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اکسیر زمان متن های برنامه ای درباره ارزش وقت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84061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84063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84065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184067_2281741623">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2184069_2281741623">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184071_2281741623">
            <w:r>
              <w:rPr>
                <w:webHidden/>
                <w:rStyle w:val="IndexLink"/>
                <w:rtl w:val="true"/>
              </w:rPr>
              <w:t>زمان و زندگی</w:t>
            </w:r>
            <w:r>
              <w:rPr>
                <w:rStyle w:val="IndexLink"/>
                <w:rtl w:val="true"/>
              </w:rPr>
              <w:tab/>
            </w:r>
            <w:r>
              <w:rPr>
                <w:rStyle w:val="IndexLink"/>
              </w:rPr>
              <w:t>16</w:t>
            </w:r>
          </w:hyperlink>
        </w:p>
        <w:p>
          <w:pPr>
            <w:pStyle w:val="Contents2"/>
            <w:tabs>
              <w:tab w:val="clear" w:pos="8743"/>
              <w:tab w:val="right" w:pos="9026" w:leader="dot"/>
            </w:tabs>
            <w:rPr/>
          </w:pPr>
          <w:hyperlink w:anchor="__RefHeading___Toc2184073_2281741623">
            <w:r>
              <w:rPr>
                <w:webHidden/>
                <w:rStyle w:val="IndexLink"/>
                <w:rtl w:val="true"/>
              </w:rPr>
              <w:t>عمر امانتی الهی</w:t>
            </w:r>
            <w:r>
              <w:rPr>
                <w:rStyle w:val="IndexLink"/>
                <w:rtl w:val="true"/>
              </w:rPr>
              <w:tab/>
            </w:r>
            <w:r>
              <w:rPr>
                <w:rStyle w:val="IndexLink"/>
              </w:rPr>
              <w:t>17</w:t>
            </w:r>
          </w:hyperlink>
        </w:p>
        <w:p>
          <w:pPr>
            <w:pStyle w:val="Contents2"/>
            <w:tabs>
              <w:tab w:val="clear" w:pos="8743"/>
              <w:tab w:val="right" w:pos="9026" w:leader="dot"/>
            </w:tabs>
            <w:rPr/>
          </w:pPr>
          <w:hyperlink w:anchor="__RefHeading___Toc2184075_2281741623">
            <w:r>
              <w:rPr>
                <w:webHidden/>
                <w:rStyle w:val="IndexLink"/>
                <w:rtl w:val="true"/>
              </w:rPr>
              <w:t>کیمیای جوانی</w:t>
            </w:r>
            <w:r>
              <w:rPr>
                <w:rStyle w:val="IndexLink"/>
                <w:rtl w:val="true"/>
              </w:rPr>
              <w:tab/>
            </w:r>
            <w:r>
              <w:rPr>
                <w:rStyle w:val="IndexLink"/>
              </w:rPr>
              <w:t>19</w:t>
            </w:r>
          </w:hyperlink>
        </w:p>
        <w:p>
          <w:pPr>
            <w:pStyle w:val="Contents2"/>
            <w:tabs>
              <w:tab w:val="clear" w:pos="8743"/>
              <w:tab w:val="right" w:pos="9026" w:leader="dot"/>
            </w:tabs>
            <w:rPr/>
          </w:pPr>
          <w:hyperlink w:anchor="__RefHeading___Toc2184077_2281741623">
            <w:r>
              <w:rPr>
                <w:webHidden/>
                <w:rStyle w:val="IndexLink"/>
                <w:rtl w:val="true"/>
              </w:rPr>
              <w:t>وقت باارزش تر از طلا</w:t>
            </w:r>
            <w:r>
              <w:rPr>
                <w:rStyle w:val="IndexLink"/>
                <w:rtl w:val="true"/>
              </w:rPr>
              <w:tab/>
            </w:r>
            <w:r>
              <w:rPr>
                <w:rStyle w:val="IndexLink"/>
              </w:rPr>
              <w:t>21</w:t>
            </w:r>
          </w:hyperlink>
        </w:p>
        <w:p>
          <w:pPr>
            <w:pStyle w:val="Contents2"/>
            <w:tabs>
              <w:tab w:val="clear" w:pos="8743"/>
              <w:tab w:val="right" w:pos="9026" w:leader="dot"/>
            </w:tabs>
            <w:rPr/>
          </w:pPr>
          <w:hyperlink w:anchor="__RefHeading___Toc2184079_2281741623">
            <w:r>
              <w:rPr>
                <w:webHidden/>
                <w:rStyle w:val="IndexLink"/>
                <w:rtl w:val="true"/>
              </w:rPr>
              <w:t>توفیق در وقت</w:t>
            </w:r>
            <w:r>
              <w:rPr>
                <w:rStyle w:val="IndexLink"/>
                <w:rtl w:val="true"/>
              </w:rPr>
              <w:tab/>
            </w:r>
            <w:r>
              <w:rPr>
                <w:rStyle w:val="IndexLink"/>
              </w:rPr>
              <w:t>22</w:t>
            </w:r>
          </w:hyperlink>
        </w:p>
        <w:p>
          <w:pPr>
            <w:pStyle w:val="Contents2"/>
            <w:tabs>
              <w:tab w:val="clear" w:pos="8743"/>
              <w:tab w:val="right" w:pos="9026" w:leader="dot"/>
            </w:tabs>
            <w:rPr/>
          </w:pPr>
          <w:hyperlink w:anchor="__RefHeading___Toc2184081_2281741623">
            <w:r>
              <w:rPr>
                <w:webHidden/>
                <w:rStyle w:val="IndexLink"/>
                <w:rtl w:val="true"/>
              </w:rPr>
              <w:t>سارقان زمان</w:t>
            </w:r>
            <w:r>
              <w:rPr>
                <w:rStyle w:val="IndexLink"/>
                <w:rtl w:val="true"/>
              </w:rPr>
              <w:tab/>
            </w:r>
            <w:r>
              <w:rPr>
                <w:rStyle w:val="IndexLink"/>
              </w:rPr>
              <w:t>23</w:t>
            </w:r>
          </w:hyperlink>
        </w:p>
        <w:p>
          <w:pPr>
            <w:pStyle w:val="Contents2"/>
            <w:tabs>
              <w:tab w:val="clear" w:pos="8743"/>
              <w:tab w:val="right" w:pos="9026" w:leader="dot"/>
            </w:tabs>
            <w:rPr/>
          </w:pPr>
          <w:hyperlink w:anchor="__RefHeading___Toc2184083_2281741623">
            <w:r>
              <w:rPr>
                <w:webHidden/>
                <w:rStyle w:val="IndexLink"/>
                <w:rtl w:val="true"/>
              </w:rPr>
              <w:t>سعادت و زمان</w:t>
            </w:r>
            <w:r>
              <w:rPr>
                <w:rStyle w:val="IndexLink"/>
                <w:rtl w:val="true"/>
              </w:rPr>
              <w:tab/>
            </w:r>
            <w:r>
              <w:rPr>
                <w:rStyle w:val="IndexLink"/>
              </w:rPr>
              <w:t>24</w:t>
            </w:r>
          </w:hyperlink>
        </w:p>
        <w:p>
          <w:pPr>
            <w:pStyle w:val="Contents2"/>
            <w:tabs>
              <w:tab w:val="clear" w:pos="8743"/>
              <w:tab w:val="right" w:pos="9026" w:leader="dot"/>
            </w:tabs>
            <w:rPr/>
          </w:pPr>
          <w:hyperlink w:anchor="__RefHeading___Toc2184085_2281741623">
            <w:r>
              <w:rPr>
                <w:webHidden/>
                <w:rStyle w:val="IndexLink"/>
                <w:rtl w:val="true"/>
              </w:rPr>
              <w:t>سرمایه فرصت</w:t>
            </w:r>
            <w:r>
              <w:rPr>
                <w:rStyle w:val="IndexLink"/>
                <w:rtl w:val="true"/>
              </w:rPr>
              <w:tab/>
            </w:r>
            <w:r>
              <w:rPr>
                <w:rStyle w:val="IndexLink"/>
              </w:rPr>
              <w:t>25</w:t>
            </w:r>
          </w:hyperlink>
        </w:p>
        <w:p>
          <w:pPr>
            <w:pStyle w:val="Contents2"/>
            <w:tabs>
              <w:tab w:val="clear" w:pos="8743"/>
              <w:tab w:val="right" w:pos="9026" w:leader="dot"/>
            </w:tabs>
            <w:rPr/>
          </w:pPr>
          <w:hyperlink w:anchor="__RefHeading___Toc2184087_2281741623">
            <w:r>
              <w:rPr>
                <w:webHidden/>
                <w:rStyle w:val="IndexLink"/>
                <w:rtl w:val="true"/>
              </w:rPr>
              <w:t>انجام هر کار در زمان خود</w:t>
            </w:r>
            <w:r>
              <w:rPr>
                <w:rStyle w:val="IndexLink"/>
                <w:rtl w:val="true"/>
              </w:rPr>
              <w:tab/>
            </w:r>
            <w:r>
              <w:rPr>
                <w:rStyle w:val="IndexLink"/>
              </w:rPr>
              <w:t>26</w:t>
            </w:r>
          </w:hyperlink>
        </w:p>
        <w:p>
          <w:pPr>
            <w:pStyle w:val="Contents2"/>
            <w:tabs>
              <w:tab w:val="clear" w:pos="8743"/>
              <w:tab w:val="right" w:pos="9026" w:leader="dot"/>
            </w:tabs>
            <w:rPr/>
          </w:pPr>
          <w:hyperlink w:anchor="__RefHeading___Toc2184089_2281741623">
            <w:r>
              <w:rPr>
                <w:webHidden/>
                <w:rStyle w:val="IndexLink"/>
                <w:rtl w:val="true"/>
              </w:rPr>
              <w:t>عرض زندگی، مهم تر از طول زندگی</w:t>
            </w:r>
            <w:r>
              <w:rPr>
                <w:rStyle w:val="IndexLink"/>
                <w:rtl w:val="true"/>
              </w:rPr>
              <w:tab/>
            </w:r>
            <w:r>
              <w:rPr>
                <w:rStyle w:val="IndexLink"/>
              </w:rPr>
              <w:t>27</w:t>
            </w:r>
          </w:hyperlink>
        </w:p>
        <w:p>
          <w:pPr>
            <w:pStyle w:val="Contents2"/>
            <w:tabs>
              <w:tab w:val="clear" w:pos="8743"/>
              <w:tab w:val="right" w:pos="9026" w:leader="dot"/>
            </w:tabs>
            <w:rPr/>
          </w:pPr>
          <w:hyperlink w:anchor="__RefHeading___Toc2184091_2281741623">
            <w:r>
              <w:rPr>
                <w:webHidden/>
                <w:rStyle w:val="IndexLink"/>
                <w:rtl w:val="true"/>
              </w:rPr>
              <w:t>زندگی، یعنی کار و تلاش</w:t>
            </w:r>
            <w:r>
              <w:rPr>
                <w:rStyle w:val="IndexLink"/>
                <w:rtl w:val="true"/>
              </w:rPr>
              <w:tab/>
            </w:r>
            <w:r>
              <w:rPr>
                <w:rStyle w:val="IndexLink"/>
              </w:rPr>
              <w:t>28</w:t>
            </w:r>
          </w:hyperlink>
        </w:p>
        <w:p>
          <w:pPr>
            <w:pStyle w:val="Contents2"/>
            <w:tabs>
              <w:tab w:val="clear" w:pos="8743"/>
              <w:tab w:val="right" w:pos="9026" w:leader="dot"/>
            </w:tabs>
            <w:rPr/>
          </w:pPr>
          <w:hyperlink w:anchor="__RefHeading___Toc2184093_2281741623">
            <w:r>
              <w:rPr>
                <w:webHidden/>
                <w:rStyle w:val="IndexLink"/>
                <w:rtl w:val="true"/>
              </w:rPr>
              <w:t>برنامه ریزی، راه مدیریت زمان</w:t>
            </w:r>
            <w:r>
              <w:rPr>
                <w:rStyle w:val="IndexLink"/>
                <w:rtl w:val="true"/>
              </w:rPr>
              <w:tab/>
            </w:r>
            <w:r>
              <w:rPr>
                <w:rStyle w:val="IndexLink"/>
              </w:rPr>
              <w:t>29</w:t>
            </w:r>
          </w:hyperlink>
        </w:p>
        <w:p>
          <w:pPr>
            <w:pStyle w:val="Contents2"/>
            <w:tabs>
              <w:tab w:val="clear" w:pos="8743"/>
              <w:tab w:val="right" w:pos="9026" w:leader="dot"/>
            </w:tabs>
            <w:rPr/>
          </w:pPr>
          <w:hyperlink w:anchor="__RefHeading___Toc2184095_2281741623">
            <w:r>
              <w:rPr>
                <w:webHidden/>
                <w:rStyle w:val="IndexLink"/>
                <w:rtl w:val="true"/>
              </w:rPr>
              <w:t>فردا دیر است</w:t>
            </w:r>
            <w:r>
              <w:rPr>
                <w:rStyle w:val="IndexLink"/>
                <w:rtl w:val="true"/>
              </w:rPr>
              <w:tab/>
            </w:r>
            <w:r>
              <w:rPr>
                <w:rStyle w:val="IndexLink"/>
              </w:rPr>
              <w:t>30</w:t>
            </w:r>
          </w:hyperlink>
        </w:p>
        <w:p>
          <w:pPr>
            <w:pStyle w:val="Contents2"/>
            <w:tabs>
              <w:tab w:val="clear" w:pos="8743"/>
              <w:tab w:val="right" w:pos="9026" w:leader="dot"/>
            </w:tabs>
            <w:rPr/>
          </w:pPr>
          <w:hyperlink w:anchor="__RefHeading___Toc2184097_2281741623">
            <w:r>
              <w:rPr>
                <w:webHidden/>
                <w:rStyle w:val="IndexLink"/>
                <w:rtl w:val="true"/>
              </w:rPr>
              <w:t>استفاده از فرصت، در گرو همت</w:t>
            </w:r>
            <w:r>
              <w:rPr>
                <w:rStyle w:val="IndexLink"/>
                <w:rtl w:val="true"/>
              </w:rPr>
              <w:tab/>
            </w:r>
            <w:r>
              <w:rPr>
                <w:rStyle w:val="IndexLink"/>
              </w:rPr>
              <w:t>32</w:t>
            </w:r>
          </w:hyperlink>
        </w:p>
        <w:p>
          <w:pPr>
            <w:pStyle w:val="Contents2"/>
            <w:tabs>
              <w:tab w:val="clear" w:pos="8743"/>
              <w:tab w:val="right" w:pos="9026" w:leader="dot"/>
            </w:tabs>
            <w:rPr/>
          </w:pPr>
          <w:hyperlink w:anchor="__RefHeading___Toc2184099_2281741623">
            <w:r>
              <w:rPr>
                <w:webHidden/>
                <w:rStyle w:val="IndexLink"/>
                <w:rtl w:val="true"/>
              </w:rPr>
              <w:t>جوانی و استفاده از وقت</w:t>
            </w:r>
            <w:r>
              <w:rPr>
                <w:rStyle w:val="IndexLink"/>
                <w:rtl w:val="true"/>
              </w:rPr>
              <w:tab/>
            </w:r>
            <w:r>
              <w:rPr>
                <w:rStyle w:val="IndexLink"/>
              </w:rPr>
              <w:t>33</w:t>
            </w:r>
          </w:hyperlink>
        </w:p>
        <w:p>
          <w:pPr>
            <w:pStyle w:val="Contents2"/>
            <w:tabs>
              <w:tab w:val="clear" w:pos="8743"/>
              <w:tab w:val="right" w:pos="9026" w:leader="dot"/>
            </w:tabs>
            <w:rPr/>
          </w:pPr>
          <w:hyperlink w:anchor="__RefHeading___Toc2184101_2281741623">
            <w:r>
              <w:rPr>
                <w:webHidden/>
                <w:rStyle w:val="IndexLink"/>
                <w:rtl w:val="true"/>
              </w:rPr>
              <w:t>سحرخیزی</w:t>
            </w:r>
            <w:r>
              <w:rPr>
                <w:rStyle w:val="IndexLink"/>
                <w:rtl w:val="true"/>
              </w:rPr>
              <w:tab/>
            </w:r>
            <w:r>
              <w:rPr>
                <w:rStyle w:val="IndexLink"/>
              </w:rPr>
              <w:t>35</w:t>
            </w:r>
          </w:hyperlink>
        </w:p>
        <w:p>
          <w:pPr>
            <w:pStyle w:val="Contents2"/>
            <w:tabs>
              <w:tab w:val="clear" w:pos="8743"/>
              <w:tab w:val="right" w:pos="9026" w:leader="dot"/>
            </w:tabs>
            <w:rPr/>
          </w:pPr>
          <w:hyperlink w:anchor="__RefHeading___Toc2184103_2281741623">
            <w:r>
              <w:rPr>
                <w:webHidden/>
                <w:rStyle w:val="IndexLink"/>
                <w:rtl w:val="true"/>
              </w:rPr>
              <w:t>هزینه فرصت</w:t>
            </w:r>
            <w:r>
              <w:rPr>
                <w:rStyle w:val="IndexLink"/>
                <w:rtl w:val="true"/>
              </w:rPr>
              <w:tab/>
            </w:r>
            <w:r>
              <w:rPr>
                <w:rStyle w:val="IndexLink"/>
              </w:rPr>
              <w:t>36</w:t>
            </w:r>
          </w:hyperlink>
        </w:p>
        <w:p>
          <w:pPr>
            <w:pStyle w:val="Contents2"/>
            <w:tabs>
              <w:tab w:val="clear" w:pos="8743"/>
              <w:tab w:val="right" w:pos="9026" w:leader="dot"/>
            </w:tabs>
            <w:rPr/>
          </w:pPr>
          <w:hyperlink w:anchor="__RefHeading___Toc2184105_2281741623">
            <w:r>
              <w:rPr>
                <w:webHidden/>
                <w:rStyle w:val="IndexLink"/>
                <w:rtl w:val="true"/>
              </w:rPr>
              <w:t>ویژگی های وقت</w:t>
            </w:r>
            <w:r>
              <w:rPr>
                <w:rStyle w:val="IndexLink"/>
                <w:rtl w:val="true"/>
              </w:rPr>
              <w:tab/>
            </w:r>
            <w:r>
              <w:rPr>
                <w:rStyle w:val="IndexLink"/>
              </w:rPr>
              <w:t>37</w:t>
            </w:r>
          </w:hyperlink>
        </w:p>
        <w:p>
          <w:pPr>
            <w:pStyle w:val="Contents3"/>
            <w:tabs>
              <w:tab w:val="clear" w:pos="8459"/>
              <w:tab w:val="right" w:pos="9026" w:leader="dot"/>
            </w:tabs>
            <w:rPr/>
          </w:pPr>
          <w:hyperlink w:anchor="__RefHeading___Toc2184107_2281741623">
            <w:r>
              <w:rPr>
                <w:webHidden/>
                <w:rStyle w:val="IndexLink"/>
              </w:rPr>
              <w:t>1</w:t>
            </w:r>
            <w:r>
              <w:rPr>
                <w:rStyle w:val="IndexLink"/>
                <w:rtl w:val="true"/>
              </w:rPr>
              <w:t xml:space="preserve">. </w:t>
            </w:r>
            <w:r>
              <w:rPr>
                <w:rStyle w:val="IndexLink"/>
                <w:rtl w:val="true"/>
              </w:rPr>
              <w:t>وقت، به شتاب در حال سپری شدن است</w:t>
            </w:r>
            <w:r>
              <w:rPr>
                <w:rStyle w:val="IndexLink"/>
                <w:rtl w:val="true"/>
              </w:rPr>
              <w:tab/>
            </w:r>
            <w:r>
              <w:rPr>
                <w:rStyle w:val="IndexLink"/>
              </w:rPr>
              <w:t>37</w:t>
            </w:r>
          </w:hyperlink>
        </w:p>
        <w:p>
          <w:pPr>
            <w:pStyle w:val="Contents3"/>
            <w:tabs>
              <w:tab w:val="clear" w:pos="8459"/>
              <w:tab w:val="right" w:pos="9026" w:leader="dot"/>
            </w:tabs>
            <w:rPr/>
          </w:pPr>
          <w:hyperlink w:anchor="__RefHeading___Toc2184109_2281741623">
            <w:r>
              <w:rPr>
                <w:webHidden/>
                <w:rStyle w:val="IndexLink"/>
              </w:rPr>
              <w:t>2</w:t>
            </w:r>
            <w:r>
              <w:rPr>
                <w:rStyle w:val="IndexLink"/>
                <w:rtl w:val="true"/>
              </w:rPr>
              <w:t xml:space="preserve">. </w:t>
            </w:r>
            <w:r>
              <w:rPr>
                <w:rStyle w:val="IndexLink"/>
                <w:rtl w:val="true"/>
              </w:rPr>
              <w:t>فرصتی که گذشت، دیگر باز نمی گردد</w:t>
            </w:r>
            <w:r>
              <w:rPr>
                <w:rStyle w:val="IndexLink"/>
                <w:rtl w:val="true"/>
              </w:rPr>
              <w:tab/>
            </w:r>
            <w:r>
              <w:rPr>
                <w:rStyle w:val="IndexLink"/>
              </w:rPr>
              <w:t>38</w:t>
            </w:r>
          </w:hyperlink>
        </w:p>
        <w:p>
          <w:pPr>
            <w:pStyle w:val="Contents3"/>
            <w:tabs>
              <w:tab w:val="clear" w:pos="8459"/>
              <w:tab w:val="right" w:pos="9026" w:leader="dot"/>
            </w:tabs>
            <w:rPr/>
          </w:pPr>
          <w:hyperlink w:anchor="__RefHeading___Toc2184111_2281741623">
            <w:r>
              <w:rPr>
                <w:webHidden/>
                <w:rStyle w:val="IndexLink"/>
              </w:rPr>
              <w:t>3</w:t>
            </w:r>
            <w:r>
              <w:rPr>
                <w:rStyle w:val="IndexLink"/>
                <w:rtl w:val="true"/>
              </w:rPr>
              <w:t xml:space="preserve">. </w:t>
            </w:r>
            <w:r>
              <w:rPr>
                <w:rStyle w:val="IndexLink"/>
                <w:rtl w:val="true"/>
              </w:rPr>
              <w:t>وقت، گران بهاترین سرمایه انسان</w:t>
            </w:r>
            <w:r>
              <w:rPr>
                <w:rStyle w:val="IndexLink"/>
                <w:rtl w:val="true"/>
              </w:rPr>
              <w:tab/>
            </w:r>
            <w:r>
              <w:rPr>
                <w:rStyle w:val="IndexLink"/>
              </w:rPr>
              <w:t>38</w:t>
            </w:r>
          </w:hyperlink>
        </w:p>
        <w:p>
          <w:pPr>
            <w:pStyle w:val="Contents2"/>
            <w:tabs>
              <w:tab w:val="clear" w:pos="8743"/>
              <w:tab w:val="right" w:pos="9026" w:leader="dot"/>
            </w:tabs>
            <w:rPr/>
          </w:pPr>
          <w:hyperlink w:anchor="__RefHeading___Toc2184113_2281741623">
            <w:r>
              <w:rPr>
                <w:webHidden/>
                <w:rStyle w:val="IndexLink"/>
                <w:rtl w:val="true"/>
              </w:rPr>
              <w:t>وظیفه آدمی در برابر وقت</w:t>
            </w:r>
            <w:r>
              <w:rPr>
                <w:rStyle w:val="IndexLink"/>
                <w:rtl w:val="true"/>
              </w:rPr>
              <w:tab/>
            </w:r>
            <w:r>
              <w:rPr>
                <w:rStyle w:val="IndexLink"/>
              </w:rPr>
              <w:t>39</w:t>
            </w:r>
          </w:hyperlink>
        </w:p>
        <w:p>
          <w:pPr>
            <w:pStyle w:val="Contents3"/>
            <w:tabs>
              <w:tab w:val="clear" w:pos="8459"/>
              <w:tab w:val="right" w:pos="9026" w:leader="dot"/>
            </w:tabs>
            <w:rPr/>
          </w:pPr>
          <w:hyperlink w:anchor="__RefHeading___Toc2184115_2281741623">
            <w:r>
              <w:rPr>
                <w:webHidden/>
                <w:rStyle w:val="IndexLink"/>
              </w:rPr>
              <w:t>1</w:t>
            </w:r>
            <w:r>
              <w:rPr>
                <w:rStyle w:val="IndexLink"/>
                <w:rtl w:val="true"/>
              </w:rPr>
              <w:t xml:space="preserve">. </w:t>
            </w:r>
            <w:r>
              <w:rPr>
                <w:rStyle w:val="IndexLink"/>
                <w:rtl w:val="true"/>
              </w:rPr>
              <w:t>حریص بودن به وقت و استفاده مناسب از آن</w:t>
            </w:r>
            <w:r>
              <w:rPr>
                <w:rStyle w:val="IndexLink"/>
                <w:rtl w:val="true"/>
              </w:rPr>
              <w:tab/>
            </w:r>
            <w:r>
              <w:rPr>
                <w:rStyle w:val="IndexLink"/>
              </w:rPr>
              <w:t>39</w:t>
            </w:r>
          </w:hyperlink>
        </w:p>
        <w:p>
          <w:pPr>
            <w:pStyle w:val="Contents3"/>
            <w:tabs>
              <w:tab w:val="clear" w:pos="8459"/>
              <w:tab w:val="right" w:pos="9026" w:leader="dot"/>
            </w:tabs>
            <w:rPr/>
          </w:pPr>
          <w:hyperlink w:anchor="__RefHeading___Toc2184117_2281741623">
            <w:r>
              <w:rPr>
                <w:webHidden/>
                <w:rStyle w:val="IndexLink"/>
              </w:rPr>
              <w:t>2</w:t>
            </w:r>
            <w:r>
              <w:rPr>
                <w:rStyle w:val="IndexLink"/>
                <w:rtl w:val="true"/>
              </w:rPr>
              <w:t xml:space="preserve">. </w:t>
            </w:r>
            <w:r>
              <w:rPr>
                <w:rStyle w:val="IndexLink"/>
                <w:rtl w:val="true"/>
              </w:rPr>
              <w:t>غنیمت شمردن اوقات فراغت</w:t>
            </w:r>
            <w:r>
              <w:rPr>
                <w:rStyle w:val="IndexLink"/>
                <w:rtl w:val="true"/>
              </w:rPr>
              <w:tab/>
            </w:r>
            <w:r>
              <w:rPr>
                <w:rStyle w:val="IndexLink"/>
              </w:rPr>
              <w:t>40</w:t>
            </w:r>
          </w:hyperlink>
        </w:p>
        <w:p>
          <w:pPr>
            <w:pStyle w:val="Contents3"/>
            <w:tabs>
              <w:tab w:val="clear" w:pos="8459"/>
              <w:tab w:val="right" w:pos="9026" w:leader="dot"/>
            </w:tabs>
            <w:rPr/>
          </w:pPr>
          <w:hyperlink w:anchor="__RefHeading___Toc2184119_2281741623">
            <w:r>
              <w:rPr>
                <w:webHidden/>
                <w:rStyle w:val="IndexLink"/>
              </w:rPr>
              <w:t>3</w:t>
            </w:r>
            <w:r>
              <w:rPr>
                <w:rStyle w:val="IndexLink"/>
                <w:rtl w:val="true"/>
              </w:rPr>
              <w:t xml:space="preserve">. </w:t>
            </w:r>
            <w:r>
              <w:rPr>
                <w:rStyle w:val="IndexLink"/>
                <w:rtl w:val="true"/>
              </w:rPr>
              <w:t>گوی سبقت ربودن از یکدیگر در انجام نیکی ها</w:t>
            </w:r>
            <w:r>
              <w:rPr>
                <w:rStyle w:val="IndexLink"/>
                <w:rtl w:val="true"/>
              </w:rPr>
              <w:tab/>
            </w:r>
            <w:r>
              <w:rPr>
                <w:rStyle w:val="IndexLink"/>
              </w:rPr>
              <w:t>40</w:t>
            </w:r>
          </w:hyperlink>
        </w:p>
        <w:p>
          <w:pPr>
            <w:pStyle w:val="Contents3"/>
            <w:tabs>
              <w:tab w:val="clear" w:pos="8459"/>
              <w:tab w:val="right" w:pos="9026" w:leader="dot"/>
            </w:tabs>
            <w:rPr/>
          </w:pPr>
          <w:hyperlink w:anchor="__RefHeading___Toc2184121_2281741623">
            <w:r>
              <w:rPr>
                <w:webHidden/>
                <w:rStyle w:val="IndexLink"/>
              </w:rPr>
              <w:t>4</w:t>
            </w:r>
            <w:r>
              <w:rPr>
                <w:rStyle w:val="IndexLink"/>
                <w:rtl w:val="true"/>
              </w:rPr>
              <w:t xml:space="preserve">. </w:t>
            </w:r>
            <w:r>
              <w:rPr>
                <w:rStyle w:val="IndexLink"/>
                <w:rtl w:val="true"/>
              </w:rPr>
              <w:t>عبرت گرفتن از گذشت زمان</w:t>
            </w:r>
            <w:r>
              <w:rPr>
                <w:rStyle w:val="IndexLink"/>
                <w:rtl w:val="true"/>
              </w:rPr>
              <w:tab/>
            </w:r>
            <w:r>
              <w:rPr>
                <w:rStyle w:val="IndexLink"/>
              </w:rPr>
              <w:t>41</w:t>
            </w:r>
          </w:hyperlink>
        </w:p>
        <w:p>
          <w:pPr>
            <w:pStyle w:val="Contents2"/>
            <w:tabs>
              <w:tab w:val="clear" w:pos="8743"/>
              <w:tab w:val="right" w:pos="9026" w:leader="dot"/>
            </w:tabs>
            <w:rPr/>
          </w:pPr>
          <w:hyperlink w:anchor="__RefHeading___Toc2184123_2281741623">
            <w:r>
              <w:rPr>
                <w:webHidden/>
                <w:rStyle w:val="IndexLink"/>
                <w:rtl w:val="true"/>
              </w:rPr>
              <w:t>روش های مدیریت زمان</w:t>
            </w:r>
            <w:r>
              <w:rPr>
                <w:rStyle w:val="IndexLink"/>
                <w:rtl w:val="true"/>
              </w:rPr>
              <w:tab/>
            </w:r>
            <w:r>
              <w:rPr>
                <w:rStyle w:val="IndexLink"/>
              </w:rPr>
              <w:t>42</w:t>
            </w:r>
          </w:hyperlink>
        </w:p>
        <w:p>
          <w:pPr>
            <w:pStyle w:val="Contents3"/>
            <w:tabs>
              <w:tab w:val="clear" w:pos="8459"/>
              <w:tab w:val="right" w:pos="9026" w:leader="dot"/>
            </w:tabs>
            <w:rPr/>
          </w:pPr>
          <w:hyperlink w:anchor="__RefHeading___Toc2184125_228174162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184127_2281741623">
            <w:r>
              <w:rPr>
                <w:webHidden/>
                <w:rStyle w:val="IndexLink"/>
              </w:rPr>
              <w:t>1</w:t>
            </w:r>
            <w:r>
              <w:rPr>
                <w:rStyle w:val="IndexLink"/>
                <w:rtl w:val="true"/>
              </w:rPr>
              <w:t xml:space="preserve">. </w:t>
            </w:r>
            <w:r>
              <w:rPr>
                <w:rStyle w:val="IndexLink"/>
                <w:rtl w:val="true"/>
              </w:rPr>
              <w:t>میز را بچینید</w:t>
            </w:r>
            <w:r>
              <w:rPr>
                <w:rStyle w:val="IndexLink"/>
                <w:rtl w:val="true"/>
              </w:rPr>
              <w:tab/>
            </w:r>
            <w:r>
              <w:rPr>
                <w:rStyle w:val="IndexLink"/>
              </w:rPr>
              <w:t>42</w:t>
            </w:r>
          </w:hyperlink>
        </w:p>
        <w:p>
          <w:pPr>
            <w:pStyle w:val="Contents3"/>
            <w:tabs>
              <w:tab w:val="clear" w:pos="8459"/>
              <w:tab w:val="right" w:pos="9026" w:leader="dot"/>
            </w:tabs>
            <w:rPr/>
          </w:pPr>
          <w:hyperlink w:anchor="__RefHeading___Toc2184129_2281741623">
            <w:r>
              <w:rPr>
                <w:webHidden/>
                <w:rStyle w:val="IndexLink"/>
              </w:rPr>
              <w:t>2</w:t>
            </w:r>
            <w:r>
              <w:rPr>
                <w:rStyle w:val="IndexLink"/>
                <w:rtl w:val="true"/>
              </w:rPr>
              <w:t xml:space="preserve">. </w:t>
            </w:r>
            <w:r>
              <w:rPr>
                <w:rStyle w:val="IndexLink"/>
                <w:rtl w:val="true"/>
              </w:rPr>
              <w:t>هر روز را از قبل برنامه ریزی کنید</w:t>
            </w:r>
            <w:r>
              <w:rPr>
                <w:rStyle w:val="IndexLink"/>
                <w:rtl w:val="true"/>
              </w:rPr>
              <w:tab/>
            </w:r>
            <w:r>
              <w:rPr>
                <w:rStyle w:val="IndexLink"/>
              </w:rPr>
              <w:t>42</w:t>
            </w:r>
          </w:hyperlink>
        </w:p>
        <w:p>
          <w:pPr>
            <w:pStyle w:val="Contents3"/>
            <w:tabs>
              <w:tab w:val="clear" w:pos="8459"/>
              <w:tab w:val="right" w:pos="9026" w:leader="dot"/>
            </w:tabs>
            <w:rPr/>
          </w:pPr>
          <w:hyperlink w:anchor="__RefHeading___Toc2184131_2281741623">
            <w:r>
              <w:rPr>
                <w:webHidden/>
                <w:rStyle w:val="IndexLink"/>
              </w:rPr>
              <w:t>3</w:t>
            </w:r>
            <w:r>
              <w:rPr>
                <w:rStyle w:val="IndexLink"/>
                <w:rtl w:val="true"/>
              </w:rPr>
              <w:t xml:space="preserve">. </w:t>
            </w:r>
            <w:r>
              <w:rPr>
                <w:rStyle w:val="IndexLink"/>
                <w:rtl w:val="true"/>
              </w:rPr>
              <w:t xml:space="preserve">قاعده </w:t>
            </w:r>
            <w:r>
              <w:rPr>
                <w:rStyle w:val="IndexLink"/>
              </w:rPr>
              <w:t>80</w:t>
            </w:r>
            <w:r>
              <w:rPr>
                <w:rStyle w:val="IndexLink"/>
                <w:rtl w:val="true"/>
              </w:rPr>
              <w:t xml:space="preserve"> </w:t>
            </w:r>
            <w:r>
              <w:rPr>
                <w:rStyle w:val="IndexLink"/>
                <w:rtl w:val="true"/>
              </w:rPr>
              <w:t xml:space="preserve">به </w:t>
            </w:r>
            <w:r>
              <w:rPr>
                <w:rStyle w:val="IndexLink"/>
              </w:rPr>
              <w:t>20</w:t>
            </w:r>
            <w:r>
              <w:rPr>
                <w:rStyle w:val="IndexLink"/>
                <w:rtl w:val="true"/>
              </w:rPr>
              <w:t xml:space="preserve"> </w:t>
            </w:r>
            <w:r>
              <w:rPr>
                <w:rStyle w:val="IndexLink"/>
                <w:rtl w:val="true"/>
              </w:rPr>
              <w:t>را در همه کارها رعایت کنید</w:t>
            </w:r>
            <w:r>
              <w:rPr>
                <w:rStyle w:val="IndexLink"/>
                <w:rtl w:val="true"/>
              </w:rPr>
              <w:tab/>
            </w:r>
            <w:r>
              <w:rPr>
                <w:rStyle w:val="IndexLink"/>
              </w:rPr>
              <w:t>42</w:t>
            </w:r>
          </w:hyperlink>
        </w:p>
        <w:p>
          <w:pPr>
            <w:pStyle w:val="Contents3"/>
            <w:tabs>
              <w:tab w:val="clear" w:pos="8459"/>
              <w:tab w:val="right" w:pos="9026" w:leader="dot"/>
            </w:tabs>
            <w:rPr/>
          </w:pPr>
          <w:hyperlink w:anchor="__RefHeading___Toc2184133_2281741623">
            <w:r>
              <w:rPr>
                <w:webHidden/>
                <w:rStyle w:val="IndexLink"/>
              </w:rPr>
              <w:t>4</w:t>
            </w:r>
            <w:r>
              <w:rPr>
                <w:rStyle w:val="IndexLink"/>
                <w:rtl w:val="true"/>
              </w:rPr>
              <w:t xml:space="preserve">. </w:t>
            </w:r>
            <w:r>
              <w:rPr>
                <w:rStyle w:val="IndexLink"/>
                <w:rtl w:val="true"/>
              </w:rPr>
              <w:t>نتایج را در نظر داشته باشید</w:t>
            </w:r>
            <w:r>
              <w:rPr>
                <w:rStyle w:val="IndexLink"/>
                <w:rtl w:val="true"/>
              </w:rPr>
              <w:tab/>
            </w:r>
            <w:r>
              <w:rPr>
                <w:rStyle w:val="IndexLink"/>
              </w:rPr>
              <w:t>43</w:t>
            </w:r>
          </w:hyperlink>
        </w:p>
        <w:p>
          <w:pPr>
            <w:pStyle w:val="Contents3"/>
            <w:tabs>
              <w:tab w:val="clear" w:pos="8459"/>
              <w:tab w:val="right" w:pos="9026" w:leader="dot"/>
            </w:tabs>
            <w:rPr/>
          </w:pPr>
          <w:hyperlink w:anchor="__RefHeading___Toc2184135_2281741623">
            <w:r>
              <w:rPr>
                <w:webHidden/>
                <w:rStyle w:val="IndexLink"/>
              </w:rPr>
              <w:t>5</w:t>
            </w:r>
            <w:r>
              <w:rPr>
                <w:rStyle w:val="IndexLink"/>
                <w:rtl w:val="true"/>
              </w:rPr>
              <w:t xml:space="preserve">. </w:t>
            </w:r>
            <w:r>
              <w:rPr>
                <w:rStyle w:val="IndexLink"/>
                <w:rtl w:val="true"/>
              </w:rPr>
              <w:t xml:space="preserve">از روش </w:t>
            </w:r>
            <w:r>
              <w:rPr>
                <w:rStyle w:val="IndexLink"/>
                <w:rtl w:val="true"/>
              </w:rPr>
              <w:t>«</w:t>
            </w:r>
            <w:r>
              <w:rPr>
                <w:rStyle w:val="IndexLink"/>
                <w:rtl w:val="true"/>
              </w:rPr>
              <w:t>الفبا</w:t>
            </w:r>
            <w:r>
              <w:rPr>
                <w:rStyle w:val="IndexLink"/>
                <w:rtl w:val="true"/>
              </w:rPr>
              <w:t xml:space="preserve">» </w:t>
            </w:r>
            <w:r>
              <w:rPr>
                <w:rStyle w:val="IndexLink"/>
                <w:rtl w:val="true"/>
              </w:rPr>
              <w:t>استفاده کنید</w:t>
            </w:r>
            <w:r>
              <w:rPr>
                <w:rStyle w:val="IndexLink"/>
                <w:rtl w:val="true"/>
              </w:rPr>
              <w:tab/>
            </w:r>
            <w:r>
              <w:rPr>
                <w:rStyle w:val="IndexLink"/>
              </w:rPr>
              <w:t>43</w:t>
            </w:r>
          </w:hyperlink>
        </w:p>
        <w:p>
          <w:pPr>
            <w:pStyle w:val="Contents3"/>
            <w:tabs>
              <w:tab w:val="clear" w:pos="8459"/>
              <w:tab w:val="right" w:pos="9026" w:leader="dot"/>
            </w:tabs>
            <w:rPr/>
          </w:pPr>
          <w:hyperlink w:anchor="__RefHeading___Toc2184137_2281741623">
            <w:r>
              <w:rPr>
                <w:webHidden/>
                <w:rStyle w:val="IndexLink"/>
              </w:rPr>
              <w:t>6</w:t>
            </w:r>
            <w:r>
              <w:rPr>
                <w:rStyle w:val="IndexLink"/>
                <w:rtl w:val="true"/>
              </w:rPr>
              <w:t xml:space="preserve">. </w:t>
            </w:r>
            <w:r>
              <w:rPr>
                <w:rStyle w:val="IndexLink"/>
                <w:rtl w:val="true"/>
              </w:rPr>
              <w:t>به شاخصه های کلیدی بیندیشید</w:t>
            </w:r>
            <w:r>
              <w:rPr>
                <w:rStyle w:val="IndexLink"/>
                <w:rtl w:val="true"/>
              </w:rPr>
              <w:tab/>
            </w:r>
            <w:r>
              <w:rPr>
                <w:rStyle w:val="IndexLink"/>
              </w:rPr>
              <w:t>43</w:t>
            </w:r>
          </w:hyperlink>
        </w:p>
        <w:p>
          <w:pPr>
            <w:pStyle w:val="Contents3"/>
            <w:tabs>
              <w:tab w:val="clear" w:pos="8459"/>
              <w:tab w:val="right" w:pos="9026" w:leader="dot"/>
            </w:tabs>
            <w:rPr/>
          </w:pPr>
          <w:hyperlink w:anchor="__RefHeading___Toc2184139_2281741623">
            <w:r>
              <w:rPr>
                <w:webHidden/>
                <w:rStyle w:val="IndexLink"/>
              </w:rPr>
              <w:t>7</w:t>
            </w:r>
            <w:r>
              <w:rPr>
                <w:rStyle w:val="IndexLink"/>
                <w:rtl w:val="true"/>
              </w:rPr>
              <w:t xml:space="preserve">. </w:t>
            </w:r>
            <w:r>
              <w:rPr>
                <w:rStyle w:val="IndexLink"/>
                <w:rtl w:val="true"/>
              </w:rPr>
              <w:t>از قانون کارآیی اجباری پیروی کنید</w:t>
            </w:r>
            <w:r>
              <w:rPr>
                <w:rStyle w:val="IndexLink"/>
                <w:rtl w:val="true"/>
              </w:rPr>
              <w:tab/>
            </w:r>
            <w:r>
              <w:rPr>
                <w:rStyle w:val="IndexLink"/>
              </w:rPr>
              <w:t>43</w:t>
            </w:r>
          </w:hyperlink>
        </w:p>
        <w:p>
          <w:pPr>
            <w:pStyle w:val="Contents3"/>
            <w:tabs>
              <w:tab w:val="clear" w:pos="8459"/>
              <w:tab w:val="right" w:pos="9026" w:leader="dot"/>
            </w:tabs>
            <w:rPr/>
          </w:pPr>
          <w:hyperlink w:anchor="__RefHeading___Toc2184141_2281741623">
            <w:r>
              <w:rPr>
                <w:webHidden/>
                <w:rStyle w:val="IndexLink"/>
              </w:rPr>
              <w:t>8</w:t>
            </w:r>
            <w:r>
              <w:rPr>
                <w:rStyle w:val="IndexLink"/>
                <w:rtl w:val="true"/>
              </w:rPr>
              <w:t xml:space="preserve">. </w:t>
            </w:r>
            <w:r>
              <w:rPr>
                <w:rStyle w:val="IndexLink"/>
                <w:rtl w:val="true"/>
              </w:rPr>
              <w:t>پیش از اینکه کاری را شروع کنید، وسایل لازم را فراهم آورید تا در جریان کار دچار ضعف و کاستی نشوید</w:t>
            </w:r>
            <w:r>
              <w:rPr>
                <w:rStyle w:val="IndexLink"/>
                <w:rtl w:val="true"/>
              </w:rPr>
              <w:t>.</w:t>
              <w:tab/>
            </w:r>
            <w:r>
              <w:rPr>
                <w:rStyle w:val="IndexLink"/>
              </w:rPr>
              <w:t>43</w:t>
            </w:r>
          </w:hyperlink>
        </w:p>
        <w:p>
          <w:pPr>
            <w:pStyle w:val="Contents3"/>
            <w:tabs>
              <w:tab w:val="clear" w:pos="8459"/>
              <w:tab w:val="right" w:pos="9026" w:leader="dot"/>
            </w:tabs>
            <w:rPr/>
          </w:pPr>
          <w:hyperlink w:anchor="__RefHeading___Toc2184143_2281741623">
            <w:r>
              <w:rPr>
                <w:webHidden/>
                <w:rStyle w:val="IndexLink"/>
              </w:rPr>
              <w:t>9</w:t>
            </w:r>
            <w:r>
              <w:rPr>
                <w:rStyle w:val="IndexLink"/>
                <w:rtl w:val="true"/>
              </w:rPr>
              <w:t xml:space="preserve">. </w:t>
            </w:r>
            <w:r>
              <w:rPr>
                <w:rStyle w:val="IndexLink"/>
                <w:rtl w:val="true"/>
              </w:rPr>
              <w:t>تکالیفتان را به انجام برسانید</w:t>
            </w:r>
            <w:r>
              <w:rPr>
                <w:rStyle w:val="IndexLink"/>
                <w:rtl w:val="true"/>
              </w:rPr>
              <w:tab/>
            </w:r>
            <w:r>
              <w:rPr>
                <w:rStyle w:val="IndexLink"/>
              </w:rPr>
              <w:t>43</w:t>
            </w:r>
          </w:hyperlink>
        </w:p>
        <w:p>
          <w:pPr>
            <w:pStyle w:val="Contents3"/>
            <w:tabs>
              <w:tab w:val="clear" w:pos="8459"/>
              <w:tab w:val="right" w:pos="9026" w:leader="dot"/>
            </w:tabs>
            <w:rPr/>
          </w:pPr>
          <w:hyperlink w:anchor="__RefHeading___Toc2184145_2281741623">
            <w:r>
              <w:rPr>
                <w:webHidden/>
                <w:rStyle w:val="IndexLink"/>
              </w:rPr>
              <w:t>10</w:t>
            </w:r>
            <w:r>
              <w:rPr>
                <w:rStyle w:val="IndexLink"/>
                <w:rtl w:val="true"/>
              </w:rPr>
              <w:t xml:space="preserve">. </w:t>
            </w:r>
            <w:r>
              <w:rPr>
                <w:rStyle w:val="IndexLink"/>
                <w:rtl w:val="true"/>
              </w:rPr>
              <w:t>استعدادهای خاص خود را شناسایی و تقویت کنید</w:t>
            </w:r>
            <w:r>
              <w:rPr>
                <w:rStyle w:val="IndexLink"/>
                <w:rtl w:val="true"/>
              </w:rPr>
              <w:tab/>
            </w:r>
            <w:r>
              <w:rPr>
                <w:rStyle w:val="IndexLink"/>
              </w:rPr>
              <w:t>44</w:t>
            </w:r>
          </w:hyperlink>
        </w:p>
        <w:p>
          <w:pPr>
            <w:pStyle w:val="Contents3"/>
            <w:tabs>
              <w:tab w:val="clear" w:pos="8459"/>
              <w:tab w:val="right" w:pos="9026" w:leader="dot"/>
            </w:tabs>
            <w:rPr/>
          </w:pPr>
          <w:hyperlink w:anchor="__RefHeading___Toc2184147_2281741623">
            <w:r>
              <w:rPr>
                <w:webHidden/>
                <w:rStyle w:val="IndexLink"/>
              </w:rPr>
              <w:t>11</w:t>
            </w:r>
            <w:r>
              <w:rPr>
                <w:rStyle w:val="IndexLink"/>
                <w:rtl w:val="true"/>
              </w:rPr>
              <w:t xml:space="preserve">. </w:t>
            </w:r>
            <w:r>
              <w:rPr>
                <w:rStyle w:val="IndexLink"/>
                <w:rtl w:val="true"/>
              </w:rPr>
              <w:t>موانع مهم پیش روی خود را شناسایی کنید</w:t>
            </w:r>
            <w:r>
              <w:rPr>
                <w:rStyle w:val="IndexLink"/>
                <w:rtl w:val="true"/>
              </w:rPr>
              <w:tab/>
            </w:r>
            <w:r>
              <w:rPr>
                <w:rStyle w:val="IndexLink"/>
              </w:rPr>
              <w:t>44</w:t>
            </w:r>
          </w:hyperlink>
        </w:p>
        <w:p>
          <w:pPr>
            <w:pStyle w:val="Contents3"/>
            <w:tabs>
              <w:tab w:val="clear" w:pos="8459"/>
              <w:tab w:val="right" w:pos="9026" w:leader="dot"/>
            </w:tabs>
            <w:rPr/>
          </w:pPr>
          <w:hyperlink w:anchor="__RefHeading___Toc2184149_2281741623">
            <w:r>
              <w:rPr>
                <w:webHidden/>
                <w:rStyle w:val="IndexLink"/>
              </w:rPr>
              <w:t>12</w:t>
            </w:r>
            <w:r>
              <w:rPr>
                <w:rStyle w:val="IndexLink"/>
                <w:rtl w:val="true"/>
              </w:rPr>
              <w:t xml:space="preserve">. </w:t>
            </w:r>
            <w:r>
              <w:rPr>
                <w:rStyle w:val="IndexLink"/>
                <w:rtl w:val="true"/>
              </w:rPr>
              <w:t>کارها را یکی یکی انجام دهید</w:t>
            </w:r>
            <w:r>
              <w:rPr>
                <w:rStyle w:val="IndexLink"/>
                <w:rtl w:val="true"/>
              </w:rPr>
              <w:tab/>
            </w:r>
            <w:r>
              <w:rPr>
                <w:rStyle w:val="IndexLink"/>
              </w:rPr>
              <w:t>44</w:t>
            </w:r>
          </w:hyperlink>
        </w:p>
        <w:p>
          <w:pPr>
            <w:pStyle w:val="Contents3"/>
            <w:tabs>
              <w:tab w:val="clear" w:pos="8459"/>
              <w:tab w:val="right" w:pos="9026" w:leader="dot"/>
            </w:tabs>
            <w:rPr/>
          </w:pPr>
          <w:hyperlink w:anchor="__RefHeading___Toc2184151_2281741623">
            <w:r>
              <w:rPr>
                <w:webHidden/>
                <w:rStyle w:val="IndexLink"/>
              </w:rPr>
              <w:t>13</w:t>
            </w:r>
            <w:r>
              <w:rPr>
                <w:rStyle w:val="IndexLink"/>
                <w:rtl w:val="true"/>
              </w:rPr>
              <w:t xml:space="preserve">. </w:t>
            </w:r>
            <w:r>
              <w:rPr>
                <w:rStyle w:val="IndexLink"/>
                <w:rtl w:val="true"/>
              </w:rPr>
              <w:t>به خودتان زحمت دهید</w:t>
            </w:r>
            <w:r>
              <w:rPr>
                <w:rStyle w:val="IndexLink"/>
                <w:rtl w:val="true"/>
              </w:rPr>
              <w:tab/>
            </w:r>
            <w:r>
              <w:rPr>
                <w:rStyle w:val="IndexLink"/>
              </w:rPr>
              <w:t>44</w:t>
            </w:r>
          </w:hyperlink>
        </w:p>
        <w:p>
          <w:pPr>
            <w:pStyle w:val="Contents3"/>
            <w:tabs>
              <w:tab w:val="clear" w:pos="8459"/>
              <w:tab w:val="right" w:pos="9026" w:leader="dot"/>
            </w:tabs>
            <w:rPr/>
          </w:pPr>
          <w:hyperlink w:anchor="__RefHeading___Toc2184153_2281741623">
            <w:r>
              <w:rPr>
                <w:webHidden/>
                <w:rStyle w:val="IndexLink"/>
              </w:rPr>
              <w:t>14</w:t>
            </w:r>
            <w:r>
              <w:rPr>
                <w:rStyle w:val="IndexLink"/>
                <w:rtl w:val="true"/>
              </w:rPr>
              <w:t xml:space="preserve">. </w:t>
            </w:r>
            <w:r>
              <w:rPr>
                <w:rStyle w:val="IndexLink"/>
                <w:rtl w:val="true"/>
              </w:rPr>
              <w:t>توانمندی های خود را به بالاترین حد برسانید</w:t>
            </w:r>
            <w:r>
              <w:rPr>
                <w:rStyle w:val="IndexLink"/>
                <w:rtl w:val="true"/>
              </w:rPr>
              <w:tab/>
            </w:r>
            <w:r>
              <w:rPr>
                <w:rStyle w:val="IndexLink"/>
              </w:rPr>
              <w:t>44</w:t>
            </w:r>
          </w:hyperlink>
        </w:p>
        <w:p>
          <w:pPr>
            <w:pStyle w:val="Contents3"/>
            <w:tabs>
              <w:tab w:val="clear" w:pos="8459"/>
              <w:tab w:val="right" w:pos="9026" w:leader="dot"/>
            </w:tabs>
            <w:rPr/>
          </w:pPr>
          <w:hyperlink w:anchor="__RefHeading___Toc2184155_2281741623">
            <w:r>
              <w:rPr>
                <w:webHidden/>
                <w:rStyle w:val="IndexLink"/>
              </w:rPr>
              <w:t>15</w:t>
            </w:r>
            <w:r>
              <w:rPr>
                <w:rStyle w:val="IndexLink"/>
                <w:rtl w:val="true"/>
              </w:rPr>
              <w:t xml:space="preserve">. </w:t>
            </w:r>
            <w:r>
              <w:rPr>
                <w:rStyle w:val="IndexLink"/>
                <w:rtl w:val="true"/>
              </w:rPr>
              <w:t>به خودتان انگیزه بدهید</w:t>
            </w:r>
            <w:r>
              <w:rPr>
                <w:rStyle w:val="IndexLink"/>
                <w:rtl w:val="true"/>
              </w:rPr>
              <w:tab/>
            </w:r>
            <w:r>
              <w:rPr>
                <w:rStyle w:val="IndexLink"/>
              </w:rPr>
              <w:t>45</w:t>
            </w:r>
          </w:hyperlink>
        </w:p>
        <w:p>
          <w:pPr>
            <w:pStyle w:val="Contents3"/>
            <w:tabs>
              <w:tab w:val="clear" w:pos="8459"/>
              <w:tab w:val="right" w:pos="9026" w:leader="dot"/>
            </w:tabs>
            <w:rPr/>
          </w:pPr>
          <w:hyperlink w:anchor="__RefHeading___Toc2184157_2281741623">
            <w:r>
              <w:rPr>
                <w:webHidden/>
                <w:rStyle w:val="IndexLink"/>
              </w:rPr>
              <w:t>16</w:t>
            </w:r>
            <w:r>
              <w:rPr>
                <w:rStyle w:val="IndexLink"/>
                <w:rtl w:val="true"/>
              </w:rPr>
              <w:t xml:space="preserve">. </w:t>
            </w:r>
            <w:r>
              <w:rPr>
                <w:rStyle w:val="IndexLink"/>
                <w:rtl w:val="true"/>
              </w:rPr>
              <w:t>اول، سخت ترین کار را انجام دهید</w:t>
            </w:r>
            <w:r>
              <w:rPr>
                <w:rStyle w:val="IndexLink"/>
                <w:rtl w:val="true"/>
              </w:rPr>
              <w:tab/>
            </w:r>
            <w:r>
              <w:rPr>
                <w:rStyle w:val="IndexLink"/>
              </w:rPr>
              <w:t>45</w:t>
            </w:r>
          </w:hyperlink>
        </w:p>
        <w:p>
          <w:pPr>
            <w:pStyle w:val="Contents3"/>
            <w:tabs>
              <w:tab w:val="clear" w:pos="8459"/>
              <w:tab w:val="right" w:pos="9026" w:leader="dot"/>
            </w:tabs>
            <w:rPr/>
          </w:pPr>
          <w:hyperlink w:anchor="__RefHeading___Toc2184159_2281741623">
            <w:r>
              <w:rPr>
                <w:webHidden/>
                <w:rStyle w:val="IndexLink"/>
              </w:rPr>
              <w:t>17</w:t>
            </w:r>
            <w:r>
              <w:rPr>
                <w:rStyle w:val="IndexLink"/>
                <w:rtl w:val="true"/>
              </w:rPr>
              <w:t xml:space="preserve">. </w:t>
            </w:r>
            <w:r>
              <w:rPr>
                <w:rStyle w:val="IndexLink"/>
                <w:rtl w:val="true"/>
              </w:rPr>
              <w:t>کار را به اجزای کوچک تر تقسیم کنید</w:t>
            </w:r>
            <w:r>
              <w:rPr>
                <w:rStyle w:val="IndexLink"/>
                <w:rtl w:val="true"/>
              </w:rPr>
              <w:tab/>
            </w:r>
            <w:r>
              <w:rPr>
                <w:rStyle w:val="IndexLink"/>
              </w:rPr>
              <w:t>45</w:t>
            </w:r>
          </w:hyperlink>
        </w:p>
        <w:p>
          <w:pPr>
            <w:pStyle w:val="Contents3"/>
            <w:tabs>
              <w:tab w:val="clear" w:pos="8459"/>
              <w:tab w:val="right" w:pos="9026" w:leader="dot"/>
            </w:tabs>
            <w:rPr/>
          </w:pPr>
          <w:hyperlink w:anchor="__RefHeading___Toc2184161_2281741623">
            <w:r>
              <w:rPr>
                <w:webHidden/>
                <w:rStyle w:val="IndexLink"/>
              </w:rPr>
              <w:t>18</w:t>
            </w:r>
            <w:r>
              <w:rPr>
                <w:rStyle w:val="IndexLink"/>
                <w:rtl w:val="true"/>
              </w:rPr>
              <w:t xml:space="preserve">. </w:t>
            </w:r>
            <w:r>
              <w:rPr>
                <w:rStyle w:val="IndexLink"/>
                <w:rtl w:val="true"/>
              </w:rPr>
              <w:t>برای هر کاری، زمانی در نظر بگیرید</w:t>
            </w:r>
            <w:r>
              <w:rPr>
                <w:rStyle w:val="IndexLink"/>
                <w:rtl w:val="true"/>
              </w:rPr>
              <w:tab/>
            </w:r>
            <w:r>
              <w:rPr>
                <w:rStyle w:val="IndexLink"/>
              </w:rPr>
              <w:t>45</w:t>
            </w:r>
          </w:hyperlink>
        </w:p>
        <w:p>
          <w:pPr>
            <w:pStyle w:val="Contents3"/>
            <w:tabs>
              <w:tab w:val="clear" w:pos="8459"/>
              <w:tab w:val="right" w:pos="9026" w:leader="dot"/>
            </w:tabs>
            <w:rPr/>
          </w:pPr>
          <w:hyperlink w:anchor="__RefHeading___Toc2184163_2281741623">
            <w:r>
              <w:rPr>
                <w:webHidden/>
                <w:rStyle w:val="IndexLink"/>
              </w:rPr>
              <w:t>19</w:t>
            </w:r>
            <w:r>
              <w:rPr>
                <w:rStyle w:val="IndexLink"/>
                <w:rtl w:val="true"/>
              </w:rPr>
              <w:t xml:space="preserve">. </w:t>
            </w:r>
            <w:r>
              <w:rPr>
                <w:rStyle w:val="IndexLink"/>
                <w:rtl w:val="true"/>
              </w:rPr>
              <w:t>نوعی احساس اضطرار داشته باشید</w:t>
            </w:r>
            <w:r>
              <w:rPr>
                <w:rStyle w:val="IndexLink"/>
                <w:rtl w:val="true"/>
              </w:rPr>
              <w:tab/>
            </w:r>
            <w:r>
              <w:rPr>
                <w:rStyle w:val="IndexLink"/>
              </w:rPr>
              <w:t>45</w:t>
            </w:r>
          </w:hyperlink>
        </w:p>
        <w:p>
          <w:pPr>
            <w:pStyle w:val="Contents3"/>
            <w:tabs>
              <w:tab w:val="clear" w:pos="8459"/>
              <w:tab w:val="right" w:pos="9026" w:leader="dot"/>
            </w:tabs>
            <w:rPr/>
          </w:pPr>
          <w:hyperlink w:anchor="__RefHeading___Toc2184165_2281741623">
            <w:r>
              <w:rPr>
                <w:webHidden/>
                <w:rStyle w:val="IndexLink"/>
              </w:rPr>
              <w:t>20</w:t>
            </w:r>
            <w:r>
              <w:rPr>
                <w:rStyle w:val="IndexLink"/>
                <w:rtl w:val="true"/>
              </w:rPr>
              <w:t xml:space="preserve">. </w:t>
            </w:r>
            <w:r>
              <w:rPr>
                <w:rStyle w:val="IndexLink"/>
                <w:rtl w:val="true"/>
              </w:rPr>
              <w:t>کارها را اولویت بندی کنید</w:t>
            </w:r>
            <w:r>
              <w:rPr>
                <w:rStyle w:val="IndexLink"/>
                <w:rtl w:val="true"/>
              </w:rPr>
              <w:tab/>
            </w:r>
            <w:r>
              <w:rPr>
                <w:rStyle w:val="IndexLink"/>
              </w:rPr>
              <w:t>46</w:t>
            </w:r>
          </w:hyperlink>
        </w:p>
        <w:p>
          <w:pPr>
            <w:pStyle w:val="Contents2"/>
            <w:tabs>
              <w:tab w:val="clear" w:pos="8743"/>
              <w:tab w:val="right" w:pos="9026" w:leader="dot"/>
            </w:tabs>
            <w:rPr/>
          </w:pPr>
          <w:hyperlink w:anchor="__RefHeading___Toc2184167_2281741623">
            <w:r>
              <w:rPr>
                <w:webHidden/>
                <w:rStyle w:val="IndexLink"/>
                <w:rtl w:val="true"/>
              </w:rPr>
              <w:t>آسیب شناسی وقت</w:t>
            </w:r>
            <w:r>
              <w:rPr>
                <w:rStyle w:val="IndexLink"/>
                <w:rtl w:val="true"/>
              </w:rPr>
              <w:tab/>
            </w:r>
            <w:r>
              <w:rPr>
                <w:rStyle w:val="IndexLink"/>
              </w:rPr>
              <w:t>46</w:t>
            </w:r>
          </w:hyperlink>
        </w:p>
        <w:p>
          <w:pPr>
            <w:pStyle w:val="Contents3"/>
            <w:tabs>
              <w:tab w:val="clear" w:pos="8459"/>
              <w:tab w:val="right" w:pos="9026" w:leader="dot"/>
            </w:tabs>
            <w:rPr/>
          </w:pPr>
          <w:hyperlink w:anchor="__RefHeading___Toc2184169_228174162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184171_2281741623">
            <w:r>
              <w:rPr>
                <w:webHidden/>
                <w:rStyle w:val="IndexLink"/>
              </w:rPr>
              <w:t>1</w:t>
            </w:r>
            <w:r>
              <w:rPr>
                <w:rStyle w:val="IndexLink"/>
                <w:rtl w:val="true"/>
              </w:rPr>
              <w:t xml:space="preserve">. </w:t>
            </w:r>
            <w:r>
              <w:rPr>
                <w:rStyle w:val="IndexLink"/>
                <w:rtl w:val="true"/>
              </w:rPr>
              <w:t>بی برنامگی</w:t>
            </w:r>
            <w:r>
              <w:rPr>
                <w:rStyle w:val="IndexLink"/>
                <w:rtl w:val="true"/>
              </w:rPr>
              <w:tab/>
            </w:r>
            <w:r>
              <w:rPr>
                <w:rStyle w:val="IndexLink"/>
              </w:rPr>
              <w:t>47</w:t>
            </w:r>
          </w:hyperlink>
        </w:p>
        <w:p>
          <w:pPr>
            <w:pStyle w:val="Contents3"/>
            <w:tabs>
              <w:tab w:val="clear" w:pos="8459"/>
              <w:tab w:val="right" w:pos="9026" w:leader="dot"/>
            </w:tabs>
            <w:rPr/>
          </w:pPr>
          <w:hyperlink w:anchor="__RefHeading___Toc2184173_2281741623">
            <w:r>
              <w:rPr>
                <w:webHidden/>
                <w:rStyle w:val="IndexLink"/>
              </w:rPr>
              <w:t>2</w:t>
            </w:r>
            <w:r>
              <w:rPr>
                <w:rStyle w:val="IndexLink"/>
                <w:rtl w:val="true"/>
              </w:rPr>
              <w:t xml:space="preserve">. </w:t>
            </w:r>
            <w:r>
              <w:rPr>
                <w:rStyle w:val="IndexLink"/>
                <w:rtl w:val="true"/>
              </w:rPr>
              <w:t>توجه نکردن به اولویت ها</w:t>
            </w:r>
            <w:r>
              <w:rPr>
                <w:rStyle w:val="IndexLink"/>
                <w:rtl w:val="true"/>
              </w:rPr>
              <w:tab/>
            </w:r>
            <w:r>
              <w:rPr>
                <w:rStyle w:val="IndexLink"/>
              </w:rPr>
              <w:t>49</w:t>
            </w:r>
          </w:hyperlink>
        </w:p>
        <w:p>
          <w:pPr>
            <w:pStyle w:val="Contents3"/>
            <w:tabs>
              <w:tab w:val="clear" w:pos="8459"/>
              <w:tab w:val="right" w:pos="9026" w:leader="dot"/>
            </w:tabs>
            <w:rPr/>
          </w:pPr>
          <w:hyperlink w:anchor="__RefHeading___Toc2184175_2281741623">
            <w:r>
              <w:rPr>
                <w:webHidden/>
                <w:rStyle w:val="IndexLink"/>
              </w:rPr>
              <w:t>3</w:t>
            </w:r>
            <w:r>
              <w:rPr>
                <w:rStyle w:val="IndexLink"/>
                <w:rtl w:val="true"/>
              </w:rPr>
              <w:t xml:space="preserve">. </w:t>
            </w:r>
            <w:r>
              <w:rPr>
                <w:rStyle w:val="IndexLink"/>
                <w:rtl w:val="true"/>
              </w:rPr>
              <w:t>تقسیم نکردن کارها</w:t>
            </w:r>
            <w:r>
              <w:rPr>
                <w:rStyle w:val="IndexLink"/>
                <w:rtl w:val="true"/>
              </w:rPr>
              <w:tab/>
            </w:r>
            <w:r>
              <w:rPr>
                <w:rStyle w:val="IndexLink"/>
              </w:rPr>
              <w:t>49</w:t>
            </w:r>
          </w:hyperlink>
        </w:p>
        <w:p>
          <w:pPr>
            <w:pStyle w:val="Contents3"/>
            <w:tabs>
              <w:tab w:val="clear" w:pos="8459"/>
              <w:tab w:val="right" w:pos="9026" w:leader="dot"/>
            </w:tabs>
            <w:rPr/>
          </w:pPr>
          <w:hyperlink w:anchor="__RefHeading___Toc2184177_2281741623">
            <w:r>
              <w:rPr>
                <w:webHidden/>
                <w:rStyle w:val="IndexLink"/>
              </w:rPr>
              <w:t>4</w:t>
            </w:r>
            <w:r>
              <w:rPr>
                <w:rStyle w:val="IndexLink"/>
                <w:rtl w:val="true"/>
              </w:rPr>
              <w:t xml:space="preserve">. </w:t>
            </w:r>
            <w:r>
              <w:rPr>
                <w:rStyle w:val="IndexLink"/>
                <w:rtl w:val="true"/>
              </w:rPr>
              <w:t>از این شاخه به آن شاخه پریدن</w:t>
            </w:r>
            <w:r>
              <w:rPr>
                <w:rStyle w:val="IndexLink"/>
                <w:rtl w:val="true"/>
              </w:rPr>
              <w:tab/>
            </w:r>
            <w:r>
              <w:rPr>
                <w:rStyle w:val="IndexLink"/>
              </w:rPr>
              <w:t>49</w:t>
            </w:r>
          </w:hyperlink>
        </w:p>
        <w:p>
          <w:pPr>
            <w:pStyle w:val="Contents3"/>
            <w:tabs>
              <w:tab w:val="clear" w:pos="8459"/>
              <w:tab w:val="right" w:pos="9026" w:leader="dot"/>
            </w:tabs>
            <w:rPr/>
          </w:pPr>
          <w:hyperlink w:anchor="__RefHeading___Toc2184179_2281741623">
            <w:r>
              <w:rPr>
                <w:webHidden/>
                <w:rStyle w:val="IndexLink"/>
              </w:rPr>
              <w:t>5</w:t>
            </w:r>
            <w:r>
              <w:rPr>
                <w:rStyle w:val="IndexLink"/>
                <w:rtl w:val="true"/>
              </w:rPr>
              <w:t xml:space="preserve">. </w:t>
            </w:r>
            <w:r>
              <w:rPr>
                <w:rStyle w:val="IndexLink"/>
                <w:rtl w:val="true"/>
              </w:rPr>
              <w:t>افسوس خوردن بر گذشته</w:t>
            </w:r>
            <w:r>
              <w:rPr>
                <w:rStyle w:val="IndexLink"/>
                <w:rtl w:val="true"/>
              </w:rPr>
              <w:tab/>
            </w:r>
            <w:r>
              <w:rPr>
                <w:rStyle w:val="IndexLink"/>
              </w:rPr>
              <w:t>50</w:t>
            </w:r>
          </w:hyperlink>
        </w:p>
        <w:p>
          <w:pPr>
            <w:pStyle w:val="Contents3"/>
            <w:tabs>
              <w:tab w:val="clear" w:pos="8459"/>
              <w:tab w:val="right" w:pos="9026" w:leader="dot"/>
            </w:tabs>
            <w:rPr/>
          </w:pPr>
          <w:hyperlink w:anchor="__RefHeading___Toc2184181_2281741623">
            <w:r>
              <w:rPr>
                <w:webHidden/>
                <w:rStyle w:val="IndexLink"/>
              </w:rPr>
              <w:t>6</w:t>
            </w:r>
            <w:r>
              <w:rPr>
                <w:rStyle w:val="IndexLink"/>
                <w:rtl w:val="true"/>
              </w:rPr>
              <w:t xml:space="preserve">. </w:t>
            </w:r>
            <w:r>
              <w:rPr>
                <w:rStyle w:val="IndexLink"/>
                <w:rtl w:val="true"/>
              </w:rPr>
              <w:t>کسالت و بی حوصلگی</w:t>
            </w:r>
            <w:r>
              <w:rPr>
                <w:rStyle w:val="IndexLink"/>
                <w:rtl w:val="true"/>
              </w:rPr>
              <w:tab/>
            </w:r>
            <w:r>
              <w:rPr>
                <w:rStyle w:val="IndexLink"/>
              </w:rPr>
              <w:t>51</w:t>
            </w:r>
          </w:hyperlink>
        </w:p>
        <w:p>
          <w:pPr>
            <w:pStyle w:val="Contents3"/>
            <w:tabs>
              <w:tab w:val="clear" w:pos="8459"/>
              <w:tab w:val="right" w:pos="9026" w:leader="dot"/>
            </w:tabs>
            <w:rPr/>
          </w:pPr>
          <w:hyperlink w:anchor="__RefHeading___Toc2184183_2281741623">
            <w:r>
              <w:rPr>
                <w:webHidden/>
                <w:rStyle w:val="IndexLink"/>
              </w:rPr>
              <w:t>7</w:t>
            </w:r>
            <w:r>
              <w:rPr>
                <w:rStyle w:val="IndexLink"/>
                <w:rtl w:val="true"/>
              </w:rPr>
              <w:t xml:space="preserve">. </w:t>
            </w:r>
            <w:r>
              <w:rPr>
                <w:rStyle w:val="IndexLink"/>
                <w:rtl w:val="true"/>
              </w:rPr>
              <w:t>استفاده نادرست از اوقات فراغت</w:t>
            </w:r>
            <w:r>
              <w:rPr>
                <w:rStyle w:val="IndexLink"/>
                <w:rtl w:val="true"/>
              </w:rPr>
              <w:tab/>
            </w:r>
            <w:r>
              <w:rPr>
                <w:rStyle w:val="IndexLink"/>
              </w:rPr>
              <w:t>51</w:t>
            </w:r>
          </w:hyperlink>
        </w:p>
        <w:p>
          <w:pPr>
            <w:pStyle w:val="Contents2"/>
            <w:tabs>
              <w:tab w:val="clear" w:pos="8743"/>
              <w:tab w:val="right" w:pos="9026" w:leader="dot"/>
            </w:tabs>
            <w:rPr/>
          </w:pPr>
          <w:hyperlink w:anchor="__RefHeading___Toc2184185_2281741623">
            <w:r>
              <w:rPr>
                <w:webHidden/>
                <w:rStyle w:val="IndexLink"/>
                <w:rtl w:val="true"/>
              </w:rPr>
              <w:t>غنیمت شمردن فرصت در کلام معصومین علیهم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184187_228174162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184189_2281741623">
            <w:r>
              <w:rPr>
                <w:webHidden/>
                <w:rStyle w:val="IndexLink"/>
              </w:rPr>
              <w:t>1</w:t>
            </w:r>
            <w:r>
              <w:rPr>
                <w:rStyle w:val="IndexLink"/>
                <w:rtl w:val="true"/>
              </w:rPr>
              <w:t xml:space="preserve">. </w:t>
            </w:r>
            <w:r>
              <w:rPr>
                <w:rStyle w:val="IndexLink"/>
                <w:rtl w:val="true"/>
              </w:rPr>
              <w:t>رسول خدا صلی الله علیه و آله</w:t>
            </w:r>
            <w:r>
              <w:rPr>
                <w:rStyle w:val="IndexLink"/>
                <w:rtl w:val="true"/>
              </w:rPr>
              <w:tab/>
            </w:r>
            <w:r>
              <w:rPr>
                <w:rStyle w:val="IndexLink"/>
              </w:rPr>
              <w:t>52</w:t>
            </w:r>
          </w:hyperlink>
        </w:p>
        <w:p>
          <w:pPr>
            <w:pStyle w:val="Contents3"/>
            <w:tabs>
              <w:tab w:val="clear" w:pos="8459"/>
              <w:tab w:val="right" w:pos="9026" w:leader="dot"/>
            </w:tabs>
            <w:rPr/>
          </w:pPr>
          <w:hyperlink w:anchor="__RefHeading___Toc2184191_2281741623">
            <w:r>
              <w:rPr>
                <w:webHidden/>
                <w:rStyle w:val="IndexLink"/>
              </w:rPr>
              <w:t>2</w:t>
            </w:r>
            <w:r>
              <w:rPr>
                <w:rStyle w:val="IndexLink"/>
                <w:rtl w:val="true"/>
              </w:rPr>
              <w:t xml:space="preserve">. </w:t>
            </w:r>
            <w:r>
              <w:rPr>
                <w:rStyle w:val="IndexLink"/>
                <w:rtl w:val="true"/>
              </w:rPr>
              <w:t>امیرمؤمنان، علی</w:t>
            </w:r>
            <w:r>
              <w:rPr>
                <w:rStyle w:val="IndexLink"/>
                <w:rtl w:val="true"/>
              </w:rPr>
              <w:t>(</w:t>
            </w:r>
            <w:r>
              <w:rPr>
                <w:rStyle w:val="IndexLink"/>
                <w:rtl w:val="true"/>
              </w:rPr>
              <w:t>ع</w:t>
            </w:r>
            <w:r>
              <w:rPr>
                <w:rStyle w:val="IndexLink"/>
                <w:rtl w:val="true"/>
              </w:rPr>
              <w:t>)</w:t>
              <w:tab/>
            </w:r>
            <w:r>
              <w:rPr>
                <w:rStyle w:val="IndexLink"/>
              </w:rPr>
              <w:t>53</w:t>
            </w:r>
          </w:hyperlink>
        </w:p>
        <w:p>
          <w:pPr>
            <w:pStyle w:val="Contents3"/>
            <w:tabs>
              <w:tab w:val="clear" w:pos="8459"/>
              <w:tab w:val="right" w:pos="9026" w:leader="dot"/>
            </w:tabs>
            <w:rPr/>
          </w:pPr>
          <w:hyperlink w:anchor="__RefHeading___Toc2184193_2281741623">
            <w:r>
              <w:rPr>
                <w:webHidden/>
                <w:rStyle w:val="IndexLink"/>
              </w:rPr>
              <w:t>3</w:t>
            </w:r>
            <w:r>
              <w:rPr>
                <w:rStyle w:val="IndexLink"/>
                <w:rtl w:val="true"/>
              </w:rPr>
              <w:t xml:space="preserve">. </w:t>
            </w:r>
            <w:r>
              <w:rPr>
                <w:rStyle w:val="IndexLink"/>
                <w:rtl w:val="true"/>
              </w:rPr>
              <w:t>امام حسن</w:t>
            </w:r>
            <w:r>
              <w:rPr>
                <w:rStyle w:val="IndexLink"/>
                <w:rtl w:val="true"/>
              </w:rPr>
              <w:t>(</w:t>
            </w:r>
            <w:r>
              <w:rPr>
                <w:rStyle w:val="IndexLink"/>
                <w:rtl w:val="true"/>
              </w:rPr>
              <w:t>ع</w:t>
            </w:r>
            <w:r>
              <w:rPr>
                <w:rStyle w:val="IndexLink"/>
                <w:rtl w:val="true"/>
              </w:rPr>
              <w:t>)</w:t>
              <w:tab/>
            </w:r>
            <w:r>
              <w:rPr>
                <w:rStyle w:val="IndexLink"/>
              </w:rPr>
              <w:t>55</w:t>
            </w:r>
          </w:hyperlink>
        </w:p>
        <w:p>
          <w:pPr>
            <w:pStyle w:val="Contents3"/>
            <w:tabs>
              <w:tab w:val="clear" w:pos="8459"/>
              <w:tab w:val="right" w:pos="9026" w:leader="dot"/>
            </w:tabs>
            <w:rPr/>
          </w:pPr>
          <w:hyperlink w:anchor="__RefHeading___Toc2184195_2281741623">
            <w:r>
              <w:rPr>
                <w:webHidden/>
                <w:rStyle w:val="IndexLink"/>
              </w:rPr>
              <w:t>4</w:t>
            </w:r>
            <w:r>
              <w:rPr>
                <w:rStyle w:val="IndexLink"/>
                <w:rtl w:val="true"/>
              </w:rPr>
              <w:t xml:space="preserve">. </w:t>
            </w:r>
            <w:r>
              <w:rPr>
                <w:rStyle w:val="IndexLink"/>
                <w:rtl w:val="true"/>
              </w:rPr>
              <w:t>امام محمدباقر</w:t>
            </w:r>
            <w:r>
              <w:rPr>
                <w:rStyle w:val="IndexLink"/>
                <w:rtl w:val="true"/>
              </w:rPr>
              <w:t>(</w:t>
            </w:r>
            <w:r>
              <w:rPr>
                <w:rStyle w:val="IndexLink"/>
                <w:rtl w:val="true"/>
              </w:rPr>
              <w:t>ع</w:t>
            </w:r>
            <w:r>
              <w:rPr>
                <w:rStyle w:val="IndexLink"/>
                <w:rtl w:val="true"/>
              </w:rPr>
              <w:t>)</w:t>
              <w:tab/>
            </w:r>
            <w:r>
              <w:rPr>
                <w:rStyle w:val="IndexLink"/>
              </w:rPr>
              <w:t>56</w:t>
            </w:r>
          </w:hyperlink>
        </w:p>
        <w:p>
          <w:pPr>
            <w:pStyle w:val="Contents3"/>
            <w:tabs>
              <w:tab w:val="clear" w:pos="8459"/>
              <w:tab w:val="right" w:pos="9026" w:leader="dot"/>
            </w:tabs>
            <w:rPr/>
          </w:pPr>
          <w:hyperlink w:anchor="__RefHeading___Toc2184197_2281741623">
            <w:r>
              <w:rPr>
                <w:webHidden/>
                <w:rStyle w:val="IndexLink"/>
              </w:rPr>
              <w:t>5</w:t>
            </w:r>
            <w:r>
              <w:rPr>
                <w:rStyle w:val="IndexLink"/>
                <w:rtl w:val="true"/>
              </w:rPr>
              <w:t xml:space="preserve">. </w:t>
            </w:r>
            <w:r>
              <w:rPr>
                <w:rStyle w:val="IndexLink"/>
                <w:rtl w:val="true"/>
              </w:rPr>
              <w:t>امام صادق</w:t>
            </w:r>
            <w:r>
              <w:rPr>
                <w:rStyle w:val="IndexLink"/>
                <w:rtl w:val="true"/>
              </w:rPr>
              <w:t>(</w:t>
            </w:r>
            <w:r>
              <w:rPr>
                <w:rStyle w:val="IndexLink"/>
                <w:rtl w:val="true"/>
              </w:rPr>
              <w:t>ع</w:t>
            </w:r>
            <w:r>
              <w:rPr>
                <w:rStyle w:val="IndexLink"/>
                <w:rtl w:val="true"/>
              </w:rPr>
              <w:t>)</w:t>
              <w:tab/>
            </w:r>
            <w:r>
              <w:rPr>
                <w:rStyle w:val="IndexLink"/>
              </w:rPr>
              <w:t>56</w:t>
            </w:r>
          </w:hyperlink>
        </w:p>
        <w:p>
          <w:pPr>
            <w:pStyle w:val="Contents3"/>
            <w:tabs>
              <w:tab w:val="clear" w:pos="8459"/>
              <w:tab w:val="right" w:pos="9026" w:leader="dot"/>
            </w:tabs>
            <w:rPr/>
          </w:pPr>
          <w:hyperlink w:anchor="__RefHeading___Toc2184199_2281741623">
            <w:r>
              <w:rPr>
                <w:webHidden/>
                <w:rStyle w:val="IndexLink"/>
              </w:rPr>
              <w:t>6</w:t>
            </w:r>
            <w:r>
              <w:rPr>
                <w:rStyle w:val="IndexLink"/>
                <w:rtl w:val="true"/>
              </w:rPr>
              <w:t xml:space="preserve">. </w:t>
            </w:r>
            <w:r>
              <w:rPr>
                <w:rStyle w:val="IndexLink"/>
                <w:rtl w:val="true"/>
              </w:rPr>
              <w:t>امام موسی کاظم</w:t>
            </w:r>
            <w:r>
              <w:rPr>
                <w:rStyle w:val="IndexLink"/>
                <w:rtl w:val="true"/>
              </w:rPr>
              <w:t>(</w:t>
            </w:r>
            <w:r>
              <w:rPr>
                <w:rStyle w:val="IndexLink"/>
                <w:rtl w:val="true"/>
              </w:rPr>
              <w:t>ع</w:t>
            </w:r>
            <w:r>
              <w:rPr>
                <w:rStyle w:val="IndexLink"/>
                <w:rtl w:val="true"/>
              </w:rPr>
              <w:t>)</w:t>
              <w:tab/>
            </w:r>
            <w:r>
              <w:rPr>
                <w:rStyle w:val="IndexLink"/>
              </w:rPr>
              <w:t>57</w:t>
            </w:r>
          </w:hyperlink>
        </w:p>
        <w:p>
          <w:pPr>
            <w:pStyle w:val="Contents2"/>
            <w:tabs>
              <w:tab w:val="clear" w:pos="8743"/>
              <w:tab w:val="right" w:pos="9026" w:leader="dot"/>
            </w:tabs>
            <w:rPr/>
          </w:pPr>
          <w:hyperlink w:anchor="__RefHeading___Toc2184201_2281741623">
            <w:r>
              <w:rPr>
                <w:webHidden/>
                <w:rStyle w:val="IndexLink"/>
                <w:rtl w:val="true"/>
              </w:rPr>
              <w:t>ارزش زمان در نگاه اندیشمندان غیرمسلمان</w:t>
            </w:r>
            <w:r>
              <w:rPr>
                <w:rStyle w:val="IndexLink"/>
                <w:rtl w:val="true"/>
              </w:rPr>
              <w:tab/>
            </w:r>
            <w:r>
              <w:rPr>
                <w:rStyle w:val="IndexLink"/>
              </w:rPr>
              <w:t>57</w:t>
            </w:r>
          </w:hyperlink>
        </w:p>
        <w:p>
          <w:pPr>
            <w:pStyle w:val="Contents3"/>
            <w:tabs>
              <w:tab w:val="clear" w:pos="8459"/>
              <w:tab w:val="right" w:pos="9026" w:leader="dot"/>
            </w:tabs>
            <w:rPr/>
          </w:pPr>
          <w:hyperlink w:anchor="__RefHeading___Toc2184203_2281741623">
            <w:r>
              <w:rPr>
                <w:webHidden/>
                <w:rStyle w:val="IndexLink"/>
                <w:rtl w:val="true"/>
              </w:rPr>
              <w:t>آچاریا</w:t>
            </w:r>
            <w:r>
              <w:rPr>
                <w:rStyle w:val="IndexLink"/>
                <w:rtl w:val="true"/>
              </w:rPr>
              <w:tab/>
            </w:r>
            <w:r>
              <w:rPr>
                <w:rStyle w:val="IndexLink"/>
              </w:rPr>
              <w:t>57</w:t>
            </w:r>
          </w:hyperlink>
        </w:p>
        <w:p>
          <w:pPr>
            <w:pStyle w:val="Contents3"/>
            <w:tabs>
              <w:tab w:val="clear" w:pos="8459"/>
              <w:tab w:val="right" w:pos="9026" w:leader="dot"/>
            </w:tabs>
            <w:rPr/>
          </w:pPr>
          <w:hyperlink w:anchor="__RefHeading___Toc2184205_2281741623">
            <w:r>
              <w:rPr>
                <w:webHidden/>
                <w:rStyle w:val="IndexLink"/>
                <w:rtl w:val="true"/>
              </w:rPr>
              <w:t>وین دایر</w:t>
            </w:r>
            <w:r>
              <w:rPr>
                <w:rStyle w:val="IndexLink"/>
                <w:rtl w:val="true"/>
              </w:rPr>
              <w:tab/>
            </w:r>
            <w:r>
              <w:rPr>
                <w:rStyle w:val="IndexLink"/>
              </w:rPr>
              <w:t>61</w:t>
            </w:r>
          </w:hyperlink>
        </w:p>
        <w:p>
          <w:pPr>
            <w:pStyle w:val="Contents3"/>
            <w:tabs>
              <w:tab w:val="clear" w:pos="8459"/>
              <w:tab w:val="right" w:pos="9026" w:leader="dot"/>
            </w:tabs>
            <w:rPr/>
          </w:pPr>
          <w:hyperlink w:anchor="__RefHeading___Toc2184207_2281741623">
            <w:r>
              <w:rPr>
                <w:webHidden/>
                <w:rStyle w:val="IndexLink"/>
                <w:rtl w:val="true"/>
              </w:rPr>
              <w:t>دیل کارنگی</w:t>
            </w:r>
            <w:r>
              <w:rPr>
                <w:rStyle w:val="IndexLink"/>
                <w:rtl w:val="true"/>
              </w:rPr>
              <w:tab/>
            </w:r>
            <w:r>
              <w:rPr>
                <w:rStyle w:val="IndexLink"/>
              </w:rPr>
              <w:t>62</w:t>
            </w:r>
          </w:hyperlink>
        </w:p>
        <w:p>
          <w:pPr>
            <w:pStyle w:val="Contents3"/>
            <w:tabs>
              <w:tab w:val="clear" w:pos="8459"/>
              <w:tab w:val="right" w:pos="9026" w:leader="dot"/>
            </w:tabs>
            <w:rPr/>
          </w:pPr>
          <w:hyperlink w:anchor="__RefHeading___Toc2184209_2281741623">
            <w:r>
              <w:rPr>
                <w:webHidden/>
                <w:rStyle w:val="IndexLink"/>
                <w:rtl w:val="true"/>
              </w:rPr>
              <w:t>استانلی جونز</w:t>
            </w:r>
            <w:r>
              <w:rPr>
                <w:rStyle w:val="IndexLink"/>
                <w:rtl w:val="true"/>
              </w:rPr>
              <w:tab/>
            </w:r>
            <w:r>
              <w:rPr>
                <w:rStyle w:val="IndexLink"/>
              </w:rPr>
              <w:t>63</w:t>
            </w:r>
          </w:hyperlink>
        </w:p>
        <w:p>
          <w:pPr>
            <w:pStyle w:val="Contents3"/>
            <w:tabs>
              <w:tab w:val="clear" w:pos="8459"/>
              <w:tab w:val="right" w:pos="9026" w:leader="dot"/>
            </w:tabs>
            <w:rPr/>
          </w:pPr>
          <w:hyperlink w:anchor="__RefHeading___Toc2184211_2281741623">
            <w:r>
              <w:rPr>
                <w:webHidden/>
                <w:rStyle w:val="IndexLink"/>
                <w:rtl w:val="true"/>
              </w:rPr>
              <w:t>ویلیام پک</w:t>
            </w:r>
            <w:r>
              <w:rPr>
                <w:rStyle w:val="IndexLink"/>
                <w:rtl w:val="true"/>
              </w:rPr>
              <w:tab/>
            </w:r>
            <w:r>
              <w:rPr>
                <w:rStyle w:val="IndexLink"/>
              </w:rPr>
              <w:t>63</w:t>
            </w:r>
          </w:hyperlink>
        </w:p>
        <w:p>
          <w:pPr>
            <w:pStyle w:val="Contents3"/>
            <w:tabs>
              <w:tab w:val="clear" w:pos="8459"/>
              <w:tab w:val="right" w:pos="9026" w:leader="dot"/>
            </w:tabs>
            <w:rPr/>
          </w:pPr>
          <w:hyperlink w:anchor="__RefHeading___Toc2184213_2281741623">
            <w:r>
              <w:rPr>
                <w:webHidden/>
                <w:rStyle w:val="IndexLink"/>
                <w:rtl w:val="true"/>
              </w:rPr>
              <w:t>شوپنهاور</w:t>
            </w:r>
            <w:r>
              <w:rPr>
                <w:rStyle w:val="IndexLink"/>
                <w:rtl w:val="true"/>
              </w:rPr>
              <w:tab/>
            </w:r>
            <w:r>
              <w:rPr>
                <w:rStyle w:val="IndexLink"/>
              </w:rPr>
              <w:t>63</w:t>
            </w:r>
          </w:hyperlink>
        </w:p>
        <w:p>
          <w:pPr>
            <w:pStyle w:val="Contents3"/>
            <w:tabs>
              <w:tab w:val="clear" w:pos="8459"/>
              <w:tab w:val="right" w:pos="9026" w:leader="dot"/>
            </w:tabs>
            <w:rPr/>
          </w:pPr>
          <w:hyperlink w:anchor="__RefHeading___Toc2184215_2281741623">
            <w:r>
              <w:rPr>
                <w:webHidden/>
                <w:rStyle w:val="IndexLink"/>
                <w:rtl w:val="true"/>
              </w:rPr>
              <w:t>دکتر ماردن</w:t>
            </w:r>
            <w:r>
              <w:rPr>
                <w:rStyle w:val="IndexLink"/>
                <w:rtl w:val="true"/>
              </w:rPr>
              <w:tab/>
            </w:r>
            <w:r>
              <w:rPr>
                <w:rStyle w:val="IndexLink"/>
              </w:rPr>
              <w:t>64</w:t>
            </w:r>
          </w:hyperlink>
        </w:p>
        <w:p>
          <w:pPr>
            <w:pStyle w:val="Contents3"/>
            <w:tabs>
              <w:tab w:val="clear" w:pos="8459"/>
              <w:tab w:val="right" w:pos="9026" w:leader="dot"/>
            </w:tabs>
            <w:rPr/>
          </w:pPr>
          <w:hyperlink w:anchor="__RefHeading___Toc2184217_2281741623">
            <w:r>
              <w:rPr>
                <w:webHidden/>
                <w:rStyle w:val="IndexLink"/>
                <w:rtl w:val="true"/>
              </w:rPr>
              <w:t>فرانکلین</w:t>
            </w:r>
            <w:r>
              <w:rPr>
                <w:rStyle w:val="IndexLink"/>
                <w:rtl w:val="true"/>
              </w:rPr>
              <w:tab/>
            </w:r>
            <w:r>
              <w:rPr>
                <w:rStyle w:val="IndexLink"/>
              </w:rPr>
              <w:t>64</w:t>
            </w:r>
          </w:hyperlink>
        </w:p>
        <w:p>
          <w:pPr>
            <w:pStyle w:val="Contents2"/>
            <w:tabs>
              <w:tab w:val="clear" w:pos="8743"/>
              <w:tab w:val="right" w:pos="9026" w:leader="dot"/>
            </w:tabs>
            <w:rPr/>
          </w:pPr>
          <w:hyperlink w:anchor="__RefHeading___Toc2184219_2281741623">
            <w:r>
              <w:rPr>
                <w:webHidden/>
                <w:rStyle w:val="IndexLink"/>
                <w:rtl w:val="true"/>
              </w:rPr>
              <w:t>زمان، در آیینه شعر و ادب فارسی</w:t>
            </w:r>
            <w:r>
              <w:rPr>
                <w:rStyle w:val="IndexLink"/>
                <w:rtl w:val="true"/>
              </w:rPr>
              <w:tab/>
            </w:r>
            <w:r>
              <w:rPr>
                <w:rStyle w:val="IndexLink"/>
              </w:rPr>
              <w:t>64</w:t>
            </w:r>
          </w:hyperlink>
        </w:p>
        <w:p>
          <w:pPr>
            <w:pStyle w:val="Contents3"/>
            <w:tabs>
              <w:tab w:val="clear" w:pos="8459"/>
              <w:tab w:val="right" w:pos="9026" w:leader="dot"/>
            </w:tabs>
            <w:rPr/>
          </w:pPr>
          <w:hyperlink w:anchor="__RefHeading___Toc2184221_228174162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2184223_2281741623">
            <w:r>
              <w:rPr>
                <w:webHidden/>
                <w:rStyle w:val="IndexLink"/>
                <w:rtl w:val="true"/>
              </w:rPr>
              <w:t>در وصف پیری</w:t>
            </w:r>
            <w:r>
              <w:rPr>
                <w:rStyle w:val="IndexLink"/>
                <w:rtl w:val="true"/>
              </w:rPr>
              <w:tab/>
            </w:r>
            <w:r>
              <w:rPr>
                <w:rStyle w:val="IndexLink"/>
              </w:rPr>
              <w:t>66</w:t>
            </w:r>
          </w:hyperlink>
        </w:p>
        <w:p>
          <w:pPr>
            <w:pStyle w:val="Contents3"/>
            <w:tabs>
              <w:tab w:val="clear" w:pos="8459"/>
              <w:tab w:val="right" w:pos="9026" w:leader="dot"/>
            </w:tabs>
            <w:rPr/>
          </w:pPr>
          <w:hyperlink w:anchor="__RefHeading___Toc2184225_2281741623">
            <w:r>
              <w:rPr>
                <w:webHidden/>
                <w:rStyle w:val="IndexLink"/>
                <w:rtl w:val="true"/>
              </w:rPr>
              <w:t>در شکایت از طلایه پیری</w:t>
            </w:r>
            <w:r>
              <w:rPr>
                <w:rStyle w:val="IndexLink"/>
                <w:rtl w:val="true"/>
              </w:rPr>
              <w:tab/>
            </w:r>
            <w:r>
              <w:rPr>
                <w:rStyle w:val="IndexLink"/>
              </w:rPr>
              <w:t>66</w:t>
            </w:r>
          </w:hyperlink>
        </w:p>
        <w:p>
          <w:pPr>
            <w:pStyle w:val="Contents3"/>
            <w:tabs>
              <w:tab w:val="clear" w:pos="8459"/>
              <w:tab w:val="right" w:pos="9026" w:leader="dot"/>
            </w:tabs>
            <w:rPr/>
          </w:pPr>
          <w:hyperlink w:anchor="__RefHeading___Toc2184227_2281741623">
            <w:r>
              <w:rPr>
                <w:webHidden/>
                <w:rStyle w:val="IndexLink"/>
                <w:rtl w:val="true"/>
              </w:rPr>
              <w:t>درباره پیری</w:t>
            </w:r>
            <w:r>
              <w:rPr>
                <w:rStyle w:val="IndexLink"/>
                <w:rtl w:val="true"/>
              </w:rPr>
              <w:tab/>
            </w:r>
            <w:r>
              <w:rPr>
                <w:rStyle w:val="IndexLink"/>
              </w:rPr>
              <w:t>67</w:t>
            </w:r>
          </w:hyperlink>
        </w:p>
        <w:p>
          <w:pPr>
            <w:pStyle w:val="Contents3"/>
            <w:tabs>
              <w:tab w:val="clear" w:pos="8459"/>
              <w:tab w:val="right" w:pos="9026" w:leader="dot"/>
            </w:tabs>
            <w:rPr/>
          </w:pPr>
          <w:hyperlink w:anchor="__RefHeading___Toc2184229_2281741623">
            <w:r>
              <w:rPr>
                <w:webHidden/>
                <w:rStyle w:val="IndexLink"/>
                <w:rtl w:val="true"/>
              </w:rPr>
              <w:t>گذشت</w:t>
            </w:r>
            <w:r>
              <w:rPr>
                <w:rStyle w:val="IndexLink"/>
                <w:rtl w:val="true"/>
              </w:rPr>
              <w:tab/>
            </w:r>
            <w:r>
              <w:rPr>
                <w:rStyle w:val="IndexLink"/>
              </w:rPr>
              <w:t>67</w:t>
            </w:r>
          </w:hyperlink>
        </w:p>
        <w:p>
          <w:pPr>
            <w:pStyle w:val="Contents3"/>
            <w:tabs>
              <w:tab w:val="clear" w:pos="8459"/>
              <w:tab w:val="right" w:pos="9026" w:leader="dot"/>
            </w:tabs>
            <w:rPr/>
          </w:pPr>
          <w:hyperlink w:anchor="__RefHeading___Toc2184231_2281741623">
            <w:r>
              <w:rPr>
                <w:webHidden/>
                <w:rStyle w:val="IndexLink"/>
                <w:rtl w:val="true"/>
              </w:rPr>
              <w:t>نیم قرن زندگی</w:t>
            </w:r>
            <w:r>
              <w:rPr>
                <w:rStyle w:val="IndexLink"/>
                <w:rtl w:val="true"/>
              </w:rPr>
              <w:tab/>
            </w:r>
            <w:r>
              <w:rPr>
                <w:rStyle w:val="IndexLink"/>
              </w:rPr>
              <w:t>68</w:t>
            </w:r>
          </w:hyperlink>
        </w:p>
        <w:p>
          <w:pPr>
            <w:pStyle w:val="Contents3"/>
            <w:tabs>
              <w:tab w:val="clear" w:pos="8459"/>
              <w:tab w:val="right" w:pos="9026" w:leader="dot"/>
            </w:tabs>
            <w:rPr/>
          </w:pPr>
          <w:hyperlink w:anchor="__RefHeading___Toc2184233_2281741623">
            <w:r>
              <w:rPr>
                <w:webHidden/>
                <w:rStyle w:val="IndexLink"/>
                <w:rtl w:val="true"/>
              </w:rPr>
              <w:t>پیری</w:t>
            </w:r>
            <w:r>
              <w:rPr>
                <w:rStyle w:val="IndexLink"/>
                <w:rtl w:val="true"/>
              </w:rPr>
              <w:tab/>
            </w:r>
            <w:r>
              <w:rPr>
                <w:rStyle w:val="IndexLink"/>
              </w:rPr>
              <w:t>68</w:t>
            </w:r>
          </w:hyperlink>
        </w:p>
        <w:p>
          <w:pPr>
            <w:pStyle w:val="Contents3"/>
            <w:tabs>
              <w:tab w:val="clear" w:pos="8459"/>
              <w:tab w:val="right" w:pos="9026" w:leader="dot"/>
            </w:tabs>
            <w:rPr/>
          </w:pPr>
          <w:hyperlink w:anchor="__RefHeading___Toc2184235_2281741623">
            <w:r>
              <w:rPr>
                <w:webHidden/>
                <w:rStyle w:val="IndexLink"/>
                <w:rtl w:val="true"/>
              </w:rPr>
              <w:t>وداع جوانی</w:t>
            </w:r>
            <w:r>
              <w:rPr>
                <w:rStyle w:val="IndexLink"/>
                <w:rtl w:val="true"/>
              </w:rPr>
              <w:tab/>
            </w:r>
            <w:r>
              <w:rPr>
                <w:rStyle w:val="IndexLink"/>
              </w:rPr>
              <w:t>69</w:t>
            </w:r>
          </w:hyperlink>
        </w:p>
        <w:p>
          <w:pPr>
            <w:pStyle w:val="Contents3"/>
            <w:tabs>
              <w:tab w:val="clear" w:pos="8459"/>
              <w:tab w:val="right" w:pos="9026" w:leader="dot"/>
            </w:tabs>
            <w:rPr/>
          </w:pPr>
          <w:hyperlink w:anchor="__RefHeading___Toc2184237_2281741623">
            <w:r>
              <w:rPr>
                <w:webHidden/>
                <w:rStyle w:val="IndexLink"/>
                <w:rtl w:val="true"/>
              </w:rPr>
              <w:t>تقسیم عمر</w:t>
            </w:r>
            <w:r>
              <w:rPr>
                <w:rStyle w:val="IndexLink"/>
                <w:rtl w:val="true"/>
              </w:rPr>
              <w:tab/>
            </w:r>
            <w:r>
              <w:rPr>
                <w:rStyle w:val="IndexLink"/>
              </w:rPr>
              <w:t>70</w:t>
            </w:r>
          </w:hyperlink>
        </w:p>
        <w:p>
          <w:pPr>
            <w:pStyle w:val="Contents3"/>
            <w:tabs>
              <w:tab w:val="clear" w:pos="8459"/>
              <w:tab w:val="right" w:pos="9026" w:leader="dot"/>
            </w:tabs>
            <w:rPr/>
          </w:pPr>
          <w:hyperlink w:anchor="__RefHeading___Toc2184239_2281741623">
            <w:r>
              <w:rPr>
                <w:webHidden/>
                <w:rStyle w:val="IndexLink"/>
                <w:rtl w:val="true"/>
              </w:rPr>
              <w:t>جویبار عمر</w:t>
            </w:r>
            <w:r>
              <w:rPr>
                <w:rStyle w:val="IndexLink"/>
                <w:rtl w:val="true"/>
              </w:rPr>
              <w:tab/>
            </w:r>
            <w:r>
              <w:rPr>
                <w:rStyle w:val="IndexLink"/>
              </w:rPr>
              <w:t>70</w:t>
            </w:r>
          </w:hyperlink>
        </w:p>
        <w:p>
          <w:pPr>
            <w:pStyle w:val="Contents3"/>
            <w:tabs>
              <w:tab w:val="clear" w:pos="8459"/>
              <w:tab w:val="right" w:pos="9026" w:leader="dot"/>
            </w:tabs>
            <w:rPr/>
          </w:pPr>
          <w:hyperlink w:anchor="__RefHeading___Toc2184241_2281741623">
            <w:r>
              <w:rPr>
                <w:webHidden/>
                <w:rStyle w:val="IndexLink"/>
                <w:rtl w:val="true"/>
              </w:rPr>
              <w:t>بهای جوانی</w:t>
            </w:r>
            <w:r>
              <w:rPr>
                <w:rStyle w:val="IndexLink"/>
                <w:rtl w:val="true"/>
              </w:rPr>
              <w:tab/>
            </w:r>
            <w:r>
              <w:rPr>
                <w:rStyle w:val="IndexLink"/>
              </w:rPr>
              <w:t>70</w:t>
            </w:r>
          </w:hyperlink>
        </w:p>
        <w:p>
          <w:pPr>
            <w:pStyle w:val="Contents3"/>
            <w:tabs>
              <w:tab w:val="clear" w:pos="8459"/>
              <w:tab w:val="right" w:pos="9026" w:leader="dot"/>
            </w:tabs>
            <w:rPr/>
          </w:pPr>
          <w:hyperlink w:anchor="__RefHeading___Toc2184243_2281741623">
            <w:r>
              <w:rPr>
                <w:webHidden/>
                <w:rStyle w:val="IndexLink"/>
                <w:rtl w:val="true"/>
              </w:rPr>
              <w:t>پیک پیری</w:t>
            </w:r>
            <w:r>
              <w:rPr>
                <w:rStyle w:val="IndexLink"/>
                <w:rtl w:val="true"/>
              </w:rPr>
              <w:tab/>
            </w:r>
            <w:r>
              <w:rPr>
                <w:rStyle w:val="IndexLink"/>
              </w:rPr>
              <w:t>71</w:t>
            </w:r>
          </w:hyperlink>
        </w:p>
        <w:p>
          <w:pPr>
            <w:pStyle w:val="Contents2"/>
            <w:tabs>
              <w:tab w:val="clear" w:pos="8743"/>
              <w:tab w:val="right" w:pos="9026" w:leader="dot"/>
            </w:tabs>
            <w:rPr/>
          </w:pPr>
          <w:hyperlink w:anchor="__RefHeading___Toc2184245_2281741623">
            <w:r>
              <w:rPr>
                <w:webHidden/>
                <w:rStyle w:val="IndexLink"/>
                <w:rtl w:val="true"/>
              </w:rPr>
              <w:t>حکایت هایی درباره استفاده از فرصت ها و ارزش وقت</w:t>
            </w:r>
            <w:r>
              <w:rPr>
                <w:rStyle w:val="IndexLink"/>
                <w:rtl w:val="true"/>
              </w:rPr>
              <w:tab/>
            </w:r>
            <w:r>
              <w:rPr>
                <w:rStyle w:val="IndexLink"/>
              </w:rPr>
              <w:t>73</w:t>
            </w:r>
          </w:hyperlink>
        </w:p>
        <w:p>
          <w:pPr>
            <w:pStyle w:val="Contents2"/>
            <w:tabs>
              <w:tab w:val="clear" w:pos="8743"/>
              <w:tab w:val="right" w:pos="9026" w:leader="dot"/>
            </w:tabs>
            <w:rPr/>
          </w:pPr>
          <w:hyperlink w:anchor="__RefHeading___Toc2184247_2281741623">
            <w:r>
              <w:rPr>
                <w:webHidden/>
                <w:rStyle w:val="IndexLink"/>
                <w:rtl w:val="true"/>
              </w:rPr>
              <w:t>کلام آخر</w:t>
            </w:r>
            <w:r>
              <w:rPr>
                <w:rStyle w:val="IndexLink"/>
                <w:rtl w:val="true"/>
              </w:rPr>
              <w:tab/>
            </w:r>
            <w:r>
              <w:rPr>
                <w:rStyle w:val="IndexLink"/>
              </w:rPr>
              <w:t>80</w:t>
            </w:r>
          </w:hyperlink>
        </w:p>
        <w:p>
          <w:pPr>
            <w:pStyle w:val="Contents2"/>
            <w:tabs>
              <w:tab w:val="clear" w:pos="8743"/>
              <w:tab w:val="right" w:pos="9026" w:leader="dot"/>
            </w:tabs>
            <w:rPr/>
          </w:pPr>
          <w:hyperlink w:anchor="__RefHeading___Toc2184249_2281741623">
            <w:r>
              <w:rPr>
                <w:webHidden/>
                <w:rStyle w:val="IndexLink"/>
                <w:rtl w:val="true"/>
              </w:rPr>
              <w:t>کتاب نامه</w:t>
            </w:r>
            <w:r>
              <w:rPr>
                <w:rStyle w:val="IndexLink"/>
                <w:rtl w:val="true"/>
              </w:rPr>
              <w:tab/>
            </w:r>
            <w:r>
              <w:rPr>
                <w:rStyle w:val="IndexLink"/>
              </w:rPr>
              <w:t>84</w:t>
            </w:r>
          </w:hyperlink>
        </w:p>
        <w:p>
          <w:pPr>
            <w:pStyle w:val="Contents2"/>
            <w:tabs>
              <w:tab w:val="clear" w:pos="8743"/>
              <w:tab w:val="right" w:pos="9026" w:leader="dot"/>
            </w:tabs>
            <w:rPr/>
          </w:pPr>
          <w:hyperlink w:anchor="__RefHeading___Toc2184251_2281741623">
            <w:r>
              <w:rPr>
                <w:webHidden/>
                <w:rStyle w:val="IndexLink"/>
                <w:rtl w:val="true"/>
              </w:rPr>
              <w:t>منابع اینترنتی</w:t>
            </w:r>
            <w:r>
              <w:rPr>
                <w:rStyle w:val="IndexLink"/>
                <w:rtl w:val="true"/>
              </w:rPr>
              <w:tab/>
            </w:r>
            <w:r>
              <w:rPr>
                <w:rStyle w:val="IndexLink"/>
              </w:rPr>
              <w:t>86</w:t>
            </w:r>
          </w:hyperlink>
        </w:p>
        <w:p>
          <w:pPr>
            <w:pStyle w:val="Contents2"/>
            <w:tabs>
              <w:tab w:val="clear" w:pos="8743"/>
              <w:tab w:val="right" w:pos="9026" w:leader="dot"/>
            </w:tabs>
            <w:rPr/>
          </w:pPr>
          <w:hyperlink w:anchor="__RefHeading___Toc2184253_2281741623">
            <w:r>
              <w:rPr>
                <w:webHidden/>
                <w:rStyle w:val="IndexLink"/>
                <w:rtl w:val="true"/>
              </w:rPr>
              <w:t>ماهنامه‌ها</w:t>
            </w:r>
            <w:r>
              <w:rPr>
                <w:rStyle w:val="IndexLink"/>
                <w:rtl w:val="true"/>
              </w:rPr>
              <w:tab/>
            </w:r>
            <w:r>
              <w:rPr>
                <w:rStyle w:val="IndexLink"/>
              </w:rPr>
              <w:t>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14_40498"/>
      <w:bookmarkStart w:id="1" w:name="pg4014_40498"/>
      <w:bookmarkEnd w:id="1"/>
    </w:p>
    <w:p>
      <w:pPr>
        <w:pStyle w:val="Heading2"/>
        <w:numPr>
          <w:ilvl w:val="1"/>
          <w:numId w:val="1"/>
        </w:numPr>
        <w:rPr/>
      </w:pPr>
      <w:bookmarkStart w:id="2" w:name="pg4014_40498"/>
      <w:bookmarkStart w:id="3" w:name="__RefHeading___Toc218406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فردوسیان، فرحناز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وقت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فرحناز فردوسیان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۱۴۰۸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۲۳۲</w:t>
      </w:r>
      <w:r>
        <w:rPr>
          <w:rFonts w:eastAsia="IRNazanin" w:cs="IRNazanin"/>
          <w:color w:val="111111"/>
          <w:sz w:val="28"/>
          <w:szCs w:val="28"/>
          <w:lang w:bidi="fa-IR"/>
        </w:rPr>
        <w:t>/</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۱۸۰۲۷۱۰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8406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ارزش وقت در اسلام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فرحناز فردوسیان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شیخ 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978-964-2761-87-6</w:t>
      </w:r>
      <w:r>
        <w:rPr>
          <w:rFonts w:eastAsia="Times New Roman" w:cs="Times New Roman" w:ascii="Times New Roman" w:hAnsi="Times New Roman"/>
          <w:color w:val="111111"/>
          <w:sz w:val="28"/>
          <w:szCs w:val="28"/>
          <w:rtl w:val="true"/>
          <w:lang w:val="en-US" w:bidi="en-US"/>
        </w:rPr>
        <w:t xml:space="preserve"> </w:t>
      </w:r>
      <w:bookmarkStart w:id="7" w:name="pg4014_40500"/>
    </w:p>
    <w:p>
      <w:pPr>
        <w:pStyle w:val="Heading2"/>
        <w:numPr>
          <w:ilvl w:val="1"/>
          <w:numId w:val="1"/>
        </w:numPr>
        <w:rPr/>
      </w:pPr>
      <w:bookmarkStart w:id="8" w:name="__RefHeading___Toc2184065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زمان و زندگی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عمر امانتی الهی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کیمیای جوانی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وقت باارزش‌تر از طلا</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توفیق در وقت</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سارقان زمان</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سعادت و زمان</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سرمایه فرصت</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انجام هر کار در زمان خود</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عرض زندگی، مهم‌تر از طول زندگی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زندگی، یعنی کار و تلاش</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برنامه‌ریزی، راه مدیریت زمان</w:t>
      </w:r>
      <w:r>
        <w:rPr>
          <w:rFonts w:eastAsia="IRNazanin" w:cs="IRNazanin"/>
          <w:color w:val="111111"/>
          <w:sz w:val="28"/>
          <w:szCs w:val="28"/>
          <w:lang w:bidi="fa-IR"/>
        </w:rPr>
        <w:t>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دیر است</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فرصت، در گرو همت</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جوانی و استفاده از وقت</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سحرخیزی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هزینه فرصت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ویژگی‌های وقت</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به شتاب در حال سپری شدن است</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فرصتی که گذشت، دیگر باز نمی‌گردد</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گران‌بهاترین سرمایه انسان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وظیفه آدمی در برابر وقت</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حریص بودن به وقت و استفاده مناسب از آن</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شمردن اوقات فراغت</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 سبقت ربودن از یکدیگر در انجام نیکی‌ها</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گرفتن از گذشت زمان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روشهای مدیریت زمان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آسیبشناسی وقت</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بی‌برنامگی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نکردن به اولویت‌ها</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نکردن کارها</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شاخه به آن شاخه پریدن</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افسوس خوردن بر گذشته</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کسالت و بی حوصلگی</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نادرست از اوقات فراغت</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غنیمت شمردن فرصت در کلام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ارزش زمان در نگاه اندیشمندان غیرمسلمان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آچاریا</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وین دایر</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دیل کارنگی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استانلی جونز</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ویلیام پک</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شوپنهاور</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دکتر ماردن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فرانکلین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زمان، در آیینه شعر و ادب فارسی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وصف پیری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در شکایت از طلایه پیری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درباره پیری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نیم قرن زندگی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پیری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وداع جوانی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تقسیم عمر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جویبار عمر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بهای جوانی</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 پیری</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حکایت‌هایی درباره استفاده از فرصت‌ها و ارزش وقت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کلام آخر</w:t>
      </w:r>
      <w:r>
        <w:rPr>
          <w:rFonts w:eastAsia="IRNazanin" w:cs="IRNazanin"/>
          <w:color w:val="111111"/>
          <w:sz w:val="28"/>
          <w:szCs w:val="28"/>
          <w:lang w:bidi="fa-IR"/>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73</w:t>
      </w:r>
      <w:r>
        <w:rPr>
          <w:rFonts w:eastAsia="IRNazanin" w:cs="IRNazanin"/>
          <w:color w:val="111111"/>
          <w:sz w:val="28"/>
          <w:szCs w:val="28"/>
          <w:rtl w:val="true"/>
          <w:lang w:bidi="fa-IR"/>
        </w:rPr>
        <w:t xml:space="preserve"> </w:t>
      </w:r>
      <w:bookmarkStart w:id="10" w:name="pg4014_40504"/>
    </w:p>
    <w:p>
      <w:pPr>
        <w:pStyle w:val="Heading2"/>
        <w:numPr>
          <w:ilvl w:val="1"/>
          <w:numId w:val="1"/>
        </w:numPr>
        <w:rPr/>
      </w:pPr>
      <w:bookmarkStart w:id="11" w:name="__RefHeading___Toc2184067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فرصت‌ها، شرایط ویژه‌ای است در زندگی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هوشمند، فرصت‌ها را می شناسد و آنها را می 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موحدان دریافته‌اند که روزها، بهره الهی ایشان از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قدردان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برایشان سفری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درسی تازه می آموزند و به درس‌های پیشین می افزایند و با آن به عبودیت پروردگار، هر چه بیشتر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ایام نباید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 این نعمت الهی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جهان امروز، جهانی است پر هیاهو و پر شتاب که در این شتاب بی‌درنگ لحظه‌ها، انسان‌ها هر دم با موج یا امواجی نو از حوادث و مسائل روبه‌رو هستند و به فاصله چند ثانیه یا در نهایت چند دقیقه، می توانند با یکدیگر در دورترین نقطه جهان ارتباط برقرار‌کنند و سوار بر بال امواج، از زمان و زمانه سخن بگویند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سده‌های گذشته، سال‌ها و ماه‌ها طول می کشید تا اتفاقی مهم رخ دهد و اختراعی صورت پذیرد، امروز ثانیه‌ها در رقابتی تنگاتنگ با یکدیگر قرار گرفته‌اند و در فن‌آوری گوی سبقت را از یکدیگر می 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لحظه‌ها تعیین‌کننده و سرنوشت‌سازند و چه خوشبخت‌اند انسان‌هایی که قدر </w:t>
      </w:r>
    </w:p>
    <w:p>
      <w:pPr>
        <w:pStyle w:val="BookText"/>
        <w:rPr/>
      </w:pPr>
      <w:r>
        <w:rPr>
          <w:rFonts w:ascii="IRNazanin" w:hAnsi="IRNazanin" w:eastAsia="IRNazanin"/>
          <w:color w:val="111111"/>
          <w:sz w:val="28"/>
          <w:sz w:val="28"/>
          <w:szCs w:val="28"/>
          <w:rtl w:val="true"/>
          <w:lang w:bidi="fa-IR"/>
        </w:rPr>
        <w:t>لحظات را می دانند و اگر شده زر ناب را از دست بدهند، از وقت باارزش خود به بهترین شکل بهره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کنونی، هر روز که سپری می شود، بشر به ارزش علمی، اقتصادی، روان‌شناسی و معنوی وقت بیشتر پی‌می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قرار گرفتن در دهکده جهانی، بشر با ایجاد روابط الکترونیک و استفاده از تارهای جادویی اینترنت، در کوتاه‌ترین زمان ممکن با افراد و سازمان‌های گوناگون در سطح جهان ارتباط برقرار می کند که این روابط در سطح کلان و در مقیاس گسترده میان کشورها، می تواند میلیون‌ها دلار صرفه‌جویی در وقت و در پی آن، صرفه‌جویی در دیگر منابع اقتصادی را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خانم فرحناز فردوسیان با تلاش ارزنده خویش کوشیده است تا چگونگی بهره‌گیری از فرصت گران‌مایه عمر را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برنامه‌ریزان و برنامه‌سازان کارآشنا از این ره‌توشه به‌گونه‌ای بهینه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3" w:name="pg4014_40506"/>
    </w:p>
    <w:p>
      <w:pPr>
        <w:pStyle w:val="Heading2"/>
        <w:numPr>
          <w:ilvl w:val="1"/>
          <w:numId w:val="1"/>
        </w:numPr>
        <w:rPr/>
      </w:pPr>
      <w:bookmarkStart w:id="14" w:name="__RefHeading___Toc2184069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انسان در مقام اشرف مخلوقات، با معمای پیچیده ای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خداوند متعال استعدادها و توانایی های بالقوه ای را در وجود او به ودیعت نهاده و شرایطی را برایش فراهم ساخته است که توانایی های درون خود را آشکار سازد و از سوی دیگر، مهلت محدود و نامشخصی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ارزانی داشته که به سرعت در حال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تنگنای چنین معمایی، انسان عاقل همواره در این اندیشه است که آیا با استفاده از زمان محدودی که در اختیار اوست، می تواند بار مسئولیتی را که بر دوش دارد، به شایستگی به سر منزل مقصود برساند یا خیر و آیا در روز رستاخیز می تواند با رویی سفید در پیشگاه خدای خود سر تعظیم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همی گوید چه آوردی مرا</w:t>
      </w:r>
    </w:p>
    <w:p>
      <w:pPr>
        <w:pStyle w:val="BookText"/>
        <w:rPr/>
      </w:pPr>
      <w:r>
        <w:rPr>
          <w:rFonts w:ascii="IRNazanin" w:hAnsi="IRNazanin" w:eastAsia="IRNazanin"/>
          <w:color w:val="111111"/>
          <w:sz w:val="28"/>
          <w:sz w:val="28"/>
          <w:szCs w:val="28"/>
          <w:rtl w:val="true"/>
          <w:lang w:bidi="fa-IR"/>
        </w:rPr>
        <w:t>اندرین مهلت که دادم مر ترا؟</w:t>
      </w:r>
    </w:p>
    <w:p>
      <w:pPr>
        <w:pStyle w:val="BookText"/>
        <w:rPr/>
      </w:pPr>
      <w:r>
        <w:rPr>
          <w:rFonts w:ascii="IRNazanin" w:hAnsi="IRNazanin" w:eastAsia="IRNazanin"/>
          <w:color w:val="111111"/>
          <w:sz w:val="28"/>
          <w:sz w:val="28"/>
          <w:szCs w:val="28"/>
          <w:rtl w:val="true"/>
          <w:lang w:bidi="fa-IR"/>
        </w:rPr>
        <w:t>عمر خود را در چه پایان برده ای</w:t>
      </w:r>
    </w:p>
    <w:p>
      <w:pPr>
        <w:pStyle w:val="BookText"/>
        <w:rPr/>
      </w:pPr>
      <w:r>
        <w:rPr>
          <w:rFonts w:ascii="IRNazanin" w:hAnsi="IRNazanin" w:eastAsia="IRNazanin"/>
          <w:color w:val="111111"/>
          <w:sz w:val="28"/>
          <w:sz w:val="28"/>
          <w:szCs w:val="28"/>
          <w:rtl w:val="true"/>
          <w:lang w:bidi="fa-IR"/>
        </w:rPr>
        <w:t>قوت و قوّت در چه فانی کرده ای؟</w:t>
      </w:r>
    </w:p>
    <w:p>
      <w:pPr>
        <w:pStyle w:val="BookText"/>
        <w:rPr/>
      </w:pPr>
      <w:r>
        <w:rPr>
          <w:rFonts w:ascii="IRNazanin" w:hAnsi="IRNazanin" w:eastAsia="IRNazanin"/>
          <w:color w:val="111111"/>
          <w:sz w:val="28"/>
          <w:sz w:val="28"/>
          <w:szCs w:val="28"/>
          <w:rtl w:val="true"/>
          <w:lang w:bidi="fa-IR"/>
        </w:rPr>
        <w:t>گوهر دیده کجا فرسوده ای</w:t>
      </w:r>
    </w:p>
    <w:p>
      <w:pPr>
        <w:pStyle w:val="BookText"/>
        <w:rPr/>
      </w:pPr>
      <w:r>
        <w:rPr>
          <w:rFonts w:ascii="IRNazanin" w:hAnsi="IRNazanin" w:eastAsia="IRNazanin"/>
          <w:color w:val="111111"/>
          <w:sz w:val="28"/>
          <w:sz w:val="28"/>
          <w:szCs w:val="28"/>
          <w:rtl w:val="true"/>
          <w:lang w:bidi="fa-IR"/>
        </w:rPr>
        <w:t>پنج حس را در کجا پالوده ای؟</w:t>
      </w:r>
    </w:p>
    <w:p>
      <w:pPr>
        <w:pStyle w:val="BookText"/>
        <w:rPr/>
      </w:pPr>
      <w:r>
        <w:rPr>
          <w:rFonts w:ascii="IRNazanin" w:hAnsi="IRNazanin" w:eastAsia="IRNazanin"/>
          <w:color w:val="111111"/>
          <w:sz w:val="28"/>
          <w:sz w:val="28"/>
          <w:szCs w:val="28"/>
          <w:rtl w:val="true"/>
          <w:lang w:bidi="fa-IR"/>
        </w:rPr>
        <w:t>گوش و چشم و هوش و گوهرهای عرش</w:t>
      </w:r>
    </w:p>
    <w:p>
      <w:pPr>
        <w:pStyle w:val="BookText"/>
        <w:rPr/>
      </w:pPr>
      <w:r>
        <w:rPr>
          <w:rFonts w:ascii="IRNazanin" w:hAnsi="IRNazanin" w:eastAsia="IRNazanin"/>
          <w:color w:val="111111"/>
          <w:sz w:val="28"/>
          <w:sz w:val="28"/>
          <w:szCs w:val="28"/>
          <w:rtl w:val="true"/>
          <w:lang w:bidi="fa-IR"/>
        </w:rPr>
        <w:t>خرج کردی، چه خریدی تو ز فرش؟</w:t>
      </w:r>
    </w:p>
    <w:p>
      <w:pPr>
        <w:pStyle w:val="BookText"/>
        <w:rPr/>
      </w:pPr>
      <w:r>
        <w:rPr>
          <w:rFonts w:ascii="IRNazanin" w:hAnsi="IRNazanin" w:eastAsia="IRNazanin"/>
          <w:color w:val="111111"/>
          <w:sz w:val="28"/>
          <w:sz w:val="28"/>
          <w:szCs w:val="28"/>
          <w:rtl w:val="true"/>
          <w:lang w:bidi="fa-IR"/>
        </w:rPr>
        <w:t>دست و پا دادمت چون بیل و کلند</w:t>
      </w:r>
    </w:p>
    <w:p>
      <w:pPr>
        <w:pStyle w:val="BookText"/>
        <w:rPr/>
      </w:pPr>
      <w:r>
        <w:rPr>
          <w:rFonts w:ascii="IRNazanin" w:hAnsi="IRNazanin" w:eastAsia="IRNazanin"/>
          <w:color w:val="111111"/>
          <w:sz w:val="28"/>
          <w:sz w:val="28"/>
          <w:szCs w:val="28"/>
          <w:rtl w:val="true"/>
          <w:lang w:bidi="fa-IR"/>
        </w:rPr>
        <w:t>من نبخشیدم ز خود، آنِ کی شدند؟</w:t>
      </w:r>
    </w:p>
    <w:p>
      <w:pPr>
        <w:pStyle w:val="BookText"/>
        <w:rPr/>
      </w:pPr>
      <w:r>
        <w:rPr>
          <w:rFonts w:ascii="IRNazanin" w:hAnsi="IRNazanin" w:eastAsia="IRNazanin"/>
          <w:color w:val="111111"/>
          <w:sz w:val="28"/>
          <w:sz w:val="28"/>
          <w:szCs w:val="28"/>
          <w:rtl w:val="true"/>
          <w:lang w:bidi="fa-IR"/>
        </w:rPr>
        <w:t>نعمتت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شکرت چه بود؟</w:t>
      </w:r>
    </w:p>
    <w:p>
      <w:pPr>
        <w:pStyle w:val="BookText"/>
        <w:rPr/>
      </w:pPr>
      <w:r>
        <w:rPr>
          <w:rFonts w:ascii="IRNazanin" w:hAnsi="IRNazanin" w:eastAsia="IRNazanin"/>
          <w:color w:val="111111"/>
          <w:sz w:val="28"/>
          <w:sz w:val="28"/>
          <w:szCs w:val="28"/>
          <w:rtl w:val="true"/>
          <w:lang w:bidi="fa-IR"/>
        </w:rPr>
        <w:t>دادمت سرمایه، هین بنمای سود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w:t>
      </w:r>
    </w:p>
    <w:p>
      <w:pPr>
        <w:pStyle w:val="BookText"/>
        <w:rPr/>
      </w:pPr>
      <w:r>
        <w:rPr>
          <w:rFonts w:ascii="IRNazanin" w:hAnsi="IRNazanin" w:eastAsia="IRNazanin"/>
          <w:color w:val="111111"/>
          <w:sz w:val="28"/>
          <w:sz w:val="28"/>
          <w:szCs w:val="28"/>
          <w:rtl w:val="true"/>
          <w:lang w:bidi="fa-IR"/>
        </w:rPr>
        <w:t>با توجه به اینکه عمر ما محدود است و فرصت ها به فرموده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ابرهای گذران هستند، تنها، کسانی که راه درست استفاده از آنها را بدانند و با بارور کردن ابرهای فرصت زندگی خویش، باران رحمت الهی را بر وجود خسته خویش احساس کنند، می توانند از خزانه زمان، درّهای گران بها و رنگارنگی را فراچنگ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اندیشمندان به زیبایی به این نکته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طبق طبق گل های فرصت را در دسترس ما قرار می دهد تا از آن استفاده کنیم و آن گاه چه استفاده بکنیم و چه استفاده نکنیم، آهسته و بی سروصدا این فرصت ها را از ما پس می گیرد و آن را در چاه بی پایان زمان می افکند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قدر عمر و فرصت ها را بدانیم تا با ره توشه ای مناسب، دنیا و آخرت خویش را آباد سازیم</w:t>
      </w:r>
      <w:r>
        <w:rPr>
          <w:rFonts w:eastAsia="IRNazanin" w:cs="IRNazanin"/>
          <w:color w:val="111111"/>
          <w:sz w:val="28"/>
          <w:szCs w:val="28"/>
          <w:rtl w:val="true"/>
          <w:lang w:bidi="fa-IR"/>
        </w:rPr>
        <w:t xml:space="preserve">. </w:t>
      </w:r>
      <w:bookmarkStart w:id="16" w:name="pg4014_40508"/>
    </w:p>
    <w:p>
      <w:pPr>
        <w:pStyle w:val="Heading2"/>
        <w:numPr>
          <w:ilvl w:val="1"/>
          <w:numId w:val="1"/>
        </w:numPr>
        <w:rPr/>
      </w:pPr>
      <w:bookmarkStart w:id="17" w:name="__RefHeading___Toc2184071_2281741623"/>
      <w:bookmarkStart w:id="18" w:name="_Toc6"/>
      <w:bookmarkEnd w:id="16"/>
      <w:bookmarkEnd w:id="17"/>
      <w:r>
        <w:rPr>
          <w:rtl w:val="true"/>
        </w:rPr>
        <w:t>زمان و زندگی</w:t>
      </w:r>
      <w:bookmarkEnd w:id="18"/>
    </w:p>
    <w:p>
      <w:pPr>
        <w:pStyle w:val="BookText"/>
        <w:rPr/>
      </w:pPr>
      <w:r>
        <w:rPr>
          <w:rFonts w:ascii="IRNazanin" w:hAnsi="IRNazanin" w:eastAsia="IRNazanin"/>
          <w:color w:val="111111"/>
          <w:sz w:val="28"/>
          <w:sz w:val="28"/>
          <w:szCs w:val="28"/>
          <w:rtl w:val="true"/>
          <w:lang w:bidi="fa-IR"/>
        </w:rPr>
        <w:t>زمان و زندگی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که بشر تقریباً در تمامی دوران های تاریخی کم و بیش با مقوله ای به نام زمان آشنایی داشته است و می کوشید در زندگی خود همسو با زمان به پیش رود، هرچند این مطلب تنها در مورد انسان صادق نیست و به قلمرو زندگی دیگر موجودات نیز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پروانه ها، زنبورهای عسل، مورچه ها و موریانه ها، در فصل های مختلف سال وظیفه های گوناگونی را بر عهده دارند که با هر فصل و شرایط اقلیمی و آب و هوایی مناطق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زمستانی خرس ها یا کوچ پرستوها نیز این واقعیت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گردش شب و روز و دگرگونی فصل ها، در زندگی آنها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انسان نیز باید گفت که بدون زمان، زندگی امکان ندارد؛ زیرا اگر بر فرض محال، انسان روزی به این نتیجه برسد که باید عنصر زمان را از زندگی حذف کرد، تمام کارهایش دچار رکود و نقصان و بی نظمی می شود، از سویی دیگر پیدایی شب و روز و دگرگونی </w:t>
      </w:r>
      <w:bookmarkStart w:id="19" w:name="pg4014_40509"/>
    </w:p>
    <w:p>
      <w:pPr>
        <w:pStyle w:val="BookText"/>
        <w:rPr/>
      </w:pPr>
      <w:bookmarkEnd w:id="19"/>
      <w:r>
        <w:rPr>
          <w:rFonts w:ascii="IRNazanin" w:hAnsi="IRNazanin" w:eastAsia="IRNazanin"/>
          <w:color w:val="111111"/>
          <w:sz w:val="28"/>
          <w:sz w:val="28"/>
          <w:szCs w:val="28"/>
          <w:rtl w:val="true"/>
          <w:lang w:bidi="fa-IR"/>
        </w:rPr>
        <w:t>فصل ها، بر اثر اراده ای به مراتب قوی تر از اراده انسان ها که همان خواست پروردگار است،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نتیجه گرفت که تصور زندگی بدون زمان،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زمان به زندگی همه موجودات، نظم و انسجام می بخشد</w:t>
      </w:r>
      <w:r>
        <w:rPr>
          <w:rFonts w:eastAsia="IRNazanin" w:cs="IRNazanin"/>
          <w:color w:val="111111"/>
          <w:sz w:val="28"/>
          <w:szCs w:val="28"/>
          <w:rtl w:val="true"/>
          <w:lang w:bidi="fa-IR"/>
        </w:rPr>
        <w:t>.</w:t>
      </w:r>
    </w:p>
    <w:p>
      <w:pPr>
        <w:pStyle w:val="Heading2"/>
        <w:numPr>
          <w:ilvl w:val="1"/>
          <w:numId w:val="1"/>
        </w:numPr>
        <w:rPr/>
      </w:pPr>
      <w:bookmarkStart w:id="20" w:name="__RefHeading___Toc2184073_2281741623"/>
      <w:bookmarkStart w:id="21" w:name="_Toc7"/>
      <w:bookmarkEnd w:id="20"/>
      <w:r>
        <w:rPr>
          <w:rtl w:val="true"/>
        </w:rPr>
        <w:t>عمر امانتی الهی</w:t>
      </w:r>
      <w:bookmarkEnd w:id="21"/>
    </w:p>
    <w:p>
      <w:pPr>
        <w:pStyle w:val="BookText"/>
        <w:rPr/>
      </w:pPr>
      <w:r>
        <w:rPr>
          <w:rFonts w:ascii="IRNazanin" w:hAnsi="IRNazanin" w:eastAsia="IRNazanin"/>
          <w:color w:val="111111"/>
          <w:sz w:val="28"/>
          <w:sz w:val="28"/>
          <w:szCs w:val="28"/>
          <w:rtl w:val="true"/>
          <w:lang w:bidi="fa-IR"/>
        </w:rPr>
        <w:t>عمر امانتی الهی</w:t>
      </w:r>
    </w:p>
    <w:p>
      <w:pPr>
        <w:pStyle w:val="BookText"/>
        <w:rPr/>
      </w:pPr>
      <w:r>
        <w:rPr>
          <w:rFonts w:ascii="IRNazanin" w:hAnsi="IRNazanin" w:eastAsia="IRNazanin"/>
          <w:color w:val="111111"/>
          <w:sz w:val="28"/>
          <w:sz w:val="28"/>
          <w:szCs w:val="28"/>
          <w:rtl w:val="true"/>
          <w:lang w:bidi="fa-IR"/>
        </w:rPr>
        <w:t>عمر، فرصتی است که پروردگار متعال به انسان ها ارزانی داشته است تا در این فاصله زمانی بتوانند قابلیت ها و استعدادهای ذاتی خود را شکوفا سازند و با قرار گرفتن در برابر امتحان های الهی، گوهر انسانی خویش را محک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برخی از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ما یک امانت الهی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از دیدگاه آنان، خداوند ابزارهای گوناگونی را به امانت در اختیار بشر قرار داده است که ارزشمندترین و بزرگ ترین آنها عمر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لحظه لحظه عمر برای خداگونه شدن و کسب خصایص والای انسانی و اسلامی بیشترین بهره را بجوییم تا در روز حساب، حسرت و شرمندگی گریبان گیر ما نشود؛ چراکه عمر با شتاب می گذرد و ره توشه هایی از خیر و شر در کوله بار زندگانی افراد برجای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پاسخ گناهکاران در روز جزا می 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دراز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که باید در آن عبرت گیرد، عبرت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هشدار دهنده نیامد؟ پس بچشید که برای ستمگران یاوری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رسول اکرم صلی الله علیه و آله به ابوذر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عمرت بخیل تر از درهم و دینار باش</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برخی از صاحب نظران معتقدند که زندگی مانند صحنه تئاتر است که بازیگران آن با پذیرش نقش های مختلف، توان اجرایی خود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شکسپیر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طول عمرمان مثل بازیگرانی هستیم که چند لحظه ای روی صحنه ظاهر می شویم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برخی دیگر بر این باورند که با گذشت هر لحظه از عمر، آدمی به مرگ نزدیک تر می شود و ناخودآگاه انتظار آن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ابتدای عمر نظیر چابک سواری که مرتباً اسب خود را عوض می کند و در هیچ منزل توقف نمی کند، عجله داریم که زودتر روزها و هفته ها و ماه ها بگذرد تا به سرمنزل مرگ واصل شویم و این معشوق عزیز را در آغوش بگیریم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حال که عمر امانتی است الهی، لازم است انسان به عنوان یک امانت دار خوب به شایستگی از آن مراقبت کند و روزی این امانت را به صاحبش بازگرداند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ماحصل سخن این است که ما باید در برابر امانت عمر خود، به آب حیات دست یابیم که رنگ و بوی خدایی دارد و به درخت طیبه ای می ماند که جاودانه است و برای این کار باید در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بیابیم و به گوهر اصلی انسانی خود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ما به گلدان گلی می ماند که باید </w:t>
      </w:r>
      <w:bookmarkStart w:id="22" w:name="pg4014_40511"/>
    </w:p>
    <w:p>
      <w:pPr>
        <w:pStyle w:val="BookText"/>
        <w:rPr/>
      </w:pPr>
      <w:bookmarkEnd w:id="22"/>
      <w:r>
        <w:rPr>
          <w:rFonts w:ascii="IRNazanin" w:hAnsi="IRNazanin" w:eastAsia="IRNazanin"/>
          <w:color w:val="111111"/>
          <w:sz w:val="28"/>
          <w:sz w:val="28"/>
          <w:szCs w:val="28"/>
          <w:rtl w:val="true"/>
          <w:lang w:bidi="fa-IR"/>
        </w:rPr>
        <w:t>بوته گل در آن رشد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گلدان، علف های هرز رشد کرد، گل اصلی رشد نمی 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برخی از شاعران نیز مراحل عمر را این گونه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عمر باشد تا چهل سال</w:t>
      </w:r>
    </w:p>
    <w:p>
      <w:pPr>
        <w:pStyle w:val="BookText"/>
        <w:rPr/>
      </w:pPr>
      <w:r>
        <w:rPr>
          <w:rFonts w:ascii="IRNazanin" w:hAnsi="IRNazanin" w:eastAsia="IRNazanin"/>
          <w:color w:val="111111"/>
          <w:sz w:val="28"/>
          <w:sz w:val="28"/>
          <w:szCs w:val="28"/>
          <w:rtl w:val="true"/>
          <w:lang w:bidi="fa-IR"/>
        </w:rPr>
        <w:t>چهل ساله فرو ریزد پر و بال</w:t>
      </w:r>
    </w:p>
    <w:p>
      <w:pPr>
        <w:pStyle w:val="BookText"/>
        <w:rPr/>
      </w:pPr>
      <w:r>
        <w:rPr>
          <w:rFonts w:ascii="IRNazanin" w:hAnsi="IRNazanin" w:eastAsia="IRNazanin"/>
          <w:color w:val="111111"/>
          <w:sz w:val="28"/>
          <w:sz w:val="28"/>
          <w:szCs w:val="28"/>
          <w:rtl w:val="true"/>
          <w:lang w:bidi="fa-IR"/>
        </w:rPr>
        <w:t>پس از پنجاه نباشد تن درستی</w:t>
      </w:r>
    </w:p>
    <w:p>
      <w:pPr>
        <w:pStyle w:val="BookText"/>
        <w:rPr/>
      </w:pPr>
      <w:r>
        <w:rPr>
          <w:rFonts w:ascii="IRNazanin" w:hAnsi="IRNazanin" w:eastAsia="IRNazanin"/>
          <w:color w:val="111111"/>
          <w:sz w:val="28"/>
          <w:sz w:val="28"/>
          <w:szCs w:val="28"/>
          <w:rtl w:val="true"/>
          <w:lang w:bidi="fa-IR"/>
        </w:rPr>
        <w:t>بصر کندی پذیرد، پای سستی</w:t>
      </w:r>
    </w:p>
    <w:p>
      <w:pPr>
        <w:pStyle w:val="BookText"/>
        <w:rPr/>
      </w:pPr>
      <w:r>
        <w:rPr>
          <w:rFonts w:ascii="IRNazanin" w:hAnsi="IRNazanin" w:eastAsia="IRNazanin"/>
          <w:color w:val="111111"/>
          <w:sz w:val="28"/>
          <w:sz w:val="28"/>
          <w:szCs w:val="28"/>
          <w:rtl w:val="true"/>
          <w:lang w:bidi="fa-IR"/>
        </w:rPr>
        <w:t>چو شصت آمد، نشست آمد پدیدار</w:t>
      </w:r>
    </w:p>
    <w:p>
      <w:pPr>
        <w:pStyle w:val="BookText"/>
        <w:rPr/>
      </w:pPr>
      <w:r>
        <w:rPr>
          <w:rFonts w:ascii="IRNazanin" w:hAnsi="IRNazanin" w:eastAsia="IRNazanin"/>
          <w:color w:val="111111"/>
          <w:sz w:val="28"/>
          <w:sz w:val="28"/>
          <w:szCs w:val="28"/>
          <w:rtl w:val="true"/>
          <w:lang w:bidi="fa-IR"/>
        </w:rPr>
        <w:t>چو هفتاد آید افتی از همه کار</w:t>
      </w:r>
    </w:p>
    <w:p>
      <w:pPr>
        <w:pStyle w:val="BookText"/>
        <w:rPr/>
      </w:pPr>
      <w:r>
        <w:rPr>
          <w:rFonts w:ascii="IRNazanin" w:hAnsi="IRNazanin" w:eastAsia="IRNazanin"/>
          <w:color w:val="111111"/>
          <w:sz w:val="28"/>
          <w:sz w:val="28"/>
          <w:szCs w:val="28"/>
          <w:rtl w:val="true"/>
          <w:lang w:bidi="fa-IR"/>
        </w:rPr>
        <w:t>به هشتاد و نود چون در رسیدی</w:t>
      </w:r>
    </w:p>
    <w:p>
      <w:pPr>
        <w:pStyle w:val="BookText"/>
        <w:rPr/>
      </w:pPr>
      <w:r>
        <w:rPr>
          <w:rFonts w:ascii="IRNazanin" w:hAnsi="IRNazanin" w:eastAsia="IRNazanin"/>
          <w:color w:val="111111"/>
          <w:sz w:val="28"/>
          <w:sz w:val="28"/>
          <w:szCs w:val="28"/>
          <w:rtl w:val="true"/>
          <w:lang w:bidi="fa-IR"/>
        </w:rPr>
        <w:t>بسا سختی که از گیتی شنیدی</w:t>
      </w:r>
    </w:p>
    <w:p>
      <w:pPr>
        <w:pStyle w:val="BookText"/>
        <w:rPr/>
      </w:pPr>
      <w:r>
        <w:rPr>
          <w:rFonts w:ascii="IRNazanin" w:hAnsi="IRNazanin" w:eastAsia="IRNazanin"/>
          <w:color w:val="111111"/>
          <w:sz w:val="28"/>
          <w:sz w:val="28"/>
          <w:szCs w:val="28"/>
          <w:rtl w:val="true"/>
          <w:lang w:bidi="fa-IR"/>
        </w:rPr>
        <w:t>از آنجا گر به صد، منزل رسانی</w:t>
      </w:r>
    </w:p>
    <w:p>
      <w:pPr>
        <w:pStyle w:val="BookText"/>
        <w:rPr/>
      </w:pPr>
      <w:r>
        <w:rPr>
          <w:rFonts w:ascii="IRNazanin" w:hAnsi="IRNazanin" w:eastAsia="IRNazanin"/>
          <w:color w:val="111111"/>
          <w:sz w:val="28"/>
          <w:sz w:val="28"/>
          <w:szCs w:val="28"/>
          <w:rtl w:val="true"/>
          <w:lang w:bidi="fa-IR"/>
        </w:rPr>
        <w:t>بود مرگی، به صورت زندگانی</w:t>
      </w:r>
    </w:p>
    <w:p>
      <w:pPr>
        <w:pStyle w:val="BookText"/>
        <w:rPr/>
      </w:pPr>
      <w:r>
        <w:rPr>
          <w:rFonts w:ascii="IRNazanin" w:hAnsi="IRNazanin" w:eastAsia="IRNazanin"/>
          <w:color w:val="111111"/>
          <w:sz w:val="28"/>
          <w:sz w:val="28"/>
          <w:szCs w:val="28"/>
          <w:rtl w:val="true"/>
          <w:lang w:bidi="fa-IR"/>
        </w:rPr>
        <w:t>اگر صد سال مانی، گر یکی روز</w:t>
      </w:r>
    </w:p>
    <w:p>
      <w:pPr>
        <w:pStyle w:val="BookText"/>
        <w:rPr/>
      </w:pPr>
      <w:r>
        <w:rPr>
          <w:rFonts w:ascii="IRNazanin" w:hAnsi="IRNazanin" w:eastAsia="IRNazanin"/>
          <w:color w:val="111111"/>
          <w:sz w:val="28"/>
          <w:sz w:val="28"/>
          <w:szCs w:val="28"/>
          <w:rtl w:val="true"/>
          <w:lang w:bidi="fa-IR"/>
        </w:rPr>
        <w:t>بباید رفت زین کاخ دل افروز</w:t>
      </w:r>
    </w:p>
    <w:p>
      <w:pPr>
        <w:pStyle w:val="BookText"/>
        <w:rPr/>
      </w:pPr>
      <w:r>
        <w:rPr>
          <w:rFonts w:ascii="IRNazanin" w:hAnsi="IRNazanin" w:eastAsia="IRNazanin"/>
          <w:color w:val="111111"/>
          <w:sz w:val="28"/>
          <w:sz w:val="28"/>
          <w:szCs w:val="28"/>
          <w:rtl w:val="true"/>
          <w:lang w:bidi="fa-IR"/>
        </w:rPr>
        <w:t>پس آن بهتر که دل را شاد داری</w:t>
      </w:r>
    </w:p>
    <w:p>
      <w:pPr>
        <w:pStyle w:val="BookText"/>
        <w:rPr/>
      </w:pPr>
      <w:r>
        <w:rPr>
          <w:rFonts w:ascii="IRNazanin" w:hAnsi="IRNazanin" w:eastAsia="IRNazanin"/>
          <w:color w:val="111111"/>
          <w:sz w:val="28"/>
          <w:sz w:val="28"/>
          <w:szCs w:val="28"/>
          <w:rtl w:val="true"/>
          <w:lang w:bidi="fa-IR"/>
        </w:rPr>
        <w:t xml:space="preserve">وزان شادی، خدا را یاد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 گنجوی</w:t>
      </w:r>
    </w:p>
    <w:p>
      <w:pPr>
        <w:pStyle w:val="BookText"/>
        <w:rPr/>
      </w:pPr>
      <w:r>
        <w:rPr>
          <w:rFonts w:ascii="IRNazanin" w:hAnsi="IRNazanin" w:eastAsia="IRNazanin"/>
          <w:color w:val="111111"/>
          <w:sz w:val="28"/>
          <w:sz w:val="28"/>
          <w:szCs w:val="28"/>
          <w:rtl w:val="true"/>
          <w:lang w:bidi="fa-IR"/>
        </w:rPr>
        <w:t>این بیت ها بیشتر به زندگی و قالب جسمانی افراد اشاره می کند، در صورتی که اگر قلب انسان به نور الهی روشن شود و آدمی به حیات طیبه دست یابد، هر قدر هم بر عمرش افزوده شود، به همان میزان یا حتی بیشتر بر بندگی خالصانه اش در پیشگاه پروردگار افزوده و نهانخانه قلبش از نشاط و بهجت درونی آکنده خواهد شد</w:t>
      </w:r>
      <w:r>
        <w:rPr>
          <w:rFonts w:eastAsia="IRNazanin" w:cs="IRNazanin"/>
          <w:color w:val="111111"/>
          <w:sz w:val="28"/>
          <w:szCs w:val="28"/>
          <w:rtl w:val="true"/>
          <w:lang w:bidi="fa-IR"/>
        </w:rPr>
        <w:t>.</w:t>
      </w:r>
    </w:p>
    <w:p>
      <w:pPr>
        <w:pStyle w:val="Heading2"/>
        <w:numPr>
          <w:ilvl w:val="1"/>
          <w:numId w:val="1"/>
        </w:numPr>
        <w:rPr/>
      </w:pPr>
      <w:bookmarkStart w:id="23" w:name="__RefHeading___Toc2184075_2281741623"/>
      <w:bookmarkStart w:id="24" w:name="_Toc8"/>
      <w:bookmarkEnd w:id="23"/>
      <w:r>
        <w:rPr>
          <w:rtl w:val="true"/>
        </w:rPr>
        <w:t>کیمیای جوانی</w:t>
      </w:r>
      <w:bookmarkEnd w:id="24"/>
    </w:p>
    <w:p>
      <w:pPr>
        <w:pStyle w:val="BookText"/>
        <w:rPr/>
      </w:pPr>
      <w:r>
        <w:rPr>
          <w:rFonts w:ascii="IRNazanin" w:hAnsi="IRNazanin" w:eastAsia="IRNazanin"/>
          <w:color w:val="111111"/>
          <w:sz w:val="28"/>
          <w:sz w:val="28"/>
          <w:szCs w:val="28"/>
          <w:rtl w:val="true"/>
          <w:lang w:bidi="fa-IR"/>
        </w:rPr>
        <w:t>کیمیای جوانی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زیباترین فصل زندگی آدمی و در واقع بهار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جوانی، دوران پرفروغ و تابناک زندگی هر انسانی است که از پرهیجان ترین و زیباترین </w:t>
      </w:r>
    </w:p>
    <w:p>
      <w:pPr>
        <w:pStyle w:val="BookText"/>
        <w:rPr/>
      </w:pPr>
      <w:r>
        <w:rPr>
          <w:rFonts w:ascii="IRNazanin" w:hAnsi="IRNazanin" w:eastAsia="IRNazanin"/>
          <w:color w:val="111111"/>
          <w:sz w:val="28"/>
          <w:sz w:val="28"/>
          <w:szCs w:val="28"/>
          <w:rtl w:val="true"/>
          <w:lang w:bidi="fa-IR"/>
        </w:rPr>
        <w:t>لحظه های عمر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جوانی، دوره اوج و اقتدار عمر انسان است که با پیچ و تاب ها و فراز و نشیب های دل فریب، به زندگی انسان زیبایی و جلایی تازه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می توان به دوره قدرت و نیرومندی میان دو مرحله ضعف کودکی و سستی پیری تشبیه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هایی نظیر نشاط، کوشش، هیجان، انتقاد، زیبادوستی، پویایی، نوجویی و نوآوری، همزاد با این دوران است و جوان با این توشه به سوی هدف گام برمی دارد و همواره در پی رسیدن به سعادت، در تلاش و تکاپوست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استعمارگران برای نفوذ به جوامع همواره جوانان را هدف پیکان مسموم خواسته های خود قرار داده اند؛ چراکه جوانان بزرگ ترین سرمایه های انسانی یک جامعه به شمار می روند و بدون وجود آنها بسیاری از کارهای جامعه به انجام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از فرصت های دوران جوانی در راه درست و شایسته بهره گیریم تا در دیگر دوره های زندگی، یعنی میان سالی و کهن سالی، حسرت، قرین جوانان امروز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جوانی و تن درستی هست</w:t>
      </w:r>
    </w:p>
    <w:p>
      <w:pPr>
        <w:pStyle w:val="BookText"/>
        <w:rPr/>
      </w:pPr>
      <w:r>
        <w:rPr>
          <w:rFonts w:ascii="IRNazanin" w:hAnsi="IRNazanin" w:eastAsia="IRNazanin"/>
          <w:color w:val="111111"/>
          <w:sz w:val="28"/>
          <w:sz w:val="28"/>
          <w:szCs w:val="28"/>
          <w:rtl w:val="true"/>
          <w:lang w:bidi="fa-IR"/>
        </w:rPr>
        <w:t>آید اسباب هر مراد به دست</w:t>
      </w:r>
    </w:p>
    <w:p>
      <w:pPr>
        <w:pStyle w:val="BookText"/>
        <w:rPr/>
      </w:pPr>
      <w:r>
        <w:rPr>
          <w:rFonts w:ascii="IRNazanin" w:hAnsi="IRNazanin" w:eastAsia="IRNazanin"/>
          <w:color w:val="111111"/>
          <w:sz w:val="28"/>
          <w:sz w:val="28"/>
          <w:szCs w:val="28"/>
          <w:rtl w:val="true"/>
          <w:lang w:bidi="fa-IR"/>
        </w:rPr>
        <w:t>تو که سرسبزی جهان داری</w:t>
      </w:r>
    </w:p>
    <w:p>
      <w:pPr>
        <w:pStyle w:val="BookText"/>
        <w:rPr/>
      </w:pPr>
      <w:r>
        <w:rPr>
          <w:rFonts w:ascii="IRNazanin" w:hAnsi="IRNazanin" w:eastAsia="IRNazanin"/>
          <w:color w:val="111111"/>
          <w:sz w:val="28"/>
          <w:sz w:val="28"/>
          <w:szCs w:val="28"/>
          <w:rtl w:val="true"/>
          <w:lang w:bidi="fa-IR"/>
        </w:rPr>
        <w:t>ره کنون رو که پای آن داری</w:t>
      </w:r>
    </w:p>
    <w:p>
      <w:pPr>
        <w:pStyle w:val="BookText"/>
        <w:rPr/>
      </w:pPr>
      <w:r>
        <w:rPr>
          <w:rFonts w:ascii="IRNazanin" w:hAnsi="IRNazanin" w:eastAsia="IRNazanin"/>
          <w:color w:val="111111"/>
          <w:sz w:val="28"/>
          <w:sz w:val="28"/>
          <w:szCs w:val="28"/>
          <w:rtl w:val="true"/>
          <w:lang w:bidi="fa-IR"/>
        </w:rPr>
        <w:t>نظامی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دیگر فرهنگ ها نیز جوان و جوانی را به عنوان سرمایه ای ارزشمند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بهار آرزوهاست</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ستاره ای است که فقط </w:t>
      </w:r>
      <w:bookmarkStart w:id="25" w:name="pg4014_40513"/>
    </w:p>
    <w:p>
      <w:pPr>
        <w:pStyle w:val="BookText"/>
        <w:rPr/>
      </w:pPr>
      <w:bookmarkEnd w:id="25"/>
      <w:r>
        <w:rPr>
          <w:rFonts w:ascii="IRNazanin" w:hAnsi="IRNazanin" w:eastAsia="IRNazanin"/>
          <w:color w:val="111111"/>
          <w:sz w:val="28"/>
          <w:sz w:val="28"/>
          <w:szCs w:val="28"/>
          <w:rtl w:val="true"/>
          <w:lang w:bidi="fa-IR"/>
        </w:rPr>
        <w:t>یک بار در آسمان عمر طلوع می کند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چوب هایی که در جوانی گرد می آوری، در پیری گرم می شوی</w:t>
      </w:r>
      <w:r>
        <w:rPr>
          <w:rFonts w:eastAsia="IRNazanin" w:cs="IRNazanin"/>
          <w:color w:val="111111"/>
          <w:sz w:val="28"/>
          <w:szCs w:val="28"/>
          <w:rtl w:val="true"/>
          <w:lang w:bidi="fa-IR"/>
        </w:rPr>
        <w:t>».</w:t>
      </w:r>
      <w:r>
        <w:rPr>
          <w:rStyle w:val="FootnoteAnchor"/>
          <w:rtl w:val="true"/>
        </w:rPr>
        <w:footnoteReference w:id="11"/>
      </w:r>
    </w:p>
    <w:p>
      <w:pPr>
        <w:pStyle w:val="Heading2"/>
        <w:numPr>
          <w:ilvl w:val="1"/>
          <w:numId w:val="1"/>
        </w:numPr>
        <w:rPr/>
      </w:pPr>
      <w:bookmarkStart w:id="26" w:name="__RefHeading___Toc2184077_2281741623"/>
      <w:bookmarkStart w:id="27" w:name="_Toc9"/>
      <w:bookmarkEnd w:id="26"/>
      <w:r>
        <w:rPr>
          <w:rtl w:val="true"/>
        </w:rPr>
        <w:t>وقت باارزش تر از طلا</w:t>
      </w:r>
      <w:bookmarkEnd w:id="27"/>
    </w:p>
    <w:p>
      <w:pPr>
        <w:pStyle w:val="BookText"/>
        <w:rPr/>
      </w:pPr>
      <w:r>
        <w:rPr>
          <w:rFonts w:ascii="IRNazanin" w:hAnsi="IRNazanin" w:eastAsia="IRNazanin"/>
          <w:color w:val="111111"/>
          <w:sz w:val="28"/>
          <w:sz w:val="28"/>
          <w:szCs w:val="28"/>
          <w:rtl w:val="true"/>
          <w:lang w:bidi="fa-IR"/>
        </w:rPr>
        <w:t>وقت باارزش تر از طلا</w:t>
      </w:r>
    </w:p>
    <w:p>
      <w:pPr>
        <w:pStyle w:val="BookText"/>
        <w:rPr/>
      </w:pPr>
      <w:r>
        <w:rPr>
          <w:rFonts w:ascii="IRNazanin" w:hAnsi="IRNazanin" w:eastAsia="IRNazanin"/>
          <w:color w:val="111111"/>
          <w:sz w:val="28"/>
          <w:sz w:val="28"/>
          <w:szCs w:val="28"/>
          <w:rtl w:val="true"/>
          <w:lang w:bidi="fa-IR"/>
        </w:rPr>
        <w:t xml:space="preserve">در زبان فارسی، 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طلاست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 یا مادر یا مربی بخواهد نوآموز را به مطالعه منظم فراخواند و از وقت کشی جلوگیری کند، معمولاً چنین ضرب المثلی 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های دیگر نیز تعبیرهای متفاوتی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الماس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زمرّد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وجود دارد، ولی چرا وقت را به طلا یا الماس یا زمرّد تشبیه کرده اند؟</w:t>
      </w:r>
    </w:p>
    <w:p>
      <w:pPr>
        <w:pStyle w:val="BookText"/>
        <w:rPr/>
      </w:pPr>
      <w:r>
        <w:rPr>
          <w:rFonts w:ascii="IRNazanin" w:hAnsi="IRNazanin" w:eastAsia="IRNazanin"/>
          <w:color w:val="111111"/>
          <w:sz w:val="28"/>
          <w:sz w:val="28"/>
          <w:szCs w:val="28"/>
          <w:rtl w:val="true"/>
          <w:lang w:bidi="fa-IR"/>
        </w:rPr>
        <w:t>علت این است که این گونه جواهرات به جهت کمیاب بودن، ارزش ذاتی بسیار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نیز به جهت گذرا بودن، ارزش ذاتی دارد با این تفاوت که انسان اگر این جواهرات را از دست بدهد، می تواند با تلاش کافی ثروت از دست رفته خود را جبران کند، ولی اگر گنجینه وقت و فرصت به تاراج رفت، دیگر به هیچ روی نمی توان بار دیگر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 از طلا و دیگر فلزهای گران بها بسیار باارزش تر و کمیاب 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ثروت از دست رفته را با سعی و کوشش، دوباره به دست آورد و علم فراموش شده را با مطالعه به خاطر آورد، ولی وقت که از دست رفت، هرگز دوباره به دست نمی آید و برای همیشه در قلمرو ابدیت ناپدید می شود</w:t>
      </w:r>
      <w:r>
        <w:rPr>
          <w:rFonts w:eastAsia="IRNazanin" w:cs="IRNazanin"/>
          <w:color w:val="111111"/>
          <w:sz w:val="28"/>
          <w:szCs w:val="28"/>
          <w:rtl w:val="true"/>
          <w:lang w:bidi="fa-IR"/>
        </w:rPr>
        <w:t xml:space="preserve">». </w:t>
      </w:r>
      <w:bookmarkStart w:id="28" w:name="pg4014_40514"/>
    </w:p>
    <w:p>
      <w:pPr>
        <w:pStyle w:val="Heading2"/>
        <w:numPr>
          <w:ilvl w:val="1"/>
          <w:numId w:val="1"/>
        </w:numPr>
        <w:rPr/>
      </w:pPr>
      <w:bookmarkStart w:id="29" w:name="__RefHeading___Toc2184079_2281741623"/>
      <w:bookmarkStart w:id="30" w:name="_Toc10"/>
      <w:bookmarkEnd w:id="28"/>
      <w:bookmarkEnd w:id="29"/>
      <w:r>
        <w:rPr>
          <w:rtl w:val="true"/>
        </w:rPr>
        <w:t>توفیق در وقت</w:t>
      </w:r>
      <w:bookmarkEnd w:id="30"/>
    </w:p>
    <w:p>
      <w:pPr>
        <w:pStyle w:val="BookText"/>
        <w:rPr/>
      </w:pPr>
      <w:r>
        <w:rPr>
          <w:rFonts w:ascii="IRNazanin" w:hAnsi="IRNazanin" w:eastAsia="IRNazanin"/>
          <w:color w:val="111111"/>
          <w:sz w:val="28"/>
          <w:sz w:val="28"/>
          <w:szCs w:val="28"/>
          <w:rtl w:val="true"/>
          <w:lang w:bidi="fa-IR"/>
        </w:rPr>
        <w:t>توفیق در وقت</w:t>
      </w:r>
    </w:p>
    <w:p>
      <w:pPr>
        <w:pStyle w:val="BookText"/>
        <w:rPr/>
      </w:pPr>
      <w:r>
        <w:rPr>
          <w:rFonts w:ascii="IRNazanin" w:hAnsi="IRNazanin" w:eastAsia="IRNazanin"/>
          <w:color w:val="111111"/>
          <w:sz w:val="28"/>
          <w:sz w:val="28"/>
          <w:szCs w:val="28"/>
          <w:rtl w:val="true"/>
          <w:lang w:bidi="fa-IR"/>
        </w:rPr>
        <w:t>زمان، رکن بسیار مهم کام یابی و سعادت انسان را تشکیل می دهد؛ چراکه بدون داشتن فرصت مناسب، امکان دست یابی به بسیاری از هدف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زندگی نمی توان طعم شادکامی و خرسندی را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امروز، یکی از بزرگ ترین دغدغه های بشر، کمبود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از وقت خود به گونه ای شایسته استفاده کند، انبساط خاطر و رضایت باطن او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است که هر انسانی مهم ترین اولویت ها را در زندگی خویش شناسایی کند و در وهله نخست، درصدد دست یابی به آنها باشد، نه اینکه هر روز کوله بار خود را سنگین تر کند و زمان محدود خودش را با کارهای متفرقه هدر دهد و در عمل، کارآیی لازم را از دست بدهد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های گذشته، بیشتر مردم حق انتخاب کمتری در زندگی داشتند و اگرچه زندگی بیشترشان به سختی می گذشت، دست کم با امکانات ساده و اندک، زندگی ساده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بسیاری از ما با داشتن امکانات مالی بیشتر، تا جایی که ممکن است، می کوشیم ناخواسته برای خود دردسر ایجاد کنیم، ضمن آنکه کارهای زیاد و گزینش های بسیاری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مطلب برایمان مشکل است که بدانیم چه چیزهایی را باید از سر راهمان برداریم و باز در جهت پیشبرد کارهای خود با کمبود وقت روبه رو هستیم</w:t>
      </w:r>
      <w:r>
        <w:rPr>
          <w:rFonts w:eastAsia="IRNazanin" w:cs="IRNazanin"/>
          <w:color w:val="111111"/>
          <w:sz w:val="28"/>
          <w:szCs w:val="28"/>
          <w:rtl w:val="true"/>
          <w:lang w:bidi="fa-IR"/>
        </w:rPr>
        <w:t>!»</w:t>
      </w:r>
      <w:r>
        <w:rPr>
          <w:rStyle w:val="FootnoteAnchor"/>
          <w:rtl w:val="true"/>
        </w:rPr>
        <w:footnoteReference w:id="14"/>
      </w:r>
      <w:bookmarkStart w:id="31" w:name="pg4014_40515"/>
    </w:p>
    <w:p>
      <w:pPr>
        <w:pStyle w:val="Heading2"/>
        <w:numPr>
          <w:ilvl w:val="1"/>
          <w:numId w:val="1"/>
        </w:numPr>
        <w:rPr/>
      </w:pPr>
      <w:bookmarkStart w:id="32" w:name="__RefHeading___Toc2184081_2281741623"/>
      <w:bookmarkStart w:id="33" w:name="_Toc11"/>
      <w:bookmarkEnd w:id="31"/>
      <w:bookmarkEnd w:id="32"/>
      <w:r>
        <w:rPr>
          <w:rtl w:val="true"/>
        </w:rPr>
        <w:t>سارقان زمان</w:t>
      </w:r>
      <w:bookmarkEnd w:id="33"/>
    </w:p>
    <w:p>
      <w:pPr>
        <w:pStyle w:val="BookText"/>
        <w:rPr/>
      </w:pPr>
      <w:r>
        <w:rPr>
          <w:rFonts w:ascii="IRNazanin" w:hAnsi="IRNazanin" w:eastAsia="IRNazanin"/>
          <w:color w:val="111111"/>
          <w:sz w:val="28"/>
          <w:sz w:val="28"/>
          <w:szCs w:val="28"/>
          <w:rtl w:val="true"/>
          <w:lang w:bidi="fa-IR"/>
        </w:rPr>
        <w:t>سارقان زمان</w:t>
      </w:r>
    </w:p>
    <w:p>
      <w:pPr>
        <w:pStyle w:val="BookText"/>
        <w:rPr/>
      </w:pPr>
      <w:r>
        <w:rPr>
          <w:rFonts w:ascii="IRNazanin" w:hAnsi="IRNazanin" w:eastAsia="IRNazanin"/>
          <w:color w:val="111111"/>
          <w:sz w:val="28"/>
          <w:sz w:val="28"/>
          <w:szCs w:val="28"/>
          <w:rtl w:val="true"/>
          <w:lang w:bidi="fa-IR"/>
        </w:rPr>
        <w:t>اگر وقت را گنجینه ای گران بها در نظر بگیریم و این نکته به سان یک ارزش یا فرهنگ در وجود ما درونی شود، آن گاه به اهمیت و ارزش وقت بیشتر پی می بریم و با کسانی که درصدد به هدر دادن وقت ما هستند، برخوردی سنجیده تر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حجم گسترده کارهای روزمره و هم زمانی برخی از کارها با یکدیگر، زمان را به کیمیایی بی بدیل تبدیل کرده است و کسانی که درصدد چپاول وقت ارزشمند ما هستند، سارقان زمان خوانده می شوند که البته بسیاری از آنها یا از اهمیت وقت آگاه نیستند یا نمی دانند که تلف کردن وقت خود و دیگران، سرقتی عظیم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سارقان وقت کسانی هستند که در برنامه های ما، در زمان تنظیم شده ما و نیز در سازمان دهی زندگی ما خلل و وقفه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سارقان وقت می توان از این شیوه ها بهره 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این گونه افراد این نکته را یادآوری کنیم که رعایت خلوت شما، امری مهم است و جزو حقوق فردی و اجتماعی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 رعایت احترام بکوشید این باور را در درونشان زنده کنید و آنها را در پذیرش این امر یاری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از وضع خود آگاه سازید و کمبود وقت خود را به آنها یادآور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با دقت و ظرافت این مهم را به انجام رساند تا رنجشی حاصل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برنامه زمان مند برای خود در نظر بگیریم و اوقاتی را برای دیدار و صحبت با چنین افرادی در نظر بگیریم و آنها را از این امر آگاه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یابید زمانی که دیگران نباید مزاحم کارتان شوند، در دسترس آنها قرار نگرفته باشید</w:t>
      </w:r>
      <w:r>
        <w:rPr>
          <w:rFonts w:eastAsia="IRNazanin" w:cs="IRNazanin"/>
          <w:color w:val="111111"/>
          <w:sz w:val="28"/>
          <w:szCs w:val="28"/>
          <w:rtl w:val="true"/>
          <w:lang w:bidi="fa-IR"/>
        </w:rPr>
        <w:t xml:space="preserve">. </w:t>
      </w:r>
      <w:bookmarkStart w:id="34" w:name="pg4014_40516"/>
    </w:p>
    <w:p>
      <w:pPr>
        <w:pStyle w:val="Heading2"/>
        <w:numPr>
          <w:ilvl w:val="1"/>
          <w:numId w:val="1"/>
        </w:numPr>
        <w:rPr/>
      </w:pPr>
      <w:bookmarkStart w:id="35" w:name="__RefHeading___Toc2184083_2281741623"/>
      <w:bookmarkStart w:id="36" w:name="_Toc12"/>
      <w:bookmarkEnd w:id="34"/>
      <w:bookmarkEnd w:id="35"/>
      <w:r>
        <w:rPr>
          <w:rtl w:val="true"/>
        </w:rPr>
        <w:t>سعادت و زمان</w:t>
      </w:r>
      <w:bookmarkEnd w:id="36"/>
    </w:p>
    <w:p>
      <w:pPr>
        <w:pStyle w:val="BookText"/>
        <w:rPr/>
      </w:pPr>
      <w:r>
        <w:rPr>
          <w:rFonts w:ascii="IRNazanin" w:hAnsi="IRNazanin" w:eastAsia="IRNazanin"/>
          <w:color w:val="111111"/>
          <w:sz w:val="28"/>
          <w:sz w:val="28"/>
          <w:szCs w:val="28"/>
          <w:rtl w:val="true"/>
          <w:lang w:bidi="fa-IR"/>
        </w:rPr>
        <w:t>سعادت و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جاودان، زمانی به تو روی می آورد که حالت خودخواهانه به خویش پرداختن را به سویی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 به چیزی مشغول داری که فانی است، ولی برای تو بس عزیز، دیر یا زود، آن را از تو خواهند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درخواهی یافت چیزی که از دست دادنش برایت جانکاه و رنج آور می نمود، حال، باختنش برایت فایده ای عظیم دربرداشته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بنابراین، می توان گفت انسان هنگامی احساس سعادت و خوشبختی واقعی می کند که پرده های خودخواهی را کنار زند و انوار طلایی ایثار و گذشت را به قلب غم زده و افسرده خویش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وقت ها، انسان با خودخواهی بیش از حد، رنج و اندوه را به جان می خرد؛ زیرا همه چیز همیشه بر وفق مراد او نیست و به دنبال ناکامی ها و شکست ها، رنجی جانکاه در خانه دل او مسکن می 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دل بستگی ها و هوس های زودگذر را رها کن؛ آن گاه گام به حیطه حس آگاهی ابدی خواهی نهاد و هرگاه از خویش رهایی یابی و راهت را بیشتر و بیشتر به سوی خلوص و تکامل، فداکاری و عشق به هم نوع جهت دهی، به سعادتی دست خواهی یافت که جاوید است و پایدار</w:t>
      </w:r>
      <w:r>
        <w:rPr>
          <w:rFonts w:eastAsia="IRNazanin" w:cs="IRNazanin"/>
          <w:color w:val="111111"/>
          <w:sz w:val="28"/>
          <w:szCs w:val="28"/>
          <w:rtl w:val="true"/>
          <w:lang w:bidi="fa-IR"/>
        </w:rPr>
        <w:t>».</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گذشته خویش بنگرید و عالی ترین لحظات را که آکنده از والاترین شادی هاست،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خواهید کرد که آن لحظات، لحظاتی بوده اند که یا واژه ای بر زبانتان جاری یا عملی از شما صادر شده که </w:t>
      </w:r>
      <w:bookmarkStart w:id="37" w:name="pg4014_40517"/>
    </w:p>
    <w:p>
      <w:pPr>
        <w:pStyle w:val="BookText"/>
        <w:rPr/>
      </w:pPr>
      <w:bookmarkEnd w:id="37"/>
      <w:r>
        <w:rPr>
          <w:rFonts w:ascii="IRNazanin" w:hAnsi="IRNazanin" w:eastAsia="IRNazanin"/>
          <w:color w:val="111111"/>
          <w:sz w:val="28"/>
          <w:sz w:val="28"/>
          <w:szCs w:val="28"/>
          <w:rtl w:val="true"/>
          <w:lang w:bidi="fa-IR"/>
        </w:rPr>
        <w:t>مبتنی بر غم خواری و عشق، و ریشه گرفته از انکار هوای نفس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پس سعادت واقعی در آن زمان به انسان روی می آورد</w:t>
      </w:r>
      <w:r>
        <w:rPr>
          <w:rFonts w:eastAsia="IRNazanin" w:cs="IRNazanin"/>
          <w:color w:val="111111"/>
          <w:sz w:val="28"/>
          <w:szCs w:val="28"/>
          <w:rtl w:val="true"/>
          <w:lang w:bidi="fa-IR"/>
        </w:rPr>
        <w:t>.</w:t>
      </w:r>
    </w:p>
    <w:p>
      <w:pPr>
        <w:pStyle w:val="Heading2"/>
        <w:numPr>
          <w:ilvl w:val="1"/>
          <w:numId w:val="1"/>
        </w:numPr>
        <w:rPr/>
      </w:pPr>
      <w:bookmarkStart w:id="38" w:name="__RefHeading___Toc2184085_2281741623"/>
      <w:bookmarkStart w:id="39" w:name="_Toc13"/>
      <w:bookmarkEnd w:id="38"/>
      <w:r>
        <w:rPr>
          <w:rtl w:val="true"/>
        </w:rPr>
        <w:t>سرمایه فرصت</w:t>
      </w:r>
      <w:bookmarkEnd w:id="39"/>
    </w:p>
    <w:p>
      <w:pPr>
        <w:pStyle w:val="BookText"/>
        <w:rPr/>
      </w:pPr>
      <w:r>
        <w:rPr>
          <w:rFonts w:ascii="IRNazanin" w:hAnsi="IRNazanin" w:eastAsia="IRNazanin"/>
          <w:color w:val="111111"/>
          <w:sz w:val="28"/>
          <w:sz w:val="28"/>
          <w:szCs w:val="28"/>
          <w:rtl w:val="true"/>
          <w:lang w:bidi="fa-IR"/>
        </w:rPr>
        <w:t>سرمایه فرصت</w:t>
      </w:r>
    </w:p>
    <w:p>
      <w:pPr>
        <w:pStyle w:val="BookText"/>
        <w:rPr/>
      </w:pPr>
      <w:r>
        <w:rPr>
          <w:rFonts w:ascii="IRNazanin" w:hAnsi="IRNazanin" w:eastAsia="IRNazanin"/>
          <w:color w:val="111111"/>
          <w:sz w:val="28"/>
          <w:sz w:val="28"/>
          <w:szCs w:val="28"/>
          <w:rtl w:val="true"/>
          <w:lang w:bidi="fa-IR"/>
        </w:rPr>
        <w:t>فرصت، کالایی گران قدر است که به سختی به دست می آید و به راحتی از کف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فرصت ها تکرارناپذیرند و هر لحظه از زندگی، خود، فرصتی جدید است برای شکفتن و شکوفا ساختن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لحظه برای خود، یک فرصت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در بنده پررنگ تر شود و بر تمام وجودش سایه گستراند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بنابراین، لحظه ای غفلت از فرصت، جبران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گل خوش بویی است که اگر باغبانی دل سوز از آن مراقبت نکند، خیلی زود در برابر تندباد خزان پرپر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می خواهیم از عطر و بو و رنگ و روی این گل زیبا بهره مند شویم، باید به موقع آن را بچینیم و در گلدان موفقیت و ویترین کام یابی، برای آن جایی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فرصت ها در زندگی همه افراد بشر، ستاره گونه طلوع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برای شناسایی راه درست و رسیدن به کام یابی، از نور این ستاره، به موقع بهره جوییم، آرامش و خرسندی نصیبمان می شود، وگرنه این ستاره خیلی زود افول می کند و جز تاریکی و پشیمانی چیزی برای انسان نمی گذارد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برای نیل به کام یابی حتماً فرصت هایی برای خود بیافرینیم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همین که فرصتی به دست آمد، آن را تشخیص بدهیم و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بسیاری از مردم، فرصت های خوب در زندگی پیش می آید، </w:t>
      </w:r>
      <w:bookmarkStart w:id="40" w:name="pg4014_40518"/>
    </w:p>
    <w:p>
      <w:pPr>
        <w:pStyle w:val="BookText"/>
        <w:rPr/>
      </w:pPr>
      <w:bookmarkEnd w:id="40"/>
      <w:r>
        <w:rPr>
          <w:rFonts w:ascii="IRNazanin" w:hAnsi="IRNazanin" w:eastAsia="IRNazanin"/>
          <w:color w:val="111111"/>
          <w:sz w:val="28"/>
          <w:sz w:val="28"/>
          <w:szCs w:val="28"/>
          <w:rtl w:val="true"/>
          <w:lang w:bidi="fa-IR"/>
        </w:rPr>
        <w:t>ولی آنها قادر نیستند این فرصت ها را تشخیص دهند و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فعالیت های ما، فرصت ها در اوقات غیرمترقبه به خودنمایی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مغناطیس درونی، این فرصت ها را به خود جلب و از آن استفاده کنیم</w:t>
      </w:r>
      <w:r>
        <w:rPr>
          <w:rFonts w:eastAsia="IRNazanin" w:cs="IRNazanin"/>
          <w:color w:val="111111"/>
          <w:sz w:val="28"/>
          <w:szCs w:val="28"/>
          <w:rtl w:val="true"/>
          <w:lang w:bidi="fa-IR"/>
        </w:rPr>
        <w:t>».</w:t>
      </w:r>
      <w:r>
        <w:rPr>
          <w:rStyle w:val="FootnoteAnchor"/>
          <w:rtl w:val="true"/>
        </w:rPr>
        <w:footnoteReference w:id="19"/>
      </w:r>
    </w:p>
    <w:p>
      <w:pPr>
        <w:pStyle w:val="Heading2"/>
        <w:numPr>
          <w:ilvl w:val="1"/>
          <w:numId w:val="1"/>
        </w:numPr>
        <w:rPr/>
      </w:pPr>
      <w:bookmarkStart w:id="41" w:name="__RefHeading___Toc2184087_2281741623"/>
      <w:bookmarkStart w:id="42" w:name="_Toc14"/>
      <w:bookmarkEnd w:id="41"/>
      <w:r>
        <w:rPr>
          <w:rtl w:val="true"/>
        </w:rPr>
        <w:t>انجام هر کار در زمان خود</w:t>
      </w:r>
      <w:bookmarkEnd w:id="42"/>
    </w:p>
    <w:p>
      <w:pPr>
        <w:pStyle w:val="BookText"/>
        <w:rPr/>
      </w:pPr>
      <w:r>
        <w:rPr>
          <w:rFonts w:ascii="IRNazanin" w:hAnsi="IRNazanin" w:eastAsia="IRNazanin"/>
          <w:color w:val="111111"/>
          <w:sz w:val="28"/>
          <w:sz w:val="28"/>
          <w:szCs w:val="28"/>
          <w:rtl w:val="true"/>
          <w:lang w:bidi="fa-IR"/>
        </w:rPr>
        <w:t>انجام هر کار در زمان خود</w:t>
      </w:r>
    </w:p>
    <w:p>
      <w:pPr>
        <w:pStyle w:val="BookText"/>
        <w:rPr/>
      </w:pPr>
      <w:r>
        <w:rPr>
          <w:rFonts w:ascii="IRNazanin" w:hAnsi="IRNazanin" w:eastAsia="IRNazanin"/>
          <w:color w:val="111111"/>
          <w:sz w:val="28"/>
          <w:sz w:val="28"/>
          <w:szCs w:val="28"/>
          <w:rtl w:val="true"/>
          <w:lang w:bidi="fa-IR"/>
        </w:rPr>
        <w:t>یکی از نکات بسیار مهم در زندگی روزمره، انجام هر کار در زمان مخصوص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نوشدارو پس از مرگ 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ایم و می دانیم که این ضرب المثل را هنگامی به کار می برند که زمان کاری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اگر در زمان مناسب خود انجام نشوند، ارزش خود را از دست می دهند و دیگر نمی توانند اثرگذار باشند؛ درست مثل هر نوع ماده غذایی که تاریخ مصرفش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انجام کارها باید به وقت مناسب آن اهمیت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 همه در گرو وقت خود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میوه را جز در وقت رسیدن بچیند، همچون کشاورزی است که در غیر زمین خود زراعت کند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شتاب زدگی در انجام کارها نیز، به اندازه به تأخیر انداختن آنها فرد را دچار مشکل و سردرگمی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در کلام گهربارشان به این نکته نیز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43" w:name="pg4014_40519"/>
    </w:p>
    <w:p>
      <w:pPr>
        <w:pStyle w:val="BookText"/>
        <w:rPr/>
      </w:pPr>
      <w:bookmarkEnd w:id="43"/>
      <w:r>
        <w:rPr>
          <w:rFonts w:ascii="IRNazanin" w:hAnsi="IRNazanin" w:eastAsia="IRNazanin"/>
          <w:color w:val="111111"/>
          <w:sz w:val="28"/>
          <w:sz w:val="28"/>
          <w:szCs w:val="28"/>
          <w:rtl w:val="true"/>
          <w:lang w:bidi="fa-IR"/>
        </w:rPr>
        <w:t>در چیدن میوه ای که نرسیده، شتاب مکن که هنگام خود، به آن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رفع نیازمندی های خود، پیش از وقت مشتاب که مایه دل افکاری و بی تابی می شود و گرفتار نومیدی ات می سازد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سفاهت است و سفاهت، ناتوانی</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44" w:name="__RefHeading___Toc2184089_2281741623"/>
      <w:bookmarkStart w:id="45" w:name="_Toc15"/>
      <w:bookmarkEnd w:id="44"/>
      <w:r>
        <w:rPr>
          <w:rtl w:val="true"/>
        </w:rPr>
        <w:t>عرض زندگی، مهم تر از طول زندگی</w:t>
      </w:r>
      <w:bookmarkEnd w:id="45"/>
    </w:p>
    <w:p>
      <w:pPr>
        <w:pStyle w:val="BookText"/>
        <w:rPr/>
      </w:pPr>
      <w:r>
        <w:rPr>
          <w:rFonts w:ascii="IRNazanin" w:hAnsi="IRNazanin" w:eastAsia="IRNazanin"/>
          <w:color w:val="111111"/>
          <w:sz w:val="28"/>
          <w:sz w:val="28"/>
          <w:szCs w:val="28"/>
          <w:rtl w:val="true"/>
          <w:lang w:bidi="fa-IR"/>
        </w:rPr>
        <w:t>عرض زندگی، مهم تر از طول زندگی</w:t>
      </w:r>
    </w:p>
    <w:p>
      <w:pPr>
        <w:pStyle w:val="BookText"/>
        <w:rPr/>
      </w:pPr>
      <w:r>
        <w:rPr>
          <w:rFonts w:ascii="IRNazanin" w:hAnsi="IRNazanin" w:eastAsia="IRNazanin"/>
          <w:color w:val="111111"/>
          <w:sz w:val="28"/>
          <w:sz w:val="28"/>
          <w:szCs w:val="28"/>
          <w:rtl w:val="true"/>
          <w:lang w:bidi="fa-IR"/>
        </w:rPr>
        <w:t>هرچند مهلت عمر انسان محدود و کوتاه است، اگر آدمی در زندگی خویش در مسیر شایسته و مناسب گام بگذارد، از روزهای عمر خود بهترین بهره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طول زندگی مهم نیست، مهم چگونه گذراندن آن است؛ یعنی می توان روزهای عمر خویش را چه کوتاه و چه بلند پربار ساخت و از لحظه لحظه آن کمال استفاده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این نکته، به حکایت زیر توجه کنید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فلاسفه می نویسد عمر حقیقی انسان، متناسب با اطلاعات تاریخی اوست و هر قدر بیشتر تاریخ بداند، بیشتر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 احمد بهبهانی که یکی از شاگردان مرحوم میرزا ابوالحسن جلوه، حکیم و دانشمند معروف بود، چنین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روزهایی که در حضور مرحوم جلوه بودم، تاجری اصفهانی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جلوه پس از جواب سلام و احوال پرسی، کتابی در دست گرفت و به مطالعه آن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اصفهانی برای اینکه صحبتی کرده باشد، از مرحوم جلوه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شما چقدر است؟ جلوه بدون آنکه سرش را از روی کتاب بلند کند،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اصفهانی در حیرت شد و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این بود که سن حضرت عالی چقدر است؟ مرحوم جلوه سرش را از روی کتاب برداشت </w:t>
      </w:r>
      <w:bookmarkStart w:id="46" w:name="pg4014_40520"/>
    </w:p>
    <w:p>
      <w:pPr>
        <w:pStyle w:val="BookText"/>
        <w:rPr/>
      </w:pPr>
      <w:bookmarkEnd w:id="46"/>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کتاب های تاریخی بسیار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هزار سال و شاید بیشتر از هزار سال</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47" w:name="__RefHeading___Toc2184091_2281741623"/>
      <w:bookmarkStart w:id="48" w:name="_Toc16"/>
      <w:bookmarkEnd w:id="47"/>
      <w:r>
        <w:rPr>
          <w:rtl w:val="true"/>
        </w:rPr>
        <w:t>زندگی، یعنی کار و تلاش</w:t>
      </w:r>
      <w:bookmarkEnd w:id="48"/>
    </w:p>
    <w:p>
      <w:pPr>
        <w:pStyle w:val="BookText"/>
        <w:rPr/>
      </w:pPr>
      <w:r>
        <w:rPr>
          <w:rFonts w:ascii="IRNazanin" w:hAnsi="IRNazanin" w:eastAsia="IRNazanin"/>
          <w:color w:val="111111"/>
          <w:sz w:val="28"/>
          <w:sz w:val="28"/>
          <w:szCs w:val="28"/>
          <w:rtl w:val="true"/>
          <w:lang w:bidi="fa-IR"/>
        </w:rPr>
        <w:t>زندگی، یعنی کار و تلاش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اسکندر ذوالقرنین وارد شهری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چشمش به مغازه ها و خانه هایی افتاد که در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منظره شگفت زده شد و با خود اندیشید مگر اینجا دزد نیست؟ پس چرا خانه ها و مغازه ها 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صورت ناشناس در شهر گردش کرد و به جست وجو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متوجه شد که مردم آن شهر نسبت به یکدیگر بسیار مهربان هستند و با همکاری یکدیگر کارهای خویش را به انجام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 تر، مشاهده کرد که اهالی آن شهر قبرستان ندارند و قبرهایشان در مقابل خانه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بیشتر از همه اسکندر را به شگفتی واداشت، این بود که دید همه کسانی که در قبرها مدفون شده اند،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یافتن پاسخ پرسش هایی که ذهنش را مشغول کرده بود، از پیرمردی عاقل و فرزانه پرسید که چرا خانه ها و مغازه های شما در و دربان ندارد؟ پیرمرد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دزدی وجود ندارد و همه از اموال یکدیگر نگه 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روحیه همکاری میان شما قوی است؟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خود را جزو یک پیکر می دانیم و وجدان اخلاقی در میان ما از قدرت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در پاسخ به پرسش سوم اسکندر درباره نزدیک بودن قبرها به خانه های بازماندگان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به این دلیل انجام می دهیم که </w:t>
      </w:r>
      <w:bookmarkStart w:id="49" w:name="pg4014_40521"/>
    </w:p>
    <w:p>
      <w:pPr>
        <w:pStyle w:val="BookText"/>
        <w:rPr/>
      </w:pPr>
      <w:bookmarkEnd w:id="49"/>
      <w:r>
        <w:rPr>
          <w:rFonts w:ascii="IRNazanin" w:hAnsi="IRNazanin" w:eastAsia="IRNazanin"/>
          <w:color w:val="111111"/>
          <w:sz w:val="28"/>
          <w:sz w:val="28"/>
          <w:szCs w:val="28"/>
          <w:rtl w:val="true"/>
          <w:lang w:bidi="fa-IR"/>
        </w:rPr>
        <w:t xml:space="preserve">همیشه یاد مرگ در ذهن ما زنده باشد و بدانیم که همه ما رفتنی هستیم و اینکه می بینی روی قبرها سن مردگان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 شده است، بدین خاطر است که دروغ و تخلف در زندگی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نمی توانی یک دروغ و یک تظاهر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قبر بنویسیم فلانی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است، دروغ گفته ایم؛ برای اینکه کسی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زندگی اش در خواب بوده، زندگی نکرده است ما می خواهیم به زندگی، نام حیات بدهیم؛ یک انسان باید چنین باشد</w:t>
      </w:r>
      <w:r>
        <w:rPr>
          <w:rFonts w:eastAsia="IRNazanin" w:cs="IRNazanin"/>
          <w:color w:val="111111"/>
          <w:sz w:val="28"/>
          <w:szCs w:val="28"/>
          <w:rtl w:val="true"/>
          <w:lang w:bidi="fa-IR"/>
        </w:rPr>
        <w:t>».</w:t>
      </w:r>
      <w:r>
        <w:rPr>
          <w:rStyle w:val="FootnoteAnchor"/>
          <w:rtl w:val="true"/>
        </w:rPr>
        <w:footnoteReference w:id="25"/>
      </w:r>
    </w:p>
    <w:p>
      <w:pPr>
        <w:pStyle w:val="Heading2"/>
        <w:numPr>
          <w:ilvl w:val="1"/>
          <w:numId w:val="1"/>
        </w:numPr>
        <w:rPr/>
      </w:pPr>
      <w:bookmarkStart w:id="50" w:name="__RefHeading___Toc2184093_2281741623"/>
      <w:bookmarkStart w:id="51" w:name="_Toc17"/>
      <w:bookmarkEnd w:id="50"/>
      <w:r>
        <w:rPr>
          <w:rtl w:val="true"/>
        </w:rPr>
        <w:t>برنامه ریزی، راه مدیریت زمان</w:t>
      </w:r>
      <w:bookmarkEnd w:id="51"/>
    </w:p>
    <w:p>
      <w:pPr>
        <w:pStyle w:val="BookText"/>
        <w:rPr/>
      </w:pPr>
      <w:r>
        <w:rPr>
          <w:rFonts w:ascii="IRNazanin" w:hAnsi="IRNazanin" w:eastAsia="IRNazanin"/>
          <w:color w:val="111111"/>
          <w:sz w:val="28"/>
          <w:sz w:val="28"/>
          <w:szCs w:val="28"/>
          <w:rtl w:val="true"/>
          <w:lang w:bidi="fa-IR"/>
        </w:rPr>
        <w:t>برنامه ریزی، راه مدیریت زمان</w:t>
      </w:r>
    </w:p>
    <w:p>
      <w:pPr>
        <w:pStyle w:val="BookText"/>
        <w:rPr/>
      </w:pPr>
      <w:r>
        <w:rPr>
          <w:rFonts w:ascii="IRNazanin" w:hAnsi="IRNazanin" w:eastAsia="IRNazanin"/>
          <w:color w:val="111111"/>
          <w:sz w:val="28"/>
          <w:sz w:val="28"/>
          <w:szCs w:val="28"/>
          <w:rtl w:val="true"/>
          <w:lang w:bidi="fa-IR"/>
        </w:rPr>
        <w:t>یکی از گام های مؤثر برای استفاده بهینه از وقت، مدیریت زمان و برنامه ریزی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فرد را قادر می سازد تا از زمان خود به بهترین شکل بهره گیرد و هر کاری را در زمان مناسب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برنامه دقیق، فرد در اولویت بندی و انجام کارها دچار مشکل می شود و او می ماند و کوله باری از مسئولیت ها و انبانی از کارهای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نمی داند از کجا باید شروع کرد تا کارها به موقع و به روشی شایسته انجام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برنامه ریزی، حق انتخاب های ما از پیش تعیین شده است و بدون پریشانی خاطر می توان هر کاری را در زمان مناسب آن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کتاب خانه ای با حدود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بدون استفاده از سیستم رایانه ای یا بدون بهره گیری از طبقه بندی موضوعی آثار و تهیه برگه دان ها بدین منظور، نمی توان به سرعت کتابی معیّن را در میان این همه کتاب پیدا کرد، ولی بر اثر نظم </w:t>
      </w:r>
      <w:bookmarkStart w:id="52" w:name="pg4014_40522"/>
    </w:p>
    <w:p>
      <w:pPr>
        <w:pStyle w:val="BookText"/>
        <w:rPr/>
      </w:pPr>
      <w:bookmarkEnd w:id="52"/>
      <w:r>
        <w:rPr>
          <w:rFonts w:ascii="IRNazanin" w:hAnsi="IRNazanin" w:eastAsia="IRNazanin"/>
          <w:color w:val="111111"/>
          <w:sz w:val="28"/>
          <w:sz w:val="28"/>
          <w:szCs w:val="28"/>
          <w:rtl w:val="true"/>
          <w:lang w:bidi="fa-IR"/>
        </w:rPr>
        <w:t>و ترتیب و تنظیم فهرست موضوعی کتاب ها، و دیگر منابع، می توان در مدتی بسیار کوتاه به کتاب و اثر مورد نظر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دین در گفتار عالمانه و حکیمانه خویش همواره مردم را به استفاده مناسب از فرصت ها فراخوانده و لزوم برنامه ریزی در کارها را گوشزد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پروردگار خود عافیت و سلامتی دنیا و آخرت را بخواهید و بکوشید تا زمان زندگی شما چهار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برای خدا و راز و نیاز با او؛ قسمتی برای امرار معاش و زندگی؛ بخشی برای گذراندن با برادران مورد اعتماد و آنان که عیب هایتان را به شما نشان دهند و در دل با شما خلوص داشته باشند و قسمتی را برای لذت های خویش اختصاص دهید و با آن برای بخش های دیگر نیرو گیرید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انسان عاقل نباید اجازه دهد وقت ارزشمند به بیهودگی بگذرد و برنامه های زندگی اش لجام گسیخته به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کاری را با توجه به مقدار زمانی که صرف آن می کنیم، به گونه ای انجام دهیم که بهترین بازده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زمان به عنوان یک دانش یا فن، به ما کمک می کند تا از مدت زمان عمر خویش بهتر بهره گیریم و به دوباره کاری و بی برنامگی دچار نشویم</w:t>
      </w:r>
      <w:r>
        <w:rPr>
          <w:rFonts w:eastAsia="IRNazanin" w:cs="IRNazanin"/>
          <w:color w:val="111111"/>
          <w:sz w:val="28"/>
          <w:szCs w:val="28"/>
          <w:rtl w:val="true"/>
          <w:lang w:bidi="fa-IR"/>
        </w:rPr>
        <w:t>.</w:t>
      </w:r>
    </w:p>
    <w:p>
      <w:pPr>
        <w:pStyle w:val="Heading2"/>
        <w:numPr>
          <w:ilvl w:val="1"/>
          <w:numId w:val="1"/>
        </w:numPr>
        <w:rPr/>
      </w:pPr>
      <w:bookmarkStart w:id="53" w:name="__RefHeading___Toc2184095_2281741623"/>
      <w:bookmarkStart w:id="54" w:name="_Toc18"/>
      <w:bookmarkEnd w:id="53"/>
      <w:r>
        <w:rPr>
          <w:rtl w:val="true"/>
        </w:rPr>
        <w:t>فردا دیر است</w:t>
      </w:r>
      <w:bookmarkEnd w:id="54"/>
    </w:p>
    <w:p>
      <w:pPr>
        <w:pStyle w:val="BookText"/>
        <w:rPr/>
      </w:pPr>
      <w:r>
        <w:rPr>
          <w:rFonts w:ascii="IRNazanin" w:hAnsi="IRNazanin" w:eastAsia="IRNazanin"/>
          <w:color w:val="111111"/>
          <w:sz w:val="28"/>
          <w:sz w:val="28"/>
          <w:szCs w:val="28"/>
          <w:rtl w:val="true"/>
          <w:lang w:bidi="fa-IR"/>
        </w:rPr>
        <w:t>فردا دیر است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مشکلاتی که سدّ راه موفقیت انسان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امروز را به فردا واگذارکردن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شنیده ایم که نباید کار امروز را به فردا سپرد؛ شاید برای فردای ما، برنامه ها و وظایف دیگری رقم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گفته </w:t>
      </w:r>
    </w:p>
    <w:p>
      <w:pPr>
        <w:pStyle w:val="BookText"/>
        <w:rPr/>
      </w:pPr>
      <w:r>
        <w:rPr>
          <w:rFonts w:ascii="IRNazanin" w:hAnsi="IRNazanin" w:eastAsia="IRNazanin"/>
          <w:color w:val="111111"/>
          <w:sz w:val="28"/>
          <w:sz w:val="28"/>
          <w:szCs w:val="28"/>
          <w:rtl w:val="true"/>
          <w:lang w:bidi="fa-IR"/>
        </w:rPr>
        <w:t>شد که از دیدگاه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 همچون ابر گذران است که باید به سرعت از آن بهره جست؛ زیرا اگر از آن غفلت شود، جز پشیمانی و افسوس چیزی به همراه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در کلامی زیبا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اَلْفُرصهُ سَریعهُ الْفَوتِ؛ فروغ فرصت به سرعت افول می 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تو را هر لحظه مرگ و رجعتیست</w:t>
      </w:r>
    </w:p>
    <w:p>
      <w:pPr>
        <w:pStyle w:val="BookText"/>
        <w:rPr/>
      </w:pPr>
      <w:r>
        <w:rPr>
          <w:rFonts w:ascii="IRNazanin" w:hAnsi="IRNazanin" w:eastAsia="IRNazanin"/>
          <w:color w:val="111111"/>
          <w:sz w:val="28"/>
          <w:sz w:val="28"/>
          <w:szCs w:val="28"/>
          <w:rtl w:val="true"/>
          <w:lang w:bidi="fa-IR"/>
        </w:rPr>
        <w:t>مصطفی فرمود دنیا ساعتیست</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بسیارند افرادی که سال ها وقت و نیرو و فرصت خود را تباه می کنند و همیشه به امید انجام دادن کارها در روز بعد یا فردا، خود را دل خوش می دارند؛ فردایی که شاید هیچ گاه برای آنها نخواهد آمد؛ چراکه پس از سپری کردن امروز و گام نهادن در روز بعد، باز هم به امید فردا، کارها را به تأخیر می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 و آن دست کردن یا کار امروز را به فردا انداختن، شخص را در باتلاقی گرفتار می کند که قدرت تحرک را از او می گیرد و هرچه بماند، بیشتر در باتلاق فرو می رود و طبعاً برداشتن گام اول مشکل تر می شود تا آنجا که دیگر، امکان هر نوع حرکتی از شخص سلب می شود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درصدد ریشه یابی چنین مشکلی باشیم، درمی یابیم که امروز و فردا کردن، به جهت راحت طلبی و فرار از کارها شکل می گیرد و به تدریج عمیق تر می شود و به صورت عادتی نابهنجار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فرد در مراحل اول، با بهانه هایی همچون وقت برای انجام کار زیاد است، فردا هم روز خداست، امروز اصلاً حوصله انجام این کار را ندارم، کارهای مهم تر از این کار زیاد </w:t>
      </w:r>
      <w:bookmarkStart w:id="55" w:name="pg4014_40524"/>
    </w:p>
    <w:p>
      <w:pPr>
        <w:pStyle w:val="BookText"/>
        <w:rPr/>
      </w:pPr>
      <w:bookmarkEnd w:id="55"/>
      <w:r>
        <w:rPr>
          <w:rFonts w:ascii="IRNazanin" w:hAnsi="IRNazanin" w:eastAsia="IRNazanin"/>
          <w:color w:val="111111"/>
          <w:sz w:val="28"/>
          <w:sz w:val="28"/>
          <w:szCs w:val="28"/>
          <w:rtl w:val="true"/>
          <w:lang w:bidi="fa-IR"/>
        </w:rPr>
        <w:t>است و کار دنیا هیچ وقت تمام نمی شود، خود را از زیر بار مسئولیت می رهاند و برای آرام کردن خود، انجام آن کار را به فردا می سپارد، غافل از اینکه فردا نیز همان روحیه در وجودش سر برمی آورد و از زیر کار شانه خالی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رفت و تو در خواب و بیابان در پیش</w:t>
      </w:r>
    </w:p>
    <w:p>
      <w:pPr>
        <w:pStyle w:val="BookText"/>
        <w:rPr/>
      </w:pPr>
      <w:r>
        <w:rPr>
          <w:rFonts w:ascii="IRNazanin" w:hAnsi="IRNazanin" w:eastAsia="IRNazanin"/>
          <w:color w:val="111111"/>
          <w:sz w:val="28"/>
          <w:sz w:val="28"/>
          <w:szCs w:val="28"/>
          <w:rtl w:val="true"/>
          <w:lang w:bidi="fa-IR"/>
        </w:rPr>
        <w:t>وه که بس بی خبر از غلغل چندین جرسی</w:t>
      </w:r>
    </w:p>
    <w:p>
      <w:pPr>
        <w:pStyle w:val="BookText"/>
        <w:rPr/>
      </w:pPr>
      <w:r>
        <w:rPr>
          <w:rFonts w:ascii="IRNazanin" w:hAnsi="IRNazanin" w:eastAsia="IRNazanin"/>
          <w:color w:val="111111"/>
          <w:sz w:val="28"/>
          <w:sz w:val="28"/>
          <w:szCs w:val="28"/>
          <w:rtl w:val="true"/>
          <w:lang w:bidi="fa-IR"/>
        </w:rPr>
        <w:t>حافظ</w:t>
      </w:r>
    </w:p>
    <w:p>
      <w:pPr>
        <w:pStyle w:val="Heading2"/>
        <w:numPr>
          <w:ilvl w:val="1"/>
          <w:numId w:val="1"/>
        </w:numPr>
        <w:rPr/>
      </w:pPr>
      <w:bookmarkStart w:id="56" w:name="__RefHeading___Toc2184097_2281741623"/>
      <w:bookmarkStart w:id="57" w:name="_Toc19"/>
      <w:bookmarkEnd w:id="56"/>
      <w:r>
        <w:rPr>
          <w:rtl w:val="true"/>
        </w:rPr>
        <w:t>استفاده از فرصت، در گرو همت</w:t>
      </w:r>
      <w:bookmarkEnd w:id="57"/>
    </w:p>
    <w:p>
      <w:pPr>
        <w:pStyle w:val="BookText"/>
        <w:rPr/>
      </w:pPr>
      <w:r>
        <w:rPr>
          <w:rFonts w:ascii="IRNazanin" w:hAnsi="IRNazanin" w:eastAsia="IRNazanin"/>
          <w:color w:val="111111"/>
          <w:sz w:val="28"/>
          <w:sz w:val="28"/>
          <w:szCs w:val="28"/>
          <w:rtl w:val="true"/>
          <w:lang w:bidi="fa-IR"/>
        </w:rPr>
        <w:t>استفاده از فرصت، در گرو همت</w:t>
      </w:r>
    </w:p>
    <w:p>
      <w:pPr>
        <w:pStyle w:val="BookText"/>
        <w:rPr/>
      </w:pPr>
      <w:r>
        <w:rPr>
          <w:rFonts w:ascii="IRNazanin" w:hAnsi="IRNazanin" w:eastAsia="IRNazanin"/>
          <w:color w:val="111111"/>
          <w:sz w:val="28"/>
          <w:sz w:val="28"/>
          <w:szCs w:val="28"/>
          <w:rtl w:val="true"/>
          <w:lang w:bidi="fa-IR"/>
        </w:rPr>
        <w:t>استفاده مناسب از فرصت ها، در گرو همت و تلاش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می پندارند فرصت یا شانس، باید کوبه در خانه آنان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رؤیا و آرزو فرو می روند و امکاناتی را که در اختیار دارند و به وسیله آن می توانند به موفقیت برسند، نادیده می گیرند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ضعیف الاراده، جاده جهنم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پیوسته بر نقش آرزوهای رنگین خود، رؤیاهای دل انگیز می بینند، ولی هیچ وقت برای رسیدن به آرزوهای رنگین خود اقدامی به عمل نمی آورند و خود را به آینده مجهول، تسلیم و به سوی مناطق ناشناس فردا، بدون داشتن هدف و نقشه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روند و به جای رسیدن به آرزوهای خود، هر روز به شکستی تازه برمی خورند و هر زمان از جور زمانه و جفای روزگار ناله و شکایت می کنند</w:t>
      </w:r>
      <w:r>
        <w:rPr>
          <w:rFonts w:eastAsia="IRNazanin" w:cs="IRNazanin"/>
          <w:color w:val="111111"/>
          <w:sz w:val="28"/>
          <w:szCs w:val="28"/>
          <w:rtl w:val="true"/>
          <w:lang w:bidi="fa-IR"/>
        </w:rPr>
        <w:t>».</w:t>
      </w:r>
      <w:r>
        <w:rPr>
          <w:rStyle w:val="FootnoteAnchor"/>
          <w:rtl w:val="true"/>
        </w:rPr>
        <w:footnoteReference w:id="29"/>
      </w:r>
      <w:bookmarkStart w:id="58" w:name="pg4014_40525"/>
    </w:p>
    <w:p>
      <w:pPr>
        <w:pStyle w:val="BookText"/>
        <w:rPr/>
      </w:pPr>
      <w:bookmarkEnd w:id="58"/>
      <w:r>
        <w:rPr>
          <w:rFonts w:ascii="IRNazanin" w:hAnsi="IRNazanin" w:eastAsia="IRNazanin"/>
          <w:color w:val="111111"/>
          <w:sz w:val="28"/>
          <w:sz w:val="28"/>
          <w:szCs w:val="28"/>
          <w:rtl w:val="true"/>
          <w:lang w:bidi="fa-IR"/>
        </w:rPr>
        <w:t>هرچند تعداد فرصت ها محدود است، در آسمان زندگی هر فردی، این ابرهای زودگذر، پیاپی پدیدار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حال، انسان باید شرایطی فراهم سازد تا از این ابرها، بارانی طراوت بخش و زندگی آفرین بر مزرعه زندگی اش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شاعران در آثار خود از همت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سکوی پرش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همت بلند به دولت توان رسید</w:t>
      </w:r>
    </w:p>
    <w:p>
      <w:pPr>
        <w:pStyle w:val="BookText"/>
        <w:rPr/>
      </w:pPr>
      <w:r>
        <w:rPr>
          <w:rFonts w:ascii="IRNazanin" w:hAnsi="IRNazanin" w:eastAsia="IRNazanin"/>
          <w:color w:val="111111"/>
          <w:sz w:val="28"/>
          <w:sz w:val="28"/>
          <w:szCs w:val="28"/>
          <w:rtl w:val="true"/>
          <w:lang w:bidi="fa-IR"/>
        </w:rPr>
        <w:t>آری به فیل صید نمایند فیل را</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همت اگر پایه فزایی کند</w:t>
      </w:r>
    </w:p>
    <w:p>
      <w:pPr>
        <w:pStyle w:val="BookText"/>
        <w:rPr/>
      </w:pPr>
      <w:r>
        <w:rPr>
          <w:rFonts w:ascii="IRNazanin" w:hAnsi="IRNazanin" w:eastAsia="IRNazanin"/>
          <w:color w:val="111111"/>
          <w:sz w:val="28"/>
          <w:sz w:val="28"/>
          <w:szCs w:val="28"/>
          <w:rtl w:val="true"/>
          <w:lang w:bidi="fa-IR"/>
        </w:rPr>
        <w:t>پشه بی بال همایی کند</w:t>
      </w:r>
    </w:p>
    <w:p>
      <w:pPr>
        <w:pStyle w:val="BookText"/>
        <w:rPr/>
      </w:pPr>
      <w:r>
        <w:rPr>
          <w:rFonts w:ascii="IRNazanin" w:hAnsi="IRNazanin" w:eastAsia="IRNazanin"/>
          <w:color w:val="111111"/>
          <w:sz w:val="28"/>
          <w:sz w:val="28"/>
          <w:szCs w:val="28"/>
          <w:rtl w:val="true"/>
          <w:lang w:bidi="fa-IR"/>
        </w:rPr>
        <w:t>همت اگر پای به میدان نهد</w:t>
      </w:r>
    </w:p>
    <w:p>
      <w:pPr>
        <w:pStyle w:val="BookText"/>
        <w:rPr/>
      </w:pPr>
      <w:r>
        <w:rPr>
          <w:rFonts w:ascii="IRNazanin" w:hAnsi="IRNazanin" w:eastAsia="IRNazanin"/>
          <w:color w:val="111111"/>
          <w:sz w:val="28"/>
          <w:sz w:val="28"/>
          <w:szCs w:val="28"/>
          <w:rtl w:val="true"/>
          <w:lang w:bidi="fa-IR"/>
        </w:rPr>
        <w:t>گوی فلک در خم چوگان نهد</w:t>
      </w:r>
    </w:p>
    <w:p>
      <w:pPr>
        <w:pStyle w:val="BookText"/>
        <w:rPr/>
      </w:pPr>
      <w:r>
        <w:rPr>
          <w:rFonts w:ascii="IRNazanin" w:hAnsi="IRNazanin" w:eastAsia="IRNazanin"/>
          <w:color w:val="111111"/>
          <w:sz w:val="28"/>
          <w:sz w:val="28"/>
          <w:szCs w:val="28"/>
          <w:rtl w:val="true"/>
          <w:lang w:bidi="fa-IR"/>
        </w:rPr>
        <w:t>وحشی</w:t>
      </w:r>
    </w:p>
    <w:p>
      <w:pPr>
        <w:pStyle w:val="BookText"/>
        <w:rPr/>
      </w:pPr>
      <w:r>
        <w:rPr>
          <w:rFonts w:ascii="IRNazanin" w:hAnsi="IRNazanin" w:eastAsia="IRNazanin"/>
          <w:color w:val="111111"/>
          <w:sz w:val="28"/>
          <w:sz w:val="28"/>
          <w:szCs w:val="28"/>
          <w:rtl w:val="true"/>
          <w:lang w:bidi="fa-IR"/>
        </w:rPr>
        <w:t>همت اگر سلسله جنبان شود</w:t>
      </w:r>
    </w:p>
    <w:p>
      <w:pPr>
        <w:pStyle w:val="BookText"/>
        <w:rPr/>
      </w:pPr>
      <w:r>
        <w:rPr>
          <w:rFonts w:ascii="IRNazanin" w:hAnsi="IRNazanin" w:eastAsia="IRNazanin"/>
          <w:color w:val="111111"/>
          <w:sz w:val="28"/>
          <w:sz w:val="28"/>
          <w:szCs w:val="28"/>
          <w:rtl w:val="true"/>
          <w:lang w:bidi="fa-IR"/>
        </w:rPr>
        <w:t>مور تواند که سلیمان شود</w:t>
      </w:r>
    </w:p>
    <w:p>
      <w:pPr>
        <w:pStyle w:val="BookText"/>
        <w:rPr/>
      </w:pPr>
      <w:r>
        <w:rPr>
          <w:rFonts w:ascii="IRNazanin" w:hAnsi="IRNazanin" w:eastAsia="IRNazanin"/>
          <w:color w:val="111111"/>
          <w:sz w:val="28"/>
          <w:sz w:val="28"/>
          <w:szCs w:val="28"/>
          <w:rtl w:val="true"/>
          <w:lang w:bidi="fa-IR"/>
        </w:rPr>
        <w:t>وحشی</w:t>
      </w:r>
    </w:p>
    <w:p>
      <w:pPr>
        <w:pStyle w:val="Heading2"/>
        <w:numPr>
          <w:ilvl w:val="1"/>
          <w:numId w:val="1"/>
        </w:numPr>
        <w:rPr/>
      </w:pPr>
      <w:bookmarkStart w:id="59" w:name="__RefHeading___Toc2184099_2281741623"/>
      <w:bookmarkStart w:id="60" w:name="_Toc20"/>
      <w:bookmarkEnd w:id="59"/>
      <w:r>
        <w:rPr>
          <w:rtl w:val="true"/>
        </w:rPr>
        <w:t>جوانی و استفاده از وقت</w:t>
      </w:r>
      <w:bookmarkEnd w:id="60"/>
    </w:p>
    <w:p>
      <w:pPr>
        <w:pStyle w:val="BookText"/>
        <w:rPr/>
      </w:pPr>
      <w:r>
        <w:rPr>
          <w:rFonts w:ascii="IRNazanin" w:hAnsi="IRNazanin" w:eastAsia="IRNazanin"/>
          <w:color w:val="111111"/>
          <w:sz w:val="28"/>
          <w:sz w:val="28"/>
          <w:szCs w:val="28"/>
          <w:rtl w:val="true"/>
          <w:lang w:bidi="fa-IR"/>
        </w:rPr>
        <w:t>جوانی و استفاده از وقت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غنیمت ها و ثروت های بر باد رفته را می توان در سایه تلاش و کوشش دوباره به دست آورد، ولی وقت و فرصتی را که از دست رفت، هرگز نمی توان دوباره 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جوانان بر این باورند که عمرشان طولانی و فرصت ها بسیارند به همین دلیل، قدر وقت را نمی دانند و زمانی به خود می آیند که یا پیری، چهره درهم شکسته و خسته خود را به آنها نشان می دهد یا ناگاه عمرشان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به مرد ثروتمندی می مانند که سرمایه </w:t>
      </w:r>
    </w:p>
    <w:p>
      <w:pPr>
        <w:pStyle w:val="BookText"/>
        <w:rPr/>
      </w:pPr>
      <w:r>
        <w:rPr>
          <w:rFonts w:ascii="IRNazanin" w:hAnsi="IRNazanin" w:eastAsia="IRNazanin"/>
          <w:color w:val="111111"/>
          <w:sz w:val="28"/>
          <w:sz w:val="28"/>
          <w:szCs w:val="28"/>
          <w:rtl w:val="true"/>
          <w:lang w:bidi="fa-IR"/>
        </w:rPr>
        <w:t>محدود خود را بی پروا و بدون ملاحظه خرج می کند و می پندارد که با کوهی بی پایان از ثروت روبه روست و زمانی به خود می آید که آهی در بساط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روز، خیلی خیلی بی اهمیت به نظر می رسد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کیفیت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است، گو اینکه از لحاظ کمیت هرگز قابل مقایسه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روز 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ریزی شده است، همچنان که ارقام بزرگ از اعداد کوچک سرچشمه می گیرند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باید دانست که فرصت های عمر در هر مرحله به ویژه در زمان جوانی بسیار محدود است و باید بی نهایت از آن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یک فرصت ناپایدار محدود است که گنجینه ای در حدود یک صد هزار ساعت از زمان را به عنوان وقت قابل استفاده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تسلط بر این سرمایه گران بها، هوشیاری، تدبیر و مدیریت کارآمد را می طلبد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گر گوهری از گفت برون تافت</w:t>
      </w:r>
    </w:p>
    <w:p>
      <w:pPr>
        <w:pStyle w:val="BookText"/>
        <w:rPr/>
      </w:pPr>
      <w:r>
        <w:rPr>
          <w:rFonts w:ascii="IRNazanin" w:hAnsi="IRNazanin" w:eastAsia="IRNazanin"/>
          <w:color w:val="111111"/>
          <w:sz w:val="28"/>
          <w:sz w:val="28"/>
          <w:szCs w:val="28"/>
          <w:rtl w:val="true"/>
          <w:lang w:bidi="fa-IR"/>
        </w:rPr>
        <w:t xml:space="preserve">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یافت</w:t>
      </w:r>
    </w:p>
    <w:p>
      <w:pPr>
        <w:pStyle w:val="BookText"/>
        <w:rPr/>
      </w:pPr>
      <w:r>
        <w:rPr>
          <w:rFonts w:ascii="IRNazanin" w:hAnsi="IRNazanin" w:eastAsia="IRNazanin"/>
          <w:color w:val="111111"/>
          <w:sz w:val="28"/>
          <w:sz w:val="28"/>
          <w:szCs w:val="28"/>
          <w:rtl w:val="true"/>
          <w:lang w:bidi="fa-IR"/>
        </w:rPr>
        <w:t xml:space="preserve">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ز دست انسان</w:t>
      </w:r>
    </w:p>
    <w:p>
      <w:pPr>
        <w:pStyle w:val="BookText"/>
        <w:rPr/>
      </w:pPr>
      <w:r>
        <w:rPr>
          <w:rFonts w:ascii="IRNazanin" w:hAnsi="IRNazanin" w:eastAsia="IRNazanin"/>
          <w:color w:val="111111"/>
          <w:sz w:val="28"/>
          <w:sz w:val="28"/>
          <w:szCs w:val="28"/>
          <w:rtl w:val="true"/>
          <w:lang w:bidi="fa-IR"/>
        </w:rPr>
        <w:t>با هیچ گهر خرید نتوان</w:t>
      </w:r>
    </w:p>
    <w:p>
      <w:pPr>
        <w:pStyle w:val="BookText"/>
        <w:rPr/>
      </w:pPr>
      <w:r>
        <w:rPr>
          <w:rFonts w:ascii="IRNazanin" w:hAnsi="IRNazanin" w:eastAsia="IRNazanin"/>
          <w:color w:val="111111"/>
          <w:sz w:val="28"/>
          <w:sz w:val="28"/>
          <w:szCs w:val="28"/>
          <w:rtl w:val="true"/>
          <w:lang w:bidi="fa-IR"/>
        </w:rPr>
        <w:t>ایرج میرزا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عمر را به دست ما داده اند تا آن را مطابق میل خود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در دست ماست، ما می توانیم جام عمر خود را از زهر هلاهل لبریز کنیم و همچنین، قادریم گواراترین شربت ها را در درونش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اوقات خود را به بطالت و شرارت بگذرانیم، جام عمر ما از زهر لبریز می شود، ولی اگر </w:t>
      </w:r>
      <w:bookmarkStart w:id="61" w:name="pg4014_40527"/>
    </w:p>
    <w:p>
      <w:pPr>
        <w:pStyle w:val="BookText"/>
        <w:rPr/>
      </w:pPr>
      <w:bookmarkEnd w:id="61"/>
      <w:r>
        <w:rPr>
          <w:rFonts w:ascii="IRNazanin" w:hAnsi="IRNazanin" w:eastAsia="IRNazanin"/>
          <w:color w:val="111111"/>
          <w:sz w:val="28"/>
          <w:sz w:val="28"/>
          <w:szCs w:val="28"/>
          <w:rtl w:val="true"/>
          <w:lang w:bidi="fa-IR"/>
        </w:rPr>
        <w:t>حیات خود را با کردار و پندار و گفتار نیک آرایش بدهیم، جام عمر ما از شربت گوارا پر می گردد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همه ما باید برنامه روزانه خود را مانند ساعت تنظیم کنیم و در پایان هر روز، جلوی ساعت هایی که در طول روز تلف کرده ایم، نشانه تفریق و جلوی ساعت هایی که از آن استفاده بهینه کرده ایم، نشانه مثبت بگذاریم و در نهایت، بکوشیم تا نشانه های منفی، روز به روز کمتر شود</w:t>
      </w:r>
      <w:r>
        <w:rPr>
          <w:rFonts w:eastAsia="IRNazanin" w:cs="IRNazanin"/>
          <w:color w:val="111111"/>
          <w:sz w:val="28"/>
          <w:szCs w:val="28"/>
          <w:rtl w:val="true"/>
          <w:lang w:bidi="fa-IR"/>
        </w:rPr>
        <w:t>.</w:t>
      </w:r>
    </w:p>
    <w:p>
      <w:pPr>
        <w:pStyle w:val="Heading2"/>
        <w:numPr>
          <w:ilvl w:val="1"/>
          <w:numId w:val="1"/>
        </w:numPr>
        <w:rPr/>
      </w:pPr>
      <w:bookmarkStart w:id="62" w:name="__RefHeading___Toc2184101_2281741623"/>
      <w:bookmarkStart w:id="63" w:name="_Toc21"/>
      <w:bookmarkEnd w:id="62"/>
      <w:r>
        <w:rPr>
          <w:rtl w:val="true"/>
        </w:rPr>
        <w:t>سحرخیزی</w:t>
      </w:r>
      <w:bookmarkEnd w:id="63"/>
    </w:p>
    <w:p>
      <w:pPr>
        <w:pStyle w:val="BookText"/>
        <w:rPr/>
      </w:pPr>
      <w:r>
        <w:rPr>
          <w:rFonts w:ascii="IRNazanin" w:hAnsi="IRNazanin" w:eastAsia="IRNazanin"/>
          <w:color w:val="111111"/>
          <w:sz w:val="28"/>
          <w:sz w:val="28"/>
          <w:szCs w:val="28"/>
          <w:rtl w:val="true"/>
          <w:lang w:bidi="fa-IR"/>
        </w:rPr>
        <w:t>سحرخیزی</w:t>
      </w:r>
    </w:p>
    <w:p>
      <w:pPr>
        <w:pStyle w:val="BookText"/>
        <w:rPr/>
      </w:pPr>
      <w:r>
        <w:rPr>
          <w:rFonts w:ascii="IRNazanin" w:hAnsi="IRNazanin" w:eastAsia="IRNazanin"/>
          <w:color w:val="111111"/>
          <w:sz w:val="28"/>
          <w:sz w:val="28"/>
          <w:szCs w:val="28"/>
          <w:rtl w:val="true"/>
          <w:lang w:bidi="fa-IR"/>
        </w:rPr>
        <w:t>یکی از راه های استفاده از وقت، سحرخیزی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هنگامی که انسان بهترین ساعت های صبح را برای انجام دادن کارهای خود برمی گزیند، سمند تندپای زمان را به فرمان خود درمی آورد و با فرصت کافی به امور زندگی اش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باکِرْ الطّاعَهَ تَسْعَد؛ سحرخیز باش تا سعادتمند گردی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حافظ نیز این مطلب را در اشعار خود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غنچه گو تنگ دل از کار فرو بسته مباش</w:t>
      </w:r>
    </w:p>
    <w:p>
      <w:pPr>
        <w:pStyle w:val="BookText"/>
        <w:rPr/>
      </w:pPr>
      <w:r>
        <w:rPr>
          <w:rFonts w:ascii="IRNazanin" w:hAnsi="IRNazanin" w:eastAsia="IRNazanin"/>
          <w:color w:val="111111"/>
          <w:sz w:val="28"/>
          <w:sz w:val="28"/>
          <w:szCs w:val="28"/>
          <w:rtl w:val="true"/>
          <w:lang w:bidi="fa-IR"/>
        </w:rPr>
        <w:t>کز دم صبح، مدد یابی و انفاس نسیم</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بخواب که حافظ به بارگاه قبول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وِرد نیم شب و درس صبحگاه رسید </w:t>
      </w:r>
      <w:bookmarkStart w:id="64" w:name="pg4014_40528"/>
    </w:p>
    <w:p>
      <w:pPr>
        <w:pStyle w:val="BookText"/>
        <w:rPr/>
      </w:pPr>
      <w:bookmarkEnd w:id="64"/>
      <w:r>
        <w:rPr>
          <w:rFonts w:ascii="IRNazanin" w:hAnsi="IRNazanin" w:eastAsia="IRNazanin"/>
          <w:color w:val="111111"/>
          <w:sz w:val="28"/>
          <w:sz w:val="28"/>
          <w:szCs w:val="28"/>
          <w:rtl w:val="true"/>
          <w:lang w:bidi="fa-IR"/>
        </w:rPr>
        <w:t>نظامی نیز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مُلکی است مُلک صبحگاهی</w:t>
      </w:r>
    </w:p>
    <w:p>
      <w:pPr>
        <w:pStyle w:val="BookText"/>
        <w:rPr/>
      </w:pPr>
      <w:r>
        <w:rPr>
          <w:rFonts w:ascii="IRNazanin" w:hAnsi="IRNazanin" w:eastAsia="IRNazanin"/>
          <w:color w:val="111111"/>
          <w:sz w:val="28"/>
          <w:sz w:val="28"/>
          <w:szCs w:val="28"/>
          <w:rtl w:val="true"/>
          <w:lang w:bidi="fa-IR"/>
        </w:rPr>
        <w:t>در آن کشور بیابی هر چه خواهی</w:t>
      </w:r>
    </w:p>
    <w:p>
      <w:pPr>
        <w:pStyle w:val="BookText"/>
        <w:rPr/>
      </w:pPr>
      <w:r>
        <w:rPr>
          <w:rFonts w:ascii="IRNazanin" w:hAnsi="IRNazanin" w:eastAsia="IRNazanin"/>
          <w:color w:val="111111"/>
          <w:sz w:val="28"/>
          <w:sz w:val="28"/>
          <w:szCs w:val="28"/>
          <w:rtl w:val="true"/>
          <w:lang w:bidi="fa-IR"/>
        </w:rPr>
        <w:t>کسی کو در حصار گنج ره یافت</w:t>
      </w:r>
    </w:p>
    <w:p>
      <w:pPr>
        <w:pStyle w:val="BookText"/>
        <w:rPr/>
      </w:pPr>
      <w:r>
        <w:rPr>
          <w:rFonts w:ascii="IRNazanin" w:hAnsi="IRNazanin" w:eastAsia="IRNazanin"/>
          <w:color w:val="111111"/>
          <w:sz w:val="28"/>
          <w:sz w:val="28"/>
          <w:szCs w:val="28"/>
          <w:rtl w:val="true"/>
          <w:lang w:bidi="fa-IR"/>
        </w:rPr>
        <w:t>گشایش از کلید صبحگه یافت</w:t>
      </w:r>
    </w:p>
    <w:p>
      <w:pPr>
        <w:pStyle w:val="BookText"/>
        <w:rPr/>
      </w:pPr>
      <w:r>
        <w:rPr>
          <w:rFonts w:ascii="IRNazanin" w:hAnsi="IRNazanin" w:eastAsia="IRNazanin"/>
          <w:color w:val="111111"/>
          <w:sz w:val="28"/>
          <w:sz w:val="28"/>
          <w:szCs w:val="28"/>
          <w:rtl w:val="true"/>
          <w:lang w:bidi="fa-IR"/>
        </w:rPr>
        <w:t>سعدی هم این گونه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سپیده دمی باشد آنکه بینم باز</w:t>
      </w:r>
    </w:p>
    <w:p>
      <w:pPr>
        <w:pStyle w:val="BookText"/>
        <w:rPr/>
      </w:pPr>
      <w:r>
        <w:rPr>
          <w:rFonts w:ascii="IRNazanin" w:hAnsi="IRNazanin" w:eastAsia="IRNazanin"/>
          <w:color w:val="111111"/>
          <w:sz w:val="28"/>
          <w:sz w:val="28"/>
          <w:szCs w:val="28"/>
          <w:rtl w:val="true"/>
          <w:lang w:bidi="fa-IR"/>
        </w:rPr>
        <w:t>رسیده بر سر الله و اکبر شیراز</w:t>
      </w:r>
    </w:p>
    <w:p>
      <w:pPr>
        <w:pStyle w:val="Heading2"/>
        <w:numPr>
          <w:ilvl w:val="1"/>
          <w:numId w:val="1"/>
        </w:numPr>
        <w:rPr/>
      </w:pPr>
      <w:bookmarkStart w:id="65" w:name="__RefHeading___Toc2184103_2281741623"/>
      <w:bookmarkStart w:id="66" w:name="_Toc22"/>
      <w:bookmarkEnd w:id="65"/>
      <w:r>
        <w:rPr>
          <w:rtl w:val="true"/>
        </w:rPr>
        <w:t>هزینه فرصت</w:t>
      </w:r>
      <w:bookmarkEnd w:id="66"/>
    </w:p>
    <w:p>
      <w:pPr>
        <w:pStyle w:val="BookText"/>
        <w:rPr/>
      </w:pPr>
      <w:r>
        <w:rPr>
          <w:rFonts w:ascii="IRNazanin" w:hAnsi="IRNazanin" w:eastAsia="IRNazanin"/>
          <w:color w:val="111111"/>
          <w:sz w:val="28"/>
          <w:sz w:val="28"/>
          <w:szCs w:val="28"/>
          <w:rtl w:val="true"/>
          <w:lang w:bidi="fa-IR"/>
        </w:rPr>
        <w:t>هزینه فرصت</w:t>
      </w:r>
    </w:p>
    <w:p>
      <w:pPr>
        <w:pStyle w:val="BookText"/>
        <w:rPr/>
      </w:pPr>
      <w:r>
        <w:rPr>
          <w:rFonts w:ascii="IRNazanin" w:hAnsi="IRNazanin" w:eastAsia="IRNazanin"/>
          <w:color w:val="111111"/>
          <w:sz w:val="28"/>
          <w:sz w:val="28"/>
          <w:szCs w:val="28"/>
          <w:rtl w:val="true"/>
          <w:lang w:bidi="fa-IR"/>
        </w:rPr>
        <w:t xml:space="preserve">در اقتصاد مفهومی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فرصت های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 و فرصت، در اقتصاد از اهمیت فراوان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هزینه فرصت، این است که هر یک از ما با انتخاب راهی در زندگی و گام نهادن در آن، خود را از پیمودن دیگر راه ها بازمی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اگر راه های دیگری را که هر یک از ما می توانستیم در زندگی بپیماییم و به وسیله آنها به بهره وری بیشتر برسیم، با راهی که در حال حاضر انتخاب کرده ایم مقایسه کنیم، متوجه می شویم که شاید با انتخاب دقیق تر می توانستیم به کارآیی و کام یابی بیشتری دست یابیم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امر، با مفهوم هزینه فرصت های از دست رفته رو 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فردی در زندگی شخصی خود نتواند از همه استعدادها و توان وجودی خود بهره گیرد یا از روزهای جوانی خود به نیکی بهره برداری کند یا در راهی گام نهد که نتواند همه نیرو و توان خود را به کار گیرد، باید </w:t>
      </w:r>
      <w:bookmarkStart w:id="67" w:name="pg4014_40529"/>
    </w:p>
    <w:p>
      <w:pPr>
        <w:pStyle w:val="BookText"/>
        <w:rPr/>
      </w:pPr>
      <w:bookmarkEnd w:id="67"/>
      <w:r>
        <w:rPr>
          <w:rFonts w:ascii="IRNazanin" w:hAnsi="IRNazanin" w:eastAsia="IRNazanin"/>
          <w:color w:val="111111"/>
          <w:sz w:val="28"/>
          <w:sz w:val="28"/>
          <w:szCs w:val="28"/>
          <w:rtl w:val="true"/>
          <w:lang w:bidi="fa-IR"/>
        </w:rPr>
        <w:t>هزینه فرصت های از دست رفته خود را بپردازد که همانا؛ از بین رفتن وقت و توان فکری و استعداد 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ما آنچه شد، آن نیابیم باز</w:t>
      </w:r>
    </w:p>
    <w:p>
      <w:pPr>
        <w:pStyle w:val="BookText"/>
        <w:rPr/>
      </w:pPr>
      <w:r>
        <w:rPr>
          <w:rFonts w:ascii="IRNazanin" w:hAnsi="IRNazanin" w:eastAsia="IRNazanin"/>
          <w:color w:val="111111"/>
          <w:sz w:val="28"/>
          <w:sz w:val="28"/>
          <w:szCs w:val="28"/>
          <w:rtl w:val="true"/>
          <w:lang w:bidi="fa-IR"/>
        </w:rPr>
        <w:t>جوانی است چون پیری آمد فراز</w:t>
      </w:r>
    </w:p>
    <w:p>
      <w:pPr>
        <w:pStyle w:val="BookText"/>
        <w:rPr/>
      </w:pPr>
      <w:r>
        <w:rPr>
          <w:rFonts w:ascii="IRNazanin" w:hAnsi="IRNazanin" w:eastAsia="IRNazanin"/>
          <w:color w:val="111111"/>
          <w:sz w:val="28"/>
          <w:sz w:val="28"/>
          <w:szCs w:val="28"/>
          <w:rtl w:val="true"/>
          <w:lang w:bidi="fa-IR"/>
        </w:rPr>
        <w:t>اسدی طوسی</w:t>
      </w:r>
    </w:p>
    <w:p>
      <w:pPr>
        <w:pStyle w:val="BookText"/>
        <w:rPr/>
      </w:pPr>
      <w:r>
        <w:rPr>
          <w:rFonts w:ascii="IRNazanin" w:hAnsi="IRNazanin" w:eastAsia="IRNazanin"/>
          <w:color w:val="111111"/>
          <w:sz w:val="28"/>
          <w:sz w:val="28"/>
          <w:szCs w:val="28"/>
          <w:rtl w:val="true"/>
          <w:lang w:bidi="fa-IR"/>
        </w:rPr>
        <w:t>بنابر مفهوم کلی هزینه فرصت، این هزینه در زمینه عوامل تولید و امکانات مادی نیز کاربرد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منابع و امکانات در دسترس را که قابلیت مصارف متعدد دارد، به مصرف خاصی می رسانیم، در واقع از مصارف دیگر آن و آثار و نتایجی که می توانست به بار آورد، صرف نظر کرده ایم</w:t>
      </w:r>
      <w:r>
        <w:rPr>
          <w:rFonts w:eastAsia="IRNazanin" w:cs="IRNazanin"/>
          <w:color w:val="111111"/>
          <w:sz w:val="28"/>
          <w:szCs w:val="28"/>
          <w:rtl w:val="true"/>
          <w:lang w:bidi="fa-IR"/>
        </w:rPr>
        <w:t>».</w:t>
      </w:r>
      <w:r>
        <w:rPr>
          <w:rStyle w:val="FootnoteAnchor"/>
          <w:rtl w:val="true"/>
        </w:rPr>
        <w:footnoteReference w:id="34"/>
      </w:r>
    </w:p>
    <w:p>
      <w:pPr>
        <w:pStyle w:val="Heading2"/>
        <w:numPr>
          <w:ilvl w:val="1"/>
          <w:numId w:val="1"/>
        </w:numPr>
        <w:rPr/>
      </w:pPr>
      <w:bookmarkStart w:id="68" w:name="__RefHeading___Toc2184105_2281741623"/>
      <w:bookmarkStart w:id="69" w:name="_Toc23"/>
      <w:bookmarkEnd w:id="68"/>
      <w:r>
        <w:rPr>
          <w:rtl w:val="true"/>
        </w:rPr>
        <w:t>ویژگی های وقت</w:t>
      </w:r>
      <w:bookmarkEnd w:id="69"/>
    </w:p>
    <w:p>
      <w:pPr>
        <w:pStyle w:val="Heading3"/>
        <w:numPr>
          <w:ilvl w:val="2"/>
          <w:numId w:val="1"/>
        </w:numPr>
        <w:rPr/>
      </w:pPr>
      <w:bookmarkStart w:id="70" w:name="__RefHeading___Toc2184107_2281741623"/>
      <w:bookmarkStart w:id="71" w:name="_Toc24"/>
      <w:bookmarkEnd w:id="70"/>
      <w:r>
        <w:rPr/>
        <w:t>1</w:t>
      </w:r>
      <w:r>
        <w:rPr>
          <w:rtl w:val="true"/>
        </w:rPr>
        <w:t xml:space="preserve">. </w:t>
      </w:r>
      <w:r>
        <w:rPr>
          <w:rtl w:val="true"/>
        </w:rPr>
        <w:t>وقت، به شتاب در حال سپری شدن است</w:t>
      </w:r>
      <w:bookmarkEnd w:id="71"/>
    </w:p>
    <w:p>
      <w:pPr>
        <w:pStyle w:val="BookText"/>
        <w:rPr/>
      </w:pPr>
      <w:r>
        <w:rPr>
          <w:rFonts w:ascii="IRNazanin" w:hAnsi="IRNazanin" w:eastAsia="IRNazanin"/>
          <w:color w:val="111111"/>
          <w:sz w:val="28"/>
          <w:sz w:val="28"/>
          <w:szCs w:val="28"/>
          <w:rtl w:val="true"/>
          <w:lang w:bidi="fa-IR"/>
        </w:rPr>
        <w:t>وقت، امانتی است الهی در دست انسان که همچون تندبادی به سرعت در حال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شادی همراه باشد خواه با اندوه، به هنگام مرگ، این همه عمر در دنیا، همچون ساعتی یا لحظه ای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رستاخیز از تو می پرسند که فرا رسیدنش چه وقت است؟ تو را چه به گفت وگو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با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کسی را که از آن می ترسد، هشدار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را می بینند، گویی که آنان جز شبی یا روزی درنگ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روزی که آنان را گرد می آورد، گویی جز به اندازه ساعتی از روز درنگ نکرده اند، با هم اظهار آشنایی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کسانی که دیدار خدا را دروغ شمردند، زیان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bookmarkStart w:id="72" w:name="pg4014_40530"/>
    </w:p>
    <w:p>
      <w:pPr>
        <w:pStyle w:val="Heading3"/>
        <w:numPr>
          <w:ilvl w:val="2"/>
          <w:numId w:val="1"/>
        </w:numPr>
        <w:rPr/>
      </w:pPr>
      <w:bookmarkStart w:id="73" w:name="__RefHeading___Toc2184109_2281741623"/>
      <w:bookmarkStart w:id="74" w:name="_Toc25"/>
      <w:bookmarkEnd w:id="72"/>
      <w:bookmarkEnd w:id="73"/>
      <w:r>
        <w:rPr/>
        <w:t>2</w:t>
      </w:r>
      <w:r>
        <w:rPr>
          <w:rtl w:val="true"/>
        </w:rPr>
        <w:t xml:space="preserve">. </w:t>
      </w:r>
      <w:r>
        <w:rPr>
          <w:rtl w:val="true"/>
        </w:rPr>
        <w:t>فرصتی که گذشت، دیگر باز نمی گردد</w:t>
      </w:r>
      <w:bookmarkEnd w:id="74"/>
    </w:p>
    <w:p>
      <w:pPr>
        <w:pStyle w:val="BookText"/>
        <w:rPr/>
      </w:pPr>
      <w:r>
        <w:rPr>
          <w:rFonts w:ascii="IRNazanin" w:hAnsi="IRNazanin" w:eastAsia="IRNazanin"/>
          <w:color w:val="111111"/>
          <w:sz w:val="28"/>
          <w:sz w:val="28"/>
          <w:szCs w:val="28"/>
          <w:rtl w:val="true"/>
          <w:lang w:bidi="fa-IR"/>
        </w:rPr>
        <w:t>بدون شک، زمانی که سپری شد، دیگر برگشت پذیر نیست و هرگز نمی توان آن را بار دیگر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انسان خردمند باید از فرصت های محدود عمر به ویژه جوانی بیشترین استفاده را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نیست که سپیده بدمد و ندایی سر ندهد و انسان را مخاطب خود نسازد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مخلوق تازه ای هستم و بر عمل تو گواهم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توشه ای بیندوز؛ زیرا چون گذشتم، هرگز تا رستاخیز برنمی گردم</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75" w:name="__RefHeading___Toc2184111_2281741623"/>
      <w:bookmarkStart w:id="76" w:name="_Toc26"/>
      <w:bookmarkEnd w:id="75"/>
      <w:r>
        <w:rPr/>
        <w:t>3</w:t>
      </w:r>
      <w:r>
        <w:rPr>
          <w:rtl w:val="true"/>
        </w:rPr>
        <w:t xml:space="preserve">. </w:t>
      </w:r>
      <w:r>
        <w:rPr>
          <w:rtl w:val="true"/>
        </w:rPr>
        <w:t>وقت، گران بهاترین سرمایه انسان</w:t>
      </w:r>
      <w:bookmarkEnd w:id="76"/>
    </w:p>
    <w:p>
      <w:pPr>
        <w:pStyle w:val="BookText"/>
        <w:rPr/>
      </w:pPr>
      <w:r>
        <w:rPr>
          <w:rFonts w:ascii="IRNazanin" w:hAnsi="IRNazanin" w:eastAsia="IRNazanin"/>
          <w:color w:val="111111"/>
          <w:sz w:val="28"/>
          <w:sz w:val="28"/>
          <w:szCs w:val="28"/>
          <w:rtl w:val="true"/>
          <w:lang w:bidi="fa-IR"/>
        </w:rPr>
        <w:t>با توجه به زودگذر و برگشت ناپذیر بودن وقت، نفیس ترین سرمایه ای که در اختیار انسان است، وقت است؛ پس بکوشیم تا از این سرمایه نفیس بهترین بهره را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البناء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زندگی است و زندگی انسان جز وقت چیز دیگری نیست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یا أَیُّهَا الّذینَ آمَنُوا لا تُلْهِکُمْ أَمْوالُکُمْ وَ لا أَوْلادُکُمْ عَنْ ذِکْرِ اللّهِ وَ مَنْ یَفْعَلْ ذلِکَ فَأُولئِکَ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مِنْ ما رَزَقْناکُمْ مِنْ قَبْلِ أَنْ یَأْتِیَ أَحَدَکُمُ الْمَوْتُ فَیَقُولَ رَبّ ِ لَوْ لا أَخّرْتَنی إِلی أَجَلٍ قَریبٍ فَأَصَّدَّقَ وَ أَکُنْ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یُؤَخِّرَ اللّهُ نَفْسًا إِذا جاءَ أَجَلُها وَ اللّهُ خَبیرٌ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روزی شما گردانیده ایم، انفاق کنید پیش از آنکه یکی از شما را مرگ فرا 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چرا تا مدتی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تأخیر نینداختی تا صدقه دهم و از نیکوکاران باشم؟ </w:t>
      </w:r>
      <w:bookmarkStart w:id="77" w:name="pg4014_40531"/>
    </w:p>
    <w:p>
      <w:pPr>
        <w:pStyle w:val="BookText"/>
        <w:rPr/>
      </w:pPr>
      <w:bookmarkEnd w:id="77"/>
      <w:r>
        <w:rPr>
          <w:rFonts w:ascii="IRNazanin" w:hAnsi="IRNazanin" w:eastAsia="IRNazanin"/>
          <w:color w:val="111111"/>
          <w:sz w:val="28"/>
          <w:sz w:val="28"/>
          <w:szCs w:val="28"/>
          <w:rtl w:val="true"/>
          <w:lang w:bidi="fa-IR"/>
        </w:rPr>
        <w:t xml:space="preserve">و هر کس اجلش فرا رسد، هرگز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نمی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می کنید،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یَصْطَرِخُونَ فیها رَبَّنا أَخْرِجْنا نَعْمَلْ صالِحًا غَیْرَ الَّذی کُنّا نَعْمَلُ أَوَلَمْ نُعَمِّرْکُمْ ما یَتَذَکَّرُ فیهِ مَنْ تَذَکّرَ وَ جاءَکُمُ النّذیرُ فَذُوقُوا فَما لِلظّالِمینَ مِنْ 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فریاد بر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بیاور تا غیر از آنچه می کردیم، کار شایسته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دراز ندادیم که هر کس که باید در آن عبرت گیرد، عبرت می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هشدار دهنده نیامد؟ پس بچشید که برای ستمگران یاوری نیست</w:t>
      </w:r>
      <w:r>
        <w:rPr>
          <w:rFonts w:eastAsia="IRNazanin" w:cs="IRNazanin"/>
          <w:color w:val="111111"/>
          <w:sz w:val="28"/>
          <w:szCs w:val="28"/>
          <w:rtl w:val="true"/>
          <w:lang w:bidi="fa-IR"/>
        </w:rPr>
        <w:t>.</w:t>
      </w:r>
    </w:p>
    <w:p>
      <w:pPr>
        <w:pStyle w:val="Heading2"/>
        <w:numPr>
          <w:ilvl w:val="1"/>
          <w:numId w:val="1"/>
        </w:numPr>
        <w:rPr/>
      </w:pPr>
      <w:bookmarkStart w:id="78" w:name="__RefHeading___Toc2184113_2281741623"/>
      <w:bookmarkStart w:id="79" w:name="_Toc27"/>
      <w:bookmarkEnd w:id="78"/>
      <w:r>
        <w:rPr>
          <w:rtl w:val="true"/>
        </w:rPr>
        <w:t>وظیفه آدمی در برابر وقت</w:t>
      </w:r>
      <w:bookmarkEnd w:id="79"/>
    </w:p>
    <w:p>
      <w:pPr>
        <w:pStyle w:val="Heading3"/>
        <w:numPr>
          <w:ilvl w:val="2"/>
          <w:numId w:val="1"/>
        </w:numPr>
        <w:rPr/>
      </w:pPr>
      <w:bookmarkStart w:id="80" w:name="__RefHeading___Toc2184115_2281741623"/>
      <w:bookmarkStart w:id="81" w:name="_Toc28"/>
      <w:bookmarkEnd w:id="80"/>
      <w:r>
        <w:rPr/>
        <w:t>1</w:t>
      </w:r>
      <w:r>
        <w:rPr>
          <w:rtl w:val="true"/>
        </w:rPr>
        <w:t xml:space="preserve">. </w:t>
      </w:r>
      <w:r>
        <w:rPr>
          <w:rtl w:val="true"/>
        </w:rPr>
        <w:t>حریص بودن به وقت و استفاده مناسب از آن</w:t>
      </w:r>
      <w:bookmarkEnd w:id="81"/>
    </w:p>
    <w:p>
      <w:pPr>
        <w:pStyle w:val="BookText"/>
        <w:rPr/>
      </w:pPr>
      <w:r>
        <w:rPr>
          <w:rFonts w:ascii="IRNazanin" w:hAnsi="IRNazanin" w:eastAsia="IRNazanin"/>
          <w:color w:val="111111"/>
          <w:sz w:val="28"/>
          <w:sz w:val="28"/>
          <w:szCs w:val="28"/>
          <w:rtl w:val="true"/>
          <w:lang w:bidi="fa-IR"/>
        </w:rPr>
        <w:t>یکی از مهم ترین وظایف انسان خردمند و مؤمن این است که فرصت را در چنگ خویش همچون گوهری نایاب نگه دارد و با به کارگیری شایسته آن، بهای واقعی اش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به مکه مکرمه و مدینه منوره مشرف شده و به حج توفیق یافته اند، به این نکته اذعان دارند که در سفر پربرکت و معنوی حج، همواره احساس می کنی زمانت محدود است و باید با عبادت های خالصانه بهترین استفاده از آن را ببری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بکوشی تا حد امکان عبادت های مستحبی را نیز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در این سفر به زمان حریص و در همه حال درصدد نیک بهره جستن از آن بوده اند</w:t>
      </w:r>
      <w:r>
        <w:rPr>
          <w:rFonts w:eastAsia="IRNazanin" w:cs="IRNazanin"/>
          <w:color w:val="111111"/>
          <w:sz w:val="28"/>
          <w:szCs w:val="28"/>
          <w:rtl w:val="true"/>
          <w:lang w:bidi="fa-IR"/>
        </w:rPr>
        <w:t xml:space="preserve">. </w:t>
      </w:r>
      <w:bookmarkStart w:id="82" w:name="pg4014_40532"/>
    </w:p>
    <w:p>
      <w:pPr>
        <w:pStyle w:val="Heading3"/>
        <w:numPr>
          <w:ilvl w:val="2"/>
          <w:numId w:val="1"/>
        </w:numPr>
        <w:rPr/>
      </w:pPr>
      <w:bookmarkStart w:id="83" w:name="__RefHeading___Toc2184117_2281741623"/>
      <w:bookmarkStart w:id="84" w:name="_Toc29"/>
      <w:bookmarkEnd w:id="82"/>
      <w:bookmarkEnd w:id="83"/>
      <w:r>
        <w:rPr/>
        <w:t>2</w:t>
      </w:r>
      <w:r>
        <w:rPr>
          <w:rtl w:val="true"/>
        </w:rPr>
        <w:t xml:space="preserve">. </w:t>
      </w:r>
      <w:r>
        <w:rPr>
          <w:rtl w:val="true"/>
        </w:rPr>
        <w:t>غنیمت شمردن اوقات فراغت</w:t>
      </w:r>
      <w:bookmarkEnd w:id="84"/>
    </w:p>
    <w:p>
      <w:pPr>
        <w:pStyle w:val="BookText"/>
        <w:rPr/>
      </w:pPr>
      <w:r>
        <w:rPr>
          <w:rFonts w:ascii="IRNazanin" w:hAnsi="IRNazanin" w:eastAsia="IRNazanin"/>
          <w:color w:val="111111"/>
          <w:sz w:val="28"/>
          <w:sz w:val="28"/>
          <w:szCs w:val="28"/>
          <w:rtl w:val="true"/>
          <w:lang w:bidi="fa-IR"/>
        </w:rPr>
        <w:t>در جوامع امروزی، انسان خسته از زنجیر ماشینیزم، اوقات فراغت را فرصتی برای پرداختن به زندگی شخصی خود می داند و می کوشد از لحظه های آن بیشترین بهره را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از اوقات فراغت نردبانی برای رسیدن به خدا و تکامل معنوی خود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اوقات فراغت خویش، بیش از هر زمان دیگر به خدا نزدیک می شوند و شکوه لحظه های نیایش در کامشان ماندگار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در سراسر زندگی آنها نقش های جاودانی از این اوقات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از این گونه فرصت ها برای شکوفایی علمی و اندیشیدن سود می جویند؛ تفکری که بزرگان دین، ساعتی از آن را بهتر از هفتاد سال عبادت می دانند و در پرتو آن، به سوی خالق بی نیاز ره می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 المثل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برای دست های بی کار، کار می تراشد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تنبل، کارگاه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بیانگر این واقعیت است که اگر انسان از ساعت ها و لحظه های زندگی خود در راه بالندگی و کمال فردی و اجتماعی بهره نگیرد، چه بسا این فرصت ها وبال گردنش شود و پی آمدهای تلخی را برای او و دیگران به همراه آورد</w:t>
      </w:r>
      <w:r>
        <w:rPr>
          <w:rFonts w:eastAsia="IRNazanin" w:cs="IRNazanin"/>
          <w:color w:val="111111"/>
          <w:sz w:val="28"/>
          <w:szCs w:val="28"/>
          <w:rtl w:val="true"/>
          <w:lang w:bidi="fa-IR"/>
        </w:rPr>
        <w:t>.</w:t>
      </w:r>
    </w:p>
    <w:p>
      <w:pPr>
        <w:pStyle w:val="Heading3"/>
        <w:numPr>
          <w:ilvl w:val="2"/>
          <w:numId w:val="1"/>
        </w:numPr>
        <w:rPr/>
      </w:pPr>
      <w:bookmarkStart w:id="85" w:name="__RefHeading___Toc2184119_2281741623"/>
      <w:bookmarkStart w:id="86" w:name="_Toc30"/>
      <w:bookmarkEnd w:id="85"/>
      <w:r>
        <w:rPr/>
        <w:t>3</w:t>
      </w:r>
      <w:r>
        <w:rPr>
          <w:rtl w:val="true"/>
        </w:rPr>
        <w:t xml:space="preserve">. </w:t>
      </w:r>
      <w:r>
        <w:rPr>
          <w:rtl w:val="true"/>
        </w:rPr>
        <w:t>گوی سبقت ربودن از یکدیگر در انجام نیکی ها</w:t>
      </w:r>
      <w:bookmarkEnd w:id="8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همواره درصددند تا در جریده زندگی خویش، نقش های نیکو و ماندگار بنگارند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فرصتی برای انجام دادن کارهای نیک و حسنه استفاده می کنند و پاداش آن را برای آخرت خویش ذخیره می سازند</w:t>
      </w:r>
      <w:r>
        <w:rPr>
          <w:rFonts w:eastAsia="IRNazanin" w:cs="IRNazanin"/>
          <w:color w:val="111111"/>
          <w:sz w:val="28"/>
          <w:szCs w:val="28"/>
          <w:rtl w:val="true"/>
          <w:lang w:bidi="fa-IR"/>
        </w:rPr>
        <w:t xml:space="preserve">. </w:t>
      </w:r>
      <w:bookmarkStart w:id="87" w:name="pg4014_40533"/>
    </w:p>
    <w:p>
      <w:pPr>
        <w:pStyle w:val="BookText"/>
        <w:rPr/>
      </w:pPr>
      <w:bookmarkEnd w:id="87"/>
      <w:r>
        <w:rPr>
          <w:rFonts w:ascii="Amiri" w:hAnsi="Amiri" w:eastAsia="Amiri" w:cs="Amiri"/>
          <w:color w:val="111111"/>
          <w:sz w:val="28"/>
          <w:sz w:val="28"/>
          <w:szCs w:val="28"/>
          <w:rtl w:val="true"/>
          <w:lang w:bidi="ar-SA"/>
        </w:rPr>
        <w:t>وَ لِکُلِّ وِجْهَةٌ هُوَ مُوَلّیها فَاسْتَبِقُوا الْخَیْراتِ أَیْنَ ما تَکُونُوا یَأْتِ بِکُمُ اللّهُ جَمیعًا إِنّ اللّهَ عَلی کُلّ ِ شَیْ 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برای هر کس قبله ای هست که وی روی خود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 نیک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بر همه چیز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راه روشنی قرار داده ایم و اگر خدا می خواست، شما را یک امت قرار می داد، ولی خواست تا شما را در آنچه به شما داده است،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کارهای نیک بر یکدیگر پیشی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درباره آنچه در آن اختلاف می کردید، آگاهتان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88" w:name="__RefHeading___Toc2184121_2281741623"/>
      <w:bookmarkStart w:id="89" w:name="_Toc31"/>
      <w:bookmarkEnd w:id="88"/>
      <w:r>
        <w:rPr/>
        <w:t>4</w:t>
      </w:r>
      <w:r>
        <w:rPr>
          <w:rtl w:val="true"/>
        </w:rPr>
        <w:t xml:space="preserve">. </w:t>
      </w:r>
      <w:r>
        <w:rPr>
          <w:rtl w:val="true"/>
        </w:rPr>
        <w:t>عبرت گرفتن از گذشت زمان</w:t>
      </w:r>
      <w:bookmarkEnd w:id="8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عمرها می گذرد و کودکان به نوجوانی، جوانی، میان سالی و پیری می رسند و پیران نیز به سرای باقی می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گذشت زمان، باید درس های سودمند و سازنده روزگار را برگرفت و به عنوان ره توشه ای مطمئن از آن بهره جست و با به کار گرفتن آنها در زندگی شخصی و اجتماعی، بر ثواب آخرت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گویند تاریخ هر کشور، شناسنامه مردم آن کشور است و سند هویت آنها به شمار می رود، در کنار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آینه عبرت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می شود؛ یعنی با مراجعه به تاریخ، هم می توان به رمز سرافرازی ها و پیروزی ها دست یافت و هم دلیل ناکامی ها را جست وجو کرد و از رویدادها درس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bookmarkStart w:id="90" w:name="pg4014_40534"/>
    </w:p>
    <w:p>
      <w:pPr>
        <w:pStyle w:val="BookText"/>
        <w:rPr/>
      </w:pPr>
      <w:bookmarkEnd w:id="90"/>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مسلّماً در آفرینش آسمان ها و زمین و در پی یکدیگر آمدن شب و روز، برای خردمندان نشانه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و نشسته و به پهلو آرمیده، یاد می کنند و در آفرینش آسمان ها و زمین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w:t>
      </w:r>
    </w:p>
    <w:p>
      <w:pPr>
        <w:pStyle w:val="Heading2"/>
        <w:numPr>
          <w:ilvl w:val="1"/>
          <w:numId w:val="1"/>
        </w:numPr>
        <w:rPr/>
      </w:pPr>
      <w:bookmarkStart w:id="91" w:name="__RefHeading___Toc2184123_2281741623"/>
      <w:bookmarkStart w:id="92" w:name="_Toc32"/>
      <w:bookmarkEnd w:id="91"/>
      <w:r>
        <w:rPr>
          <w:rtl w:val="true"/>
        </w:rPr>
        <w:t>روش های مدیریت زمان</w:t>
      </w:r>
      <w:bookmarkEnd w:id="92"/>
    </w:p>
    <w:p>
      <w:pPr>
        <w:pStyle w:val="Heading3"/>
        <w:numPr>
          <w:ilvl w:val="2"/>
          <w:numId w:val="1"/>
        </w:numPr>
        <w:rPr/>
      </w:pPr>
      <w:bookmarkStart w:id="93" w:name="__RefHeading___Toc2184125_2281741623"/>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روش های مدیریت زمان</w:t>
      </w:r>
    </w:p>
    <w:p>
      <w:pPr>
        <w:pStyle w:val="BookText"/>
        <w:rPr/>
      </w:pPr>
      <w:r>
        <w:rPr>
          <w:rFonts w:ascii="IRNazanin" w:hAnsi="IRNazanin" w:eastAsia="IRNazanin"/>
          <w:color w:val="111111"/>
          <w:sz w:val="28"/>
          <w:sz w:val="28"/>
          <w:szCs w:val="28"/>
          <w:rtl w:val="true"/>
          <w:lang w:bidi="fa-IR"/>
        </w:rPr>
        <w:t>برایان تریسی در کتاب خود به بیست ویک روش برای مدیریت بهینه زمان و انجام سریع و مناسب کارها اشاره می کند که به اجمال به هر کدام می پردازیم</w:t>
      </w:r>
      <w:r>
        <w:rPr>
          <w:rFonts w:eastAsia="IRNazanin" w:cs="IRNazanin"/>
          <w:color w:val="111111"/>
          <w:sz w:val="28"/>
          <w:szCs w:val="28"/>
          <w:rtl w:val="true"/>
          <w:lang w:bidi="fa-IR"/>
        </w:rPr>
        <w:t>:</w:t>
      </w:r>
    </w:p>
    <w:p>
      <w:pPr>
        <w:pStyle w:val="Heading3"/>
        <w:numPr>
          <w:ilvl w:val="2"/>
          <w:numId w:val="1"/>
        </w:numPr>
        <w:rPr/>
      </w:pPr>
      <w:bookmarkStart w:id="95" w:name="__RefHeading___Toc2184127_2281741623"/>
      <w:bookmarkStart w:id="96" w:name="_Toc34"/>
      <w:bookmarkEnd w:id="95"/>
      <w:r>
        <w:rPr/>
        <w:t>1</w:t>
      </w:r>
      <w:r>
        <w:rPr>
          <w:rtl w:val="true"/>
        </w:rPr>
        <w:t xml:space="preserve">. </w:t>
      </w:r>
      <w:r>
        <w:rPr>
          <w:rtl w:val="true"/>
        </w:rPr>
        <w:t>میز را بچینید</w:t>
      </w:r>
      <w:bookmarkEnd w:id="96"/>
    </w:p>
    <w:p>
      <w:pPr>
        <w:pStyle w:val="BookText"/>
        <w:rPr/>
      </w:pPr>
      <w:r>
        <w:rPr>
          <w:rFonts w:ascii="IRNazanin" w:hAnsi="IRNazanin" w:eastAsia="IRNazanin"/>
          <w:color w:val="111111"/>
          <w:sz w:val="28"/>
          <w:sz w:val="28"/>
          <w:szCs w:val="28"/>
          <w:rtl w:val="true"/>
          <w:lang w:bidi="fa-IR"/>
        </w:rPr>
        <w:t>یعنی مقدمات انجام کار را فراهم سازید و تصمیم بگیرید که دقیقاً طالب 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هدف هایتان را بنویسید</w:t>
      </w:r>
      <w:r>
        <w:rPr>
          <w:rFonts w:eastAsia="IRNazanin" w:cs="IRNazanin"/>
          <w:color w:val="111111"/>
          <w:sz w:val="28"/>
          <w:szCs w:val="28"/>
          <w:rtl w:val="true"/>
          <w:lang w:bidi="fa-IR"/>
        </w:rPr>
        <w:t>.</w:t>
      </w:r>
    </w:p>
    <w:p>
      <w:pPr>
        <w:pStyle w:val="Heading3"/>
        <w:numPr>
          <w:ilvl w:val="2"/>
          <w:numId w:val="1"/>
        </w:numPr>
        <w:rPr/>
      </w:pPr>
      <w:bookmarkStart w:id="97" w:name="__RefHeading___Toc2184129_2281741623"/>
      <w:bookmarkStart w:id="98" w:name="_Toc35"/>
      <w:bookmarkEnd w:id="97"/>
      <w:r>
        <w:rPr/>
        <w:t>2</w:t>
      </w:r>
      <w:r>
        <w:rPr>
          <w:rtl w:val="true"/>
        </w:rPr>
        <w:t xml:space="preserve">. </w:t>
      </w:r>
      <w:r>
        <w:rPr>
          <w:rtl w:val="true"/>
        </w:rPr>
        <w:t>هر روز را از قبل برنامه ریزی کنید</w:t>
      </w:r>
      <w:bookmarkEnd w:id="98"/>
    </w:p>
    <w:p>
      <w:pPr>
        <w:pStyle w:val="BookText"/>
        <w:rPr/>
      </w:pPr>
      <w:r>
        <w:rPr>
          <w:rFonts w:ascii="IRNazanin" w:hAnsi="IRNazanin" w:eastAsia="IRNazanin"/>
          <w:color w:val="111111"/>
          <w:sz w:val="28"/>
          <w:sz w:val="28"/>
          <w:szCs w:val="28"/>
          <w:rtl w:val="true"/>
          <w:lang w:bidi="fa-IR"/>
        </w:rPr>
        <w:t>اگر پیش از پرداختن به کارها، روی کاغذ برنامه ریزی کنید و برای انجام هر کار زمانی را در نظر بگیرید و حداقل و حداکثری را برای خود معین کنید، می توانید برای دست یابی به موفقیت، گام سازنده ای بردارید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2184131_2281741623"/>
      <w:bookmarkStart w:id="100" w:name="_Toc36"/>
      <w:bookmarkEnd w:id="99"/>
      <w:r>
        <w:rPr/>
        <w:t>3</w:t>
      </w:r>
      <w:r>
        <w:rPr>
          <w:rtl w:val="true"/>
        </w:rPr>
        <w:t xml:space="preserve">. </w:t>
      </w:r>
      <w:r>
        <w:rPr>
          <w:rtl w:val="true"/>
        </w:rPr>
        <w:t xml:space="preserve">قاعده </w:t>
      </w:r>
      <w:r>
        <w:rPr/>
        <w:t>80</w:t>
      </w:r>
      <w:r>
        <w:rPr>
          <w:rtl w:val="true"/>
        </w:rPr>
        <w:t xml:space="preserve"> </w:t>
      </w:r>
      <w:r>
        <w:rPr>
          <w:rtl w:val="true"/>
        </w:rPr>
        <w:t xml:space="preserve">به </w:t>
      </w:r>
      <w:r>
        <w:rPr/>
        <w:t>20</w:t>
      </w:r>
      <w:r>
        <w:rPr>
          <w:rtl w:val="true"/>
        </w:rPr>
        <w:t xml:space="preserve"> </w:t>
      </w:r>
      <w:r>
        <w:rPr>
          <w:rtl w:val="true"/>
        </w:rPr>
        <w:t>را در همه کارها رعایت کنید</w:t>
      </w:r>
      <w:bookmarkStart w:id="101" w:name="pg4014_40535"/>
      <w:bookmarkEnd w:id="100"/>
    </w:p>
    <w:p>
      <w:pPr>
        <w:pStyle w:val="BookText"/>
        <w:rPr/>
      </w:pPr>
      <w:bookmarkEnd w:id="101"/>
      <w:r>
        <w:rPr>
          <w:rFonts w:ascii="IRNazanin" w:hAnsi="IRNazanin" w:eastAsia="IRNazanin"/>
          <w:color w:val="111111"/>
          <w:sz w:val="28"/>
          <w:sz w:val="28"/>
          <w:szCs w:val="28"/>
          <w:rtl w:val="true"/>
          <w:lang w:bidi="fa-IR"/>
        </w:rPr>
        <w:t xml:space="preserve">بدین معنا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فعالیت های شما باید سبب دست یابی به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درصد از نتایج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درصد از مهم ترین کارها باید در اولویت قرار گیرد</w:t>
      </w:r>
      <w:r>
        <w:rPr>
          <w:rFonts w:eastAsia="IRNazanin" w:cs="IRNazanin"/>
          <w:color w:val="111111"/>
          <w:sz w:val="28"/>
          <w:szCs w:val="28"/>
          <w:rtl w:val="true"/>
          <w:lang w:bidi="fa-IR"/>
        </w:rPr>
        <w:t>.</w:t>
      </w:r>
    </w:p>
    <w:p>
      <w:pPr>
        <w:pStyle w:val="Heading3"/>
        <w:numPr>
          <w:ilvl w:val="2"/>
          <w:numId w:val="1"/>
        </w:numPr>
        <w:rPr/>
      </w:pPr>
      <w:bookmarkStart w:id="102" w:name="__RefHeading___Toc2184133_2281741623"/>
      <w:bookmarkStart w:id="103" w:name="_Toc37"/>
      <w:bookmarkEnd w:id="102"/>
      <w:r>
        <w:rPr/>
        <w:t>4</w:t>
      </w:r>
      <w:r>
        <w:rPr>
          <w:rtl w:val="true"/>
        </w:rPr>
        <w:t xml:space="preserve">. </w:t>
      </w:r>
      <w:r>
        <w:rPr>
          <w:rtl w:val="true"/>
        </w:rPr>
        <w:t>نتایج را در نظر داشته باشید</w:t>
      </w:r>
      <w:bookmarkEnd w:id="103"/>
    </w:p>
    <w:p>
      <w:pPr>
        <w:pStyle w:val="BookText"/>
        <w:rPr/>
      </w:pPr>
      <w:r>
        <w:rPr>
          <w:rFonts w:ascii="IRNazanin" w:hAnsi="IRNazanin" w:eastAsia="IRNazanin"/>
          <w:color w:val="111111"/>
          <w:sz w:val="28"/>
          <w:sz w:val="28"/>
          <w:szCs w:val="28"/>
          <w:rtl w:val="true"/>
          <w:lang w:bidi="fa-IR"/>
        </w:rPr>
        <w:t>سعی کنید روی مهم ترین اولویت ها متمرکز شوید و نتایج مثبت یا منفی آنها را در نظر بگیرید</w:t>
      </w:r>
      <w:r>
        <w:rPr>
          <w:rFonts w:eastAsia="IRNazanin" w:cs="IRNazanin"/>
          <w:color w:val="111111"/>
          <w:sz w:val="28"/>
          <w:szCs w:val="28"/>
          <w:rtl w:val="true"/>
          <w:lang w:bidi="fa-IR"/>
        </w:rPr>
        <w:t>.</w:t>
      </w:r>
    </w:p>
    <w:p>
      <w:pPr>
        <w:pStyle w:val="Heading3"/>
        <w:numPr>
          <w:ilvl w:val="2"/>
          <w:numId w:val="1"/>
        </w:numPr>
        <w:rPr/>
      </w:pPr>
      <w:bookmarkStart w:id="104" w:name="__RefHeading___Toc2184135_2281741623"/>
      <w:bookmarkStart w:id="105" w:name="_Toc38"/>
      <w:bookmarkEnd w:id="104"/>
      <w:r>
        <w:rPr/>
        <w:t>5</w:t>
      </w:r>
      <w:r>
        <w:rPr>
          <w:rtl w:val="true"/>
        </w:rPr>
        <w:t xml:space="preserve">. </w:t>
      </w:r>
      <w:r>
        <w:rPr>
          <w:rtl w:val="true"/>
        </w:rPr>
        <w:t xml:space="preserve">از روش </w:t>
      </w:r>
      <w:r>
        <w:rPr>
          <w:rtl w:val="true"/>
        </w:rPr>
        <w:t>«</w:t>
      </w:r>
      <w:r>
        <w:rPr>
          <w:rtl w:val="true"/>
        </w:rPr>
        <w:t>الفبا</w:t>
      </w:r>
      <w:r>
        <w:rPr>
          <w:rtl w:val="true"/>
        </w:rPr>
        <w:t xml:space="preserve">» </w:t>
      </w:r>
      <w:r>
        <w:rPr>
          <w:rtl w:val="true"/>
        </w:rPr>
        <w:t>استفاده کنید</w:t>
      </w:r>
      <w:bookmarkEnd w:id="105"/>
    </w:p>
    <w:p>
      <w:pPr>
        <w:pStyle w:val="BookText"/>
        <w:rPr/>
      </w:pPr>
      <w:r>
        <w:rPr>
          <w:rFonts w:ascii="IRNazanin" w:hAnsi="IRNazanin" w:eastAsia="IRNazanin"/>
          <w:color w:val="111111"/>
          <w:sz w:val="28"/>
          <w:sz w:val="28"/>
          <w:szCs w:val="28"/>
          <w:rtl w:val="true"/>
          <w:lang w:bidi="fa-IR"/>
        </w:rPr>
        <w:t>کارها را به ترتیب اهمیت، براساس الفبا دسته بندی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مهم ترین کاری که شما دارید، می تواند به عنوان اقدام الف به شمار آید و جزییات آن به الف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شود</w:t>
      </w:r>
      <w:r>
        <w:rPr>
          <w:rFonts w:eastAsia="IRNazanin" w:cs="IRNazanin"/>
          <w:color w:val="111111"/>
          <w:sz w:val="28"/>
          <w:szCs w:val="28"/>
          <w:rtl w:val="true"/>
          <w:lang w:bidi="fa-IR"/>
        </w:rPr>
        <w:t>.</w:t>
      </w:r>
    </w:p>
    <w:p>
      <w:pPr>
        <w:pStyle w:val="Heading3"/>
        <w:numPr>
          <w:ilvl w:val="2"/>
          <w:numId w:val="1"/>
        </w:numPr>
        <w:rPr/>
      </w:pPr>
      <w:bookmarkStart w:id="106" w:name="__RefHeading___Toc2184137_2281741623"/>
      <w:bookmarkStart w:id="107" w:name="_Toc39"/>
      <w:bookmarkEnd w:id="106"/>
      <w:r>
        <w:rPr/>
        <w:t>6</w:t>
      </w:r>
      <w:r>
        <w:rPr>
          <w:rtl w:val="true"/>
        </w:rPr>
        <w:t xml:space="preserve">. </w:t>
      </w:r>
      <w:r>
        <w:rPr>
          <w:rtl w:val="true"/>
        </w:rPr>
        <w:t>به شاخصه های کلیدی بیندیشید</w:t>
      </w:r>
      <w:bookmarkEnd w:id="107"/>
    </w:p>
    <w:p>
      <w:pPr>
        <w:pStyle w:val="BookText"/>
        <w:rPr/>
      </w:pPr>
      <w:r>
        <w:rPr>
          <w:rFonts w:ascii="IRNazanin" w:hAnsi="IRNazanin" w:eastAsia="IRNazanin"/>
          <w:color w:val="111111"/>
          <w:sz w:val="28"/>
          <w:sz w:val="28"/>
          <w:szCs w:val="28"/>
          <w:rtl w:val="true"/>
          <w:lang w:bidi="fa-IR"/>
        </w:rPr>
        <w:t>نتایجی را که برای رسیدن بدان ها برنامه ریزی کرده اید، مشخص کنید و با کمال دقت برای دست یابی به آنها بکوشید</w:t>
      </w:r>
      <w:r>
        <w:rPr>
          <w:rFonts w:eastAsia="IRNazanin" w:cs="IRNazanin"/>
          <w:color w:val="111111"/>
          <w:sz w:val="28"/>
          <w:szCs w:val="28"/>
          <w:rtl w:val="true"/>
          <w:lang w:bidi="fa-IR"/>
        </w:rPr>
        <w:t>.</w:t>
      </w:r>
    </w:p>
    <w:p>
      <w:pPr>
        <w:pStyle w:val="Heading3"/>
        <w:numPr>
          <w:ilvl w:val="2"/>
          <w:numId w:val="1"/>
        </w:numPr>
        <w:rPr/>
      </w:pPr>
      <w:bookmarkStart w:id="108" w:name="__RefHeading___Toc2184139_2281741623"/>
      <w:bookmarkStart w:id="109" w:name="_Toc40"/>
      <w:bookmarkEnd w:id="108"/>
      <w:r>
        <w:rPr/>
        <w:t>7</w:t>
      </w:r>
      <w:r>
        <w:rPr>
          <w:rtl w:val="true"/>
        </w:rPr>
        <w:t xml:space="preserve">. </w:t>
      </w:r>
      <w:r>
        <w:rPr>
          <w:rtl w:val="true"/>
        </w:rPr>
        <w:t>از قانون کارآیی اجباری پیروی کنید</w:t>
      </w:r>
      <w:bookmarkEnd w:id="109"/>
    </w:p>
    <w:p>
      <w:pPr>
        <w:pStyle w:val="BookText"/>
        <w:rPr/>
      </w:pPr>
      <w:r>
        <w:rPr>
          <w:rFonts w:ascii="IRNazanin" w:hAnsi="IRNazanin" w:eastAsia="IRNazanin"/>
          <w:color w:val="111111"/>
          <w:sz w:val="28"/>
          <w:sz w:val="28"/>
          <w:szCs w:val="28"/>
          <w:rtl w:val="true"/>
          <w:lang w:bidi="fa-IR"/>
        </w:rPr>
        <w:t>شاید برای انجام دادن همه کارها و اید ئال های ذهنی خود وقت کافی نداشته باشیم، ولی برای انجام دادن مهم ترین کار، حتماً باید وقت کافی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کاری که مهم ترین کارآیی را در پی دارد، باید در رأس امور قرار گیرد</w:t>
      </w:r>
      <w:r>
        <w:rPr>
          <w:rFonts w:eastAsia="IRNazanin" w:cs="IRNazanin"/>
          <w:color w:val="111111"/>
          <w:sz w:val="28"/>
          <w:szCs w:val="28"/>
          <w:rtl w:val="true"/>
          <w:lang w:bidi="fa-IR"/>
        </w:rPr>
        <w:t>.</w:t>
      </w:r>
    </w:p>
    <w:p>
      <w:pPr>
        <w:pStyle w:val="Heading3"/>
        <w:numPr>
          <w:ilvl w:val="2"/>
          <w:numId w:val="1"/>
        </w:numPr>
        <w:rPr/>
      </w:pPr>
      <w:bookmarkStart w:id="110" w:name="__RefHeading___Toc2184141_2281741623"/>
      <w:bookmarkStart w:id="111" w:name="_Toc41"/>
      <w:bookmarkEnd w:id="110"/>
      <w:r>
        <w:rPr/>
        <w:t>8</w:t>
      </w:r>
      <w:r>
        <w:rPr>
          <w:rtl w:val="true"/>
        </w:rPr>
        <w:t xml:space="preserve">. </w:t>
      </w:r>
      <w:r>
        <w:rPr>
          <w:rtl w:val="true"/>
        </w:rPr>
        <w:t>پیش از اینکه کاری را شروع کنید، وسایل لازم را فراهم آورید تا در جریان کار دچار ضعف و کاستی نشوید</w:t>
      </w:r>
      <w:r>
        <w:rPr>
          <w:rtl w:val="true"/>
        </w:rPr>
        <w:t>.</w:t>
      </w:r>
      <w:bookmarkEnd w:id="11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2184143_2281741623"/>
      <w:bookmarkStart w:id="113" w:name="_Toc42"/>
      <w:bookmarkEnd w:id="112"/>
      <w:r>
        <w:rPr/>
        <w:t>9</w:t>
      </w:r>
      <w:r>
        <w:rPr>
          <w:rtl w:val="true"/>
        </w:rPr>
        <w:t xml:space="preserve">. </w:t>
      </w:r>
      <w:r>
        <w:rPr>
          <w:rtl w:val="true"/>
        </w:rPr>
        <w:t>تکالیفتان را به انجام برسانید</w:t>
      </w:r>
      <w:bookmarkStart w:id="114" w:name="pg4014_40536"/>
      <w:bookmarkEnd w:id="113"/>
    </w:p>
    <w:p>
      <w:pPr>
        <w:pStyle w:val="BookText"/>
        <w:rPr/>
      </w:pPr>
      <w:bookmarkEnd w:id="114"/>
      <w:r>
        <w:rPr>
          <w:rFonts w:ascii="IRNazanin" w:hAnsi="IRNazanin" w:eastAsia="IRNazanin"/>
          <w:color w:val="111111"/>
          <w:sz w:val="28"/>
          <w:sz w:val="28"/>
          <w:szCs w:val="28"/>
          <w:rtl w:val="true"/>
          <w:lang w:bidi="fa-IR"/>
        </w:rPr>
        <w:t>هر چه قدر با برنامه ریزی بهتر با امور مختلف روبه رو شوید و امور کلیدی و مهم را از کارهای کم اهمیت تر جدا کنید، راحت تر می توانید وظایفی را که بر عهده دارید، انجام دهید</w:t>
      </w:r>
      <w:r>
        <w:rPr>
          <w:rFonts w:eastAsia="IRNazanin" w:cs="IRNazanin"/>
          <w:color w:val="111111"/>
          <w:sz w:val="28"/>
          <w:szCs w:val="28"/>
          <w:rtl w:val="true"/>
          <w:lang w:bidi="fa-IR"/>
        </w:rPr>
        <w:t>.</w:t>
      </w:r>
    </w:p>
    <w:p>
      <w:pPr>
        <w:pStyle w:val="Heading3"/>
        <w:numPr>
          <w:ilvl w:val="2"/>
          <w:numId w:val="1"/>
        </w:numPr>
        <w:rPr/>
      </w:pPr>
      <w:bookmarkStart w:id="115" w:name="__RefHeading___Toc2184145_2281741623"/>
      <w:bookmarkStart w:id="116" w:name="_Toc43"/>
      <w:bookmarkEnd w:id="115"/>
      <w:r>
        <w:rPr/>
        <w:t>10</w:t>
      </w:r>
      <w:r>
        <w:rPr>
          <w:rtl w:val="true"/>
        </w:rPr>
        <w:t xml:space="preserve">. </w:t>
      </w:r>
      <w:r>
        <w:rPr>
          <w:rtl w:val="true"/>
        </w:rPr>
        <w:t>استعدادهای خاص خود را شناسایی و تقویت کنید</w:t>
      </w:r>
      <w:bookmarkEnd w:id="116"/>
    </w:p>
    <w:p>
      <w:pPr>
        <w:pStyle w:val="BookText"/>
        <w:rPr/>
      </w:pPr>
      <w:r>
        <w:rPr>
          <w:rFonts w:ascii="IRNazanin" w:hAnsi="IRNazanin" w:eastAsia="IRNazanin"/>
          <w:color w:val="111111"/>
          <w:sz w:val="28"/>
          <w:sz w:val="28"/>
          <w:szCs w:val="28"/>
          <w:rtl w:val="true"/>
          <w:lang w:bidi="fa-IR"/>
        </w:rPr>
        <w:t>بکوشید استعدادهای نهفته خود را شناسایی و به گونه ای مثبت و سازنده آنها را بارور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که هر کس، فردی جدا از دیگران است و نمی تواند دقیقاً مانند دیگران عمل و به صورت کورکورانه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موجودی منحصر به فرد هستید که باید توانایی های خود را بشناسید و در راه درست، آنها را به نمایش بگذارید</w:t>
      </w:r>
      <w:r>
        <w:rPr>
          <w:rFonts w:eastAsia="IRNazanin" w:cs="IRNazanin"/>
          <w:color w:val="111111"/>
          <w:sz w:val="28"/>
          <w:szCs w:val="28"/>
          <w:rtl w:val="true"/>
          <w:lang w:bidi="fa-IR"/>
        </w:rPr>
        <w:t>.</w:t>
      </w:r>
    </w:p>
    <w:p>
      <w:pPr>
        <w:pStyle w:val="Heading3"/>
        <w:numPr>
          <w:ilvl w:val="2"/>
          <w:numId w:val="1"/>
        </w:numPr>
        <w:rPr/>
      </w:pPr>
      <w:bookmarkStart w:id="117" w:name="__RefHeading___Toc2184147_2281741623"/>
      <w:bookmarkStart w:id="118" w:name="_Toc44"/>
      <w:bookmarkEnd w:id="117"/>
      <w:r>
        <w:rPr/>
        <w:t>11</w:t>
      </w:r>
      <w:r>
        <w:rPr>
          <w:rtl w:val="true"/>
        </w:rPr>
        <w:t xml:space="preserve">. </w:t>
      </w:r>
      <w:r>
        <w:rPr>
          <w:rtl w:val="true"/>
        </w:rPr>
        <w:t>موانع مهم پیش روی خود را شناسایی کنید</w:t>
      </w:r>
      <w:bookmarkEnd w:id="118"/>
    </w:p>
    <w:p>
      <w:pPr>
        <w:pStyle w:val="BookText"/>
        <w:rPr/>
      </w:pPr>
      <w:r>
        <w:rPr>
          <w:rFonts w:ascii="IRNazanin" w:hAnsi="IRNazanin" w:eastAsia="IRNazanin"/>
          <w:color w:val="111111"/>
          <w:sz w:val="28"/>
          <w:sz w:val="28"/>
          <w:szCs w:val="28"/>
          <w:rtl w:val="true"/>
          <w:lang w:bidi="fa-IR"/>
        </w:rPr>
        <w:t>نقاط ضعف، کمبودها و مشکلاتی را که در راه حرکت شما وجود دارد، شناسایی و به منظور رفع آنها یا کاهش اثر آنها بر کارتان بکوشید</w:t>
      </w:r>
      <w:r>
        <w:rPr>
          <w:rFonts w:eastAsia="IRNazanin" w:cs="IRNazanin"/>
          <w:color w:val="111111"/>
          <w:sz w:val="28"/>
          <w:szCs w:val="28"/>
          <w:rtl w:val="true"/>
          <w:lang w:bidi="fa-IR"/>
        </w:rPr>
        <w:t>.</w:t>
      </w:r>
    </w:p>
    <w:p>
      <w:pPr>
        <w:pStyle w:val="Heading3"/>
        <w:numPr>
          <w:ilvl w:val="2"/>
          <w:numId w:val="1"/>
        </w:numPr>
        <w:rPr/>
      </w:pPr>
      <w:bookmarkStart w:id="119" w:name="__RefHeading___Toc2184149_2281741623"/>
      <w:bookmarkStart w:id="120" w:name="_Toc45"/>
      <w:bookmarkEnd w:id="119"/>
      <w:r>
        <w:rPr/>
        <w:t>12</w:t>
      </w:r>
      <w:r>
        <w:rPr>
          <w:rtl w:val="true"/>
        </w:rPr>
        <w:t xml:space="preserve">. </w:t>
      </w:r>
      <w:r>
        <w:rPr>
          <w:rtl w:val="true"/>
        </w:rPr>
        <w:t>کارها را یکی یکی انجام دهید</w:t>
      </w:r>
      <w:bookmarkEnd w:id="120"/>
    </w:p>
    <w:p>
      <w:pPr>
        <w:pStyle w:val="BookText"/>
        <w:rPr/>
      </w:pPr>
      <w:r>
        <w:rPr>
          <w:rFonts w:ascii="IRNazanin" w:hAnsi="IRNazanin" w:eastAsia="IRNazanin"/>
          <w:color w:val="111111"/>
          <w:sz w:val="28"/>
          <w:sz w:val="28"/>
          <w:szCs w:val="28"/>
          <w:rtl w:val="true"/>
          <w:lang w:bidi="fa-IR"/>
        </w:rPr>
        <w:t>به جای اینکه انبوهی از کارها را به یک باره انجام دهید، سعی کنید هر کاری را به وقت و در جای مناسب خود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با کوهی از کار روبه رو ببیند، نوعی استرس و فشار روانی سبب تحلیل نیروهایش می شود و عملکردش را کاهش می دهد</w:t>
      </w:r>
      <w:r>
        <w:rPr>
          <w:rFonts w:eastAsia="IRNazanin" w:cs="IRNazanin"/>
          <w:color w:val="111111"/>
          <w:sz w:val="28"/>
          <w:szCs w:val="28"/>
          <w:rtl w:val="true"/>
          <w:lang w:bidi="fa-IR"/>
        </w:rPr>
        <w:t>.</w:t>
      </w:r>
    </w:p>
    <w:p>
      <w:pPr>
        <w:pStyle w:val="Heading3"/>
        <w:numPr>
          <w:ilvl w:val="2"/>
          <w:numId w:val="1"/>
        </w:numPr>
        <w:rPr/>
      </w:pPr>
      <w:bookmarkStart w:id="121" w:name="__RefHeading___Toc2184151_2281741623"/>
      <w:bookmarkStart w:id="122" w:name="_Toc46"/>
      <w:bookmarkEnd w:id="121"/>
      <w:r>
        <w:rPr/>
        <w:t>13</w:t>
      </w:r>
      <w:r>
        <w:rPr>
          <w:rtl w:val="true"/>
        </w:rPr>
        <w:t xml:space="preserve">. </w:t>
      </w:r>
      <w:r>
        <w:rPr>
          <w:rtl w:val="true"/>
        </w:rPr>
        <w:t>به خودتان زحمت دهید</w:t>
      </w:r>
      <w:bookmarkEnd w:id="122"/>
    </w:p>
    <w:p>
      <w:pPr>
        <w:pStyle w:val="BookText"/>
        <w:rPr/>
      </w:pPr>
      <w:r>
        <w:rPr>
          <w:rFonts w:ascii="IRNazanin" w:hAnsi="IRNazanin" w:eastAsia="IRNazanin"/>
          <w:color w:val="111111"/>
          <w:sz w:val="28"/>
          <w:sz w:val="28"/>
          <w:szCs w:val="28"/>
          <w:rtl w:val="true"/>
          <w:lang w:bidi="fa-IR"/>
        </w:rPr>
        <w:t>بکوشید با تلاش و کوشش به کارها بپردازید و برای انجام امور مورد نظر، وقت و توان لازم را صرف کنید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2184153_2281741623"/>
      <w:bookmarkStart w:id="124" w:name="_Toc47"/>
      <w:bookmarkEnd w:id="123"/>
      <w:r>
        <w:rPr/>
        <w:t>14</w:t>
      </w:r>
      <w:r>
        <w:rPr>
          <w:rtl w:val="true"/>
        </w:rPr>
        <w:t xml:space="preserve">. </w:t>
      </w:r>
      <w:r>
        <w:rPr>
          <w:rtl w:val="true"/>
        </w:rPr>
        <w:t>توانمندی های خود را به بالاترین حد برسانید</w:t>
      </w:r>
      <w:bookmarkStart w:id="125" w:name="pg4014_40537"/>
      <w:bookmarkEnd w:id="124"/>
    </w:p>
    <w:p>
      <w:pPr>
        <w:pStyle w:val="BookText"/>
        <w:rPr/>
      </w:pPr>
      <w:bookmarkEnd w:id="125"/>
      <w:r>
        <w:rPr>
          <w:rFonts w:ascii="IRNazanin" w:hAnsi="IRNazanin" w:eastAsia="IRNazanin"/>
          <w:color w:val="111111"/>
          <w:sz w:val="28"/>
          <w:sz w:val="28"/>
          <w:szCs w:val="28"/>
          <w:rtl w:val="true"/>
          <w:lang w:bidi="fa-IR"/>
        </w:rPr>
        <w:t>دقت کنید در چه مواقعی از روز بیشترین کارآیی را می توانید داشته باشید، سپس مهم ترین کارها را با صرف خلاقیت درونی در آن زمان انجام دهید</w:t>
      </w:r>
      <w:r>
        <w:rPr>
          <w:rFonts w:eastAsia="IRNazanin" w:cs="IRNazanin"/>
          <w:color w:val="111111"/>
          <w:sz w:val="28"/>
          <w:szCs w:val="28"/>
          <w:rtl w:val="true"/>
          <w:lang w:bidi="fa-IR"/>
        </w:rPr>
        <w:t>.</w:t>
      </w:r>
    </w:p>
    <w:p>
      <w:pPr>
        <w:pStyle w:val="Heading3"/>
        <w:numPr>
          <w:ilvl w:val="2"/>
          <w:numId w:val="1"/>
        </w:numPr>
        <w:rPr/>
      </w:pPr>
      <w:bookmarkStart w:id="126" w:name="__RefHeading___Toc2184155_2281741623"/>
      <w:bookmarkStart w:id="127" w:name="_Toc48"/>
      <w:bookmarkEnd w:id="126"/>
      <w:r>
        <w:rPr/>
        <w:t>15</w:t>
      </w:r>
      <w:r>
        <w:rPr>
          <w:rtl w:val="true"/>
        </w:rPr>
        <w:t xml:space="preserve">. </w:t>
      </w:r>
      <w:r>
        <w:rPr>
          <w:rtl w:val="true"/>
        </w:rPr>
        <w:t>به خودتان انگیزه بدهید</w:t>
      </w:r>
      <w:bookmarkEnd w:id="127"/>
    </w:p>
    <w:p>
      <w:pPr>
        <w:pStyle w:val="BookText"/>
        <w:rPr/>
      </w:pPr>
      <w:r>
        <w:rPr>
          <w:rFonts w:ascii="IRNazanin" w:hAnsi="IRNazanin" w:eastAsia="IRNazanin"/>
          <w:color w:val="111111"/>
          <w:sz w:val="28"/>
          <w:sz w:val="28"/>
          <w:szCs w:val="28"/>
          <w:rtl w:val="true"/>
          <w:lang w:bidi="fa-IR"/>
        </w:rPr>
        <w:t>سعی کنید با عینک بدبینی به قضایا نگاه نکنید و جنبه های مثبت و سودمند کارها را بیشتر در نظر آورید و بدین شکل، به خود قوّت قلب و انگیزه بدهید؛ به قول معروف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 ها را باید شست، جور دیگر باید دید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28" w:name="__RefHeading___Toc2184157_2281741623"/>
      <w:bookmarkStart w:id="129" w:name="_Toc49"/>
      <w:bookmarkEnd w:id="128"/>
      <w:r>
        <w:rPr/>
        <w:t>16</w:t>
      </w:r>
      <w:r>
        <w:rPr>
          <w:rtl w:val="true"/>
        </w:rPr>
        <w:t xml:space="preserve">. </w:t>
      </w:r>
      <w:r>
        <w:rPr>
          <w:rtl w:val="true"/>
        </w:rPr>
        <w:t>اول، سخت ترین کار را انجام دهید</w:t>
      </w:r>
      <w:bookmarkEnd w:id="129"/>
    </w:p>
    <w:p>
      <w:pPr>
        <w:pStyle w:val="BookText"/>
        <w:rPr/>
      </w:pPr>
      <w:r>
        <w:rPr>
          <w:rFonts w:ascii="IRNazanin" w:hAnsi="IRNazanin" w:eastAsia="IRNazanin"/>
          <w:color w:val="111111"/>
          <w:sz w:val="28"/>
          <w:sz w:val="28"/>
          <w:szCs w:val="28"/>
          <w:rtl w:val="true"/>
          <w:lang w:bidi="fa-IR"/>
        </w:rPr>
        <w:t>هر روز صبح، سخت ترین کار را به عنوان سرلوحه امور خود قرار دهید تا با عزم و اراده قوی، آن را به انجام رسانید و سپس امور ساده تر را دنبال کنید</w:t>
      </w:r>
      <w:r>
        <w:rPr>
          <w:rFonts w:eastAsia="IRNazanin" w:cs="IRNazanin"/>
          <w:color w:val="111111"/>
          <w:sz w:val="28"/>
          <w:szCs w:val="28"/>
          <w:rtl w:val="true"/>
          <w:lang w:bidi="fa-IR"/>
        </w:rPr>
        <w:t>.</w:t>
      </w:r>
    </w:p>
    <w:p>
      <w:pPr>
        <w:pStyle w:val="Heading3"/>
        <w:numPr>
          <w:ilvl w:val="2"/>
          <w:numId w:val="1"/>
        </w:numPr>
        <w:rPr/>
      </w:pPr>
      <w:bookmarkStart w:id="130" w:name="__RefHeading___Toc2184159_2281741623"/>
      <w:bookmarkStart w:id="131" w:name="_Toc50"/>
      <w:bookmarkEnd w:id="130"/>
      <w:r>
        <w:rPr/>
        <w:t>17</w:t>
      </w:r>
      <w:r>
        <w:rPr>
          <w:rtl w:val="true"/>
        </w:rPr>
        <w:t xml:space="preserve">. </w:t>
      </w:r>
      <w:r>
        <w:rPr>
          <w:rtl w:val="true"/>
        </w:rPr>
        <w:t>کار را به اجزای کوچک تر تقسیم کنید</w:t>
      </w:r>
      <w:bookmarkEnd w:id="131"/>
    </w:p>
    <w:p>
      <w:pPr>
        <w:pStyle w:val="BookText"/>
        <w:rPr/>
      </w:pPr>
      <w:r>
        <w:rPr>
          <w:rFonts w:ascii="IRNazanin" w:hAnsi="IRNazanin" w:eastAsia="IRNazanin"/>
          <w:color w:val="111111"/>
          <w:sz w:val="28"/>
          <w:sz w:val="28"/>
          <w:szCs w:val="28"/>
          <w:rtl w:val="true"/>
          <w:lang w:bidi="fa-IR"/>
        </w:rPr>
        <w:t>کارهایی را که به نظر بزرگ می آیند، سعی کنید به اجزای کوچک تر تقسیم کنید و هر جزء را به خوبی به انجام برسانید</w:t>
      </w:r>
      <w:r>
        <w:rPr>
          <w:rFonts w:eastAsia="IRNazanin" w:cs="IRNazanin"/>
          <w:color w:val="111111"/>
          <w:sz w:val="28"/>
          <w:szCs w:val="28"/>
          <w:rtl w:val="true"/>
          <w:lang w:bidi="fa-IR"/>
        </w:rPr>
        <w:t>.</w:t>
      </w:r>
    </w:p>
    <w:p>
      <w:pPr>
        <w:pStyle w:val="Heading3"/>
        <w:numPr>
          <w:ilvl w:val="2"/>
          <w:numId w:val="1"/>
        </w:numPr>
        <w:rPr/>
      </w:pPr>
      <w:bookmarkStart w:id="132" w:name="__RefHeading___Toc2184161_2281741623"/>
      <w:bookmarkStart w:id="133" w:name="_Toc51"/>
      <w:bookmarkEnd w:id="132"/>
      <w:r>
        <w:rPr/>
        <w:t>18</w:t>
      </w:r>
      <w:r>
        <w:rPr>
          <w:rtl w:val="true"/>
        </w:rPr>
        <w:t xml:space="preserve">. </w:t>
      </w:r>
      <w:r>
        <w:rPr>
          <w:rtl w:val="true"/>
        </w:rPr>
        <w:t>برای هر کاری، زمانی در نظر بگیرید</w:t>
      </w:r>
      <w:bookmarkEnd w:id="133"/>
    </w:p>
    <w:p>
      <w:pPr>
        <w:pStyle w:val="BookText"/>
        <w:rPr/>
      </w:pPr>
      <w:r>
        <w:rPr>
          <w:rFonts w:ascii="IRNazanin" w:hAnsi="IRNazanin" w:eastAsia="IRNazanin"/>
          <w:color w:val="111111"/>
          <w:sz w:val="28"/>
          <w:sz w:val="28"/>
          <w:szCs w:val="28"/>
          <w:rtl w:val="true"/>
          <w:lang w:bidi="fa-IR"/>
        </w:rPr>
        <w:t>وقت خود را میان کارهای گوناگونی که در پیش دارید، تقسیم کنید و به هر کار، متناسب با وزن و ظرفیت خاص خود، زمان کافی اختصاص دهید</w:t>
      </w:r>
      <w:r>
        <w:rPr>
          <w:rFonts w:eastAsia="IRNazanin" w:cs="IRNazanin"/>
          <w:color w:val="111111"/>
          <w:sz w:val="28"/>
          <w:szCs w:val="28"/>
          <w:rtl w:val="true"/>
          <w:lang w:bidi="fa-IR"/>
        </w:rPr>
        <w:t>.</w:t>
      </w:r>
    </w:p>
    <w:p>
      <w:pPr>
        <w:pStyle w:val="Heading3"/>
        <w:numPr>
          <w:ilvl w:val="2"/>
          <w:numId w:val="1"/>
        </w:numPr>
        <w:rPr/>
      </w:pPr>
      <w:bookmarkStart w:id="134" w:name="__RefHeading___Toc2184163_2281741623"/>
      <w:bookmarkStart w:id="135" w:name="_Toc52"/>
      <w:bookmarkEnd w:id="134"/>
      <w:r>
        <w:rPr/>
        <w:t>19</w:t>
      </w:r>
      <w:r>
        <w:rPr>
          <w:rtl w:val="true"/>
        </w:rPr>
        <w:t xml:space="preserve">. </w:t>
      </w:r>
      <w:r>
        <w:rPr>
          <w:rtl w:val="true"/>
        </w:rPr>
        <w:t>نوعی احساس اضطرار داشته باشید</w:t>
      </w:r>
      <w:bookmarkEnd w:id="13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کارها را به صورت اضطراری انجام دهید و برای به پایان بردن آنها، فرصت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خود را دچار نگرانی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علم ثابت کرده که حدی از فشار و استرس می تواند کارساز </w:t>
      </w:r>
      <w:bookmarkStart w:id="136" w:name="pg4014_40538"/>
    </w:p>
    <w:p>
      <w:pPr>
        <w:pStyle w:val="BookText"/>
        <w:rPr/>
      </w:pPr>
      <w:bookmarkEnd w:id="136"/>
      <w:r>
        <w:rPr>
          <w:rFonts w:ascii="IRNazanin" w:hAnsi="IRNazanin" w:eastAsia="IRNazanin"/>
          <w:color w:val="111111"/>
          <w:sz w:val="28"/>
          <w:sz w:val="28"/>
          <w:szCs w:val="28"/>
          <w:rtl w:val="true"/>
          <w:lang w:bidi="fa-IR"/>
        </w:rPr>
        <w:t>باشد، با وجود این باید کوشید بدون دلهره و ناامیدی و تنها بر اساس اهمیت کارها، آنها را به انجام رساند</w:t>
      </w:r>
      <w:r>
        <w:rPr>
          <w:rFonts w:eastAsia="IRNazanin" w:cs="IRNazanin"/>
          <w:color w:val="111111"/>
          <w:sz w:val="28"/>
          <w:szCs w:val="28"/>
          <w:rtl w:val="true"/>
          <w:lang w:bidi="fa-IR"/>
        </w:rPr>
        <w:t>.</w:t>
      </w:r>
    </w:p>
    <w:p>
      <w:pPr>
        <w:pStyle w:val="Heading3"/>
        <w:numPr>
          <w:ilvl w:val="2"/>
          <w:numId w:val="1"/>
        </w:numPr>
        <w:rPr/>
      </w:pPr>
      <w:bookmarkStart w:id="137" w:name="__RefHeading___Toc2184165_2281741623"/>
      <w:bookmarkStart w:id="138" w:name="_Toc53"/>
      <w:bookmarkEnd w:id="137"/>
      <w:r>
        <w:rPr/>
        <w:t>20</w:t>
      </w:r>
      <w:r>
        <w:rPr>
          <w:rtl w:val="true"/>
        </w:rPr>
        <w:t xml:space="preserve">. </w:t>
      </w:r>
      <w:r>
        <w:rPr>
          <w:rtl w:val="true"/>
        </w:rPr>
        <w:t>کارها را اولویت بندی کنید</w:t>
      </w:r>
      <w:bookmarkEnd w:id="138"/>
    </w:p>
    <w:p>
      <w:pPr>
        <w:pStyle w:val="BookText"/>
        <w:rPr/>
      </w:pPr>
      <w:r>
        <w:rPr>
          <w:rFonts w:ascii="IRNazanin" w:hAnsi="IRNazanin" w:eastAsia="IRNazanin"/>
          <w:color w:val="111111"/>
          <w:sz w:val="28"/>
          <w:sz w:val="28"/>
          <w:szCs w:val="28"/>
          <w:rtl w:val="true"/>
          <w:lang w:bidi="fa-IR"/>
        </w:rPr>
        <w:t>اولویت های خود را مشخص و بی درنگ مهم ترین کار را شروع کنید و پس از اطمینان از تمام شدن آن کار، کار بعدی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رسیدن به عملکرد بالا و بیشترین بهره وری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برای اینکه به بیشترین بهره وری از وقت برسیم، توجه به اصول زیر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باید فوری انجام پذیرد، سریع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امروز را به فردا واگذار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ابومسلم خراسانی، راز کام یابی اش را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کار امروز را به فردا نیفکندم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می تواند به وسیله خود ما انجام شود، به دیگران واگذار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عمل داشته باشیم، ولی شتاب زده عمل نکنیم؛ چون شتاب زدگی سبب دوباره کاری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برهه از زمان، تنها به یک کار بپردازیم و از تقسیم وقت میان کارهای بی شمار و گاه متعارض بپرهیزیم</w:t>
      </w:r>
      <w:r>
        <w:rPr>
          <w:rFonts w:eastAsia="IRNazanin" w:cs="IRNazanin"/>
          <w:color w:val="111111"/>
          <w:sz w:val="28"/>
          <w:szCs w:val="28"/>
          <w:rtl w:val="true"/>
          <w:lang w:bidi="fa-IR"/>
        </w:rPr>
        <w:t>.</w:t>
      </w:r>
    </w:p>
    <w:p>
      <w:pPr>
        <w:pStyle w:val="Heading2"/>
        <w:numPr>
          <w:ilvl w:val="1"/>
          <w:numId w:val="1"/>
        </w:numPr>
        <w:rPr/>
      </w:pPr>
      <w:bookmarkStart w:id="139" w:name="__RefHeading___Toc2184167_2281741623"/>
      <w:bookmarkStart w:id="140" w:name="_Toc54"/>
      <w:bookmarkEnd w:id="139"/>
      <w:r>
        <w:rPr>
          <w:rtl w:val="true"/>
        </w:rPr>
        <w:t>آسیب شناسی وقت</w:t>
      </w:r>
      <w:bookmarkEnd w:id="140"/>
    </w:p>
    <w:p>
      <w:pPr>
        <w:pStyle w:val="Heading3"/>
        <w:numPr>
          <w:ilvl w:val="2"/>
          <w:numId w:val="1"/>
        </w:numPr>
        <w:rPr/>
      </w:pPr>
      <w:bookmarkStart w:id="141" w:name="__RefHeading___Toc2184169_2281741623"/>
      <w:bookmarkStart w:id="142" w:name="_Toc55"/>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آسیب شناسی وقت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چیزهای گران بها و باارزش در زندگی آدمی وقت و فرصت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 متاع باارزشی است که فقط تا عمر داریم، در اختیار ماست و باید آن را از </w:t>
      </w:r>
      <w:bookmarkStart w:id="143" w:name="pg4014_40539"/>
    </w:p>
    <w:p>
      <w:pPr>
        <w:pStyle w:val="BookText"/>
        <w:rPr/>
      </w:pPr>
      <w:bookmarkEnd w:id="143"/>
      <w:r>
        <w:rPr>
          <w:rFonts w:ascii="IRNazanin" w:hAnsi="IRNazanin" w:eastAsia="IRNazanin"/>
          <w:color w:val="111111"/>
          <w:sz w:val="28"/>
          <w:sz w:val="28"/>
          <w:szCs w:val="28"/>
          <w:rtl w:val="true"/>
          <w:lang w:bidi="fa-IR"/>
        </w:rPr>
        <w:t>چشم زخم راهزنان وقت دور نگه داشته ایم و از آن برای رسیدن به اهداف باارزشی که خود برای کار و زندگی مان تعیین کرده ایم، استفاده کنیم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در این قسمت کوشیده ایم تا برخی از این سارقان را که با نقاب های رنگارنگ در مسیر زندگی ما ظاهر می شوند و فرصت های ما را به تاراج می برند، معرفی کنیم</w:t>
      </w:r>
      <w:r>
        <w:rPr>
          <w:rFonts w:eastAsia="IRNazanin" w:cs="IRNazanin"/>
          <w:color w:val="111111"/>
          <w:sz w:val="28"/>
          <w:szCs w:val="28"/>
          <w:rtl w:val="true"/>
          <w:lang w:bidi="fa-IR"/>
        </w:rPr>
        <w:t>.</w:t>
      </w:r>
    </w:p>
    <w:p>
      <w:pPr>
        <w:pStyle w:val="Heading3"/>
        <w:numPr>
          <w:ilvl w:val="2"/>
          <w:numId w:val="1"/>
        </w:numPr>
        <w:rPr/>
      </w:pPr>
      <w:bookmarkStart w:id="144" w:name="__RefHeading___Toc2184171_2281741623"/>
      <w:bookmarkStart w:id="145" w:name="_Toc56"/>
      <w:bookmarkEnd w:id="144"/>
      <w:r>
        <w:rPr/>
        <w:t>1</w:t>
      </w:r>
      <w:r>
        <w:rPr>
          <w:rtl w:val="true"/>
        </w:rPr>
        <w:t xml:space="preserve">. </w:t>
      </w:r>
      <w:r>
        <w:rPr>
          <w:rtl w:val="true"/>
        </w:rPr>
        <w:t>بی برنامگی</w:t>
      </w:r>
      <w:bookmarkEnd w:id="145"/>
    </w:p>
    <w:p>
      <w:pPr>
        <w:pStyle w:val="BookText"/>
        <w:rPr/>
      </w:pPr>
      <w:r>
        <w:rPr>
          <w:rFonts w:ascii="IRNazanin" w:hAnsi="IRNazanin" w:eastAsia="IRNazanin"/>
          <w:color w:val="111111"/>
          <w:sz w:val="28"/>
          <w:sz w:val="28"/>
          <w:szCs w:val="28"/>
          <w:rtl w:val="true"/>
          <w:lang w:bidi="fa-IR"/>
        </w:rPr>
        <w:t>هنگامی که در کارهای زندگی برنامه ای برای خود نداشته باشیم، گویی وقت ارزشمند خود را در اختیار راهزنان وقت قرار داده ایم تا به آن دستبرد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جوانی که بدون برنامه و هدف، ساعت های زیادی از وقت روزانه خود را به پرسه زدن در کوچه و خیابان می گذراند، سرمایه عمر خویش را به راحتی از کف می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روزی جوانی جویای نام که در دربار انوشیروان خدمت می کرد و دایماً به مقام و مرتبه بزرگمهر رشک می برد، تصمیم گرفت تا توانایی های خودش را به شاه نشان دهد و به او ثابت کند که توانایی هایش به مراتب بیشتر از بزرگمهر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پیش خود اندیشیده بود که چه عاملی سبب شده است تا بزرگمهر که در آن زمان پیرمرد فرتوتی بود، از این همه احترام برخوردار باشد و به او که جوانی قوی و چالاک است، هیچ توجهی نمی شود؟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افکار کم کم به شکل گفتار درآمد و به گوش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برای اینکه به این جوان حسود درس ارزنده ای بیاموزد، او و بزرگمهر را نزد خود فرا خواند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یک کشتی جدید به بندرگاه وارد شده است، از شما می خواهم که هر کدام جداگانه دراین باره تحقیق کنید و نتیجه را </w:t>
      </w:r>
    </w:p>
    <w:p>
      <w:pPr>
        <w:pStyle w:val="BookText"/>
        <w:rPr/>
      </w:pPr>
      <w:r>
        <w:rPr>
          <w:rFonts w:ascii="IRNazanin" w:hAnsi="IRNazanin" w:eastAsia="IRNazanin"/>
          <w:color w:val="111111"/>
          <w:sz w:val="28"/>
          <w:sz w:val="28"/>
          <w:szCs w:val="28"/>
          <w:rtl w:val="true"/>
          <w:lang w:bidi="fa-IR"/>
        </w:rPr>
        <w:t>به من گزارش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فرصت به دست آمده شادمان شد و به سرعت خود را به بندرگاه رساند و پس از مدتی کوتاه شتابان خود را به دربار رسانید و به انوشیروان گفت که آن کشتی از هندوستان به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 آن چیست؟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به بندرگاه برمی گردم و تحقیق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سپس به سرعت به دربار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محموله آن کشتی ادویه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ادویه ای و از هر نوع چه میزان در محموله وجود 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که این پرسش برایش غیرمنتظره بود، بار دیگر به بندرگاه بازگشت و پس از پرس وجو، به شتاب، خود را به دربار رساند و درحالی که از نفس افتاده بود، خواست تا پاسخ شاه را بدهد که بزرگمهر وارد شد و پس از ادای احترام،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با این نام و نشان و در فلان تاریخ از بندر فلان در هندوستان به سوی آب های ایران حرکت کرده است و فهرست محموله آن از این قرار است و در این هنگام، فهرست کاملی از کالاهایی را که محموله آن کشتی را تشکیل می داد، به انوشیروان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مورد هدف بازرگانان هندی از سفر و برنامه های آنان در ایران گزارش کاملی را به گوش شاه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آن، رو به جوان حسود و جاه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فهمیدی که دلیل احترام ما به این وزیر باکفایت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حکایت می توان نتیجه گرفت که ضعف برنامه ریزی و نبود برنامه از قبل، سبب دوباره کاری و بی نتیجه بودن فعالیت های انسان می شود</w:t>
      </w:r>
      <w:r>
        <w:rPr>
          <w:rFonts w:eastAsia="IRNazanin" w:cs="IRNazanin"/>
          <w:color w:val="111111"/>
          <w:sz w:val="28"/>
          <w:szCs w:val="28"/>
          <w:rtl w:val="true"/>
          <w:lang w:bidi="fa-IR"/>
        </w:rPr>
        <w:t xml:space="preserve">. </w:t>
      </w:r>
      <w:bookmarkStart w:id="146" w:name="pg4014_40541"/>
    </w:p>
    <w:p>
      <w:pPr>
        <w:pStyle w:val="Heading3"/>
        <w:numPr>
          <w:ilvl w:val="2"/>
          <w:numId w:val="1"/>
        </w:numPr>
        <w:rPr/>
      </w:pPr>
      <w:bookmarkStart w:id="147" w:name="__RefHeading___Toc2184173_2281741623"/>
      <w:bookmarkStart w:id="148" w:name="_Toc57"/>
      <w:bookmarkEnd w:id="146"/>
      <w:bookmarkEnd w:id="147"/>
      <w:r>
        <w:rPr/>
        <w:t>2</w:t>
      </w:r>
      <w:r>
        <w:rPr>
          <w:rtl w:val="true"/>
        </w:rPr>
        <w:t xml:space="preserve">. </w:t>
      </w:r>
      <w:r>
        <w:rPr>
          <w:rtl w:val="true"/>
        </w:rPr>
        <w:t>توجه نکردن به اولویت ها</w:t>
      </w:r>
      <w:bookmarkEnd w:id="148"/>
    </w:p>
    <w:p>
      <w:pPr>
        <w:pStyle w:val="BookText"/>
        <w:rPr/>
      </w:pPr>
      <w:r>
        <w:rPr>
          <w:rFonts w:ascii="IRNazanin" w:hAnsi="IRNazanin" w:eastAsia="IRNazanin"/>
          <w:color w:val="111111"/>
          <w:sz w:val="28"/>
          <w:sz w:val="28"/>
          <w:szCs w:val="28"/>
          <w:rtl w:val="true"/>
          <w:lang w:bidi="fa-IR"/>
        </w:rPr>
        <w:t>یکی از اصول مهم مدیریت زمان، در نظر گرفتن اولویت هاست که در بخش های پیشین نیز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که در فقه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الاهم فالاهم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محور اصلی مدیریت زمان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اولویت بندی به انجام امور مختلف بپردازد، شاید به اجرای امور ساده و پیش پا افتاده موفق شود، ولی از مسائل و کارهایی که ارزش و اهمیت بالاتری دارند، غافل و در نهایت دچار مشکل می شود</w:t>
      </w:r>
      <w:r>
        <w:rPr>
          <w:rFonts w:eastAsia="IRNazanin" w:cs="IRNazanin"/>
          <w:color w:val="111111"/>
          <w:sz w:val="28"/>
          <w:szCs w:val="28"/>
          <w:rtl w:val="true"/>
          <w:lang w:bidi="fa-IR"/>
        </w:rPr>
        <w:t>.</w:t>
      </w:r>
    </w:p>
    <w:p>
      <w:pPr>
        <w:pStyle w:val="Heading3"/>
        <w:numPr>
          <w:ilvl w:val="2"/>
          <w:numId w:val="1"/>
        </w:numPr>
        <w:rPr/>
      </w:pPr>
      <w:bookmarkStart w:id="149" w:name="__RefHeading___Toc2184175_2281741623"/>
      <w:bookmarkStart w:id="150" w:name="_Toc58"/>
      <w:bookmarkEnd w:id="149"/>
      <w:r>
        <w:rPr/>
        <w:t>3</w:t>
      </w:r>
      <w:r>
        <w:rPr>
          <w:rtl w:val="true"/>
        </w:rPr>
        <w:t xml:space="preserve">. </w:t>
      </w:r>
      <w:r>
        <w:rPr>
          <w:rtl w:val="true"/>
        </w:rPr>
        <w:t>تقسیم نکردن کارها</w:t>
      </w:r>
      <w:bookmarkEnd w:id="150"/>
    </w:p>
    <w:p>
      <w:pPr>
        <w:pStyle w:val="BookText"/>
        <w:rPr/>
      </w:pPr>
      <w:r>
        <w:rPr>
          <w:rFonts w:ascii="IRNazanin" w:hAnsi="IRNazanin" w:eastAsia="IRNazanin"/>
          <w:color w:val="111111"/>
          <w:sz w:val="28"/>
          <w:sz w:val="28"/>
          <w:szCs w:val="28"/>
          <w:rtl w:val="true"/>
          <w:lang w:bidi="fa-IR"/>
        </w:rPr>
        <w:t>این اصل به ویژه در مورد کارخانه ها، اداره ها و شرکت ها و در ارتباط با کار مدیران معنا می یابد، ولی خواه ناخواه در زندگی شخصی هر یک از ما نیز به گونه ای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کار یعنی استفاده درست از زمان اگر در جایی می توان با تقسیم کار، زودتر به نتیجه رسید و کار را بهتر انجام داد، با بی توجهی به آن، در واقع زمان و فرصت را از چنگ داده ایم و ثمره مطلوبی هم نصیب ما نمی شود</w:t>
      </w:r>
      <w:r>
        <w:rPr>
          <w:rFonts w:eastAsia="IRNazanin" w:cs="IRNazanin"/>
          <w:color w:val="111111"/>
          <w:sz w:val="28"/>
          <w:szCs w:val="28"/>
          <w:rtl w:val="true"/>
          <w:lang w:bidi="fa-IR"/>
        </w:rPr>
        <w:t>.</w:t>
      </w:r>
    </w:p>
    <w:p>
      <w:pPr>
        <w:pStyle w:val="Heading3"/>
        <w:numPr>
          <w:ilvl w:val="2"/>
          <w:numId w:val="1"/>
        </w:numPr>
        <w:rPr/>
      </w:pPr>
      <w:bookmarkStart w:id="151" w:name="__RefHeading___Toc2184177_2281741623"/>
      <w:bookmarkStart w:id="152" w:name="_Toc59"/>
      <w:bookmarkEnd w:id="151"/>
      <w:r>
        <w:rPr/>
        <w:t>4</w:t>
      </w:r>
      <w:r>
        <w:rPr>
          <w:rtl w:val="true"/>
        </w:rPr>
        <w:t xml:space="preserve">. </w:t>
      </w:r>
      <w:r>
        <w:rPr>
          <w:rtl w:val="true"/>
        </w:rPr>
        <w:t>از این شاخه به آن شاخه پریدن</w:t>
      </w:r>
      <w:bookmarkEnd w:id="1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کاری را نیمه تمام رها کنیم و به کار دیگری روی آوریم، وقت و نیروی خود را هدر داده ایم؛ با این کار تمرکز خود را از دست می دهیم و اگر بخواهیم دوباره به انجام آن کار مبادرت ورزیم، مدتی از وقت و توان ما به هدر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این است که برای شروع مؤثر هر کار جدید، مقداری وقت برای کسب آمادگی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داریم</w:t>
      </w:r>
      <w:r>
        <w:rPr>
          <w:rFonts w:eastAsia="IRNazanin" w:cs="IRNazanin"/>
          <w:color w:val="111111"/>
          <w:sz w:val="28"/>
          <w:szCs w:val="28"/>
          <w:rtl w:val="true"/>
          <w:lang w:bidi="fa-IR"/>
        </w:rPr>
        <w:t>».</w:t>
      </w:r>
      <w:r>
        <w:rPr>
          <w:rStyle w:val="FootnoteAnchor"/>
          <w:rtl w:val="true"/>
        </w:rPr>
        <w:footnoteReference w:id="42"/>
      </w:r>
      <w:bookmarkStart w:id="153" w:name="pg4014_40542"/>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در این باره این است که نباید اجازه دهیم بین کنار گذاشتن یک کار و به دست گرفتن دوباره آن، فاصله زیادی بیفتد؛ چون در این صورت، وقت زیادی تلف می شود و گاه اتفاق می افتد که دیگر توفیق ادامه کار تا حصول نتیجه مطلوب از دستمان خارج می 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قوای دماغی، به قوّه خلاقه توانایی می دهد که هر چه بیشتر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دانشمندان عقیده دارند که فرق بین یک نابغه و یک مرد عادی فقط در این است که نابغه، دقیق تر و موشکاف تر از فرد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می تواند برای مدتی طولانی درباره موضوعی با دقت ناگسستی بیندیشد، ولی فرد عادی چون ظرفیتش کم است، از عهده چنین عمل برنمی آید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قوای دماغی هنر است؛ هنر این است شخص فقط درباره یک موضوع بیندیشد و جمیع اندیشه هایی که نسبت به آن موضوع بیگانه اند، از نظر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قوای دماغی یعنی توجه به یک دایره معانی به خصوص</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54" w:name="__RefHeading___Toc2184179_2281741623"/>
      <w:bookmarkStart w:id="155" w:name="_Toc60"/>
      <w:bookmarkEnd w:id="154"/>
      <w:r>
        <w:rPr/>
        <w:t>5</w:t>
      </w:r>
      <w:r>
        <w:rPr>
          <w:rtl w:val="true"/>
        </w:rPr>
        <w:t xml:space="preserve">. </w:t>
      </w:r>
      <w:r>
        <w:rPr>
          <w:rtl w:val="true"/>
        </w:rPr>
        <w:t>افسوس خوردن بر گذشته</w:t>
      </w:r>
      <w:bookmarkEnd w:id="1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بسیارند کسانی که در گذشته زندگی می کنند و تمام تلاش و توان خود را صرف سیر در خاطرات گذشته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فرصت های حال را تباه می کنند و بر گور آرزوهایی که در گذشته داشته اند، اشک حسرت می ریزند، بدون اینکه متوجه باشند که به قول معروف، آب ریخته را نمی توان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بخش بزرگی از توان و زمان عمر این افراد هدر می رود، بدون اینکه هیچ سودی برای آنها داشته باشد</w:t>
      </w:r>
      <w:r>
        <w:rPr>
          <w:rFonts w:eastAsia="IRNazanin" w:cs="IRNazanin"/>
          <w:color w:val="111111"/>
          <w:sz w:val="28"/>
          <w:szCs w:val="28"/>
          <w:rtl w:val="true"/>
          <w:lang w:bidi="fa-IR"/>
        </w:rPr>
        <w:t xml:space="preserve">. </w:t>
      </w:r>
      <w:bookmarkStart w:id="156" w:name="pg4014_40543"/>
    </w:p>
    <w:p>
      <w:pPr>
        <w:pStyle w:val="BookText"/>
        <w:rPr/>
      </w:pPr>
      <w:bookmarkEnd w:id="156"/>
      <w:r>
        <w:rPr>
          <w:rFonts w:ascii="IRNazanin" w:hAnsi="IRNazanin" w:eastAsia="IRNazanin"/>
          <w:color w:val="111111"/>
          <w:sz w:val="28"/>
          <w:sz w:val="28"/>
          <w:szCs w:val="28"/>
          <w:rtl w:val="true"/>
          <w:lang w:bidi="fa-IR"/>
        </w:rPr>
        <w:t>با فرو رفتن در گرداب گذشته، سرزندگی و نشاط زمان حال ازدست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می تواند در زندگی هر یک از ما کارکرد مناسب خود را داشته باشد، به شرطی که بتوانیم از آن عبرت بگیریم و بر میزان تجربه های خود بیفزاییم وگرنه سِیر کردن در زمانی که دیگر وجود ندارد، جز وهم و خیال چیزی به همراه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یکی از راهزنان حقیقی زمان، سیر کردن بی نتیجه در زمان گذشته است</w:t>
      </w:r>
      <w:r>
        <w:rPr>
          <w:rFonts w:eastAsia="IRNazanin" w:cs="IRNazanin"/>
          <w:color w:val="111111"/>
          <w:sz w:val="28"/>
          <w:szCs w:val="28"/>
          <w:rtl w:val="true"/>
          <w:lang w:bidi="fa-IR"/>
        </w:rPr>
        <w:t>.</w:t>
      </w:r>
    </w:p>
    <w:p>
      <w:pPr>
        <w:pStyle w:val="Heading3"/>
        <w:numPr>
          <w:ilvl w:val="2"/>
          <w:numId w:val="1"/>
        </w:numPr>
        <w:rPr/>
      </w:pPr>
      <w:bookmarkStart w:id="157" w:name="__RefHeading___Toc2184181_2281741623"/>
      <w:bookmarkStart w:id="158" w:name="_Toc61"/>
      <w:bookmarkEnd w:id="157"/>
      <w:r>
        <w:rPr/>
        <w:t>6</w:t>
      </w:r>
      <w:r>
        <w:rPr>
          <w:rtl w:val="true"/>
        </w:rPr>
        <w:t xml:space="preserve">. </w:t>
      </w:r>
      <w:r>
        <w:rPr>
          <w:rtl w:val="true"/>
        </w:rPr>
        <w:t>کسالت و بی حوصلگی</w:t>
      </w:r>
      <w:bookmarkEnd w:id="158"/>
    </w:p>
    <w:p>
      <w:pPr>
        <w:pStyle w:val="BookText"/>
        <w:rPr/>
      </w:pPr>
      <w:r>
        <w:rPr>
          <w:rFonts w:ascii="IRNazanin" w:hAnsi="IRNazanin" w:eastAsia="IRNazanin"/>
          <w:color w:val="111111"/>
          <w:sz w:val="28"/>
          <w:sz w:val="28"/>
          <w:szCs w:val="28"/>
          <w:rtl w:val="true"/>
          <w:lang w:bidi="fa-IR"/>
        </w:rPr>
        <w:t>یکی از بزرگ ترین موانع در مسیر پیشرفت بشر سستی و بی حوصلگی است که در سوء مدیریت زمان بسیار مؤثر است</w:t>
      </w:r>
      <w:r>
        <w:rPr>
          <w:rFonts w:eastAsia="IRNazanin" w:cs="IRNazanin"/>
          <w:color w:val="111111"/>
          <w:sz w:val="28"/>
          <w:szCs w:val="28"/>
          <w:rtl w:val="true"/>
          <w:lang w:bidi="fa-IR"/>
        </w:rPr>
        <w:t>.</w:t>
      </w:r>
    </w:p>
    <w:p>
      <w:pPr>
        <w:pStyle w:val="Heading3"/>
        <w:numPr>
          <w:ilvl w:val="2"/>
          <w:numId w:val="1"/>
        </w:numPr>
        <w:rPr/>
      </w:pPr>
      <w:bookmarkStart w:id="159" w:name="__RefHeading___Toc2184183_2281741623"/>
      <w:bookmarkStart w:id="160" w:name="_Toc62"/>
      <w:bookmarkEnd w:id="159"/>
      <w:r>
        <w:rPr/>
        <w:t>7</w:t>
      </w:r>
      <w:r>
        <w:rPr>
          <w:rtl w:val="true"/>
        </w:rPr>
        <w:t xml:space="preserve">. </w:t>
      </w:r>
      <w:r>
        <w:rPr>
          <w:rtl w:val="true"/>
        </w:rPr>
        <w:t>استفاده نادرست از اوقات فراغت</w:t>
      </w:r>
      <w:bookmarkEnd w:id="160"/>
    </w:p>
    <w:p>
      <w:pPr>
        <w:pStyle w:val="BookText"/>
        <w:rPr/>
      </w:pPr>
      <w:r>
        <w:rPr>
          <w:rFonts w:ascii="IRNazanin" w:hAnsi="IRNazanin" w:eastAsia="IRNazanin"/>
          <w:color w:val="111111"/>
          <w:sz w:val="28"/>
          <w:sz w:val="28"/>
          <w:szCs w:val="28"/>
          <w:rtl w:val="true"/>
          <w:lang w:bidi="fa-IR"/>
        </w:rPr>
        <w:t>زمان مانند توسنی گریزپا در حرکت است و اوقات فراغت همچون ستاره هایی تابناک در آسمان عمر آدمی پدیدار می شوند و شهاب آسا از مقابل دیدگان ما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عمر هر انسان، در حقیقت بزرگ ترین سرمایه و ره توشه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با برنامه ریزی درست و دقیق، نقشی طلایی بر هر صفحه آن بنگارد و آن را در جریده زمان با افتخار به ثبت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باید دگر ترک چمن گفت</w:t>
      </w:r>
    </w:p>
    <w:p>
      <w:pPr>
        <w:pStyle w:val="BookText"/>
        <w:rPr/>
      </w:pPr>
      <w:r>
        <w:rPr>
          <w:rFonts w:ascii="IRNazanin" w:hAnsi="IRNazanin" w:eastAsia="IRNazanin"/>
          <w:color w:val="111111"/>
          <w:sz w:val="28"/>
          <w:sz w:val="28"/>
          <w:szCs w:val="28"/>
          <w:rtl w:val="true"/>
          <w:lang w:bidi="fa-IR"/>
        </w:rPr>
        <w:t>گل پژمرده دیگر بار نشکفت</w:t>
      </w:r>
    </w:p>
    <w:p>
      <w:pPr>
        <w:pStyle w:val="BookText"/>
        <w:rPr/>
      </w:pPr>
      <w:r>
        <w:rPr>
          <w:rFonts w:ascii="IRNazanin" w:hAnsi="IRNazanin" w:eastAsia="IRNazanin"/>
          <w:color w:val="111111"/>
          <w:sz w:val="28"/>
          <w:sz w:val="28"/>
          <w:szCs w:val="28"/>
          <w:rtl w:val="true"/>
          <w:lang w:bidi="fa-IR"/>
        </w:rPr>
        <w:t>به هستی خوش بود دامن فشاندن</w:t>
      </w:r>
    </w:p>
    <w:p>
      <w:pPr>
        <w:pStyle w:val="BookText"/>
        <w:rPr/>
      </w:pPr>
      <w:r>
        <w:rPr>
          <w:rFonts w:ascii="IRNazanin" w:hAnsi="IRNazanin" w:eastAsia="IRNazanin"/>
          <w:color w:val="111111"/>
          <w:sz w:val="28"/>
          <w:sz w:val="28"/>
          <w:szCs w:val="28"/>
          <w:rtl w:val="true"/>
          <w:lang w:bidi="fa-IR"/>
        </w:rPr>
        <w:t>گلی زیبا شدن یک لحظه ماندن</w:t>
      </w:r>
    </w:p>
    <w:p>
      <w:pPr>
        <w:pStyle w:val="BookText"/>
        <w:rPr/>
      </w:pPr>
      <w:r>
        <w:rPr>
          <w:rFonts w:ascii="IRNazanin" w:hAnsi="IRNazanin" w:eastAsia="IRNazanin"/>
          <w:color w:val="111111"/>
          <w:sz w:val="28"/>
          <w:sz w:val="28"/>
          <w:szCs w:val="28"/>
          <w:rtl w:val="true"/>
          <w:lang w:bidi="fa-IR"/>
        </w:rPr>
        <w:t>تبه گردید فرصت خستگان را</w:t>
      </w:r>
    </w:p>
    <w:p>
      <w:pPr>
        <w:pStyle w:val="BookText"/>
        <w:rPr/>
      </w:pPr>
      <w:r>
        <w:rPr>
          <w:rFonts w:ascii="IRNazanin" w:hAnsi="IRNazanin" w:eastAsia="IRNazanin"/>
          <w:color w:val="111111"/>
          <w:sz w:val="28"/>
          <w:sz w:val="28"/>
          <w:szCs w:val="28"/>
          <w:rtl w:val="true"/>
          <w:lang w:bidi="fa-IR"/>
        </w:rPr>
        <w:t>برو هشیار کن نورستگان را</w:t>
      </w:r>
    </w:p>
    <w:p>
      <w:pPr>
        <w:pStyle w:val="BookText"/>
        <w:rPr/>
      </w:pPr>
      <w:r>
        <w:rPr>
          <w:rFonts w:ascii="IRNazanin" w:hAnsi="IRNazanin" w:eastAsia="IRNazanin"/>
          <w:color w:val="111111"/>
          <w:sz w:val="28"/>
          <w:sz w:val="28"/>
          <w:szCs w:val="28"/>
          <w:rtl w:val="true"/>
          <w:lang w:bidi="fa-IR"/>
        </w:rPr>
        <w:t>پروین اعتصامی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انسان هایی که با بی توجهی به ارزش اوقات فراغت، آن را به بیهودگی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تنها زمانی از این غفلت آگاه می شوند که دیگر فرصتی برای شکوفایی و کمال ندارند و جز حسرت و پشیمانی چیزی نصیب شان نمی شود</w:t>
      </w:r>
      <w:r>
        <w:rPr>
          <w:rFonts w:eastAsia="IRNazanin" w:cs="IRNazanin"/>
          <w:color w:val="111111"/>
          <w:sz w:val="28"/>
          <w:szCs w:val="28"/>
          <w:rtl w:val="true"/>
          <w:lang w:bidi="fa-IR"/>
        </w:rPr>
        <w:t xml:space="preserve">. </w:t>
      </w:r>
      <w:bookmarkStart w:id="161" w:name="pg4014_40544"/>
    </w:p>
    <w:p>
      <w:pPr>
        <w:pStyle w:val="BookText"/>
        <w:rPr/>
      </w:pPr>
      <w:bookmarkEnd w:id="161"/>
      <w:r>
        <w:rPr>
          <w:rFonts w:ascii="IRNazanin" w:hAnsi="IRNazanin" w:eastAsia="IRNazanin"/>
          <w:color w:val="111111"/>
          <w:sz w:val="28"/>
          <w:sz w:val="28"/>
          <w:szCs w:val="28"/>
          <w:rtl w:val="true"/>
          <w:lang w:bidi="fa-IR"/>
        </w:rPr>
        <w:t>به دنبال هوای دل ز غفلت می روی اما به جان خواهی رسیدن زین سفر، روزی که واگردی</w:t>
      </w:r>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برای گذراندن اوقات فراغت باید راهی را پیمود که به رشد شخصیت و بلوغ اجتماعی و شکوفایی استعدادها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معتقدند که فراغت فعال یعنی فراغتی که شخص افزون بر نقش آفرینی در آن، جنبه های مختلف وجودی خویش را نیز کشف می کند و به عنوان یک شهروند مطلوب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فراغت فعال، فرآیندی مهم در هویت یابی افراد است</w:t>
      </w:r>
      <w:r>
        <w:rPr>
          <w:rFonts w:eastAsia="IRNazanin" w:cs="IRNazanin"/>
          <w:color w:val="111111"/>
          <w:sz w:val="28"/>
          <w:szCs w:val="28"/>
          <w:rtl w:val="true"/>
          <w:lang w:bidi="fa-IR"/>
        </w:rPr>
        <w:t>.</w:t>
      </w:r>
    </w:p>
    <w:p>
      <w:pPr>
        <w:pStyle w:val="Heading2"/>
        <w:numPr>
          <w:ilvl w:val="1"/>
          <w:numId w:val="1"/>
        </w:numPr>
        <w:rPr/>
      </w:pPr>
      <w:bookmarkStart w:id="162" w:name="__RefHeading___Toc2184185_2281741623"/>
      <w:bookmarkStart w:id="163" w:name="_Toc63"/>
      <w:bookmarkEnd w:id="162"/>
      <w:r>
        <w:rPr>
          <w:rtl w:val="true"/>
        </w:rPr>
        <w:t>غنیمت شمردن فرصت در کلام معصومین علیهم السلام</w:t>
      </w:r>
      <w:bookmarkEnd w:id="163"/>
    </w:p>
    <w:p>
      <w:pPr>
        <w:pStyle w:val="Heading3"/>
        <w:numPr>
          <w:ilvl w:val="2"/>
          <w:numId w:val="1"/>
        </w:numPr>
        <w:rPr/>
      </w:pPr>
      <w:bookmarkStart w:id="164" w:name="__RefHeading___Toc2184187_2281741623"/>
      <w:bookmarkStart w:id="165" w:name="_Toc64"/>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غنیمت شمردن فرصت در کلام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66" w:name="__RefHeading___Toc2184189_2281741623"/>
      <w:bookmarkStart w:id="167" w:name="_Toc65"/>
      <w:bookmarkEnd w:id="166"/>
      <w:r>
        <w:rPr/>
        <w:t>1</w:t>
      </w:r>
      <w:r>
        <w:rPr>
          <w:rtl w:val="true"/>
        </w:rPr>
        <w:t xml:space="preserve">. </w:t>
      </w:r>
      <w:r>
        <w:rPr>
          <w:rtl w:val="true"/>
        </w:rPr>
        <w:t>رسول خدا صلی الله علیه و آله</w:t>
      </w:r>
      <w:bookmarkEnd w:id="167"/>
    </w:p>
    <w:p>
      <w:pPr>
        <w:pStyle w:val="BookText"/>
        <w:rPr/>
      </w:pPr>
      <w:r>
        <w:rPr>
          <w:rFonts w:ascii="IRNazanin" w:hAnsi="IRNazanin" w:eastAsia="IRNazanin"/>
          <w:color w:val="111111"/>
          <w:sz w:val="28"/>
          <w:sz w:val="28"/>
          <w:szCs w:val="28"/>
          <w:rtl w:val="true"/>
          <w:lang w:bidi="fa-IR"/>
        </w:rPr>
        <w:t>پیامبر اعظم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دری از خیر بر او گشودند، فرصت غنیمت شمارد که نداند چه وقت بسته خواهد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پیامبر اکرم صلی الله علیه و آله به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چیز پیش از چهار چیز بهره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ات پیش از پیری و تن درستی ات پیش از بیماری و بی نیازی ات پیش از نیازمندی و زندگی ات پیش از مرگ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رسول اکرم صلی الله علیه و آله در کلامی دیگر به ابوذر غفاری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چیز را پیش از پنج چیز غنیمت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ات را پیش از پیری، سلامتت را پیش از بیماری، تمکّنت را پیش از تهی دستی، فراغتت را پیش از گرفتاری و زندگانی ات را پیش از مرگ</w:t>
      </w:r>
      <w:r>
        <w:rPr>
          <w:rFonts w:eastAsia="IRNazanin" w:cs="IRNazanin"/>
          <w:color w:val="111111"/>
          <w:sz w:val="28"/>
          <w:szCs w:val="28"/>
          <w:rtl w:val="true"/>
          <w:lang w:bidi="fa-IR"/>
        </w:rPr>
        <w:t>.</w:t>
      </w:r>
      <w:r>
        <w:rPr>
          <w:rStyle w:val="FootnoteAnchor"/>
          <w:rtl w:val="true"/>
        </w:rPr>
        <w:footnoteReference w:id="4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درباره استفاده بهینه از فرصت ها نیز می فرماید</w:t>
      </w:r>
      <w:r>
        <w:rPr>
          <w:rFonts w:eastAsia="IRNazanin" w:cs="IRNazanin"/>
          <w:color w:val="111111"/>
          <w:sz w:val="28"/>
          <w:szCs w:val="28"/>
          <w:rtl w:val="true"/>
          <w:lang w:bidi="fa-IR"/>
        </w:rPr>
        <w:t xml:space="preserve">: </w:t>
      </w:r>
      <w:bookmarkStart w:id="168" w:name="pg4014_40545"/>
    </w:p>
    <w:p>
      <w:pPr>
        <w:pStyle w:val="BookText"/>
        <w:rPr/>
      </w:pPr>
      <w:bookmarkEnd w:id="168"/>
      <w:r>
        <w:rPr>
          <w:rFonts w:ascii="IRNazanin" w:hAnsi="IRNazanin" w:eastAsia="IRNazanin"/>
          <w:color w:val="111111"/>
          <w:sz w:val="28"/>
          <w:sz w:val="28"/>
          <w:szCs w:val="28"/>
          <w:rtl w:val="true"/>
          <w:lang w:bidi="fa-IR"/>
        </w:rPr>
        <w:t>در روزهای زندگی شما لحظه هایی فرا می رسد که در معرض نسیم حیات بخش الهی قرار می گیرید و فرصت مناسبی به دست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 از آن فرصت ها بهره بگیرید و خویشتن را در مسیر فیض الهی قرار دهید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69" w:name="__RefHeading___Toc2184191_2281741623"/>
      <w:bookmarkStart w:id="170" w:name="_Toc66"/>
      <w:bookmarkEnd w:id="169"/>
      <w:r>
        <w:rPr/>
        <w:t>2</w:t>
      </w:r>
      <w:r>
        <w:rPr>
          <w:rtl w:val="true"/>
        </w:rPr>
        <w:t xml:space="preserve">. </w:t>
      </w:r>
      <w:r>
        <w:rPr>
          <w:rtl w:val="true"/>
        </w:rPr>
        <w:t>امیرمؤمنان، علی</w:t>
      </w:r>
      <w:r>
        <w:rPr>
          <w:rtl w:val="true"/>
        </w:rPr>
        <w:t>(</w:t>
      </w:r>
      <w:r>
        <w:rPr>
          <w:rtl w:val="true"/>
        </w:rPr>
        <w:t>ع</w:t>
      </w:r>
      <w:r>
        <w:rPr>
          <w:rtl w:val="true"/>
        </w:rPr>
        <w:t>)</w:t>
      </w:r>
      <w:bookmarkEnd w:id="170"/>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پرهیز از تأخیر در کار، به ابوذر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تأخیر در عمل بپرهیز که امروز از آنِ تو است و از فردا خبر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فردایی داشتی، در آن فردا چنان باش که در امروز و اگر فردایی نداشتی، برای کوتاهی کردن امروز پشیمان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امید به رسیدن شام مدار و در شام، امیدی به رسیدن بامداد و بکوش تا از تن درستی ات پیش از بیماری و از زندگی ات پیش از مرگ بهره گیری؛ زیرا نمی دانی که نام تو در فردا چیست؛ زنده یا مرده؟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هایی که در اختیار دارید، خوب استفاده کنید، پیش از آنکه شما را ترک گویند؛ چه آنکه نعمت های زودگذر از کف می روند و شهادت می دهند که صاحبشان با آنها چگونه رفتار کرده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فرصتی نمی توان دست یافت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دریاب تا مایه غصه نشود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دیروزت از دست رفته و فردایت مشکوک است و امروزت مغتنم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بهره برداری از فرصت ممکن شتاب کن و از اطمینان کردن به روزگار بپرهیز</w:t>
      </w:r>
      <w:r>
        <w:rPr>
          <w:rFonts w:eastAsia="IRNazanin" w:cs="IRNazanin"/>
          <w:color w:val="111111"/>
          <w:sz w:val="28"/>
          <w:szCs w:val="28"/>
          <w:rtl w:val="true"/>
          <w:lang w:bidi="fa-IR"/>
        </w:rPr>
        <w:t>».</w:t>
      </w:r>
      <w:r>
        <w:rPr>
          <w:rStyle w:val="FootnoteAnchor"/>
          <w:rtl w:val="true"/>
        </w:rPr>
        <w:footnoteReference w:id="5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آبشخور گوارایی بیابد و آن را غنیمت نشمارد، باشد که در تشنگی آن را بجوید و نیابد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روزهایی که مهلت دارید و اجل فرا نرسیده، اگر اهل کارید، به کار برخیزید و از فراغ خود پیش از رسیدن گرفتاری بهره گیرید و پیش از آنکه راه نفس کشیدن بسته شود، تنفس کنید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هر چه در آن بود، گذشت و باز نخواهد گشت و روزی که در آنی و سزاوار است که آن را غنیمت دانی و روزی که نمی دانی از آنِ که خواهد بود و چه بسا تو در آن به سرای دیگر رخت بربندی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حکیمی ادب کننده است و روزی که در آنی، دوستی در حال وداع است و اما از فردا، تنها امیدی به آمدنش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توشه برگیر و از آن به شایستگی جدا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کاری که کرده ای، اطمینان داشته باش و از دل بستن و فریفته شدن به آرزو و امل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فردا را از امروز به خود راه مده که غم امروز، تو را بس است و فردا با کار و گرفتاری، خود، بر تو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 فردا را بر امروز خود بار کنی، بر اندوه و رنج خویش افزوده ای و بار چیزهایی را که باید در چند روز بکشی، در یک روز کشیده ای و بدین گونه اندوه خود را بزرگ و گرفتاری خود را فراوان و رنج خود را زیاد کرده ای و با دل بستن به امید و آرزو، از اقدام و کوشش بازمانده ای، درحالی که اگر دل خویش از آرزو تهی ساخته بودی، به کوششی بیش برمی خاستی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بینی که دنیا ساعتی میان دو ساعت است؟ ساعت گذشته و ساعت باقی مانده و ساعتی که در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از آسایش ساعت گذشته و ساعت آینده لذتی نمی یابی و از سختی آنها دردی احساس نمی کنی</w:t>
      </w:r>
      <w:r>
        <w:rPr>
          <w:rFonts w:eastAsia="IRNazanin" w:cs="IRNazanin"/>
          <w:color w:val="111111"/>
          <w:sz w:val="28"/>
          <w:szCs w:val="28"/>
          <w:rtl w:val="true"/>
          <w:lang w:bidi="fa-IR"/>
        </w:rPr>
        <w:t xml:space="preserve">. </w:t>
      </w:r>
      <w:bookmarkStart w:id="171" w:name="pg4014_40547"/>
    </w:p>
    <w:p>
      <w:pPr>
        <w:pStyle w:val="BookText"/>
        <w:rPr/>
      </w:pPr>
      <w:bookmarkEnd w:id="171"/>
      <w:r>
        <w:rPr>
          <w:rFonts w:ascii="IRNazanin" w:hAnsi="IRNazanin" w:eastAsia="IRNazanin"/>
          <w:color w:val="111111"/>
          <w:sz w:val="28"/>
          <w:sz w:val="28"/>
          <w:szCs w:val="28"/>
          <w:rtl w:val="true"/>
          <w:lang w:bidi="fa-IR"/>
        </w:rPr>
        <w:t>پس ساعت گذشته و ساعتی را که اکنون در آنی، همچون دو مهمان بدان که بر تو وارد شده اند؛ آنکه از پیش تو رفته، تو را نکوهش می کند و آنکه بر تو وارد شده، تجربه ای از گذشته برایت آورده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کار برخیزید که زبان ها باز است و بدن ها تن درست و اندام ها نرم و به اختیار و عرصه فعالیت، گسترده و میدان کوشش، بزرگ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همچنین، آن حضرت به مالک اشتر سفارش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هر روز را در همان روز انجام بده؛ زیرا هر روزی مخصوص کار همان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اوقات خود، بهترین و بزرگ ترین بخش ها را برای انجام دادن تکالیفی که در پیشگاه خدای خویش داری، مخصوص گردان، هرچند اگر نیت درست باشد و سلامتی و آسایش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شود، همه بخش ها از آنِ خدا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آن حضرت در کلامی دیگر درباره غنیمت شمردن فرصت به مسلمانان چنین سفارش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دیروزت از دست رفته و فردایت مشکوک است و امروزت مغتنم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بهره برداری از فرصت ممکن شتاب کن و از اطمینان کردن به روزگار بپرهیز</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72" w:name="__RefHeading___Toc2184193_2281741623"/>
      <w:bookmarkStart w:id="173" w:name="_Toc67"/>
      <w:bookmarkEnd w:id="172"/>
      <w:r>
        <w:rPr/>
        <w:t>3</w:t>
      </w:r>
      <w:r>
        <w:rPr>
          <w:rtl w:val="true"/>
        </w:rPr>
        <w:t xml:space="preserve">. </w:t>
      </w:r>
      <w:r>
        <w:rPr>
          <w:rtl w:val="true"/>
        </w:rPr>
        <w:t>امام حسن</w:t>
      </w:r>
      <w:r>
        <w:rPr>
          <w:rtl w:val="true"/>
        </w:rPr>
        <w:t>(</w:t>
      </w:r>
      <w:r>
        <w:rPr>
          <w:rtl w:val="true"/>
        </w:rPr>
        <w:t>ع</w:t>
      </w:r>
      <w:r>
        <w:rPr>
          <w:rtl w:val="true"/>
        </w:rPr>
        <w:t>)</w:t>
      </w:r>
      <w:bookmarkEnd w:id="17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غنیمت شمردن فرصت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فرصت، به شتاب از دست می رود و به کندی بازمی گردد</w:t>
      </w:r>
      <w:r>
        <w:rPr>
          <w:rFonts w:eastAsia="IRNazanin" w:cs="IRNazanin"/>
          <w:color w:val="111111"/>
          <w:sz w:val="28"/>
          <w:szCs w:val="28"/>
          <w:rtl w:val="true"/>
          <w:lang w:bidi="fa-IR"/>
        </w:rPr>
        <w:t>».</w:t>
      </w:r>
      <w:r>
        <w:rPr>
          <w:rStyle w:val="FootnoteAnchor"/>
          <w:rtl w:val="true"/>
        </w:rPr>
        <w:footnoteReference w:id="61"/>
      </w:r>
      <w:bookmarkStart w:id="174" w:name="pg4014_40548"/>
    </w:p>
    <w:p>
      <w:pPr>
        <w:pStyle w:val="Heading3"/>
        <w:numPr>
          <w:ilvl w:val="2"/>
          <w:numId w:val="1"/>
        </w:numPr>
        <w:rPr/>
      </w:pPr>
      <w:bookmarkStart w:id="175" w:name="__RefHeading___Toc2184195_2281741623"/>
      <w:bookmarkStart w:id="176" w:name="_Toc68"/>
      <w:bookmarkEnd w:id="174"/>
      <w:bookmarkEnd w:id="175"/>
      <w:r>
        <w:rPr/>
        <w:t>4</w:t>
      </w:r>
      <w:r>
        <w:rPr>
          <w:rtl w:val="true"/>
        </w:rPr>
        <w:t xml:space="preserve">. </w:t>
      </w:r>
      <w:r>
        <w:rPr>
          <w:rtl w:val="true"/>
        </w:rPr>
        <w:t>امام محمدباقر</w:t>
      </w:r>
      <w:r>
        <w:rPr>
          <w:rtl w:val="true"/>
        </w:rPr>
        <w:t>(</w:t>
      </w:r>
      <w:r>
        <w:rPr>
          <w:rtl w:val="true"/>
        </w:rPr>
        <w:t>ع</w:t>
      </w:r>
      <w:r>
        <w:rPr>
          <w:rtl w:val="true"/>
        </w:rPr>
        <w:t>)</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کوتاهی کردن به هنگام فراهم آمدن فرصت بپرهیز که این، میدانی است که به زیان اهل خود جریان دارد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فرصت، آنچه را که خواستار آنی به دست آر و هیچ فرصتی همچون فرصت روزهای بی کاری همراه با تندرستی نیست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عمل تأخیر کنید که تأخیر، دریایی است که بسیار کسان در آن به هلاکت می رسند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77" w:name="__RefHeading___Toc2184197_2281741623"/>
      <w:bookmarkStart w:id="178" w:name="_Toc69"/>
      <w:bookmarkEnd w:id="177"/>
      <w:r>
        <w:rPr/>
        <w:t>5</w:t>
      </w:r>
      <w:r>
        <w:rPr>
          <w:rtl w:val="true"/>
        </w:rPr>
        <w:t xml:space="preserve">. </w:t>
      </w:r>
      <w:r>
        <w:rPr>
          <w:rtl w:val="true"/>
        </w:rPr>
        <w:t>امام صادق</w:t>
      </w:r>
      <w:r>
        <w:rPr>
          <w:rtl w:val="true"/>
        </w:rPr>
        <w:t>(</w:t>
      </w:r>
      <w:r>
        <w:rPr>
          <w:rtl w:val="true"/>
        </w:rPr>
        <w:t>ع</w:t>
      </w:r>
      <w:r>
        <w:rPr>
          <w:rtl w:val="true"/>
        </w:rPr>
        <w:t>)</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تندرستی، پیش از بیماری و در نیرومندی، پیش از ناتوانی و در زندگی، پیش از رسیدن به مرگ، برای خود چیزی فراهم آر</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 خود را به آنچه از دست رفته، مشغول نسازید که در این صورت، ذهن خود را از آماده شدن برای آنچه هنوز نیامده است، باز خواهید داشت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آن بزرگوار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یاران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عمرت باقی مانده، دریاب و مگو فردا و پس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کسان پیش از تو سرگرم آرزوها و امروز و فردا کردن ها گشتند و گرفتار اجل شدند و غفلت زده مردند</w:t>
      </w:r>
      <w:r>
        <w:rPr>
          <w:rFonts w:eastAsia="IRNazanin" w:cs="IRNazanin"/>
          <w:color w:val="111111"/>
          <w:sz w:val="28"/>
          <w:szCs w:val="28"/>
          <w:rtl w:val="true"/>
          <w:lang w:bidi="fa-IR"/>
        </w:rPr>
        <w:t>».</w:t>
      </w:r>
      <w:r>
        <w:rPr>
          <w:rStyle w:val="FootnoteAnchor"/>
          <w:rtl w:val="true"/>
        </w:rPr>
        <w:footnoteReference w:id="6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به نقل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که برای پرداختن به عمل، امروز و فردا کنید؛ هر وقت امکان برایتان پیدا شد، به کار برخیزید</w:t>
      </w:r>
      <w:r>
        <w:rPr>
          <w:rFonts w:eastAsia="IRNazanin" w:cs="IRNazanin"/>
          <w:color w:val="111111"/>
          <w:sz w:val="28"/>
          <w:szCs w:val="28"/>
          <w:rtl w:val="true"/>
          <w:lang w:bidi="fa-IR"/>
        </w:rPr>
        <w:t>».</w:t>
      </w:r>
      <w:r>
        <w:rPr>
          <w:rStyle w:val="FootnoteAnchor"/>
          <w:rtl w:val="true"/>
        </w:rPr>
        <w:footnoteReference w:id="68"/>
      </w:r>
      <w:bookmarkStart w:id="179" w:name="pg4014_40549"/>
    </w:p>
    <w:p>
      <w:pPr>
        <w:pStyle w:val="BookText"/>
        <w:rPr/>
      </w:pPr>
      <w:bookmarkEnd w:id="179"/>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لاتَنْسَ نَصیبَکَ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نیرومندی، فراغت، جوانی، نشاط و بی نیازی خود را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آنها بهره برداری کن و متوجه باش که از آن سرمایه های عظیم، به نفع معنویات و آخرت خود استفاده کنی</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80" w:name="__RefHeading___Toc2184199_2281741623"/>
      <w:bookmarkStart w:id="181" w:name="_Toc70"/>
      <w:bookmarkEnd w:id="180"/>
      <w:r>
        <w:rPr/>
        <w:t>6</w:t>
      </w:r>
      <w:r>
        <w:rPr>
          <w:rtl w:val="true"/>
        </w:rPr>
        <w:t xml:space="preserve">. </w:t>
      </w:r>
      <w:r>
        <w:rPr>
          <w:rtl w:val="true"/>
        </w:rPr>
        <w:t>امام موسی کاظم</w:t>
      </w:r>
      <w:r>
        <w:rPr>
          <w:rtl w:val="true"/>
        </w:rPr>
        <w:t>(</w:t>
      </w:r>
      <w:r>
        <w:rPr>
          <w:rtl w:val="true"/>
        </w:rPr>
        <w:t>ع</w:t>
      </w:r>
      <w:r>
        <w:rPr>
          <w:rtl w:val="true"/>
        </w:rPr>
        <w:t>)</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طاعت خدا صبور باش و از نافرمانی او خودداری کن که دنیا یک ساعت است؛ زیرا از گذشته آن، اکنون نه شادابی داری و نه غمی و از آینده آن، آگاه نیستی که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این ساعتی که در آنی، صبور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که گویی وقت خوشی و شادی تو است</w:t>
      </w:r>
      <w:r>
        <w:rPr>
          <w:rFonts w:eastAsia="IRNazanin" w:cs="IRNazanin"/>
          <w:color w:val="111111"/>
          <w:sz w:val="28"/>
          <w:szCs w:val="28"/>
          <w:rtl w:val="true"/>
          <w:lang w:bidi="fa-IR"/>
        </w:rPr>
        <w:t>».</w:t>
      </w:r>
      <w:r>
        <w:rPr>
          <w:rStyle w:val="FootnoteAnchor"/>
          <w:rtl w:val="true"/>
        </w:rPr>
        <w:footnoteReference w:id="70"/>
      </w:r>
    </w:p>
    <w:p>
      <w:pPr>
        <w:pStyle w:val="Heading2"/>
        <w:numPr>
          <w:ilvl w:val="1"/>
          <w:numId w:val="1"/>
        </w:numPr>
        <w:rPr/>
      </w:pPr>
      <w:bookmarkStart w:id="182" w:name="__RefHeading___Toc2184201_2281741623"/>
      <w:bookmarkStart w:id="183" w:name="_Toc71"/>
      <w:bookmarkEnd w:id="182"/>
      <w:r>
        <w:rPr>
          <w:rtl w:val="true"/>
        </w:rPr>
        <w:t>ارزش زمان در نگاه اندیشمندان غیرمسلمان</w:t>
      </w:r>
      <w:bookmarkEnd w:id="183"/>
    </w:p>
    <w:p>
      <w:pPr>
        <w:pStyle w:val="Heading3"/>
        <w:numPr>
          <w:ilvl w:val="2"/>
          <w:numId w:val="1"/>
        </w:numPr>
        <w:rPr/>
      </w:pPr>
      <w:bookmarkStart w:id="184" w:name="__RefHeading___Toc2184203_2281741623"/>
      <w:bookmarkStart w:id="185" w:name="_Toc72"/>
      <w:bookmarkEnd w:id="184"/>
      <w:r>
        <w:rPr>
          <w:rtl w:val="true"/>
        </w:rPr>
        <w:t>آچاریا</w:t>
      </w:r>
      <w:bookmarkEnd w:id="185"/>
    </w:p>
    <w:p>
      <w:pPr>
        <w:pStyle w:val="BookText"/>
        <w:rPr/>
      </w:pPr>
      <w:r>
        <w:rPr>
          <w:rFonts w:ascii="IRNazanin" w:hAnsi="IRNazanin" w:eastAsia="IRNazanin"/>
          <w:color w:val="111111"/>
          <w:sz w:val="28"/>
          <w:sz w:val="28"/>
          <w:szCs w:val="28"/>
          <w:rtl w:val="true"/>
          <w:lang w:bidi="fa-IR"/>
        </w:rPr>
        <w:t>آچاریا در قسمتی از کتاب معروفش، زندگی به روایت بودا، درباره مراحل زندگی انسان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اول کودکی، مهم ترین دوران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هفتاد سال عمر کند، آن هفت سال اولیه، زمینه ساز قطعی برای آن هفتاد سال است</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بخش دیگری از کتابش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گذشته تان را با خود حمل کنید، پیر می مانید و هر روز هم پیرتر می شوید؛ زیرا گذشته مرتباً بزرگ تر و سنگین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گذشته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زندگی کردن را و نه استفاده از تجربیات گذشته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دور بیندازید و از نو </w:t>
      </w:r>
    </w:p>
    <w:p>
      <w:pPr>
        <w:pStyle w:val="BookText"/>
        <w:rPr/>
      </w:pPr>
      <w:r>
        <w:rPr>
          <w:rFonts w:ascii="IRNazanin" w:hAnsi="IRNazanin" w:eastAsia="IRNazanin"/>
          <w:color w:val="111111"/>
          <w:sz w:val="28"/>
          <w:sz w:val="28"/>
          <w:szCs w:val="28"/>
          <w:rtl w:val="true"/>
          <w:lang w:bidi="fa-IR"/>
        </w:rPr>
        <w:t>شروع کنید، مجدداً جوان خواهید بود و تنها آگاهی جوان است که می تواند با خدا ارتباط برقرار کند؛ چراکه بین شما چیزی حایل نیست، اما اگر گذشته را با خودتان حمل کنید، گذشته همچون مانعی نظیر دیوار چین عمل خواهد کرد؛ قطور و زمخت که هر لحظه هم قطورتر می شود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آچاریا در مورد هنر زندگی کردن نیز سخنان تأمل برانگیزی دارد که به قسمت هایی از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دنیا آمده تا به زندگی برسد، اما همه چیز بستگی به خود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نادیده بگیرد، می تواند به نفس کشیدن ادامه دهد، می تواند به تغذیه ادامه دهد، می تواند به پیر شدن ادامه دهد و بالاخره می تواند به رفتن به سوی گور ادامه دهد، اما این زندگی نیست؛ این مرگ تدریجی است از گهواره به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مرگ روز 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میلیون ها آدم دوروبر ما به همین کار ادامه می دهند؛ یعنی به مرگ تدریجی و آهسته ادامه می دهند، شما هم شروع به تقلید از آنها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هر چه می آموزند، از اطرافیانشان می آموزند و ما توسط مردگان محاصره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باید بفهمیم منظور ما از زندگی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صرفاً عمر کردن نیست، بلکه رشد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کردن، کاری است که از همه حیوانات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کردن، هدف واقعی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معدودی می توانند ادعایش را داشته باشند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کردن؛ یعنی حرکت بی وقفه به سوی ماهیت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کردن؛ یعنی دور شدن از مرگ، نه رفتن به سوی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عمیق تر در زندگی فرو رویم، بیشتر به ابدی بودن خود پی می بریم و از مرگ دور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فرا می رسد که مرگ به چشم شما جز تبدیل و تعویض لباس نیست؛ تعویض </w:t>
      </w:r>
    </w:p>
    <w:p>
      <w:pPr>
        <w:pStyle w:val="BookText"/>
        <w:rPr/>
      </w:pPr>
      <w:r>
        <w:rPr>
          <w:rFonts w:ascii="IRNazanin" w:hAnsi="IRNazanin" w:eastAsia="IRNazanin"/>
          <w:color w:val="111111"/>
          <w:sz w:val="28"/>
          <w:sz w:val="28"/>
          <w:szCs w:val="28"/>
          <w:rtl w:val="true"/>
          <w:lang w:bidi="fa-IR"/>
        </w:rPr>
        <w:t>خانه، تعویض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نمی تواند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بزرگ ترین توهمی است که وجود 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وی برای درک بهتر این مطلب، مثال می زند، مثالی درباره رشد درخت و ریشه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هر چه قد درخت به طرف بالا رشد می کند، ریشه هایش عمیق تر می شوند و بیشتر در دل خاک نفوذ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رشد کردن، یعنی عمیقاً در درون رشد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جایی است که ریشه های شما موجودند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شدن شما در هر لحظه میسر است و وقتی من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منظورم واقعاً هر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هر چیزی که در گذشته اختیار کرده اید، مانع و حصار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متمادی به دنبال لذت و لذت و لذت بوده اید و احتمالاً نصیبتان رنج و رنج و رنج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را مانع و حصار تلقی نکنید</w:t>
      </w:r>
      <w:r>
        <w:rPr>
          <w:rFonts w:eastAsia="IRNazanin" w:cs="IRNazanin"/>
          <w:color w:val="111111"/>
          <w:sz w:val="28"/>
          <w:szCs w:val="28"/>
          <w:rtl w:val="true"/>
          <w:lang w:bidi="fa-IR"/>
        </w:rPr>
        <w:t>...».</w:t>
      </w:r>
      <w:r>
        <w:rPr>
          <w:rStyle w:val="FootnoteAnchor"/>
          <w:rtl w:val="true"/>
        </w:rPr>
        <w:footnoteReference w:id="7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آچاریا ضمن بیان داستان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ماهیگیر، مطالب آموزنده ای را بیان می دارد و همگان را به استفاده از زمانی که در اختیار دارند،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 که روزی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صبح روشن نزد ماهیگیری که تورش را در آب می انداخت، آمد و گفت که می خواهد به او بیاموزد چگونه ملکوت خدا را در تورش صید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منظور حضرت، متحول کردن زندگی ماهیگیر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ماهیگیر به دنبال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می افتد، ولی در همان زمان یکی از اهالی روستایی که ماهیگیر در آن زندگی می کرد، دوان دوان به سویش می آید و خبر مرگ پدرش را به او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ماهیگیر از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می خواهد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به من وقت بده تا برای مرد پیر، احترامات لازمه را به جا بیاورم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مردگان، مردگان را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مردم آن آبادی بدین خاطر که فقط در گذشته زندگی می کردند، مرده به شمار می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یعنی اینجا و اکنون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شما مثل یک آونگ بین گذشته و آینده در رفت و آمدید و در این آمدوشد مداوم، آن لحظه فرّار که همانا زندگی است، از دست می رود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چه بسیارند کسانی که با خاطرات گذشته خود زندگی می کنند و فرصت های زمان حال را از دست می دهند و چه بسیارند کسانی که تنها به آینده می اندیشند و باز هم از لحظه ها و دقیقه ها و فرصت های طلایی که زمان حال در اختیارشان گذاشته است، خود را محروم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هر چقدر هم در مسیر زمان به پیش روند، به آن آینده ای که در ذهن خود مجسم کرده اند، نمی رسند؛ چون با گذر از امروز به فردا، فردا نیز جزو زمان حال و امروز به شمار می رود و باز ذهن انسان به فرداهای بعد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و تسلسل بیهوده ای در اینجا به وجود می آید و چه فرصت هایی که برای شکفتن در اختیار انسان است و از بین می رود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گذشته را زنده بداری، آن وقت در حال، مرده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در حال، زنده باشد، باید گذشته را به خاک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دست به کار غبارروبی گذشته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روی هم انباشته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چیزی نیست جز پوسته ای مرده که پرنده از آن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نکنید پوسته های </w:t>
      </w:r>
      <w:bookmarkStart w:id="186" w:name="pg4014_40553"/>
    </w:p>
    <w:p>
      <w:pPr>
        <w:pStyle w:val="BookText"/>
        <w:rPr/>
      </w:pPr>
      <w:bookmarkEnd w:id="186"/>
      <w:r>
        <w:rPr>
          <w:rFonts w:ascii="IRNazanin" w:hAnsi="IRNazanin" w:eastAsia="IRNazanin"/>
          <w:color w:val="111111"/>
          <w:sz w:val="28"/>
          <w:sz w:val="28"/>
          <w:szCs w:val="28"/>
          <w:rtl w:val="true"/>
          <w:lang w:bidi="fa-IR"/>
        </w:rPr>
        <w:t>مرده را انبار کنید؛ تبدیل به محبس شما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شما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شما را سنگین می کنند و حرکت را از شما می گیرند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87" w:name="__RefHeading___Toc2184205_2281741623"/>
      <w:bookmarkStart w:id="188" w:name="_Toc73"/>
      <w:bookmarkEnd w:id="187"/>
      <w:r>
        <w:rPr>
          <w:rtl w:val="true"/>
        </w:rPr>
        <w:t>وین دایر</w:t>
      </w:r>
      <w:bookmarkEnd w:id="188"/>
    </w:p>
    <w:p>
      <w:pPr>
        <w:pStyle w:val="BookText"/>
        <w:rPr/>
      </w:pPr>
      <w:r>
        <w:rPr>
          <w:rFonts w:ascii="IRNazanin" w:hAnsi="IRNazanin" w:eastAsia="IRNazanin"/>
          <w:color w:val="111111"/>
          <w:sz w:val="28"/>
          <w:sz w:val="28"/>
          <w:szCs w:val="28"/>
          <w:rtl w:val="true"/>
          <w:lang w:bidi="fa-IR"/>
        </w:rPr>
        <w:t>این دانشمند بزرگ درباره اهمیت استفاده مناسب از فرصت ها به نکته های پندآموزی اشاره کرده است که برای نمونه چند مورد از آنها را بیان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گذشته با هوش و درایت خود به بهترین کارهایی که از شما برمی آمده، دست زده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خوبی یا زشتی و زیبایی آن در زمان کنونی، مشکلی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کف دارید، امروزِ شماست که دیگر باز نمی توانید آن را به دست آورید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تمام روزهای عمر که در این قالب مادی سپری می شود، احترامی قائل شوید و لحظه به لحظه آن را به نیکویی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اسارت روزهای گذشته برهانید و با تمام وجود، در زمان حال یعنی تنها وقتی که در اختیار شماست، زندگی کنید</w:t>
      </w:r>
      <w:r>
        <w:rPr>
          <w:rFonts w:eastAsia="IRNazanin" w:cs="IRNazanin"/>
          <w:color w:val="111111"/>
          <w:sz w:val="28"/>
          <w:szCs w:val="28"/>
          <w:rtl w:val="true"/>
          <w:lang w:bidi="fa-IR"/>
        </w:rPr>
        <w:t>».</w:t>
      </w:r>
      <w:r>
        <w:rPr>
          <w:rStyle w:val="FootnoteAnchor"/>
          <w:rtl w:val="true"/>
        </w:rPr>
        <w:footnoteReference w:id="8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می شنوید که روان پزشکان درباره زیستن در گذشته داد سخن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در زمان گذشته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درباره خاطرات گذشته و احساس پشیمانی از آن، جز اتلاف وقت لحظات کنونی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می توانید از زمان حال کام بجویید</w:t>
      </w:r>
      <w:r>
        <w:rPr>
          <w:rFonts w:eastAsia="IRNazanin" w:cs="IRNazanin"/>
          <w:color w:val="111111"/>
          <w:sz w:val="28"/>
          <w:szCs w:val="28"/>
          <w:rtl w:val="true"/>
          <w:lang w:bidi="fa-IR"/>
        </w:rPr>
        <w:t>».</w:t>
      </w:r>
      <w:r>
        <w:rPr>
          <w:rStyle w:val="FootnoteAnchor"/>
          <w:rtl w:val="true"/>
        </w:rPr>
        <w:footnoteReference w:id="81"/>
      </w:r>
      <w:bookmarkStart w:id="189" w:name="pg4014_40554"/>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 خواهم پیوسته زمان حال را کانون توجه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اندیشیدن به رویدادهای احتمالی آینده، باید به زمان شعف انگیز اکنون چنگ بیندازم و در انجام هر کار، از لحظه لحظه آن بهره جویم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این سخنان می توان دریافت که نباید فرصت هایی را که اکنون در اختیار داریم، به راحتی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نوعی مرزبندی دقیق بین گذشته و حال و آینده ایجاد کنیم</w:t>
      </w:r>
      <w:r>
        <w:rPr>
          <w:rFonts w:eastAsia="IRNazanin" w:cs="IRNazanin"/>
          <w:color w:val="111111"/>
          <w:sz w:val="28"/>
          <w:szCs w:val="28"/>
          <w:rtl w:val="true"/>
          <w:lang w:bidi="fa-IR"/>
        </w:rPr>
        <w:t>.</w:t>
      </w:r>
    </w:p>
    <w:p>
      <w:pPr>
        <w:pStyle w:val="Heading3"/>
        <w:numPr>
          <w:ilvl w:val="2"/>
          <w:numId w:val="1"/>
        </w:numPr>
        <w:rPr/>
      </w:pPr>
      <w:bookmarkStart w:id="190" w:name="__RefHeading___Toc2184207_2281741623"/>
      <w:bookmarkStart w:id="191" w:name="_Toc74"/>
      <w:bookmarkEnd w:id="190"/>
      <w:r>
        <w:rPr>
          <w:rtl w:val="true"/>
        </w:rPr>
        <w:t>دیل کارنگی</w:t>
      </w:r>
      <w:bookmarkEnd w:id="191"/>
    </w:p>
    <w:p>
      <w:pPr>
        <w:pStyle w:val="BookText"/>
        <w:rPr/>
      </w:pPr>
      <w:r>
        <w:rPr>
          <w:rFonts w:ascii="IRNazanin" w:hAnsi="IRNazanin" w:eastAsia="IRNazanin"/>
          <w:color w:val="111111"/>
          <w:sz w:val="28"/>
          <w:sz w:val="28"/>
          <w:szCs w:val="28"/>
          <w:rtl w:val="true"/>
          <w:lang w:bidi="fa-IR"/>
        </w:rPr>
        <w:t xml:space="preserve">دیل کارنگی در کتاب آیین زندگی،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غنیمت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مناسب از زمان حال را گوشزد می کند و به نقل از یک استاد دانشگاه به نام ویلیام آسلر، خطاب به دانشجویانش،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من از شما می خواهم، این است که ماشین حیات را طوری تحت اختیار خود درآورید که بتوانید دیروز و امروز را از هم تفکیک کنید و فردا را بی جهت در کار امروز دخالت ندهید تا بتوانید در این مسافرت دور و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خاطر پیش بروید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مراحل زندگی درِ آهنینی به روی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دیروزی که دیگر وجود ندارد، ببندید و همین طور پرده ای فولادین به روی آینده، فردایی که نیامده است، بکشید، آن وقت با اطمینان خاطر امروز را بگذرانید</w:t>
      </w:r>
      <w:r>
        <w:rPr>
          <w:rFonts w:eastAsia="IRNazanin" w:cs="IRNazanin"/>
          <w:color w:val="111111"/>
          <w:sz w:val="28"/>
          <w:szCs w:val="28"/>
          <w:rtl w:val="true"/>
          <w:lang w:bidi="fa-IR"/>
        </w:rPr>
        <w:t>».</w:t>
      </w:r>
      <w:r>
        <w:rPr>
          <w:rStyle w:val="FootnoteAnchor"/>
          <w:rtl w:val="true"/>
        </w:rPr>
        <w:footnoteReference w:id="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در اینجا مطرح می شود، این است که آیا افرادی مثل دکتر آسلر یا وین دایر معتقدند که هیچ قدمی نباید برای آینده برداشت؟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منظور آنان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وسیله تهیه و تمهید آینده، این </w:t>
      </w:r>
      <w:bookmarkStart w:id="192" w:name="pg4014_40555"/>
    </w:p>
    <w:p>
      <w:pPr>
        <w:pStyle w:val="BookText"/>
        <w:rPr/>
      </w:pPr>
      <w:bookmarkEnd w:id="192"/>
      <w:r>
        <w:rPr>
          <w:rFonts w:ascii="IRNazanin" w:hAnsi="IRNazanin" w:eastAsia="IRNazanin"/>
          <w:color w:val="111111"/>
          <w:sz w:val="28"/>
          <w:sz w:val="28"/>
          <w:szCs w:val="28"/>
          <w:rtl w:val="true"/>
          <w:lang w:bidi="fa-IR"/>
        </w:rPr>
        <w:t>است که کار امروز را همین امروز به شایستگی و به طور کامل انجام دهیم؛ زیرا این یگانه راهی است که خوش بختی ما را در آینده تأمین می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فقط یک راه برای استفاده از گذشته وجود دارد و آن، این است که با خونسردی اشتباهات گذشته خود را تجزیه و تحلیل کنیم و از آنها عبرت بگیریم</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193" w:name="__RefHeading___Toc2184209_2281741623"/>
      <w:bookmarkStart w:id="194" w:name="_Toc75"/>
      <w:bookmarkEnd w:id="193"/>
      <w:r>
        <w:rPr>
          <w:rtl w:val="true"/>
        </w:rPr>
        <w:t>استانلی جونز</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ساعات اولیه و پرطراوت روز از طریق پنجره، چشم به آسمان بدوز و به خداوند نظر کن و دستورهای روز را از باری تعالی 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 کار برو و با یاری خداوند، کارهای روزت را انجام بده</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95" w:name="__RefHeading___Toc2184211_2281741623"/>
      <w:bookmarkStart w:id="196" w:name="_Toc76"/>
      <w:bookmarkEnd w:id="195"/>
      <w:r>
        <w:rPr>
          <w:rtl w:val="true"/>
        </w:rPr>
        <w:t>ویلیام پک</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صبحگاهی ات، چگونگی رفتار روزت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بین و خوش مشرب باشی، دستاوردت درخشان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بدبین و بدقلق باشی، روزت بازدهی خوبی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روی صبح، شجاعانه و مسرورانه لبخند بگشایی، راندمان کارت بالا و وظایف روزمره ات لذت بخش خواهند بود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97" w:name="__RefHeading___Toc2184213_2281741623"/>
      <w:bookmarkStart w:id="198" w:name="_Toc77"/>
      <w:bookmarkEnd w:id="197"/>
      <w:r>
        <w:rPr>
          <w:rtl w:val="true"/>
        </w:rPr>
        <w:t>شوپنهاور</w:t>
      </w:r>
      <w:bookmarkEnd w:id="19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دیر بلند شدن از خواب، روزت را کوتاه مکن؛ این امر را اساس زندگی تلقی کن و تا حدی جنبه قداست به آن بده</w:t>
      </w:r>
      <w:r>
        <w:rPr>
          <w:rFonts w:eastAsia="IRNazanin" w:cs="IRNazanin"/>
          <w:color w:val="111111"/>
          <w:sz w:val="28"/>
          <w:szCs w:val="28"/>
          <w:rtl w:val="true"/>
          <w:lang w:bidi="fa-IR"/>
        </w:rPr>
        <w:t>».</w:t>
      </w:r>
      <w:r>
        <w:rPr>
          <w:rStyle w:val="FootnoteAnchor"/>
          <w:rtl w:val="true"/>
        </w:rPr>
        <w:footnoteReference w:id="89"/>
      </w:r>
      <w:bookmarkStart w:id="199" w:name="pg4014_40556"/>
    </w:p>
    <w:p>
      <w:pPr>
        <w:pStyle w:val="Heading3"/>
        <w:numPr>
          <w:ilvl w:val="2"/>
          <w:numId w:val="1"/>
        </w:numPr>
        <w:rPr/>
      </w:pPr>
      <w:bookmarkStart w:id="200" w:name="__RefHeading___Toc2184215_2281741623"/>
      <w:bookmarkStart w:id="201" w:name="_Toc78"/>
      <w:bookmarkEnd w:id="199"/>
      <w:bookmarkEnd w:id="200"/>
      <w:r>
        <w:rPr>
          <w:rtl w:val="true"/>
        </w:rPr>
        <w:t>دکتر ماردن</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دمِ هر روز، به هر کدام از ما فرصتی می دهد که کارهای خوبی انجام دهیم و کار را از نو شروع کنیم تا بتوانیم شکست ها و ناکامی های دوره گذشته را جبران نماییم</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202" w:name="__RefHeading___Toc2184217_2281741623"/>
      <w:bookmarkStart w:id="203" w:name="_Toc79"/>
      <w:bookmarkEnd w:id="202"/>
      <w:r>
        <w:rPr>
          <w:rtl w:val="true"/>
        </w:rPr>
        <w:t>فرانکلین</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آفتاب سر از افق بکشد، از خواب برخیز تا خورشید نگوید هنوز یک نفر در رختخواب کاهلی فرومانده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گشاده و عزم راسخ به دنبال کار خود برو</w:t>
      </w:r>
      <w:r>
        <w:rPr>
          <w:rFonts w:eastAsia="IRNazanin" w:cs="IRNazanin"/>
          <w:color w:val="111111"/>
          <w:sz w:val="28"/>
          <w:szCs w:val="28"/>
          <w:rtl w:val="true"/>
          <w:lang w:bidi="fa-IR"/>
        </w:rPr>
        <w:t>».</w:t>
      </w:r>
      <w:r>
        <w:rPr>
          <w:rStyle w:val="FootnoteAnchor"/>
          <w:rtl w:val="true"/>
        </w:rPr>
        <w:footnoteReference w:id="91"/>
      </w:r>
    </w:p>
    <w:p>
      <w:pPr>
        <w:pStyle w:val="Heading2"/>
        <w:numPr>
          <w:ilvl w:val="1"/>
          <w:numId w:val="1"/>
        </w:numPr>
        <w:rPr/>
      </w:pPr>
      <w:bookmarkStart w:id="204" w:name="__RefHeading___Toc2184219_2281741623"/>
      <w:bookmarkStart w:id="205" w:name="_Toc80"/>
      <w:bookmarkEnd w:id="204"/>
      <w:r>
        <w:rPr>
          <w:rtl w:val="true"/>
        </w:rPr>
        <w:t>زمان، در آیینه شعر و ادب فارسی</w:t>
      </w:r>
      <w:bookmarkEnd w:id="205"/>
    </w:p>
    <w:p>
      <w:pPr>
        <w:pStyle w:val="Heading3"/>
        <w:numPr>
          <w:ilvl w:val="2"/>
          <w:numId w:val="1"/>
        </w:numPr>
        <w:rPr/>
      </w:pPr>
      <w:bookmarkStart w:id="206" w:name="__RefHeading___Toc2184221_2281741623"/>
      <w:bookmarkStart w:id="207" w:name="_Toc81"/>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زمان، در آیینه شعر و ادب فارسی</w:t>
      </w:r>
    </w:p>
    <w:p>
      <w:pPr>
        <w:pStyle w:val="BookText"/>
        <w:rPr/>
      </w:pPr>
      <w:r>
        <w:rPr>
          <w:rFonts w:ascii="IRNazanin" w:hAnsi="IRNazanin" w:eastAsia="IRNazanin"/>
          <w:color w:val="111111"/>
          <w:sz w:val="28"/>
          <w:sz w:val="28"/>
          <w:szCs w:val="28"/>
          <w:rtl w:val="true"/>
          <w:lang w:bidi="fa-IR"/>
        </w:rPr>
        <w:t>شاعران نامدار فارسی زبان، در سروده های خویش همواره انسان را به مغتنم شمردن فرصت های محدود عمر و روزگار جوانی فراخوانده اند و از ویژگی های بی نظیر دوران جوانی و سختی های دوران سال خوردگی، سخن به میان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نوشتار، به برخی از این ابیات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خیز که عاشقان به شب راز کنند</w:t>
      </w:r>
    </w:p>
    <w:p>
      <w:pPr>
        <w:pStyle w:val="BookText"/>
        <w:rPr/>
      </w:pPr>
      <w:r>
        <w:rPr>
          <w:rFonts w:ascii="IRNazanin" w:hAnsi="IRNazanin" w:eastAsia="IRNazanin"/>
          <w:color w:val="111111"/>
          <w:sz w:val="28"/>
          <w:sz w:val="28"/>
          <w:szCs w:val="28"/>
          <w:rtl w:val="true"/>
          <w:lang w:bidi="fa-IR"/>
        </w:rPr>
        <w:t>گرد در بام دوست پرواز کنند</w:t>
      </w:r>
    </w:p>
    <w:p>
      <w:pPr>
        <w:pStyle w:val="BookText"/>
        <w:rPr/>
      </w:pPr>
      <w:r>
        <w:rPr>
          <w:rFonts w:ascii="IRNazanin" w:hAnsi="IRNazanin" w:eastAsia="IRNazanin"/>
          <w:color w:val="111111"/>
          <w:sz w:val="28"/>
          <w:sz w:val="28"/>
          <w:szCs w:val="28"/>
          <w:rtl w:val="true"/>
          <w:lang w:bidi="fa-IR"/>
        </w:rPr>
        <w:t>هر جا که دری بُوَد، به شب دربندند</w:t>
      </w:r>
    </w:p>
    <w:p>
      <w:pPr>
        <w:pStyle w:val="BookText"/>
        <w:rPr/>
      </w:pPr>
      <w:r>
        <w:rPr>
          <w:rFonts w:ascii="IRNazanin" w:hAnsi="IRNazanin" w:eastAsia="IRNazanin"/>
          <w:color w:val="111111"/>
          <w:sz w:val="28"/>
          <w:sz w:val="28"/>
          <w:szCs w:val="28"/>
          <w:rtl w:val="true"/>
          <w:lang w:bidi="fa-IR"/>
        </w:rPr>
        <w:t>الا در دوست را که شب باز کنند</w:t>
      </w:r>
    </w:p>
    <w:p>
      <w:pPr>
        <w:pStyle w:val="BookText"/>
        <w:rPr/>
      </w:pP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دنیا همه تلخ است به سان زَهره</w:t>
      </w:r>
    </w:p>
    <w:p>
      <w:pPr>
        <w:pStyle w:val="BookText"/>
        <w:rPr/>
      </w:pPr>
      <w:r>
        <w:rPr>
          <w:rFonts w:ascii="IRNazanin" w:hAnsi="IRNazanin" w:eastAsia="IRNazanin"/>
          <w:color w:val="111111"/>
          <w:sz w:val="28"/>
          <w:sz w:val="28"/>
          <w:szCs w:val="28"/>
          <w:rtl w:val="true"/>
          <w:lang w:bidi="fa-IR"/>
        </w:rPr>
        <w:t>چه کس است که در جگر نشانده دهره</w:t>
      </w:r>
    </w:p>
    <w:p>
      <w:pPr>
        <w:pStyle w:val="BookText"/>
        <w:rPr/>
      </w:pPr>
      <w:r>
        <w:rPr>
          <w:rFonts w:ascii="IRNazanin" w:hAnsi="IRNazanin" w:eastAsia="IRNazanin"/>
          <w:color w:val="111111"/>
          <w:sz w:val="28"/>
          <w:sz w:val="28"/>
          <w:szCs w:val="28"/>
          <w:rtl w:val="true"/>
          <w:lang w:bidi="fa-IR"/>
        </w:rPr>
        <w:t>هرکس که گرفت از وی امروز نصیب</w:t>
      </w:r>
    </w:p>
    <w:p>
      <w:pPr>
        <w:pStyle w:val="BookText"/>
        <w:rPr/>
      </w:pPr>
      <w:r>
        <w:rPr>
          <w:rFonts w:ascii="IRNazanin" w:hAnsi="IRNazanin" w:eastAsia="IRNazanin"/>
          <w:color w:val="111111"/>
          <w:sz w:val="28"/>
          <w:sz w:val="28"/>
          <w:szCs w:val="28"/>
          <w:rtl w:val="true"/>
          <w:lang w:bidi="fa-IR"/>
        </w:rPr>
        <w:t>فردا ز قبول حق نداره بهره</w:t>
      </w:r>
    </w:p>
    <w:p>
      <w:pPr>
        <w:pStyle w:val="BookText"/>
        <w:rPr/>
      </w:pPr>
      <w:r>
        <w:rPr>
          <w:rFonts w:ascii="IRNazanin" w:hAnsi="IRNazanin" w:eastAsia="IRNazanin"/>
          <w:color w:val="111111"/>
          <w:sz w:val="28"/>
          <w:sz w:val="28"/>
          <w:szCs w:val="28"/>
          <w:rtl w:val="true"/>
          <w:lang w:bidi="fa-IR"/>
        </w:rPr>
        <w:t>خواجه عبدالله انصاری</w:t>
      </w:r>
    </w:p>
    <w:p>
      <w:pPr>
        <w:pStyle w:val="BookText"/>
        <w:rPr/>
      </w:pPr>
      <w:r>
        <w:rPr>
          <w:rFonts w:ascii="IRNazanin" w:hAnsi="IRNazanin" w:eastAsia="IRNazanin"/>
          <w:color w:val="111111"/>
          <w:sz w:val="28"/>
          <w:sz w:val="28"/>
          <w:szCs w:val="28"/>
          <w:rtl w:val="true"/>
          <w:lang w:bidi="fa-IR"/>
        </w:rPr>
        <w:t>در خدمت دوست، عزّ و حرمت یابی</w:t>
      </w:r>
    </w:p>
    <w:p>
      <w:pPr>
        <w:pStyle w:val="BookText"/>
        <w:rPr/>
      </w:pPr>
      <w:r>
        <w:rPr>
          <w:rFonts w:ascii="IRNazanin" w:hAnsi="IRNazanin" w:eastAsia="IRNazanin"/>
          <w:color w:val="111111"/>
          <w:sz w:val="28"/>
          <w:sz w:val="28"/>
          <w:szCs w:val="28"/>
          <w:rtl w:val="true"/>
          <w:lang w:bidi="fa-IR"/>
        </w:rPr>
        <w:t>اسرار دو کون را به خدمت یابی</w:t>
      </w:r>
    </w:p>
    <w:p>
      <w:pPr>
        <w:pStyle w:val="BookText"/>
        <w:rPr/>
      </w:pPr>
      <w:r>
        <w:rPr>
          <w:rFonts w:ascii="IRNazanin" w:hAnsi="IRNazanin" w:eastAsia="IRNazanin"/>
          <w:color w:val="111111"/>
          <w:sz w:val="28"/>
          <w:sz w:val="28"/>
          <w:szCs w:val="28"/>
          <w:rtl w:val="true"/>
          <w:lang w:bidi="fa-IR"/>
        </w:rPr>
        <w:t>از جهل تو را چه غم، چهل شب برخیز</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گنج روان علم و حکمت یابی </w:t>
      </w:r>
    </w:p>
    <w:p>
      <w:pPr>
        <w:pStyle w:val="BookText"/>
        <w:rPr/>
      </w:pPr>
      <w:r>
        <w:rPr>
          <w:rFonts w:ascii="IRNazanin" w:hAnsi="IRNazanin" w:eastAsia="IRNazanin"/>
          <w:color w:val="111111"/>
          <w:sz w:val="28"/>
          <w:sz w:val="28"/>
          <w:szCs w:val="28"/>
          <w:rtl w:val="true"/>
          <w:lang w:bidi="fa-IR"/>
        </w:rPr>
        <w:t>خواجه عبدالله انصاری</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بیا تا برآریم دستی ز دل</w:t>
      </w:r>
    </w:p>
    <w:p>
      <w:pPr>
        <w:pStyle w:val="BookText"/>
        <w:rPr/>
      </w:pPr>
      <w:r>
        <w:rPr>
          <w:rFonts w:ascii="IRNazanin" w:hAnsi="IRNazanin" w:eastAsia="IRNazanin"/>
          <w:color w:val="111111"/>
          <w:sz w:val="28"/>
          <w:sz w:val="28"/>
          <w:szCs w:val="28"/>
          <w:rtl w:val="true"/>
          <w:lang w:bidi="fa-IR"/>
        </w:rPr>
        <w:t>که نتوان برآورد فردا ز گِل</w:t>
      </w:r>
    </w:p>
    <w:p>
      <w:pPr>
        <w:pStyle w:val="BookText"/>
        <w:rPr/>
      </w:pPr>
      <w:r>
        <w:rPr>
          <w:rFonts w:ascii="IRNazanin" w:hAnsi="IRNazanin" w:eastAsia="IRNazanin"/>
          <w:color w:val="111111"/>
          <w:sz w:val="28"/>
          <w:sz w:val="28"/>
          <w:szCs w:val="28"/>
          <w:rtl w:val="true"/>
          <w:lang w:bidi="fa-IR"/>
        </w:rPr>
        <w:t>به فصل خزان در، نبینی درخت</w:t>
      </w:r>
    </w:p>
    <w:p>
      <w:pPr>
        <w:pStyle w:val="BookText"/>
        <w:rPr/>
      </w:pPr>
      <w:r>
        <w:rPr>
          <w:rFonts w:ascii="IRNazanin" w:hAnsi="IRNazanin" w:eastAsia="IRNazanin"/>
          <w:color w:val="111111"/>
          <w:sz w:val="28"/>
          <w:sz w:val="28"/>
          <w:szCs w:val="28"/>
          <w:rtl w:val="true"/>
          <w:lang w:bidi="fa-IR"/>
        </w:rPr>
        <w:t>که بی برگ ماند ز سرمای سخت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شب گور خواهی منوّر چو روز</w:t>
      </w:r>
    </w:p>
    <w:p>
      <w:pPr>
        <w:pStyle w:val="BookText"/>
        <w:rPr/>
      </w:pPr>
      <w:r>
        <w:rPr>
          <w:rFonts w:ascii="IRNazanin" w:hAnsi="IRNazanin" w:eastAsia="IRNazanin"/>
          <w:color w:val="111111"/>
          <w:sz w:val="28"/>
          <w:sz w:val="28"/>
          <w:szCs w:val="28"/>
          <w:rtl w:val="true"/>
          <w:lang w:bidi="fa-IR"/>
        </w:rPr>
        <w:t>از اینجا چراغ عمل برفروز</w:t>
      </w:r>
    </w:p>
    <w:p>
      <w:pPr>
        <w:pStyle w:val="BookText"/>
        <w:rPr/>
      </w:pPr>
      <w:r>
        <w:rPr>
          <w:rFonts w:ascii="IRNazanin" w:hAnsi="IRNazanin" w:eastAsia="IRNazanin"/>
          <w:color w:val="111111"/>
          <w:sz w:val="28"/>
          <w:sz w:val="28"/>
          <w:szCs w:val="28"/>
          <w:rtl w:val="true"/>
          <w:lang w:bidi="fa-IR"/>
        </w:rPr>
        <w:t>سعدی</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نگه دار فرصت که عالم دمی است</w:t>
      </w:r>
    </w:p>
    <w:p>
      <w:pPr>
        <w:pStyle w:val="BookText"/>
        <w:rPr/>
      </w:pPr>
      <w:r>
        <w:rPr>
          <w:rFonts w:ascii="IRNazanin" w:hAnsi="IRNazanin" w:eastAsia="IRNazanin"/>
          <w:color w:val="111111"/>
          <w:sz w:val="28"/>
          <w:sz w:val="28"/>
          <w:szCs w:val="28"/>
          <w:rtl w:val="true"/>
          <w:lang w:bidi="fa-IR"/>
        </w:rPr>
        <w:t>دمی پیش دانا به از عالمی است</w:t>
      </w:r>
    </w:p>
    <w:p>
      <w:pPr>
        <w:pStyle w:val="BookText"/>
        <w:rPr/>
      </w:pPr>
      <w:r>
        <w:rPr>
          <w:rFonts w:ascii="IRNazanin" w:hAnsi="IRNazanin" w:eastAsia="IRNazanin"/>
          <w:color w:val="111111"/>
          <w:sz w:val="28"/>
          <w:sz w:val="28"/>
          <w:szCs w:val="28"/>
          <w:rtl w:val="true"/>
          <w:lang w:bidi="fa-IR"/>
        </w:rPr>
        <w:t>سکندر که بر عالمی حکم داشت</w:t>
      </w:r>
    </w:p>
    <w:p>
      <w:pPr>
        <w:pStyle w:val="BookText"/>
        <w:rPr/>
      </w:pPr>
      <w:r>
        <w:rPr>
          <w:rFonts w:ascii="IRNazanin" w:hAnsi="IRNazanin" w:eastAsia="IRNazanin"/>
          <w:color w:val="111111"/>
          <w:sz w:val="28"/>
          <w:sz w:val="28"/>
          <w:szCs w:val="28"/>
          <w:rtl w:val="true"/>
          <w:lang w:bidi="fa-IR"/>
        </w:rPr>
        <w:t>در آن دم که می رفت عالم گذاشت</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وقت را تیغ گفته اند برّان</w:t>
      </w:r>
    </w:p>
    <w:p>
      <w:pPr>
        <w:pStyle w:val="BookText"/>
        <w:rPr/>
      </w:pPr>
      <w:r>
        <w:rPr>
          <w:rFonts w:ascii="IRNazanin" w:hAnsi="IRNazanin" w:eastAsia="IRNazanin"/>
          <w:color w:val="111111"/>
          <w:sz w:val="28"/>
          <w:sz w:val="28"/>
          <w:szCs w:val="28"/>
          <w:rtl w:val="true"/>
          <w:lang w:bidi="fa-IR"/>
        </w:rPr>
        <w:t>که بود بی توقفی گذران</w:t>
      </w:r>
    </w:p>
    <w:p>
      <w:pPr>
        <w:pStyle w:val="BookText"/>
        <w:rPr/>
      </w:pPr>
      <w:r>
        <w:rPr>
          <w:rFonts w:ascii="IRNazanin" w:hAnsi="IRNazanin" w:eastAsia="IRNazanin"/>
          <w:color w:val="111111"/>
          <w:sz w:val="28"/>
          <w:sz w:val="28"/>
          <w:szCs w:val="28"/>
          <w:rtl w:val="true"/>
          <w:lang w:bidi="fa-IR"/>
        </w:rPr>
        <w:t>هر کجا تیز بگذرد آن تیغ</w:t>
      </w:r>
    </w:p>
    <w:p>
      <w:pPr>
        <w:pStyle w:val="BookText"/>
        <w:rPr/>
      </w:pPr>
      <w:r>
        <w:rPr>
          <w:rFonts w:ascii="IRNazanin" w:hAnsi="IRNazanin" w:eastAsia="IRNazanin"/>
          <w:color w:val="111111"/>
          <w:sz w:val="28"/>
          <w:sz w:val="28"/>
          <w:szCs w:val="28"/>
          <w:rtl w:val="true"/>
          <w:lang w:bidi="fa-IR"/>
        </w:rPr>
        <w:t>وانگردد به وای وای و دریغ</w:t>
      </w:r>
    </w:p>
    <w:p>
      <w:pPr>
        <w:pStyle w:val="BookText"/>
        <w:rPr/>
      </w:pPr>
      <w:r>
        <w:rPr>
          <w:rFonts w:ascii="IRNazanin" w:hAnsi="IRNazanin" w:eastAsia="IRNazanin"/>
          <w:color w:val="111111"/>
          <w:sz w:val="28"/>
          <w:sz w:val="28"/>
          <w:szCs w:val="28"/>
          <w:rtl w:val="true"/>
          <w:lang w:bidi="fa-IR"/>
        </w:rPr>
        <w:t>گرچه باشد گذشتنش نفسی</w:t>
      </w:r>
    </w:p>
    <w:p>
      <w:pPr>
        <w:pStyle w:val="BookText"/>
        <w:rPr/>
      </w:pPr>
      <w:r>
        <w:rPr>
          <w:rFonts w:ascii="IRNazanin" w:hAnsi="IRNazanin" w:eastAsia="IRNazanin"/>
          <w:color w:val="111111"/>
          <w:sz w:val="28"/>
          <w:sz w:val="28"/>
          <w:szCs w:val="28"/>
          <w:rtl w:val="true"/>
          <w:lang w:bidi="fa-IR"/>
        </w:rPr>
        <w:t>لیک تأثیر آن قویست بسی</w:t>
      </w:r>
    </w:p>
    <w:p>
      <w:pPr>
        <w:pStyle w:val="BookText"/>
        <w:rPr/>
      </w:pPr>
      <w:r>
        <w:rPr>
          <w:rFonts w:ascii="IRNazanin" w:hAnsi="IRNazanin" w:eastAsia="IRNazanin"/>
          <w:color w:val="111111"/>
          <w:sz w:val="28"/>
          <w:sz w:val="28"/>
          <w:szCs w:val="28"/>
          <w:rtl w:val="true"/>
          <w:lang w:bidi="fa-IR"/>
        </w:rPr>
        <w:t>جامی</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هر چه بینی در جهان دارد عوض</w:t>
      </w:r>
    </w:p>
    <w:p>
      <w:pPr>
        <w:pStyle w:val="BookText"/>
        <w:rPr/>
      </w:pPr>
      <w:r>
        <w:rPr>
          <w:rFonts w:ascii="IRNazanin" w:hAnsi="IRNazanin" w:eastAsia="IRNazanin"/>
          <w:color w:val="111111"/>
          <w:sz w:val="28"/>
          <w:sz w:val="28"/>
          <w:szCs w:val="28"/>
          <w:rtl w:val="true"/>
          <w:lang w:bidi="fa-IR"/>
        </w:rPr>
        <w:t>گر عوض حاصل تو را گردد غرض</w:t>
      </w:r>
    </w:p>
    <w:p>
      <w:pPr>
        <w:pStyle w:val="BookText"/>
        <w:rPr/>
      </w:pPr>
      <w:r>
        <w:rPr>
          <w:rFonts w:ascii="IRNazanin" w:hAnsi="IRNazanin" w:eastAsia="IRNazanin"/>
          <w:color w:val="111111"/>
          <w:sz w:val="28"/>
          <w:sz w:val="28"/>
          <w:szCs w:val="28"/>
          <w:rtl w:val="true"/>
          <w:lang w:bidi="fa-IR"/>
        </w:rPr>
        <w:t>بی عوض دانی چه باشد در جهان</w:t>
      </w:r>
    </w:p>
    <w:p>
      <w:pPr>
        <w:pStyle w:val="BookText"/>
        <w:rPr/>
      </w:pPr>
      <w:r>
        <w:rPr>
          <w:rFonts w:ascii="IRNazanin" w:hAnsi="IRNazanin" w:eastAsia="IRNazanin"/>
          <w:color w:val="111111"/>
          <w:sz w:val="28"/>
          <w:sz w:val="28"/>
          <w:szCs w:val="28"/>
          <w:rtl w:val="true"/>
          <w:lang w:bidi="fa-IR"/>
        </w:rPr>
        <w:t>عمر باشد، عمر، قدر آن بدان</w:t>
      </w:r>
    </w:p>
    <w:p>
      <w:pPr>
        <w:pStyle w:val="BookText"/>
        <w:rPr/>
      </w:pPr>
      <w:r>
        <w:rPr>
          <w:rFonts w:ascii="IRNazanin" w:hAnsi="IRNazanin" w:eastAsia="IRNazanin"/>
          <w:color w:val="111111"/>
          <w:sz w:val="28"/>
          <w:sz w:val="28"/>
          <w:szCs w:val="28"/>
          <w:rtl w:val="true"/>
          <w:lang w:bidi="fa-IR"/>
        </w:rPr>
        <w:t>شیخ بهایی</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وقت غنیمت شمار</w:t>
      </w:r>
    </w:p>
    <w:p>
      <w:pPr>
        <w:pStyle w:val="BookText"/>
        <w:rPr/>
      </w:pPr>
      <w:r>
        <w:rPr>
          <w:rFonts w:ascii="IRNazanin" w:hAnsi="IRNazanin" w:eastAsia="IRNazanin"/>
          <w:color w:val="111111"/>
          <w:sz w:val="28"/>
          <w:sz w:val="28"/>
          <w:szCs w:val="28"/>
          <w:rtl w:val="true"/>
          <w:lang w:bidi="fa-IR"/>
        </w:rPr>
        <w:t>ورنه چو فرصت نماند</w:t>
      </w:r>
    </w:p>
    <w:p>
      <w:pPr>
        <w:pStyle w:val="BookText"/>
        <w:rPr/>
      </w:pPr>
      <w:r>
        <w:rPr>
          <w:rFonts w:ascii="IRNazanin" w:hAnsi="IRNazanin" w:eastAsia="IRNazanin"/>
          <w:color w:val="111111"/>
          <w:sz w:val="28"/>
          <w:sz w:val="28"/>
          <w:szCs w:val="28"/>
          <w:rtl w:val="true"/>
          <w:lang w:bidi="fa-IR"/>
        </w:rPr>
        <w:t>ناله که را داشت سود؟</w:t>
      </w:r>
    </w:p>
    <w:p>
      <w:pPr>
        <w:pStyle w:val="BookText"/>
        <w:rPr/>
      </w:pPr>
      <w:r>
        <w:rPr>
          <w:rFonts w:ascii="IRNazanin" w:hAnsi="IRNazanin" w:eastAsia="IRNazanin"/>
          <w:color w:val="111111"/>
          <w:sz w:val="28"/>
          <w:sz w:val="28"/>
          <w:szCs w:val="28"/>
          <w:rtl w:val="true"/>
          <w:lang w:bidi="fa-IR"/>
        </w:rPr>
        <w:t>اَه، کی آمد به 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ناشناس،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گریبان دریدنست</w:t>
      </w:r>
    </w:p>
    <w:p>
      <w:pPr>
        <w:pStyle w:val="BookText"/>
        <w:rPr/>
      </w:pPr>
      <w:r>
        <w:rPr>
          <w:rFonts w:ascii="IRNazanin" w:hAnsi="IRNazanin" w:eastAsia="IRNazanin"/>
          <w:color w:val="111111"/>
          <w:sz w:val="28"/>
          <w:sz w:val="28"/>
          <w:szCs w:val="28"/>
          <w:rtl w:val="true"/>
          <w:lang w:bidi="fa-IR"/>
        </w:rPr>
        <w:t>دست مرا به سوی گریبان که می برد؟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سنایی </w:t>
      </w:r>
      <w:bookmarkStart w:id="208" w:name="pg4014_40558"/>
    </w:p>
    <w:p>
      <w:pPr>
        <w:pStyle w:val="BookText"/>
        <w:rPr/>
      </w:pPr>
      <w:bookmarkEnd w:id="208"/>
      <w:r>
        <w:rPr>
          <w:rFonts w:ascii="IRNazanin" w:hAnsi="IRNazanin" w:eastAsia="IRNazanin"/>
          <w:color w:val="111111"/>
          <w:sz w:val="28"/>
          <w:sz w:val="28"/>
          <w:szCs w:val="28"/>
          <w:rtl w:val="true"/>
          <w:lang w:bidi="fa-IR"/>
        </w:rPr>
        <w:t>شب های هجر را گذرانده ایم و زنده ایم</w:t>
      </w:r>
    </w:p>
    <w:p>
      <w:pPr>
        <w:pStyle w:val="BookText"/>
        <w:rPr/>
      </w:pPr>
      <w:r>
        <w:rPr>
          <w:rFonts w:ascii="IRNazanin" w:hAnsi="IRNazanin" w:eastAsia="IRNazanin"/>
          <w:color w:val="111111"/>
          <w:sz w:val="28"/>
          <w:sz w:val="28"/>
          <w:szCs w:val="28"/>
          <w:rtl w:val="true"/>
          <w:lang w:bidi="fa-IR"/>
        </w:rPr>
        <w:t>ما را به سخت جانی خود، این گمان نبود</w:t>
      </w:r>
    </w:p>
    <w:p>
      <w:pPr>
        <w:pStyle w:val="BookText"/>
        <w:rPr/>
      </w:pPr>
      <w:r>
        <w:rPr>
          <w:rFonts w:ascii="IRNazanin" w:hAnsi="IRNazanin" w:eastAsia="IRNazanin"/>
          <w:color w:val="111111"/>
          <w:sz w:val="28"/>
          <w:sz w:val="28"/>
          <w:szCs w:val="28"/>
          <w:rtl w:val="true"/>
          <w:lang w:bidi="fa-IR"/>
        </w:rPr>
        <w:t>شکیبی</w:t>
      </w:r>
    </w:p>
    <w:p>
      <w:pPr>
        <w:pStyle w:val="BookText"/>
        <w:rPr/>
      </w:pP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209" w:name="__RefHeading___Toc2184223_2281741623"/>
      <w:bookmarkStart w:id="210" w:name="_Toc82"/>
      <w:bookmarkEnd w:id="209"/>
      <w:r>
        <w:rPr>
          <w:rtl w:val="true"/>
        </w:rPr>
        <w:t>در وصف پیری</w:t>
      </w:r>
      <w:bookmarkEnd w:id="210"/>
    </w:p>
    <w:p>
      <w:pPr>
        <w:pStyle w:val="BookText"/>
        <w:rPr/>
      </w:pPr>
      <w:r>
        <w:rPr>
          <w:rFonts w:ascii="IRNazanin" w:hAnsi="IRNazanin" w:eastAsia="IRNazanin"/>
          <w:color w:val="111111"/>
          <w:sz w:val="28"/>
          <w:sz w:val="28"/>
          <w:szCs w:val="28"/>
          <w:rtl w:val="true"/>
          <w:lang w:bidi="fa-IR"/>
        </w:rPr>
        <w:t>گر کسب کمال کنی، می گذرد</w:t>
      </w:r>
    </w:p>
    <w:p>
      <w:pPr>
        <w:pStyle w:val="BookText"/>
        <w:rPr/>
      </w:pPr>
      <w:r>
        <w:rPr>
          <w:rFonts w:ascii="IRNazanin" w:hAnsi="IRNazanin" w:eastAsia="IRNazanin"/>
          <w:color w:val="111111"/>
          <w:sz w:val="28"/>
          <w:sz w:val="28"/>
          <w:szCs w:val="28"/>
          <w:rtl w:val="true"/>
          <w:lang w:bidi="fa-IR"/>
        </w:rPr>
        <w:t>ور فکر محال کنی، می گذرد</w:t>
      </w:r>
    </w:p>
    <w:p>
      <w:pPr>
        <w:pStyle w:val="BookText"/>
        <w:rPr/>
      </w:pPr>
      <w:r>
        <w:rPr>
          <w:rFonts w:ascii="IRNazanin" w:hAnsi="IRNazanin" w:eastAsia="IRNazanin"/>
          <w:color w:val="111111"/>
          <w:sz w:val="28"/>
          <w:sz w:val="28"/>
          <w:szCs w:val="28"/>
          <w:rtl w:val="true"/>
          <w:lang w:bidi="fa-IR"/>
        </w:rPr>
        <w:t>دنیا همه سر به سر خیالست، خیال</w:t>
      </w:r>
    </w:p>
    <w:p>
      <w:pPr>
        <w:pStyle w:val="BookText"/>
        <w:rPr/>
      </w:pPr>
      <w:r>
        <w:rPr>
          <w:rFonts w:ascii="IRNazanin" w:hAnsi="IRNazanin" w:eastAsia="IRNazanin"/>
          <w:color w:val="111111"/>
          <w:sz w:val="28"/>
          <w:sz w:val="28"/>
          <w:szCs w:val="28"/>
          <w:rtl w:val="true"/>
          <w:lang w:bidi="fa-IR"/>
        </w:rPr>
        <w:t>هر نوع خیال می کنی، می گذرد</w:t>
      </w:r>
    </w:p>
    <w:p>
      <w:pPr>
        <w:pStyle w:val="BookText"/>
        <w:rPr/>
      </w:pPr>
      <w:r>
        <w:rPr>
          <w:rFonts w:ascii="IRNazanin" w:hAnsi="IRNazanin" w:eastAsia="IRNazanin"/>
          <w:color w:val="111111"/>
          <w:sz w:val="28"/>
          <w:sz w:val="28"/>
          <w:szCs w:val="28"/>
          <w:rtl w:val="true"/>
          <w:lang w:bidi="fa-IR"/>
        </w:rPr>
        <w:t>صبری</w:t>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رفت جوانی و تغافل به سر</w:t>
      </w:r>
    </w:p>
    <w:p>
      <w:pPr>
        <w:pStyle w:val="BookText"/>
        <w:rPr/>
      </w:pPr>
      <w:r>
        <w:rPr>
          <w:rFonts w:ascii="IRNazanin" w:hAnsi="IRNazanin" w:eastAsia="IRNazanin"/>
          <w:color w:val="111111"/>
          <w:sz w:val="28"/>
          <w:sz w:val="28"/>
          <w:szCs w:val="28"/>
          <w:rtl w:val="true"/>
          <w:lang w:bidi="fa-IR"/>
        </w:rPr>
        <w:t>جای دریغ است، دریغی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گمشده هر کـه چـو یوسـف بـود</w:t>
      </w:r>
    </w:p>
    <w:p>
      <w:pPr>
        <w:pStyle w:val="BookText"/>
        <w:rPr/>
      </w:pPr>
      <w:r>
        <w:rPr>
          <w:rFonts w:ascii="IRNazanin" w:hAnsi="IRNazanin" w:eastAsia="IRNazanin"/>
          <w:color w:val="111111"/>
          <w:sz w:val="28"/>
          <w:sz w:val="28"/>
          <w:szCs w:val="28"/>
          <w:rtl w:val="true"/>
          <w:lang w:bidi="fa-IR"/>
        </w:rPr>
        <w:t>گمشدنش جــای تأســف بــود</w:t>
      </w:r>
    </w:p>
    <w:p>
      <w:pPr>
        <w:pStyle w:val="BookText"/>
        <w:rPr/>
      </w:pPr>
      <w:r>
        <w:rPr>
          <w:rFonts w:ascii="IRNazanin" w:hAnsi="IRNazanin" w:eastAsia="IRNazanin"/>
          <w:color w:val="111111"/>
          <w:sz w:val="28"/>
          <w:sz w:val="28"/>
          <w:szCs w:val="28"/>
          <w:rtl w:val="true"/>
          <w:lang w:bidi="fa-IR"/>
        </w:rPr>
        <w:t>فارغی از قدر جوانی که چیست</w:t>
      </w:r>
    </w:p>
    <w:p>
      <w:pPr>
        <w:pStyle w:val="BookText"/>
        <w:rPr/>
      </w:pPr>
      <w:r>
        <w:rPr>
          <w:rFonts w:ascii="IRNazanin" w:hAnsi="IRNazanin" w:eastAsia="IRNazanin"/>
          <w:color w:val="111111"/>
          <w:sz w:val="28"/>
          <w:sz w:val="28"/>
          <w:szCs w:val="28"/>
          <w:rtl w:val="true"/>
          <w:lang w:bidi="fa-IR"/>
        </w:rPr>
        <w:t>تا نشوی پیر، ندانی که چیست</w:t>
      </w:r>
    </w:p>
    <w:p>
      <w:pPr>
        <w:pStyle w:val="BookText"/>
        <w:rPr/>
      </w:pPr>
      <w:r>
        <w:rPr>
          <w:rFonts w:ascii="IRNazanin" w:hAnsi="IRNazanin" w:eastAsia="IRNazanin"/>
          <w:color w:val="111111"/>
          <w:sz w:val="28"/>
          <w:sz w:val="28"/>
          <w:szCs w:val="28"/>
          <w:rtl w:val="true"/>
          <w:lang w:bidi="fa-IR"/>
        </w:rPr>
        <w:t>گرچه جوانی همه چون آتش است</w:t>
      </w:r>
    </w:p>
    <w:p>
      <w:pPr>
        <w:pStyle w:val="BookText"/>
        <w:rPr/>
      </w:pPr>
      <w:r>
        <w:rPr>
          <w:rFonts w:ascii="IRNazanin" w:hAnsi="IRNazanin" w:eastAsia="IRNazanin"/>
          <w:color w:val="111111"/>
          <w:sz w:val="28"/>
          <w:sz w:val="28"/>
          <w:szCs w:val="28"/>
          <w:rtl w:val="true"/>
          <w:lang w:bidi="fa-IR"/>
        </w:rPr>
        <w:t>پیری تلخ است و جوانی خوش است</w:t>
      </w:r>
    </w:p>
    <w:p>
      <w:pPr>
        <w:pStyle w:val="BookText"/>
        <w:rPr/>
      </w:pPr>
      <w:r>
        <w:rPr>
          <w:rFonts w:ascii="IRNazanin" w:hAnsi="IRNazanin" w:eastAsia="IRNazanin"/>
          <w:color w:val="111111"/>
          <w:sz w:val="28"/>
          <w:sz w:val="28"/>
          <w:szCs w:val="28"/>
          <w:rtl w:val="true"/>
          <w:lang w:bidi="fa-IR"/>
        </w:rPr>
        <w:t>شاهد باغ است درخت جوان</w:t>
      </w:r>
    </w:p>
    <w:p>
      <w:pPr>
        <w:pStyle w:val="BookText"/>
        <w:rPr/>
      </w:pPr>
      <w:r>
        <w:rPr>
          <w:rFonts w:ascii="IRNazanin" w:hAnsi="IRNazanin" w:eastAsia="IRNazanin"/>
          <w:color w:val="111111"/>
          <w:sz w:val="28"/>
          <w:sz w:val="28"/>
          <w:szCs w:val="28"/>
          <w:rtl w:val="true"/>
          <w:lang w:bidi="fa-IR"/>
        </w:rPr>
        <w:t>پیر شود، بر کندش باغبان</w:t>
      </w:r>
    </w:p>
    <w:p>
      <w:pPr>
        <w:pStyle w:val="BookText"/>
        <w:rPr/>
      </w:pPr>
      <w:r>
        <w:rPr>
          <w:rFonts w:ascii="IRNazanin" w:hAnsi="IRNazanin" w:eastAsia="IRNazanin"/>
          <w:color w:val="111111"/>
          <w:sz w:val="28"/>
          <w:sz w:val="28"/>
          <w:szCs w:val="28"/>
          <w:rtl w:val="true"/>
          <w:lang w:bidi="fa-IR"/>
        </w:rPr>
        <w:t>شاخ تر از سبزگل نوبرست</w:t>
      </w:r>
    </w:p>
    <w:p>
      <w:pPr>
        <w:pStyle w:val="BookText"/>
        <w:rPr/>
      </w:pPr>
      <w:r>
        <w:rPr>
          <w:rFonts w:ascii="IRNazanin" w:hAnsi="IRNazanin" w:eastAsia="IRNazanin"/>
          <w:color w:val="111111"/>
          <w:sz w:val="28"/>
          <w:sz w:val="28"/>
          <w:szCs w:val="28"/>
          <w:rtl w:val="true"/>
          <w:lang w:bidi="fa-IR"/>
        </w:rPr>
        <w:t>هیزم خشک از پس خاکسترست</w:t>
      </w:r>
    </w:p>
    <w:p>
      <w:pPr>
        <w:pStyle w:val="BookText"/>
        <w:rPr/>
      </w:pPr>
      <w:r>
        <w:rPr>
          <w:rFonts w:ascii="IRNazanin" w:hAnsi="IRNazanin" w:eastAsia="IRNazanin"/>
          <w:color w:val="111111"/>
          <w:sz w:val="28"/>
          <w:sz w:val="28"/>
          <w:szCs w:val="28"/>
          <w:rtl w:val="true"/>
          <w:lang w:bidi="fa-IR"/>
        </w:rPr>
        <w:t>مخزن الاسرار نظامی</w:t>
      </w:r>
    </w:p>
    <w:p>
      <w:pPr>
        <w:pStyle w:val="Heading3"/>
        <w:numPr>
          <w:ilvl w:val="2"/>
          <w:numId w:val="1"/>
        </w:numPr>
        <w:rPr/>
      </w:pPr>
      <w:bookmarkStart w:id="211" w:name="__RefHeading___Toc2184225_2281741623"/>
      <w:bookmarkStart w:id="212" w:name="_Toc83"/>
      <w:bookmarkEnd w:id="211"/>
      <w:r>
        <w:rPr>
          <w:rtl w:val="true"/>
        </w:rPr>
        <w:t>در شکایت از طلایه پیری</w:t>
      </w:r>
      <w:bookmarkEnd w:id="212"/>
    </w:p>
    <w:p>
      <w:pPr>
        <w:pStyle w:val="BookText"/>
        <w:rPr/>
      </w:pPr>
      <w:r>
        <w:rPr>
          <w:rFonts w:ascii="IRNazanin" w:hAnsi="IRNazanin" w:eastAsia="IRNazanin"/>
          <w:color w:val="111111"/>
          <w:sz w:val="28"/>
          <w:sz w:val="28"/>
          <w:szCs w:val="28"/>
          <w:rtl w:val="true"/>
          <w:lang w:bidi="fa-IR"/>
        </w:rPr>
        <w:t>زود چو شمعت فتد از سر کلاه</w:t>
      </w:r>
    </w:p>
    <w:p>
      <w:pPr>
        <w:pStyle w:val="BookText"/>
        <w:rPr/>
      </w:pPr>
      <w:r>
        <w:rPr>
          <w:rFonts w:ascii="IRNazanin" w:hAnsi="IRNazanin" w:eastAsia="IRNazanin"/>
          <w:color w:val="111111"/>
          <w:sz w:val="28"/>
          <w:sz w:val="28"/>
          <w:szCs w:val="28"/>
          <w:rtl w:val="true"/>
          <w:lang w:bidi="fa-IR"/>
        </w:rPr>
        <w:t>چند کنی موی سفیدت سیاه؟</w:t>
      </w:r>
    </w:p>
    <w:p>
      <w:pPr>
        <w:pStyle w:val="BookText"/>
        <w:rPr/>
      </w:pPr>
      <w:r>
        <w:rPr>
          <w:rFonts w:ascii="IRNazanin" w:hAnsi="IRNazanin" w:eastAsia="IRNazanin"/>
          <w:color w:val="111111"/>
          <w:sz w:val="28"/>
          <w:sz w:val="28"/>
          <w:szCs w:val="28"/>
          <w:rtl w:val="true"/>
          <w:lang w:bidi="fa-IR"/>
        </w:rPr>
        <w:t>موی سیه گر به صد افسون کُنی</w:t>
      </w:r>
    </w:p>
    <w:p>
      <w:pPr>
        <w:pStyle w:val="BookText"/>
        <w:rPr/>
      </w:pPr>
      <w:r>
        <w:rPr>
          <w:rFonts w:ascii="IRNazanin" w:hAnsi="IRNazanin" w:eastAsia="IRNazanin"/>
          <w:color w:val="111111"/>
          <w:sz w:val="28"/>
          <w:sz w:val="28"/>
          <w:szCs w:val="28"/>
          <w:rtl w:val="true"/>
          <w:lang w:bidi="fa-IR"/>
        </w:rPr>
        <w:t>قد که دو تا گشت، به آن چون کنی؟</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بر چهل افزود پنج</w:t>
      </w:r>
    </w:p>
    <w:p>
      <w:pPr>
        <w:pStyle w:val="BookText"/>
        <w:rPr/>
      </w:pPr>
      <w:r>
        <w:rPr>
          <w:rFonts w:ascii="IRNazanin" w:hAnsi="IRNazanin" w:eastAsia="IRNazanin"/>
          <w:color w:val="111111"/>
          <w:sz w:val="28"/>
          <w:sz w:val="28"/>
          <w:szCs w:val="28"/>
          <w:rtl w:val="true"/>
          <w:lang w:bidi="fa-IR"/>
        </w:rPr>
        <w:t>وز پی آن، قافیه گردید رنج</w:t>
      </w:r>
    </w:p>
    <w:p>
      <w:pPr>
        <w:pStyle w:val="BookText"/>
        <w:rPr/>
      </w:pPr>
      <w:r>
        <w:rPr>
          <w:rFonts w:ascii="IRNazanin" w:hAnsi="IRNazanin" w:eastAsia="IRNazanin"/>
          <w:color w:val="111111"/>
          <w:sz w:val="28"/>
          <w:sz w:val="28"/>
          <w:szCs w:val="28"/>
          <w:rtl w:val="true"/>
          <w:lang w:bidi="fa-IR"/>
        </w:rPr>
        <w:t>من که دو مویم ز سپهر اثیر</w:t>
      </w:r>
    </w:p>
    <w:p>
      <w:pPr>
        <w:pStyle w:val="BookText"/>
        <w:rPr/>
      </w:pPr>
      <w:r>
        <w:rPr>
          <w:rFonts w:ascii="IRNazanin" w:hAnsi="IRNazanin" w:eastAsia="IRNazanin"/>
          <w:color w:val="111111"/>
          <w:sz w:val="28"/>
          <w:sz w:val="28"/>
          <w:szCs w:val="28"/>
          <w:rtl w:val="true"/>
          <w:lang w:bidi="fa-IR"/>
        </w:rPr>
        <w:t>پیش حریفان، نه جوانم نه پیر</w:t>
      </w:r>
    </w:p>
    <w:p>
      <w:pPr>
        <w:pStyle w:val="BookText"/>
        <w:rPr/>
      </w:pPr>
      <w:r>
        <w:rPr>
          <w:rFonts w:ascii="IRNazanin" w:hAnsi="IRNazanin" w:eastAsia="IRNazanin"/>
          <w:color w:val="111111"/>
          <w:sz w:val="28"/>
          <w:sz w:val="28"/>
          <w:szCs w:val="28"/>
          <w:rtl w:val="true"/>
          <w:lang w:bidi="fa-IR"/>
        </w:rPr>
        <w:t>نام نکردند جوانان به من</w:t>
      </w:r>
    </w:p>
    <w:p>
      <w:pPr>
        <w:pStyle w:val="BookText"/>
        <w:rPr/>
      </w:pPr>
      <w:r>
        <w:rPr>
          <w:rFonts w:ascii="IRNazanin" w:hAnsi="IRNazanin" w:eastAsia="IRNazanin"/>
          <w:color w:val="111111"/>
          <w:sz w:val="28"/>
          <w:sz w:val="28"/>
          <w:szCs w:val="28"/>
          <w:rtl w:val="true"/>
          <w:lang w:bidi="fa-IR"/>
        </w:rPr>
        <w:t>من نکنم نیز به پیران سخن</w:t>
      </w:r>
    </w:p>
    <w:p>
      <w:pPr>
        <w:pStyle w:val="BookText"/>
        <w:rPr/>
      </w:pPr>
      <w:r>
        <w:rPr>
          <w:rFonts w:ascii="IRNazanin" w:hAnsi="IRNazanin" w:eastAsia="IRNazanin"/>
          <w:color w:val="111111"/>
          <w:sz w:val="28"/>
          <w:sz w:val="28"/>
          <w:szCs w:val="28"/>
          <w:rtl w:val="true"/>
          <w:lang w:bidi="fa-IR"/>
        </w:rPr>
        <w:t>آن که در این مرتبه داند مرا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نداند که چه خواند مرا </w:t>
      </w:r>
      <w:bookmarkStart w:id="213" w:name="pg4014_40559"/>
    </w:p>
    <w:p>
      <w:pPr>
        <w:pStyle w:val="BookText"/>
        <w:rPr/>
      </w:pPr>
      <w:bookmarkEnd w:id="213"/>
      <w:r>
        <w:rPr>
          <w:rFonts w:ascii="IRNazanin" w:hAnsi="IRNazanin" w:eastAsia="IRNazanin"/>
          <w:color w:val="111111"/>
          <w:sz w:val="28"/>
          <w:sz w:val="28"/>
          <w:szCs w:val="28"/>
          <w:rtl w:val="true"/>
          <w:lang w:bidi="fa-IR"/>
        </w:rPr>
        <w:t>امیدی گنابادی</w:t>
      </w:r>
    </w:p>
    <w:p>
      <w:pPr>
        <w:pStyle w:val="Heading3"/>
        <w:numPr>
          <w:ilvl w:val="2"/>
          <w:numId w:val="1"/>
        </w:numPr>
        <w:rPr/>
      </w:pPr>
      <w:bookmarkStart w:id="214" w:name="__RefHeading___Toc2184227_2281741623"/>
      <w:bookmarkStart w:id="215" w:name="_Toc84"/>
      <w:bookmarkEnd w:id="214"/>
      <w:r>
        <w:rPr>
          <w:rtl w:val="true"/>
        </w:rPr>
        <w:t>درباره پیری</w:t>
      </w:r>
      <w:bookmarkEnd w:id="215"/>
    </w:p>
    <w:p>
      <w:pPr>
        <w:pStyle w:val="BookText"/>
        <w:rPr/>
      </w:pPr>
      <w:r>
        <w:rPr>
          <w:rFonts w:ascii="IRNazanin" w:hAnsi="IRNazanin" w:eastAsia="IRNazanin"/>
          <w:color w:val="111111"/>
          <w:sz w:val="28"/>
          <w:sz w:val="28"/>
          <w:szCs w:val="28"/>
          <w:rtl w:val="true"/>
          <w:lang w:bidi="fa-IR"/>
        </w:rPr>
        <w:t>تا بود اسباب جوانی به تن</w:t>
      </w:r>
    </w:p>
    <w:p>
      <w:pPr>
        <w:pStyle w:val="BookText"/>
        <w:rPr/>
      </w:pPr>
      <w:r>
        <w:rPr>
          <w:rFonts w:ascii="IRNazanin" w:hAnsi="IRNazanin" w:eastAsia="IRNazanin"/>
          <w:color w:val="111111"/>
          <w:sz w:val="28"/>
          <w:sz w:val="28"/>
          <w:szCs w:val="28"/>
          <w:rtl w:val="true"/>
          <w:lang w:bidi="fa-IR"/>
        </w:rPr>
        <w:t>روی، چو گل باشد و تن، چون سمند</w:t>
      </w:r>
    </w:p>
    <w:p>
      <w:pPr>
        <w:pStyle w:val="BookText"/>
        <w:rPr/>
      </w:pPr>
      <w:r>
        <w:rPr>
          <w:rFonts w:ascii="IRNazanin" w:hAnsi="IRNazanin" w:eastAsia="IRNazanin"/>
          <w:color w:val="111111"/>
          <w:sz w:val="28"/>
          <w:sz w:val="28"/>
          <w:szCs w:val="28"/>
          <w:rtl w:val="true"/>
          <w:lang w:bidi="fa-IR"/>
        </w:rPr>
        <w:t>تازه بود مجلس یاران به تو</w:t>
      </w:r>
    </w:p>
    <w:p>
      <w:pPr>
        <w:pStyle w:val="BookText"/>
        <w:rPr/>
      </w:pPr>
      <w:r>
        <w:rPr>
          <w:rFonts w:ascii="IRNazanin" w:hAnsi="IRNazanin" w:eastAsia="IRNazanin"/>
          <w:color w:val="111111"/>
          <w:sz w:val="28"/>
          <w:sz w:val="28"/>
          <w:szCs w:val="28"/>
          <w:rtl w:val="true"/>
          <w:lang w:bidi="fa-IR"/>
        </w:rPr>
        <w:t>جلوه کند صفّ سواران به تو</w:t>
      </w:r>
    </w:p>
    <w:p>
      <w:pPr>
        <w:pStyle w:val="BookText"/>
        <w:rPr/>
      </w:pPr>
      <w:r>
        <w:rPr>
          <w:rFonts w:ascii="IRNazanin" w:hAnsi="IRNazanin" w:eastAsia="IRNazanin"/>
          <w:color w:val="111111"/>
          <w:sz w:val="28"/>
          <w:sz w:val="28"/>
          <w:szCs w:val="28"/>
          <w:rtl w:val="true"/>
          <w:lang w:bidi="fa-IR"/>
        </w:rPr>
        <w:t>شیفتگان، دیده به رویت نهند</w:t>
      </w:r>
    </w:p>
    <w:p>
      <w:pPr>
        <w:pStyle w:val="BookText"/>
        <w:rPr/>
      </w:pPr>
      <w:r>
        <w:rPr>
          <w:rFonts w:ascii="IRNazanin" w:hAnsi="IRNazanin" w:eastAsia="IRNazanin"/>
          <w:color w:val="111111"/>
          <w:sz w:val="28"/>
          <w:sz w:val="28"/>
          <w:szCs w:val="28"/>
          <w:rtl w:val="true"/>
          <w:lang w:bidi="fa-IR"/>
        </w:rPr>
        <w:t>رخت هوس بر سر کویت نهند</w:t>
      </w:r>
    </w:p>
    <w:p>
      <w:pPr>
        <w:pStyle w:val="BookText"/>
        <w:rPr/>
      </w:pPr>
      <w:r>
        <w:rPr>
          <w:rFonts w:ascii="IRNazanin" w:hAnsi="IRNazanin" w:eastAsia="IRNazanin"/>
          <w:color w:val="111111"/>
          <w:sz w:val="28"/>
          <w:sz w:val="28"/>
          <w:szCs w:val="28"/>
          <w:rtl w:val="true"/>
          <w:lang w:bidi="fa-IR"/>
        </w:rPr>
        <w:t>نوبت پیری چو زند کوس درد</w:t>
      </w:r>
    </w:p>
    <w:p>
      <w:pPr>
        <w:pStyle w:val="BookText"/>
        <w:rPr/>
      </w:pPr>
      <w:r>
        <w:rPr>
          <w:rFonts w:ascii="IRNazanin" w:hAnsi="IRNazanin" w:eastAsia="IRNazanin"/>
          <w:color w:val="111111"/>
          <w:sz w:val="28"/>
          <w:sz w:val="28"/>
          <w:szCs w:val="28"/>
          <w:rtl w:val="true"/>
          <w:lang w:bidi="fa-IR"/>
        </w:rPr>
        <w:t>دل شود از خوش دلی و عیش، فرد</w:t>
      </w:r>
    </w:p>
    <w:p>
      <w:pPr>
        <w:pStyle w:val="BookText"/>
        <w:rPr/>
      </w:pPr>
      <w:r>
        <w:rPr>
          <w:rFonts w:ascii="IRNazanin" w:hAnsi="IRNazanin" w:eastAsia="IRNazanin"/>
          <w:color w:val="111111"/>
          <w:sz w:val="28"/>
          <w:sz w:val="28"/>
          <w:szCs w:val="28"/>
          <w:rtl w:val="true"/>
          <w:lang w:bidi="fa-IR"/>
        </w:rPr>
        <w:t>موی سفید از اجل آرد پیام</w:t>
      </w:r>
    </w:p>
    <w:p>
      <w:pPr>
        <w:pStyle w:val="BookText"/>
        <w:rPr/>
      </w:pPr>
      <w:r>
        <w:rPr>
          <w:rFonts w:ascii="IRNazanin" w:hAnsi="IRNazanin" w:eastAsia="IRNazanin"/>
          <w:color w:val="111111"/>
          <w:sz w:val="28"/>
          <w:sz w:val="28"/>
          <w:szCs w:val="28"/>
          <w:rtl w:val="true"/>
          <w:lang w:bidi="fa-IR"/>
        </w:rPr>
        <w:t>پشتِ خم از مرگ رساند سلام</w:t>
      </w:r>
    </w:p>
    <w:p>
      <w:pPr>
        <w:pStyle w:val="BookText"/>
        <w:rPr/>
      </w:pPr>
      <w:r>
        <w:rPr>
          <w:rFonts w:ascii="IRNazanin" w:hAnsi="IRNazanin" w:eastAsia="IRNazanin"/>
          <w:color w:val="111111"/>
          <w:sz w:val="28"/>
          <w:sz w:val="28"/>
          <w:szCs w:val="28"/>
          <w:rtl w:val="true"/>
          <w:lang w:bidi="fa-IR"/>
        </w:rPr>
        <w:t>خشک شود عمده بازو چو کِلک</w:t>
      </w:r>
    </w:p>
    <w:p>
      <w:pPr>
        <w:pStyle w:val="BookText"/>
        <w:rPr/>
      </w:pPr>
      <w:r>
        <w:rPr>
          <w:rFonts w:ascii="IRNazanin" w:hAnsi="IRNazanin" w:eastAsia="IRNazanin"/>
          <w:color w:val="111111"/>
          <w:sz w:val="28"/>
          <w:sz w:val="28"/>
          <w:szCs w:val="28"/>
          <w:rtl w:val="true"/>
          <w:lang w:bidi="fa-IR"/>
        </w:rPr>
        <w:t>سست شود مرده گردن چو سِلک</w:t>
      </w:r>
    </w:p>
    <w:p>
      <w:pPr>
        <w:pStyle w:val="BookText"/>
        <w:rPr/>
      </w:pPr>
      <w:r>
        <w:rPr>
          <w:rFonts w:ascii="IRNazanin" w:hAnsi="IRNazanin" w:eastAsia="IRNazanin"/>
          <w:color w:val="111111"/>
          <w:sz w:val="28"/>
          <w:sz w:val="28"/>
          <w:szCs w:val="28"/>
          <w:rtl w:val="true"/>
          <w:lang w:bidi="fa-IR"/>
        </w:rPr>
        <w:t>مطلع الانوار</w:t>
      </w:r>
    </w:p>
    <w:p>
      <w:pPr>
        <w:pStyle w:val="BookText"/>
        <w:rPr/>
      </w:pPr>
      <w:r>
        <w:rPr>
          <w:rFonts w:ascii="IRNazanin" w:hAnsi="IRNazanin" w:eastAsia="IRNazanin"/>
          <w:color w:val="111111"/>
          <w:sz w:val="28"/>
          <w:sz w:val="28"/>
          <w:szCs w:val="28"/>
          <w:rtl w:val="true"/>
          <w:lang w:bidi="fa-IR"/>
        </w:rPr>
        <w:t>به مأمنی رو و فرصت شمر غنیمت عمر</w:t>
      </w:r>
    </w:p>
    <w:p>
      <w:pPr>
        <w:pStyle w:val="BookText"/>
        <w:rPr/>
      </w:pPr>
      <w:r>
        <w:rPr>
          <w:rFonts w:ascii="IRNazanin" w:hAnsi="IRNazanin" w:eastAsia="IRNazanin"/>
          <w:color w:val="111111"/>
          <w:sz w:val="28"/>
          <w:sz w:val="28"/>
          <w:szCs w:val="28"/>
          <w:rtl w:val="true"/>
          <w:lang w:bidi="fa-IR"/>
        </w:rPr>
        <w:t>که در کمینگه عمرند قاطعان طری</w:t>
      </w:r>
    </w:p>
    <w:p>
      <w:pPr>
        <w:pStyle w:val="BookText"/>
        <w:rPr/>
      </w:pPr>
      <w:r>
        <w:rPr>
          <w:rFonts w:ascii="IRNazanin" w:hAnsi="IRNazanin" w:eastAsia="IRNazanin"/>
          <w:color w:val="111111"/>
          <w:sz w:val="28"/>
          <w:sz w:val="28"/>
          <w:szCs w:val="28"/>
          <w:rtl w:val="true"/>
          <w:lang w:bidi="fa-IR"/>
        </w:rPr>
        <w:t>حافظ</w:t>
      </w:r>
    </w:p>
    <w:p>
      <w:pPr>
        <w:pStyle w:val="Heading3"/>
        <w:numPr>
          <w:ilvl w:val="2"/>
          <w:numId w:val="1"/>
        </w:numPr>
        <w:rPr/>
      </w:pPr>
      <w:bookmarkStart w:id="216" w:name="__RefHeading___Toc2184229_2281741623"/>
      <w:bookmarkStart w:id="217" w:name="_Toc85"/>
      <w:bookmarkEnd w:id="216"/>
      <w:r>
        <w:rPr>
          <w:rtl w:val="true"/>
        </w:rPr>
        <w:t>گذشت</w:t>
      </w:r>
      <w:bookmarkEnd w:id="217"/>
    </w:p>
    <w:p>
      <w:pPr>
        <w:pStyle w:val="BookText"/>
        <w:rPr/>
      </w:pPr>
      <w:r>
        <w:rPr>
          <w:rFonts w:ascii="IRNazanin" w:hAnsi="IRNazanin" w:eastAsia="IRNazanin"/>
          <w:color w:val="111111"/>
          <w:sz w:val="28"/>
          <w:sz w:val="28"/>
          <w:szCs w:val="28"/>
          <w:rtl w:val="true"/>
          <w:lang w:bidi="fa-IR"/>
        </w:rPr>
        <w:t>رسید پیری و افسانه شباب گذشت</w:t>
      </w:r>
    </w:p>
    <w:p>
      <w:pPr>
        <w:pStyle w:val="BookText"/>
        <w:rPr/>
      </w:pPr>
      <w:r>
        <w:rPr>
          <w:rFonts w:ascii="IRNazanin" w:hAnsi="IRNazanin" w:eastAsia="IRNazanin"/>
          <w:color w:val="111111"/>
          <w:sz w:val="28"/>
          <w:sz w:val="28"/>
          <w:szCs w:val="28"/>
          <w:rtl w:val="true"/>
          <w:lang w:bidi="fa-IR"/>
        </w:rPr>
        <w:t>چنان گذشت که گویی مگر به خواب گذشت</w:t>
      </w:r>
    </w:p>
    <w:p>
      <w:pPr>
        <w:pStyle w:val="BookText"/>
        <w:rPr/>
      </w:pPr>
      <w:r>
        <w:rPr>
          <w:rFonts w:ascii="IRNazanin" w:hAnsi="IRNazanin" w:eastAsia="IRNazanin"/>
          <w:color w:val="111111"/>
          <w:sz w:val="28"/>
          <w:sz w:val="28"/>
          <w:szCs w:val="28"/>
          <w:rtl w:val="true"/>
          <w:lang w:bidi="fa-IR"/>
        </w:rPr>
        <w:t>بهای عهد جوانی، شناختم روزی</w:t>
      </w:r>
    </w:p>
    <w:p>
      <w:pPr>
        <w:pStyle w:val="BookText"/>
        <w:rPr/>
      </w:pPr>
      <w:r>
        <w:rPr>
          <w:rFonts w:ascii="IRNazanin" w:hAnsi="IRNazanin" w:eastAsia="IRNazanin"/>
          <w:color w:val="111111"/>
          <w:sz w:val="28"/>
          <w:sz w:val="28"/>
          <w:szCs w:val="28"/>
          <w:rtl w:val="true"/>
          <w:lang w:bidi="fa-IR"/>
        </w:rPr>
        <w:t>که پیری آمد و نیرو شد و شباب گذشت</w:t>
      </w:r>
    </w:p>
    <w:p>
      <w:pPr>
        <w:pStyle w:val="BookText"/>
        <w:rPr/>
      </w:pPr>
      <w:r>
        <w:rPr>
          <w:rFonts w:ascii="IRNazanin" w:hAnsi="IRNazanin" w:eastAsia="IRNazanin"/>
          <w:color w:val="111111"/>
          <w:sz w:val="28"/>
          <w:sz w:val="28"/>
          <w:szCs w:val="28"/>
          <w:rtl w:val="true"/>
          <w:lang w:bidi="fa-IR"/>
        </w:rPr>
        <w:t>در انتخاب هدف، آن قدر دقیق شدم</w:t>
      </w:r>
    </w:p>
    <w:p>
      <w:pPr>
        <w:pStyle w:val="BookText"/>
        <w:rPr/>
      </w:pPr>
      <w:r>
        <w:rPr>
          <w:rFonts w:ascii="IRNazanin" w:hAnsi="IRNazanin" w:eastAsia="IRNazanin"/>
          <w:color w:val="111111"/>
          <w:sz w:val="28"/>
          <w:sz w:val="28"/>
          <w:szCs w:val="28"/>
          <w:rtl w:val="true"/>
          <w:lang w:bidi="fa-IR"/>
        </w:rPr>
        <w:t>که عمر طی شد و دوران انتخاب گذشت</w:t>
      </w:r>
    </w:p>
    <w:p>
      <w:pPr>
        <w:pStyle w:val="BookText"/>
        <w:rPr/>
      </w:pPr>
      <w:r>
        <w:rPr>
          <w:rFonts w:ascii="IRNazanin" w:hAnsi="IRNazanin" w:eastAsia="IRNazanin"/>
          <w:color w:val="111111"/>
          <w:sz w:val="28"/>
          <w:sz w:val="28"/>
          <w:szCs w:val="28"/>
          <w:rtl w:val="true"/>
          <w:lang w:bidi="fa-IR"/>
        </w:rPr>
        <w:t>به جست وجوی پل اندر کنار جو ماندم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 عمر به دیوانگی ز آب گذشت </w:t>
      </w:r>
      <w:bookmarkStart w:id="218" w:name="pg4014_40560"/>
    </w:p>
    <w:p>
      <w:pPr>
        <w:pStyle w:val="BookText"/>
        <w:rPr/>
      </w:pPr>
      <w:bookmarkEnd w:id="218"/>
      <w:r>
        <w:rPr>
          <w:rFonts w:ascii="IRNazanin" w:hAnsi="IRNazanin" w:eastAsia="IRNazanin"/>
          <w:color w:val="111111"/>
          <w:sz w:val="28"/>
          <w:sz w:val="28"/>
          <w:szCs w:val="28"/>
          <w:rtl w:val="true"/>
          <w:lang w:bidi="fa-IR"/>
        </w:rPr>
        <w:t>ز دیرجوشی طبع و ز زودرنجی دل</w:t>
      </w:r>
    </w:p>
    <w:p>
      <w:pPr>
        <w:pStyle w:val="BookText"/>
        <w:rPr/>
      </w:pPr>
      <w:r>
        <w:rPr>
          <w:rFonts w:ascii="IRNazanin" w:hAnsi="IRNazanin" w:eastAsia="IRNazanin"/>
          <w:color w:val="111111"/>
          <w:sz w:val="28"/>
          <w:sz w:val="28"/>
          <w:szCs w:val="28"/>
          <w:rtl w:val="true"/>
          <w:lang w:bidi="fa-IR"/>
        </w:rPr>
        <w:t>حیات من همه در عزلت و عذاب گذشت</w:t>
      </w:r>
    </w:p>
    <w:p>
      <w:pPr>
        <w:pStyle w:val="BookText"/>
        <w:rPr/>
      </w:pPr>
      <w:r>
        <w:rPr>
          <w:rFonts w:ascii="IRNazanin" w:hAnsi="IRNazanin" w:eastAsia="IRNazanin"/>
          <w:color w:val="111111"/>
          <w:sz w:val="28"/>
          <w:sz w:val="28"/>
          <w:szCs w:val="28"/>
          <w:rtl w:val="true"/>
          <w:lang w:bidi="fa-IR"/>
        </w:rPr>
        <w:t>درون حجب هنرپوش خود نهان گشتم</w:t>
      </w:r>
    </w:p>
    <w:p>
      <w:pPr>
        <w:pStyle w:val="BookText"/>
        <w:rPr/>
      </w:pPr>
      <w:r>
        <w:rPr>
          <w:rFonts w:ascii="IRNazanin" w:hAnsi="IRNazanin" w:eastAsia="IRNazanin"/>
          <w:color w:val="111111"/>
          <w:sz w:val="28"/>
          <w:sz w:val="28"/>
          <w:szCs w:val="28"/>
          <w:rtl w:val="true"/>
          <w:lang w:bidi="fa-IR"/>
        </w:rPr>
        <w:t>ز ضعف و هستی من جمله در حجاب گذشت</w:t>
      </w:r>
    </w:p>
    <w:p>
      <w:pPr>
        <w:pStyle w:val="BookText"/>
        <w:rPr/>
      </w:pPr>
      <w:r>
        <w:rPr>
          <w:rFonts w:ascii="IRNazanin" w:hAnsi="IRNazanin" w:eastAsia="IRNazanin"/>
          <w:color w:val="111111"/>
          <w:sz w:val="28"/>
          <w:sz w:val="28"/>
          <w:szCs w:val="28"/>
          <w:rtl w:val="true"/>
          <w:lang w:bidi="fa-IR"/>
        </w:rPr>
        <w:t>پژمان بختیاری</w:t>
      </w:r>
    </w:p>
    <w:p>
      <w:pPr>
        <w:pStyle w:val="Heading3"/>
        <w:numPr>
          <w:ilvl w:val="2"/>
          <w:numId w:val="1"/>
        </w:numPr>
        <w:rPr/>
      </w:pPr>
      <w:bookmarkStart w:id="219" w:name="__RefHeading___Toc2184231_2281741623"/>
      <w:bookmarkStart w:id="220" w:name="_Toc86"/>
      <w:bookmarkEnd w:id="219"/>
      <w:r>
        <w:rPr>
          <w:rtl w:val="true"/>
        </w:rPr>
        <w:t>نیم قرن زندگی</w:t>
      </w:r>
      <w:bookmarkEnd w:id="220"/>
    </w:p>
    <w:p>
      <w:pPr>
        <w:pStyle w:val="BookText"/>
        <w:rPr/>
      </w:pPr>
      <w:r>
        <w:rPr>
          <w:rFonts w:ascii="IRNazanin" w:hAnsi="IRNazanin" w:eastAsia="IRNazanin"/>
          <w:color w:val="111111"/>
          <w:sz w:val="28"/>
          <w:sz w:val="28"/>
          <w:szCs w:val="28"/>
          <w:rtl w:val="true"/>
          <w:lang w:bidi="fa-IR"/>
        </w:rPr>
        <w:t>سی طی شد و چل رفت و به پنجاه رسیدیم</w:t>
      </w:r>
    </w:p>
    <w:p>
      <w:pPr>
        <w:pStyle w:val="BookText"/>
        <w:rPr/>
      </w:pPr>
      <w:r>
        <w:rPr>
          <w:rFonts w:ascii="IRNazanin" w:hAnsi="IRNazanin" w:eastAsia="IRNazanin"/>
          <w:color w:val="111111"/>
          <w:sz w:val="28"/>
          <w:sz w:val="28"/>
          <w:szCs w:val="28"/>
          <w:rtl w:val="true"/>
          <w:lang w:bidi="fa-IR"/>
        </w:rPr>
        <w:t>در یک مژه بر هم زدن این راه بریدیم</w:t>
      </w:r>
    </w:p>
    <w:p>
      <w:pPr>
        <w:pStyle w:val="BookText"/>
        <w:rPr/>
      </w:pPr>
      <w:r>
        <w:rPr>
          <w:rFonts w:ascii="IRNazanin" w:hAnsi="IRNazanin" w:eastAsia="IRNazanin"/>
          <w:color w:val="111111"/>
          <w:sz w:val="28"/>
          <w:sz w:val="28"/>
          <w:szCs w:val="28"/>
          <w:rtl w:val="true"/>
          <w:lang w:bidi="fa-IR"/>
        </w:rPr>
        <w:t>این مانده به یادم که درین عمر سبک سیر</w:t>
      </w:r>
    </w:p>
    <w:p>
      <w:pPr>
        <w:pStyle w:val="BookText"/>
        <w:rPr/>
      </w:pPr>
      <w:r>
        <w:rPr>
          <w:rFonts w:ascii="IRNazanin" w:hAnsi="IRNazanin" w:eastAsia="IRNazanin"/>
          <w:color w:val="111111"/>
          <w:sz w:val="28"/>
          <w:sz w:val="28"/>
          <w:szCs w:val="28"/>
          <w:rtl w:val="true"/>
          <w:lang w:bidi="fa-IR"/>
        </w:rPr>
        <w:t>چیزی که از آن یاد توان کرد، ندیدیم</w:t>
      </w:r>
    </w:p>
    <w:p>
      <w:pPr>
        <w:pStyle w:val="BookText"/>
        <w:rPr/>
      </w:pPr>
      <w:r>
        <w:rPr>
          <w:rFonts w:ascii="IRNazanin" w:hAnsi="IRNazanin" w:eastAsia="IRNazanin"/>
          <w:color w:val="111111"/>
          <w:sz w:val="28"/>
          <w:sz w:val="28"/>
          <w:szCs w:val="28"/>
          <w:rtl w:val="true"/>
          <w:lang w:bidi="fa-IR"/>
        </w:rPr>
        <w:t>چون مردمک دیده درین خانه دلتنگ</w:t>
      </w:r>
    </w:p>
    <w:p>
      <w:pPr>
        <w:pStyle w:val="BookText"/>
        <w:rPr/>
      </w:pPr>
      <w:r>
        <w:rPr>
          <w:rFonts w:ascii="IRNazanin" w:hAnsi="IRNazanin" w:eastAsia="IRNazanin"/>
          <w:color w:val="111111"/>
          <w:sz w:val="28"/>
          <w:sz w:val="28"/>
          <w:szCs w:val="28"/>
          <w:rtl w:val="true"/>
          <w:lang w:bidi="fa-IR"/>
        </w:rPr>
        <w:t>یک عمر دویدیم و به جایی نرسیدیم</w:t>
      </w:r>
    </w:p>
    <w:p>
      <w:pPr>
        <w:pStyle w:val="BookText"/>
        <w:rPr/>
      </w:pPr>
      <w:r>
        <w:rPr>
          <w:rFonts w:ascii="IRNazanin" w:hAnsi="IRNazanin" w:eastAsia="IRNazanin"/>
          <w:color w:val="111111"/>
          <w:sz w:val="28"/>
          <w:sz w:val="28"/>
          <w:szCs w:val="28"/>
          <w:rtl w:val="true"/>
          <w:lang w:bidi="fa-IR"/>
        </w:rPr>
        <w:t>افسوس که نه میوه به دست آمد و نه گل</w:t>
      </w:r>
    </w:p>
    <w:p>
      <w:pPr>
        <w:pStyle w:val="BookText"/>
        <w:rPr/>
      </w:pPr>
      <w:r>
        <w:rPr>
          <w:rFonts w:ascii="IRNazanin" w:hAnsi="IRNazanin" w:eastAsia="IRNazanin"/>
          <w:color w:val="111111"/>
          <w:sz w:val="28"/>
          <w:sz w:val="28"/>
          <w:szCs w:val="28"/>
          <w:rtl w:val="true"/>
          <w:lang w:bidi="fa-IR"/>
        </w:rPr>
        <w:t>چندان که از این شاخه به آن شاخه پریدیم</w:t>
      </w:r>
    </w:p>
    <w:p>
      <w:pPr>
        <w:pStyle w:val="BookText"/>
        <w:rPr/>
      </w:pPr>
      <w:r>
        <w:rPr>
          <w:rFonts w:ascii="IRNazanin" w:hAnsi="IRNazanin" w:eastAsia="IRNazanin"/>
          <w:color w:val="111111"/>
          <w:sz w:val="28"/>
          <w:sz w:val="28"/>
          <w:szCs w:val="28"/>
          <w:rtl w:val="true"/>
          <w:lang w:bidi="fa-IR"/>
        </w:rPr>
        <w:t>گفتیم سخن ها و شنیدیم سخن ها</w:t>
      </w:r>
    </w:p>
    <w:p>
      <w:p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چه شنیدیم</w:t>
      </w:r>
    </w:p>
    <w:p>
      <w:pPr>
        <w:pStyle w:val="BookText"/>
        <w:rPr/>
      </w:pPr>
      <w:r>
        <w:rPr>
          <w:rFonts w:ascii="IRNazanin" w:hAnsi="IRNazanin" w:eastAsia="IRNazanin"/>
          <w:color w:val="111111"/>
          <w:sz w:val="28"/>
          <w:sz w:val="28"/>
          <w:szCs w:val="28"/>
          <w:rtl w:val="true"/>
          <w:lang w:bidi="fa-IR"/>
        </w:rPr>
        <w:t>پژمان بختیاری</w:t>
      </w:r>
    </w:p>
    <w:p>
      <w:pPr>
        <w:pStyle w:val="Heading3"/>
        <w:numPr>
          <w:ilvl w:val="2"/>
          <w:numId w:val="1"/>
        </w:numPr>
        <w:rPr/>
      </w:pPr>
      <w:bookmarkStart w:id="221" w:name="__RefHeading___Toc2184233_2281741623"/>
      <w:bookmarkStart w:id="222" w:name="_Toc87"/>
      <w:bookmarkEnd w:id="221"/>
      <w:r>
        <w:rPr>
          <w:rtl w:val="true"/>
        </w:rPr>
        <w:t>پیری</w:t>
      </w:r>
      <w:bookmarkEnd w:id="222"/>
    </w:p>
    <w:p>
      <w:pPr>
        <w:pStyle w:val="BookText"/>
        <w:rPr/>
      </w:pPr>
      <w:r>
        <w:rPr>
          <w:rFonts w:ascii="IRNazanin" w:hAnsi="IRNazanin" w:eastAsia="IRNazanin"/>
          <w:color w:val="111111"/>
          <w:sz w:val="28"/>
          <w:sz w:val="28"/>
          <w:szCs w:val="28"/>
          <w:rtl w:val="true"/>
          <w:lang w:bidi="fa-IR"/>
        </w:rPr>
        <w:t>گذشت عهد نواخوانی و جوانی من</w:t>
      </w:r>
    </w:p>
    <w:p>
      <w:pPr>
        <w:pStyle w:val="BookText"/>
        <w:rPr/>
      </w:pPr>
      <w:r>
        <w:rPr>
          <w:rFonts w:ascii="IRNazanin" w:hAnsi="IRNazanin" w:eastAsia="IRNazanin"/>
          <w:color w:val="111111"/>
          <w:sz w:val="28"/>
          <w:sz w:val="28"/>
          <w:szCs w:val="28"/>
          <w:rtl w:val="true"/>
          <w:lang w:bidi="fa-IR"/>
        </w:rPr>
        <w:t>رسید نوبت پیری و ناتوانی من</w:t>
      </w:r>
    </w:p>
    <w:p>
      <w:pPr>
        <w:pStyle w:val="BookText"/>
        <w:rPr/>
      </w:pPr>
      <w:r>
        <w:rPr>
          <w:rFonts w:ascii="IRNazanin" w:hAnsi="IRNazanin" w:eastAsia="IRNazanin"/>
          <w:color w:val="111111"/>
          <w:sz w:val="28"/>
          <w:sz w:val="28"/>
          <w:szCs w:val="28"/>
          <w:rtl w:val="true"/>
          <w:lang w:bidi="fa-IR"/>
        </w:rPr>
        <w:t>اگر به کام تو تلخم عجب مدار ای دوست</w:t>
      </w:r>
    </w:p>
    <w:p>
      <w:pPr>
        <w:pStyle w:val="BookText"/>
        <w:rPr/>
      </w:pPr>
      <w:r>
        <w:rPr>
          <w:rFonts w:ascii="IRNazanin" w:hAnsi="IRNazanin" w:eastAsia="IRNazanin"/>
          <w:color w:val="111111"/>
          <w:sz w:val="28"/>
          <w:sz w:val="28"/>
          <w:szCs w:val="28"/>
          <w:rtl w:val="true"/>
          <w:lang w:bidi="fa-IR"/>
        </w:rPr>
        <w:t>که رفت دوره شیرینی و جوانی من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دقایق کوتاهِ بی دوام نبود </w:t>
      </w:r>
      <w:bookmarkStart w:id="223" w:name="pg4014_40561"/>
    </w:p>
    <w:p>
      <w:pPr>
        <w:pStyle w:val="BookText"/>
        <w:rPr/>
      </w:pPr>
      <w:bookmarkEnd w:id="223"/>
      <w:r>
        <w:rPr>
          <w:rFonts w:ascii="IRNazanin" w:hAnsi="IRNazanin" w:eastAsia="IRNazanin"/>
          <w:color w:val="111111"/>
          <w:sz w:val="28"/>
          <w:sz w:val="28"/>
          <w:szCs w:val="28"/>
          <w:rtl w:val="true"/>
          <w:lang w:bidi="fa-IR"/>
        </w:rPr>
        <w:t>زمان غفلت و این بود شادمانی من</w:t>
      </w:r>
    </w:p>
    <w:p>
      <w:pPr>
        <w:pStyle w:val="BookText"/>
        <w:rPr/>
      </w:pPr>
      <w:r>
        <w:rPr>
          <w:rFonts w:ascii="IRNazanin" w:hAnsi="IRNazanin" w:eastAsia="IRNazanin"/>
          <w:color w:val="111111"/>
          <w:sz w:val="28"/>
          <w:sz w:val="28"/>
          <w:szCs w:val="28"/>
          <w:rtl w:val="true"/>
          <w:lang w:bidi="fa-IR"/>
        </w:rPr>
        <w:t>ندیده ام به جهان غیر تلخ کامی و رنج</w:t>
      </w:r>
    </w:p>
    <w:p>
      <w:pPr>
        <w:pStyle w:val="BookText"/>
        <w:rPr/>
      </w:pPr>
      <w:r>
        <w:rPr>
          <w:rFonts w:ascii="IRNazanin" w:hAnsi="IRNazanin" w:eastAsia="IRNazanin"/>
          <w:color w:val="111111"/>
          <w:sz w:val="28"/>
          <w:sz w:val="28"/>
          <w:szCs w:val="28"/>
          <w:rtl w:val="true"/>
          <w:lang w:bidi="fa-IR"/>
        </w:rPr>
        <w:t>ز دوزخ است مگر آب زندگانی من؟</w:t>
      </w:r>
    </w:p>
    <w:p>
      <w:pPr>
        <w:pStyle w:val="BookText"/>
        <w:rPr/>
      </w:pPr>
      <w:r>
        <w:rPr>
          <w:rFonts w:ascii="IRNazanin" w:hAnsi="IRNazanin" w:eastAsia="IRNazanin"/>
          <w:color w:val="111111"/>
          <w:sz w:val="28"/>
          <w:sz w:val="28"/>
          <w:szCs w:val="28"/>
          <w:rtl w:val="true"/>
          <w:lang w:bidi="fa-IR"/>
        </w:rPr>
        <w:t>تو ای حریف زبان آور اندرین سودا</w:t>
      </w:r>
    </w:p>
    <w:p>
      <w:pPr>
        <w:pStyle w:val="BookText"/>
        <w:rPr/>
      </w:pPr>
      <w:r>
        <w:rPr>
          <w:rFonts w:ascii="IRNazanin" w:hAnsi="IRNazanin" w:eastAsia="IRNazanin"/>
          <w:color w:val="111111"/>
          <w:sz w:val="28"/>
          <w:sz w:val="28"/>
          <w:szCs w:val="28"/>
          <w:rtl w:val="true"/>
          <w:lang w:bidi="fa-IR"/>
        </w:rPr>
        <w:t>چه بهره ها که نبردی ز بی زبانی من</w:t>
      </w:r>
    </w:p>
    <w:p>
      <w:pPr>
        <w:pStyle w:val="BookText"/>
        <w:rPr/>
      </w:pPr>
      <w:r>
        <w:rPr>
          <w:rFonts w:ascii="IRNazanin" w:hAnsi="IRNazanin" w:eastAsia="IRNazanin"/>
          <w:color w:val="111111"/>
          <w:sz w:val="28"/>
          <w:sz w:val="28"/>
          <w:szCs w:val="28"/>
          <w:rtl w:val="true"/>
          <w:lang w:bidi="fa-IR"/>
        </w:rPr>
        <w:t>خموش کن که دل آزرده می شوند ای دل</w:t>
      </w:r>
    </w:p>
    <w:p>
      <w:pPr>
        <w:pStyle w:val="BookText"/>
        <w:rPr/>
      </w:pPr>
      <w:r>
        <w:rPr>
          <w:rFonts w:ascii="IRNazanin" w:hAnsi="IRNazanin" w:eastAsia="IRNazanin"/>
          <w:color w:val="111111"/>
          <w:sz w:val="28"/>
          <w:sz w:val="28"/>
          <w:szCs w:val="28"/>
          <w:rtl w:val="true"/>
          <w:lang w:bidi="fa-IR"/>
        </w:rPr>
        <w:t>ز نوحه خوانی من، دوستان جانی من</w:t>
      </w:r>
    </w:p>
    <w:p>
      <w:pPr>
        <w:pStyle w:val="BookText"/>
        <w:rPr/>
      </w:pPr>
      <w:r>
        <w:rPr>
          <w:rFonts w:ascii="IRNazanin" w:hAnsi="IRNazanin" w:eastAsia="IRNazanin"/>
          <w:color w:val="111111"/>
          <w:sz w:val="28"/>
          <w:sz w:val="28"/>
          <w:szCs w:val="28"/>
          <w:rtl w:val="true"/>
          <w:lang w:bidi="fa-IR"/>
        </w:rPr>
        <w:t>پژمان بختیاری</w:t>
      </w:r>
    </w:p>
    <w:p>
      <w:pPr>
        <w:pStyle w:val="BookText"/>
        <w:rPr/>
      </w:pPr>
      <w:r>
        <w:rPr>
          <w:rFonts w:ascii="IRNazanin" w:hAnsi="IRNazanin" w:eastAsia="IRNazanin"/>
          <w:color w:val="111111"/>
          <w:sz w:val="28"/>
          <w:sz w:val="28"/>
          <w:szCs w:val="28"/>
          <w:rtl w:val="true"/>
          <w:lang w:bidi="fa-IR"/>
        </w:rPr>
        <w:t>گهر وقت بدین خیرگی از دست مده</w:t>
      </w:r>
    </w:p>
    <w:p>
      <w:pPr>
        <w:pStyle w:val="BookText"/>
        <w:rPr/>
      </w:pPr>
      <w:r>
        <w:rPr>
          <w:rFonts w:ascii="IRNazanin" w:hAnsi="IRNazanin" w:eastAsia="IRNazanin"/>
          <w:color w:val="111111"/>
          <w:sz w:val="28"/>
          <w:sz w:val="28"/>
          <w:szCs w:val="28"/>
          <w:rtl w:val="true"/>
          <w:lang w:bidi="fa-IR"/>
        </w:rPr>
        <w:t>آخر این درّ گران مایه بهایی دارد</w:t>
      </w:r>
    </w:p>
    <w:p>
      <w:pPr>
        <w:pStyle w:val="BookText"/>
        <w:rPr/>
      </w:pPr>
      <w:r>
        <w:rPr>
          <w:rFonts w:ascii="IRNazanin" w:hAnsi="IRNazanin" w:eastAsia="IRNazanin"/>
          <w:color w:val="111111"/>
          <w:sz w:val="28"/>
          <w:sz w:val="28"/>
          <w:szCs w:val="28"/>
          <w:rtl w:val="true"/>
          <w:lang w:bidi="fa-IR"/>
        </w:rPr>
        <w:t>صرف باطل نکند عمر گرامی، پروین</w:t>
      </w:r>
    </w:p>
    <w:p>
      <w:pPr>
        <w:pStyle w:val="BookText"/>
        <w:rPr/>
      </w:pPr>
      <w:r>
        <w:rPr>
          <w:rFonts w:ascii="IRNazanin" w:hAnsi="IRNazanin" w:eastAsia="IRNazanin"/>
          <w:color w:val="111111"/>
          <w:sz w:val="28"/>
          <w:sz w:val="28"/>
          <w:szCs w:val="28"/>
          <w:rtl w:val="true"/>
          <w:lang w:bidi="fa-IR"/>
        </w:rPr>
        <w:t>آن که چون پیر خرد راهنمایی دارد</w:t>
      </w:r>
    </w:p>
    <w:p>
      <w:pPr>
        <w:pStyle w:val="BookText"/>
        <w:rPr/>
      </w:pPr>
      <w:r>
        <w:rPr>
          <w:rFonts w:ascii="IRNazanin" w:hAnsi="IRNazanin" w:eastAsia="IRNazanin"/>
          <w:color w:val="111111"/>
          <w:sz w:val="28"/>
          <w:sz w:val="28"/>
          <w:szCs w:val="28"/>
          <w:rtl w:val="true"/>
          <w:lang w:bidi="fa-IR"/>
        </w:rPr>
        <w:t>پروین اعتصامی</w:t>
      </w:r>
    </w:p>
    <w:p>
      <w:pPr>
        <w:pStyle w:val="Heading3"/>
        <w:numPr>
          <w:ilvl w:val="2"/>
          <w:numId w:val="1"/>
        </w:numPr>
        <w:rPr/>
      </w:pPr>
      <w:bookmarkStart w:id="224" w:name="__RefHeading___Toc2184235_2281741623"/>
      <w:bookmarkStart w:id="225" w:name="_Toc88"/>
      <w:bookmarkEnd w:id="224"/>
      <w:r>
        <w:rPr>
          <w:rtl w:val="true"/>
        </w:rPr>
        <w:t>وداع جوانی</w:t>
      </w:r>
      <w:bookmarkEnd w:id="225"/>
    </w:p>
    <w:p>
      <w:pPr>
        <w:pStyle w:val="BookText"/>
        <w:rPr/>
      </w:pPr>
      <w:r>
        <w:rPr>
          <w:rFonts w:ascii="IRNazanin" w:hAnsi="IRNazanin" w:eastAsia="IRNazanin"/>
          <w:color w:val="111111"/>
          <w:sz w:val="28"/>
          <w:sz w:val="28"/>
          <w:szCs w:val="28"/>
          <w:rtl w:val="true"/>
          <w:lang w:bidi="fa-IR"/>
        </w:rPr>
        <w:t>جوانی حسرتا با من وداع جاودانی کرد</w:t>
      </w:r>
    </w:p>
    <w:p>
      <w:pPr>
        <w:pStyle w:val="BookText"/>
        <w:rPr/>
      </w:pPr>
      <w:r>
        <w:rPr>
          <w:rFonts w:ascii="IRNazanin" w:hAnsi="IRNazanin" w:eastAsia="IRNazanin"/>
          <w:color w:val="111111"/>
          <w:sz w:val="28"/>
          <w:sz w:val="28"/>
          <w:szCs w:val="28"/>
          <w:rtl w:val="true"/>
          <w:lang w:bidi="fa-IR"/>
        </w:rPr>
        <w:t>وداع جاودانی حسرتا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جوانی کرد</w:t>
      </w:r>
    </w:p>
    <w:p>
      <w:pPr>
        <w:pStyle w:val="BookText"/>
        <w:rPr/>
      </w:pPr>
      <w:r>
        <w:rPr>
          <w:rFonts w:ascii="IRNazanin" w:hAnsi="IRNazanin" w:eastAsia="IRNazanin"/>
          <w:color w:val="111111"/>
          <w:sz w:val="28"/>
          <w:sz w:val="28"/>
          <w:szCs w:val="28"/>
          <w:rtl w:val="true"/>
          <w:lang w:bidi="fa-IR"/>
        </w:rPr>
        <w:t>بهار زندگانی طی شد و کرد آفت ایام</w:t>
      </w:r>
    </w:p>
    <w:p>
      <w:pPr>
        <w:pStyle w:val="BookText"/>
        <w:rPr/>
      </w:pPr>
      <w:r>
        <w:rPr>
          <w:rFonts w:ascii="IRNazanin" w:hAnsi="IRNazanin" w:eastAsia="IRNazanin"/>
          <w:color w:val="111111"/>
          <w:sz w:val="28"/>
          <w:sz w:val="28"/>
          <w:szCs w:val="28"/>
          <w:rtl w:val="true"/>
          <w:lang w:bidi="fa-IR"/>
        </w:rPr>
        <w:t>به من کاری که با سرو و سمن باد خزانی کرد</w:t>
      </w:r>
    </w:p>
    <w:p>
      <w:pPr>
        <w:pStyle w:val="BookText"/>
        <w:rPr/>
      </w:pPr>
      <w:r>
        <w:rPr>
          <w:rFonts w:ascii="IRNazanin" w:hAnsi="IRNazanin" w:eastAsia="IRNazanin"/>
          <w:color w:val="111111"/>
          <w:sz w:val="28"/>
          <w:sz w:val="28"/>
          <w:szCs w:val="28"/>
          <w:rtl w:val="true"/>
          <w:lang w:bidi="fa-IR"/>
        </w:rPr>
        <w:t>جوانی خود مرا تنها امید زندگانی بود</w:t>
      </w:r>
    </w:p>
    <w:p>
      <w:pPr>
        <w:pStyle w:val="BookText"/>
        <w:rPr/>
      </w:pPr>
      <w:r>
        <w:rPr>
          <w:rFonts w:ascii="IRNazanin" w:hAnsi="IRNazanin" w:eastAsia="IRNazanin"/>
          <w:color w:val="111111"/>
          <w:sz w:val="28"/>
          <w:sz w:val="28"/>
          <w:szCs w:val="28"/>
          <w:rtl w:val="true"/>
          <w:lang w:bidi="fa-IR"/>
        </w:rPr>
        <w:t>دگر من با چه امیدی توانم زندگانی کرد</w:t>
      </w:r>
    </w:p>
    <w:p>
      <w:pPr>
        <w:pStyle w:val="BookText"/>
        <w:rPr/>
      </w:pPr>
      <w:r>
        <w:rPr>
          <w:rFonts w:ascii="IRNazanin" w:hAnsi="IRNazanin" w:eastAsia="IRNazanin"/>
          <w:color w:val="111111"/>
          <w:sz w:val="28"/>
          <w:sz w:val="28"/>
          <w:szCs w:val="28"/>
          <w:rtl w:val="true"/>
          <w:lang w:bidi="fa-IR"/>
        </w:rPr>
        <w:t>جوانان در بهار عمر، یاد از شهریار آرید</w:t>
      </w:r>
    </w:p>
    <w:p>
      <w:pPr>
        <w:pStyle w:val="BookText"/>
        <w:rPr/>
      </w:pPr>
      <w:r>
        <w:rPr>
          <w:rFonts w:ascii="IRNazanin" w:hAnsi="IRNazanin" w:eastAsia="IRNazanin"/>
          <w:color w:val="111111"/>
          <w:sz w:val="28"/>
          <w:sz w:val="28"/>
          <w:szCs w:val="28"/>
          <w:rtl w:val="true"/>
          <w:lang w:bidi="fa-IR"/>
        </w:rPr>
        <w:t>که عمری در گلستان جوانی نغمه خوانی کرد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شهریار </w:t>
      </w:r>
      <w:bookmarkStart w:id="226" w:name="pg4014_40562"/>
    </w:p>
    <w:p>
      <w:pPr>
        <w:pStyle w:val="Heading3"/>
        <w:numPr>
          <w:ilvl w:val="2"/>
          <w:numId w:val="1"/>
        </w:numPr>
        <w:rPr/>
      </w:pPr>
      <w:bookmarkStart w:id="227" w:name="__RefHeading___Toc2184237_2281741623"/>
      <w:bookmarkStart w:id="228" w:name="_Toc89"/>
      <w:bookmarkEnd w:id="226"/>
      <w:bookmarkEnd w:id="227"/>
      <w:r>
        <w:rPr>
          <w:rtl w:val="true"/>
        </w:rPr>
        <w:t>تقسیم عمر</w:t>
      </w:r>
      <w:bookmarkEnd w:id="228"/>
    </w:p>
    <w:p>
      <w:pPr>
        <w:pStyle w:val="BookText"/>
        <w:rPr/>
      </w:pPr>
      <w:r>
        <w:rPr>
          <w:rFonts w:ascii="IRNazanin" w:hAnsi="IRNazanin" w:eastAsia="IRNazanin"/>
          <w:color w:val="111111"/>
          <w:sz w:val="28"/>
          <w:sz w:val="28"/>
          <w:szCs w:val="28"/>
          <w:rtl w:val="true"/>
          <w:lang w:bidi="fa-IR"/>
        </w:rPr>
        <w:t>چه عمری که نیمی از این شصت سال</w:t>
      </w:r>
    </w:p>
    <w:p>
      <w:pPr>
        <w:pStyle w:val="BookText"/>
        <w:rPr/>
      </w:pPr>
      <w:r>
        <w:rPr>
          <w:rFonts w:ascii="IRNazanin" w:hAnsi="IRNazanin" w:eastAsia="IRNazanin"/>
          <w:color w:val="111111"/>
          <w:sz w:val="28"/>
          <w:sz w:val="28"/>
          <w:szCs w:val="28"/>
          <w:rtl w:val="true"/>
          <w:lang w:bidi="fa-IR"/>
        </w:rPr>
        <w:t>به شب درگذشت و به خواب و خیال</w:t>
      </w:r>
    </w:p>
    <w:p>
      <w:pPr>
        <w:pStyle w:val="BookText"/>
        <w:rPr/>
      </w:pPr>
      <w:r>
        <w:rPr>
          <w:rFonts w:ascii="IRNazanin" w:hAnsi="IRNazanin" w:eastAsia="IRNazanin"/>
          <w:color w:val="111111"/>
          <w:sz w:val="28"/>
          <w:sz w:val="28"/>
          <w:szCs w:val="28"/>
          <w:rtl w:val="true"/>
          <w:lang w:bidi="fa-IR"/>
        </w:rPr>
        <w:t>ز نیمِ دگر باز یک نیمه رفت</w:t>
      </w:r>
    </w:p>
    <w:p>
      <w:pPr>
        <w:pStyle w:val="BookText"/>
        <w:rPr/>
      </w:pPr>
      <w:r>
        <w:rPr>
          <w:rFonts w:ascii="IRNazanin" w:hAnsi="IRNazanin" w:eastAsia="IRNazanin"/>
          <w:color w:val="111111"/>
          <w:sz w:val="28"/>
          <w:sz w:val="28"/>
          <w:szCs w:val="28"/>
          <w:rtl w:val="true"/>
          <w:lang w:bidi="fa-IR"/>
        </w:rPr>
        <w:t>به بازی و طفلی و غنج و دلال</w:t>
      </w:r>
    </w:p>
    <w:p>
      <w:pPr>
        <w:pStyle w:val="BookText"/>
        <w:rPr/>
      </w:pPr>
      <w:r>
        <w:rPr>
          <w:rFonts w:ascii="IRNazanin" w:hAnsi="IRNazanin" w:eastAsia="IRNazanin"/>
          <w:color w:val="111111"/>
          <w:sz w:val="28"/>
          <w:sz w:val="28"/>
          <w:szCs w:val="28"/>
          <w:rtl w:val="true"/>
          <w:lang w:bidi="fa-IR"/>
        </w:rPr>
        <w:t>وزین مانده نیمی که نامش شباب</w:t>
      </w:r>
    </w:p>
    <w:p>
      <w:pPr>
        <w:pStyle w:val="BookText"/>
        <w:rPr/>
      </w:pPr>
      <w:r>
        <w:rPr>
          <w:rFonts w:ascii="IRNazanin" w:hAnsi="IRNazanin" w:eastAsia="IRNazanin"/>
          <w:color w:val="111111"/>
          <w:sz w:val="28"/>
          <w:sz w:val="28"/>
          <w:szCs w:val="28"/>
          <w:rtl w:val="true"/>
          <w:lang w:bidi="fa-IR"/>
        </w:rPr>
        <w:t>تلاش معاش است و وزر و وبال</w:t>
      </w:r>
    </w:p>
    <w:p>
      <w:pPr>
        <w:pStyle w:val="BookText"/>
        <w:rPr/>
      </w:pPr>
      <w:r>
        <w:rPr>
          <w:rFonts w:ascii="IRNazanin" w:hAnsi="IRNazanin" w:eastAsia="IRNazanin"/>
          <w:color w:val="111111"/>
          <w:sz w:val="28"/>
          <w:sz w:val="28"/>
          <w:szCs w:val="28"/>
          <w:rtl w:val="true"/>
          <w:lang w:bidi="fa-IR"/>
        </w:rPr>
        <w:t>دگر نیمه فردا چو پیری رسید</w:t>
      </w:r>
    </w:p>
    <w:p>
      <w:pPr>
        <w:pStyle w:val="BookText"/>
        <w:rPr/>
      </w:pPr>
      <w:r>
        <w:rPr>
          <w:rFonts w:ascii="IRNazanin" w:hAnsi="IRNazanin" w:eastAsia="IRNazanin"/>
          <w:color w:val="111111"/>
          <w:sz w:val="28"/>
          <w:sz w:val="28"/>
          <w:szCs w:val="28"/>
          <w:rtl w:val="true"/>
          <w:lang w:bidi="fa-IR"/>
        </w:rPr>
        <w:t>همه نوبت نکبت و نق و نال</w:t>
      </w:r>
    </w:p>
    <w:p>
      <w:pPr>
        <w:pStyle w:val="BookText"/>
        <w:rPr/>
      </w:pPr>
      <w:r>
        <w:rPr>
          <w:rFonts w:ascii="IRNazanin" w:hAnsi="IRNazanin" w:eastAsia="IRNazanin"/>
          <w:color w:val="111111"/>
          <w:sz w:val="28"/>
          <w:sz w:val="28"/>
          <w:szCs w:val="28"/>
          <w:rtl w:val="true"/>
          <w:lang w:bidi="fa-IR"/>
        </w:rPr>
        <w:t>مجال تأمل کرا بود عمر</w:t>
      </w:r>
    </w:p>
    <w:p>
      <w:pPr>
        <w:pStyle w:val="BookText"/>
        <w:rPr/>
      </w:pPr>
      <w:r>
        <w:rPr>
          <w:rFonts w:ascii="IRNazanin" w:hAnsi="IRNazanin" w:eastAsia="IRNazanin"/>
          <w:color w:val="111111"/>
          <w:sz w:val="28"/>
          <w:sz w:val="28"/>
          <w:szCs w:val="28"/>
          <w:rtl w:val="true"/>
          <w:lang w:bidi="fa-IR"/>
        </w:rPr>
        <w:t>همان است و باقی خیال محال</w:t>
      </w:r>
    </w:p>
    <w:p>
      <w:pPr>
        <w:pStyle w:val="BookText"/>
        <w:rPr/>
      </w:pPr>
      <w:r>
        <w:rPr>
          <w:rFonts w:ascii="IRNazanin" w:hAnsi="IRNazanin" w:eastAsia="IRNazanin"/>
          <w:color w:val="111111"/>
          <w:sz w:val="28"/>
          <w:sz w:val="28"/>
          <w:szCs w:val="28"/>
          <w:rtl w:val="true"/>
          <w:lang w:bidi="fa-IR"/>
        </w:rPr>
        <w:t>شهریار</w:t>
      </w:r>
    </w:p>
    <w:p>
      <w:pPr>
        <w:pStyle w:val="Heading3"/>
        <w:numPr>
          <w:ilvl w:val="2"/>
          <w:numId w:val="1"/>
        </w:numPr>
        <w:rPr/>
      </w:pPr>
      <w:bookmarkStart w:id="229" w:name="__RefHeading___Toc2184239_2281741623"/>
      <w:bookmarkStart w:id="230" w:name="_Toc90"/>
      <w:bookmarkEnd w:id="229"/>
      <w:r>
        <w:rPr>
          <w:rtl w:val="true"/>
        </w:rPr>
        <w:t>جویبار عمر</w:t>
      </w:r>
      <w:bookmarkEnd w:id="230"/>
    </w:p>
    <w:p>
      <w:pPr>
        <w:pStyle w:val="BookText"/>
        <w:rPr/>
      </w:pPr>
      <w:r>
        <w:rPr>
          <w:rFonts w:ascii="IRNazanin" w:hAnsi="IRNazanin" w:eastAsia="IRNazanin"/>
          <w:color w:val="111111"/>
          <w:sz w:val="28"/>
          <w:sz w:val="28"/>
          <w:szCs w:val="28"/>
          <w:rtl w:val="true"/>
          <w:lang w:bidi="fa-IR"/>
        </w:rPr>
        <w:t>چو برگ بر رخ آبیم و جویبار خط عمر</w:t>
      </w:r>
    </w:p>
    <w:p>
      <w:pPr>
        <w:pStyle w:val="BookText"/>
        <w:rPr/>
      </w:pPr>
      <w:r>
        <w:rPr>
          <w:rFonts w:ascii="IRNazanin" w:hAnsi="IRNazanin" w:eastAsia="IRNazanin"/>
          <w:color w:val="111111"/>
          <w:sz w:val="28"/>
          <w:sz w:val="28"/>
          <w:szCs w:val="28"/>
          <w:rtl w:val="true"/>
          <w:lang w:bidi="fa-IR"/>
        </w:rPr>
        <w:t>به پایِ خسته خم و پیچ روزگار بپوید</w:t>
      </w:r>
    </w:p>
    <w:p>
      <w:pPr>
        <w:pStyle w:val="BookText"/>
        <w:rPr/>
      </w:pPr>
      <w:r>
        <w:rPr>
          <w:rFonts w:ascii="IRNazanin" w:hAnsi="IRNazanin" w:eastAsia="IRNazanin"/>
          <w:color w:val="111111"/>
          <w:sz w:val="28"/>
          <w:sz w:val="28"/>
          <w:szCs w:val="28"/>
          <w:rtl w:val="true"/>
          <w:lang w:bidi="fa-IR"/>
        </w:rPr>
        <w:t>مسافر خط این جوی رخصتی ندهندش</w:t>
      </w:r>
    </w:p>
    <w:p>
      <w:pPr>
        <w:pStyle w:val="BookText"/>
        <w:rPr/>
      </w:pPr>
      <w:r>
        <w:rPr>
          <w:rFonts w:ascii="IRNazanin" w:hAnsi="IRNazanin" w:eastAsia="IRNazanin"/>
          <w:color w:val="111111"/>
          <w:sz w:val="28"/>
          <w:sz w:val="28"/>
          <w:szCs w:val="28"/>
          <w:rtl w:val="true"/>
          <w:lang w:bidi="fa-IR"/>
        </w:rPr>
        <w:t>که بازگردد و گم گشته های خویش بجوید</w:t>
      </w:r>
    </w:p>
    <w:p>
      <w:pPr>
        <w:pStyle w:val="BookText"/>
        <w:rPr/>
      </w:pPr>
      <w:r>
        <w:rPr>
          <w:rFonts w:ascii="IRNazanin" w:hAnsi="IRNazanin" w:eastAsia="IRNazanin"/>
          <w:color w:val="111111"/>
          <w:sz w:val="28"/>
          <w:sz w:val="28"/>
          <w:szCs w:val="28"/>
          <w:rtl w:val="true"/>
          <w:lang w:bidi="fa-IR"/>
        </w:rPr>
        <w:t>تو شهریار مجو راز آفرینش گیتی</w:t>
      </w:r>
    </w:p>
    <w:p>
      <w:pPr>
        <w:pStyle w:val="BookText"/>
        <w:rPr/>
      </w:pPr>
      <w:r>
        <w:rPr>
          <w:rFonts w:ascii="IRNazanin" w:hAnsi="IRNazanin" w:eastAsia="IRNazanin"/>
          <w:color w:val="111111"/>
          <w:sz w:val="28"/>
          <w:sz w:val="28"/>
          <w:szCs w:val="28"/>
          <w:rtl w:val="true"/>
          <w:lang w:bidi="fa-IR"/>
        </w:rPr>
        <w:t>که گر خدای بخواهد به وقت با تو بگوید</w:t>
      </w:r>
    </w:p>
    <w:p>
      <w:pPr>
        <w:pStyle w:val="BookText"/>
        <w:rPr/>
      </w:pPr>
      <w:r>
        <w:rPr>
          <w:rFonts w:ascii="IRNazanin" w:hAnsi="IRNazanin" w:eastAsia="IRNazanin"/>
          <w:color w:val="111111"/>
          <w:sz w:val="28"/>
          <w:sz w:val="28"/>
          <w:szCs w:val="28"/>
          <w:rtl w:val="true"/>
          <w:lang w:bidi="fa-IR"/>
        </w:rPr>
        <w:t>شهریار</w:t>
      </w:r>
    </w:p>
    <w:p>
      <w:pPr>
        <w:pStyle w:val="Heading3"/>
        <w:numPr>
          <w:ilvl w:val="2"/>
          <w:numId w:val="1"/>
        </w:numPr>
        <w:rPr/>
      </w:pPr>
      <w:bookmarkStart w:id="231" w:name="__RefHeading___Toc2184241_2281741623"/>
      <w:bookmarkStart w:id="232" w:name="_Toc91"/>
      <w:bookmarkEnd w:id="231"/>
      <w:r>
        <w:rPr>
          <w:rtl w:val="true"/>
        </w:rPr>
        <w:t>بهای جوانی</w:t>
      </w:r>
      <w:bookmarkEnd w:id="232"/>
    </w:p>
    <w:p>
      <w:pPr>
        <w:pStyle w:val="BookText"/>
        <w:rPr/>
      </w:pPr>
      <w:r>
        <w:rPr>
          <w:rFonts w:ascii="IRNazanin" w:hAnsi="IRNazanin" w:eastAsia="IRNazanin"/>
          <w:color w:val="111111"/>
          <w:sz w:val="28"/>
          <w:sz w:val="28"/>
          <w:szCs w:val="28"/>
          <w:rtl w:val="true"/>
          <w:lang w:bidi="fa-IR"/>
        </w:rPr>
        <w:t>در آن مکان که جوانی دمی و عمر شبی است</w:t>
      </w:r>
    </w:p>
    <w:p>
      <w:pPr>
        <w:pStyle w:val="BookText"/>
        <w:rPr/>
      </w:pPr>
      <w:r>
        <w:rPr>
          <w:rFonts w:ascii="IRNazanin" w:hAnsi="IRNazanin" w:eastAsia="IRNazanin"/>
          <w:color w:val="111111"/>
          <w:sz w:val="28"/>
          <w:sz w:val="28"/>
          <w:szCs w:val="28"/>
          <w:rtl w:val="true"/>
          <w:lang w:bidi="fa-IR"/>
        </w:rPr>
        <w:t>به خیره می طلبی عمر جاودانی را</w:t>
      </w:r>
    </w:p>
    <w:p>
      <w:pPr>
        <w:pStyle w:val="BookText"/>
        <w:rPr/>
      </w:pPr>
      <w:r>
        <w:rPr>
          <w:rFonts w:ascii="IRNazanin" w:hAnsi="IRNazanin" w:eastAsia="IRNazanin"/>
          <w:color w:val="111111"/>
          <w:sz w:val="28"/>
          <w:sz w:val="28"/>
          <w:szCs w:val="28"/>
          <w:rtl w:val="true"/>
          <w:lang w:bidi="fa-IR"/>
        </w:rPr>
        <w:t>ز گنج وقت نوایی ببر که شبرو دهر</w:t>
      </w:r>
    </w:p>
    <w:p>
      <w:pPr>
        <w:pStyle w:val="BookText"/>
        <w:rPr/>
      </w:pPr>
      <w:r>
        <w:rPr>
          <w:rFonts w:ascii="IRNazanin" w:hAnsi="IRNazanin" w:eastAsia="IRNazanin"/>
          <w:color w:val="111111"/>
          <w:sz w:val="28"/>
          <w:sz w:val="28"/>
          <w:szCs w:val="28"/>
          <w:rtl w:val="true"/>
          <w:lang w:bidi="fa-IR"/>
        </w:rPr>
        <w:t>به رایگان برد این گنج رایگانی را</w:t>
      </w:r>
    </w:p>
    <w:p>
      <w:pPr>
        <w:pStyle w:val="BookText"/>
        <w:rPr/>
      </w:pPr>
      <w:r>
        <w:rPr>
          <w:rFonts w:ascii="IRNazanin" w:hAnsi="IRNazanin" w:eastAsia="IRNazanin"/>
          <w:color w:val="111111"/>
          <w:sz w:val="28"/>
          <w:sz w:val="28"/>
          <w:szCs w:val="28"/>
          <w:rtl w:val="true"/>
          <w:lang w:bidi="fa-IR"/>
        </w:rPr>
        <w:t>تو ز رویم نگه دار کاندرین بازار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سیم و زر نخریدست کس جوانی را </w:t>
      </w:r>
      <w:bookmarkStart w:id="233" w:name="pg4014_40563"/>
    </w:p>
    <w:p>
      <w:pPr>
        <w:pStyle w:val="BookText"/>
        <w:rPr/>
      </w:pPr>
      <w:bookmarkEnd w:id="233"/>
      <w:r>
        <w:rPr>
          <w:rFonts w:ascii="IRNazanin" w:hAnsi="IRNazanin" w:eastAsia="IRNazanin"/>
          <w:color w:val="111111"/>
          <w:sz w:val="28"/>
          <w:sz w:val="28"/>
          <w:szCs w:val="28"/>
          <w:rtl w:val="true"/>
          <w:lang w:bidi="fa-IR"/>
        </w:rPr>
        <w:t>پروین اعتصامی</w:t>
      </w:r>
    </w:p>
    <w:p>
      <w:pPr>
        <w:pStyle w:val="Heading3"/>
        <w:numPr>
          <w:ilvl w:val="2"/>
          <w:numId w:val="1"/>
        </w:numPr>
        <w:rPr/>
      </w:pPr>
      <w:bookmarkStart w:id="234" w:name="__RefHeading___Toc2184243_2281741623"/>
      <w:bookmarkStart w:id="235" w:name="_Toc92"/>
      <w:bookmarkEnd w:id="234"/>
      <w:r>
        <w:rPr>
          <w:rtl w:val="true"/>
        </w:rPr>
        <w:t>پیک پیری</w:t>
      </w:r>
      <w:bookmarkEnd w:id="235"/>
    </w:p>
    <w:p>
      <w:pPr>
        <w:pStyle w:val="BookText"/>
        <w:rPr/>
      </w:pPr>
      <w:r>
        <w:rPr>
          <w:rFonts w:ascii="IRNazanin" w:hAnsi="IRNazanin" w:eastAsia="IRNazanin"/>
          <w:color w:val="111111"/>
          <w:sz w:val="28"/>
          <w:sz w:val="28"/>
          <w:szCs w:val="28"/>
          <w:rtl w:val="true"/>
          <w:lang w:bidi="fa-IR"/>
        </w:rPr>
        <w:t>سپهی بود جوانی که شکست</w:t>
      </w:r>
    </w:p>
    <w:p>
      <w:pPr>
        <w:pStyle w:val="BookText"/>
        <w:rPr/>
      </w:pPr>
      <w:r>
        <w:rPr>
          <w:rFonts w:ascii="IRNazanin" w:hAnsi="IRNazanin" w:eastAsia="IRNazanin"/>
          <w:color w:val="111111"/>
          <w:sz w:val="28"/>
          <w:sz w:val="28"/>
          <w:szCs w:val="28"/>
          <w:rtl w:val="true"/>
          <w:lang w:bidi="fa-IR"/>
        </w:rPr>
        <w:t>پیری امروز برانگیخت سپاه</w:t>
      </w:r>
    </w:p>
    <w:p>
      <w:pPr>
        <w:pStyle w:val="BookText"/>
        <w:rPr/>
      </w:pPr>
      <w:r>
        <w:rPr>
          <w:rFonts w:ascii="IRNazanin" w:hAnsi="IRNazanin" w:eastAsia="IRNazanin"/>
          <w:color w:val="111111"/>
          <w:sz w:val="28"/>
          <w:sz w:val="28"/>
          <w:szCs w:val="28"/>
          <w:rtl w:val="true"/>
          <w:lang w:bidi="fa-IR"/>
        </w:rPr>
        <w:t>تو هم ای دوست چو من خواهی شد</w:t>
      </w:r>
    </w:p>
    <w:p>
      <w:pPr>
        <w:pStyle w:val="BookText"/>
        <w:rPr/>
      </w:pPr>
      <w:r>
        <w:rPr>
          <w:rFonts w:ascii="IRNazanin" w:hAnsi="IRNazanin" w:eastAsia="IRNazanin"/>
          <w:color w:val="111111"/>
          <w:sz w:val="28"/>
          <w:sz w:val="28"/>
          <w:szCs w:val="28"/>
          <w:rtl w:val="true"/>
          <w:lang w:bidi="fa-IR"/>
        </w:rPr>
        <w:t>باش یک روز بر این قصه گواه</w:t>
      </w:r>
    </w:p>
    <w:p>
      <w:pPr>
        <w:pStyle w:val="BookText"/>
        <w:rPr/>
      </w:pPr>
      <w:r>
        <w:rPr>
          <w:rFonts w:ascii="IRNazanin" w:hAnsi="IRNazanin" w:eastAsia="IRNazanin"/>
          <w:color w:val="111111"/>
          <w:sz w:val="28"/>
          <w:sz w:val="28"/>
          <w:szCs w:val="28"/>
          <w:rtl w:val="true"/>
          <w:lang w:bidi="fa-IR"/>
        </w:rPr>
        <w:t>هر چه دانی، به من امروز بخند</w:t>
      </w:r>
    </w:p>
    <w:p>
      <w:pPr>
        <w:pStyle w:val="BookText"/>
        <w:rPr/>
      </w:pPr>
      <w:r>
        <w:rPr>
          <w:rFonts w:ascii="IRNazanin" w:hAnsi="IRNazanin" w:eastAsia="IRNazanin"/>
          <w:color w:val="111111"/>
          <w:sz w:val="28"/>
          <w:sz w:val="28"/>
          <w:szCs w:val="28"/>
          <w:rtl w:val="true"/>
          <w:lang w:bidi="fa-IR"/>
        </w:rPr>
        <w:t>تا که چون من کندت هفته و ماه</w:t>
      </w:r>
    </w:p>
    <w:p>
      <w:pPr>
        <w:pStyle w:val="BookText"/>
        <w:rPr/>
      </w:pPr>
      <w:r>
        <w:rPr>
          <w:rFonts w:ascii="IRNazanin" w:hAnsi="IRNazanin" w:eastAsia="IRNazanin"/>
          <w:color w:val="111111"/>
          <w:sz w:val="28"/>
          <w:sz w:val="28"/>
          <w:szCs w:val="28"/>
          <w:rtl w:val="true"/>
          <w:lang w:bidi="fa-IR"/>
        </w:rPr>
        <w:t>از سپید و سیه و زشت و نکو</w:t>
      </w:r>
    </w:p>
    <w:p>
      <w:pPr>
        <w:pStyle w:val="BookText"/>
        <w:rPr/>
      </w:pPr>
      <w:r>
        <w:rPr>
          <w:rFonts w:ascii="IRNazanin" w:hAnsi="IRNazanin" w:eastAsia="IRNazanin"/>
          <w:color w:val="111111"/>
          <w:sz w:val="28"/>
          <w:sz w:val="28"/>
          <w:szCs w:val="28"/>
          <w:rtl w:val="true"/>
          <w:lang w:bidi="fa-IR"/>
        </w:rPr>
        <w:t>هر چه هستیم، تباهیم تباه</w:t>
      </w:r>
    </w:p>
    <w:p>
      <w:pPr>
        <w:pStyle w:val="BookText"/>
        <w:rPr/>
      </w:pPr>
      <w:r>
        <w:rPr>
          <w:rFonts w:ascii="IRNazanin" w:hAnsi="IRNazanin" w:eastAsia="IRNazanin"/>
          <w:color w:val="111111"/>
          <w:sz w:val="28"/>
          <w:sz w:val="28"/>
          <w:szCs w:val="28"/>
          <w:rtl w:val="true"/>
          <w:lang w:bidi="fa-IR"/>
        </w:rPr>
        <w:t>قصه خویش دراز از چه کنیم</w:t>
      </w:r>
    </w:p>
    <w:p>
      <w:pPr>
        <w:pStyle w:val="BookText"/>
        <w:rPr/>
      </w:pPr>
      <w:r>
        <w:rPr>
          <w:rFonts w:ascii="IRNazanin" w:hAnsi="IRNazanin" w:eastAsia="IRNazanin"/>
          <w:color w:val="111111"/>
          <w:sz w:val="28"/>
          <w:sz w:val="28"/>
          <w:szCs w:val="28"/>
          <w:rtl w:val="true"/>
          <w:lang w:bidi="fa-IR"/>
        </w:rPr>
        <w:t>وقت بیگه شد و فرصت کوتاه</w:t>
      </w:r>
    </w:p>
    <w:p>
      <w:pPr>
        <w:pStyle w:val="BookText"/>
        <w:rPr/>
      </w:pPr>
      <w:r>
        <w:rPr>
          <w:rFonts w:ascii="IRNazanin" w:hAnsi="IRNazanin" w:eastAsia="IRNazanin"/>
          <w:color w:val="111111"/>
          <w:sz w:val="28"/>
          <w:sz w:val="28"/>
          <w:szCs w:val="28"/>
          <w:rtl w:val="true"/>
          <w:lang w:bidi="fa-IR"/>
        </w:rPr>
        <w:t>پروین اعتصامی</w:t>
      </w:r>
    </w:p>
    <w:p>
      <w:pPr>
        <w:pStyle w:val="BookText"/>
        <w:rPr/>
      </w:pPr>
      <w:r>
        <w:rPr>
          <w:rFonts w:ascii="IRNazanin" w:hAnsi="IRNazanin" w:eastAsia="IRNazanin"/>
          <w:color w:val="111111"/>
          <w:sz w:val="28"/>
          <w:sz w:val="28"/>
          <w:szCs w:val="28"/>
          <w:rtl w:val="true"/>
          <w:lang w:bidi="fa-IR"/>
        </w:rPr>
        <w:t>تقویم عمر ماست جهان، هر چه می کنیم</w:t>
      </w:r>
    </w:p>
    <w:p>
      <w:pPr>
        <w:pStyle w:val="BookText"/>
        <w:rPr/>
      </w:pPr>
      <w:r>
        <w:rPr>
          <w:rFonts w:ascii="IRNazanin" w:hAnsi="IRNazanin" w:eastAsia="IRNazanin"/>
          <w:color w:val="111111"/>
          <w:sz w:val="28"/>
          <w:sz w:val="28"/>
          <w:szCs w:val="28"/>
          <w:rtl w:val="true"/>
          <w:lang w:bidi="fa-IR"/>
        </w:rPr>
        <w:t>بیرون ز دفتر کهن سال و ماه نیست</w:t>
      </w:r>
    </w:p>
    <w:p>
      <w:pPr>
        <w:pStyle w:val="BookText"/>
        <w:rPr/>
      </w:pPr>
      <w:r>
        <w:rPr>
          <w:rFonts w:ascii="IRNazanin" w:hAnsi="IRNazanin" w:eastAsia="IRNazanin"/>
          <w:color w:val="111111"/>
          <w:sz w:val="28"/>
          <w:sz w:val="28"/>
          <w:szCs w:val="28"/>
          <w:rtl w:val="true"/>
          <w:lang w:bidi="fa-IR"/>
        </w:rPr>
        <w:t>پروین اعتصامی</w:t>
      </w:r>
    </w:p>
    <w:p>
      <w:pPr>
        <w:pStyle w:val="BookText"/>
        <w:rPr/>
      </w:pPr>
      <w:r>
        <w:rPr>
          <w:rFonts w:ascii="IRNazanin" w:hAnsi="IRNazanin" w:eastAsia="IRNazanin"/>
          <w:color w:val="111111"/>
          <w:sz w:val="28"/>
          <w:sz w:val="28"/>
          <w:szCs w:val="28"/>
          <w:rtl w:val="true"/>
          <w:lang w:bidi="fa-IR"/>
        </w:rPr>
        <w:t>آنچه ندارد عوض ای هوشیار</w:t>
      </w:r>
    </w:p>
    <w:p>
      <w:pPr>
        <w:pStyle w:val="BookText"/>
        <w:rPr/>
      </w:pPr>
      <w:r>
        <w:rPr>
          <w:rFonts w:ascii="IRNazanin" w:hAnsi="IRNazanin" w:eastAsia="IRNazanin"/>
          <w:color w:val="111111"/>
          <w:sz w:val="28"/>
          <w:sz w:val="28"/>
          <w:szCs w:val="28"/>
          <w:rtl w:val="true"/>
          <w:lang w:bidi="fa-IR"/>
        </w:rPr>
        <w:t>عمر عزیزست، غنیمت شمار</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بودم جوان که گفت مرا پیر اوستاد</w:t>
      </w:r>
    </w:p>
    <w:p>
      <w:pPr>
        <w:pStyle w:val="BookText"/>
        <w:rPr/>
      </w:pPr>
      <w:r>
        <w:rPr>
          <w:rFonts w:ascii="IRNazanin" w:hAnsi="IRNazanin" w:eastAsia="IRNazanin"/>
          <w:color w:val="111111"/>
          <w:sz w:val="28"/>
          <w:sz w:val="28"/>
          <w:szCs w:val="28"/>
          <w:rtl w:val="true"/>
          <w:lang w:bidi="fa-IR"/>
        </w:rPr>
        <w:t>فرصت غنیمت است نباید ز دست داد</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دریاب خویش را که در این بحر موج خیز</w:t>
      </w:r>
    </w:p>
    <w:p>
      <w:pPr>
        <w:pStyle w:val="BookText"/>
        <w:rPr/>
      </w:pPr>
      <w:r>
        <w:rPr>
          <w:rFonts w:ascii="IRNazanin" w:hAnsi="IRNazanin" w:eastAsia="IRNazanin"/>
          <w:color w:val="111111"/>
          <w:sz w:val="28"/>
          <w:sz w:val="28"/>
          <w:szCs w:val="28"/>
          <w:rtl w:val="true"/>
          <w:lang w:bidi="fa-IR"/>
        </w:rPr>
        <w:t>همچون حباب، وقت تو بسیار نازک است</w:t>
      </w:r>
    </w:p>
    <w:p>
      <w:pPr>
        <w:pStyle w:val="BookText"/>
        <w:rPr/>
      </w:pPr>
      <w:r>
        <w:rPr>
          <w:rFonts w:ascii="IRNazanin" w:hAnsi="IRNazanin" w:eastAsia="IRNazanin"/>
          <w:color w:val="111111"/>
          <w:sz w:val="28"/>
          <w:sz w:val="28"/>
          <w:szCs w:val="28"/>
          <w:rtl w:val="true"/>
          <w:lang w:bidi="fa-IR"/>
        </w:rPr>
        <w:t>واهب قندهاری</w:t>
      </w:r>
    </w:p>
    <w:p>
      <w:pPr>
        <w:pStyle w:val="BookText"/>
        <w:rPr/>
      </w:pPr>
      <w:r>
        <w:rPr>
          <w:rFonts w:ascii="IRNazanin" w:hAnsi="IRNazanin" w:eastAsia="IRNazanin"/>
          <w:color w:val="111111"/>
          <w:sz w:val="28"/>
          <w:sz w:val="28"/>
          <w:szCs w:val="28"/>
          <w:rtl w:val="true"/>
          <w:lang w:bidi="fa-IR"/>
        </w:rPr>
        <w:t>غنیمت شمار این گرامی نفس</w:t>
      </w:r>
    </w:p>
    <w:p>
      <w:pPr>
        <w:pStyle w:val="BookText"/>
        <w:rPr/>
      </w:pPr>
      <w:r>
        <w:rPr>
          <w:rFonts w:ascii="IRNazanin" w:hAnsi="IRNazanin" w:eastAsia="IRNazanin"/>
          <w:color w:val="111111"/>
          <w:sz w:val="28"/>
          <w:sz w:val="28"/>
          <w:szCs w:val="28"/>
          <w:rtl w:val="true"/>
          <w:lang w:bidi="fa-IR"/>
        </w:rPr>
        <w:t>که بی مرغ قیمت ندارد قفس</w:t>
      </w:r>
    </w:p>
    <w:p>
      <w:pPr>
        <w:pStyle w:val="BookText"/>
        <w:rPr/>
      </w:pPr>
      <w:r>
        <w:rPr>
          <w:rFonts w:ascii="IRNazanin" w:hAnsi="IRNazanin" w:eastAsia="IRNazanin"/>
          <w:color w:val="111111"/>
          <w:sz w:val="28"/>
          <w:sz w:val="28"/>
          <w:szCs w:val="28"/>
          <w:rtl w:val="true"/>
          <w:lang w:bidi="fa-IR"/>
        </w:rPr>
        <w:t>مکن عمر، ضایع به افسون و حیف</w:t>
      </w:r>
    </w:p>
    <w:p>
      <w:pPr>
        <w:pStyle w:val="BookText"/>
        <w:rPr/>
      </w:pPr>
      <w:r>
        <w:rPr>
          <w:rFonts w:ascii="IRNazanin" w:hAnsi="IRNazanin" w:eastAsia="IRNazanin"/>
          <w:color w:val="111111"/>
          <w:sz w:val="28"/>
          <w:sz w:val="28"/>
          <w:szCs w:val="28"/>
          <w:rtl w:val="true"/>
          <w:lang w:bidi="fa-IR"/>
        </w:rPr>
        <w:t>که فرصت عزیز است الوقت و سیف</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فرصت غنیمت است رفیقان در این چمن</w:t>
      </w:r>
    </w:p>
    <w:p>
      <w:pPr>
        <w:pStyle w:val="BookText"/>
        <w:rPr/>
      </w:pPr>
      <w:r>
        <w:rPr>
          <w:rFonts w:ascii="IRNazanin" w:hAnsi="IRNazanin" w:eastAsia="IRNazanin"/>
          <w:color w:val="111111"/>
          <w:sz w:val="28"/>
          <w:sz w:val="28"/>
          <w:szCs w:val="28"/>
          <w:rtl w:val="true"/>
          <w:lang w:bidi="fa-IR"/>
        </w:rPr>
        <w:t>فرداست همچو گل همه بر باد رفته ایم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ناصح اصفهانی </w:t>
      </w:r>
    </w:p>
    <w:p>
      <w:pPr>
        <w:pStyle w:val="BookText"/>
        <w:rPr/>
      </w:pPr>
      <w:r>
        <w:rPr>
          <w:rFonts w:ascii="IRNazanin" w:hAnsi="IRNazanin" w:eastAsia="IRNazanin"/>
          <w:color w:val="111111"/>
          <w:sz w:val="28"/>
          <w:sz w:val="28"/>
          <w:szCs w:val="28"/>
          <w:rtl w:val="true"/>
          <w:lang w:bidi="fa-IR"/>
        </w:rPr>
        <w:t>بیا که عمر چون باد بهار می گذرد</w:t>
      </w:r>
    </w:p>
    <w:p>
      <w:pPr>
        <w:pStyle w:val="BookText"/>
        <w:rPr/>
      </w:pPr>
      <w:r>
        <w:rPr>
          <w:rFonts w:ascii="IRNazanin" w:hAnsi="IRNazanin" w:eastAsia="IRNazanin"/>
          <w:color w:val="111111"/>
          <w:sz w:val="28"/>
          <w:sz w:val="28"/>
          <w:szCs w:val="28"/>
          <w:rtl w:val="true"/>
          <w:lang w:bidi="fa-IR"/>
        </w:rPr>
        <w:t>به کار باش که هنگام کار می گذرد</w:t>
      </w:r>
    </w:p>
    <w:p>
      <w:pPr>
        <w:pStyle w:val="BookText"/>
        <w:rPr/>
      </w:pPr>
      <w:r>
        <w:rPr>
          <w:rFonts w:ascii="IRNazanin" w:hAnsi="IRNazanin" w:eastAsia="IRNazanin"/>
          <w:color w:val="111111"/>
          <w:sz w:val="28"/>
          <w:sz w:val="28"/>
          <w:szCs w:val="28"/>
          <w:rtl w:val="true"/>
          <w:lang w:bidi="fa-IR"/>
        </w:rPr>
        <w:t>عمعق بخارایی</w:t>
      </w:r>
    </w:p>
    <w:p>
      <w:pPr>
        <w:pStyle w:val="BookText"/>
        <w:rPr/>
      </w:pPr>
      <w:r>
        <w:rPr>
          <w:rFonts w:ascii="IRNazanin" w:hAnsi="IRNazanin" w:eastAsia="IRNazanin"/>
          <w:color w:val="111111"/>
          <w:sz w:val="28"/>
          <w:sz w:val="28"/>
          <w:szCs w:val="28"/>
          <w:rtl w:val="true"/>
          <w:lang w:bidi="fa-IR"/>
        </w:rPr>
        <w:t>مرد خردمند هنرپیشه را</w:t>
      </w:r>
    </w:p>
    <w:p>
      <w:pPr>
        <w:pStyle w:val="BookText"/>
        <w:rPr/>
      </w:pPr>
      <w:r>
        <w:rPr>
          <w:rFonts w:ascii="IRNazanin" w:hAnsi="IRNazanin" w:eastAsia="IRNazanin"/>
          <w:color w:val="111111"/>
          <w:sz w:val="28"/>
          <w:sz w:val="28"/>
          <w:szCs w:val="28"/>
          <w:rtl w:val="true"/>
          <w:lang w:bidi="fa-IR"/>
        </w:rPr>
        <w:t>عمر دو بایست در این روزگار</w:t>
      </w:r>
    </w:p>
    <w:p>
      <w:pPr>
        <w:pStyle w:val="BookText"/>
        <w:rPr/>
      </w:pPr>
      <w:r>
        <w:rPr>
          <w:rFonts w:ascii="IRNazanin" w:hAnsi="IRNazanin" w:eastAsia="IRNazanin"/>
          <w:color w:val="111111"/>
          <w:sz w:val="28"/>
          <w:sz w:val="28"/>
          <w:szCs w:val="28"/>
          <w:rtl w:val="true"/>
          <w:lang w:bidi="fa-IR"/>
        </w:rPr>
        <w:t>تا به یکی تجربه آموختن</w:t>
      </w:r>
    </w:p>
    <w:p>
      <w:pPr>
        <w:pStyle w:val="BookText"/>
        <w:rPr/>
      </w:pPr>
      <w:r>
        <w:rPr>
          <w:rFonts w:ascii="IRNazanin" w:hAnsi="IRNazanin" w:eastAsia="IRNazanin"/>
          <w:color w:val="111111"/>
          <w:sz w:val="28"/>
          <w:sz w:val="28"/>
          <w:szCs w:val="28"/>
          <w:rtl w:val="true"/>
          <w:lang w:bidi="fa-IR"/>
        </w:rPr>
        <w:t>در دگری تجربه بردن به کار</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دریغ و درد که دوران کودکی بگذشت</w:t>
      </w:r>
    </w:p>
    <w:p>
      <w:pPr>
        <w:pStyle w:val="BookText"/>
        <w:rPr/>
      </w:pPr>
      <w:r>
        <w:rPr>
          <w:rFonts w:ascii="IRNazanin" w:hAnsi="IRNazanin" w:eastAsia="IRNazanin"/>
          <w:color w:val="111111"/>
          <w:sz w:val="28"/>
          <w:sz w:val="28"/>
          <w:szCs w:val="28"/>
          <w:rtl w:val="true"/>
          <w:lang w:bidi="fa-IR"/>
        </w:rPr>
        <w:t>که جاودان به جهان نیک بخت نتوان برد</w:t>
      </w:r>
    </w:p>
    <w:p>
      <w:pPr>
        <w:pStyle w:val="BookText"/>
        <w:rPr/>
      </w:pPr>
      <w:r>
        <w:rPr>
          <w:rFonts w:ascii="IRNazanin" w:hAnsi="IRNazanin" w:eastAsia="IRNazanin"/>
          <w:color w:val="111111"/>
          <w:sz w:val="28"/>
          <w:sz w:val="28"/>
          <w:szCs w:val="28"/>
          <w:rtl w:val="true"/>
          <w:lang w:bidi="fa-IR"/>
        </w:rPr>
        <w:t>دکتر علی صدارت</w:t>
      </w:r>
    </w:p>
    <w:p>
      <w:pPr>
        <w:pStyle w:val="BookText"/>
        <w:rPr/>
      </w:pPr>
      <w:r>
        <w:rPr>
          <w:rFonts w:ascii="IRNazanin" w:hAnsi="IRNazanin" w:eastAsia="IRNazanin"/>
          <w:color w:val="111111"/>
          <w:sz w:val="28"/>
          <w:sz w:val="28"/>
          <w:szCs w:val="28"/>
          <w:rtl w:val="true"/>
          <w:lang w:bidi="fa-IR"/>
        </w:rPr>
        <w:t>دریغا دیده ره بین نداری</w:t>
      </w:r>
    </w:p>
    <w:p>
      <w:pPr>
        <w:pStyle w:val="BookText"/>
        <w:rPr/>
      </w:pPr>
      <w:r>
        <w:rPr>
          <w:rFonts w:ascii="IRNazanin" w:hAnsi="IRNazanin" w:eastAsia="IRNazanin"/>
          <w:color w:val="111111"/>
          <w:sz w:val="28"/>
          <w:sz w:val="28"/>
          <w:szCs w:val="28"/>
          <w:rtl w:val="true"/>
          <w:lang w:bidi="fa-IR"/>
        </w:rPr>
        <w:t>به غفلت عمر شیرین می گذاری</w:t>
      </w:r>
    </w:p>
    <w:p>
      <w:pPr>
        <w:pStyle w:val="BookText"/>
        <w:rPr/>
      </w:pPr>
      <w:r>
        <w:rPr>
          <w:rFonts w:ascii="IRNazanin" w:hAnsi="IRNazanin" w:eastAsia="IRNazanin"/>
          <w:color w:val="111111"/>
          <w:sz w:val="28"/>
          <w:sz w:val="28"/>
          <w:szCs w:val="28"/>
          <w:rtl w:val="true"/>
          <w:lang w:bidi="fa-IR"/>
        </w:rPr>
        <w:t>به سر بردی به غفلت روزگاری</w:t>
      </w:r>
    </w:p>
    <w:p>
      <w:pPr>
        <w:pStyle w:val="BookText"/>
        <w:rPr/>
      </w:pPr>
      <w:r>
        <w:rPr>
          <w:rFonts w:ascii="IRNazanin" w:hAnsi="IRNazanin" w:eastAsia="IRNazanin"/>
          <w:color w:val="111111"/>
          <w:sz w:val="28"/>
          <w:sz w:val="28"/>
          <w:szCs w:val="28"/>
          <w:rtl w:val="true"/>
          <w:lang w:bidi="fa-IR"/>
        </w:rPr>
        <w:t>مگر در گور خواهی کرد کاری</w:t>
      </w:r>
    </w:p>
    <w:p>
      <w:pPr>
        <w:pStyle w:val="BookText"/>
        <w:rPr/>
      </w:pPr>
      <w:r>
        <w:rPr>
          <w:rFonts w:ascii="IRNazanin" w:hAnsi="IRNazanin" w:eastAsia="IRNazanin"/>
          <w:color w:val="111111"/>
          <w:sz w:val="28"/>
          <w:sz w:val="28"/>
          <w:szCs w:val="28"/>
          <w:rtl w:val="true"/>
          <w:lang w:bidi="fa-IR"/>
        </w:rPr>
        <w:t>عطار نیشابوری</w:t>
      </w:r>
    </w:p>
    <w:p>
      <w:pPr>
        <w:pStyle w:val="BookText"/>
        <w:rPr/>
      </w:pPr>
      <w:r>
        <w:rPr>
          <w:rFonts w:ascii="IRNazanin" w:hAnsi="IRNazanin" w:eastAsia="IRNazanin"/>
          <w:color w:val="111111"/>
          <w:sz w:val="28"/>
          <w:sz w:val="28"/>
          <w:szCs w:val="28"/>
          <w:rtl w:val="true"/>
          <w:lang w:bidi="fa-IR"/>
        </w:rPr>
        <w:t>قدر وقت ار نشناسد دل و کاری نکند</w:t>
      </w:r>
    </w:p>
    <w:p>
      <w:pPr>
        <w:pStyle w:val="BookText"/>
        <w:rPr/>
      </w:pPr>
      <w:r>
        <w:rPr>
          <w:rFonts w:ascii="IRNazanin" w:hAnsi="IRNazanin" w:eastAsia="IRNazanin"/>
          <w:color w:val="111111"/>
          <w:sz w:val="28"/>
          <w:sz w:val="28"/>
          <w:szCs w:val="28"/>
          <w:rtl w:val="true"/>
          <w:lang w:bidi="fa-IR"/>
        </w:rPr>
        <w:t>بس خجالت که از این حاصل اوقات بریم</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چو بر روی زمین باشی توانایی غنیمت دان</w:t>
      </w:r>
    </w:p>
    <w:p>
      <w:pPr>
        <w:pStyle w:val="BookText"/>
        <w:rPr/>
      </w:pPr>
      <w:r>
        <w:rPr>
          <w:rFonts w:ascii="IRNazanin" w:hAnsi="IRNazanin" w:eastAsia="IRNazanin"/>
          <w:color w:val="111111"/>
          <w:sz w:val="28"/>
          <w:sz w:val="28"/>
          <w:szCs w:val="28"/>
          <w:rtl w:val="true"/>
          <w:lang w:bidi="fa-IR"/>
        </w:rPr>
        <w:t>که دوران ناتوانی ها بسی زیر زمین دارد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w:t>
      </w:r>
      <w:bookmarkStart w:id="236" w:name="pg4014_40565"/>
    </w:p>
    <w:p>
      <w:pPr>
        <w:pStyle w:val="Heading2"/>
        <w:numPr>
          <w:ilvl w:val="1"/>
          <w:numId w:val="1"/>
        </w:numPr>
        <w:rPr/>
      </w:pPr>
      <w:bookmarkStart w:id="237" w:name="__RefHeading___Toc2184245_2281741623"/>
      <w:bookmarkStart w:id="238" w:name="_Toc93"/>
      <w:bookmarkEnd w:id="236"/>
      <w:bookmarkEnd w:id="237"/>
      <w:r>
        <w:rPr>
          <w:rtl w:val="true"/>
        </w:rPr>
        <w:t>حکایت هایی درباره استفاده از فرصت ها و ارزش وقت</w:t>
      </w:r>
      <w:bookmarkEnd w:id="238"/>
    </w:p>
    <w:p>
      <w:pPr>
        <w:pStyle w:val="BookText"/>
        <w:rPr/>
      </w:pPr>
      <w:r>
        <w:rPr>
          <w:rFonts w:ascii="IRNazanin" w:hAnsi="IRNazanin" w:eastAsia="IRNazanin"/>
          <w:color w:val="111111"/>
          <w:sz w:val="28"/>
          <w:sz w:val="28"/>
          <w:szCs w:val="28"/>
          <w:rtl w:val="true"/>
          <w:lang w:bidi="fa-IR"/>
        </w:rPr>
        <w:t>حکایت هایی درباره استفاده از فرصت ها و ارزش وقت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آچاریا یکی از فلاسفه معاصر 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محدود بودن زمان زندگی، به ساعت های آخر زندگی اسکندر مقدونی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مقدونی به روایت تاریخ، فرد بسیار جاه طلب و جهان گشایی بود که در سی وسه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مرگ وی فرا رسید، آرزو داشت که فقط یک روز دیگر زنده بماند تا بتواند مادرش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نیازمند بیست وچهار ساعت زمان بود تا بتواند فاصله ای را که سفر، میان او و مادرش ایجاد کرده بود، از بین ببرد و به نزد او بازگردد به ویژه اینکه به مادرش قول داده بود، هنگامی که تمام دنیا را تصرف کرد، به پیش او بازگردد و همه جهان را به او هدیه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اسکندر از پزشکان خواست تا بیست وچهار ساعت مهلت برای او فراهم کنند و مرگش را به تأخیر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به وی پاسخ دادند که بیش از چند دقیقه به پایان عمر او باقی نمانده است و آنها نمی توانند کاری برایش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حاضرم نیمی از تمام پادشاهی خود را یعنی نیمی از دنیا را در ازای فقط بیست وچهار ساعت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دنیا را هم به ما بدهید، نمی توانیم کاری برایتان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غیرممکن است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لحظه، اسکندر به بیهوده بودن تمامی تلاش ها و سختی کشیدن هایش پی برد و فهمید با آنکه کل دنیا را در دست داشت، قادر به خرید بیست وچهار ساعت وقت برای زندگی و دیدار مادرش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گاه دریافت که سی وسه سال عمرش را چگونه به بیهودگی گذرانده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ابوریحان بیرونی در پشتکار و اهتمام و بهره گیری از فرصت ها، فردی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زیر علاقه فراوان او به علم و دانش و استفاده از فرصت های محدود عمر را نشان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در بستر بیماری، نفس در سینه او به شماره افتاده بود، یکی از یارانش بر او درآمد و بر بالین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ابوریحان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های هشت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وقتی مرا گفتی، بازگوی که چگونه بود؟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جای این سؤال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امر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بدانم و بمیرم یا ندانسته و جاهل درگذرم؟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مسئله را به او گفتم و از آنجا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قسمتی از راه را نپیموده بودم که شیون از خانه او برخاست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نقل می کنند که میرزای شیرازی در بستر بیماری بود و اطرافیان می خواستند او را در این دقیقه های واپسین عمر به سخن گفتن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گفتند، چشم های مبارک ایشان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که برای عیادت ایشان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او را وادار به سخن گفتن می کنم و مسئله ای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خوردنِ ته دیگ سوخته چه حکمی دارد؟ آقا چشم هایش را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چیزی بخواهد از نظر شرعی مانعی داشته باشد، یا باید نجس باشد یا باید خبیث باشد و یا اینکه ضرر داشته باشد و</w:t>
      </w:r>
      <w:r>
        <w:rPr>
          <w:rFonts w:eastAsia="IRNazanin" w:cs="IRNazanin"/>
          <w:color w:val="111111"/>
          <w:sz w:val="28"/>
          <w:szCs w:val="28"/>
          <w:rtl w:val="true"/>
          <w:lang w:bidi="fa-IR"/>
        </w:rPr>
        <w:t>...».</w:t>
      </w:r>
      <w:r>
        <w:rPr>
          <w:rStyle w:val="FootnoteAnchor"/>
          <w:rtl w:val="true"/>
        </w:rPr>
        <w:footnoteReference w:id="9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با نوشتن یک دوره فقه، ثابت کرد انسان زمانی موفق و پیروز می شود که بتواند در برابر سختی های زندگی سربلند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w:t>
      </w:r>
    </w:p>
    <w:p>
      <w:pPr>
        <w:pStyle w:val="BookText"/>
        <w:rPr/>
      </w:pPr>
      <w:r>
        <w:rPr>
          <w:rFonts w:ascii="IRNazanin" w:hAnsi="IRNazanin" w:eastAsia="IRNazanin"/>
          <w:color w:val="111111"/>
          <w:sz w:val="28"/>
          <w:sz w:val="28"/>
          <w:szCs w:val="28"/>
          <w:rtl w:val="true"/>
          <w:lang w:bidi="fa-IR"/>
        </w:rPr>
        <w:t>بزرگوار در استفاده از وقت بسیار کوشا بوده و حکایت زیر نشان دهنده اهمیت وقت در نزد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در یکی از روزهایی که به نوشتن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بها و شریف مشغول بود، فرزندشان از دنیا رفت و پدر و مادر را در غم و اندوه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غسل و کفن انجام شد، ولی تشییع جنازه و تدفین به فردا موکول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جنازه را در خانه مرحوم صاحب جواهر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خانه محقر با دو اتاق داشتند که یکی از آنها برای مطالعه و دیگری برای خانواده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ناچار، تابوت فرزند را در اتاق مطالعه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بعد از اینکه نمازشان را در مسجد خواند و به منزل مراجعت فرمود، از یک طرف جنازه پسر را می دید و از درگذشت او ناراحت بود و از طرفی دیگر می بایست کتابشان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سر جنازه جوان، دل را متوجه خدا کرده و مشغول نوشتن جواهر شد و ثواب آن را برای فرزندشان نثار و هدیه کرد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کتاب جواهر، درّی گران بهاست که در حوزه های علمیه درخشید و اهل علم و فقه از آن بهره ها جستند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سکاکی مردی آهنگر بود و در کار خود مهارت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روزی با آهن، صندوقچه ای بسیار کوچک و ظریف ساخت و آن را به دربار پادشاه وقت برد و منتظر دریافت پاداش و انعام از سوی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یکی از دانشمندان وارد مجلس شد و شاه و تمامی حاضران به احترام او از جای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به شدت تحت تأثیر قرار گرفت و پرسید که این شخص کیست؟ در جواب وی گفتند که یکی از علمای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سکاکی </w:t>
      </w:r>
    </w:p>
    <w:p>
      <w:pPr>
        <w:pStyle w:val="BookText"/>
        <w:rPr/>
      </w:pPr>
      <w:r>
        <w:rPr>
          <w:rFonts w:ascii="IRNazanin" w:hAnsi="IRNazanin" w:eastAsia="IRNazanin"/>
          <w:color w:val="111111"/>
          <w:sz w:val="28"/>
          <w:sz w:val="28"/>
          <w:szCs w:val="28"/>
          <w:rtl w:val="true"/>
          <w:lang w:bidi="fa-IR"/>
        </w:rPr>
        <w:t>به فکر فرو رفت و از اینکه عمر خود را در مسیری غیر از کسب علم تلف کرده بود،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پس از خروج از دربار، مستقیماً به سوی مدرسه شهر شتافت تا درس فقه بیاموزد، ولی به او گفتند که سن و سالش اجازه تحصیل را به او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دست بردار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معلم یک مسئله بسیار ساده فقهی را به او آموخت و از او خواست که آن را به یاد بسپارد و فردا در مدرسه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سکاکی تلاش فراوانی کرد، ولی موفق نشد و مورد تمسخر دیگران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شدت اندوه و دل تنگی سر به کوه و صحرا نهاد و گذرش به جایی افتاد که قطره های آب از بلندی بر روی تخته سنگی می چکید و بر اثر مداومت، سوراخی در دل سنگ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سکاکی با مشاهده آن منظره،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ذهن و حافظه تو از این سنگ سخت تر است و نه علم از این آب نرم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مداومت و پشتکار داشته باشی، سرانجام موفق خواهی 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این را گفت و به شهر بازگشت و با اینکه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به کسب علم پرداخت و با توکل به خدا و جدیت در کار، به عنوان یکی از دانشمندان و فضلای روزگار خود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تلاش های او در کتاب های گوناگونی جمع آوری شده است که از آن جمله می توان به کتاب مفتاح العلوم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چهارده علم در زمینه های گوناگون ادبی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بزرگمهر، وزیر دانشمند انوشیروان، سحرخیز بود و دیگران را هم ـ از جمله انوشیروان را ـ به سحرخیزی فرا می خواند و پیوسته به انوشیروان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سحرخیز باش تا کامروا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بزرگمهر این </w:t>
      </w:r>
    </w:p>
    <w:p>
      <w:pPr>
        <w:pStyle w:val="BookText"/>
        <w:rPr/>
      </w:pPr>
      <w:r>
        <w:rPr>
          <w:rFonts w:ascii="IRNazanin" w:hAnsi="IRNazanin" w:eastAsia="IRNazanin"/>
          <w:color w:val="111111"/>
          <w:sz w:val="28"/>
          <w:sz w:val="28"/>
          <w:szCs w:val="28"/>
          <w:rtl w:val="true"/>
          <w:lang w:bidi="fa-IR"/>
        </w:rPr>
        <w:t>جمله را تکرار کرد، انوشیروان خشمگین شد و تصمیم گرفت که او را گوشمالی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چند نفر از سربازان دستور داد که در هیئت دزدان درآیند و سحرگاهی جلوی بزرگمهر را بگیرند و همه اموال و لباس او را به غارت برند و فقط لباس زیر بر تنش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شاه اجرا می شود و بزرگمهر با همان حالت به دربار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او را به باد مسخره و استهزا می گیرد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این همه مرا به سحرخیزی پند و اندرز می دهید، اینک این ثمره و نتیجه سحرخیزی است که دامن گیر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دیگر نه خودت سحرخیز باشی و نه مرا به آن سفارش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بزرگمهر بی درنگ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سحرخیزی همیشه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از من سحرخیزتر بودند و به همین جهت هم در کار خود موفق بودند و کامیاب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با این پاسخ محکم، از غفلت و بی خبری بیرون آمد و از این سخن پند گرفت و از وزیر فرزانه خویش پوزش طلبید و دستور داد لباس و وسایل بزرگمهر را به همراه خلعت فاخر به او بازگردانند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جنگ، مردی را به صحرای موجاو در کالیفرنیا برای تربیت سربازان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نیز با شوهر خود همراه می شود، ولی از اینکه مجبور است در چنان مکانی زندگی کند که درجه حرارتش 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رسد، به سختی ناراحت می شود، به ویژه زمانی که شوهرش را برای مانور به صحرا می فرستند و او ناگزیر است در کلبه ای تنها و بی کس زندگی کند؛ جایی که به جز سرخ پوستان و مکزیکی ها که بیشتر آنها انگلیسی بلد نبودند، کسی زندگی نمی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خاطر، این زن از داشتن هم زبان نیز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 که نامه ای به والدینم نوشتم و به آنها گفتم که حتی دقیقه ای دیگر نمی توانم در این سرزمین دورافتاده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زن در پاسخ، تنها دو سطر برایش می نویسد که آن دو سطر زندگی او را دگرگون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پنجره زندان، دو نفر زندانی، خارج را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گل و لای دید و دیگری ستارگان فروزان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منظور پدر از بیان این دو جمله، این بود که باید آن زن بینش خود را تغییر دهد و به قول سهراب سپهری،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 را باید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می گوید که پس از مطالعه نامه پدرم و توجه به مفهوم آن، سعی کردم به جای اینکه همواره کمبودها و زشتی ها و سختی های منطقه ای را که در آن گرفتار شده بودم ببینم، زیبایی ها و خوبی ها را هم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با بومیان دوست شد و به کارهای بافندگی و سفالی آنها علاقه نشان داد و کوشید تا فنون و صنایع دستی آن منطقه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گونه های گیاهی و جانوری منطقه به مطالعه پرداخت و ضمن آن، صدف ها و گوش ماهی هایی متعلق به میلیون ها سال پیش را جمع آوری کرد و حاصل این مطالعه و بررسی را در کتابی به نام بازوهای درخشان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زندانی که خود ساخته بودم، به خارج نگریستم و ستارگان فروزان را یافتم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کشاورز اهل فلوریدا پس از خرید یک مزرعه متوجه شد که تعداد زیادی مار زنگی در آن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خاک زمین استعداد رویش گیاه خاصی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ابتدا بسیار دل سرد و نومید می شود و سعی می کند زمین را بفروشد، ولی موفق به این کار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فکری به خاطرش می رسد و تصمیم می گیرد از فرصتی که در </w:t>
      </w:r>
    </w:p>
    <w:p>
      <w:pPr>
        <w:pStyle w:val="BookText"/>
        <w:rPr/>
      </w:pPr>
      <w:r>
        <w:rPr>
          <w:rFonts w:ascii="IRNazanin" w:hAnsi="IRNazanin" w:eastAsia="IRNazanin"/>
          <w:color w:val="111111"/>
          <w:sz w:val="28"/>
          <w:sz w:val="28"/>
          <w:szCs w:val="28"/>
          <w:rtl w:val="true"/>
          <w:lang w:bidi="fa-IR"/>
        </w:rPr>
        <w:t>اختیارش نهاده شده است، نهایت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مطالعه زندگی مارها می پردازد و متوجه می شود که بسیاری از گونه های نادر مار در مزرعه اش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آزمایشگاه های سم شناسی ارتباط برقرار می کند و گونه های کمیاب خود را به آنها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درمی یابد که گوشت برخی مارها برای تهیه کنسرو و پوست آنها برای تهیه کفش و کیف زنانه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کارخانه هایی که در این زمینه ها کار می کردند، قرارداد می بندد و در مدتی کوتاه به ثروت و شهرت زیادی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مزرعه او مکان مناسبی برای بازدید جهانگردان می شود و سالانه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جهانگرد از مارهای سمی آن مزرعه دیدن می کنند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دو داستان پایانی نه تنها نشان دهنده عزم و اراده آدمی در رویارویی با مشکلات و سختی هاست، بلکه بیانگر خلاقیت و ابتکار عمل انسان در استفاده از فرصت ها و ابرهای زودگذری است که در زندگی اش پدیدار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هر یک از قهرمانان این حکایت ها، به جای همت و استفاده بهینه از زمان و مکانی که در آن قرار گرفته بودند، به آه و ناله بسنده می کردند، نه تنها موفقیتی در زندگی به دست نمی آوردند، بلکه دچار افسردگی و بیماری های روانی و جسمانی بسیاری می شدند و حیات خویش را به خطر می انداختند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افراد، علت شکست خوردن خود را در زندگی، پیش نیامدن فرصت های خوب برای خود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مردان بزرگ، فرصت ها را خلق کرده اند، به طوری که حتی از عادی ترین وقایع، بزرگ ترین فرصت ها را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اشتباهی بزرگ تر از این وجود ندارد </w:t>
      </w:r>
      <w:bookmarkStart w:id="239" w:name="pg4014_40572"/>
    </w:p>
    <w:p>
      <w:pPr>
        <w:pStyle w:val="BookText"/>
        <w:rPr/>
      </w:pPr>
      <w:bookmarkEnd w:id="239"/>
      <w:r>
        <w:rPr>
          <w:rFonts w:ascii="IRNazanin" w:hAnsi="IRNazanin" w:eastAsia="IRNazanin"/>
          <w:color w:val="111111"/>
          <w:sz w:val="28"/>
          <w:sz w:val="28"/>
          <w:szCs w:val="28"/>
          <w:rtl w:val="true"/>
          <w:lang w:bidi="fa-IR"/>
        </w:rPr>
        <w:t>که انسان به جای اینکه برای خود فرصت بیافریند، در طول عمر منتظر فرصت بنشیند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بزرگ هیچ چیز را در اختیار بخت نگذاشته، کاخ سرنوشت خود را به دست خود پی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بخت و اقبال می نامیم، چیزی جز بیداری بعضی اشخاص در استفاده از فرصت های فرّار نیست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ماتم گرفتن بر جنازه ناکامی های گذشته، باید برای پیروزی های آینده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مرده و مرمّت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قابل اصلاح است، حال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این ماده خام حال و آینده را به شکل و صورتی که دلخواه توست، دربیاور</w:t>
      </w:r>
      <w:r>
        <w:rPr>
          <w:rFonts w:eastAsia="IRNazanin" w:cs="IRNazanin"/>
          <w:color w:val="111111"/>
          <w:sz w:val="28"/>
          <w:szCs w:val="28"/>
          <w:rtl w:val="true"/>
          <w:lang w:bidi="fa-IR"/>
        </w:rPr>
        <w:t>!»</w:t>
      </w:r>
      <w:r>
        <w:rPr>
          <w:rStyle w:val="FootnoteAnchor"/>
          <w:rtl w:val="true"/>
        </w:rPr>
        <w:footnoteReference w:id="101"/>
      </w:r>
    </w:p>
    <w:p>
      <w:pPr>
        <w:pStyle w:val="Heading2"/>
        <w:numPr>
          <w:ilvl w:val="1"/>
          <w:numId w:val="1"/>
        </w:numPr>
        <w:rPr/>
      </w:pPr>
      <w:bookmarkStart w:id="240" w:name="__RefHeading___Toc2184247_2281741623"/>
      <w:bookmarkStart w:id="241" w:name="_Toc94"/>
      <w:bookmarkEnd w:id="240"/>
      <w:r>
        <w:rPr>
          <w:rtl w:val="true"/>
        </w:rPr>
        <w:t>کلام آخر</w:t>
      </w:r>
      <w:bookmarkEnd w:id="241"/>
    </w:p>
    <w:p>
      <w:pPr>
        <w:pStyle w:val="BookText"/>
        <w:rPr/>
      </w:pPr>
      <w:r>
        <w:rPr>
          <w:rFonts w:ascii="IRNazanin" w:hAnsi="IRNazanin" w:eastAsia="IRNazanin"/>
          <w:color w:val="111111"/>
          <w:sz w:val="28"/>
          <w:sz w:val="28"/>
          <w:szCs w:val="28"/>
          <w:rtl w:val="true"/>
          <w:lang w:bidi="fa-IR"/>
        </w:rPr>
        <w:t>کلام آخر</w:t>
      </w:r>
    </w:p>
    <w:p>
      <w:pPr>
        <w:pStyle w:val="BookText"/>
        <w:rPr/>
      </w:pPr>
      <w:r>
        <w:rPr>
          <w:rFonts w:ascii="IRNazanin" w:hAnsi="IRNazanin" w:eastAsia="IRNazanin"/>
          <w:color w:val="111111"/>
          <w:sz w:val="28"/>
          <w:sz w:val="28"/>
          <w:szCs w:val="28"/>
          <w:rtl w:val="true"/>
          <w:lang w:bidi="fa-IR"/>
        </w:rPr>
        <w:t>سعدی ـ علیه الرحمه ـ به نقل از یحیی بن معاذ رازی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را به کلیت، میدانی ساختم و دل خود را در آن میدان گویی ساختم و آن گوی را هرجا انداختم، با هیچ چیز قرار و آرام نگرفت، الّا به نام تو و همه عقبا را میدانی کردم و دل خود را در آن میدان گویی کردم و به هر طرف که زدم، با هیچ چیز قرار و آرام نگرفت، الّا به دیدار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همه دنیا نام تو بس و از همه عقبی مرا جمال تو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جهان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نام به عالم پیغام آی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عاشقی را یکی فسرده بدید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همی مُرد و خموش همی خندید </w:t>
      </w:r>
    </w:p>
    <w:p>
      <w:pPr>
        <w:pStyle w:val="BookText"/>
        <w:rPr/>
      </w:pPr>
      <w:r>
        <w:rPr>
          <w:rFonts w:ascii="IRNazanin" w:hAnsi="IRNazanin" w:eastAsia="IRNazanin"/>
          <w:color w:val="111111"/>
          <w:sz w:val="28"/>
          <w:sz w:val="28"/>
          <w:szCs w:val="28"/>
          <w:rtl w:val="true"/>
          <w:lang w:bidi="fa-IR"/>
        </w:rPr>
        <w:t>گفت آخر به وقت جان دادن</w:t>
      </w:r>
    </w:p>
    <w:p>
      <w:pPr>
        <w:pStyle w:val="BookText"/>
        <w:rPr/>
      </w:pPr>
      <w:r>
        <w:rPr>
          <w:rFonts w:ascii="IRNazanin" w:hAnsi="IRNazanin" w:eastAsia="IRNazanin"/>
          <w:color w:val="111111"/>
          <w:sz w:val="28"/>
          <w:sz w:val="28"/>
          <w:szCs w:val="28"/>
          <w:rtl w:val="true"/>
          <w:lang w:bidi="fa-IR"/>
        </w:rPr>
        <w:t>خنده ات چیست وین خوش استادان؟</w:t>
      </w:r>
    </w:p>
    <w:p>
      <w:pPr>
        <w:pStyle w:val="BookText"/>
        <w:rPr/>
      </w:pPr>
      <w:r>
        <w:rPr>
          <w:rFonts w:ascii="IRNazanin" w:hAnsi="IRNazanin" w:eastAsia="IRNazanin"/>
          <w:color w:val="111111"/>
          <w:sz w:val="28"/>
          <w:sz w:val="28"/>
          <w:szCs w:val="28"/>
          <w:rtl w:val="true"/>
          <w:lang w:bidi="fa-IR"/>
        </w:rPr>
        <w:t>گفت خوبان چو پرده برگیرند</w:t>
      </w:r>
    </w:p>
    <w:p>
      <w:pPr>
        <w:pStyle w:val="BookText"/>
        <w:rPr/>
      </w:pPr>
      <w:r>
        <w:rPr>
          <w:rFonts w:ascii="IRNazanin" w:hAnsi="IRNazanin" w:eastAsia="IRNazanin"/>
          <w:color w:val="111111"/>
          <w:sz w:val="28"/>
          <w:sz w:val="28"/>
          <w:szCs w:val="28"/>
          <w:rtl w:val="true"/>
          <w:lang w:bidi="fa-IR"/>
        </w:rPr>
        <w:t>عاشقان پیششان چنین می میرند</w:t>
      </w:r>
    </w:p>
    <w:p>
      <w:pPr>
        <w:pStyle w:val="BookText"/>
        <w:rPr/>
      </w:pPr>
      <w:r>
        <w:rPr>
          <w:rFonts w:ascii="IRNazanin" w:hAnsi="IRNazanin" w:eastAsia="IRNazanin"/>
          <w:color w:val="111111"/>
          <w:sz w:val="28"/>
          <w:sz w:val="28"/>
          <w:szCs w:val="28"/>
          <w:rtl w:val="true"/>
          <w:lang w:bidi="fa-IR"/>
        </w:rPr>
        <w:t>حکیم سنایی</w:t>
      </w:r>
    </w:p>
    <w:p>
      <w:pPr>
        <w:pStyle w:val="BookText"/>
        <w:rPr/>
      </w:pPr>
      <w:r>
        <w:rPr>
          <w:rFonts w:ascii="IRNazanin" w:hAnsi="IRNazanin" w:eastAsia="IRNazanin"/>
          <w:color w:val="111111"/>
          <w:sz w:val="28"/>
          <w:sz w:val="28"/>
          <w:szCs w:val="28"/>
          <w:rtl w:val="true"/>
          <w:lang w:bidi="fa-IR"/>
        </w:rPr>
        <w:t>و شیرازه این نوشتار را با کلمات گوهربار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روز تازه ای را آغاز می کنیم و تمتع دیگری را از تمتعات حیات درمی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نیز همچون روزهای دیگر به شب خواهد رسید و ما را شب هنگام بدرود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روان مقدس محمد و آل محمد صلی الله علیه و آله درود فرست و آن چنان کن که در روشنایی خورشید، جان ما هر لحظه بر روشنایی بیفزاید و نعمت عبادت و اطاعت بهره ما باشد و از گناهان کوچک و بزرگ در پناه عفاف برکنار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کن که روزنامه روز ما به حسنات اعمال ما زینت یابد؛ از نیکوکاری آغاز شود و به سپاس گزاری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پیشگاه فرشتگان سپیدپوش که دفتر کار و کردار ما را بنویسند، سیاه روی و شرمسار مساز و جز ملامت و سعادت نصیبمان مفرمای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ساعت که از روز ما بگذرد، ما را به طاعتی مقبول برخوردار فرمای و همچنان در دهان ما شکرگذار تا به پاس این سعادت، سپاس تو را بگذاریم و فرشتگان تو را بر سپاس گزاری خود گواه گیریم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روز و هم در شبی که دنبال روز فرا رسد و در شب ها و روزهای عمر ما، ما را با خیر و صلاح مقرون ساز و </w:t>
      </w:r>
    </w:p>
    <w:p>
      <w:pPr>
        <w:pStyle w:val="BookText"/>
        <w:rPr/>
      </w:pPr>
      <w:r>
        <w:rPr>
          <w:rFonts w:ascii="IRNazanin" w:hAnsi="IRNazanin" w:eastAsia="IRNazanin"/>
          <w:color w:val="111111"/>
          <w:sz w:val="28"/>
          <w:sz w:val="28"/>
          <w:szCs w:val="28"/>
          <w:rtl w:val="true"/>
          <w:lang w:bidi="fa-IR"/>
        </w:rPr>
        <w:t>عنایتی کن که سنت های حسنه را زنده بداریم و از بدعت های ناصواب احتراز جوییم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روان محمد و آل محمد صلی الله علیه و آله رحمت فرست و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برای ما فرخنده ترین روزها باشد؛ روزی باشد که در رضای تو بر ما سپری شود، به یاد تو آغاز گردد و در یاد تو پایان پذیرد و مقدر فرمای که روز ما برای ما بهترین هم نشین باشد</w:t>
      </w:r>
      <w:r>
        <w:rPr>
          <w:rFonts w:eastAsia="IRNazanin" w:cs="IRNazanin"/>
          <w:color w:val="111111"/>
          <w:sz w:val="28"/>
          <w:szCs w:val="28"/>
          <w:rtl w:val="true"/>
          <w:lang w:bidi="fa-IR"/>
        </w:rPr>
        <w:t>.</w:t>
      </w:r>
      <w:r>
        <w:rPr>
          <w:rStyle w:val="FootnoteAnchor"/>
          <w:rtl w:val="true"/>
        </w:rPr>
        <w:footnoteReference w:id="10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4014_40576"/>
      <w:bookmarkStart w:id="243" w:name="pg4014_40576"/>
      <w:bookmarkEnd w:id="243"/>
    </w:p>
    <w:p>
      <w:pPr>
        <w:pStyle w:val="Heading2"/>
        <w:numPr>
          <w:ilvl w:val="1"/>
          <w:numId w:val="1"/>
        </w:numPr>
        <w:rPr/>
      </w:pPr>
      <w:bookmarkStart w:id="244" w:name="pg4014_40576"/>
      <w:bookmarkStart w:id="245" w:name="__RefHeading___Toc2184249_2281741623"/>
      <w:bookmarkStart w:id="246" w:name="_Toc95"/>
      <w:bookmarkEnd w:id="244"/>
      <w:bookmarkEnd w:id="245"/>
      <w:r>
        <w:rPr>
          <w:rtl w:val="true"/>
        </w:rPr>
        <w:t>کتاب نامه</w:t>
      </w:r>
      <w:bookmarkEnd w:id="246"/>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جعفر شهیدی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تحقیقاتی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محدث، چاپ اول،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آچاریا، زندگی به روایت بودا، ترجمه و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شهرام قائدی، نشر آویژه،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عبدالواحدی، غررالحکم و دررالکلم،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ابراهیمی‌فر، علی‌اصغر، پندها و حکایت‌های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آثار آیت‌الله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مؤسسه فرهنگی یمین،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حرانی، تحف‌العقول، انتشارات جامعه مدرسین،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احسانی کناری، قاسم، چراغ راه زندگی، انتشارات علمی، چاپ چاووش‌گران نقش،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 محمود، معارف زندگی، مؤسسه انتشارات حضور، چاپ‌خانه پاسدار اسلام، چاپ اول، پاییز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پورامینی، محمدباقر، جوان در چشم و دل پیامبر، مؤسسه فرهنگی دانش و اندیشه معاصر،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حسینی‌سیرجانی، سیدمحمود، کلید سعادت، نشر روح، چاپ‌خانه نهضت، چاپ اول، اسفند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محمدرضا، محمد و علی، ترجمه الحیاه،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آرام،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حکیمی، مرکز انتشارات دفتر تبلیغات اسلامی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محمود، هزار و یک حکایت تاریخی،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قلم، چاپ‌حانه مهارت، چاپ دوّم،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ذوالفقاری، غلامحسین، رهنمون، انتشارات سخن، چاپ چهارم، زمستان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وجدانی، مصطفی، حدیث تربیت کودک، پیام آزادی، چاپ ششم،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سخایی، سیده مژگان، بارقه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موحدان از منظر موحدان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منهاج، چاپ کوثر،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عبدالحمید، مدیریت زمان، مؤلف، چاپ مخبر اسلام، شهریور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ابومحمد مصلح بن عبدالله، بوستان، 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استادولی، انتشارات قدیانی، چاپ اول، بهار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ـــــــــــــــــ ،گلستان، 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استادولی، انتشارات قدیانی،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bookmarkStart w:id="247" w:name="pg4014_40578"/>
    </w:p>
    <w:p>
      <w:pPr>
        <w:pStyle w:val="BookText"/>
        <w:rPr/>
      </w:pPr>
      <w:bookmarkEnd w:id="247"/>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بهاءالدین محمد بن حسین عبدالصمد عاملی، کشکول،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عزیزاله کاسب، انتشارات گلی، چاپ اول، تابستان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کارنگی، دیل، آیین زندگی،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آذین‌فر، نشر آریان، چاپ شانزدهم،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کارنگی، دیل، جیمز آلن و آلا وایلر، رمز موفقیت، ترجمه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پاکدل و مسعود میرزایی، انتشارات پیک فرهنگ، چاپ‌خانه دیبا، چاپ سوم،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گواین، شاکتی، خزانه بیکران کامیابی،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عدیلی، تهران، نسل نواندیش، چاپ اول،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گلچین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برگزیده‌ای از کتاب روضه 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قم، مؤسسه بوستان کتاب قم، چاپ‌خانه دفتر تبلیغات اسلامی،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ـــــــــــــــ ، بحارالانوار، بیروت، مؤسسه الوفاء،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248" w:name="__RefHeading___Toc2184251_2281741623"/>
      <w:bookmarkStart w:id="249" w:name="_Toc96"/>
      <w:bookmarkEnd w:id="248"/>
      <w:r>
        <w:rPr>
          <w:rtl w:val="true"/>
        </w:rPr>
        <w:t>منابع اینترنتی</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بوتمان، یانا، درک زمان در سنن باطنی شرقی و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شیخ اشراق</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دستمالچی، سعید وزینالی، میر علی‌اصغر، زمان، پژوهشکده توسعه صنایع شیمیایی ایران</w:t>
      </w:r>
      <w:r>
        <w:rPr>
          <w:rFonts w:eastAsia="IRNazanin" w:cs="IRNazanin"/>
          <w:color w:val="111111"/>
          <w:sz w:val="28"/>
          <w:szCs w:val="28"/>
          <w:rtl w:val="true"/>
          <w:lang w:bidi="fa-IR"/>
        </w:rPr>
        <w:t xml:space="preserve">. </w:t>
      </w:r>
      <w:bookmarkStart w:id="250" w:name="pg4014_40579"/>
    </w:p>
    <w:p>
      <w:pPr>
        <w:pStyle w:val="BookText"/>
        <w:rPr/>
      </w:pPr>
      <w:bookmarkEnd w:id="25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پناه، سیدکاظم، حمیدرضا متین‌فر و فریدون سرمدیان، ارزیابی کاربری داده‌های ماهواره‌ای از نظر صرفه‌جویی وقت، دانشکده کشاورزی،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ارزش‌های فرهنگی، علمی، اقتصادی و اجتماعی وقت در حفاظت معنوی، اخلاقی، بهداشتی، روانی و زیستی محیطی جامعه</w:t>
      </w:r>
      <w:r>
        <w:rPr>
          <w:rFonts w:eastAsia="IRNazanin" w:cs="IRNazanin"/>
          <w:color w:val="111111"/>
          <w:sz w:val="28"/>
          <w:szCs w:val="28"/>
          <w:rtl w:val="true"/>
          <w:lang w:bidi="fa-IR"/>
        </w:rPr>
        <w:t>.</w:t>
      </w:r>
    </w:p>
    <w:p>
      <w:pPr>
        <w:pStyle w:val="Heading2"/>
        <w:numPr>
          <w:ilvl w:val="1"/>
          <w:numId w:val="1"/>
        </w:numPr>
        <w:rPr/>
      </w:pPr>
      <w:bookmarkStart w:id="251" w:name="__RefHeading___Toc2184253_2281741623"/>
      <w:bookmarkStart w:id="252" w:name="_Toc97"/>
      <w:bookmarkEnd w:id="251"/>
      <w:r>
        <w:rPr>
          <w:rtl w:val="true"/>
        </w:rPr>
        <w:t>ماهنامه‌ها</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فردوسیان، فرحناز،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 و آسیب‌شناسی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طوبی،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مرکز پژوهش‌های اسلامی صدا و سیما، شهریور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مهتدین، ماهنامه فرهنگی، سیاسی، اجتماعی داخلی سازمان اوقاف و امور خیریه، پیش شماره اول، آبان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 کارنگی، جیمز آلن و آلا وایلر، رمز موفقیت،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پاکدل و مسعود میرزایی، انتشارات پیک فرهنگ،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بهشتی، معارف زندگی، مؤسّسه انتشارات حضور، چاپ‌خانه پاسدار اسلام،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بهشتی، معارف زندگی، مؤسّسه انتشارات حضور، چاپ‌خانه پاسدار اسلام،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ذوالفقاری، رهنمون، انتشارات سخن،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ذوالفقاری، رهنمون، انتشارات سخن،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زندگی،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پورامینی، جوان در چشم و دل پیامبر،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حقی، مؤسسه فرهنگی دانش و اندیشه معاصر، چاپ‌خانه کانون اندیشه جوان،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دیکنز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ژوبرت، رهنمون،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المثل افریقایی، رهنمون،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سروش، مدیریت زمان، مؤلف، چاپ فجر اسلام،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سروش، مدیریت زمان، مؤلف، چاپ فجر اسلام،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شاکتی گواین، خزانه بیکران کامیابی،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اشرف عدیلی،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نسل‌نواندیش، چاپ اطمینان،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 موفقیت،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 موفقیت،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 مژگان سخایی، موحدان از منظر موحدان، دفتر دوم، تهران، انتشارات فرهنگ منهاج،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علی و محمد حکیمی، ترجمه الحیاه،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قم، مرکز انتشارات دفتر تبلیغات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علی و محمد حکیمی، ترجمه الحیاه،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قم، مرکز انتشارات دفتر تبلیغات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علی و محمد حکیمی، ترجمه الحیاه،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قم، مرکز انتشارات دفتر تبلیغات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علی و محمد حکیمی، ترجمه الحیاه،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ویراستار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قم، مرکز انتشارات دفتر تبلیغات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حکیمی، هزار و یک حکایت تاریخی، تهران، انتشارات قلم، چاپ‌خانه مهارت،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ش،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ابراهیمی‌فر، پندها و حکایت‌های اخلاق، انتشارات مؤسسه فرهنگی یمین،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گلچین حکمت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برگزیده‌ای از کتاب روضه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قم، انتشارات دفتر تبلیغات اسلامی حوزه علمیه قم، بوستان کتاب قم،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در چشم و دل پیامبر،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در چشم و دل پیامبر،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دفتر تألیف کتب درسی وزارت آموزش و پرورش،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 مقاله‌ای از اینترنت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بصری، مقاله‌ای از اینترنت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پاسکال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فرانکلین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سهراب سپهری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زمان،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زمان،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زمان،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فرید تنکابنی، رهنمای انسانیت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و ترجمه از کتاب نهج الفصاحه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نشر فرهنگ اسلامی،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الحیاه،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وجدانی، حدیث تربیت کودک، پیام آزادی،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زمانی وجدانی، حدیث تربیت کودک، پیام آزادی،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الحیاه،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در چشم و دل پیامبر،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غررالحکم و دررالکلم، انتشارات دفتر تبلیغات قم،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غررالحکم و دررالکلم، انتشارات دفتر تبلیغات قم،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الحیاه،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الحیاه،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الحیاه،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الحیاه،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تحف‌العقول، قم، انتشارات جامعه مدرسین،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تحف‌العقول، قم، انتشارات جامعه مدرسین،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مؤسسه الوفاء،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الحیاه،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الحیاه،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الحیاه،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تربیت کودک،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آچاریا، زندگی به روایت بودا،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قائدی، نشر آویژه، چاپ قیام،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آچاریا، زندگی به روایت بودا،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قائدی، نشر آویژه، چاپ قیام،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آچاریا، زندگی به روایت بودا،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قائدی، نشر آویژه، چاپ قیام،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آچاریا، زندگی به روایت بودا،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قائدی، نشر آویژه، چاپ قیام،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آچاریا، زندگی به روایت بودا،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قائدی، نشر آویژه، چاپ قیام،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آچاریا، زندگی به روایت بودا،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قائدی، نشر آویژه، چاپ قیام،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آچاریا، زندگی به روایت بودا،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قائدی، نشر آویژه، چاپ قیام،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آچاریا، زندگی به روایت بودا،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شهرام قائدی، نشر آویژه، چاپ قیام،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احسانی کناری، چراغ راه زندگی، انتشارات علی، چاپ چاووش‌گران نقش،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احسانی کناری، چراغ راه زندگی، انتشارات علی، چاپ چاووش‌گران نقش،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احسانی کناری، چراغ راه زندگی، انتشارات علی، چاپ چاووش‌گران نقش،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احسانی کناری، چراغ راه زندگی، انتشارات علی، چاپ چاووش‌گران نقش،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 کارنگی، آیین زندگی،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آذین‌فر، نشر آریان، چاپ‌خانه احمدی،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 کارنگی، آیین زندگی،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آذین‌فر، نشر آریان، چاپ‌خانه احمدی،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 کارنگی، آیین زندگی،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آذین‌فر، نشر آریان، چاپ‌خانه احمدی،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 کارنگی، آیین زندگی،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آذین‌فر، نشر آریان، چاپ‌خانه احمدی،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رهنمون، صص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به روایت بودا،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تاریخی،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 و حکایت‌های اخلاقی،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 و حکایت‌های اخلاقی،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استاد آیت‌الله مظاهری،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 و حکایت‌های اخلاقی،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استاد آیت‌الله مظاهری،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مصلح بن عبدالله سعدی، کلیات سعدی،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انتشارات قدیانی،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بن الحسین زین‌العابدین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صحیفه سجادیه، ترجمه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فاضل، انتشارات بهزاد، چاپ‌خانه حیدری،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منتخبی از دعای ششم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18866</Words>
  <Characters>70804</Characters>
  <CharactersWithSpaces>88775</CharactersWithSpaces>
  <Paragraphs>1165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2026-08-18T07:25:43Z</dcterms:created>
  <dc:creator>ghaemiyeh.com</dc:creator>
  <dc:description/>
  <dc:language>en-US</dc:language>
  <cp:lastModifiedBy/>
  <dcterms:modified xsi:type="dcterms:W3CDTF">2026-08-18T10:55:46Z</dcterms:modified>
  <cp:revision>1</cp:revision>
  <dc:subject/>
  <dc:title>اکسیر زمان متن های برنامه ای درباره ارزش وقت در اسلام</dc:title>
</cp:coreProperties>
</file>

<file path=docProps/custom.xml><?xml version="1.0" encoding="utf-8"?>
<Properties xmlns="http://schemas.openxmlformats.org/officeDocument/2006/custom-properties" xmlns:vt="http://schemas.openxmlformats.org/officeDocument/2006/docPropsVTypes"/>
</file>