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5226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15228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15230_228174162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415232_2281741623">
            <w:r>
              <w:rPr>
                <w:webHidden/>
                <w:rStyle w:val="IndexLink"/>
              </w:rPr>
              <w:t>2</w:t>
            </w:r>
            <w:r>
              <w:rPr>
                <w:rStyle w:val="IndexLink"/>
                <w:rtl w:val="true"/>
              </w:rPr>
              <w:t xml:space="preserve">- </w:t>
            </w:r>
            <w:r>
              <w:rPr>
                <w:rStyle w:val="IndexLink"/>
                <w:rtl w:val="true"/>
              </w:rPr>
              <w:t xml:space="preserve">میرزا محمدتقی اشراقی </w:t>
            </w:r>
            <w:r>
              <w:rPr>
                <w:rStyle w:val="IndexLink"/>
                <w:rtl w:val="true"/>
              </w:rPr>
              <w:t>«</w:t>
            </w:r>
            <w:r>
              <w:rPr>
                <w:rStyle w:val="IndexLink"/>
                <w:rtl w:val="true"/>
              </w:rPr>
              <w:t xml:space="preserve">آیت اشراق </w:t>
            </w:r>
            <w:r>
              <w:rPr>
                <w:rStyle w:val="IndexLink"/>
                <w:rtl w:val="true"/>
              </w:rPr>
              <w:t xml:space="preserve">» * * * </w:t>
            </w:r>
            <w:r>
              <w:rPr>
                <w:rStyle w:val="IndexLink"/>
                <w:rtl w:val="true"/>
              </w:rPr>
              <w:t>سید محمد سجادی‌نژاد دامغانی</w:t>
            </w:r>
            <w:r>
              <w:rPr>
                <w:rStyle w:val="IndexLink"/>
                <w:rtl w:val="true"/>
              </w:rPr>
              <w:tab/>
            </w:r>
            <w:r>
              <w:rPr>
                <w:rStyle w:val="IndexLink"/>
              </w:rPr>
              <w:t>12</w:t>
            </w:r>
          </w:hyperlink>
        </w:p>
        <w:p>
          <w:pPr>
            <w:pStyle w:val="Contents2"/>
            <w:tabs>
              <w:tab w:val="clear" w:pos="8743"/>
              <w:tab w:val="right" w:pos="9026" w:leader="dot"/>
            </w:tabs>
            <w:rPr/>
          </w:pPr>
          <w:hyperlink w:anchor="__RefHeading___Toc1415234_2281741623">
            <w:r>
              <w:rPr>
                <w:webHidden/>
                <w:rStyle w:val="IndexLink"/>
              </w:rPr>
              <w:t>3</w:t>
            </w:r>
            <w:r>
              <w:rPr>
                <w:rStyle w:val="IndexLink"/>
                <w:rtl w:val="true"/>
              </w:rPr>
              <w:t xml:space="preserve">- </w:t>
            </w:r>
            <w:r>
              <w:rPr>
                <w:rStyle w:val="IndexLink"/>
                <w:rtl w:val="true"/>
              </w:rPr>
              <w:t xml:space="preserve">محمدباقر آخوندی </w:t>
            </w:r>
            <w:r>
              <w:rPr>
                <w:rStyle w:val="IndexLink"/>
                <w:rtl w:val="true"/>
              </w:rPr>
              <w:t>«</w:t>
            </w:r>
            <w:r>
              <w:rPr>
                <w:rStyle w:val="IndexLink"/>
                <w:rtl w:val="true"/>
              </w:rPr>
              <w:t>معلّم مهربان</w:t>
            </w:r>
            <w:r>
              <w:rPr>
                <w:rStyle w:val="IndexLink"/>
                <w:rtl w:val="true"/>
              </w:rPr>
              <w:t xml:space="preserve">» * * * </w:t>
            </w:r>
            <w:r>
              <w:rPr>
                <w:rStyle w:val="IndexLink"/>
                <w:rtl w:val="true"/>
              </w:rPr>
              <w:t>ولی عباس‌زاده</w:t>
            </w:r>
            <w:r>
              <w:rPr>
                <w:rStyle w:val="IndexLink"/>
                <w:rtl w:val="true"/>
              </w:rPr>
              <w:tab/>
            </w:r>
            <w:r>
              <w:rPr>
                <w:rStyle w:val="IndexLink"/>
              </w:rPr>
              <w:t>34</w:t>
            </w:r>
          </w:hyperlink>
        </w:p>
        <w:p>
          <w:pPr>
            <w:pStyle w:val="Contents2"/>
            <w:tabs>
              <w:tab w:val="clear" w:pos="8743"/>
              <w:tab w:val="right" w:pos="9026" w:leader="dot"/>
            </w:tabs>
            <w:rPr/>
          </w:pPr>
          <w:hyperlink w:anchor="__RefHeading___Toc1415236_2281741623">
            <w:r>
              <w:rPr>
                <w:webHidden/>
                <w:rStyle w:val="IndexLink"/>
              </w:rPr>
              <w:t>4</w:t>
            </w:r>
            <w:r>
              <w:rPr>
                <w:rStyle w:val="IndexLink"/>
                <w:rtl w:val="true"/>
              </w:rPr>
              <w:t xml:space="preserve">- </w:t>
            </w:r>
            <w:r>
              <w:rPr>
                <w:rStyle w:val="IndexLink"/>
                <w:rtl w:val="true"/>
              </w:rPr>
              <w:t xml:space="preserve">سید ابراهیم دروازه‌ای </w:t>
            </w:r>
            <w:r>
              <w:rPr>
                <w:rStyle w:val="IndexLink"/>
                <w:rtl w:val="true"/>
              </w:rPr>
              <w:t>«</w:t>
            </w:r>
            <w:r>
              <w:rPr>
                <w:rStyle w:val="IndexLink"/>
                <w:rtl w:val="true"/>
              </w:rPr>
              <w:t xml:space="preserve">جلوه صداقت </w:t>
            </w:r>
            <w:r>
              <w:rPr>
                <w:rStyle w:val="IndexLink"/>
                <w:rtl w:val="true"/>
              </w:rPr>
              <w:t xml:space="preserve">» * * * </w:t>
            </w:r>
            <w:r>
              <w:rPr>
                <w:rStyle w:val="IndexLink"/>
                <w:rtl w:val="true"/>
              </w:rPr>
              <w:t>محمد الوانساز خویی</w:t>
            </w:r>
            <w:r>
              <w:rPr>
                <w:rStyle w:val="IndexLink"/>
                <w:rtl w:val="true"/>
              </w:rPr>
              <w:tab/>
            </w:r>
            <w:r>
              <w:rPr>
                <w:rStyle w:val="IndexLink"/>
              </w:rPr>
              <w:t>55</w:t>
            </w:r>
          </w:hyperlink>
        </w:p>
        <w:p>
          <w:pPr>
            <w:pStyle w:val="Contents2"/>
            <w:tabs>
              <w:tab w:val="clear" w:pos="8743"/>
              <w:tab w:val="right" w:pos="9026" w:leader="dot"/>
            </w:tabs>
            <w:rPr/>
          </w:pPr>
          <w:hyperlink w:anchor="__RefHeading___Toc1415238_2281741623">
            <w:r>
              <w:rPr>
                <w:webHidden/>
                <w:rStyle w:val="IndexLink"/>
              </w:rPr>
              <w:t>5</w:t>
            </w:r>
            <w:r>
              <w:rPr>
                <w:rStyle w:val="IndexLink"/>
                <w:rtl w:val="true"/>
              </w:rPr>
              <w:t xml:space="preserve">- </w:t>
            </w:r>
            <w:r>
              <w:rPr>
                <w:rStyle w:val="IndexLink"/>
                <w:rtl w:val="true"/>
              </w:rPr>
              <w:t xml:space="preserve">احمد بن اسماعیل بن عبداللّه بجلی سمکه قمی </w:t>
            </w:r>
            <w:r>
              <w:rPr>
                <w:rStyle w:val="IndexLink"/>
              </w:rPr>
              <w:t>26</w:t>
            </w:r>
            <w:r>
              <w:rPr>
                <w:rStyle w:val="IndexLink"/>
                <w:rtl w:val="true"/>
              </w:rPr>
              <w:t xml:space="preserve"> «</w:t>
            </w:r>
            <w:r>
              <w:rPr>
                <w:rStyle w:val="IndexLink"/>
                <w:rtl w:val="true"/>
              </w:rPr>
              <w:t xml:space="preserve">مورّخ ادیب </w:t>
            </w:r>
            <w:r>
              <w:rPr>
                <w:rStyle w:val="IndexLink"/>
                <w:rtl w:val="true"/>
              </w:rPr>
              <w:t xml:space="preserve">» * * * </w:t>
            </w:r>
            <w:r>
              <w:rPr>
                <w:rStyle w:val="IndexLink"/>
                <w:rtl w:val="true"/>
              </w:rPr>
              <w:t>حسن شاکری کاشانی</w:t>
            </w:r>
            <w:r>
              <w:rPr>
                <w:rStyle w:val="IndexLink"/>
                <w:rtl w:val="true"/>
              </w:rPr>
              <w:tab/>
            </w:r>
            <w:r>
              <w:rPr>
                <w:rStyle w:val="IndexLink"/>
              </w:rPr>
              <w:t>72</w:t>
            </w:r>
          </w:hyperlink>
        </w:p>
        <w:p>
          <w:pPr>
            <w:pStyle w:val="Contents2"/>
            <w:tabs>
              <w:tab w:val="clear" w:pos="8743"/>
              <w:tab w:val="right" w:pos="9026" w:leader="dot"/>
            </w:tabs>
            <w:rPr/>
          </w:pPr>
          <w:hyperlink w:anchor="__RefHeading___Toc1415240_2281741623">
            <w:r>
              <w:rPr>
                <w:webHidden/>
                <w:rStyle w:val="IndexLink"/>
              </w:rPr>
              <w:t>6</w:t>
            </w:r>
            <w:r>
              <w:rPr>
                <w:rStyle w:val="IndexLink"/>
                <w:rtl w:val="true"/>
              </w:rPr>
              <w:t xml:space="preserve">- </w:t>
            </w:r>
            <w:r>
              <w:rPr>
                <w:rStyle w:val="IndexLink"/>
                <w:rtl w:val="true"/>
              </w:rPr>
              <w:t xml:space="preserve">حمزة بن یعلی اشعری قمی </w:t>
            </w:r>
            <w:r>
              <w:rPr>
                <w:rStyle w:val="IndexLink"/>
                <w:rtl w:val="true"/>
              </w:rPr>
              <w:t>«</w:t>
            </w:r>
            <w:r>
              <w:rPr>
                <w:rStyle w:val="IndexLink"/>
                <w:rtl w:val="true"/>
              </w:rPr>
              <w:t>راوی صادق</w:t>
            </w:r>
            <w:r>
              <w:rPr>
                <w:rStyle w:val="IndexLink"/>
                <w:rtl w:val="true"/>
              </w:rPr>
              <w:t xml:space="preserve">» * * * </w:t>
            </w:r>
            <w:r>
              <w:rPr>
                <w:rStyle w:val="IndexLink"/>
                <w:rtl w:val="true"/>
              </w:rPr>
              <w:t>ابوالحسن ربانی سبزواری</w:t>
            </w:r>
            <w:r>
              <w:rPr>
                <w:rStyle w:val="IndexLink"/>
                <w:rtl w:val="true"/>
              </w:rPr>
              <w:tab/>
            </w:r>
            <w:r>
              <w:rPr>
                <w:rStyle w:val="IndexLink"/>
              </w:rPr>
              <w:t>83</w:t>
            </w:r>
          </w:hyperlink>
        </w:p>
        <w:p>
          <w:pPr>
            <w:pStyle w:val="Contents2"/>
            <w:tabs>
              <w:tab w:val="clear" w:pos="8743"/>
              <w:tab w:val="right" w:pos="9026" w:leader="dot"/>
            </w:tabs>
            <w:rPr/>
          </w:pPr>
          <w:hyperlink w:anchor="__RefHeading___Toc1415242_2281741623">
            <w:r>
              <w:rPr>
                <w:webHidden/>
                <w:rStyle w:val="IndexLink"/>
              </w:rPr>
              <w:t>7</w:t>
            </w:r>
            <w:r>
              <w:rPr>
                <w:rStyle w:val="IndexLink"/>
                <w:rtl w:val="true"/>
              </w:rPr>
              <w:t xml:space="preserve">- </w:t>
            </w:r>
            <w:r>
              <w:rPr>
                <w:rStyle w:val="IndexLink"/>
                <w:rtl w:val="true"/>
              </w:rPr>
              <w:t xml:space="preserve">ابراهیم بن محمد اشعری قمی </w:t>
            </w:r>
            <w:r>
              <w:rPr>
                <w:rStyle w:val="IndexLink"/>
                <w:rtl w:val="true"/>
              </w:rPr>
              <w:t>«</w:t>
            </w:r>
            <w:r>
              <w:rPr>
                <w:rStyle w:val="IndexLink"/>
                <w:rtl w:val="true"/>
              </w:rPr>
              <w:t>جویبار حدیث</w:t>
            </w:r>
            <w:r>
              <w:rPr>
                <w:rStyle w:val="IndexLink"/>
                <w:rtl w:val="true"/>
              </w:rPr>
              <w:t xml:space="preserve">» * * * </w:t>
            </w:r>
            <w:r>
              <w:rPr>
                <w:rStyle w:val="IndexLink"/>
                <w:rtl w:val="true"/>
              </w:rPr>
              <w:t>ابوالحسن ربانی سبزواری</w:t>
            </w:r>
            <w:r>
              <w:rPr>
                <w:rStyle w:val="IndexLink"/>
                <w:rtl w:val="true"/>
              </w:rPr>
              <w:tab/>
            </w:r>
            <w:r>
              <w:rPr>
                <w:rStyle w:val="IndexLink"/>
              </w:rPr>
              <w:t>94</w:t>
            </w:r>
          </w:hyperlink>
        </w:p>
        <w:p>
          <w:pPr>
            <w:pStyle w:val="Contents2"/>
            <w:tabs>
              <w:tab w:val="clear" w:pos="8743"/>
              <w:tab w:val="right" w:pos="9026" w:leader="dot"/>
            </w:tabs>
            <w:rPr/>
          </w:pPr>
          <w:hyperlink w:anchor="__RefHeading___Toc1415244_2281741623">
            <w:r>
              <w:rPr>
                <w:webHidden/>
                <w:rStyle w:val="IndexLink"/>
              </w:rPr>
              <w:t>8</w:t>
            </w:r>
            <w:r>
              <w:rPr>
                <w:rStyle w:val="IndexLink"/>
                <w:rtl w:val="true"/>
              </w:rPr>
              <w:t xml:space="preserve">- </w:t>
            </w:r>
            <w:r>
              <w:rPr>
                <w:rStyle w:val="IndexLink"/>
                <w:rtl w:val="true"/>
              </w:rPr>
              <w:t xml:space="preserve">حسن بن خُرّزاذ قمّی </w:t>
            </w:r>
            <w:r>
              <w:rPr>
                <w:rStyle w:val="IndexLink"/>
                <w:rtl w:val="true"/>
              </w:rPr>
              <w:t>«</w:t>
            </w:r>
            <w:r>
              <w:rPr>
                <w:rStyle w:val="IndexLink"/>
                <w:rtl w:val="true"/>
              </w:rPr>
              <w:t>محدّث مهاجر</w:t>
            </w:r>
            <w:r>
              <w:rPr>
                <w:rStyle w:val="IndexLink"/>
                <w:rtl w:val="true"/>
              </w:rPr>
              <w:t xml:space="preserve">» * * * </w:t>
            </w:r>
            <w:r>
              <w:rPr>
                <w:rStyle w:val="IndexLink"/>
                <w:rtl w:val="true"/>
              </w:rPr>
              <w:t>ابوالحسن ربّانی سبزواری</w:t>
            </w:r>
            <w:r>
              <w:rPr>
                <w:rStyle w:val="IndexLink"/>
                <w:rtl w:val="true"/>
              </w:rPr>
              <w:tab/>
            </w:r>
            <w:r>
              <w:rPr>
                <w:rStyle w:val="IndexLink"/>
              </w:rPr>
              <w:t>106</w:t>
            </w:r>
          </w:hyperlink>
        </w:p>
        <w:p>
          <w:pPr>
            <w:pStyle w:val="Contents2"/>
            <w:tabs>
              <w:tab w:val="clear" w:pos="8743"/>
              <w:tab w:val="right" w:pos="9026" w:leader="dot"/>
            </w:tabs>
            <w:rPr/>
          </w:pPr>
          <w:hyperlink w:anchor="__RefHeading___Toc1415246_2281741623">
            <w:r>
              <w:rPr>
                <w:webHidden/>
                <w:rStyle w:val="IndexLink"/>
              </w:rPr>
              <w:t>9</w:t>
            </w:r>
            <w:r>
              <w:rPr>
                <w:rStyle w:val="IndexLink"/>
                <w:rtl w:val="true"/>
              </w:rPr>
              <w:t xml:space="preserve">- </w:t>
            </w:r>
            <w:r>
              <w:rPr>
                <w:rStyle w:val="IndexLink"/>
                <w:rtl w:val="true"/>
              </w:rPr>
              <w:t xml:space="preserve">سید محمدعلی انگجی </w:t>
            </w:r>
            <w:r>
              <w:rPr>
                <w:rStyle w:val="IndexLink"/>
                <w:rtl w:val="true"/>
              </w:rPr>
              <w:t>«</w:t>
            </w:r>
            <w:r>
              <w:rPr>
                <w:rStyle w:val="IndexLink"/>
                <w:rtl w:val="true"/>
              </w:rPr>
              <w:t>آموزگار غیرت</w:t>
            </w:r>
            <w:r>
              <w:rPr>
                <w:rStyle w:val="IndexLink"/>
                <w:rtl w:val="true"/>
              </w:rPr>
              <w:t xml:space="preserve">» * * * </w:t>
            </w:r>
            <w:r>
              <w:rPr>
                <w:rStyle w:val="IndexLink"/>
                <w:rtl w:val="true"/>
              </w:rPr>
              <w:t>محمد الوانساز خویی</w:t>
            </w:r>
            <w:r>
              <w:rPr>
                <w:rStyle w:val="IndexLink"/>
                <w:rtl w:val="true"/>
              </w:rPr>
              <w:tab/>
            </w:r>
            <w:r>
              <w:rPr>
                <w:rStyle w:val="IndexLink"/>
              </w:rPr>
              <w:t>122</w:t>
            </w:r>
          </w:hyperlink>
        </w:p>
        <w:p>
          <w:pPr>
            <w:pStyle w:val="Contents2"/>
            <w:tabs>
              <w:tab w:val="clear" w:pos="8743"/>
              <w:tab w:val="right" w:pos="9026" w:leader="dot"/>
            </w:tabs>
            <w:rPr/>
          </w:pPr>
          <w:hyperlink w:anchor="__RefHeading___Toc1415248_2281741623">
            <w:r>
              <w:rPr>
                <w:webHidden/>
                <w:rStyle w:val="IndexLink"/>
              </w:rPr>
              <w:t>10</w:t>
            </w:r>
            <w:r>
              <w:rPr>
                <w:rStyle w:val="IndexLink"/>
                <w:rtl w:val="true"/>
              </w:rPr>
              <w:t xml:space="preserve">- </w:t>
            </w:r>
            <w:r>
              <w:rPr>
                <w:rStyle w:val="IndexLink"/>
                <w:rtl w:val="true"/>
              </w:rPr>
              <w:t xml:space="preserve">مصطفی ملکی تهرانی </w:t>
            </w:r>
            <w:r>
              <w:rPr>
                <w:rStyle w:val="IndexLink"/>
                <w:rtl w:val="true"/>
              </w:rPr>
              <w:t>«</w:t>
            </w:r>
            <w:r>
              <w:rPr>
                <w:rStyle w:val="IndexLink"/>
                <w:rtl w:val="true"/>
              </w:rPr>
              <w:t>تندیس استقامت</w:t>
            </w:r>
            <w:r>
              <w:rPr>
                <w:rStyle w:val="IndexLink"/>
                <w:rtl w:val="true"/>
              </w:rPr>
              <w:t xml:space="preserve">» * * * </w:t>
            </w:r>
            <w:r>
              <w:rPr>
                <w:rStyle w:val="IndexLink"/>
                <w:rtl w:val="true"/>
              </w:rPr>
              <w:t>محمد تقی ادهم‌نژاد لنگرودی</w:t>
            </w:r>
            <w:r>
              <w:rPr>
                <w:rStyle w:val="IndexLink"/>
                <w:rtl w:val="true"/>
              </w:rPr>
              <w:tab/>
            </w:r>
            <w:r>
              <w:rPr>
                <w:rStyle w:val="IndexLink"/>
              </w:rPr>
              <w:t>139</w:t>
            </w:r>
          </w:hyperlink>
        </w:p>
        <w:p>
          <w:pPr>
            <w:pStyle w:val="Contents2"/>
            <w:tabs>
              <w:tab w:val="clear" w:pos="8743"/>
              <w:tab w:val="right" w:pos="9026" w:leader="dot"/>
            </w:tabs>
            <w:rPr/>
          </w:pPr>
          <w:hyperlink w:anchor="__RefHeading___Toc1415250_2281741623">
            <w:r>
              <w:rPr>
                <w:webHidden/>
                <w:rStyle w:val="IndexLink"/>
              </w:rPr>
              <w:t>11</w:t>
            </w:r>
            <w:r>
              <w:rPr>
                <w:rStyle w:val="IndexLink"/>
                <w:rtl w:val="true"/>
              </w:rPr>
              <w:t xml:space="preserve">- </w:t>
            </w:r>
            <w:r>
              <w:rPr>
                <w:rStyle w:val="IndexLink"/>
                <w:rtl w:val="true"/>
              </w:rPr>
              <w:t xml:space="preserve">میرزا محمد رفیع طباطبایی </w:t>
            </w:r>
            <w:r>
              <w:rPr>
                <w:rStyle w:val="IndexLink"/>
                <w:rtl w:val="true"/>
              </w:rPr>
              <w:t>«</w:t>
            </w:r>
            <w:r>
              <w:rPr>
                <w:rStyle w:val="IndexLink"/>
                <w:rtl w:val="true"/>
              </w:rPr>
              <w:t>آیت نظم</w:t>
            </w:r>
            <w:r>
              <w:rPr>
                <w:rStyle w:val="IndexLink"/>
                <w:rtl w:val="true"/>
              </w:rPr>
              <w:t xml:space="preserve">» * * * </w:t>
            </w:r>
            <w:r>
              <w:rPr>
                <w:rStyle w:val="IndexLink"/>
                <w:rtl w:val="true"/>
              </w:rPr>
              <w:t>محمد الوانساز خویی</w:t>
            </w:r>
            <w:r>
              <w:rPr>
                <w:rStyle w:val="IndexLink"/>
                <w:rtl w:val="true"/>
              </w:rPr>
              <w:tab/>
            </w:r>
            <w:r>
              <w:rPr>
                <w:rStyle w:val="IndexLink"/>
              </w:rPr>
              <w:t>169</w:t>
            </w:r>
          </w:hyperlink>
        </w:p>
        <w:p>
          <w:pPr>
            <w:pStyle w:val="Contents2"/>
            <w:tabs>
              <w:tab w:val="clear" w:pos="8743"/>
              <w:tab w:val="right" w:pos="9026" w:leader="dot"/>
            </w:tabs>
            <w:rPr/>
          </w:pPr>
          <w:hyperlink w:anchor="__RefHeading___Toc1415252_2281741623">
            <w:r>
              <w:rPr>
                <w:webHidden/>
                <w:rStyle w:val="IndexLink"/>
              </w:rPr>
              <w:t>12</w:t>
            </w:r>
            <w:r>
              <w:rPr>
                <w:rStyle w:val="IndexLink"/>
                <w:rtl w:val="true"/>
              </w:rPr>
              <w:t xml:space="preserve">- </w:t>
            </w:r>
            <w:r>
              <w:rPr>
                <w:rStyle w:val="IndexLink"/>
                <w:rtl w:val="true"/>
              </w:rPr>
              <w:t xml:space="preserve">محمّد مُجاهدی تبریزی </w:t>
            </w:r>
            <w:r>
              <w:rPr>
                <w:rStyle w:val="IndexLink"/>
                <w:rtl w:val="true"/>
              </w:rPr>
              <w:t>«</w:t>
            </w:r>
            <w:r>
              <w:rPr>
                <w:rStyle w:val="IndexLink"/>
                <w:rtl w:val="true"/>
              </w:rPr>
              <w:t>آیت تدریس</w:t>
            </w:r>
            <w:r>
              <w:rPr>
                <w:rStyle w:val="IndexLink"/>
                <w:rtl w:val="true"/>
              </w:rPr>
              <w:t xml:space="preserve">» * * * </w:t>
            </w:r>
            <w:r>
              <w:rPr>
                <w:rStyle w:val="IndexLink"/>
                <w:rtl w:val="true"/>
              </w:rPr>
              <w:t>محمّد الوانساز خویی</w:t>
            </w:r>
            <w:r>
              <w:rPr>
                <w:rStyle w:val="IndexLink"/>
                <w:rtl w:val="true"/>
              </w:rPr>
              <w:tab/>
            </w:r>
            <w:r>
              <w:rPr>
                <w:rStyle w:val="IndexLink"/>
              </w:rPr>
              <w:t>187</w:t>
            </w:r>
          </w:hyperlink>
        </w:p>
        <w:p>
          <w:pPr>
            <w:pStyle w:val="Contents2"/>
            <w:tabs>
              <w:tab w:val="clear" w:pos="8743"/>
              <w:tab w:val="right" w:pos="9026" w:leader="dot"/>
            </w:tabs>
            <w:rPr/>
          </w:pPr>
          <w:hyperlink w:anchor="__RefHeading___Toc1415254_2281741623">
            <w:r>
              <w:rPr>
                <w:webHidden/>
                <w:rStyle w:val="IndexLink"/>
              </w:rPr>
              <w:t>13</w:t>
            </w:r>
            <w:r>
              <w:rPr>
                <w:rStyle w:val="IndexLink"/>
                <w:rtl w:val="true"/>
              </w:rPr>
              <w:t xml:space="preserve">- </w:t>
            </w:r>
            <w:r>
              <w:rPr>
                <w:rStyle w:val="IndexLink"/>
                <w:rtl w:val="true"/>
              </w:rPr>
              <w:t xml:space="preserve">قطب‌الدّین محمد لاهیجی </w:t>
            </w:r>
            <w:r>
              <w:rPr>
                <w:rStyle w:val="IndexLink"/>
                <w:rtl w:val="true"/>
              </w:rPr>
              <w:t>«</w:t>
            </w:r>
            <w:r>
              <w:rPr>
                <w:rStyle w:val="IndexLink"/>
                <w:rtl w:val="true"/>
              </w:rPr>
              <w:t>مدار شرافت</w:t>
            </w:r>
            <w:r>
              <w:rPr>
                <w:rStyle w:val="IndexLink"/>
                <w:rtl w:val="true"/>
              </w:rPr>
              <w:t xml:space="preserve">» * * * </w:t>
            </w:r>
            <w:r>
              <w:rPr>
                <w:rStyle w:val="IndexLink"/>
                <w:rtl w:val="true"/>
              </w:rPr>
              <w:t>محمدتقی ادهم‌نژاد لنگرودی</w:t>
            </w:r>
            <w:r>
              <w:rPr>
                <w:rStyle w:val="IndexLink"/>
                <w:rtl w:val="true"/>
              </w:rPr>
              <w:tab/>
            </w:r>
            <w:r>
              <w:rPr>
                <w:rStyle w:val="IndexLink"/>
              </w:rPr>
              <w:t>211</w:t>
            </w:r>
          </w:hyperlink>
        </w:p>
        <w:p>
          <w:pPr>
            <w:pStyle w:val="Contents2"/>
            <w:tabs>
              <w:tab w:val="clear" w:pos="8743"/>
              <w:tab w:val="right" w:pos="9026" w:leader="dot"/>
            </w:tabs>
            <w:rPr/>
          </w:pPr>
          <w:hyperlink w:anchor="__RefHeading___Toc1415256_2281741623">
            <w:r>
              <w:rPr>
                <w:webHidden/>
                <w:rStyle w:val="IndexLink"/>
              </w:rPr>
              <w:t>14</w:t>
            </w:r>
            <w:r>
              <w:rPr>
                <w:rStyle w:val="IndexLink"/>
                <w:rtl w:val="true"/>
              </w:rPr>
              <w:t xml:space="preserve">- </w:t>
            </w:r>
            <w:r>
              <w:rPr>
                <w:rStyle w:val="IndexLink"/>
                <w:rtl w:val="true"/>
              </w:rPr>
              <w:t xml:space="preserve">میرزا محمد رازینی همدانی </w:t>
            </w:r>
            <w:r>
              <w:rPr>
                <w:rStyle w:val="IndexLink"/>
                <w:rtl w:val="true"/>
              </w:rPr>
              <w:t>«</w:t>
            </w:r>
            <w:r>
              <w:rPr>
                <w:rStyle w:val="IndexLink"/>
                <w:rtl w:val="true"/>
              </w:rPr>
              <w:t>مربی شهیدان</w:t>
            </w:r>
            <w:r>
              <w:rPr>
                <w:rStyle w:val="IndexLink"/>
                <w:rtl w:val="true"/>
              </w:rPr>
              <w:t xml:space="preserve">» * * * </w:t>
            </w:r>
            <w:r>
              <w:rPr>
                <w:rStyle w:val="IndexLink"/>
                <w:rtl w:val="true"/>
              </w:rPr>
              <w:t>سید محمدحسین حسینی ضیغمیان</w:t>
            </w:r>
            <w:r>
              <w:rPr>
                <w:rStyle w:val="IndexLink"/>
                <w:rtl w:val="true"/>
              </w:rPr>
              <w:tab/>
            </w:r>
            <w:r>
              <w:rPr>
                <w:rStyle w:val="IndexLink"/>
              </w:rPr>
              <w:t>231</w:t>
            </w:r>
          </w:hyperlink>
        </w:p>
        <w:p>
          <w:pPr>
            <w:pStyle w:val="Contents2"/>
            <w:tabs>
              <w:tab w:val="clear" w:pos="8743"/>
              <w:tab w:val="right" w:pos="9026" w:leader="dot"/>
            </w:tabs>
            <w:rPr/>
          </w:pPr>
          <w:hyperlink w:anchor="__RefHeading___Toc1415258_2281741623">
            <w:r>
              <w:rPr>
                <w:webHidden/>
                <w:rStyle w:val="IndexLink"/>
              </w:rPr>
              <w:t>15</w:t>
            </w:r>
            <w:r>
              <w:rPr>
                <w:rStyle w:val="IndexLink"/>
                <w:rtl w:val="true"/>
              </w:rPr>
              <w:t xml:space="preserve">- </w:t>
            </w:r>
            <w:r>
              <w:rPr>
                <w:rStyle w:val="IndexLink"/>
                <w:rtl w:val="true"/>
              </w:rPr>
              <w:t xml:space="preserve">شیخ عباس مشکوری </w:t>
            </w:r>
            <w:r>
              <w:rPr>
                <w:rStyle w:val="IndexLink"/>
                <w:rtl w:val="true"/>
              </w:rPr>
              <w:t>«</w:t>
            </w:r>
            <w:r>
              <w:rPr>
                <w:rStyle w:val="IndexLink"/>
                <w:rtl w:val="true"/>
              </w:rPr>
              <w:t>بیرق پارسایی</w:t>
            </w:r>
            <w:r>
              <w:rPr>
                <w:rStyle w:val="IndexLink"/>
                <w:rtl w:val="true"/>
              </w:rPr>
              <w:t xml:space="preserve">» * * * </w:t>
            </w:r>
            <w:r>
              <w:rPr>
                <w:rStyle w:val="IndexLink"/>
                <w:rtl w:val="true"/>
              </w:rPr>
              <w:t>غلامرضا گُلی‌زواره</w:t>
            </w:r>
            <w:r>
              <w:rPr>
                <w:rStyle w:val="IndexLink"/>
                <w:rtl w:val="true"/>
              </w:rPr>
              <w:tab/>
            </w:r>
            <w:r>
              <w:rPr>
                <w:rStyle w:val="IndexLink"/>
              </w:rPr>
              <w:t>245</w:t>
            </w:r>
          </w:hyperlink>
        </w:p>
        <w:p>
          <w:pPr>
            <w:pStyle w:val="Contents2"/>
            <w:tabs>
              <w:tab w:val="clear" w:pos="8743"/>
              <w:tab w:val="right" w:pos="9026" w:leader="dot"/>
            </w:tabs>
            <w:rPr/>
          </w:pPr>
          <w:hyperlink w:anchor="__RefHeading___Toc1415260_2281741623">
            <w:r>
              <w:rPr>
                <w:webHidden/>
                <w:rStyle w:val="IndexLink"/>
              </w:rPr>
              <w:t>16</w:t>
            </w:r>
            <w:r>
              <w:rPr>
                <w:rStyle w:val="IndexLink"/>
                <w:rtl w:val="true"/>
              </w:rPr>
              <w:t xml:space="preserve">- </w:t>
            </w:r>
            <w:r>
              <w:rPr>
                <w:rStyle w:val="IndexLink"/>
                <w:rtl w:val="true"/>
              </w:rPr>
              <w:t>فهرست تفصیلی</w:t>
            </w:r>
            <w:r>
              <w:rPr>
                <w:rStyle w:val="IndexLink"/>
                <w:rtl w:val="true"/>
              </w:rPr>
              <w:tab/>
            </w:r>
            <w:r>
              <w:rPr>
                <w:rStyle w:val="IndexLink"/>
              </w:rPr>
              <w:t>277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29_22042"/>
      <w:bookmarkStart w:id="1" w:name="pg3829_22042"/>
      <w:bookmarkEnd w:id="1"/>
    </w:p>
    <w:p>
      <w:pPr>
        <w:pStyle w:val="Heading2"/>
        <w:numPr>
          <w:ilvl w:val="1"/>
          <w:numId w:val="1"/>
        </w:numPr>
        <w:rPr/>
      </w:pPr>
      <w:bookmarkStart w:id="2" w:name="pg3829_22042"/>
      <w:bookmarkStart w:id="3" w:name="__RefHeading___Toc141522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5228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ستارگان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هجدهم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فرهنگ کوثر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29_22047"/>
      <w:bookmarkStart w:id="8" w:name="pg3829_22047"/>
      <w:bookmarkEnd w:id="8"/>
    </w:p>
    <w:p>
      <w:pPr>
        <w:pStyle w:val="Heading2"/>
        <w:numPr>
          <w:ilvl w:val="1"/>
          <w:numId w:val="1"/>
        </w:numPr>
        <w:rPr/>
      </w:pPr>
      <w:bookmarkStart w:id="9" w:name="pg3829_22047"/>
      <w:bookmarkStart w:id="10" w:name="__RefHeading___Toc1415230_2281741623"/>
      <w:bookmarkStart w:id="11" w:name="_Toc3"/>
      <w:bookmarkEnd w:id="9"/>
      <w:bookmarkEnd w:id="10"/>
      <w:r>
        <w:rPr/>
        <w:t>1</w:t>
      </w:r>
      <w:r>
        <w:rPr>
          <w:rtl w:val="true"/>
        </w:rPr>
        <w:t xml:space="preserve">- </w:t>
      </w:r>
      <w:r>
        <w:rPr>
          <w:rtl w:val="true"/>
        </w:rPr>
        <w:t>مقدمه</w:t>
      </w:r>
      <w:bookmarkEnd w:id="11"/>
    </w:p>
    <w:p>
      <w:pPr>
        <w:pStyle w:val="BookText"/>
        <w:rPr/>
      </w:pPr>
      <w:r>
        <w:rPr>
          <w:rFonts w:ascii="IRNazanin" w:hAnsi="IRNazanin" w:eastAsia="IRNazanin"/>
          <w:color w:val="111111"/>
          <w:sz w:val="28"/>
          <w:sz w:val="28"/>
          <w:szCs w:val="28"/>
          <w:rtl w:val="true"/>
          <w:lang w:bidi="fa-IR"/>
        </w:rPr>
        <w:t xml:space="preserve">قال رسول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ذکر الصّالحین ینزل الرّحمة</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آنجا که از صالحان یاد شود رحمت الهی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چند دفتر از مجموعه ستارگان حرم، بزرگانی در حوزه علمیه قم و دیگر شهرستان‌ها، بارها با لطف و محبّت از این کار یاد کردند و یاران همراه رابه ادامه تلاش تشویق و ترغیب نمودند و شبکه پیام در سیمای قم، آن را در دیدرس بینندگان گرامی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زندگینامه صالحان، و تدوین موفقیّت‌ها، خدمات، مشکلات و راه و رسم ابرار و ستارگان از کارهای ارزشمندی است که برای همه مفید و کار ساز است و عامل پیوند نسل‌ها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می‌خواهند، بدانند چهره‌های برجسته تاریخ چه می‌کردند؟ چگونه می‌اندیشیدند؟ چه می‌گفتند و چگونه زیستند؟</w:t>
      </w:r>
    </w:p>
    <w:p>
      <w:pPr>
        <w:pStyle w:val="BookText"/>
        <w:rPr/>
      </w:pPr>
      <w:r>
        <w:rPr>
          <w:rFonts w:ascii="IRNazanin" w:hAnsi="IRNazanin" w:eastAsia="IRNazanin"/>
          <w:color w:val="111111"/>
          <w:sz w:val="28"/>
          <w:sz w:val="28"/>
          <w:szCs w:val="28"/>
          <w:rtl w:val="true"/>
          <w:lang w:bidi="fa-IR"/>
        </w:rPr>
        <w:t>همان گونه که انسان دوست دارد، بداند در آینده چه خواهد شد، علاقمند است، بداند در گذشته چه اتفاقی افتاده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زندگینامه‌ها دریچه‌ای به تاریخ است؛ و شناخت تاریخ، آفاق زندگی انسان را فراخ‌تر و برد دید او را بیشتر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انسانها را می‌سازد، و انسان‌ها تاریخ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روشن و گاهی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دلنشین و گاهی غم‌انگیز، زندگینامه ابرار، بخش‌های پرفروغ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زندگینامه ستارگانی که آفاق جهان و اعماق تاریخ را فروغ می‌بخشند، شناخت وظیفه را آسان و فضای جامعه را روشن و از بسیاری مشکلات پیشگیری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زیستن با بزرگان، آشنایی با اندیشه‌ها و یادگیری تجربه‌ها، بررسی موفقیت‌ها و ناکامی‌ها توجه به خدمات و مشکلات چهره‌های برجسته تاریخ از مفیدترین آگاهی‌ها برای نسل‌های امروز و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هرگز به معنای آن نیست که تمام راه را نسل‌های قبلی رفته‌اند و دیگر تکامل و پیشرفتی در ابزارها و روش‌ها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به آینده و راههای جدید و ضروری است ولی هیچ اندیشمندی خود را از دانش‌ها، اندیشه‌ها، تجارب، اخلاق و آداب گذشتگان بی‌نیاز نمی‌داند، همه می‌دانیم کاروان بشری از سوی خدا آمده و به سوی او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 حاصل ساماندهی اطلاعات گسترده بشر در طول تاریخ و پهنای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جدید هم همیشه از تجارب قبلی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معروف بشر همیشه از گذشته الهام می‌گیرد و به امروز می‌رسد و به آینده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تجربه‌های خود و دیگران و بهره‌گیری از آن راز و رمز پیروزی مردان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ستارگان بیش از آنکه به سود ستارگان باشد، به سود ستاره 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کاروانیان هستند که از فروغ ابرار نور و نیرو می‌گیرند و با کمک ستارگان راه را پیدا می‌کنند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بوستان پرگل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ساحل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 و با زلال اندیشه نویسندگانی از حوزه مقدس قم آبیاری شد، مدیون و مرهون الطاف الهی و عنایات بانوی با کرامت قم فاطمه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که شوره </w:t>
      </w:r>
    </w:p>
    <w:p>
      <w:pPr>
        <w:pStyle w:val="BookText"/>
        <w:rPr/>
      </w:pPr>
      <w:r>
        <w:rPr>
          <w:rFonts w:ascii="IRNazanin" w:hAnsi="IRNazanin" w:eastAsia="IRNazanin"/>
          <w:color w:val="111111"/>
          <w:sz w:val="28"/>
          <w:sz w:val="28"/>
          <w:szCs w:val="28"/>
          <w:rtl w:val="true"/>
          <w:lang w:bidi="fa-IR"/>
        </w:rPr>
        <w:t>زار قم را گلستان کرد و در باغ قدسی بارگاهش هزاران بلبل بهشتی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همراه در این کاروان فرهنگی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ابراهیم‌زاده،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عبدالرّحیم اباذری،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محیطی اردکانی،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سجّادی،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مهدی‌پور،</w:t>
      </w:r>
    </w:p>
    <w:p>
      <w:pPr>
        <w:pStyle w:val="BookText"/>
        <w:rPr/>
      </w:pPr>
      <w:r>
        <w:rPr>
          <w:rFonts w:ascii="IRNazanin" w:hAnsi="IRNazanin" w:eastAsia="IRNazanin"/>
          <w:color w:val="111111"/>
          <w:sz w:val="28"/>
          <w:sz w:val="28"/>
          <w:szCs w:val="28"/>
          <w:rtl w:val="true"/>
          <w:lang w:bidi="fa-IR"/>
        </w:rPr>
        <w:t>تمام امیدمان این است که با ابرار و نیکان در دنیا و آخرت محشور شویم، و نسل امروز و فردا را با صالحان و ستارگان آسمان تشیّع آشنا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الهی و با حمایت تولیت محترم آستانه حضرت معصومه علیهاالسلام هم اکنون هفده دفتر از زندگینامه ستارگان را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دارد در سال جاری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سه دفتر دیگر را به خوانندگان گرامی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بر این نعمت سپاس می‌گوییم و برای برادران گرامی آقایان محمد ابراهیم احمدی، سیدعلی‌نقی میرحسینی و ابوالقاسم آرزومندی که در ویرایش و حروف نگاری و تصحیح این مجموعه ما را یاری کردند، از خدای بزرگ توفیق خدمت بیشتر و عزّت افزون‌تر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فرهنگ کوثر</w:t>
      </w:r>
    </w:p>
    <w:p>
      <w:pPr>
        <w:pStyle w:val="BookText"/>
        <w:rPr/>
      </w:pP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ستارگان حرم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2" w:name="pg3829_2205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1415232_2281741623"/>
      <w:bookmarkStart w:id="14" w:name="_Toc4"/>
      <w:bookmarkEnd w:id="12"/>
      <w:bookmarkEnd w:id="13"/>
      <w:r>
        <w:rPr/>
        <w:t>2</w:t>
      </w:r>
      <w:r>
        <w:rPr>
          <w:rtl w:val="true"/>
        </w:rPr>
        <w:t xml:space="preserve">- </w:t>
      </w:r>
      <w:r>
        <w:rPr>
          <w:rtl w:val="true"/>
        </w:rPr>
        <w:t xml:space="preserve">میرزا محمدتقی اشراقی </w:t>
      </w:r>
      <w:r>
        <w:rPr>
          <w:rtl w:val="true"/>
        </w:rPr>
        <w:t>«</w:t>
      </w:r>
      <w:r>
        <w:rPr>
          <w:rtl w:val="true"/>
        </w:rPr>
        <w:t xml:space="preserve">آیت اشراق </w:t>
      </w:r>
      <w:r>
        <w:rPr>
          <w:rtl w:val="true"/>
        </w:rPr>
        <w:t xml:space="preserve">» * * * </w:t>
      </w:r>
      <w:r>
        <w:rPr>
          <w:rtl w:val="true"/>
        </w:rPr>
        <w:t>سید محمد سجادی‌نژاد دامغانی</w:t>
      </w:r>
      <w:bookmarkEnd w:id="14"/>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محمدتقی اشراقی </w:t>
      </w:r>
    </w:p>
    <w:p>
      <w:pPr>
        <w:pStyle w:val="BookText"/>
        <w:rPr/>
      </w:pPr>
      <w:r>
        <w:rPr>
          <w:rFonts w:ascii="IRNazanin" w:hAnsi="IRNazanin" w:eastAsia="IRNazanin"/>
          <w:color w:val="111111"/>
          <w:sz w:val="28"/>
          <w:sz w:val="28"/>
          <w:szCs w:val="28"/>
          <w:rtl w:val="true"/>
          <w:lang w:bidi="fa-IR"/>
        </w:rPr>
        <w:t>سخن نخست</w:t>
      </w:r>
    </w:p>
    <w:p>
      <w:pPr>
        <w:pStyle w:val="BookText"/>
        <w:rPr/>
      </w:pPr>
      <w:r>
        <w:rPr>
          <w:rFonts w:ascii="IRNazanin" w:hAnsi="IRNazanin" w:eastAsia="IRNazanin"/>
          <w:color w:val="111111"/>
          <w:sz w:val="28"/>
          <w:sz w:val="28"/>
          <w:szCs w:val="28"/>
          <w:rtl w:val="true"/>
          <w:lang w:bidi="fa-IR"/>
        </w:rPr>
        <w:t>اختران فروزان تاریخ و فرهنگ تشیّع، بیانگر توانمندی و بالندگی جامع مکتب اهل‌بیت علیهم‌السلام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پرارزش و ذخیره‌های آسمانی در سیمای مفاخر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نویسندگان، حکیمان و سخن‌سرایان مصلح جلوه می‌کنند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آنان که وجودشان را به زیور کمال خداترسی، علم، عمل و دیانت آراسته‌اند، البته مورد مدح خدایند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علیه‌السلام در موردشان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جانشینان خداوند در زمین، امینان او در میان مردم، منادیان به سوی خدا و دین او و چراغ‌های درخشان در مسیر خلق‌اند</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کوتاه به شرح زندگی ناصح صالح آیة‌اللّه میرزا محمدتقی اشراقی پرداخته‌ایم؛ او که در زمان خود پاسدار ارزش‌های اسلام ناب محمدی صلی‌الله‌علیه‌و‌آله‌وسلم بود و در جهت تقویت و تحکیم مکتب سعادت‌آفرین علوی از هیچ کوششی دریغ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شهر مقدس قم در طول هزار و سیصد سال اخیر، از بزرگترین مجامع علمی و مذهبی شیعه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خاندان‌های بزرگی در جوار حرم ملکوتی حضرت فاطمه معصومه علیهاالسلام سکونت گزیدند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عمده این شهر به دلیل درخشش عالمان بزرگی است که از این شهر برخاسته، و آثار علمی و دینی بسیار از خود به یادگار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گفته شود تنها شیخ صدوق، در حدود سیصد کتاب ارزشمند از خود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بزرگ اشراقی،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خانواده‌های پربرکت شهر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این خاندان در قالب فقیه، نویسنده، شاعر، واعظ، ادیب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مردان بزرگ که نادره شهر مقدس قم بود و با کوشش و تلاش وی، خدمات بزرگ دینی و اجتماعی صورت گرفت، حکیم متکلّم، فقیه محدّث، ادیب شاعر، نویسنده خوش‌ذوق، مبلّغ خوش‌بیان و در عین حال کشاورز نمونه، شیخ محمدتقی اشراقی است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میرزا محمدتقی اشراقی،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آیة‌اللّه میرزا محمد بیک ارباب است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این مرد بزرگوار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متولد شد و در مهد تربیت پدری چون علامه، میرزا محمد ارباب نشو و نما نمود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تحصیلات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سپری شدن دوران کودکیِ محمدتقی، پدرش به شکوفایی استعداد </w:t>
      </w:r>
    </w:p>
    <w:p>
      <w:pPr>
        <w:pStyle w:val="BookText"/>
        <w:rPr/>
      </w:pPr>
      <w:r>
        <w:rPr>
          <w:rFonts w:ascii="IRNazanin" w:hAnsi="IRNazanin" w:eastAsia="IRNazanin"/>
          <w:color w:val="111111"/>
          <w:sz w:val="28"/>
          <w:sz w:val="28"/>
          <w:szCs w:val="28"/>
          <w:rtl w:val="true"/>
          <w:lang w:bidi="fa-IR"/>
        </w:rPr>
        <w:t>نهفته در او همّت گماشت و آن را خوب بارور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میرزا محمد، از بزرگترین استادان خارج فقه و اصول حوزه به شمار می‌رفت؛ در تربیت اخلاقی و تدریس علوم مقدماتی فرزندش؛ محمدتقی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پدر از حافظه قوی، استعداد سرشار و پشت‌کار این پسر و آینده روشن او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 داشت این زحمات هدر نرود و نهال زندگی او روزی به ثمر نشیند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میرزا محمدتقی نوجوان برای ارتقای سطح علمی، اخلاقی و معنوی خود از هیچ تلاش و کوششی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زانوی ادب بر زمین زد و از محضر پرفیض استادان بزرگ حوزه علمیه قم که هر کدام جامع رشته‌های مختلف بودند، خوشه چید تا اینکه به مقام عالی اجتهاد نایل آمد و در هر علم و فنی، از فقه، اصول، حکمت، فلسفه، منطق و عرفان صاحب‌نظر گردید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استادان او عبارتند از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ارباب، استاد دروس سطح، اخلاق و فن خطابه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ابوالقاسم کبیر قمی، استاد خارج فقه و اصول</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میرزا آقا ترابی دامغانی</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استاد خارج فقه، اصول، اخلاق، عرفان و منطق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عبدالکریم حایری یزدی، استاد خارج فقه، اصول، حکمت، فلسفه، کلام و تفسیر</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محمدتقی پس از بهره‌گیری از استادان یاد شده، در زمره شاگردان ممتاز و برجسته مرحوم مؤسس درآمد و عمده تحصیلاتش را در محضر آن بزرگوار سپری نمود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علامه اشراقی آیت اشراق بود و از زمان حاج شیخ عبدالکریم حایری یزدی، فقه، اصول، کلام، حکمت و تفسیر را با بیانی رسا و نمکین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خصوص در فن خطابه و ابتکارات منبری و تحقیق، در عصر خود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تطبیق مطالب علمی و فقهی به قدری استاد بود که در هنگام موعظه و ارشادش، خِرَدها حیران می‌ماند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آن مرد بزرگ، شاگردانی شایسته پرورش داد که به نام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صادق احسانبخش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دروس خارج فقه، اصول و تفسیر اشراقی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فضل‌اللّه سعادت که وی نیز از درس‌های خارج فقه، اصول و تفسیر آیة‌اللّه اشراقی بهره برده است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حجّتی؛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هادی حسام؛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مجتبی رودباری؛</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محمدعلی صدرایی اشکوری؛</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جعفر شجونی؛</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ابراهیم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لنگرودی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کتاب جواهرالحکم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محمدمهدی تاج لنگرودی؛</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مصطفی برقعی قمی؛</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هادی خسروشاهی؛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تألیفات ایشان که به زیور چاپ آراسته گردیده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یوسف؛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اعلی؛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ن والقلم؛</w:t>
      </w:r>
    </w:p>
    <w:p>
      <w:pPr>
        <w:pStyle w:val="BookText"/>
        <w:rPr/>
      </w:pPr>
      <w:r>
        <w:rPr>
          <w:rFonts w:ascii="IRNazanin" w:hAnsi="IRNazanin" w:eastAsia="IRNazanin"/>
          <w:color w:val="111111"/>
          <w:sz w:val="28"/>
          <w:sz w:val="28"/>
          <w:szCs w:val="28"/>
          <w:rtl w:val="true"/>
          <w:lang w:bidi="fa-IR"/>
        </w:rPr>
        <w:t>آثار غیر چاپی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اربعین در حدیث؛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فقه مکاسب، از مرحوم آیة‌اللّه حاج شیخ عبدالکریم حایری یزدی؛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مرحوم حایری بر کتب فقهیه، اصولیه، حکمت و فلسفه؛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از منظر بزرگان</w:t>
      </w:r>
    </w:p>
    <w:p>
      <w:pPr>
        <w:pStyle w:val="BookText"/>
        <w:rPr/>
      </w:pPr>
      <w:r>
        <w:rPr>
          <w:rFonts w:ascii="IRNazanin" w:hAnsi="IRNazanin" w:eastAsia="IRNazanin"/>
          <w:color w:val="111111"/>
          <w:sz w:val="28"/>
          <w:sz w:val="28"/>
          <w:szCs w:val="28"/>
          <w:rtl w:val="true"/>
          <w:lang w:bidi="fa-IR"/>
        </w:rPr>
        <w:t>مرحوم میرزا علی‌اکبر فیض، مؤلف محترم تذکره شعرای قم، در شرح حال محمدتقی اشراقی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داهیة الدهر، نابغة الزمان، طلیق اللّسان، رشیق البنان، اللّوزعی الّلامعی، محمدتقی ارباب، خلف الصدق حسنعلی بیک که در قریحه نظم و سلیقه نشر و انارت رأی و کفایت معضلات و کفالت امورات و خُبرت در عمل فلاحت و دانایی به رساتیق و مزارع حومه ولایت و تنقیح حساب و تشخیص جمع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است بی‌ثانی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هیچ‌یک از حکّام بی‌مدد یراع سحر ابداعش مؤونت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تمکن تنقیح حساب مزروعی و تبین عوارضات دیوانی را ندارند</w:t>
      </w:r>
      <w:r>
        <w:rPr>
          <w:rFonts w:eastAsia="IRNazanin" w:cs="IRNazanin"/>
          <w:color w:val="111111"/>
          <w:sz w:val="28"/>
          <w:szCs w:val="28"/>
          <w:rtl w:val="true"/>
          <w:lang w:bidi="fa-IR"/>
        </w:rPr>
        <w:t>....»</w:t>
      </w:r>
      <w:r>
        <w:rPr>
          <w:rFonts w:eastAsia="IRNazanin" w:cs="IRNazanin"/>
          <w:color w:val="111111"/>
          <w:sz w:val="28"/>
          <w:szCs w:val="28"/>
          <w:lang w:bidi="fa-IR"/>
        </w:rPr>
        <w:t>22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محترم کتاب گرانسنگ الوقایع والحوادث چنین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اشراقی از گویندگانی بود با سرمایه علمی، و در جهات اخلاقی فردی نمونه، و عنصری صریح، با شهامت، فداکار، شجاع، بی‌تملق، متواضع، باوقار، خادم، مستقیم، محکم، مروج، بی‌پروا در سخن گفتن، غیر قابل نفوذ، آزادمنش، منظّم، خوش‌سلیقه، مبارز شیردل، روشن‌دل، پاک سرشت و به طور کلی نمودار اخلاقی عالی اسلام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تن زیر بار پول و مقام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مقامات مادی حساب نمی‌برد، باکمال شهامت نقاط ضعف و علل بدبختی جمعیّت را یادآوری نمود، و در همین راه علم و جان را فدای حق‌گویی کرد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مرحوم شریف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محمدتقی اشراقی قمی دارای مقام اجتهاد، و در حقیقت در هر علم و فنّی از فقه، اصول، کلام، حکمت، فلسفه، منطق و عرفان، حایز آن مقام منیع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زمان مرحوم آیة‌اللّه حایری، تدریس فقه، اصول، کلام، حکمت و تفسیر را با بیانی شیرین به عهده داشت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میرزا شهاب‌الدّین اشراقی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اشراقی، پدر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حنجره دلنشین و با آن لطافت طبع، قریحه سرشار و افکار تازه، حقیقتاً نمونه بود که وجودش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الانسان فی احسن تّقویم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نمک‌زار قم و محیط ساکت و آرام، مردی چنین شجاع و عالمی این‌گونه رشید و ناطقی اینسان دلسوز و فداکار، اگر پرورش یافت، جز اینکه اذعان کنیم عنایت الهی و اشراقات خاصه او، اشراقی را تربیت کرده، راه دیگری نداریم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دست تربیت استادی چون علامه، پدرش آیة‌اللّه حاج میرزا محمد ارباب، و آیة‌اللّه 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تام در پرورش علامه فقید داشته و حوزه روحانیت قم که باغستانی است پرمیوه، برای پروراندن همچو وی کافی </w:t>
      </w:r>
    </w:p>
    <w:p>
      <w:pPr>
        <w:pStyle w:val="BookText"/>
        <w:rPr/>
      </w:pPr>
      <w:r>
        <w:rPr>
          <w:rFonts w:ascii="IRNazanin" w:hAnsi="IRNazanin" w:eastAsia="IRNazanin"/>
          <w:color w:val="111111"/>
          <w:sz w:val="28"/>
          <w:sz w:val="28"/>
          <w:szCs w:val="28"/>
          <w:rtl w:val="true"/>
          <w:lang w:bidi="fa-IR"/>
        </w:rPr>
        <w:t>است؛ اما این همه غیرت، رشادت، فداکاری، نوای دلنشین، حمیّت و رأفت، با ذوق سرشار، و بدایع افکار، مهارت در فقه، اصول، فلسفه، تفسیر و عرفان، مکتب دیگری می‌خواهد و عنایت بالاتری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 چون نیّری تابان، ستارگان علم و دانش را با جاذبه بیان، ضمیر پاک و فضیلت بی‌نهایت خود، در جلسه درس پرفیض تفسیر، حکمت، اصول و فقه به گرد خویش جمع کرده و معنویتی بس ارزنده به حوزه علمیه قم می‌داد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میرزا مورد اعتماد آیة‌اللّه حایری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معروف هندی که مانند گاندی پیشوا و رهبر بزرگ هندوها و مورد تجلیل و توجه مردم هندوستان بود وارد قم شد و مرحوم آیة‌الله حایری افاضل آن روز که از زعما و مراجع عالیقدر بودند، مانند آیة‌الله حاج میرزا خلیل کمره‌ای و آیة‌الله مرعشی نجفی و مرحوم اشراقی واعظ را به دیدن وی فرستادند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فعالیت‌های فرهنگی و سیاسی</w:t>
      </w:r>
    </w:p>
    <w:p>
      <w:pPr>
        <w:pStyle w:val="BookText"/>
        <w:rPr/>
      </w:pPr>
      <w:r>
        <w:rPr>
          <w:rFonts w:ascii="IRNazanin" w:hAnsi="IRNazanin" w:eastAsia="IRNazanin"/>
          <w:color w:val="111111"/>
          <w:sz w:val="28"/>
          <w:sz w:val="28"/>
          <w:szCs w:val="28"/>
          <w:rtl w:val="true"/>
          <w:lang w:bidi="fa-IR"/>
        </w:rPr>
        <w:t>آن فقیه بزرگ، علم خود را به زیور حلم، وقار، تواضع، حسن، اخلاق و معاشرت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اینکه ادیب، شاعر، نویسنده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امتیازات منحصر به فردی داشت که از آن جمله می‌توان به سخنرانی‌های الهی و سیاسی او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 سخنوری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دانشور مجاهد به خصوص در فن خطابه، ابتکارات منبری و تحقیق در مطالب، در قرن‌های اخیر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طور کامل در تطبیق مطالب، </w:t>
      </w:r>
    </w:p>
    <w:p>
      <w:pPr>
        <w:pStyle w:val="BookText"/>
        <w:rPr/>
      </w:pPr>
      <w:r>
        <w:rPr>
          <w:rFonts w:ascii="IRNazanin" w:hAnsi="IRNazanin" w:eastAsia="IRNazanin"/>
          <w:color w:val="111111"/>
          <w:sz w:val="28"/>
          <w:sz w:val="28"/>
          <w:szCs w:val="28"/>
          <w:rtl w:val="true"/>
          <w:lang w:bidi="fa-IR"/>
        </w:rPr>
        <w:t>مهارت داشت و حق مطلب را ادا می‌کرد و داد سخن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معظلات چنان پرده برمی‌داشت که عقل و خرد حیران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بیان ایشان به اندازه‌ای بود که به عنوان مثال، چندین شب در مورد و لا یجوز الابتداء بالنکرة و نیز و الاسم منه معرب و مبنی صحبت می‌کرد و از این دو بیت که در مورد علم نحو سروده شده، مطالب اجتماعی، سیاسی و اخلاقی را استفاده می‌نمود که این برداشتش همه را مبهوت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خاطره‌ها نمی‌رود که وی ده‌ها شب، در موضوع انقلاب که از مطهرات است تحقیق می‌کرد و از دستگاه سیاسی رژیم پهلوی و سیاست‌مداران وطن‌فروش انتقاد می‌نمود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پس از دست دادن این مرد بزرگ، گویا از زبانش خاموش شد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فرزند بزرگوارش، مرحوم میرزا شهاب‌الدین اشراقی چنین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گاه‌گاهی که به قصد ارشاد عامه منبر تشریف می‌برد، خواص را نیز در بهت و حیرت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گاه نطق شدش چون به عرش منبر جای ز عرش خیل ملک می‌شدی به بشنیدن</w:t>
      </w:r>
    </w:p>
    <w:p>
      <w:pPr>
        <w:pStyle w:val="BookText"/>
        <w:rPr/>
      </w:pPr>
      <w:r>
        <w:rPr>
          <w:rFonts w:ascii="IRNazanin" w:hAnsi="IRNazanin" w:eastAsia="IRNazanin"/>
          <w:color w:val="111111"/>
          <w:sz w:val="28"/>
          <w:sz w:val="28"/>
          <w:szCs w:val="28"/>
          <w:rtl w:val="true"/>
          <w:lang w:bidi="fa-IR"/>
        </w:rPr>
        <w:t>قیافه متین و موقّر علامه فقید که هماره با فروتنی توأم بود، همه کسانی را که به او نزدیک می‌شدند و پای منبرش می‌نشستند، شیدا و فریفته می‌ساخت</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کمال شهامت، نقاط ضعف و علل بدبختی امّت را یادآوری می‌نمود، و در همین راه جان را فدای حق‌گویی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دعوت قبلی برای راهنمایی مردم پایتخت، در مدرسه صدر جلوخان، مسجد سلطانی و مسجد اردبیلی‌ها در ایام ماه مبارک رمضان، سخنرانی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در مورد ضرورت احساسات دینی، حرارت‌های مذهبی و </w:t>
      </w:r>
    </w:p>
    <w:p>
      <w:pPr>
        <w:pStyle w:val="BookText"/>
        <w:rPr/>
      </w:pPr>
      <w:r>
        <w:rPr>
          <w:rFonts w:ascii="IRNazanin" w:hAnsi="IRNazanin" w:eastAsia="IRNazanin"/>
          <w:color w:val="111111"/>
          <w:sz w:val="28"/>
          <w:sz w:val="28"/>
          <w:szCs w:val="28"/>
          <w:rtl w:val="true"/>
          <w:lang w:bidi="fa-IR"/>
        </w:rPr>
        <w:t>مبارزات خداپسندانه با منکرات، جنایت‌ها، ستمگری‌های ستمگران و خائنین به دین و مملکت سخنرانی نمود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دعوت قبلی اهالی محترم تهران در این شهر منبر می‌رفت؛ در ضمن سخنرانی، به وضع نابسامان مملکت و تسلط نادانان، و هجوم کالاهای وارداتی لوکس و بی‌فایده، هدر رفتن پول کشور و تلف شدن خون مردم اشاراتی کرد و</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سخنرانی‌ها سیاسی</w:t>
      </w:r>
    </w:p>
    <w:p>
      <w:pPr>
        <w:pStyle w:val="BookText"/>
        <w:rPr/>
      </w:pPr>
      <w:r>
        <w:rPr>
          <w:rFonts w:ascii="IRNazanin" w:hAnsi="IRNazanin" w:eastAsia="IRNazanin"/>
          <w:color w:val="111111"/>
          <w:sz w:val="28"/>
          <w:sz w:val="28"/>
          <w:szCs w:val="28"/>
          <w:rtl w:val="true"/>
          <w:lang w:bidi="fa-IR"/>
        </w:rPr>
        <w:t>اشراقی از فراز منبر در مدرسه فیضیه، به مجلس شورای ملی آن زمان حمله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کله گنده‌ها راه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مثل‌های جالبی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پایینی‌ها و عقب افتاده‌ها، شلاق می‌خورند، کتک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گردن کلفت‌ها باید راه بروند که نمی‌روند</w:t>
      </w:r>
      <w:r>
        <w:rPr>
          <w:rFonts w:eastAsia="IRNazanin" w:cs="IRNazanin"/>
          <w:color w:val="111111"/>
          <w:sz w:val="28"/>
          <w:szCs w:val="28"/>
          <w:rtl w:val="true"/>
          <w:lang w:bidi="fa-IR"/>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آقا شیخ عبدالکریم، پیغام دادند که باید ساعت شش بعد از ظهر در مدرسه فیضیه منبر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دادم؛ ولی بعد فکر کردم که خدایا، این چه منبری است؟ آیا جشن میلاد است یا مجلس فاتحه؟ چه تناسبی دارد؟ نزدیک ساعت مقرر برای منبر از منزل خارج شدم و از محله چهارمردان آمدم گذرخان هر چه فکر کردم روی منبر چه موضوعی را مطرح کنم، چیزی به خاطرم نیامد، فقط منظره‌ای دیدم که سوژه‌ای برای منبرم شد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را که بارشان خاک و کود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خرکچی، الاغ‌ها را می‌زد و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الاغ درشت‌ها، جلو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سلاّنه سلاّنه را می‌رفتند و گاهی هم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الاغ‌های ضعیف و لاغر عقب مانده، مرتب کتک </w:t>
      </w:r>
    </w:p>
    <w:p>
      <w:pPr>
        <w:pStyle w:val="BookText"/>
        <w:rPr/>
      </w:pPr>
      <w:r>
        <w:rPr>
          <w:rFonts w:ascii="IRNazanin" w:hAnsi="IRNazanin" w:eastAsia="IRNazanin"/>
          <w:color w:val="111111"/>
          <w:sz w:val="28"/>
          <w:sz w:val="28"/>
          <w:szCs w:val="28"/>
          <w:rtl w:val="true"/>
          <w:lang w:bidi="fa-IR"/>
        </w:rPr>
        <w:t>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اشراقی روی منبر فریاد برآورد که توی این مملکت کله گنده‌ها یا اصلاً راه نمی‌روند و یا همانند الاغ‌های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خان که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سلانه سلانه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کتک را عقبی‌ها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منبر فیضیه گفتم الآن هم تکرار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دارالشورایی‌ها، و مجلس شورای ملی‌ها راه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دزدها را گرفته‌اند و شتر دزدها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مسأله ملی شدن صنعت نفت و مسایل دیگری را مطرح نمود که موجب خوشحالی و تشویق آیة‌اللّه صدر، خوانساری، نواب صفوی و حضرت امام خمینی قدس‌سره واقع گردید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مرحوم اشراقی دارای کمالاتی چون تقوا، خداترسی، علم، عمل و ابتکارنو در سخنوری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حق‌گویی، شجاعت، خوش‌خلقی، تواضع، بهره جستن از کتاب، سنت و سیره اهل‌بیت علیهم‌السلام ، احساسات دینی و حرارت‌های مذهبی، مبارزات بی‌امان و خداپسندانه با منکرات، آگاه نمودن اقشار جامعه از اهداف و توطئه‌های شوم استعمار و ایادی وابسته به آنها از فعالیت‌های مداوم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در قلب و روح خواص و عوام اثر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یکی از سخنرانی‌های شیوا و پرفایده او که در راه نفع و ضرر، اختلاف در معنای عصر، ارزنده‌ترین نعمت‌ها، بیانی از امیرالمؤمنین علیه‌السلام ، بیداری بعد از غفلت، هارون و فضیل و عیاض،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این سخنرانی در یکی از مباحث ساده و روشن ایراد شده؛ اما دارای نکات عبادی ـ اخلاقی، اجتماعی، سیاسی و غیره است که برای عموم اقشار به خصوص اهل منبر، جنبه آموزندگی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بلاغت</w:t>
      </w:r>
    </w:p>
    <w:p>
      <w:pPr>
        <w:pStyle w:val="BookText"/>
        <w:rPr/>
      </w:pPr>
      <w:r>
        <w:rPr>
          <w:rFonts w:ascii="IRNazanin" w:hAnsi="IRNazanin" w:eastAsia="IRNazanin"/>
          <w:color w:val="111111"/>
          <w:sz w:val="28"/>
          <w:sz w:val="28"/>
          <w:szCs w:val="28"/>
          <w:rtl w:val="true"/>
          <w:lang w:bidi="fa-IR"/>
        </w:rPr>
        <w:t>علم وعظ، خطابه، سخن سرایی، شعرگویی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 علم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این فنّ در حوزه‌های علمیه به خصوص حوزه علمیه قم فراوان بوده ند که از بین مشهورترین آنها می‌توان به ادیب تهرانی، قاسم نحوی، محمدتقی فلسفی، حاج مرتضی انصاری قمی، شیخ علی‌اکبر تربتی، مرحوم اشراقی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مؤلف کتاب آثارالحجّه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خطیب توانا مرحوم اشراقی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به افتخار آن خطیبان خاصّی که به حق در رأس آن‌ها، مرحوم اشراقی، این رادمرد توانا و این یگانه خطیب شهیر و دانا و همانا خود و شخصیت و موقعیتش معرّف کمالات و فضایل او و قدرت سخنرانی و نیروی خطابه و گفتنش شاهد پهلوانی و قهرمانی‌اش بوده و مرا یاری آن نباشد که در اطراف ایشان قلم‌فرسایی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فرصت شیرازی به حق در موردش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حبذا بر خامه کاین نامه را بر زد رقم مرحبا بر فاضلی کاین فضل را کرد آشکار</w:t>
      </w:r>
    </w:p>
    <w:p>
      <w:pPr>
        <w:pStyle w:val="BookText"/>
        <w:rPr/>
      </w:pPr>
      <w:r>
        <w:rPr>
          <w:rFonts w:ascii="IRNazanin" w:hAnsi="IRNazanin" w:eastAsia="IRNazanin"/>
          <w:color w:val="111111"/>
          <w:sz w:val="28"/>
          <w:sz w:val="28"/>
          <w:szCs w:val="28"/>
          <w:rtl w:val="true"/>
          <w:lang w:bidi="fa-IR"/>
        </w:rPr>
        <w:t>هادی راه طریقت قدوه اهل وصول فخر اهل ادب شاخ هنر اصل فخار</w:t>
      </w:r>
    </w:p>
    <w:p>
      <w:pPr>
        <w:pStyle w:val="BookText"/>
        <w:rPr/>
      </w:pPr>
      <w:r>
        <w:rPr>
          <w:rFonts w:ascii="IRNazanin" w:hAnsi="IRNazanin" w:eastAsia="IRNazanin"/>
          <w:color w:val="111111"/>
          <w:sz w:val="28"/>
          <w:sz w:val="28"/>
          <w:szCs w:val="28"/>
          <w:rtl w:val="true"/>
          <w:lang w:bidi="fa-IR"/>
        </w:rPr>
        <w:t>قطب چرخ دین، مه برج کرامت آنکه هست آسمان شرع را بر مرکز حکمش مدار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باشد هر کلامش را بدایع بی‌شمر آنکه باشد هر بیانش را معانی بی‌شمار </w:t>
      </w:r>
    </w:p>
    <w:p>
      <w:pPr>
        <w:pStyle w:val="BookText"/>
        <w:rPr/>
      </w:pPr>
      <w:r>
        <w:rPr>
          <w:rFonts w:ascii="IRNazanin" w:hAnsi="IRNazanin" w:eastAsia="IRNazanin"/>
          <w:color w:val="111111"/>
          <w:sz w:val="28"/>
          <w:sz w:val="28"/>
          <w:szCs w:val="28"/>
          <w:rtl w:val="true"/>
          <w:lang w:bidi="fa-IR"/>
        </w:rPr>
        <w:t>نظم او چون گوهر منضود یکسر شایگان نثر او چون لوءلوء منظوم شاهوار</w:t>
      </w:r>
    </w:p>
    <w:p>
      <w:pPr>
        <w:pStyle w:val="BookText"/>
        <w:rPr/>
      </w:pPr>
      <w:r>
        <w:rPr>
          <w:rFonts w:ascii="IRNazanin" w:hAnsi="IRNazanin" w:eastAsia="IRNazanin"/>
          <w:color w:val="111111"/>
          <w:sz w:val="28"/>
          <w:sz w:val="28"/>
          <w:szCs w:val="28"/>
          <w:rtl w:val="true"/>
          <w:lang w:bidi="fa-IR"/>
        </w:rPr>
        <w:t>در اصول و حکمت و تفسیر مشهور جهان در نجوم و هیئت و منطق شهپر روزگار</w:t>
      </w:r>
    </w:p>
    <w:p>
      <w:pPr>
        <w:pStyle w:val="BookText"/>
        <w:rPr/>
      </w:pPr>
      <w:r>
        <w:rPr>
          <w:rFonts w:ascii="IRNazanin" w:hAnsi="IRNazanin" w:eastAsia="IRNazanin"/>
          <w:color w:val="111111"/>
          <w:sz w:val="28"/>
          <w:sz w:val="28"/>
          <w:szCs w:val="28"/>
          <w:rtl w:val="true"/>
          <w:lang w:bidi="fa-IR"/>
        </w:rPr>
        <w:t>بس دفاتر از تصانیفش که باشد منتشر بس صحائف از تألیفش که دارد انتشار</w:t>
      </w:r>
    </w:p>
    <w:p>
      <w:pPr>
        <w:pStyle w:val="BookText"/>
        <w:rPr/>
      </w:pPr>
      <w:r>
        <w:rPr>
          <w:rFonts w:ascii="IRNazanin" w:hAnsi="IRNazanin" w:eastAsia="IRNazanin"/>
          <w:color w:val="111111"/>
          <w:sz w:val="28"/>
          <w:sz w:val="28"/>
          <w:szCs w:val="28"/>
          <w:rtl w:val="true"/>
          <w:lang w:bidi="fa-IR"/>
        </w:rPr>
        <w:t>در عباراتش نهان صد گنج حکمت پرگهر از مقالاتش عیان صد بحر معنی بی‌کنار</w:t>
      </w:r>
    </w:p>
    <w:p>
      <w:pPr>
        <w:pStyle w:val="BookText"/>
        <w:rPr/>
      </w:pPr>
      <w:r>
        <w:rPr>
          <w:rFonts w:ascii="IRNazanin" w:hAnsi="IRNazanin" w:eastAsia="IRNazanin"/>
          <w:color w:val="111111"/>
          <w:sz w:val="28"/>
          <w:sz w:val="28"/>
          <w:szCs w:val="28"/>
          <w:rtl w:val="true"/>
          <w:lang w:bidi="fa-IR"/>
        </w:rPr>
        <w:t>گشته اشراقی به عالم چون که از اشراق وی صد هزاران همچو من بر وی نماید افتخار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سخنرانی شورانگیز</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حجة‌الاسلام سید هاشم رسولی محلاّتی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بود که در قم و اطراف آن، باران نیامده بود و خشکسالی مردم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حوزه علمیه، زیر نظر آیات عظام محمدتقی خوانساری، سید محمد حجّت کوه کمره‌ای، و سید صدرالدین صدر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آیة‌اللّه خوانساری درخواست نمودند تا نماز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خوانساری با کمال خضوع و انابه، به درگاه خداوند به همراه جمعیت سیزده هزار نفری، نماز باران را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از بهترین خطیب آن زمان حجة‌الاسلام والمسلمین میرزا محمدتقی اشراقی دعوت نمود تا در جمع مردم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اشراقی اجابت نمود و به منبر رفت و خطبه‌ای بلیغ و سخنرانی شورانگیزی ایراد کرد که خواص و عموم مردم را تحت تأثیر قرار داد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نمونه و آگاه</w:t>
      </w:r>
    </w:p>
    <w:p>
      <w:pPr>
        <w:pStyle w:val="BookText"/>
        <w:rPr/>
      </w:pPr>
      <w:r>
        <w:rPr>
          <w:rFonts w:ascii="IRNazanin" w:hAnsi="IRNazanin" w:eastAsia="IRNazanin"/>
          <w:color w:val="111111"/>
          <w:sz w:val="28"/>
          <w:sz w:val="28"/>
          <w:szCs w:val="28"/>
          <w:rtl w:val="true"/>
          <w:lang w:bidi="fa-IR"/>
        </w:rPr>
        <w:t>مرحوم میرزا محمدتقی بیک ارباب، با داشتن اطّلاعات وسیع در مورد کشاورزی، ساختمان‌سازی و مقنّی‌گری و بازدید خرمن و زراعت، کول‌پزی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قول و تصدیق او در نزد تمام استادان این فنون برهان قاطع به شمار می‌رفت، برای کندن قنات بعد از کنده شدن چاه گمانه و اطمینان از آب داشتن زمین، چنان ترازو می‌کشیده که در همان نقطه‌ای که معیّن می‌کرده، آب قنات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سرپا و خرمن نکوبیده و کوبیده و قبّه خرمن گندم و جو و حبوبات را به قدری صحیح بازدید می‌کرد که هیچ وقت بیش از یک عشرتقریب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دهانه چاه قنات به جریان آب نگاه می‌کرد و اندازه خرابی پشته و تعداد کارگر برای اصلاح آن را تعیین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نظر به صحرای پنبه و حبوبات کاری، میزان بذر آن را تشخیص می‌داد و حاصل آن را برآورد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بازدیدش بسیار دقیق و تا آخر کلوک کار رفته را تعیین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عمل و حافظه، قوه غریبی در نظر او ایجاد کرده بود، که با یک نظر و بدون مساحت، بذرافکن مزرعه را بی‌کم و زیاد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گرفتن وجوه دیوانی و رسانیدن به ارباب مستمرّی و مقررّی، کسر و نقصانی راه نیابد و احجاف و تعدّی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قسط و عدل جمیع رعایا و صاحبان وظایف از درستی قلمش در مهد امان غنوده بودند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بی‌آلایشی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اینکه میرزا ادیب، شاعر، نویسنده خوش‌خط، مدرس و مجتهد مسلم بود، بسیار خوش‌خُلق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علی‌اکبر فیض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محمدتقی در اجتماع، بسیار خوش‌اخلاق و خوش‌برخورد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که در </w:t>
      </w:r>
    </w:p>
    <w:p>
      <w:pPr>
        <w:pStyle w:val="BookText"/>
        <w:rPr/>
      </w:pPr>
      <w:r>
        <w:rPr>
          <w:rFonts w:ascii="IRNazanin" w:hAnsi="IRNazanin" w:eastAsia="IRNazanin"/>
          <w:color w:val="111111"/>
          <w:sz w:val="28"/>
          <w:sz w:val="28"/>
          <w:szCs w:val="28"/>
          <w:rtl w:val="true"/>
          <w:lang w:bidi="fa-IR"/>
        </w:rPr>
        <w:t xml:space="preserve">منزلمان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او را زیارت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لذّت برای من این بود که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سن من با او حدود هفتاد سال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حال و درجه فهم من، طوری صحت می‌کرد که هیچ وقت از محضرش سیر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تدریس و منبر، لباس مقدس روحانی برتن داشت، در هنگام کار، زراعت یا کار ساختمانی و غیره لباسش رعیتی بود و کفشش، گیوه، کلاه تخم مرغی که همچون یک کارگر معمولی قمی را داشت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جوابی</w:t>
      </w:r>
    </w:p>
    <w:p>
      <w:pPr>
        <w:pStyle w:val="BookText"/>
        <w:rPr/>
      </w:pPr>
      <w:r>
        <w:rPr>
          <w:rFonts w:ascii="IRNazanin" w:hAnsi="IRNazanin" w:eastAsia="IRNazanin"/>
          <w:color w:val="111111"/>
          <w:sz w:val="28"/>
          <w:sz w:val="28"/>
          <w:szCs w:val="28"/>
          <w:rtl w:val="true"/>
          <w:lang w:bidi="fa-IR"/>
        </w:rPr>
        <w:t>ناصرالدین شاه قاجار به قم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اعتضادالدّوله حاکم قم بود و جمعی از اعیان شهر را برای استقبال حاضرکرده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طایفه بیگدلی و برخی حاجی‌حسینی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معرفی این دو طایفه برای شاه، اعتضادالدّوله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محمدتقی بیک ارباب میراب قنات ناصری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 است یا حاجی‌حسینی؟ میرزا محمدتقی مجال به اعتضادالدّوله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ماکان ابراهیم یهودیاً و لا نصرانیاً و لکن کان حنیفاً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نه آنم و نه این؛ بلکه از خدمتگزاران ملتم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نویسندگی</w:t>
      </w:r>
    </w:p>
    <w:p>
      <w:pPr>
        <w:pStyle w:val="BookText"/>
        <w:rPr/>
      </w:pPr>
      <w:r>
        <w:rPr>
          <w:rFonts w:ascii="IRNazanin" w:hAnsi="IRNazanin" w:eastAsia="IRNazanin"/>
          <w:color w:val="111111"/>
          <w:sz w:val="28"/>
          <w:sz w:val="28"/>
          <w:szCs w:val="28"/>
          <w:rtl w:val="true"/>
          <w:lang w:bidi="fa-IR"/>
        </w:rPr>
        <w:t>علم و هنر و آثار علمی و قلمی وی درخشش خاصّی دارد که در اینجا به دونامه میرزا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نواب محسن میرزا، حکمران قم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اعوذ بربّ الناس، من الحاج ملاّعباس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یأخذ اموال النّاس بالابرام والاتماس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یفرّ منه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یوسوس فی صدورالناس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گردم عالی‌جناب پنج شش سطر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است متبحّر و عالمی است متحررّ، در ریاضی با حکمت اشراق است، در ریاضت دقوقی و دقاق، علمای نحو </w:t>
      </w:r>
    </w:p>
    <w:p>
      <w:pPr>
        <w:pStyle w:val="BookText"/>
        <w:rPr/>
      </w:pPr>
      <w:r>
        <w:rPr>
          <w:rFonts w:ascii="IRNazanin" w:hAnsi="IRNazanin" w:eastAsia="IRNazanin"/>
          <w:color w:val="111111"/>
          <w:sz w:val="28"/>
          <w:sz w:val="28"/>
          <w:szCs w:val="28"/>
          <w:rtl w:val="true"/>
          <w:lang w:bidi="fa-IR"/>
        </w:rPr>
        <w:t>را محو خود دارد و صرف را در تصرف خود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هزار ادا و اصول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جهرود است و داماد کدخدای قُمرود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است با صوت حزین، ناصحی است با ناله و انین، بهر خطّه، زنی خطبه می‌نماید، به هر حدیث، احداث فصاحتی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احداث که انس بن مالک و ابوهریره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سه تومان، حکّام ماضی تخیف به او می‌دادند، تا از ایشان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او معمول است، خواهش او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او را بپذیرید و عِرض خود را 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ندهی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نگیرد مالیات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شرط بلاغ است با تو می‌گویم تو خواه از سخنم پندگیر و خواه ملال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محمود خان بیگدلی</w:t>
      </w:r>
    </w:p>
    <w:p>
      <w:pPr>
        <w:pStyle w:val="BookText"/>
        <w:rPr/>
      </w:pPr>
      <w:r>
        <w:rPr>
          <w:rFonts w:ascii="IRNazanin" w:hAnsi="IRNazanin" w:eastAsia="IRNazanin"/>
          <w:color w:val="111111"/>
          <w:sz w:val="28"/>
          <w:sz w:val="28"/>
          <w:szCs w:val="28"/>
          <w:rtl w:val="true"/>
          <w:lang w:bidi="fa-IR"/>
        </w:rPr>
        <w:t>ای نام تو مخزن آل سبکتکین، مملکت هندیانت بزیر 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هر سال و ابتدای هر کار حاکمی جدید،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بی‌طاق، اجلاس بی پلاس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روزگار کهنه گذشت و زمانه بساط نشاط مردم را در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حاکم تازه که راه گنگ را از دروازه فرق نکرده باید نشست و در بروی بیگانه بست و چنان وانمود کرد که همه خلق قم همجٌ رعاع و غبار هوا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اَمَرَناهم فأتمروا، و اذا نهیناهم لن یخاسروا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الکدخدا الاّ من کان بیکدلیّاً او حاجی‌حسینیّاً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ربّ الارباب فی حق اهل الکتاب لن یدخل الجنّة الاّ من کان هوداً او نصاری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از گریبان تکبّر برآوردن و بندگان خدا را ناچیز شمردن، از تلبیسات ابلیس است، نه تدریسات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آنهمه اسرارِ ودیعه و تکرارِ ذریعه نه استاد حسن از میرابی افتاد نه از قصّابی، نه خان زند از قله الوند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خود را با شما بیگانه پنداشتم، بیگانه انگاشتید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خربزه و شلغم بی‌مزّه دور انداختید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غافل از لطیفه آیه 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نریدوا انّ من علی الذین استضعفوا فی الارض و نجعلهم ائمه و نجعلهم الوارثین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یرفع المستضعفین و یضع المستکبرین و یهلک ملوکاً و سنخلِفُ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مایه خرد باختیم، کاری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امورات به خواهش دوستان است، به نکوهش دشمنان نیست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طبع شعر</w:t>
      </w:r>
    </w:p>
    <w:p>
      <w:pPr>
        <w:pStyle w:val="BookText"/>
        <w:rPr/>
      </w:pPr>
      <w:r>
        <w:rPr>
          <w:rFonts w:ascii="IRNazanin" w:hAnsi="IRNazanin" w:eastAsia="IRNazanin"/>
          <w:color w:val="111111"/>
          <w:sz w:val="28"/>
          <w:sz w:val="28"/>
          <w:szCs w:val="28"/>
          <w:rtl w:val="true"/>
          <w:lang w:bidi="fa-IR"/>
        </w:rPr>
        <w:t>مرحوم ارباب، گاهی وقت خود را صرف اشعار عبرت‌آموز به خصوص مراثی جناب سیدالشهداء علیه‌السلام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در بحر تقارب در مورد وقایع شهادت آن شافع محشر با اسلوب و طرزی خوش‌سرود که هم عوام بهره برند و هم خواص فایده گیرند نگاشته که به دو مورد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ازین از عوض اشک، دل آید بیرون آب در چشمه چو کم گشت گِل آید بیرون</w:t>
      </w:r>
    </w:p>
    <w:p>
      <w:pPr>
        <w:pStyle w:val="BookText"/>
        <w:rPr/>
      </w:pPr>
      <w:r>
        <w:rPr>
          <w:rFonts w:ascii="IRNazanin" w:hAnsi="IRNazanin" w:eastAsia="IRNazanin"/>
          <w:color w:val="111111"/>
          <w:sz w:val="28"/>
          <w:sz w:val="28"/>
          <w:szCs w:val="28"/>
          <w:rtl w:val="true"/>
          <w:lang w:bidi="fa-IR"/>
        </w:rPr>
        <w:t xml:space="preserve">در ستایش حضرت اباعبداللّه الحسین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اصبحتُ زائراً لک یا بضعة‌الرّسول امسیتُ شائقاً بک یا مهجة‌الرسول</w:t>
      </w:r>
    </w:p>
    <w:p>
      <w:pPr>
        <w:pStyle w:val="BookText"/>
        <w:rPr/>
      </w:pPr>
      <w:r>
        <w:rPr>
          <w:rFonts w:ascii="IRNazanin" w:hAnsi="IRNazanin" w:eastAsia="IRNazanin"/>
          <w:color w:val="111111"/>
          <w:sz w:val="28"/>
          <w:sz w:val="28"/>
          <w:szCs w:val="28"/>
          <w:rtl w:val="true"/>
          <w:lang w:bidi="fa-IR"/>
        </w:rPr>
        <w:t>تا استخوان من نشود خاک آستان الشوق فی التّزاید والعیش لایزول</w:t>
      </w:r>
    </w:p>
    <w:p>
      <w:pPr>
        <w:pStyle w:val="BookText"/>
        <w:rPr/>
      </w:pPr>
      <w:r>
        <w:rPr>
          <w:rFonts w:ascii="IRNazanin" w:hAnsi="IRNazanin" w:eastAsia="IRNazanin"/>
          <w:color w:val="111111"/>
          <w:sz w:val="28"/>
          <w:sz w:val="28"/>
          <w:szCs w:val="28"/>
          <w:rtl w:val="true"/>
          <w:lang w:bidi="fa-IR"/>
        </w:rPr>
        <w:t>شاها ز همّت تو به صحرای کربلا مهموم گشت همّت و مجهول شد عقول</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خامسی ز آل عبا، خمس حق توست از خُمس خویش، مظلمه ما بکن قبول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روح‌الامین که حاصل وحی است ز آسمان برساحت جلال شما می‌کند نزول</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نمونه دیگری از اشعارش که بی‌توجهی انسان و الطاف خداوند متعال را می‌رساند،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زندگی خویش پریشانم زیرا که به مردگان همی مانم</w:t>
      </w:r>
    </w:p>
    <w:p>
      <w:pPr>
        <w:pStyle w:val="BookText"/>
        <w:rPr/>
      </w:pPr>
      <w:r>
        <w:rPr>
          <w:rFonts w:ascii="IRNazanin" w:hAnsi="IRNazanin" w:eastAsia="IRNazanin"/>
          <w:color w:val="111111"/>
          <w:sz w:val="28"/>
          <w:sz w:val="28"/>
          <w:szCs w:val="28"/>
          <w:rtl w:val="true"/>
          <w:lang w:bidi="fa-IR"/>
        </w:rPr>
        <w:t>رازی است در درون این گیتی کش من بسی خزنده و خواهانم</w:t>
      </w:r>
    </w:p>
    <w:p>
      <w:pPr>
        <w:pStyle w:val="BookText"/>
        <w:rPr/>
      </w:pPr>
      <w:r>
        <w:rPr>
          <w:rFonts w:ascii="IRNazanin" w:hAnsi="IRNazanin" w:eastAsia="IRNazanin"/>
          <w:color w:val="111111"/>
          <w:sz w:val="28"/>
          <w:sz w:val="28"/>
          <w:szCs w:val="28"/>
          <w:rtl w:val="true"/>
          <w:lang w:bidi="fa-IR"/>
        </w:rPr>
        <w:t>لیکن به گور جهل همی اندر بگرفته مار و مور گریبانم</w:t>
      </w:r>
    </w:p>
    <w:p>
      <w:pPr>
        <w:pStyle w:val="BookText"/>
        <w:rPr/>
      </w:pPr>
      <w:r>
        <w:rPr>
          <w:rFonts w:ascii="IRNazanin" w:hAnsi="IRNazanin" w:eastAsia="IRNazanin"/>
          <w:color w:val="111111"/>
          <w:sz w:val="28"/>
          <w:sz w:val="28"/>
          <w:szCs w:val="28"/>
          <w:rtl w:val="true"/>
          <w:lang w:bidi="fa-IR"/>
        </w:rPr>
        <w:t>جهل که زایدم همگی حیرت در سه خلقت است ز رحمانم</w:t>
      </w:r>
    </w:p>
    <w:p>
      <w:pPr>
        <w:pStyle w:val="BookText"/>
        <w:rPr/>
      </w:pPr>
      <w:r>
        <w:rPr>
          <w:rFonts w:ascii="IRNazanin" w:hAnsi="IRNazanin" w:eastAsia="IRNazanin"/>
          <w:color w:val="111111"/>
          <w:sz w:val="28"/>
          <w:sz w:val="28"/>
          <w:szCs w:val="28"/>
          <w:rtl w:val="true"/>
          <w:lang w:bidi="fa-IR"/>
        </w:rPr>
        <w:t>رحمان این همه درد و رنج داده است از چه سهم فراوانم</w:t>
      </w:r>
    </w:p>
    <w:p>
      <w:pPr>
        <w:pStyle w:val="BookText"/>
        <w:rPr/>
      </w:pPr>
      <w:r>
        <w:rPr>
          <w:rFonts w:ascii="IRNazanin" w:hAnsi="IRNazanin" w:eastAsia="IRNazanin"/>
          <w:color w:val="111111"/>
          <w:sz w:val="28"/>
          <w:sz w:val="28"/>
          <w:szCs w:val="28"/>
          <w:rtl w:val="true"/>
          <w:lang w:bidi="fa-IR"/>
        </w:rPr>
        <w:t>بی‌دانشی من نه ز دانش‌هاست کز این دانش‌ها چو سلیمانم</w:t>
      </w:r>
    </w:p>
    <w:p>
      <w:pPr>
        <w:pStyle w:val="BookText"/>
        <w:rPr/>
      </w:pPr>
      <w:r>
        <w:rPr>
          <w:rFonts w:ascii="IRNazanin" w:hAnsi="IRNazanin" w:eastAsia="IRNazanin"/>
          <w:color w:val="111111"/>
          <w:sz w:val="28"/>
          <w:sz w:val="28"/>
          <w:szCs w:val="28"/>
          <w:rtl w:val="true"/>
          <w:lang w:bidi="fa-IR"/>
        </w:rPr>
        <w:t>صرف و محبطی و نحو و فقه عرفان و فلسفه همه می‌دانم</w:t>
      </w:r>
    </w:p>
    <w:p>
      <w:pPr>
        <w:pStyle w:val="BookText"/>
        <w:rPr/>
      </w:pPr>
      <w:r>
        <w:rPr>
          <w:rFonts w:ascii="IRNazanin" w:hAnsi="IRNazanin" w:eastAsia="IRNazanin"/>
          <w:color w:val="111111"/>
          <w:sz w:val="28"/>
          <w:sz w:val="28"/>
          <w:szCs w:val="28"/>
          <w:rtl w:val="true"/>
          <w:lang w:bidi="fa-IR"/>
        </w:rPr>
        <w:t>گاهی لطیف و فرشته‌وار گاهی پلید و پست چو حیوانم</w:t>
      </w:r>
    </w:p>
    <w:p>
      <w:pPr>
        <w:pStyle w:val="BookText"/>
        <w:rPr/>
      </w:pPr>
      <w:r>
        <w:rPr>
          <w:rFonts w:ascii="IRNazanin" w:hAnsi="IRNazanin" w:eastAsia="IRNazanin"/>
          <w:color w:val="111111"/>
          <w:sz w:val="28"/>
          <w:sz w:val="28"/>
          <w:szCs w:val="28"/>
          <w:rtl w:val="true"/>
          <w:lang w:bidi="fa-IR"/>
        </w:rPr>
        <w:t>گاهی چوتارِ سُست بود عهدم گاهی چو کوه سخت به پیمانم</w:t>
      </w:r>
    </w:p>
    <w:p>
      <w:pPr>
        <w:pStyle w:val="BookText"/>
        <w:rPr/>
      </w:pPr>
      <w:r>
        <w:rPr>
          <w:rFonts w:ascii="IRNazanin" w:hAnsi="IRNazanin" w:eastAsia="IRNazanin"/>
          <w:color w:val="111111"/>
          <w:sz w:val="28"/>
          <w:sz w:val="28"/>
          <w:szCs w:val="28"/>
          <w:rtl w:val="true"/>
          <w:lang w:bidi="fa-IR"/>
        </w:rPr>
        <w:t>گاهی به اوج ذرّه لاهوتم گاهی به مهوی عالم امکانم</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پرواز به ملکوت اعلی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تهران دعوتش کردند، در مدرسه صدر جلوخان، مسجد سلطانی و مسجد اردبیلی‌ها،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طور مرتب به انجام وظیفه مهم تبلیغ پرداخت، در روز بیست و چهارم ماه مبارک رمضان پس از تبلیغات بلیغه‌ای که هزاران نفر از بیانات شیوایش از علما و فضلا و طبقات دیگر استفاده </w:t>
      </w:r>
    </w:p>
    <w:p>
      <w:pPr>
        <w:pStyle w:val="BookText"/>
        <w:rPr/>
      </w:pPr>
      <w:r>
        <w:rPr>
          <w:rFonts w:ascii="IRNazanin" w:hAnsi="IRNazanin" w:eastAsia="IRNazanin"/>
          <w:color w:val="111111"/>
          <w:sz w:val="28"/>
          <w:sz w:val="28"/>
          <w:szCs w:val="28"/>
          <w:rtl w:val="true"/>
          <w:lang w:bidi="fa-IR"/>
        </w:rPr>
        <w:t>می‌کردند مبتلا به سکته قلبی شد و همان شب پس از پنجاه سال زحمت و فداکاری جان باخت و شمع وجودش برای همیشه خاموش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ناگوار و ناگهانی برای مردم تهران و قم؛ بلکه برای مردم ایران بسیار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این عالم فرهیخته با تجلیل و احترام فراوان تا قم تشییع و در مسجد بالاسر حرم حضرت فاطمه معصومه علیهاالسلام ، کنار قبر مرحوم آیة‌اللّه حاج شیخ عبدالکریم حایری،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فرزند فاضل و دانشمند این عالم بزرگ آقا شهاب‌الدّین اشراقی، داماد بزرگوار حضرت امام خمینی قدس‌سره است که او نیز به عالم باقی شتافته است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پی‌نوشت‌ها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علم 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ت مولی محمدطاهر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نمی‌ترسند بندگان خدا از او به جز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ت فیض الاسلام،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حکومت 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درس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حدیث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سید محمدحسین حسینی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جامع قم، بخش مذهبی،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سخنوران قم،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قم،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محمدحسین ناصرالشریعه،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حرم، دفتر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آثارالحجّة،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دفتر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 دانشوران،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دیدار با ابرار، زندگینامه مرحوم حایری یزدی؛ گنجینه دانشمندان،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الحجّة،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احسانبخش، نماینده ولی فقیه در استان گیلان و امام جمعه 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 عدیده‌ای مانند آثارالصادقین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خبرگان ملت،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دانشوران و دولت‌مردان گیل و دیلم، صادق احسانبخش، نشر</w:t>
      </w:r>
    </w:p>
    <w:p>
      <w:pPr>
        <w:pStyle w:val="BookText"/>
        <w:rPr/>
      </w:pPr>
      <w:r>
        <w:rPr>
          <w:rFonts w:ascii="IRNazanin" w:hAnsi="IRNazanin" w:eastAsia="IRNazanin"/>
          <w:color w:val="111111"/>
          <w:sz w:val="28"/>
          <w:sz w:val="28"/>
          <w:szCs w:val="28"/>
          <w:rtl w:val="true"/>
          <w:lang w:bidi="fa-IR"/>
        </w:rPr>
        <w:t xml:space="preserve">صادقین،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نیروی دریایی بندر انزلی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دانشوران و دولت‌مردان گیل و دیلم،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حجة‌الاسلام شیخ جعفر شجونی،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تدوین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آثارالحجّة،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سخنوران قم،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مستوفی؛ شرح زندگانی من،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الوقایع والحوادث،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آینه دانشوران،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راه حق،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زیر نظر محمدحسن حجّتی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آثارالحجّة،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راه حق،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آثارالحجّة،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 دانشوران،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حجة‌الاسلام جعفر شجونی، چاپ مرکز اسناد انقلاب اسلامی، تدوین علی‌رضا اسماعیلی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وعّاظ،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کوله‌پزی همان کوره‌پزی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الحجّة،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خبرگان ملت،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سخنوران قم،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زندگانی من، عبداللّه مستوفی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آثارالحجّة،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bookmarkStart w:id="15" w:name="pg3829_22071"/>
    </w:p>
    <w:p>
      <w:pPr>
        <w:pStyle w:val="BookText"/>
        <w:rPr/>
      </w:pPr>
      <w:bookmarkEnd w:id="15"/>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1415234_2281741623"/>
      <w:bookmarkStart w:id="17" w:name="_Toc5"/>
      <w:bookmarkEnd w:id="16"/>
      <w:r>
        <w:rPr/>
        <w:t>3</w:t>
      </w:r>
      <w:r>
        <w:rPr>
          <w:rtl w:val="true"/>
        </w:rPr>
        <w:t xml:space="preserve">- </w:t>
      </w:r>
      <w:r>
        <w:rPr>
          <w:rtl w:val="true"/>
        </w:rPr>
        <w:t xml:space="preserve">محمدباقر آخوندی </w:t>
      </w:r>
      <w:r>
        <w:rPr>
          <w:rtl w:val="true"/>
        </w:rPr>
        <w:t>«</w:t>
      </w:r>
      <w:r>
        <w:rPr>
          <w:rtl w:val="true"/>
        </w:rPr>
        <w:t>معلّم مهربان</w:t>
      </w:r>
      <w:r>
        <w:rPr>
          <w:rtl w:val="true"/>
        </w:rPr>
        <w:t xml:space="preserve">» * * * </w:t>
      </w:r>
      <w:r>
        <w:rPr>
          <w:rtl w:val="true"/>
        </w:rPr>
        <w:t>ولی عباس‌زاده</w:t>
      </w:r>
      <w:bookmarkEnd w:id="17"/>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محمدباقر آخوندی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میان عالمان برجسته و ارزشمند آذربایجان، که همیشه نامشان در طول تاریخ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عالمی فرزانه و مردی اهل دانش و عمل آشنا می‌شویم که زندگی‌اش را با یاد خدا و عمل به دستورهای او در خدمت به خلق خدا سپری کرد و همچون مولای خویش امیرالمؤمنین علیه‌السلام ، تسلیم دنیا و جاه و مقام آن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دانشور فرهیخته آیة‌اللّه محمدباقر آخوندی قدس‌سره است که در این نوشتار با زندگانی وی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محمدباقر در مرداد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توابع شبستر تبریز و در خانواده‌ای مذهبی و متدین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وی عالمی علاقمند به عالمان دین بود و چون در یک خانواده علاقمند به روحانیت پرورش یافته بود، </w:t>
      </w:r>
    </w:p>
    <w:p>
      <w:pPr>
        <w:pStyle w:val="BookText"/>
        <w:rPr/>
      </w:pPr>
      <w:r>
        <w:rPr>
          <w:rFonts w:ascii="IRNazanin" w:hAnsi="IRNazanin" w:eastAsia="IRNazanin"/>
          <w:color w:val="111111"/>
          <w:sz w:val="28"/>
          <w:sz w:val="28"/>
          <w:szCs w:val="28"/>
          <w:rtl w:val="true"/>
          <w:lang w:bidi="fa-IR"/>
        </w:rPr>
        <w:t xml:space="preserve">خود نیز مسیر تحصیل علوم اسلامی را طی کرد و از شهرت خانوادگی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خاندانی روحانی‌پرور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w:t>
      </w:r>
    </w:p>
    <w:p>
      <w:pPr>
        <w:pStyle w:val="BookText"/>
        <w:rPr/>
      </w:pPr>
      <w:r>
        <w:rPr>
          <w:rFonts w:ascii="IRNazanin" w:hAnsi="IRNazanin" w:eastAsia="IRNazanin"/>
          <w:color w:val="111111"/>
          <w:sz w:val="28"/>
          <w:sz w:val="28"/>
          <w:szCs w:val="28"/>
          <w:rtl w:val="true"/>
          <w:lang w:bidi="fa-IR"/>
        </w:rPr>
        <w:t>آیة‌اللّه آخوندی دوران کودکی سختی را گذرانده بود، به دلیل اینکه دوران کودکی ایشان پر از درد و غم و اندوه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اوایل کودکی، در حادثه زلزله، مادر، خواهر و برادرش را از دست داد و چند سال پس از آن نیز پدر بزرگوار و گرامی‌اش، دار فانی را وداع گفت و این فرزند خردسال، در یک دنیای پر فراز و نشیب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چشمه پرفیض رحمت حضرت حقّ همواره جوشان است، وی در دامان پرمهر پسر عموی خویش ـ که فرزندی نداشت ـ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ایشان نسل در نسل اهل قرآن و احکام بودند و در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داشتند، به همین دلیل وی از همان دوران کودکی، قرآن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وی در همان روستا و در میان همان مردم ساده و با صفا سپری گشت و دوره مکتب‌خانه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حوزوی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تحصیلات ابتدایی از آنجا که علاقمند به فراگیری اعتقادات دینی و مذهبی بود، با تشویق روحانی محلّ، به تحصیل در حوزه علمیه روی آورد و در بندر شرفخانه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عالم فاضل و متقی، جناب حاج شیخ جعفر مختارپور، قسمتی از مقدمات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تکمیل مقدمات، به حوزه علمیه طالبیه تبریز هجرت نمود و در آنجا، در کنار دوستان خود ـ از جمله حاج سید جواد حسینی ـ توانست این مرحله را با موفقیت به پایان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تحصیل در قم</w:t>
      </w:r>
    </w:p>
    <w:p>
      <w:pPr>
        <w:pStyle w:val="BookText"/>
        <w:rPr/>
      </w:pPr>
      <w:r>
        <w:rPr>
          <w:rFonts w:ascii="IRNazanin" w:hAnsi="IRNazanin" w:eastAsia="IRNazanin"/>
          <w:color w:val="111111"/>
          <w:sz w:val="28"/>
          <w:sz w:val="28"/>
          <w:szCs w:val="28"/>
          <w:rtl w:val="true"/>
          <w:lang w:bidi="fa-IR"/>
        </w:rPr>
        <w:t xml:space="preserve">آخوندی پس از تکمیل مقدمات،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به قم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فیضیه مشغول تحصیل شد و در مدرسه دارالشفا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استادان بزرگواری 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 تبریزی، محقق داماد، حجت کوه‌کمره‌ای، بروجردی و امام خمینی رضوان اللّه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شاگردی نمونه، با استعداد و باهوش بود و از دست مبارک آیة‌اللّه بروجردی نیز به همین مناسبت جایزه‌ای به ایشان اهدا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محمدباقر پس از آنکه دوره درسهای خارج را با موفقیت به پایان رساند، با یکی از خانواده‌های مذهبی در قم وصلت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ازدواج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پسر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فرزندان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آخوندی، که روحانی بسیار فاضل و متقی است که به جای پدرش، در مسجد چهل اختران قم مسئولیت امامت جماعت را به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آخوندی که به کار در کوره آجرپزی و رسیدگی به امورات کوره مشغول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آخوندی که به شغل شریف معلمی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فرهنگی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فرزانه، از همان دوران جوانی‌اش، فعالیت‌های فرهنگی خود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تعطیلات تابستان به زادگاهش برمی‌گشت و به آموزش احکام و قرائت صحیح قرآن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هم‌زمان با تحصیل، در مسجد علی‌اصغر قم </w:t>
      </w:r>
    </w:p>
    <w:p>
      <w:pPr>
        <w:pStyle w:val="BookText"/>
        <w:rPr/>
      </w:pPr>
      <w:r>
        <w:rPr>
          <w:rFonts w:ascii="IRNazanin" w:hAnsi="IRNazanin" w:eastAsia="IRNazanin"/>
          <w:color w:val="111111"/>
          <w:sz w:val="28"/>
          <w:sz w:val="28"/>
          <w:szCs w:val="28"/>
          <w:rtl w:val="true"/>
          <w:lang w:bidi="fa-IR"/>
        </w:rPr>
        <w:t>به تدریس پرداخت و در این مکان، از مقدمات تا رسائل و مکاسب را تدریس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کانون فرهنگی توحید، در خیابان آذر قم از دیگر فعالیت‌های این دانشمند گران‌مایه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این کانون، فرهنگی است و مسئول مستقیم کانون، خود حاج آقا آخوندی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مراسم خاص در ایام عید، تشویق جوانان برای شرکت در راهپیمایی‌ها، برگزاری مجالس سوگواری در محرم، صفر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برگزاری مراسم قرائت قرآن در ماه مبارک رمضان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این کانون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آخوندی، در خیابان آذر قم، دو کتابخانه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امام خمینی، مخصوص برادران و کتابخانه توحید، برای استفاده خواهران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کتابخانه‌ها زیر نظر کانون فرهنگی توحید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کانون یک هیئت برای نوجوان‌ها تشکیل داده است که در ایام محرم، به برگزاری جلسات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جلسه اخلاق برای جوانان برگزار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فرهنگی معظم له، احداث مسجد، در روستای خود و احداث راه در برخی از روستاهای اطراف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امور یاد شده قسمتی از فعالیت‌های فرهنگی و اجتماعی این عالم فرهیخته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سیاسی</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شروع انقلاب اسلامی، ایشان نیز به همراه مردم، در تمام صحنه‌ها حاضر بود و فعالیت‌های قابل تقدیری در این زمینه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تشکیل جلسات انقلابی و مذهبی برای جوانان، در مسجد چهل اختران، در ارشاد و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آشناکردن جوانان به مسائل روز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طریق، جوانان انقلابی بسیاری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جوانان که با حضور در آن جلسات صاحب اندیشه انقلابی شدند در برخی موارد عده‌ای از روی ترس به وی توصیه می‌کردند که حاج آقا دست از سر جوانان ما بردارید، جوانان را انقلابی نکنید، ولی ایشان با متنانت خاصی که داشت، حرفی به زبان نمی‌آورد و به کار خود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سخنرانی‌های متعددی در مکان‌های مختلف ایراد کرد که در آنها، محور حرفهای ایشان، ارشاد جوانان و آگاه کردن مردم نسبت به فضای فاسد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سخنرانی در قم، در شهرستان نیز به فعالیت سیاسی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سخنرانی‌ها که در شبستر انجام داد، با پرده برداری از اعمال خلاف شرع کارگزاران شاه، مردم را به قیام دعوت نمود که این سخنرانی باعث دستگیری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در سخنرانی‌های متعدد با حرف‌های آتشین، خشم مأموران شاه را شلعه‌ور می‌نمود که هربار موجب دستگیری ایشان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رابطه با انجام وظیفه الهی از هیچ کاری ابا نداشت و از کارگزاران شاه واهمه‌ای به دل راه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کارهایش بسیار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توسط رژیم شاه، خواندن خطبه عقد توسط روحانیان ممنوع شد؛ ایشان چون اساساً با رژیم شاه مخالف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خطبه‌های عقد را می‌خوانم، اگرچه مرا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خستگی‌ناپذیر، در جریان انقلاب، دوشادوش سایر عالمان و روحانیان، در کنار مردم، به مبارزه خویش ادامه داد و در این رابطه همراه سایر عالمان، در صدور اطلاعیه‌ها و بیانیه‌هایی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مبارزات، در مجموعه ستارگان حرم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خصوصیات اخلاقی</w:t>
      </w:r>
    </w:p>
    <w:p>
      <w:pPr>
        <w:pStyle w:val="BookText"/>
        <w:rPr/>
      </w:pPr>
      <w:r>
        <w:rPr>
          <w:rFonts w:ascii="IRNazanin" w:hAnsi="IRNazanin" w:eastAsia="IRNazanin"/>
          <w:color w:val="111111"/>
          <w:sz w:val="28"/>
          <w:sz w:val="28"/>
          <w:szCs w:val="28"/>
          <w:rtl w:val="true"/>
          <w:lang w:bidi="fa-IR"/>
        </w:rPr>
        <w:t>متانت و صبر از جمله خصوصیات ارزشمند این دانشمند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زندگی خویش، در تمام کارها سعی می‌کرد عملاً به اطرافیانش درس زندگی بیاموزد و در این زمینه بسیار موفق بود، به نحوی که در کارهای خیر پیش قدم بود و دیگران را نیز به طور عملی تشویق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هر وقت میهمانی وارد منزلش می‌شد، ایشان با متانت، کفش‌های او را جفت می‌کرد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عالمی بسیار سخت‌کوش و پرتلاش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لحظه‌ای از کار، خسته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کوره می‌رفت با نهایت تواضع لباس خود را درمی‌آورد و دستمالی بر پیشانی می‌بست و شروع به گِل درآوردن و خشت زدن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کارخانه، حاج آقای آخوندی کار دارم، من نیز حاج آقا را به ایشان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تعجب نگاهی به معظم له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چرا این قدر 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با کدّ یمین و عرق جبین امرار معاش کند و از نعمت‌هایی که خداوند به او عنایت فرموده، نهایت استفاده را ببرد و در این راه، هر کس مسیری را طی می‌کند و از آن طریق امرار معاش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محمدباقر آخوندی در زمینه‌های مختلف اجتماعی، عبادی و فرهنگی مسأله تقوا را مدّ نظر داشته و رعایت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زمان طاغوت هر وقت متوجه می‌شد صدای ترانه مبتذل از ماشین‌ها بلند شده ابتدا، تذکر می‌داد و در صورتی که اثر نداشت به صورت جدّی برخورد می‌کرد، حتی در برخی موارد با اینکه وضع مالی خوبی هم نداشت، اگر راننده‌ای به حرف‌های ایشان توجه نمی‌کرد از فروش آجر به او اجتناب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مسائل عبادی و سایر موارد، مثل دریافت وجوهات، با تقوا بود و بسیار دقت می‌نمود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مسئولیت در مقابل مردم</w:t>
      </w:r>
    </w:p>
    <w:p>
      <w:pPr>
        <w:pStyle w:val="BookText"/>
        <w:rPr/>
      </w:pPr>
      <w:r>
        <w:rPr>
          <w:rFonts w:ascii="IRNazanin" w:hAnsi="IRNazanin" w:eastAsia="IRNazanin"/>
          <w:color w:val="111111"/>
          <w:sz w:val="28"/>
          <w:sz w:val="28"/>
          <w:szCs w:val="28"/>
          <w:rtl w:val="true"/>
          <w:lang w:bidi="fa-IR"/>
        </w:rPr>
        <w:t>آیة‌اللّه آخوندی نسبت به مشکلات مردم بسیار حساس بود و در رفع مشکل آنان، در حد توانایی‌اش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تبلیغی، که ایشان به روستایش رفته بود، متوجه شد، مردم از وضعیت بهداشتی نامناسبی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ضرورت وجود آب آشامیدنی و بهداشتی، حمام و مسجد را احساس کرد، بنابراین ابتداء مشکل را با مردم در میان گذاشت و آنها را به همکاری در تأسیس مکان‌های یاد شده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 مشکل مالی را مطرح می‌کنند، آیة‌اللّه آخوندی پیشنهاد می‌کند همگی با هم همّت کنند تا این مشکل برطرف شود؛ لذا همراه مردم برای ساختن آب‌انبار و مسجد از دل کوه با پتک، سنگ می‌کندند و با الاغ به ده می‌آوردند و به این طریق مسجد و آب انبار را در آنجا به نحو احس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آخوندی بعد از پیروزی انقلاب اسلامی به دستور امام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فرمان جهاد سازندگی را صادر کردند ـ هر صبح جمعه اهالی محل را از زن و مرد و پیر و جوان، جمع می‌کرد و به مزارع کشاورزی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مزارعی که محصولاتشان رسیده و موقع درو کردن آنها فرا رسیده بود؛ اما صاحبان آنها یا بضاعت مالی برای خرید دستگاه‌های کشاورزی نداشتند و یا از توانایی برداشت محصول به تنهایی برخوردار نبودند در این زمان سلاح زن و مرد، فقط یک داس بود که با آن، محصول را جمع آوری کردند و بدین‌گونه با استکبار جهانی و تحریم اقتصادی، مبارزه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راه از همه جلوتر بود و عملاً مردم را به این کار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پرچمداری بود که بدون وقفه و بدون استراحت تا آخرین </w:t>
      </w:r>
    </w:p>
    <w:p>
      <w:pPr>
        <w:pStyle w:val="BookText"/>
        <w:rPr/>
      </w:pPr>
      <w:r>
        <w:rPr>
          <w:rFonts w:ascii="IRNazanin" w:hAnsi="IRNazanin" w:eastAsia="IRNazanin"/>
          <w:color w:val="111111"/>
          <w:sz w:val="28"/>
          <w:sz w:val="28"/>
          <w:szCs w:val="28"/>
          <w:rtl w:val="true"/>
          <w:lang w:bidi="fa-IR"/>
        </w:rPr>
        <w:t>لحظات روز، مشغول به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حتی زن‌ها و بچه‌ها نیز با دیدن تلاش ایشان، دو چندان روحیه می‌گرفتند و بیشتر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همکاری به قدری باصفا و با نشاط بود که همه، از دل و جان، هرجمعه آماده همکاری و رفتن به مزارع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بچه‌ها هیچ گاه خاطره زیبا و سازنده آن روزها را از یاد نمی‌برند و عملاً مفهوم جهاد سازندگی و همکاری را فهمیده و آن را تجربه کرده‌اند، تجربه‌ای که به آنها یاد می‌داد کمتر حرف بزنند و بیشتر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کودکانی که در مکتب قرآن و احکام آقا، درس گرفتند و در نتیجه تربیت، علی‌اکبرهای میدان شهادت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خدمات ارزشمند ایشان پس از انقلاب، رسیدگی به وضعیت کوره‌های آجرپزی اطراف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صنف صاحبان کوره‌های آجرپزی قم، وجهه خوبی نداشت، اما بعد از انقلاب در این صنف، توسط ایشان انقلابی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برای این صنف، انجمن اسلامی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شب جمعه آنها را جمع می‌کرد و در این جلسه به آموزش اخلاق، احکام و حل مشکلات آنان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ایشان آنقدر روی برخی افراد تأثیر گذاشته بود که در زمان جنگ، کاروان اجناس و هدایای این صنف و محله چهل‌اختران و روستاهای اطراف،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می‌رسید که با نظارت حاج آقا و همراهی خود ایشان به دست رزمندگان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دوستان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ایشان، به نام آقای شیخ محمد خوش‌نژاد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چهل‌اختران آذر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همراه عده‌ای از دوستان درس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دوستان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محمد، </w:t>
      </w:r>
    </w:p>
    <w:p>
      <w:pPr>
        <w:pStyle w:val="BookText"/>
        <w:rPr/>
      </w:pPr>
      <w:r>
        <w:rPr>
          <w:rFonts w:ascii="IRNazanin" w:hAnsi="IRNazanin" w:eastAsia="IRNazanin"/>
          <w:color w:val="111111"/>
          <w:sz w:val="28"/>
          <w:sz w:val="28"/>
          <w:szCs w:val="28"/>
          <w:rtl w:val="true"/>
          <w:lang w:bidi="fa-IR"/>
        </w:rPr>
        <w:t>شما با علما سروکار دارید، کسی را می‌شناسید که به ما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آقا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 ایشان صحبت نمودم، ایشان ابتدا قبول نکردند؛ اما فردای آن روز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قبول نمودن ایشان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حضرت امام را خواب دیدم در حالی که ناراحت بودند،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آخوندی، چرا گوش به حرف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پریدم و با خود فکر کردم که کجا وظیفه‌ام را انجام نداده‌ام، یاد تقاضای شما افتادم و علت پذیرش من نیز همین خواب است و از آن روز به بعد برای تدریس به مسجد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دیگر</w:t>
      </w:r>
    </w:p>
    <w:p>
      <w:pPr>
        <w:pStyle w:val="BookText"/>
        <w:rPr/>
      </w:pPr>
      <w:r>
        <w:rPr>
          <w:rFonts w:ascii="IRNazanin" w:hAnsi="IRNazanin" w:eastAsia="IRNazanin"/>
          <w:color w:val="111111"/>
          <w:sz w:val="28"/>
          <w:sz w:val="28"/>
          <w:szCs w:val="28"/>
          <w:rtl w:val="true"/>
          <w:lang w:bidi="fa-IR"/>
        </w:rPr>
        <w:t>محمدتقی آخوندی فرزند ارجمند آیة‌اللّه آخوندی می‌گوید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نمی‌رود بعد از وفات حاج شیخ قاسم قفقازی، امام جماعت مسجد چهل‌اختران، اهالی محل، امامت جماعت مسجد را به ایشان پیشنهاد کردند؛ اما ایشان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محلّ نزد من آمدند و از من خواستند که آقا را راضی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چند تن از ریش سفیدان محل، در جلسه درس ایشان حاضر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احوال‌پرسی به ایشان عرض کردم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دیگری احتیاجی پیدا کند و آن فرد هم توانایی انجام آن را داشته باشد، ولی امتناع کند چه صورتی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من رو به جمع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آیا شما برای مسجدتان نیاز به امام‌جماعت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این موقع لبخندی زد و قبول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آدم بی‌انصافی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امامت </w:t>
      </w:r>
    </w:p>
    <w:p>
      <w:pPr>
        <w:pStyle w:val="BookText"/>
        <w:rPr/>
      </w:pPr>
      <w:r>
        <w:rPr>
          <w:rFonts w:ascii="IRNazanin" w:hAnsi="IRNazanin" w:eastAsia="IRNazanin"/>
          <w:color w:val="111111"/>
          <w:sz w:val="28"/>
          <w:sz w:val="28"/>
          <w:szCs w:val="28"/>
          <w:rtl w:val="true"/>
          <w:lang w:bidi="fa-IR"/>
        </w:rPr>
        <w:t>جماعت مسجد چهل اختران را قبول کرد؛ اما در مقابل آن هیچ گونه وجهی دریافت نمی‌نمود، حتی در ازای تدریس نیز وجهی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در آن مسجد، جلسات، دعا، قرآن، درس و احکام دایر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خاطره</w:t>
      </w:r>
    </w:p>
    <w:p>
      <w:pPr>
        <w:pStyle w:val="BookText"/>
        <w:rPr/>
      </w:pPr>
      <w:r>
        <w:rPr>
          <w:rFonts w:ascii="IRNazanin" w:hAnsi="IRNazanin" w:eastAsia="IRNazanin"/>
          <w:color w:val="111111"/>
          <w:sz w:val="28"/>
          <w:sz w:val="28"/>
          <w:szCs w:val="28"/>
          <w:rtl w:val="true"/>
          <w:lang w:bidi="fa-IR"/>
        </w:rPr>
        <w:t>محمدتقی در خاطره‌ای دیگر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یک پیکان قدیمی داشت که برای سرکشی به کوره از آن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صبح می‌آمد و پدرم را سر کوره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من نیز همراه آنان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به 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دیگر خیلی قدیمی و خرجش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خوب است، بعضی‌ها حتی این ماشین قدیمی را نیز ندارند و آرزو می‌کنند که ای کاش چنین ماشینی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خدا را شکر کنید که وسیله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ما گوش به حرف بابا نداد و به دور از چشم پدرم ماشین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مطلع شد، بسیار عصبانی و تند شد، حتی برای مدتی با اخوی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تمام مسائل مردم را ملاحظه می‌کرد؛ حتی هنگام آمدن به مسجد، نمی‌گذاشت با ماشین او را تا دم مسجد همراهی کنم و همیشه مقداری به مسجد مانده بود، پیاده می‌شد و پای پیاده می‌رفت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نمی‌رود، زمانی فرماندهان لشکر</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علیه‌السلام برای ساخت پادگان اندیشمک از آقا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وسایل مورد نیاز از جمله آجر را تهیه و برای ایشان فرستاد؛ اما بعداً متوجه شد که این کار </w:t>
      </w:r>
    </w:p>
    <w:p>
      <w:pPr>
        <w:pStyle w:val="BookText"/>
        <w:rPr/>
      </w:pPr>
      <w:r>
        <w:rPr>
          <w:rFonts w:ascii="IRNazanin" w:hAnsi="IRNazanin" w:eastAsia="IRNazanin"/>
          <w:color w:val="111111"/>
          <w:sz w:val="28"/>
          <w:sz w:val="28"/>
          <w:szCs w:val="28"/>
          <w:rtl w:val="true"/>
          <w:lang w:bidi="fa-IR"/>
        </w:rPr>
        <w:t>هزینه بالایی دارد؛ لذا سفری به منطقه کرده و در خارج شهر محلّی را برای تهیه آجر خریداری نمود و پس از راه اندازی آنجا مصالح مورد نیاز پادگان از جمله آجر را از آنجا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کوره هنوز هم به فعالیت خود ادامه می‌هد و سود حاصله از درآمد آن در اختیار همان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حاکی از همّت والای ایشان بود و خاطره‌ای بیادماندنی و تاریخی است که در قلب من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در کارش طبق اعتقاد راسخ خود عمل می‌کرد و حساب و کتابش بسیار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فرزند دیگر حاج آخوندی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باران شدیدی بارید و تعدادی از آجرهای روی کوره،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ماشین‌ها برای زدن بار پای کوره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آجرهای خیسی را که بار می‌زنید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تعجب کردم؛ لذا چون ایشان احساس کرد که ممکن است از جانب ما سهل‌انگاری شود، خودش روی سقف ماشین ایستاد و تمام آجرهای خیس را شمرد، سپس تفاوت وزن آجر خشک و خیس را حساب کرده و اضافه وزن آجرهای خیس را از صورت باسکول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و کار ایشان، تا آخر عمر، از یادم نمی‌رود و این درس بزرگی است که ایشان عملاً به ما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شگفت انگیز</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حیات گرانقدر آیة‌اللّه آخوندی و همچنین پس از فوت ایشان، برخی اطرافیان خواب‌هایی می‌دیدند که همگی بر مقام والا، ایمان و اعتقاد خالصانه ایشان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رؤیاها، صادق است و تعبیرهای درست و </w:t>
      </w:r>
    </w:p>
    <w:p>
      <w:pPr>
        <w:pStyle w:val="BookText"/>
        <w:rPr/>
      </w:pPr>
      <w:r>
        <w:rPr>
          <w:rFonts w:ascii="IRNazanin" w:hAnsi="IRNazanin" w:eastAsia="IRNazanin"/>
          <w:color w:val="111111"/>
          <w:sz w:val="28"/>
          <w:sz w:val="28"/>
          <w:szCs w:val="28"/>
          <w:rtl w:val="true"/>
          <w:lang w:bidi="fa-IR"/>
        </w:rPr>
        <w:t>سرنوشت‌سازی در زندگی انسان دارد که نمونه‌ای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حیدری، خادم مسجد چهل‌اختران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حاج آقا آخوندی خیلی علاقمند بودم از حالات او آگاه شوم که این امر در عالم رؤیا بر من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وارد مسجد شدم و مشاهده کردم که آقا رو به قبله نشسته و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به من سلام کرد، در حالی که بسیار مسرور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نگاهم به دست آقا افتاد، دیدم انگشتری عقیق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شفّافی آن انگشتر آنقدر زیاد بود که در تمام عمرم مثل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تعجب به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سال‌هاست که این انگشتر را دارم و به داشتن آن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 من این را از مولایم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اذان از خواب بیدار شدم و چون دانستم خوابی پرمعناست آن را برای دو تن از عالمان، به نام‌های سید حسن حسینی و سید محمدرضا غیاثی حسینی صاحب کتاب مفاتیح الحاجات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آخوندی از حیث ولایت بسیار قوی بوده و از توجهات آقا امیرالمؤمنین علیه‌السلام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آقا را دیدم بدون اینکه خواب را تعریف کنم پیشانی‌اش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بسیار سجده شکر کنید که شما از همه حیث کامل هستید و ما را نیز دعا بفرمایید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w:t>
      </w:r>
    </w:p>
    <w:p>
      <w:pPr>
        <w:pStyle w:val="BookText"/>
        <w:rPr/>
      </w:pPr>
      <w:r>
        <w:rPr>
          <w:rFonts w:ascii="IRNazanin" w:hAnsi="IRNazanin" w:eastAsia="IRNazanin"/>
          <w:color w:val="111111"/>
          <w:sz w:val="28"/>
          <w:sz w:val="28"/>
          <w:szCs w:val="28"/>
          <w:rtl w:val="true"/>
          <w:lang w:bidi="fa-IR"/>
        </w:rPr>
        <w:t>حضرت آیة‌اللّه محمدباقر آخوندی همگام با تحصیل به تحقیقات هم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اثر بسیار ارزشمندی به نام مجمع‌الاحادیث از خود به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یک کتاب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است که شش جلد آن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شریف، احادیث مختلف را در موضوعات متفاوت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جلد احادیث را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و اجاره؛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که در حدود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و تمام مطالب به زبانی گویا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شریف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تشکیل شده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جامعه به امام؛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شناخت امام؛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خلافت ائمه هدی از جانب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علی بن ابی‌طالب علیه‌السلام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یک منصب الهی؛ که در حدود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اسلام و ایمان است که از چهارده فصل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امانت؛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امن و امان؛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اهل بیت؛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نخستین</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تشکیل شده و در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آورده شده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 و تهمت؛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استغفار؛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تفویض؛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جماع؛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یازده بخش است و احادیث مربوط به طور مشروح آورده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احباط،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احتجاب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رونشان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جلد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نیز همچون سایر جلدها، احادیث در موضوعات مختلف با نظم خاصی آورده شده و چهارده بخش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احتکار؛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مطالب در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این جلد به ترتیب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حماقت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که تمام مطالب فوق، در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مسئولیت‌های ایشان، نمایندگی از طرف مقام معظم رهبری و امامت جماعت مسجد چهل اختران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شبستر به عنوان نماینده منطقه، به مجلس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ایشان از مجموع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رأی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نمایندگی ایشان دوره دوم مجلس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دوره سعی خود را جهت حل مشکلات مردم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روستاهای منطقه سرکشی می‌کرد و مشکلات مردم را از نزدیک مورد بررسی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روستاها برای حل مشکل راه و </w:t>
      </w:r>
    </w:p>
    <w:p>
      <w:pPr>
        <w:pStyle w:val="BookText"/>
        <w:rPr/>
      </w:pPr>
      <w:r>
        <w:rPr>
          <w:rFonts w:ascii="IRNazanin" w:hAnsi="IRNazanin" w:eastAsia="IRNazanin"/>
          <w:color w:val="111111"/>
          <w:sz w:val="28"/>
          <w:sz w:val="28"/>
          <w:szCs w:val="28"/>
          <w:rtl w:val="true"/>
          <w:lang w:bidi="fa-IR"/>
        </w:rPr>
        <w:t>آب، نهایت تلاش خود را به کار بست و موفق شد از طریق ارگان‌های مربوط، بخشی از مشکلات منطقه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خدمات ایشان در زمان نمایندگی را می‌توان چنین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راه‌سازی بین شبستر و سلماس؛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سدهای مختلف خاکی در منطقه؛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افتتاح سیلو صوفیان در زمان آقای بشارتی؛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جهاد سازندگی در منطقه؛ و خدمات ارزشمند دیگر</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ایشان در دوره نمایندگی خود، چند نوبت نطق قبل از دستور داشتند که به بخشی از نطق ایشان اشاره می‌نماییم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الحمد للّه و التحیة و السلام علی امام المسلمین یحیی آثار الاسلام و احکام الدین، الذین یقاتلون فی سبیل القرآن المبین و رحمة اللّه واقعة علی شهداء، مطلبی فلسفی که در جهان، هر حادثی در تحقق، نیاز به علتی دارد که به آن علت محدثه گویند و در دوام به چیزی نیاز دارد که علت مبقیه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ایران حادثی است که تداوم آن عللی دارد که در حقیقت اساس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امدادهای غیبی خداوند قادر و متعال؛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فقیهانه و خردمندانه امام امت؛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شعور امت و مردم شجاع و مسلمان ایران؛ در همه صحنه‌ها؛ ملّتی که در به ثمر رساندن انقلاب اسلامی از هیچ تلاشی کوتاهی نکرد و با بذل مال و جان خود، رژیم تا به دندان مسلح شاه را به زباله‌دان تاریخ سپرد و سرزمین اسلامی ایران را از لوث وجود بیگانگان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پس از پیروزی، با وجود مشکلات و کمبودهای فراوانِ ناشی از حصر اقتصادی و جنگ تحمیلی، صبر و استقامت کرده و با تمام قدرت توطئه‌های شرق و غرب را نقش بر آب نمود و در </w:t>
      </w:r>
    </w:p>
    <w:p>
      <w:pPr>
        <w:pStyle w:val="BookText"/>
        <w:rPr/>
      </w:pPr>
      <w:r>
        <w:rPr>
          <w:rFonts w:ascii="IRNazanin" w:hAnsi="IRNazanin" w:eastAsia="IRNazanin"/>
          <w:color w:val="111111"/>
          <w:sz w:val="28"/>
          <w:sz w:val="28"/>
          <w:szCs w:val="28"/>
          <w:rtl w:val="true"/>
          <w:lang w:bidi="fa-IR"/>
        </w:rPr>
        <w:t>جبهه‌های حق و مبارزه با ضد انقلاب‌های حلقه به گوش پیکار نمود، و در طول جنگ تحمیلی با بذل مال و جان بهترین فرزندان خود، جهانیان را به حیرت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و جنایتکاران بدانند، ملت مسلمان ایران از هیچ چیزی ترسی ندارند و از بزرگ و کوچک، پیر و جوان در کنار امام بزرگوار خود آیة‌اللّه خمینی درس فداکاری و ایثارگری را از مولای خود حسین بن علی علیهماالسلام آموختند و چون کوه استوار تا تحقق اهداف مشروع خود ایستاده و به مبارزه با جنایتکاران و مزدوران ادامه خواهند داد و در مقابل حملات رژیم عراق و منافقان غیر نظامی و تخریب و استعمال بمب‌های شیمیایی، تن به ذلّت نداده و زیر بار صلح ننگین به معنای تسلیم آرمان‌های اسلامی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بین‌المللی بدانند که سکوت در برابر اعمال ضد انسانی و خلاف مقررات بین المللی حکّام عراق به معنای زیرپاگذاشتن این مقررات از طرف خود آنان و محکوم است و نهایتاً این خطرات دامن مشوّقان چنین اعمالی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چند با مسئولان کشوری؛ ملّت شریف و بزرگوار، در عین اینکه از تلاشهای شبانه‌روزی کشوری کمال تشکر را دارند، جهت تحکیم بیشتر پایه‌های جمهوری اسلامی، انجام چند امر را ضروری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اعمال خلاف و شرارت‌های عده‌ای از خدا بی‌خبر، که بعد از پیروزی با پشتیبانی برخی افراد، در اداره‌ها کارهای خلاف دوران گذشته را ادامه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برخوردهای غیر انسانی و غیر اسلامی کارمندان دولتی و یا کسانی که به نحوی از انحاء تصدی امور کشور را بر عهده دارند با ارباب رجوع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جلوگیری از کاغذبازی و پارتی‌بازی در دستگاه‌های دولتی و پارلمان‌های وابسته به دولت، به خصوص در بخش کمیته توزیع خودرو که این اعمال بیشتر </w:t>
      </w:r>
    </w:p>
    <w:p>
      <w:pPr>
        <w:pStyle w:val="BookText"/>
        <w:rPr/>
      </w:pPr>
      <w:r>
        <w:rPr>
          <w:rFonts w:ascii="IRNazanin" w:hAnsi="IRNazanin" w:eastAsia="IRNazanin"/>
          <w:color w:val="111111"/>
          <w:sz w:val="28"/>
          <w:sz w:val="28"/>
          <w:szCs w:val="28"/>
          <w:rtl w:val="true"/>
          <w:lang w:bidi="fa-IR"/>
        </w:rPr>
        <w:t>در آنجا مشاهده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سپردن پست‌های حساس به افراد غیر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نیست، کسی از گروهک‌ها به خاطر خلافی که انجام داده و اخراج شده، در یکی از ارگان‌های حساس مشغول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برکناری افراد متعهد و حزب‌اللهی از کار، و یا تبعید آنها به غیر محل‌هایی که در آنها فعالیت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مطلب لازم است که کشاورزی از اهم امور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اولولیت قرار دارد؛ لذا با توجه به اینکه بدون امکانات ممکن نیست کار کشاورزی به خوبی پیش رود و با عنایت به اینکه آب قنات‌ها و چاه‌های عمیق در حال کم شدن است، احداث سدهای خاکی و بتونی در محل‌های مناسب در مناطق مختلف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دوستان</w:t>
      </w:r>
    </w:p>
    <w:p>
      <w:pPr>
        <w:pStyle w:val="BookText"/>
        <w:rPr/>
      </w:pPr>
      <w:r>
        <w:rPr>
          <w:rFonts w:ascii="IRNazanin" w:hAnsi="IRNazanin" w:eastAsia="IRNazanin"/>
          <w:color w:val="111111"/>
          <w:sz w:val="28"/>
          <w:sz w:val="28"/>
          <w:szCs w:val="28"/>
          <w:rtl w:val="true"/>
          <w:lang w:bidi="fa-IR"/>
        </w:rPr>
        <w:t>حجة‌الاسلام سید جواد حسینی درباره شخصیت آیة‌اللّه آخوندی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همان دوران جوانی شخصیتی نورانی، خلیق و مجدّ و جالب و جاذب و در همه اوصاف ممدوحه افضل از هم‌عصرهای خود بود و در نتیجه معنویات، در اسرع وقت دارای مراتب علمی و از ممتازان دوران بود</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حجة‌الاسلام محمدصادق نجمی امام جمعه خوی</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افرادی که روحیات و معنویات او برای ما معلوم نشده است، مرحوم آیة‌اللّه آخوندی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بنده تأسف می‌خورم که چرا وقتی که ایشان در قم بود و می‌توانستیم بیشتر از ایشان استفاده </w:t>
      </w:r>
    </w:p>
    <w:p>
      <w:pPr>
        <w:pStyle w:val="BookText"/>
        <w:rPr/>
      </w:pPr>
      <w:r>
        <w:rPr>
          <w:rFonts w:ascii="IRNazanin" w:hAnsi="IRNazanin" w:eastAsia="IRNazanin"/>
          <w:color w:val="111111"/>
          <w:sz w:val="28"/>
          <w:sz w:val="28"/>
          <w:szCs w:val="28"/>
          <w:rtl w:val="true"/>
          <w:lang w:bidi="fa-IR"/>
        </w:rPr>
        <w:t>کنیم؛ استفاده نکردیم و نتوانستیم در حضورش جهات معنوی و اخلاقی بیشری از ایشان داشته باشیم و یاد بگیریم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حجة‌الاسلام محمدتقی صدیقیان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شخصیتی بزرگ و عالمی دانشمند و دارای توان فکری بالا، و از افاضل دوران بود و صحبت‌های ایشان و نصیحت‌های معظم له برای بنده درس بزرگی بود؛ ولی افسوس که این معلم مهربان را از دست دادیم</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دوش بر باد حریفان به خرابات شدم قم می‌دیدم و خون در دل و پا در گل بود</w:t>
      </w:r>
    </w:p>
    <w:p>
      <w:pPr>
        <w:pStyle w:val="BookText"/>
        <w:rPr/>
      </w:pPr>
      <w:r>
        <w:rPr>
          <w:rFonts w:ascii="IRNazanin" w:hAnsi="IRNazanin" w:eastAsia="IRNazanin"/>
          <w:color w:val="111111"/>
          <w:sz w:val="28"/>
          <w:sz w:val="28"/>
          <w:szCs w:val="28"/>
          <w:rtl w:val="true"/>
          <w:lang w:bidi="fa-IR"/>
        </w:rPr>
        <w:t>بس بگشتم که بپرسم سبب درد فراق مفتی عقل در این مسئله لایعقل بود</w:t>
      </w:r>
    </w:p>
    <w:p>
      <w:pPr>
        <w:pStyle w:val="BookText"/>
        <w:rPr/>
      </w:pPr>
      <w:r>
        <w:rPr>
          <w:rFonts w:ascii="IRNazanin" w:hAnsi="IRNazanin" w:eastAsia="IRNazanin"/>
          <w:color w:val="111111"/>
          <w:sz w:val="28"/>
          <w:sz w:val="28"/>
          <w:szCs w:val="28"/>
          <w:rtl w:val="true"/>
          <w:lang w:bidi="fa-IR"/>
        </w:rPr>
        <w:t>در دلم بود که بی‌دوست نمانم هرگز چه توان کرد که سعی من و دل باطل بود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آخوندی یکشنبه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رجب‌المرجب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اقامه نماز مغرب و عشا و تدریس در مسجد حضرت علی‌اصغر علیه‌السلام در راه بازگشت به منزل، با موتورسیکلتی تصادف نموده و به علت برخورد سر وی با زمین، دچار ضربه مغزی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روز در بیمارستان نکویی ـ در حالت کما ـ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ستاره پرفروغ محفل چهل‌خورشید رو به افول گذاشت و به رغم توسلات فرزندان، دوستان و عاشقان آیت محبت و معلم مهربان در آبان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از جهان فروبست و به دیار باقی شتافت و همگان را در ماتمی </w:t>
      </w:r>
    </w:p>
    <w:p>
      <w:pPr>
        <w:pStyle w:val="BookText"/>
        <w:rPr/>
      </w:pPr>
      <w:r>
        <w:rPr>
          <w:rFonts w:ascii="IRNazanin" w:hAnsi="IRNazanin" w:eastAsia="IRNazanin"/>
          <w:color w:val="111111"/>
          <w:sz w:val="28"/>
          <w:sz w:val="28"/>
          <w:szCs w:val="28"/>
          <w:rtl w:val="true"/>
          <w:lang w:bidi="fa-IR"/>
        </w:rPr>
        <w:t>بزرگ و جان‌گداز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و مطهرش در میان اشک و آه و سوز هزاران مرید، تشییع و سپس در جوار امام‌زادگان چهل اختران،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راهش پررهرو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شرفخانه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بنادر سیاحتی و تفریحی است که در هشت کیلومتری شهرستان شبستر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بندر از سوی غرب، به شهرستان سلماس و توج متصل است و در ضلع جنوبی غربی آن، دریاچه ارومیه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بندر، از آنجا که جنبه سیاحتی و تفریحی دارد، به دلیل داشتن آب فراوان، مورد توجه بسیاری از گردش‌گران داخلی قرار گرفته است؛ لذا در ایام تابستان، مردم از مناطق مختلف برای سیاحت و تفریح به این محل روی می‌آورند و در آنجا اردو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ناحیه از قم، مدفن سه امام‌زاده بزرگوار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مبرقع و فرزندش علی بن موسی، از فرزندان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از نوادگان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فرزند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نطق از نواری که در نزد خانواده ایشان موجود است، تهیه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فرزند آیة‌اللّه آخوندی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تولد و دوران کودکی، مصاحبه با فرزند ایشان، حجة‌الاسلام محمدتقی آخوندی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تحصیلات، مصاحبه با فرزند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دست‌نوشته‌های معظم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مربوط به بندر شرفخانه مصاحبه با فرزند ایشان احمد و محسن آخوندی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تشکیل خانواده و فعالیت‌های فرهنگی از زبان فرزند ایشان محمدتقی، احمد و محسن آخوندی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سیاسی برگرفته از دست‌نوشته‌ها و مصاحبه با فرزندان ایشان و جلد سوم اسناد انقلاب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اخلاقی، از زبان فرزندان معظم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پس از پیروزی انقلاب، مصاحبه با فرزند ایشان، احمد آخوندی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خاطرات از زبان فرزندان و 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از زبان خانواده و مصاحبه با آنان</w:t>
      </w:r>
      <w:r>
        <w:rPr>
          <w:rFonts w:eastAsia="IRNazanin" w:cs="IRNazanin"/>
          <w:color w:val="111111"/>
          <w:sz w:val="28"/>
          <w:szCs w:val="28"/>
          <w:rtl w:val="true"/>
          <w:lang w:bidi="fa-IR"/>
        </w:rPr>
        <w:t xml:space="preserve">. </w:t>
      </w:r>
      <w:bookmarkStart w:id="18" w:name="pg3829_2209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1415236_2281741623"/>
      <w:bookmarkStart w:id="20" w:name="_Toc6"/>
      <w:bookmarkEnd w:id="18"/>
      <w:bookmarkEnd w:id="19"/>
      <w:r>
        <w:rPr/>
        <w:t>4</w:t>
      </w:r>
      <w:r>
        <w:rPr>
          <w:rtl w:val="true"/>
        </w:rPr>
        <w:t xml:space="preserve">- </w:t>
      </w:r>
      <w:r>
        <w:rPr>
          <w:rtl w:val="true"/>
        </w:rPr>
        <w:t xml:space="preserve">سید ابراهیم دروازه‌ای </w:t>
      </w:r>
      <w:r>
        <w:rPr>
          <w:rtl w:val="true"/>
        </w:rPr>
        <w:t>«</w:t>
      </w:r>
      <w:r>
        <w:rPr>
          <w:rtl w:val="true"/>
        </w:rPr>
        <w:t xml:space="preserve">جلوه صداقت </w:t>
      </w:r>
      <w:r>
        <w:rPr>
          <w:rtl w:val="true"/>
        </w:rPr>
        <w:t xml:space="preserve">» * * * </w:t>
      </w:r>
      <w:r>
        <w:rPr>
          <w:rtl w:val="true"/>
        </w:rPr>
        <w:t>محمد الوانساز خویی</w:t>
      </w:r>
      <w:bookmarkEnd w:id="20"/>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ابراهیم دروازه‌ای </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ستارگان فروزان شهر عالم‌خیز تبریز، فقیه پرهیزگار، آیة‌اللّه سید ابراهیم موسوی دروازه‌ای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فرهیخته در حوزه‌های علمیه تبریز و نجف، به امر تعلیم و تعلم پرداخت و پس از خلق آثار سودمند و پرورش شاگردان فاضل و تبلیغ دین مبین اسلام، دارفانی را وداع گفت و به خیل خاموشان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و سیصد و سیزده سال پس از هجرت پیامبر مکرم اسلام از مکه به مدینه در خانه محقر آیة‌الله سید مهدی موسوی، طفلی پا به عرصه وجود نهاد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که از عالمان بزرگ و از فقیهان مبرّز سده چهاردهم است؛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بدرود حیات گفت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کودکی را با سرپرستی پدر فرزانه‌اش پشت سر نهاد و شروع به تحصیل علوم </w:t>
      </w:r>
    </w:p>
    <w:p>
      <w:pPr>
        <w:pStyle w:val="BookText"/>
        <w:rPr/>
      </w:pPr>
      <w:r>
        <w:rPr>
          <w:rFonts w:ascii="IRNazanin" w:hAnsi="IRNazanin" w:eastAsia="IRNazanin"/>
          <w:color w:val="111111"/>
          <w:sz w:val="28"/>
          <w:sz w:val="28"/>
          <w:szCs w:val="28"/>
          <w:rtl w:val="true"/>
          <w:lang w:bidi="fa-IR"/>
        </w:rPr>
        <w:t>دینی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آیة‌اللّه دروازه‌ای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آموزش‌های ابتدایی و فراگیری مقدمات در مکتب‌خانه‌ها، به تحصیل علوم ادبی و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دروس متداول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نحو، منطق، کلام،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شایسته فراگرفت و سپس در محافل علمی و حلقات درسی بزرگان فقه و فقاهت،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ابوالحسن انگجی، حاج سید محمد مولانا و حاج میرزا حسن مجتهد تبریزی حاضر شد و از محضر علمی آنان بهره‌ها برد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به سوی حوزه نجف</w:t>
      </w:r>
    </w:p>
    <w:p>
      <w:pPr>
        <w:pStyle w:val="BookText"/>
        <w:rPr/>
      </w:pPr>
      <w:r>
        <w:rPr>
          <w:rFonts w:ascii="IRNazanin" w:hAnsi="IRNazanin" w:eastAsia="IRNazanin"/>
          <w:color w:val="111111"/>
          <w:sz w:val="28"/>
          <w:sz w:val="28"/>
          <w:szCs w:val="28"/>
          <w:rtl w:val="true"/>
          <w:lang w:bidi="fa-IR"/>
        </w:rPr>
        <w:t>دروازه‌ای پس از کسب اجازه اجتهاد از استاد بزرگوارش آیة‌اللّه حاج میرزا ابوالحسن انگجی، برای بهره‌وری از حوزه پررونق و کهن نجف و پژوهش در علوم اسلامی، رهسپار آن دیار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جلسات درسی فقه و اصول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محمدحسین شیخ‌الشریعه اصفهانی، شیخ عبداللّه مامقانی و شیخ محمدتقی حائری شیرازی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وی درنجف زیاد طول نکشید و به علت پاره‌ای از گرفتاری‌های خانوادگی، بعد از دو سال اقامت در مرکز علم و مهد فضیلت، به وطن خویش بازگشت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استادان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ابراهیم، در طول چندین سال، با تلاش‌های پیگیر و خستگی‌ناپذیر، علوم رایج حوزوی را به خوبی فراگرفت و قله‌های علم و ایمان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p>
    <w:p>
      <w:pPr>
        <w:pStyle w:val="BookText"/>
        <w:rPr/>
      </w:pPr>
      <w:r>
        <w:rPr>
          <w:rFonts w:ascii="IRNazanin" w:hAnsi="IRNazanin" w:eastAsia="IRNazanin"/>
          <w:color w:val="111111"/>
          <w:sz w:val="28"/>
          <w:sz w:val="28"/>
          <w:szCs w:val="28"/>
          <w:rtl w:val="true"/>
          <w:lang w:bidi="fa-IR"/>
        </w:rPr>
        <w:t>حضور در محافل علمی عالمان بزرگ و مجتهدان والامقام تبریز و نجف، شایستگی علمی خویش را به اثبات رساند و بر بام بلند اجتهاد صعود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مردان بزرگ عبارتند از حضرات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ابوالحسن انگجی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بزرگ جهان اسلام، از شاگردان برجسته حاج میرزا حبیب اللّه رشتی، شیخ محمدحسن مامقانی، شیخ محمدحسین کاظمینی، حاج میرزا محمود اصولی خویی و حاج میرزا فتاح سرابی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دروازه‌ای از این استاد خود اجازه اجتهاد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محمد مولانا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 بزرگوار، متجاوز از چهل سال به امر تدریس پرداخت و صدها شاگرد عالم و فاضل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 فراوانی در موضوعات مختلف اسلامی پدید آورد که همواره مورد استفاده استادان و طلاب علوم دینی بوده است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فتح‌اللّه شیخ‌الشریعه اصفهانی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فقیهی اصولی و عالمی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کامل بر دروس حوزوی داشت و نظریاتش صائب و در بین فقیهان مقبول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درسی او پر از تشنگان علم و دانش بود، که از کشورهای اسلامی به دورش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شاگردان وی از مراجع تقلید شیعه و از مدرسان بنام حوزه‌ها محسوب می‌شدند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عبداللّه مامقانی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عالمی عامل، فقیهی بارز، محدّثی ادیب و صاحب کمالات روحی و اخلاق فاضله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نجف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خود را پیش پدر ارجمندش و شیخ حسن خراسانی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تألیفات و تصنیفاتی در موضوعات فقه، اصول، درایه، رجال و کلام داشت که از مهم‌ترین </w:t>
      </w:r>
    </w:p>
    <w:p>
      <w:pPr>
        <w:pStyle w:val="BookText"/>
        <w:rPr/>
      </w:pPr>
      <w:r>
        <w:rPr>
          <w:rFonts w:ascii="IRNazanin" w:hAnsi="IRNazanin" w:eastAsia="IRNazanin"/>
          <w:color w:val="111111"/>
          <w:sz w:val="28"/>
          <w:sz w:val="28"/>
          <w:szCs w:val="28"/>
          <w:rtl w:val="true"/>
          <w:lang w:bidi="fa-IR"/>
        </w:rPr>
        <w:t>آنها کتاب تنقیح المقال فی احوال الرجال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زمان تألیف تا حال، همواره مرجع اندیشمندان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ربانی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و در نجف اشرف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حسن مجتهدی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تبریز و خانواده علم، تقوا و فقاهت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علوم مقدماتی را در تبریز آموخت و سپس به نجف اشرف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درس‌های فقه و اصول شیخ مرتضی انصاری، سید حسین تُرک کوه‌کمری، میرزا محمدحسن مجددّ شیرازی و ملاّ علی نهاوندی بهره‌مند شد و به مقام والای اجتهاد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مجتهدی در زمان خود، بزرگ‌ترین مرجع دینی و در علم، تقوا، ذکاوت، دقت نظر، قوت حافظه و سرعت انتقال مطالب علمی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حدود چهل سال، در تبریز به صدور فتوا، تدریس و حل و فصل مرافعات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مدافعان انقلاب مشروطیت در آذربایجان بود؛ ولی به علت یک سلسله کارهای ناروا، از مشروطه روگردان شد و به مخالفت با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حسن، در کنار کارهای اجتماعی، فرهنگی، سیاسی و قضایی، به تألیف آثار مفیدی پرداخت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تشریع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مقدمه واجب؛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طهارت؛</w:t>
      </w:r>
    </w:p>
    <w:p>
      <w:pPr>
        <w:pStyle w:val="BookText"/>
        <w:rPr/>
      </w:pPr>
      <w:r>
        <w:rPr>
          <w:rFonts w:ascii="IRNazanin" w:hAnsi="IRNazanin" w:eastAsia="IRNazanin"/>
          <w:color w:val="111111"/>
          <w:sz w:val="28"/>
          <w:sz w:val="28"/>
          <w:szCs w:val="28"/>
          <w:rtl w:val="true"/>
          <w:lang w:bidi="fa-IR"/>
        </w:rPr>
        <w:t xml:space="preserve">او در جمادی‌الثانی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در تبریز وفات نمود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محمدتقی حائری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حائری شیرازی در شیراز دیده به جهان گشود و در کربلا رشد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تحصیلات خویش را نزد شیخ محمدحسین فاضل اردکانی، سید علی‌نقی طباطبایی و میرزا محمدحسن مجددّ شیرازی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مبارزان واقعی علیه استعمار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ایشان، جزیی از تاریخ روحانیت شیعه محسوب می‌شود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مشایخ اجازه</w:t>
      </w:r>
    </w:p>
    <w:p>
      <w:pPr>
        <w:pStyle w:val="BookText"/>
        <w:rPr/>
      </w:pPr>
      <w:r>
        <w:rPr>
          <w:rFonts w:ascii="IRNazanin" w:hAnsi="IRNazanin" w:eastAsia="IRNazanin"/>
          <w:color w:val="111111"/>
          <w:sz w:val="28"/>
          <w:sz w:val="28"/>
          <w:szCs w:val="28"/>
          <w:rtl w:val="true"/>
          <w:lang w:bidi="fa-IR"/>
        </w:rPr>
        <w:t>آیة‌اللّه دروازه‌ای در سایه تلاش و کوشش فراوان و تحمل زحمات بسیار در راه کسب دانش، به دریافت اجازه اجتهاد و روایت از شخصیت‌های بزرگواری نایل آمد که اسامی آنان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ابوالحسن انگجی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ابوالحسن در اجازه‌نامه مختصری که برای ایشان مرقوم داشته، اجتهاد او را تصدیق نموده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الحمدلله ربّ العالمین و الصلوة و السلام علی اشرف الانبیاء و المرسلین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فان شرف العلم لایخفی و فضلاً لایحصی، و ممن تصدی بالرجوع الی مدارک الاحکام حتی بلغ مرتبة الیقین و ترّقی من حضیض التقلید الی اوج الاجتهاد جناب العالم الفاضل سید الاعلام و حجة‌الاسلام الحاج السید ابراهیم دامت افاضاته فله العمل بما استنبطه من الاحکام و جزاه اللّه الملک العلام عن الاسلام واهله خیر جزاءالمجتهدین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کتبه بیده الداثرة ابوالحسن الحسینی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سید ابوالحسن اصفهانی</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اجازه نامه‌ای که به آیة‌الله دروازه‌ای عنایت نموده، می‌نگارد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بسم اللّه الرحمن الرحیم بعد الحمد و الصلوة فان جناب العالم العامل و الفاضل الکامل السید الجلیل صفوة العلماء الاعلام و حجة‌المسلمین والاسلام السید ابراهیم الموسوی الدروازه‌ای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تأییداته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صرف عمره فی تحصیل العلوم الشرعیه و تنقیح مبانیها النظریة فاحصاً باحثاً مُجداً مجتهداً حتّی بلغ بحمدالله مرتبة الاجتهاد فله العمل بما یستنبطه من الاحکام علی المنهج المألوف بین الاعلام و قد احرزت اله ان یروی عنّی ما صحّ لی روایته بطرقی المنتهیئة الی المشایخ العظام و منهم الی ائمتنا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اوصیه و نفسی و جمیع اخوانی المؤمنین بملازمة التقوی و الاخذ بالاحتیاط الواقی زلل الصراة و الرّجاء من جنابه دامت توفیقاته ان لاینسانی من صالح الدعاء انه ولّی الاعطاء</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حرّر فی شهر شعبان المکرم سنه </w:t>
      </w:r>
      <w:r>
        <w:rPr>
          <w:rFonts w:eastAsia="IRNazanin" w:cs="IRNazanin"/>
          <w:color w:val="111111"/>
          <w:sz w:val="28"/>
          <w:szCs w:val="28"/>
          <w:lang w:bidi="fa-IR"/>
        </w:rPr>
        <w:t>1348</w:t>
      </w:r>
    </w:p>
    <w:p>
      <w:pPr>
        <w:pStyle w:val="BookText"/>
        <w:rPr/>
      </w:pPr>
      <w:r>
        <w:rPr>
          <w:rFonts w:ascii="IRNazanin" w:hAnsi="IRNazanin" w:eastAsia="IRNazanin"/>
          <w:color w:val="111111"/>
          <w:sz w:val="28"/>
          <w:sz w:val="28"/>
          <w:szCs w:val="28"/>
          <w:rtl w:val="true"/>
          <w:lang w:bidi="fa-IR"/>
        </w:rPr>
        <w:t>الاحقر ابوالحسن الموسوی الاصفهانی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فتح الله شیخ‌الشریعه اصفهانی؛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عبدالله مامقانی؛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حائری شیرازی؛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حسین بروجردی؛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حکیم</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مراتب علم و پارسایی دروازه‌ای را ستوده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تدریس </w:t>
      </w:r>
    </w:p>
    <w:p>
      <w:pPr>
        <w:pStyle w:val="BookText"/>
        <w:rPr/>
      </w:pPr>
      <w:r>
        <w:rPr>
          <w:rFonts w:ascii="IRNazanin" w:hAnsi="IRNazanin" w:eastAsia="IRNazanin"/>
          <w:color w:val="111111"/>
          <w:sz w:val="28"/>
          <w:sz w:val="28"/>
          <w:szCs w:val="28"/>
          <w:rtl w:val="true"/>
          <w:lang w:bidi="fa-IR"/>
        </w:rPr>
        <w:t>دروازه‌ای، در تدریس و تفهیم کتاب‌های درسی و تقریر و تبیین مطالب علمی، تسلط و مهارت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 رسا، جذّاب و شیوا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وی در جلسه درسش کمترین خستگی و ناراحتی را احساس نمی‌کردند و نقطه مبهم و اشکالی برایشان باقی نمی‌ماند، به همین جهت، درس وی همواره مملو از بسیاری از فضلای طلاب و اهل علم بود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سید ابراهیم در کنار تحصیل و تدریس، با نگارش حاشیه‌ها و تعلیقه‌های فراوان در مسائل و موضوعات مختلف ادبی، فقهی، تفسیری و اصولی، آثار خوبی 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ایشان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الصلوة؛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تحفة‌الاخیار فی علائم آخر الاعصار؛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اللطائف الادبیّة فی الحکایات الاصمعیة؛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لمعه؛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مغنی‌الاریب؛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مطول؛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رسائل؛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مکاسب</w:t>
      </w:r>
      <w:r>
        <w:rPr>
          <w:rFonts w:eastAsia="IRNazanin" w:cs="IRNazanin"/>
          <w:color w:val="111111"/>
          <w:sz w:val="28"/>
          <w:szCs w:val="28"/>
          <w:rtl w:val="true"/>
          <w:lang w:bidi="fa-IR"/>
        </w:rPr>
        <w:t>.</w:t>
      </w:r>
      <w:r>
        <w:rPr>
          <w:rFonts w:eastAsia="IRNazanin" w:cs="IRNazanin"/>
          <w:color w:val="111111"/>
          <w:sz w:val="28"/>
          <w:szCs w:val="28"/>
          <w:lang w:bidi="fa-IR"/>
        </w:rPr>
        <w:t>15</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آثار این فقیه فرزانه به طبع نرسیده و هم‌اکنون در کتابخانه فرزند </w:t>
      </w:r>
    </w:p>
    <w:p>
      <w:pPr>
        <w:pStyle w:val="BookText"/>
        <w:rPr/>
      </w:pPr>
      <w:r>
        <w:rPr>
          <w:rFonts w:ascii="IRNazanin" w:hAnsi="IRNazanin" w:eastAsia="IRNazanin"/>
          <w:color w:val="111111"/>
          <w:sz w:val="28"/>
          <w:sz w:val="28"/>
          <w:szCs w:val="28"/>
          <w:rtl w:val="true"/>
          <w:lang w:bidi="fa-IR"/>
        </w:rPr>
        <w:t>دانشمندش مرحوم آیة‌الله سید مهدی دروازه‌ای،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قلمرو شعر و ادب</w:t>
      </w:r>
    </w:p>
    <w:p>
      <w:pPr>
        <w:pStyle w:val="BookText"/>
        <w:rPr/>
      </w:pPr>
      <w:r>
        <w:rPr>
          <w:rFonts w:ascii="IRNazanin" w:hAnsi="IRNazanin" w:eastAsia="IRNazanin"/>
          <w:color w:val="111111"/>
          <w:sz w:val="28"/>
          <w:sz w:val="28"/>
          <w:szCs w:val="28"/>
          <w:rtl w:val="true"/>
          <w:lang w:bidi="fa-IR"/>
        </w:rPr>
        <w:t>دروازه‌ای از دوران جوانی، عاشق شعر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ادبیات ـ به خصوص شعر عربی ـ استاد و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درسی ادبیات عرب،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و مطول را در دوران جوانی‌اش چند دوره تدریس نمود و حواشی و تعلیقات سودمندی بر آنها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مقتضی قسمت‌هایی از کتاب‌های ادبی، مانند مقامات حریری و محاضرات راغب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استادانه به اشعار و قصاید عربی استشهاد می‌کرد که شنونده را بی‌اختیار به اعجاب و تحسین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قریحه شعری بسیار سلیس و روان برخوردار بود و اشعار خود را در مدح اهل‌بیت علیهم‌السلام و مسائل اجتماعی، مواعظ و ارشاد مردم به کار می‌گرفت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از جمله مسائلی که قلب آیة‌الله دروازه‌ای را به درد آورد، حوادث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حوادث دردناکی در تبریز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جنایتکار رضاخان، مجتهدان و عالمان بزرگ را دستگیر و به نقاط مختلف کشور تبعید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افراد با ایمان و مبارز هم به جرم طرفداری از مذهب و روحانیت روانه زندان‌ها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غم‌انگیز موجب شد تا آیة‌الله دروازه‌ای در قصیده مفصلی، با عنوان توسل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وقایع آن سال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از شعر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الی الری بلدة الطهران قد سیروا و بعض نحو کرد سیرا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رژیم جنایتکار رضاخان برخی از عالمان را به ری و تهران و بعضی دیگر را به کردستان تبعید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همچنین در ضمن این قصیده به تخریب قبور متبرک امامان بقیع، به دست وهابیان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اذلة الاسلام بعد فجیعة قد تحرق الاکباد اذ ما تذکرا</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 بعد از این فاجعه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قبر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ذلیل شد و زمانی که این فاجعه غم‌بار به یاد انسان می‌افتد، جگرها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ascii="IRNazanin" w:hAnsi="IRNazanin" w:eastAsia="IRNazanin"/>
          <w:color w:val="111111"/>
          <w:sz w:val="28"/>
          <w:sz w:val="28"/>
          <w:szCs w:val="28"/>
          <w:rtl w:val="true"/>
          <w:lang w:bidi="fa-IR"/>
        </w:rPr>
        <w:t>سید مهدی دروازه‌ای، در مورد صفات و فضایل اخلاقی مرحوم پدر بزرگوارش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عالمی بود عامل، وارسته و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مردم گشاده‌رو، مهربان و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منیّت و خودپسندی و خودنمایی به دور بود و از ریا و تظاهر به فضل، که احیاناً دامنگیر بعضی از ارباب فضل و کمال می‌شود، به طور جدی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نفوذ فوق‌العاده و محبوبیت خاصی که در میان طبقات مختلف مردم داشت، هیچ‌گاه بهره‌برداری شخصی نمی‌کرد و دنبال اسم و رسم‌های ظاهری و عناوین فریبنده نبود و در یک کلام، خود را نباخته بود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در مقابل ارباب زر و زور و افراد از خود راضی و کسانی که بی‌جهت در میان مردم عزیز شده بودند، هرگز خود را کوچک و حقیر نمی‌شمرد و عزّت نفسش را با هیچ چیز معامله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بسیار ساده و فقیرانه‌ای داشت و با وجود امکانات وسیع مالی و وجوه شرعی فراوانی که در اختیارش قرار می‌گرفت، در اداره زندگی خود و خانواده‌اش بسیار مقتصد و محتاط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توان و امکاناتش را در اداره طلاب </w:t>
      </w:r>
    </w:p>
    <w:p>
      <w:pPr>
        <w:pStyle w:val="BookText"/>
        <w:rPr/>
      </w:pPr>
      <w:r>
        <w:rPr>
          <w:rFonts w:ascii="IRNazanin" w:hAnsi="IRNazanin" w:eastAsia="IRNazanin"/>
          <w:color w:val="111111"/>
          <w:sz w:val="28"/>
          <w:sz w:val="28"/>
          <w:szCs w:val="28"/>
          <w:rtl w:val="true"/>
          <w:lang w:bidi="fa-IR"/>
        </w:rPr>
        <w:t>علوم دینی و تأمین حوایج مستمندان و رفع نیاز نیازمندان مبذول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ذاتاً عاشق درس و بحث بود و با این که از نظر بدنی و مزاجی ضعیف بود ـ به خصوص در اواخر عمرش از ضعف اعصاب و بیماری قلبی، مدام رنج می‌برد و قوایش به تحلیل رفته بود ـ تا پایان عمر، مطالعه و درس و بحث برایش نشاط‌آور و غذای روحی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جمعه و شب‌های ماه مبارک رمضان به تفسیر قرآن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مطالب را طوری بیان می‌کرد که مورد استفاده همه اقشار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واقعاً یک عالم ربانی بود که عمر پربرکت خود را در یک خانه محقر و قدیمی، که از پدرش به ارث برده بود و با یک زندگی ساده و بی‌تکلّف و به ظاهر کم ارزش ولی توأم با عزّت و کرامت نفس به پایان برد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غروب ستاره</w:t>
      </w:r>
    </w:p>
    <w:p>
      <w:pPr>
        <w:pStyle w:val="BookText"/>
        <w:rPr/>
      </w:pPr>
      <w:r>
        <w:rPr>
          <w:rFonts w:ascii="IRNazanin" w:hAnsi="IRNazanin" w:eastAsia="IRNazanin"/>
          <w:color w:val="111111"/>
          <w:sz w:val="28"/>
          <w:sz w:val="28"/>
          <w:szCs w:val="28"/>
          <w:rtl w:val="true"/>
          <w:lang w:bidi="fa-IR"/>
        </w:rPr>
        <w:t xml:space="preserve">آیة‌اللّه سید ابراهیم دروازه‌ای سرانجام پس از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با برکت و سال‌ها تلاش در جهت نشر و گسترش علوم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ترویج مذهب جعفری، به سبب عارضه شدید قلبی، در نهم رجب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بدرود حیات گفت و از این زندان خاکی رهایی یافت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محل دفن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وصیّت وی، پیکر پاک و مطهرش به شهر مقدس قم منتقل گردید و پس از تشییع باشکوهِ مردم متدین و با حضور عالمان و روحانیان شهر، در قبرستان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مقبره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بزرگذاشت باشکوه و متعددی برای وی در شهرهای تبریز، تهران و قم برپا گردید و از مقام فقه و فقاهت او تجلیل شد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 رثای درگذشت آن فقیه پارسا، برخی از شاعران به زبان‌های فارسی و عربی شعر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شاعران برادر بزرگوار او علامه ادیب مرحوم سید هادی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نود بیت، غم و اندوه خویش را در فراق برادرش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شعر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جزَعاً أَتت الخطوب هدوئاً ودَعِ الدموع تفیض منک شجونا</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 جزع و ناله کن؛ زیرا حوادث بزرگ از سکون و آرامش ابا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حوادث بزرگ و دردناک آرامش و آسایش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را واگذار که در این اندوه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دانشمند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سید مهدی امین محرّر،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برومند آیة‌اللّه سید ابراهیم دروازه‌ای، در سیزده بهمن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تبریز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مقدماتی و سطح را از محضر استادانی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علی‌اکبر اهری، سید مهدی انگجی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کاظم طباطبایی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بادکوبه‌ای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بزرگوار خود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قم شد و از جلسات درس آیة‌اللّه بروجردی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شریعتمداری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محمدباقر سلطانی طباطبایی به مدت هفت سال،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وفات پدرش،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تبریز بازگشت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p>
    <w:p>
      <w:pPr>
        <w:pStyle w:val="BookText"/>
        <w:rPr/>
      </w:pPr>
      <w:r>
        <w:rPr>
          <w:rFonts w:ascii="IRNazanin" w:hAnsi="IRNazanin" w:eastAsia="IRNazanin"/>
          <w:color w:val="111111"/>
          <w:sz w:val="28"/>
          <w:sz w:val="28"/>
          <w:szCs w:val="28"/>
          <w:rtl w:val="true"/>
          <w:lang w:bidi="fa-IR"/>
        </w:rPr>
        <w:t>همگامی با نهضت امام خمینی به اتفاق شهید قاضی طباطبایی، سید احمد خسروشاهی، حاج میرزا حسن ناصرزاده و حاج میرزا محمدحسین انزابی، دستگیر و در زندان قزل قلعه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اقامت گزید و در یکی از مساجد تهران به امامت جماعت و ارشاد مردم پرداخت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آیة‌اللّه دروازه‌ای، یکی از چهره‌های سرشناس روحانیت در عرصه‌های سیاسی، اجتماعی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ایشان ذیل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و نامه از طرف جامعه روحانیت شهرهای تهران و آذربایجان، عالمان مهاجر به تهران، حوزه علمیه قم، سید کاظم شریعتمداری، که در موضوعات مختلف،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تصویب‌نامه انجمن‌های ایالتی و ولایتی، بازداشت امام خمینی، مجلس شورای ملی و مجلس سنا، مسائل سیاسی و اجتماعی ایران، دستگیری علما، اعلام عزای عمومی و مناسبت‌های مهم دیگر صادر شده، دیده می‌شود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آیة‌اللّه دروازه‌ای در طول مبارزات، همواره مورد آزار و اذیت ساواک و در موارد متعدد، فعالیت‌های ایشان و دیگر روحانیان مبارز، به ساواک مرکزی گزارش می‌شد</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چاپ شده معظم له، مقاله‌ای تحت عنوان سخنی در باب انتظار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و در جوار یار آرام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تاریخ و فرهنگ معاصر، سال اوّل،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دروازه،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بعدها دروازه گلستان نامیده شد و به مناسبت سکونت آن بزرگوار در آن محله، به دروازه‌ای شهرت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نامداران تاریخ، عمران علیزاده،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 جانان، محمد الوانساز خویی،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آذربایجان، عبدالرّحیم عقیقی بخشایشی،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الرجال، محمد حرزالدین،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تاریخ و فرهنگ معاصر،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سال اول،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نامداران تاریخ، عمران علیزاده،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تاریخ و فرهنگ معاصر، سال اوّل،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تاریخ و فرهنگ معاصر، سال اول،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آذربایجان،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ملاحظه اعلامیه‌ها، اسناد انقلاب اسلامی،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محراب، مرکز بررسی‌های تاریخی وزارت اطلاعات،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وصال، ویژه نامه نیمه شعبان،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3829_22108"/>
      <w:bookmarkStart w:id="22" w:name="pg3829_22108"/>
      <w:bookmarkEnd w:id="2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pg3829_22108"/>
      <w:bookmarkStart w:id="24" w:name="__RefHeading___Toc1415238_2281741623"/>
      <w:bookmarkStart w:id="25" w:name="_Toc7"/>
      <w:bookmarkEnd w:id="23"/>
      <w:bookmarkEnd w:id="24"/>
      <w:r>
        <w:rPr/>
        <w:t>5</w:t>
      </w:r>
      <w:r>
        <w:rPr>
          <w:rtl w:val="true"/>
        </w:rPr>
        <w:t xml:space="preserve">- </w:t>
      </w:r>
      <w:r>
        <w:rPr>
          <w:rtl w:val="true"/>
        </w:rPr>
        <w:t xml:space="preserve">احمد بن اسماعیل بن عبداللّه بجلی سمکه قمی </w:t>
      </w:r>
      <w:r>
        <w:rPr/>
        <w:t>26</w:t>
      </w:r>
      <w:r>
        <w:rPr>
          <w:rtl w:val="true"/>
        </w:rPr>
        <w:t xml:space="preserve"> «</w:t>
      </w:r>
      <w:r>
        <w:rPr>
          <w:rtl w:val="true"/>
        </w:rPr>
        <w:t xml:space="preserve">مورّخ ادیب </w:t>
      </w:r>
      <w:r>
        <w:rPr>
          <w:rtl w:val="true"/>
        </w:rPr>
        <w:t xml:space="preserve">» * * * </w:t>
      </w:r>
      <w:r>
        <w:rPr>
          <w:rtl w:val="true"/>
        </w:rPr>
        <w:t>حسن شاکری کاشانی</w:t>
      </w:r>
      <w:bookmarkEnd w:id="25"/>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pStyle w:val="BookText"/>
        <w:rPr/>
      </w:pPr>
      <w:r>
        <w:rPr>
          <w:rFonts w:ascii="IRNazanin" w:hAnsi="IRNazanin" w:eastAsia="IRNazanin"/>
          <w:color w:val="111111"/>
          <w:sz w:val="28"/>
          <w:sz w:val="28"/>
          <w:szCs w:val="28"/>
          <w:rtl w:val="true"/>
          <w:lang w:bidi="fa-IR"/>
        </w:rPr>
        <w:t>احمد بن اسماعیل بن عبدالله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بجلی سمکه قمی </w:t>
      </w:r>
    </w:p>
    <w:p>
      <w:pPr>
        <w:pStyle w:val="BookText"/>
        <w:rPr/>
      </w:pPr>
      <w:r>
        <w:rPr>
          <w:rFonts w:ascii="IRNazanin" w:hAnsi="IRNazanin" w:eastAsia="IRNazanin"/>
          <w:color w:val="111111"/>
          <w:sz w:val="28"/>
          <w:sz w:val="28"/>
          <w:szCs w:val="28"/>
          <w:rtl w:val="true"/>
          <w:lang w:bidi="fa-IR"/>
        </w:rPr>
        <w:t>اشاره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قرون سوم و چهارم هجری قمری از دوره‌هایی است که علوم مختلف اسلامی مانند ادبیات عرب، فقه، حدیث، رجال، تفسیر، تاریخ، ریاضی، نجوم، 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توسعه بسیار یافت و بزرگان و اندیشمندانی ژرف‌نگر در این دوره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دو قرن از آن رو است که از سویی، به صدر اسلام و عصر امامان شیعه و خلفایِ هم‌زمان با آن بزرگواران نزدیک‌تر و از سوی دیگر، تولید علم و اندیشه در این زمان، نقش به سزایی در شکوفایی، ترقّی و پیشرفت اسلام در سراسر کره زمین در زمان‌های بعد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جمله کشورهایی است که قبل از نیمه قرن اول هجری به اسلام گرایش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دانشورانی که از این سرزمین برخاسته‌اند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باپذیرش اسلام به وسیله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رشته‌های علوم اسلامی پیشتاز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بزرگان و امامزادگان در بیشتر شهرهای کشور ما خصوصاً وجود افتخارآمیز حضرت امام 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حضرت فاطمه </w:t>
      </w:r>
    </w:p>
    <w:p>
      <w:pPr>
        <w:pStyle w:val="BookText"/>
        <w:rPr/>
      </w:pPr>
      <w:r>
        <w:rPr>
          <w:rFonts w:ascii="IRNazanin" w:hAnsi="IRNazanin" w:eastAsia="IRNazanin"/>
          <w:color w:val="111111"/>
          <w:sz w:val="28"/>
          <w:sz w:val="28"/>
          <w:szCs w:val="28"/>
          <w:rtl w:val="true"/>
          <w:lang w:bidi="fa-IR"/>
        </w:rPr>
        <w:t>معصومه دختر امام موسی بن جعفر علیهماالسلام و حضرت عبدالعظیم حسنی علیه‌السلام ، مردم را علاقه‌مند به اسلام و معارف بلند آن نمود و بدین جهت، آموختن زبان و ادبیات عربی برای بهتر فهمیدن اسلام و معارف آن لازم و ضروری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تأثیر زبان عربی بر فرهنگ و لغت پارسی بسیار بود و اکثر اندیشمندان و دانشوران پارسی‌گوی آثاری به نظم و نثر عربی انتشار دادند که این روش تاکنون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بیشتر شهرها دانشمندان بزرگی می‌زیستند، در این میان شهر قم به علت وجود قبر حضرت معصومه علیهاالسلام و عنایات اهل‌بیت علیهم‌السلام به محل امنی برای شیعه تبدیل شده و به حرم اهل‌بیت مشهور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همواره این شهر مهد تشیّع راستین بوده و به همین دلیل با حکومت‌های جور و ستم پیشه همکاری و همراهی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موجب شد تا این شهر خاستگاه عالمان علوم اسلامی خصوصاً علوم مربوط به اهل‌بیت علیهم‌السلام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هرکدام از اختران آسمان علم و ادب این شهر چنان است که هر پژوهشگر مسائل اسلامی را وامی دارد که به نظاره آنها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ستارگان احمد بن اسماعیل سمکه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 تاریخ تولد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اجداد او از مهاجران عرب هستند که به ایران و شهر قم مهاجرت کرده‌اند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مهاجرت آنها نگاشته نشده است؛ اما احتمال دارد به این علت باشد که چون این خانواده شیعه بوده‌اند و خلفای عباسی ـ خصوصاً در شهرهای نزدیک به مرکز خلافت ـ در مورد شیعیان سختگیری‌های شدیدی می‌نمودند و در شهرهای ایران به ویژه قم شیعیان بیشتری در آسایشی نسبی زندگی می‌کردند، لذا خانواده سمکه به قم مهاجرت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آن‌طور که در کتاب صحاح اللغه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کسانی است که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نیز نام یکی از قبایل عرب است که ابتدا در یمن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مردان نام‌آور زیادی را به اسلام و مسلمین تقدیم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قبیله مردانی برخاسته‌اند که در زمره اصحاب پیامبر گرامی اسلام صلی‌الله‌علیه‌و‌آله‌وسلم و امامان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پدرش اسماعیل، در شهر قم سکونت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سوم هجری فرزندی در این خانواه به دنیا می‌آید که نام او را احمد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شیعه و از علاقه‌مندان و دوستان اهل‌بیت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محض ورود به قم با عالم سرشناس و راوی بزرگ حدیث احمد بن ابوعبداللّه برقی قمی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می‌شود و به دلیل رفت و آمد بسیار به بیت علم و روایت، از دوستان بسیار نزدیک و اصحاب خاص او می‌گردد؛ به طوری که راوی شناسانی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شیخ طوسی</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علامه حلی</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مامقانی</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خودشان او را از اصحاب بسیار نزدیک احمد برقی قمی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همزمان با محدث بزرگ صاحب کتاب اصول کافی، مرحوم کلینی،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می‌نامیده‌اند؛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سمکه را نام جدّ او می‌دانند و بعضی دیگر سمکه را لقب احمد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سمکه در لغت به معنای ماهی بزرگ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دلیل اینکه او مطالب فراوانی درباره تاریخ می‌دانسته و این او را بزرگ جلوه می‌داده است، از این رو، او را ابن سمکه می‌خوانده‌اند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استادان </w:t>
      </w:r>
    </w:p>
    <w:p>
      <w:pPr>
        <w:pStyle w:val="BookText"/>
        <w:rPr/>
      </w:pPr>
      <w:r>
        <w:rPr>
          <w:rFonts w:ascii="IRNazanin" w:hAnsi="IRNazanin" w:eastAsia="IRNazanin"/>
          <w:color w:val="111111"/>
          <w:sz w:val="28"/>
          <w:sz w:val="28"/>
          <w:szCs w:val="28"/>
          <w:rtl w:val="true"/>
          <w:lang w:bidi="fa-IR"/>
        </w:rPr>
        <w:t>پرواضح است پدری که از نزدیکان بزرگ‌ترین راوی حدیث در زمان خود باشد، از تربیت فرزندش غافل نمی‌شود و از طرفی، احمد از همان اوان کودکی از استعداد فوق‌العاده برخوردار بود و پدرش نیز زود استعداد او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شکوفایی این استعداد، تربیت احمد را به مراد و محبوب خود، یعنی احمد بن ابو عبداللّه برقی،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وی استاد ستاره دیگری می‌شود و آن‌چنان او را پرورش می‌دهد که آسمان پرستاره این شهر با طلوع این ستاره، زیبایی خاصی به خود می‌گیرد و بیشتر بر خود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کسانی که احمد بن سمکه از خرمن پرفیض آنها خوشه برچیده، علی ابن ابراهیم بن هاشم قمی، سلیمان بن هاشم نوفلی و ابومنذر هشام بن محمد سایب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گفتنی است که هریک از اینها که نام برده شدند، از بزرگان شیعه و از عالمان و اندیشمندان زمان خود و دارای مکتب علمی و تربیتی و صاحب تألیفات بسیار گرانقدری بوده‌اند که باید در جای خود به آن پرداخت؛ مانند علی بن ابراهیم که کتاب ارزشمندی در تفسیر قرآن کریم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ابن سمکه به علم تاریخ علاقه داشته و در این زمینه پژوهش می‌کرده، بیشتر از دانشِ تاریخی اساتید استفاده می‌نموده تا استفاده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تحقیقی که در سیر زندگی ایشان شد، به روایتی که در زمینه‌های فقهی باشد و ایشان آن را با واسطه از اساتید خود روایت کرده باشد، دسترسی پیدا نکردیم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w:t>
      </w:r>
    </w:p>
    <w:p>
      <w:pPr>
        <w:pStyle w:val="BookText"/>
        <w:rPr/>
      </w:pPr>
      <w:r>
        <w:rPr>
          <w:rFonts w:ascii="IRNazanin" w:hAnsi="IRNazanin" w:eastAsia="IRNazanin"/>
          <w:color w:val="111111"/>
          <w:sz w:val="28"/>
          <w:sz w:val="28"/>
          <w:szCs w:val="28"/>
          <w:rtl w:val="true"/>
          <w:lang w:bidi="fa-IR"/>
        </w:rPr>
        <w:t>احمد بن اسماعیل سمکه قمی از هوش سرشاری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علم فقه، حدیث و ادبیات بسنده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می‌خواست با زندگی و سیره آن بزرگواران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در عصر عباسیان زندگی می‌کرد و بیشتر امامان شیعه در دوره حکومت این سلاطین می‌زیستند و آنان به واسطه جور و ستم خلفای عباسی از حق خود محروم و زندانی و تبعید شده و سرانجام به شهادت رسیده بودند، لذا ذهن کنکاشگر او متوجه چگونگی خلافت عباسیان می‌شود و به تحلیل سیاسی، اجتماعی و فرهنگی دوره خلفای عباسی می‌پردازد و اتفاقات آن زمان را با قلم توانای خود بر صفحه کاغذ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تاریخی شامل ده هزار برگ، به نام تاریخ الخلفای عباسی</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خود این کتاب دیده و در مورد دوران حکومت امین برادر مأمون از خلفای عباسی هم‌زمان با حیات حضرت امام رضا علیه‌السلام مطالعه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تاریخ الخلفای عباسی نوشته احمد بن اسماعیل بن عبداللّه بجلی معروف به ابن سمکه قمی، شامل ده هزار برگه است و من آن را دیده‌ام و قسمت مربوط به اخبار امین را مطالعه نموده‌ام و هیچ‌کس تا کنون به خوبی ایشان چنین کتابی که بیانگر همه زوایای دوران حکومت عباسیان باشد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خلق چنین اثری، احمد بن اسماعیل نامه‌هایی به شاگردنش ابوالفضل محمد بن حسین بن عمید نوشته است که به عنوان الرسائل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نامبرده الامثال، در علم ادبیات است</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همه آثار ارزشمند، در حال حاضر، هیچ‌گونه اثری باقی نیست و بر اثر عوامل طبیعی و غیرطبیعی مانند حمله مغول‌ها به کتابخانه‌ها از میان 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نویسنده کتابی که اخیراً به نام تاریخ خلفای عباسی چاپ شده،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محققین و باتوجه به قراین موجود در همان کتاب به احتمال قوی این اثر ارزشمند از ابن سمکه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با سیاست</w:t>
      </w:r>
    </w:p>
    <w:p>
      <w:pPr>
        <w:pStyle w:val="BookText"/>
        <w:rPr/>
      </w:pPr>
      <w:r>
        <w:rPr>
          <w:rFonts w:ascii="IRNazanin" w:hAnsi="IRNazanin" w:eastAsia="IRNazanin"/>
          <w:color w:val="111111"/>
          <w:sz w:val="28"/>
          <w:sz w:val="28"/>
          <w:szCs w:val="28"/>
          <w:rtl w:val="true"/>
          <w:lang w:bidi="fa-IR"/>
        </w:rPr>
        <w:t>ابن سمکه از کسانی است که به مسائل حکومتی زمانش بی‌تفاوت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اعتقادی و گرایش مذهبی و سیاسی، با دولت عباسیان در تضادّ کامل بود؛ چرا که از شیعیان و دوستداران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ولی حاکمان عباسی درست در نقطه مقابل قرار داشتند و او آنها را غاصب و ستمگر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اقدام به خلق اثری گرانقدری به نام اخبار دولت عباسی می‌نماید و در آن، تمام زوایای حکومت عباسیان از زمان تولد عباس بن عبدالمطلب عموی گرامی پیامبر اسلام صلی‌الله‌علیه‌و‌آله‌وسلم ، تا زمانی که خود در آن می‌زیسته و نیز فرزندان و نسل عباس را مورد مطالعه قرار داده است و به شرح زندگانی هریک از آنان و تعامل و رفتار سیاسی آنان با حاکمان بنی‌امیه و اینکه چگونه و با چه انگیزه‌ای از حق غصب شده اهل‌بیت علیهم‌السلام دفاع می‌کرده‌اند،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درباره قیام ابومسلم خراسانی که از خراسان به طرفداری عباسیان خروج کرد و حکومت آنان را که رو به ضعف می‌رفت قدرت بخشید، مطالب درخور توجهی را در این کتاب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زمانهای گذشته همه مردم توان خواندن و نوشتن نداشتند و شغل نویسندگی، کتابت و نامه‌نگاری از مشاغل بسیار مهم اجتماعی بوده؛ تا آنجا که </w:t>
      </w:r>
    </w:p>
    <w:p>
      <w:pPr>
        <w:pStyle w:val="BookText"/>
        <w:rPr/>
      </w:pPr>
      <w:r>
        <w:rPr>
          <w:rFonts w:ascii="IRNazanin" w:hAnsi="IRNazanin" w:eastAsia="IRNazanin"/>
          <w:color w:val="111111"/>
          <w:sz w:val="28"/>
          <w:sz w:val="28"/>
          <w:szCs w:val="28"/>
          <w:rtl w:val="true"/>
          <w:lang w:bidi="fa-IR"/>
        </w:rPr>
        <w:t>اگر کسی چنین توانی داشت، می‌توانست در دربار پادشاهان به شغل کتابت و نوشتن مطالبی بپردازد که از طرف حکومت به او واگذار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شهرت احمد بن اسماعیل سمکه قمی به سبب تربیت شاگرد هنردوست و ادب پرورش ابوالفضل محمد بن حسین بن عمید خراسانی</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خراسانی دوست صاحب بن عباد، وزیر دیلمیان، بود و بعد از صاحب بن عباد به مقام وزارت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کسانی که شرح زندگانی ابن عمید را نگاشته‌اند، می‌نویسند او از شاگردان احمد بن اسماعیل سمکه قمی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شاگردان او، ابوالقاسم جعفر بن محمد بن قولویه</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کامل‌الزیارات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آیینه دانشوران</w:t>
      </w:r>
    </w:p>
    <w:p>
      <w:pPr>
        <w:pStyle w:val="BookText"/>
        <w:rPr/>
      </w:pPr>
      <w:r>
        <w:rPr>
          <w:rFonts w:ascii="IRNazanin" w:hAnsi="IRNazanin" w:eastAsia="IRNazanin"/>
          <w:color w:val="111111"/>
          <w:sz w:val="28"/>
          <w:sz w:val="28"/>
          <w:szCs w:val="28"/>
          <w:rtl w:val="true"/>
          <w:lang w:bidi="fa-IR"/>
        </w:rPr>
        <w:t>علمای علم رجال و حدیث، احمد بن اسماعیل بجلی معروف به سمکه قمی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کتاب رجال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تاریخ خلفای عباسی نوشته که ده هزار ورقه است و کسی تا کنون مثل آن را ننوشته است و چه نیکو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کتاب الخلاصه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اسماعیل، دوازده امامی است و روایات او مورد قبول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بزرگوار قرن پنجم عبدالجلیل قزوینی، در کتاب النقض</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او را از علمای لغت که در شهر قم می‌زیسته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در کتاب تنقیح‌المقال جلد اوّل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ممدوح است و روایاتش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نقدالرجال</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نقد و بررسی برخی از اشکالات، در آخر نظر می‌دهد که روایات او مورد قبول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آقا بزرگ تهرانی در کتاب طبقات اعلام الشیعه او را از معاصران مرحوم کلینی ـ صاحب کتاب اصول کافی ـ می‌داند و کتاب تاریخ خلفای عباسی او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جلال‌الدّین محدث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تعلیقات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شیعه و از مفاخر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ترجمه او در همه کتب رجال شیعه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مرحوم آیة‌الله خویی، در کتاب معجم رجال الحدیث</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بعد از نقل اقوال و بررسی‌آنها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جانب علمای رجال توثیقی درباره احمد بن اسماعیل نشده، لذا نمی‌توانیم روایات او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درباره یک راوی، مطلبی که عدالت او را زیر سؤال ببرد پیدا نشود، کافی نیست؛ بلکه حتماً باید او را به عدالت و وثاقت ستوده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ستاره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ستاره تابناک، پس از سال‌ها تلاش و کوشش و نورافشانی و تربیت شاگردانی اندیشمند و فرزانه و به جای نهادن آثاری گران‌بها، در اواخر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دفن آن بزرگوار خبری در دست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صحاح اللغه،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ماده بجل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عبدالله بجلی از اصحاب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زهیر بن قیم بجلی از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الحسین، شیخ مهدی شمس‌الدّین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النقض،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تفرشی،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اعلام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26" w:name="pg3829_22119"/>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__RefHeading___Toc1415240_2281741623"/>
      <w:bookmarkStart w:id="28" w:name="_Toc8"/>
      <w:bookmarkEnd w:id="26"/>
      <w:bookmarkEnd w:id="27"/>
      <w:r>
        <w:rPr/>
        <w:t>6</w:t>
      </w:r>
      <w:r>
        <w:rPr>
          <w:rtl w:val="true"/>
        </w:rPr>
        <w:t xml:space="preserve">- </w:t>
      </w:r>
      <w:r>
        <w:rPr>
          <w:rtl w:val="true"/>
        </w:rPr>
        <w:t xml:space="preserve">حمزة بن یعلی اشعری قمی </w:t>
      </w:r>
      <w:r>
        <w:rPr>
          <w:rtl w:val="true"/>
        </w:rPr>
        <w:t>«</w:t>
      </w:r>
      <w:r>
        <w:rPr>
          <w:rtl w:val="true"/>
        </w:rPr>
        <w:t>راوی صادق</w:t>
      </w:r>
      <w:r>
        <w:rPr>
          <w:rtl w:val="true"/>
        </w:rPr>
        <w:t xml:space="preserve">» * * * </w:t>
      </w:r>
      <w:r>
        <w:rPr>
          <w:rtl w:val="true"/>
        </w:rPr>
        <w:t>ابوالحسن ربانی سبزواری</w:t>
      </w:r>
      <w:bookmarkEnd w:id="28"/>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بن یعلی اشعری قمی </w:t>
      </w:r>
    </w:p>
    <w:p>
      <w:pPr>
        <w:pStyle w:val="BookText"/>
        <w:rPr/>
      </w:pPr>
      <w:r>
        <w:rPr>
          <w:rFonts w:ascii="IRNazanin" w:hAnsi="IRNazanin" w:eastAsia="IRNazanin"/>
          <w:color w:val="111111"/>
          <w:sz w:val="28"/>
          <w:sz w:val="28"/>
          <w:szCs w:val="28"/>
          <w:rtl w:val="true"/>
          <w:lang w:bidi="fa-IR"/>
        </w:rPr>
        <w:t>یکی از کارهای ارزشی، که در مجامع فرهنگی جهان، از منزلت و جایگاه والایی برخوردار است؛ احیاء یادمانِ چهره‌ها و الگوهای تأثیرگذار بر روح و جان ملت‌ها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پژوهش فرهنگی که در منزلت و معرّفی محدّثان شیعی است، در این فرایندِ مثبت فرهنگ‌سازی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کنیه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جستجو و بررسی در زندگینامه راویان شیعی، که زادگاه و خاستگاه آنان قم بوده است، بدین نکته واقف می‌شویم که حدوداً در اواخر سده دوم هجری در خاندان مردی از تبار اشعریان قم،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پسری 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زندگی را در خاندان اشعری طراواتی دیگر بخشید، و چنانکه نام‌گذاری رسم عموم انسان‌هاست، نام این نورسیده، حمزه </w:t>
      </w:r>
    </w:p>
    <w:p>
      <w:pPr>
        <w:pStyle w:val="BookText"/>
        <w:rPr/>
      </w:pP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ابویعلی است و منسوب به قبیله اشعریان قم است؛ بنابراین اشعری و قمی نامیده می‌شود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اشعریان در قم، ایمان، دانش و عشق به ولایت اهل‌بیت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خویش جمع کرده بودند و این یک پدیده ارزشی است، به ویژه در آن روزگاری که به آرمان‌ها و مکتب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 توجّه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چنین موقعیّت ممتازی، حمزة بن یعلی، پله پله، مراحل نوجوانی و جوانی را پشت سر نهاده و کم کم به جایی رسید که توانست مانند هم‌تباران خویش، راه و روش امامان شیعی را، به عنوان الگوی زیستن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پدرش اطلاع قابل استنادی در دست نیست؛ فقط از یک روایت، روشن می‌شود که گویا پدر حمزة، در گروه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محمد بن احمد بن یحیی اشعری قمی، از یعلی بن حمزة با یک واسطه از حضرت صادق علیه‌السلام نقل می‌کند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برای نماز، به سمت مسجد حرکت کند، گام بر هیچ خشک و تری نمی‌نهد؛ مگر اینکه تمام طبقات هفتگانه زمین برای او تسبیح و ذکر می‌گویند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حمزة بن یعلی در قم، به کسب دانش حدیث پرداخت، اما از آنجا که شعله دانش طلبی، و رسیدن به فیض حضور و زیارت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آرزوی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بر آن داشت که رنج سفر و هجرت از دیار خود را، با جان و دل بر خویش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انگیزه بوده که وی از قم به سمت حجاز، شهر مدینه و یا احیاناً به خراسان یا بغداد،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ترجمه‌نگاران درباره‌اش نوشته‌اند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دیده‌گانش به ملاقات دو تن از امامان بزرگ شیعه، روشن شد؛ بلکه در جرگه یاران و محدّثان این دو بزرگوار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w:t>
      </w:r>
    </w:p>
    <w:p>
      <w:pPr>
        <w:pStyle w:val="BookText"/>
        <w:rPr/>
      </w:pPr>
      <w:r>
        <w:rPr>
          <w:rFonts w:ascii="IRNazanin" w:hAnsi="IRNazanin" w:eastAsia="IRNazanin"/>
          <w:color w:val="111111"/>
          <w:sz w:val="28"/>
          <w:sz w:val="28"/>
          <w:szCs w:val="28"/>
          <w:rtl w:val="true"/>
          <w:lang w:bidi="fa-IR"/>
        </w:rPr>
        <w:t>الرضا علیه‌السلام و عن ابی‌جعفرالثانی او از حضرت امام رضا و حضرت امام جواد علیهماالسلام روایت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ارجمند</w:t>
      </w:r>
    </w:p>
    <w:p>
      <w:pPr>
        <w:pStyle w:val="BookText"/>
        <w:rPr/>
      </w:pPr>
      <w:r>
        <w:rPr>
          <w:rFonts w:ascii="IRNazanin" w:hAnsi="IRNazanin" w:eastAsia="IRNazanin"/>
          <w:color w:val="111111"/>
          <w:sz w:val="28"/>
          <w:sz w:val="28"/>
          <w:szCs w:val="28"/>
          <w:rtl w:val="true"/>
          <w:lang w:bidi="fa-IR"/>
        </w:rPr>
        <w:t>حمزة بن یعلی، در راستای بهره‌مندی از دانش حدیث، در جایگاه رفیعی قرار داشت، به گونه‌ای که تمام ترجمه نویسان شیعی، به شخصیت ممتازش ارج نهاده‌اند و او را اکرام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آن بزرگ ترجمه‌نویس شیعی، نجاشی را نقل می‌کنیم که سخن و نظر او پایه و بنیاد تمامی ترجمه نویسان بعد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منزلت حمزه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بن یعلی، ابویعلی اشعری قمی، محدّثی، موجه و از چهره‌های برجسته و سلسله راویان شیعی است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علامه حلّی، محقق اردبیلی، صاحب وسائل الشیعه، آیة‌الله مامقانی و آیة‌الله خویی به نقل سخن نجاشی بسنده و آن را تأیید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در طلیعه هر پژوهشی پیرامون شخصیت‌های برجسته، اوّلین نکته‌ای که ذهن انسان را متوجّه خود می‌سازد، این است که اینان، در نزد چه استادانی بهره‌مند می‌شدند و استادان آن‌ها چه افرادی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پرسش این است که سرشت انسان، این را می‌یابد که یکی از عِلَل بنیادین رشد و شکوفایی یک دانشور توانا، استاد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بنگریم که این محدّث والامقام، از محضر چه استادانی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بررسی‌های انجام شده، به اسامی چند بزرگوار به عنوان استاد </w:t>
      </w:r>
    </w:p>
    <w:p>
      <w:pPr>
        <w:pStyle w:val="BookText"/>
        <w:rPr/>
      </w:pPr>
      <w:r>
        <w:rPr>
          <w:rFonts w:ascii="IRNazanin" w:hAnsi="IRNazanin" w:eastAsia="IRNazanin"/>
          <w:color w:val="111111"/>
          <w:sz w:val="28"/>
          <w:sz w:val="28"/>
          <w:szCs w:val="28"/>
          <w:rtl w:val="true"/>
          <w:lang w:bidi="fa-IR"/>
        </w:rPr>
        <w:t>حدیث او دست 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بن آدم قمی،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شبنوله اشعری قمی؛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ادریس، که یکی از یاران حضرت رضا علیه‌السلام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برقی قمی؛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حسن؛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داود بن محمد نَهدی؛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معاویه؛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حمزه بن یعلی معلومات خویش را به گروهی از شیفتگان اخبار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داده است و جمعی محضر او را قدر دانسته و از خرمن دانش و فضل او توشه‌ها اندوختند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جمعی از شاگردان وی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محبوب قمی؛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 قمی؛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اشعری قمی؛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یحیی قمی؛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 قمی</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اشاره شد، این محدّث بزرگ، از شاگردان دو تن از امامان معصوم علیهماالسلام است که البته روزگار زیستن او با روزگار حیات آن دو امام بزرگوار، </w:t>
      </w:r>
    </w:p>
    <w:p>
      <w:pPr>
        <w:pStyle w:val="BookText"/>
        <w:rPr/>
      </w:pPr>
      <w:r>
        <w:rPr>
          <w:rFonts w:ascii="IRNazanin" w:hAnsi="IRNazanin" w:eastAsia="IRNazanin"/>
          <w:color w:val="111111"/>
          <w:sz w:val="28"/>
          <w:sz w:val="28"/>
          <w:szCs w:val="28"/>
          <w:rtl w:val="true"/>
          <w:lang w:bidi="fa-IR"/>
        </w:rPr>
        <w:t>هم‌زمان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شخص بزرگی چون 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دو امام روایت می‌کند؛ ولی با تحقیق و بررسی در روایاتی که از این راوی شیعی، در کتاب‌های روایتی هست، این نکته آشکار می‌گردد که تمام روایات او، با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روایت‌هایش را با واسطه از امام صادق و امام موسی بن جعفر علیهماالسلام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بدون واسطه از امام رضا و امام جواد علیهماالسلام نقل کند،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باید گفت، تمام روایات او به دست ما نرسیده و پاره‌ای از آن‌ها، در گستره زمان، در اثر حوادث و دگرگونی‌های سیاسی و اجتماعی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حمزة بن یعلی از چهره‌های شیعی است؛ ولی شیخ طوسی در دو اثر رجالی خود، فهرست و کتاب رجال، نامی از این راوی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است که محقق گران‌مایه، علامه شوشتری، در اثر نفیس خود قاموس الرجال، بر شیخ طوسی انتقاد می‌کند؛ که چرا این محدّث را در شمار محدّثان شیعی نام نبرده است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گرایش روایتی</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محدّثان و راویان اخبار، گرچه در نقل روایت، همه با هم اشتراک دارند؛ ولی گرایش‌های روایتی آن‌ها گوناگون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بیشتر روایاتی را در رابطه با فضایل و حقانیّت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روایات مربوط به خداشناسی و صفات خداوند متعال را مهم‌تر دیده‌اند؛ ولی غالباً گرایش‌ها در حوزه مسائل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روایتی حمزة بن یعلی بیشتر فقهی است که مربوط به حوزه رفتار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نوشتار زمانی که روایات او را نقل کنیم، این نکته روشن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روش جاری در میان شاگردان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که اخباری را که می‌شنیدند، می‌نوشتند و به شکل یک کتاب و مصنّف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نسل‌های آینده منتقل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راوی نامور از محضر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آنها کسب دانش کرده و طبعاً باید سیره آنان را به ارث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وی آثار ماندگار فراوانی به جای نمانده است و فقط در باره‌اش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کتاب یرویه عدّةُ من اصحابنا؛ او دارای کتابی است که گروهی از عالمان و محدّثان شیعی آن را روایت کرده‌اند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متأسفانه در مورد نام این کتاب، هیچ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آیا حمزة بن یعلی دارای فرزند یا فرزندانی بوده است؟ آیا اگر فرزندانی داشته، در راستای راه و روش پدرشان قدم برداشته‌اند یا نه؟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کنیه حمزة بن یعلی ابویعلی است، پس او فرزندی داشته به نام یعلی</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اما اینکه فرزندش هم از سلسله محدّثان است،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حمزة بن یعلی، بعد از عمری تلاش، در راه نشر و گسترش اخبار امامان معصوم علیهم‌السلام ،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وی در چه سالی و در کدام شهر از دنیا رفته و مکان خاک‌سپاری‌اش کجا بوده، باز هم در پرده‌ای از ابهام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یکی از شاگردان او به نام محمد بن حسن صفّار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شاید بتوان گفت او قبل از این تاریخ، در اوائل نیمه دوم سده </w:t>
      </w:r>
    </w:p>
    <w:p>
      <w:pPr>
        <w:pStyle w:val="BookText"/>
        <w:rPr/>
      </w:pPr>
      <w:r>
        <w:rPr>
          <w:rFonts w:ascii="IRNazanin" w:hAnsi="IRNazanin" w:eastAsia="IRNazanin"/>
          <w:color w:val="111111"/>
          <w:sz w:val="28"/>
          <w:sz w:val="28"/>
          <w:szCs w:val="28"/>
          <w:rtl w:val="true"/>
          <w:lang w:bidi="fa-IR"/>
        </w:rPr>
        <w:t>سوم هجری، جان به جان آفرین تسلیم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یادگارهای مکتوب</w:t>
      </w:r>
    </w:p>
    <w:p>
      <w:pPr>
        <w:pStyle w:val="BookText"/>
        <w:rPr/>
      </w:pP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از امام صادق علیه‌السلام درباره روزه روزی که انسان تردید دارد، آیا آخر ماه شعبان است یا اول ماه رمضان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یک روز از شعبان را روزه بدارم، در نزد من محبوب‌تر است از اینکه یک روز از ماه رمضان را افطار کنم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آغاز ماه رجب، هلال ماه دیده شد، پنجاه و نه روز بشمار، روز شستمین را روزه بگیر</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فراخوانی پدر و مادر در نماز</w:t>
      </w:r>
    </w:p>
    <w:p>
      <w:pPr>
        <w:pStyle w:val="BookText"/>
        <w:rPr/>
      </w:pPr>
      <w:r>
        <w:rPr>
          <w:rFonts w:ascii="IRNazanin" w:hAnsi="IRNazanin" w:eastAsia="IRNazanin"/>
          <w:color w:val="111111"/>
          <w:sz w:val="28"/>
          <w:sz w:val="28"/>
          <w:szCs w:val="28"/>
          <w:rtl w:val="true"/>
          <w:lang w:bidi="fa-IR"/>
        </w:rPr>
        <w:t>امام موسی بن 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انسان در نماز است ـ نماز مستحبّی ـ پدرش او را فراخواند، نمازش را ادامه دهد و به ذکر و تسبیح مشغول باشد و اما اگر مادرش او را فراخواند، جواب دهد و می‌تواند نماز را بشکند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وضوء گرفتن با آب گرم</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انسان با آبی که با حرارت خورشید گرم شده است، وضو بگیرد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افطار روزه نافله و قضای روزه واجب</w:t>
      </w:r>
    </w:p>
    <w:p>
      <w:pPr>
        <w:pStyle w:val="BookText"/>
        <w:rPr/>
      </w:pPr>
      <w:r>
        <w:rPr>
          <w:rFonts w:ascii="IRNazanin" w:hAnsi="IRNazanin" w:eastAsia="IRNazanin"/>
          <w:color w:val="111111"/>
          <w:sz w:val="28"/>
          <w:sz w:val="28"/>
          <w:szCs w:val="28"/>
          <w:rtl w:val="true"/>
          <w:lang w:bidi="fa-IR"/>
        </w:rPr>
        <w:t>از صبح تا شب، هر زمان که دلت بخواهد، می‌توانی افطار کنی؛ اما در هنگامی که قضای روزه واجب را به جای می‌آوری فقط می‌توانی تا هنگامی که ظهر فرا نرسیده، افطار کنی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آرزوی زیارت خانه خدا</w:t>
      </w:r>
    </w:p>
    <w:p>
      <w:pPr>
        <w:pStyle w:val="BookText"/>
        <w:rPr/>
      </w:pPr>
      <w:r>
        <w:rPr>
          <w:rFonts w:ascii="IRNazanin" w:hAnsi="IRNazanin" w:eastAsia="IRNazanin"/>
          <w:color w:val="111111"/>
          <w:sz w:val="28"/>
          <w:sz w:val="28"/>
          <w:szCs w:val="28"/>
          <w:rtl w:val="true"/>
          <w:lang w:bidi="fa-IR"/>
        </w:rPr>
        <w:t>امام ششم شیعیان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مکه باز می‌گردد، در حالی که قصد دارد در آینده نیز به مکه مشرف شود، عمر او زیاد می‌گردد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چاپ داوری قم؛ رجال علامه حلّی،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تنقیح المقال مامقانی،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جامع‌الروات،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معجم الثقات،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چاپ جامعه مدرسین،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المقال، سید محمّد ابطحی،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 فی الرجال،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منتهی‌المقال،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هدایة المحدثین،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نجاشی،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الجامع فی الرجال،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جامع الروات،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معجم الرجال،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تهذیب الاحکام، شیخ طوسی،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قاموس الرجال،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بروزن مُعَظِّم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جهت که اشعری‌های قم، ریشه عربی داشتند و اهل یمن بودند و از طرفی عرب‌ها کنیه خودشان را به نام اولین فرزند خود بر می‌گزینند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باب الیوم الذی یشکّ فیه،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تهذیب الاحکام،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اصومَ یوماً مِنَ شعبان احَبُّ الّی مِن اَن </w:t>
      </w:r>
    </w:p>
    <w:p>
      <w:pPr>
        <w:pStyle w:val="BookText"/>
        <w:rPr/>
      </w:pPr>
      <w:r>
        <w:rPr>
          <w:rFonts w:ascii="Amiri" w:hAnsi="Amiri" w:eastAsia="Amiri" w:cs="Amiri"/>
          <w:color w:val="111111"/>
          <w:sz w:val="28"/>
          <w:sz w:val="28"/>
          <w:szCs w:val="28"/>
          <w:rtl w:val="true"/>
          <w:lang w:bidi="ar-SA"/>
        </w:rPr>
        <w:t>اُفطِر یوماً مِن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تهذیب الاحکام،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 نشر صدوق،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اذا کان فی الصلوة فدعاهُ الوالدُ فَلیسبَّح و اذا دَعَتْهُ الوالده فَلیَقُلْ لبّیک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اَن یتوضّا بالماء الذی یُوضَعُ فی‌الشمس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النافله لک اَن تُفْطِر ما بینک و بین اللیل متی ما شئت و قضاء الفریضه لک ان تفطر الی زوال الشمس فاذا زالت الشمس فلیس لک ان تفطر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فروع کافی،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رَجَعَ مِنْ مکّه و هو ینوی الحجّ مِن قابلٍ زیدَ فی عُمره</w:t>
      </w:r>
      <w:r>
        <w:rPr>
          <w:rFonts w:eastAsia="Amiri" w:cs="Amiri" w:ascii="Amiri" w:hAnsi="Amiri"/>
          <w:color w:val="111111"/>
          <w:sz w:val="28"/>
          <w:szCs w:val="28"/>
          <w:rtl w:val="true"/>
          <w:lang w:bidi="ar-SA"/>
        </w:rPr>
        <w:t xml:space="preserve">). </w:t>
      </w:r>
      <w:bookmarkStart w:id="29" w:name="pg3829_2213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__RefHeading___Toc1415242_2281741623"/>
      <w:bookmarkStart w:id="31" w:name="_Toc9"/>
      <w:bookmarkEnd w:id="29"/>
      <w:bookmarkEnd w:id="30"/>
      <w:r>
        <w:rPr/>
        <w:t>7</w:t>
      </w:r>
      <w:r>
        <w:rPr>
          <w:rtl w:val="true"/>
        </w:rPr>
        <w:t xml:space="preserve">- </w:t>
      </w:r>
      <w:r>
        <w:rPr>
          <w:rtl w:val="true"/>
        </w:rPr>
        <w:t xml:space="preserve">ابراهیم بن محمد اشعری قمی </w:t>
      </w:r>
      <w:r>
        <w:rPr>
          <w:rtl w:val="true"/>
        </w:rPr>
        <w:t>«</w:t>
      </w:r>
      <w:r>
        <w:rPr>
          <w:rtl w:val="true"/>
        </w:rPr>
        <w:t>جویبار حدیث</w:t>
      </w:r>
      <w:r>
        <w:rPr>
          <w:rtl w:val="true"/>
        </w:rPr>
        <w:t xml:space="preserve">» * * * </w:t>
      </w:r>
      <w:r>
        <w:rPr>
          <w:rtl w:val="true"/>
        </w:rPr>
        <w:t>ابوالحسن ربانی سبزواری</w:t>
      </w:r>
      <w:bookmarkEnd w:id="31"/>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محمد اشعری قمی </w:t>
      </w:r>
    </w:p>
    <w:p>
      <w:pPr>
        <w:pStyle w:val="BookText"/>
        <w:rPr/>
      </w:pPr>
      <w:r>
        <w:rPr>
          <w:rFonts w:ascii="IRNazanin" w:hAnsi="IRNazanin" w:eastAsia="IRNazanin"/>
          <w:color w:val="111111"/>
          <w:sz w:val="28"/>
          <w:sz w:val="28"/>
          <w:szCs w:val="28"/>
          <w:rtl w:val="true"/>
          <w:lang w:bidi="fa-IR"/>
        </w:rPr>
        <w:t>نکوداشت انتقال دهندگان روایات حجّت‌های خدا، از ارزشمندترین کارهای فرهنگی در یک جامعه دین‌مدار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نویسنده کوشیده است چهره‌ای دیگر از محدثّان شیعی را به ره‌پویان ساحت ولایت،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محدّث</w:t>
      </w:r>
    </w:p>
    <w:p>
      <w:pPr>
        <w:pStyle w:val="BookText"/>
        <w:rPr/>
      </w:pPr>
      <w:r>
        <w:rPr>
          <w:rFonts w:ascii="IRNazanin" w:hAnsi="IRNazanin" w:eastAsia="IRNazanin"/>
          <w:color w:val="111111"/>
          <w:sz w:val="28"/>
          <w:sz w:val="28"/>
          <w:szCs w:val="28"/>
          <w:rtl w:val="true"/>
          <w:lang w:bidi="fa-IR"/>
        </w:rPr>
        <w:t>در اوایل نیمه دوم، از سده دوم هجری، در خانه مردی از قبیله اشعریان قم، به نام محمد اشعری، کودکی پا به عرصه هستی نهاد، که در میان تمامی نام‌ها، نام ابراهیم را برایش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نورسیده در دامن پدری پرورش یافت که جانش با نور شناخت و عشق به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که ابراهیم از تبار خاندان اشعری است و در شهر قم به دنیا آمده، به نام اشعری قمی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از همان آغاز زندگی، در طلب گوهر </w:t>
      </w:r>
    </w:p>
    <w:p>
      <w:pPr>
        <w:pStyle w:val="BookText"/>
        <w:rPr/>
      </w:pPr>
      <w:r>
        <w:rPr>
          <w:rFonts w:ascii="IRNazanin" w:hAnsi="IRNazanin" w:eastAsia="IRNazanin"/>
          <w:color w:val="111111"/>
          <w:sz w:val="28"/>
          <w:sz w:val="28"/>
          <w:szCs w:val="28"/>
          <w:rtl w:val="true"/>
          <w:lang w:bidi="fa-IR"/>
        </w:rPr>
        <w:t>دانش، برآمد و بهترین دانش را در درک و فهم سخنانی که ریشه‌های آسمانی داشت جستجو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نیرومند، او را به سوی آموختن و فراگیری اخبار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و چگونگی حالات پدرش چیزی نمی‌دانیم ولی این نکته مسلّم است که از خاندان اشعری است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ره‌یابی به حریم عصمت</w:t>
      </w:r>
    </w:p>
    <w:p>
      <w:pPr>
        <w:pStyle w:val="BookText"/>
        <w:rPr/>
      </w:pPr>
      <w:r>
        <w:rPr>
          <w:rFonts w:ascii="IRNazanin" w:hAnsi="IRNazanin" w:eastAsia="IRNazanin"/>
          <w:color w:val="111111"/>
          <w:sz w:val="28"/>
          <w:sz w:val="28"/>
          <w:szCs w:val="28"/>
          <w:rtl w:val="true"/>
          <w:lang w:bidi="fa-IR"/>
        </w:rPr>
        <w:t>ابراهیم، تحصیلاتش را در قم آغاز نمود؛ زیرا در این شهر دانشمندان و محدّثان فراوانی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آموختن بیشتر و عشق به دریافت زلال علم از سرچشمه اصلی، وی را به هجرت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کجا؟ به جایی که محبوب او می‌زیست و آنجا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بیشتر امامان شیعه در آنجا زیسته‌اند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پرشتاب، خود را به مدینه رساند و سراسیمه به محضر پاک امام معصوم علیه‌السلام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محضر دو تن از امامان شیعه را در دو زمان، درک کرد، حضرت امام موسی کاظم علیه‌السلام که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حضرت امام رضا علیه‌السلام که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طوس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توقف ابراهیم در مدینه، مدتی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ترجمه نویسان شیعی، از اواخر سده چهارم هجری ـ که روزگار نجاشی است ـ تا عصر اخیر که در دانش پرارزش رجال و رجال‌شناسی قلم زده‌اند، از او به عنوان صحابی این دو امام بزرگوار یاد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چنین می‌نگارد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محمد اشعری قمی، از جناب امام کاظم و امام رضا علیهماالسلام روایت می‌کند، و ظاهر سخن ایشان این است که آن بزرگواران را ملاقات و از آنان روایت نقل 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موقعیّت ممتاز</w:t>
      </w:r>
    </w:p>
    <w:p>
      <w:pPr>
        <w:pStyle w:val="BookText"/>
        <w:rPr/>
      </w:pPr>
      <w:r>
        <w:rPr>
          <w:rFonts w:ascii="IRNazanin" w:hAnsi="IRNazanin" w:eastAsia="IRNazanin"/>
          <w:color w:val="111111"/>
          <w:sz w:val="28"/>
          <w:sz w:val="28"/>
          <w:szCs w:val="28"/>
          <w:rtl w:val="true"/>
          <w:lang w:bidi="fa-IR"/>
        </w:rPr>
        <w:t>شخصیت علمی ابراهیم در سایه کوشش و تلاش، و به دلیل شرفیابی به محضر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شکوفا شد؛ که مورد توجّه صاحب‌نظران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اعتقادی، باورهای دینی و در حوزه رفتار فردی و اجتماعی، لغزش و انحرافی از وی بروز نکرد و بر این اساس است که در حقّ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محدّثان موجّه و موفق شیعه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که یکی از زاهدترین و دقیق‌ترین عالمان مذهب شیعه است، از او به نیکی یاد نموده است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ترجمه‌نگاران، همگی، به این دانشور ناشر حدیث، ارج و احترام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سرچشمه‌های معرفت</w:t>
      </w:r>
    </w:p>
    <w:p>
      <w:pPr>
        <w:pStyle w:val="BookText"/>
        <w:rPr/>
      </w:pPr>
      <w:r>
        <w:rPr>
          <w:rFonts w:ascii="IRNazanin" w:hAnsi="IRNazanin" w:eastAsia="IRNazanin"/>
          <w:color w:val="111111"/>
          <w:sz w:val="28"/>
          <w:sz w:val="28"/>
          <w:szCs w:val="28"/>
          <w:rtl w:val="true"/>
          <w:lang w:bidi="fa-IR"/>
        </w:rPr>
        <w:t>سرچشمه اصلی کسب معارف این محدّث، دو حجّت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بعد از آن دو بزرگوار، به نزد شاگردان و دانش آموختگانِ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 و به کسب دانش از آنان پرداخت تا او نیز برای نسل‌های بعد از خویش، این میراث گران‌قدر الهی را به یادگار گذارد، در اینجا به نام گروهی از استادان حدیث او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ابویحیی الحناط؛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عبدالملک؛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عبدالاعلی مولی آل‌سام؛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حُمران؛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زراره؛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ثعلبه بن میمون؛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بکیر؛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حذیفة بن منصور؛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زکریّا؛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حذیفه؛</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طاهر</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برکرسی تدریس</w:t>
      </w:r>
    </w:p>
    <w:p>
      <w:pPr>
        <w:pStyle w:val="BookText"/>
        <w:rPr/>
      </w:pPr>
      <w:r>
        <w:rPr>
          <w:rFonts w:ascii="IRNazanin" w:hAnsi="IRNazanin" w:eastAsia="IRNazanin"/>
          <w:color w:val="111111"/>
          <w:sz w:val="28"/>
          <w:sz w:val="28"/>
          <w:szCs w:val="28"/>
          <w:rtl w:val="true"/>
          <w:lang w:bidi="fa-IR"/>
        </w:rPr>
        <w:t>این محدّث گران‌قدر، در محضر استادان بزرگ حدیث حاضر شده و از خرمن دانش آنان، سودها برده و توشه‌ها اندوخته‌است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از ترجمه استادان او بر می‌آید ـ که بیشتر آنان از محدثان شیعی و اهل کوفه هستند ـ طبعاً این بزرگوار راهی آن دیار هم شده و روزگاری را در آن خطّه به فراگیری آموزه‌های دینی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این تلاش چشمگیر، در راستای یادگیری در جایگاه نشر حدیث قرار گرفته و ذخیره‌های دانش خود را به گروهی از علاقمندان دانش حدیث، انتقال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جمعی از محدّثان نخبه شیعه، به محضر این استاد روایت، شتافتند که نام آنان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ابی‌عُمیر؛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اسدی حجّال؛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برقی؛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اشعری؛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سَلَحه؛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ابن بزنطی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دقت در اسامی شاگردان این عالم فرهیخته، آشکار می‌شود که حدّ اقل، سه نفر از اصحاب اجماع، در میان آنان وجود دارند و این نشانی دیگر از برجستگی این راوی شیعی، در حوزه گسترش اخبار اهل‌بیت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آغاز این نوشتار گفته شد که بنا به عقیده نجاشی، ابراهیم از امام کاظم و امام رضا علیهماالسلام روایت می‌کند؛ ولی شیخ طوسی، در رجال خویش، ابراهیم بن محمد اشعری را در ردیف راویانی قرار داده که مستقیماً از معصوم روایت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ثابت شده که این تقسیم شیخ طوسی، درست نیست؛ موردهای بسیاری هست که شیخ طوسی بعضی از راویان را در شمار اصحاب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اما در بخش آخر کتابش از همان راویان به عنوان کسانی که از امام به گونه مستقیم، حدیث نقل نمی‌کنند،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از محققان، چون بیشتر روایات ابراهیم بن محمد اشعری از امامان، با واسطه راویان نقل شده، شیخ طوسی تصوّر کرده که ایشان از معصوم حدیث نقل نکرده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سخن شیخ طوسی ـ در مورد بررسی اخباری که از ابراهیم در کتاب‌های روایتی موجود است ـ سخن درستی است؛ اما با توجه به سخن نجاشی که بزرگترین رجال‌شناس شیعه است، می‌توان دریافت که ابراهیم به طور مستقیم از امامان علیهم‌السلام روایت نقل کرده؛ اما ممکن است آن روایات به دست ما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 انجام شده، روایتی که ابراهیم بدون واسطه از امام نقل کند،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جالب‌تر اینکه بعضی از دانشمندان احتمال داده‌اند، ایشان و برادرش فضل، محضر امام صادق علیه‌السلام را نیز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دسته از دانشمندان این سخن کشّی است که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ابن ابی‌عمیر، از ابراهیم بن محمد و برادرش فضل بن محمد نقل می‌کند که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بکیر بن اعین ـ برادر زراره بن اعین ـ به حضرت امام صادق علیه‌السلام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خداوند متعال، او را نزد رسول اکرم صلی‌الله‌علیه‌و‌آله‌وسلم و حضرت امیرمؤمنان علی علیه‌السلام قرار داد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ظاهر این خبر این است که خود آنان این سخن را از امام علیه‌السلام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سخن عالم معروف اهل سنّت را هم می‌توان به عنوان تأیید برخی از محققان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اشعری قمی، از رجال شیعه است و او کسی است که از صادق علیه‌السلام و غیر ایشان حدیث نقل می‌کند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تألیف اثر</w:t>
      </w:r>
    </w:p>
    <w:p>
      <w:pPr>
        <w:pStyle w:val="BookText"/>
        <w:rPr/>
      </w:pPr>
      <w:r>
        <w:rPr>
          <w:rFonts w:ascii="IRNazanin" w:hAnsi="IRNazanin" w:eastAsia="IRNazanin"/>
          <w:color w:val="111111"/>
          <w:sz w:val="28"/>
          <w:sz w:val="28"/>
          <w:szCs w:val="28"/>
          <w:rtl w:val="true"/>
          <w:lang w:bidi="fa-IR"/>
        </w:rPr>
        <w:t>ابراهیم بن محمد، برادری داشته به نام فضل که از گروه محدّثان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با همکاری یکدیگر، یک کتاب تألیف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و شیخ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کتابهما شرکة</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با کمال تأسف نام این کتاب بر ما پوشیده است و اینکه اثر یاد شده مشتمل بر چه ابوابی از روایات است و از نظر کمی چه اندازه بوده، در هاله‌ای از ابهام قرار دارد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گرایش روایتی </w:t>
      </w:r>
    </w:p>
    <w:p>
      <w:pPr>
        <w:pStyle w:val="BookText"/>
        <w:rPr/>
      </w:pPr>
      <w:r>
        <w:rPr>
          <w:rFonts w:ascii="IRNazanin" w:hAnsi="IRNazanin" w:eastAsia="IRNazanin"/>
          <w:color w:val="111111"/>
          <w:sz w:val="28"/>
          <w:sz w:val="28"/>
          <w:szCs w:val="28"/>
          <w:rtl w:val="true"/>
          <w:lang w:bidi="fa-IR"/>
        </w:rPr>
        <w:t>در جای خود، بررسی شده که محدّثان شیعی، گرچه در عنوان کلّی یعنی نقل روایت، مشترک‌اند؛ اما از منظر گرایش روایتی، دارای 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دست آوردن گرایش محدث، پژوهش در روایاتی است که از او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بررسی مجموع روایات این محدّث بزرگوار،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روایتی او، در دو حوزه فرهنگی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ساختن و بیان احکام شرعی،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طبعاً ارتباط مستقیم با حوزه رفتاری و عملی یک مسلمان در انجام وظایف دینی خود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خودسازی و اصلاح نفس، که از این روش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پیوند با مسائل اخلاقی و اعمال و سازوکارهای معنوی در راستای آراسته شدن به خوبی‌ها و دوری از صفات و خصلت‌های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اینکه متأسفانه تاریخ غروب این ستاره پرفروغ آسمان دانش حدیث، زمان، مکان، وفات و به خاک سپاری‌اش بر ما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گزیده‌ای از روایات</w:t>
      </w:r>
    </w:p>
    <w:p>
      <w:pPr>
        <w:pStyle w:val="BookText"/>
        <w:rPr/>
      </w:pPr>
      <w:r>
        <w:rPr>
          <w:rFonts w:ascii="IRNazanin" w:hAnsi="IRNazanin" w:eastAsia="IRNazanin"/>
          <w:color w:val="111111"/>
          <w:sz w:val="28"/>
          <w:sz w:val="28"/>
          <w:szCs w:val="28"/>
          <w:rtl w:val="true"/>
          <w:lang w:bidi="fa-IR"/>
        </w:rPr>
        <w:t>بلا برای مؤمن</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از بلاها و دردهایی که بر من وارد می‌شد، گلایه کردم، چون بسیار مریض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می‌دانست، این مصیبت‌ها و دردها چقدر اجر دارد، دوست می‌داشت بدنش را قطعه قطعه کنند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 و منزلت مؤمن</w:t>
      </w:r>
    </w:p>
    <w:p>
      <w:pPr>
        <w:pStyle w:val="BookText"/>
        <w:rPr/>
      </w:pPr>
      <w:r>
        <w:rPr>
          <w:rFonts w:ascii="IRNazanin" w:hAnsi="IRNazanin" w:eastAsia="IRNazanin"/>
          <w:color w:val="111111"/>
          <w:sz w:val="28"/>
          <w:sz w:val="28"/>
          <w:szCs w:val="28"/>
          <w:rtl w:val="true"/>
          <w:lang w:bidi="fa-IR"/>
        </w:rPr>
        <w:t>حضرت صادق علیه‌السلام سه مرتبه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خداوند مقام بسیار بلندی دارد</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به مصائب و آلام مبتلا و گرفتار می‌سازد، به گونه‌ای که عضو عضو بدنش را جدا می‌کنند باز هم خداوند را شکر و سپاس می‌گوید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وفات ابوطالب و هجرت پیامبر صلی‌الله‌علیه‌و‌آله‌وسلم</w:t>
      </w:r>
    </w:p>
    <w:p>
      <w:pPr>
        <w:pStyle w:val="BookText"/>
        <w:rPr/>
      </w:pPr>
      <w:r>
        <w:rPr>
          <w:rFonts w:ascii="IRNazanin" w:hAnsi="IRNazanin" w:eastAsia="IRNazanin"/>
          <w:color w:val="111111"/>
          <w:sz w:val="28"/>
          <w:sz w:val="28"/>
          <w:szCs w:val="28"/>
          <w:rtl w:val="true"/>
          <w:lang w:bidi="fa-IR"/>
        </w:rPr>
        <w:t>امام صاق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ابوطالب از دنیا رفت، جبرئیل بر رسول خدا صلی‌الله‌علیه‌و‌آله‌وسلم نازل شد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مکّة؛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مکه هجرت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بعد از ابوطالب یاوری در این شهر نداری، و چنین شد که بعد از مرگ ابوطالب، هجوم و اذیت قریش بر پیامبر گرامی اسلام زیاد شد به گونه‌ای که حضرت مجبور شد از مکه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صلی‌الله‌علیه‌و‌آله‌وسلم پس از خروج از شهر بالای کوهِ نزدیک مکه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آنجا به مدینه هجرت نمود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موعظه بلیغ</w:t>
      </w:r>
    </w:p>
    <w:p>
      <w:pPr>
        <w:pStyle w:val="BookText"/>
        <w:rPr/>
      </w:pPr>
      <w:r>
        <w:rPr>
          <w:rFonts w:ascii="IRNazanin" w:hAnsi="IRNazanin" w:eastAsia="IRNazanin"/>
          <w:color w:val="111111"/>
          <w:sz w:val="28"/>
          <w:sz w:val="28"/>
          <w:szCs w:val="28"/>
          <w:rtl w:val="true"/>
          <w:lang w:bidi="fa-IR"/>
        </w:rPr>
        <w:t>عبدالاعلی آل‌سام می‌گوید به امام جعفرصادق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موعظه‌ای بفرمایید که در من تأثیر گذار باشد و پند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اکرم صلی‌الله‌علیه‌و‌آله‌وسلم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و نصیحتی بفرما که از خواب غفلت بیدار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تو یک چیز می‌گویم، برو دنبال زندگی و کار و تلاش؛ ولی مراقب باش خشمگین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کلمه را سه بار تکرار فرمود</w:t>
      </w:r>
      <w:r>
        <w:rPr>
          <w:rFonts w:eastAsia="IRNazanin" w:cs="IRNazanin"/>
          <w:color w:val="111111"/>
          <w:sz w:val="28"/>
          <w:szCs w:val="28"/>
          <w:rtl w:val="true"/>
          <w:lang w:bidi="fa-IR"/>
        </w:rPr>
        <w:t>.</w:t>
      </w:r>
      <w:r>
        <w:rPr>
          <w:rFonts w:eastAsia="IRNazanin" w:cs="IRNazanin"/>
          <w:color w:val="111111"/>
          <w:sz w:val="28"/>
          <w:szCs w:val="28"/>
          <w:lang w:bidi="fa-IR"/>
        </w:rPr>
        <w:t>15</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کم حافظه است از امام صادق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چیزهایی که خداوند مؤمنان را علیه دروغگویان کمک کرده، </w:t>
      </w:r>
    </w:p>
    <w:p>
      <w:pPr>
        <w:pStyle w:val="BookText"/>
        <w:rPr/>
      </w:pPr>
      <w:r>
        <w:rPr>
          <w:rFonts w:ascii="IRNazanin" w:hAnsi="IRNazanin" w:eastAsia="IRNazanin"/>
          <w:color w:val="111111"/>
          <w:sz w:val="28"/>
          <w:sz w:val="28"/>
          <w:szCs w:val="28"/>
          <w:rtl w:val="true"/>
          <w:lang w:bidi="fa-IR"/>
        </w:rPr>
        <w:t>فراموشی است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امیرالمؤمنین و امام حسن علیهماالسلام</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امیرمؤمنان به شهادت رسید، هشت هزار درهم بدهکار بود؛ لذا، امام حسن علیه‌السلام قطعه زمینی را که داشت به پنجهزار درهم فروخت و مقداری از قرض پدرش را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دیگر زمین دیگر را به سه هزار درهم فروخت و باقیمانده بدهکاری حضرت امیرالمؤمنین علیه‌السلام را پرداخت نمود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شک در نماز</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اعاد الصلوة فقیه قطّ یحتال لها و یُدَبِّرها حتی لایعیدها؛</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نمازگزار ملتفت و متوجّه، نباید نمازش را دوباره بخواند؛ بلکه باید با تروّی و فکر کردن در هنگام عارض شدن شک در نماز، از اعاده و تکرار نماز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نامشروع</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 مرد نزد من شهادت و گواهی دهند بر یک مردی که مرتکب عمل منافی با عفّت شده است، اگر یکی از آن چهار نفر وَلَدالزّنا باشد بر تمام آنها حدّ جاری می‌کنم؛ چون گواهی او قبول و پذیرفته نمی‌شود و حق ندارد امام جماعت مردم شود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کمک به برادر دینی اندازه دارد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رابطه با کمک و انفاق به برادرت </w:t>
      </w:r>
    </w:p>
    <w:p>
      <w:pPr>
        <w:pStyle w:val="BookText"/>
        <w:rPr/>
      </w:pPr>
      <w:r>
        <w:rPr>
          <w:rFonts w:ascii="IRNazanin" w:hAnsi="IRNazanin" w:eastAsia="IRNazanin"/>
          <w:color w:val="111111"/>
          <w:sz w:val="28"/>
          <w:sz w:val="28"/>
          <w:szCs w:val="28"/>
          <w:rtl w:val="true"/>
          <w:lang w:bidi="fa-IR"/>
        </w:rPr>
        <w:t>آنقدر خود را به زحمت و رنج بیفکنی که از سودی که به وی می‌رسد، بیشتر باشد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چاپ جامعه مدرسین؛ رجال طوسی، 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فهرست طوسی،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تهذیب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لسان المیزان، ابن حجر عسقلانی،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منتهی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معجم‌رجال‌الحدیث،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مشترکات، کاظمی،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کشف الغمّه، سیدبن طاووس،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چاپ داوری قم؛ الجامع فی الرجال،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رجال کشی،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چاپ حسن مصطفوی؛ نقد الرجال تفرشی،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مجمع الرجال؛ قُهپایی،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منبع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الحجّة،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الجامع فی الرجال،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فهرست طوسی،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المؤمن لَبِافضلِ مکانٍ ـ ثلاثاً ـ قاله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باب مولدالنبی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قرستان قریش یا ابوطالب است که در نزدیک مکه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باب الغضب،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باب الکذب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رسول اللّه اتاه رجلٌ و قال یا رسول اللّه، علّمنی عِظةً اَتَحِظَّ بها فقال له اِنْطَلِقْ و لاتغضَب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امثال و حکم، دهخدا،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اعان اللّه به عَلَی 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المحجّه، ابن طاووس،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آداب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لاتبذُل لاِخوانک من نفسک، ماضرّه علیک اکثر من منفعته لهم</w:t>
      </w:r>
      <w:r>
        <w:rPr>
          <w:rFonts w:eastAsia="IRNazanin" w:cs="IRNazanin"/>
          <w:color w:val="111111"/>
          <w:sz w:val="28"/>
          <w:szCs w:val="28"/>
          <w:rtl w:val="true"/>
          <w:lang w:bidi="fa-IR"/>
        </w:rPr>
        <w:t xml:space="preserve">). </w:t>
      </w:r>
      <w:bookmarkStart w:id="32" w:name="pg3829_22142"/>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__RefHeading___Toc1415244_2281741623"/>
      <w:bookmarkStart w:id="34" w:name="_Toc10"/>
      <w:bookmarkEnd w:id="32"/>
      <w:bookmarkEnd w:id="33"/>
      <w:r>
        <w:rPr/>
        <w:t>8</w:t>
      </w:r>
      <w:r>
        <w:rPr>
          <w:rtl w:val="true"/>
        </w:rPr>
        <w:t xml:space="preserve">- </w:t>
      </w:r>
      <w:r>
        <w:rPr>
          <w:rtl w:val="true"/>
        </w:rPr>
        <w:t xml:space="preserve">حسن بن خُرّزاذ قمّی </w:t>
      </w:r>
      <w:r>
        <w:rPr>
          <w:rtl w:val="true"/>
        </w:rPr>
        <w:t>«</w:t>
      </w:r>
      <w:r>
        <w:rPr>
          <w:rtl w:val="true"/>
        </w:rPr>
        <w:t>محدّث مهاجر</w:t>
      </w:r>
      <w:r>
        <w:rPr>
          <w:rtl w:val="true"/>
        </w:rPr>
        <w:t xml:space="preserve">» * * * </w:t>
      </w:r>
      <w:r>
        <w:rPr>
          <w:rtl w:val="true"/>
        </w:rPr>
        <w:t>ابوالحسن ربّانی سبزواری</w:t>
      </w:r>
      <w:bookmarkEnd w:id="34"/>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خُرّزاذ قمّی </w:t>
      </w:r>
    </w:p>
    <w:p>
      <w:pPr>
        <w:pStyle w:val="BookText"/>
        <w:rPr/>
      </w:pPr>
      <w:r>
        <w:rPr>
          <w:rFonts w:ascii="IRNazanin" w:hAnsi="IRNazanin" w:eastAsia="IRNazanin"/>
          <w:color w:val="111111"/>
          <w:sz w:val="28"/>
          <w:sz w:val="28"/>
          <w:szCs w:val="28"/>
          <w:rtl w:val="true"/>
          <w:lang w:bidi="fa-IR"/>
        </w:rPr>
        <w:t>پژوهشگران، در قمرو زندگی محدّثان، بسان غوّاصانی هستند که در ژرفای دریا، به دنبال جواهرند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عمق بخشیدن به مطالعه و بررسی خویش، به راویانی دسترسی پیدا می‌کنند که از منظر قدر و ارزش از هرگوهری قیمتی‌ترند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محدّثانی که در رهگذر زمان، نام و یاد آنان کمتر به گونه‌ای مستقل مدّ نظر رجال‌شناسان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با چهره فاخر یکی از محدّثان والامقام، قم بیشتر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و نسب</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محدّثان شیعی، که نامش در منابع حدیثی شیعه می‌درخشد، حسن بن خُرّزاذ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تناسب اینکه زادگاهش قم بوده،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این ستاره آسمان دانش، روشن نیست، اما باتوجه به اینکه او را از یاران حضرت امام هادی علیه‌السلام شمرده‌اند و آن بزرگوار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از </w:t>
      </w:r>
    </w:p>
    <w:p>
      <w:pPr>
        <w:pStyle w:val="BookText"/>
        <w:rPr/>
      </w:pPr>
      <w:r>
        <w:rPr>
          <w:rFonts w:ascii="IRNazanin" w:hAnsi="IRNazanin" w:eastAsia="IRNazanin"/>
          <w:color w:val="111111"/>
          <w:sz w:val="28"/>
          <w:sz w:val="28"/>
          <w:szCs w:val="28"/>
          <w:rtl w:val="true"/>
          <w:lang w:bidi="fa-IR"/>
        </w:rPr>
        <w:t>جهان فروبست شاید بتوان حدس زد که او در نیمه اول سده سوم هجری پا به عرصه وجود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خُرّزاذ قمّی، مقطع آغازین عمر خویش را در قم سپری کرد و در فضای معنوی و علمی این شهر که از دیرباز، به عنوان مرکز درخشش انوار اخبار اهل‌بیت علیهم‌السلام ، مطرح بود، تنفّس کرد و در همین راستا شاکله و بنیاد باورهای مذهبی او، استوار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سرنوشت خاندانش، به ویژه پدر او، خبر قابل اطمینانی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والا</w:t>
      </w:r>
    </w:p>
    <w:p>
      <w:pPr>
        <w:pStyle w:val="BookText"/>
        <w:rPr/>
      </w:pPr>
      <w:r>
        <w:rPr>
          <w:rFonts w:ascii="IRNazanin" w:hAnsi="IRNazanin" w:eastAsia="IRNazanin"/>
          <w:color w:val="111111"/>
          <w:sz w:val="28"/>
          <w:sz w:val="28"/>
          <w:szCs w:val="28"/>
          <w:rtl w:val="true"/>
          <w:lang w:bidi="fa-IR"/>
        </w:rPr>
        <w:t>این محدّث گرانقدر، که در طول زمان، با معارف ناب مکتب اهل‌بیت علیهم‌السلام بیشتر آشنا شد، در پرتو دریافت روایات امامان شیعه، راه روشن آینده خود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رشد کرد که نامش به عنوان چهره‌ای ماندگار در تاریخ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او را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خُرّزاذ قمّی، یکی از راویانی است که بسیار روایت نقل کرده است؛ گرچه گفته شده که در فرجام عمر، دچار تفکّر غلوآمیز شده است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شیخ طوسی در اثر رجالی خود، در دو مورد از او یاد نموده و او را به عنوان یکی از راویان شیعی، محسوب کرده است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علامه حلّی، میرداماد و دیگران به نقل سخن نجاشی بسنده کرده‌اند</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شوشتری در قاموس‌الرجال، از شخصیت او تجلیل نموده و صاحب کتاب گرانقدر الجامع فی الرجال در منزلت او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یکی از بزرگان محدّثان شیعی و اخبارش در نهایت خوبی و درستی است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استاد جعفر سبحانی نیز این راوی را در گروه راویان فقیه شیعه به شمار آورده است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فرجام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نامور، علامه مامقانی، در این راستا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پیرامون شخصیت این راوی، هم ستایش نقل شده و هم انتقاد؛ اما آنچه نمودار ستایش است، دو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کثیرالروایه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ولید قمی و شاگرد برجسته‌اش، شیخ صدوق، این محدّث را از سلسله راویانی که از محمد بن احمد بن یحیی استثنا نکرده‌اند، چون این دو، راویانی را که از محمد بن احمد روایت کرده‌اند، قبول نداشته‌اند، از گروه راویان او، جدا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درباره حسن بن خرّزاذ، چنین روشی را اعمال نکرده‌اند و این نشان بزرگی این محدّث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انتقادی که از او شده، سخن نجاشی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در آخر عمر دچار غلوّ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مامقانی در مقام دفاع برآمده می‌گوید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شده او اهل غلوّ است، اولاً این را نجاشی به عنوان اعتقاد و باور خود نقل نکرده؛ بلکه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او چنین گرایشی پیدا کرده، ثانیاً آن درجات و مقامات و فضائلی که در روزگاران اخیر، عالمان شیعی و مردم شیعه، جزء ضروریات مذهب شیعه می‌دانند، در نزد </w:t>
      </w:r>
    </w:p>
    <w:p>
      <w:pPr>
        <w:pStyle w:val="BookText"/>
        <w:rPr/>
      </w:pPr>
      <w:r>
        <w:rPr>
          <w:rFonts w:ascii="IRNazanin" w:hAnsi="IRNazanin" w:eastAsia="IRNazanin"/>
          <w:color w:val="111111"/>
          <w:sz w:val="28"/>
          <w:sz w:val="28"/>
          <w:szCs w:val="28"/>
          <w:rtl w:val="true"/>
          <w:lang w:bidi="fa-IR"/>
        </w:rPr>
        <w:t>گروهی از دانشمندان پیشین به عنوان تفکر غلوآمیز، مورد انکار و رد قرار می‌گرفت که اگر احیاناً، عالمی سهو و اشتباه را از پیامبر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می‌دانست بلافاصله او را متهمّ به غلو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نقد، بی‌مورد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از آنچه گفته شد، می‌توان چنین برداشت کرد که حسن بن خرزاد، محدّثی والامقام و ارزشمند و نیکوسرشت است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هجرت از دیار</w:t>
      </w:r>
    </w:p>
    <w:p>
      <w:pPr>
        <w:pStyle w:val="BookText"/>
        <w:rPr/>
      </w:pPr>
      <w:r>
        <w:rPr>
          <w:rFonts w:ascii="IRNazanin" w:hAnsi="IRNazanin" w:eastAsia="IRNazanin"/>
          <w:color w:val="111111"/>
          <w:sz w:val="28"/>
          <w:sz w:val="28"/>
          <w:szCs w:val="28"/>
          <w:rtl w:val="true"/>
          <w:lang w:bidi="fa-IR"/>
        </w:rPr>
        <w:t>زادگاه این محدّث،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چندین بهار از زندگی خود را در این سرزمین،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علاقمند بود مبانی دین‌شناسی را از سرچشمه اصلی فراگیرد، از قم به سامرا هجرت نمود و خود را به محضر پاک و نورانی حجّت خدا، امام هادی علیه‌السلام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برهه‌ای از عمر خود را از محضر امام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 او در سامرا،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اقامت در عراق، راهی دیار خود، قم شد و از قم هجرت دوباره‌ای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سوی ماوراءالنهر، قلمرو شرق آسیا ـ که در آن روزگار یکی از مراکز مهم نهضت و جنبش نشر اخبار اهل‌بیت علیهم‌السلام بود ـ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محدثان نام‌آور شیعی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سمرقندی، کشّی، حسین بن اشکیب، جبرئیل بن احمد فاریابی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سمرقند، مرو، کشّ زندگی می‌کردند، و بدین‌سبب بود که جمعی از محدثان قمی راهی آن دیار شدند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خرزاذ، به ماوراءالنهر رفت و در شهر تاریخی کشّ،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در آن سرزمین توقف کرد که به عنوان محدّثی که اهل شهر کش است، از او نام می‌برند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است که شیخ طوسی در یک مورد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بن خرزاذ قمی است و 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شهر 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دو نشانه، از یک راوی است و او جز حسن بن خرزاذ قمی، کس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دانشمندان تصوّر کرده‌اند که آنها دو نفرند، در حالی که این تصوّر ناصواب است؛ چون همان گونه که گفته شد جمعی از راویان قمی به خطّه ماوراءالنهر هجرت کردند و به قدری در آنجا ماندند که معروف و منسوب بدان سرزمین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حسین بن اشکیب قمی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قمی است و از او به عنوان خادم‌القبر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سرزمین ماوراءالنهر رفت و در شهر مرو زندگی می‌کرد و به حسین بن اشکیب مروزی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بن محمد بن فیروز قمی، که از بزرگان محدّثان قم است؛ ولی ساکن کش بوده و به کشّی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قمی ایلاقی مشهور به ابن‌الرازی نیز از راویان قمی است ولی در شهر ایلاق که در سرزمین ماوراءالنهر واقع است به ایلاقی مشهور شد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شیخ طوسی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امام هادی علیه‌السلام است و در مورد 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از امامان روایت نمی‌کند؛ یک کلام مُتقنی نیست؛ چه بسیار راویانی هستند که از امام معصوم علیه‌السلام روایت می‌کنند و از یاران امام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آنها را در بخش آخر کتابش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جزء راویان از امام به حساب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مهتدی یکی از اصحاب حضرت رضا علیه‌السلام است؛ اما در بخش آخر کتاب شیخ به عنوان کسی که از معصوم روایت نکرده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نمونه‌ها،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سخن شیخ موسی زنجانی و علامه شوشتری زادگاه و جایگاه رشد حسن بن </w:t>
      </w:r>
    </w:p>
    <w:p>
      <w:pPr>
        <w:pStyle w:val="BookText"/>
        <w:rPr/>
      </w:pPr>
      <w:r>
        <w:rPr>
          <w:rFonts w:ascii="IRNazanin" w:hAnsi="IRNazanin" w:eastAsia="IRNazanin"/>
          <w:color w:val="111111"/>
          <w:sz w:val="28"/>
          <w:sz w:val="28"/>
          <w:szCs w:val="28"/>
          <w:rtl w:val="true"/>
          <w:lang w:bidi="fa-IR"/>
        </w:rPr>
        <w:t xml:space="preserve">خرزاد، قم بوده؛ اما روزگاری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است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شیخ طوسی، این محدّث گران‌مایه را از یاران امام هادی علیه‌السلام به شمار آورده؛ گرچه متأسفانه روایتی که بدون واسطه از این امام بزرگوار، نقل کرده باشد، به دست نیامده، با اینکه در این راستا تلاش فراوانی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حدیث</w:t>
      </w:r>
    </w:p>
    <w:p>
      <w:pPr>
        <w:pStyle w:val="BookText"/>
        <w:rPr/>
      </w:pPr>
      <w:r>
        <w:rPr>
          <w:rFonts w:ascii="IRNazanin" w:hAnsi="IRNazanin" w:eastAsia="IRNazanin"/>
          <w:color w:val="111111"/>
          <w:sz w:val="28"/>
          <w:sz w:val="28"/>
          <w:szCs w:val="28"/>
          <w:rtl w:val="true"/>
          <w:lang w:bidi="fa-IR"/>
        </w:rPr>
        <w:t>این محدّث والامقام، در راستای فراگیری اخبار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گروهی از شاگردان مکتب اهل‌بیت حاضر شد و از آن منابع معرفت و حدیث، کسب فیض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گروهی از آنان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فضال کوفی، که از بزرگان محدثّان شیعی است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مهران کوفی</w:t>
      </w:r>
    </w:p>
    <w:p>
      <w:pPr>
        <w:pStyle w:val="BookText"/>
        <w:rPr/>
      </w:pPr>
      <w:r>
        <w:rPr>
          <w:rFonts w:ascii="IRNazanin" w:hAnsi="IRNazanin" w:eastAsia="IRNazanin"/>
          <w:color w:val="111111"/>
          <w:sz w:val="28"/>
          <w:sz w:val="28"/>
          <w:szCs w:val="28"/>
          <w:rtl w:val="true"/>
          <w:lang w:bidi="fa-IR"/>
        </w:rPr>
        <w:t>لقب او سکونی و کنیه‌اش ابویعقوب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به گفته نجاشی، یکی از یاران حضرت رضا علیه‌السلام و چهره‌ای مَوجّه و بزرگوار است و نیز از جمع زیادی از یاران حضرت امام صادق علیه‌السلام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در بزرگداشت این بزرگوار، از چیزی فروگذار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حمّاد ساسی؛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حسن بن فضال که او نیز مانند پدرش از محدّثان برگزیده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اسباط؛</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کنیه‌اش ابوالحسن و اهل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مقطع از عمر خود، به علت تمایل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لغزش و انحراف شد؛ ولی به دنبال، مناظره و گفت و گوی فراوان و تبادل نامه‌هایی بین او و علی بن مهزیار اهوازی، آن مرام باطل را رها کرد </w:t>
      </w:r>
    </w:p>
    <w:p>
      <w:pPr>
        <w:pStyle w:val="BookText"/>
        <w:rPr/>
      </w:pPr>
      <w:r>
        <w:rPr>
          <w:rFonts w:ascii="IRNazanin" w:hAnsi="IRNazanin" w:eastAsia="IRNazanin"/>
          <w:color w:val="111111"/>
          <w:sz w:val="28"/>
          <w:sz w:val="28"/>
          <w:szCs w:val="28"/>
          <w:rtl w:val="true"/>
          <w:lang w:bidi="fa-IR"/>
        </w:rPr>
        <w:t>و در جرگه محدّثان شیعی درآمد، و راه و روش حضرت رضا علیه‌السلام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منزلت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موجّه‌ترین و راستگوترین محدّث شیعه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تا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راشد؛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القاسم البجلّی؛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کوفی؛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موسی بن فرات؛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نعمان اعلَم؛</w:t>
      </w:r>
    </w:p>
    <w:p>
      <w:pPr>
        <w:pStyle w:val="BookText"/>
        <w:rPr/>
      </w:pPr>
      <w:r>
        <w:rPr>
          <w:rFonts w:ascii="IRNazanin" w:hAnsi="IRNazanin" w:eastAsia="IRNazanin"/>
          <w:color w:val="111111"/>
          <w:sz w:val="28"/>
          <w:sz w:val="28"/>
          <w:szCs w:val="28"/>
          <w:rtl w:val="true"/>
          <w:lang w:bidi="fa-IR"/>
        </w:rPr>
        <w:t>حسن بن علی یکی از یاران امام حسن عسکری علیه‌السلام و از نخبگان راویان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نجاشی، ترجمه‌شناس بزرگ در موقعیت بلند او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محدّثی دارای وجاهت و مورد اطمینان است و کتابی دارد که روایاتش صحیح و بسیار پرفایده است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بیشتر استادان این راوی، از چهره‌های برتر مکتب تشیع‌اند، طبعاً کسی که در محضر چنین بزرگانی، کسب معرفت کند خود به عنوان استاد حدیث، بر کرسی نشر و گسترش اخبار،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گروهی از شیفتگان به معارف و مکتب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 برکت او را قدر دانستند و از ذخیره گران‌بهای دانش و کمال او بهره‌مند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نام به گروهی از این دانش آموخته‌گان،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بن احمد فاریابی؛</w:t>
      </w:r>
    </w:p>
    <w:p>
      <w:pPr>
        <w:pStyle w:val="BookText"/>
        <w:rPr/>
      </w:pPr>
      <w:r>
        <w:rPr>
          <w:rFonts w:ascii="IRNazanin" w:hAnsi="IRNazanin" w:eastAsia="IRNazanin"/>
          <w:color w:val="111111"/>
          <w:sz w:val="28"/>
          <w:sz w:val="28"/>
          <w:szCs w:val="28"/>
          <w:rtl w:val="true"/>
          <w:lang w:bidi="fa-IR"/>
        </w:rPr>
        <w:t>کنیه‌اش ابومحمد بود و در شهر کشّ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محدّثان کثیرالرّوایه بوده و بیشتر از محضر راویان عراقی، قمی و خراسانی کسب فیض کرده است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حسین بن اشکیب قمی، مروزی خادم‌القبر؛</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یحیی قمی؛</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ابوعلی بن حسن بن علی قمی؛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سلولی شقران قمی،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قمی است؛ اما جایگاه زندگی‌اش شهر کش</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ماوراء النهر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متأسفانه از درد پا رنج می‌برد؛ ولی به شوق آموختن، بسیار به سفر می‌رفت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وی از شاگردان حسن بن خُرزاذ و شوهر خواهر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سخن این است که او از محدّثان بزرگوار قمی است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براثی؛</w:t>
      </w:r>
    </w:p>
    <w:p>
      <w:pPr>
        <w:pStyle w:val="BookText"/>
        <w:rPr/>
      </w:pPr>
      <w:r>
        <w:rPr>
          <w:rFonts w:ascii="IRNazanin" w:hAnsi="IRNazanin" w:eastAsia="IRNazanin"/>
          <w:color w:val="111111"/>
          <w:sz w:val="28"/>
          <w:sz w:val="28"/>
          <w:szCs w:val="28"/>
          <w:rtl w:val="true"/>
          <w:lang w:bidi="fa-IR"/>
        </w:rPr>
        <w:t>او یکی از استادان معروفِ کشّی است که در رجال خود، بارها و بارها از او روایت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او را از راویان ارزشمند شیعی به شمار آورده‌اند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اثر ماندگار</w:t>
      </w:r>
    </w:p>
    <w:p>
      <w:pPr>
        <w:pStyle w:val="BookText"/>
        <w:rPr/>
      </w:pPr>
      <w:r>
        <w:rPr>
          <w:rFonts w:ascii="IRNazanin" w:hAnsi="IRNazanin" w:eastAsia="IRNazanin"/>
          <w:color w:val="111111"/>
          <w:sz w:val="28"/>
          <w:sz w:val="28"/>
          <w:szCs w:val="28"/>
          <w:rtl w:val="true"/>
          <w:lang w:bidi="fa-IR"/>
        </w:rPr>
        <w:t>این محدّث فرزانه، ظاهراً دارای تألیفات و آثار فراوانی بوده است که در رهگذر زمان، از میان رفته، اما در کتاب‌های ترجمه به دو اثر از آثارش اشاره شده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دو کتاب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رسول اللّه صلی‌الله‌علیه‌و‌آله‌وسلم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المُتعه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در منابع تاریخی در مورد تاریخ رحلت، مکان رحلت و مکان به خاکسپاری این محدّث گرانقدر خبری وجود ندارد و سرنوشت وی مانند سرنوشت بسیاری از محدّثان بر ما پوشیده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w:t>
      </w:r>
    </w:p>
    <w:p>
      <w:pPr>
        <w:pStyle w:val="BookText"/>
        <w:rPr/>
      </w:pPr>
      <w:r>
        <w:rPr>
          <w:rFonts w:ascii="IRNazanin" w:hAnsi="IRNazanin" w:eastAsia="IRNazanin"/>
          <w:color w:val="111111"/>
          <w:sz w:val="28"/>
          <w:sz w:val="28"/>
          <w:szCs w:val="28"/>
          <w:rtl w:val="true"/>
          <w:lang w:bidi="fa-IR"/>
        </w:rPr>
        <w:t>در فرجام این نوشتار کوتاه مناسب است پاره‌ای از روایاتی که از این بزرگوار به دست ما رسیده که ضمناً نشان دهنده باورهای ژرف و اعتقاد راسخ او به ولایت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یاد 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ویژه امیرالمؤمنین علیه‌السلام</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وسعتی که دارد، تاب تحمّل هفت 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تن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برکت وجود آنان روزی می‌خورید و یاری می‌شوید و به برکت وجود آنان بر شما باران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مقداد، ابوذر، عمّار، حذیفه</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امیرالمؤمنین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اِمامهم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پیشوای آنان هستم و آنان بودند که در نیمه شب بر بدن مبارک حضرت فاطمه علیهاالسلام نماز خواندند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منزلت سلمان</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محدّثاً و کان سلمان محدّثاً</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محدّث بود ـ یعنی فرشته‌ها و جبرئیل با حضرت ارتباط داشتند ـ سلمان نیز چنین بود ـ ولی بدین معنی که حقایق و معارف از غیب بر دل و جان او الهام می‌شدـ</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امام جعفر صادق علیه‌السلام در شأن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عُلِّم اسمُ الاعظم؛ اسم اعظم به سلمان یاد داده شده است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شتر عایشه</w:t>
      </w:r>
    </w:p>
    <w:p>
      <w:pPr>
        <w:pStyle w:val="BookText"/>
        <w:rPr/>
      </w:pP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سلمان شتری را که به نام عسکر نامیده شده، می‌دید، او را می‌زد و به او گفته می‌شد،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کنیه سلمان است ـ از این حیوان زبان‌بسته چه می‌خواهی؟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حیوان معمولی نیست؛ بلکه این عسکر بن کنعان است، 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تو در اینجا آن‌چنان قیمت دارد شرّ ندارد؛</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او را ببر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منطقه‌ای که جنگ جمل در آنجا، شروع شد ـ در آنجا هرچه بخواهی به تو داده می‌شود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سخنرانی سلمان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یک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متعال را که مرا به دین خود راهنمایی فرمود، بعد از اینکه من مدّتی از عمر خودم را مسئول روشن کردن آتشکده بودم و از این راه، ارتزاق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عشق به سرزمین تهامه ـ حجاز ـ را در دل من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حالت گرسنگی و تشنگی، از سرزمین خودم خارج شدم و </w:t>
      </w:r>
    </w:p>
    <w:p>
      <w:pPr>
        <w:pStyle w:val="BookText"/>
        <w:rPr/>
      </w:pPr>
      <w:r>
        <w:rPr>
          <w:rFonts w:ascii="IRNazanin" w:hAnsi="IRNazanin" w:eastAsia="IRNazanin"/>
          <w:color w:val="111111"/>
          <w:sz w:val="28"/>
          <w:sz w:val="28"/>
          <w:szCs w:val="28"/>
          <w:rtl w:val="true"/>
          <w:lang w:bidi="fa-IR"/>
        </w:rPr>
        <w:t>طائفه من، مرا بیرون کردند، ثروتم را گرفتند و پیاده حرکت کردم، نه مالی داشتم و نه مرکبی، وضعیّت من چنین بود؛ تا اینکه به خدمت محمد صلی‌الله‌علیه‌و‌آله‌وسلم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نبوّت را در او یافتم و به او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مرا از آتش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زندگی‌ام را بر مبنای معرفت اسلام بنا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بشنوید و سپس بیاندیشید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دانش فراوانی داده شده و اگر من به آنچه می‌دانم به شما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عده‌ای بگویند او دیوانه است و جمعی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قاتل سلمان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بلا به دنبال بلا خواهد آمد و نزد علی علیه‌السلام تمام علوم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هارون برادر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خلیفه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هارون در رابطه با موسی، ولی ای مردم، شما راه را اشتباه می‌روید، از شاه‌راه منحرف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جان من در دست اوست، همان اختلافات بین بنی‌اسرائیل، بعد از موسی، در میان شما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علی را رهبر و امام خود انتخاب می‌کردید، برکات الهی از آسمان و زمین بر شما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فتنه‌ها همانند تاریکی شب تا به شما روی آورد، بر شما باد به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پیشوایان</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دعوت کننده به سوی بهشت‌اند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از علی علیه‌السلام پیروی کنید و به دامن او چنگ بزنید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گروهی از مردم نسبت به علی علیه‌السلام رشک می‌ورزند، آن‌گونه که قابیل به هابیل رشک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کجا می‌روید؟ چرا بیراهه حرکت می‌کنید؟ </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سر نسبت به تن قرار دهید؛ بلکه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چشم‌اند در سر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اتمام حجّت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 آن شهیدی که در کربلا به شهادت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آن اطفال کوچک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به قربان امام حسن علیه‌السلام باد؛ آن امامی که رسول خدا به او شجاعت، حجب و حیاء و به امام حسین عزّت و جود و سخاوت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فدای آن انسان‌هایی که بدن‌های آنها بر روی زمین کوفه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زنانی که به اسارت برده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فرجام سخنرانی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است، هرکس که مؤمن باشد، ولایت او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داخل ولایت آن حضرت شود مؤمن است و هرکس که از ولایت او، خارج شود، کافر است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چاپ داوری قم؛ رجال شیخ طوسی،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قاموس‌الرّجال،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رجال ابن داود،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تهذیب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چاپ نجف،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مجمع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چاپ دارالکتب العلمیّه؛ معجم رجال الحدیث،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2801</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لسان المیزان، ابن حجر عسقلانی،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منشورات امامی بیروت، ش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 الجامع فی الرجال،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نقدالرجال، سید مصطفی تفرشی،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طبقات الفقهاء،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جامع الروات،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رجال کشی،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کثیرالروایة و قیل انّه غلانی آخر عمره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شیخ طوسی،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الاقوال،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حاشیه رجال کشی،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فی‌الرجال، 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الفقهاء،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حالش در مجموعه ستارگان آمده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شیخ طوسی،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اوثق الناس و اصدقهم لهجةً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فی الرجال،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رجال کشی،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رجال نجاشی،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فهرست طوسی،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چاپ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ثَبت، معتمد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کشی،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چاپ مؤسسه آل‌البیت؛ رجال طوسی،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فی‌الرجال، ص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رجال طوسی، 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مامقانی،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نجال نجاشی،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میرداماد بر کشی،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فرهنگ معین، بخش اعلام،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1578</w:t>
      </w:r>
      <w:r>
        <w:rPr>
          <w:rFonts w:ascii="IRNazanin" w:hAnsi="IRNazanin" w:eastAsia="IRNazanin"/>
          <w:color w:val="111111"/>
          <w:sz w:val="28"/>
          <w:sz w:val="28"/>
          <w:szCs w:val="28"/>
          <w:rtl w:val="true"/>
          <w:lang w:bidi="fa-IR"/>
        </w:rPr>
        <w:t xml:space="preserve">؛ اطلاعات حسن عمید، ص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کشی،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محدّث، به ضم میم و فتح دال بر وزون مکّرم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مرآت العقول،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چاپ دارالکتب اسلامیه سال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بآل محمد فانهم القادةُ الی الجنّه و الدعاة الیها الی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 نام شتر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شتر معروف عایشه که در جنگ جمل، سوار بر آن شده و به جنگ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را در زمان خلافت عثمان، استاندار او در یمن از مردی بنام ابن کنعان خرید، تا اینکه در جنگ جمل مرکب عایشه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عسکرِ ابن کنعان، یعنی شتری که از ابن کنعان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35" w:name="pg3829_22157"/>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 w:name="__RefHeading___Toc1415246_2281741623"/>
      <w:bookmarkStart w:id="37" w:name="_Toc11"/>
      <w:bookmarkEnd w:id="35"/>
      <w:bookmarkEnd w:id="36"/>
      <w:r>
        <w:rPr/>
        <w:t>9</w:t>
      </w:r>
      <w:r>
        <w:rPr>
          <w:rtl w:val="true"/>
        </w:rPr>
        <w:t xml:space="preserve">- </w:t>
      </w:r>
      <w:r>
        <w:rPr>
          <w:rtl w:val="true"/>
        </w:rPr>
        <w:t xml:space="preserve">سید محمدعلی انگجی </w:t>
      </w:r>
      <w:r>
        <w:rPr>
          <w:rtl w:val="true"/>
        </w:rPr>
        <w:t>«</w:t>
      </w:r>
      <w:r>
        <w:rPr>
          <w:rtl w:val="true"/>
        </w:rPr>
        <w:t>آموزگار غیرت</w:t>
      </w:r>
      <w:r>
        <w:rPr>
          <w:rtl w:val="true"/>
        </w:rPr>
        <w:t xml:space="preserve">» * * * </w:t>
      </w:r>
      <w:r>
        <w:rPr>
          <w:rtl w:val="true"/>
        </w:rPr>
        <w:t>محمد الوانساز خویی</w:t>
      </w:r>
      <w:bookmarkEnd w:id="37"/>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سید محمدعلی انگجی </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انگجی از خیل عظیم عالمان مبارز و از تبار حماسه‌سازان تاریخ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فقیهی است آگاه، مجاهدی بیدار و عالمی وارسته که در مقاطع مختلف به پا خاست و وظیفه الهی و انسانی خود را در جهت آگاهی بخشیدن به هم نوعان خویش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فعالیت و دخالت عملی در سیاست را از دوره هفدهم مجلس شورای ملی آغاز نمود و در عرصه‌های مختلف سیاسی به خوبی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صورت اختصار، به گوشه‌هایی از ابعاد زندگی و شخصیت سیاسی و مبارزاتی آن عالم ربانی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خانه پرمهر و صفای مرجع تقلید شیعیان، آیة‌الله انگجی، با تولد طفلی از تبار سالار شهیدان، نورباران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 xml:space="preserve">متعال فرزندی به ایشان عطا فرمود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 پرورش</w:t>
      </w:r>
    </w:p>
    <w:p>
      <w:pPr>
        <w:pStyle w:val="BookText"/>
        <w:rPr/>
      </w:pPr>
      <w:r>
        <w:rPr>
          <w:rFonts w:ascii="IRNazanin" w:hAnsi="IRNazanin" w:eastAsia="IRNazanin"/>
          <w:color w:val="111111"/>
          <w:sz w:val="28"/>
          <w:sz w:val="28"/>
          <w:szCs w:val="28"/>
          <w:rtl w:val="true"/>
          <w:lang w:bidi="fa-IR"/>
        </w:rPr>
        <w:t>سید محمدعلی، در خانه‌ای پرورش یافت که زهد، تقوا و فقاهت در آن موج می‌زد و پدر و مادرش با کردار صالح، معنویات خاصی به فضای خانه بخشیده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بزرگ پرچمدار مبارزه علیه رضاخان قُلدر و یکی از پیشتازان نهضت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حاجیه فاطمه خانم، دختر امام‌جمعه و زنی پاکدامن و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و نورانیت باطنی این بانو همین بس که فرزندان مجتهدی پرورانید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آغاز تحصیلات</w:t>
      </w:r>
    </w:p>
    <w:p>
      <w:pPr>
        <w:pStyle w:val="BookText"/>
        <w:rPr/>
      </w:pPr>
      <w:r>
        <w:rPr>
          <w:rFonts w:ascii="IRNazanin" w:hAnsi="IRNazanin" w:eastAsia="IRNazanin"/>
          <w:color w:val="111111"/>
          <w:sz w:val="28"/>
          <w:sz w:val="28"/>
          <w:szCs w:val="28"/>
          <w:rtl w:val="true"/>
          <w:lang w:bidi="fa-IR"/>
        </w:rPr>
        <w:t>فکر و اندیشه سید محمدعلی در زمان حیات پدر شکوفا شد و روح و جان او در آن دوران با کلام الهی آشنا گشت و فراگیری نوشتن و قرائت قرآن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اولیه و علوم مقدماتی را از استادان آن سامان فراگرفت و در سطوح عالی، از حوزه بابرکت پدرش آیة‌الله انگجی،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استعداد قوی و ذوق سرشار، دروس مختلف را در مدت کوتاهی آموخت و برای تکمیل آموخته‌های خود رهسپار شهر قم گردید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هجرت به قم</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آیة‌الله حائری یزدی به قم و اقامت ایشان در آن شهر، حوزه عملیه قم جان تازه‌ای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 مکتب فقه جعفری از هر سویی، به آن شهر روی می‌آوردند و از حوزه علمی آیة‌الله حائری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شخصیت‌های برجسته‌ای که از حوزه علمی تازه تأسیس آیة‌الله حائری بهره برد، آیة‌الله انگجی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قم، از محفل درسی آیة‌الله حائری و آیة‌الله سید محمد حجت استفاده نمود و به مدد توان و قوه استنباط و ذوق سرشار علمی و فقهی‌اش به قله رفیع فقاهت دست یافت و به درجه اجتهاد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کنار تحصیل علوم اسلامی، به فراگیری زبان فرانسه پرداخت و در این زبان مهارت 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زبان‌های ترکی، فارسی و عربی نیز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پس از آموختن دانش‌های گوناگون، به زادگاه خویش بازگشت و به تدریس، اقامه نماز جماعت و فعالیت در امور سیاسی پرداخت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سید محمدعلی از اوایل طلبگی در تبریز، شروع به تدریس کرد و در قم نیز در کنار تحصیل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انتقال به تبریز، به تدریس و تعلیم در فقه و اصول و دیگر معارف دینی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طلاب علوم اسلامی با میل و رغبت بسیار در درسش حضور می‌یافتند و از محضر علمی و عملی او بهره‌مند می‌شدند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فعالیت‌های سیاسی اجتماعی</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دارای روحیه اجتماعی و سیاسی، و در ویژگی‌های فردی و خانوادگی، و کمک به قشرهای نیازمند و کم‌درآمد جامعه، سرآمد هم‌نوعان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مسائل سیاسی ـ اجتماعی جامعه کوشش و فعالیت فراوانی داشت که به گوشه‌هایی از آن اشاره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نمایندگی</w:t>
      </w:r>
    </w:p>
    <w:p>
      <w:pPr>
        <w:pStyle w:val="BookText"/>
        <w:rPr/>
      </w:pPr>
      <w:r>
        <w:rPr>
          <w:rFonts w:ascii="IRNazanin" w:hAnsi="IRNazanin" w:eastAsia="IRNazanin"/>
          <w:color w:val="111111"/>
          <w:sz w:val="28"/>
          <w:sz w:val="28"/>
          <w:szCs w:val="28"/>
          <w:rtl w:val="true"/>
          <w:lang w:bidi="fa-IR"/>
        </w:rPr>
        <w:t>آیة‌الله انگجی به درخواست برخی از قشرهای مذهبی، در دوره هفدهم مجلس شورای ملی، جزء نامزدهای انتخاباتی مجلس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تلاش‌های شهید فضل‌اللّه محلاتی و برخی عالمان آذربایجان، شش نفر به مجلس راه یافتند که سه نفر آنها یعنی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انگجی، میلانی و شبستری، با بالاترین رأی، راهی مجلس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مجلس، از نمایندگان فعال و برجسته شمرده می‌شد و از حقوق شرعی و قانونی مردم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استعفای تعدادی از نمایندگان مجلس دوره هفدهم به منظور حفظ قانون اساسی و استقلال کشور به تقاضای دکتر مصدق،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عده‌ای از نمایندگان از جمله آیة‌الله انگجی و آیة‌الله میلانی دستگیر شدند، لیکن با وساطت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بهبهانی و کاشانی نزد شاه،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آنان، زاهدی برای مراقبت از اعمال و رفتار آنها در تبریز به سپهبد شاه‌بختی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باشید، تحریکاتی نکنند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مسجد آیة‌الله میرزا ابوالحسن انگجی</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که در مرکز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قدمتی چند صد ساله داشته و به جهت اقامه نماز جماعت به وسیله آیة‌الله انگجی در آن، به نام ایشان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فعلی مسجد، با سرمایه شادروان دکتر محمدباقر صدقیانی و با نظارت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محمدعلی انگجی و شیخ عبدالحسین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آیة‌الله حاج سید حسن انگجی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با شکوهی، تجدید بنا و بازسازی گردید و در سالروز میلاد مسعود قائم آل‌محمد علیه‌السلام و با حضور عالمان شهر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تا زمان وفات </w:t>
      </w:r>
    </w:p>
    <w:p>
      <w:pPr>
        <w:pStyle w:val="BookText"/>
        <w:rPr/>
      </w:pPr>
      <w:r>
        <w:rPr>
          <w:rFonts w:ascii="IRNazanin" w:hAnsi="IRNazanin" w:eastAsia="IRNazanin"/>
          <w:color w:val="111111"/>
          <w:sz w:val="28"/>
          <w:sz w:val="28"/>
          <w:szCs w:val="28"/>
          <w:rtl w:val="true"/>
          <w:lang w:bidi="fa-IR"/>
        </w:rPr>
        <w:t>آیة‌الله انگجی تحت سرپرستی و تولیت وی بود و زیر نظر ایشان اداره می‌شد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آغاز فعالیت‌های انقلابی</w:t>
      </w:r>
    </w:p>
    <w:p>
      <w:pPr>
        <w:pStyle w:val="BookText"/>
        <w:rPr/>
      </w:pPr>
      <w:r>
        <w:rPr>
          <w:rFonts w:ascii="IRNazanin" w:hAnsi="IRNazanin" w:eastAsia="IRNazanin"/>
          <w:color w:val="111111"/>
          <w:sz w:val="28"/>
          <w:sz w:val="28"/>
          <w:szCs w:val="28"/>
          <w:rtl w:val="true"/>
          <w:lang w:bidi="fa-IR"/>
        </w:rPr>
        <w:t>آیة‌الله سید محمدعلی انگجی، دارای روحیه ظلم‌ستیزی و مبارزه با فساد و فحشا بود و در مواقع متعدد روحیه کفرستیزی خود را بروز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همان دوران جوانی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طعم تلخ تبعید را چشید و همراه پدرش، و میرزا صادق آقادینوری، سید محمد مولانا، و برادر تنی خود سید حسن انگجی و دیگر برادران ناتنی سید مهدی انگجی، دکتر سید محمود انگجی، دکتر سید ابراهیم انگجی و دکتر اسماعیل انگجی، به کردستان تبعید گردید وی به سبب روحیه ظلم‌ستیزی، بیش از بیست سال علیه تبعیض، بی‌عدالتی، ظلم و فساد به مبارزه برخاست و هیچ‌گاه در انجام وظیفه شرعی خویش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خستگی‌ناپذیر به همراه دیگر عالمان، در مقاطع مختلف با انتشار بیانیه‌ها، پیام‌ها و اطلاعیه‌ها به وظیفه الهی خود عمل کرد، که در اینجا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به انجمن‌های ایالتی و ولایتی</w:t>
      </w:r>
    </w:p>
    <w:p>
      <w:pPr>
        <w:pStyle w:val="BookText"/>
        <w:rPr/>
      </w:pPr>
      <w:r>
        <w:rPr>
          <w:rFonts w:ascii="IRNazanin" w:hAnsi="IRNazanin" w:eastAsia="IRNazanin"/>
          <w:color w:val="111111"/>
          <w:sz w:val="28"/>
          <w:sz w:val="28"/>
          <w:szCs w:val="28"/>
          <w:rtl w:val="true"/>
          <w:lang w:bidi="fa-IR"/>
        </w:rPr>
        <w:t>با شروع نهضت بزرگ اسلامی، به رهبری حضرت امام خمینی، آیة‌الله انگجی رسماً وارد فعالیتهای سیاسی علیه حکومت پهلوی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اولین اطلاعیه‌ای که به همراه علما، در آبان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اعتراض و انزجار خود را از تصویب قوانین غیر اسلامی انجمن‌های ایالتی و ولایتی اعلام داشت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حرکت‌های مهم و حساس در پیروزی انقلاب اسلامی ایران، قیام </w:t>
      </w:r>
    </w:p>
    <w:p>
      <w:pPr>
        <w:pStyle w:val="BookText"/>
        <w:rPr/>
      </w:pPr>
      <w:r>
        <w:rPr>
          <w:rFonts w:ascii="IRNazanin" w:hAnsi="IRNazanin" w:eastAsia="IRNazanin"/>
          <w:color w:val="111111"/>
          <w:sz w:val="28"/>
          <w:sz w:val="28"/>
          <w:szCs w:val="28"/>
          <w:rtl w:val="true"/>
          <w:lang w:bidi="fa-IR"/>
        </w:rPr>
        <w:t xml:space="preserve">خونین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خیزش، با مجلس گرامی‌داشت چهلم شهدای نوزده دی قم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اعمال ضد انسانی نیروهای رژیم طاغوتی، به تظاهرات و قیام خونین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انگجی در کنار روحانیان مبارز شهر، در برپایی این حرکت عظیم مردمی و حمایت از آن نقش مهمی ایفا کرد و با صدور اطلاعیه و اعلامیه، حمایت خود را از این جنبش اسلامی ابراز داشت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حمله به مدرسه حضرت ولی عصر علیه‌السلام</w:t>
      </w:r>
    </w:p>
    <w:p>
      <w:pPr>
        <w:pStyle w:val="BookText"/>
        <w:rPr/>
      </w:pPr>
      <w:r>
        <w:rPr>
          <w:rFonts w:ascii="IRNazanin" w:hAnsi="IRNazanin" w:eastAsia="IRNazanin"/>
          <w:color w:val="111111"/>
          <w:sz w:val="28"/>
          <w:sz w:val="28"/>
          <w:szCs w:val="28"/>
          <w:rtl w:val="true"/>
          <w:lang w:bidi="fa-IR"/>
        </w:rPr>
        <w:t xml:space="preserve">در بیست و پنجم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کماندوهای مسلح و مأموران انتظامی و نظامی با حمله به مدرسه دینی حضرت ولی‌عصر علیه‌السلام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به ضرب و شتم طلاب علوم دینی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روحانیان به اتفاق سران و رهبران سیاسی و انقلابی شهر مانند حضرات آیات سید حسن انگجی، قاضی طباطبایی، عبدالحسین غروی، سید محمدعلی انگجی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این اقدام، اعلامیه‌ای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اعلامیه چنین آمده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پنجشنبه نهم ماه رجب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جمعی از کماندوهای مسلح و دژخیمان، مسلسل به دست گرفته، با همراهی چند نفر پاسبان شهربانی، با استحضار کلانتری، به درب مدرسه علوم دینی، واقع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رسیده، با اینکه درب مدرسه مثل اغلب اوقات بسته بوده، درب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 کردن درب به وسیله سرایدار مدرسه، با تمام بی‌پروایی و بدون درخواست اجازه و به طور وحشیانه و بی‌شرمی، سراسیمه وارد مدرسه شده و بنای کتک کاریِ طلاب مدرسه، که موقع استراحت آنها بوده، می‌گذارند و با قنداقه مسلسل بنای ضرب و شتم گذاشته و با فحاشی و هرزه‌سرایی و یاوه‌گویی به طلاب حمله می‌کنند، مسلسل را به سینه </w:t>
      </w:r>
    </w:p>
    <w:p>
      <w:pPr>
        <w:pStyle w:val="BookText"/>
        <w:rPr/>
      </w:pPr>
      <w:r>
        <w:rPr>
          <w:rFonts w:ascii="IRNazanin" w:hAnsi="IRNazanin" w:eastAsia="IRNazanin"/>
          <w:color w:val="111111"/>
          <w:sz w:val="28"/>
          <w:sz w:val="28"/>
          <w:szCs w:val="28"/>
          <w:rtl w:val="true"/>
          <w:lang w:bidi="fa-IR"/>
        </w:rPr>
        <w:t>یکی گذاشته و تهدید به قتل می‌نمایند و دیگری را لوله مسلسل به گوش گذاشته، و به آن یکی که مشغول عبادت و نماز خواندن بوده، مسلسل به دهانش گذاشته و تهدید و توهین می‌کنند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خلع شاه از سلطنت</w:t>
      </w:r>
    </w:p>
    <w:p>
      <w:pPr>
        <w:pStyle w:val="BookText"/>
        <w:rPr/>
      </w:pPr>
      <w:r>
        <w:rPr>
          <w:rFonts w:ascii="IRNazanin" w:hAnsi="IRNazanin" w:eastAsia="IRNazanin"/>
          <w:color w:val="111111"/>
          <w:sz w:val="28"/>
          <w:sz w:val="28"/>
          <w:szCs w:val="28"/>
          <w:rtl w:val="true"/>
          <w:lang w:bidi="fa-IR"/>
        </w:rPr>
        <w:t xml:space="preserve">با گسترش اعتراضات سیاسی و راهپیمایی‌های سراسری تاسوعا و عاشورای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مبارزان مسلمان و جامعه مدرسین، اعلامیه‌ای صادر شد که در آن، خواستار خلع شاه از سلطنت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سید محمدعلی انگجی همراه با دو تن از عالمان سرشناس تبریز این اعلامیه را امضا می‌کند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آیة‌الله بنی‌فضل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آن روز، عده‌ای بودند در تبریز، لکن در بین آن عده، تنها سه نفر، آن اعلامیه را از تبریز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طباطبایی، سید حسن انگجی و سید محمدعلی انگجی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اعلامیه خلع شاه از سلطنت را امضا کردند و دیگران جرأت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بعضی‌هایشان نتوانستند، اما بعضی‌هایشان نخواستند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حوادث هجده اردی‌بهشت دانشگاه تبریز</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تبریز، مقارن با چهلم شهدای یزد در هیجدهم 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زد و خورد نیروهای رژیم پهلوی با دانشجویان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درگیری، تعدادی از دانشجویان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حرکت وحشیانه رژیم شاه، آیة‌الله انگجی همراه روحانیان و وعّاظ معروف شهر، با انتشار اعلامیه‌ای، تنفّر و انزجار خود را اعلام نمود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 خبرگان</w:t>
      </w:r>
    </w:p>
    <w:p>
      <w:pPr>
        <w:pStyle w:val="BookText"/>
        <w:rPr/>
      </w:pPr>
      <w:r>
        <w:rPr>
          <w:rFonts w:ascii="IRNazanin" w:hAnsi="IRNazanin" w:eastAsia="IRNazanin"/>
          <w:color w:val="111111"/>
          <w:sz w:val="28"/>
          <w:sz w:val="28"/>
          <w:szCs w:val="28"/>
          <w:rtl w:val="true"/>
          <w:lang w:bidi="fa-IR"/>
        </w:rPr>
        <w:t>آیة‌الله انگجی بعد از پیروزی انقلاب اسلامی با بنیان‌گذار جمهوری اسلامی ایران همگام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 را جهت شرکت در اوّلین دوره انتخاباتی مجلس خبرگان، رسماً به اطلاع عموم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کسب </w:t>
      </w:r>
      <w:r>
        <w:rPr>
          <w:rFonts w:eastAsia="IRNazanin" w:cs="IRNazanin"/>
          <w:color w:val="111111"/>
          <w:sz w:val="28"/>
          <w:szCs w:val="28"/>
          <w:lang w:bidi="fa-IR"/>
        </w:rPr>
        <w:t>580854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کل آرای مأخوذه </w:t>
      </w:r>
      <w:r>
        <w:rPr>
          <w:rFonts w:eastAsia="IRNazanin" w:cs="IRNazanin"/>
          <w:color w:val="111111"/>
          <w:sz w:val="28"/>
          <w:szCs w:val="28"/>
          <w:lang w:bidi="fa-IR"/>
        </w:rPr>
        <w:t>181/899</w:t>
      </w:r>
      <w:r>
        <w:rPr>
          <w:rFonts w:ascii="IRNazanin" w:hAnsi="IRNazanin" w:eastAsia="IRNazanin"/>
          <w:color w:val="111111"/>
          <w:sz w:val="28"/>
          <w:sz w:val="28"/>
          <w:szCs w:val="28"/>
          <w:rtl w:val="true"/>
          <w:lang w:bidi="fa-IR"/>
        </w:rPr>
        <w:t>، به عنوان نماینده استان آذربایجان شرقی در مجلس خبرگان انتخاب شد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اوّلین هسته مقاومت در مسجد آیة‌الله انگجی</w:t>
      </w:r>
    </w:p>
    <w:p>
      <w:pPr>
        <w:pStyle w:val="BookText"/>
        <w:rPr/>
      </w:pPr>
      <w:r>
        <w:rPr>
          <w:rFonts w:ascii="IRNazanin" w:hAnsi="IRNazanin" w:eastAsia="IRNazanin"/>
          <w:color w:val="111111"/>
          <w:sz w:val="28"/>
          <w:sz w:val="28"/>
          <w:szCs w:val="28"/>
          <w:rtl w:val="true"/>
          <w:lang w:bidi="fa-IR"/>
        </w:rPr>
        <w:t xml:space="preserve">در تاریخ دهم آبان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آیة‌الله شهید مدنی طی حکمی به شهید محمدرضا غفاری،</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تشکیل اولین هسته مقاومت در مسجد آیة‌الله انگجی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 محمدرضا غفاری، لازم است حسب‌الامکان در مساجدی که بسیج تشکیل نشده، از جمله مسجد انگج،</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آموزش نظامی و ایدئولوژی اسلامی نموده و فرمان امام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سنگر است و سنگرها را حفظ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موقع عمل بنمایید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اسداللّه مدنی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انگجی نیز با دریافت حکم مذکور، در ذیل آن می‌نویسد آن دستور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قطع ریشه فساد و جلوگیری از تحرکات علنی چند تن از روحانیون که اهالی را دعوت به ادامه مبارزه و ایستادگی در مقابل قوای انتظامی می‌نمایند و این عمل در روحیه متعصبین این شهر بسیار مؤثر واقع و در صورت ادامه آن امکان وقوع حوادث ناگوار می‌رود، کمیته امنیت مصمم است که چهار نفر از علمای طراز اول به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طباطبایی، سید احمد خسروشاهی، میرزا عبدالله مجتهدی و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انگجی و دو نفر از وعّاظ ناراحت به نام‌های، انزابی و ناصرزاده را دستگیر و به مرکز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اوامر صادره، دستگیری این قبیل اشخاص مستلزم کسب اجازه قبلی از مرکز می‌باشد مقرر فرمایند مقتضیات رأی عالی را سریعاً امر به ابلاغ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 به عرض می‌رساند ضمن اینکه ممکن است دستگیری نامبردگان منجر به تعطیلی بازار و وقوع حوادثی بشود، ولی در عین حال دستگیری آنان تأثیر فوق‌العاده زیادی در امنیت منطقه داشته و با این ترتیب ریشه فساد به کلی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مهرداد، رئیس ساواک تبریز نیز، در نامه‌ای که به مرکز ارسال داشت، خواهان دستگیری برخی از روحانیان مبارز، از جمله آیة‌الله انگجی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نامه وی چنین آمده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چند نفر از روحانیون مخالف و وعّاظ ناراحت بالأخره باعث </w:t>
      </w:r>
    </w:p>
    <w:p>
      <w:pPr>
        <w:pStyle w:val="BookText"/>
        <w:rPr/>
      </w:pPr>
      <w:r>
        <w:rPr>
          <w:rFonts w:ascii="IRNazanin" w:hAnsi="IRNazanin" w:eastAsia="IRNazanin"/>
          <w:color w:val="111111"/>
          <w:sz w:val="28"/>
          <w:sz w:val="28"/>
          <w:szCs w:val="28"/>
          <w:rtl w:val="true"/>
          <w:lang w:bidi="fa-IR"/>
        </w:rPr>
        <w:t>گمراهی مردم و موجب وقوع حوادث نامطلوب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نزدیک شدن ماه رمضان، مصلحت منطقه چنین ایجاب می‌نماید که در درجه اول اشخاص مشروحه زیر به وسیله شهربانی و با پشتیبانی و راهنمایی‌های ساواک دستگیر و به مرکز اعزام گردند، مشروط به اینکه حداقل به مدت یک سال از مراجعت آنان به آذربایجان قویاً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بدون تردید، نتیجه معکوس گرفته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محمدعلی قاضی طباطبایی،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خسروشاهی،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محمدعلی انگجی،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احتمال قریب به یقین دستگیری سری اول مخصوصاً 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عکس‌العمل‌هایی ایجاد و حوادث سویی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دستگیری سری اوّل در تبریز و برای اینکه عکس‌العملهایی در سایر نقاط استان نشان داده نشود، اجازه داده شود که درباره چند نفر از روحانیون مخالف و ناراحت منطقه من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آذرشهر و اهر به همین منوال اقدام گردد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مهرداد، در سوم آذر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مجدد به مرکز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خاتمه دادن به تبلیغات سوء چند تن از روحانیون، مراتب مجدداً در کمیته امنیت مطرح و تصمیمات زیر اتخاذ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شد آقایان قاضی طباطبایی، سید احمد خسروشاهی، دروازه‌ای، انزابی، ناصرزاده و میرزا محمدعلی انگجی دستگیر و به مرکز اعزام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دستگیری میرزا محمدعلی انگجی که فعلاً در مسافرت تهران و قم می‌باشد، به ساواک مرکز و شهربانی کل گزارش شود که </w:t>
      </w:r>
    </w:p>
    <w:p>
      <w:pPr>
        <w:pStyle w:val="BookText"/>
        <w:rPr/>
      </w:pPr>
      <w:r>
        <w:rPr>
          <w:rFonts w:ascii="IRNazanin" w:hAnsi="IRNazanin" w:eastAsia="IRNazanin"/>
          <w:color w:val="111111"/>
          <w:sz w:val="28"/>
          <w:sz w:val="28"/>
          <w:szCs w:val="28"/>
          <w:rtl w:val="true"/>
          <w:lang w:bidi="fa-IR"/>
        </w:rPr>
        <w:t>نامبرده را در مرکز دستگیر و یا نگذارند به آذربایجان بیاید، زیرا دستگیری ایشان در تبریز با نفوذی که برادر مجتهد ایشان در بین مردم دارد، ممکن است حوادث نامطلوبی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تهران در منزل برادرش حاجی میرزا مهدی انگجی و یا دکتر ابراهیم انگجی استاد دانشگاه سکونت دارد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از منظر دیگران</w:t>
      </w:r>
    </w:p>
    <w:p>
      <w:pPr>
        <w:pStyle w:val="BookText"/>
        <w:rPr/>
      </w:pPr>
      <w:r>
        <w:rPr>
          <w:rFonts w:ascii="IRNazanin" w:hAnsi="IRNazanin" w:eastAsia="IRNazanin"/>
          <w:color w:val="111111"/>
          <w:sz w:val="28"/>
          <w:sz w:val="28"/>
          <w:szCs w:val="28"/>
          <w:rtl w:val="true"/>
          <w:lang w:bidi="fa-IR"/>
        </w:rPr>
        <w:t>نوشته‌ها و اظهار نظرهای سیره‌نگاران و دانشمندان اسلامی معیار درستی برای معرفی شخصیت‌ها و اندیشمندان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انگجی را علاوه بر فعالیت‌های علمی، اجتماعی، سیاسی و مبارزاتی، باید در گفته‌ها و دیدگاه‌های دیگران جست و جو کرد؛ تا به شخصیت او در میان عالمان دین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نگاران، ادب، تواضع، حُسن خُلق و گستره فهم و کمال وی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فرزانه، حاج میرزا عبداللّه مجتهدی،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میرزا محمدعلی آقا، شخص بسیار عاقل و کافی هستند و ما بین مردم بسیار محبوب و محترم بوده و از اعیان علما به شمار می‌آیند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شادروان مهدی مجتهدی در مورد وی و برادرانش می‌نویسد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نجابت و آقایی از سیمای آنان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این سه برادر با فضل و کمال و نجیب و آقا را می‌بیند، به یاد اشراف سادات بنی‌عباس، مانند سید مرتضی و سید رضی، و سایر سادات متشخص می‌افتد و به احترام مجبور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حیا و وقار سر به زیر می‌افکنند و چشم روی هم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از مهابت آنان سر به زیر </w:t>
      </w:r>
    </w:p>
    <w:p>
      <w:pPr>
        <w:pStyle w:val="BookText"/>
        <w:rPr/>
      </w:pPr>
      <w:r>
        <w:rPr>
          <w:rFonts w:ascii="IRNazanin" w:hAnsi="IRNazanin" w:eastAsia="IRNazanin"/>
          <w:color w:val="111111"/>
          <w:sz w:val="28"/>
          <w:sz w:val="28"/>
          <w:szCs w:val="28"/>
          <w:rtl w:val="true"/>
          <w:lang w:bidi="fa-IR"/>
        </w:rPr>
        <w:t>می‌افکنند و چشم بلند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هرسه برادر غیرت اسلامی دارند و به اسلام و عظمت آن می‌اندیشمند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نویسنده مفاخر آذربایجان او را مردی موقّر، وزین و متشخّص معرفی می‌نماید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نامداران تاریخ، ایشان را فردی خوش‌رفتار و مشکل‌گشا یاد می‌کند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درگذشت</w:t>
      </w:r>
    </w:p>
    <w:p>
      <w:pPr>
        <w:pStyle w:val="BookText"/>
        <w:rPr/>
      </w:pPr>
      <w:r>
        <w:rPr>
          <w:rFonts w:ascii="IRNazanin" w:hAnsi="IRNazanin" w:eastAsia="IRNazanin"/>
          <w:color w:val="111111"/>
          <w:sz w:val="28"/>
          <w:sz w:val="28"/>
          <w:szCs w:val="28"/>
          <w:rtl w:val="true"/>
          <w:lang w:bidi="fa-IR"/>
        </w:rPr>
        <w:t xml:space="preserve">سرانجام این مرد صبور و مقاوم در مراسم گرامی‌داشت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مصلای امام خمینی، مقارن با ظهر، جان به جان آفرین تسلیم کرد و پس از تشییع بی‌سابقه مردم خوب تبریز، به شهر مقدس قم منتقل گردید و در جوار حضرت معصومه علیهاالسلام و در کنار مرقد مطهر یار دیرینش آیة‌الله شهید مدنی، در مسجد بالاسر دفن گردید</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در پی رحلت جانسوز این فقیه نستوه، بنیانگذار جمهوری اسلامی ایران در تلگراف به امام جمعه وقت تبریز، وفات ایشان را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حضرت امام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حجة‌الاسلام آقای ملکوتی امام جمعه محترم تبریز دامت برکاته</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رحلت عالم بزرگوار جناب حجة‌الاسلام آقای انگجی، موجب تأسّف و تأثّر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ایشان و خانواده معظمشان در حکومت طاغوت و مخالفت‌هایشان با ستم‌شاهی بر اهالی آذربایجان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تأسّف این جانب را به اهالی محترم، به ویژه علمای اعلام و حجج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معظم ایشان ابلاغ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w:t>
      </w:r>
    </w:p>
    <w:p>
      <w:pPr>
        <w:pStyle w:val="BookText"/>
        <w:rPr/>
      </w:pPr>
      <w:r>
        <w:rPr>
          <w:rFonts w:ascii="IRNazanin" w:hAnsi="IRNazanin" w:eastAsia="IRNazanin"/>
          <w:color w:val="111111"/>
          <w:sz w:val="28"/>
          <w:sz w:val="28"/>
          <w:szCs w:val="28"/>
          <w:rtl w:val="true"/>
          <w:lang w:bidi="fa-IR"/>
        </w:rPr>
        <w:t>تعالی رحمت برای ایشان و سلامت و صبر برای خاندان محترمشان خواستار و پیروزی برای ملت ایران به ویژه اهالی محترم آذربایجان خواستارم</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روح اللّه الموسوی الخمینی</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شیخ محمد شریف رازی،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 جانان، محمد الوانساز خویی،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نامداران تاریخ، عمران علیزاده،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و مبارزات شهید قاضی طباطبایی، رحیم نیکبخت، اسماعیل زاده،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 جانان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انقلاب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کوشش علی شیرخانی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علوم دینی مذکور را برادران بنابی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اوایل پیروزی انقلاب اسلامی تعطیل گردید و به جای آن در بلوار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مدرسه مجهّزی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انقلاب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و مبارزات شهید قاضی طباطبایی،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تنهایی و پایداری، حسین نجفی،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و مبارزات شهید قاضی طباطبایی،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راهنمای‌استفاده‌ازصورت‌مشروح مذاکرات مجلس بررسی نهایی قانون اساسی،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محمدرضا غفاری اوّلین مسئول هسته‌مقاومت‌بودکه‌درعملیات‌کربلای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به‌شهادت‌رسید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آیة‌الله انگجی در اصطلاح مردم محل، به مسجد انگج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 جانان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محراب،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فرهنگ معاصر، سال اوّل،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محراب،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آذربایجان، به کوشش رسول جعفریان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آذربایجان در عصر مشروطیت، مهدی مجتهدی،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آذربایجان، عبدالرّحیم عقیقی بخشایشی،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 جانان</w:t>
      </w:r>
      <w:r>
        <w:rPr>
          <w:rFonts w:eastAsia="IRNazanin" w:cs="IRNazanin"/>
          <w:color w:val="111111"/>
          <w:sz w:val="28"/>
          <w:szCs w:val="28"/>
          <w:rtl w:val="true"/>
          <w:lang w:bidi="fa-IR"/>
        </w:rPr>
        <w:t>.</w:t>
      </w:r>
      <w:bookmarkStart w:id="38" w:name="pg3829_22173"/>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__RefHeading___Toc1415248_2281741623"/>
      <w:bookmarkStart w:id="40" w:name="_Toc12"/>
      <w:bookmarkEnd w:id="38"/>
      <w:bookmarkEnd w:id="39"/>
      <w:r>
        <w:rPr/>
        <w:t>10</w:t>
      </w:r>
      <w:r>
        <w:rPr>
          <w:rtl w:val="true"/>
        </w:rPr>
        <w:t xml:space="preserve">- </w:t>
      </w:r>
      <w:r>
        <w:rPr>
          <w:rtl w:val="true"/>
        </w:rPr>
        <w:t xml:space="preserve">مصطفی ملکی تهرانی </w:t>
      </w:r>
      <w:r>
        <w:rPr>
          <w:rtl w:val="true"/>
        </w:rPr>
        <w:t>«</w:t>
      </w:r>
      <w:r>
        <w:rPr>
          <w:rtl w:val="true"/>
        </w:rPr>
        <w:t>تندیس استقامت</w:t>
      </w:r>
      <w:r>
        <w:rPr>
          <w:rtl w:val="true"/>
        </w:rPr>
        <w:t xml:space="preserve">» * * * </w:t>
      </w:r>
      <w:r>
        <w:rPr>
          <w:rtl w:val="true"/>
        </w:rPr>
        <w:t>محمد تقی ادهم‌نژاد لنگرودی</w:t>
      </w:r>
      <w:bookmarkEnd w:id="40"/>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مصطفی ملکی تهرانی </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محله‌ای از محلات شمال تهران، علاوه بردارا بودن مواهب طبیعی، خوش آب و هوا بودن و داشتن تابستانی خنک و زمستانی بسیار سرد، به علت وجود کاخ‌های زیبا و مجلل باقی مانده از رژیم ستم شاهی دارای شهرت به سزایی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رضاخان، مردم این محلّه همگی به دامداری و باغداری می‌پرداختند؛ اما وقتی رضاخان وارد این منطقه شد، با مشاهده موقعیت فوق‌العاده طبیعی، زیبایی، مرغوبیت اراضی کوهپایه‌ای و باغات میوه، دستور اخراج ساکنان محلّه را صادر و نیز اراضی و باغات آنان را به زور تصاحب نمود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اهالی رانده شده از این منطقه آقا میرزا ابوالقاسم، پدر گرامی حضرت حجة‌الاسلام والمسلمین حاج شیخ مصطفی ملکی است که پس از اخراج به ناچار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سکناگزیدند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 ابوالقاسم مردی شریف، متدین، شب‌زنده‌دار و در میان اهالی خوشنام و مورد احترام همگان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 عیالواری بود و به شغل شیرینی پزی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راه امرار معاش می‌کرد و به هم‌نوعان ستم‌دیده نیز کمک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w:t>
      </w:r>
    </w:p>
    <w:p>
      <w:pPr>
        <w:pStyle w:val="BookText"/>
        <w:rPr/>
      </w:pPr>
      <w:r>
        <w:rPr>
          <w:rFonts w:ascii="IRNazanin" w:hAnsi="IRNazanin" w:eastAsia="IRNazanin"/>
          <w:color w:val="111111"/>
          <w:sz w:val="28"/>
          <w:sz w:val="28"/>
          <w:szCs w:val="28"/>
          <w:rtl w:val="true"/>
          <w:lang w:bidi="fa-IR"/>
        </w:rPr>
        <w:t xml:space="preserve">مصطفی دومین فرزند پسر میرزا ابوالقاسم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باصفا و نورانی وی در تجریش پای به عرصه وجود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 مصطفی با حکومت ظالمانه رضاخان قلدر بر ایران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کودکی، با همه وجودش ستم‌های حکومت ننگین را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فریاد و ناله‌های مظلومان بیچاره‌ای، که همه اموال و زندگی خویش را از دست داده بودند، از اعماق دل و جان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شدید مصطفی از ستمگران جبّاری چون رضاخان و فرزندش، از همان کودکی آغاز و تا آخر عمر شریفش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 و حتی نوجوانی مصطفی همواره با رنج، تلاش، کار و مجاهدت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کمک به پدر بزرگوارش برای تأمین مخارج و نیازمندی‌های سنگین خانواده، در همان مغازه شیرینی‌پزی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اینکه در محل کار پدر شاگردی زبردست و مشاوری امین بود، نیز صداقت، جوانمردی و آداب معاشرت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عملاً از پدر متدیّن خویش می‌آموخت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و آشنایان وی بر این عقیده بودند که طرز برخورد و صفات نیک او متفاوت با هم‌سن و سالانش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گفتار و حرکات مصطفی در همان </w:t>
      </w:r>
    </w:p>
    <w:p>
      <w:pPr>
        <w:pStyle w:val="BookText"/>
        <w:rPr/>
      </w:pPr>
      <w:r>
        <w:rPr>
          <w:rFonts w:ascii="IRNazanin" w:hAnsi="IRNazanin" w:eastAsia="IRNazanin"/>
          <w:color w:val="111111"/>
          <w:sz w:val="28"/>
          <w:sz w:val="28"/>
          <w:szCs w:val="28"/>
          <w:rtl w:val="true"/>
          <w:lang w:bidi="fa-IR"/>
        </w:rPr>
        <w:t>دوران نوجوانی 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بزرگ‌ترها به وی احترام می‌گذاشتند و به پدرش به جهت داشتن و تربیت چنین فرزندی تبریک و تهنیت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آداب خرید و فروش را فرا گرفته بود و در غیاب پدر به خوبی از عهده اداره مغازه بر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علم آموزی باعث شد که مصطفی در ایام فراغت، در مغازه، مجلاّت کهنه و یا کتاب‌های پدر را بخواند و به علت هوش سرشارش مطالب برجسته آن را به ذهن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باعث شد پدر بزرگوارش به رغم نیاز شدید به وجود چنین فرزندی در محل کار، او را روانه مکتب‌خانه نماید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مصطفی قرآن و برخی از کتاب‌های متداول را نزد مردی وارسته و روشنفکر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محمد فرهمند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صحن امام‌زاده صالح تجریش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حاج آقا فرهمند مردی آزاده و مبارز بود و زمینه مساعد برای فعالیت‌های بیشتر دینی در این جلسه فراهم بود، مرحوم آقا مصطفی علاوه بر فراگیری معارف و احکام از مسائل سیاسی روز نیز کاملاً آگاه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تحلیل‌های سیاسی استاد برای وی بسیار جالب و شیرین بود و از طریق همین استاد وارسته بود که وی با تشکیلاتی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ارتباط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کلّی تشکیلات نور دانش بسط و گسترش فرهنگ اسلامی در تمام نقاط ایران و بلکه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ملکی به دلیل ذوق هنری با نوشتن مقالات دینی و سرودن اشعار مذهبی خدمت شایانی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نور دانش در دو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 و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نور دانش اقدام به چاپ مقالات و اشعار آقای ملکی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مرحوم ملکی نوجوانی پرشور، فعّال، انقلابی، دارای انگیزه والای مذهبی و اراده قوی در میان همقطاران خویش و بلکه برتر از آنان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ملکی در دوران نوجوانی در ایّام محرم و عزای سالار شهیدان به سرودن اشعاری انقلابی و پرمحتوا مبادرت ورزید که در دسته‌های عزاداری مورد استفاده همگان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معرفی استاد فرهمند و اشعارش که در دوران نوجوانی در آقای ملکی تأثیر گذار بوده این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پیش در پس کوچه‌ای در تجریش، در خانه‌ای محقر و کوچک در یک اتاق، آن خانه فقط یک اتاق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کوچه، آن خانه و آن اتاق در سیل حوادث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شمیران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کنده شد و با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اتاق، پیرمردی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زنده‌یاد حاج آقا فرهمند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قرآنی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کودکان را از کوچه‌ها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و زبانی خوش داشت و آب نباتی در جیبش و در آن اتاق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ماه محرم جامه‌های سیاه به تن می‌کرد، با یقه‌های بسته و آستین بلند دکمه‌دار و بچه‌ها را در دو صف، مرتّب می‌کرد؛ بدون هیچ آرایش صحنه؛ نه سنجی، نه زنجیری و نه علامتی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کودکان پرچم سیاهی بود که در دو طرف آن، دسته‌ای چوبی داشت و حمل آن به عهده کودکان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پرچم، دو جمله عربی بود و با کلمه‌هایی درشت‌تر در وسط عبارتی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نوباوه‌گان تجریش</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هیچ حرکتی نباید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دستی بر سر بکوبند و یا برسینه؛ بلکه دست‌ها آرام در دو طرف بدن و جمع کودکان از ابتدای صف تا آخر صف، دو دسته بودند که دسته اوّل می‌خواندند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از بهر حق و داد و آزادی ز کف جان داد جوانان عزیزش را برای حفظ قرآن داد</w:t>
      </w:r>
    </w:p>
    <w:p>
      <w:pPr>
        <w:pStyle w:val="BookText"/>
        <w:rPr/>
      </w:pPr>
      <w:r>
        <w:rPr>
          <w:rFonts w:ascii="IRNazanin" w:hAnsi="IRNazanin" w:eastAsia="IRNazanin"/>
          <w:color w:val="111111"/>
          <w:sz w:val="28"/>
          <w:sz w:val="28"/>
          <w:szCs w:val="28"/>
          <w:rtl w:val="true"/>
          <w:lang w:bidi="fa-IR"/>
        </w:rPr>
        <w:t>و دسته دوم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هستی دست خود شست و نشد تسلیم زور و زر عجب درس فداکاری به ما شاه شهیدان داد</w:t>
      </w:r>
    </w:p>
    <w:p>
      <w:pPr>
        <w:pStyle w:val="BookText"/>
        <w:rPr/>
      </w:pPr>
      <w:r>
        <w:rPr>
          <w:rFonts w:ascii="IRNazanin" w:hAnsi="IRNazanin" w:eastAsia="IRNazanin"/>
          <w:color w:val="111111"/>
          <w:sz w:val="28"/>
          <w:sz w:val="28"/>
          <w:szCs w:val="28"/>
          <w:rtl w:val="true"/>
          <w:lang w:bidi="fa-IR"/>
        </w:rPr>
        <w:t>کودکان با آوای عاشقانه و غم‌انگیز خویش، در میان آن همه شکوه و عظمت هیئت‌ها و دسته‌های زنجیرزنی و سینه زنی با عَلَم‌ها و کتل‌هایشان، در هرجا که وارد می‌شدند، شور عجیبی برپا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طنین صدای پاک هیئت نوباوه‌گان و زنگ صدای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رگبار مسلسلی در سال‌های اختناق بود که باعث گردید، هرساله عمله‌ها و نوکران شاه مانع حرکت این دسته کوچک و ساده نوباوه‌گان تجریش شوند و کلانتری از حاج آقا فرهمند تعهد می‌گرفت که هیئت نوباوه‌گان را به تکیه‌ها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دانستیم که اشعاری از این دست از سروده‌های زنده‌یاد حجة‌الاسلام والمسلمین حاج شیخ مصطفی ملکی بود که در آن سال‌ها جوان بود و هنوز در کسوت روحانیت وارد نشده بود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تحصیلات حوزوی</w:t>
      </w:r>
    </w:p>
    <w:p>
      <w:pPr>
        <w:pStyle w:val="BookText"/>
        <w:rPr/>
      </w:pPr>
      <w:r>
        <w:rPr>
          <w:rFonts w:ascii="IRNazanin" w:hAnsi="IRNazanin" w:eastAsia="IRNazanin"/>
          <w:color w:val="111111"/>
          <w:sz w:val="28"/>
          <w:sz w:val="28"/>
          <w:szCs w:val="28"/>
          <w:rtl w:val="true"/>
          <w:lang w:bidi="fa-IR"/>
        </w:rPr>
        <w:t>تحصیلات علوم حوزوی آقای ملکی را می‌توان این‌گونه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در تهران</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در حوزه علمیه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در تهران</w:t>
      </w:r>
    </w:p>
    <w:p>
      <w:pPr>
        <w:pStyle w:val="BookText"/>
        <w:rPr/>
      </w:pPr>
      <w:r>
        <w:rPr>
          <w:rFonts w:ascii="IRNazanin" w:hAnsi="IRNazanin" w:eastAsia="IRNazanin"/>
          <w:color w:val="111111"/>
          <w:sz w:val="28"/>
          <w:sz w:val="28"/>
          <w:szCs w:val="28"/>
          <w:rtl w:val="true"/>
          <w:lang w:bidi="fa-IR"/>
        </w:rPr>
        <w:t>حجة‌الاسلام ملکی بعد از آنکه تحصیل در مدارس فرهنگ را تا مقطع سوم دبیرستان به صورت متفرقه و با موفّقیّت، پشت سرگذاشت، شوق وافری به فراگیری علوم اسلامی پیدا کرد، بنابراین تصمیم گرفت که به تحصیل علوم دینی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او هم‌زمان شد با ورود عالم ربانی و فقیه اخلاقی حضرت آیة‌الله حاج شیخ علی‌اکبر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و سکونت وی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همجواری تجریش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 از این فرصت استفاده کرد و آن را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دوستانش رهسپار محضر این عالم نورانی گردیدند و مشتاقانه در محضر درسی و اخلاقی وی تلمّذ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دومین چهره تأثیر گذار در وجود آقای ملکی را بتوان مرحوم آیة‌الله نهاوندی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نسبتاً طولانی و بیابانی تجریش تا چیدز را هر روزه برای فراگیری علم با پای پیاده طی می‌کرد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طور که دوستانش تعریف می‌کنند در سال‌های اول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که در درس مرحوم نهاوندی شرکت می‌کردند و در سال‌های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 تنها یک نفر این مسیر را در سرمای سخت زمستان طی می‌کرد و او هم کسی نبود جز مرحوم آقای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تحت تأثیر جاذبه شدید شخصیت والا، زهد و تقوای مرحوم نهاوندی بود و هماره از او به عنوان یکی از بزرگترین عالمان شیعه یاد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نهاوندی هم، چون آقای ملکی را جوانی روشن، آگاه و علاقمند به فراگیری علوم و معارف مشاهده می‌کرد، همواره وی را به فراگیری علم و در کنار آن تحلیل و بررسی اوضاع و مسائل زمان تشویق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تشویق‌های مکرر استاد، باعث گردید که مرحوم ملکی بدون </w:t>
      </w:r>
    </w:p>
    <w:p>
      <w:pPr>
        <w:pStyle w:val="BookText"/>
        <w:rPr/>
      </w:pPr>
      <w:r>
        <w:rPr>
          <w:rFonts w:ascii="IRNazanin" w:hAnsi="IRNazanin" w:eastAsia="IRNazanin"/>
          <w:color w:val="111111"/>
          <w:sz w:val="28"/>
          <w:sz w:val="28"/>
          <w:szCs w:val="28"/>
          <w:rtl w:val="true"/>
          <w:lang w:bidi="fa-IR"/>
        </w:rPr>
        <w:t>ترس و واهمه به دفاع از آیة‌الله کاشانی به مبارزه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ملکی در این ایام از فعالان سیاسی به شمار می‌رفت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در حوزه علمیه قم</w:t>
      </w:r>
    </w:p>
    <w:p>
      <w:pPr>
        <w:pStyle w:val="BookText"/>
        <w:rPr/>
      </w:pPr>
      <w:r>
        <w:rPr>
          <w:rFonts w:ascii="IRNazanin" w:hAnsi="IRNazanin" w:eastAsia="IRNazanin"/>
          <w:color w:val="111111"/>
          <w:sz w:val="28"/>
          <w:sz w:val="28"/>
          <w:szCs w:val="28"/>
          <w:rtl w:val="true"/>
          <w:lang w:bidi="fa-IR"/>
        </w:rPr>
        <w:t xml:space="preserve">حجة‌الاسلام ملکی که از فعالان سیاسی و از ارادتمندان آیة‌الله کاشانی در منطقه شمیرانات است، رژیم پس از کودتای ننگین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دستگیری آزادی‌خواهان و رهبران را سرلوحه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کودتا در شمیران برای دستگیری مرحوم ملکی و دیگر دوستانش نیروهای خود را بسیج نمود و چندبار به خانه پدری او هجوم برد اما نتوانستند او را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وضع را این چنین دید برای فرار از دست مأموران به قم هجرت نمود و موقعیت مناسبی برای ادامه تحصیل در علوم اسلامی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استادان حجة‌الاسلام ملکی عبارتند از آیات بزرگوار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دکتر مفتّح، آقای ملکی منظومه را نزد ایشان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صدر، که ملکی قوانین میرزای قمی را نزد وی فرا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جواد تبریزی، استاد لمعه آقای ملکی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مصطفی صادقی، که استاد مکاسب شخصیت مورد نظر این نوشتار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علی مشکینی استاد 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مشکینی، که آقای ملکی رسائل، قسمت قطع و ظن و تعادل و تراجیح را نزد ایشان تحصیل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لنکرانی، که استاد بخشی از رسائل آقای ملکی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میرزا محمد مجاهدی تبریزی استاد کفایة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آقا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به مدت چهار سال در درس فقه ایشان حاضر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قدس‌سره استاد اصول حجة‌الاسلام ملکی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محمدرضا گلپایگانی بعد از تبعید حضرت امام به مدت دو سال استاد آقای ملکی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محمدحسین طباطبایی که استاد تفسیر حجة‌الاسلام ملکی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حسین فاطمی که حجة‌الاسلام ملکی هر هفته شب‌های پنج شنبه و جمعه در درس اخلاق ایشان شرکت می‌کردند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کمالات اخلاقی و نفسانی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ملکی به اعتقاد دوستان و همرزمانش دارای تقوای 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و پندار خویش را تحت کنترل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والمسلمین آقای حاج شیخ قنبر مشفق، مدیر حوزه علمیه لاهیجان که سالیان متمادی با آقای ملکی هم دوره و هم بحث بودند در این باره می‌فرماید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ملکی دارای با ارزشمندترین و نفیس‌ترین سرمایه معنوی یعنی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تقوای عملی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قریب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ایشان از جلد دوم لمعه تا خارج فقه و اصول هم‌بحث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طولانی کوچکترین رفتار و گفتار غیر اخلاقی و غیر شرعی از ایشان مشاهده </w:t>
      </w:r>
    </w:p>
    <w:p>
      <w:pPr>
        <w:pStyle w:val="BookText"/>
        <w:rPr/>
      </w:pPr>
      <w:r>
        <w:rPr>
          <w:rFonts w:ascii="IRNazanin" w:hAnsi="IRNazanin" w:eastAsia="IRNazanin"/>
          <w:color w:val="111111"/>
          <w:sz w:val="28"/>
          <w:sz w:val="28"/>
          <w:szCs w:val="28"/>
          <w:rtl w:val="true"/>
          <w:lang w:bidi="fa-IR"/>
        </w:rPr>
        <w:t>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خدا ترس بود، کلام لغو و دور از ادب اسلامی و حتی ادب عرفی از ایشان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مراقبت عملی داشت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وارستگی</w:t>
      </w:r>
    </w:p>
    <w:p>
      <w:pPr>
        <w:pStyle w:val="BookText"/>
        <w:rPr/>
      </w:pPr>
      <w:r>
        <w:rPr>
          <w:rFonts w:ascii="IRNazanin" w:hAnsi="IRNazanin" w:eastAsia="IRNazanin"/>
          <w:color w:val="111111"/>
          <w:sz w:val="28"/>
          <w:sz w:val="28"/>
          <w:szCs w:val="28"/>
          <w:rtl w:val="true"/>
          <w:lang w:bidi="fa-IR"/>
        </w:rPr>
        <w:t>آقای ملکی در منطقه مرفه‌نشین شمیران، هیچ‌گاه ساده زیستی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زندگی متعارف طلبگی را هیچ‌گاه ترک نکرد و به رغم برعهده گرفتن مسئولیت کمیته انقلاب اسلامی شمیرانات و داشتن نفوذ اجتماعی در میان مردم و با توجه به اینکه وجوهات فراوانی به دستش می‌رسید به زی طلبگی خویش مباهات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وقت از حد اعتدال؛ نه تنها خارج نشد، بلکه همواره سطح زندگی ایشان از اقشار متوسط جامعه پایین‌تر بود، لذا هرکس به حضورش می‌رسید علاقه و ارادتش به او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واقعاً نسبت به دنیا بی‌اعتنا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وی در جواب کسانی که ایشان را به مال اندوزی تشویق می‌کردند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پول جمع کنم در زمان محمدرضا شاه می‌توانستم یک کامیون پول جمع کنم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آری، آقای ملکی، مصداق بارز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بالخیر بغیر السنتکم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با عمل و اخلاق نیکوی خویش دعوت به خیر و صلاح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بزرگواری</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هیچ‌گاه در دوران تحصیل از شهریه حوزه استفاده نکرد، با اینکه وابسته به بیت بزرگانی چون آیة‌الله فاضل لنکرانی بود و بزرگان حوزه به وی عنایت </w:t>
      </w:r>
    </w:p>
    <w:p>
      <w:pPr>
        <w:pStyle w:val="BookText"/>
        <w:rPr/>
      </w:pPr>
      <w:r>
        <w:rPr>
          <w:rFonts w:ascii="IRNazanin" w:hAnsi="IRNazanin" w:eastAsia="IRNazanin"/>
          <w:color w:val="111111"/>
          <w:sz w:val="28"/>
          <w:sz w:val="28"/>
          <w:szCs w:val="28"/>
          <w:rtl w:val="true"/>
          <w:lang w:bidi="fa-IR"/>
        </w:rPr>
        <w:t>داشتند، بازهم از دریافت وجوه خودداری می‌کرد و معتقد بود انسان می‌تواند با استفاده نکردن از سهم مبارک حق بندگی خدا را خوب انجام دهد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برخورد با ارباب رجوع</w:t>
      </w:r>
    </w:p>
    <w:p>
      <w:pPr>
        <w:pStyle w:val="BookText"/>
        <w:rPr/>
      </w:pPr>
      <w:r>
        <w:rPr>
          <w:rFonts w:ascii="IRNazanin" w:hAnsi="IRNazanin" w:eastAsia="IRNazanin"/>
          <w:color w:val="111111"/>
          <w:sz w:val="28"/>
          <w:sz w:val="28"/>
          <w:szCs w:val="28"/>
          <w:rtl w:val="true"/>
          <w:lang w:bidi="fa-IR"/>
        </w:rPr>
        <w:t>آقای ملکی، انسانی خوش برخورد، خوش مجلس و شیرین سخن بود آداب اجتماعی او با مردم چه قبل از انقلاب و چه بعد از انقلاب که ریاست کمیته انقلاب اسلامی شمیرانات را به عهده داشت، فوق‌العاده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مردم برخوردی در شأن آنان داشت و هیچ وقت به بهانه کمی وقت از مردم جدا نشد و با عالمان و بزرگان تهران برخوردی مناسب و رفتاری متین داشت و احترام خاصی برای آنها در نظر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دانسته و یا ندانسته عظمت و شهرتش عامل تحقیر دیگران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حجة‌الاسلام ملکی در سمت کمیته انقلاب اسلای با مردم، خصوصاً در شمیرانات که اغلب پولداران و ثروتمندان جامعه و حتی بسیاری از طاغوتیان در آنجا سکونت دارند، باعث رأفت و توجه عمیق آنان به دین اسلام و مایه جذب و خوشبینی آنان به انقلاب اسلامی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کینه و انتقام نبود و از غرض ورزی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مردم مؤمن منطقه و جوانان برومند انقلابی برخوردی متواضعانه و با اهل منزل و خانواده رفتاری دوستانه و عاطفی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علیرضا ملکی درباره اوصاف عملی پدر بزرگوارش این‌گونه می‌نویسد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چهره باز و خندان هر روز صبح در کمیته انقلاب اسلامی منطقه یک تهران حاضر می‌شد و تا قبل از اذان ظهر در آن اتاق کوچک ساده به کار خویش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اتاقش به روی همه باز بود و هنگام حضور ارباب رجوع از پشت میز بلند می‌شد و از آنها استقبال می‌کرد و کار آنها را تا اندازه‌ای که در توان و قدرت وی بود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هیچ‌گاه نخواست که عنوان و یا لقبی به او بدهند و بسیار ناراحت و آزرده از اینکه افرادی از روی صداقت و علاقه در هنگام ورود او به مجلس و محفلی سخن گوینده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به مجلسی وارد می‌شد هرجا که مکانی برای نشستن پیدا می‌کرد، می‌نشست و علاقه داشت که در بین مردم بنشیند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عملی اخلاق</w:t>
      </w:r>
    </w:p>
    <w:p>
      <w:pPr>
        <w:pStyle w:val="BookText"/>
        <w:rPr/>
      </w:pPr>
      <w:r>
        <w:rPr>
          <w:rFonts w:ascii="IRNazanin" w:hAnsi="IRNazanin" w:eastAsia="IRNazanin"/>
          <w:color w:val="111111"/>
          <w:sz w:val="28"/>
          <w:sz w:val="28"/>
          <w:szCs w:val="28"/>
          <w:rtl w:val="true"/>
          <w:lang w:bidi="fa-IR"/>
        </w:rPr>
        <w:t>آیة‌الله نور مفیدی دامت برکاته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ملکی در کارهای منزل، حتی در شستن ظروف به خانواده‌اش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که به خاطر مسائل امنیتی با برادران پاسدار به منزل ایشان رفت و آمد می‌کردیم، خودش در پهن کردن و برچیدن سفره،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یک مجموعه مدون اخلاق است و اگر در زوایای حرکت او دقیق شویم، همه چیز در مورد این معلم عملی اخلاق به دست 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طبق فرمایش امامان معصوم علیهم‌السلام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دعاة‌النّاس بغیر السنتکم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با عمل خویش به اسلام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صمیمانه و با روی خوش و گرم، با محافظان صحبت می‌کرد و در عین سادگی خیلی با صفا بود و برخوردی کریمانه داشت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یکی از دوستان وی در این‌باره می‌گوید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ملکی نسبت به خانواده‌اش احترام فوق‌العاده‌ای ابراز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غروب‌ها که این جانب و آقایان محترم حاج آقا مشفق، حاج سید احمد نجفی لاهیجانی و حاج سید علی اصغر هاشمی چیذری در مسجد امام مباحثه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مباحثه، ایشان برای نماز در مسجد امام </w:t>
      </w:r>
    </w:p>
    <w:p>
      <w:pPr>
        <w:pStyle w:val="BookText"/>
        <w:rPr/>
      </w:pPr>
      <w:r>
        <w:rPr>
          <w:rFonts w:ascii="IRNazanin" w:hAnsi="IRNazanin" w:eastAsia="IRNazanin"/>
          <w:color w:val="111111"/>
          <w:sz w:val="28"/>
          <w:sz w:val="28"/>
          <w:szCs w:val="28"/>
          <w:rtl w:val="true"/>
          <w:lang w:bidi="fa-IR"/>
        </w:rPr>
        <w:t>نمی‌ماند و فوراً به خانه بر می‌گشت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خانه‌مان تنها هستند، دل آنها تنگ می‌شود و باید بروم تا آنها از تنهایی و نگرانی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خیلی‌ها بدان توجه ندارند و یا نسبت به آن بی‌اعتنا یا کم اعتناء هستند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زنده‌داری</w:t>
      </w:r>
    </w:p>
    <w:p>
      <w:pPr>
        <w:pStyle w:val="BookText"/>
        <w:rPr/>
      </w:pPr>
      <w:r>
        <w:rPr>
          <w:rFonts w:ascii="IRNazanin" w:hAnsi="IRNazanin" w:eastAsia="IRNazanin"/>
          <w:color w:val="111111"/>
          <w:sz w:val="28"/>
          <w:sz w:val="28"/>
          <w:szCs w:val="28"/>
          <w:rtl w:val="true"/>
          <w:lang w:bidi="fa-IR"/>
        </w:rPr>
        <w:t>رمز موفقیت و سعادت مردان بزرگ الهی در کنار تلاش و همّت فوق‌العاده، ارتباط با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ملکی ساعتی را در شب، به دور از هیاهوی مادّی و مشکلات فراوان دنیوی با خدای خویش خلوت کرده و به راز و نیاز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علی‌رضا ملکی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شب، توسل‌ها، دعاهای عارفانه و نذرهای بدون انقطاع وی، که همیشه گره‌گشای همه کارهای او بود، گرچه بر همگان روشن نبود؛ ولی خانواده آن مرحوم تا حدی شاهد عبودیت، زهد و پارسایی وی بودند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از منظر دیگران</w:t>
      </w:r>
    </w:p>
    <w:p>
      <w:pPr>
        <w:pStyle w:val="BookText"/>
        <w:rPr/>
      </w:pPr>
      <w:r>
        <w:rPr>
          <w:rFonts w:ascii="IRNazanin" w:hAnsi="IRNazanin" w:eastAsia="IRNazanin"/>
          <w:color w:val="111111"/>
          <w:sz w:val="28"/>
          <w:sz w:val="28"/>
          <w:szCs w:val="28"/>
          <w:rtl w:val="true"/>
          <w:lang w:bidi="fa-IR"/>
        </w:rPr>
        <w:t>در اینجا برخی اوصاف و کمالات اخلاقی و اجتماعی آقای ملکی را از زبان دوستان و هم‌رزمان آن فقید سعید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سید کاظم نور مفیدی می‌گوید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ملکی دارای صفات برجسته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پاک و خدوم و روحانی وارسته، متخلّق، متعبّد و متواضع و به معنای واقعی کلمه آدم خوب، زاهد، جدّی، منظّم و بی‌هوا یا کم هوا، اهل تهجّد، سحرخیز و اهل خدمت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امر به معروف و نهی از منکر، بسیار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در زمان طاغوت به مریوان تبعید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امر به معروف و نهی از منکر، نه معمول بود و نه اصلاً خریدار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اتفاق ایشان در یکی از خیابانهای مریوان به یک مغازه نوارفروشی مبتذل ـ که موسیقی تندی گذاشته بود و با صدای بلند در خیابان پخش می‌شد ـ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ـ سه نفری در آن مغازه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آقای ملکی به طرف آنها رفت و با آنان مشغول صحبت شد و نصیحتشان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احترام کردند و صدای نوار را قطع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اینجا حائز اهمیّت است اینکه ایشان در غربت تبعید امام و یارانش هیچ گاه آنان را فراموش نکرد؛ بلکه با ملاقات یاران امام در تبعیدگاه موجب دلگرمی و مایه قوّت آنان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ملکی خانواده مرا به همراه وسائل زندگی موقت ـ در ایام تبعید من ـ به مریوان آورد و دیدار ایشان و این خدمت کم‌نظیر وی در آن زمان خاص و در آن منطقه سردسیری در روحیه انقلابی من 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ملکی در کنار همه کارهای خویش گاهی نیز از ذوق شعری بهره می‌گرفت و موضوعات گوناگون را به نظم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که از تبعید به قم تشریف آوردند، یک‌شب مرحوم آیة‌الله فاضل لنکرانی از حضرت امام، برای شام به منزل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من‌هم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ملکی در بیت آقای فاضل، اشعاری درباره مسائل انقلاب و امام خواندند که مورد تشویق و تحسین حضرت امام و آیة‌الله فاضل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احترام فوق العاده‌ای برای سادات قائل بود و در کمک به آنان هیچ دریغ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منزلی در قم ساختم، که اگر کمک‌های بی‌شائبه ایشان نبود کار به سرانجام نمی‌رسید</w:t>
      </w:r>
      <w:r>
        <w:rPr>
          <w:rFonts w:eastAsia="IRNazanin" w:cs="IRNazanin"/>
          <w:color w:val="111111"/>
          <w:sz w:val="28"/>
          <w:szCs w:val="28"/>
          <w:rtl w:val="true"/>
          <w:lang w:bidi="fa-IR"/>
        </w:rPr>
        <w:t>.</w:t>
      </w:r>
      <w:r>
        <w:rPr>
          <w:rFonts w:eastAsia="IRNazanin" w:cs="IRNazanin"/>
          <w:color w:val="111111"/>
          <w:sz w:val="28"/>
          <w:szCs w:val="28"/>
          <w:lang w:bidi="fa-IR"/>
        </w:rPr>
        <w:t>20</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حاج شیخ قنبر مشفق می‌آورد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آقای ملکی اهل ورع و تقوا بود و هیچ‌گاه در مباحثه، اهل مراء و جدال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 بسیار زیبایی داشت و اکثر مطالب فقه و اصول را در حاشیه همان درس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واقعی و اخلاق مؤمنانه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انسانی با فضیلت و مبارز در برابر رژیم 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قیام پانزده خرداد، مشغول تألیف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مردم مؤمن تفسیر قرآن و احکام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دوستداران اهل‌بیت عصمت علیهم‌السلام و در دو فریضه فراموش شده الهی، یعنی امر به معروف و نهی از منکر بسیار جدی و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لغو اعراض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ایشان در راه انقلاب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فضائل اخلاقی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روحش را با اولیا، انبیا و شهدا محشور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حجة‌السلام ملکی نسبت به دوستان خویش تواضع و فروتنی به خصوصی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توفیق درک حضورش را در تجریش پیدا کردیم که اقامه جماعت را به عهده ما می‌گذاشت و خودش پذیرایی از میهمان را به عهده می‌گرفت که به حقیقت من از رفتار ایشان شرمنده می‌شدم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حاج شیخ مسلم سلطان محمّدی دامت برکاته درباره اوصاف ایشان با وجود کسالت و بیماری این گونه شرح می‌دهد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ملکی اهل یقین بود و به قدری به دین و قرآن علاقمند بود که محال بود لحظه‌ای دست از دین و قرآن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ایشان انسان را به یاد یاران سیدالشهدا، در روز عاشورا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جایگاه واقعیشان را دیدند ساعت به ساعت اشتیاق به مرگ، دین و امام در آنها زیادتر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آقای ملکی جایگاه خود را در بهشت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ساعت و لحظه به لحظه، عشق و علاقه‌اش به دین، قرآن، اسلام و رهبری بیشتر و افزون‌تر می‌گشت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به اتفاق آقایان مشفق، نجفی و ایشان عصرها در مسجد امام، متن کتاب عروة الوثقی را مباحثه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روی عبارت متن عروة جنجال زیادی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 بود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متن افتاده؛ ولی ما زیر بار نمی‌رفتیم؛ زیرا معتقد بودیم که کلمه‌ای حذف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مباحثه، بنده موضوع را دنبال کردم و خدمت آیة‌الله سید احمد زنجانی رسیده و متن را به ایشان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مطالعه کردند و فرمودند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حذف شده و این بیانگر دقت نظر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صبر و حوصله عجیبی داشت و در مباحثات، به دقّت حرفهای طرف مقابل را گوش می‌داد و اگر کسی می‌خواست اعتراض کند و یا مطلبی که به ذهنش رسیده را بازگو نماید، فوراً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سخنانش تمام بشود و آنگاه با دقت و متانت حرف‌ها را یا تأیید می‌کرد و یا نقد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شمیران به منزل ایشان رفتم و به اتفاق برای ادای نماز به مسجد همّت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مسجد خانمی بدون روسری ایستاده بود و ما هم مشغول صحبت بودیم، ناگهان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معذرت می‌خواهم و رفت و بایک زبان نرمی به آن خانم گفت، خواهرم اگر ممکن است لطفاً سرت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قدر این جمله را زیبا و محترمانه فرمودند که من لذّت بردم و از طرفی این کار او نشان از توجه وی نسبت به قضایا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انسان غیور و حامی مظلومان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بیچارگان را با هر وسیله‌ای کمک می‌کرد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ساختن مسجد چهارده معصوم علیهم‌السلام در یکی از روستاهای بویین‌زهرا کمک مؤثری به من کرد؛ ولی هیچ وقت راضی نشد که نامی از ایشان برده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ملکی رئوف و مهربان و مخصوصاً نسبت به اهل علم بسیار مهربان و دلسوز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که بنده در خیابان خاکفرج قم، کوچه موسوی منزل داشتم، یک وقت ایشان تشریف آورده بودند و من نبودم، گویا مسافرت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متوجه شدند که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بسیاری از لوازم مورد نیاز زندگی را تهیه کرده بودند و حتی یک جعبه کاچویی تهیه و با یخ به منزل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اتفاق تابستان بود و خانواده ما هم نیاز شدیدی به یخ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فداکاری بود که قدر و منزلتش ناشناخته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انسانی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طاغوت بسیار زجر کشید و حتی یادم هست که معظم له می‌خواست به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او پاسپورت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ضد انقلاب هم خیلی مبارزه کرد و به عقیده من، مرگ ایشان هم مشکوک بود؛ زیرا آن دکتری که گفته می‌شد آمپول را به ایشان اشتباهی زده در اصل اشتباه نبود؛ بلکه آنان عمداً این کار را کردند تا ایشان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ایشان کینه و نفرت داشتند که اگر تحقیق شود قطعاً عمدی بودن آن به دست خواهد آمد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دعای امام راحل</w:t>
      </w:r>
    </w:p>
    <w:p>
      <w:pPr>
        <w:pStyle w:val="BookText"/>
        <w:rPr/>
      </w:pPr>
      <w:r>
        <w:rPr>
          <w:rFonts w:ascii="IRNazanin" w:hAnsi="IRNazanin" w:eastAsia="IRNazanin"/>
          <w:color w:val="111111"/>
          <w:sz w:val="28"/>
          <w:sz w:val="28"/>
          <w:szCs w:val="28"/>
          <w:rtl w:val="true"/>
          <w:lang w:bidi="fa-IR"/>
        </w:rPr>
        <w:t xml:space="preserve">حضرت امام خمینی قدس‌سره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رحلت حضرت حجة‌الاسلام و المسلمین آقای ملکی ذیل عکس ایشان این جمله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ـ خداوند رحمت فرماید مرحوم حجة‌الاسلام آقای ملکی را که از اشخاص متعهّد و خدمتگزار به اسلام بودند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الموسوی الخمینی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خدمت به همنوعان</w:t>
      </w:r>
    </w:p>
    <w:p>
      <w:pPr>
        <w:pStyle w:val="BookText"/>
        <w:rPr/>
      </w:pPr>
      <w:r>
        <w:rPr>
          <w:rFonts w:ascii="IRNazanin" w:hAnsi="IRNazanin" w:eastAsia="IRNazanin"/>
          <w:color w:val="111111"/>
          <w:sz w:val="28"/>
          <w:sz w:val="28"/>
          <w:szCs w:val="28"/>
          <w:rtl w:val="true"/>
          <w:lang w:bidi="fa-IR"/>
        </w:rPr>
        <w:t>آقای ملکی قدس‌سره اهل خدمت بود و خدمت به خلق را بزرگترین عبادت الهی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خدمت به محرومان و نیازمندان جامعه، هیچ کوتاهی نداشت؛ با تمام توان خویش در رفع نیازهای نیازمندان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روحانی وارسته در منطقه شمیرانات پناهگاه محرومان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بزرگوارش شهید علی‌رضا ملکی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دوستانی که با او به مسافرت رفته‌اند، می‌دانند که مسافرت با او از چه صفا و صمیمیتی برخوردار است و او چقدر موجبات راحتی، آسایش و خوشحالی همسفرانش را با طبخ غذا و آماده کردن آن و با سخنان شیرین و دلچسب فراهم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جبهه‌های مقدم جنگ، برای زرمندگان اسلام چای و شربت درست می‌کرد و به دست آنان می‌داد و به شستن ظرف‌ها و تمیز کردن سنگر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افرادی که به این انقلاب و اسلام خدمت کرده و می‌کنند تمجید و تحسین می‌نمود و در این راه از هیچ برچسبی نمی‌هراسید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گوناگون تبلیغی، فرهنگی، اجتماعی و سیاسی فراوانی نیز از معظم له به یادگار مانده است و خدمت به اسلام و انقلاب اسلامی در سرلوحه همه امور زندگانی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همّت</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حجة‌الاسلام ملکی ظاهراً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زادگاهش شمیران بازگشت و در مسجد همّتِ تجریش به اقامه جماعت و ارشاد و تبلیغ مردم منطقه همّت </w:t>
      </w:r>
    </w:p>
    <w:p>
      <w:pPr>
        <w:pStyle w:val="BookText"/>
        <w:rPr/>
      </w:pPr>
      <w:r>
        <w:rPr>
          <w:rFonts w:ascii="IRNazanin" w:hAnsi="IRNazanin" w:eastAsia="IRNazanin"/>
          <w:color w:val="111111"/>
          <w:sz w:val="28"/>
          <w:sz w:val="28"/>
          <w:szCs w:val="28"/>
          <w:rtl w:val="true"/>
          <w:lang w:bidi="fa-IR"/>
        </w:rPr>
        <w:t>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بیداری و آگاهی مردم این منطقه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فرهنگی و سیاسی وی از همین پایگاه مقدس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او در اوّل وقت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شب بعد از اقامه نماز، یک حدیث و چند مسئله از رساله را برای مردم بیان می‌کرد و جلسات تفسیر قرآن را در طول هفته برپا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دعوت از عالمان و بزرگان آگاه و انقلابی، چون آیات و حجج اسلام طالقانی، ربانی املشی، لاهوتی، هاشمی رفسنجانی، مهدوی کنی، ربانی شیرازی، مفتح، شهید مطهری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 و آگاهی مردم در مسائل دینی و سیاسی نقش به سزایی ایفا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همّت مهم‌ترین مرکز تبلیغی روحانیان انقلابی در رژیم طاغوت در تهران به شمار می‌رفت و حجة‌الاسلام ملکی در انتخاب چهره‌های فعّال و انقلابی، جهت رشد و تعالی و بالابردن سطح آگاهی توده‌های مردم منطقه، دقت لازم را مبذول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انقلاب هم با همه مشاغل، بازهم دست از فعالیت دینی و تبلیغی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کانونی به نام کانون فرهنگی شمیران تأسیس نمود که باکمک‌های مادی و معنوی او این مرکز در جهت گسترش فرهنگ اسلامی در میان مردم شمیرانات بسیار موفق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رشد و ارتقای علمی و معنوی پاسداران، جلساتی را در روزهای سه‌شنبه ترتیب داد و با نصایح دلنشین و هدایت‌گرانه خویش مایه دلگرمی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سیاسی</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ملکی یکی از چهره‌های فعال اسلامی و سیاسی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طول عمر با برکت خویش همواره در مبارزات سیاسی، در مقاطع </w:t>
      </w:r>
    </w:p>
    <w:p>
      <w:pPr>
        <w:pStyle w:val="BookText"/>
        <w:rPr/>
      </w:pPr>
      <w:r>
        <w:rPr>
          <w:rFonts w:ascii="IRNazanin" w:hAnsi="IRNazanin" w:eastAsia="IRNazanin"/>
          <w:color w:val="111111"/>
          <w:sz w:val="28"/>
          <w:sz w:val="28"/>
          <w:szCs w:val="28"/>
          <w:rtl w:val="true"/>
          <w:lang w:bidi="fa-IR"/>
        </w:rPr>
        <w:t>گوناگون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 آن عالم مبارز در مقاطع گوناگون،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ملکی از جوانان فعّال در امور سیاسی در اوائل طلبگی به شمار می‌رفت و بزرگترین مشوّق وی در این راه، آیة‌الله نهاوندی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باعث آشنایی وی با دنیای سیاست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محضر درس آقا شیخ علی‌اکبر نهاوندی می‌رفتم، ایشان از وضعیت سیاسی کشور و نیز از موقعیت قیام مردمی از من سؤال می‌کردند و همیشه مرا تحریص و تشویق و ترغیب به شرکت فعّال در جرایانات سیاسی آن روزگار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ملکی در نهضت‌های آن زمان، همانند نهضت ملی شدن صنعت نفت و همکاری با دکتر مصدق و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فعالانه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همان عصر با آیة‌الله کاشانی آشنا و ارادتمند ایشان گردید و همواره با رهنمودهای ایشان در منطقه شمیران عمل می‌نمود؛ تا اینکه کودتای ننگین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یک باره کلیّه فعالیت‌ها و دستاوردهای چند ساله مردم را خنثا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دستگیری آزادی‌خواهان، رهبران و جوانان فعّال را در سرلوحه کار خود قرار داد و حکومت کودتا در شمیران برای دستگیری حجة‌الاسلام ملکی و دیگر دوستان فعال او، نیروهای خود را بسیج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ملکی از علاقمندان و ارادتمندان واقعی حضرت امام خمینی قدس‌سره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ورود به قم وضعیتش را این 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نان و ماست و گاهی لبو می‌خوردم و شب‌ها نان و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توجه به همه مشکلات باشور و </w:t>
      </w:r>
    </w:p>
    <w:p>
      <w:pPr>
        <w:pStyle w:val="BookText"/>
        <w:rPr/>
      </w:pPr>
      <w:r>
        <w:rPr>
          <w:rFonts w:ascii="IRNazanin" w:hAnsi="IRNazanin" w:eastAsia="IRNazanin"/>
          <w:color w:val="111111"/>
          <w:sz w:val="28"/>
          <w:sz w:val="28"/>
          <w:szCs w:val="28"/>
          <w:rtl w:val="true"/>
          <w:lang w:bidi="fa-IR"/>
        </w:rPr>
        <w:t>اشتیاق در درس حضرت امام،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مفتخر به دامادی آیة‌الله فاضل گردید و از آن زمان وضعیت ثابت‌تری پیدا نمود و در این ایام به تحصیل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آیة‌اللّه بروجردی و قیام علما و مراجع علیه لوایح و قوانین طاغوت و قیام توفنده حضرت امام، آقای ملکی همواره به عنوان شاگرد و مرید امام، همانند سایر طلاب و فضلای مبارز حوزه علمیه قم، فعالانه در صحنه انقلاب شرکت داشت و در آغاز نهضت مقدس اسلامی به رهبری حضرت امام راحل سهیم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ملکی پس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در شب‌های جمعه و ماه مبارک رمضان و سایر مناسبت‌های مذهبی در مسجد همّت تهران حضور یافت و با روحانیان مبارز تهران، مانند آیة‌الله طالقانی ارتباط بسیار نزدیکی برقرار ساخت و جلسات و فعالیت‌های گوناگون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ملکی بعد از کامل شدن تحصیلات، با کسب اجازه از حضرت امام و مراجع عالیقدر، حوزه قم را ترک و به شمیرانات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مسجد همّت تجریش به صورت دائمی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ایشان در این کانون مذهبی موجب فعال شدن مبارزات جوانان مسلمان منطقه گردید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ملکی در این مسجد با برنامه‌ریزی‌های مدوّن، فعالیت‌های خویش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شب‌های یکشنبه و چهارشنبه جلسه تفسیر قرآن برگزار می‌نمود و با دعوت از شخصیت‌های علمی، مبارز و متعهد مانند آیة‌اللّه طالقانی و شهید مطهری و سخنرانان انقلابی، مانند آقایان هاشمی رفسنجانی، ربّانی املشی، لاهوتی، شهید مفتح، مهدوی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گسترش انقلاب در میان </w:t>
      </w:r>
    </w:p>
    <w:p>
      <w:pPr>
        <w:pStyle w:val="BookText"/>
        <w:rPr/>
      </w:pPr>
      <w:r>
        <w:rPr>
          <w:rFonts w:ascii="IRNazanin" w:hAnsi="IRNazanin" w:eastAsia="IRNazanin"/>
          <w:color w:val="111111"/>
          <w:sz w:val="28"/>
          <w:sz w:val="28"/>
          <w:szCs w:val="28"/>
          <w:rtl w:val="true"/>
          <w:lang w:bidi="fa-IR"/>
        </w:rPr>
        <w:t>جوانان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هر سخنران فاضل و گوینده توانایی حداقل یک بار در مسجد همّت به سخنرانی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این مسجد در جذب جوانان و اقشار تحصیل کرده، اعجاب‌انگیز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خویش را با استاد مطهری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سال‌های خفقان و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والای این مرد بزرگ هیچ‌گاه بدون برنامه نبود و به مقتضای روز توسط این روحانی شجاع برنامه‌های متنوعی را عرضه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ارشاد</w:t>
      </w:r>
    </w:p>
    <w:p>
      <w:pPr>
        <w:pStyle w:val="BookText"/>
        <w:rPr/>
      </w:pPr>
      <w:r>
        <w:rPr>
          <w:rFonts w:ascii="IRNazanin" w:hAnsi="IRNazanin" w:eastAsia="IRNazanin"/>
          <w:color w:val="111111"/>
          <w:sz w:val="28"/>
          <w:sz w:val="28"/>
          <w:szCs w:val="28"/>
          <w:rtl w:val="true"/>
          <w:lang w:bidi="fa-IR"/>
        </w:rPr>
        <w:t xml:space="preserve">در دوره مبارزات مردم علیه رژیم ستم‌شاهی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والای علامه شهید مطهری جان دوباره‌ای گرفته و با آمدن دکتر شریعتی از مشهد، حرکت جدیدی در جامعه در جهت بازگشت جوانان به هویت اسلامی پدید آمده بود، حجة‌الاسلام ملکی با تشویق جوانان علاقمند، به سوی این حرکت تازه، نقش مؤثری در بسط و گسترش نهضت اسلامی ایفا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انقلاب جلسات متعددی از طرف جمع معدودی از روحانیان همفکر و همرزم، به همّت ایشان به وجود آمد که مسائل روز در آن تجزیه و تحلیل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با شرکت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عالمان بزرگ، چون شهید مطهری، شهید مفتح، شهید بهشتی، شجونی، هاشمی رفسنجانی، شهید باهنر، مهدوی کنی، کروبی و انواری برگزار می‌شد که گاهی با آزاد شدن برخی از روحانیان مبارز از زندان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جلسات بعدها به تشکیل هسته اوّلیه جامعه روحانیت مبارز تهران انجامید که به صورت گروهی، برعلیه رژیم طاغوت </w:t>
      </w:r>
    </w:p>
    <w:p>
      <w:pPr>
        <w:pStyle w:val="BookText"/>
        <w:rPr/>
      </w:pPr>
      <w:r>
        <w:rPr>
          <w:rFonts w:ascii="IRNazanin" w:hAnsi="IRNazanin" w:eastAsia="IRNazanin"/>
          <w:color w:val="111111"/>
          <w:sz w:val="28"/>
          <w:sz w:val="28"/>
          <w:szCs w:val="28"/>
          <w:rtl w:val="true"/>
          <w:lang w:bidi="fa-IR"/>
        </w:rPr>
        <w:t>مبارزه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مسافرت‌ها</w:t>
      </w:r>
    </w:p>
    <w:p>
      <w:pPr>
        <w:pStyle w:val="BookText"/>
        <w:rPr/>
      </w:pPr>
      <w:r>
        <w:rPr>
          <w:rFonts w:ascii="IRNazanin" w:hAnsi="IRNazanin" w:eastAsia="IRNazanin"/>
          <w:color w:val="111111"/>
          <w:sz w:val="28"/>
          <w:sz w:val="28"/>
          <w:szCs w:val="28"/>
          <w:rtl w:val="true"/>
          <w:lang w:bidi="fa-IR"/>
        </w:rPr>
        <w:t>یکی از اقدامات سیاسی حجة‌الاسلام ملکی در این دوران را می‌توان مسافرت‌های وی به شهرهای مختلف برای دیدار با یاران حضرت امام ـ که در تبعید بودند ـ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روحیه دادن به یاران امام ـ که در شهرهای مختلف گرمسیری و سردسیری کشور تبعید بودند ـ مسافرت می‌نمود و نیز نیازمندی‌های خانواده‌های آنان را تأمین می‌ساخت و احیاناً مطالب و مسائل روز را به اطلاع آنان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ایشان در تکریم و تجلیل انقلاب اسلامی و یاران امام و تقویت خط رهبری، یک اقدام خداپسندانه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در زمان غربت یاران امام، آنان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وی در مقابله با کتاب شهید جاوید که رژیم طاغوت آن را مستمسکی برای کوبیدن روحانیت و تفرقه بین آنان قرارداده بود و رفع این غائله و اتحاد کلمه روحانیت فراموش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هاشمی رفسنجانی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ملکی حق بزرگی بر انقلاب اسلامی دارد؛ چرا که او 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تلاش برای برقراری حکومت اسلامی رنج کشید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پیروزی انقلاب اسلامی</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فعال آقای ملکی بعد از رحلت حاج آقا مصطفی خمینی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پیروزی انقلاب، قوّت بیشتری گرفت؛ به طوری در جریانات مختلف، نظیر شهادت حاج آقا مصطفی، حوادث سینما رکس آبادان، قیام‌های مردم قم، تبریز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علما و روحانیان تهران و قم با تهیه اعلامیه‌های شدید اللحن و </w:t>
      </w:r>
    </w:p>
    <w:p>
      <w:pPr>
        <w:pStyle w:val="BookText"/>
        <w:rPr/>
      </w:pPr>
      <w:r>
        <w:rPr>
          <w:rFonts w:ascii="IRNazanin" w:hAnsi="IRNazanin" w:eastAsia="IRNazanin"/>
          <w:color w:val="111111"/>
          <w:sz w:val="28"/>
          <w:sz w:val="28"/>
          <w:szCs w:val="28"/>
          <w:rtl w:val="true"/>
          <w:lang w:bidi="fa-IR"/>
        </w:rPr>
        <w:t>امضاهای فراوان برای نابودی حکومت ستم‌شاهی اقدامات فراوانی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امضای وی در اسناد انقلاب اسلامی مشاهده می‌شود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جا دارد نمونه‌ای از اقدامات و حضور این روحانی شجاع در عرصه‌های مبارزه به صورت فهرست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در تحصن چندین دانشگاه که در آستانه پیروزی انقلاب اسلامی به وسیله دانشجویان مسلمان صورت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تحصن روحانیان متعهد سراسر کشور در دانشگاه تهران برای بازگشت امام 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تظاهرات باشکوه مردم انقلابی تهران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امام راحل که این تظاهرات مانع حرکت تانگ‌های گارد رژیم شاهنشاهی به طرف پایتخت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به پادگان لویزان در شب پیروزی انقلاب، برای تحویل گرفتن این نقطه جهت جلوگیری از تعرّض به خانواده‌های افراد گارد، که اتومبیل وی در این جریان توسط سربازان وفادار رژیم به رگبار بسته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ستاد کمک به مجروحان و مصدومان تظاهرات باکمک عده‌ای از روحانیان و پزشکان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دستگیری و حبس توسط رژیم طاغوت در قیام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فعالیت‌های پس از پیروزی انقلاب اسلامی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کمیته انقلاب اسلامی منطقه یک تهران</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اسلامی جهت حفاظت و حراست از دستاوردهای </w:t>
      </w:r>
    </w:p>
    <w:p>
      <w:pPr>
        <w:pStyle w:val="BookText"/>
        <w:rPr/>
      </w:pPr>
      <w:r>
        <w:rPr>
          <w:rFonts w:ascii="IRNazanin" w:hAnsi="IRNazanin" w:eastAsia="IRNazanin"/>
          <w:color w:val="111111"/>
          <w:sz w:val="28"/>
          <w:sz w:val="28"/>
          <w:szCs w:val="28"/>
          <w:rtl w:val="true"/>
          <w:lang w:bidi="fa-IR"/>
        </w:rPr>
        <w:t>انقلاب اسلامی و سرکوب ضد انقلاب و عوامل رژیم ستم‌شاهی، طبق فرمان امام راحل مسئولیت کمیته انقلاب اسلامی شمیرانات از سوی آیة‌الله مهدوی کنی به عهده ایشان گذارده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شمیران به لحاظ وسعت و موقعیت اجتماعی، بیشتر از تمام نقاط ایران، افراد ضد انقلاب و وابسته به رژیم پهلوی را در خود جای داده بود و از نقاط حساس و کانون‌های پرخطر برای انقلاب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انتخاب ایشان به این سمت، با شناخت دقیق و کامل از وی صورت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ملکی بعد از پذیرفتن این مسئولیت خطیر، باکمک دوستان و یاران خود، خصوصاً شاگردانش در مسجد همّت تجریش به سازمان‌دهی نیروهای مردمی و کشف و خنثا سازی توطئه‌های ضد انقلاب پرداخت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روش ایشان در اداره این نهاد به صورت تصویب مسائل در شورای کمیته و به اجرا در آوردن به صورت سلسله مراتب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پرکاری و تلاش فوق العاده وی و اصالت عمیقی که به مسأله کمیته می‌داد بیانگر اعتقاد وی به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دوست صمیمی و همرزمش حضرت آیة‌الله مهدوی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مسأله انقلاب و اسلام را جدی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عضویت در هیئت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منتخب امام، برای رسیدگی به وضعیت بنیاد مستضعفان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جامعه روحانیت شمیران برای ساماندهی امور و نیز حل و فصل امور و مشاوره درباره انقلاب و چگونگی حمایت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مؤسس این جامعه بود و نیز در سمت دبیری جامعه روحانیت مبارز تهران ایفای نقش می‌کرد</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دفاع مقدّس </w:t>
      </w:r>
    </w:p>
    <w:p>
      <w:pPr>
        <w:pStyle w:val="BookText"/>
        <w:rPr/>
      </w:pPr>
      <w:r>
        <w:rPr>
          <w:rFonts w:ascii="IRNazanin" w:hAnsi="IRNazanin" w:eastAsia="IRNazanin"/>
          <w:color w:val="111111"/>
          <w:sz w:val="28"/>
          <w:sz w:val="28"/>
          <w:szCs w:val="28"/>
          <w:rtl w:val="true"/>
          <w:lang w:bidi="fa-IR"/>
        </w:rPr>
        <w:t>آقای ملکی در آغاز جنگ تحمیلی برای دفاع از کیان اسلام و نظام جمهوری اسلامی راهی جبهه‌های نبرد حق علیه باطل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شجاعانه در خطوط مقدم جبهه، از ارتفاعات بازی دراز تا عملیات بیت‌المقدس، در کنار دوستان رزمنده، مشغول خدمت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بهانه حفظ خویش، از خطوط مقدم نمی‌گریخت و در سنگری بهتر از دیگران استراحت نمی‌کرد؛ بلکه علاوه بر خدمات تبلیغی و فرهنگی در جبهه، چای و شربت درست می‌کرد و به دست رزمندگان می‌داد و به شستن ظرف‌ها و تمیز کردن سنگر مباهات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بازگشت، نامه‌های رزمندگان را به مقصد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دفاع از اسلام و نظام مقدس اسلامی یکی از فرزندان خویش یعنی علیرضا ملکی را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علیرضا ملکی در وصف پدرش جملاتی دارد که به عنوان تبرّک ذکر می‌کنیم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می‌آوردم او را در انجام دو فریضه مهم امر به معروف و نهی از منکر بسیار جدّی و کوشا بود و نسبت به قضایا و جریانات و امور پیرامون خویش غافل و بی‌تفاوت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محیط کار خویش برای پاسداران عزیز، همانند پدری مهربان و دلسوز بود و آنان را همواره با نصایح مشفقانه خویش ارشاد می‌فرمود؛ اما در عین دلسوزی و عطوفت، بسیار جدی و قاطع با تخلفاتی که گاه گاهی از پاسداران سر می‌زد برخورد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وسعت نظر و دیدگاه باز با مسائل سیاسی برخورد می‌کرد و حساب فریب‌خوردگان بی‌غرض و بی‌اطلاع را از سران خائن آن جدا می‌نمود و منافقان را در جذب جوانان و نوجوانان ناتوان می‌ساخت؛ چرا که با افراد فریب‌خورده، برخورد نرم اسلامی داشت و اسلام امام را برای </w:t>
      </w:r>
    </w:p>
    <w:p>
      <w:pPr>
        <w:pStyle w:val="BookText"/>
        <w:rPr/>
      </w:pPr>
      <w:r>
        <w:rPr>
          <w:rFonts w:ascii="IRNazanin" w:hAnsi="IRNazanin" w:eastAsia="IRNazanin"/>
          <w:color w:val="111111"/>
          <w:sz w:val="28"/>
          <w:sz w:val="28"/>
          <w:szCs w:val="28"/>
          <w:rtl w:val="true"/>
          <w:lang w:bidi="fa-IR"/>
        </w:rPr>
        <w:t>آنان می‌گفت و خیانت‌های سران کفر و نفاق را با زبانی آکنده از ادب اسلامی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حجة‌الاسلام ملکی با بیت مرحوم آیة‌الله فاضل لنکرانی وصلت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وصلت، چهار فرزند بوده که اسامی آنان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ملکی، شهید علی‌رضا ملکی، همسر حجة‌الاسلام آقای سید مجتبی نورمفیدی و همسر آقای سعید صادقی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فرزندان رشید و برومندی هستند که همگی در خدمت نظام مقدس جمهوری اسلامی ایران‌اند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بزرگوار حجة‌الاسلام ملکی پس از شهادت در مصاف با مزدوران بعثی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زهرا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سید مجتبی نور مفیدی و سعید صادقی دامادهای گرامی آقای ملکی نیز در سلک روحانیت می‌باشند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 xml:space="preserve">حجة‌الاسلام ملکی پس از عمری تلاش و مجاهدت در راه اسلام و انقلاب اسلامی و خدمت به محرومان جامعه، سرانجام بر اثر ابتلا به یک بیماری خونی، بعد از چهار ماه بستری شدن، در بیمارستان قلب، سرانجام در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روح ملکوتی وی در جوار رحمت الهی آرام گرفت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این عالم فرزانه در شمیران و با شکوه خاصّی تشییع گردید و سپس به قم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حضرت آیة‌اللّه العظمی مرعشی نجفی قدس‌سره بر آن نماز </w:t>
      </w:r>
    </w:p>
    <w:p>
      <w:pPr>
        <w:pStyle w:val="BookText"/>
        <w:rPr/>
      </w:pPr>
      <w:r>
        <w:rPr>
          <w:rFonts w:ascii="IRNazanin" w:hAnsi="IRNazanin" w:eastAsia="IRNazanin"/>
          <w:color w:val="111111"/>
          <w:sz w:val="28"/>
          <w:sz w:val="28"/>
          <w:szCs w:val="28"/>
          <w:rtl w:val="true"/>
          <w:lang w:bidi="fa-IR"/>
        </w:rPr>
        <w:t>خواند و در حرم مطهر حضرت معصومه علیهاالسلام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متعددی در تهران و قم به مناسبت رحلت این عالم مبارز منعقد گردید، روحش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مجاهد مبارز حضرت حجة‌الاسلام والمسلمین آقای حاج شیخ مصطفی ملکی توسط فرزند ارجمند ایشان آقای عباس ملکی و نیز مقاله مفصلی از خصوصیات اخلاقی، اجتماعی و سیاسی وی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یادآوردند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فرزند والامقام معظم له، شهید علی‌رضا ملکی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تحفة‌الصائمین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موسیانی، 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 مقاله نامی از استادان و همچنین شرح کامل اوصاف معظم له نیامده است که از اظهارات فرزند ارجمند و سایر دوستان و همرزمان مرحوم آقای ملکی بهره‌گرفتیم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ابرار، مقاله آقای منصور ملکی در رثای سیدالشهداء،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عالم مبارز مصطفی ملکی، نوشته عباس ملکی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حضرت حجة‌الاسلام والمسلمین آقای حاج شیخ قنبر مشفق مدیر حوزه علمیه لاهیجان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حضرت حجة‌الاسلام والمسلمین آقای حاج مسلم سلطان محمدی از فضلای مقیم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کلینی،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سلطان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می‌آوردند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شهید علی‌رضا ملکی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حضرت آیة‌الله حاج سید کاظم نورمفیدی، نماینده ولی فقیه در استان گیلان و امام جمعه محترم گرگان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سلطان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شهید علی‌رضا ملکی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حضرت آیة‌الله نور مفیدی دامت برکاته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حجة‌الاسلام والمسلمین آقای مشفق دامت برکاته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حجة‌الاسلام والمسلمین آقای سلطان محمدی دامت برکاته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از مقاله آقای عباس ملکی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اسناد انقلاب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مقالات آقایان عباس و شهید علی‌رضا ملکی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و به عنوان نمونه رجوع شود به سخنرانی حضرت امام در جمع فرماندهان و مسئولان کمیته‌های چهاردگانه انقلاب اسلامی تهران آقایان مهدوی کنی، ملکی، مروارید، مفتح، محمدی گلپایگانی، جلالی خمینی، حقی، باقری کنی، خسروشاهی و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آقای عباس ملکی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با آقای عباس ملکی</w:t>
      </w:r>
      <w:r>
        <w:rPr>
          <w:rFonts w:eastAsia="IRNazanin" w:cs="IRNazanin"/>
          <w:color w:val="111111"/>
          <w:sz w:val="28"/>
          <w:szCs w:val="28"/>
          <w:rtl w:val="true"/>
          <w:lang w:bidi="fa-IR"/>
        </w:rPr>
        <w:t xml:space="preserve">. </w:t>
      </w:r>
      <w:bookmarkStart w:id="41" w:name="pg3829_22203"/>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__RefHeading___Toc1415250_2281741623"/>
      <w:bookmarkStart w:id="43" w:name="_Toc13"/>
      <w:bookmarkEnd w:id="41"/>
      <w:bookmarkEnd w:id="42"/>
      <w:r>
        <w:rPr/>
        <w:t>11</w:t>
      </w:r>
      <w:r>
        <w:rPr>
          <w:rtl w:val="true"/>
        </w:rPr>
        <w:t xml:space="preserve">- </w:t>
      </w:r>
      <w:r>
        <w:rPr>
          <w:rtl w:val="true"/>
        </w:rPr>
        <w:t xml:space="preserve">میرزا محمد رفیع طباطبایی </w:t>
      </w:r>
      <w:r>
        <w:rPr>
          <w:rtl w:val="true"/>
        </w:rPr>
        <w:t>«</w:t>
      </w:r>
      <w:r>
        <w:rPr>
          <w:rtl w:val="true"/>
        </w:rPr>
        <w:t>آیت نظم</w:t>
      </w:r>
      <w:r>
        <w:rPr>
          <w:rtl w:val="true"/>
        </w:rPr>
        <w:t xml:space="preserve">» * * * </w:t>
      </w:r>
      <w:r>
        <w:rPr>
          <w:rtl w:val="true"/>
        </w:rPr>
        <w:t>محمد الوانساز خویی</w:t>
      </w:r>
      <w:bookmarkEnd w:id="43"/>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محمد رفیع طباطبایی </w:t>
      </w:r>
    </w:p>
    <w:p>
      <w:pPr>
        <w:pStyle w:val="BookText"/>
        <w:rPr/>
      </w:pPr>
      <w:r>
        <w:rPr>
          <w:rFonts w:ascii="IRNazanin" w:hAnsi="IRNazanin" w:eastAsia="IRNazanin"/>
          <w:color w:val="111111"/>
          <w:sz w:val="28"/>
          <w:sz w:val="28"/>
          <w:szCs w:val="28"/>
          <w:rtl w:val="true"/>
          <w:lang w:bidi="fa-IR"/>
        </w:rPr>
        <w:t>طلیعه</w:t>
      </w:r>
    </w:p>
    <w:p>
      <w:pPr>
        <w:pStyle w:val="BookText"/>
        <w:rPr/>
      </w:pPr>
      <w:r>
        <w:rPr>
          <w:rFonts w:ascii="IRNazanin" w:hAnsi="IRNazanin" w:eastAsia="IRNazanin"/>
          <w:color w:val="111111"/>
          <w:sz w:val="28"/>
          <w:sz w:val="28"/>
          <w:szCs w:val="28"/>
          <w:rtl w:val="true"/>
          <w:lang w:bidi="fa-IR"/>
        </w:rPr>
        <w:t>خاندان قاضی طباطبایی از خاندان‌های پُر خیر و برکت بوده و از ارزش فوق‌العاده‌ای در مجامع علمی شیعه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با پرورش ده‌ها عالم، مجتهد، فقیه و عارف، خدمات شایانی به جامعه مسلمانان تقدیم داشته است</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محمد رفیع طباطبایی یکی دیگر از ستارگان فروزانی است که از این طایفه علمی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 علوم اسلامی در سده‌های سیزده و چهارده هجری بوده و صاحب تألیفات سودمندی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به شرح حال ایشان پرداخته و زندگانی وی را در ابعاد مختلف بررسی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حاج میرزا علی‌اصغر مستوفی، در شهر تبریز پسری قدم به عالم خاکی گذاشت که محمدرفیع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نیاکان او، همه از افراد نیکوکار و صاحب‌منصب و در دیانت، شهره آفاق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سیادت</w:t>
      </w:r>
    </w:p>
    <w:p>
      <w:pPr>
        <w:pStyle w:val="BookText"/>
        <w:rPr/>
      </w:pPr>
      <w:r>
        <w:rPr>
          <w:rFonts w:ascii="IRNazanin" w:hAnsi="IRNazanin" w:eastAsia="IRNazanin"/>
          <w:color w:val="111111"/>
          <w:sz w:val="28"/>
          <w:sz w:val="28"/>
          <w:szCs w:val="28"/>
          <w:rtl w:val="true"/>
          <w:lang w:bidi="fa-IR"/>
        </w:rPr>
        <w:t xml:space="preserve">سلسله نسب حاج میرزا محمد رفیع،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مجالس النظامیة قید شده و مؤلف به نسب خویش اشاره نموده است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خاندان و نیاکان میرزا محمد رفیع از بزرگان عصر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 میرزا علی‌اصغر مستوفی، از بزرگان و ثروتمندان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اثر تعلق به یک خاندان قدیمی، علمی و بانفوذ، در بین مردم شناخته شد و در حل گرفتاری‌ها و مشکلات مردم، انسانی جدی و فعال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نظام‌العلما دوران کودکی، هوش و استعداد فراونی که داشت علاقه بسیاری به فراگیری علوم دینی نشان داد و به رسم نیاکان خویش، آموختن علوم اسلامی را آغاز نمود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عشق و علاقه وافر، در محضر درس استادان بزرگ حوزه علمیه تبریز، زانوی ادب زد و از دریای علم و دانش آنها خوشه‌ها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زحمات این مرد بزرگ در راه تحصیل، به یادگار ماندن ده‌ها اثر ارزشمند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و ادب</w:t>
      </w:r>
    </w:p>
    <w:p>
      <w:pPr>
        <w:pStyle w:val="BookText"/>
        <w:rPr/>
      </w:pPr>
      <w:r>
        <w:rPr>
          <w:rFonts w:ascii="IRNazanin" w:hAnsi="IRNazanin" w:eastAsia="IRNazanin"/>
          <w:color w:val="111111"/>
          <w:sz w:val="28"/>
          <w:sz w:val="28"/>
          <w:szCs w:val="28"/>
          <w:rtl w:val="true"/>
          <w:lang w:bidi="fa-IR"/>
        </w:rPr>
        <w:t>محمد رفیع از شاعران چیره‌دست و از فرزانگان بنامی است که شعر و ادب را به خدمت دانش و حکمت گرفت و بر زیبایی شعر خویش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غالباً در مدایح و مراثی اهل‌بیت رسول خدا صلی‌الله‌علیه‌و‌آله‌وسلم سروده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اصطلاحات عرفانی و فلسفی، جان تازه‌ای به شعر خویش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او معمولاً در قالب غزل و قصیده گنجانده شده و از تکلف و سنگینی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می‌کند و در کتاب‌های رجالی و تذکره‌ها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اشعار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یار به صد پرده ز اغیار نهان است در دیده عشاق به صد جلوه عیان است</w:t>
      </w:r>
    </w:p>
    <w:p>
      <w:pPr>
        <w:pStyle w:val="BookText"/>
        <w:rPr/>
      </w:pPr>
      <w:r>
        <w:rPr>
          <w:rFonts w:ascii="IRNazanin" w:hAnsi="IRNazanin" w:eastAsia="IRNazanin"/>
          <w:color w:val="111111"/>
          <w:sz w:val="28"/>
          <w:sz w:val="28"/>
          <w:szCs w:val="28"/>
          <w:rtl w:val="true"/>
          <w:lang w:bidi="fa-IR"/>
        </w:rPr>
        <w:t>عاشق به یقین دم زند از جلوه دیدار اغیار در این دعوی عاشق به گمان است</w:t>
      </w:r>
    </w:p>
    <w:p>
      <w:pPr>
        <w:pStyle w:val="BookText"/>
        <w:rPr/>
      </w:pPr>
      <w:r>
        <w:rPr>
          <w:rFonts w:ascii="IRNazanin" w:hAnsi="IRNazanin" w:eastAsia="IRNazanin"/>
          <w:color w:val="111111"/>
          <w:sz w:val="28"/>
          <w:sz w:val="28"/>
          <w:szCs w:val="28"/>
          <w:rtl w:val="true"/>
          <w:lang w:bidi="fa-IR"/>
        </w:rPr>
        <w:t>ای دوست مکن عیب من دلشده زنهار تا عشق نداری ز تو این قصه نهان است</w:t>
      </w:r>
    </w:p>
    <w:p>
      <w:pPr>
        <w:pStyle w:val="BookText"/>
        <w:rPr/>
      </w:pPr>
      <w:r>
        <w:rPr>
          <w:rFonts w:ascii="IRNazanin" w:hAnsi="IRNazanin" w:eastAsia="IRNazanin"/>
          <w:color w:val="111111"/>
          <w:sz w:val="28"/>
          <w:sz w:val="28"/>
          <w:szCs w:val="28"/>
          <w:rtl w:val="true"/>
          <w:lang w:bidi="fa-IR"/>
        </w:rPr>
        <w:t>یک جان دگر زین تن و جان است هویدا مقصود من آن است که او جان جهان است</w:t>
      </w:r>
    </w:p>
    <w:p>
      <w:pPr>
        <w:pStyle w:val="BookText"/>
        <w:rPr/>
      </w:pPr>
      <w:r>
        <w:rPr>
          <w:rFonts w:ascii="IRNazanin" w:hAnsi="IRNazanin" w:eastAsia="IRNazanin"/>
          <w:color w:val="111111"/>
          <w:sz w:val="28"/>
          <w:sz w:val="28"/>
          <w:szCs w:val="28"/>
          <w:rtl w:val="true"/>
          <w:lang w:bidi="fa-IR"/>
        </w:rPr>
        <w:t>گر در قفسم جای دهی رو به گلستان تسلیم رضای تو مرا راحت جان است</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و قول عجب نیست عالم همه بر عشق زبان است و بیان است</w:t>
      </w:r>
    </w:p>
    <w:p>
      <w:pPr>
        <w:pStyle w:val="BookText"/>
        <w:rPr/>
      </w:pPr>
      <w:r>
        <w:rPr>
          <w:rFonts w:ascii="IRNazanin" w:hAnsi="IRNazanin" w:eastAsia="IRNazanin"/>
          <w:color w:val="111111"/>
          <w:sz w:val="28"/>
          <w:sz w:val="28"/>
          <w:szCs w:val="28"/>
          <w:rtl w:val="true"/>
          <w:lang w:bidi="fa-IR"/>
        </w:rPr>
        <w:t>دوش در معطبه عشق فسونم دادند خبر از عالم مستی و جنونم دادند</w:t>
      </w:r>
    </w:p>
    <w:p>
      <w:pPr>
        <w:pStyle w:val="BookText"/>
        <w:rPr/>
      </w:pPr>
      <w:r>
        <w:rPr>
          <w:rFonts w:ascii="IRNazanin" w:hAnsi="IRNazanin" w:eastAsia="IRNazanin"/>
          <w:color w:val="111111"/>
          <w:sz w:val="28"/>
          <w:sz w:val="28"/>
          <w:szCs w:val="28"/>
          <w:rtl w:val="true"/>
          <w:lang w:bidi="fa-IR"/>
        </w:rPr>
        <w:t>قدم از دایره عشق برون ننهادم حیرتی دارم از این کاین همه جونم دادند</w:t>
      </w:r>
    </w:p>
    <w:p>
      <w:pPr>
        <w:pStyle w:val="BookText"/>
        <w:rPr/>
      </w:pPr>
      <w:r>
        <w:rPr>
          <w:rFonts w:ascii="IRNazanin" w:hAnsi="IRNazanin" w:eastAsia="IRNazanin"/>
          <w:color w:val="111111"/>
          <w:sz w:val="28"/>
          <w:sz w:val="28"/>
          <w:szCs w:val="28"/>
          <w:rtl w:val="true"/>
          <w:lang w:bidi="fa-IR"/>
        </w:rPr>
        <w:t>سال‌ها پیر مغان را نظری بود ز دور حالیا مروه اسرار درونم دادند</w:t>
      </w:r>
    </w:p>
    <w:p>
      <w:pPr>
        <w:pStyle w:val="BookText"/>
        <w:rPr/>
      </w:pPr>
      <w:r>
        <w:rPr>
          <w:rFonts w:ascii="IRNazanin" w:hAnsi="IRNazanin" w:eastAsia="IRNazanin"/>
          <w:color w:val="111111"/>
          <w:sz w:val="28"/>
          <w:sz w:val="28"/>
          <w:szCs w:val="28"/>
          <w:rtl w:val="true"/>
          <w:lang w:bidi="fa-IR"/>
        </w:rPr>
        <w:t>در خور طاقت من بیش ز یک جرعه نبود باده از حوصله خویش فزونم دادند</w:t>
      </w:r>
    </w:p>
    <w:p>
      <w:pPr>
        <w:pStyle w:val="BookText"/>
        <w:rPr/>
      </w:pPr>
      <w:r>
        <w:rPr>
          <w:rFonts w:ascii="IRNazanin" w:hAnsi="IRNazanin" w:eastAsia="IRNazanin"/>
          <w:color w:val="111111"/>
          <w:sz w:val="28"/>
          <w:sz w:val="28"/>
          <w:szCs w:val="28"/>
          <w:rtl w:val="true"/>
          <w:lang w:bidi="fa-IR"/>
        </w:rPr>
        <w:t xml:space="preserve">تن افسرده به کنج قفسی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للّه نفسی راه برونم دادند</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میراث ماندگار</w:t>
      </w:r>
    </w:p>
    <w:p>
      <w:pPr>
        <w:pStyle w:val="BookText"/>
        <w:rPr/>
      </w:pPr>
      <w:r>
        <w:rPr>
          <w:rFonts w:ascii="IRNazanin" w:hAnsi="IRNazanin" w:eastAsia="IRNazanin"/>
          <w:color w:val="111111"/>
          <w:sz w:val="28"/>
          <w:sz w:val="28"/>
          <w:szCs w:val="28"/>
          <w:rtl w:val="true"/>
          <w:lang w:bidi="fa-IR"/>
        </w:rPr>
        <w:t>نظام‌العلما از لحظه لحظه عمر خود بهره جسته و در راه تألیف و نشر علوم آل محمد صلی‌الله‌علیه‌و‌آله‌وسلم از هیچ کوششی دریغ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اثر هوش سرشار و جدّیت فراوان، دست به خلق آثار زیبایی زد که هر کدام بیانگر نبوغ ذهنی و بُعد علمی و فکری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قلمی او مملو از اخبار نبوی صلی‌الله‌علیه‌و‌آله‌وسلم و احادیث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طرایف، ظرایف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نظام‌العلما، در دیباچه کتاب خود، در مورد مجموعه تألیفات خویش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آشفته سخن ز زلف جانان خوشتر چون کار جهان بی‌سر و سامان بهتر</w:t>
      </w:r>
    </w:p>
    <w:p>
      <w:pPr>
        <w:pStyle w:val="BookText"/>
        <w:rPr/>
      </w:pPr>
      <w:r>
        <w:rPr>
          <w:rFonts w:ascii="IRNazanin" w:hAnsi="IRNazanin" w:eastAsia="IRNazanin"/>
          <w:color w:val="111111"/>
          <w:sz w:val="28"/>
          <w:sz w:val="28"/>
          <w:szCs w:val="28"/>
          <w:rtl w:val="true"/>
          <w:lang w:bidi="fa-IR"/>
        </w:rPr>
        <w:t>مجموعه عاشقان بود دفتر من مجموعه عاشقان پریشان بهتر</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آثار قلمی و فکری ایشان بدین قرار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الادب الفارسی؛ در علم صرف و نحو</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انیس‌الادباء و سمیرالسعداء؛</w:t>
      </w:r>
    </w:p>
    <w:p>
      <w:pPr>
        <w:pStyle w:val="BookText"/>
        <w:rPr/>
      </w:pPr>
      <w:r>
        <w:rPr>
          <w:rFonts w:ascii="IRNazanin" w:hAnsi="IRNazanin" w:eastAsia="IRNazanin"/>
          <w:color w:val="111111"/>
          <w:sz w:val="28"/>
          <w:sz w:val="28"/>
          <w:szCs w:val="28"/>
          <w:rtl w:val="true"/>
          <w:lang w:bidi="fa-IR"/>
        </w:rPr>
        <w:t>این کتاب، کشکول فارسی ـ عربی و شامل فواید بسیار و نکات پندآموز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یاد شده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چاپ سنگی شده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انیس‌الادبا با شماره </w:t>
      </w:r>
      <w:r>
        <w:rPr>
          <w:rFonts w:eastAsia="IRNazanin" w:cs="IRNazanin"/>
          <w:color w:val="111111"/>
          <w:sz w:val="28"/>
          <w:szCs w:val="28"/>
          <w:lang w:bidi="fa-IR"/>
        </w:rPr>
        <w:t>3557</w:t>
      </w:r>
      <w:r>
        <w:rPr>
          <w:rFonts w:ascii="IRNazanin" w:hAnsi="IRNazanin" w:eastAsia="IRNazanin"/>
          <w:color w:val="111111"/>
          <w:sz w:val="28"/>
          <w:sz w:val="28"/>
          <w:szCs w:val="28"/>
          <w:rtl w:val="true"/>
          <w:lang w:bidi="fa-IR"/>
        </w:rPr>
        <w:t>، در کتابخانه ملی تبریز 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الملوک؛</w:t>
      </w:r>
    </w:p>
    <w:p>
      <w:pPr>
        <w:pStyle w:val="BookText"/>
        <w:rPr/>
      </w:pPr>
      <w:r>
        <w:rPr>
          <w:rFonts w:ascii="IRNazanin" w:hAnsi="IRNazanin" w:eastAsia="IRNazanin"/>
          <w:color w:val="111111"/>
          <w:sz w:val="28"/>
          <w:sz w:val="28"/>
          <w:szCs w:val="28"/>
          <w:rtl w:val="true"/>
          <w:lang w:bidi="fa-IR"/>
        </w:rPr>
        <w:t>این اثر، شرح عهدنامه امیرالمؤمنین علیه‌السلام به مالک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فوق به زبان فارسی است 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زیور چاپ آراسته گردیده است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الامثال؛</w:t>
      </w:r>
    </w:p>
    <w:p>
      <w:pPr>
        <w:pStyle w:val="BookText"/>
        <w:rPr/>
      </w:pPr>
      <w:r>
        <w:rPr>
          <w:rFonts w:ascii="IRNazanin" w:hAnsi="IRNazanin" w:eastAsia="IRNazanin"/>
          <w:color w:val="111111"/>
          <w:sz w:val="28"/>
          <w:sz w:val="28"/>
          <w:szCs w:val="28"/>
          <w:rtl w:val="true"/>
          <w:lang w:bidi="fa-IR"/>
        </w:rPr>
        <w:t xml:space="preserve">اثر مذکور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استانبول چاپ شده و شامل سه قسمت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منشوره؛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منظومه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التحقیقات العلویة؛</w:t>
      </w:r>
    </w:p>
    <w:p>
      <w:pPr>
        <w:pStyle w:val="BookText"/>
        <w:rPr/>
      </w:pPr>
      <w:r>
        <w:rPr>
          <w:rFonts w:ascii="IRNazanin" w:hAnsi="IRNazanin" w:eastAsia="IRNazanin"/>
          <w:color w:val="111111"/>
          <w:sz w:val="28"/>
          <w:sz w:val="28"/>
          <w:szCs w:val="28"/>
          <w:rtl w:val="true"/>
          <w:lang w:bidi="fa-IR"/>
        </w:rPr>
        <w:t xml:space="preserve">این کتاب دارای مطالب سودمند بوده و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 التقویم؛</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الامر؛</w:t>
      </w:r>
    </w:p>
    <w:p>
      <w:pPr>
        <w:pStyle w:val="BookText"/>
        <w:rPr/>
      </w:pPr>
      <w:r>
        <w:rPr>
          <w:rFonts w:ascii="IRNazanin" w:hAnsi="IRNazanin" w:eastAsia="IRNazanin"/>
          <w:color w:val="111111"/>
          <w:sz w:val="28"/>
          <w:sz w:val="28"/>
          <w:szCs w:val="28"/>
          <w:rtl w:val="true"/>
          <w:lang w:bidi="fa-IR"/>
        </w:rPr>
        <w:t>این کتاب در مورد جبر و تفویض و امر بین‌الامرین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تألیف کتاب خود را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بار اوّل، با مباشرت ملک‌الکتاب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بمبئی به چاپ رسید و برای بار دوم، توسط یکی از بستگان مولف؛ میرزا صادق بن میرزا یوسف طباطبایی منتشر گردید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الاخبار؛ شرحی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چاپ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مجالس‌النظامیه؛</w:t>
      </w:r>
    </w:p>
    <w:p>
      <w:pPr>
        <w:pStyle w:val="BookText"/>
        <w:rPr/>
      </w:pPr>
      <w:r>
        <w:rPr>
          <w:rFonts w:ascii="IRNazanin" w:hAnsi="IRNazanin" w:eastAsia="IRNazanin"/>
          <w:color w:val="111111"/>
          <w:sz w:val="28"/>
          <w:sz w:val="28"/>
          <w:szCs w:val="28"/>
          <w:rtl w:val="true"/>
          <w:lang w:bidi="fa-IR"/>
        </w:rPr>
        <w:t>این کتاب شامل دو باب، یک مقدمه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حکم عالم تکوین و باب دوم در اسرار عالم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مزبور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چاپ سنگی گردیده است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اثری است در اثبات صانع و معاد جسمانی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نظامیة؛</w:t>
      </w:r>
    </w:p>
    <w:p>
      <w:pPr>
        <w:pStyle w:val="BookText"/>
        <w:rPr/>
      </w:pPr>
      <w:r>
        <w:rPr>
          <w:rFonts w:ascii="IRNazanin" w:hAnsi="IRNazanin" w:eastAsia="IRNazanin"/>
          <w:color w:val="111111"/>
          <w:sz w:val="28"/>
          <w:sz w:val="28"/>
          <w:szCs w:val="28"/>
          <w:rtl w:val="true"/>
          <w:lang w:bidi="fa-IR"/>
        </w:rPr>
        <w:t xml:space="preserve">نویسنده، این اثر را به زبان فارسی و در چهل مقاله و یک خاتمه به نگارش درآورده و آن را در رمضان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اهتمام محمد بن موسی تبریزی،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تبریز چاپ شده است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وسیلة الزائرین؛ این کتاب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گردیده است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الفضائل؛</w:t>
      </w:r>
    </w:p>
    <w:p>
      <w:pPr>
        <w:pStyle w:val="BookText"/>
        <w:rPr/>
      </w:pPr>
      <w:r>
        <w:rPr>
          <w:rFonts w:ascii="IRNazanin" w:hAnsi="IRNazanin" w:eastAsia="IRNazanin"/>
          <w:color w:val="111111"/>
          <w:sz w:val="28"/>
          <w:sz w:val="28"/>
          <w:szCs w:val="28"/>
          <w:rtl w:val="true"/>
          <w:lang w:bidi="fa-IR"/>
        </w:rPr>
        <w:t>مؤلف، کتاب خود را در یک مقدمه و چهارده حدیث ـ در فضائل حضرت امیرالمؤمنین علی علیه‌السلام ـ و یک خاتمه در اخبار غیبت و رجعت تنظیم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زبان فارسی است و در سال‌های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چاپ شده است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مجالس‌الحسینیة؛</w:t>
      </w:r>
    </w:p>
    <w:p>
      <w:pPr>
        <w:pStyle w:val="BookText"/>
        <w:rPr/>
      </w:pPr>
      <w:r>
        <w:rPr>
          <w:rFonts w:ascii="IRNazanin" w:hAnsi="IRNazanin" w:eastAsia="IRNazanin"/>
          <w:color w:val="111111"/>
          <w:sz w:val="28"/>
          <w:sz w:val="28"/>
          <w:szCs w:val="28"/>
          <w:rtl w:val="true"/>
          <w:lang w:bidi="fa-IR"/>
        </w:rPr>
        <w:t xml:space="preserve">این کتاب در خصوص اسرارالشهادة تألیف گردیده 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تبریز 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رموز الشهادة و کنوز الشهادة؛</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 این کتاب به خط مؤلف، در مدرسه آیة‌الله سید کاظم یزدی، در شهر مقدس نجف موجود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کنوز السعادة فی رموز الشهاة؛</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خط موسی بن محمد فتوح‌الملک، در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تبریز چاپ سنگی گردیده است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رضوی؛</w:t>
      </w:r>
    </w:p>
    <w:p>
      <w:pPr>
        <w:pStyle w:val="BookText"/>
        <w:rPr/>
      </w:pPr>
      <w:r>
        <w:rPr>
          <w:rFonts w:ascii="IRNazanin" w:hAnsi="IRNazanin" w:eastAsia="IRNazanin"/>
          <w:color w:val="111111"/>
          <w:sz w:val="28"/>
          <w:sz w:val="28"/>
          <w:szCs w:val="28"/>
          <w:rtl w:val="true"/>
          <w:lang w:bidi="fa-IR"/>
        </w:rPr>
        <w:t xml:space="preserve">در این اثر، مؤلف سوانح و خاطرات سفر خویش به مشهد مقدس را با قلمی شیوا و روان به رشته تحریر درآورده و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تبریز منتشر نموده است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غروی؛</w:t>
      </w:r>
    </w:p>
    <w:p>
      <w:pPr>
        <w:pStyle w:val="BookText"/>
        <w:rPr/>
      </w:pPr>
      <w:r>
        <w:rPr>
          <w:rFonts w:ascii="IRNazanin" w:hAnsi="IRNazanin" w:eastAsia="IRNazanin"/>
          <w:color w:val="111111"/>
          <w:sz w:val="28"/>
          <w:sz w:val="28"/>
          <w:szCs w:val="28"/>
          <w:rtl w:val="true"/>
          <w:lang w:bidi="fa-IR"/>
        </w:rPr>
        <w:t xml:space="preserve">وی در این سفرنامه جریان سفر خود به نجف اشرف را به قلم درآورده و با خط علی بن احمد،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تبریز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سرالشّهادة؛</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فتوحات نظامیه در غیبت امام زمان علیه‌السلام ؛</w:t>
      </w:r>
    </w:p>
    <w:p>
      <w:pPr>
        <w:pStyle w:val="BookText"/>
        <w:rPr/>
      </w:pPr>
      <w:r>
        <w:rPr>
          <w:rFonts w:ascii="IRNazanin" w:hAnsi="IRNazanin" w:eastAsia="IRNazanin"/>
          <w:color w:val="111111"/>
          <w:sz w:val="28"/>
          <w:sz w:val="28"/>
          <w:szCs w:val="28"/>
          <w:rtl w:val="true"/>
          <w:lang w:bidi="fa-IR"/>
        </w:rPr>
        <w:t>این کتاب بسیار مفید و سودمند بوده و مزین به تقریظ عالمان بزرگ شیعه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محمدحسین شهرستانی، سید علی یزدی و شیخ اسماعیل بن حاج میرزا خلیل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مذکور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چاپ شده است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القضاء و القدر؛</w:t>
      </w:r>
    </w:p>
    <w:p>
      <w:pPr>
        <w:pStyle w:val="BookText"/>
        <w:rPr/>
      </w:pPr>
      <w:r>
        <w:rPr>
          <w:rFonts w:ascii="IRNazanin" w:hAnsi="IRNazanin" w:eastAsia="IRNazanin"/>
          <w:color w:val="111111"/>
          <w:sz w:val="28"/>
          <w:sz w:val="28"/>
          <w:szCs w:val="28"/>
          <w:rtl w:val="true"/>
          <w:lang w:bidi="fa-IR"/>
        </w:rPr>
        <w:t xml:space="preserve">این رساله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یافته است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کافیة العروض فی علم العروض؛</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الحسنات؛</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لؤلؤة البحار فی منقبة الائمة الاطهار علیهم‌السلام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پرفایده در زمینه چگونگی فلسفه و شهادت حضرت ثامن‌الائمه علیه‌السلام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جمادی‌الاول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آن را به اتمام رسانده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رساله با شماره </w:t>
      </w:r>
      <w:r>
        <w:rPr>
          <w:rFonts w:eastAsia="IRNazanin" w:cs="IRNazanin"/>
          <w:color w:val="111111"/>
          <w:sz w:val="28"/>
          <w:szCs w:val="28"/>
          <w:lang w:bidi="fa-IR"/>
        </w:rPr>
        <w:t>3716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یاد شده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در تبریز چاپ شده است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الانوار و مفاتیح الاسرار؛</w:t>
      </w:r>
    </w:p>
    <w:p>
      <w:pPr>
        <w:pStyle w:val="BookText"/>
        <w:rPr/>
      </w:pPr>
      <w:r>
        <w:rPr>
          <w:rFonts w:ascii="IRNazanin" w:hAnsi="IRNazanin" w:eastAsia="IRNazanin"/>
          <w:color w:val="111111"/>
          <w:sz w:val="28"/>
          <w:sz w:val="28"/>
          <w:szCs w:val="28"/>
          <w:rtl w:val="true"/>
          <w:lang w:bidi="fa-IR"/>
        </w:rPr>
        <w:t xml:space="preserve">مؤلف، این کتاب را در زمینه‌های اخلاق، عقاید و عجایب خلقت، تألیف نموده و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آن را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مزبور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مقامات النظامیه؛</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الکنوز؛</w:t>
      </w:r>
    </w:p>
    <w:p>
      <w:pPr>
        <w:pStyle w:val="BookText"/>
        <w:rPr/>
      </w:pPr>
      <w:r>
        <w:rPr>
          <w:rFonts w:ascii="IRNazanin" w:hAnsi="IRNazanin" w:eastAsia="IRNazanin"/>
          <w:color w:val="111111"/>
          <w:sz w:val="28"/>
          <w:sz w:val="28"/>
          <w:szCs w:val="28"/>
          <w:rtl w:val="true"/>
          <w:lang w:bidi="fa-IR"/>
        </w:rPr>
        <w:t>در این کتاب به مراثی و اسرار شهادت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و مطالب آن در پنج باب و یک خاتمه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فوق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منتشر گردیده است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دُوَل و ملل؛</w:t>
      </w:r>
    </w:p>
    <w:p>
      <w:pPr>
        <w:pStyle w:val="BookText"/>
        <w:rPr/>
      </w:pPr>
      <w:r>
        <w:rPr>
          <w:rFonts w:ascii="IRNazanin" w:hAnsi="IRNazanin" w:eastAsia="IRNazanin"/>
          <w:color w:val="111111"/>
          <w:sz w:val="28"/>
          <w:sz w:val="28"/>
          <w:szCs w:val="28"/>
          <w:rtl w:val="true"/>
          <w:lang w:bidi="fa-IR"/>
        </w:rPr>
        <w:t xml:space="preserve">اثر مزبور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تبریز چاپ شده است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الادب فی قواعد لغة العرب؛</w:t>
      </w:r>
    </w:p>
    <w:p>
      <w:pPr>
        <w:pStyle w:val="BookText"/>
        <w:rPr/>
      </w:pPr>
      <w:r>
        <w:rPr>
          <w:rFonts w:ascii="IRNazanin" w:hAnsi="IRNazanin" w:eastAsia="IRNazanin"/>
          <w:color w:val="111111"/>
          <w:sz w:val="28"/>
          <w:sz w:val="28"/>
          <w:szCs w:val="28"/>
          <w:rtl w:val="true"/>
          <w:lang w:bidi="fa-IR"/>
        </w:rPr>
        <w:t xml:space="preserve">این ترجمه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تبریز نشر یافته است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دستورالحکمة؛</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خاقانیه؛</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نظامیه؛</w:t>
      </w:r>
    </w:p>
    <w:p>
      <w:pPr>
        <w:pStyle w:val="BookText"/>
        <w:rPr/>
      </w:pPr>
      <w:r>
        <w:rPr>
          <w:rFonts w:ascii="IRNazanin" w:hAnsi="IRNazanin" w:eastAsia="IRNazanin"/>
          <w:color w:val="111111"/>
          <w:sz w:val="28"/>
          <w:sz w:val="28"/>
          <w:szCs w:val="28"/>
          <w:rtl w:val="true"/>
          <w:lang w:bidi="fa-IR"/>
        </w:rPr>
        <w:t xml:space="preserve">این اثر، شرح رسالة الحقوق امام سجاد علیه‌السلام است 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تبریز چاپ شده است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شعر؛</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دیوان در بردارنده اشعار نظام‌العلما در مدایح و مراثی امامان معصوم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رضوی؛</w:t>
      </w:r>
    </w:p>
    <w:p>
      <w:pPr>
        <w:pStyle w:val="BookText"/>
        <w:rPr/>
      </w:pPr>
      <w:r>
        <w:rPr>
          <w:rFonts w:ascii="IRNazanin" w:hAnsi="IRNazanin" w:eastAsia="IRNazanin"/>
          <w:color w:val="111111"/>
          <w:sz w:val="28"/>
          <w:sz w:val="28"/>
          <w:szCs w:val="28"/>
          <w:rtl w:val="true"/>
          <w:lang w:bidi="fa-IR"/>
        </w:rPr>
        <w:t xml:space="preserve">ایشان دیوان مذکور را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مشهد، مدوّن نموده و در آن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خود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پنجاه و یک سال عمرم گذشت ز پیری به جانم غباری نشست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مسجد سیدالمحققین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از یادگارهای جاوید و پابرجای نظام‌العلما، بنای جذّاب و باشکوه مسجد سیدالمحققین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 سال قبل از رحلتش،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بازار صادقیه تبریز، مسجد زیبایی با مساحت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دارای هشت ستون سنگی و پانزده گنبد آجری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سیدالمحققین در طی سال‌های اخیر رو به ویرانی بود؛ اما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مسئولان و مردم متدین، به طرز زیبایی بازسازی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مسجد یاد شده از مساجد بسیار فعال بازار تبریز است و نماز ظهر و عصر، با حضور گسترده مردم و با امامت آیة‌الله سید ابوالقاسم مولانا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دیگران</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اصولی‌ترین و آسان‌ترین راه‌های شناخت شخصیت‌ها قضاوت‌ها و داوری‌های بزرگان اهل قلم و نویسندگان خُبره و ماهر در مورد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و اظهار نظر صاحبان قلم است که موجب می‌گردد، آیندگان سره را از ناسره بازشناسند واز اشتباه و خطا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از نوشته به داوری برخی نویسندگان چیره‌دست در مورد ادیب فرزانه، شادروان نظام‌العلما </w:t>
      </w:r>
    </w:p>
    <w:p>
      <w:pPr>
        <w:pStyle w:val="BookText"/>
        <w:rPr/>
      </w:pPr>
      <w:r>
        <w:rPr>
          <w:rFonts w:ascii="IRNazanin" w:hAnsi="IRNazanin" w:eastAsia="IRNazanin"/>
          <w:color w:val="111111"/>
          <w:sz w:val="28"/>
          <w:sz w:val="28"/>
          <w:szCs w:val="28"/>
          <w:rtl w:val="true"/>
          <w:lang w:bidi="fa-IR"/>
        </w:rPr>
        <w:t>می‌پردازیم؛ تا چهره واقعی این مرد الهی بیش از پیش آشکارتر و روشن‌تر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تاریخ و جغرافیای دارالسلطنه تبریز، ایشان را از ادیبان بزرگ و از خانواده‌ای محترم و صاحب عزت و شوکت معرفی می‌کند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محمدعلی تربیت، نویسنده کتاب دانشمندان آذربایجان وی را جزء ادیبان تبریز ذکر می‌کند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علامه پرکار، میرزا محمدعلی مدرس، نظام‌العلما را با چنین عبارتی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نیکو معاشرت بوده و از مطالعات علمیه نیز آنی فروگذاری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خود را با عزمی فتورناپذیر مصروف مطالعه کتب متنوعه می‌نمود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کتابشناس معاصر، شیخ آقا بزرگ تهرانی، نظام‌العلما را از بزرگان فضل و دانش و از صاحب نظران علوم نقلی و عقلی می‌داند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علمای معاصرین</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علی‌اکبر دهخدا،</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دولت آبادی</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مؤلف کتاب مفاخر آذربایجان،</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عمران علیزاده،</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مؤلفان اثر ارزشمند اثر آفرینان،</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جداگانه به شرح حال او پرداخته و جهات علمی، ادبی و شعری او را یادآور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 xml:space="preserve">نظام‌العلما، پس از سال‌ها تعلیم و تعلم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این دانشور فرهیخته به شهر مقدس قم انتقال یافت و در صحن بزرگ حضرت معصومه علیهاالسلام به خاک سپرده شد و دوستداران و علاقمندان خود را در سوگ نشاند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تربیت، وفات وی را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مراجعت از مکه معظمه </w:t>
      </w:r>
    </w:p>
    <w:p>
      <w:pPr>
        <w:pStyle w:val="BookText"/>
        <w:rPr/>
      </w:pPr>
      <w:r>
        <w:rPr>
          <w:rFonts w:ascii="IRNazanin" w:hAnsi="IRNazanin" w:eastAsia="IRNazanin"/>
          <w:color w:val="111111"/>
          <w:sz w:val="28"/>
          <w:sz w:val="28"/>
          <w:szCs w:val="28"/>
          <w:rtl w:val="true"/>
          <w:lang w:bidi="fa-IR"/>
        </w:rPr>
        <w:t>ذکر کرده است؛ ولی مورّخ شهیر، ملا علی واعظ خیابانی، در ردّ نوشته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کلمه، دو اشتباه بزرگ و 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گوید، پس از مراجعت از سفر مکه، سفرمکه مترجم محترم،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تاریخ مذکور است و مجالس کثیره بعد از مراجعت از حج در منزل شریف ایشان انجام پذیرفته و ملاقات اتفاق افتاده و به منزل ما نیز تشریف آورده است، و در منزل خود مجلد اول وقایع‌الایام را ارائه نمود که حواشی بر آن مرقوم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گوید، در تاریخ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 واقعه بودیم،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تبریز، از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فرسخی تبریز منتقل، و در آنجا مریض شده و به جنان جاوید خرامید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فرزندان پسر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ناصرالسلطنة که از اعیان و بزرگان آذربایجان و مقیم تهران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سیدالمحققین،</w:t>
      </w:r>
    </w:p>
    <w:p>
      <w:pPr>
        <w:pStyle w:val="BookText"/>
        <w:rPr/>
      </w:pPr>
      <w:r>
        <w:rPr>
          <w:rFonts w:ascii="IRNazanin" w:hAnsi="IRNazanin" w:eastAsia="IRNazanin"/>
          <w:color w:val="111111"/>
          <w:sz w:val="28"/>
          <w:sz w:val="28"/>
          <w:szCs w:val="28"/>
          <w:rtl w:val="true"/>
          <w:lang w:bidi="fa-IR"/>
        </w:rPr>
        <w:t>وی در خانواده سیادت و دیانت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حوزوی را در حوزه علمیه تبریز آغاز نمود و پس از گذراندن سطوح، راهی عتبات عالیات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عتبات از محضر استادان آن سامان،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ملا محمد فاضل شربیانی بهره‌مند شد و به مقام بلند اجتهاد دست یافت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سیدالمحققین در زمان رضا خان قلدر، به وطن مراجعت نمود و با دختر مرجع تقلید وقت، آیة‌الله حاج میرزا جواد آقا مجتهد تبریزی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p>
    <w:p>
      <w:pPr>
        <w:pStyle w:val="BookText"/>
        <w:rPr/>
      </w:pPr>
      <w:r>
        <w:rPr>
          <w:rFonts w:ascii="IRNazanin" w:hAnsi="IRNazanin" w:eastAsia="IRNazanin"/>
          <w:color w:val="111111"/>
          <w:sz w:val="28"/>
          <w:sz w:val="28"/>
          <w:szCs w:val="28"/>
          <w:rtl w:val="true"/>
          <w:lang w:bidi="fa-IR"/>
        </w:rPr>
        <w:t>جریان قیام شهید شیخ محمد خیابانی از او حمایت کرد و همگام با او، علیه استبداد و ظلم مبارزه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دوره نماینده مردم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مردی نیک اندیش و خیرخواه بود و در زمان رضاخان رحلت کرد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سخنوران آذربایجان،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میرزا محمد رفیع، ابن حاج میرزا علی اصغر، ابن میرزا رفیع، ابن میرزا ابی‌طالب وزیر، ابن میرزا سلیم نایب الصدارة، ابن میرزا محمدسعید، ابن میرزا علی‌اکبر، ابن میرزا رفیع، ابن میرمطلب، ابن میر میرفتاح، ابن محمد صدرالدین، ابن مجدالدّین، ابن سید اسماعیل ابن میر علی‌اکبر معروف به شاه میر، ابن میر عبدالوهاب، ابن سید جلیل امیر عبدالغفار، ابن سید عمادالدّین امیرالحاج، ابن سید حسن فخرالدین، ابن سید محمد کمال‌الدّین، ابن سید حسن، ابن سید علی شهاب‌الدین، ابن میرعلی عمادالدّین، ابن سید احمد ابن سید عماد، ابن سید عباد، ابن سید علی عمادالدین، ابن محمد ابی‌الحسن، ابن سید احمد، ابن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سید اسماعیل دیباج، ابن سید ابراهیم الغمر، الذی امّه فاطمه بنت مولانا الحسین علیه الصلوة والسلام و هو ابن الحسن المثنی علیه الصلوة و السلام هو ابن الحسن المثنی ابی‌الامام الهمام الحسن المجتبی ابن علی ابن ابی‌طالب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النظامیه،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مجالس نظامیه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از اسامی استادان این عالم بزرگوار اطلاعی به دست نیامد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سخنوران آذربایجان،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آذربایجان،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الی تصانیف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معجم المؤلفین،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مؤلفین کتب چاپی،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مؤلفین کتب چاپی،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معاصرین،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سنخوران آذربایجان،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الی تصانیف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آذربایجان،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امام جماعت مسجد، فرزند نظام‌العلما، مرحوم سیدالمحققین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به دلیل اقامه نماز توسط سیدالمحققین، به نام وی اشتهار یافت؛ ولی بعدها به علت تعطیلی نماز جماعت وی، آیة‌الله سید علی مولانا در مسجد مذکور اقامه جماعت نمود که هم اکنون به مسجد آیة‌الله مولانا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باستانی آذربایجان،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 جغرافیای دارالسلطنه تبریز،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آذربایجان،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ریحانة‌الادب،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 البشر،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معاصرین،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نظام‌العلما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سخنوران آذربایجان،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آذربایجان،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آفرینان،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معاصرین،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دانشمندان آذربایجان،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نامداران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باستانی آذربایجان، عبدالعلی کارنگ، چاپ دوم، انتشارات راستی نو،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آفرینان، زیر نظر عبدالحسین نوایی، چاپ اول، تهران، انجمن آثار و مفاخر فرهنگی،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جغرافیای دارالسلطنه تبریز، نادر میرزا، تبریز، نشر ستوده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آذربایجان، محمدعلی تربیت، تبریز، فخرآذر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الذریعه الی تصانیف الشیعه، شیخ آقابزرگ تهرانی،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ریحانة‌الادب، محمدعلی مدرس تبریزی، چاپ خیام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سخنوران آذربایجان، عزیز دولت آبادی، انتشارات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معاصرین، ملاعلی واعظ خیابانی، کتابفروشی اسلامیه،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نامه دهخدا، علی اکبر دهخدا،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آذربایجان، عبدالرحیم عقیقی بخشایشی، آذربایجان، تبریز،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المؤلفین، عمر رضا کحاله، داراحیاء التراث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نامداران تاریخ، عمران علیزاده، چاپ اول،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نسب‌نامه شاخه‌ای از طباطبایی تبریز، سید جمال ترابی، طباطبایی، سازمان اسناد ملی، تبریز،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4" w:name="pg3829_22219"/>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__RefHeading___Toc1415252_2281741623"/>
      <w:bookmarkStart w:id="46" w:name="_Toc14"/>
      <w:bookmarkEnd w:id="44"/>
      <w:bookmarkEnd w:id="45"/>
      <w:r>
        <w:rPr/>
        <w:t>12</w:t>
      </w:r>
      <w:r>
        <w:rPr>
          <w:rtl w:val="true"/>
        </w:rPr>
        <w:t xml:space="preserve">- </w:t>
      </w:r>
      <w:r>
        <w:rPr>
          <w:rtl w:val="true"/>
        </w:rPr>
        <w:t xml:space="preserve">محمّد مُجاهدی تبریزی </w:t>
      </w:r>
      <w:r>
        <w:rPr>
          <w:rtl w:val="true"/>
        </w:rPr>
        <w:t>«</w:t>
      </w:r>
      <w:r>
        <w:rPr>
          <w:rtl w:val="true"/>
        </w:rPr>
        <w:t>آیت تدریس</w:t>
      </w:r>
      <w:r>
        <w:rPr>
          <w:rtl w:val="true"/>
        </w:rPr>
        <w:t xml:space="preserve">» * * * </w:t>
      </w:r>
      <w:r>
        <w:rPr>
          <w:rtl w:val="true"/>
        </w:rPr>
        <w:t>محمّد الوانساز خویی</w:t>
      </w:r>
      <w:bookmarkEnd w:id="46"/>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محمد مجاهدی تبریزی </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شناخت ، شناساندن و تجلیل از نخبگانِ علمی و فرهنگی جامعه گامی بلند در تعالی بخشیدن ارزش‌ها و رشد دادن فکری پویندگانِ راهِ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شادروان آیت اللّه آقا میرزا محمّد مجاهدی تبریزی عالمی اندیشمند و از تبار فرهیختگانی است که به عنوان مُدرسِ حوزه علمیّه قم به تدریس می‌پرداخت و با اخلاق و رفتار و گفتار خویش به همگان درس دینداری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نوشتارِ مختصر ، صفحات زندگانی و ابعاد شخصیتی این عالم فرزانه را ورق می‌زنیم تا سرمشقی برای خود و جویندگان راه دانش و فضیلت باشد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w:t>
      </w:r>
    </w:p>
    <w:p>
      <w:pPr>
        <w:pStyle w:val="BookText"/>
        <w:rPr/>
      </w:pPr>
      <w:r>
        <w:rPr>
          <w:rFonts w:ascii="IRNazanin" w:hAnsi="IRNazanin" w:eastAsia="IRNazanin"/>
          <w:color w:val="111111"/>
          <w:sz w:val="28"/>
          <w:sz w:val="28"/>
          <w:szCs w:val="28"/>
          <w:rtl w:val="true"/>
          <w:lang w:bidi="fa-IR"/>
        </w:rPr>
        <w:t xml:space="preserve">عالم ربّانی ، مجاهد نستوه ، مرحوم حاج میرزا علی اکبر مجاهد فرزند آخوند ملا سلیمان حسن آبادی از علمای نامدار تبریز و از دلدادگان حضرات ائمه معصومین ـ علیهم السلام ـ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خاطر مجاهدت‌ها و رشادت‌هایی که در ارتباط با مبارزه با دودمان قاجار و استقرار نظام مشروطه در تبریز از خود نشان داد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درایت و تیز هوشی که داشت باقر خان و ستّارخان از دستوراتش اطاعت می‌کردند و خانه‌اش محل رتق و فتق امور جاری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نتیجه اعتراض به برنامه‌های ضد دینی رضا خان قُلدر ، به همراه آیت اللّه میرزا صادق آقا مجتهد تبریزی ، آیت اللّه حاج میرزا ابوالحسن انگجی و آیت اللّه حاج سیّد محمّد مولانا به تبعید و زندان محکوم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وارسته از فقهاء و مراجع بزرگ شیعه مانند ؛ آیت اللّه ملا محمّد شربیانی ، آیت اللّه زین العابدین تبریزی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 اللّه سیّد محمّد کاظم یزدی طباطبایی ، آیت اللّه محمّد تقی حائری ، آیت اللّه میرزا محمّد حسین نائینی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 اللّه عبداللّه مازندرانی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 اللّه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 اللّه سیّد ابوالحسن اصفهانی ، آیت اللّه ملا محمّد کاظم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اجازه امور حسبیّه و از آیت اللّه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نقل حدیث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تبریز به درود حیات گفت و در آنجا به خاک سپرده شد </w:t>
      </w:r>
      <w:r>
        <w:rPr>
          <w:rFonts w:eastAsia="IRNazanin" w:cs="IRNazanin"/>
          <w:color w:val="111111"/>
          <w:sz w:val="28"/>
          <w:szCs w:val="28"/>
          <w:rtl w:val="true"/>
          <w:lang w:bidi="fa-IR"/>
        </w:rPr>
        <w:t>.</w:t>
      </w:r>
      <w:r>
        <w:rPr>
          <w:rFonts w:eastAsia="IRNazanin" w:cs="IRNazanin"/>
          <w:color w:val="111111"/>
          <w:sz w:val="28"/>
          <w:szCs w:val="28"/>
          <w:lang w:bidi="fa-IR"/>
        </w:rPr>
        <w:t>17</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w:t>
      </w:r>
    </w:p>
    <w:p>
      <w:pPr>
        <w:pStyle w:val="BookText"/>
        <w:rPr/>
      </w:pPr>
      <w:r>
        <w:rPr>
          <w:rFonts w:ascii="IRNazanin" w:hAnsi="IRNazanin" w:eastAsia="IRNazanin"/>
          <w:color w:val="111111"/>
          <w:sz w:val="28"/>
          <w:sz w:val="28"/>
          <w:szCs w:val="28"/>
          <w:rtl w:val="true"/>
          <w:lang w:bidi="fa-IR"/>
        </w:rPr>
        <w:t xml:space="preserve">آیت اللّه آقا میرزا محمّد مجاهدی تبریزی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بیتِ علم ، تقوی و فضیلت ، در شهر با صفای تبریز دیده به جهان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 و طفولیت را در دامن مادری مهربان و پدری عالم و روحانی پشت سر نهاد و به حدّ رشد و بالندگی رسید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آقا میرزا محمّد دروس ابتدایی و علوم مقدماتی را در زادگاهش فرا گرفت و در سنین جوانی تبریز را به مقصد شهر مقدّس قم ترک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جوار مرقد منوّر کریمه اهلبیت ،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علمی نخبگانی همچون ؛ مؤسس حوزه علمیّه قم ، آیت اللّه حاج شیخ عبد الکریم حائری یزدی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 اللّه میرزا محمّد همدانی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آیت اللّه سیّد محمّد حجّت کوهکمری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حاج آقا حسین طباطبایی بروجردی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گردید و از افادات علمی و معنوی آنها بهره وافی را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مجاهدی در سنین جوانی موفّق به دریافت اجازه اجتهاد از آیت اللّه سید ابوالحسن اصفهانی ، آیت اللّه حاج شیخ عبداالکریم حایری یزدی ، آیت اللّه سید محمّد هادی میلانی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روایی از آیت اللّه سیّد محسن حکیم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امور حسبیّه از آیت اللّه سیّد محمّد حجّت کوهکمری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w:t>
      </w:r>
      <w:r>
        <w:rPr>
          <w:rFonts w:eastAsia="IRNazanin" w:cs="IRNazanin"/>
          <w:color w:val="111111"/>
          <w:sz w:val="28"/>
          <w:szCs w:val="28"/>
          <w:lang w:bidi="fa-IR"/>
        </w:rPr>
        <w:t>19</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تدریس </w:t>
      </w:r>
    </w:p>
    <w:p>
      <w:pPr>
        <w:pStyle w:val="BookText"/>
        <w:rPr/>
      </w:pPr>
      <w:r>
        <w:rPr>
          <w:rFonts w:ascii="IRNazanin" w:hAnsi="IRNazanin" w:eastAsia="IRNazanin"/>
          <w:color w:val="111111"/>
          <w:sz w:val="28"/>
          <w:sz w:val="28"/>
          <w:szCs w:val="28"/>
          <w:rtl w:val="true"/>
          <w:lang w:bidi="fa-IR"/>
        </w:rPr>
        <w:t xml:space="preserve">آیت اللّه مجاهدی ، پس از کسب کمالات علمی و عملی ، در حوزه علمیّه قم شروع به تدریس و تربیت طلاب علوم اسلامی کرد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مکاسب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جلدینِ کفایة الاصول را تدریس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استادی مهربان ، دلسوز ، دقیق ، نکته سنج و موشکاف بود و به شهادت شاگردانش ، متن کفایه را از حفظ داشت و به صورت دقیق و ریشه‌ای معضلات آن را می‌شکافت و بیان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مسجد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حجتیّه تدریس می‌نمود و جمع بسیاری از فضلاء و محصلین علوم دینی در محفل علمی‌اش شرکت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مجاهدی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آیت اللّه مجاهدی می‌فرمودند ؛ بیش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شاگردان من و یا شاگردانِ شاگردان من هستند و شکر خدا به هیچ شهری نرفتم ، مگر اینکه شاگردان خود را در آنجا به امر تبلیغ و یا تدریس مشغول دیدم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شاگردان آن بزرگوار که هم اکنون در ردیف عالمان ، مُدرسان ، واعظان ، محقّقان ، نویسندگان ، فقیهان و مراجع تقلید هستند ، اسامی آنها به ترتیب حروف الفباء و با حذف القاب بیان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 میر باقری ،</w:t>
      </w:r>
    </w:p>
    <w:p>
      <w:pPr>
        <w:pStyle w:val="BookText"/>
        <w:rPr/>
      </w:pPr>
      <w:r>
        <w:rPr>
          <w:rFonts w:ascii="IRNazanin" w:hAnsi="IRNazanin" w:eastAsia="IRNazanin"/>
          <w:color w:val="111111"/>
          <w:sz w:val="28"/>
          <w:sz w:val="28"/>
          <w:szCs w:val="28"/>
          <w:rtl w:val="true"/>
          <w:lang w:bidi="fa-IR"/>
        </w:rPr>
        <w:t>شیخ ابراهیم امینی ،</w:t>
      </w:r>
    </w:p>
    <w:p>
      <w:pPr>
        <w:pStyle w:val="BookText"/>
        <w:rPr/>
      </w:pPr>
      <w:r>
        <w:rPr>
          <w:rFonts w:ascii="IRNazanin" w:hAnsi="IRNazanin" w:eastAsia="IRNazanin"/>
          <w:color w:val="111111"/>
          <w:sz w:val="28"/>
          <w:sz w:val="28"/>
          <w:szCs w:val="28"/>
          <w:rtl w:val="true"/>
          <w:lang w:bidi="fa-IR"/>
        </w:rPr>
        <w:t>شیخ ابوالفضل سجودی گلپایگانی ،</w:t>
      </w:r>
    </w:p>
    <w:p>
      <w:pPr>
        <w:pStyle w:val="BookText"/>
        <w:rPr/>
      </w:pPr>
      <w:r>
        <w:rPr>
          <w:rFonts w:ascii="IRNazanin" w:hAnsi="IRNazanin" w:eastAsia="IRNazanin"/>
          <w:color w:val="111111"/>
          <w:sz w:val="28"/>
          <w:sz w:val="28"/>
          <w:szCs w:val="28"/>
          <w:rtl w:val="true"/>
          <w:lang w:bidi="fa-IR"/>
        </w:rPr>
        <w:t>شیخ ابوالقاسم غروی تبریزی،</w:t>
      </w:r>
    </w:p>
    <w:p>
      <w:pPr>
        <w:pStyle w:val="BookText"/>
        <w:rPr/>
      </w:pPr>
      <w:r>
        <w:rPr>
          <w:rFonts w:ascii="IRNazanin" w:hAnsi="IRNazanin" w:eastAsia="IRNazanin"/>
          <w:color w:val="111111"/>
          <w:sz w:val="28"/>
          <w:sz w:val="28"/>
          <w:szCs w:val="28"/>
          <w:rtl w:val="true"/>
          <w:lang w:bidi="fa-IR"/>
        </w:rPr>
        <w:t>سید ابوالقاسم کوکبی تبریزی ،</w:t>
      </w:r>
    </w:p>
    <w:p>
      <w:pPr>
        <w:pStyle w:val="BookText"/>
        <w:rPr/>
      </w:pPr>
      <w:r>
        <w:rPr>
          <w:rFonts w:ascii="IRNazanin" w:hAnsi="IRNazanin" w:eastAsia="IRNazanin"/>
          <w:color w:val="111111"/>
          <w:sz w:val="28"/>
          <w:sz w:val="28"/>
          <w:szCs w:val="28"/>
          <w:rtl w:val="true"/>
          <w:lang w:bidi="fa-IR"/>
        </w:rPr>
        <w:t>میرزا ابوطالب فاضلی خویی ،</w:t>
      </w:r>
    </w:p>
    <w:p>
      <w:pPr>
        <w:pStyle w:val="BookText"/>
        <w:rPr/>
      </w:pPr>
      <w:r>
        <w:rPr>
          <w:rFonts w:ascii="IRNazanin" w:hAnsi="IRNazanin" w:eastAsia="IRNazanin"/>
          <w:color w:val="111111"/>
          <w:sz w:val="28"/>
          <w:sz w:val="28"/>
          <w:szCs w:val="28"/>
          <w:rtl w:val="true"/>
          <w:lang w:bidi="fa-IR"/>
        </w:rPr>
        <w:t>شیخ احمد دانش آشتیانی ،</w:t>
      </w:r>
    </w:p>
    <w:p>
      <w:pPr>
        <w:pStyle w:val="BookText"/>
        <w:rPr/>
      </w:pPr>
      <w:r>
        <w:rPr>
          <w:rFonts w:ascii="IRNazanin" w:hAnsi="IRNazanin" w:eastAsia="IRNazanin"/>
          <w:color w:val="111111"/>
          <w:sz w:val="28"/>
          <w:sz w:val="28"/>
          <w:szCs w:val="28"/>
          <w:rtl w:val="true"/>
          <w:lang w:bidi="fa-IR"/>
        </w:rPr>
        <w:t>شیخ احمد پایانی اردبیلی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احمد فقیه امامی ، </w:t>
      </w:r>
    </w:p>
    <w:p>
      <w:pPr>
        <w:pStyle w:val="BookText"/>
        <w:rPr/>
      </w:pPr>
      <w:r>
        <w:rPr>
          <w:rFonts w:ascii="IRNazanin" w:hAnsi="IRNazanin" w:eastAsia="IRNazanin"/>
          <w:color w:val="111111"/>
          <w:sz w:val="28"/>
          <w:sz w:val="28"/>
          <w:szCs w:val="28"/>
          <w:rtl w:val="true"/>
          <w:lang w:bidi="fa-IR"/>
        </w:rPr>
        <w:t xml:space="preserve">شیخ بیوک آقا خلیل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w:t>
      </w:r>
    </w:p>
    <w:p>
      <w:pPr>
        <w:pStyle w:val="BookText"/>
        <w:rPr/>
      </w:pPr>
      <w:r>
        <w:rPr>
          <w:rFonts w:ascii="IRNazanin" w:hAnsi="IRNazanin" w:eastAsia="IRNazanin"/>
          <w:color w:val="111111"/>
          <w:sz w:val="28"/>
          <w:sz w:val="28"/>
          <w:szCs w:val="28"/>
          <w:rtl w:val="true"/>
          <w:lang w:bidi="fa-IR"/>
        </w:rPr>
        <w:t>شیخ جعفر سبحانی تبریزی ،</w:t>
      </w:r>
    </w:p>
    <w:p>
      <w:pPr>
        <w:pStyle w:val="BookText"/>
        <w:rPr/>
      </w:pPr>
      <w:r>
        <w:rPr>
          <w:rFonts w:ascii="IRNazanin" w:hAnsi="IRNazanin" w:eastAsia="IRNazanin"/>
          <w:color w:val="111111"/>
          <w:sz w:val="28"/>
          <w:sz w:val="28"/>
          <w:szCs w:val="28"/>
          <w:rtl w:val="true"/>
          <w:lang w:bidi="fa-IR"/>
        </w:rPr>
        <w:t>سید جعفر مرقاتی خویی ،</w:t>
      </w:r>
    </w:p>
    <w:p>
      <w:pPr>
        <w:pStyle w:val="BookText"/>
        <w:rPr/>
      </w:pPr>
      <w:r>
        <w:rPr>
          <w:rFonts w:ascii="IRNazanin" w:hAnsi="IRNazanin" w:eastAsia="IRNazanin"/>
          <w:color w:val="111111"/>
          <w:sz w:val="28"/>
          <w:sz w:val="28"/>
          <w:szCs w:val="28"/>
          <w:rtl w:val="true"/>
          <w:lang w:bidi="fa-IR"/>
        </w:rPr>
        <w:t>شیخ جعفر شجونی گیلانی ،</w:t>
      </w:r>
    </w:p>
    <w:p>
      <w:pPr>
        <w:pStyle w:val="BookText"/>
        <w:rPr/>
      </w:pPr>
      <w:r>
        <w:rPr>
          <w:rFonts w:ascii="IRNazanin" w:hAnsi="IRNazanin" w:eastAsia="IRNazanin"/>
          <w:color w:val="111111"/>
          <w:sz w:val="28"/>
          <w:sz w:val="28"/>
          <w:szCs w:val="28"/>
          <w:rtl w:val="true"/>
          <w:lang w:bidi="fa-IR"/>
        </w:rPr>
        <w:t>سید جلال الدین آشتیانی ،</w:t>
      </w:r>
    </w:p>
    <w:p>
      <w:pPr>
        <w:pStyle w:val="BookText"/>
        <w:rPr/>
      </w:pPr>
      <w:r>
        <w:rPr>
          <w:rFonts w:ascii="IRNazanin" w:hAnsi="IRNazanin" w:eastAsia="IRNazanin"/>
          <w:color w:val="111111"/>
          <w:sz w:val="28"/>
          <w:sz w:val="28"/>
          <w:szCs w:val="28"/>
          <w:rtl w:val="true"/>
          <w:lang w:bidi="fa-IR"/>
        </w:rPr>
        <w:t>میرزا جواد تبریزی ،</w:t>
      </w:r>
    </w:p>
    <w:p>
      <w:pPr>
        <w:pStyle w:val="BookText"/>
        <w:rPr/>
      </w:pPr>
      <w:r>
        <w:rPr>
          <w:rFonts w:ascii="IRNazanin" w:hAnsi="IRNazanin" w:eastAsia="IRNazanin"/>
          <w:color w:val="111111"/>
          <w:sz w:val="28"/>
          <w:sz w:val="28"/>
          <w:szCs w:val="28"/>
          <w:rtl w:val="true"/>
          <w:lang w:bidi="fa-IR"/>
        </w:rPr>
        <w:t>میرزا حسین نوری همدانی ،</w:t>
      </w:r>
    </w:p>
    <w:p>
      <w:pPr>
        <w:pStyle w:val="BookText"/>
        <w:rPr/>
      </w:pPr>
      <w:r>
        <w:rPr>
          <w:rFonts w:ascii="IRNazanin" w:hAnsi="IRNazanin" w:eastAsia="IRNazanin"/>
          <w:color w:val="111111"/>
          <w:sz w:val="28"/>
          <w:sz w:val="28"/>
          <w:szCs w:val="28"/>
          <w:rtl w:val="true"/>
          <w:lang w:bidi="fa-IR"/>
        </w:rPr>
        <w:t>سید حسین ابطحی گلپایگانی ،</w:t>
      </w:r>
    </w:p>
    <w:p>
      <w:pPr>
        <w:pStyle w:val="BookText"/>
        <w:rPr/>
      </w:pPr>
      <w:r>
        <w:rPr>
          <w:rFonts w:ascii="IRNazanin" w:hAnsi="IRNazanin" w:eastAsia="IRNazanin"/>
          <w:color w:val="111111"/>
          <w:sz w:val="28"/>
          <w:sz w:val="28"/>
          <w:szCs w:val="28"/>
          <w:rtl w:val="true"/>
          <w:lang w:bidi="fa-IR"/>
        </w:rPr>
        <w:t>شیخ حسین تقوی اشتهاردی ،</w:t>
      </w:r>
    </w:p>
    <w:p>
      <w:pPr>
        <w:pStyle w:val="BookText"/>
        <w:rPr/>
      </w:pPr>
      <w:r>
        <w:rPr>
          <w:rFonts w:ascii="IRNazanin" w:hAnsi="IRNazanin" w:eastAsia="IRNazanin"/>
          <w:color w:val="111111"/>
          <w:sz w:val="28"/>
          <w:sz w:val="28"/>
          <w:szCs w:val="28"/>
          <w:rtl w:val="true"/>
          <w:lang w:bidi="fa-IR"/>
        </w:rPr>
        <w:t>شیخ زید العابدین احمدی زنجانی ،</w:t>
      </w:r>
    </w:p>
    <w:p>
      <w:pPr>
        <w:pStyle w:val="BookText"/>
        <w:rPr/>
      </w:pPr>
      <w:r>
        <w:rPr>
          <w:rFonts w:ascii="IRNazanin" w:hAnsi="IRNazanin" w:eastAsia="IRNazanin"/>
          <w:color w:val="111111"/>
          <w:sz w:val="28"/>
          <w:sz w:val="28"/>
          <w:szCs w:val="28"/>
          <w:rtl w:val="true"/>
          <w:lang w:bidi="fa-IR"/>
        </w:rPr>
        <w:t>شهید سید عبدالکریم هاشمی نژاد ،</w:t>
      </w:r>
    </w:p>
    <w:p>
      <w:pPr>
        <w:pStyle w:val="BookText"/>
        <w:rPr/>
      </w:pPr>
      <w:r>
        <w:rPr>
          <w:rFonts w:ascii="IRNazanin" w:hAnsi="IRNazanin" w:eastAsia="IRNazanin"/>
          <w:color w:val="111111"/>
          <w:sz w:val="28"/>
          <w:sz w:val="28"/>
          <w:szCs w:val="28"/>
          <w:rtl w:val="true"/>
          <w:lang w:bidi="fa-IR"/>
        </w:rPr>
        <w:t>شهید سید مصطفی خمینی ،</w:t>
      </w:r>
    </w:p>
    <w:p>
      <w:pPr>
        <w:pStyle w:val="BookText"/>
        <w:rPr/>
      </w:pPr>
      <w:r>
        <w:rPr>
          <w:rFonts w:ascii="IRNazanin" w:hAnsi="IRNazanin" w:eastAsia="IRNazanin"/>
          <w:color w:val="111111"/>
          <w:sz w:val="28"/>
          <w:sz w:val="28"/>
          <w:szCs w:val="28"/>
          <w:rtl w:val="true"/>
          <w:lang w:bidi="fa-IR"/>
        </w:rPr>
        <w:t>شیخ صادق احسانبخش ،</w:t>
      </w:r>
    </w:p>
    <w:p>
      <w:pPr>
        <w:pStyle w:val="BookText"/>
        <w:rPr/>
      </w:pPr>
      <w:r>
        <w:rPr>
          <w:rFonts w:ascii="IRNazanin" w:hAnsi="IRNazanin" w:eastAsia="IRNazanin"/>
          <w:color w:val="111111"/>
          <w:sz w:val="28"/>
          <w:sz w:val="28"/>
          <w:szCs w:val="28"/>
          <w:rtl w:val="true"/>
          <w:lang w:bidi="fa-IR"/>
        </w:rPr>
        <w:t>شیخ صادق خلخالی ،</w:t>
      </w:r>
    </w:p>
    <w:p>
      <w:pPr>
        <w:pStyle w:val="BookText"/>
        <w:rPr/>
      </w:pPr>
      <w:r>
        <w:rPr>
          <w:rFonts w:ascii="IRNazanin" w:hAnsi="IRNazanin" w:eastAsia="IRNazanin"/>
          <w:color w:val="111111"/>
          <w:sz w:val="28"/>
          <w:sz w:val="28"/>
          <w:szCs w:val="28"/>
          <w:rtl w:val="true"/>
          <w:lang w:bidi="fa-IR"/>
        </w:rPr>
        <w:t>سید صادق آل محمد اهری ،</w:t>
      </w:r>
    </w:p>
    <w:p>
      <w:pPr>
        <w:pStyle w:val="BookText"/>
        <w:rPr/>
      </w:pPr>
      <w:r>
        <w:rPr>
          <w:rFonts w:ascii="IRNazanin" w:hAnsi="IRNazanin" w:eastAsia="IRNazanin"/>
          <w:color w:val="111111"/>
          <w:sz w:val="28"/>
          <w:sz w:val="28"/>
          <w:szCs w:val="28"/>
          <w:rtl w:val="true"/>
          <w:lang w:bidi="fa-IR"/>
        </w:rPr>
        <w:t>سید عباس اعتمادی ،</w:t>
      </w:r>
    </w:p>
    <w:p>
      <w:pPr>
        <w:pStyle w:val="BookText"/>
        <w:rPr/>
      </w:pPr>
      <w:r>
        <w:rPr>
          <w:rFonts w:ascii="IRNazanin" w:hAnsi="IRNazanin" w:eastAsia="IRNazanin"/>
          <w:color w:val="111111"/>
          <w:sz w:val="28"/>
          <w:sz w:val="28"/>
          <w:szCs w:val="28"/>
          <w:rtl w:val="true"/>
          <w:lang w:bidi="fa-IR"/>
        </w:rPr>
        <w:t>سیّد عبد الطیف قریشی ،</w:t>
      </w:r>
    </w:p>
    <w:p>
      <w:pPr>
        <w:pStyle w:val="BookText"/>
        <w:rPr/>
      </w:pPr>
      <w:r>
        <w:rPr>
          <w:rFonts w:ascii="IRNazanin" w:hAnsi="IRNazanin" w:eastAsia="IRNazanin"/>
          <w:color w:val="111111"/>
          <w:sz w:val="28"/>
          <w:sz w:val="28"/>
          <w:szCs w:val="28"/>
          <w:rtl w:val="true"/>
          <w:lang w:bidi="fa-IR"/>
        </w:rPr>
        <w:t>میرزا عبدالرحیم ربانی شیرازی ،</w:t>
      </w:r>
    </w:p>
    <w:p>
      <w:pPr>
        <w:pStyle w:val="BookText"/>
        <w:rPr/>
      </w:pPr>
      <w:r>
        <w:rPr>
          <w:rFonts w:ascii="IRNazanin" w:hAnsi="IRNazanin" w:eastAsia="IRNazanin"/>
          <w:color w:val="111111"/>
          <w:sz w:val="28"/>
          <w:sz w:val="28"/>
          <w:szCs w:val="28"/>
          <w:rtl w:val="true"/>
          <w:lang w:bidi="fa-IR"/>
        </w:rPr>
        <w:t>شیخ عبدالرحیم ملکان ،</w:t>
      </w:r>
    </w:p>
    <w:p>
      <w:pPr>
        <w:pStyle w:val="BookText"/>
        <w:rPr/>
      </w:pPr>
      <w:r>
        <w:rPr>
          <w:rFonts w:ascii="IRNazanin" w:hAnsi="IRNazanin" w:eastAsia="IRNazanin"/>
          <w:color w:val="111111"/>
          <w:sz w:val="28"/>
          <w:sz w:val="28"/>
          <w:szCs w:val="28"/>
          <w:rtl w:val="true"/>
          <w:lang w:bidi="fa-IR"/>
        </w:rPr>
        <w:t>شیخ عبدالرسول جلیلی ،</w:t>
      </w:r>
    </w:p>
    <w:p>
      <w:pPr>
        <w:pStyle w:val="BookText"/>
        <w:rPr/>
      </w:pPr>
      <w:r>
        <w:rPr>
          <w:rFonts w:ascii="IRNazanin" w:hAnsi="IRNazanin" w:eastAsia="IRNazanin"/>
          <w:color w:val="111111"/>
          <w:sz w:val="28"/>
          <w:sz w:val="28"/>
          <w:szCs w:val="28"/>
          <w:rtl w:val="true"/>
          <w:lang w:bidi="fa-IR"/>
        </w:rPr>
        <w:t>شیخ عبدالعلی آخوندی اهری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عبدالغنی مهدوی صفت ، </w:t>
      </w:r>
    </w:p>
    <w:p>
      <w:pPr>
        <w:pStyle w:val="BookText"/>
        <w:rPr/>
      </w:pPr>
      <w:r>
        <w:rPr>
          <w:rFonts w:ascii="IRNazanin" w:hAnsi="IRNazanin" w:eastAsia="IRNazanin"/>
          <w:color w:val="111111"/>
          <w:sz w:val="28"/>
          <w:sz w:val="28"/>
          <w:szCs w:val="28"/>
          <w:rtl w:val="true"/>
          <w:lang w:bidi="fa-IR"/>
        </w:rPr>
        <w:t>سید عطاءاللّه زینی الدینی اراکی ،</w:t>
      </w:r>
    </w:p>
    <w:p>
      <w:pPr>
        <w:pStyle w:val="BookText"/>
        <w:rPr/>
      </w:pPr>
      <w:r>
        <w:rPr>
          <w:rFonts w:ascii="IRNazanin" w:hAnsi="IRNazanin" w:eastAsia="IRNazanin"/>
          <w:color w:val="111111"/>
          <w:sz w:val="28"/>
          <w:sz w:val="28"/>
          <w:szCs w:val="28"/>
          <w:rtl w:val="true"/>
          <w:lang w:bidi="fa-IR"/>
        </w:rPr>
        <w:t>شیخ علی افتخاری گلپایگانی ،</w:t>
      </w:r>
    </w:p>
    <w:p>
      <w:pPr>
        <w:pStyle w:val="BookText"/>
        <w:rPr/>
      </w:pPr>
      <w:r>
        <w:rPr>
          <w:rFonts w:ascii="IRNazanin" w:hAnsi="IRNazanin" w:eastAsia="IRNazanin"/>
          <w:color w:val="111111"/>
          <w:sz w:val="28"/>
          <w:sz w:val="28"/>
          <w:szCs w:val="28"/>
          <w:rtl w:val="true"/>
          <w:lang w:bidi="fa-IR"/>
        </w:rPr>
        <w:t>سید علی اکبر قریشی ارومیه‌ای ،</w:t>
      </w:r>
    </w:p>
    <w:p>
      <w:pPr>
        <w:pStyle w:val="BookText"/>
        <w:rPr/>
      </w:pPr>
      <w:r>
        <w:rPr>
          <w:rFonts w:ascii="IRNazanin" w:hAnsi="IRNazanin" w:eastAsia="IRNazanin"/>
          <w:color w:val="111111"/>
          <w:sz w:val="28"/>
          <w:sz w:val="28"/>
          <w:szCs w:val="28"/>
          <w:rtl w:val="true"/>
          <w:lang w:bidi="fa-IR"/>
        </w:rPr>
        <w:t>شیخ علی اکبر هاشمی رفسنجانی ،</w:t>
      </w:r>
    </w:p>
    <w:p>
      <w:pPr>
        <w:pStyle w:val="BookText"/>
        <w:rPr/>
      </w:pPr>
      <w:r>
        <w:rPr>
          <w:rFonts w:ascii="IRNazanin" w:hAnsi="IRNazanin" w:eastAsia="IRNazanin"/>
          <w:color w:val="111111"/>
          <w:sz w:val="28"/>
          <w:sz w:val="28"/>
          <w:szCs w:val="28"/>
          <w:rtl w:val="true"/>
          <w:lang w:bidi="fa-IR"/>
        </w:rPr>
        <w:t>شیخ عیسی سلیم پور اهری ،</w:t>
      </w:r>
    </w:p>
    <w:p>
      <w:pPr>
        <w:pStyle w:val="BookText"/>
        <w:rPr/>
      </w:pPr>
      <w:r>
        <w:rPr>
          <w:rFonts w:ascii="IRNazanin" w:hAnsi="IRNazanin" w:eastAsia="IRNazanin"/>
          <w:color w:val="111111"/>
          <w:sz w:val="28"/>
          <w:sz w:val="28"/>
          <w:szCs w:val="28"/>
          <w:rtl w:val="true"/>
          <w:lang w:bidi="fa-IR"/>
        </w:rPr>
        <w:t>شیخ قدرت اللّه وجدانی فخر سرابی ،</w:t>
      </w:r>
    </w:p>
    <w:p>
      <w:pPr>
        <w:pStyle w:val="BookText"/>
        <w:rPr/>
      </w:pPr>
      <w:r>
        <w:rPr>
          <w:rFonts w:ascii="IRNazanin" w:hAnsi="IRNazanin" w:eastAsia="IRNazanin"/>
          <w:color w:val="111111"/>
          <w:sz w:val="28"/>
          <w:sz w:val="28"/>
          <w:szCs w:val="28"/>
          <w:rtl w:val="true"/>
          <w:lang w:bidi="fa-IR"/>
        </w:rPr>
        <w:t>سید کاظم حسینی ،</w:t>
      </w:r>
    </w:p>
    <w:p>
      <w:pPr>
        <w:pStyle w:val="BookText"/>
        <w:rPr/>
      </w:pPr>
      <w:r>
        <w:rPr>
          <w:rFonts w:ascii="IRNazanin" w:hAnsi="IRNazanin" w:eastAsia="IRNazanin"/>
          <w:color w:val="111111"/>
          <w:sz w:val="28"/>
          <w:sz w:val="28"/>
          <w:szCs w:val="28"/>
          <w:rtl w:val="true"/>
          <w:lang w:bidi="fa-IR"/>
        </w:rPr>
        <w:t>شیخ مجدالدین محلاتی ،</w:t>
      </w:r>
    </w:p>
    <w:p>
      <w:pPr>
        <w:pStyle w:val="BookText"/>
        <w:rPr/>
      </w:pPr>
      <w:r>
        <w:rPr>
          <w:rFonts w:ascii="IRNazanin" w:hAnsi="IRNazanin" w:eastAsia="IRNazanin"/>
          <w:color w:val="111111"/>
          <w:sz w:val="28"/>
          <w:sz w:val="28"/>
          <w:szCs w:val="28"/>
          <w:rtl w:val="true"/>
          <w:lang w:bidi="fa-IR"/>
        </w:rPr>
        <w:t>میرزا محسن دوزدوزانی ،</w:t>
      </w:r>
    </w:p>
    <w:p>
      <w:pPr>
        <w:pStyle w:val="BookText"/>
        <w:rPr/>
      </w:pPr>
      <w:r>
        <w:rPr>
          <w:rFonts w:ascii="IRNazanin" w:hAnsi="IRNazanin" w:eastAsia="IRNazanin"/>
          <w:color w:val="111111"/>
          <w:sz w:val="28"/>
          <w:sz w:val="28"/>
          <w:szCs w:val="28"/>
          <w:rtl w:val="true"/>
          <w:lang w:bidi="fa-IR"/>
        </w:rPr>
        <w:t>سید محمد تقی کشفی ،</w:t>
      </w:r>
    </w:p>
    <w:p>
      <w:pPr>
        <w:pStyle w:val="BookText"/>
        <w:rPr/>
      </w:pPr>
      <w:r>
        <w:rPr>
          <w:rFonts w:ascii="IRNazanin" w:hAnsi="IRNazanin" w:eastAsia="IRNazanin"/>
          <w:color w:val="111111"/>
          <w:sz w:val="28"/>
          <w:sz w:val="28"/>
          <w:szCs w:val="28"/>
          <w:rtl w:val="true"/>
          <w:lang w:bidi="fa-IR"/>
        </w:rPr>
        <w:t>سید محمد حسن علوی عریضی ،</w:t>
      </w:r>
    </w:p>
    <w:p>
      <w:pPr>
        <w:pStyle w:val="BookText"/>
        <w:rPr/>
      </w:pPr>
      <w:r>
        <w:rPr>
          <w:rFonts w:ascii="IRNazanin" w:hAnsi="IRNazanin" w:eastAsia="IRNazanin"/>
          <w:color w:val="111111"/>
          <w:sz w:val="28"/>
          <w:sz w:val="28"/>
          <w:szCs w:val="28"/>
          <w:rtl w:val="true"/>
          <w:lang w:bidi="fa-IR"/>
        </w:rPr>
        <w:t>سید محمد ضیابادی قزوینی ،</w:t>
      </w:r>
    </w:p>
    <w:p>
      <w:pPr>
        <w:pStyle w:val="BookText"/>
        <w:rPr/>
      </w:pPr>
      <w:r>
        <w:rPr>
          <w:rFonts w:ascii="IRNazanin" w:hAnsi="IRNazanin" w:eastAsia="IRNazanin"/>
          <w:color w:val="111111"/>
          <w:sz w:val="28"/>
          <w:sz w:val="28"/>
          <w:szCs w:val="28"/>
          <w:rtl w:val="true"/>
          <w:lang w:bidi="fa-IR"/>
        </w:rPr>
        <w:t>سید محمد علی روحانی ،</w:t>
      </w:r>
    </w:p>
    <w:p>
      <w:pPr>
        <w:pStyle w:val="BookText"/>
        <w:rPr/>
      </w:pPr>
      <w:r>
        <w:rPr>
          <w:rFonts w:ascii="IRNazanin" w:hAnsi="IRNazanin" w:eastAsia="IRNazanin"/>
          <w:color w:val="111111"/>
          <w:sz w:val="28"/>
          <w:sz w:val="28"/>
          <w:szCs w:val="28"/>
          <w:rtl w:val="true"/>
          <w:lang w:bidi="fa-IR"/>
        </w:rPr>
        <w:t>سید محمد علی صدرایی اشکوری ،</w:t>
      </w:r>
    </w:p>
    <w:p>
      <w:pPr>
        <w:pStyle w:val="BookText"/>
        <w:rPr/>
      </w:pPr>
      <w:r>
        <w:rPr>
          <w:rFonts w:ascii="IRNazanin" w:hAnsi="IRNazanin" w:eastAsia="IRNazanin"/>
          <w:color w:val="111111"/>
          <w:sz w:val="28"/>
          <w:sz w:val="28"/>
          <w:szCs w:val="28"/>
          <w:rtl w:val="true"/>
          <w:lang w:bidi="fa-IR"/>
        </w:rPr>
        <w:t>سید محمد مصری خویی ،</w:t>
      </w:r>
    </w:p>
    <w:p>
      <w:pPr>
        <w:pStyle w:val="BookText"/>
        <w:rPr/>
      </w:pPr>
      <w:r>
        <w:rPr>
          <w:rFonts w:ascii="IRNazanin" w:hAnsi="IRNazanin" w:eastAsia="IRNazanin"/>
          <w:color w:val="111111"/>
          <w:sz w:val="28"/>
          <w:sz w:val="28"/>
          <w:szCs w:val="28"/>
          <w:rtl w:val="true"/>
          <w:lang w:bidi="fa-IR"/>
        </w:rPr>
        <w:t>سید محمد موسوی واعظ ،</w:t>
      </w:r>
    </w:p>
    <w:p>
      <w:pPr>
        <w:pStyle w:val="BookText"/>
        <w:rPr/>
      </w:pPr>
      <w:r>
        <w:rPr>
          <w:rFonts w:ascii="IRNazanin" w:hAnsi="IRNazanin" w:eastAsia="IRNazanin"/>
          <w:color w:val="111111"/>
          <w:sz w:val="28"/>
          <w:sz w:val="28"/>
          <w:szCs w:val="28"/>
          <w:rtl w:val="true"/>
          <w:lang w:bidi="fa-IR"/>
        </w:rPr>
        <w:t>شیخ محمد باقر رفیعی ،</w:t>
      </w:r>
    </w:p>
    <w:p>
      <w:pPr>
        <w:pStyle w:val="BookText"/>
        <w:rPr/>
      </w:pPr>
      <w:r>
        <w:rPr>
          <w:rFonts w:ascii="IRNazanin" w:hAnsi="IRNazanin" w:eastAsia="IRNazanin"/>
          <w:color w:val="111111"/>
          <w:sz w:val="28"/>
          <w:sz w:val="28"/>
          <w:szCs w:val="28"/>
          <w:rtl w:val="true"/>
          <w:lang w:bidi="fa-IR"/>
        </w:rPr>
        <w:t>شیخ محمد باقر ملبوبی ،</w:t>
      </w:r>
    </w:p>
    <w:p>
      <w:pPr>
        <w:pStyle w:val="BookText"/>
        <w:rPr/>
      </w:pPr>
      <w:r>
        <w:rPr>
          <w:rFonts w:ascii="IRNazanin" w:hAnsi="IRNazanin" w:eastAsia="IRNazanin"/>
          <w:color w:val="111111"/>
          <w:sz w:val="28"/>
          <w:sz w:val="28"/>
          <w:szCs w:val="28"/>
          <w:rtl w:val="true"/>
          <w:lang w:bidi="fa-IR"/>
        </w:rPr>
        <w:t>شیخ محمد حسین خندق آبادی ،</w:t>
      </w:r>
    </w:p>
    <w:p>
      <w:pPr>
        <w:pStyle w:val="BookText"/>
        <w:rPr/>
      </w:pPr>
      <w:r>
        <w:rPr>
          <w:rFonts w:ascii="IRNazanin" w:hAnsi="IRNazanin" w:eastAsia="IRNazanin"/>
          <w:color w:val="111111"/>
          <w:sz w:val="28"/>
          <w:sz w:val="28"/>
          <w:szCs w:val="28"/>
          <w:rtl w:val="true"/>
          <w:lang w:bidi="fa-IR"/>
        </w:rPr>
        <w:t>شیخ محمد شریف رازی ،</w:t>
      </w:r>
    </w:p>
    <w:p>
      <w:pPr>
        <w:pStyle w:val="BookText"/>
        <w:rPr/>
      </w:pPr>
      <w:r>
        <w:rPr>
          <w:rFonts w:ascii="IRNazanin" w:hAnsi="IRNazanin" w:eastAsia="IRNazanin"/>
          <w:color w:val="111111"/>
          <w:sz w:val="28"/>
          <w:sz w:val="28"/>
          <w:szCs w:val="28"/>
          <w:rtl w:val="true"/>
          <w:lang w:bidi="fa-IR"/>
        </w:rPr>
        <w:t>شیخ محمد علی حقی سرابی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علی رسولی اراکی ، </w:t>
      </w:r>
    </w:p>
    <w:p>
      <w:pPr>
        <w:pStyle w:val="BookText"/>
        <w:rPr/>
      </w:pPr>
      <w:r>
        <w:rPr>
          <w:rFonts w:ascii="IRNazanin" w:hAnsi="IRNazanin" w:eastAsia="IRNazanin"/>
          <w:color w:val="111111"/>
          <w:sz w:val="28"/>
          <w:sz w:val="28"/>
          <w:szCs w:val="28"/>
          <w:rtl w:val="true"/>
          <w:lang w:bidi="fa-IR"/>
        </w:rPr>
        <w:t>شیخ محمد فاضل لنکرانی ،</w:t>
      </w:r>
    </w:p>
    <w:p>
      <w:pPr>
        <w:pStyle w:val="BookText"/>
        <w:rPr/>
      </w:pPr>
      <w:r>
        <w:rPr>
          <w:rFonts w:ascii="IRNazanin" w:hAnsi="IRNazanin" w:eastAsia="IRNazanin"/>
          <w:color w:val="111111"/>
          <w:sz w:val="28"/>
          <w:sz w:val="28"/>
          <w:szCs w:val="28"/>
          <w:rtl w:val="true"/>
          <w:lang w:bidi="fa-IR"/>
        </w:rPr>
        <w:t>شیخ محمد نصراللّهی ،</w:t>
      </w:r>
    </w:p>
    <w:p>
      <w:pPr>
        <w:pStyle w:val="BookText"/>
        <w:rPr/>
      </w:pPr>
      <w:r>
        <w:rPr>
          <w:rFonts w:ascii="IRNazanin" w:hAnsi="IRNazanin" w:eastAsia="IRNazanin"/>
          <w:color w:val="111111"/>
          <w:sz w:val="28"/>
          <w:sz w:val="28"/>
          <w:szCs w:val="28"/>
          <w:rtl w:val="true"/>
          <w:lang w:bidi="fa-IR"/>
        </w:rPr>
        <w:t>شیخ محمد مهدی احمدی ،</w:t>
      </w:r>
    </w:p>
    <w:p>
      <w:pPr>
        <w:pStyle w:val="BookText"/>
        <w:rPr/>
      </w:pPr>
      <w:r>
        <w:rPr>
          <w:rFonts w:ascii="IRNazanin" w:hAnsi="IRNazanin" w:eastAsia="IRNazanin"/>
          <w:color w:val="111111"/>
          <w:sz w:val="28"/>
          <w:sz w:val="28"/>
          <w:szCs w:val="28"/>
          <w:rtl w:val="true"/>
          <w:lang w:bidi="fa-IR"/>
        </w:rPr>
        <w:t>سید محمد علی روحانی ،</w:t>
      </w:r>
    </w:p>
    <w:p>
      <w:pPr>
        <w:pStyle w:val="BookText"/>
        <w:rPr/>
      </w:pPr>
      <w:r>
        <w:rPr>
          <w:rFonts w:ascii="IRNazanin" w:hAnsi="IRNazanin" w:eastAsia="IRNazanin"/>
          <w:color w:val="111111"/>
          <w:sz w:val="28"/>
          <w:sz w:val="28"/>
          <w:szCs w:val="28"/>
          <w:rtl w:val="true"/>
          <w:lang w:bidi="fa-IR"/>
        </w:rPr>
        <w:t>شیخ محمد علی اجتهادی اراکی ،</w:t>
      </w:r>
    </w:p>
    <w:p>
      <w:pPr>
        <w:pStyle w:val="BookText"/>
        <w:rPr/>
      </w:pPr>
      <w:r>
        <w:rPr>
          <w:rFonts w:ascii="IRNazanin" w:hAnsi="IRNazanin" w:eastAsia="IRNazanin"/>
          <w:color w:val="111111"/>
          <w:sz w:val="28"/>
          <w:sz w:val="28"/>
          <w:szCs w:val="28"/>
          <w:rtl w:val="true"/>
          <w:lang w:bidi="fa-IR"/>
        </w:rPr>
        <w:t>شیخ محمّد حسن بکایی خویی ،</w:t>
      </w:r>
    </w:p>
    <w:p>
      <w:pPr>
        <w:pStyle w:val="BookText"/>
        <w:rPr/>
      </w:pPr>
      <w:r>
        <w:rPr>
          <w:rFonts w:ascii="Amiri" w:hAnsi="Amiri" w:eastAsia="Amiri" w:cs="Amiri"/>
          <w:color w:val="111111"/>
          <w:sz w:val="28"/>
          <w:sz w:val="28"/>
          <w:szCs w:val="28"/>
          <w:rtl w:val="true"/>
          <w:lang w:bidi="ar-SA"/>
        </w:rPr>
        <w:t>شیخ محمّد آیت اللّهی ،</w:t>
      </w:r>
    </w:p>
    <w:p>
      <w:pPr>
        <w:pStyle w:val="BookText"/>
        <w:rPr/>
      </w:pPr>
      <w:r>
        <w:rPr>
          <w:rFonts w:ascii="IRNazanin" w:hAnsi="IRNazanin" w:eastAsia="IRNazanin"/>
          <w:color w:val="111111"/>
          <w:sz w:val="28"/>
          <w:sz w:val="28"/>
          <w:szCs w:val="28"/>
          <w:rtl w:val="true"/>
          <w:lang w:bidi="fa-IR"/>
        </w:rPr>
        <w:t>شیخ محمّد مؤمن ،</w:t>
      </w:r>
    </w:p>
    <w:p>
      <w:pPr>
        <w:pStyle w:val="BookText"/>
        <w:rPr/>
      </w:pPr>
      <w:r>
        <w:rPr>
          <w:rFonts w:ascii="IRNazanin" w:hAnsi="IRNazanin" w:eastAsia="IRNazanin"/>
          <w:color w:val="111111"/>
          <w:sz w:val="28"/>
          <w:sz w:val="28"/>
          <w:szCs w:val="28"/>
          <w:rtl w:val="true"/>
          <w:lang w:bidi="fa-IR"/>
        </w:rPr>
        <w:t>سید مرتضی برقعی ،</w:t>
      </w:r>
    </w:p>
    <w:p>
      <w:pPr>
        <w:pStyle w:val="BookText"/>
        <w:rPr/>
      </w:pPr>
      <w:r>
        <w:rPr>
          <w:rFonts w:ascii="IRNazanin" w:hAnsi="IRNazanin" w:eastAsia="IRNazanin"/>
          <w:color w:val="111111"/>
          <w:sz w:val="28"/>
          <w:sz w:val="28"/>
          <w:szCs w:val="28"/>
          <w:rtl w:val="true"/>
          <w:lang w:bidi="fa-IR"/>
        </w:rPr>
        <w:t>سید مرتضی محمودی ،</w:t>
      </w:r>
    </w:p>
    <w:p>
      <w:pPr>
        <w:pStyle w:val="BookText"/>
        <w:rPr/>
      </w:pPr>
      <w:r>
        <w:rPr>
          <w:rFonts w:ascii="IRNazanin" w:hAnsi="IRNazanin" w:eastAsia="IRNazanin"/>
          <w:color w:val="111111"/>
          <w:sz w:val="28"/>
          <w:sz w:val="28"/>
          <w:szCs w:val="28"/>
          <w:rtl w:val="true"/>
          <w:lang w:bidi="fa-IR"/>
        </w:rPr>
        <w:t>شیخ مرتضی بنی فضل ،</w:t>
      </w:r>
    </w:p>
    <w:p>
      <w:pPr>
        <w:pStyle w:val="BookText"/>
        <w:rPr/>
      </w:pPr>
      <w:r>
        <w:rPr>
          <w:rFonts w:ascii="IRNazanin" w:hAnsi="IRNazanin" w:eastAsia="IRNazanin"/>
          <w:color w:val="111111"/>
          <w:sz w:val="28"/>
          <w:sz w:val="28"/>
          <w:szCs w:val="28"/>
          <w:rtl w:val="true"/>
          <w:lang w:bidi="fa-IR"/>
        </w:rPr>
        <w:t>شیخ موسی سلیمی ،</w:t>
      </w:r>
    </w:p>
    <w:p>
      <w:pPr>
        <w:pStyle w:val="BookText"/>
        <w:rPr/>
      </w:pPr>
      <w:r>
        <w:rPr>
          <w:rFonts w:ascii="IRNazanin" w:hAnsi="IRNazanin" w:eastAsia="IRNazanin"/>
          <w:color w:val="111111"/>
          <w:sz w:val="28"/>
          <w:sz w:val="28"/>
          <w:szCs w:val="28"/>
          <w:rtl w:val="true"/>
          <w:lang w:bidi="fa-IR"/>
        </w:rPr>
        <w:t>سید مهدی روحانی ،</w:t>
      </w:r>
    </w:p>
    <w:p>
      <w:pPr>
        <w:pStyle w:val="BookText"/>
        <w:rPr/>
      </w:pPr>
      <w:r>
        <w:rPr>
          <w:rFonts w:ascii="IRNazanin" w:hAnsi="IRNazanin" w:eastAsia="IRNazanin"/>
          <w:color w:val="111111"/>
          <w:sz w:val="28"/>
          <w:sz w:val="28"/>
          <w:szCs w:val="28"/>
          <w:rtl w:val="true"/>
          <w:lang w:bidi="fa-IR"/>
        </w:rPr>
        <w:t>شهید میرزا علی غروی تبریزی ،</w:t>
      </w:r>
    </w:p>
    <w:p>
      <w:pPr>
        <w:pStyle w:val="BookText"/>
        <w:rPr/>
      </w:pPr>
      <w:r>
        <w:rPr>
          <w:rFonts w:ascii="IRNazanin" w:hAnsi="IRNazanin" w:eastAsia="IRNazanin"/>
          <w:color w:val="111111"/>
          <w:sz w:val="28"/>
          <w:sz w:val="28"/>
          <w:szCs w:val="28"/>
          <w:rtl w:val="true"/>
          <w:lang w:bidi="fa-IR"/>
        </w:rPr>
        <w:t>شیخ ناصر مکارم شیرازی ،</w:t>
      </w:r>
    </w:p>
    <w:p>
      <w:pPr>
        <w:pStyle w:val="BookText"/>
        <w:rPr/>
      </w:pPr>
      <w:r>
        <w:rPr>
          <w:rFonts w:ascii="IRNazanin" w:hAnsi="IRNazanin" w:eastAsia="IRNazanin"/>
          <w:color w:val="111111"/>
          <w:sz w:val="28"/>
          <w:sz w:val="28"/>
          <w:szCs w:val="28"/>
          <w:rtl w:val="true"/>
          <w:lang w:bidi="fa-IR"/>
        </w:rPr>
        <w:t>سیّد هاشم رسولی محلاتی ،</w:t>
      </w:r>
    </w:p>
    <w:p>
      <w:pPr>
        <w:pStyle w:val="BookText"/>
        <w:rPr/>
      </w:pPr>
      <w:r>
        <w:rPr>
          <w:rFonts w:ascii="IRNazanin" w:hAnsi="IRNazanin" w:eastAsia="IRNazanin"/>
          <w:color w:val="111111"/>
          <w:sz w:val="28"/>
          <w:sz w:val="28"/>
          <w:szCs w:val="28"/>
          <w:rtl w:val="true"/>
          <w:lang w:bidi="fa-IR"/>
        </w:rPr>
        <w:t>سیّد یوسف مدنی تبریزی ،</w:t>
      </w:r>
    </w:p>
    <w:p>
      <w:pPr>
        <w:pStyle w:val="BookText"/>
        <w:rPr/>
      </w:pPr>
      <w:r>
        <w:rPr>
          <w:rFonts w:ascii="IRNazanin" w:hAnsi="IRNazanin" w:eastAsia="IRNazanin"/>
          <w:color w:val="111111"/>
          <w:sz w:val="28"/>
          <w:sz w:val="28"/>
          <w:szCs w:val="28"/>
          <w:rtl w:val="true"/>
          <w:lang w:bidi="fa-IR"/>
        </w:rPr>
        <w:t>فضائل اخلاقی</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بسیار مهذّب ، وارسته و متقی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برخوردی ، مواسات با مردم ، دستگیری از فقراء ، رسیدگی به وضع معیشتی طلاب ، تحمّل سختی‌ها و مشکلاتِ زندگی ، دوری از گناه ، دقّت در مطالعه ، فهم درست مطالب علمی ، </w:t>
      </w:r>
    </w:p>
    <w:p>
      <w:pPr>
        <w:pStyle w:val="BookText"/>
        <w:rPr/>
      </w:pPr>
      <w:r>
        <w:rPr>
          <w:rFonts w:ascii="IRNazanin" w:hAnsi="IRNazanin" w:eastAsia="IRNazanin"/>
          <w:color w:val="111111"/>
          <w:sz w:val="28"/>
          <w:sz w:val="28"/>
          <w:szCs w:val="28"/>
          <w:rtl w:val="true"/>
          <w:lang w:bidi="fa-IR"/>
        </w:rPr>
        <w:t xml:space="preserve">علاقه سرشار به علم و عمل و مهم‌تر از همه بُعد شجاعت و غیرت دینی ایشان زبانزد خاص و عام بود ، اگر در جایی منظره‌ای می‌دید که مخالف با شئونات اسلامی است به وظیفه شرعی خویش عمل می‌کرد و خلاف مقرارات الهی را از هیچ کسی بر نمی‌تافت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خانه‌اش همواره به روی مراجعین باز بود ، ولی در عین حال از مطرح شدن می‌هراسید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طول سالها که به عنوان فرزند ارشد ایشان در خدمتشان بودم ، ندیدم که در یکی از اعیاد در خانه بماند که مبادا دو نفر به دیدن ایشان بیاید ، از این مسئله کراهت داشتند که مبادا مطرح بشوند و صبح زود از خانه بیرون می‌رفتند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در نگارش و تحریر مطلب احاطه کامل داشت و خط نسخ و نستعلیق را به خوبی تحریر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خط‌ش در مورد یکی از نوشته‌های ایشان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ماشاءاللّه نور چشمی آقا میرزا محمد این دو سه سطر را خیلی خوب و بقاعده تحریر کرده قابل تمجید و مرحمت مخصوص است</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عشق به اهل بیت علیهم‌السلام</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ارادت و اخلاص به پیشگاه حضرات معصومین ـ علیهم السلام ـ و به ویژه محضر والای سرور و سالار شهیدان حضرت ابی عبد اللّه الحسین ـ علیه السلام ـ و قرائت دائمی زیارت عاشورا حالات روحانیِ عجیبی در زندگانی ایجاد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هزاران افرادی که سال‌ها به زیارت عاشورا مداومت داشته آیت اللّه مجاهدی تبریزی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ارشد ایشان استاد مجاهدی در این خصوص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علامه نستوه مرحوم آقای آیت اللّه میرزا محمّد مجاهدی تبریزی ـ اعلی اللّه مقامه ـ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زیارت عاشورایِ‌شان ترک نشد و به </w:t>
      </w:r>
    </w:p>
    <w:p>
      <w:pPr>
        <w:pStyle w:val="BookText"/>
        <w:rPr/>
      </w:pPr>
      <w:r>
        <w:rPr>
          <w:rFonts w:ascii="IRNazanin" w:hAnsi="IRNazanin" w:eastAsia="IRNazanin"/>
          <w:color w:val="111111"/>
          <w:sz w:val="28"/>
          <w:sz w:val="28"/>
          <w:szCs w:val="28"/>
          <w:rtl w:val="true"/>
          <w:lang w:bidi="fa-IR"/>
        </w:rPr>
        <w:t xml:space="preserve">خاطر اشتغالات علمی و حوزه درسی که داشتند ، لعن و سلام زیارت عاشورا را هر روز در حین رفتن به تدریس و به هنگام برگشتنِ به خانه می‌گفتند و از وقت نهایتِ استفاده را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 آن مرحوم که هم اکنون از مراجع تقلید و علمای بزرگ حوزه علمیّه قمَ‌اند ، پس از رحلت آن بزرگوار از من می‌پرسیدند که ایشان چه ذکری داشتند که دائما به گفتن آن مشغول بودند؟ و من برای آنان توضیح می‌دادم که مرحوم پدرم به زیارت عاشورا مداومت داشتند و لعن و سلام آن را در اثنای راه می‌گفتند تا از دقایقی که در راهَ‌اند کمال استفاده را برده باشند</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از آثار شگرفی که در اثر مداومت زیارت عاشورا در آدمی ایجاد می شود توجه و عنایت حضرت حسین بن علی ـ علیهما السلام ـ در طول زندگانی و در لحظات پایانی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آقا میرزا محمّد از جمله کسانی است که در سایه مداومت به زیارتِ شریفِ عاشورا ، در روزهای پایانی عمر مورد تفقد آقا امام حسین ـ علیه السلام ـ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علی مجاهدی در این زمینه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پدرم در روزهای پایانی عمر پربرکت خود حالات عجیبی داشتند به طوری که اغلب کادر پزشکی و پرستاری بیمارستان جذب ایشان شده بودند و روزی یک ساعت در اتاق پدرم جمع می‌شدند و از مطالب نصیحتْ‌آمیزشان بهره می‌بردند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آشنایان ، بعد از ظهر هر روز اجازه داشتیم که از ایشان عیادت کنیم و مادرم شبها در بیمارستان می‌ماندند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روزها که به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 دیدم که مادرم بسیار متألّم و نارحت‌اند و برای پدرم اظهار نگرانی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علّت را جویا شدم ، گفتند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دیشب طبق معمول پرستار بیمارستان آمد و شیشه خون را به یک دست و </w:t>
      </w:r>
    </w:p>
    <w:p>
      <w:pPr>
        <w:pStyle w:val="BookText"/>
        <w:rPr/>
      </w:pPr>
      <w:r>
        <w:rPr>
          <w:rFonts w:ascii="IRNazanin" w:hAnsi="IRNazanin" w:eastAsia="IRNazanin"/>
          <w:color w:val="111111"/>
          <w:sz w:val="28"/>
          <w:sz w:val="28"/>
          <w:szCs w:val="28"/>
          <w:rtl w:val="true"/>
          <w:lang w:bidi="fa-IR"/>
        </w:rPr>
        <w:t xml:space="preserve">سرم غذایی را به دست دیگر آقا وصل کرد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طول می‌کشید تا خون و سرم تزریقی تمام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ساعت گذشت و من مشغول تلاوت قرآن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تغییر در آقا پیدا شد ، به سرعت از جا برخاستند و در حالی که از هر دو دست ایشان خون جاری بود ، به نقطه‌ای از اتاق خیره شده و به پهنای صورت اشک می‌ریختند و می‌گفتند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اَبا عبداللّه بِاَبی انتَ و اُمّی یا سَیِّدی و مولای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که از دیدن این وضع ، شوکه شده بودم و نگران حال آقا بودم ، پیش رفتم و سعی کردم ایشان را روی تخت بخوابانم ولی با دست خود اشاره کردند که کاری به کار ایشان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ناچار رفتم و پرستار را صدا کردم تا بیاید و جلوی خونریزی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که گذشت به حال عادی برگشت ، به من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این مواقع مزاحم حال من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سیّد الشّهداء ـ روحی و ارواح العالمین له الفداء ـ به عیادت من قدم رنجه می‌کنند من که نمی‌توانم مراتب ادب را به جای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اختیاری نیست و ممکن است از این به بعد هم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از این پس آرامش خود را حفظ کنید و نگران حال من نباشید</w:t>
      </w:r>
      <w:r>
        <w:rPr>
          <w:rFonts w:eastAsia="IRNazanin" w:cs="IRNazanin"/>
          <w:color w:val="111111"/>
          <w:sz w:val="28"/>
          <w:szCs w:val="28"/>
          <w:rtl w:val="true"/>
          <w:lang w:bidi="fa-IR"/>
        </w:rPr>
        <w:t>»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کرامات</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اهل بیت استاد محمّد علی مجاهدی از مادرش نقل می‌کند که روزی مرحوم آقا به من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آیت اللّه حاج شیخ عبدالکریم حائری مؤسس حوزه علمیّه قم رحلت می‌کنند و روز عزای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گفته بودند این حادثه تلخ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گذشت و روزی بعد از نماز صبح با لحن بغض </w:t>
      </w:r>
    </w:p>
    <w:p>
      <w:pPr>
        <w:pStyle w:val="BookText"/>
        <w:rPr/>
      </w:pPr>
      <w:r>
        <w:rPr>
          <w:rFonts w:ascii="IRNazanin" w:hAnsi="IRNazanin" w:eastAsia="IRNazanin"/>
          <w:color w:val="111111"/>
          <w:sz w:val="28"/>
          <w:sz w:val="28"/>
          <w:szCs w:val="28"/>
          <w:rtl w:val="true"/>
          <w:lang w:bidi="fa-IR"/>
        </w:rPr>
        <w:t xml:space="preserve">آلودی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دیگر آیت اللّه حجّت را از دست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در همان روزی که گفته بودند رحلت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گذشت و روزی پس از استراحت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پیش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آماده نماز می‌شدند انقلاب حال عجیبی را در ایشان مشاهده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علّت را جویا شدم از پاسخ طفره رفتند و سرانجام در اثر اصرار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ماه دیگر بیشتر مهمان شما نیستم و در فلان ماه و در فلان روز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این حرف دلهره عجیبی پیدا کردم و یادآوری سخن آن مرحوم درباره آن دو مرجع عالی قدر بیشتر ناراحتم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پریشان احوالی مرا دیدند به دلداری من پرداختند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زندگی همه در دست خداست و در برابر این پرسش که شما این مطالب را از کجا می‌گویید ؟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آقا میرزا احمد 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صمیمی من بود و من پس از رحلت ایشان سالها تکفّل هزینه خانواده آن مرحوم را بر عهده داشتم و به خاطر این خدمت ، روح آن مرحوم با من مأنوس شده و گاهی در خواب مطالبی را با من در میان می‌گذارد که بعدها عینا اتّفاق می‌افتاد و این سه مطلبی را که با شما در میان گذاشتم از همان مطالب بود</w:t>
      </w:r>
      <w:r>
        <w:rPr>
          <w:rFonts w:eastAsia="IRNazanin" w:cs="IRNazanin"/>
          <w:color w:val="111111"/>
          <w:sz w:val="28"/>
          <w:szCs w:val="28"/>
          <w:rtl w:val="true"/>
          <w:lang w:bidi="fa-IR"/>
        </w:rPr>
        <w:t>!»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فرزند ارشد ایشان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بارها شاهد بودم که پدر بزرگوارم به هنگام نماز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 وَلاالَضّالینْ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طرز خاصّی ادا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ایشان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آیه سوره حمد را این گونه تلاوت می‌کنید ؟ پدرم در حالی که لبخندی به لب داشتند و دست خود را بر سرم می‌کشیدند فرمودند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این کارها کاری نداشته باش ، بعدها علّت آن را خواهی فهمید و بعد آه سردی کشیده و به مطالعه مشغول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ایشان دفتری را به خطّ آن مرحوم در کتابخانه شخصی شان پیدا کردم که بخشی از آن را به </w:t>
      </w:r>
    </w:p>
    <w:p>
      <w:pPr>
        <w:pStyle w:val="BookText"/>
        <w:rPr/>
      </w:pPr>
      <w:r>
        <w:rPr>
          <w:rFonts w:ascii="IRNazanin" w:hAnsi="IRNazanin" w:eastAsia="IRNazanin"/>
          <w:color w:val="111111"/>
          <w:sz w:val="28"/>
          <w:sz w:val="28"/>
          <w:szCs w:val="28"/>
          <w:rtl w:val="true"/>
          <w:lang w:bidi="fa-IR"/>
        </w:rPr>
        <w:t xml:space="preserve">رؤیاهای صادقه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الرؤیا فی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رؤیایی را که مرقوم فرموده بودند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کرمجگان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 طلیعه مبارکه حضرت حجة بن الحسن ـ عجّل اللّه تعالی فرجه ـ را دیدم و آن بزرگوار به بنده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تعلیم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وقت بود که پی بردم چرا پدر بزرگوارم این آیه کریمه سوره حمد را به آن طرز خاص ادا می‌کردند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فعالیت‌های سیاسی</w:t>
      </w:r>
    </w:p>
    <w:p>
      <w:pPr>
        <w:pStyle w:val="BookText"/>
        <w:rPr/>
      </w:pPr>
      <w:r>
        <w:rPr>
          <w:rFonts w:ascii="IRNazanin" w:hAnsi="IRNazanin" w:eastAsia="IRNazanin"/>
          <w:color w:val="111111"/>
          <w:sz w:val="28"/>
          <w:sz w:val="28"/>
          <w:szCs w:val="28"/>
          <w:rtl w:val="true"/>
          <w:lang w:bidi="fa-IR"/>
        </w:rPr>
        <w:t xml:space="preserve">در زمان دکتر مصدق یک عده کمونیست به طرفداری از مصدق مرتبا تظاهرات کرده و امنیت شهر را بر هم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قم نسبت به علماء ، روحانیت و طلاب علوم دینی بی احترامی کرده و عده‌ای را مورد ضرب و جرح قرار دادند و شایع شده بود که اجساد قربانیان را در خاکفرج به خاک سپرده‌اند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مجاهدی به عنوان اعتراض یک هفته درس و بحث را تعطیل کرده و هفت شبانه روز در قبرستان خاکفرج مستقر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با ارسال دو تلگراف به مصدق و نمایندگان مجلس انزجار و اعتراض حوزه علمیّه قم را اعلام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در این جریان ایشان را به عنوان نماینده تام الاختیار خویش برگزیده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تلگرف اوّل چنین است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منیع جناب آقای نخست وزیر ؛ خائنین کشور به منظور تضعیف اراده ملی و شکستن سدّ محکم میهن دوستی توانستند بین دولت و روحانیت و قاطبه طبقات متدین که علاقه مخصوص به دین و آیین دارند شکاف عجیبی ایجاد نموده بالنتیجه در این لغزش و پرتگاه آمال </w:t>
      </w:r>
    </w:p>
    <w:p>
      <w:pPr>
        <w:pStyle w:val="BookText"/>
        <w:rPr/>
      </w:pPr>
      <w:r>
        <w:rPr>
          <w:rFonts w:ascii="IRNazanin" w:hAnsi="IRNazanin" w:eastAsia="IRNazanin"/>
          <w:color w:val="111111"/>
          <w:sz w:val="28"/>
          <w:sz w:val="28"/>
          <w:szCs w:val="28"/>
          <w:rtl w:val="true"/>
          <w:lang w:bidi="fa-IR"/>
        </w:rPr>
        <w:t>بیگانگان را تأمین نمایند ؛ فاجعه عظمی ، فرمان آتش مأمورین مبغوض دولت نسبت به ساحت مقدّس حوزه علمیّه قم عموم دل‌ها را جریحه دار و روز چهاردهم دی ماه را برای حوزه مقدّسه تاریخِ اسفبار و انزجار قرار داد ، ما عموم محصلین علوم دینیّه نسبت به دولتی که مقتضیات شرع و مذهبی را رعایت ننموده و مأمورین بیگانه پرست اعزام می‌نمایند ، اظهار انزجار و ابراز توبیخ و نفرت می‌نماییم و توقیف و محاکمه دقیقِ مسبّبین را از دولت وقت تقاضا داشته و انتقام مجروحین حوزه و محصلین مفقود الاثر ، که شهربانی شبانه متصدی دفن آنها شده از دولت ملّی مسئلت می‌نماییم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مُدرس حوزه مقدسه ، محمّد مجاهدی</w:t>
      </w:r>
    </w:p>
    <w:p>
      <w:pPr>
        <w:pStyle w:val="BookText"/>
        <w:rPr/>
      </w:pPr>
      <w:r>
        <w:rPr>
          <w:rFonts w:ascii="IRNazanin" w:hAnsi="IRNazanin" w:eastAsia="IRNazanin"/>
          <w:color w:val="111111"/>
          <w:sz w:val="28"/>
          <w:sz w:val="28"/>
          <w:szCs w:val="28"/>
          <w:rtl w:val="true"/>
          <w:lang w:bidi="fa-IR"/>
        </w:rPr>
        <w:t xml:space="preserve">متن تلگراف دوّم آیت اللّه مجاهدی به مصدق و برخی از نمایندگان مجلس شورای ملّی چنین است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محترم آقای نخست وزیر محبوب ، رونوشت مجلس حجّت الاسلام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انگجی ، رونوشت مجلس حجّت الاسلام آقای شبستری ، رونوشت حضرت اجل آقای خلخالی و رونوشت مجلس حضرت اجل آقای مدرّسی ؛ انتظار انتظامی که از قوای دوّلتی و کفایت فرمانداری و شهربانی می‌رفت بعکس مأمول دیروز در جوار حضرت معصومه ـ سلام اللّه علیها ـ و سر پرستی حضرت آیت اللّه بروجردی صحنه خونینی از خون فضلاء حوزه مقدسه قم تشکیل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وقت متوجه باشد که مملکت پهناور چین در سایه بی پایگی عقیده به یک تلقیح کمونیزمی به آتش اشتراکی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مملکت ایران که سرتاسر با شوروی هم مرز است و چندین سال در </w:t>
      </w:r>
    </w:p>
    <w:p>
      <w:pPr>
        <w:pStyle w:val="BookText"/>
        <w:rPr/>
      </w:pPr>
      <w:r>
        <w:rPr>
          <w:rFonts w:ascii="IRNazanin" w:hAnsi="IRNazanin" w:eastAsia="IRNazanin"/>
          <w:color w:val="111111"/>
          <w:sz w:val="28"/>
          <w:sz w:val="28"/>
          <w:szCs w:val="28"/>
          <w:rtl w:val="true"/>
          <w:lang w:bidi="fa-IR"/>
        </w:rPr>
        <w:t xml:space="preserve">دوره جنگ در نقاط ایران مبسوط الید بودند بالاخص در آذربایجان حکومت نیمه شوروی تشکیل دادند ، مع الوصف در روحیه مردم ایران تأثیر نکرد و جهت آن جز استحکام عقاید اسلامی چیز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روز اوّل مرام اشتراک را دین مقدّس اسلام برانداخت ، امروز هم همان قدرت را دارد و احتیاج دولت به حوزه و نوامیس دینی هزار مرتبه بیش از ارتش شاهنشاهی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انزجار ما از دولت وقت این است که عناصر مرموز را به شهر مذهبی به نام فرماندار و شهربانی اعزام که در نتیجه نفرت و انزجار عالم تشیع و حوزه مقدسه و حضرات آیات و حجج را به خود جلب نمود مقتضی است از این تغافل و خواب دراز بیدار ، مسبّبین را شدیدا مجازات و به خواست حوزه مقدسه و اهالی شهر که 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و جلوگیری از بلوی اوست ، موافقت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حوزه مقدسه ، محمّد مجاهدی</w:t>
      </w:r>
    </w:p>
    <w:p>
      <w:pPr>
        <w:pStyle w:val="BookText"/>
        <w:rPr/>
      </w:pPr>
      <w:r>
        <w:rPr>
          <w:rFonts w:ascii="IRNazanin" w:hAnsi="IRNazanin" w:eastAsia="IRNazanin"/>
          <w:color w:val="111111"/>
          <w:sz w:val="28"/>
          <w:sz w:val="28"/>
          <w:szCs w:val="28"/>
          <w:rtl w:val="true"/>
          <w:lang w:bidi="fa-IR"/>
        </w:rPr>
        <w:t xml:space="preserve">مصدق در تاریخ </w:t>
      </w:r>
      <w:r>
        <w:rPr>
          <w:rFonts w:eastAsia="IRNazanin" w:cs="IRNazanin"/>
          <w:color w:val="111111"/>
          <w:sz w:val="28"/>
          <w:szCs w:val="28"/>
          <w:lang w:bidi="fa-IR"/>
        </w:rPr>
        <w:t>11/6/1331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شماره </w:t>
      </w:r>
      <w:r>
        <w:rPr>
          <w:rFonts w:eastAsia="IRNazanin" w:cs="IRNazanin"/>
          <w:color w:val="111111"/>
          <w:sz w:val="28"/>
          <w:szCs w:val="28"/>
          <w:lang w:bidi="fa-IR"/>
        </w:rPr>
        <w:t>14455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تلگراف معظم له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آقای محمّد مجاهدی مُدرس محترم حوزه علمیّه قم ؛</w:t>
      </w:r>
    </w:p>
    <w:p>
      <w:pPr>
        <w:pStyle w:val="BookText"/>
        <w:rPr/>
      </w:pPr>
      <w:r>
        <w:rPr>
          <w:rFonts w:ascii="IRNazanin" w:hAnsi="IRNazanin" w:eastAsia="IRNazanin"/>
          <w:color w:val="111111"/>
          <w:sz w:val="28"/>
          <w:sz w:val="28"/>
          <w:szCs w:val="28"/>
          <w:rtl w:val="true"/>
          <w:lang w:bidi="fa-IR"/>
        </w:rPr>
        <w:t xml:space="preserve">نامه گرامی عزّ وصول بخشید تشخیص شما بسیار صحیح است و مورد نظر خواهد بود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دکتر محمّد مصدق ؛ امضاء</w:t>
      </w:r>
    </w:p>
    <w:p>
      <w:pPr>
        <w:pStyle w:val="BookText"/>
        <w:rPr/>
      </w:pPr>
      <w:r>
        <w:rPr>
          <w:rFonts w:ascii="IRNazanin" w:hAnsi="IRNazanin" w:eastAsia="IRNazanin"/>
          <w:color w:val="111111"/>
          <w:sz w:val="28"/>
          <w:sz w:val="28"/>
          <w:szCs w:val="28"/>
          <w:rtl w:val="true"/>
          <w:lang w:bidi="fa-IR"/>
        </w:rPr>
        <w:t>از دیدگاه دانشمندان اسلامی</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شخسیتهای برجسته اسلامی و نویسندگان زبردست معاصر درباره مقام رفیعِ فقیه فرزانه و استاد دانشور حوزه آیت اللّه مجاهدی سخن گفته‌اند ، که </w:t>
      </w:r>
    </w:p>
    <w:p>
      <w:pPr>
        <w:pStyle w:val="BookText"/>
        <w:rPr/>
      </w:pPr>
      <w:r>
        <w:rPr>
          <w:rFonts w:ascii="IRNazanin" w:hAnsi="IRNazanin" w:eastAsia="IRNazanin"/>
          <w:color w:val="111111"/>
          <w:sz w:val="28"/>
          <w:sz w:val="28"/>
          <w:szCs w:val="28"/>
          <w:rtl w:val="true"/>
          <w:lang w:bidi="fa-IR"/>
        </w:rPr>
        <w:t xml:space="preserve">ذکر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ارشد آیت اللّه مجاهدی از برادرش مرحوم حاج محمّد رضا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اوّل یا دوّم انقلاب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تشریف داشتند ، من در کوچه‌ای امام را با آیت اللّه سبحانی و جمعی از روحانیون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سبحانی مرا به خدمت امام معرفی کرد و گفت ؛ ایشان آقازاده آقای مجاهدی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یک نگاه عمیقی به من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آقای مجاهدی را ایشان پیش از من انقلاب را شروع کرده بود ، مُنتها دست تنها بود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استاد مجاهدی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مراسم کفن و دفن مرحوم پدرم ، آیت‌اللّه بروجردی پیام دادند که می‌خواهم فرزند ایشان را ببینم ، لذا من به همراه آیت اللّه سیّد محمد حسین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میر عبد الصمد آقا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اندرون به خدمت ایشان رسیدیم و معظم له پس از شروعِ صحبت ، به گریه افتادند و بر فوت او افسوس خوردند و رو به من کردند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آقای مجاهدی را ، اسلام از سرمایه مصرف می‌کند این حوزه دیگر مجاهدی پرورش نمی‌دهد</w:t>
      </w:r>
      <w:r>
        <w:rPr>
          <w:rFonts w:eastAsia="IRNazanin" w:cs="IRNazanin"/>
          <w:color w:val="111111"/>
          <w:sz w:val="28"/>
          <w:szCs w:val="28"/>
          <w:rtl w:val="true"/>
          <w:lang w:bidi="fa-IR"/>
        </w:rPr>
        <w:t>»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شیخ محمد شریف رازی در خصوص ایشان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میرزا محمد مجاهدی تبریزی ، از فضلاء ، دانشمندان ، مُدرسین مبرز و تلامذِ نامی آیت اللّه حجّت و به زیور علم و تقوی آراسته و موصوف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محصلین و دانشمندان و علماء حوزه علمیّه وجاهت تامی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اخلاق جمیله و ملکات فاضله و معنویت مخصوص بودند مجلس و منطقش در انسان ایجاد نورانیت می‌نمود</w:t>
      </w:r>
      <w:r>
        <w:rPr>
          <w:rFonts w:eastAsia="IRNazanin" w:cs="IRNazanin"/>
          <w:color w:val="111111"/>
          <w:sz w:val="28"/>
          <w:szCs w:val="28"/>
          <w:rtl w:val="true"/>
          <w:lang w:bidi="fa-IR"/>
        </w:rPr>
        <w:t>» .</w:t>
      </w:r>
      <w:r>
        <w:rPr>
          <w:rFonts w:eastAsia="IRNazanin" w:cs="IRNazanin"/>
          <w:color w:val="111111"/>
          <w:sz w:val="28"/>
          <w:szCs w:val="28"/>
          <w:lang w:bidi="fa-IR"/>
        </w:rPr>
        <w:t>29</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عبدالرحیم عقیقی بخشایشی در مورد معظم له می‌نویسد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ظاهری ایشان به صورتی که در ذهن باقی مانده است ، وقور ، وزین ، متین ، خوش لباس و توأم با صلابت و رشادت ، با آرامش گام می‌سپرد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راه رفتن نیز ارسطو وش به سوالات دانشجویان پاسخ می‌گفت و در حال و هوای خویشتن بود تا مظاهر بیرونی</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استاد مجاهدی از قول یکی از نزدیکان آیت اللّه حاج آقا مصطفی خمینی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نجف اشرف که در خدمت آن بزرگوار ـ آیت اللّه حاج آقا مصطفی خمینی ـ تلمذ می‌کردم ، گاهی می‌شد در حین درس از مرحوم آیت اللّه مجاهدی یاد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من به درس کفایه آن مرحوم می‌رفتم و می‌دیدم که ایشان علاوه بر متن غالبا به بیان مطالب خارج درس اصول می‌پردازد و درس ایشان از این بابت سنگین ولی برایِ امثال من بسیار قابل استفاده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آن مرحوم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عنوان درس و بحث شما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ولی شما غالبا مطالبی را که مربوط به حوزه درسی خارج است عنوان می‌کنید ، بهتر است که عنوان تدریس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و خیال ما را راحت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مُدرس کفایه‌ام و از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می‌ترسم</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حکیم متألّه سید جلال لدین آشتیانی در مورد وی فرمود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آیت اللّه مجاهدی را ، حوزه درسی ایشان در قم بی نظیر بود و خود ایشان دریای موّاجی از علوم و معارف بودند و من افتخار شاگردی آن عالم بزرگوار را داشته‌ام و کفایه را نزد ایشان تلمّذ کرده‌ام ، </w:t>
      </w:r>
    </w:p>
    <w:p>
      <w:pPr>
        <w:pStyle w:val="BookText"/>
        <w:rPr/>
      </w:pPr>
      <w:r>
        <w:rPr>
          <w:rFonts w:ascii="IRNazanin" w:hAnsi="IRNazanin" w:eastAsia="IRNazanin"/>
          <w:color w:val="111111"/>
          <w:sz w:val="28"/>
          <w:sz w:val="28"/>
          <w:szCs w:val="28"/>
          <w:rtl w:val="true"/>
          <w:lang w:bidi="fa-IR"/>
        </w:rPr>
        <w:t>ایشان به تمام معنی متقّی و از تظاهر به دور بودند</w:t>
      </w:r>
      <w:r>
        <w:rPr>
          <w:rFonts w:eastAsia="IRNazanin" w:cs="IRNazanin"/>
          <w:color w:val="111111"/>
          <w:sz w:val="28"/>
          <w:szCs w:val="28"/>
          <w:rtl w:val="true"/>
          <w:lang w:bidi="fa-IR"/>
        </w:rPr>
        <w:t>»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استاد مجاهدی از قول یکی از شاگردان آن مرحوم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حوزه علمیّه قم ، دو نفر به دقّت نظر معروف بودند ، از بین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حجّت و از بین مُدرسان طراز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مجاهدی</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 xml:space="preserve">آن فقیه فرزانه ، در عمر کوتاه ولی بابرکت خود آثار علمی و قلمی ارزشمندی دارد که متأسّفانه هنوز به چاپ نرسیده و آن همه میراث گرانبهاء به جامعه علمی و فرهنگی عرضه نگشته است ، امید است با درایت بازماندگانش به زیور چاپ آراسته گردد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الی رموز الکفایة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ـ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این کتاب را به صورت بدیع و شرحی مفید تألیف نموده ، ابتدا مسأله‌ای را از متن کفایة الاصول عنوان می‌کند و نظرات ؛ آیت اللّه ملا علی حبوشانی ، آیت اللّه میرزا علی ایروانی ، آیت اللّه سید ابوالحسن اصفهانی و آیت اللّه میرزا ابوالحسن مشکینی ، مطرح می‌کند و در نهایت نظر استدلالی و استنباطی خویش را بیان می‌نماید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اللّئالی فی فروع العلم الاجمالی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ـ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حاوی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علمی است و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قم تدوین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قید الفوائد و کشکول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 فارسی ـ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الزام النّواصب بامامة علیّ بن ابیطالب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ـ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و العقائد و الاخلاق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ـ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را در ایام فراغت تالیف نموده و شامل بحثهای اخلاقی ، اعتقادی ، عرفانی و معرفتی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سیوطی ؛</w:t>
      </w:r>
    </w:p>
    <w:p>
      <w:pPr>
        <w:pStyle w:val="BookText"/>
        <w:rPr/>
      </w:pPr>
      <w:r>
        <w:rPr>
          <w:rFonts w:ascii="IRNazanin" w:hAnsi="IRNazanin" w:eastAsia="IRNazanin"/>
          <w:color w:val="111111"/>
          <w:sz w:val="28"/>
          <w:sz w:val="28"/>
          <w:szCs w:val="28"/>
          <w:rtl w:val="true"/>
          <w:lang w:bidi="fa-IR"/>
        </w:rPr>
        <w:t xml:space="preserve">ایشان این شرح را به خاطر تشویق پسرش به خط نسخ زیبایی تحریر نموده هم اکنون موجود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سوره حمد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حالات قبل از وفات</w:t>
      </w:r>
    </w:p>
    <w:p>
      <w:pPr>
        <w:pStyle w:val="BookText"/>
        <w:rPr/>
      </w:pPr>
      <w:r>
        <w:rPr>
          <w:rFonts w:ascii="IRNazanin" w:hAnsi="IRNazanin" w:eastAsia="IRNazanin"/>
          <w:color w:val="111111"/>
          <w:sz w:val="28"/>
          <w:sz w:val="28"/>
          <w:szCs w:val="28"/>
          <w:rtl w:val="true"/>
          <w:lang w:bidi="fa-IR"/>
        </w:rPr>
        <w:t xml:space="preserve">استاد شمس الدین محمد علی مجاهدی حالات روحانی روزهای آخرِ زندگانی معظم له را چنین وصف می‌کند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من و جمعی از بستگان در اطراف تخت مرحوم آقا حلقه زده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مرتّبا حمد و سوره می‌خواندند و به سمت خاصّی می‌دمیدند و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من مزاحمت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من برای شما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مزاحم هستند؟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دایی داشتم که مالکان مقتدر منطقه‌ای در آذربایجان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پیش از فوت خودش ، شش دانگ منطقه زراعی وسیعی را که متلّق به او بود ، طیّ دست نوشته‌ای به من بخشید ولی بعد از درگذشت مادرم ، سه برادر او که در دستگاه حکومتی آن روز ذی نفوذ بودند ، آن منطقه زراعی را به ناحق تصاحب کردند و حق مسلّم مرا نادیده گرفتند و نتیجه آن ، این شد که من یک عمر با فقر و فاقه دست و پنجه نرم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می‌بینند روزهای پایانی عمر من است ارواح آنان با حضور در این اتاق از من می‌خواهند که آنها را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 چه برای آنان </w:t>
      </w:r>
    </w:p>
    <w:p>
      <w:pPr>
        <w:pStyle w:val="BookText"/>
        <w:rPr/>
      </w:pPr>
      <w:r>
        <w:rPr>
          <w:rFonts w:ascii="IRNazanin" w:hAnsi="IRNazanin" w:eastAsia="IRNazanin"/>
          <w:color w:val="111111"/>
          <w:sz w:val="28"/>
          <w:sz w:val="28"/>
          <w:szCs w:val="28"/>
          <w:rtl w:val="true"/>
          <w:lang w:bidi="fa-IR"/>
        </w:rPr>
        <w:t>حمد و سوره می‌خوانم و طلب مغفرت می‌کنم می‌گویند که اینها برای ما فایده‌ای ندارد و شما باید قلبا از ما راضی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رضایت قلبی من از آنان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خونِ جگر خوردن و ساختن و سوختن امکان پذیر نیست و آن حالی که لازمه این رضایت است در من پیدا نمی‌شود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در وصفِ آخرین روز از عمر شریف ایشان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روز اغلب اقوام و آشنایان در اتاقی که پدرم در آن بستری بودند ، حضور داشتند و ایشان با آرامش و طُمأنینه عجیبی از آنان استمالت می‌کردند ، وقتی که می‌خواستیم بیمارستان را ترک کنیم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آب خنکی پیدا می‌کنی ، خیلی 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یک لیوان آب سیب خنک برای پدرم آوردم ، به زحمت و با کمک من در روی تخت نشستند و آب سیب را نوشیدند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آب سیب گوارایی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در گوش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من به شما یک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نَعْبُدُ وَ ایّاکَ 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همیشه در نظر داشته باش و از او همیشه طلب کمک کن ، تمام امور در دست خداست ، به لطف خدا توکّل کن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 از سمت راست خود به افرادی که در اطراف تخت ایستاده بودند ، شروع کردند با تأنّی نگاه کردن ، گویی دارند با همه خدا حافظی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روی تخت خوابیدند و ملافه سفیدی را به روی صورت خود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گذشت و پرفسور پویا ، متخصّص بیماریهای خونی و طبیب معالج پدرم برای معاینه وارد اتاق شد و پس از گرفتن نبض و کنترل ضربان قلب ، با لحن بُغض آلودی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 صبور و متحمّلی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که نزدیک‌ترین کسانم را از دست داده‌ام</w:t>
      </w:r>
      <w:r>
        <w:rPr>
          <w:rFonts w:eastAsia="IRNazanin" w:cs="IRNazanin"/>
          <w:color w:val="111111"/>
          <w:sz w:val="28"/>
          <w:szCs w:val="28"/>
          <w:rtl w:val="true"/>
          <w:lang w:bidi="fa-IR"/>
        </w:rPr>
        <w:t>» .</w:t>
      </w:r>
      <w:r>
        <w:rPr>
          <w:rFonts w:eastAsia="IRNazanin" w:cs="IRNazanin"/>
          <w:color w:val="111111"/>
          <w:sz w:val="28"/>
          <w:szCs w:val="28"/>
          <w:lang w:bidi="fa-IR"/>
        </w:rPr>
        <w:t>36</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پرواز به سوی معبود </w:t>
      </w:r>
    </w:p>
    <w:p>
      <w:pPr>
        <w:pStyle w:val="BookText"/>
        <w:rPr/>
      </w:pPr>
      <w:r>
        <w:rPr>
          <w:rFonts w:ascii="IRNazanin" w:hAnsi="IRNazanin" w:eastAsia="IRNazanin"/>
          <w:color w:val="111111"/>
          <w:sz w:val="28"/>
          <w:sz w:val="28"/>
          <w:szCs w:val="28"/>
          <w:rtl w:val="true"/>
          <w:lang w:bidi="fa-IR"/>
        </w:rPr>
        <w:t xml:space="preserve">باری استادِ نامدارِ حوزه علمیّه قم ، آیت اللّه مجاهدی تبریزی پس از سال‌ها تهذیب نفس ، تحقیق ، تدریس ، تربیت شاگردان مجتهد و پروراندنِ فرزندان صالح ، به عارضه سرطان خون در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جان به جان آفرین تسلیم نمود و برای همیشه از فشارهای جسمی راحت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خبر رحلت این عالم فرهیخته بازار تهران و کلیه درس و بحث‌های حوزه به مدّت یک هفته تعطیل شد و پیکر پاکشان پس از تشییع شایسته و اقامه نماز میت به امامت مرجع تقلید وقت ، آیت اللّه العظمی حاج آقا حسین بروجردی ـ با وجود کهولت ، کسالت و تب ـ در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آقای حاج شیخ عباسعلی شاهرودی واقع در قبرستان شیخانِ قم به خاک سپرده شد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مرقد مطهّر وی که توسط آیت اللّه سیّد شهاب الدین مرعشی نجفی نگارش یافته ،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الباقی ، قد ارتحل من هذه النشاة الدنیّه الی دارالسّرور العالم الجلیل و الحبر النّبیل و من جدّ و اجتهد فی التدریس و تربیت المتعلمین بحیث کان من جهابذة الاساتذه فی الحوزة العلمیّه من نهتوی الیه افئدة الطلبة من کلُّ فجّ حضرة حجة الاسلام و المسلمین آیت اللّه المیرزا محمّد المجاهدی التبریزی ـ طاب ثراه ـ و کانت الجنّة ماداه توفی قدس سرّه فی عشاء الاربعاء بعشرتین من ثانی الرّبیعین سنة ثلاث مأة و ثمانین بعد الالف من الهجرة ، </w:t>
      </w:r>
      <w:r>
        <w:rPr>
          <w:rFonts w:eastAsia="IRNazanin" w:cs="IRNazanin"/>
          <w:color w:val="111111"/>
          <w:sz w:val="28"/>
          <w:szCs w:val="28"/>
          <w:lang w:bidi="fa-IR"/>
        </w:rPr>
        <w:t>1380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فرزندان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ازدواج آن مرد بزرگ با صبیّه مرجع تقلید وقت ، مرحوم آیت اللّه حاج سید حاج آقا میلانی که از اعاظم فقهاء و از علمای مطرح در زمان خود بود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می‌باشد که اسامی فرزندان ذکورش عبارتند از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شمس الدین محمّد علی مجاهدی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شاعر ، ادیب و دارای آثاری همچون ،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اشعار شرر بیگدلی فرزند آذر بیگدلی ؛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عمّان سامانی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کرمانشاهی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سخنوران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محفل روحانیان ، تذکره علمای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و تحشیه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شعر عاشورا در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ممتاز و کتاب سال در آثار عاشورایی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قطره از دریا ، مجموعه شعر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ملکوت ، مجموعه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صحرا جنون ، مجموعه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خوشه‌های طلایی ، مجموعه شعر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عاشقان در انتظار موعود ، مجموعه شعر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 کبود ، مجموعه شعر زهرای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اشک ، مجموعه شعر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سرخ قنوت ، مجموعه شعر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ساده و روان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مهدی موعود در آئینه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 معنوی ، مجموعه شعر 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لاهوتیان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شادروان حاج محمّد رضا مجاهدی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علی اکبر مجاهدی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 جواد مجاهدی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مهندس علی اصغر مجاهدی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 با استاد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روز جمعه </w:t>
      </w:r>
      <w:r>
        <w:rPr>
          <w:rFonts w:eastAsia="IRNazanin" w:cs="IRNazanin"/>
          <w:color w:val="111111"/>
          <w:sz w:val="28"/>
          <w:szCs w:val="28"/>
          <w:lang w:bidi="fa-IR"/>
        </w:rPr>
        <w:t>21/9/1382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استاد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روز جمعه </w:t>
      </w:r>
      <w:r>
        <w:rPr>
          <w:rFonts w:eastAsia="IRNazanin" w:cs="IRNazanin"/>
          <w:color w:val="111111"/>
          <w:sz w:val="28"/>
          <w:szCs w:val="28"/>
          <w:lang w:bidi="fa-IR"/>
        </w:rPr>
        <w:t>14/9/1382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استاد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روز جمعه </w:t>
      </w:r>
      <w:r>
        <w:rPr>
          <w:rFonts w:eastAsia="IRNazanin" w:cs="IRNazanin"/>
          <w:color w:val="111111"/>
          <w:sz w:val="28"/>
          <w:szCs w:val="28"/>
          <w:lang w:bidi="fa-IR"/>
        </w:rPr>
        <w:t>14/9/1382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مفاخر آذربایجان ، عبدالرحیم عقیقی بخشایشی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با استاد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روز جمعه </w:t>
      </w:r>
      <w:r>
        <w:rPr>
          <w:rFonts w:eastAsia="IRNazanin" w:cs="IRNazanin"/>
          <w:color w:val="111111"/>
          <w:sz w:val="28"/>
          <w:szCs w:val="28"/>
          <w:lang w:bidi="fa-IR"/>
        </w:rPr>
        <w:t>14/9/1382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استاد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روز جمعه </w:t>
      </w:r>
      <w:r>
        <w:rPr>
          <w:rFonts w:eastAsia="IRNazanin" w:cs="IRNazanin"/>
          <w:color w:val="111111"/>
          <w:sz w:val="28"/>
          <w:szCs w:val="28"/>
          <w:lang w:bidi="fa-IR"/>
        </w:rPr>
        <w:t>14/9/1382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محضر لاهوتیان ،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لاهوتیان ، صص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لاهوتیان ، صص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لاهوتیان ، صص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تلگراف‌ها و جواب مصدق در اختیار استاد محمدعلی‌مجاهدی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استاد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روز جمعه </w:t>
      </w:r>
      <w:r>
        <w:rPr>
          <w:rFonts w:eastAsia="IRNazanin" w:cs="IRNazanin"/>
          <w:color w:val="111111"/>
          <w:sz w:val="28"/>
          <w:szCs w:val="28"/>
          <w:lang w:bidi="fa-IR"/>
        </w:rPr>
        <w:t>11/9/1382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استاد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روز جمعه </w:t>
      </w:r>
      <w:r>
        <w:rPr>
          <w:rFonts w:eastAsia="IRNazanin" w:cs="IRNazanin"/>
          <w:color w:val="111111"/>
          <w:sz w:val="28"/>
          <w:szCs w:val="28"/>
          <w:lang w:bidi="fa-IR"/>
        </w:rPr>
        <w:t>14/9/1382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الحجّة ، محمّد شریف رازی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گنجینه دانشمندان ، محمّد شریف رازی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آذربایجان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استاد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روز جمعه </w:t>
      </w:r>
      <w:r>
        <w:rPr>
          <w:rFonts w:eastAsia="IRNazanin" w:cs="IRNazanin"/>
          <w:color w:val="111111"/>
          <w:sz w:val="28"/>
          <w:szCs w:val="28"/>
          <w:lang w:bidi="fa-IR"/>
        </w:rPr>
        <w:t>14/9/1382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محضر لاهوتیان ، صص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استاد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روز سه شنبه </w:t>
      </w:r>
      <w:r>
        <w:rPr>
          <w:rFonts w:eastAsia="IRNazanin" w:cs="IRNazanin"/>
          <w:color w:val="111111"/>
          <w:sz w:val="28"/>
          <w:szCs w:val="28"/>
          <w:lang w:bidi="fa-IR"/>
        </w:rPr>
        <w:t>11/9/1382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محضر لاهوتیان ،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اکنون تألیفات آیت اللّه مجاهدی تبریزی در کتابخانه فرزند ارشدش استاد محمدعلی مجاهدی نگهداری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استاد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روز جمعه </w:t>
      </w:r>
      <w:r>
        <w:rPr>
          <w:rFonts w:eastAsia="IRNazanin" w:cs="IRNazanin"/>
          <w:color w:val="111111"/>
          <w:sz w:val="28"/>
          <w:szCs w:val="28"/>
          <w:lang w:bidi="fa-IR"/>
        </w:rPr>
        <w:t>14/9/1382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آذربایجان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استاد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روز جمعه </w:t>
      </w:r>
      <w:r>
        <w:rPr>
          <w:rFonts w:eastAsia="IRNazanin" w:cs="IRNazanin"/>
          <w:color w:val="111111"/>
          <w:sz w:val="28"/>
          <w:szCs w:val="28"/>
          <w:lang w:bidi="fa-IR"/>
        </w:rPr>
        <w:t>14/9/1382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محضر لاهوتیان ،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استاد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عصر روز جمعه </w:t>
      </w:r>
      <w:r>
        <w:rPr>
          <w:rFonts w:eastAsia="IRNazanin" w:cs="IRNazanin"/>
          <w:color w:val="111111"/>
          <w:sz w:val="28"/>
          <w:szCs w:val="28"/>
          <w:lang w:bidi="fa-IR"/>
        </w:rPr>
        <w:t>14/9/1382</w:t>
      </w:r>
      <w:r>
        <w:rPr>
          <w:rFonts w:eastAsia="IRNazanin" w:cs="IRNazanin"/>
          <w:color w:val="111111"/>
          <w:sz w:val="28"/>
          <w:szCs w:val="28"/>
          <w:rtl w:val="true"/>
          <w:lang w:bidi="fa-IR"/>
        </w:rPr>
        <w:t xml:space="preserve"> . </w:t>
      </w:r>
      <w:bookmarkStart w:id="47" w:name="pg3829_22243"/>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1415254_2281741623"/>
      <w:bookmarkStart w:id="49" w:name="_Toc15"/>
      <w:bookmarkEnd w:id="47"/>
      <w:bookmarkEnd w:id="48"/>
      <w:r>
        <w:rPr/>
        <w:t>13</w:t>
      </w:r>
      <w:r>
        <w:rPr>
          <w:rtl w:val="true"/>
        </w:rPr>
        <w:t xml:space="preserve">- </w:t>
      </w:r>
      <w:r>
        <w:rPr>
          <w:rtl w:val="true"/>
        </w:rPr>
        <w:t xml:space="preserve">قطب‌الدّین محمد لاهیجی </w:t>
      </w:r>
      <w:r>
        <w:rPr>
          <w:rtl w:val="true"/>
        </w:rPr>
        <w:t>«</w:t>
      </w:r>
      <w:r>
        <w:rPr>
          <w:rtl w:val="true"/>
        </w:rPr>
        <w:t>مدار شرافت</w:t>
      </w:r>
      <w:r>
        <w:rPr>
          <w:rtl w:val="true"/>
        </w:rPr>
        <w:t xml:space="preserve">» * * * </w:t>
      </w:r>
      <w:r>
        <w:rPr>
          <w:rtl w:val="true"/>
        </w:rPr>
        <w:t>محمدتقی ادهم‌نژاد لنگرودی</w:t>
      </w:r>
      <w:bookmarkEnd w:id="49"/>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الدین محمد لاهیجی </w:t>
      </w:r>
    </w:p>
    <w:p>
      <w:pPr>
        <w:pStyle w:val="BookText"/>
        <w:rPr/>
      </w:pPr>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 xml:space="preserve">محمد بن شیخ علی بن عبدالوهاب بن پیله فقیه اشکوری دیلمی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حکما و عارفان اسلامی سده یازدهم هجری قمری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برجسته میر محمدباقر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هم‌عصر با حکیمان و عالمان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عالمی جلیل، فاضل، عامل، متأله و متبحر در علوم و شاعر است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قطب‌الدّین یا بهاءالدّین</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برخی از تألیفات خود،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خودش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تعدد لقب ایشان چیست؟ </w:t>
      </w:r>
    </w:p>
    <w:p>
      <w:pPr>
        <w:pStyle w:val="BookText"/>
        <w:rPr/>
      </w:pPr>
      <w:r>
        <w:rPr>
          <w:rFonts w:ascii="IRNazanin" w:hAnsi="IRNazanin" w:eastAsia="IRNazanin"/>
          <w:color w:val="111111"/>
          <w:sz w:val="28"/>
          <w:sz w:val="28"/>
          <w:szCs w:val="28"/>
          <w:rtl w:val="true"/>
          <w:lang w:bidi="fa-IR"/>
        </w:rPr>
        <w:t>در ابتدا نظری به تألیفات ایشان افکنده و سپس جواب آن را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اوّلین اثر خویش، محبوب خود را قطب‌الدّین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کتاب محبوب‌القلوب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یقول الفقیر الی اللّه الغنیّ المغنی قطب‌الدّین محمد بن شیخ‌علی الشریف الدیلمی الّلاهجی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وی در مقدمه کتاب شرح عرفانی ـ فلسفی صحیفه سجادیه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جرأت فقیر بی‌بضاعت قطب‌الدّین محمد بن شیخ علی الشریف الدیلمی اللاهجی مولداً و الدیلمی محتداً که رأس‌المال و ذخیره مآلش جهت حضرات طاهرات ائمه دین صلوات اللّه علیهم اجمعین است بر تحریر ترجمه دعوات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ولی در تفسیر شریف لاهیجی و کتاب خیرالرجال، مؤلف برای خود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و همین تعددّ لقب باعث شده که علامه تهرانی در کتاب مصفّی‌المقال</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قطب‌الدّین اشکوری و بهاءالدین اشکوری به طور جداگانه اسم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خیرالرجال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 الشیخ بهاءالدین محمد بن الشیخ ملا علی الشریف الدیلمی اللاهیجی المظنون قویّاً انه هو الذی ترجمه الشیخ الحرّ فی امل الآمل مولانا قطب‌الدّین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توصیفه بمولانا یظهر حیاته عند تألیف امل الآمل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یعلم من دیدنه</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بسیار بعید است که دو نفر با یک اسم و نسب و محلّ در یک عصر باشند و کتاب ثمرة‌الفؤاد از یکی از آن دو و کتاب خیرالرجال از دیگری باشد و هردو در یک سال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باشد و در هیچ کتاب رجالی به طور مجزا اسم برده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به خوبی می‌توان پی‌برد که صاحب ترجمه، </w:t>
      </w:r>
    </w:p>
    <w:p>
      <w:pPr>
        <w:pStyle w:val="BookText"/>
        <w:rPr/>
      </w:pPr>
      <w:r>
        <w:rPr>
          <w:rFonts w:ascii="IRNazanin" w:hAnsi="IRNazanin" w:eastAsia="IRNazanin"/>
          <w:color w:val="111111"/>
          <w:sz w:val="28"/>
          <w:sz w:val="28"/>
          <w:szCs w:val="28"/>
          <w:rtl w:val="true"/>
          <w:lang w:bidi="fa-IR"/>
        </w:rPr>
        <w:t xml:space="preserve">دارای دو لقب بوده؛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لااقل در برهه‌ای از زمان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برهه‌ای دیگر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بوده است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 اما احتمال قوی‌تر درباره تغییر لقب صاحب ترجمه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تغییر در مشرب و طرز تفکر وی اشاره کرد، چنانچه مرحوم محدّث ارموی در مقدمه تفسیر شریف لاهیجی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اندکی تأمل شود می‌توان احتمال داد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عمر خود دارای مشرب و مذاق حکمی و فلسفی بوده و در آن اوان، کتاب محبوب القلوب و هم‌چنین شرح صحیفه سجادیه را تألیف کرده است و در اواخر حال، نظر به رواج احادیث و اخبار، در نتیجه بیانات محمدامین استرآبادی رضوان اللّه تعالی علیه که تکان بزرگ به علمای آن عصر داده؛ بلکه روش استنباط را عوض کرده، چنانکه شواهد جلیّه دالّ بر آن است، از آن مشرب و مذاق برگشته و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شریف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مذاق اهل حدیث و روایت نوشته است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شاهد مطلب این است که در تفسیر شریف لاهیجی مؤلف ضمن تحقیقی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از ملا محمدامین استرآبادی رحمة‌اللّه تعالی است که گفته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در جای دیگر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اغفرلی و لوالدیّ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مولانا محمدامین استرآبادی تصریح بر این کرده است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ذالک</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وی چون در ابتدا مذاق فلسفی و عرفانی داشته و به آثار تعقّلی </w:t>
      </w:r>
    </w:p>
    <w:p>
      <w:pPr>
        <w:pStyle w:val="BookText"/>
        <w:rPr/>
      </w:pPr>
      <w:r>
        <w:rPr>
          <w:rFonts w:ascii="IRNazanin" w:hAnsi="IRNazanin" w:eastAsia="IRNazanin"/>
          <w:color w:val="111111"/>
          <w:sz w:val="28"/>
          <w:sz w:val="28"/>
          <w:szCs w:val="28"/>
          <w:rtl w:val="true"/>
          <w:lang w:bidi="fa-IR"/>
        </w:rPr>
        <w:t>توجه داشت لذا قطب‌الدّین را می‌پسندید؛ ولی در اواخر، چون مذاق اخباری و تعبدی به خود گرفته بود لقب بهاءالدین را در تفسیر برای خود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قطب‌الدّین محمد بنا به آنچه که در خاتمه کتاب محبوب القلوب ذکر کرده در لاهیجان و در محله‌ای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وی حدود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لاهیجان بوده است و در خاندان علم، فضیلت و سیادت رشد و نمو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علم و سیادت</w:t>
      </w:r>
    </w:p>
    <w:p>
      <w:pPr>
        <w:pStyle w:val="BookText"/>
        <w:rPr/>
      </w:pPr>
      <w:r>
        <w:rPr>
          <w:rFonts w:ascii="IRNazanin" w:hAnsi="IRNazanin" w:eastAsia="IRNazanin"/>
          <w:color w:val="111111"/>
          <w:sz w:val="28"/>
          <w:sz w:val="28"/>
          <w:szCs w:val="28"/>
          <w:rtl w:val="true"/>
          <w:lang w:bidi="fa-IR"/>
        </w:rPr>
        <w:t>قطب‌الدّین محمد از طرف پدر و مادر به دو خاندان بزرگ و مهم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شیخ علی از عالمان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رودسر است که به خاطر داشتن موقعیت ممتاز علمی، توسط والی لاهیجان بنا به علل ناگفته، از اشکور به لاهیجان آمده و این شهر را به عنوان وطن اختیار کرده و منصب شیخ الاسلامی لاهیجان را عهده‌دار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شیخ عبدالوهاب و جدّ اعلای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اشکوری، همگی از عالمان بزرگ عصر خویش در آن سامان بوده‌اند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زنی علوی به نام فاطمه است که همراه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پادشاه روم برای حفظ مذهب خود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در قزوین بر شاه طهماسب صفوی وارد و از سوی وی مورد اکرام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شاه آنان در منزل قاضی محمد رازی که از مقربان سلطان بود،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ماندگار شدند؛ ولی به علت بدی آب و هوا و ناسازگاری آن با وضع مزاجی، سید محمد یمنی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صفوی فرمانی برای والی </w:t>
      </w:r>
    </w:p>
    <w:p>
      <w:pPr>
        <w:pStyle w:val="BookText"/>
        <w:rPr/>
      </w:pPr>
      <w:r>
        <w:rPr>
          <w:rFonts w:ascii="IRNazanin" w:hAnsi="IRNazanin" w:eastAsia="IRNazanin"/>
          <w:color w:val="111111"/>
          <w:sz w:val="28"/>
          <w:sz w:val="28"/>
          <w:szCs w:val="28"/>
          <w:rtl w:val="true"/>
          <w:lang w:bidi="fa-IR"/>
        </w:rPr>
        <w:t xml:space="preserve">لاهیجان نوشت و چون آب و هوایش موافق با هوای یمن بود، سیدعلی و تنها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قطب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اشکور و پس از مدتی به لاهیجان وارد شدند و مورد اکرام والی لاهیجان قرار گرفته و منزلی در جوار عمارتش برای آنان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رفاقت و الفتی که بین پیله فقیه و سید علی یمنی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پیله فقیه دختر سید علی را برای پسرش که فقیهی عامل بود، خواستگاری نمود و به عقد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قطب‌الدّین چگونگی سکونت جدّی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لاهیجان را این‌گونه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طهماسب صفوی فرمانی برای امرای لاهیجان نوشت تا سید علی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اکرام نمایند و آن فرمان الآن نزد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و دخترش به لاهیجان آمدند و بر جدّ من پیله فقیه اشکوری وارد شدند و اهالی محلات لاهیجان ازدحام کردند و اهالی هر محله‌ای می‌خواستند که سیدعلی و دخترش در محله آنان اقامت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امر به منازعه کشید، والی لاهیجان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در مکانی که نزدیک ما باشد سکنا می‌دهیم و در محلّه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قطعه زمینی نزدیک قلعه‌ای که محل سکنای ولات و حکام تاکنون است، می‌خریم و برای آنان عمارتی بنا می‌کنیم؛ تا در آن ساکن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می‌گوید آن موضع الآن محل سکونت ما، در لاهیجان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از سادات جلیل‌القدر، مؤمنه، عابده، زاهده و دارای علوم ظاهری و باطنی و واجد صفات ممتاز اخلاقی و روحی بوده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قصهّ‌ای لطیف </w:t>
      </w:r>
    </w:p>
    <w:p>
      <w:pPr>
        <w:pStyle w:val="BookText"/>
        <w:rPr/>
      </w:pPr>
      <w:r>
        <w:rPr>
          <w:rFonts w:ascii="IRNazanin" w:hAnsi="IRNazanin" w:eastAsia="IRNazanin"/>
          <w:color w:val="111111"/>
          <w:sz w:val="28"/>
          <w:sz w:val="28"/>
          <w:szCs w:val="28"/>
          <w:rtl w:val="true"/>
          <w:lang w:bidi="fa-IR"/>
        </w:rPr>
        <w:t xml:space="preserve">جدّ مادری قطب‌الدّین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علوم باطنی و علوم غریبه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قصه لطیفی را بدین صورت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نقل کرده پدرم سید علی فرزندی جز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علوم واجبات و مستحبّات و نحو و صرف و علوم رمل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فرزندی جز او ندارید، پس از آن علوم غریبه‌ای که می‌دانید و در بلاد روم آموخته‌اید به وی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 از اسراری است که باید از غیر اهلش پنهان داشته شود و به هرکس نباید آموخت و زن‌ها تحمّل آموختن این علوم را ندارند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مادرم بسیار می‌خواستم که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کند تا آن علوم را به من بیاموزد و سرانجام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آن را به او می‌آموزم اگر مراعات آن را نمود بقیه را نیز به او خواهم آموخت و به من گفت اگر خواستی وقایع آینده برای تو آشکار شود ابتدا باید کارهایی را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کبوتری نزد تو می‌آید و مقابل تو می‌نشیند و با تو سخن می‌گوید و اگر بخواهی، هر واقعه و حادثه‌ای را که اتفاق خواهد افتاد،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پدرم از خانه بیرون رفته بود و اتاق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قفل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فکرم رسید که آن عمل را در خلوت انجام بدهم تا ببینم پدرم راست گفته است یا خواسته مرا دست به 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 اتاقش را باز نمودم و وارد شدم، تا کسی مرا نبیند و آن اعمال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کبوتری از روزنه طرف غربی اتاق پدرم وارد شد و بر طاقچه اتاق نشست و شروع به سخن گفتن کرد و من چون چنین دیدم، سینه‌ام تنگ شد و بدنم به لرزش افتاد و ناله‌ای زدم و غش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صدای شیون مرا شنید و در همان وقت پدرم نیز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چون مرا بدین حالت دید به مادرم گفت که بدن مرا مالش دهد و گلاب و بخورات مناسب آماده کند، تا اینکه </w:t>
      </w:r>
    </w:p>
    <w:p>
      <w:pPr>
        <w:pStyle w:val="BookText"/>
        <w:rPr/>
      </w:pPr>
      <w:r>
        <w:rPr>
          <w:rFonts w:ascii="IRNazanin" w:hAnsi="IRNazanin" w:eastAsia="IRNazanin"/>
          <w:color w:val="111111"/>
          <w:sz w:val="28"/>
          <w:sz w:val="28"/>
          <w:szCs w:val="28"/>
          <w:rtl w:val="true"/>
          <w:lang w:bidi="fa-IR"/>
        </w:rPr>
        <w:t>کم کم حالم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باخشم رو به مادرم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پیروی از قول زن‌ها جز پیشمانی و ندامت نیست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کودکی و تحصیلات قطب‌الدّین</w:t>
      </w:r>
    </w:p>
    <w:p>
      <w:pPr>
        <w:pStyle w:val="BookText"/>
        <w:rPr/>
      </w:pPr>
      <w:r>
        <w:rPr>
          <w:rFonts w:ascii="IRNazanin" w:hAnsi="IRNazanin" w:eastAsia="IRNazanin"/>
          <w:color w:val="111111"/>
          <w:sz w:val="28"/>
          <w:sz w:val="28"/>
          <w:szCs w:val="28"/>
          <w:rtl w:val="true"/>
          <w:lang w:bidi="fa-IR"/>
        </w:rPr>
        <w:t>قطب‌الدّین در دوران کودکی از نعمت وجود پدر محروم شد و زیر نظر مادر فاضله‌اش تربیت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ورود وی به مرکز علمی لاهیجان معلوم نیست؛ ولی قسمت عمده تحصیلاتش را در لاهیجان سپری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اصفهان ـ که در آن عصر مرکز علمی دنیای اسلام بود ـ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عالمان مشهوری چون میرداماد و ملاصدرا تلمّذ کرد و سال‌ها از دانش بی‌کران آنان خوشه‌ها چید و به تکمیل معلومات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رحلت استادانش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در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ملاصدرا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صله ارحام به لاهیجان رفت و در این شهر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ایام با مرگ برادرش جلال‌الدّین محمد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لاهیجان را به عهده داشت مواجه شد و پس از برادرش عهده‌دار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لاهیجان گردید و همین امر باعث اقامت دائمی وی در لاهیجان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تألیف، تصنیف، و به مشاغل و مناصب دینی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روزگار کج‌مدار شکوه نموده به خاطر اینکه مشغولیات پدر و برادر، نگذاشته است که وی به کسب علوم و آداب بپردازد و از اذیت و آزار عالمان غیر عامل در رنج بوده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تألیف کتاب محبوب القلوب در لاهیجان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گلایه از روزگار و عالمان غیر عامل، خود عالمی عامل و فقیه بارعی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حادثه حریقی را که باعث از بین رفتن خانه‌ها، اشیا و کتب او گردیده با اندوه متذکّر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لاهیجان آتش سوزی‌ای اتفاق افتاد که در آن، خانه و اشیای نفیس و مهم من از جمله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از کتابهای نفیسه که در میان آنها، کتابهایی به خط خواجه نصیرالدّین طوسی و علامه حلّی بود،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بسیاری از نوشتجات پدر، برادرم و خودم که به خط خودم نوشته، تصحیح و مقابله کرده بودم، همه طعمه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من به جز سرمایه حقیقی و گرانبهای واقعی که حسن‌ظن به خدا و محبت اهل‌بیت عصمت و طهارت علیهم‌السلام باشد، چیز دیگر باقی نماند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مسافرت به هندوستان</w:t>
      </w:r>
    </w:p>
    <w:p>
      <w:pPr>
        <w:pStyle w:val="BookText"/>
        <w:rPr/>
      </w:pPr>
      <w:r>
        <w:rPr>
          <w:rFonts w:ascii="IRNazanin" w:hAnsi="IRNazanin" w:eastAsia="IRNazanin"/>
          <w:color w:val="111111"/>
          <w:sz w:val="28"/>
          <w:sz w:val="28"/>
          <w:szCs w:val="28"/>
          <w:rtl w:val="true"/>
          <w:lang w:bidi="fa-IR"/>
        </w:rPr>
        <w:t xml:space="preserve">قطب‌الدّین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هندوستان سفر کرد و کتاب تفسیر شرف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سفر وی به هندوستان معلوم نیست؛ ولی مسلم است که زن و فرزندان وی در لاهیجان ساکن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تألیف هذه الترجمة الانیفة علی ید مؤلفه بهاءالدین محمد بن شیخ علی بن عبدالوهاب ابن پیله فقیه الاشکوری الدیلمی الشریف اللاهجّی عفا اللّه عنهم فی شهر مولود من نزل علیه القرآن صلوات اللّه علیه و آله فی یوم الثلثاء اربع و عشرین من سنة ستّ و ثمانین و الف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هجرة خیر البریة علی آله الصلوة والتحیة فی بلدة پتنه صانها اللّه عن الفساد و الفتنه من بلاد الهند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احتمال قوی به نظر می‌رسد که مؤلّف، نزدیک به تمام شدن تفسیر، به هند رفته و این کتاب را در دست تألیف داشته و در شهر پتنه هند اجزای آخر </w:t>
      </w:r>
    </w:p>
    <w:p>
      <w:pPr>
        <w:pStyle w:val="BookText"/>
        <w:rPr/>
      </w:pPr>
      <w:r>
        <w:rPr>
          <w:rFonts w:ascii="IRNazanin" w:hAnsi="IRNazanin" w:eastAsia="IRNazanin"/>
          <w:color w:val="111111"/>
          <w:sz w:val="28"/>
          <w:sz w:val="28"/>
          <w:szCs w:val="28"/>
          <w:rtl w:val="true"/>
          <w:lang w:bidi="fa-IR"/>
        </w:rPr>
        <w:t>آن را تمام کرده باشد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سفر مجدّد به اصفهان و حادثه دیگر</w:t>
      </w:r>
    </w:p>
    <w:p>
      <w:pPr>
        <w:pStyle w:val="BookText"/>
        <w:rPr/>
      </w:pPr>
      <w:r>
        <w:rPr>
          <w:rFonts w:ascii="IRNazanin" w:hAnsi="IRNazanin" w:eastAsia="IRNazanin"/>
          <w:color w:val="111111"/>
          <w:sz w:val="28"/>
          <w:sz w:val="28"/>
          <w:szCs w:val="28"/>
          <w:rtl w:val="true"/>
          <w:lang w:bidi="fa-IR"/>
        </w:rPr>
        <w:t>معلوم نیست قطب‌الدّین چند سال در هند اقامت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طریق دریا به ایران بازگشت و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رسید و در این شهر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به امور علمی می‌پرداخته که خبر حادثه عظیم زلزله در لاهیجان و گیلان به وی می‌رسد و وی را به سختی ناراحت و نگران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می‌نویسد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 شنبه عید قربان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نماز صبح، زلزله عظیم و هولناکی در گیلان، خصوصاً در شهرما، لاهیجان روی داد، به طوری که در ظرف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بیشتر ساختمان‌ها و مسجدها، خصوصاً مسجد جامع، با مناره‌های بلندش، زیارتگاه‌ها، حمام‌ها و پل‌ها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 مسکونی ما نیز به کلی منهدم شد، به طوری که قابل تعمیر و اصلاح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واقعه هولناک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بیشترشان در حمام‌ها بودند،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واقعه در دل شب وقتی که مردم خواب بودند اتفاق می‌افتاد، گمان می‌رفت بازماندگان این واقعه کمتر از جان‌سپردگان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من در آن زمان، در دارالسلطنه اصفهان بودم خبر این واقعه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شفاهاً به وسیله مسافران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کیفیت واقعه به وسیله نامه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نگرانی از حال فرزندان، برادران، بستگان، خویشان و خدمتگزاران و غیر ایشان از ساکنان اهل خانه‌ام چنان مضطرب بودم که قلم از تقریر و انگشتان از بیانش،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شنیدن </w:t>
      </w:r>
    </w:p>
    <w:p>
      <w:pPr>
        <w:pStyle w:val="BookText"/>
        <w:rPr/>
      </w:pPr>
      <w:r>
        <w:rPr>
          <w:rFonts w:ascii="IRNazanin" w:hAnsi="IRNazanin" w:eastAsia="IRNazanin"/>
          <w:color w:val="111111"/>
          <w:sz w:val="28"/>
          <w:sz w:val="28"/>
          <w:szCs w:val="28"/>
          <w:rtl w:val="true"/>
          <w:lang w:bidi="fa-IR"/>
        </w:rPr>
        <w:t>این خبر، به طور مجمل، نامه‌ای از فرزند عزیزم، شیخ ابوسعید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آمده بود فرزندان و برادران و سایر مردان و زنان از خدمتگزاران و غیر ایشان از ساکنان اهل خانه من همه سالمند، پس شکر خدا را به جا آوردم، چنان که عادت و روش به هنگام وقوع حوادث است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قطب‌الدّین دارای قریحه شعری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محبوب القلوب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صریحاً آشکار می‌شود؛ زیرا مؤلف مقدار زیادی از اشعار را به صراحت به خود اسناد می‌هد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ملاحظه این اشعار پرمغز و پخته، قدرت طبع و قریحه سرشار و توانایی وی در شعر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محبوب القلوب این 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لطف کن علم لدنّی کز و قائم شود ارکان دینی</w:t>
      </w:r>
    </w:p>
    <w:p>
      <w:pPr>
        <w:pStyle w:val="BookText"/>
        <w:rPr/>
      </w:pPr>
      <w:r>
        <w:rPr>
          <w:rFonts w:ascii="IRNazanin" w:hAnsi="IRNazanin" w:eastAsia="IRNazanin"/>
          <w:color w:val="111111"/>
          <w:sz w:val="28"/>
          <w:sz w:val="28"/>
          <w:szCs w:val="28"/>
          <w:rtl w:val="true"/>
          <w:lang w:bidi="fa-IR"/>
        </w:rPr>
        <w:t>ز تحقیقات اشراقی چه لافی زتدقیقات مشایی چه بافی</w:t>
      </w:r>
    </w:p>
    <w:p>
      <w:pPr>
        <w:pStyle w:val="BookText"/>
        <w:rPr/>
      </w:pPr>
      <w:r>
        <w:rPr>
          <w:rFonts w:ascii="IRNazanin" w:hAnsi="IRNazanin" w:eastAsia="IRNazanin"/>
          <w:color w:val="111111"/>
          <w:sz w:val="28"/>
          <w:sz w:val="28"/>
          <w:szCs w:val="28"/>
          <w:rtl w:val="true"/>
          <w:lang w:bidi="fa-IR"/>
        </w:rPr>
        <w:t>حکیمی کو براه عقل پوید تو گویی علم خود از جهل جوید</w:t>
      </w:r>
    </w:p>
    <w:p>
      <w:pPr>
        <w:pStyle w:val="BookText"/>
        <w:rPr/>
      </w:pPr>
      <w:r>
        <w:rPr>
          <w:rFonts w:ascii="IRNazanin" w:hAnsi="IRNazanin" w:eastAsia="IRNazanin"/>
          <w:color w:val="111111"/>
          <w:sz w:val="28"/>
          <w:sz w:val="28"/>
          <w:szCs w:val="28"/>
          <w:rtl w:val="true"/>
          <w:lang w:bidi="fa-IR"/>
        </w:rPr>
        <w:t>به عقل خود چسان پیچیده گویی که نقلی در جهان نشنیده گویی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 از آب و عقل اهل یونان طهارت کی شود حاصل به بایقان </w:t>
      </w:r>
    </w:p>
    <w:p>
      <w:pPr>
        <w:pStyle w:val="BookText"/>
        <w:rPr/>
      </w:pPr>
      <w:r>
        <w:rPr>
          <w:rFonts w:ascii="IRNazanin" w:hAnsi="IRNazanin" w:eastAsia="IRNazanin"/>
          <w:color w:val="111111"/>
          <w:sz w:val="28"/>
          <w:sz w:val="28"/>
          <w:szCs w:val="28"/>
          <w:rtl w:val="true"/>
          <w:lang w:bidi="fa-IR"/>
        </w:rPr>
        <w:t>ز خاک یثرب نقل ارنمایی تیمّم به که زیشان آب خواهی</w:t>
      </w:r>
    </w:p>
    <w:p>
      <w:pPr>
        <w:pStyle w:val="BookText"/>
        <w:rPr/>
      </w:pPr>
      <w:r>
        <w:rPr>
          <w:rFonts w:ascii="IRNazanin" w:hAnsi="IRNazanin" w:eastAsia="IRNazanin"/>
          <w:color w:val="111111"/>
          <w:sz w:val="28"/>
          <w:sz w:val="28"/>
          <w:szCs w:val="28"/>
          <w:rtl w:val="true"/>
          <w:lang w:bidi="fa-IR"/>
        </w:rPr>
        <w:t>گر آیین کلامت خوش نماید ترا تحقیق بی‌شبهت فزاید</w:t>
      </w:r>
    </w:p>
    <w:p>
      <w:pPr>
        <w:pStyle w:val="BookText"/>
        <w:rPr/>
      </w:pPr>
      <w:r>
        <w:rPr>
          <w:rFonts w:ascii="IRNazanin" w:hAnsi="IRNazanin" w:eastAsia="IRNazanin"/>
          <w:color w:val="111111"/>
          <w:sz w:val="28"/>
          <w:sz w:val="28"/>
          <w:szCs w:val="28"/>
          <w:rtl w:val="true"/>
          <w:lang w:bidi="fa-IR"/>
        </w:rPr>
        <w:t>سخن جویی ز صوفی خود چه حاصل که گوید از ریاضت گشته واصل</w:t>
      </w:r>
    </w:p>
    <w:p>
      <w:pPr>
        <w:pStyle w:val="BookText"/>
        <w:rPr/>
      </w:pPr>
      <w:r>
        <w:rPr>
          <w:rFonts w:ascii="IRNazanin" w:hAnsi="IRNazanin" w:eastAsia="IRNazanin"/>
          <w:color w:val="111111"/>
          <w:sz w:val="28"/>
          <w:sz w:val="28"/>
          <w:szCs w:val="28"/>
          <w:rtl w:val="true"/>
          <w:lang w:bidi="fa-IR"/>
        </w:rPr>
        <w:t>نمود از گوشه‌گیری پلّه پلّه گمان اعتکاف شرع چله</w:t>
      </w:r>
    </w:p>
    <w:p>
      <w:pPr>
        <w:pStyle w:val="BookText"/>
        <w:rPr/>
      </w:pPr>
      <w:r>
        <w:rPr>
          <w:rFonts w:ascii="IRNazanin" w:hAnsi="IRNazanin" w:eastAsia="IRNazanin"/>
          <w:color w:val="111111"/>
          <w:sz w:val="28"/>
          <w:sz w:val="28"/>
          <w:szCs w:val="28"/>
          <w:rtl w:val="true"/>
          <w:lang w:bidi="fa-IR"/>
        </w:rPr>
        <w:t>چو در دین عجایز عجز بودست از آن پیغمبر این طاعت شنود است</w:t>
      </w:r>
    </w:p>
    <w:p>
      <w:pPr>
        <w:pStyle w:val="BookText"/>
        <w:rPr/>
      </w:pPr>
      <w:r>
        <w:rPr>
          <w:rFonts w:ascii="IRNazanin" w:hAnsi="IRNazanin" w:eastAsia="IRNazanin"/>
          <w:color w:val="111111"/>
          <w:sz w:val="28"/>
          <w:sz w:val="28"/>
          <w:szCs w:val="28"/>
          <w:rtl w:val="true"/>
          <w:lang w:bidi="fa-IR"/>
        </w:rPr>
        <w:t>به در گاه حق ار عجز آوری پیش شوی در دانش از هر کاملی بیش</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قطب‌الدّین، در علوم گوناگون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علوم روایی، فقه، فلسفه، کلام، عرفان، اخلاق و ریاضیات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شریف لاهیجی؛ این تفسیر به زبان فارسی و در چهار جلد تدوین شده و تفسیر مبسوطی است که بیشتر صبغه روایی دارد و در رتبه تفاسیر متوسّط قرار می‌گیرد، یعنی از حدّ یک ترجمه و تفسیر ساده فراتر بوده و در عین حال چندان عمیق، مفصّل و فنّی نیست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این کتاب را در شهر پتنه هند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تاکنون دوبار چاپ شده؛ نخست بخشی از آن درهند در حاشیه تفسیر </w:t>
      </w:r>
    </w:p>
    <w:p>
      <w:pPr>
        <w:pStyle w:val="BookText"/>
        <w:rPr/>
      </w:pPr>
      <w:r>
        <w:rPr>
          <w:rFonts w:ascii="IRNazanin" w:hAnsi="IRNazanin" w:eastAsia="IRNazanin"/>
          <w:color w:val="111111"/>
          <w:sz w:val="28"/>
          <w:sz w:val="28"/>
          <w:szCs w:val="28"/>
          <w:rtl w:val="true"/>
          <w:lang w:bidi="fa-IR"/>
        </w:rPr>
        <w:t>لوامع التنزیل و تحت عنوان تفسیر بهیّه و بار دوم به صورت کامل با تصحیح و تحقیق مرحوم دکتر سیدجلال‌الدّین محدث ارموی که در مقدمه، صاحب کتاب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و نیز دکتر آیتی دو جلد آن را به صورت جداگانه تصحیح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از دگرگونی‌هایی که در روش اخلاقی و مذهبی و عقیدتی مؤلف پدید آمده،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در این کتاب از رساله مثالیه خود بسیار نقل قول نموده است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القلوب؛ شاید به جرأت بتوان گفت که محبوب القلوب قطب‌الدّین اشکوری، یکی از مهم‌ترین منابع، در زمینه تاریخ فلسفه و حاوی ویژگی‌هایی است که آن‌را از آثار مشابه ممتاز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محبوب‌القلوب از پنج بخش اساسی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حقیقت فلسفه و مبدأ پیدایش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 آرای حکمای پیش از اسلام، از حضرت آدم تا یحیی نحوی است از جمله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شیث، ادریس، هرمس، اسقلبیوس، بقراط، جالینوس، لقمان، انباذقلس، فیثاغورس، سقراط، افلاطون، ارسطو، اسکندر، ذوالقرنین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حال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اختصاص دارد که از حرث بن کلده ثقفی آغاز و به میر غیاث‌الدّین منصور دشتکی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فیلسوفان صاحب‌نامی که در این قسمت به آنها پرداخته شده می‌توان به شخصیت‌های ذیل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بختشیوع، حنین بن اسحاق، اسحاق بن حنین، کندی، ثابت بن مرّة، متی بن یونس و</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اشکوری در پایان این بخش به شرح حال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بزرگان عرفان و تصوّف </w:t>
      </w:r>
    </w:p>
    <w:p>
      <w:pPr>
        <w:pStyle w:val="BookText"/>
        <w:rPr/>
      </w:pPr>
      <w:r>
        <w:rPr>
          <w:rFonts w:ascii="IRNazanin" w:hAnsi="IRNazanin" w:eastAsia="IRNazanin"/>
          <w:color w:val="111111"/>
          <w:sz w:val="28"/>
          <w:sz w:val="28"/>
          <w:szCs w:val="28"/>
          <w:rtl w:val="true"/>
          <w:lang w:bidi="fa-IR"/>
        </w:rPr>
        <w:t>اشاره کرده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کمیل بن زیاد نخعی، ذوالنّون مصری، ابراهیم بن ادهم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امامان معصوم علیهم‌السلام و بخشی از احادیث مروی از ایشان و مشایخ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مؤلف و اجدادش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قطب‌الدّین در محبوب‌القلوب در کنار بیوگرافی اجمالی هر فیلسوف، به تبیین و تفسیر دیدگاه‌ها و اندیشه‌های وی پرداخته و آن‌گاه که آن را مطابق با واقع نمی‌بیند،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مقصودش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دست به توجیه زده و به گونه‌ای تفسیر می‌کند که از دید خودش ایرادی بر آن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نشان داده که فقط یک مورّخ نیست؛ بلکه فیلسوفی تمام‌عیار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 فلسفی ارزشمندی دارد و از شاگردان ممتاز مکتب فلسفی میرداماد به شمار می‌آید؛ از این رو تفسیر و تحلیل‌های وی می‌تواند قابل استناد و تأمل باشد و به راحتی نمی‌توان از کنار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کتابت این نسخه 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شیخ محمد جعفر فرزند قطب‌الدّین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نسخه از کتاب محبوب‌القلوب از کتابخانه آیة‌اللّه محفوظی که شامل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عبدالکریم شیرازی، با خط خوش ثلث و نستعلیق تحریر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نسخه محبوب‌القلوب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سید احمد اردکانی، با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اوجبی که یک جلد آن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فانوس الخیال فی ارادة عالم المثال یا الرسالة المثالیه؛ این اثر به زبان عربی آمیخته به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نخست با استناد به</w:t>
      </w:r>
    </w:p>
    <w:p>
      <w:pPr>
        <w:pStyle w:val="BookText"/>
        <w:rPr/>
      </w:pPr>
      <w:r>
        <w:rPr>
          <w:rFonts w:ascii="IRNazanin" w:hAnsi="IRNazanin" w:eastAsia="IRNazanin"/>
          <w:color w:val="111111"/>
          <w:sz w:val="28"/>
          <w:sz w:val="28"/>
          <w:szCs w:val="28"/>
          <w:rtl w:val="true"/>
          <w:lang w:bidi="fa-IR"/>
        </w:rPr>
        <w:t>احادیث مروی از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عالم مثال و صُوَر مثالی پرداخته شده و پس از آن دیدگاه‌های حکمای اشراقی، عرفا، صوفیه و اهل ذوق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ختم کتابت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این کتاب به ادعای علاّمه تهرانی، سومین کتاب قطب‌الدّین لاهیجی است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الخطرات‌القلبیة یا اعمال‌القلب؛ این اثر به زبان عربی نگاشته شده و می‌کوشد این نکته را تبیین کند که آدمی به خاطر خطورات قلبی مؤاخذه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را به درخواست برخی از دوستانش و در جواب سؤال مؤاخذ از خطورات قلبی، نوشته است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ثمرة‌الفؤاد؛ در بیان اسرار احکام و حقایق اعمال عبادی،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درباره اینکه عقل رسول باطنی است و دو مائده که هریک متضمّن بخش‌های جزیی‌تر به نام ثمره است و به بیان اسرار عبادات و معاملات تا پایان دیات پرداخته و خاتمه‌ای در تعیین فرقه ناجیه است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خیرالرجال؛ این کتاب به زبان عربی آمیخته به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رجالی، احوال راویان اسناد کتاب من لایحضره‌الفقیه به ترتیب ابواب آن بیان شده و در فهرست پایانی کتاب نام راویان به ترتیب حروف الفبا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درباره این کتاب توصیفات بلندی دارد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اعجاز حسین هندی نیز تصریح کرده، هرکه در این اثر تأمل کند به عمق دانش، قوّت با قدرت نقّادی و تحقیقات استوار وی پی می‌برد که بسیاری از کتاب‌های مشابه فاقد آن است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الصحیفة السجّادیّه؛ که ترجمه فارسی و شرح مختصری است بر صحیفه سجادیه و بیشتر صبغه عرفانی ـ اخلاقی دارد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بیتی از مثنوی؛</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لطائف‌الحساب در ریاضیات؛</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 xml:space="preserve">از سال رحلت قطب‌الدّین اطلاع دقیقی در دست نیست اما از آنجا که خود در محبوب‌القلوب تصریح کرده، از زلزله هولناک لاهیجان که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جان سالم بدر برده و از طرف دیگر فرزندش، شیخ محمدجعفر، 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آماده سازی فهرست محبوب‌القلوب فراغت یافته و در آنجا، هنگامی که از پدر خویش یاد می‌کند،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که حاکی از درگذشت اشکوری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ضمیمه این دو مطلب می‌شود نتیجه گرفت که او در فاصله زمانی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هنگام عزیمت به گیلان در منطقه تاریخی دیلمان چشم از جهان فرو بست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وی را به قم منتقل و در این سرزمین مقدّس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منتخب‌التواریخ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رواتی که در قم مدفون‌اند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قطب‌الدّین الاشکوری، جناب محمد بن شیخ علی اللاهیجی الاشکوری مصنف کتاب محبوب‌القلوب و ایشان هم شیعه بودند و هم از تلامذه میرداماد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پیِله، لفظی است گیلکی، به معنای بزرگ که در اینجا به معنای فقیه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الفاظی مانند پیله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پیله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نوشته مؤلف، در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فرسخنی لاهیجان ناحیه‌ای است که دارای هوای معتدل و آب‌های شیرین و کوه‌های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فقیهِ صالح و عالم به علوم فقه، نحو، صرف، تفسیر، معانی و بیان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محبوب‌القلوب، ترجمه</w:t>
      </w:r>
    </w:p>
    <w:p>
      <w:pPr>
        <w:pStyle w:val="BookText"/>
        <w:rPr/>
      </w:pPr>
      <w:r>
        <w:rPr>
          <w:rFonts w:ascii="IRNazanin" w:hAnsi="IRNazanin" w:eastAsia="IRNazanin"/>
          <w:color w:val="111111"/>
          <w:sz w:val="28"/>
          <w:sz w:val="28"/>
          <w:szCs w:val="28"/>
          <w:rtl w:val="true"/>
          <w:lang w:bidi="fa-IR"/>
        </w:rPr>
        <w:t xml:space="preserve">سیداحمد اردکانی، تصحیح و تحقیق علی اوجبی، تهران، وزارت فرهنگ و ارشاد اسلامی، سازمان چاپ و انتشارات،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ریحانة‌الادب،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لغت‌نامه دهخدا،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نجوم السّماء،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مقدمه تفسیر شریف لاهیجی، به قلم محدث ارموی،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پیشینه تاریخی فرهنگی لاهیجان و بزرگان،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دانشوران و دولت‌مردان گیل و دیلم،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محبوب‌القلوب، خطی،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آیة‌اللّه محفوظی که این نسخه خطی را در اختیارم گذاشتند کمال تقدیر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تفسر شریف لاهیجی، به قلم محدّث ارموی،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مصّفی‌المقال،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تفسیر شریف لاهیجی،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محبوب‌القلوب، خطی،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حاشیه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مرکزی ایالت بهار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تاریخی لاهیجان،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به نقل از کتاب سرزمین هند،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تفسیر شریف،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طبقات اعلام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محبوب القلوب،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مجلس شورای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سیداحمد اردکانی،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اعلام الشیعه،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محبوب القلوب،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محبوب القلوب،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الذریعه،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شریف لاهیجی،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محبوب القلوب،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شریف لاهیجی،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تاریخی فرهنگی لاهیجان و بزرگان آن، 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منتخب‌التواریخ، باب هشتم، در شرح حال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قبور شریف بزرگان و رُواتی که در قم مدفونند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منتخب‌التواریخ، حاج محمدهاشم خراسانی، انتشارات اسلامیه،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w:t>
      </w:r>
      <w:bookmarkStart w:id="50" w:name="pg3829_22262"/>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__RefHeading___Toc1415256_2281741623"/>
      <w:bookmarkStart w:id="52" w:name="_Toc16"/>
      <w:bookmarkEnd w:id="50"/>
      <w:bookmarkEnd w:id="51"/>
      <w:r>
        <w:rPr/>
        <w:t>14</w:t>
      </w:r>
      <w:r>
        <w:rPr>
          <w:rtl w:val="true"/>
        </w:rPr>
        <w:t xml:space="preserve">- </w:t>
      </w:r>
      <w:r>
        <w:rPr>
          <w:rtl w:val="true"/>
        </w:rPr>
        <w:t xml:space="preserve">میرزا محمد رازینی همدانی </w:t>
      </w:r>
      <w:r>
        <w:rPr>
          <w:rtl w:val="true"/>
        </w:rPr>
        <w:t>«</w:t>
      </w:r>
      <w:r>
        <w:rPr>
          <w:rtl w:val="true"/>
        </w:rPr>
        <w:t>مربی شهیدان</w:t>
      </w:r>
      <w:r>
        <w:rPr>
          <w:rtl w:val="true"/>
        </w:rPr>
        <w:t xml:space="preserve">» * * * </w:t>
      </w:r>
      <w:r>
        <w:rPr>
          <w:rtl w:val="true"/>
        </w:rPr>
        <w:t>سید محمدحسین حسینی ضیغمیان</w:t>
      </w:r>
      <w:bookmarkEnd w:id="52"/>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رازینی همدانی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بخشی است که در پنجاه کیلومتری شمال شرقی استان همدان قرارگرفته و در حدود هفتاد پارچه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روستاها، روستایی به چشم می‌خورد که روزگاری جمعیتی بیش از دویست الی سیصد خانوار در آن زندگی می‌کردند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خانواده‌ها زندگی خود را از طریق دامداری و کشاورزی می‌گذراندند و از سرسبزی منطقه برای بهتر زیستن بهره می‌جستند؛ ولی در سال‌های اخیر به علت خشک‌سالی بیش از پنجاه خانوار در آن زندگی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دارای مسجدی است مناسب که به همّت عالمان رازین ساخته شده و همین مسجد بیانگر اعتقادات قوی مذهبی مردمِ روستاست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مؤثر در رونق و آبادانی مسجد، حضور آیة‌اللّه حاج شیخ حسن رازینی، پدر گرامی شیخ محمد رازینی، شخصیت مورد نظر این نوشتار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مردم روستای رازین از وجود عالمی جلیل القدر و مجتهدگران‌مایه به نام حاج شیخ حسن رازینی که از طرف حاج شیخ عبدالکریم حائری یزدی، مؤسس حوزه علمیه قم، برای تبلیغ به آن منطقه اعزام گردیده بود،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این عالم ربانی فرزندی عنایت فرمود که محمد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خانواده‌ای رشد یافت که همه، اهل علم و آشنا به معارف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برادر، و چهار داماد این خانواده، روحانی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رازینی روی علاقه‌ای که به علم و اهل علم داشت، با خانواده‌ای روحانی وصلت نمود و می‌توان گفت یکی از مهم‌ترین شاخصه‌های این خانواده بابرکت و اهل علم همین است که بیشترشان سربازی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 و با جان و دل در این راه فعالیت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حاج شیخ محمود رازینی</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کودکی از هوش سرشاری برخوردار بود و هرگونه مطلب علمی را خوب فرامی‌گرفت، به طوری که کافی بود در هر مطلبی، اندکی تأمل نماید، تا به راحتی از عهده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تیزهوشی محمد، باعث شد که پدرش او را برای فراگرفتن علوم دینی،راهی حوزه علمیه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محمود رازینی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شد، پدرشان نزدیکی از دوستان تاجر می‌رود تا مقداری پول قرض بگیرد و با آن، مخارج سفر پسرش به حوزه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مذکور که از هوش و ذکاوت میرزا محمد اطلاع داشت، به حاج شیخ حسن رازینی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ایشان تجارت یاد بگیرد و تاجر شود؛ چون استعدادش بسیار خوب است؛ اما پدر </w:t>
      </w:r>
    </w:p>
    <w:p>
      <w:pPr>
        <w:pStyle w:val="BookText"/>
        <w:rPr/>
      </w:pPr>
      <w:r>
        <w:rPr>
          <w:rFonts w:ascii="IRNazanin" w:hAnsi="IRNazanin" w:eastAsia="IRNazanin"/>
          <w:color w:val="111111"/>
          <w:sz w:val="28"/>
          <w:sz w:val="28"/>
          <w:szCs w:val="28"/>
          <w:rtl w:val="true"/>
          <w:lang w:bidi="fa-IR"/>
        </w:rPr>
        <w:t>میرزامحمد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فعلی، هیچ قشری فرزندانشان را جهت طلبگی نمی‌فرستند؛ اگر ما هم نفرستیم، جواب آقا امام زمان علیه‌السلام را 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پدر، گویای وظیفه‌شناسی و احساس تکلیف در قبال دین است که از خانواده خود نیز در راستای نشر تعالیم و احکام الهی سرمایه گذاری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میرزامحمد، تحصیلات ابتدایی را نزد پدر و مادر دانشور خود و نیز در مکتب‌خانه محل زندگی‌اش سپری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متوجه استعداد فرزند خود شده بودند، بنابراین محمد، پس از گذراندن این دوره، توسط پدرش برای ادامه تحصیل به مدرسه آخوند همدانی ـ در همدان ـ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حوزه همدان از طلاب نمونه، پرتلاش و درس‌خوان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حوزه، ادبیات، منظومه، مکاسب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استادانی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ابوالقاسم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شاهنجرانی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 ثابتی ـ که در قم معروف به میرزای همدانی بود ـ و سید مصطفی هاشمی فراگرفت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گذراندن بخشی از سطح در حوزه همدان، برای ادامه تحصیل به شهر مقدس و عالم پرور قم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میرزامحمد، سطح عالی و دروس خارج را در این شهر سپری نمود و خود نیز در ردیف استادان حوزه علمیه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محضر درس عالمان بزرگی 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مجاهدی تبریزی، سید محمد حجّت، سید محمدرضا گلپایگانی، امام خمینی و محقق داماد قدس‌سرهم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رازینی از درس فلسفه علاّمه طباطبایی نیز استفاده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از شاگردان خصوصی و مورد توجّه خاص آیة‌اللّه گلپایگانی بود و این به خاطر حضور مرتّب، مستمر و منظّم وی در درس آن دانشور فرهیخته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رازینی مقیّد به مباحثه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 بحث‌های ایشان عبارتند از </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علی قدوسی، عبدالرحیم ربانی شیرازی و علی آقا 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روشنگری</w:t>
      </w:r>
    </w:p>
    <w:p>
      <w:pPr>
        <w:pStyle w:val="BookText"/>
        <w:rPr/>
      </w:pPr>
      <w:r>
        <w:rPr>
          <w:rFonts w:ascii="IRNazanin" w:hAnsi="IRNazanin" w:eastAsia="IRNazanin"/>
          <w:color w:val="111111"/>
          <w:sz w:val="28"/>
          <w:sz w:val="28"/>
          <w:szCs w:val="28"/>
          <w:rtl w:val="true"/>
          <w:lang w:bidi="fa-IR"/>
        </w:rPr>
        <w:t xml:space="preserve">انقلاب اسلامی ایران از نقطه شروعش؛ پانزده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مرهون مبارزات و روشنگری عالمان بزرگی بود که هر کدام به فراخور توان خود به بیداری افکار عمومی و افشاگری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کوشش‌ها، مردم را بسیج نمود تا با استعانت الهی، در پرتو دین مبین اسلام و و وحدت و رهبری حضرت امام خمینی عزیز، ریشه ظلم دو هزار و پانصد ساله شاهنشاهی در ایران را برکَنند و نظام اسلامی را حاکم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رازینی، یکی از این مبارزان روشنگر بود که به مردم آگاهی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سفرهای تبلیغی، مردم را آگاه می‌نمود و هرگاه برخورد مستقیمی با دستگاه شاهنشاهی لازم بود، ایشان از فعّالان این عرصه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نامه‌ای باید اشاره کرد که عالمان منطقه همدان برای هویدا؛ نخست‌وزیر وقت نوشتند و از او خواستند که احکام دین الهی را رعایت کند و زندانیان سیاسی را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امضا کنندگان نامه، امضای میرزای رازینی به همراه امضای عالمان این خاندان، برگ افتخاری برای عالمان روشنگر خطه همدان به حساب می‌آید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فعالیت‌های فرهنگی و عمرانی</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تجلیل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عضو گروه علمی، در تألیف تعلیقات کتاب احقاق الحق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دستور آیة‌اللّه مرعشی نجفی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می‌گرفت و شیخ میرزا محمد، تا جلد یازدهم با ما همکاری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 شاگردانی مبرّز و کوشا در حوزه علمیه، که تعداد آنها هم کم نیست، از تلاش‌های این عالم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شیخی که چهره‌ای فاضل، مهذّب، دلباخته استاد و نمونه‌ای از اخلاق آیة‌اللّه رازینی بود، نمونه‌ای از شاگردان این فرهیخته عصر است که مدتی پیش دعوت حق را لبیک گفته و به دیدار حق شتافته است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اکنون به موارد دیگری از خدمات این عالم بزرگوار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طلاب در حوزه علمیه قروه در جزین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شاهنجرین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حوزه علمیه قروه در جزین و توسعه مسجد و حوزه علمیه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که تا قبل از ایشان بسیار محدود و از نظر امکانات آسایشی برای طلاب نامناسب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مسجد در روستای رازین که توسط شخص ایشان ساخته شد و همه کارهای مسجد با مسئولیت ایشان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مسجد در روستای مزرعه نوِ آشتیان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هم، به همّت والای مرحوم شیخ محمد ساخته شد که هم معماری و ساخت و هم انجام امور لازمه آن به عهده ایشان بود؛ در واقع این دومین مسجدی بود که توسط شخص ایشان احداث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احداث حمام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 که با جمع‌آوری کمک‌های مردمی و تشویق‌های ایشان و با مسئولیت وی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پل و جاده در چند روستای منطقه که نوعاً با تشویق‌ها و پیگری‌های مستمر وی و زیر نظر ایشان احداث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سفرهای تبلیغی به مکان‌هایی که از لحاظ زمینه تبلیغی از دشواری خاصی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تبلیغ به مناطقی می‌رفت که مردم آن </w:t>
      </w:r>
    </w:p>
    <w:p>
      <w:pPr>
        <w:pStyle w:val="BookText"/>
        <w:rPr/>
      </w:pPr>
      <w:r>
        <w:rPr>
          <w:rFonts w:ascii="IRNazanin" w:hAnsi="IRNazanin" w:eastAsia="IRNazanin"/>
          <w:color w:val="111111"/>
          <w:sz w:val="28"/>
          <w:sz w:val="28"/>
          <w:szCs w:val="28"/>
          <w:rtl w:val="true"/>
          <w:lang w:bidi="fa-IR"/>
        </w:rPr>
        <w:t>مناطق، پذیرای مبلّغ نبوده‌اند؛ ولی با تبلیغ ایشان، پس از مدّت کوتاهی متحوّل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بین مردم و رفع اختلاف آنها که این عملکرد از شاخصه‌های اخلاقی این عالم بزرگ بوده و نشان از نفوذ وی در بین اطرافیان خود و منطقه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حوزه</w:t>
      </w:r>
    </w:p>
    <w:p>
      <w:pPr>
        <w:pStyle w:val="BookText"/>
        <w:rPr/>
      </w:pPr>
      <w:r>
        <w:rPr>
          <w:rFonts w:ascii="IRNazanin" w:hAnsi="IRNazanin" w:eastAsia="IRNazanin"/>
          <w:color w:val="111111"/>
          <w:sz w:val="28"/>
          <w:sz w:val="28"/>
          <w:szCs w:val="28"/>
          <w:rtl w:val="true"/>
          <w:lang w:bidi="fa-IR"/>
        </w:rPr>
        <w:t>رازینی از استادان حوزه علمیه قم بود و شاگردانی را نیز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مقطع سطح و درس اخلاق از جمله درس‌هایی است که وی تدریسش را به عهده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جمعه</w:t>
      </w:r>
    </w:p>
    <w:p>
      <w:pPr>
        <w:pStyle w:val="BookText"/>
        <w:rPr/>
      </w:pPr>
      <w:r>
        <w:rPr>
          <w:rFonts w:ascii="IRNazanin" w:hAnsi="IRNazanin" w:eastAsia="IRNazanin"/>
          <w:color w:val="111111"/>
          <w:sz w:val="28"/>
          <w:sz w:val="28"/>
          <w:szCs w:val="28"/>
          <w:rtl w:val="true"/>
          <w:lang w:bidi="fa-IR"/>
        </w:rPr>
        <w:t>او مدّت سیزده سال در سنگر امامت جمعه قروه جزین، منشأ خدمات بسیاری بوده که رونق حوزه علمیه این شهر را می‌توان از برکات آن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تبلیغی ایشان در این سنگر، نشر معارف حقّه اثنی‌عشری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مردم منطقه، به عنوان مربّی نمونه و عاملِ به احکام دین، به شمار می‌آمده است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حوزه علمیه</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رازینی مدیر حوزه علمیه حضرت ولیعصر علیه‌السلام شهرستان قروه جزین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مسؤولیت هم‌زمان با مسئولیت امامت جمعه بوده، که ثمره‌اش </w:t>
      </w:r>
    </w:p>
    <w:p>
      <w:pPr>
        <w:pStyle w:val="BookText"/>
        <w:rPr/>
      </w:pPr>
      <w:r>
        <w:rPr>
          <w:rFonts w:ascii="IRNazanin" w:hAnsi="IRNazanin" w:eastAsia="IRNazanin"/>
          <w:color w:val="111111"/>
          <w:sz w:val="28"/>
          <w:sz w:val="28"/>
          <w:szCs w:val="28"/>
          <w:rtl w:val="true"/>
          <w:lang w:bidi="fa-IR"/>
        </w:rPr>
        <w:t>پرورش طلاب علوم دینی در آن منطقه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مسائل شرعی</w:t>
      </w:r>
    </w:p>
    <w:p>
      <w:pPr>
        <w:pStyle w:val="BookText"/>
        <w:rPr/>
      </w:pPr>
      <w:r>
        <w:rPr>
          <w:rFonts w:ascii="IRNazanin" w:hAnsi="IRNazanin" w:eastAsia="IRNazanin"/>
          <w:color w:val="111111"/>
          <w:sz w:val="28"/>
          <w:sz w:val="28"/>
          <w:szCs w:val="28"/>
          <w:rtl w:val="true"/>
          <w:lang w:bidi="fa-IR"/>
        </w:rPr>
        <w:t>وی پس از سال‌ها فعالیت و کوشش در سنگر امامت جمعه، به علّت کسالت جسمی، دیگر قادر به خدمت در آن سنگر نبود، به همین علّت به شهر مقدس قم بازگشت و در دفتر مقام معظم رهبری مسئولیت جواب‌گویی به مسائل شرعی را به عهده گرفت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دانشوران دینی از ابتدای تحصیل، تا عالی‌ترین مراتب علمی، به خودسازی می‌پردازند و سعیشان این است که حبّ دینا را از خود دور کنند، بخصوص حبّ جاه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شیخ میرزا محمد رازینی، از عالمانی است که به هیچ وجه، دنبال شهرت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او هم‌بحث بوده‌اند به مراتب علم و فضل او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حضرت آیة‌اللّه گلپایگانی مسئله‌ای را جهت تحقیق و استنباط فقهی به شاگردانش ارائه داد و از آنها خواست که نتیجه تحقیق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یک متن عالی و علمی ـ که موجب مسرورشدن استادش شد ـ نوشت و مورد تشویق او قرار گرفت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حکم امامت جمعه ایشان است که از طرف دفتر حضرت امام خمینی قدس‌سره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از طرف آیات گلپایگانی و محمدعلی اراکی در امور حسبیه اجازه دریافت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خصوصیات اخلاقی</w:t>
      </w:r>
    </w:p>
    <w:p>
      <w:pPr>
        <w:pStyle w:val="BookText"/>
        <w:rPr/>
      </w:pPr>
      <w:r>
        <w:rPr>
          <w:rFonts w:ascii="IRNazanin" w:hAnsi="IRNazanin" w:eastAsia="IRNazanin"/>
          <w:color w:val="111111"/>
          <w:sz w:val="28"/>
          <w:sz w:val="28"/>
          <w:szCs w:val="28"/>
          <w:rtl w:val="true"/>
          <w:lang w:bidi="fa-IR"/>
        </w:rPr>
        <w:t>آیة‌اللّه نوری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فردی فاضل، باتقوا و بیتشان، بیتی شریف و اهل علم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تحقیقات به عمل آمده و همچنین گفت و گو با حضرت آیة‌اللّه تجلیل و برادر و فرزندان آن مرحوم آشکار می‌شود که ایشان فردی عالم و مصلح بوده و همیشه در کنار تبلیغ آیین محمّدی صلی‌الله‌علیه‌و‌آله‌وسلم ، در اصلاح امور مردم کوشا و با زیرکی و هوش سرشار خویش منشأ حل اختلافات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اعتلای کلمه حق، با صبر و حوصله وصف‌ناپذیر، قدم برمی‌داشت و از همه خصوصیات نیک، بخصوص تواضع ـ که زبانزد خاص و عام بود ـ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ساختن یکی از مساجد، تیر چوبی را بر دوش خود می‌گذاشت و برای ساختن سقف مسجد، بنّایی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نبرد</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دشمنِ پَست با آرزوهای واهی، فکر نابودی انقلاب نوپای اسلامی ایران را در سر می‌پروراند و برای تحقق بخشیدن به این خیال خام، دست به حمله ناجوانمردانه زد، فرزندان این سرزمین از پیر و جوان، زن و مرد، عالم و غیر عالم، به دفاع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خیل عظیم امام جمعه قروه، میرزا محمد رازینی، هر از چند گاهی برای ارسال کمک‌های مردمی به جبهه‌های حق علیه باطل و بازدید و مطلع شدن از وضعیت رزمندگان، عازم مناطق جنگی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ایشان در جبهه در آن شرایط، لطف خاصی داشت؛ زیرا سبب آرامش خاطر و امنیت روحی و روانی رزمندگان می‌شد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آیینه خاطرات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تجلیل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میرزا محمد رازینی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با بنده در تألیف تعلیقات احقاق الحقّ که زیر نظر مرحوم آیة‌اللّه العظمی مرعشی‌نجفی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داشتند؛ مرحوم شیخ محمد، انسان فاضل، بسیار متدیّن و از هر جهت آراسته و با کمال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هم شخص بزرگواری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ایشان بسیار متدین واهل علم و اهل مراقبت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رازینی ایّام تعطیلات حوزه، به تبلیغ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خیلی به پدرش خدمت می‌کرد و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 مریض بود و در طبقه فوقانی منزل سکونت داشت؛ مرحوم میرزا تمام اسباب آسایش پدر را از جهت طهارت، شستشو و وضو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رازینی از جمله عالمان عامل بود که در خدمت به پدر، از هیچ خدمتی فروگذار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حاج شیخ میرزا محمدباقر رازینی فرزند میرزا محمد آورده است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سال‌ها پدرم از طرف حضرت آیة‌اللّه گلپایگانی برای تبلیغ در ایّام ماه مبارک رمضان به قروه سنندج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حجة‌الاسلام کرمانی، نماینده آیة‌اللّه گلپایگانی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روستایی که شما می‌خواهید بروید، هرکسی را که بگوییم می‌رود؛ ولی یک روستایی هست که عالم و مُبلّغ نمی‌پذیرد و کسی حاضر نیست برای تبلیغ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می‌توانید آنجا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با قدوم شما، این رخوت و بی‌میلی، به تبلیغ و مبلّغ دین در آنجا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w:t>
      </w:r>
    </w:p>
    <w:p>
      <w:pPr>
        <w:pStyle w:val="BookText"/>
        <w:rPr/>
      </w:pPr>
      <w:r>
        <w:rPr>
          <w:rFonts w:ascii="IRNazanin" w:hAnsi="IRNazanin" w:eastAsia="IRNazanin"/>
          <w:color w:val="111111"/>
          <w:sz w:val="28"/>
          <w:sz w:val="28"/>
          <w:szCs w:val="28"/>
          <w:rtl w:val="true"/>
          <w:lang w:bidi="fa-IR"/>
        </w:rPr>
        <w:t>حال دو نفر از همان روستا جهت خواندن صیغه عقد، خدمت آقای کرمانی آمدند و آقای کرمانی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عقد را می‌خوانم، هرچه عقد داشتید می‌خوانم، فقط شرطش این است که این آقا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رازینی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درماه مبارک رمضان به روستا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هم با اکراه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محمد یک ماه رمضان، سحرها، فقط چای‌شیرین و نان صرف می‌کنند؛ ولی در اثر صبر، اخلاق خوش و تواضع، طوری شده بود که در آخرین روز، بعد از اقامه نماز عید فطر، وقتی آقای رازینی برای خداحافظی خود را مهیّا کرده بود، مردم همان طور که با اکراه او را پذیرفته بودند، با اکراه راضی به رفتن ایشان شدند و با اشک و ناله او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منطقه از حجة‌الاسلام کرمانی خواسته بودند که برای ایّام محرم، پدرم را دوباره به روستایشان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ستاره رازین</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بایستی مرگ را بچشد؛</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مرگ به معنای نابودی نیست، بلکه به معنای هجرت از نشئه‌ای به نشئه‌ای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میرزا محمد رازینی، پس از سال‌ها تلاش برای کسب رضای خداوند سبحان، کسب علوم و معارف الهی، تبلیغ آیین محمّدی صلی‌الله‌علیه‌و‌آله‌وسلم و طریقت حقّه شیعه اثنی‌عشری، سرانجام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هفتاد و پنج سالگی، دعوت حق را لبیک گفت و بدین‌سان، حوزه علمیه قم و استان همدان، بخصوص بخشی رزن را به سوگ نشاند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این عالم الهی پس از اجرای مراسم نماز توسط آیة‌اللّه نوری همدانی، </w:t>
      </w:r>
    </w:p>
    <w:p>
      <w:pPr>
        <w:pStyle w:val="BookText"/>
        <w:rPr/>
      </w:pPr>
      <w:r>
        <w:rPr>
          <w:rFonts w:ascii="IRNazanin" w:hAnsi="IRNazanin" w:eastAsia="IRNazanin"/>
          <w:color w:val="111111"/>
          <w:sz w:val="28"/>
          <w:sz w:val="28"/>
          <w:szCs w:val="28"/>
          <w:rtl w:val="true"/>
          <w:lang w:bidi="fa-IR"/>
        </w:rPr>
        <w:t>در قم، قبرستان ابوحسین،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روحش را با پیامبر عظیم الشأن اسلام صلی‌الله‌علیه‌و‌آله‌وسلم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محمود رازینی، دارای چهره موجّه و نورانی؛ پدر دو شهید به‌نامهای عباس و مجتبی است و عمری را به تبلیغ آیین محمّدی در منطقه 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و هم اکنون نیز مشغول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راستی به حدیث شریف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اَصْلَبُ مِنَ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انقلاب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حجة‌الاسلام والمسلمین حاج شیخ علیرضا رازینی، نماینده نهاد رهبری در دانشگاه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دفتر اقامتگاه امام خمینی،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حجة‌الاسلام والمسلمین حاج آقا ملکا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حجة‌الاسلام حاج شیخ محمود رازینی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و احکام صادره از دفتر اقامتگاه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در قم، قسمت نامه‌ها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انقلاب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حضرت آیة‌اللّه مرعشی‌نجفی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حجة‌الاسلام ملکا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حجة‌الاسلام ثابتی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آیة‌اللّه نوری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آیة‌اللّه تجلیل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حجة‌الاسلام حاج شیخ محمود رازینی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حجة‌الاسلام حاج شیخ علیرضا رازینی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حجة‌الاسلام موسوی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با حاج شیخ محمدباقر رازینی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نامه‌ها از طرف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اراکی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تبلیغ، محسن قرائتی</w:t>
      </w:r>
      <w:r>
        <w:rPr>
          <w:rFonts w:eastAsia="IRNazanin" w:cs="IRNazanin"/>
          <w:color w:val="111111"/>
          <w:sz w:val="28"/>
          <w:szCs w:val="28"/>
          <w:rtl w:val="true"/>
          <w:lang w:bidi="fa-IR"/>
        </w:rPr>
        <w:t xml:space="preserve">. </w:t>
      </w:r>
      <w:bookmarkStart w:id="53" w:name="pg3829_22276"/>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 w:name="__RefHeading___Toc1415258_2281741623"/>
      <w:bookmarkStart w:id="55" w:name="_Toc17"/>
      <w:bookmarkEnd w:id="53"/>
      <w:bookmarkEnd w:id="54"/>
      <w:r>
        <w:rPr/>
        <w:t>15</w:t>
      </w:r>
      <w:r>
        <w:rPr>
          <w:rtl w:val="true"/>
        </w:rPr>
        <w:t xml:space="preserve">- </w:t>
      </w:r>
      <w:r>
        <w:rPr>
          <w:rtl w:val="true"/>
        </w:rPr>
        <w:t xml:space="preserve">شیخ عباس مشکوری </w:t>
      </w:r>
      <w:r>
        <w:rPr>
          <w:rtl w:val="true"/>
        </w:rPr>
        <w:t>«</w:t>
      </w:r>
      <w:r>
        <w:rPr>
          <w:rtl w:val="true"/>
        </w:rPr>
        <w:t>بیرق پارسایی</w:t>
      </w:r>
      <w:r>
        <w:rPr>
          <w:rtl w:val="true"/>
        </w:rPr>
        <w:t xml:space="preserve">» * * * </w:t>
      </w:r>
      <w:r>
        <w:rPr>
          <w:rtl w:val="true"/>
        </w:rPr>
        <w:t>غلامرضا گُلی‌زواره</w:t>
      </w:r>
      <w:bookmarkEnd w:id="55"/>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حاج شیخ عباس مشکوری </w:t>
      </w:r>
    </w:p>
    <w:p>
      <w:pPr>
        <w:pStyle w:val="BookText"/>
        <w:rPr/>
      </w:pPr>
      <w:r>
        <w:rPr>
          <w:rFonts w:ascii="IRNazanin" w:hAnsi="IRNazanin" w:eastAsia="IRNazanin"/>
          <w:color w:val="111111"/>
          <w:sz w:val="28"/>
          <w:sz w:val="28"/>
          <w:szCs w:val="28"/>
          <w:rtl w:val="true"/>
          <w:lang w:bidi="fa-IR"/>
        </w:rPr>
        <w:t>مؤسس آل مشکور</w:t>
      </w:r>
    </w:p>
    <w:p>
      <w:pPr>
        <w:pStyle w:val="BookText"/>
        <w:rPr/>
      </w:pPr>
      <w:r>
        <w:rPr>
          <w:rFonts w:ascii="IRNazanin" w:hAnsi="IRNazanin" w:eastAsia="IRNazanin"/>
          <w:color w:val="111111"/>
          <w:sz w:val="28"/>
          <w:sz w:val="28"/>
          <w:szCs w:val="28"/>
          <w:rtl w:val="true"/>
          <w:lang w:bidi="fa-IR"/>
        </w:rPr>
        <w:t>یکی از عالمان بزرگ که در عصر خویش از تقدّس والایی برخوردار بود آیة‌اللّه شیخ مشکور حولاوی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محمد، فرزند کوچک خاقانی</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بنیانگذار خاندان مشکوری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سپری نمودن دوران کودکی و نوجوانی و تحصیلات مقدماتی، از محضر آیات عظام شیخ علی‌کاشف الغطا، شیخ حسن کاشف الغطا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انوارالفقاهه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محسن اعسم؛ از شاگردان برجسته شیخ جعفر کاشف الغطا و صاحب کتاب کاشف الظلام،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دست‌یابی به مقامات فقهی و علمی، حوزه درسی تشکیل داد و شخصیت‌هایی چون آیة‌اللّه حاج میرزا محمدحسن شیرازی صاحب فتوای معروف تحریم تنباکو، حاج میرزا حسین خلیلی، ملاّ علی کنی، </w:t>
      </w:r>
    </w:p>
    <w:p>
      <w:pPr>
        <w:pStyle w:val="BookText"/>
        <w:rPr/>
      </w:pPr>
      <w:r>
        <w:rPr>
          <w:rFonts w:ascii="IRNazanin" w:hAnsi="IRNazanin" w:eastAsia="IRNazanin"/>
          <w:color w:val="111111"/>
          <w:sz w:val="28"/>
          <w:sz w:val="28"/>
          <w:szCs w:val="28"/>
          <w:rtl w:val="true"/>
          <w:lang w:bidi="fa-IR"/>
        </w:rPr>
        <w:t>شیخ عبدالحسین تهرانی، میرزا ابراهیم سبزواری، سید محمد هندی، سید محمدعلی مدرّس رضوی و شیخ محمدحسن شریعتمدار استرآبادی در محضر پُر فیضش پرورش یافتند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فقیه بزرگوار، عالمِ عامل، شیخ محمدابراهیم فرزند محمدعلی قمی که از محضر شیخ مشکور حولاوی نجفی بهره برده بود، دختر استاد خویش را به همسری برگزید، که آیة‌اللّه حاج شیخ علی زاهد قمی حاصل این پیوند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فاضل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دارفانی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را به عتبات عراق انتقال دادند و در صحن مطهر حضرت امیرمؤمنان علیه‌السلام در حجره متصل به درب عباجیه به خاک سپردند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سیدکاظم فرزند سید احمد، فرزند سید محمد امین حسینی شقراوی</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نجفی که از فضلای متبحّر در علوم اسلامی به خصوص فقه، اصول، تاریخ، رجال و ادبیات بود پس از کسب فیض در محضر صاحب جواهر و شیخ مشکور، دختر مشکور حولاوی را به همسری برگزید که سید احمد حاصل این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در مسیر شام کشته شد</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وصف آیة‌اللّه شیخ مشکور حولاوی کبیر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فقیهان اهل‌بیت، کم نظیر روزگار در معارف معقول و منقول، مشهور در پرهیزگاری، معروف به کمالات معنوی در نظر و عمل بود و از معاصران صاحب جواهر و شیخ مرتضی انصاری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ارتحال صاحب جواهر، به مرجعیت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آن، مرجع تقلید گروهی از شیعیان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تبحّر داشت، مروّج و آمِر به معروف، ناهی از منکر، عابد و زاهد و مشهور به دقت و پژوهش و ژرف‌کاوی بود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اوایل حکومت ناصرالدّین شاه قاجار، به تهران </w:t>
      </w:r>
    </w:p>
    <w:p>
      <w:pPr>
        <w:pStyle w:val="BookText"/>
        <w:rPr/>
      </w:pPr>
      <w:r>
        <w:rPr>
          <w:rFonts w:ascii="IRNazanin" w:hAnsi="IRNazanin" w:eastAsia="IRNazanin"/>
          <w:color w:val="111111"/>
          <w:sz w:val="28"/>
          <w:sz w:val="28"/>
          <w:szCs w:val="28"/>
          <w:rtl w:val="true"/>
          <w:lang w:bidi="fa-IR"/>
        </w:rPr>
        <w:t>آمد و با مواعظ و سخنان شیرین خویش، طبقات مردم تهران را آگاه ساخت و آنان را برای روی آوردن به اعمال نیک و اجتناب از امورناشایست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مصائب آل عبا را با سوز و گداز خاصی مطرح می‌نمود؛ به نحوی که سرشک اشک را بر گونه‌ها جاری می‌ساخت و دل‌ها را محزون می‌نمود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شیخ مشکور در نجف اشرف، کتابخانه‌ای باشکوه، تأسیس کرد که بعد از وفاتش، فرزندش شیخ محمدجواد و پس از وی، نواده‌اش شیخ مشکور صغیر آن را در اختیار داشت و اداره می‌نمود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از آثار او می‌توان کفایة‌الطالبین لاحکام الدین را که رساله عملیه اوست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سه باب طهارت، صلاة و صوم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خاتمه‌ای هم در باب اعتکاف دارد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رسالة فی منجزات المریض نیز از اوست که همراه با رساله حجّ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حواشی فرزندش، شیخ محمدجواد به طبع رسیده است</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مشکور کتاب دیگری با عنوان هدایة‌السالکین من الانام الی حجّ بیت اللّه الحرام تألیف نمود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سرانجام این فقیه وارسته که از حولاء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بود، پس از بازگشت از سفر مشهد مقدس و زیارت بارگاه حضرت امام رضا علیه‌السلام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دارباقی شتافت و پیکرش در حجره دوم ضلع شرقی صحن غروی، در جوار حرم امام علی علیه‌السلام دفن و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 نامدار</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محمدجواد مشکوری فرزند مشکور حولاوی بزرگ به‌سال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فراغت از فراگیری علوم مقدماتی در محضر </w:t>
      </w:r>
    </w:p>
    <w:p>
      <w:pPr>
        <w:pStyle w:val="BookText"/>
        <w:rPr/>
      </w:pPr>
      <w:r>
        <w:rPr>
          <w:rFonts w:ascii="IRNazanin" w:hAnsi="IRNazanin" w:eastAsia="IRNazanin"/>
          <w:color w:val="111111"/>
          <w:sz w:val="28"/>
          <w:sz w:val="28"/>
          <w:szCs w:val="28"/>
          <w:rtl w:val="true"/>
          <w:lang w:bidi="fa-IR"/>
        </w:rPr>
        <w:t>شیخ مرتضی انصاری زانوی ادب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رحلت این فقیه وارسته، به محضر درس میرزا حبیب اللّه رشتی شتافت و تحصیلات سطوح عالی متداول در حوزه نجف را نزد او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مکتب آیة‌اللّه میرزا محمدحسن شیرازی و پدرش بهره‌مند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محمدجواد مشکور در مجلس درس این سه دانشور والامقام، علاوه بر پیمودن درجات علمی و برخورداری از کاوش‌ها و دقت‌های فراوان در علم اصول و مباحث فقهی، با کاروانی از فرزانگان فرهیخته،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کاظم یزدی، آقاضیاءالدین عراقی، میرزا حسین نایئنی، شیخ فضل اللّه نوری، سیدابوالحسن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مشکور به درجه اجتهاد نایل آمد، به تدریس پرداخت و جمعی از دانش پژوهان، از اندوخته‌های علمی او بهره‌مند شدند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شرح‌حال‌نگاران او را به عنوان عالمی فاضل، فقیهی محقق و اصولی‌ای مدقّق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مردم عشایر شرقی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بصره 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تقلید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امامت جماعت صحن مطهر حضرت علی علیه‌السلام فقط نصیب عالمانی می‌شد که از مقامات علمی و معنوی و زهد و تقوای بسیار بالایی برخوردار بودند و آیة‌اللّه حاج شیخ محمدجواد مشکوری حولاوی این لیاقت را داشت که از امامان جماعت صحن امیرمؤمنان علیه‌السلام باشد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شهید آیة‌اللّه سیدعبدالحسین دستغیب، از وی به عنوان فقیه، زاهد، عادل و از بزرگان عالمان و فقیهان نجف اشرف یاد می‌کند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فقیه فرزانه که به زیور زهد و تقوا آراسته بود، در ربیع الاول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نودسالگی، در نجف،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پس از تشییعی باشکوه، در کنار مرقد پدر و برادر، در یکی از حجره‌های صحن شریف حرم امیرمؤمنان علیه‌السلام دفن گردید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پارسا</w:t>
      </w:r>
    </w:p>
    <w:p>
      <w:pPr>
        <w:pStyle w:val="BookText"/>
        <w:rPr/>
      </w:pPr>
      <w:r>
        <w:rPr>
          <w:rFonts w:ascii="IRNazanin" w:hAnsi="IRNazanin" w:eastAsia="IRNazanin"/>
          <w:color w:val="111111"/>
          <w:sz w:val="28"/>
          <w:sz w:val="28"/>
          <w:szCs w:val="28"/>
          <w:rtl w:val="true"/>
          <w:lang w:bidi="fa-IR"/>
        </w:rPr>
        <w:t xml:space="preserve">آیة‌اللّه حاج شیخ مشکور حولاوی صغیر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خانواده‌ای اهل معرفت و دیانت، در نجف اشرف پابرعرصه حیات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مقدماتی، سطح و مقداری از دروس عالی حوزه را نزد پدر فاضل خویش، مرحوم حاج شیخ محمدجواد مشکوری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محضر آخوند خراسانی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با شاگردی نزد این استوانه فقاهت، به درجه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مشکوری، محضر آیة‌اللّه حاج میرزا حسین خلیلی تهرانی، از مراجع تقلید شیعیان متوفای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درک کرد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رضا همدانی، فرزند محمدهادی محقق، اصولی و از بهترین شاگردان میرزای شیرازی به شمار می‌رفت، مرحوم مشکوری به همراه شیخ احمد، فرزند صاحب جواهر، که ملازم آیة‌اللّه همدانی بود، در حوزه درسی این فقیه عارف و زاهد حضور می‌یافت، آیة‌اللّه مشکوری در صبح روز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وارسته و پرهیزگار را از دست داد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مشکور صغیر از فقیهان و استادان برجسته حوزه نجف به شمار می‌رفت و چندین سال پی در پی امامت جماعت صحن مطهر حرم حضرت علی علیه‌السلام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باشکوه ایشان در جوار بارگاه اسوه پرهیزگاران، کمتر نظیر داشت و اغلب اقشار مردم با شور و شوق در آن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اجتماعی و نفوذ آیة‌اللّه مشکور در بین اهالی نجف شگفت‌انگیز و باورنکردنی بود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مشکور صغیر همچون استادش حاج آقا رضا همدانی بر کتاب شرایع الاسلام فی مسایل الحلال والحرام اثر محققّ حلّی 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نماز مسافر و مقداری از زکات بود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اثر را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آیة‌اللّه مشکور صغیر دارای استعداد شایان توجهی در سرودن اشعار عربی بود او این ذوق و توانایی هنری و قریحه ذاتی را در راه معارف فقهی و شرعی به کار گرفت و منظومه‌ای در نماز مسافر و صید و ذباحه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مدرس والامقام در شب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نجف اشرف به سرای جاوید شتافت و پیکرش پس از تشییع شکوهمندی در صحن روضه علوی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ایّام کودکی</w:t>
      </w:r>
    </w:p>
    <w:p>
      <w:pPr>
        <w:pStyle w:val="BookText"/>
        <w:rPr/>
      </w:pPr>
      <w:r>
        <w:rPr>
          <w:rFonts w:ascii="IRNazanin" w:hAnsi="IRNazanin" w:eastAsia="IRNazanin"/>
          <w:color w:val="111111"/>
          <w:sz w:val="28"/>
          <w:sz w:val="28"/>
          <w:szCs w:val="28"/>
          <w:rtl w:val="true"/>
          <w:lang w:bidi="fa-IR"/>
        </w:rPr>
        <w:t>بهار، فصل سرسبزی، خرمی و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در خانه آیة‌الله مشکور صغیر کودکی دیده به جهان گشود که عباس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این کودک با عنوان مبارکی چون عباس به دنبال ماجرایی کرامت‌گونه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در اوان زندگی بر اثر حادثه‌ای از پشت بام بلندی سقوط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شاهد این حادثه دردناک بود با صدایی بلند، حضرت عباس علیه‌السلام را به مدد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شیوه‌ای شگفت‌انگیز و معجزه‌آسا، بندِ لباس کودک به ناودان خانه گیر می‌کند و او را بین زمین و آسمان نگه می‌دارد، به شکرانه این زندگیِ دوباره، پدر و مادر، نام فرزند خود را به نام مقدّس عبّاس تغییر می‌دهند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وقت فرزند خویش را می‌نگرند، مقام معنوی حضرت ابوالفضل علیه‌السلام را به خاطر آورند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ایام کودکی را در دامان پاک پدری پارسا و مادری بافضیلت سپری کرد و با پرورش‌های پرمایه، و تربیت‌های عالی به سوی رشد و شکوفایی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خواندن و نوشتن و مقدمات علوم دینی و زبان و ادبیات فارسی و عربی را از محضر پدر آموخت و پس از سپری نمودن این مراحل، به دوره سطح حوزه راه یافت و مراتب و درجات این مقطع را نیز با موفقیت و حمایت علمی و فکری پدر </w:t>
      </w:r>
    </w:p>
    <w:p>
      <w:pPr>
        <w:pStyle w:val="BookText"/>
        <w:rPr/>
      </w:pPr>
      <w:r>
        <w:rPr>
          <w:rFonts w:ascii="IRNazanin" w:hAnsi="IRNazanin" w:eastAsia="IRNazanin"/>
          <w:color w:val="111111"/>
          <w:sz w:val="28"/>
          <w:sz w:val="28"/>
          <w:szCs w:val="28"/>
          <w:rtl w:val="true"/>
          <w:lang w:bidi="fa-IR"/>
        </w:rPr>
        <w:t>فاضل خویش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مشکوری در دوران طلبگی، سختی‌های طاقت‌فرسایی را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از زبان ایشان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سهمیه روغن چراغ داشتیم که اگر به پایان می‌رسید، چون منبع نور دیگری در اختیارمان نبود، قادر نبودیم درس بخوانیم؛ امّا چون من اشتیاق بسیار به فراگیری داشتم، وقتی سهمیه روغن چراغم تمام می‌شد، زیر نور چراغ پیه‌سوزهای دشتشویی‌های مدرسه، که تا صبح روغن داشت و نور می‌داد به مطالعه خود ادامه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آن قدر محو درس خواندن می‌گردیدم که گاهی صدای اذان صبح را نمی‌شنیدم و ناگهان متوجه می‌شدم که وقت فضیلت نماز اول وقت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فرزندانش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سفارش اهل خانه، چای و صبحانه مفصلی خوردم؛ اما چون قدری صرف آن طول کشید، دیر به درس استاد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کلاسش شدم، استاد به دلیل این تأخیر، از من انتقاد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تصمیم گرفتم دیگر صبح تا آخر عمر چای نخورم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دیگر در این هنگام، چای نمی‌نوشید تا وقتی که به رحمت ایزدی پیوست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 محضر دانشوران</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عباس مشکوری سطوح عالی، یعنی رسایل، مکاسب و کفایه و نیز </w:t>
      </w:r>
    </w:p>
    <w:p>
      <w:pPr>
        <w:pStyle w:val="BookText"/>
        <w:rPr/>
      </w:pPr>
      <w:r>
        <w:rPr>
          <w:rFonts w:ascii="IRNazanin" w:hAnsi="IRNazanin" w:eastAsia="IRNazanin"/>
          <w:color w:val="111111"/>
          <w:sz w:val="28"/>
          <w:sz w:val="28"/>
          <w:szCs w:val="28"/>
          <w:rtl w:val="true"/>
          <w:lang w:bidi="fa-IR"/>
        </w:rPr>
        <w:t>دروس خارج فقه و اصول را از محضر استادان ذیل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عبدالهادی شیرازی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حدود سی سال در رأس استادان برزگ حوزه نجف، معاصر با آیة‌اللّه سید ابوالحسن اصفهانی بود که با ارتحال او در شمار مراجع و عالمان بزرگ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آیة‌اللّه بروجردی، مرجعیت شیعیان جهان و اداره حوزه چندین ساله نجف به این بزرگوار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مشکوری علاوه بر رابطه شاگرد و استادی با آیة‌اللّه سید عبدالهادی شیرازی، مورد تأیید و وثوق آن مجتهد بلندپایه بود و ایشان به وی، طی مرقومه‌ای در اخذ وجوه شرعی و تصرف در آن وکالت داد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ضیاءالدین عراقی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مجتهد پرآوازه، از مراجع طراز اوّل شیعه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مشکوری ذهن خود را در مکتبِ درایت آقا ضیاءالدین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سپهر مرجعیت درخشیدند و خود، در عرصه فقه و اصول، حوزه‌های بزرگ علمی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مشکوری در کنار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گلپایگانی، خوئی، مرعشی نجفی، سیداحمد خوانساری، سید محمدتقی خوانساری، سیدعلی یثربی، بهجت، میلانی، حکیم، میرزاهاشم آملی، سیدابوالقاسم کاشانی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درسی آقاضیاءالدین عراقی راه یافت و از کاوش‌های علمی و نوآوری‌های آقای ضیاءالدین عراقی در در فقه و اصول بهره فراوان برد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حسین حمّامی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اهل کمال، فضل، تحقیق و تزکیه بود و در زمره مراجع عرب عراق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مشکوری، بخش‌هایی از رسائل و مکاسب شیخ انصاری و </w:t>
      </w:r>
    </w:p>
    <w:p>
      <w:pPr>
        <w:pStyle w:val="BookText"/>
        <w:rPr/>
      </w:pPr>
      <w:r>
        <w:rPr>
          <w:rFonts w:ascii="IRNazanin" w:hAnsi="IRNazanin" w:eastAsia="IRNazanin"/>
          <w:color w:val="111111"/>
          <w:sz w:val="28"/>
          <w:sz w:val="28"/>
          <w:szCs w:val="28"/>
          <w:rtl w:val="true"/>
          <w:lang w:bidi="fa-IR"/>
        </w:rPr>
        <w:t>نیز کفایة الاصول آخوند خراسانی را نزد وی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سیدابوالحسن اصفهانی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مشکوری دروس خارج فقه و اصول را نزد این مرجع عالیقدر تکمیل نمود و در ضمن فراگیری علوم، از حمایت‌های استادش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اصفهانی که خود در عرصه‌های سیاسی و اجتماعی مبارزاتی مستمر داشت و مدت‌ها از دست ستمگران و اجانب در رنج بود، وقتی متوجه شد فعالیت‌های آیة‌اللّه مشکوری در امور سیاسی و اجتماعی در یکی از مناطق تهران بسیار مثمرثمر است، هنگامی که ایشان قصد بازگشت به نجف اشرف را داشت، آن مرجع بزرگ و مجتهد جهان تشیّع، خطاب به وی نامه‌ای بدین مضمون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مسموع پس از زحمات زیادی که در اعلای کلمه اسلام در قریه قلهک تحمل نموده‌اید، از قبیل تعمیر مسجد و تکیه و حمام و غسالخانه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واسطه گرفتاری دیون و ضیق معاش عازم مراجعت به نجف اشرف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شریف شما را در آنجا لازم می‌دانم از سرکار عالی خواهشمندم از این خیال منصرف شده و در همانجا به ترویجات خود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آیة‌اللّه مشکوری فرمان مرجع زمان و مجتهد عصر خویش را اطاعت نمود و در ایران ماندگار شد و تا زمان ارتحالش به تلاش‌های تبلیغی، فرهنگی و اجتماعی خود ادامه داد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آیة‌اللّه اصفهانی نیز مرحوم مشکوری را وکیل مطلق خود در اخذ وجوه شرعی و بریّه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حاج سید محسن حکیم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مشکوری سطوح عالی و کرامت‌های اخلاقی و دوری از تمایلات </w:t>
      </w:r>
    </w:p>
    <w:p>
      <w:pPr>
        <w:pStyle w:val="BookText"/>
        <w:rPr/>
      </w:pPr>
      <w:r>
        <w:rPr>
          <w:rFonts w:ascii="IRNazanin" w:hAnsi="IRNazanin" w:eastAsia="IRNazanin"/>
          <w:color w:val="111111"/>
          <w:sz w:val="28"/>
          <w:sz w:val="28"/>
          <w:szCs w:val="28"/>
          <w:rtl w:val="true"/>
          <w:lang w:bidi="fa-IR"/>
        </w:rPr>
        <w:t>نفسانی را از وی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زندگی بسیار ساده و توأم با زهد و قناعت آیداللّه حکیم برای شاگردانی چون او، سرشار از نکات فراموش نشدنی اخلاقی و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مشکوری رابطه‌ای نزدیک و عاطفی با این فقیه وارسته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 شخصیتی که آیة‌اللّه مشکوری در حوزه آیة‌اللّه حکیم با آنان روابط دوستی و ارادت برقرار کرد پنج نفرشان به شهادت رسیدند؛ اما واضح است که وجود نورانی آنان بر فراز هستی نورافشانی می‌کند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آیة‌اللّه حکیم در نامه‌ای دریافت سهم مبارک امام را به او تفویض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نامه از شاگردش به عنوان عماد عالمان و مروّج احکام اسلام سخن گفته و از مؤمنین خواسته است از وجود ایشان بهره‌مند شوند و از تکریم و احترام وی فروگذاری نمایند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حسین نائینی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مشکوری این لیاقت را داشت که محضر علمی دانشوری پارسا، عالمی زاهد و وارسته، چون مرحوم نائینی را درک کند؛ کسی که در تشریح مباحث فقه و اصول با استدلال و موشکافی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مجلس درس آن فقیه مشهور عرصه‌ای مناسب برای بحث و بررسی و تبادل افکار بود؛ اما میرزای نایینی مراقبت تام و تمام داشت که شاگردان اعتدال و خوشرویی را پیشه خود قرار دهند و در هنگام مباحثه، روابط عاطفی و صمیمیت و دوستی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مشکوری به توصیه استادش و تأکیدهای مکرّر او درس‌های استاد را می‌نوشت و بدین گونه نگارش و تحریر مطالب علمی را تمرین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میرزای نایینی نوشته‌های او را چون آثار دیگر شاگردان، ملاحظه می‌کرد و با این شیوه برای کار وی ارزش قایل می‌گردید و بدین گونه او را برای بهتر نوشتن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مشکوری با شاگردانی برجسته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p>
    <w:p>
      <w:pPr>
        <w:pStyle w:val="BookText"/>
        <w:rPr/>
      </w:pPr>
      <w:r>
        <w:rPr>
          <w:rFonts w:ascii="IRNazanin" w:hAnsi="IRNazanin" w:eastAsia="IRNazanin"/>
          <w:color w:val="111111"/>
          <w:sz w:val="28"/>
          <w:sz w:val="28"/>
          <w:szCs w:val="28"/>
          <w:rtl w:val="true"/>
          <w:lang w:bidi="fa-IR"/>
        </w:rPr>
        <w:t>طباطبایی، سید ابوالقاسم خویی، سیدجمال‌الدین گلپایگانی، سیدمحمود حسینی شاهرودی، سید محمد حجّت کوه کمری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حضور وی در درس میرزای نایینی بود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 عرصه‌های علمی و آموزشی</w:t>
      </w:r>
    </w:p>
    <w:p>
      <w:pPr>
        <w:pStyle w:val="BookText"/>
        <w:rPr/>
      </w:pPr>
      <w:r>
        <w:rPr>
          <w:rFonts w:ascii="IRNazanin" w:hAnsi="IRNazanin" w:eastAsia="IRNazanin"/>
          <w:color w:val="111111"/>
          <w:sz w:val="28"/>
          <w:sz w:val="28"/>
          <w:szCs w:val="28"/>
          <w:rtl w:val="true"/>
          <w:lang w:bidi="fa-IR"/>
        </w:rPr>
        <w:t>آیة‌اللّه مشکوری همواره از شهرت نفرت داشت و به همین دلیل، هیچ گاه از مدارج علمی و توانایی‌های فکری خود سخن نمی‌گفت؛ ولی چند عامل، دانش و اندیشه وی را در سطحی عالی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علوم اسلامی در محضر مراجع عالیقدر، انس فکری و علمی وی با این استادان و مباحثه و تبادل اندیشه با شاگردان دیگری که در حوزه درسی این عالمان، خود به مقامات بالای معرفتی و معنوی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مقامات علمی و اخلاقی وی در دست خط مراجع عظام و عالمان برجسته ایران و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کریم و بیان مسایل شرعی برای مردم به خصوص نسل جوان در جلسات گوناگون و مطرح نمودن بحث‌های جالب در خصوص مضامین قرآنی و روایی و شرعی توسط ایشان</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مشکوری در مدت اقامت در تهران با حجج اسلام و آیات بزرگوار در بیت خویش و نیز مسجد قلهک، در خصوص مسایل گوناگون علمی، اعتقادی، فقهی، اجتماعی و سیاسی تبادل نظر و همفکری داشت که اسامی برخی از این بزرگان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محمدتقی فلسفی، سید علی‌نقی فیض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قرآن، نهج البلاغه و صحیفه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امامی کاشانی، حاج سید هاشم رسولی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نویسنده و مترجم آثار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شیخ علی </w:t>
      </w:r>
    </w:p>
    <w:p>
      <w:pPr>
        <w:pStyle w:val="BookText"/>
        <w:rPr/>
      </w:pPr>
      <w:r>
        <w:rPr>
          <w:rFonts w:ascii="IRNazanin" w:hAnsi="IRNazanin" w:eastAsia="IRNazanin"/>
          <w:color w:val="111111"/>
          <w:sz w:val="28"/>
          <w:sz w:val="28"/>
          <w:szCs w:val="28"/>
          <w:rtl w:val="true"/>
          <w:lang w:bidi="fa-IR"/>
        </w:rPr>
        <w:t xml:space="preserve">موحدی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ولی فقیه در سپاه پاسداران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شیخ ابوالقاسم خزعلی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سابق شورای نگهبان و رئیس بیناد بین المللی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سید نورالدین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مسجد حجة‌ابن‌الحسن، خیابان سهروردی،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سید احمد طیبی شبستری، حاج شیخ عباسعلی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گذار مدارس اسلامی و از مبارزان عصر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از مشاهیر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علمی و فقهی ایشان، چنان که از دست نوشته‌های وی هویداست، به درجه اجتهاد رسیده است و اگرچه برخی از آثارش در دسترس نیست؛ ولی نوشته‌های ذیل از این مرد وارسته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نگاری باب اول و باب دوم مغنی اللبیب؛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علم صرف به دو زبان فارسی و عربی؛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الارجوزة الفقهیه؛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در علم نحو به زبان عربی؛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سبیل الرشاد، در مباحث اعتقادی و کلامی؛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علم اخلاق؛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نوشته‌های گوناگون حاوی مضامین حدیثی، ادعیه مأثوره و ذکر مطالب ادبی اعم از نظم و نثر که البته غالب این مطالب برای تدریس و آموزش تدوین شده است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مبارزات و تلاش‌های سیاسی</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رویدادهای سیاسی زمان پدر آیة‌اللّه حاج شیخ عباس مشکوری، قیام تنباکو به رهبری میرزای شیرازی بود که استعمار انگلستان را </w:t>
      </w:r>
    </w:p>
    <w:p>
      <w:pPr>
        <w:pStyle w:val="BookText"/>
        <w:rPr/>
      </w:pPr>
      <w:r>
        <w:rPr>
          <w:rFonts w:ascii="IRNazanin" w:hAnsi="IRNazanin" w:eastAsia="IRNazanin"/>
          <w:color w:val="111111"/>
          <w:sz w:val="28"/>
          <w:sz w:val="28"/>
          <w:szCs w:val="28"/>
          <w:rtl w:val="true"/>
          <w:lang w:bidi="fa-IR"/>
        </w:rPr>
        <w:t>دچار هراس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از فعالان سیاسی آن زمان در ارتباط با تحریم تنباکو به شمار می‌رفت و همین ویژگی‌پدر، یعنی مقاومت در برابر سلطه و قدرت‌های استبدادی به پسر، انتقال یافت، او پس از تمام تحصیلات و رسیدن به مقام اجتهاد، به هندوستان عزیمت نمود و سپس به قصد خدمت به دین و مذهب و گسترش تعالیم اسلامی، برحسب وظیفه به ایران آمد و در منطقه قلهک تهران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این باورند که بعد از تحریم تنباکو چون تلاش‌های سیاسی خاندان مشکوری در نجف، شدت یافت و این امر، دست اندرکاران و کارگزاران وابسته را بیمناک ساخت، برای جلوگیری از استمرار فعالیت‌های سیاسی توسط حاج شیخ عباس مشکوری، وی را به ایران تبعید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ایران همچنان مدافع اسلام ناب و حاکمیت آن به حساب می‌آمد و از ظلم و بی‌عدالتی و تجاوز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آغاز ورود وی به ایران، به حمایت از مبارزات مردم ایران، به رهبری آیة‌اللّه کاشانی مبادرت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شدن پیشنهاد آیة‌اللّه کاشانی در خصوص ملی شدن صنایع نفت به عنوان تکلیف دینی و وطنی و پشتیبانی آیات عظام خوانساری، شاهرودی، بهاءالدین محلاتی، عده‌ای دیگر از مراجع تقلید، آیة‌اللّه مشکوری نیز مصمم گردید برای حفظ مصالح جامعه اسلامی و جلوگیری از سلطه بیگانگان مردم را در این راه ترغیب و آنان را بیدار کرده و به همه اعلام کند که دیگر مجال عذری برجای نمانده 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نهضت و حرکتی شکل گرفت که بدون دخالت روحانیون، فتواهای مراجع تقلید، هرگز به تصویب قانون ملی شدن صنعت نفت منجر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اساسی و انکارناپذیر روحانیت مبارز، در پی‌ریزی مبارزه ضد استعماری، به ویژه تلاش شگفت آور و غم‌انگیز آیة‌اللّه کاشانی با حمایت عالمانی چون آیة‌اللّه </w:t>
      </w:r>
    </w:p>
    <w:p>
      <w:pPr>
        <w:pStyle w:val="BookText"/>
        <w:rPr/>
      </w:pPr>
      <w:r>
        <w:rPr>
          <w:rFonts w:ascii="IRNazanin" w:hAnsi="IRNazanin" w:eastAsia="IRNazanin"/>
          <w:color w:val="111111"/>
          <w:sz w:val="28"/>
          <w:sz w:val="28"/>
          <w:szCs w:val="28"/>
          <w:rtl w:val="true"/>
          <w:lang w:bidi="fa-IR"/>
        </w:rPr>
        <w:t xml:space="preserve">مشکوری برای جلوگیری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با پاسخ سرد و ناملایم دکتر مصدق مواجه گردید، به خوبی از میان اسناد، نطق‌ها و مکتوباتی که در این ارتباط در منابع تاریخی هست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مشکوری قبل از پیدایش اختلاف بین آیة‌اللّه کاشانی و ملی‌گرایان در امور سیاسی با دکتر مصدق مخالفت اساسی نداشت؛ اما بعد از جدایی وی از روحانیت، از او کناره‌گیری نمود و بیزاری خویش را از این وضع اعلام کرد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همگامی با نهضت امام خمینی</w:t>
      </w:r>
    </w:p>
    <w:p>
      <w:pPr>
        <w:pStyle w:val="BookText"/>
        <w:rPr/>
      </w:pPr>
      <w:r>
        <w:rPr>
          <w:rFonts w:ascii="IRNazanin" w:hAnsi="IRNazanin" w:eastAsia="IRNazanin"/>
          <w:color w:val="111111"/>
          <w:sz w:val="28"/>
          <w:sz w:val="28"/>
          <w:szCs w:val="28"/>
          <w:rtl w:val="true"/>
          <w:lang w:bidi="fa-IR"/>
        </w:rPr>
        <w:t xml:space="preserve">امام خمینی قدس‌سره در نامه‌ای که به تاریخ چهارم ربیع الثانی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نموده است از شیخ عباس مشکوری به عنوان عمادالعلماء الاعلام یاد کرده و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حقیر مجازند در امور شرعیه و حسبیه که در عصر غیبت ولی‌امر عجّل‌اللّه فرجه از مختصات فقیه جامع الشرایط است فله المتصدی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مجازند در اخذ وجوه شرعیه از قبیل زکات و مجهول المالک و صرف آن در محال مقرره شرعیه و نیز مجازند در اخذ سهم مبارک امام علیه‌السلام و ثلث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ایشان است که در مصارف اقتصادیه خودشان یا موارد مقدّره شرعیه صرف نمایند و نیز مجازند و وکیل هستند در دستگردان نمودن و امهال به مقدار صلاح و اخذ و صرف به نحو مذکور و دو ثلث از سهم مبارک را ایصال نمایند به حقیر برای صرف در حوزه‌های علمیه و</w:t>
      </w:r>
      <w:r>
        <w:rPr>
          <w:rFonts w:eastAsia="IRNazanin" w:cs="IRNazanin"/>
          <w:color w:val="111111"/>
          <w:sz w:val="28"/>
          <w:szCs w:val="28"/>
          <w:rtl w:val="true"/>
          <w:lang w:bidi="fa-IR"/>
        </w:rPr>
        <w:t>...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نهضت امام خمینی آغاز شد، آیة‌اللّه مشکوری، به همراه روحانیان آگاه ومبارز، در مسایل سیاسی و اجتماعی حضور فعال داشت و به روشنگری و حمایت از ایشان مبادرت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سه شنبه، دوم بهمن ماه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امام خمینی، مبنی بر تحریم رفراندم دروغین رژیم </w:t>
      </w:r>
    </w:p>
    <w:p>
      <w:pPr>
        <w:pStyle w:val="BookText"/>
        <w:rPr/>
      </w:pPr>
      <w:r>
        <w:rPr>
          <w:rFonts w:ascii="IRNazanin" w:hAnsi="IRNazanin" w:eastAsia="IRNazanin"/>
          <w:color w:val="111111"/>
          <w:sz w:val="28"/>
          <w:sz w:val="28"/>
          <w:szCs w:val="28"/>
          <w:rtl w:val="true"/>
          <w:lang w:bidi="fa-IR"/>
        </w:rPr>
        <w:t>پهلوی و لوایح ششگانه انقلاب سفید، در تهران و شهرستان‌ها 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ساعاتی از نشر اعلامیه امام سپری نشده بود که موج عظیم و خروشانی از تظاهرکنندگان علیه رفراندم تهران را فراگرفت که هر لحظه بر تعدادشان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همایش روحانیان و عالمان، در پیشاپیش آنان در حال حرکت بودند و آیة‌اللّه مشکوری در این ماجرا حضوری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نقشه ارتجاعی رژیم در به فسادکشانیدن دختران مسلمان، زیر پوشش عنوان نظام وظیفه و به سربازی بردن دختران، امام خمینی باژرف‌بینی خود، از این دام خطرناک پرده برداشت و با صدور اعلامیه‌ای سازنده و انقلابی، شور و هیجان شگرفی در جامعه اسلامی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کارشکنی‌های مداوم ساواک در بی‌اثر ساختن این اعلامیه، روحانیت و عموم مردم ایران یک دل و یک صدا، به ندای رهبر پاسخ مثبت دادند و از برگزاری مراسم عید، به طور رسمی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تهران در اعلامیه‌ای که در طلیعه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امسال عزادارند،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تصادف ایام نوروز با شهادت رئیس مذهب حضرت امام جعفرصادق علیه‌السلام و حوادث ناگواری که به اسلام و مسلمین وارد شد و موجب تأثر شدید گردید جامعه روحانیت عزادار و به عنوان عید جلوس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امضای شیخ عباس مشکوری در ذیل این اعلامیه مشاهده می‌گردد</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محله شمیرانات نقش به سزایی در پیشبرد نهضت امام خمینی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خصوص تحصن علما در منزل آیة‌اللّه مشکوری، در سی‌ام تیرماه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مخالفت با تبعید حضرت امام، گزارشی تهیه کرده که سند آن در آرشیو مرکز اسناد انقلاب اسلامی موجود است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عرصه‌های اجتماعی و فرهنگی</w:t>
      </w:r>
    </w:p>
    <w:p>
      <w:pPr>
        <w:pStyle w:val="BookText"/>
        <w:rPr/>
      </w:pPr>
      <w:r>
        <w:rPr>
          <w:rFonts w:ascii="IRNazanin" w:hAnsi="IRNazanin" w:eastAsia="IRNazanin"/>
          <w:color w:val="111111"/>
          <w:sz w:val="28"/>
          <w:sz w:val="28"/>
          <w:szCs w:val="28"/>
          <w:rtl w:val="true"/>
          <w:lang w:bidi="fa-IR"/>
        </w:rPr>
        <w:t>علی‌رغم عوامل این که استکبار با یکدیگر تبانی نموده بودند تا ارزش‌های دینی را در جامعه کم‌رنگ کنند و به ترویج فساد و ابتذال بپردازند، آیة‌اللّه مشکوری تصمیم گرفت حداقل جامعه اطراف خود را از این بلای بزرگ مصون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تلاش‌های وی در این زمینه، تأسیس هیأت جوانان قلهک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سه هدف را تعقیب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قرآن، مفاهیم قرآنی و مباحث تفاسیری؛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نمودن جوانان برای شرکت در مراسم عزاداری و سینه‌زنی و پالایش این مراسم از هرگونه تحریفات و خرافات و اهتمام در جهت هرچه بهتر برگزار شدن شعائر دینی به خصوص سوگواری‌های عاشورا؛</w:t>
      </w:r>
    </w:p>
    <w:p>
      <w:pPr>
        <w:pStyle w:val="BookText"/>
        <w:rPr/>
      </w:pPr>
      <w:r>
        <w:rPr>
          <w:rFonts w:ascii="IRNazanin" w:hAnsi="IRNazanin" w:eastAsia="IRNazanin"/>
          <w:color w:val="111111"/>
          <w:sz w:val="28"/>
          <w:sz w:val="28"/>
          <w:szCs w:val="28"/>
          <w:rtl w:val="true"/>
          <w:lang w:bidi="fa-IR"/>
        </w:rPr>
        <w:t>سوم، که حالت غیر علنی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ساختن جوانان مستعد نسبت به مسایل سیاسی و اجتماعی</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هیأت جوانان، هفته‌ای دو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دوشنبه و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آشنایی با قرآن در منزل یکی از اعضا و به صورت ادواری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چند آیه تلاوت می‌شد و سپس آیة‌اللّه مشکوری آن آیات را تفسیر می‌نمود و چند مسأله شرعی را نیز به شیوه‌ای مناسب برای حاضران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اعضاء، پذیرایی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جلسات مذکور، ایشان یادداشت‌های افراد را که طبق توصیه وی انجام می‌گرفت، جمع آوری می‌نمود و غلط‌های موجود در دفاتر را تصحیح کرده و نمره می‌داد و فردای آن روز برای انجام تکالیف بعدی اعضاء، دفترها در مسجد به صاحبانشان تحویل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ابتکارات جالب ایشان که حاکی از فروتنی آیة‌اللّه مشکوری است ـ با وجود کهولت سن و مقام اجتهاد و اشتهار اجتماعی ـ این بود که وی تمام این دفترها را به تنهایی خط </w:t>
      </w:r>
    </w:p>
    <w:p>
      <w:pPr>
        <w:pStyle w:val="BookText"/>
        <w:rPr/>
      </w:pPr>
      <w:r>
        <w:rPr>
          <w:rFonts w:ascii="IRNazanin" w:hAnsi="IRNazanin" w:eastAsia="IRNazanin"/>
          <w:color w:val="111111"/>
          <w:sz w:val="28"/>
          <w:sz w:val="28"/>
          <w:szCs w:val="28"/>
          <w:rtl w:val="true"/>
          <w:lang w:bidi="fa-IR"/>
        </w:rPr>
        <w:t>کشی می‌نمود و با دقت و تنظیم خاصی تحویل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کار، خود را به جوانان نزدیک می‌نمود، تا آنان بتوانند به سهولت، مسایل و مشکلات دینی و شرعتی خود را با استادشان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زحمات و برنامه ریزی‌های سازنده و رشد دهنده آن مجتهد متواضع موفق گردید جوانان زمان طاغوت را که در معرض گمراهی و فساد قرار داشتند، به صورت افرادی متدین و پای‌بند موازین اسلامی و شرعی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حسینیه</w:t>
      </w:r>
    </w:p>
    <w:p>
      <w:pPr>
        <w:pStyle w:val="BookText"/>
        <w:rPr/>
      </w:pPr>
      <w:r>
        <w:rPr>
          <w:rFonts w:ascii="IRNazanin" w:hAnsi="IRNazanin" w:eastAsia="IRNazanin"/>
          <w:color w:val="111111"/>
          <w:sz w:val="28"/>
          <w:sz w:val="28"/>
          <w:szCs w:val="28"/>
          <w:rtl w:val="true"/>
          <w:lang w:bidi="fa-IR"/>
        </w:rPr>
        <w:t>از فعالیت‌های مهم آیة‌اللّه مشکوری تأسیس مسجد و حسینیه اعظم قلهک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این دو مکان مقدس با وسعتی قابل توجه، برای ایشان مشکلات فراوانی در برداشت که وی همه را به جان خرید و در این راه از بذل آبرو و مال خویش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شروع ساخت و نیز افتتاح مسجد، از آیة‌اللّه سید احمد خوانساری به همراه عالمان و وعاظ دیگر دعوت به عمل آورد، تا به واسطه برکت وجود آن مرد بزرگ، این تلاش، آثار خیر فراوانی داشته باشد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مشکوری که مروّج مکتب تشیّع بود و در بزرگداشت شعایر مذهبی، اهتمام داشت، برای برپایی جشن میلاد امامان معصوم علیهم‌السلام در نیمه ماه مبارک رمضان در حسینیه و مسجد اعظم قلهک، لحظه‌ای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این مراسم را با شکوه برگزار می‌کرد که هنوز طعم گوارای شادی و سرور آن و استفاده‌های فراوان از منابر وعاظ بزرگ تهران، را همه به نیکی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این جشن بزرگ در سراسر تهران حتی شهرهای دیگر برای عالمان بزرگ و روحانیان، کسبه و تجّار دعوت نامه می‌فرستاد که با این برنامه، هم آنها را ترغیب به شرکت در این مجالس می‌نمود و هم بر شکوه جشن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علاوه، این حرکت در تألیف قلوب و انسجام و اتحاد مردم، نقش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که هنوز مسجد احداث نشده و حسینیه هم آماده نبود، آیة‌اللّه مشکوری گروهی از اهالی را فراخواند و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دو ماه مبارک رمضان نزدیک است و باید خود را برای جشن میلاد امام حسن مجتبی علیه‌السلام مهیّا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گفتند، در محل حسینیه، خاک ریخته شده و نمی‌شود به راحتی فضایی برای اجرای مراسم تدارک دید که ناگهان او عبا و عمامه‌اش را برداشت و به کناری نهاد و شروع به جمع کردن خاک‌ها نمود، این صحنه شوقی در بین اهالی ایجاد کرد که همه مشغول به کار شدند، تا محل را برای جشن میلاد امام دوم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مشکوری در بنا نهادن مساجد و تکایا شهرت خاصی داشت، به گونه‌ای که از شهرستان‌های مختلف برای استمداد نزد وی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کار ساخت مسجد و حسینیه قلهک ناتمام بود، اهالی افجه برای احداث حسینیه‌ای از آیة‌اللّه مشکوری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 به آن ناحیه سفر کرد و مبلغ قابل توجهی را برای ساختن این مکان هزینه نمود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ابهت اقامه نماز عید فطر توسط آیة‌اللّه مشکوری هنوز در ذهن اهالی قهلک و شمیرانات به یاد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در روز عید فطر، اهالی، تکبیرگویان به منزل ایشان می‌رفتند و همگی همراه وی برای اقامه نماز، به سوی مسجد حرکت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مشکوری همراه با جوانان قلهک، به نقاط گوناگون مسافرت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معمولاً می‌کوشید در این مسافرت‌ها خاطره‌ای شیرین در ذهن همراهان بماند و در ضمن با مسایل و حقایق دین آشنا شوند</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احیای اصل امر به معروف و نهی از منکر </w:t>
      </w:r>
    </w:p>
    <w:p>
      <w:pPr>
        <w:pStyle w:val="BookText"/>
        <w:rPr/>
      </w:pPr>
      <w:r>
        <w:rPr>
          <w:rFonts w:ascii="IRNazanin" w:hAnsi="IRNazanin" w:eastAsia="IRNazanin"/>
          <w:color w:val="111111"/>
          <w:sz w:val="28"/>
          <w:sz w:val="28"/>
          <w:szCs w:val="28"/>
          <w:rtl w:val="true"/>
          <w:lang w:bidi="fa-IR"/>
        </w:rPr>
        <w:t>از عوامل به فساد کشانیدن دختران مسلمان در رژیم پهلوی مختلط بودن مراکز آموزشی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مدارس، پسرها و دخترها در یک کلاس و کنار هم می‌نشستند و شگفت آنکه در مدارس دخترانه، معلمان، مرد و غالب معلمانِ پسران،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برخی خانواده‌ها ترجیح می‌دادند فرزندشان بی‌سواد بمانند؛ اما به فساد آلوده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مشکوری برای اصلاح، این امر اقدام به تأسیس مدرسه دخترانه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که با این تلاش خود توانست شرایطی مذهبی و عاری از هرگونه آلودگی و محیطی آرام برای تحصیل دختران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بارزترین فعالیت‌های این مرد وارسته در دوران رژیم منحوس پهلوی، مبارزه با منکرات و تعطیل نمودن مغازه‌های شراب فروشی در محله قلهک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بر چیدن لانه‌های فساد و کمر همّت بست و در این راه موفق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ایشان با خبر شد رژیم منحط طاغوتی قصد دارد جهت انحراف اخلاقی مردان و زنان مسلمان، به ویژه دختران و پسران قلهک، سینما تأسیس کند و با نشان دادن فیلم‌های مبتذل و مستهجن، اهالی منطقه را به فساد بکشاند، استوار و مقاوم ایستاد و از تأسیس این کانون خلاف، ممانعت به عمل آورد و تا زمانی که وی در قید حیات بود، سینما در آن سامان افتتاح نگردید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از دیدگاه دیگران</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افرادی که با آیة‌اللّه مشکوری رابطه‌ای توأم با ارادت داشت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با ایشان آشنا شویم، متوجه شدیم عالمی از نجف به قلهک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نمی‌شناختیم روزی به قم رفتیم و به حضرت آیة‌اللّه بروجردی عرض کردیم آیا شما ایشان را تأیید می‌کنید که برای وجوهات به آقای مشکوری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درنگ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مشکوری مورد اعتماد ماست و او را تأیید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بروجردی طی‌نامه‌ای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آیة‌اللّه مشکوری اجازه داد در وجوهی که امر آنها در اختیار حاکم شرع است تصرّف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امامی کاشانی یاد 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عامل آیة‌اللّه مشکوری از چهره‌های برجسته روحانیت در تهران بود و مردم شمیرانات به ایشان ارادت و علاقه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تقوا، ادب، تواضع، صفا و صمیمیت او، همگان را به خود جذب نموده بود و اهتمام این عالم بزرگوار به دو اصل ارزشمند و حیاتی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جرأت را از عناصر فاسد در تظاهر به گناهان سلب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خیابان‌های تهران غرق در فساد و عیّاشی و هرزگی بود؛ اما منطقه قلهک چهره‌ای پاکیزه و آراسته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تهران غالباً از جوانان خالی بود؛ ولی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مسجد این عالم عالی‌قدر اقبال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طرح مباحث فکری و بیداری جامعه اسلامی در برابر کفر و نظام سیاه طاغوت نقش مؤثر داشت و از مصادیق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مجتهدی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تهران و رئیس حوزه علمیه ملاجعفر این شهر، در جمع عده‌ای که به محضر ایشان رسیده بودند،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مشکوری از معنونین عالمان تهران بودند و سپس چند خاطره از </w:t>
      </w:r>
    </w:p>
    <w:p>
      <w:pPr>
        <w:pStyle w:val="BookText"/>
        <w:rPr/>
      </w:pPr>
      <w:r>
        <w:rPr>
          <w:rFonts w:ascii="IRNazanin" w:hAnsi="IRNazanin" w:eastAsia="IRNazanin"/>
          <w:color w:val="111111"/>
          <w:sz w:val="28"/>
          <w:sz w:val="28"/>
          <w:szCs w:val="28"/>
          <w:rtl w:val="true"/>
          <w:lang w:bidi="fa-IR"/>
        </w:rPr>
        <w:t>حالات ایشان و اجدادشان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مورّخ و محقق معاصر، علی دوانی در وصف این فقیه زاهد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مشکوری در زمره عالمانی بودند که به طور کامل از اوضاع مردم خبر داشتند و اهالی، خصوصی‌ترین مسایل زندگی را با ایشان در میان می‌نهادند، تا از راهنمایی‌ها و ارشاد آن مرد وارسته استفاده کنند و در مسیر زندگی به کار گیرند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اخلاق و رفتار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پرهیزکاری</w:t>
      </w:r>
    </w:p>
    <w:p>
      <w:pPr>
        <w:pStyle w:val="BookText"/>
        <w:rPr/>
      </w:pPr>
      <w:r>
        <w:rPr>
          <w:rFonts w:ascii="IRNazanin" w:hAnsi="IRNazanin" w:eastAsia="IRNazanin"/>
          <w:color w:val="111111"/>
          <w:sz w:val="28"/>
          <w:sz w:val="28"/>
          <w:szCs w:val="28"/>
          <w:rtl w:val="true"/>
          <w:lang w:bidi="fa-IR"/>
        </w:rPr>
        <w:t>آیة‌الله مشکوری از شهرت اجتماعی و القاب و عناوین 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نزدیکان، ایشان را با عنوان حضرت آیة‌الله مشکوری خطاب نمود که وی ناگهان برافروخته شد و با وجود علاقه و ارادت نسبت به آن فرد، با عصبانیت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حرف را به زبان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به من آیة‌الله بگویی پس به حضرت آیة‌الله بروجردی چه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صدر</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مشکوری در برابر برخی برخوردهای ناگوار، کظم غیظ می‌نمود و ملایمت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مسجد، شخصی به ایشان بی‌احترامی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آماده شدند تا آن فرد هتّاک را ادب نمایند؛ ولی با مخالفت آیة‌الله مشکوری مواجه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و استقامت</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شمیرانات، به منظور اعتراض به اعمال ددمنشانه عمّال شاه، در منزل آیة‌الله مشکوری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نیروهای امنیتی، اطراف محل اقامت ایشان را محاصره کردند و به شدت تدابیر امنیتی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آن روز با توجه به حالتی شبیه حکومت نظامی و مجوز نیروهای ساواک برای تیراندازی، آیة‌الله مشکوری طبق معمول تصمیم گرفت به مسجد برود؛ ولی با ممانعت عالمان متحصن روبرو گردید؛ امّا وی با گفتن عبارتی عازم مسجد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نقل کرده‌اند ایشان با شهامت و ابهت از مقابل نیروهای مُسلّح عبور کردند و آنان چنان تحت تأثیر حالت معنوی وی قرار گرفتند که سلام می‌کردند و عرض ادب می‌نمودند و به هیچ وجه مانع رفتنشان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وفای به عهد</w:t>
      </w:r>
    </w:p>
    <w:p>
      <w:pPr>
        <w:pStyle w:val="BookText"/>
        <w:rPr/>
      </w:pPr>
      <w:r>
        <w:rPr>
          <w:rFonts w:ascii="IRNazanin" w:hAnsi="IRNazanin" w:eastAsia="IRNazanin"/>
          <w:color w:val="111111"/>
          <w:sz w:val="28"/>
          <w:sz w:val="28"/>
          <w:szCs w:val="28"/>
          <w:rtl w:val="true"/>
          <w:lang w:bidi="fa-IR"/>
        </w:rPr>
        <w:t>آیة‌الله مشکوری در امور شخصی، اجتماعی و عبادی، نظم و برنامه‌ریزی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سر وقت در مسجد یا محافل مذهبی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 که او با کسی قراری بگذارد؛ امّا سر وقت نیاید یا خلف وعده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همدلی با مردم</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پرتلاش از صمیم قلب، یار و غمخوار مردم به خصوص دوستانش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برخورد او با نسل جوان به اندازه‌ای بود که آنان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بالای منبر بود و جوانی را می‌دید که داخل مسجد شده او را برای نشستن در جایی مناسب فرامی‌خواند و با سلام و احوال‌پرسی گرم، از جوانان استقبال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آن زمان صفای باطن و دیانت خود را مدیون آیة‌الله مشکوری </w:t>
      </w:r>
    </w:p>
    <w:p>
      <w:pPr>
        <w:pStyle w:val="BookText"/>
        <w:rPr/>
      </w:pPr>
      <w:r>
        <w:rPr>
          <w:rFonts w:ascii="IRNazanin" w:hAnsi="IRNazanin" w:eastAsia="IRNazanin"/>
          <w:color w:val="111111"/>
          <w:sz w:val="28"/>
          <w:sz w:val="28"/>
          <w:szCs w:val="28"/>
          <w:rtl w:val="true"/>
          <w:lang w:bidi="fa-IR"/>
        </w:rPr>
        <w:t>هستند و همواره از او به عنوان مربّی‌ای با اخلاص و راهنمایی کوشا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ایجاد صلح و صفا در بین مردم می‌کوشید و در واقع در منزلش برای همه طبقات و اقشار،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عیدهای اسلامی جهت بازدید و تألیف قلوب به خانه‌های مردم سرکشی می‌کرد و از اهل منزل احوال‌پرسی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ما احتیاج به تعمیر اساسی داشت و باید خانه را برای این منظور خالی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آیة‌الله مشکوری متوجه شد خود چند کارگر آورد گفت منزل ما دو اتاق خالی دارد و با اصرار فراوان خواست که ما به خانه ایشان برویم و حتی خودش برای انتقال اسباب و لوازم، دست به کار شد و ما حدود هشت ماه در منزل آیة‌الله مشکوری اقامت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اهل‌بیت علیهم‌السلام</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مشکوری از آغاز زندگی با عشق به‌اهل‌بیت علیهم‌السلام خوگرفته و تربیت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خصلت مذکور را با معرفت و بصیرت عمق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رغم برنامه‌های گوناگون علمی، آموزشی و اجتماعی، در مجالس روضه‌خوانی حضوری فعال داشت و هنگامی که نام اباعبدالله علیه‌السلام را می‌شنید، سرشک اشک از دیدگانش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سال‌ها، هم‌زمان با تاسوعا و عاشورای حسینی، در بستر بیماری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به وی توصیه کردند که از جای خود حرکت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قلهک هم ایشان را متقاعد نمودند که امسال برای استقبال از عزاداران به مسجد نیاید؛ امّا وی به محض آنکه آن روز صدای سوگواران حسینی به گوشش رسید، چنالن گریست که اطرافیان از بیم وخیم شدن حالشان، وی را به مسجد بُردند؛ ولی چون دکترها به او اجازه هیچ گونه حرکتی نداده بودند، آقا را با بستر بیماری به آن مکان انتقال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آیة‌الله مشکوری هیأت عزادای و سینه‌زنی جوانان را در طول سال در شب‌های یکشنبه برپا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برای هر کدام از اعضای هیأت، یک پیراهن بلند عربی و چفیه‌ای تدراک دیده بود که افراد از یک طرف با نظم خاص و با یک شکل هر هفته عزای سالار شهیدان را برپا می‌داشتند و از سوی دیگر، به جهت اصلاح مراسم عزاداری و شرکت در دستجات ماه محرم و صفر، خود را مهیّا می‌نمودند که این شیوه از ابتکارات کم‌نظیر 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w:t>
      </w:r>
    </w:p>
    <w:p>
      <w:pPr>
        <w:pStyle w:val="BookText"/>
        <w:rPr/>
      </w:pPr>
      <w:r>
        <w:rPr>
          <w:rFonts w:ascii="IRNazanin" w:hAnsi="IRNazanin" w:eastAsia="IRNazanin"/>
          <w:color w:val="111111"/>
          <w:sz w:val="28"/>
          <w:sz w:val="28"/>
          <w:szCs w:val="28"/>
          <w:rtl w:val="true"/>
          <w:lang w:bidi="fa-IR"/>
        </w:rPr>
        <w:t>آیة‌الله مشکوری از ابتدای زندگی تا پایان عمر پربرکتش کوشید تا با ساده زیستی، قناعت و دوری از مظاهر دنیوی روزگار، زندگی کند و با این شیوه؛ با کنترل تمایلات نفسانی، با اقشار کم بضاعت و محروم جامعه همدردی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فقیران و مستمندان، شیوه‌ای مستمر در مسیر زندگی وی بود، یکی از فرزندانش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ایّام عید نوروز فرا می‌رسید، پدرم ما را این گونه مورد خطاب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کیسه برنج و قوطی روغن را برای اشخاصی که نشانی آنان را می‌دهم ببرید، در بزنید و به سرعت برگردید، بدون اینکه شما را بشناسند و ماهم چنین می‌کردیم</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خانه آیة‌اللّه مشکوری تا پاسی از شب بر روی مردم باز بود و هرکس به دیدار ایشان می‌آمد و از سوی ایشان مورد پذیرایی قرار می‌گرفت و اگر چیزی میل نمی‌نمود، باید میوه یا شیرینی را همراه خود می‌برد، به طوری که این حالت مَثَل شده بود و اگر کسی میوه در دست داشت، به وی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منزل حاج آقا مشکوری می‌آیی؟ 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آرزویم این بود که آقای مشکوری در مجلس عروسی من حضور داشته باشد؛ اما بر حسب تصادف، شب عروسیِ من، </w:t>
      </w:r>
    </w:p>
    <w:p>
      <w:pPr>
        <w:pStyle w:val="BookText"/>
        <w:rPr/>
      </w:pPr>
      <w:r>
        <w:rPr>
          <w:rFonts w:ascii="IRNazanin" w:hAnsi="IRNazanin" w:eastAsia="IRNazanin"/>
          <w:color w:val="111111"/>
          <w:sz w:val="28"/>
          <w:sz w:val="28"/>
          <w:szCs w:val="28"/>
          <w:rtl w:val="true"/>
          <w:lang w:bidi="fa-IR"/>
        </w:rPr>
        <w:t>ایشان به مسافرت رفته بود و من از این جهت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بعد از این مراسم، مشاهده کردم فرزند بزرگترشان به منزلمان آمد و دو بسته هدیه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حاج آقا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هدایا را بازکردیم، دیدیم یکی از آنها پارچه‌ای نفیس و با ارزش است که برای عروس در نظر گرفته‌اند و دیگری هدیه‌ای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که سالیانی از آن زمان می‌گذرد این خاطره در ذهنم مرور می‌گردد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به سوی سرای جاوید</w:t>
      </w:r>
    </w:p>
    <w:p>
      <w:pPr>
        <w:pStyle w:val="BookText"/>
        <w:rPr/>
      </w:pPr>
      <w:r>
        <w:rPr>
          <w:rFonts w:ascii="IRNazanin" w:hAnsi="IRNazanin" w:eastAsia="IRNazanin"/>
          <w:color w:val="111111"/>
          <w:sz w:val="28"/>
          <w:sz w:val="28"/>
          <w:szCs w:val="28"/>
          <w:rtl w:val="true"/>
          <w:lang w:bidi="fa-IR"/>
        </w:rPr>
        <w:t xml:space="preserve">آیة‌اللّه مشکوری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بستری بیماری قرار گرفت، دو روز قبل از رحلت، به خانواده‌اش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دیگر میهمان شما هستم و بیش از این نمی‌مانم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آخرین روزها، با حال بسیار نامساعد، سه وعده نماز را در مسجد اعظم قلهک اقامه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جویا شدند جواب داد که می‌خواهم با مأمومین وداع کنم؛ زیرا قبل از آنها نماز صبح و ظهر و عصر را در مسجدی که بعدها تجدید بنا شد و به مسجد جامع قلهک شهرت یافت به جا می‌آورد و تنها نماز مغرب و عشاء را در مسجد اعظم برگزار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می‌گوید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لحظات احتضار، ناگهان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به ایشان رسانیدم و گفتم چه شده است؟ ایشان پاسخ دادند، اهل‌بیت آمده‌اند، مگر رایحه معطر را احساس نمی‌کنی و بعد در حالت بیهوشی کامل قرار گرفتند و حدود سی دقیقه بامداد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جمادی الثانی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هفتاد سالگی به سوی ابدیت شتافتند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مراسم غسل و تکفین طبق وصیت خودشان، در حیاط مسجد قلهک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آن عالم عامل با حضور عالمان، روحانیان، طلاب و اقشارگوناگون مردم انجام پذیرفت، در روز فوت وی، بازار تهران و قم تعطیل شد و در شهرهای تهران، قم، مشهد، اصفهان و حتی کربلا، نجف، مکه و مدینه مجلس یاد بود توسط عالمان این نواحی منعقد گردید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امام خمینی مجلس فاتحه‌ای برای رحلت آیة‌اللّه مشکوری برگزار کردند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میلانی، در مشهد مقدس برای آن مرحوم مجلس ختمی ترتیب دادند و از ایشان تجلیل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بنا به گزارش جراید آن روز شخصیت‌های برجسته‌ای چون حضرت آیة‌اللّه خوانساری و واعظ شهیر مرحوم فلسفی، در مراسم تشییع جنازه آیة‌اللّه مشکوری حضور داشتند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فقید فرزانه پس از تشییعی باشکوه، در باغ رضوان قم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و خویشاوندان</w:t>
      </w:r>
    </w:p>
    <w:p>
      <w:pPr>
        <w:pStyle w:val="BookText"/>
        <w:rPr/>
      </w:pPr>
      <w:r>
        <w:rPr>
          <w:rFonts w:ascii="IRNazanin" w:hAnsi="IRNazanin" w:eastAsia="IRNazanin"/>
          <w:color w:val="111111"/>
          <w:sz w:val="28"/>
          <w:sz w:val="28"/>
          <w:szCs w:val="28"/>
          <w:rtl w:val="true"/>
          <w:lang w:bidi="fa-IR"/>
        </w:rPr>
        <w:t>از آیة‌اللّه مشکوری فرزندان و نوادگانی باقی مانده که بیشترشان در تهران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ایشان، محمدرضا مشکوری نام دارد و از میان نوه‌هایش محمدحسین مشکوری معروف است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عموی آن مرحوم، شیخ نورالدین مشکوری در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بیت والدش، شیخ محمدجواد مشکور نشو و نما یافت و سال‌ها در حوزه نجف، از محضر آیات عظام استفاده کرد و مدتی در صحن شریف علوی به جای پدرش اقامه جماعت می‌نمود تا اینکه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فشار حکومت بعثی عراق، ناگزیر به ایران آمد و در شهر مقدس قم، رحل اقامت افکند و در حسینیه نجفی‌ها به اقامت جماعت مشغول گردید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آیة‌اللّه حاج شیخ حسین مشکوری که نه سال از آیة‌اللّه مشکوری بزرگتر بود، برادر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فراگیری ادبیات نزد علامه شیخ محمدعلی دمشقی نجفی در محضر ایة‌اللّه سید محسن حکیم، رسایل و مکاسب را فراگرفت و از دروس خارج فقه و اصول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نایینی، سید ابوالحسن اصفهانی و آقا ضیاءالدین عراقی استفاده کرد و هم زمان با تحصیل، به تدریس علوم حوزوی پرداخت که طلاب متعددی از محضرش فیض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حوزه نجف به زهد، پارسایی، خوش خلقی، استقامت رأی و اعتدال در اخلاق و سلوک اجتماعی اشتهار داشت و مدتی امامت جماعت صحن مطهر مولای متقیان را عهده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عالم پرهیزگار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بدرود گفت و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مطهرش، پس از تشییعی شکوهمند، در حرم حضرت علی علیه‌السلام دفن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ضمن خاطرنشان می‌گردد خاندانی که دکتر محمدجواد مشکور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و نویسنده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آنهاست، با طایفه مشکوری حولاوی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وی، حاج شیخ محمدحسن، از شاگردان شیخ انصاری و شیخ حسین اردکانی و از عالمان پرنفوذ زمان قاجار بوده است و اصل این خاندان از نواحی غرب کشور ایران به خصوص ارومیه هستند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نجوم السماء، میرزا محمدعلی کشمیری،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فرزندان آیة‌اللّه شیخ جعفر کاشف الغطا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سید محسن امین،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زندگانی و شخصیت شیخ انصاری، حاج شیخ مرتضی انصاری،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نقباءالبشر، شیخ آقا بزرگ تهرانی،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اعیان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منسوب به شقراء از توابع جبل آمل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الرجال، حرزالدّین،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المآثرا و الآثار،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الذریعه،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مکارم الآثار، معلم حبیب آبادی،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2030</w:t>
      </w:r>
      <w:r>
        <w:rPr>
          <w:rFonts w:ascii="IRNazanin" w:hAnsi="IRNazanin" w:eastAsia="IRNazanin"/>
          <w:color w:val="111111"/>
          <w:sz w:val="28"/>
          <w:sz w:val="28"/>
          <w:szCs w:val="28"/>
          <w:rtl w:val="true"/>
          <w:lang w:bidi="fa-IR"/>
        </w:rPr>
        <w:t xml:space="preserve">؛ معجم الرجال الفکر والادب فی‌النجف، محمدهادی امینی،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پارسایی، رضا مظفری،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ماضی‌النجف و حاضرها،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و شخصیت شیخ انصاری،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حالی از نامداران تاریخ، عمران علی‌زاده،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علماء معاصرین، ملا علی واعظ خیابانی،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ماضی‌النجف و حاضرها،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طیبه، محمدحسین مشکوری،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رجال ایران، مهدی بامداد،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زندگینامه رجال و مشاهیر ایران، حسن مرسل‌وند،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الفقهاء، داود نعیمی اراکی،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علماء بزرگ شیعه از کلینی تا خمینی، م جزفادقانی،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حکیم مزربان نور، عباس عبیری،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نامه در نهم رجب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نائینی ندای بیداری، نورالدین علی‌لو،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طیبه،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مکتوبات، سخنرانیها، پیامها و فتاوای آیة‌اللّه کاشانی،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 تحلیلی از نهضت امام خمینی، سید حمید روحانی،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انقلاب اسلامی،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مساجد دیگری که توسط مرحوم مشکوری بنا شده و یا با همکاری ایشان احداث گریده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قلهک، مسجد جامع ضراب خانه، مسجد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المتقین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طیبه،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آیة‌اللّه خلخالی،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محمدشریف رازی،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نقباءالبشر،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معارف الرجال،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ماضی‌النجف و حاضرها،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حیات طیبه،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استاد، میراث جاویدان،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سعی مشکور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دکتر محمد جواد مشکور و سعید میر محمدصادق</w:t>
      </w:r>
      <w:r>
        <w:rPr>
          <w:rFonts w:eastAsia="IRNazanin" w:cs="IRNazanin"/>
          <w:color w:val="111111"/>
          <w:sz w:val="28"/>
          <w:szCs w:val="28"/>
          <w:rtl w:val="true"/>
          <w:lang w:bidi="fa-IR"/>
        </w:rPr>
        <w:t xml:space="preserve">) </w:t>
      </w:r>
      <w:bookmarkStart w:id="56" w:name="pg3829_22307"/>
    </w:p>
    <w:p>
      <w:pPr>
        <w:pStyle w:val="Heading2"/>
        <w:numPr>
          <w:ilvl w:val="1"/>
          <w:numId w:val="1"/>
        </w:numPr>
        <w:rPr/>
      </w:pPr>
      <w:bookmarkStart w:id="57" w:name="__RefHeading___Toc1415260_2281741623"/>
      <w:bookmarkStart w:id="58" w:name="_Toc18"/>
      <w:bookmarkEnd w:id="56"/>
      <w:bookmarkEnd w:id="57"/>
      <w:r>
        <w:rPr/>
        <w:t>16</w:t>
      </w:r>
      <w:r>
        <w:rPr>
          <w:rtl w:val="true"/>
        </w:rPr>
        <w:t xml:space="preserve">- </w:t>
      </w:r>
      <w:r>
        <w:rPr>
          <w:rtl w:val="true"/>
        </w:rPr>
        <w:t>فهرست تفصیلی</w:t>
      </w:r>
      <w:bookmarkEnd w:id="58"/>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میرزا محمدتقی اشراقی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سخن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آثار غیر چاپی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از منظر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میرزا شهاب‌الدّین اشراقی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میرزا مورد اعتماد آیة‌اللّه حایری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فعالیت‌های فرهنگی و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فن سخنوری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سخنرانی‌ها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سخنرانی شورانگیز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طبع شعر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پرواز به ملکوت اعلی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آیة‌اللّه محمدباقر آخوندی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تحصیل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فعالیت‌های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خصوصیات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مسئولیت در مقابل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پس از پیروزی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خاطرات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خاطره‌ای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باز هم خاطره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خواب شگفت 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مسئولیت‌ها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منظر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آیة‌اللّه سید ابراهیم دروازه‌ای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به سوی حوزه نجف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مشایخ 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 قلمرو شعر و ادب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غروب ستاره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فرزند دانشمند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احمد بن اسماعیل بجلی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محل و تاریخ تولد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پیوند با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 آیینه دانشوران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غروب ستاره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حمزة بن یعلی اشعری قمی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نام و کنیه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مقام ارجمند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گرایش روایتی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یادگارهای مکتوب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فراخوانی پدر و مادر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وضوء گرفتن با آب گرم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افطار روزه نافله و قضای روزه </w:t>
      </w:r>
    </w:p>
    <w:p>
      <w:pPr>
        <w:pStyle w:val="BookText"/>
        <w:rPr/>
      </w:pP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آرزوی زیارت خانه خدا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ابراهیم بن محمد اشعری قمی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آشنایی با محدّث</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ره‌یابی به حریم عصمت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موقعیّت ممتاز</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سرچشمه‌های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برکرسی 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تألیف اثر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گرایش روایتی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گزیده‌ای از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بلا برای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بلا و منزلت مؤمن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وفات ابوطالب و هجرت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موعظه بلیغ</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امیرالمؤمنین و امام حسن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شک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فرزند نامشروع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حسن بن خُرّزاذ قمّی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اسم و نسب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موقعیّت والا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هجرت از دیار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استادان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اثر ماندگار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یاران ویژه امیرالمؤمنین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منزلت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شتر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سخنرانی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آیة‌الله سید محمدعلی انگجی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میلاد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مهد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آغاز 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هجرت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فعالیت‌های سیاسی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نمایندگی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مسجد آیة‌الله میرزا </w:t>
      </w:r>
    </w:p>
    <w:p>
      <w:pPr>
        <w:pStyle w:val="BookText"/>
        <w:rPr/>
      </w:pPr>
      <w:r>
        <w:rPr>
          <w:rFonts w:ascii="IRNazanin" w:hAnsi="IRNazanin" w:eastAsia="IRNazanin"/>
          <w:color w:val="111111"/>
          <w:sz w:val="28"/>
          <w:sz w:val="28"/>
          <w:szCs w:val="28"/>
          <w:rtl w:val="true"/>
          <w:lang w:bidi="fa-IR"/>
        </w:rPr>
        <w:t>ابوالحسن انگجی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آغاز فعالیت‌های انقلابی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اعتراض به انجمن‌های ایالتی و ولایتی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حمله به مدرسه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خلع شاه از سلطنت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حوادث هجده اردی‌بهشت دانشگاه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مجلس خبرگان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اوّلین هسته مقاومت در مسجد آیة‌الله انگجی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در اسناد ساواک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از منظر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حاج شیخ مصطفی ملکی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تحصیلات حوزوی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کمالات اخلاقی و نفسانی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وارستگی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برخورد با ارباب رجوع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عملی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از منظر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دعای امام راحل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خدمت به همنوعان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مسجد همّت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فعالیت‌های پس از پیروزی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دفاع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میرزا محمد رفیع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سیادت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شعر و ادب</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میراث ماندگار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مسجد سیدالمحققین</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از منظر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آیت‌اللّه محمّد مُجاهدی تبریزی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فضائل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عشق به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کرامات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فعالیت‌های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از دیدگاه دانشمندان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حالات قبل از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پرواز به سوی 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قطب‌الدّین محمد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قطب‌الدّین یا بهاءالدّین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خاندان علم و سیادت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قصهّ‌ای لطیف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کودکی و تحصیلات قطب‌الدّین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مسافرت به 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سفر مجدّد به اصفهان و حادثه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میرزا محمد رازینی 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روشنگری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فعالیت‌های فرهنگی و عمرانی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مسئولیت‌ها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حوزه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حوزه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مسائل شرعی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خصوصیات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در جبهه نبرد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در آیینه خاطرات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غروب ستاره رازین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حاج شیخ عباس مشکوری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مؤسس آل مشکور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نیای نامدار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پدر پارسا</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ایّام کودکی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در محضر دانشوران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در عرصه‌های علمی و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مبارزات و تلاش‌های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همگامی با نهضت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عرصه‌های اجتماعی و </w:t>
      </w:r>
    </w:p>
    <w:p>
      <w:pPr>
        <w:pStyle w:val="BookText"/>
        <w:rPr/>
      </w:pP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مسجد و حسینیه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احیای اصل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از دیدگاه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اخلاق و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وفای به عهد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همدلی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اهل‌بیت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به سوی سرای جاوید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بازماندگان و خویشاوندان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53538</Words>
  <Characters>214401</Characters>
  <CharactersWithSpaces>265051</CharactersWithSpaces>
  <Paragraphs>3140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2026-08-18T05:37:14Z</dcterms:created>
  <dc:creator>ghaemiyeh.com</dc:creator>
  <dc:description/>
  <dc:language>en-US</dc:language>
  <cp:lastModifiedBy/>
  <dcterms:modified xsi:type="dcterms:W3CDTF">2026-08-18T09:07:20Z</dcterms:modified>
  <cp:revision>1</cp:revision>
  <dc:subject/>
  <dc:title>ستارگان حرم اختران حریم معصومه سلام الله علیها - 18</dc:title>
</cp:coreProperties>
</file>

<file path=docProps/custom.xml><?xml version="1.0" encoding="utf-8"?>
<Properties xmlns="http://schemas.openxmlformats.org/officeDocument/2006/custom-properties" xmlns:vt="http://schemas.openxmlformats.org/officeDocument/2006/docPropsVTypes"/>
</file>