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3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پرتوی از آیات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6292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86294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86296_2281741623">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986298_2281741623">
            <w:r>
              <w:rPr>
                <w:webHidden/>
                <w:rStyle w:val="IndexLink"/>
                <w:rtl w:val="true"/>
              </w:rPr>
              <w:t>مـقدمـه</w:t>
            </w:r>
            <w:r>
              <w:rPr>
                <w:rStyle w:val="IndexLink"/>
                <w:rtl w:val="true"/>
              </w:rPr>
              <w:tab/>
            </w:r>
            <w:r>
              <w:rPr>
                <w:rStyle w:val="IndexLink"/>
              </w:rPr>
              <w:t>17</w:t>
            </w:r>
          </w:hyperlink>
        </w:p>
        <w:p>
          <w:pPr>
            <w:pStyle w:val="Contents2"/>
            <w:tabs>
              <w:tab w:val="clear" w:pos="8743"/>
              <w:tab w:val="right" w:pos="9026" w:leader="dot"/>
            </w:tabs>
            <w:rPr/>
          </w:pPr>
          <w:hyperlink w:anchor="__RefHeading___Toc986300_2281741623">
            <w:r>
              <w:rPr>
                <w:webHidden/>
                <w:rStyle w:val="IndexLink"/>
                <w:rtl w:val="true"/>
              </w:rPr>
              <w:t>فـصـل اول</w:t>
            </w:r>
            <w:r>
              <w:rPr>
                <w:rStyle w:val="IndexLink"/>
                <w:rtl w:val="true"/>
              </w:rPr>
              <w:t xml:space="preserve">: </w:t>
            </w:r>
            <w:r>
              <w:rPr>
                <w:rStyle w:val="IndexLink"/>
                <w:rtl w:val="true"/>
              </w:rPr>
              <w:t>آیات نازله در شأن</w:t>
            </w:r>
            <w:r>
              <w:rPr>
                <w:rStyle w:val="IndexLink"/>
                <w:rtl w:val="true"/>
              </w:rPr>
              <w:tab/>
            </w:r>
            <w:r>
              <w:rPr>
                <w:rStyle w:val="IndexLink"/>
              </w:rPr>
              <w:t>19</w:t>
            </w:r>
          </w:hyperlink>
        </w:p>
        <w:p>
          <w:pPr>
            <w:pStyle w:val="Contents3"/>
            <w:tabs>
              <w:tab w:val="clear" w:pos="8459"/>
              <w:tab w:val="right" w:pos="9026" w:leader="dot"/>
            </w:tabs>
            <w:rPr/>
          </w:pPr>
          <w:hyperlink w:anchor="__RefHeading___Toc986302_2281741623">
            <w:r>
              <w:rPr>
                <w:webHidden/>
                <w:rStyle w:val="IndexLink"/>
                <w:rtl w:val="true"/>
              </w:rPr>
              <w:t>سوره مبارکه حمد</w:t>
            </w:r>
            <w:r>
              <w:rPr>
                <w:rStyle w:val="IndexLink"/>
                <w:rtl w:val="true"/>
              </w:rPr>
              <w:tab/>
            </w:r>
            <w:r>
              <w:rPr>
                <w:rStyle w:val="IndexLink"/>
              </w:rPr>
              <w:t>19</w:t>
            </w:r>
          </w:hyperlink>
        </w:p>
        <w:p>
          <w:pPr>
            <w:pStyle w:val="Contents3"/>
            <w:tabs>
              <w:tab w:val="clear" w:pos="8459"/>
              <w:tab w:val="right" w:pos="9026" w:leader="dot"/>
            </w:tabs>
            <w:rPr/>
          </w:pPr>
          <w:hyperlink w:anchor="__RefHeading___Toc986304_2281741623">
            <w:r>
              <w:rPr>
                <w:webHidden/>
                <w:rStyle w:val="IndexLink"/>
                <w:rtl w:val="true"/>
              </w:rPr>
              <w:t>سوره بقره</w:t>
            </w:r>
            <w:r>
              <w:rPr>
                <w:rStyle w:val="IndexLink"/>
                <w:rtl w:val="true"/>
              </w:rPr>
              <w:tab/>
            </w:r>
            <w:r>
              <w:rPr>
                <w:rStyle w:val="IndexLink"/>
              </w:rPr>
              <w:t>19</w:t>
            </w:r>
          </w:hyperlink>
        </w:p>
        <w:p>
          <w:pPr>
            <w:pStyle w:val="Contents3"/>
            <w:tabs>
              <w:tab w:val="clear" w:pos="8459"/>
              <w:tab w:val="right" w:pos="9026" w:leader="dot"/>
            </w:tabs>
            <w:rPr/>
          </w:pPr>
          <w:hyperlink w:anchor="__RefHeading___Toc986306_2281741623">
            <w:r>
              <w:rPr>
                <w:webHidden/>
                <w:rStyle w:val="IndexLink"/>
                <w:rtl w:val="true"/>
              </w:rPr>
              <w:t>سوره آل‌عمران</w:t>
            </w:r>
            <w:r>
              <w:rPr>
                <w:rStyle w:val="IndexLink"/>
                <w:rtl w:val="true"/>
              </w:rPr>
              <w:tab/>
            </w:r>
            <w:r>
              <w:rPr>
                <w:rStyle w:val="IndexLink"/>
              </w:rPr>
              <w:t>23</w:t>
            </w:r>
          </w:hyperlink>
        </w:p>
        <w:p>
          <w:pPr>
            <w:pStyle w:val="Contents3"/>
            <w:tabs>
              <w:tab w:val="clear" w:pos="8459"/>
              <w:tab w:val="right" w:pos="9026" w:leader="dot"/>
            </w:tabs>
            <w:rPr/>
          </w:pPr>
          <w:hyperlink w:anchor="__RefHeading___Toc986308_2281741623">
            <w:r>
              <w:rPr>
                <w:webHidden/>
                <w:rStyle w:val="IndexLink"/>
                <w:rtl w:val="true"/>
              </w:rPr>
              <w:t>سوره نساء</w:t>
            </w:r>
            <w:r>
              <w:rPr>
                <w:rStyle w:val="IndexLink"/>
                <w:rtl w:val="true"/>
              </w:rPr>
              <w:tab/>
            </w:r>
            <w:r>
              <w:rPr>
                <w:rStyle w:val="IndexLink"/>
              </w:rPr>
              <w:t>27</w:t>
            </w:r>
          </w:hyperlink>
        </w:p>
        <w:p>
          <w:pPr>
            <w:pStyle w:val="Contents3"/>
            <w:tabs>
              <w:tab w:val="clear" w:pos="8459"/>
              <w:tab w:val="right" w:pos="9026" w:leader="dot"/>
            </w:tabs>
            <w:rPr/>
          </w:pPr>
          <w:hyperlink w:anchor="__RefHeading___Toc986310_2281741623">
            <w:r>
              <w:rPr>
                <w:webHidden/>
                <w:rStyle w:val="IndexLink"/>
                <w:rtl w:val="true"/>
              </w:rPr>
              <w:t>سوره مائده</w:t>
            </w:r>
            <w:r>
              <w:rPr>
                <w:rStyle w:val="IndexLink"/>
                <w:rtl w:val="true"/>
              </w:rPr>
              <w:tab/>
            </w:r>
            <w:r>
              <w:rPr>
                <w:rStyle w:val="IndexLink"/>
              </w:rPr>
              <w:t>28</w:t>
            </w:r>
          </w:hyperlink>
        </w:p>
        <w:p>
          <w:pPr>
            <w:pStyle w:val="Contents3"/>
            <w:tabs>
              <w:tab w:val="clear" w:pos="8459"/>
              <w:tab w:val="right" w:pos="9026" w:leader="dot"/>
            </w:tabs>
            <w:rPr/>
          </w:pPr>
          <w:hyperlink w:anchor="__RefHeading___Toc986312_2281741623">
            <w:r>
              <w:rPr>
                <w:webHidden/>
                <w:rStyle w:val="IndexLink"/>
                <w:rtl w:val="true"/>
              </w:rPr>
              <w:t>سوره اعراف</w:t>
            </w:r>
            <w:r>
              <w:rPr>
                <w:rStyle w:val="IndexLink"/>
                <w:rtl w:val="true"/>
              </w:rPr>
              <w:tab/>
            </w:r>
            <w:r>
              <w:rPr>
                <w:rStyle w:val="IndexLink"/>
              </w:rPr>
              <w:t>30</w:t>
            </w:r>
          </w:hyperlink>
        </w:p>
        <w:p>
          <w:pPr>
            <w:pStyle w:val="Contents3"/>
            <w:tabs>
              <w:tab w:val="clear" w:pos="8459"/>
              <w:tab w:val="right" w:pos="9026" w:leader="dot"/>
            </w:tabs>
            <w:rPr/>
          </w:pPr>
          <w:hyperlink w:anchor="__RefHeading___Toc986314_2281741623">
            <w:r>
              <w:rPr>
                <w:webHidden/>
                <w:rStyle w:val="IndexLink"/>
                <w:rtl w:val="true"/>
              </w:rPr>
              <w:t>سوره انفال</w:t>
            </w:r>
            <w:r>
              <w:rPr>
                <w:rStyle w:val="IndexLink"/>
                <w:rtl w:val="true"/>
              </w:rPr>
              <w:tab/>
            </w:r>
            <w:r>
              <w:rPr>
                <w:rStyle w:val="IndexLink"/>
              </w:rPr>
              <w:t>31</w:t>
            </w:r>
          </w:hyperlink>
        </w:p>
        <w:p>
          <w:pPr>
            <w:pStyle w:val="Contents3"/>
            <w:tabs>
              <w:tab w:val="clear" w:pos="8459"/>
              <w:tab w:val="right" w:pos="9026" w:leader="dot"/>
            </w:tabs>
            <w:rPr/>
          </w:pPr>
          <w:hyperlink w:anchor="__RefHeading___Toc986316_2281741623">
            <w:r>
              <w:rPr>
                <w:webHidden/>
                <w:rStyle w:val="IndexLink"/>
                <w:rtl w:val="true"/>
              </w:rPr>
              <w:t>سوره توبه</w:t>
            </w:r>
            <w:r>
              <w:rPr>
                <w:rStyle w:val="IndexLink"/>
                <w:rtl w:val="true"/>
              </w:rPr>
              <w:tab/>
            </w:r>
            <w:r>
              <w:rPr>
                <w:rStyle w:val="IndexLink"/>
              </w:rPr>
              <w:t>33</w:t>
            </w:r>
          </w:hyperlink>
        </w:p>
        <w:p>
          <w:pPr>
            <w:pStyle w:val="Contents3"/>
            <w:tabs>
              <w:tab w:val="clear" w:pos="8459"/>
              <w:tab w:val="right" w:pos="9026" w:leader="dot"/>
            </w:tabs>
            <w:rPr/>
          </w:pPr>
          <w:hyperlink w:anchor="__RefHeading___Toc986318_2281741623">
            <w:r>
              <w:rPr>
                <w:webHidden/>
                <w:rStyle w:val="IndexLink"/>
                <w:rtl w:val="true"/>
              </w:rPr>
              <w:t>سوره یونس</w:t>
            </w:r>
            <w:r>
              <w:rPr>
                <w:rStyle w:val="IndexLink"/>
                <w:rtl w:val="true"/>
              </w:rPr>
              <w:tab/>
            </w:r>
            <w:r>
              <w:rPr>
                <w:rStyle w:val="IndexLink"/>
              </w:rPr>
              <w:t>35</w:t>
            </w:r>
          </w:hyperlink>
        </w:p>
        <w:p>
          <w:pPr>
            <w:pStyle w:val="Contents3"/>
            <w:tabs>
              <w:tab w:val="clear" w:pos="8459"/>
              <w:tab w:val="right" w:pos="9026" w:leader="dot"/>
            </w:tabs>
            <w:rPr/>
          </w:pPr>
          <w:hyperlink w:anchor="__RefHeading___Toc986320_2281741623">
            <w:r>
              <w:rPr>
                <w:webHidden/>
                <w:rStyle w:val="IndexLink"/>
                <w:rtl w:val="true"/>
              </w:rPr>
              <w:t>سوره هود</w:t>
            </w:r>
            <w:r>
              <w:rPr>
                <w:rStyle w:val="IndexLink"/>
                <w:rtl w:val="true"/>
              </w:rPr>
              <w:tab/>
            </w:r>
            <w:r>
              <w:rPr>
                <w:rStyle w:val="IndexLink"/>
              </w:rPr>
              <w:t>35</w:t>
            </w:r>
          </w:hyperlink>
        </w:p>
        <w:p>
          <w:pPr>
            <w:pStyle w:val="Contents3"/>
            <w:tabs>
              <w:tab w:val="clear" w:pos="8459"/>
              <w:tab w:val="right" w:pos="9026" w:leader="dot"/>
            </w:tabs>
            <w:rPr/>
          </w:pPr>
          <w:hyperlink w:anchor="__RefHeading___Toc986322_2281741623">
            <w:r>
              <w:rPr>
                <w:webHidden/>
                <w:rStyle w:val="IndexLink"/>
                <w:rtl w:val="true"/>
              </w:rPr>
              <w:t>سوره رعد</w:t>
            </w:r>
            <w:r>
              <w:rPr>
                <w:rStyle w:val="IndexLink"/>
                <w:rtl w:val="true"/>
              </w:rPr>
              <w:tab/>
            </w:r>
            <w:r>
              <w:rPr>
                <w:rStyle w:val="IndexLink"/>
              </w:rPr>
              <w:t>35</w:t>
            </w:r>
          </w:hyperlink>
        </w:p>
        <w:p>
          <w:pPr>
            <w:pStyle w:val="Contents3"/>
            <w:tabs>
              <w:tab w:val="clear" w:pos="8459"/>
              <w:tab w:val="right" w:pos="9026" w:leader="dot"/>
            </w:tabs>
            <w:rPr/>
          </w:pPr>
          <w:hyperlink w:anchor="__RefHeading___Toc986324_2281741623">
            <w:r>
              <w:rPr>
                <w:webHidden/>
                <w:rStyle w:val="IndexLink"/>
                <w:rtl w:val="true"/>
              </w:rPr>
              <w:t>سوره ابراهیم</w:t>
            </w:r>
            <w:r>
              <w:rPr>
                <w:rStyle w:val="IndexLink"/>
                <w:rtl w:val="true"/>
              </w:rPr>
              <w:tab/>
            </w:r>
            <w:r>
              <w:rPr>
                <w:rStyle w:val="IndexLink"/>
              </w:rPr>
              <w:t>37</w:t>
            </w:r>
          </w:hyperlink>
        </w:p>
        <w:p>
          <w:pPr>
            <w:pStyle w:val="Contents3"/>
            <w:tabs>
              <w:tab w:val="clear" w:pos="8459"/>
              <w:tab w:val="right" w:pos="9026" w:leader="dot"/>
            </w:tabs>
            <w:rPr/>
          </w:pPr>
          <w:hyperlink w:anchor="__RefHeading___Toc986326_2281741623">
            <w:r>
              <w:rPr>
                <w:webHidden/>
                <w:rStyle w:val="IndexLink"/>
                <w:rtl w:val="true"/>
              </w:rPr>
              <w:t>سوره حجر</w:t>
            </w:r>
            <w:r>
              <w:rPr>
                <w:rStyle w:val="IndexLink"/>
                <w:rtl w:val="true"/>
              </w:rPr>
              <w:tab/>
            </w:r>
            <w:r>
              <w:rPr>
                <w:rStyle w:val="IndexLink"/>
              </w:rPr>
              <w:t>38</w:t>
            </w:r>
          </w:hyperlink>
        </w:p>
        <w:p>
          <w:pPr>
            <w:pStyle w:val="Contents3"/>
            <w:tabs>
              <w:tab w:val="clear" w:pos="8459"/>
              <w:tab w:val="right" w:pos="9026" w:leader="dot"/>
            </w:tabs>
            <w:rPr/>
          </w:pPr>
          <w:hyperlink w:anchor="__RefHeading___Toc986328_2281741623">
            <w:r>
              <w:rPr>
                <w:webHidden/>
                <w:rStyle w:val="IndexLink"/>
                <w:rtl w:val="true"/>
              </w:rPr>
              <w:t>سوره نحل</w:t>
            </w:r>
            <w:r>
              <w:rPr>
                <w:rStyle w:val="IndexLink"/>
                <w:rtl w:val="true"/>
              </w:rPr>
              <w:tab/>
            </w:r>
            <w:r>
              <w:rPr>
                <w:rStyle w:val="IndexLink"/>
              </w:rPr>
              <w:t>38</w:t>
            </w:r>
          </w:hyperlink>
        </w:p>
        <w:p>
          <w:pPr>
            <w:pStyle w:val="Contents3"/>
            <w:tabs>
              <w:tab w:val="clear" w:pos="8459"/>
              <w:tab w:val="right" w:pos="9026" w:leader="dot"/>
            </w:tabs>
            <w:rPr/>
          </w:pPr>
          <w:hyperlink w:anchor="__RefHeading___Toc986330_2281741623">
            <w:r>
              <w:rPr>
                <w:webHidden/>
                <w:rStyle w:val="IndexLink"/>
                <w:rtl w:val="true"/>
              </w:rPr>
              <w:t>سوره اسراء</w:t>
            </w:r>
            <w:r>
              <w:rPr>
                <w:rStyle w:val="IndexLink"/>
                <w:rtl w:val="true"/>
              </w:rPr>
              <w:tab/>
            </w:r>
            <w:r>
              <w:rPr>
                <w:rStyle w:val="IndexLink"/>
              </w:rPr>
              <w:t>39</w:t>
            </w:r>
          </w:hyperlink>
        </w:p>
        <w:p>
          <w:pPr>
            <w:pStyle w:val="Contents3"/>
            <w:tabs>
              <w:tab w:val="clear" w:pos="8459"/>
              <w:tab w:val="right" w:pos="9026" w:leader="dot"/>
            </w:tabs>
            <w:rPr/>
          </w:pPr>
          <w:hyperlink w:anchor="__RefHeading___Toc986332_2281741623">
            <w:r>
              <w:rPr>
                <w:webHidden/>
                <w:rStyle w:val="IndexLink"/>
                <w:rtl w:val="true"/>
              </w:rPr>
              <w:t>سوره مریم</w:t>
            </w:r>
            <w:r>
              <w:rPr>
                <w:rStyle w:val="IndexLink"/>
                <w:rtl w:val="true"/>
              </w:rPr>
              <w:tab/>
            </w:r>
            <w:r>
              <w:rPr>
                <w:rStyle w:val="IndexLink"/>
              </w:rPr>
              <w:t>40</w:t>
            </w:r>
          </w:hyperlink>
        </w:p>
        <w:p>
          <w:pPr>
            <w:pStyle w:val="Contents3"/>
            <w:tabs>
              <w:tab w:val="clear" w:pos="8459"/>
              <w:tab w:val="right" w:pos="9026" w:leader="dot"/>
            </w:tabs>
            <w:rPr/>
          </w:pPr>
          <w:hyperlink w:anchor="__RefHeading___Toc986334_2281741623">
            <w:r>
              <w:rPr>
                <w:webHidden/>
                <w:rStyle w:val="IndexLink"/>
                <w:rtl w:val="true"/>
              </w:rPr>
              <w:t>سوره طه</w:t>
            </w:r>
            <w:r>
              <w:rPr>
                <w:rStyle w:val="IndexLink"/>
                <w:rtl w:val="true"/>
              </w:rPr>
              <w:tab/>
            </w:r>
            <w:r>
              <w:rPr>
                <w:rStyle w:val="IndexLink"/>
              </w:rPr>
              <w:t>41</w:t>
            </w:r>
          </w:hyperlink>
        </w:p>
        <w:p>
          <w:pPr>
            <w:pStyle w:val="Contents3"/>
            <w:tabs>
              <w:tab w:val="clear" w:pos="8459"/>
              <w:tab w:val="right" w:pos="9026" w:leader="dot"/>
            </w:tabs>
            <w:rPr/>
          </w:pPr>
          <w:hyperlink w:anchor="__RefHeading___Toc986336_2281741623">
            <w:r>
              <w:rPr>
                <w:webHidden/>
                <w:rStyle w:val="IndexLink"/>
                <w:rtl w:val="true"/>
              </w:rPr>
              <w:t>سوره انبیاء</w:t>
            </w:r>
            <w:r>
              <w:rPr>
                <w:rStyle w:val="IndexLink"/>
                <w:rtl w:val="true"/>
              </w:rPr>
              <w:tab/>
            </w:r>
            <w:r>
              <w:rPr>
                <w:rStyle w:val="IndexLink"/>
              </w:rPr>
              <w:t>42</w:t>
            </w:r>
          </w:hyperlink>
        </w:p>
        <w:p>
          <w:pPr>
            <w:pStyle w:val="Contents3"/>
            <w:tabs>
              <w:tab w:val="clear" w:pos="8459"/>
              <w:tab w:val="right" w:pos="9026" w:leader="dot"/>
            </w:tabs>
            <w:rPr/>
          </w:pPr>
          <w:hyperlink w:anchor="__RefHeading___Toc986338_2281741623">
            <w:r>
              <w:rPr>
                <w:webHidden/>
                <w:rStyle w:val="IndexLink"/>
                <w:rtl w:val="true"/>
              </w:rPr>
              <w:t>سوره حج</w:t>
            </w:r>
            <w:r>
              <w:rPr>
                <w:rStyle w:val="IndexLink"/>
                <w:rtl w:val="true"/>
              </w:rPr>
              <w:tab/>
            </w:r>
            <w:r>
              <w:rPr>
                <w:rStyle w:val="IndexLink"/>
              </w:rPr>
              <w:t>42</w:t>
            </w:r>
          </w:hyperlink>
        </w:p>
        <w:p>
          <w:pPr>
            <w:pStyle w:val="Contents3"/>
            <w:tabs>
              <w:tab w:val="clear" w:pos="8459"/>
              <w:tab w:val="right" w:pos="9026" w:leader="dot"/>
            </w:tabs>
            <w:rPr/>
          </w:pPr>
          <w:hyperlink w:anchor="__RefHeading___Toc986340_2281741623">
            <w:r>
              <w:rPr>
                <w:webHidden/>
                <w:rStyle w:val="IndexLink"/>
                <w:rtl w:val="true"/>
              </w:rPr>
              <w:t>سوره مؤمنون</w:t>
            </w:r>
            <w:r>
              <w:rPr>
                <w:rStyle w:val="IndexLink"/>
                <w:rtl w:val="true"/>
              </w:rPr>
              <w:tab/>
            </w:r>
            <w:r>
              <w:rPr>
                <w:rStyle w:val="IndexLink"/>
              </w:rPr>
              <w:t>43</w:t>
            </w:r>
          </w:hyperlink>
        </w:p>
        <w:p>
          <w:pPr>
            <w:pStyle w:val="Contents3"/>
            <w:tabs>
              <w:tab w:val="clear" w:pos="8459"/>
              <w:tab w:val="right" w:pos="9026" w:leader="dot"/>
            </w:tabs>
            <w:rPr/>
          </w:pPr>
          <w:hyperlink w:anchor="__RefHeading___Toc986342_2281741623">
            <w:r>
              <w:rPr>
                <w:webHidden/>
                <w:rStyle w:val="IndexLink"/>
                <w:rtl w:val="true"/>
              </w:rPr>
              <w:t>سوره نور</w:t>
            </w:r>
            <w:r>
              <w:rPr>
                <w:rStyle w:val="IndexLink"/>
                <w:rtl w:val="true"/>
              </w:rPr>
              <w:tab/>
            </w:r>
            <w:r>
              <w:rPr>
                <w:rStyle w:val="IndexLink"/>
              </w:rPr>
              <w:t>44</w:t>
            </w:r>
          </w:hyperlink>
        </w:p>
        <w:p>
          <w:pPr>
            <w:pStyle w:val="Contents3"/>
            <w:tabs>
              <w:tab w:val="clear" w:pos="8459"/>
              <w:tab w:val="right" w:pos="9026" w:leader="dot"/>
            </w:tabs>
            <w:rPr/>
          </w:pPr>
          <w:hyperlink w:anchor="__RefHeading___Toc986344_2281741623">
            <w:r>
              <w:rPr>
                <w:webHidden/>
                <w:rStyle w:val="IndexLink"/>
                <w:rtl w:val="true"/>
              </w:rPr>
              <w:t>سوره فرقان</w:t>
            </w:r>
            <w:r>
              <w:rPr>
                <w:rStyle w:val="IndexLink"/>
                <w:rtl w:val="true"/>
              </w:rPr>
              <w:tab/>
            </w:r>
            <w:r>
              <w:rPr>
                <w:rStyle w:val="IndexLink"/>
              </w:rPr>
              <w:t>46</w:t>
            </w:r>
          </w:hyperlink>
        </w:p>
        <w:p>
          <w:pPr>
            <w:pStyle w:val="Contents3"/>
            <w:tabs>
              <w:tab w:val="clear" w:pos="8459"/>
              <w:tab w:val="right" w:pos="9026" w:leader="dot"/>
            </w:tabs>
            <w:rPr/>
          </w:pPr>
          <w:hyperlink w:anchor="__RefHeading___Toc986346_2281741623">
            <w:r>
              <w:rPr>
                <w:webHidden/>
                <w:rStyle w:val="IndexLink"/>
                <w:rtl w:val="true"/>
              </w:rPr>
              <w:t>سوره شعراء</w:t>
            </w:r>
            <w:r>
              <w:rPr>
                <w:rStyle w:val="IndexLink"/>
                <w:rtl w:val="true"/>
              </w:rPr>
              <w:tab/>
            </w:r>
            <w:r>
              <w:rPr>
                <w:rStyle w:val="IndexLink"/>
              </w:rPr>
              <w:t>47</w:t>
            </w:r>
          </w:hyperlink>
        </w:p>
        <w:p>
          <w:pPr>
            <w:pStyle w:val="Contents3"/>
            <w:tabs>
              <w:tab w:val="clear" w:pos="8459"/>
              <w:tab w:val="right" w:pos="9026" w:leader="dot"/>
            </w:tabs>
            <w:rPr/>
          </w:pPr>
          <w:hyperlink w:anchor="__RefHeading___Toc986348_2281741623">
            <w:r>
              <w:rPr>
                <w:webHidden/>
                <w:rStyle w:val="IndexLink"/>
                <w:rtl w:val="true"/>
              </w:rPr>
              <w:t>سوره نمل</w:t>
            </w:r>
            <w:r>
              <w:rPr>
                <w:rStyle w:val="IndexLink"/>
                <w:rtl w:val="true"/>
              </w:rPr>
              <w:tab/>
            </w:r>
            <w:r>
              <w:rPr>
                <w:rStyle w:val="IndexLink"/>
              </w:rPr>
              <w:t>48</w:t>
            </w:r>
          </w:hyperlink>
        </w:p>
        <w:p>
          <w:pPr>
            <w:pStyle w:val="Contents3"/>
            <w:tabs>
              <w:tab w:val="clear" w:pos="8459"/>
              <w:tab w:val="right" w:pos="9026" w:leader="dot"/>
            </w:tabs>
            <w:rPr/>
          </w:pPr>
          <w:hyperlink w:anchor="__RefHeading___Toc986350_2281741623">
            <w:r>
              <w:rPr>
                <w:webHidden/>
                <w:rStyle w:val="IndexLink"/>
                <w:rtl w:val="true"/>
              </w:rPr>
              <w:t>سوره قصص</w:t>
            </w:r>
            <w:r>
              <w:rPr>
                <w:rStyle w:val="IndexLink"/>
                <w:rtl w:val="true"/>
              </w:rPr>
              <w:tab/>
            </w:r>
            <w:r>
              <w:rPr>
                <w:rStyle w:val="IndexLink"/>
              </w:rPr>
              <w:t>49</w:t>
            </w:r>
          </w:hyperlink>
        </w:p>
        <w:p>
          <w:pPr>
            <w:pStyle w:val="Contents3"/>
            <w:tabs>
              <w:tab w:val="clear" w:pos="8459"/>
              <w:tab w:val="right" w:pos="9026" w:leader="dot"/>
            </w:tabs>
            <w:rPr/>
          </w:pPr>
          <w:hyperlink w:anchor="__RefHeading___Toc986352_2281741623">
            <w:r>
              <w:rPr>
                <w:webHidden/>
                <w:rStyle w:val="IndexLink"/>
                <w:rtl w:val="true"/>
              </w:rPr>
              <w:t>سوره روم</w:t>
            </w:r>
            <w:r>
              <w:rPr>
                <w:rStyle w:val="IndexLink"/>
                <w:rtl w:val="true"/>
              </w:rPr>
              <w:tab/>
            </w:r>
            <w:r>
              <w:rPr>
                <w:rStyle w:val="IndexLink"/>
              </w:rPr>
              <w:t>50</w:t>
            </w:r>
          </w:hyperlink>
        </w:p>
        <w:p>
          <w:pPr>
            <w:pStyle w:val="Contents3"/>
            <w:tabs>
              <w:tab w:val="clear" w:pos="8459"/>
              <w:tab w:val="right" w:pos="9026" w:leader="dot"/>
            </w:tabs>
            <w:rPr/>
          </w:pPr>
          <w:hyperlink w:anchor="__RefHeading___Toc986354_2281741623">
            <w:r>
              <w:rPr>
                <w:webHidden/>
                <w:rStyle w:val="IndexLink"/>
                <w:rtl w:val="true"/>
              </w:rPr>
              <w:t>سوره لقمان</w:t>
            </w:r>
            <w:r>
              <w:rPr>
                <w:rStyle w:val="IndexLink"/>
                <w:rtl w:val="true"/>
              </w:rPr>
              <w:tab/>
            </w:r>
            <w:r>
              <w:rPr>
                <w:rStyle w:val="IndexLink"/>
              </w:rPr>
              <w:t>50</w:t>
            </w:r>
          </w:hyperlink>
        </w:p>
        <w:p>
          <w:pPr>
            <w:pStyle w:val="Contents3"/>
            <w:tabs>
              <w:tab w:val="clear" w:pos="8459"/>
              <w:tab w:val="right" w:pos="9026" w:leader="dot"/>
            </w:tabs>
            <w:rPr/>
          </w:pPr>
          <w:hyperlink w:anchor="__RefHeading___Toc986356_2281741623">
            <w:r>
              <w:rPr>
                <w:webHidden/>
                <w:rStyle w:val="IndexLink"/>
                <w:rtl w:val="true"/>
              </w:rPr>
              <w:t>سوره سجده</w:t>
            </w:r>
            <w:r>
              <w:rPr>
                <w:rStyle w:val="IndexLink"/>
                <w:rtl w:val="true"/>
              </w:rPr>
              <w:tab/>
            </w:r>
            <w:r>
              <w:rPr>
                <w:rStyle w:val="IndexLink"/>
              </w:rPr>
              <w:t>51</w:t>
            </w:r>
          </w:hyperlink>
        </w:p>
        <w:p>
          <w:pPr>
            <w:pStyle w:val="Contents3"/>
            <w:tabs>
              <w:tab w:val="clear" w:pos="8459"/>
              <w:tab w:val="right" w:pos="9026" w:leader="dot"/>
            </w:tabs>
            <w:rPr/>
          </w:pPr>
          <w:hyperlink w:anchor="__RefHeading___Toc986358_2281741623">
            <w:r>
              <w:rPr>
                <w:webHidden/>
                <w:rStyle w:val="IndexLink"/>
                <w:rtl w:val="true"/>
              </w:rPr>
              <w:t>سوره احزاب</w:t>
            </w:r>
            <w:r>
              <w:rPr>
                <w:rStyle w:val="IndexLink"/>
                <w:rtl w:val="true"/>
              </w:rPr>
              <w:tab/>
            </w:r>
            <w:r>
              <w:rPr>
                <w:rStyle w:val="IndexLink"/>
              </w:rPr>
              <w:t>51</w:t>
            </w:r>
          </w:hyperlink>
        </w:p>
        <w:p>
          <w:pPr>
            <w:pStyle w:val="Contents3"/>
            <w:tabs>
              <w:tab w:val="clear" w:pos="8459"/>
              <w:tab w:val="right" w:pos="9026" w:leader="dot"/>
            </w:tabs>
            <w:rPr/>
          </w:pPr>
          <w:hyperlink w:anchor="__RefHeading___Toc986360_2281741623">
            <w:r>
              <w:rPr>
                <w:webHidden/>
                <w:rStyle w:val="IndexLink"/>
                <w:rtl w:val="true"/>
              </w:rPr>
              <w:t>سوره سبا</w:t>
            </w:r>
            <w:r>
              <w:rPr>
                <w:rStyle w:val="IndexLink"/>
                <w:rtl w:val="true"/>
              </w:rPr>
              <w:tab/>
            </w:r>
            <w:r>
              <w:rPr>
                <w:rStyle w:val="IndexLink"/>
              </w:rPr>
              <w:t>53</w:t>
            </w:r>
          </w:hyperlink>
        </w:p>
        <w:p>
          <w:pPr>
            <w:pStyle w:val="Contents3"/>
            <w:tabs>
              <w:tab w:val="clear" w:pos="8459"/>
              <w:tab w:val="right" w:pos="9026" w:leader="dot"/>
            </w:tabs>
            <w:rPr/>
          </w:pPr>
          <w:hyperlink w:anchor="__RefHeading___Toc986362_2281741623">
            <w:r>
              <w:rPr>
                <w:webHidden/>
                <w:rStyle w:val="IndexLink"/>
                <w:rtl w:val="true"/>
              </w:rPr>
              <w:t>سوره فاطر</w:t>
            </w:r>
            <w:r>
              <w:rPr>
                <w:rStyle w:val="IndexLink"/>
                <w:rtl w:val="true"/>
              </w:rPr>
              <w:tab/>
            </w:r>
            <w:r>
              <w:rPr>
                <w:rStyle w:val="IndexLink"/>
              </w:rPr>
              <w:t>53</w:t>
            </w:r>
          </w:hyperlink>
        </w:p>
        <w:p>
          <w:pPr>
            <w:pStyle w:val="Contents3"/>
            <w:tabs>
              <w:tab w:val="clear" w:pos="8459"/>
              <w:tab w:val="right" w:pos="9026" w:leader="dot"/>
            </w:tabs>
            <w:rPr/>
          </w:pPr>
          <w:hyperlink w:anchor="__RefHeading___Toc986364_2281741623">
            <w:r>
              <w:rPr>
                <w:webHidden/>
                <w:rStyle w:val="IndexLink"/>
                <w:rtl w:val="true"/>
              </w:rPr>
              <w:t>سوره صافات</w:t>
            </w:r>
            <w:r>
              <w:rPr>
                <w:rStyle w:val="IndexLink"/>
                <w:rtl w:val="true"/>
              </w:rPr>
              <w:tab/>
            </w:r>
            <w:r>
              <w:rPr>
                <w:rStyle w:val="IndexLink"/>
              </w:rPr>
              <w:t>53</w:t>
            </w:r>
          </w:hyperlink>
        </w:p>
        <w:p>
          <w:pPr>
            <w:pStyle w:val="Contents3"/>
            <w:tabs>
              <w:tab w:val="clear" w:pos="8459"/>
              <w:tab w:val="right" w:pos="9026" w:leader="dot"/>
            </w:tabs>
            <w:rPr/>
          </w:pPr>
          <w:hyperlink w:anchor="__RefHeading___Toc986366_2281741623">
            <w:r>
              <w:rPr>
                <w:webHidden/>
                <w:rStyle w:val="IndexLink"/>
                <w:rtl w:val="true"/>
              </w:rPr>
              <w:t>سوره زمر</w:t>
            </w:r>
            <w:r>
              <w:rPr>
                <w:rStyle w:val="IndexLink"/>
                <w:rtl w:val="true"/>
              </w:rPr>
              <w:tab/>
            </w:r>
            <w:r>
              <w:rPr>
                <w:rStyle w:val="IndexLink"/>
              </w:rPr>
              <w:t>54</w:t>
            </w:r>
          </w:hyperlink>
        </w:p>
        <w:p>
          <w:pPr>
            <w:pStyle w:val="Contents3"/>
            <w:tabs>
              <w:tab w:val="clear" w:pos="8459"/>
              <w:tab w:val="right" w:pos="9026" w:leader="dot"/>
            </w:tabs>
            <w:rPr/>
          </w:pPr>
          <w:hyperlink w:anchor="__RefHeading___Toc986368_2281741623">
            <w:r>
              <w:rPr>
                <w:webHidden/>
                <w:rStyle w:val="IndexLink"/>
                <w:rtl w:val="true"/>
              </w:rPr>
              <w:t>سوره شورا</w:t>
            </w:r>
            <w:r>
              <w:rPr>
                <w:rStyle w:val="IndexLink"/>
                <w:rtl w:val="true"/>
              </w:rPr>
              <w:tab/>
            </w:r>
            <w:r>
              <w:rPr>
                <w:rStyle w:val="IndexLink"/>
              </w:rPr>
              <w:t>55</w:t>
            </w:r>
          </w:hyperlink>
        </w:p>
        <w:p>
          <w:pPr>
            <w:pStyle w:val="Contents3"/>
            <w:tabs>
              <w:tab w:val="clear" w:pos="8459"/>
              <w:tab w:val="right" w:pos="9026" w:leader="dot"/>
            </w:tabs>
            <w:rPr/>
          </w:pPr>
          <w:hyperlink w:anchor="__RefHeading___Toc986370_2281741623">
            <w:r>
              <w:rPr>
                <w:webHidden/>
                <w:rStyle w:val="IndexLink"/>
                <w:rtl w:val="true"/>
              </w:rPr>
              <w:t>سوره زخرف</w:t>
            </w:r>
            <w:r>
              <w:rPr>
                <w:rStyle w:val="IndexLink"/>
                <w:rtl w:val="true"/>
              </w:rPr>
              <w:tab/>
            </w:r>
            <w:r>
              <w:rPr>
                <w:rStyle w:val="IndexLink"/>
              </w:rPr>
              <w:t>55</w:t>
            </w:r>
          </w:hyperlink>
        </w:p>
        <w:p>
          <w:pPr>
            <w:pStyle w:val="Contents3"/>
            <w:tabs>
              <w:tab w:val="clear" w:pos="8459"/>
              <w:tab w:val="right" w:pos="9026" w:leader="dot"/>
            </w:tabs>
            <w:rPr/>
          </w:pPr>
          <w:hyperlink w:anchor="__RefHeading___Toc986372_2281741623">
            <w:r>
              <w:rPr>
                <w:webHidden/>
                <w:rStyle w:val="IndexLink"/>
                <w:rtl w:val="true"/>
              </w:rPr>
              <w:t>سوره احقاف</w:t>
            </w:r>
            <w:r>
              <w:rPr>
                <w:rStyle w:val="IndexLink"/>
                <w:rtl w:val="true"/>
              </w:rPr>
              <w:tab/>
            </w:r>
            <w:r>
              <w:rPr>
                <w:rStyle w:val="IndexLink"/>
              </w:rPr>
              <w:t>56</w:t>
            </w:r>
          </w:hyperlink>
        </w:p>
        <w:p>
          <w:pPr>
            <w:pStyle w:val="Contents3"/>
            <w:tabs>
              <w:tab w:val="clear" w:pos="8459"/>
              <w:tab w:val="right" w:pos="9026" w:leader="dot"/>
            </w:tabs>
            <w:rPr/>
          </w:pPr>
          <w:hyperlink w:anchor="__RefHeading___Toc986374_2281741623">
            <w:r>
              <w:rPr>
                <w:webHidden/>
                <w:rStyle w:val="IndexLink"/>
                <w:rtl w:val="true"/>
              </w:rPr>
              <w:t>سوره محمّد صلی الله علیه و آله و سلم</w:t>
            </w:r>
            <w:r>
              <w:rPr>
                <w:rStyle w:val="IndexLink"/>
                <w:rtl w:val="true"/>
              </w:rPr>
              <w:tab/>
            </w:r>
            <w:r>
              <w:rPr>
                <w:rStyle w:val="IndexLink"/>
              </w:rPr>
              <w:t>57</w:t>
            </w:r>
          </w:hyperlink>
        </w:p>
        <w:p>
          <w:pPr>
            <w:pStyle w:val="Contents3"/>
            <w:tabs>
              <w:tab w:val="clear" w:pos="8459"/>
              <w:tab w:val="right" w:pos="9026" w:leader="dot"/>
            </w:tabs>
            <w:rPr/>
          </w:pPr>
          <w:hyperlink w:anchor="__RefHeading___Toc986376_2281741623">
            <w:r>
              <w:rPr>
                <w:webHidden/>
                <w:rStyle w:val="IndexLink"/>
                <w:rtl w:val="true"/>
              </w:rPr>
              <w:t>سوره فتح</w:t>
            </w:r>
            <w:r>
              <w:rPr>
                <w:rStyle w:val="IndexLink"/>
                <w:rtl w:val="true"/>
              </w:rPr>
              <w:tab/>
            </w:r>
            <w:r>
              <w:rPr>
                <w:rStyle w:val="IndexLink"/>
              </w:rPr>
              <w:t>57</w:t>
            </w:r>
          </w:hyperlink>
        </w:p>
        <w:p>
          <w:pPr>
            <w:pStyle w:val="Contents3"/>
            <w:tabs>
              <w:tab w:val="clear" w:pos="8459"/>
              <w:tab w:val="right" w:pos="9026" w:leader="dot"/>
            </w:tabs>
            <w:rPr/>
          </w:pPr>
          <w:hyperlink w:anchor="__RefHeading___Toc986378_2281741623">
            <w:r>
              <w:rPr>
                <w:webHidden/>
                <w:rStyle w:val="IndexLink"/>
                <w:rtl w:val="true"/>
              </w:rPr>
              <w:t>سوره حجرات</w:t>
            </w:r>
            <w:r>
              <w:rPr>
                <w:rStyle w:val="IndexLink"/>
                <w:rtl w:val="true"/>
              </w:rPr>
              <w:tab/>
            </w:r>
            <w:r>
              <w:rPr>
                <w:rStyle w:val="IndexLink"/>
              </w:rPr>
              <w:t>58</w:t>
            </w:r>
          </w:hyperlink>
        </w:p>
        <w:p>
          <w:pPr>
            <w:pStyle w:val="Contents3"/>
            <w:tabs>
              <w:tab w:val="clear" w:pos="8459"/>
              <w:tab w:val="right" w:pos="9026" w:leader="dot"/>
            </w:tabs>
            <w:rPr/>
          </w:pPr>
          <w:hyperlink w:anchor="__RefHeading___Toc986380_2281741623">
            <w:r>
              <w:rPr>
                <w:webHidden/>
                <w:rStyle w:val="IndexLink"/>
                <w:rtl w:val="true"/>
              </w:rPr>
              <w:t>سوره ق</w:t>
            </w:r>
            <w:r>
              <w:rPr>
                <w:rStyle w:val="IndexLink"/>
                <w:rtl w:val="true"/>
              </w:rPr>
              <w:tab/>
            </w:r>
            <w:r>
              <w:rPr>
                <w:rStyle w:val="IndexLink"/>
              </w:rPr>
              <w:t>58</w:t>
            </w:r>
          </w:hyperlink>
        </w:p>
        <w:p>
          <w:pPr>
            <w:pStyle w:val="Contents3"/>
            <w:tabs>
              <w:tab w:val="clear" w:pos="8459"/>
              <w:tab w:val="right" w:pos="9026" w:leader="dot"/>
            </w:tabs>
            <w:rPr/>
          </w:pPr>
          <w:hyperlink w:anchor="__RefHeading___Toc986382_2281741623">
            <w:r>
              <w:rPr>
                <w:webHidden/>
                <w:rStyle w:val="IndexLink"/>
                <w:rtl w:val="true"/>
              </w:rPr>
              <w:t>سوره طور</w:t>
            </w:r>
            <w:r>
              <w:rPr>
                <w:rStyle w:val="IndexLink"/>
                <w:rtl w:val="true"/>
              </w:rPr>
              <w:tab/>
            </w:r>
            <w:r>
              <w:rPr>
                <w:rStyle w:val="IndexLink"/>
              </w:rPr>
              <w:t>58</w:t>
            </w:r>
          </w:hyperlink>
        </w:p>
        <w:p>
          <w:pPr>
            <w:pStyle w:val="Contents3"/>
            <w:tabs>
              <w:tab w:val="clear" w:pos="8459"/>
              <w:tab w:val="right" w:pos="9026" w:leader="dot"/>
            </w:tabs>
            <w:rPr/>
          </w:pPr>
          <w:hyperlink w:anchor="__RefHeading___Toc986384_2281741623">
            <w:r>
              <w:rPr>
                <w:webHidden/>
                <w:rStyle w:val="IndexLink"/>
                <w:rtl w:val="true"/>
              </w:rPr>
              <w:t>سوره نجم</w:t>
            </w:r>
            <w:r>
              <w:rPr>
                <w:rStyle w:val="IndexLink"/>
                <w:rtl w:val="true"/>
              </w:rPr>
              <w:tab/>
            </w:r>
            <w:r>
              <w:rPr>
                <w:rStyle w:val="IndexLink"/>
              </w:rPr>
              <w:t>59</w:t>
            </w:r>
          </w:hyperlink>
        </w:p>
        <w:p>
          <w:pPr>
            <w:pStyle w:val="Contents3"/>
            <w:tabs>
              <w:tab w:val="clear" w:pos="8459"/>
              <w:tab w:val="right" w:pos="9026" w:leader="dot"/>
            </w:tabs>
            <w:rPr/>
          </w:pPr>
          <w:hyperlink w:anchor="__RefHeading___Toc986386_2281741623">
            <w:r>
              <w:rPr>
                <w:webHidden/>
                <w:rStyle w:val="IndexLink"/>
                <w:rtl w:val="true"/>
              </w:rPr>
              <w:t>سوره الرّحمان</w:t>
            </w:r>
            <w:r>
              <w:rPr>
                <w:rStyle w:val="IndexLink"/>
                <w:rtl w:val="true"/>
              </w:rPr>
              <w:tab/>
            </w:r>
            <w:r>
              <w:rPr>
                <w:rStyle w:val="IndexLink"/>
              </w:rPr>
              <w:t>59</w:t>
            </w:r>
          </w:hyperlink>
        </w:p>
        <w:p>
          <w:pPr>
            <w:pStyle w:val="Contents3"/>
            <w:tabs>
              <w:tab w:val="clear" w:pos="8459"/>
              <w:tab w:val="right" w:pos="9026" w:leader="dot"/>
            </w:tabs>
            <w:rPr/>
          </w:pPr>
          <w:hyperlink w:anchor="__RefHeading___Toc986388_2281741623">
            <w:r>
              <w:rPr>
                <w:webHidden/>
                <w:rStyle w:val="IndexLink"/>
                <w:rtl w:val="true"/>
              </w:rPr>
              <w:t>سوره حدید</w:t>
            </w:r>
            <w:r>
              <w:rPr>
                <w:rStyle w:val="IndexLink"/>
                <w:rtl w:val="true"/>
              </w:rPr>
              <w:tab/>
            </w:r>
            <w:r>
              <w:rPr>
                <w:rStyle w:val="IndexLink"/>
              </w:rPr>
              <w:t>59</w:t>
            </w:r>
          </w:hyperlink>
        </w:p>
        <w:p>
          <w:pPr>
            <w:pStyle w:val="Contents3"/>
            <w:tabs>
              <w:tab w:val="clear" w:pos="8459"/>
              <w:tab w:val="right" w:pos="9026" w:leader="dot"/>
            </w:tabs>
            <w:rPr/>
          </w:pPr>
          <w:hyperlink w:anchor="__RefHeading___Toc986390_2281741623">
            <w:r>
              <w:rPr>
                <w:webHidden/>
                <w:rStyle w:val="IndexLink"/>
                <w:rtl w:val="true"/>
              </w:rPr>
              <w:t>سوره مجادله</w:t>
            </w:r>
            <w:r>
              <w:rPr>
                <w:rStyle w:val="IndexLink"/>
                <w:rtl w:val="true"/>
              </w:rPr>
              <w:tab/>
            </w:r>
            <w:r>
              <w:rPr>
                <w:rStyle w:val="IndexLink"/>
              </w:rPr>
              <w:t>60</w:t>
            </w:r>
          </w:hyperlink>
        </w:p>
        <w:p>
          <w:pPr>
            <w:pStyle w:val="Contents3"/>
            <w:tabs>
              <w:tab w:val="clear" w:pos="8459"/>
              <w:tab w:val="right" w:pos="9026" w:leader="dot"/>
            </w:tabs>
            <w:rPr/>
          </w:pPr>
          <w:hyperlink w:anchor="__RefHeading___Toc986392_2281741623">
            <w:r>
              <w:rPr>
                <w:webHidden/>
                <w:rStyle w:val="IndexLink"/>
                <w:rtl w:val="true"/>
              </w:rPr>
              <w:t>سوره حشر</w:t>
            </w:r>
            <w:r>
              <w:rPr>
                <w:rStyle w:val="IndexLink"/>
                <w:rtl w:val="true"/>
              </w:rPr>
              <w:tab/>
            </w:r>
            <w:r>
              <w:rPr>
                <w:rStyle w:val="IndexLink"/>
              </w:rPr>
              <w:t>61</w:t>
            </w:r>
          </w:hyperlink>
        </w:p>
        <w:p>
          <w:pPr>
            <w:pStyle w:val="Contents3"/>
            <w:tabs>
              <w:tab w:val="clear" w:pos="8459"/>
              <w:tab w:val="right" w:pos="9026" w:leader="dot"/>
            </w:tabs>
            <w:rPr/>
          </w:pPr>
          <w:hyperlink w:anchor="__RefHeading___Toc986394_2281741623">
            <w:r>
              <w:rPr>
                <w:webHidden/>
                <w:rStyle w:val="IndexLink"/>
                <w:rtl w:val="true"/>
              </w:rPr>
              <w:t>سوره تحریم</w:t>
            </w:r>
            <w:r>
              <w:rPr>
                <w:rStyle w:val="IndexLink"/>
                <w:rtl w:val="true"/>
              </w:rPr>
              <w:tab/>
            </w:r>
            <w:r>
              <w:rPr>
                <w:rStyle w:val="IndexLink"/>
              </w:rPr>
              <w:t>61</w:t>
            </w:r>
          </w:hyperlink>
        </w:p>
        <w:p>
          <w:pPr>
            <w:pStyle w:val="Contents3"/>
            <w:tabs>
              <w:tab w:val="clear" w:pos="8459"/>
              <w:tab w:val="right" w:pos="9026" w:leader="dot"/>
            </w:tabs>
            <w:rPr/>
          </w:pPr>
          <w:hyperlink w:anchor="__RefHeading___Toc986396_2281741623">
            <w:r>
              <w:rPr>
                <w:webHidden/>
                <w:rStyle w:val="IndexLink"/>
                <w:rtl w:val="true"/>
              </w:rPr>
              <w:t>سوره ملک</w:t>
            </w:r>
            <w:r>
              <w:rPr>
                <w:rStyle w:val="IndexLink"/>
                <w:rtl w:val="true"/>
              </w:rPr>
              <w:tab/>
            </w:r>
            <w:r>
              <w:rPr>
                <w:rStyle w:val="IndexLink"/>
              </w:rPr>
              <w:t>61</w:t>
            </w:r>
          </w:hyperlink>
        </w:p>
        <w:p>
          <w:pPr>
            <w:pStyle w:val="Contents3"/>
            <w:tabs>
              <w:tab w:val="clear" w:pos="8459"/>
              <w:tab w:val="right" w:pos="9026" w:leader="dot"/>
            </w:tabs>
            <w:rPr/>
          </w:pPr>
          <w:hyperlink w:anchor="__RefHeading___Toc986398_2281741623">
            <w:r>
              <w:rPr>
                <w:webHidden/>
                <w:rStyle w:val="IndexLink"/>
                <w:rtl w:val="true"/>
              </w:rPr>
              <w:t>سوره قلم</w:t>
            </w:r>
            <w:r>
              <w:rPr>
                <w:rStyle w:val="IndexLink"/>
                <w:rtl w:val="true"/>
              </w:rPr>
              <w:tab/>
            </w:r>
            <w:r>
              <w:rPr>
                <w:rStyle w:val="IndexLink"/>
              </w:rPr>
              <w:t>62</w:t>
            </w:r>
          </w:hyperlink>
        </w:p>
        <w:p>
          <w:pPr>
            <w:pStyle w:val="Contents3"/>
            <w:tabs>
              <w:tab w:val="clear" w:pos="8459"/>
              <w:tab w:val="right" w:pos="9026" w:leader="dot"/>
            </w:tabs>
            <w:rPr/>
          </w:pPr>
          <w:hyperlink w:anchor="__RefHeading___Toc986400_2281741623">
            <w:r>
              <w:rPr>
                <w:webHidden/>
                <w:rStyle w:val="IndexLink"/>
                <w:rtl w:val="true"/>
              </w:rPr>
              <w:t>سوره حاقه</w:t>
            </w:r>
            <w:r>
              <w:rPr>
                <w:rStyle w:val="IndexLink"/>
                <w:rtl w:val="true"/>
              </w:rPr>
              <w:tab/>
            </w:r>
            <w:r>
              <w:rPr>
                <w:rStyle w:val="IndexLink"/>
              </w:rPr>
              <w:t>63</w:t>
            </w:r>
          </w:hyperlink>
        </w:p>
        <w:p>
          <w:pPr>
            <w:pStyle w:val="Contents3"/>
            <w:tabs>
              <w:tab w:val="clear" w:pos="8459"/>
              <w:tab w:val="right" w:pos="9026" w:leader="dot"/>
            </w:tabs>
            <w:rPr/>
          </w:pPr>
          <w:hyperlink w:anchor="__RefHeading___Toc986402_2281741623">
            <w:r>
              <w:rPr>
                <w:webHidden/>
                <w:rStyle w:val="IndexLink"/>
                <w:rtl w:val="true"/>
              </w:rPr>
              <w:t>سوره معارج</w:t>
            </w:r>
            <w:r>
              <w:rPr>
                <w:rStyle w:val="IndexLink"/>
                <w:rtl w:val="true"/>
              </w:rPr>
              <w:tab/>
            </w:r>
            <w:r>
              <w:rPr>
                <w:rStyle w:val="IndexLink"/>
              </w:rPr>
              <w:t>63</w:t>
            </w:r>
          </w:hyperlink>
        </w:p>
        <w:p>
          <w:pPr>
            <w:pStyle w:val="Contents3"/>
            <w:tabs>
              <w:tab w:val="clear" w:pos="8459"/>
              <w:tab w:val="right" w:pos="9026" w:leader="dot"/>
            </w:tabs>
            <w:rPr/>
          </w:pPr>
          <w:hyperlink w:anchor="__RefHeading___Toc986404_2281741623">
            <w:r>
              <w:rPr>
                <w:webHidden/>
                <w:rStyle w:val="IndexLink"/>
                <w:rtl w:val="true"/>
              </w:rPr>
              <w:t>سوره جن</w:t>
            </w:r>
            <w:r>
              <w:rPr>
                <w:rStyle w:val="IndexLink"/>
                <w:rtl w:val="true"/>
              </w:rPr>
              <w:tab/>
            </w:r>
            <w:r>
              <w:rPr>
                <w:rStyle w:val="IndexLink"/>
              </w:rPr>
              <w:t>64</w:t>
            </w:r>
          </w:hyperlink>
        </w:p>
        <w:p>
          <w:pPr>
            <w:pStyle w:val="Contents3"/>
            <w:tabs>
              <w:tab w:val="clear" w:pos="8459"/>
              <w:tab w:val="right" w:pos="9026" w:leader="dot"/>
            </w:tabs>
            <w:rPr/>
          </w:pPr>
          <w:hyperlink w:anchor="__RefHeading___Toc986406_2281741623">
            <w:r>
              <w:rPr>
                <w:webHidden/>
                <w:rStyle w:val="IndexLink"/>
                <w:rtl w:val="true"/>
              </w:rPr>
              <w:t>سوره مدثر</w:t>
            </w:r>
            <w:r>
              <w:rPr>
                <w:rStyle w:val="IndexLink"/>
                <w:rtl w:val="true"/>
              </w:rPr>
              <w:tab/>
            </w:r>
            <w:r>
              <w:rPr>
                <w:rStyle w:val="IndexLink"/>
              </w:rPr>
              <w:t>64</w:t>
            </w:r>
          </w:hyperlink>
        </w:p>
        <w:p>
          <w:pPr>
            <w:pStyle w:val="Contents3"/>
            <w:tabs>
              <w:tab w:val="clear" w:pos="8459"/>
              <w:tab w:val="right" w:pos="9026" w:leader="dot"/>
            </w:tabs>
            <w:rPr/>
          </w:pPr>
          <w:hyperlink w:anchor="__RefHeading___Toc986408_2281741623">
            <w:r>
              <w:rPr>
                <w:webHidden/>
                <w:rStyle w:val="IndexLink"/>
                <w:rtl w:val="true"/>
              </w:rPr>
              <w:t>سوره انسان</w:t>
            </w:r>
            <w:r>
              <w:rPr>
                <w:rStyle w:val="IndexLink"/>
                <w:rtl w:val="true"/>
              </w:rPr>
              <w:tab/>
            </w:r>
            <w:r>
              <w:rPr>
                <w:rStyle w:val="IndexLink"/>
              </w:rPr>
              <w:t>64</w:t>
            </w:r>
          </w:hyperlink>
        </w:p>
        <w:p>
          <w:pPr>
            <w:pStyle w:val="Contents3"/>
            <w:tabs>
              <w:tab w:val="clear" w:pos="8459"/>
              <w:tab w:val="right" w:pos="9026" w:leader="dot"/>
            </w:tabs>
            <w:rPr/>
          </w:pPr>
          <w:hyperlink w:anchor="__RefHeading___Toc986410_2281741623">
            <w:r>
              <w:rPr>
                <w:webHidden/>
                <w:rStyle w:val="IndexLink"/>
                <w:rtl w:val="true"/>
              </w:rPr>
              <w:t>سوره مطففین</w:t>
            </w:r>
            <w:r>
              <w:rPr>
                <w:rStyle w:val="IndexLink"/>
                <w:rtl w:val="true"/>
              </w:rPr>
              <w:tab/>
            </w:r>
            <w:r>
              <w:rPr>
                <w:rStyle w:val="IndexLink"/>
              </w:rPr>
              <w:t>65</w:t>
            </w:r>
          </w:hyperlink>
        </w:p>
        <w:p>
          <w:pPr>
            <w:pStyle w:val="Contents3"/>
            <w:tabs>
              <w:tab w:val="clear" w:pos="8459"/>
              <w:tab w:val="right" w:pos="9026" w:leader="dot"/>
            </w:tabs>
            <w:rPr/>
          </w:pPr>
          <w:hyperlink w:anchor="__RefHeading___Toc986412_2281741623">
            <w:r>
              <w:rPr>
                <w:webHidden/>
                <w:rStyle w:val="IndexLink"/>
                <w:rtl w:val="true"/>
              </w:rPr>
              <w:t>سوره ضحی</w:t>
            </w:r>
            <w:r>
              <w:rPr>
                <w:rStyle w:val="IndexLink"/>
                <w:rtl w:val="true"/>
              </w:rPr>
              <w:tab/>
            </w:r>
            <w:r>
              <w:rPr>
                <w:rStyle w:val="IndexLink"/>
              </w:rPr>
              <w:t>66</w:t>
            </w:r>
          </w:hyperlink>
        </w:p>
        <w:p>
          <w:pPr>
            <w:pStyle w:val="Contents3"/>
            <w:tabs>
              <w:tab w:val="clear" w:pos="8459"/>
              <w:tab w:val="right" w:pos="9026" w:leader="dot"/>
            </w:tabs>
            <w:rPr/>
          </w:pPr>
          <w:hyperlink w:anchor="__RefHeading___Toc986414_2281741623">
            <w:r>
              <w:rPr>
                <w:webHidden/>
                <w:rStyle w:val="IndexLink"/>
                <w:rtl w:val="true"/>
              </w:rPr>
              <w:t>سوره انشراح</w:t>
            </w:r>
            <w:r>
              <w:rPr>
                <w:rStyle w:val="IndexLink"/>
                <w:rtl w:val="true"/>
              </w:rPr>
              <w:tab/>
            </w:r>
            <w:r>
              <w:rPr>
                <w:rStyle w:val="IndexLink"/>
              </w:rPr>
              <w:t>66</w:t>
            </w:r>
          </w:hyperlink>
        </w:p>
        <w:p>
          <w:pPr>
            <w:pStyle w:val="Contents3"/>
            <w:tabs>
              <w:tab w:val="clear" w:pos="8459"/>
              <w:tab w:val="right" w:pos="9026" w:leader="dot"/>
            </w:tabs>
            <w:rPr/>
          </w:pPr>
          <w:hyperlink w:anchor="__RefHeading___Toc986416_2281741623">
            <w:r>
              <w:rPr>
                <w:webHidden/>
                <w:rStyle w:val="IndexLink"/>
                <w:rtl w:val="true"/>
              </w:rPr>
              <w:t>سوره بیّنه</w:t>
            </w:r>
            <w:r>
              <w:rPr>
                <w:rStyle w:val="IndexLink"/>
                <w:rtl w:val="true"/>
              </w:rPr>
              <w:tab/>
            </w:r>
            <w:r>
              <w:rPr>
                <w:rStyle w:val="IndexLink"/>
              </w:rPr>
              <w:t>66</w:t>
            </w:r>
          </w:hyperlink>
        </w:p>
        <w:p>
          <w:pPr>
            <w:pStyle w:val="Contents3"/>
            <w:tabs>
              <w:tab w:val="clear" w:pos="8459"/>
              <w:tab w:val="right" w:pos="9026" w:leader="dot"/>
            </w:tabs>
            <w:rPr/>
          </w:pPr>
          <w:hyperlink w:anchor="__RefHeading___Toc986418_2281741623">
            <w:r>
              <w:rPr>
                <w:webHidden/>
                <w:rStyle w:val="IndexLink"/>
                <w:rtl w:val="true"/>
              </w:rPr>
              <w:t>سوره القارعة</w:t>
            </w:r>
            <w:r>
              <w:rPr>
                <w:rStyle w:val="IndexLink"/>
                <w:rtl w:val="true"/>
              </w:rPr>
              <w:tab/>
            </w:r>
            <w:r>
              <w:rPr>
                <w:rStyle w:val="IndexLink"/>
              </w:rPr>
              <w:t>67</w:t>
            </w:r>
          </w:hyperlink>
        </w:p>
        <w:p>
          <w:pPr>
            <w:pStyle w:val="Contents3"/>
            <w:tabs>
              <w:tab w:val="clear" w:pos="8459"/>
              <w:tab w:val="right" w:pos="9026" w:leader="dot"/>
            </w:tabs>
            <w:rPr/>
          </w:pPr>
          <w:hyperlink w:anchor="__RefHeading___Toc986420_2281741623">
            <w:r>
              <w:rPr>
                <w:webHidden/>
                <w:rStyle w:val="IndexLink"/>
                <w:rtl w:val="true"/>
              </w:rPr>
              <w:t>سوره تکاثر</w:t>
            </w:r>
            <w:r>
              <w:rPr>
                <w:rStyle w:val="IndexLink"/>
                <w:rtl w:val="true"/>
              </w:rPr>
              <w:tab/>
            </w:r>
            <w:r>
              <w:rPr>
                <w:rStyle w:val="IndexLink"/>
              </w:rPr>
              <w:t>67</w:t>
            </w:r>
          </w:hyperlink>
        </w:p>
        <w:p>
          <w:pPr>
            <w:pStyle w:val="Contents3"/>
            <w:tabs>
              <w:tab w:val="clear" w:pos="8459"/>
              <w:tab w:val="right" w:pos="9026" w:leader="dot"/>
            </w:tabs>
            <w:rPr/>
          </w:pPr>
          <w:hyperlink w:anchor="__RefHeading___Toc986422_2281741623">
            <w:r>
              <w:rPr>
                <w:webHidden/>
                <w:rStyle w:val="IndexLink"/>
                <w:rtl w:val="true"/>
              </w:rPr>
              <w:t>سوره عصر</w:t>
            </w:r>
            <w:r>
              <w:rPr>
                <w:rStyle w:val="IndexLink"/>
                <w:rtl w:val="true"/>
              </w:rPr>
              <w:tab/>
            </w:r>
            <w:r>
              <w:rPr>
                <w:rStyle w:val="IndexLink"/>
              </w:rPr>
              <w:t>67</w:t>
            </w:r>
          </w:hyperlink>
        </w:p>
        <w:p>
          <w:pPr>
            <w:pStyle w:val="Contents3"/>
            <w:tabs>
              <w:tab w:val="clear" w:pos="8459"/>
              <w:tab w:val="right" w:pos="9026" w:leader="dot"/>
            </w:tabs>
            <w:rPr/>
          </w:pPr>
          <w:hyperlink w:anchor="__RefHeading___Toc986424_2281741623">
            <w:r>
              <w:rPr>
                <w:webHidden/>
                <w:rStyle w:val="IndexLink"/>
                <w:rtl w:val="true"/>
              </w:rPr>
              <w:t>سوره کوثر</w:t>
            </w:r>
            <w:r>
              <w:rPr>
                <w:rStyle w:val="IndexLink"/>
                <w:rtl w:val="true"/>
              </w:rPr>
              <w:tab/>
            </w:r>
            <w:r>
              <w:rPr>
                <w:rStyle w:val="IndexLink"/>
              </w:rPr>
              <w:t>68</w:t>
            </w:r>
          </w:hyperlink>
        </w:p>
        <w:p>
          <w:pPr>
            <w:pStyle w:val="Contents2"/>
            <w:tabs>
              <w:tab w:val="clear" w:pos="8743"/>
              <w:tab w:val="right" w:pos="9026" w:leader="dot"/>
            </w:tabs>
            <w:rPr/>
          </w:pPr>
          <w:hyperlink w:anchor="__RefHeading___Toc986426_2281741623">
            <w:r>
              <w:rPr>
                <w:webHidden/>
                <w:rStyle w:val="IndexLink"/>
                <w:rtl w:val="true"/>
              </w:rPr>
              <w:t>فـصـل دوم</w:t>
            </w:r>
            <w:r>
              <w:rPr>
                <w:rStyle w:val="IndexLink"/>
                <w:rtl w:val="true"/>
              </w:rPr>
              <w:t xml:space="preserve">: </w:t>
            </w:r>
            <w:r>
              <w:rPr>
                <w:rStyle w:val="IndexLink"/>
                <w:rtl w:val="true"/>
              </w:rPr>
              <w:t>بحث و بررسی پیرامون آیات</w:t>
            </w:r>
            <w:r>
              <w:rPr>
                <w:rStyle w:val="IndexLink"/>
                <w:rtl w:val="true"/>
              </w:rPr>
              <w:tab/>
            </w:r>
            <w:r>
              <w:rPr>
                <w:rStyle w:val="IndexLink"/>
              </w:rPr>
              <w:t>69</w:t>
            </w:r>
          </w:hyperlink>
        </w:p>
        <w:p>
          <w:pPr>
            <w:pStyle w:val="Contents3"/>
            <w:tabs>
              <w:tab w:val="clear" w:pos="8459"/>
              <w:tab w:val="right" w:pos="9026" w:leader="dot"/>
            </w:tabs>
            <w:rPr/>
          </w:pPr>
          <w:hyperlink w:anchor="__RefHeading___Toc986428_2281741623">
            <w:r>
              <w:rPr>
                <w:webHidden/>
                <w:rStyle w:val="IndexLink"/>
                <w:rtl w:val="true"/>
              </w:rPr>
              <w:t>مقـدمـه</w:t>
            </w:r>
            <w:r>
              <w:rPr>
                <w:rStyle w:val="IndexLink"/>
                <w:rtl w:val="true"/>
              </w:rPr>
              <w:tab/>
            </w:r>
            <w:r>
              <w:rPr>
                <w:rStyle w:val="IndexLink"/>
              </w:rPr>
              <w:t>69</w:t>
            </w:r>
          </w:hyperlink>
        </w:p>
        <w:p>
          <w:pPr>
            <w:pStyle w:val="Contents3"/>
            <w:tabs>
              <w:tab w:val="clear" w:pos="8459"/>
              <w:tab w:val="right" w:pos="9026" w:leader="dot"/>
            </w:tabs>
            <w:rPr/>
          </w:pPr>
          <w:hyperlink w:anchor="__RefHeading___Toc986430_2281741623">
            <w:r>
              <w:rPr>
                <w:webHidden/>
                <w:rStyle w:val="IndexLink"/>
                <w:rtl w:val="true"/>
              </w:rPr>
              <w:t>آیه‌ی ایثار</w:t>
            </w:r>
            <w:r>
              <w:rPr>
                <w:rStyle w:val="IndexLink"/>
                <w:rtl w:val="true"/>
              </w:rPr>
              <w:tab/>
            </w:r>
            <w:r>
              <w:rPr>
                <w:rStyle w:val="IndexLink"/>
              </w:rPr>
              <w:t>69</w:t>
            </w:r>
          </w:hyperlink>
        </w:p>
        <w:p>
          <w:pPr>
            <w:pStyle w:val="Contents4"/>
            <w:tabs>
              <w:tab w:val="clear" w:pos="8176"/>
              <w:tab w:val="right" w:pos="9026" w:leader="dot"/>
            </w:tabs>
            <w:rPr/>
          </w:pPr>
          <w:hyperlink w:anchor="__RefHeading___Toc986432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986434_2281741623">
            <w:r>
              <w:rPr>
                <w:webHidden/>
                <w:rStyle w:val="IndexLink"/>
                <w:rtl w:val="true"/>
              </w:rPr>
              <w:t>شأن نزول آیه</w:t>
            </w:r>
            <w:r>
              <w:rPr>
                <w:rStyle w:val="IndexLink"/>
                <w:rtl w:val="true"/>
              </w:rPr>
              <w:tab/>
            </w:r>
            <w:r>
              <w:rPr>
                <w:rStyle w:val="IndexLink"/>
              </w:rPr>
              <w:t>70</w:t>
            </w:r>
          </w:hyperlink>
        </w:p>
        <w:p>
          <w:pPr>
            <w:pStyle w:val="Contents4"/>
            <w:tabs>
              <w:tab w:val="clear" w:pos="8176"/>
              <w:tab w:val="right" w:pos="9026" w:leader="dot"/>
            </w:tabs>
            <w:rPr/>
          </w:pPr>
          <w:hyperlink w:anchor="__RefHeading___Toc986436_2281741623">
            <w:r>
              <w:rPr>
                <w:webHidden/>
                <w:rStyle w:val="IndexLink"/>
                <w:rtl w:val="true"/>
              </w:rPr>
              <w:t>نظرات اهل سنت</w:t>
            </w:r>
            <w:r>
              <w:rPr>
                <w:rStyle w:val="IndexLink"/>
                <w:rtl w:val="true"/>
              </w:rPr>
              <w:tab/>
            </w:r>
            <w:r>
              <w:rPr>
                <w:rStyle w:val="IndexLink"/>
              </w:rPr>
              <w:t>71</w:t>
            </w:r>
          </w:hyperlink>
        </w:p>
        <w:p>
          <w:pPr>
            <w:pStyle w:val="Contents4"/>
            <w:tabs>
              <w:tab w:val="clear" w:pos="8176"/>
              <w:tab w:val="right" w:pos="9026" w:leader="dot"/>
            </w:tabs>
            <w:rPr/>
          </w:pPr>
          <w:hyperlink w:anchor="__RefHeading___Toc986438_2281741623">
            <w:r>
              <w:rPr>
                <w:webHidden/>
                <w:rStyle w:val="IndexLink"/>
                <w:rtl w:val="true"/>
              </w:rPr>
              <w:t>پاسخ</w:t>
            </w:r>
            <w:r>
              <w:rPr>
                <w:rStyle w:val="IndexLink"/>
                <w:rtl w:val="true"/>
              </w:rPr>
              <w:t xml:space="preserve">: </w:t>
            </w:r>
            <w:r>
              <w:rPr>
                <w:rStyle w:val="IndexLink"/>
                <w:rtl w:val="true"/>
              </w:rPr>
              <w:t>به شبهه فخررازی</w:t>
            </w:r>
            <w:r>
              <w:rPr>
                <w:rStyle w:val="IndexLink"/>
                <w:rtl w:val="true"/>
              </w:rPr>
              <w:tab/>
            </w:r>
            <w:r>
              <w:rPr>
                <w:rStyle w:val="IndexLink"/>
              </w:rPr>
              <w:t>72</w:t>
            </w:r>
          </w:hyperlink>
        </w:p>
        <w:p>
          <w:pPr>
            <w:pStyle w:val="Contents4"/>
            <w:tabs>
              <w:tab w:val="clear" w:pos="8176"/>
              <w:tab w:val="right" w:pos="9026" w:leader="dot"/>
            </w:tabs>
            <w:rPr/>
          </w:pPr>
          <w:hyperlink w:anchor="__RefHeading___Toc986440_2281741623">
            <w:r>
              <w:rPr>
                <w:webHidden/>
                <w:rStyle w:val="IndexLink"/>
                <w:rtl w:val="true"/>
              </w:rPr>
              <w:t>لیلة المبیت پاسخ تمام شبهه‌ها</w:t>
            </w:r>
            <w:r>
              <w:rPr>
                <w:rStyle w:val="IndexLink"/>
                <w:rtl w:val="true"/>
              </w:rPr>
              <w:tab/>
            </w:r>
            <w:r>
              <w:rPr>
                <w:rStyle w:val="IndexLink"/>
              </w:rPr>
              <w:t>73</w:t>
            </w:r>
          </w:hyperlink>
        </w:p>
        <w:p>
          <w:pPr>
            <w:pStyle w:val="Contents3"/>
            <w:tabs>
              <w:tab w:val="clear" w:pos="8459"/>
              <w:tab w:val="right" w:pos="9026" w:leader="dot"/>
            </w:tabs>
            <w:rPr/>
          </w:pPr>
          <w:hyperlink w:anchor="__RefHeading___Toc986442_2281741623">
            <w:r>
              <w:rPr>
                <w:webHidden/>
                <w:rStyle w:val="IndexLink"/>
                <w:rtl w:val="true"/>
              </w:rPr>
              <w:t>آیه‌ی مباهله</w:t>
            </w:r>
            <w:r>
              <w:rPr>
                <w:rStyle w:val="IndexLink"/>
                <w:rtl w:val="true"/>
              </w:rPr>
              <w:tab/>
            </w:r>
            <w:r>
              <w:rPr>
                <w:rStyle w:val="IndexLink"/>
              </w:rPr>
              <w:t>74</w:t>
            </w:r>
          </w:hyperlink>
        </w:p>
        <w:p>
          <w:pPr>
            <w:pStyle w:val="Contents4"/>
            <w:tabs>
              <w:tab w:val="clear" w:pos="8176"/>
              <w:tab w:val="right" w:pos="9026" w:leader="dot"/>
            </w:tabs>
            <w:rPr/>
          </w:pPr>
          <w:hyperlink w:anchor="__RefHeading___Toc986444_228174162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986446_2281741623">
            <w:r>
              <w:rPr>
                <w:webHidden/>
                <w:rStyle w:val="IndexLink"/>
                <w:rtl w:val="true"/>
              </w:rPr>
              <w:t>شرح جریان مباهله</w:t>
            </w:r>
            <w:r>
              <w:rPr>
                <w:rStyle w:val="IndexLink"/>
                <w:rtl w:val="true"/>
              </w:rPr>
              <w:tab/>
            </w:r>
            <w:r>
              <w:rPr>
                <w:rStyle w:val="IndexLink"/>
              </w:rPr>
              <w:t>75</w:t>
            </w:r>
          </w:hyperlink>
        </w:p>
        <w:p>
          <w:pPr>
            <w:pStyle w:val="Contents4"/>
            <w:tabs>
              <w:tab w:val="clear" w:pos="8176"/>
              <w:tab w:val="right" w:pos="9026" w:leader="dot"/>
            </w:tabs>
            <w:rPr/>
          </w:pPr>
          <w:hyperlink w:anchor="__RefHeading___Toc986448_2281741623">
            <w:r>
              <w:rPr>
                <w:webHidden/>
                <w:rStyle w:val="IndexLink"/>
                <w:rtl w:val="true"/>
              </w:rPr>
              <w:t>واقعه مباهله در منابع اهل سنت</w:t>
            </w:r>
            <w:r>
              <w:rPr>
                <w:rStyle w:val="IndexLink"/>
                <w:rtl w:val="true"/>
              </w:rPr>
              <w:tab/>
            </w:r>
            <w:r>
              <w:rPr>
                <w:rStyle w:val="IndexLink"/>
              </w:rPr>
              <w:t>76</w:t>
            </w:r>
          </w:hyperlink>
        </w:p>
        <w:p>
          <w:pPr>
            <w:pStyle w:val="Contents3"/>
            <w:tabs>
              <w:tab w:val="clear" w:pos="8459"/>
              <w:tab w:val="right" w:pos="9026" w:leader="dot"/>
            </w:tabs>
            <w:rPr/>
          </w:pPr>
          <w:hyperlink w:anchor="__RefHeading___Toc986450_2281741623">
            <w:r>
              <w:rPr>
                <w:webHidden/>
                <w:rStyle w:val="IndexLink"/>
                <w:rtl w:val="true"/>
              </w:rPr>
              <w:t>آیه‌ی اولی الأمر</w:t>
            </w:r>
            <w:r>
              <w:rPr>
                <w:rStyle w:val="IndexLink"/>
                <w:rtl w:val="true"/>
              </w:rPr>
              <w:tab/>
            </w:r>
            <w:r>
              <w:rPr>
                <w:rStyle w:val="IndexLink"/>
              </w:rPr>
              <w:t>79</w:t>
            </w:r>
          </w:hyperlink>
        </w:p>
        <w:p>
          <w:pPr>
            <w:pStyle w:val="Contents4"/>
            <w:tabs>
              <w:tab w:val="clear" w:pos="8176"/>
              <w:tab w:val="right" w:pos="9026" w:leader="dot"/>
            </w:tabs>
            <w:rPr/>
          </w:pPr>
          <w:hyperlink w:anchor="__RefHeading___Toc986452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986454_2281741623">
            <w:r>
              <w:rPr>
                <w:webHidden/>
                <w:rStyle w:val="IndexLink"/>
                <w:rtl w:val="true"/>
              </w:rPr>
              <w:t>نظر شیعه درباره‌ی آیه اولی الامر</w:t>
            </w:r>
            <w:r>
              <w:rPr>
                <w:rStyle w:val="IndexLink"/>
                <w:rtl w:val="true"/>
              </w:rPr>
              <w:tab/>
            </w:r>
            <w:r>
              <w:rPr>
                <w:rStyle w:val="IndexLink"/>
              </w:rPr>
              <w:t>80</w:t>
            </w:r>
          </w:hyperlink>
        </w:p>
        <w:p>
          <w:pPr>
            <w:pStyle w:val="Contents4"/>
            <w:tabs>
              <w:tab w:val="clear" w:pos="8176"/>
              <w:tab w:val="right" w:pos="9026" w:leader="dot"/>
            </w:tabs>
            <w:rPr/>
          </w:pPr>
          <w:hyperlink w:anchor="__RefHeading___Toc986456_2281741623">
            <w:r>
              <w:rPr>
                <w:webHidden/>
                <w:rStyle w:val="IndexLink"/>
                <w:rtl w:val="true"/>
              </w:rPr>
              <w:t>دیدگاه اهل سنت</w:t>
            </w:r>
            <w:r>
              <w:rPr>
                <w:rStyle w:val="IndexLink"/>
                <w:rtl w:val="true"/>
              </w:rPr>
              <w:tab/>
            </w:r>
            <w:r>
              <w:rPr>
                <w:rStyle w:val="IndexLink"/>
              </w:rPr>
              <w:t>81</w:t>
            </w:r>
          </w:hyperlink>
        </w:p>
        <w:p>
          <w:pPr>
            <w:pStyle w:val="Contents4"/>
            <w:tabs>
              <w:tab w:val="clear" w:pos="8176"/>
              <w:tab w:val="right" w:pos="9026" w:leader="dot"/>
            </w:tabs>
            <w:rPr/>
          </w:pPr>
          <w:hyperlink w:anchor="__RefHeading___Toc986458_2281741623">
            <w:r>
              <w:rPr>
                <w:webHidden/>
                <w:rStyle w:val="IndexLink"/>
                <w:rtl w:val="true"/>
              </w:rPr>
              <w:t>نقد و بررسی</w:t>
            </w:r>
            <w:r>
              <w:rPr>
                <w:rStyle w:val="IndexLink"/>
                <w:rtl w:val="true"/>
              </w:rPr>
              <w:tab/>
            </w:r>
            <w:r>
              <w:rPr>
                <w:rStyle w:val="IndexLink"/>
              </w:rPr>
              <w:t>83</w:t>
            </w:r>
          </w:hyperlink>
        </w:p>
        <w:p>
          <w:pPr>
            <w:pStyle w:val="Contents3"/>
            <w:tabs>
              <w:tab w:val="clear" w:pos="8459"/>
              <w:tab w:val="right" w:pos="9026" w:leader="dot"/>
            </w:tabs>
            <w:rPr/>
          </w:pPr>
          <w:hyperlink w:anchor="__RefHeading___Toc986460_2281741623">
            <w:r>
              <w:rPr>
                <w:webHidden/>
                <w:rStyle w:val="IndexLink"/>
                <w:rtl w:val="true"/>
              </w:rPr>
              <w:t>آیه‌ی اکمال دین</w:t>
            </w:r>
            <w:r>
              <w:rPr>
                <w:rStyle w:val="IndexLink"/>
                <w:rtl w:val="true"/>
              </w:rPr>
              <w:tab/>
            </w:r>
            <w:r>
              <w:rPr>
                <w:rStyle w:val="IndexLink"/>
              </w:rPr>
              <w:t>84</w:t>
            </w:r>
          </w:hyperlink>
        </w:p>
        <w:p>
          <w:pPr>
            <w:pStyle w:val="Contents4"/>
            <w:tabs>
              <w:tab w:val="clear" w:pos="8176"/>
              <w:tab w:val="right" w:pos="9026" w:leader="dot"/>
            </w:tabs>
            <w:rPr/>
          </w:pPr>
          <w:hyperlink w:anchor="__RefHeading___Toc986462_228174162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986464_2281741623">
            <w:r>
              <w:rPr>
                <w:webHidden/>
                <w:rStyle w:val="IndexLink"/>
                <w:rtl w:val="true"/>
              </w:rPr>
              <w:t>شأن نزول آیه</w:t>
            </w:r>
            <w:r>
              <w:rPr>
                <w:rStyle w:val="IndexLink"/>
                <w:rtl w:val="true"/>
              </w:rPr>
              <w:tab/>
            </w:r>
            <w:r>
              <w:rPr>
                <w:rStyle w:val="IndexLink"/>
              </w:rPr>
              <w:t>85</w:t>
            </w:r>
          </w:hyperlink>
        </w:p>
        <w:p>
          <w:pPr>
            <w:pStyle w:val="Contents4"/>
            <w:tabs>
              <w:tab w:val="clear" w:pos="8176"/>
              <w:tab w:val="right" w:pos="9026" w:leader="dot"/>
            </w:tabs>
            <w:rPr/>
          </w:pPr>
          <w:hyperlink w:anchor="__RefHeading___Toc986466_2281741623">
            <w:r>
              <w:rPr>
                <w:webHidden/>
                <w:rStyle w:val="IndexLink"/>
                <w:rtl w:val="true"/>
              </w:rPr>
              <w:t>واقعه غدیر خم درس ولایت است</w:t>
            </w:r>
            <w:r>
              <w:rPr>
                <w:rStyle w:val="IndexLink"/>
                <w:rtl w:val="true"/>
              </w:rPr>
              <w:tab/>
            </w:r>
            <w:r>
              <w:rPr>
                <w:rStyle w:val="IndexLink"/>
              </w:rPr>
              <w:t>86</w:t>
            </w:r>
          </w:hyperlink>
        </w:p>
        <w:p>
          <w:pPr>
            <w:pStyle w:val="Contents4"/>
            <w:tabs>
              <w:tab w:val="clear" w:pos="8176"/>
              <w:tab w:val="right" w:pos="9026" w:leader="dot"/>
            </w:tabs>
            <w:rPr/>
          </w:pPr>
          <w:hyperlink w:anchor="__RefHeading___Toc986468_2281741623">
            <w:r>
              <w:rPr>
                <w:webHidden/>
                <w:rStyle w:val="IndexLink"/>
                <w:rtl w:val="true"/>
              </w:rPr>
              <w:t>آیه اکمال دین در منابع پیروان مکتب خلفا</w:t>
            </w:r>
            <w:r>
              <w:rPr>
                <w:rStyle w:val="IndexLink"/>
                <w:rtl w:val="true"/>
              </w:rPr>
              <w:tab/>
            </w:r>
            <w:r>
              <w:rPr>
                <w:rStyle w:val="IndexLink"/>
              </w:rPr>
              <w:t>87</w:t>
            </w:r>
          </w:hyperlink>
        </w:p>
        <w:p>
          <w:pPr>
            <w:pStyle w:val="Contents3"/>
            <w:tabs>
              <w:tab w:val="clear" w:pos="8459"/>
              <w:tab w:val="right" w:pos="9026" w:leader="dot"/>
            </w:tabs>
            <w:rPr/>
          </w:pPr>
          <w:hyperlink w:anchor="__RefHeading___Toc986470_2281741623">
            <w:r>
              <w:rPr>
                <w:webHidden/>
                <w:rStyle w:val="IndexLink"/>
                <w:rtl w:val="true"/>
              </w:rPr>
              <w:t>آیه‌ی ولایت</w:t>
            </w:r>
            <w:r>
              <w:rPr>
                <w:rStyle w:val="IndexLink"/>
                <w:rtl w:val="true"/>
              </w:rPr>
              <w:tab/>
            </w:r>
            <w:r>
              <w:rPr>
                <w:rStyle w:val="IndexLink"/>
              </w:rPr>
              <w:t>91</w:t>
            </w:r>
          </w:hyperlink>
        </w:p>
        <w:p>
          <w:pPr>
            <w:pStyle w:val="Contents4"/>
            <w:tabs>
              <w:tab w:val="clear" w:pos="8176"/>
              <w:tab w:val="right" w:pos="9026" w:leader="dot"/>
            </w:tabs>
            <w:rPr/>
          </w:pPr>
          <w:hyperlink w:anchor="__RefHeading___Toc986472_228174162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986474_2281741623">
            <w:r>
              <w:rPr>
                <w:webHidden/>
                <w:rStyle w:val="IndexLink"/>
                <w:rtl w:val="true"/>
              </w:rPr>
              <w:t>شأن نزول آیه</w:t>
            </w:r>
            <w:r>
              <w:rPr>
                <w:rStyle w:val="IndexLink"/>
                <w:rtl w:val="true"/>
              </w:rPr>
              <w:tab/>
            </w:r>
            <w:r>
              <w:rPr>
                <w:rStyle w:val="IndexLink"/>
              </w:rPr>
              <w:t>91</w:t>
            </w:r>
          </w:hyperlink>
        </w:p>
        <w:p>
          <w:pPr>
            <w:pStyle w:val="Contents4"/>
            <w:tabs>
              <w:tab w:val="clear" w:pos="8176"/>
              <w:tab w:val="right" w:pos="9026" w:leader="dot"/>
            </w:tabs>
            <w:rPr/>
          </w:pPr>
          <w:hyperlink w:anchor="__RefHeading___Toc986476_2281741623">
            <w:r>
              <w:rPr>
                <w:webHidden/>
                <w:rStyle w:val="IndexLink"/>
                <w:rtl w:val="true"/>
              </w:rPr>
              <w:t>آیه ولایت در تفاسیر اهل سنت</w:t>
            </w:r>
            <w:r>
              <w:rPr>
                <w:rStyle w:val="IndexLink"/>
                <w:rtl w:val="true"/>
              </w:rPr>
              <w:tab/>
            </w:r>
            <w:r>
              <w:rPr>
                <w:rStyle w:val="IndexLink"/>
              </w:rPr>
              <w:t>93</w:t>
            </w:r>
          </w:hyperlink>
        </w:p>
        <w:p>
          <w:pPr>
            <w:pStyle w:val="Contents4"/>
            <w:tabs>
              <w:tab w:val="clear" w:pos="8176"/>
              <w:tab w:val="right" w:pos="9026" w:leader="dot"/>
            </w:tabs>
            <w:rPr/>
          </w:pPr>
          <w:hyperlink w:anchor="__RefHeading___Toc986478_2281741623">
            <w:r>
              <w:rPr>
                <w:webHidden/>
                <w:rStyle w:val="IndexLink"/>
                <w:rtl w:val="true"/>
              </w:rPr>
              <w:t>شبهاتی که بر آیه ولایت وارد شده و پاسخ آن‌ها</w:t>
            </w:r>
            <w:r>
              <w:rPr>
                <w:rStyle w:val="IndexLink"/>
                <w:rtl w:val="true"/>
              </w:rPr>
              <w:tab/>
            </w:r>
            <w:r>
              <w:rPr>
                <w:rStyle w:val="IndexLink"/>
              </w:rPr>
              <w:t>93</w:t>
            </w:r>
          </w:hyperlink>
        </w:p>
        <w:p>
          <w:pPr>
            <w:pStyle w:val="Contents3"/>
            <w:tabs>
              <w:tab w:val="clear" w:pos="8459"/>
              <w:tab w:val="right" w:pos="9026" w:leader="dot"/>
            </w:tabs>
            <w:rPr/>
          </w:pPr>
          <w:hyperlink w:anchor="__RefHeading___Toc986480_2281741623">
            <w:r>
              <w:rPr>
                <w:webHidden/>
                <w:rStyle w:val="IndexLink"/>
                <w:rtl w:val="true"/>
              </w:rPr>
              <w:t>آیه‌ی تبلیغ</w:t>
            </w:r>
            <w:r>
              <w:rPr>
                <w:rStyle w:val="IndexLink"/>
                <w:rtl w:val="true"/>
              </w:rPr>
              <w:tab/>
            </w:r>
            <w:r>
              <w:rPr>
                <w:rStyle w:val="IndexLink"/>
              </w:rPr>
              <w:t>97</w:t>
            </w:r>
          </w:hyperlink>
        </w:p>
        <w:p>
          <w:pPr>
            <w:pStyle w:val="Contents4"/>
            <w:tabs>
              <w:tab w:val="clear" w:pos="8176"/>
              <w:tab w:val="right" w:pos="9026" w:leader="dot"/>
            </w:tabs>
            <w:rPr/>
          </w:pPr>
          <w:hyperlink w:anchor="__RefHeading___Toc986482_228174162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986484_2281741623">
            <w:r>
              <w:rPr>
                <w:webHidden/>
                <w:rStyle w:val="IndexLink"/>
                <w:rtl w:val="true"/>
              </w:rPr>
              <w:t>شأن نزول آیه</w:t>
            </w:r>
            <w:r>
              <w:rPr>
                <w:rStyle w:val="IndexLink"/>
                <w:rtl w:val="true"/>
              </w:rPr>
              <w:tab/>
            </w:r>
            <w:r>
              <w:rPr>
                <w:rStyle w:val="IndexLink"/>
              </w:rPr>
              <w:t>98</w:t>
            </w:r>
          </w:hyperlink>
        </w:p>
        <w:p>
          <w:pPr>
            <w:pStyle w:val="Contents4"/>
            <w:tabs>
              <w:tab w:val="clear" w:pos="8176"/>
              <w:tab w:val="right" w:pos="9026" w:leader="dot"/>
            </w:tabs>
            <w:rPr/>
          </w:pPr>
          <w:hyperlink w:anchor="__RefHeading___Toc986486_2281741623">
            <w:r>
              <w:rPr>
                <w:webHidden/>
                <w:rStyle w:val="IndexLink"/>
                <w:rtl w:val="true"/>
              </w:rPr>
              <w:t>بررسی نکاتی در آیه تبلیغ</w:t>
            </w:r>
            <w:r>
              <w:rPr>
                <w:rStyle w:val="IndexLink"/>
                <w:rtl w:val="true"/>
              </w:rPr>
              <w:tab/>
            </w:r>
            <w:r>
              <w:rPr>
                <w:rStyle w:val="IndexLink"/>
              </w:rPr>
              <w:t>101</w:t>
            </w:r>
          </w:hyperlink>
        </w:p>
        <w:p>
          <w:pPr>
            <w:pStyle w:val="Contents4"/>
            <w:tabs>
              <w:tab w:val="clear" w:pos="8176"/>
              <w:tab w:val="right" w:pos="9026" w:leader="dot"/>
            </w:tabs>
            <w:rPr/>
          </w:pPr>
          <w:hyperlink w:anchor="__RefHeading___Toc986488_2281741623">
            <w:r>
              <w:rPr>
                <w:webHidden/>
                <w:rStyle w:val="IndexLink"/>
                <w:rtl w:val="true"/>
              </w:rPr>
              <w:t>نقـد و بـررسـی</w:t>
            </w:r>
            <w:r>
              <w:rPr>
                <w:rStyle w:val="IndexLink"/>
                <w:rtl w:val="true"/>
              </w:rPr>
              <w:tab/>
            </w:r>
            <w:r>
              <w:rPr>
                <w:rStyle w:val="IndexLink"/>
              </w:rPr>
              <w:t>103</w:t>
            </w:r>
          </w:hyperlink>
        </w:p>
        <w:p>
          <w:pPr>
            <w:pStyle w:val="Contents4"/>
            <w:tabs>
              <w:tab w:val="clear" w:pos="8176"/>
              <w:tab w:val="right" w:pos="9026" w:leader="dot"/>
            </w:tabs>
            <w:rPr/>
          </w:pPr>
          <w:hyperlink w:anchor="__RefHeading___Toc986490_2281741623">
            <w:r>
              <w:rPr>
                <w:webHidden/>
                <w:rStyle w:val="IndexLink"/>
                <w:rtl w:val="true"/>
              </w:rPr>
              <w:t>منابع نقل حدیث غدیر</w:t>
            </w:r>
            <w:r>
              <w:rPr>
                <w:rStyle w:val="IndexLink"/>
                <w:rtl w:val="true"/>
              </w:rPr>
              <w:tab/>
            </w:r>
            <w:r>
              <w:rPr>
                <w:rStyle w:val="IndexLink"/>
              </w:rPr>
              <w:t>103</w:t>
            </w:r>
          </w:hyperlink>
        </w:p>
        <w:p>
          <w:pPr>
            <w:pStyle w:val="Contents4"/>
            <w:tabs>
              <w:tab w:val="clear" w:pos="8176"/>
              <w:tab w:val="right" w:pos="9026" w:leader="dot"/>
            </w:tabs>
            <w:rPr/>
          </w:pPr>
          <w:hyperlink w:anchor="__RefHeading___Toc986492_2281741623">
            <w:r>
              <w:rPr>
                <w:webHidden/>
                <w:rStyle w:val="IndexLink"/>
                <w:rtl w:val="true"/>
              </w:rPr>
              <w:t>پاسخ برخی از شبهه‌ها</w:t>
            </w:r>
            <w:r>
              <w:rPr>
                <w:rStyle w:val="IndexLink"/>
                <w:rtl w:val="true"/>
              </w:rPr>
              <w:tab/>
            </w:r>
            <w:r>
              <w:rPr>
                <w:rStyle w:val="IndexLink"/>
              </w:rPr>
              <w:t>104</w:t>
            </w:r>
          </w:hyperlink>
        </w:p>
        <w:p>
          <w:pPr>
            <w:pStyle w:val="Contents3"/>
            <w:tabs>
              <w:tab w:val="clear" w:pos="8459"/>
              <w:tab w:val="right" w:pos="9026" w:leader="dot"/>
            </w:tabs>
            <w:rPr/>
          </w:pPr>
          <w:hyperlink w:anchor="__RefHeading___Toc986494_2281741623">
            <w:r>
              <w:rPr>
                <w:webHidden/>
                <w:rStyle w:val="IndexLink"/>
                <w:rtl w:val="true"/>
              </w:rPr>
              <w:t>آیه‌ی تطهیر</w:t>
            </w:r>
            <w:r>
              <w:rPr>
                <w:rStyle w:val="IndexLink"/>
                <w:rtl w:val="true"/>
              </w:rPr>
              <w:tab/>
            </w:r>
            <w:r>
              <w:rPr>
                <w:rStyle w:val="IndexLink"/>
              </w:rPr>
              <w:t>106</w:t>
            </w:r>
          </w:hyperlink>
        </w:p>
        <w:p>
          <w:pPr>
            <w:pStyle w:val="Contents4"/>
            <w:tabs>
              <w:tab w:val="clear" w:pos="8176"/>
              <w:tab w:val="right" w:pos="9026" w:leader="dot"/>
            </w:tabs>
            <w:rPr/>
          </w:pPr>
          <w:hyperlink w:anchor="__RefHeading___Toc986496_228174162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986498_2281741623">
            <w:r>
              <w:rPr>
                <w:webHidden/>
                <w:rStyle w:val="IndexLink"/>
                <w:rtl w:val="true"/>
              </w:rPr>
              <w:t>شأن نزول آیه</w:t>
            </w:r>
            <w:r>
              <w:rPr>
                <w:rStyle w:val="IndexLink"/>
                <w:rtl w:val="true"/>
              </w:rPr>
              <w:tab/>
            </w:r>
            <w:r>
              <w:rPr>
                <w:rStyle w:val="IndexLink"/>
              </w:rPr>
              <w:t>107</w:t>
            </w:r>
          </w:hyperlink>
        </w:p>
        <w:p>
          <w:pPr>
            <w:pStyle w:val="Contents4"/>
            <w:tabs>
              <w:tab w:val="clear" w:pos="8176"/>
              <w:tab w:val="right" w:pos="9026" w:leader="dot"/>
            </w:tabs>
            <w:rPr/>
          </w:pPr>
          <w:hyperlink w:anchor="__RefHeading___Toc986500_2281741623">
            <w:r>
              <w:rPr>
                <w:webHidden/>
                <w:rStyle w:val="IndexLink"/>
                <w:rtl w:val="true"/>
              </w:rPr>
              <w:t>کلیاتی درباره آیه</w:t>
            </w:r>
            <w:r>
              <w:rPr>
                <w:rStyle w:val="IndexLink"/>
                <w:rtl w:val="true"/>
              </w:rPr>
              <w:tab/>
            </w:r>
            <w:r>
              <w:rPr>
                <w:rStyle w:val="IndexLink"/>
              </w:rPr>
              <w:t>107</w:t>
            </w:r>
          </w:hyperlink>
        </w:p>
        <w:p>
          <w:pPr>
            <w:pStyle w:val="Contents4"/>
            <w:tabs>
              <w:tab w:val="clear" w:pos="8176"/>
              <w:tab w:val="right" w:pos="9026" w:leader="dot"/>
            </w:tabs>
            <w:rPr/>
          </w:pPr>
          <w:hyperlink w:anchor="__RefHeading___Toc986502_2281741623">
            <w:r>
              <w:rPr>
                <w:webHidden/>
                <w:rStyle w:val="IndexLink"/>
                <w:rtl w:val="true"/>
              </w:rPr>
              <w:t>احادیث در زمینه‌ی آیه تطهیر</w:t>
            </w:r>
            <w:r>
              <w:rPr>
                <w:rStyle w:val="IndexLink"/>
                <w:rtl w:val="true"/>
              </w:rPr>
              <w:tab/>
            </w:r>
            <w:r>
              <w:rPr>
                <w:rStyle w:val="IndexLink"/>
              </w:rPr>
              <w:t>108</w:t>
            </w:r>
          </w:hyperlink>
        </w:p>
        <w:p>
          <w:pPr>
            <w:pStyle w:val="Contents4"/>
            <w:tabs>
              <w:tab w:val="clear" w:pos="8176"/>
              <w:tab w:val="right" w:pos="9026" w:leader="dot"/>
            </w:tabs>
            <w:rPr/>
          </w:pPr>
          <w:hyperlink w:anchor="__RefHeading___Toc986504_2281741623">
            <w:r>
              <w:rPr>
                <w:webHidden/>
                <w:rStyle w:val="IndexLink"/>
                <w:rtl w:val="true"/>
              </w:rPr>
              <w:t>دیدگاه و شبهه اهل سنّت و پاسخ آن</w:t>
            </w:r>
            <w:r>
              <w:rPr>
                <w:rStyle w:val="IndexLink"/>
                <w:rtl w:val="true"/>
              </w:rPr>
              <w:tab/>
            </w:r>
            <w:r>
              <w:rPr>
                <w:rStyle w:val="IndexLink"/>
              </w:rPr>
              <w:t>109</w:t>
            </w:r>
          </w:hyperlink>
        </w:p>
        <w:p>
          <w:pPr>
            <w:pStyle w:val="Contents4"/>
            <w:tabs>
              <w:tab w:val="clear" w:pos="8176"/>
              <w:tab w:val="right" w:pos="9026" w:leader="dot"/>
            </w:tabs>
            <w:rPr/>
          </w:pPr>
          <w:hyperlink w:anchor="__RefHeading___Toc986506_2281741623">
            <w:r>
              <w:rPr>
                <w:webHidden/>
                <w:rStyle w:val="IndexLink"/>
                <w:rtl w:val="true"/>
              </w:rPr>
              <w:t>بررسی نکاتی در آیه تطهیر</w:t>
            </w:r>
            <w:r>
              <w:rPr>
                <w:rStyle w:val="IndexLink"/>
                <w:rtl w:val="true"/>
              </w:rPr>
              <w:tab/>
            </w:r>
            <w:r>
              <w:rPr>
                <w:rStyle w:val="IndexLink"/>
              </w:rPr>
              <w:t>111</w:t>
            </w:r>
          </w:hyperlink>
        </w:p>
        <w:p>
          <w:pPr>
            <w:pStyle w:val="Contents3"/>
            <w:tabs>
              <w:tab w:val="clear" w:pos="8459"/>
              <w:tab w:val="right" w:pos="9026" w:leader="dot"/>
            </w:tabs>
            <w:rPr/>
          </w:pPr>
          <w:hyperlink w:anchor="__RefHeading___Toc986508_2281741623">
            <w:r>
              <w:rPr>
                <w:webHidden/>
                <w:rStyle w:val="IndexLink"/>
                <w:rtl w:val="true"/>
              </w:rPr>
              <w:t>آیه‌ی مودّت</w:t>
            </w:r>
            <w:r>
              <w:rPr>
                <w:rStyle w:val="IndexLink"/>
                <w:rtl w:val="true"/>
              </w:rPr>
              <w:tab/>
            </w:r>
            <w:r>
              <w:rPr>
                <w:rStyle w:val="IndexLink"/>
              </w:rPr>
              <w:t>113</w:t>
            </w:r>
          </w:hyperlink>
        </w:p>
        <w:p>
          <w:pPr>
            <w:pStyle w:val="Contents4"/>
            <w:tabs>
              <w:tab w:val="clear" w:pos="8176"/>
              <w:tab w:val="right" w:pos="9026" w:leader="dot"/>
            </w:tabs>
            <w:rPr/>
          </w:pPr>
          <w:hyperlink w:anchor="__RefHeading___Toc986510_228174162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986512_2281741623">
            <w:r>
              <w:rPr>
                <w:webHidden/>
                <w:rStyle w:val="IndexLink"/>
                <w:rtl w:val="true"/>
              </w:rPr>
              <w:t>شأن نزول آیه</w:t>
            </w:r>
            <w:r>
              <w:rPr>
                <w:rStyle w:val="IndexLink"/>
                <w:rtl w:val="true"/>
              </w:rPr>
              <w:tab/>
            </w:r>
            <w:r>
              <w:rPr>
                <w:rStyle w:val="IndexLink"/>
              </w:rPr>
              <w:t>114</w:t>
            </w:r>
          </w:hyperlink>
        </w:p>
        <w:p>
          <w:pPr>
            <w:pStyle w:val="Contents4"/>
            <w:tabs>
              <w:tab w:val="clear" w:pos="8176"/>
              <w:tab w:val="right" w:pos="9026" w:leader="dot"/>
            </w:tabs>
            <w:rPr/>
          </w:pPr>
          <w:hyperlink w:anchor="__RefHeading___Toc986514_2281741623">
            <w:r>
              <w:rPr>
                <w:webHidden/>
                <w:rStyle w:val="IndexLink"/>
                <w:rtl w:val="true"/>
              </w:rPr>
              <w:t>مزد رسالت چیست؟</w:t>
            </w:r>
            <w:r>
              <w:rPr>
                <w:rStyle w:val="IndexLink"/>
                <w:rtl w:val="true"/>
              </w:rPr>
              <w:tab/>
            </w:r>
            <w:r>
              <w:rPr>
                <w:rStyle w:val="IndexLink"/>
              </w:rPr>
              <w:t>115</w:t>
            </w:r>
          </w:hyperlink>
        </w:p>
        <w:p>
          <w:pPr>
            <w:pStyle w:val="Contents4"/>
            <w:tabs>
              <w:tab w:val="clear" w:pos="8176"/>
              <w:tab w:val="right" w:pos="9026" w:leader="dot"/>
            </w:tabs>
            <w:rPr/>
          </w:pPr>
          <w:hyperlink w:anchor="__RefHeading___Toc986516_2281741623">
            <w:r>
              <w:rPr>
                <w:webHidden/>
                <w:rStyle w:val="IndexLink"/>
                <w:rtl w:val="true"/>
              </w:rPr>
              <w:t>قربی چه کسانی هستند؟</w:t>
            </w:r>
            <w:r>
              <w:rPr>
                <w:rStyle w:val="IndexLink"/>
                <w:rtl w:val="true"/>
              </w:rPr>
              <w:tab/>
            </w:r>
            <w:r>
              <w:rPr>
                <w:rStyle w:val="IndexLink"/>
              </w:rPr>
              <w:t>116</w:t>
            </w:r>
          </w:hyperlink>
        </w:p>
        <w:p>
          <w:pPr>
            <w:pStyle w:val="Contents4"/>
            <w:tabs>
              <w:tab w:val="clear" w:pos="8176"/>
              <w:tab w:val="right" w:pos="9026" w:leader="dot"/>
            </w:tabs>
            <w:rPr/>
          </w:pPr>
          <w:hyperlink w:anchor="__RefHeading___Toc986518_2281741623">
            <w:r>
              <w:rPr>
                <w:webHidden/>
                <w:rStyle w:val="IndexLink"/>
                <w:rtl w:val="true"/>
              </w:rPr>
              <w:t>آیه مودّت در تفاسیر اهل سنت</w:t>
            </w:r>
            <w:r>
              <w:rPr>
                <w:rStyle w:val="IndexLink"/>
                <w:rtl w:val="true"/>
              </w:rPr>
              <w:tab/>
            </w:r>
            <w:r>
              <w:rPr>
                <w:rStyle w:val="IndexLink"/>
              </w:rPr>
              <w:t>117</w:t>
            </w:r>
          </w:hyperlink>
        </w:p>
        <w:p>
          <w:pPr>
            <w:pStyle w:val="Contents4"/>
            <w:tabs>
              <w:tab w:val="clear" w:pos="8176"/>
              <w:tab w:val="right" w:pos="9026" w:leader="dot"/>
            </w:tabs>
            <w:rPr/>
          </w:pPr>
          <w:hyperlink w:anchor="__RefHeading___Toc986520_2281741623">
            <w:r>
              <w:rPr>
                <w:webHidden/>
                <w:rStyle w:val="IndexLink"/>
                <w:rtl w:val="true"/>
              </w:rPr>
              <w:t>نقد و بررسی چند دیدگاه</w:t>
            </w:r>
            <w:r>
              <w:rPr>
                <w:rStyle w:val="IndexLink"/>
                <w:rtl w:val="true"/>
              </w:rPr>
              <w:tab/>
            </w:r>
            <w:r>
              <w:rPr>
                <w:rStyle w:val="IndexLink"/>
              </w:rPr>
              <w:t>119</w:t>
            </w:r>
          </w:hyperlink>
        </w:p>
        <w:p>
          <w:pPr>
            <w:pStyle w:val="Contents3"/>
            <w:tabs>
              <w:tab w:val="clear" w:pos="8459"/>
              <w:tab w:val="right" w:pos="9026" w:leader="dot"/>
            </w:tabs>
            <w:rPr/>
          </w:pPr>
          <w:hyperlink w:anchor="__RefHeading___Toc986522_2281741623">
            <w:r>
              <w:rPr>
                <w:webHidden/>
                <w:rStyle w:val="IndexLink"/>
                <w:rtl w:val="true"/>
              </w:rPr>
              <w:t>آیه‌ی اطعام</w:t>
            </w:r>
            <w:r>
              <w:rPr>
                <w:rStyle w:val="IndexLink"/>
                <w:rtl w:val="true"/>
              </w:rPr>
              <w:tab/>
            </w:r>
            <w:r>
              <w:rPr>
                <w:rStyle w:val="IndexLink"/>
              </w:rPr>
              <w:t>121</w:t>
            </w:r>
          </w:hyperlink>
        </w:p>
        <w:p>
          <w:pPr>
            <w:pStyle w:val="Contents4"/>
            <w:tabs>
              <w:tab w:val="clear" w:pos="8176"/>
              <w:tab w:val="right" w:pos="9026" w:leader="dot"/>
            </w:tabs>
            <w:rPr/>
          </w:pPr>
          <w:hyperlink w:anchor="__RefHeading___Toc986524_228174162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986526_2281741623">
            <w:r>
              <w:rPr>
                <w:webHidden/>
                <w:rStyle w:val="IndexLink"/>
                <w:rtl w:val="true"/>
              </w:rPr>
              <w:t>شـأن نـزول</w:t>
            </w:r>
            <w:r>
              <w:rPr>
                <w:rStyle w:val="IndexLink"/>
                <w:rtl w:val="true"/>
              </w:rPr>
              <w:tab/>
            </w:r>
            <w:r>
              <w:rPr>
                <w:rStyle w:val="IndexLink"/>
              </w:rPr>
              <w:t>122</w:t>
            </w:r>
          </w:hyperlink>
        </w:p>
        <w:p>
          <w:pPr>
            <w:pStyle w:val="Contents4"/>
            <w:tabs>
              <w:tab w:val="clear" w:pos="8176"/>
              <w:tab w:val="right" w:pos="9026" w:leader="dot"/>
            </w:tabs>
            <w:rPr/>
          </w:pPr>
          <w:hyperlink w:anchor="__RefHeading___Toc986528_2281741623">
            <w:r>
              <w:rPr>
                <w:webHidden/>
                <w:rStyle w:val="IndexLink"/>
                <w:rtl w:val="true"/>
              </w:rPr>
              <w:t>یک عمل و درس‌های متعدد آن</w:t>
            </w:r>
            <w:r>
              <w:rPr>
                <w:rStyle w:val="IndexLink"/>
                <w:rtl w:val="true"/>
              </w:rPr>
              <w:tab/>
            </w:r>
            <w:r>
              <w:rPr>
                <w:rStyle w:val="IndexLink"/>
              </w:rPr>
              <w:t>123</w:t>
            </w:r>
          </w:hyperlink>
        </w:p>
        <w:p>
          <w:pPr>
            <w:pStyle w:val="Contents4"/>
            <w:tabs>
              <w:tab w:val="clear" w:pos="8176"/>
              <w:tab w:val="right" w:pos="9026" w:leader="dot"/>
            </w:tabs>
            <w:rPr/>
          </w:pPr>
          <w:hyperlink w:anchor="__RefHeading___Toc986530_2281741623">
            <w:r>
              <w:rPr>
                <w:webHidden/>
                <w:rStyle w:val="IndexLink"/>
                <w:rtl w:val="true"/>
              </w:rPr>
              <w:t>نظر مفسران اهل سنت</w:t>
            </w:r>
            <w:r>
              <w:rPr>
                <w:rStyle w:val="IndexLink"/>
                <w:rtl w:val="true"/>
              </w:rPr>
              <w:tab/>
            </w:r>
            <w:r>
              <w:rPr>
                <w:rStyle w:val="IndexLink"/>
              </w:rPr>
              <w:t>124</w:t>
            </w:r>
          </w:hyperlink>
        </w:p>
        <w:p>
          <w:pPr>
            <w:pStyle w:val="Contents4"/>
            <w:tabs>
              <w:tab w:val="clear" w:pos="8176"/>
              <w:tab w:val="right" w:pos="9026" w:leader="dot"/>
            </w:tabs>
            <w:rPr/>
          </w:pPr>
          <w:hyperlink w:anchor="__RefHeading___Toc986532_2281741623">
            <w:r>
              <w:rPr>
                <w:webHidden/>
                <w:rStyle w:val="IndexLink"/>
                <w:rtl w:val="true"/>
              </w:rPr>
              <w:t>نقد و بررسی چند دیدگاه</w:t>
            </w:r>
            <w:r>
              <w:rPr>
                <w:rStyle w:val="IndexLink"/>
                <w:rtl w:val="true"/>
              </w:rPr>
              <w:tab/>
            </w:r>
            <w:r>
              <w:rPr>
                <w:rStyle w:val="IndexLink"/>
              </w:rPr>
              <w:t>125</w:t>
            </w:r>
          </w:hyperlink>
        </w:p>
        <w:p>
          <w:pPr>
            <w:pStyle w:val="Contents3"/>
            <w:tabs>
              <w:tab w:val="clear" w:pos="8459"/>
              <w:tab w:val="right" w:pos="9026" w:leader="dot"/>
            </w:tabs>
            <w:rPr/>
          </w:pPr>
          <w:hyperlink w:anchor="__RefHeading___Toc986534_2281741623">
            <w:r>
              <w:rPr>
                <w:webHidden/>
                <w:rStyle w:val="IndexLink"/>
                <w:rtl w:val="true"/>
              </w:rPr>
              <w:t>آیه‌ی کوثر</w:t>
            </w:r>
            <w:r>
              <w:rPr>
                <w:rStyle w:val="IndexLink"/>
                <w:rtl w:val="true"/>
              </w:rPr>
              <w:tab/>
            </w:r>
            <w:r>
              <w:rPr>
                <w:rStyle w:val="IndexLink"/>
              </w:rPr>
              <w:t>126</w:t>
            </w:r>
          </w:hyperlink>
        </w:p>
        <w:p>
          <w:pPr>
            <w:pStyle w:val="Contents4"/>
            <w:tabs>
              <w:tab w:val="clear" w:pos="8176"/>
              <w:tab w:val="right" w:pos="9026" w:leader="dot"/>
            </w:tabs>
            <w:rPr/>
          </w:pPr>
          <w:hyperlink w:anchor="__RefHeading___Toc986536_228174162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986538_2281741623">
            <w:r>
              <w:rPr>
                <w:webHidden/>
                <w:rStyle w:val="IndexLink"/>
                <w:rtl w:val="true"/>
              </w:rPr>
              <w:t>شأن نزول</w:t>
            </w:r>
            <w:r>
              <w:rPr>
                <w:rStyle w:val="IndexLink"/>
                <w:rtl w:val="true"/>
              </w:rPr>
              <w:tab/>
            </w:r>
            <w:r>
              <w:rPr>
                <w:rStyle w:val="IndexLink"/>
              </w:rPr>
              <w:t>126</w:t>
            </w:r>
          </w:hyperlink>
        </w:p>
        <w:p>
          <w:pPr>
            <w:pStyle w:val="Contents4"/>
            <w:tabs>
              <w:tab w:val="clear" w:pos="8176"/>
              <w:tab w:val="right" w:pos="9026" w:leader="dot"/>
            </w:tabs>
            <w:rPr/>
          </w:pPr>
          <w:hyperlink w:anchor="__RefHeading___Toc986540_2281741623">
            <w:r>
              <w:rPr>
                <w:webHidden/>
                <w:rStyle w:val="IndexLink"/>
                <w:rtl w:val="true"/>
              </w:rPr>
              <w:t>از کوثر چه می‌دانیم؟</w:t>
            </w:r>
            <w:r>
              <w:rPr>
                <w:rStyle w:val="IndexLink"/>
                <w:rtl w:val="true"/>
              </w:rPr>
              <w:tab/>
            </w:r>
            <w:r>
              <w:rPr>
                <w:rStyle w:val="IndexLink"/>
              </w:rPr>
              <w:t>127</w:t>
            </w:r>
          </w:hyperlink>
        </w:p>
        <w:p>
          <w:pPr>
            <w:pStyle w:val="Contents4"/>
            <w:tabs>
              <w:tab w:val="clear" w:pos="8176"/>
              <w:tab w:val="right" w:pos="9026" w:leader="dot"/>
            </w:tabs>
            <w:rPr/>
          </w:pPr>
          <w:hyperlink w:anchor="__RefHeading___Toc986542_2281741623">
            <w:r>
              <w:rPr>
                <w:webHidden/>
                <w:rStyle w:val="IndexLink"/>
                <w:rtl w:val="true"/>
              </w:rPr>
              <w:t>کوثر و سلسبیل</w:t>
            </w:r>
            <w:r>
              <w:rPr>
                <w:rStyle w:val="IndexLink"/>
                <w:rtl w:val="true"/>
              </w:rPr>
              <w:tab/>
            </w:r>
            <w:r>
              <w:rPr>
                <w:rStyle w:val="IndexLink"/>
              </w:rPr>
              <w:t>128</w:t>
            </w:r>
          </w:hyperlink>
        </w:p>
        <w:p>
          <w:pPr>
            <w:pStyle w:val="Contents2"/>
            <w:tabs>
              <w:tab w:val="clear" w:pos="8743"/>
              <w:tab w:val="right" w:pos="9026" w:leader="dot"/>
            </w:tabs>
            <w:rPr/>
          </w:pPr>
          <w:hyperlink w:anchor="__RefHeading___Toc986544_2281741623">
            <w:r>
              <w:rPr>
                <w:webHidden/>
                <w:rStyle w:val="IndexLink"/>
                <w:rtl w:val="true"/>
              </w:rPr>
              <w:t>منابع و مآخذ</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49_19431"/>
      <w:bookmarkStart w:id="1" w:name="pg3749_19431"/>
      <w:bookmarkEnd w:id="1"/>
    </w:p>
    <w:p>
      <w:pPr>
        <w:pStyle w:val="Heading2"/>
        <w:numPr>
          <w:ilvl w:val="1"/>
          <w:numId w:val="1"/>
        </w:numPr>
        <w:rPr/>
      </w:pPr>
      <w:bookmarkStart w:id="2" w:name="pg3749_19431"/>
      <w:bookmarkStart w:id="3" w:name="__RefHeading___Toc98629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عذرا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آیات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عذرا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نباء،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9648323356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۱۱۱۹۵۷۷</w:t>
      </w:r>
    </w:p>
    <w:p>
      <w:pPr>
        <w:pStyle w:val="Heading2"/>
        <w:numPr>
          <w:ilvl w:val="1"/>
          <w:numId w:val="1"/>
        </w:numPr>
        <w:rPr/>
      </w:pPr>
      <w:bookmarkStart w:id="5" w:name="__RefHeading___Toc986294_2281741623"/>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پرتوی از آیات معصومین علیهم السلام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عـذرا احمـدی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نبأ</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پرتوی از آیات معصومین علیهم السلام</w:t>
      </w:r>
    </w:p>
    <w:p>
      <w:pPr>
        <w:pStyle w:val="BookText"/>
        <w:rPr/>
      </w:pP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عذرا 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وصحافی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رنگ</w:t>
      </w:r>
    </w:p>
    <w:p>
      <w:pPr>
        <w:pStyle w:val="BookText"/>
        <w:rPr/>
      </w:pPr>
      <w:r>
        <w:rPr>
          <w:rFonts w:ascii="IRNazanin" w:hAnsi="IRNazanin" w:eastAsia="IRNazanin"/>
          <w:color w:val="111111"/>
          <w:sz w:val="28"/>
          <w:sz w:val="28"/>
          <w:szCs w:val="28"/>
          <w:rtl w:val="true"/>
          <w:lang w:bidi="fa-IR"/>
        </w:rPr>
        <w:t xml:space="preserve">چـاپ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قیمـت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خیابان شریعتـی، روبروی ملک، خیابان</w:t>
      </w:r>
    </w:p>
    <w:p>
      <w:pPr>
        <w:pStyle w:val="BookText"/>
        <w:rPr/>
      </w:pPr>
      <w:r>
        <w:rPr>
          <w:rFonts w:ascii="IRNazanin" w:hAnsi="IRNazanin" w:eastAsia="IRNazanin"/>
          <w:color w:val="111111"/>
          <w:sz w:val="28"/>
          <w:sz w:val="28"/>
          <w:szCs w:val="28"/>
          <w:rtl w:val="true"/>
          <w:lang w:bidi="fa-IR"/>
        </w:rPr>
        <w:t>شبستری، خیابان ادیبی شماره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964 - 8323 - 35 - 6</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یگانه پیامبر صلی الله علیه و آله و سلم بانوی بزرگ دو عالم حضرت فاطمه علیها السلام</w:t>
      </w:r>
    </w:p>
    <w:p>
      <w:pPr>
        <w:pStyle w:val="BookText"/>
        <w:rPr/>
      </w:pPr>
      <w:r>
        <w:rPr>
          <w:rFonts w:ascii="IRNazanin" w:hAnsi="IRNazanin" w:eastAsia="IRNazanin"/>
          <w:color w:val="111111"/>
          <w:sz w:val="28"/>
          <w:sz w:val="28"/>
          <w:szCs w:val="28"/>
          <w:rtl w:val="true"/>
          <w:lang w:bidi="fa-IR"/>
        </w:rPr>
        <w:t>و تنها مظلوم محراب عشق و شهادت علی علیه السلام و دُردانه‌های وجودشان ائمه اطهار علیهم السلام</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مقتدای خیل شهدا این کبوتران پرسوخته حریم عشق الهی، خمینی کبیر رحمة الله</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راه حق، به وجه اللّه، مشتاقان لقاءاللّه، سالکان سبیل اللّه، از مجاهدان دلاور تا خانواده‌های شهید پرور</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آیات معصومین علیهم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سخن ناشر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آن‌جا که یکی از روش‌های این مؤسّسه در ترویج معارف اصیل اسلامی استفاده و بهره بردن از زحماتی است که اساتید حوزه و دانشگاه و هم‌چنین دانشجویان و طلّاب محترم متحمّل گردیده‌اند می‌باشد، مدّتی است که توجّه خاصّی نسبت به پایان‌نامه‌های دوره‌ی کارشناسی ارشد و دکتری عزیزان دانشجو را داریم و برترین آن‌ها را که حاصل زحمات دانشجوی عزیز و استاد راهنما و مشاور می‌باشد برای استفاده‌ی عموم با هماهنگی دانشجوی محترم منتشر می‌نماییم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تقدیم می‌گردد پایان‌نامه‌ی کارشناسی ارشد مؤلّف در رشته‌ی علوم قرآن و حدیث با راهنمایی جناب آقای دکتر منصور پهلوان و مشاوره‌ی جناب آقای دکتر سیّد محسن میرباقری می‌باشد که امیدواریم مورد استفاده‌ی دانش‌پژوهان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سـپـاس</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الذی جعلنا من المتمسکین بولایه امیرالمؤمنین علی بن ابیطالب و اولاده المعصومین صلوات اللّه و سلامه علیه و علیهم اجمعین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بار خدایا، ملکا، معبودا، ما بنده تو هستیم و تو را ستایش می‌کنیم، ما در ادای وظیفه بندگی عاجزیم و از سپاسگزاری و شکر نعمت‌ها و موهبت‌های تو قاصر، ناچار به عجز و تقصیر خود معترف و به فضل و کرم نامتناهی تو چشم امید دوخته‌ایم، خداوندا بر ما ببخشای و ما را به راه راست هدایت فرمای و به پیروی از روش و منش اولیاء گرام خود موفق و استوار دار، تا با توفیق ذات فیاض تو از پرتو انوار ولایت روشنی گیریم و از تیرگی‌های شرک و نادانی و نفاق رهائی یابیم و از سرچشمه حیات بخش اولیاء و خاصان ساحت قدست بهره‌مند و کامیاب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بی‌پایان به بنده برازنده و پیمبر برگزیده‌ات محمدبن عبداللّه صلی الله علیه و آله و سلم و عترت پاکیزه او خاصه سرحلقه اولیاء و زبده اصفیاء امیرالمؤمنین علی بن ابی طالب علیه السلام و اولاد او</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 پروردگارا، دل ما از دوستی ولی تو سرشار و از دشمنان او و ستمکاران بیزار است، ما را با این سرمایه زنده بدار و بمیران و با این افتخار 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pStyle w:val="BookText"/>
        <w:rPr/>
      </w:pPr>
      <w:r>
        <w:rPr>
          <w:rFonts w:ascii="IRNazanin" w:hAnsi="IRNazanin" w:eastAsia="IRNazanin"/>
          <w:color w:val="111111"/>
          <w:sz w:val="28"/>
          <w:sz w:val="28"/>
          <w:szCs w:val="28"/>
          <w:rtl w:val="true"/>
          <w:lang w:bidi="fa-IR"/>
        </w:rPr>
        <w:t>اشـاره</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کتاب، در پیِ آنیم که نشان دهیم مصداق بارز و اصلی بسیاری از آیات قرآن کریم که درباره‌ی مؤمنان نازل شده، ائمه اطهار 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براساس اخبار معتبر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عقیده‌ی کسانی تبیین شده که امامت را از شئون امت می‌دانند که به انتخاب مردم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نیز با بررسی مهمترین آیات ولایت و امامت نقد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با استفاده از منابع اهل سنت، نقد و بررسی سخنان آنها و نیز ضمن بحث درباره‌ی آراء و نظریات فرقه‌های مختلف اهل قبله، این نتیجه حاصل می‌شود که مسأله امامت در کتاب خدا، نشانه و حجت و دلیل بر حقانیت پیامبر صلی الله علیه و آله و سلم است، و به این مسأله توجه شده و هرگز از نظر پیامبر عظیم‌الشأن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درباره‌ی آن سخن گفته و با اقدام‌های خود، راه هدایت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مسأله ضروری است که آنچه گردآوری شده همه‌ی نصوص از مدارک اهل سنّت نیست، بلکه نوعی استشهاد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آن تنها نمونه‌هایی از آیات کتاب الهی و تصریحات پیامبر خدا ارائه شده که می‌تواند این نکته‌ی والای ولایت را بیان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3749_19437"/>
    </w:p>
    <w:p>
      <w:pPr>
        <w:pStyle w:val="Heading2"/>
        <w:numPr>
          <w:ilvl w:val="1"/>
          <w:numId w:val="1"/>
        </w:numPr>
        <w:rPr/>
      </w:pPr>
      <w:bookmarkStart w:id="8" w:name="__RefHeading___Toc986296_2281741623"/>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مـقدمـه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فـصـل اول، آیات نازله در شأن</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سوره‌ی حمد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سوره‌ی بقره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سوره‌ی آل‌عمران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سوره‌ی نساء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سوره‌ی مائده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سوره‌ی اعراف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سوره‌ی انفال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سوره‌ی توبه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سوره‌ی یونس، هود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سوره‌ی رعد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سوره‌ی ابراهیم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سوره‌ی حجر،نحل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سوره‌ی اسراء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سوره‌ی مریم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سوره‌ی طه،انبیا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سوره‌ی حج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سوره‌ی مؤمنون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سوره‌ی نور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سوره‌ی فرقان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سوره‌ی شعراء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سوره‌ی نمل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سوره‌ی قصص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سوره‌ی روم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سوره‌ی لقمان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سوره‌ی سجده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سوره‌ی احزاب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سوره‌ی سبا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سوره‌ی فاطر،صافات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سوره‌ی زمر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سوره‌ی شورا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سوره‌ی زخرف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سوره‌ی‌احقاف،محمّد صلی الله علیه و آله و سلم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سوره‌ی فتح،حجرات، ق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سوره‌ی طور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سوره‌ی نجم،الرّحمان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سوره‌ی حدید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سوره‌ی مجادله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سوره‌ی حشر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سوره‌ی تحریم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ملک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سوره‌ی قلم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سوره‌ی حاقه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سوره‌ی معارج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سوره‌ی جن، مدثر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سوره‌ی انسان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سوره‌ی مطففین، ضحی   </w:t>
      </w:r>
      <w:r>
        <w:rPr>
          <w:rFonts w:eastAsia="IRNazanin" w:cs="IRNazanin"/>
          <w:color w:val="111111"/>
          <w:sz w:val="28"/>
          <w:szCs w:val="28"/>
          <w:lang w:bidi="fa-IR"/>
        </w:rPr>
        <w:t>106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سوره‌ی انشراح، بیّنه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سوره‌ی القارعه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سوره‌ی تکاثر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سوره‌ی عصر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سوره‌ی کوثر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فـصـل دوم، بحث و بررسی پیرامون آیات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مقدمه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بخش اوّل‌ـ آیـه ایـثار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شأن نزول آیه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نظرات اهل سنت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 فخررازی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لیلة المبیت پاسخ تمام</w:t>
      </w:r>
    </w:p>
    <w:p>
      <w:pPr>
        <w:pStyle w:val="BookText"/>
        <w:rPr/>
      </w:pPr>
      <w:r>
        <w:rPr>
          <w:rFonts w:ascii="IRNazanin" w:hAnsi="IRNazanin" w:eastAsia="IRNazanin"/>
          <w:color w:val="111111"/>
          <w:sz w:val="28"/>
          <w:sz w:val="28"/>
          <w:szCs w:val="28"/>
          <w:rtl w:val="true"/>
          <w:lang w:bidi="fa-IR"/>
        </w:rPr>
        <w:t>شبهه‌ها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بخش دوم‌ـ آیـه مباهله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شرح جریان مباهله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واقعه مباهله در منابع اهل</w:t>
      </w:r>
    </w:p>
    <w:p>
      <w:pPr>
        <w:pStyle w:val="BookText"/>
        <w:rPr/>
      </w:pPr>
      <w:r>
        <w:rPr>
          <w:rFonts w:ascii="IRNazanin" w:hAnsi="IRNazanin" w:eastAsia="IRNazanin"/>
          <w:color w:val="111111"/>
          <w:sz w:val="28"/>
          <w:sz w:val="28"/>
          <w:szCs w:val="28"/>
          <w:rtl w:val="true"/>
          <w:lang w:bidi="fa-IR"/>
        </w:rPr>
        <w:t>سنت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بخش سوم‌ـ آیـه اولی‌الأمر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نظر شیعه درباره‌ی آیه اولی</w:t>
      </w:r>
    </w:p>
    <w:p>
      <w:pPr>
        <w:pStyle w:val="BookText"/>
        <w:rPr/>
      </w:pPr>
      <w:r>
        <w:rPr>
          <w:rFonts w:ascii="IRNazanin" w:hAnsi="IRNazanin" w:eastAsia="IRNazanin"/>
          <w:color w:val="111111"/>
          <w:sz w:val="28"/>
          <w:sz w:val="28"/>
          <w:szCs w:val="28"/>
          <w:rtl w:val="true"/>
          <w:lang w:bidi="fa-IR"/>
        </w:rPr>
        <w:t>الامر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دیدگاه اهل سنت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نقد و بررسی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بخش چهارم‌ـ آیـه اکمال دین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شأن نزول آیه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واقعه‌ی غدیر خم درس ولایت</w:t>
      </w:r>
    </w:p>
    <w:p>
      <w:pPr>
        <w:pStyle w:val="BookText"/>
        <w:rPr/>
      </w:pPr>
      <w:r>
        <w:rPr>
          <w:rFonts w:ascii="IRNazanin" w:hAnsi="IRNazanin" w:eastAsia="IRNazanin"/>
          <w:color w:val="111111"/>
          <w:sz w:val="28"/>
          <w:sz w:val="28"/>
          <w:szCs w:val="28"/>
          <w:rtl w:val="true"/>
          <w:lang w:bidi="fa-IR"/>
        </w:rPr>
        <w:t>است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آیه اکمال دین در منابع پیروان مکتب خلفا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بخش پنجم‌ـ آیـه ولایت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شأن نزول آیه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آیه ولایت در تفاسیر</w:t>
      </w:r>
    </w:p>
    <w:p>
      <w:pPr>
        <w:pStyle w:val="BookText"/>
        <w:rPr/>
      </w:pPr>
      <w:r>
        <w:rPr>
          <w:rFonts w:ascii="IRNazanin" w:hAnsi="IRNazanin" w:eastAsia="IRNazanin"/>
          <w:color w:val="111111"/>
          <w:sz w:val="28"/>
          <w:sz w:val="28"/>
          <w:szCs w:val="28"/>
          <w:rtl w:val="true"/>
          <w:lang w:bidi="fa-IR"/>
        </w:rPr>
        <w:t>اهل سنت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شبهاتی که برآیه ولایت وارد شده و پاسخ آن‌ها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بخش ششم‌ـ آیه تبلیغ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شأن نزول آیه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بررسی نکاتی در آیه تبلیغ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نقـد و بـررسـی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منابع نقل حدیث غدیر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پاسخ برخی از شبهه‌ها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بخش هفتم‌ـ آیه تطهیر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شأن نزول آیه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کلیاتی درباره آیه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احادیث در زمینه‌ی</w:t>
      </w:r>
    </w:p>
    <w:p>
      <w:pPr>
        <w:pStyle w:val="BookText"/>
        <w:rPr/>
      </w:pPr>
      <w:r>
        <w:rPr>
          <w:rFonts w:ascii="IRNazanin" w:hAnsi="IRNazanin" w:eastAsia="IRNazanin"/>
          <w:color w:val="111111"/>
          <w:sz w:val="28"/>
          <w:sz w:val="28"/>
          <w:szCs w:val="28"/>
          <w:rtl w:val="true"/>
          <w:lang w:bidi="fa-IR"/>
        </w:rPr>
        <w:t>آیه‌ی تطهیر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دیدگاه و شبهه اهل سنّت و</w:t>
      </w:r>
    </w:p>
    <w:p>
      <w:pPr>
        <w:pStyle w:val="BookText"/>
        <w:rPr/>
      </w:pPr>
      <w:r>
        <w:rPr>
          <w:rFonts w:ascii="IRNazanin" w:hAnsi="IRNazanin" w:eastAsia="IRNazanin"/>
          <w:color w:val="111111"/>
          <w:sz w:val="28"/>
          <w:sz w:val="28"/>
          <w:szCs w:val="28"/>
          <w:rtl w:val="true"/>
          <w:lang w:bidi="fa-IR"/>
        </w:rPr>
        <w:t>پاسخ آن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بررسی نکاتی در آیه تطهیر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بخش هشتم‌ـ آیه مودّت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شأن نزول آیه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مزد رسالت چیست؟       </w:t>
      </w:r>
      <w:r>
        <w:rPr>
          <w:rFonts w:eastAsia="IRNazanin" w:cs="IRNazanin"/>
          <w:color w:val="111111"/>
          <w:sz w:val="28"/>
          <w:szCs w:val="28"/>
          <w:lang w:bidi="fa-IR"/>
        </w:rPr>
        <w:t>209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قربی چه کسانی هستند؟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آیه مودّت درتفاسیر</w:t>
      </w:r>
    </w:p>
    <w:p>
      <w:pPr>
        <w:pStyle w:val="BookText"/>
        <w:rPr/>
      </w:pPr>
      <w:r>
        <w:rPr>
          <w:rFonts w:ascii="IRNazanin" w:hAnsi="IRNazanin" w:eastAsia="IRNazanin"/>
          <w:color w:val="111111"/>
          <w:sz w:val="28"/>
          <w:sz w:val="28"/>
          <w:szCs w:val="28"/>
          <w:rtl w:val="true"/>
          <w:lang w:bidi="fa-IR"/>
        </w:rPr>
        <w:t>اهل‌سنت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نقد و بررسی چند دیدگاه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بخش نهم‌ـ آیه اطـعـام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شـأن نـزول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یک عمل و درس‌های متعدد</w:t>
      </w:r>
    </w:p>
    <w:p>
      <w:pPr>
        <w:pStyle w:val="BookText"/>
        <w:rPr/>
      </w:pPr>
      <w:r>
        <w:rPr>
          <w:rFonts w:ascii="IRNazanin" w:hAnsi="IRNazanin" w:eastAsia="IRNazanin"/>
          <w:color w:val="111111"/>
          <w:sz w:val="28"/>
          <w:sz w:val="28"/>
          <w:szCs w:val="28"/>
          <w:rtl w:val="true"/>
          <w:lang w:bidi="fa-IR"/>
        </w:rPr>
        <w:t>آن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نظر مفسّران اهل سنت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نقد و بررسی چند دیدگاه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بخش دهم‌ـ سوره‌ی کوثر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شأن نزول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از کوثر چه می‌دانیم؟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کوثر و سلسبیل                 </w:t>
      </w:r>
      <w:r>
        <w:rPr>
          <w:rFonts w:eastAsia="IRNazanin" w:cs="IRNazanin"/>
          <w:color w:val="111111"/>
          <w:sz w:val="28"/>
          <w:szCs w:val="28"/>
          <w:lang w:bidi="fa-IR"/>
        </w:rPr>
        <w:t>234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مـنابـع و مـآخـذ         </w:t>
      </w:r>
      <w:r>
        <w:rPr>
          <w:rFonts w:eastAsia="IRNazanin" w:cs="IRNazanin"/>
          <w:color w:val="111111"/>
          <w:sz w:val="28"/>
          <w:szCs w:val="28"/>
          <w:lang w:bidi="fa-IR"/>
        </w:rPr>
        <w:t>244</w:t>
      </w:r>
      <w:bookmarkStart w:id="10" w:name="pg3749_19441"/>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986298_2281741623"/>
      <w:bookmarkStart w:id="12" w:name="_Toc4"/>
      <w:bookmarkEnd w:id="11"/>
      <w:r>
        <w:rPr>
          <w:rtl w:val="true"/>
        </w:rPr>
        <w:t>مـقدمـه</w:t>
      </w:r>
      <w:bookmarkEnd w:id="12"/>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دیدگاه دین اسلام، بشر در تیرگی‌های ماده و طبیعت محصور و محجوب است و رهایی از این زندان و رسیدن به سعادت جز در پرتو نور ولایت و استمداد و درخواست از نیروی ولایت امکان‌پذیر نیست و دریافت حقایق کتاب خداوند نیز تنها با ارشاد و هدایت ولی الهی ممکن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عظیم‌الشأن اسلام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ما ان تمسّکتم بها لن تضلّوا بعدی، کتاب اللّه و عترتی، اهل بیتی، فانّهما لن یفترقا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یادگار گران‌قدر و ارجمند بر جای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به آن دو، پیوند داشته باشید، بعد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کتاب خدا قرآن و عترت من یعنی اهل بیت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دو هرگز از یکدیگر جدا نشوند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قطعی بر ولایت و اولویت مولای اهل ایمان، علی امیرالمؤمنین علیه السلام بسیار است و رسول خدا صلی الله علیه و آله و سلم به موجب روایات معتبر و متواتر، مراتب کمال امام علی علیه السلام را در تمام شئون خلافت، وصایت، تبعیت، اطاعت و امامت را تأکید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بر پیامبر صلی الله علیه و آله و سلم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آسمانهای هفت‌گانه را و آنچه در آنهاست، و نیز زمین‌های هفت‌گانه را و آنچه در آنهاست آفریدم و هیچ مکانی را ارجمندتر از رکن و مقام قرار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بنده‌ای، از هنگامی که آسمان‌ها و زمین‌ها را آفریدم، در این مکان به درگاه من دعا کند، ولی در حالی که منکر ولایت علی علیه السلام است مرا ملاقات کند، او را با صورت به جهنم می‌افکنم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مؤمن می‌تواند در مورد دوست خود شفاعت کند، مگر اینکه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تمام پیامبران مرسل و فرشتگان مقرب یک ناصبی را شفاعت کنند، شفاعت آنان پذیرفته نخواهد 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یکی از مسائلی که همیشه در زندگی انسان مطرح بوده و هست، مسأله‌ی الگوبرداری از انسانهای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ذاتآ در جستجوی فردی است که بتواند به عنوان الگوی عملی راهگشای زندگی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دین فطرت است، به این نیاز اساسی انسان پاسخ داده و با انتخاب حضرت ختمی مرتبت، محمد مصطفی صلی الله علیه و آله و سلم به نبوت، او را به عنوان الگوی عملی مردم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لقدکان لکم فی رسول اللّه اسوة حسنة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در وجود مقدس رسول اللّه برای شما الگویی نیکو است</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در تمام ابعاد زندگی فردی و اجتماعی برای مسلمانان الگوی ایده‌آل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پیامبر اکرم همیشه درصدد معرفی الگوهای اخلاقی مناسب به امت بودند که نمونه بارز این الگوهای عالی، اهل بیت شریفش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نیز مشحون از آیاتی است که فضایل و کمالات اهل‌بیت پیامبر صلی الله علیه و آله و سلم را به وضوح بیان می‌کند تا مردم بعد از پیامبر، دچار سردرگمی نشوند و رهبران خود</w:t>
      </w:r>
    </w:p>
    <w:p>
      <w:pPr>
        <w:pStyle w:val="BookText"/>
        <w:rPr/>
      </w:pPr>
      <w:r>
        <w:rPr>
          <w:rFonts w:ascii="IRNazanin" w:hAnsi="IRNazanin" w:eastAsia="IRNazanin"/>
          <w:color w:val="111111"/>
          <w:sz w:val="28"/>
          <w:sz w:val="28"/>
          <w:szCs w:val="28"/>
          <w:rtl w:val="true"/>
          <w:lang w:bidi="fa-IR"/>
        </w:rPr>
        <w:t>را از بین صالحترین بندگان خدا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 شده تا برخی از آیات قرآن که در شأن اهل بیت پیامبر صلی الله علیه و آله و سلم نازل شده است، بررسی گردد و شامل دو فصل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فصل اول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که براساس اسناد و مدارک شیعه و اهل سنّت در شأن اهل‌بیت عصمت و طهارت نازل گردیده است با مختصر توضیح و ارائه روایاتی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ضرورت دارد یادآوری شود که از دیدگاه شیعه بسیاری از آیات قرآن کریم در شأن اهل‌بیت عصمت و طهارت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ربع فینا و ربع فی عدونا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از آیات قرآن کریم درباره‌ی ما اهل البیت علیهم السلام و ربعی دیگر درباره‌ی دشمنان ما نازل شده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فصل دوم ده آیه از آیات مشهور در فضیلت اهل بیت پیامبر صلی الله علیه و آله و سلم انتخاب و در ده بخش و به طور مقایسه‌ای براساس تفاسیر شیعه و سنی مورد بررسی بیشتر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شأن نزول آیه، نظرات مشترک مفسران شیعه و سنی در مورد آیه و همچنین ایراداتی که احیانآ بعضی از مفسران اهل سنت بر آیه گرفته‌اند و پاسخ آن ایرادات با استفاده از نظرات مفسران شیعه در ذیل هر آیه در این فصل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ابتدای هر بخش، اسامی تفاسیر شیعه و سنی که فضایل اهل بیت را در کتابهای خود آورده‌اند آمده است تا محقّقان برای پژوهش بیشتر به آنها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در تنظیم این دو بخش سعی بر این بوده تا به گونه‌ای عمل گردد که بتوان هر بخش را جداگانه مورد مورد مطالعه قرارداد، به طوری که به بررسی بخش دیگر نیازی احساس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تحقیق در این کتاب، کتابخانه‌ای و استفاده از کتابها و تفاسیر متعدّدی از علمای شیعه و سنی و مطالعه این کتب و جمع‌آوری و تدوین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تحقیق از کتب ذیل که در زمینه‌ی موضوع کتاب جامعیت بیشتری دارد، استفاده مکرر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شواهد التنزیل تألیف حاکم حسکانی از علماء اهل سنّت</w:t>
      </w:r>
    </w:p>
    <w:p>
      <w:pPr>
        <w:pStyle w:val="BookText"/>
        <w:rPr/>
      </w:pPr>
      <w:r>
        <w:rPr>
          <w:rFonts w:ascii="IRNazanin" w:hAnsi="IRNazanin" w:eastAsia="IRNazanin"/>
          <w:color w:val="111111"/>
          <w:sz w:val="28"/>
          <w:sz w:val="28"/>
          <w:szCs w:val="28"/>
          <w:rtl w:val="true"/>
          <w:lang w:bidi="fa-IR"/>
        </w:rPr>
        <w:t>کتاب الدّر المنثور تألیف جلال الدین سیوطی از علماء اهل سنّت</w:t>
      </w:r>
    </w:p>
    <w:p>
      <w:pPr>
        <w:pStyle w:val="BookText"/>
        <w:rPr/>
      </w:pPr>
      <w:r>
        <w:rPr>
          <w:rFonts w:ascii="IRNazanin" w:hAnsi="IRNazanin" w:eastAsia="IRNazanin"/>
          <w:color w:val="111111"/>
          <w:sz w:val="28"/>
          <w:sz w:val="28"/>
          <w:szCs w:val="28"/>
          <w:rtl w:val="true"/>
          <w:lang w:bidi="fa-IR"/>
        </w:rPr>
        <w:t xml:space="preserve">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هاشم بحرانی از عالمان شیعه</w:t>
      </w:r>
    </w:p>
    <w:p>
      <w:pPr>
        <w:pStyle w:val="BookText"/>
        <w:rPr/>
      </w:pPr>
      <w:r>
        <w:rPr>
          <w:rFonts w:ascii="IRNazanin" w:hAnsi="IRNazanin" w:eastAsia="IRNazanin"/>
          <w:color w:val="111111"/>
          <w:sz w:val="28"/>
          <w:sz w:val="28"/>
          <w:szCs w:val="28"/>
          <w:rtl w:val="true"/>
          <w:lang w:bidi="fa-IR"/>
        </w:rPr>
        <w:t>کتاب نورالثقلین تألیف عبد علی حویزی از علماء شیعه</w:t>
      </w:r>
    </w:p>
    <w:p>
      <w:pPr>
        <w:pStyle w:val="BookText"/>
        <w:rPr/>
      </w:pPr>
      <w:r>
        <w:rPr>
          <w:rFonts w:ascii="IRNazanin" w:hAnsi="IRNazanin" w:eastAsia="IRNazanin"/>
          <w:color w:val="111111"/>
          <w:sz w:val="28"/>
          <w:sz w:val="28"/>
          <w:szCs w:val="28"/>
          <w:rtl w:val="true"/>
          <w:lang w:bidi="fa-IR"/>
        </w:rPr>
        <w:t>امیدوارم این بررسی اجمالی مدخلی برای ورود به دریای بیکران معارف قرآنی برای نویسنده و خواننده فراهم آورد و نگارش و مطالعه آن مقبول پیشگاه با عظمت اهل بیت علیهم السلام قرار گیرد و موجبات هدایت هرچه بیشتر و شفاعت آنان در روز قیامت را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نازله در شأن اهل‌بیت علیهم السلام </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3749_19443"/>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986300_2281741623"/>
      <w:bookmarkStart w:id="15" w:name="_Toc5"/>
      <w:bookmarkEnd w:id="14"/>
      <w:r>
        <w:rPr>
          <w:rtl w:val="true"/>
        </w:rPr>
        <w:t>فـصـل اول</w:t>
      </w:r>
      <w:r>
        <w:rPr>
          <w:rtl w:val="true"/>
        </w:rPr>
        <w:t xml:space="preserve">: </w:t>
      </w:r>
      <w:r>
        <w:rPr>
          <w:rtl w:val="true"/>
        </w:rPr>
        <w:t>آیات نازله در شأن</w:t>
      </w:r>
      <w:bookmarkEnd w:id="15"/>
    </w:p>
    <w:p>
      <w:pPr>
        <w:pStyle w:val="Heading3"/>
        <w:numPr>
          <w:ilvl w:val="2"/>
          <w:numId w:val="1"/>
        </w:numPr>
        <w:rPr/>
      </w:pPr>
      <w:bookmarkStart w:id="16" w:name="__RefHeading___Toc986302_2281741623"/>
      <w:bookmarkStart w:id="17" w:name="_Toc6"/>
      <w:bookmarkEnd w:id="16"/>
      <w:r>
        <w:rPr>
          <w:rtl w:val="true"/>
        </w:rPr>
        <w:t>سوره مبارکه حمد</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است که رسول اللّه صلی الله علیه و آله و سلم به علی بن ابیطالب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راه واضح، تویی صراط مستقیم، و تویی یَعسوبِ</w:t>
      </w:r>
      <w:r>
        <w:rPr>
          <w:rStyle w:val="FootnoteAnchor"/>
          <w:rtl w:val="true"/>
        </w:rPr>
        <w:footnoteReference w:id="5"/>
      </w:r>
      <w:r>
        <w:rPr>
          <w:rFonts w:ascii="IRNazanin" w:hAnsi="IRNazanin" w:eastAsia="IRNazanin"/>
          <w:color w:val="111111"/>
          <w:sz w:val="28"/>
          <w:sz w:val="28"/>
          <w:szCs w:val="28"/>
          <w:rtl w:val="true"/>
          <w:lang w:bidi="fa-IR"/>
        </w:rPr>
        <w:t>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جابربن عبداللّه انصاری در</w:t>
      </w:r>
    </w:p>
    <w:p>
      <w:pPr>
        <w:pStyle w:val="BookText"/>
        <w:rPr/>
      </w:pPr>
      <w:r>
        <w:rPr>
          <w:rFonts w:ascii="IRNazanin" w:hAnsi="IRNazanin" w:eastAsia="IRNazanin"/>
          <w:color w:val="111111"/>
          <w:sz w:val="28"/>
          <w:sz w:val="28"/>
          <w:szCs w:val="28"/>
          <w:rtl w:val="true"/>
          <w:lang w:bidi="fa-IR"/>
        </w:rPr>
        <w:t>مورد راه و الگوهای هدایت، نقل شده است که پیغمبر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شمس و قمر و زهره و فرقدان هدایت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زهره و فرقدان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منم؛ ماه، علی؛ زهره، فاطمه و فرقدان، حسن و حسین علیهما السلام هستند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18" w:name="__RefHeading___Toc986304_2281741623"/>
      <w:bookmarkStart w:id="19" w:name="_Toc7"/>
      <w:bookmarkEnd w:id="18"/>
      <w:r>
        <w:rPr>
          <w:rtl w:val="true"/>
        </w:rPr>
        <w:t>سوره بقره</w:t>
      </w:r>
      <w:bookmarkEnd w:id="19"/>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اولئک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آنان‌اند که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نقل شده است که پیغمبر صلی الله علیه و آله و سلم پس از اشاره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حزب او تا روز قیامت رستگارند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قیل لهم آمنوا کما آمن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به آنان گفته شود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ایمان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 اهل تسنن روایت کرده‌اند که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کما آمن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ابیطالب علیه السلام و جعفر طیار و حمزه و سلمان و ابوذر و عمار و مقداد هستند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آدم از پروردگارش کلماتی دریافت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کتاب الدّرالمنثور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نجّار از ابن عباس نقل کرده است که از رسول خدا صلی الله علیه و آله و سلم در مورد کلماتی پرسیدند که آدم علیه السلام از پروردگارش گرفت پیغمبر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به این کلمات به درگاه الهی حاجت 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خدایا به حق محمد و علی و فاطمه و الحسن و الحسین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الصّلوة و اتوا الزّکاة و ارکعوا مع الرّاکعین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پا دارید و زکات بدهید و همراه رکوع‌کنندگان رکوع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وعلی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نخستین کسانی بودند که نماز خواندند و رکوع کردند</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الصّلوة و انّها لکبیرة الّا علی الخاشعین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صبر و نماز کمک بجویید و نماز بسی سنگین است، مگر برای خشوع پیشگان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 مهم و پیشامدی علی علیه السلام را اندیشناک می‌کرد، برمی‌خواست و به نماز می‌ایستاد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بگیرید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همان روزه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به معنای کسی است که در نماز خود حالت ذلت در برابر خدا به خود بگیرد و منظور از خاشعان در این آیه رسول خدا صلی الله علیه و آله و سلم و امیرالمؤمنین علیه السلام هستند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انّهم ملاقُوا ربّهم و انّهم الیه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می‌دانند به لقای پروردگار خود می‌رسند و به سوی او بازمی‌گردند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علی علیه السلام و عثمان بن مظعون و عمار بن یاسر و دیگر اصحاب</w:t>
      </w:r>
    </w:p>
    <w:p>
      <w:pPr>
        <w:pStyle w:val="BookText"/>
        <w:rPr/>
      </w:pPr>
      <w:r>
        <w:rPr>
          <w:rFonts w:ascii="IRNazanin" w:hAnsi="IRNazanin" w:eastAsia="IRNazanin"/>
          <w:color w:val="111111"/>
          <w:sz w:val="28"/>
          <w:sz w:val="28"/>
          <w:szCs w:val="28"/>
          <w:rtl w:val="true"/>
          <w:lang w:bidi="fa-IR"/>
        </w:rPr>
        <w:t>خاص ایشان نازل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کسب سیئّة و احاطت به خطیئة فاولئک اصحاب النّار هم فیها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گناه می‌کند تا آنجا که آثار گناه بر دلش احاطه یابد، این چنین افراد اهل آتش‌اند و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در تفسیر این آیه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ولایت امیرالمؤمنین علیه السلام را انکار کنند، در آن صورت اصحاب آتش‌اند که در آن جاودانه‌اند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 عملوا الصّالحات اولئک اصحاب الجنّة هم فیها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اهل بهشت‌اند که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کرده که این آیه در قرآن در وصف علی علیه السلام نازل شده است، زیرا او اول مؤمن و اول نمازگزار بعد از رسول خدا بود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جاعلک للنّاس امامآ قال و من ذرّیّتی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بر مردم امام قرار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فرزندان من هم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کتاب‌هایی از حافظ‌ابن‌مغازلی در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علّامه میر محمّد صالح ترمذی در مناقب مرتضوی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 ابن‌مسعود از رسول خدا صلی الله علیه و آله و سلم امر دعوت مردم به من و علی رسید که هیچ یک از ما هرگز بتی را سجده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مرا پیامبر و علی را جانشین و وصیّ من قرار داد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امة وسطآ لتکونوا شهداء علی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شما را امت میانه‌ای قرار دادیم تا بر مردم شاهد و گواه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از علی علیه السلام در تفسیر آیه فوق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شاهد 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شاهدان خدا بر مردم و بر خلق او، و ماییم حجت او در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کسانی که خداوند ـ جلّ اسمه ـ در موردمان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امه وسطآ</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روایات متعددی از ائمه اهل بیت علیهم السلام نقل شده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الامّة الوسطی، و نحن شهداء اللّه علی خلقه و حججه فی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الینا یرجع الغالی و بنا یرجع المقصّر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امت میانه، و ماییم گواهان خدا بر خلق و حجتهای او در زمین، ماییم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غُلوّکنندگان باید به سوی ما بازگردند و مقصّران باید کوتاهی را رها کنند و به ما بپیوندند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قول حُدیفة بن الیمان آمده است آنچه در قرآن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علی علیه السلام ریشه، قلب، و مغز و رأس آن ایمان آوردگان است</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عباس روایت شده است که  </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هیچ آیه‌ای نازل نفرموده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آنکه علی بن‌ابیطالب علیه السلام در رأس اهل ایمان و امیر آن‌ها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کسانی وجود دارند که جان خود را به خاطر خشنودی خدا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مناسبت حادثه‌ی لیله المبیت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علی علیه السلام با قبول خطر مرگ در بستر آن حضرت خوابید، تا وضعیت خانه‌ی رسول خدا صلی الله علیه و آله و سلم طبیعی جلوه کند و آن حضرت با آرامش خاطر،از مکه به مدینه هجرت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با توجه به روایات منقول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مفسران اهل سنت با استناد به انس بن مالک وابن عباس، بر این مطلب به عنوان سبب نزول آیه فوق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از قول ابن عباس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پس از خروج پیامبر صلی الله علیه و آله و سلم از مکه به سمت غار و خوابیدن علی علیه السلام در بستر وی، در بین راه مکه و مدینه نازل گردید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اموالهم بالّیل و النّهار سرّآ و علانیة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اموال خود را، شب و روز، پنهان و آشکار، انفاق می‌کنند،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امام علی مرتضی علیه السلام نازل گردیده که چهار درهم داشت و آن را به این کیفیت ـ</w:t>
      </w:r>
      <w:bookmarkStart w:id="20" w:name="pg3749_19447"/>
    </w:p>
    <w:p>
      <w:pPr>
        <w:pStyle w:val="BookText"/>
        <w:rPr/>
      </w:pPr>
      <w:bookmarkEnd w:id="20"/>
      <w:r>
        <w:rPr>
          <w:rFonts w:ascii="IRNazanin" w:hAnsi="IRNazanin" w:eastAsia="IRNazanin"/>
          <w:color w:val="111111"/>
          <w:sz w:val="28"/>
          <w:sz w:val="28"/>
          <w:szCs w:val="28"/>
          <w:rtl w:val="true"/>
          <w:lang w:bidi="fa-IR"/>
        </w:rPr>
        <w:t>یعنی در شب و در روز و در پنهان و در آشکار ـ انفاق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از دو امام معصوم حضرت باقر و صادق علیهما السلام نیز روایت گردیده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21" w:name="__RefHeading___Toc986306_2281741623"/>
      <w:bookmarkStart w:id="22" w:name="_Toc8"/>
      <w:bookmarkEnd w:id="21"/>
      <w:r>
        <w:rPr>
          <w:rtl w:val="true"/>
        </w:rPr>
        <w:t>سوره آل‌عمران</w:t>
      </w:r>
      <w:bookmarkEnd w:id="22"/>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اونبئکم بخیر من ذلکم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آیا شما را از چیزی آگاه کنم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آیه درباره امام علی مرتضی علیه السلام و حمزه سیدالشهداء و عبیدبن الحارث نازل گردیده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اصطفی آدم و نوحا و آل ابراهیم و آل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آل ابراهیم و آل عمران را بر جهانیان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در تفسیر کبیر، ذیل این آیه شریفه، از حضرت علی علیه السلام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 صلی الله علیه و آله و سلم ألف باب من العلم، و استنبطت من 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هزار باب از علوم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هر باب از آن علوم، هزار باب دیگر را استنباط کردم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آورده‌اند که مراد از آل ابراهیم، محمد صلی الله علیه و آله و سلم و خاندان ایشان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 ندع ابناءَنا و ابناءکم و نساءنا و نسائکم و انفسنا و انفسکم ثم نبتهل فنجعل لعنت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بعد از علم و دانش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با تو به محاجّه و ستیز برخیزند،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فراخوانیم شما هم زنان خود را، ما نفوس خود را دعوت کنیم، شما هم نفوس خود را، آنگاه مباهله کنیم و لعنت خدا را بر دروغ‌گویان قرار دهیم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مباهله‌ی پیامبر صلی الله علیه و آله و سلم با مسیحان نجران ـ در حالی که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ایشان</w:t>
      </w:r>
    </w:p>
    <w:p>
      <w:pPr>
        <w:pStyle w:val="BookText"/>
        <w:rPr/>
      </w:pPr>
      <w:r>
        <w:rPr>
          <w:rFonts w:ascii="IRNazanin" w:hAnsi="IRNazanin" w:eastAsia="IRNazanin"/>
          <w:color w:val="111111"/>
          <w:sz w:val="28"/>
          <w:sz w:val="28"/>
          <w:szCs w:val="28"/>
          <w:rtl w:val="true"/>
          <w:lang w:bidi="fa-IR"/>
        </w:rPr>
        <w:t>حرکت می‌کردند ـ در محل مباهله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مسیحیان به هنگام مشاهده‌ی پیامبر صلی الله علیه و آله و سلم و همراهان ایشان، احساس کردند که در صورت مباهله، احدی از آنان زنده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پیشنهاد خود، از مباهله چشم پوشیدند و مصالحه با پیامبر و پرداخت جزیه را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این است که مطابق آیه‌ی مباهله، علی علیه السلام مصداق نفس پیامبر صلی الله علیه و آله و سلم بوده و حسن و حسین علیهما السلام به عنوان فرزندان رسول خدا صلی الله علیه و آله و سلم قلمداد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مباهله از حوادث قطعی و متواتر تاریخ اسلام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جمیعآ و لاتفرقوا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بزنید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میان شما دو یادگار باقی گذاشتم، کتاب خداوند تعالی را ـ که ریسمانی است کشیده شده از آسمان به سوی زمین ـ و عترت و اهل بیت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یکدیگر جدا نمی‌شوند تا در کنار حوض کوثر بر من وارد شوند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لنفس ان تموت الا باذن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جز به فرمان خدا نمی‌میرد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کایّن من نبی قاتل معه ربیون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پیامبرانی که مردان الهی فراوانی به همراه آنان جنگیدند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ابن دَأْب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علی علیه السلام از جنگ احد بازگشت، هشتاد جراحت بر بدن او وارد آمـده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پیامبـر به عیادت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را در آن وضع دید ـ که از جراحت زیاد رنج می‌برد ـ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راه خدا صدمات و لطماتی متحمّل شود، اجر و پاداش او با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در پاسخ ـ در حالی که می‌گریست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خدا را سپاس می‌گزارم که پشت به جنگ نکردم و نگریختم</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ابوسفیان محلّ ملاقات خود را با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او افرادی را بسیج کند و به نبرد پردازد، با او مقابله خواهیم کرد و از جنگ با او</w:t>
      </w:r>
    </w:p>
    <w:p>
      <w:pPr>
        <w:pStyle w:val="BookText"/>
        <w:rPr/>
      </w:pPr>
      <w:r>
        <w:rPr>
          <w:rFonts w:ascii="IRNazanin" w:hAnsi="IRNazanin" w:eastAsia="IRNazanin"/>
          <w:color w:val="111111"/>
          <w:sz w:val="28"/>
          <w:sz w:val="28"/>
          <w:szCs w:val="28"/>
          <w:rtl w:val="true"/>
          <w:lang w:bidi="fa-IR"/>
        </w:rPr>
        <w:t>روگردان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نازل گردید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 انّ الناس قد جمعوا لکم فاخشوهم فزادهم ایمانآ و قالوا حسبنا الله و نعم الوکیل فانقلبوا بنعمة من اللّه و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بودند که بعضی از مردم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حمله به شما گرد آمده‌اند، پس بترسید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بر ایمان آنان افزوده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نیکو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و فضل، بازگشتند، در حالی که هیچ ناراحتی به آنان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محمدباقر علیه السلام روایت کند که هنگامی که پیامبر، علی علیه السلام و عمار را به سوی اهل مکه روانه کرد، مردم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جوان را به طرف آنها می‌فرستی؟ و مردم، این دو نفر را از اهل مکه می‌ترسانیدند و به آنها می‌گفتند که امر مهمی به آنها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ما را کافی است و بهترین وکیل برای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مکه وارد شدند، خداوند موضوع گفتار علی علیه السلام با اهل مکه و نیز اقوال آنها با علی علیه السلام را به رسول خویش خبر داد و این آیات نازل گردید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طریق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بعد از جنگ احد، رسول خدا صلی الله علیه و آله و سلم علی علیه السلام را با عده‌ای در طلب ابوسفیان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 عرب بیابانی، از طائفه خزاعه، علی علیه السلام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جمعیت و سپاه خود آماده‌ی کارزارند، از آنها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اصحاب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کافی است و بهترین وکیل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در وصف حالت و بیان علی علیه السلام و اصحاب او نازل گردید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 و قعودا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اننا سمعنا منادیا ینادی للایمان ربنا و آتنا ما وعدتنا علی رسلک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خدا را در حال ایستاده و نشسته و بر پهلو خوابیده یاد می‌کنند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وسیله‌ی پیامبرانت به ما وعده فرموده‌ی، به ما ببخش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و امام صادق علیهما السلام روایت شده که این آیات و آیات دیگر آخر سوره آل عمران، درباره‌ی امام علی مرتضی علیه السلام و جماعتی از اصحاب و یاران او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بعد از مرگ عموی خود ابوطالب، مأمور هجرت به سوی مدینه گشت، قریش در برابر او با یکدیگر هم سوگند شدند که یک شب در وقتی که پیامبر در خواب باشد، بر او حمله کنند و با وارد آوردن ضربات متعدد وی را بکشند تا قاتل او معلوم نگردد و به علت معلوم نبودن قاتل کسی نتواند از او خونخواهی کند؛ بنابراین خداوند امر فرمود که امیرالمؤمنین علیه السلام در آن</w:t>
      </w:r>
    </w:p>
    <w:p>
      <w:pPr>
        <w:pStyle w:val="BookText"/>
        <w:rPr/>
      </w:pPr>
      <w:r>
        <w:rPr>
          <w:rFonts w:ascii="IRNazanin" w:hAnsi="IRNazanin" w:eastAsia="IRNazanin"/>
          <w:color w:val="111111"/>
          <w:sz w:val="28"/>
          <w:sz w:val="28"/>
          <w:szCs w:val="28"/>
          <w:rtl w:val="true"/>
          <w:lang w:bidi="fa-IR"/>
        </w:rPr>
        <w:t>شب به جای پیامبر بخوابد تا رسول‌الله بتواند شبانه به طرف مدینه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طبق امر خداوند به جای پیامبر خوابید و رسول خدا به طرف مدینه هجرت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وقتی برای اجرای برنامه خود به خانه پیامبر آمدند و علی را در جای پیامبر دیدند به ناچار با تعجب برگشتند و توطئه‌ای که برای قتل پیامبر چیده بودند، به خواست خداوند عملی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مرتضی به دستور و برنامه رسول خدا، زنان خانواده‌ی او را به طرف مدینه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ابوسفیان از این موضوع آگاه شد، همراه با عده‌ای علی مرتضی را تعقیب کرد تا شاید او را از هجرت همراه زنان به سوی مدینه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غلامی داشت به نام اسود که بسیار زرنگ و در عین حال قوی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غلام دستور داد که زودتر از او برود و در هرجا علی مرتضی را دید، جلوی او را بگیرد تا خودش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با شتاب فراوان به راه افتاد تا به علیّ مرتضی رسید؛ طبق دستور، مانع علی علیه السلام و همراهان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کند تا ابوسفیان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تهدید کرد که اگر حضرتش به رفتن ادامه دهد، ناچار از جنگ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اسود گفت که از سر راه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با شمشیر به علی مرتضی حمله‌ور گردید، جنگ بین آن دو درگرفت، سرانجام اسود به دست علی علیه السلام کشته شد و حضرتش به راه خود همراه با زنان خاندان رسول خدا و همراهان دیگر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وقتی به محل حادثه رسید، غلام خود ـ اسود ـ را کشته یافت، لذا با سرعت و شتاب هرچه تمامتر امیرالمؤمنین علیه السلام را دنبال کرد تا اینکه بالاخره به او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اجازه‌ی چه کسی، این زنان را که از خاندان مایند، با خود به مدینه می‌بری، در حالی که غلام مرا هم کشته‌ای؟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اجازه‌ی کسی به راه افتادم که اجازه‌ی من به دست اوست؛ بنابراین بهتر است که برگردی و کار خود را به جدال نکشانی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اعتنایی نکرد و کار آنها به 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ابوسفیان کاری از پیش نبرد و با نومیدی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یاران و زنان خاندان پیامبر،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دستور داد که همراهان به استراحت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استراحت نمازگذاردند و به شکرانه‌ی این که سالم به مدینه رسیده‌اند، به ذکر خدا مشغول شدند و تا بامداد به عبارت و نماز پرداختند و شکر و سپاس خدای را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رسول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آنها خدمت پیامبر، جبرئیل نزد رسول خدا آمد و موضوع علیّ مرتضی را به وی خبر داد و این آیات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آیات را درباره‌ی تو و اصحاب و یاران تو نازل گردانید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اصبروا و صابروا و رابطوا و اتقواللّه 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صبر پیشه کنید، و پایدار باشید و از مرزهای خود، مراقبت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 باشد که رستگار شوید</w:t>
      </w:r>
      <w:r>
        <w:rPr>
          <w:rFonts w:eastAsia="IRNazanin" w:cs="IRNazanin"/>
          <w:color w:val="111111"/>
          <w:sz w:val="28"/>
          <w:szCs w:val="28"/>
          <w:rtl w:val="true"/>
          <w:lang w:bidi="fa-IR"/>
        </w:rPr>
        <w:t>.)</w:t>
      </w:r>
      <w:bookmarkStart w:id="23" w:name="pg3749_19451"/>
    </w:p>
    <w:p>
      <w:pPr>
        <w:pStyle w:val="BookText"/>
        <w:rPr/>
      </w:pPr>
      <w:bookmarkEnd w:id="23"/>
      <w:r>
        <w:rPr>
          <w:rFonts w:ascii="IRNazanin" w:hAnsi="IRNazanin" w:eastAsia="IRNazanin"/>
          <w:color w:val="111111"/>
          <w:sz w:val="28"/>
          <w:sz w:val="28"/>
          <w:szCs w:val="28"/>
          <w:rtl w:val="true"/>
          <w:lang w:bidi="fa-IR"/>
        </w:rPr>
        <w:t>محمد بن ابراهیم النعمانی از امام علی بن الحسین علیه السلام روایت کند که عبداللّه بن عباس کسی را نزد حضرتش فرستاد تا درباره‌ی این آیه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 السلام در خشم شد و به شخص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میل داشتم با آن کسی که تو را به این منظور فرستاده، مستقیمآ روبرو می‌شدم تا به خودش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ما اهل البیت و پدرم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دشمنی که باید از او خویشتن را محفوظ بداریم جز از نسل او نمی‌تواند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خلفاء بنی‌عباس بوده‌اند که از نسل عبداللّه بن عباس بوده و نسبت به آل محمد و ائمه اطهار علیهم السلام دشمنی فراوان ابراز داشتند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ابوالطفیل از امام باقر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ما اهل البیت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که باید از او خویشتن را محفوظ بداریم، از خود 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خلفای عباسی بود که از نسل عباس عموی پیامبر بوده‌اند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حسین بن ساعد از طریق اهل تسنن روایت کند که این آیه درباره رسول خدا صلی الله علیه و آله و سلم و امام علی مرتضی علیه السلام و حمزه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24" w:name="__RefHeading___Toc986308_2281741623"/>
      <w:bookmarkStart w:id="25" w:name="_Toc9"/>
      <w:bookmarkEnd w:id="24"/>
      <w:r>
        <w:rPr>
          <w:rtl w:val="true"/>
        </w:rPr>
        <w:t>سوره نساء</w:t>
      </w:r>
      <w:bookmarkEnd w:id="25"/>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ولا تشرکوا به شیئآ و بالوالدین احسانا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را بپرستید، هیچ چیز را همتای او قرار ندهید و به پدر و مادر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جُعفی از امام محمد باقر علیه السلام و ابان بن تغلب از امام جعفر صادق علیه السلام روایت کنند که این آیه درباره رسول خدا صلی الله علیه و آله و سلم و امام علی مرتضی علیه السلام نازل گردیده است زیرا بنابر حدیث نبوی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ابوا هذه الامه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آیه شریفه از احسان به والدین، نیکی به رسول خدا و علی مرتضی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اوتوا الکتاب آمنوا بما نزّلنا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شده،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هماهنگ با نشانه‌هایی است که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w:t>
      </w:r>
      <w:bookmarkStart w:id="26" w:name="pg3749_19452"/>
    </w:p>
    <w:p>
      <w:pPr>
        <w:pStyle w:val="BookText"/>
        <w:rPr/>
      </w:pPr>
      <w:bookmarkEnd w:id="26"/>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دانشمندان و رؤسای یهود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و اسلام بیاورید، چرا که می‌دانید من راست می‌گویم و از روی حق و حقیقت سخن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می‌گویی نمی‌دانیم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اظهار این کلمات بر ضلالت و گمراهی خویش اصرار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و مفید، طی احادیث مفصلی از امام باقر علیه السلام ، نزول آیه را درباره‌ی امام مهدی علیه السلام و خطاب آن بزرگوار به جمیع جهانیان در هنگام ظهور ذکر کرده‌اند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خدا را اطاعت کنید و رسول خدا و صاحبان امر از خودتان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مصداق اولوالامر بین مفسران شیعه و اهل سنت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بیان مصداق اولوالامر، به تشتّت سخن گفته و مصادیقی چون خلفای اربعه، امرای سیاسی، فرماندهان نظامی و مراجع دینی را احتمال داده‌اند؛ در صورتی که شیعیان به استناد روایات معتبر، کسی جز امامان معصوم را مصداق اولوالامر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از نظر شیعه، اولوالامر کسانی هستند که اطاعت از آنان در کنار اطاعت از خدا و رسول به شکل مطلق به مسلمانان تکلیف شده است و این افراد، مصداقی جز معصومان علیهم السلام ندارند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شیخ مفید در کتاب اختصاص، از حسن ابن ابی العلا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اوصیای پیغمبران واجب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آنانند که خداوند در حقشان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27" w:name="__RefHeading___Toc986310_2281741623"/>
      <w:bookmarkStart w:id="28" w:name="_Toc10"/>
      <w:bookmarkEnd w:id="27"/>
      <w:r>
        <w:rPr>
          <w:rtl w:val="true"/>
        </w:rPr>
        <w:t>سوره مائده</w:t>
      </w:r>
      <w:bookmarkEnd w:id="28"/>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و نعمت خود را بر شما تمام کردم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پسندیدم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در روز غدیر خم، رسول گرامی، امیرالمؤمنین علیه السلام را به عنوان جانشین خود شناساند، مسلمانان به نزد</w:t>
      </w:r>
    </w:p>
    <w:p>
      <w:pPr>
        <w:pStyle w:val="BookText"/>
        <w:rPr/>
      </w:pPr>
      <w:r>
        <w:rPr>
          <w:rFonts w:ascii="IRNazanin" w:hAnsi="IRNazanin" w:eastAsia="IRNazanin"/>
          <w:color w:val="111111"/>
          <w:sz w:val="28"/>
          <w:sz w:val="28"/>
          <w:szCs w:val="28"/>
          <w:rtl w:val="true"/>
          <w:lang w:bidi="fa-IR"/>
        </w:rPr>
        <w:t>علی علیه السلام آمدند و این منصب را به او تهنیت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حاضرند، این امر را به غایبان برسانند و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جمعیت پراکنده نشده بودند که جبرئیل امین نازل گردید و این آیه را فرود 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علکیم نعمتی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پیغمبر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اکمال دین و اتمام نعمت و خشنودی خدا به رسالت من و ولایت علی بعد از من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ایـها الذیـن آمنـوا من یـرتّد منکم عن دینه فسوف یأتی الله بقوم یحبّهم و یحبّونه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که از آیین خود بازگردد، به زودی خداوند، گروهی می‌آورد که آنها را دوست دارد و آنها نیز خدا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صادق علیهما السلام و نیز از حذیفه و عمار و ابن عباس روایت شده که این آیه درباره‌ی اهل بصره نازل شده که با امام علی مرتضی علیه السلام به جنگ پرداختند؛ چنانکه از امام علی مرتضی علیه السلام روایت شده است که در هنگام جنگ بصره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امروز جماعت مصداق این آیه، به جنگ و کارزار نپرداخته بودند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ثعلبی از مفسرین اهل سنت در تفسیر خود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ادامه‌ی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یاتی اللّه بقوم 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 علیه السلام نازل گردیده است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الزکوة و هم راکعون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و سرپرست شما، تنها خدا و رسول او است، و کسانی که ایمان آورده‌اند، همان‌ها که نماز را به پا می‌دارند و زکات را می‌پردازند، در حالی که در رکوع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این آیه در فضیلت علی علیه السلام امری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زمانی نازل شد که آن حضرت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حال نماز، انگشتر خود را به سائلی اعطا کرد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 w:name="pg3749_19454"/>
    </w:p>
    <w:p>
      <w:pPr>
        <w:pStyle w:val="BookText"/>
        <w:rPr/>
      </w:pPr>
      <w:bookmarkEnd w:id="29"/>
      <w:r>
        <w:rPr>
          <w:rFonts w:ascii="IRNazanin" w:hAnsi="IRNazanin" w:eastAsia="IRNazanin"/>
          <w:color w:val="111111"/>
          <w:sz w:val="28"/>
          <w:sz w:val="28"/>
          <w:szCs w:val="28"/>
          <w:rtl w:val="true"/>
          <w:lang w:bidi="fa-IR"/>
        </w:rPr>
        <w:t xml:space="preserve">در این آیه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رهبر و سرپرست است و نه مفاهیمی چون دوست یا 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 اللّه و رسوله و الّذین آمنوا فانّ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ولایت خدا و پیامبر او و افراد با ایمان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جمعیت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از امام باقر علیه السلام نقل می‌کند که این آیه درباره امام علی مرتضی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امام باقر علیه السلام روایت می‌کند که عده‌ای از یهودیان که مسلمان شده بودند،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عبداللّه بن سلام و اسید بن ثعلبه و ابن یامین و ابن صوریا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موسی بعد از خود به یوشع بن نون وصیت کرد؛ به ما بفرمایید بعد از شما چه کسی وصی شما برای هدایت مردم خواهد بود؟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این آیه،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به مسجد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 برخاستند، به طرف مسجد حرکت کردند و به سائلی که از مسجد بیرون می‌آمد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تو چیزی بخشیده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انگشتری را به من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به تو بخشیده است؟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مشغول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علی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حالتی آن را به تو بخشید؟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در رکوع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پیامبـر ـ و در پـی او، تمام اهل مسجد ـ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علیه السلام بعـد از مـن، ولـیّ امـر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مـردم گفتنـد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یـا رسـول اللّه مـا خشنودیـم بـه خـدایی پروردگارمان، و به رسالت و نبوت پیامبرمان، و به پذیرفتن اسلام که دین ما است و به ولایت علی بن ابی طالب که ولیّ و سرپرست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گردید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 تو نازل شده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نکنی، رسالت او را نرسانده‌ای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با شأن نزول در غدیر، بر جانشینی بلافصل علی علیه السلام پس از پیامبر صلی الله علیه و آله و سلم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غدیر خم، از حوادث قطعی و مسلم تاریخ اسلام است که نسبت به وقوع آن در زندگانی رسول خدا صلی الله علیه و آله و سلم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 و اساسی در حادثه‌ی غدیر، همان نصب کردن امیرالمؤمنین علیه السلام به عنوان جانشین بلافصل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عدیده و قرائن فراوان، این مطلب را نشان می‌دهد، که در منابع تفصیلی آمده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986312_2281741623"/>
      <w:bookmarkStart w:id="31" w:name="_Toc11"/>
      <w:bookmarkEnd w:id="30"/>
      <w:r>
        <w:rPr>
          <w:rtl w:val="true"/>
        </w:rPr>
        <w:t>سوره اعراف</w:t>
      </w:r>
      <w:bookmarkStart w:id="32" w:name="pg3749_19455"/>
      <w:bookmarkEnd w:id="31"/>
    </w:p>
    <w:p>
      <w:pPr>
        <w:pStyle w:val="BookText"/>
        <w:rPr/>
      </w:pPr>
      <w:bookmarkEnd w:id="32"/>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 حجاب و علی الاعراف رجال یعرفون کلا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اعراف، مردمانی هستند که هریک از آن دو گروه را از چهره‌شان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بریدبن‌معاویه العجلی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درباره امت پیامبر اسلام نازل گردیده است و منظور از رجال در اعراف، ائمه‌ی اطهار از آل‌محمد صلی الله علیه و آله و سلم می‌باشند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ابن عباس نیز روایت شده که رجال اعراف، کسانی هستند که در موضعی از صراط نشسته و محبّان و دوستان خود را از طریق سفیدیِ روی ایشان و دشمنان خود را به واسطه‌ی سیاهی روی 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عادلان در روز قیامت و شاهدان بر اعمال هستند که یکی از نمونه‌های آنها در این امّت علی علیه السلام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33" w:name="__RefHeading___Toc986314_2281741623"/>
      <w:bookmarkStart w:id="34" w:name="_Toc12"/>
      <w:bookmarkEnd w:id="33"/>
      <w:r>
        <w:rPr>
          <w:rtl w:val="true"/>
        </w:rPr>
        <w:t>سوره انفال</w:t>
      </w:r>
      <w:bookmarkEnd w:id="34"/>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استجیبوا اللّه و للرّسول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دعوت خدا و پیامبر را پاسخ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ابوالربیع الشامی از امام صادق درباره این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ولایت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نیز روایت شده که این آیه درباره‌ی ولایت علی بن ابیطالب علیه السلام فرود آمده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فتنة لا تصیبنّ الّذین ظلموا منکم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فتنه‌ای بپرهیزید که تنها به ستمکاران شما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 است که تأویل این آیه درباره طلحه و زبیر است، هنگامی که با امیرالمؤمنین علی علیه السلام جنگیدند و نسبت به او ظلم و ستم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برهان آمده که ابوعبداللّه محمد بن علی بن السراج ـ دانشمند اهل تسنّن ـ از عبداللّه بن مسعود روایت کرده که پیامبر بعد از نزول این آیه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هرکه نسبت به علی علیه السلام ظلم و ستم روا بدارد، مانند آن است که به انکار نبوت من و پیامبران پیش از من برخیزد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یمکر بک الّذین کفروا لیثْبتوک أو یقتلوک أو یخرجوک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کافران نقشه می‌کشیدند که تو را به زندان بیفکنند یا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مجاهد و قتاده سبب نزول آیه را چنین عنوان کرده‌اند که مشرکان در دارالنّدوه گردآمدند، تا مشورت کنند که چگونه رسول خدا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بکشیم و برای این کار، از هر طایفه‌ای چند نفر با شمشیرهای خود در کشتن او شریک گردیم و بعد، با دادن دیه ـ به بهای ریختن خون او ـ بنی‌هاشم را راضی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توسط وحی به رسول خود خبر داد و امر کرد که علی علیه السلام را در جای خود بخواباند و از مکه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به طرف غار بیرون رفت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یمکر بک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مشرکان دریافتند که در این خوابگاه امیرالمؤمنین علیه السلام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خداوند، مکر ایشان را به خودشان برگردانید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قالوا اللّهم ان کان هذا هو الحق من عندک فأمطر علینا حجارة من السماء أوئتِنا بعذاب 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حقی است مقرّر شده از طرف تو، بارانی از سنگ، از آسمان بر ما فرود آر، یا عذابی دردناک برای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ابی‌بصیر روایت شده است که این آیه راجع به خلافت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غافل یا جاهل که وابستگان آنها به دست علی علیه السلام کشته شده بودند و نیز منافقان که ملبّس به لباس اسلام شده بودند، بعد از آنکه پیغمبر صلی الله علیه و آله و سلم علی علیه السلام را به خلافت و ولایت و امامت و وصایت منصوب داشت، پرسیدند که آیا این نصب، دلخواه شما است یا به امر الهی؟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الهی است و آیه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امّا اینها باور نکردند، به بهانه‌ی این که فقط میل و نظر آن حضرت است، حال آن که بر آن فرض که این نظر و میل آن حضرت هم می‌بود، اطاعت از آن برای هر فرد مسلمان واجب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بر طبق خبر وارده، خداوند تقاضای فروفرستادن سنگ از آسمان را اجابت کرد و فرد مربوطه کُشته شد و این اعجاز، بر تحکم ابلاغ ولایت علی علیه السلام اثری مضاعف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انت فیهم و ما کان اللّه معذّبهم و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آنها هستی، خداوند آنها را مجازات نخواهد کرد و تا آنان استغفار می‌کنند، خدا عذابشان نمی‌کند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آیه آن بخش از مسلمانان ضعیف الایمان هستند که ظاهرآ اسلام آوردند و احکام اسلام را پذیرفتند، امّا زیر بار ولایت علی علیه السلام ـ که روح ایمان است ـ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 بر اینان در دنیا نازل نشد، از آن رو که صورت اسلام را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زیادی ذیل این آیه وارد شده که حضرت رسول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حیاتی خیر لکم و مماتی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بودن حیات شما معلوم است، اما خیریت ممات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بندگان را روزهای دوشنبه و پنج‌شنبه به نظر آن حضرت می‌رساند و آن حضرت هر</w:t>
      </w:r>
      <w:bookmarkStart w:id="35" w:name="pg3749_19457"/>
    </w:p>
    <w:p>
      <w:pPr>
        <w:pStyle w:val="BookText"/>
        <w:rPr/>
      </w:pPr>
      <w:bookmarkEnd w:id="35"/>
      <w:r>
        <w:rPr>
          <w:rFonts w:ascii="IRNazanin" w:hAnsi="IRNazanin" w:eastAsia="IRNazanin"/>
          <w:color w:val="111111"/>
          <w:sz w:val="28"/>
          <w:sz w:val="28"/>
          <w:szCs w:val="28"/>
          <w:rtl w:val="true"/>
          <w:lang w:bidi="fa-IR"/>
        </w:rPr>
        <w:t>چه قابل شفاعت و مغفرت است شفاعت و طلب مغفرت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غفار الذنوب است؛ چنان گناه را می‌پوشاند که حتی آن را از نامه عمل محو می‌کند و تبدیل به حسنات می‌فرماید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یریدوا ان یخدعوک فان حسبک اللّه هو الذی ایدک بنصره و بالمؤمنین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بخواهند تو را فریب دهند، خدا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تو را با یاری خودو نیز به دست مؤمنان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ابوهریره روایت کند که در عرش پروردگار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اللّه لا اله الا انا وحدی لا شریک لی، محمد عبدی و رسولی، ایدته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 یکتا که معبودی جز من نیست، و شریک و انبازی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بنده و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وسیله‌ی علی تائید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به همین منظور نازل گشت و مقصود از نصر در آیه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ابوصالح از ابوهریره روایت کند که این آیه درباره علی بن ابیطالب علیه السلام نازل شده و مراد از مؤمنین در آیه، وجود مبارک ایشان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36" w:name="__RefHeading___Toc986316_2281741623"/>
      <w:bookmarkStart w:id="37" w:name="_Toc13"/>
      <w:bookmarkEnd w:id="36"/>
      <w:r>
        <w:rPr>
          <w:rtl w:val="true"/>
        </w:rPr>
        <w:t>سوره توبه</w:t>
      </w:r>
      <w:bookmarkEnd w:id="37"/>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اذان من اللّه و رسوله الی الناس یوم الحج الاکبر ان اللّه بریءٌ من المشرکین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اعلامی است از ناحیه‌ی خدا و پیامبرش به مردم در روز حجّ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خداوند و پیامبرش از مشرکان بیزارند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انس بن مالک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ابوبکر را به همراه عده‌ای از مسلمانان جهت اعلام فرمان برائت گسیل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فردای آن روز، حضرت به دستور الهی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برائت را نمی‌رساند، مگر من یا مردی از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علی بن ابیطالب علیه السلام را بر این امر روانه نمودند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بایات اللّه ثمنا قلیلا فصدّوا عن سبیله انهم ساء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آیات خدا را به بهای کمی فروختند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بازداشتند؛ بدا کاری که می‌کردند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آیات الله ممکن است احکام تورات باشد که به هوای نفس خود تغییر دادند و برای منافع شخصیه از بین بردند و ممکن است انبیاء باشند که آن‌ها را تکذیب کردند، و ممکن است مراد معجزات آن‌ها باشد که حمل به سحر کردند و ممکن است مراد آیات قرآن باشد که زیر بار نرفتند و ممکن است ائمّه‌ی اطهار علیهم السلام باشد که قبول ولایت آن‌ها را نکردند و ممکن است مراد مجموع آن‌ها باشد و مراد از ثمن قلیل منافع دنیویه است که در</w:t>
      </w:r>
    </w:p>
    <w:p>
      <w:pPr>
        <w:pStyle w:val="BookText"/>
        <w:rPr/>
      </w:pPr>
      <w:r>
        <w:rPr>
          <w:rFonts w:ascii="IRNazanin" w:hAnsi="IRNazanin" w:eastAsia="IRNazanin"/>
          <w:color w:val="111111"/>
          <w:sz w:val="28"/>
          <w:sz w:val="28"/>
          <w:szCs w:val="28"/>
          <w:rtl w:val="true"/>
          <w:lang w:bidi="fa-IR"/>
        </w:rPr>
        <w:t>مقابل اخرویه ناچیز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اجعلتم سقایة الحاج و عمارة المسجد الحرام کمن آمن باللّه و الیوم الاخر و جاهد فی سبیل‌اللّه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کردن حجاج و آباد ساختن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دادید که به خدا و روز قیامت ایمان آورده، و در راه او جهاد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صادق علیهما السلام روایت شده که این آیه درباره علی بن ابیطالب علیه السلام به عنوان مجاهد فی سبیل الله، و عباس به عنوان سقایت کننده‌ی حاجیان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ابن عباس روایت کند که این آیه درباره عباس در روز بدر نازل شده، زمانی که گفته بود اگر شما در اسلام آوردن سبقت جسته و به هجرت نیز پیشی گرفته‌اید، مانند ما سابقه‌ی سقایت حجاج و حفظ خانه کعبه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گردید</w:t>
      </w:r>
      <w:r>
        <w:rPr>
          <w:rStyle w:val="FootnoteAnchor"/>
          <w:rtl w:val="true"/>
        </w:rPr>
        <w:footnoteReference w:id="5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هاجروا و جاهدوا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یبشّرهم ربهم برحمة منه و 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هجرت کردند و در راه خدا جهاد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آنها را به رحمتی از ناحیه خود و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ابوالجارودازامام محمدباقر علیه السلام روایت کرده‌که این‌آیات درباره علی‌بن‌ابیطالب علیه السلام واوصاف آن بزرگوارنازل گردیده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السّابقون الاوّلون من المهاجرین و الانصار و الّذین اتّبوهم باحسان، رضی اللّه عنهم و رضوا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نخستین از مهاجرین و انصار، و کسانی که به نیکی از آنها پیروی کردند، خداوند از آنها خشنود گشت و آنان نیز از خدا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و محدّثان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مسلمان شده و به پیامبر صلی الله علیه و آله و سلم ایمان آورده، علی بن ابیطالب می‌باشد و این آیه در شأن اوست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 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bookmarkStart w:id="38" w:name="pg3749_19459"/>
    </w:p>
    <w:p>
      <w:pPr>
        <w:pStyle w:val="BookText"/>
        <w:rPr/>
      </w:pPr>
      <w:bookmarkEnd w:id="38"/>
      <w:r>
        <w:rPr>
          <w:rFonts w:ascii="IRNazanin" w:hAnsi="IRNazanin" w:eastAsia="IRNazanin"/>
          <w:color w:val="111111"/>
          <w:sz w:val="28"/>
          <w:sz w:val="28"/>
          <w:szCs w:val="28"/>
          <w:rtl w:val="true"/>
          <w:lang w:bidi="fa-IR"/>
        </w:rPr>
        <w:t xml:space="preserve">سیوطی براساس دو روایت از ابن عباس و ابوجعفر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تبعیت از فرمان الهی، همواره با حضرتش همراه</w:t>
      </w:r>
    </w:p>
    <w:p>
      <w:pPr>
        <w:pStyle w:val="BookText"/>
        <w:rPr/>
      </w:pPr>
      <w:r>
        <w:rPr>
          <w:rFonts w:ascii="IRNazanin" w:hAnsi="IRNazanin" w:eastAsia="IRNazanin"/>
          <w:color w:val="111111"/>
          <w:sz w:val="28"/>
          <w:sz w:val="28"/>
          <w:szCs w:val="28"/>
          <w:rtl w:val="true"/>
          <w:lang w:bidi="fa-IR"/>
        </w:rPr>
        <w:t>باشید و ایشان را الگوی خود قرار دهید</w:t>
      </w:r>
      <w:r>
        <w:rPr>
          <w:rFonts w:eastAsia="IRNazanin" w:cs="IRNazanin"/>
          <w:color w:val="111111"/>
          <w:sz w:val="28"/>
          <w:szCs w:val="28"/>
          <w:rtl w:val="true"/>
          <w:lang w:bidi="fa-IR"/>
        </w:rPr>
        <w:t>.</w:t>
      </w:r>
    </w:p>
    <w:p>
      <w:pPr>
        <w:pStyle w:val="Heading3"/>
        <w:numPr>
          <w:ilvl w:val="2"/>
          <w:numId w:val="1"/>
        </w:numPr>
        <w:rPr/>
      </w:pPr>
      <w:bookmarkStart w:id="39" w:name="__RefHeading___Toc986318_2281741623"/>
      <w:bookmarkStart w:id="40" w:name="_Toc14"/>
      <w:bookmarkEnd w:id="39"/>
      <w:r>
        <w:rPr>
          <w:rtl w:val="true"/>
        </w:rPr>
        <w:t>سوره یونس</w:t>
      </w:r>
      <w:bookmarkEnd w:id="40"/>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 و برحمته فبذلک فلیفرحوا هو خیر مما یجمعون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فضل و رحمت خدا باید خوشحال شوند، که این، از تمام آنچه گردآورده‌اند،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ابیطالب علیه السلام است</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نعمت پیشوای صالح الهی و پذیرش ولایت او، بالاترین نعمت است که انسان باید از داشتن آن، همواره خشنودی و رضایت قلبی و عملی داشته باشد</w:t>
      </w:r>
      <w:r>
        <w:rPr>
          <w:rFonts w:eastAsia="IRNazanin" w:cs="IRNazanin"/>
          <w:color w:val="111111"/>
          <w:sz w:val="28"/>
          <w:szCs w:val="28"/>
          <w:rtl w:val="true"/>
          <w:lang w:bidi="fa-IR"/>
        </w:rPr>
        <w:t>.</w:t>
      </w:r>
    </w:p>
    <w:p>
      <w:pPr>
        <w:pStyle w:val="Heading3"/>
        <w:numPr>
          <w:ilvl w:val="2"/>
          <w:numId w:val="1"/>
        </w:numPr>
        <w:rPr/>
      </w:pPr>
      <w:bookmarkStart w:id="41" w:name="__RefHeading___Toc986320_2281741623"/>
      <w:bookmarkStart w:id="42" w:name="_Toc15"/>
      <w:bookmarkEnd w:id="41"/>
      <w:r>
        <w:rPr>
          <w:rtl w:val="true"/>
        </w:rPr>
        <w:t>سوره هود</w:t>
      </w:r>
      <w:bookmarkEnd w:id="42"/>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کان علی بینة من ربه و یتلوه شاهد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کس که دلیل آشکاری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دارد و به دنبال آن، شاهدی از سوی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آیه‌ی شریفه، از امام علی بن ابیطالب علیه السلام نقل شده است که در مجلسی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قریش نبود، مگر آنکه بخشی از قرآن درباره‌ی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شما چه آیه‌ای نازل شده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سوره‌ی هود را خوانده‌ای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علی بینة من ربه و 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دلیل آشکاری از خدای خود دارد،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بر آن، منم</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43" w:name="__RefHeading___Toc986322_2281741623"/>
      <w:bookmarkStart w:id="44" w:name="_Toc16"/>
      <w:bookmarkEnd w:id="43"/>
      <w:r>
        <w:rPr>
          <w:rtl w:val="true"/>
        </w:rPr>
        <w:t>سوره رعد</w:t>
      </w:r>
      <w:bookmarkEnd w:id="44"/>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الارض قطع متجاورات و جنات من اعناب و زرع و نخیل صنوان و غیر صنوان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روی زمین، قطعاتی در کنار هم قرار دارد که با هم متفاوتند،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باغ‌هایی از انگور و زراعت و نخل‌ها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درختان میوه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بریک پایه می‌رویند و گاه بر دو پایه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روایت می‌کند که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درختان گوناگون و متعدد می‌رویند، امّا من و</w:t>
      </w:r>
    </w:p>
    <w:p>
      <w:pPr>
        <w:pStyle w:val="BookText"/>
        <w:rPr/>
      </w:pPr>
      <w:r>
        <w:rPr>
          <w:rFonts w:ascii="IRNazanin" w:hAnsi="IRNazanin" w:eastAsia="IRNazanin"/>
          <w:color w:val="111111"/>
          <w:sz w:val="28"/>
          <w:sz w:val="28"/>
          <w:szCs w:val="28"/>
          <w:rtl w:val="true"/>
          <w:lang w:bidi="fa-IR"/>
        </w:rPr>
        <w:t>تو از یک درخت واحد هستیم، سپس پیامبر صلی الله علیه و آله و سلم این آیه را خواند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هشدار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گروهی هدایت‌کننده‌ای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رسول خدا دست خود را بر روی سینه‌ی مبارک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دهنده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اشاره به سینه علی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اهل هدایت تنها به واسطه‌ی تو هدایت خواهند 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تطمئنّ قلوبهم بذکر اللّه الا بذکر اللّه تطمئنّ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کسانی هستند که ایمان آورده‌اند و دلهایشان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باشید، تنها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روایت می‌کنند هنگامی که این آیه نازل گردید، پیامبر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 احب اللّه و رسوله و احب اهل بیتی صادقآ غیر 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فردی کسی است که خدا و رسولش و اهل بیت مرا به راستی ـ بدون دروغ ـ دوست بدارد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جلوه‌ی یاد خدا، در داشتن محبت و دوستی و اشتیاق حقیقی به خدا و رسول او و اهل بیت پیامبر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الصّالحات طوبی لهم و 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ایمان آوردند و کارهای شایسته انجام دادند، پاکیزه‌ترین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نصیبشان است و بهترین سرانجام‌ها برای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در خانه‌ی پیامبر صلی الله علیه و آله و سلم و علی علیه السلام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شاخه‌های آن بر سر مؤمنین سایه افکنده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پاکی‌ها و خیرات، درگرو پیوند با رهبران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کوته فکران به پیامبر صلی الله علیه و آله و سلم انتقاد کردند که چرا این همه فاطمه زهرا علیها السلام را می‌بوسی؟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شب معراج به بهشت بردند، در آنجا من از میوی</w:t>
      </w:r>
      <w:bookmarkStart w:id="45" w:name="pg3749_19461"/>
    </w:p>
    <w:p>
      <w:pPr>
        <w:pStyle w:val="BookText"/>
        <w:rPr/>
      </w:pPr>
      <w:bookmarkEnd w:id="45"/>
      <w:r>
        <w:rPr>
          <w:rFonts w:ascii="IRNazanin" w:hAnsi="IRNazanin" w:eastAsia="IRNazanin"/>
          <w:color w:val="111111"/>
          <w:sz w:val="28"/>
          <w:sz w:val="28"/>
          <w:szCs w:val="28"/>
          <w:rtl w:val="true"/>
          <w:lang w:bidi="fa-IR"/>
        </w:rPr>
        <w:t>درخت طوبی خوردم و وجود فاطمه از آن نشأت گرفت 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هرگاه مشتاق بوی بهشت می‌شوم، دخترم فاطمه را می‌بویم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نام درختی است در بهشت که آن درخت در سرای علی بن ابیطالب علیه السلام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خانه‌ای از منازل مؤمنان، شاخه‌ای از آن درخت هست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الذین کفروا لست مرسلا قل کفی باللّه شهیدآ بینی و بینکم و من عنده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کافر شدند،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کافی است که خداوند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میبدی و آلوسی ذیل آیه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کتاب نزد اوست، علی بن ابیطالب علیه السلام است و مراد از کتاب،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کتاب نزد اوست، فردی به غیر از علی بن ابیطالب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محمد بن حنفیه نیز ذکر کرده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تعبیر دیگر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اطرافیان حضرت سلیمان علیه السلام که مقداری از علم کتاب را داشت، توانست در زمانی کوتاه، چشم بر هم زدن، تخت ملکه‌ی سبا را در پیش روی آن حضرت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تمام علم کتاب را داشته باشد، چه قدرتی در اختیار دارد؟ مطابق روایات، مراد از کسی که علم همه‌ی کتاب را دارد، حضرت علی و اهل بیت علیهم السلام است</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46" w:name="__RefHeading___Toc986324_2281741623"/>
      <w:bookmarkStart w:id="47" w:name="_Toc17"/>
      <w:bookmarkEnd w:id="46"/>
      <w:r>
        <w:rPr>
          <w:rtl w:val="true"/>
        </w:rPr>
        <w:t>سوره ابراهیم</w:t>
      </w:r>
      <w:bookmarkEnd w:id="47"/>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ضرب الله مثلا کلمة طیبة کشجرة طیبة اصلها ثابت و فرعها 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درختی پاک‌نهاد مَثَل زده که ریشه‌ی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شاخه‌ی آن در آسمان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ذیل آیه شریفه از امام جعفر صادق علیه السلام آورده است که از این آیه تعبیر به رسول خدا صلی الله علیه و آله و سلم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Style w:val="FootnoteAnchor"/>
          <w:rtl w:val="true"/>
        </w:rPr>
        <w:footnoteReference w:id="69"/>
      </w:r>
      <w:bookmarkStart w:id="48" w:name="pg3749_19462"/>
    </w:p>
    <w:p>
      <w:pPr>
        <w:pStyle w:val="BookText"/>
        <w:rPr/>
      </w:pPr>
      <w:bookmarkEnd w:id="48"/>
      <w:r>
        <w:rPr>
          <w:rFonts w:ascii="IRNazanin" w:hAnsi="IRNazanin" w:eastAsia="IRNazanin"/>
          <w:color w:val="111111"/>
          <w:sz w:val="28"/>
          <w:sz w:val="28"/>
          <w:szCs w:val="28"/>
          <w:rtl w:val="true"/>
          <w:lang w:bidi="fa-IR"/>
        </w:rPr>
        <w:t>خداوند در این آیه، با ذکر تمثیلی کلمه طیبه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کلمه‌ی طیبه، کلمه‌ی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چون پاک است و دارنده‌اش را به خیر و برکت و نیکی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کلمه‌ی طیبه، چون درختی است مصفّی که ریشه‌اش در زمین رسوخ کرده و شاخه‌ها و میوه‌هایش به آسمان بالا رفته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صاحب تفسیر المیزان در بحث روایتی خود درباره‌ی شجره طیبه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 و پیروانش، از مصادیق شجره‌ی طیّبه است که در بعضی روایات، اصل را رسول خدا صلی الله علیه و آله و سلم گرفته‌اند و فرع علی علیه السلام و شاخه‌ها امامان و میوه علم ایشان، و برگ پیروانند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شیخ طبرسی از قول ابن عباس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درختی و علی شاخه‌ی آن و فاطمه برگ آن است و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آن‌اند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49" w:name="__RefHeading___Toc986326_2281741623"/>
      <w:bookmarkStart w:id="50" w:name="_Toc18"/>
      <w:bookmarkEnd w:id="49"/>
      <w:r>
        <w:rPr>
          <w:rtl w:val="true"/>
        </w:rPr>
        <w:t>سوره حجر</w:t>
      </w:r>
      <w:bookmarkEnd w:id="50"/>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 ما فی صدورهم من غِلّ اخوانآ علی سرُرٍ متقابلین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کینه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سینه‌ی آنها برمی‌کَنیم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روحشان را پاک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همه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تخت‌ها رو به روی یکدیگر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ما اهل‌بیت نازل شده است</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51" w:name="__RefHeading___Toc986328_2281741623"/>
      <w:bookmarkStart w:id="52" w:name="_Toc19"/>
      <w:bookmarkEnd w:id="51"/>
      <w:r>
        <w:rPr>
          <w:rtl w:val="true"/>
        </w:rPr>
        <w:t>سوره نحل</w:t>
      </w:r>
      <w:bookmarkEnd w:id="52"/>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اقسموا باللّه جهد ایمانهم لا یبعث اللّه من یموت بلی و عدآ علیه حقآ ولکن اکثر الناس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سوگندهای شدید به خدا یاد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کسی را که می‌میرد، برنمی‌انگیزد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وعده‌ی قطعی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همه‌ی مردگان را برای جزا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نمی‌دانند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سیوطی در ذیل آیه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این آیه در شأن آن حضرت نازل شده است</w:t>
      </w:r>
      <w:r>
        <w:rPr>
          <w:rFonts w:eastAsia="IRNazanin" w:cs="IRNazanin"/>
          <w:color w:val="111111"/>
          <w:sz w:val="28"/>
          <w:szCs w:val="28"/>
          <w:rtl w:val="true"/>
          <w:lang w:bidi="fa-IR"/>
        </w:rPr>
        <w:t>.</w:t>
      </w:r>
      <w:r>
        <w:rPr>
          <w:rStyle w:val="FootnoteAnchor"/>
          <w:rtl w:val="true"/>
        </w:rPr>
        <w:footnoteReference w:id="74"/>
      </w:r>
      <w:bookmarkStart w:id="53" w:name="pg3749_19463"/>
    </w:p>
    <w:p>
      <w:pPr>
        <w:pStyle w:val="BookText"/>
        <w:rPr/>
      </w:pPr>
      <w:bookmarkEnd w:id="53"/>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قبلک الا رجالا نوحی الیهم فسئلوا اهل الذکر ان کنتم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تو، غیر رجال مؤیّد به وحی خود کسی را به رسالت نفرستادیم اگر نمی‌دانید از اهل ذکر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ابوجعفر درخصوص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بیان آن حضرت درخصوص نحن اهل الذکر را بطور صحیح امت دانسته‌اند چرا که این امت اعم از امم گذشته بوده و علماء اهل بیت رسول اللّه علیهم السلام از بهترین علماء می‌باشند مادامی که بر سنت مستقیم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ابن عباس و علی و دو فرزند ایشان جعفر و باقر، و نظیر ایشان از کسانی که تمسک به ریسمان محکم الهی زده و در صراط مستقیم قرار گرفته، و حق هر صاحب حقی را به خوبی شناخته، و نازل می‌شود بر هر مقامی و منزلتی که خدا و رسول بر او عطا نموده و دلهای بندگان مؤمن خود را معطوف به ایشان می‌گرداند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54" w:name="__RefHeading___Toc986330_2281741623"/>
      <w:bookmarkStart w:id="55" w:name="_Toc20"/>
      <w:bookmarkEnd w:id="54"/>
      <w:r>
        <w:rPr>
          <w:rtl w:val="true"/>
        </w:rPr>
        <w:t>سوره اسراء</w:t>
      </w:r>
      <w:bookmarkEnd w:id="55"/>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 و المسکین و ابن السبیل ولا تبذّر تبذیرآ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نزدیکان را بپرداز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 و وامانده در راه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اسراف و تبذیر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ذی‌القربی، نزدیکان رسول خدا صلی الله علیه و آله و سلم می‌باشند، چنانکه خویشان پیامبر صلی الله علیه و آله و سلم هستند و آن حضرت، فرمان به اعطاء حقوق آنها از بیت‌المال دادند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مظلومآ فقد جعلنا لولیه سلطانآ فلا یسرف فی القتل انه کان منصورآ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که مظلوم کشته شده، برای ولیّش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اما در قتل اسراف نکنید، چرا که او مورد حمایت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محمدبن یعقوب کلینی روایت کرده که از امام صادق علیه السلام درباره‌ی این آیه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امام حسین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بن ابراهیم از امام باقر علیه السلام روایت کرده که این آیه درباره‌ی کشته شدن امام حسین علیه السلام نازل شده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اناس بامامهم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قومی را به نام امامشان فراخوانیم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روایت شده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جانب خداوند نزد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w:t>
      </w:r>
      <w:bookmarkStart w:id="56" w:name="pg3749_19464"/>
    </w:p>
    <w:p>
      <w:pPr>
        <w:pStyle w:val="BookText"/>
        <w:rPr/>
      </w:pPr>
      <w:bookmarkEnd w:id="56"/>
      <w:r>
        <w:rPr>
          <w:rFonts w:ascii="IRNazanin" w:hAnsi="IRNazanin" w:eastAsia="IRNazanin"/>
          <w:color w:val="111111"/>
          <w:sz w:val="28"/>
          <w:sz w:val="28"/>
          <w:szCs w:val="28"/>
          <w:rtl w:val="true"/>
          <w:lang w:bidi="fa-IR"/>
        </w:rPr>
        <w:t xml:space="preserve">را سلام می‌رساند 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را که عمل صالح داشته‌اند و به تو و اهل بیت تو مؤمن بوده‌اند، به بهشت بشارت بده، زیرا ایشان را نزد من جزایی بسیار نیکوست و به زودی به بهشت وارد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از رسول خدا صلی الله علیه و آله و سلم روایت کرده‌اند که بهشت بر کسانی که به اهل بیت من ستم کردند و با آنان به جنگ برخاستند و همچنین بر کسانی که ستمکاران را یاری کردند و اهل بیت مرا ناسزا گفتند حرام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هیچ نصیبی از خیر در آخرت ندارند، خداوند در قیامت با ایشان صحبتی ندارد، به آنان نظر رحمتی نخواهد کرد، از آلودگی به گناه پاکشان ننماید و برای آنان عذابی دردناک خواهد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صرّفنا للنّاس فی هذا القرآن من کل مثل فابی اکثر النّاس الّا کفورآ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این قرآن، برای مردم از هر چیز نمونه‌ای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همه‌ی معارف در آن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جز انکار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محمدبن العباس از امام باقر علیه السلام روایت کرده که این آیه درباره ولایت علی علیه السلام نازل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فابی اکثر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امتناع و خودداریِ بیشتر مردم از پذیرش ولایت علی علیه السلام </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57" w:name="__RefHeading___Toc986332_2281741623"/>
      <w:bookmarkStart w:id="58" w:name="_Toc21"/>
      <w:bookmarkEnd w:id="57"/>
      <w:r>
        <w:rPr>
          <w:rtl w:val="true"/>
        </w:rPr>
        <w:t>سوره مریم</w:t>
      </w:r>
      <w:bookmarkEnd w:id="58"/>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لهم من رحمتنا و جعلنا لهم لسان صدق علیآ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رحمت خود به آنان عطا کردیم، و برای آنها نام نیک و مقام برجسته‌ای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ابن کثیر ذیل آیه از ابن جریر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علی علیه السلام می‌باشد چرا که همه‌ی ملل و ادیان، او را شناخته و ستایش می‌کنند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سیجعل لهم الرّحمن ودّآ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مسلمآ کسانی که ایمان آورده و کارهای شایسته انجام داده‌اند، خداوند رحمان محبّتی نسبت به آنان در دلها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مذکور در شأن علی بن ابیطالب نازل شده است که دوستی آن حضرت در قلوب مؤمنین می‌باشد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 العباس</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کند که این آیه درباره‌ی علی مرتضی علیه السلام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صادق علیه السلام روایت</w:t>
      </w:r>
      <w:bookmarkStart w:id="59" w:name="pg3749_19465"/>
    </w:p>
    <w:p>
      <w:pPr>
        <w:pStyle w:val="BookText"/>
        <w:rPr/>
      </w:pPr>
      <w:bookmarkEnd w:id="59"/>
      <w:r>
        <w:rPr>
          <w:rFonts w:ascii="IRNazanin" w:hAnsi="IRNazanin" w:eastAsia="IRNazanin"/>
          <w:color w:val="111111"/>
          <w:sz w:val="28"/>
          <w:sz w:val="28"/>
          <w:szCs w:val="28"/>
          <w:rtl w:val="true"/>
          <w:lang w:bidi="fa-IR"/>
        </w:rPr>
        <w:t>شده که این آیه درباره‌ی علی‌بن ابی‌طالب علیه السلام نازل گردیده است و مؤمنی نیست که در دل او دوستی و حب علی علیه 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سبب نزول آیه را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مقابل پیامبر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فی قلوب المؤمنین ودّآ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محبت و دوستی مرا در قلوب مؤمنین قرار بده، سپس این آیه نازل گردید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 من و دست علی بن ابیطالب علیه السلام راگرفت وچهار رکعت نمازبجای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خود را به طرف آسمان بلند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خدایاموسی از تو تقاضا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 ویسّرلی امری، واحلل عقدة من لسانی،یفقهوا قولی، واجعل لی وزیرآ من اهلی، هارون اخی،اشدد به ازری</w:t>
      </w:r>
      <w:r>
        <w:rPr>
          <w:rFonts w:eastAsia="IRNazanin" w:cs="IRNazanin"/>
          <w:color w:val="111111"/>
          <w:sz w:val="28"/>
          <w:szCs w:val="28"/>
          <w:rtl w:val="true"/>
          <w:lang w:bidi="fa-IR"/>
        </w:rPr>
        <w:t xml:space="preserve">» </w:t>
      </w:r>
      <w:r>
        <w:rPr>
          <w:rStyle w:val="FootnoteAnchor"/>
          <w:rtl w:val="true"/>
        </w:rPr>
        <w:footnoteReference w:id="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تقاضا را از تو دارم و می‌خواهم که علی را وزیر من   </w:t>
      </w:r>
    </w:p>
    <w:p>
      <w:pPr>
        <w:pStyle w:val="BookText"/>
        <w:rPr/>
      </w:pPr>
      <w:r>
        <w:rPr>
          <w:rFonts w:ascii="IRNazanin" w:hAnsi="IRNazanin" w:eastAsia="IRNazanin"/>
          <w:color w:val="111111"/>
          <w:sz w:val="28"/>
          <w:sz w:val="28"/>
          <w:szCs w:val="28"/>
          <w:rtl w:val="true"/>
          <w:lang w:bidi="fa-IR"/>
        </w:rPr>
        <w:t>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منادی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خواستی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طرف آسمان بلند کن و خدای خود را بخوان و من از خدای خود خواهم خواست که درخواستهای تو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دستهای خود را به طرف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لی عندک عهدآ و اجعل لی عندک ودآ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گردید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0" w:name="__RefHeading___Toc986334_2281741623"/>
      <w:bookmarkStart w:id="61" w:name="_Toc22"/>
      <w:bookmarkEnd w:id="60"/>
      <w:r>
        <w:rPr>
          <w:rtl w:val="true"/>
        </w:rPr>
        <w:t>سوره طه</w:t>
      </w:r>
      <w:bookmarkEnd w:id="61"/>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لغفّار لمن تاب و آمن و عمل صالحآ ثمّ اهتدی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توبه کند، و ایمان آورد، و عمل صالح انجام دهد، و راه هدایت را بپذیرد، آمرزش من برای او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آیه شریفه آورده‌اند که آمرزش گسترده‌ی الهی برای کسانی است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و سلم را پذیرفته‌اند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اهلک بالصّلوة و اصطبر علیها لانسئلک رزقآ نحن نرزقک العاقبة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خانواده‌ی خود را به نماز فرمان ده، و بر انجام آن شکیبا باش، از تو روزی نمی‌خواهیم،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روزی می‌دهیم، و عاقبت نیک برای تقواست</w:t>
      </w:r>
      <w:r>
        <w:rPr>
          <w:rFonts w:eastAsia="IRNazanin" w:cs="IRNazanin"/>
          <w:color w:val="111111"/>
          <w:sz w:val="28"/>
          <w:szCs w:val="28"/>
          <w:rtl w:val="true"/>
          <w:lang w:bidi="fa-IR"/>
        </w:rPr>
        <w:t>.)</w:t>
      </w:r>
      <w:bookmarkStart w:id="62" w:name="pg3749_19466"/>
    </w:p>
    <w:p>
      <w:pPr>
        <w:pStyle w:val="BookText"/>
        <w:rPr/>
      </w:pPr>
      <w:bookmarkEnd w:id="62"/>
      <w:r>
        <w:rPr>
          <w:rFonts w:ascii="IRNazanin" w:hAnsi="IRNazanin" w:eastAsia="IRNazanin"/>
          <w:color w:val="111111"/>
          <w:sz w:val="28"/>
          <w:sz w:val="28"/>
          <w:szCs w:val="28"/>
          <w:rtl w:val="true"/>
          <w:lang w:bidi="fa-IR"/>
        </w:rPr>
        <w:t>ـ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این آیه، رسول خدا هر روز صبح به درب منزل علی و فاطمه می‌رفته و می‌فرمودند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را یکماه تمام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نیز ضمن روایت مذکور، مراد آن را اهل بیت پیامبر صلی الله علیه و آله و سلم ذکر می‌کند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63" w:name="__RefHeading___Toc986336_2281741623"/>
      <w:bookmarkStart w:id="64" w:name="_Toc23"/>
      <w:bookmarkEnd w:id="63"/>
      <w:r>
        <w:rPr>
          <w:rtl w:val="true"/>
        </w:rPr>
        <w:t>سوره انبیاء</w:t>
      </w:r>
      <w:bookmarkEnd w:id="64"/>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سبقت لهم منّا الحسنی اولئک عنها مبعدون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یسمعون حسیسها و هم فی ما اشتهت انفسهم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یحزنهم الفزع الاکبر و تتلقّاهم الملائکة هذا یومکم الذی کنتم توعدون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از قبل، وعده‌ی نیک از سوی ما به آنها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نگاه 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صدای آتش دوزخ را نمی‌شنوند و در آنچه دلشان بخواهد جاودانه متنعم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بزرگ، آنها را اندوهگین نمی‌کند، و فرشتگان به استقبالشان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بدارد و امامت تو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کسی که تو را دشمن بدارد و امامت تو را دروغ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عالم این امت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از پایه‌گذاران عدالت و دادگری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شمایید بهترین مخلوق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رستاخیزو روز وحشت بزرگ، در سایه‌ی عرش پروردگار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همه‌ی مردم در ترس و رعب به سر می‌برند، دوستداران تو در آن روز، نه ترسی دارند و نه در حزن و اندوهی باشند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65" w:name="__RefHeading___Toc986338_2281741623"/>
      <w:bookmarkStart w:id="66" w:name="_Toc24"/>
      <w:bookmarkEnd w:id="65"/>
      <w:r>
        <w:rPr>
          <w:rtl w:val="true"/>
        </w:rPr>
        <w:t>سوره حج</w:t>
      </w:r>
      <w:bookmarkEnd w:id="66"/>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 فالّذین کفروا قطّعت لهم ثیاب من نار یصبّ من فوق رؤوسهم الحمیم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دو گروهند که درباره‌ی پروردگارشان به مخاصمه و جدال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لباس‌هایی از آتش برای آنها بریده شده، و مایع سوزان و جوشان بر سرشان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ابوذر غفاری ـ پس از تأکید به سوگند بر صدق گفتار خویش 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مؤمنان و کافرانی است که در جنگ بدر مبارزه کرده بودند، مانند حمزة بن عبدالمطلب که در آن جنگ، عتبة بن ربیعه را کشت و علی بن ابیطالب علیه السلام که ولیدبن عتبه را کشت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 المخبتین الذین اذا ذکر اللّه و جلت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فروتنان نوید بده، همان‌ها که چون نام خدا برای آنان برده می‌شود، دل‌هایشان پر از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محمدبن العبّاس از امام کاظم علیه السلام روایت کند که مصداق این آیات، اهل بیت‌اند</w:t>
      </w:r>
      <w:r>
        <w:rPr>
          <w:rFonts w:eastAsia="IRNazanin" w:cs="IRNazanin"/>
          <w:color w:val="111111"/>
          <w:sz w:val="28"/>
          <w:szCs w:val="28"/>
          <w:rtl w:val="true"/>
          <w:lang w:bidi="fa-IR"/>
        </w:rPr>
        <w:t>.</w:t>
      </w:r>
      <w:r>
        <w:rPr>
          <w:rStyle w:val="FootnoteAnchor"/>
          <w:rtl w:val="true"/>
        </w:rPr>
        <w:footnoteReference w:id="89"/>
      </w:r>
      <w:bookmarkStart w:id="67" w:name="pg3749_19467"/>
    </w:p>
    <w:p>
      <w:pPr>
        <w:pStyle w:val="BookText"/>
        <w:rPr/>
      </w:pPr>
      <w:bookmarkEnd w:id="67"/>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اخرجوا من دیارهم بغیر حق الّا ان یقولوا ربّنا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 از خانه و شهر خود، به ناحق رانده شدند، تنها به این دلیل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کلینی روایت می‌کند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رسول خدا صلی الله علیه و آله و سلم و علی علیه السلام و جعفربن ابیطالب و حمزه نازل شده و از آنها به حسین بن علی علیه السلام کشانیده 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 اقاموا الصلوة و آتوا الزکوة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اگر در زمین به آنها قدرت بخشیم، نماز را برپا می‌دارند، و زکات می‌دهند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پدرم در مسجد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مقابل پدرم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از قرآن توجّه کردم و از جابربن‌یزید پرسیدم، به من راهنمایی کرد که خدمت شما برسم و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باره‌ی ما اهل البیت نازل گردیده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هاجروا فی سبیل اللّه ثم قتلوا او ماتوا لیرزقنّهم الله رزقآ حسنا و ان الله لهو خیرالرازقین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خدا هجرت کردند، سپس کشته شدند یا به مرگ طبیعی از دنیا رفتند، خداوند به آنها روزی نیکو می‌دهد، که او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امیرالمؤمنین علی علیه السلام نازل گردیده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تتلی علیهم آیاتنا بینات تعرف فی وجوه الذین کفروا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روشن ما بر آنان خوانده می‌شود، چهره‌ی کافران را زشت و درهم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آیه‌ای نازل می‌گردید که فضیلت علی علیه السلام را بیان می‌داشت و اطاعت و پیروی از آن بزرگوار در آن آیات فرض و واجب می‌گردید، گروهی از افراد را خوش نمی‌آمد و از روی رشک و حسد و خشم، منکر آن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همین زمینه نازل گردید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68" w:name="__RefHeading___Toc986340_2281741623"/>
      <w:bookmarkStart w:id="69" w:name="_Toc25"/>
      <w:bookmarkEnd w:id="68"/>
      <w:r>
        <w:rPr>
          <w:rtl w:val="true"/>
        </w:rPr>
        <w:t>سوره مؤمنون</w:t>
      </w:r>
      <w:bookmarkEnd w:id="6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صلاتهم خاشعون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عن اللغو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للزّکوة فاعلون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لفروجهم حافظون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هم لاماناتهم و عهدهم راعون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علی صلواتهم یحافظون </w:t>
      </w:r>
      <w:r>
        <w:rPr>
          <w:rFonts w:eastAsia="IRNazanin" w:cs="IRNazanin"/>
          <w:color w:val="111111"/>
          <w:sz w:val="28"/>
          <w:szCs w:val="28"/>
          <w:rtl w:val="true"/>
          <w:lang w:bidi="fa-IR"/>
        </w:rPr>
        <w:t>*</w:t>
      </w:r>
      <w:bookmarkStart w:id="70" w:name="pg3749_19468"/>
    </w:p>
    <w:p>
      <w:pPr>
        <w:pStyle w:val="BookText"/>
        <w:rPr/>
      </w:pPr>
      <w:bookmarkEnd w:id="70"/>
      <w:r>
        <w:rPr>
          <w:rFonts w:ascii="IRNazanin" w:hAnsi="IRNazanin" w:eastAsia="IRNazanin"/>
          <w:color w:val="111111"/>
          <w:sz w:val="28"/>
          <w:sz w:val="28"/>
          <w:szCs w:val="28"/>
          <w:rtl w:val="true"/>
          <w:lang w:bidi="fa-IR"/>
        </w:rPr>
        <w:t xml:space="preserve">اولئک هم الوارثون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یرثون الفردوس هم فیها خالدون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اهل ایمان به رستگاری رسیدند؛ آنانی که در نماز خود، خاضع و خاشع‌اند؛ آنان که از سخنان بیهوده و باطل روی می‌گردانند؛ آنانی که زکوة می‌دهند؛ آنان که فروج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آنانی که نسبت به امانت‌ها و پیمان‌های خود وفادارند؛ کسانی که در برپاداشتن نماز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کسانی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بهشت فردوس را ارث می‌برند و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درباره‌ی رسول خدا، امیرالمؤمنین،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 فاولئک هم المفلحون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وزنه‌ی اعمالشان سنگین است، همانان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ما اهل البیت نازل گردیده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 w:name="__RefHeading___Toc986342_2281741623"/>
      <w:bookmarkStart w:id="72" w:name="_Toc26"/>
      <w:bookmarkEnd w:id="71"/>
      <w:r>
        <w:rPr>
          <w:rtl w:val="true"/>
        </w:rPr>
        <w:t>سوره نور</w:t>
      </w:r>
      <w:bookmarkEnd w:id="72"/>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الارض مثل نوره کمشکوة فیها مصباح المصباح فی زجاجة الزجاجة کانها کوکب درّی یوقد من شجرةٍ مبارکة زیتونه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خداوند، همانند چراغدانی است که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چراغ در حبابی قرار گیرد، حبابی شفاف و درخشنده همچون یک ستاره‌ی فروزان، این چراغ با روغنی افروخته می‌شود که از درخت پربرکت زیتونی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ظاهرآ وجود مؤمن به قندیل و چراغ و شیشه و غیره تشبیه شده که نور هدایت و ایمان آن را منوّر و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توحید صدوق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روایت شده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الارض مثل نوره کمشکوة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از لحاظ واسطه‌ی هدایت بودن مصداق مثل نورند و مظهر تامّ اتمّ ممکنات، وجود مقدّس محمّد رسول الله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اخبار</w:t>
      </w:r>
      <w:r>
        <w:rPr>
          <w:rFonts w:eastAsia="IRNazanin" w:cs="IRNazanin"/>
          <w:color w:val="111111"/>
          <w:sz w:val="28"/>
          <w:szCs w:val="28"/>
          <w:rtl w:val="true"/>
          <w:lang w:bidi="fa-IR"/>
        </w:rPr>
        <w:t>.</w:t>
      </w:r>
      <w:r>
        <w:rPr>
          <w:rStyle w:val="FootnoteAnchor"/>
          <w:rtl w:val="true"/>
        </w:rPr>
        <w:footnoteReference w:id="9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مشکوة را که به معنی قندیل است به وجود او تعبیر کرده‌اند که در او مصباح است چراغ را در قندیل می‌گذارند</w:t>
      </w:r>
    </w:p>
    <w:p>
      <w:pPr>
        <w:pStyle w:val="BookText"/>
        <w:rPr/>
      </w:pPr>
      <w:r>
        <w:rPr>
          <w:rFonts w:ascii="IRNazanin" w:hAnsi="IRNazanin" w:eastAsia="IRNazanin"/>
          <w:color w:val="111111"/>
          <w:sz w:val="28"/>
          <w:sz w:val="28"/>
          <w:szCs w:val="28"/>
          <w:rtl w:val="true"/>
          <w:lang w:bidi="fa-IR"/>
        </w:rPr>
        <w:t>و مصباح روح مقدّس اوست که دارای جمیع کمالات است و مظهر جمیع 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زجاجه شیشه و لوله‌ی لامپ است که نور از داخل او ظاهر می‌شود لذا امیرالمؤمنین علیه السلام که تمام علم وکمالات نبوی از او ظاهر می‌شود مصداق آن است که پیغمبر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نفس نفیس پیغمبر است و جمیع کمالات او را جز مقام نبوّت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ستاره روشن و تلألو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 زیتونه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شجره‌ی‌مبارکه وجود مبارک حضرت ابراهیم علیه السلام که انبیاء و بالاخص نبی اکرم و اوصیاء او از این شجره هستند و برکات الهیه تا قیامت از این شجره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 علوم پیغمبر صلی الله علیه و آله و سلم و کمالات اوست که تا دامنه‌ی قیامت روشن است و خاموش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تمسه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اسباب و روشن کردن ندارد، خاموش نمی‌شود تا احتیاج به روشن کردن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بعد وصیی، امام بعد از امام، که از زمان آدم تا دامنه‌ی قیامت زمین خالی از حجّت نبوده و نیست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الارض مثل نور کمشکوة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فیها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یوقد من شجرة مبارکة زیتونه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شرقیه و لا غربیه یکاد زیتها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یضیء و لو لم  تمسه 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عسگری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یشاء و یضرب الله الامثال للناس و الله لکل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کمشکوة فیها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 و یذکر فیها اسمه، یسبح له فیها بالغدوِّ و الآصال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 قرار دارد که خداوند اذن فرموده دیوارهای آن را بالا برند خانه‌هایی که نام خدا در آنها برده می‌شود، و صبح و شام در آن‌جا تسبیح او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برخاست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خانه‌ها منظور نظر می‌باشد؟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خانه‌ی علی و فاطمه نیز از جمله‌ی آن خانه‌هاست؟ پیامبر در پاسخ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برترین آن خانه‌هاست</w:t>
      </w:r>
      <w:r>
        <w:rPr>
          <w:rFonts w:eastAsia="IRNazanin" w:cs="IRNazanin"/>
          <w:color w:val="111111"/>
          <w:sz w:val="28"/>
          <w:szCs w:val="28"/>
          <w:rtl w:val="true"/>
          <w:lang w:bidi="fa-IR"/>
        </w:rPr>
        <w:t>.</w:t>
      </w:r>
      <w:r>
        <w:rPr>
          <w:rStyle w:val="FootnoteAnchor"/>
          <w:rtl w:val="true"/>
        </w:rPr>
        <w:footnoteReference w:id="98"/>
      </w:r>
      <w:bookmarkStart w:id="73" w:name="pg3749_19470"/>
    </w:p>
    <w:p>
      <w:pPr>
        <w:pStyle w:val="BookText"/>
        <w:rPr/>
      </w:pPr>
      <w:bookmarkEnd w:id="73"/>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الذین آمنوا منکم و عملوا الصالحات لیستخلفنهم فی الارض کما استخلف الذین من قبلهم، و لیمکّنن لهم دینهم الذی ارتضی لهم، و لیبدّلنّهم من بعد خوفهم امنا یعبدوننی لا یشرکون بی شیئآ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کفر بعد ذلک فاولئک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آنها را در زمین جانشین گرداند، چنان که پیشینیان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دینشان را که برایشان پسندیده، برای آنها استوار دارد، و آنها را پس از ناامنی به امنیت برساند، به گونه‌ای که مرا بپرستند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خوف از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من شریک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این همه نعمت، کفران کنند، به راستی فاسق‌اند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از امام صادق علیه السلام درباره‌ی این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 بن ابیطالب و ائمه اطهار از فرزندان او و نیز امام قائم نازل گردیده است</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علیهم</w:t>
      </w:r>
    </w:p>
    <w:p>
      <w:pPr>
        <w:pStyle w:val="BookText"/>
        <w:rPr/>
      </w:pP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w:t>
      </w:r>
    </w:p>
    <w:p>
      <w:pPr>
        <w:pStyle w:val="Heading3"/>
        <w:numPr>
          <w:ilvl w:val="2"/>
          <w:numId w:val="1"/>
        </w:numPr>
        <w:rPr/>
      </w:pPr>
      <w:bookmarkStart w:id="74" w:name="__RefHeading___Toc986344_2281741623"/>
      <w:bookmarkStart w:id="75" w:name="_Toc27"/>
      <w:bookmarkEnd w:id="74"/>
      <w:r>
        <w:rPr>
          <w:rtl w:val="true"/>
        </w:rPr>
        <w:t>سوره فرقان</w:t>
      </w:r>
      <w:bookmarkEnd w:id="75"/>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بعضکم لبعض فتنة، أتصبرون و کان ربک بصیرآ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را وسیله‌ی امتحان بعضی دیگر قرار دادیم، آیا صبر و شکیبایی می‌کنید در حالی که پروردگار تو همواره بصیر و بینا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روزی علی و فاطمه و حسن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خود در اطاق جمع کردند و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من که اهل اللّه نیز هستید، خداوند بر شما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اکنون دراین اتاق نزد ما قرار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دشمنان شما را برای شما وسیله‌ی آزمایش و فتنه قرار داده‌ام، شما در این باره چه عقیده‌ای دارید؟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آزمایش صبر و شکیبایی پیشه می‌کنیم و به قضای الهی راضی و خشنود می‌شویم تا اینکه به رحمت و لطف خداوند واصل گردیم و بالاترین اجر و ثواب او را بدست آوریم، زیرا می‌دانیم که صابران در بلایا و مصائب، به بزرگترین پاداش خیر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پس از شنیدن این گفتار به گریه افتادند، به گونه‌ای که صدای گریه‌ی رسول خدا صلی الله علیه و آله و سلم از بیرون اتاق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بعضکم لبعض فتنة اتصبرون و کان ربک بصیرآ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بشرآ فجعله نسبآو صهرآ و کان ربک قدیرآ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از آب، انسانی را آفرید، سپس او را نَسَب و سَبَب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 را از این دو طریق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همواره توانا بوده است</w:t>
      </w:r>
      <w:r>
        <w:rPr>
          <w:rFonts w:eastAsia="IRNazanin" w:cs="IRNazanin"/>
          <w:color w:val="111111"/>
          <w:sz w:val="28"/>
          <w:szCs w:val="28"/>
          <w:rtl w:val="true"/>
          <w:lang w:bidi="fa-IR"/>
        </w:rPr>
        <w:t>.)</w:t>
      </w:r>
      <w:bookmarkStart w:id="76" w:name="pg3749_19471"/>
    </w:p>
    <w:p>
      <w:pPr>
        <w:pStyle w:val="BookText"/>
        <w:rPr/>
      </w:pPr>
      <w:bookmarkEnd w:id="76"/>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رسول خدا صلی الله علیه و آله و سلم و علی مرتضی علیه السلام نازل گردید؛ زیرا رسول خدا دختر خود فاطمه زهرا علیها السلام را برای علی تزویج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 بن ابیطالب علیه السلام نمی‌بود، هر آینه کفو و همسری برای فاطمه وجود نداشت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رسول خدا صلی الله علیه و آله و سلم و علی مرتضی علیه السلام نازل شد، زیرا پیامبر خود فاطمه را برای علی ـ که پسر عمّ وی بود ـ تزویج فرمود که در عین نسبت خویشاوندی، داماد پیامبر هم گردید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77" w:name="__RefHeading___Toc986346_2281741623"/>
      <w:bookmarkStart w:id="78" w:name="_Toc28"/>
      <w:bookmarkEnd w:id="77"/>
      <w:r>
        <w:rPr>
          <w:rtl w:val="true"/>
        </w:rPr>
        <w:t>سوره شعراء</w:t>
      </w:r>
      <w:bookmarkEnd w:id="78"/>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 نفسک الا یکونوا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می‌خواهی جان خود را از شدّت اندوه از دست دهی، به خاطر این که آن‌ها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بین من و تو دوستی پدید آورد، خداوند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خواستم که میان من و تو برادری به وجود آورد، خداوند آن را هم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خواستم که تو را وصیّ و جانشین من قرار دهد، آن را نیز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آینه یک صاع</w:t>
      </w:r>
      <w:r>
        <w:rPr>
          <w:rStyle w:val="FootnoteAnchor"/>
          <w:rtl w:val="true"/>
        </w:rPr>
        <w:footnoteReference w:id="103"/>
      </w:r>
      <w:r>
        <w:rPr>
          <w:rFonts w:ascii="IRNazanin" w:hAnsi="IRNazanin" w:eastAsia="IRNazanin"/>
          <w:color w:val="111111"/>
          <w:sz w:val="28"/>
          <w:sz w:val="28"/>
          <w:szCs w:val="28"/>
          <w:rtl w:val="true"/>
          <w:lang w:bidi="fa-IR"/>
        </w:rPr>
        <w:t> خرما بهتر از درخواستهای محمد از خدای خودش</w:t>
      </w:r>
    </w:p>
    <w:p>
      <w:pPr>
        <w:pStyle w:val="BookText"/>
        <w:rPr/>
      </w:pPr>
      <w:r>
        <w:rPr>
          <w:rFonts w:ascii="IRNazanin" w:hAnsi="IRNazanin" w:eastAsia="IRNazanin"/>
          <w:color w:val="111111"/>
          <w:sz w:val="28"/>
          <w:sz w:val="28"/>
          <w:szCs w:val="28"/>
          <w:rtl w:val="true"/>
          <w:lang w:bidi="fa-IR"/>
        </w:rPr>
        <w:t>است؛ ای کاش محمد از خداوند سلطنت تقاضا می‌کرد تا قدرتی به دست آورد و دشمنان خویش را منکوب کند و یا گنجی می‌خواست تا از فقر رها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نشا ننزل علیهم من السماء ایة فظلت اعناقهم لها خاضعین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اراده کنیم از آسمان بر آنان آیه‌ای نازل می‌کنیم که گردنهایشان در برابر آن خاضع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درباره‌ی این ایه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درباره‌ی قائم آل محمد صلی الله علیه و آله و سلم نازل شده است که منادی به اسم و نام او، از آسمان ندا خواهد 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نزدیک خود را انذار کن</w:t>
      </w:r>
      <w:r>
        <w:rPr>
          <w:rFonts w:eastAsia="IRNazanin" w:cs="IRNazanin"/>
          <w:color w:val="111111"/>
          <w:sz w:val="28"/>
          <w:szCs w:val="28"/>
          <w:rtl w:val="true"/>
          <w:lang w:bidi="fa-IR"/>
        </w:rPr>
        <w:t>.)</w:t>
      </w:r>
      <w:bookmarkStart w:id="79" w:name="pg3749_19472"/>
    </w:p>
    <w:p>
      <w:pPr>
        <w:pStyle w:val="BookText"/>
        <w:rPr/>
      </w:pPr>
      <w:bookmarkEnd w:id="79"/>
      <w:r>
        <w:rPr>
          <w:rFonts w:ascii="IRNazanin" w:hAnsi="IRNazanin" w:eastAsia="IRNazanin"/>
          <w:color w:val="111111"/>
          <w:sz w:val="28"/>
          <w:sz w:val="28"/>
          <w:szCs w:val="28"/>
          <w:rtl w:val="true"/>
          <w:lang w:bidi="fa-IR"/>
        </w:rPr>
        <w:t>ـ رسول خدا صلی الله علیه و آله و سلم تا سه سال مردم را به صورت مخفیانه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دنبال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حضرتش مأمور شد که دعوت خود را علنی سازد و در این راه، از خویشان و نزدیکان خود آغاز کرد به همین منظور، خویشان خود را به میهمانی فرا خواند، و پس از چند جلسه پذیرایی، دعوت خود را با آنان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 پیامبر صلی الله علیه و آله و سلم روی برگرداندند امّا علی علیه السلام ـ که از همه کوچکتر بود ـ به 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و وزیر شما در این کار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خطاب به آن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برادر من، وصی من و خلیفه‌ی من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از او اطاعت کنید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80" w:name="__RefHeading___Toc986348_2281741623"/>
      <w:bookmarkStart w:id="81" w:name="_Toc29"/>
      <w:bookmarkEnd w:id="80"/>
      <w:r>
        <w:rPr>
          <w:rtl w:val="true"/>
        </w:rPr>
        <w:t>سوره نمل</w:t>
      </w:r>
      <w:bookmarkEnd w:id="81"/>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دعاه و یکشف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کسی دعای مضطرّ را اجابت می‌کند و گرفتاری را برطرف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امام قائم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ظهور کند و در مقام ابراهیم کنار خانه کعبه نماز گزارد و به سوی خدای خود تضرع و زاری 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اوست که با حالت اضطرار و خضوع و خشوع در مقام ابراهیم علیه السلام ، دو رکعت نماز می‌گذارد و خدای خود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دعای او را مستجاب می‌کند و گرفتاری و دشواری را از او دور می‌سازد و وی را جانشین خود در روی زمین قرار دهد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باقر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گوییا می‌بینم کسی که این آیه برای او نازل گردیده، ظهور کند، به حجرالاسود خانه کعبه تکیه دهد و خدا را حمد و ستایش کند، 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بخواهد با من درباره‌ی پروردگار محاجّه کند و بپرسد، من برتر و اولی از مردم نسبت به پروردگار هستم، پاسخ او را خواهم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هرکسی با من درباره‌ی آدم و نوح و عیسی 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نماید و بپرسد، من از تمام مردم نسبت به آنان اولی و سزاوارترم و جواب او را خواهم داد</w:t>
      </w:r>
      <w:r>
        <w:rPr>
          <w:rFonts w:eastAsia="IRNazanin" w:cs="IRNazanin"/>
          <w:color w:val="111111"/>
          <w:sz w:val="28"/>
          <w:szCs w:val="28"/>
          <w:rtl w:val="true"/>
          <w:lang w:bidi="fa-IR"/>
        </w:rPr>
        <w:t>.</w:t>
      </w:r>
      <w:bookmarkStart w:id="82" w:name="pg3749_19473"/>
    </w:p>
    <w:p>
      <w:pPr>
        <w:pStyle w:val="BookText"/>
        <w:rPr/>
      </w:pPr>
      <w:bookmarkEnd w:id="82"/>
      <w:r>
        <w:rPr>
          <w:rFonts w:ascii="IRNazanin" w:hAnsi="IRNazanin" w:eastAsia="IRNazanin"/>
          <w:color w:val="111111"/>
          <w:sz w:val="28"/>
          <w:sz w:val="28"/>
          <w:szCs w:val="28"/>
          <w:rtl w:val="true"/>
          <w:lang w:bidi="fa-IR"/>
        </w:rPr>
        <w:t xml:space="preserve">هرکسی بخواهد با من درباره محمد پیامبر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آسمانی او قرآن محاجّه کند و بپرسد، من از همه مردم نسبت به رسول خدا و قرآن برتر و سزاوارترم و پاسخ او را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فرمود به خدا قسم اوست مضطرّی که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یجیب المضطر اذا دعاه و یکشف السوء و یجعلکم خلفاء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درباره‌ی او نازل گردیده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جاء بالحسنة فله خیر منها و هم من فزع یومئذ آمنون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بالسیّئه فکُبَّت وجوههم فی النّار، هل تجزون الّا 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کار نیکی انجام دهند، پاداشی بهتر از آن خواهند داشت و آنان از وحشت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اعمال بدی انجام دهند، به صورت در آتش افکنده می‌شوند، آیا جزایی جز آنچه عمل می‌کردید،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جدلی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ابیطالب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دهم تو را نسبت به حسنه‌ای که هرکس آن را انجام دهد، داخل بهشت شود؟ و نیز نسبت به سیئه‌ای که هرکس انجامش دهد، خداوند او را وارد آتش کند و هیچ عملی را از او نمی‌پذیرد؟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حَسنه، حُبّ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سَیئه، بُغض نسبت به ما می‌باشد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83" w:name="__RefHeading___Toc986350_2281741623"/>
      <w:bookmarkStart w:id="84" w:name="_Toc30"/>
      <w:bookmarkEnd w:id="83"/>
      <w:r>
        <w:rPr>
          <w:rtl w:val="true"/>
        </w:rPr>
        <w:t>سوره قصص</w:t>
      </w:r>
      <w:bookmarkEnd w:id="84"/>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 علی الّذین استضعفوا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که بر مستضعفان زمین منّت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نگاهی به علی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مستضعف خواهید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مفضل معنای این کلام رسول خدا صلی الله علیه و آله و سلم را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شما امامید، و این آیه تا روز قیامت درباره‌ی ما جریان دارد و این پیشوایی تا روز قیامت در ما جاری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بعد از همه‌ی سرکشی‌هایش، سرانجام زیر بار ما خواهد رفت و رو به ما خواهد</w:t>
      </w:r>
      <w:bookmarkStart w:id="85" w:name="pg3749_19474"/>
    </w:p>
    <w:p>
      <w:pPr>
        <w:pStyle w:val="BookText"/>
        <w:rPr/>
      </w:pPr>
      <w:bookmarkEnd w:id="85"/>
      <w:r>
        <w:rPr>
          <w:rFonts w:ascii="IRNazanin" w:hAnsi="IRNazanin" w:eastAsia="IRNazanin"/>
          <w:color w:val="111111"/>
          <w:sz w:val="28"/>
          <w:sz w:val="28"/>
          <w:szCs w:val="28"/>
          <w:rtl w:val="true"/>
          <w:lang w:bidi="fa-IR"/>
        </w:rPr>
        <w:t>نمود، همانند شتری که در آغاز بچه خود را شیر نمی‌دهد و لگد می‌پراند، ولی سرانجام به وی میل و عطوفت می‌کند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86" w:name="__RefHeading___Toc986352_2281741623"/>
      <w:bookmarkStart w:id="87" w:name="_Toc31"/>
      <w:bookmarkEnd w:id="86"/>
      <w:r>
        <w:rPr>
          <w:rtl w:val="true"/>
        </w:rPr>
        <w:t>سوره روم</w:t>
      </w:r>
      <w:bookmarkEnd w:id="87"/>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 القربی حقه و المسکین و ابن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نزدیکان و مسکینان و در راه ماندگان را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به نقل از ابوسعید الخدری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اقربا و خویشاوندان رسول خدا صلی الله علیه و آله و سلم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امامین همامین باقر و صادق علیهما السلام نیز صدور روایت آن شهرت دارد که بعد از نزول این آیه، پیامبر صلی الله علیه و آله و سلم فدک را به دخترش فاطمه‌زهرا علیها السلام بخشید و به وی تسلیم فرمود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88" w:name="__RefHeading___Toc986354_2281741623"/>
      <w:bookmarkStart w:id="89" w:name="_Toc32"/>
      <w:bookmarkEnd w:id="88"/>
      <w:r>
        <w:rPr>
          <w:rtl w:val="true"/>
        </w:rPr>
        <w:t>سوره لقمان</w:t>
      </w:r>
      <w:bookmarkEnd w:id="89"/>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الانسان بوالدیه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انسان درباره‌ی پدر و مادرش سفارش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رسول خدا صلی الله علیه و آله و سلم و علی مرتضی علیه السلام نازل گردیده است، چنانچه از پیامبر صلی الله علیه و آله و سلم روایت شد که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ابوا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و علی پدران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گردیده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موالی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علیه السلام صاحب اختیاران این امّت هستیم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نعمت‌های ظاهری و باطنی خودرا بر شما فروریخت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ابی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آقای خودم موسی بن جعفر علیه السلام در مورد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ظاهری، امام ظاهر، و نعمت باطنی، امام غائب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یسلم وجهه الی اللّه و هو محسن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روزی خود را تسلیم خدا کند، در حالی که نیکوکار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روایت کند که این آیه درباره‌ی امام علی مرتضی علیه السلام نازل شده است، زیرا او نخستین کسی بوده که</w:t>
      </w:r>
      <w:bookmarkStart w:id="90" w:name="pg3749_19475"/>
    </w:p>
    <w:p>
      <w:pPr>
        <w:pStyle w:val="BookText"/>
        <w:rPr/>
      </w:pPr>
      <w:bookmarkEnd w:id="90"/>
      <w:r>
        <w:rPr>
          <w:rFonts w:ascii="IRNazanin" w:hAnsi="IRNazanin" w:eastAsia="IRNazanin"/>
          <w:color w:val="111111"/>
          <w:sz w:val="28"/>
          <w:sz w:val="28"/>
          <w:szCs w:val="28"/>
          <w:rtl w:val="true"/>
          <w:lang w:bidi="fa-IR"/>
        </w:rPr>
        <w:t>ایمان خود را خالص برای خداوند قرار داد، در حالتی که نیکوکار بوده است</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91" w:name="__RefHeading___Toc986356_2281741623"/>
      <w:bookmarkStart w:id="92" w:name="_Toc33"/>
      <w:bookmarkEnd w:id="91"/>
      <w:r>
        <w:rPr>
          <w:rtl w:val="true"/>
        </w:rPr>
        <w:t>سوره سجده</w:t>
      </w:r>
      <w:bookmarkEnd w:id="92"/>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 عن المضاجع یدعون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پهلوهایشان از بسترها در دل شب دور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 خیزند و روی به درگاه خدا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امیرالمؤمنین علی علیه السلام و پیروان او از شیعیان ما نازل گردیده که در ابتدای شب می‌خوابند و وقتی که ثلث شب گذشت، با حال خوف از خداوند و رغبت و میل شدید در طاعت او، برای عبادت از خواب برمی‌خیزند و خداوند، لطف و عنایت خویش را برای آنان به رسول خویش طی این آیه آشکار ساخت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مؤمنآ کمن کان فاسقآ لا یستوون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با ایمان باشد، همچون کسی است که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دو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علی بن ابیطالب علیه السلام و یکی از مردان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مؤمن در آیه، علی علیه السلام و منظور از فاسق در آیه، ولیدبن عقبه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ائمة یهدون بامرنا لمّا صبروا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چون شکیبایی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اولاد فاطمه‌ی زهرا علیها السلام نازل شده است</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93" w:name="__RefHeading___Toc986358_2281741623"/>
      <w:bookmarkStart w:id="94" w:name="_Toc34"/>
      <w:bookmarkEnd w:id="93"/>
      <w:r>
        <w:rPr>
          <w:rtl w:val="true"/>
        </w:rPr>
        <w:t>سوره احزاب</w:t>
      </w:r>
      <w:bookmarkEnd w:id="94"/>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مؤمنان، مردانی هستند که بر سر عهدی که با خدا بستند صادقانه وفادارند؛ پس برخی بر آن عهد ایستادگی کردند و برخی به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میبدی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حمزة بن عبدالمطلب و جعفربن ابیطالب و علی بن ابیطالب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و جعفر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علی بن</w:t>
      </w:r>
    </w:p>
    <w:p>
      <w:pPr>
        <w:pStyle w:val="BookText"/>
        <w:rPr/>
      </w:pPr>
      <w:r>
        <w:rPr>
          <w:rFonts w:ascii="IRNazanin" w:hAnsi="IRNazanin" w:eastAsia="IRNazanin"/>
          <w:color w:val="111111"/>
          <w:sz w:val="28"/>
          <w:sz w:val="28"/>
          <w:szCs w:val="28"/>
          <w:rtl w:val="true"/>
          <w:lang w:bidi="fa-IR"/>
        </w:rPr>
        <w:t>ابیطالب علیه السلام می‌باشد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درباره‌ی ما نازل شده است و به خدا سوگند من منتظر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در وصف ایشان نشان از کمال اشتیاق به سوی شهادت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اللّه الّذین کفروا بغیظهم لم ینالوا خیرآ و کفی اللّه المؤمنین القتال و کان اللّه قویآ عزیزآ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کافران را با دلی پر از خشم بازگرداند، بی‌آنکه نتیجه‌ای نیکو از کار خود گرفته باشند،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از جنگ بی‌نیاز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را نصیبشان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قوی و شکست‌ناپذیر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اللّه المؤمنین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منظور از آن کشته شدن عمر و بن عبدود توسط حضرت علی علیه السلام می‌باشد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اراده کرده است تا هرگونه ناپاکی را از شما اهل بیت و خاندان نبوت دور کند و کاملا شما را از هر عیب پاک و منزّه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بحث از اعمال اراده‌ی خداوند درباره‌ی گروه خاصی به نام اهل بیت پیامبر صلی الله علیه و آله و سلم است که مصادیق اهل بیت علیهم السلام در زمان نزول آیه جز علی، فاطمه،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بدون هیچ تردیدی اثبات کننده‌ی عصمت برای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معنای آلودگی فکری و روحی است نه آلودگی جسمی و ظاهری چرا که پاک کردن آلودگی جسمی توسط هر شخصی امکان‌پذیر است و نیاز به اراده‌ی خداوند آن هم با قید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ملائکة یصلّون علی النّبی یا ایّها الّذین آمنوا صلّوا علیه و سلّموا تسلیمآ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مسلمانان امر و لازم شده است که بر پیغمبر صلی الله علیه و آله و سلم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ذیل آیه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bookmarkStart w:id="95" w:name="pg3749_19477"/>
    </w:p>
    <w:p>
      <w:pPr>
        <w:pStyle w:val="BookText"/>
        <w:rPr/>
      </w:pPr>
      <w:bookmarkEnd w:id="95"/>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توضیح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 من تنها ـ بدون یاد از اهل بیت من ـ صلوات بفرستید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6" w:name="__RefHeading___Toc986360_2281741623"/>
      <w:bookmarkStart w:id="97" w:name="_Toc35"/>
      <w:bookmarkEnd w:id="96"/>
      <w:r>
        <w:rPr>
          <w:rtl w:val="true"/>
        </w:rPr>
        <w:t>سوره سبا</w:t>
      </w:r>
      <w:bookmarkEnd w:id="97"/>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علیهم ابلیس ظنّه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ابلیس گمان باطل خود را به صدق حقیقت در نظر مردم جلوه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سنان از امام صادق علیه السلام نقل کند که وقتی خداوند به پیامبر خود، طی آیه نازله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امامت نصب نماید، رسول خدا صلی الله علیه و آله و سلم در غدیر خم در حضور جمع زیادی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بود که پیروان ابلیس نزد وی آمدند و از او چاره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نصب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در کار ما ایجاد کرده است که تا روز قیامت گشودنی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شما می‌پندارید، در اطراف پیامبر کسانی هستند که به من وعده‌هایی داده‌اند که هرگز از آن تخلف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نیز از امام باقر علیه السلام درباره‌ی نزول این آیه پرسید و شبیه موضوعات فوق را حضرتش روایت کرده است</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98" w:name="__RefHeading___Toc986362_2281741623"/>
      <w:bookmarkStart w:id="99" w:name="_Toc36"/>
      <w:bookmarkEnd w:id="98"/>
      <w:r>
        <w:rPr>
          <w:rtl w:val="true"/>
        </w:rPr>
        <w:t>سوره فاطر</w:t>
      </w:r>
      <w:bookmarkEnd w:id="99"/>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اورثنا الکتاب الّذین اصطفینا من عبادنا فمنهم ظالم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گروهی از بندگان برگزیده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عده‌ای بر خود ستم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آلوسی در ذیل این آیه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از امام جعفر صادق‌و امام محمّد باقر رضی‌الله‌عنهما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به مابوده و همانا از این آیه اهل بیت و ائمّه از ایشان کسانی که برگزیده شده و کتاب به ودیعه به ایشان داده شده، مورد نظر می‌باشد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00" w:name="__RefHeading___Toc986364_2281741623"/>
      <w:bookmarkStart w:id="101" w:name="_Toc37"/>
      <w:bookmarkEnd w:id="100"/>
      <w:r>
        <w:rPr>
          <w:rtl w:val="true"/>
        </w:rPr>
        <w:t>سوره صافات</w:t>
      </w:r>
      <w:bookmarkEnd w:id="101"/>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نگهدارید که در کارشان مسئولند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2" w:name="pg3749_19478"/>
    </w:p>
    <w:p>
      <w:pPr>
        <w:pStyle w:val="BookText"/>
        <w:rPr/>
      </w:pPr>
      <w:bookmarkEnd w:id="102"/>
      <w:r>
        <w:rPr>
          <w:rFonts w:ascii="IRNazanin" w:hAnsi="IRNazanin" w:eastAsia="IRNazanin"/>
          <w:color w:val="111111"/>
          <w:sz w:val="28"/>
          <w:sz w:val="28"/>
          <w:szCs w:val="28"/>
          <w:rtl w:val="true"/>
          <w:lang w:bidi="fa-IR"/>
        </w:rPr>
        <w:t>از ابن عباس درخصوص این آیه نقل شده است که منظور از آن، ولایت علی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ابوسعید خدری نیز درخصوص این آیه نقل شده که مراد از آن عقاید و اعمال و در رأس آن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علی علیه السلام می‌باشد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پیغمبر</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ابن عباس درخصوص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آل محمد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آل یاسین، آل محمد صلی الله علیه و آله و سلم است و یاسین یکی از نام‌های پیغمبر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یکی از خصائص قرآن، توجه به اعتبار و احترام مخصوص انبیاء عظام است؛ لذا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صافات آیات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پیامبر خاتم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بر خاندان حضرتش درود فرستاد</w:t>
      </w:r>
      <w:r>
        <w:rPr>
          <w:rFonts w:eastAsia="IRNazanin" w:cs="IRNazanin"/>
          <w:color w:val="111111"/>
          <w:sz w:val="28"/>
          <w:szCs w:val="28"/>
          <w:rtl w:val="true"/>
          <w:lang w:bidi="fa-IR"/>
        </w:rPr>
        <w:t>.</w:t>
      </w:r>
    </w:p>
    <w:p>
      <w:pPr>
        <w:pStyle w:val="Heading3"/>
        <w:numPr>
          <w:ilvl w:val="2"/>
          <w:numId w:val="1"/>
        </w:numPr>
        <w:rPr/>
      </w:pPr>
      <w:bookmarkStart w:id="103" w:name="__RefHeading___Toc986366_2281741623"/>
      <w:bookmarkStart w:id="104" w:name="_Toc38"/>
      <w:bookmarkEnd w:id="103"/>
      <w:r>
        <w:rPr>
          <w:rtl w:val="true"/>
        </w:rPr>
        <w:t>سوره زمر</w:t>
      </w:r>
      <w:bookmarkEnd w:id="104"/>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یستوی الّذین یعلمون والّذین لا یعلمون انما یتذکّر اولوا 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با کسانی که نمی‌دانند یکسانند؟ تنها خردمندان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آیه درباره‌ی امیرالمؤمنین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ماییم ـ یعنی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دشمنان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ما هستند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جاء بالصِّدقِ و صَدَّق به اولئک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سخن راست بیاورد و کسی که آن را تصدیق کند، آنان پرهیزگارانند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جاء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 آله و سلم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رضی اللّه عنه می‌باشد</w:t>
      </w:r>
      <w:r>
        <w:rPr>
          <w:rFonts w:eastAsia="IRNazanin" w:cs="IRNazanin"/>
          <w:color w:val="111111"/>
          <w:sz w:val="28"/>
          <w:szCs w:val="28"/>
          <w:rtl w:val="true"/>
          <w:lang w:bidi="fa-IR"/>
        </w:rPr>
        <w:t>.</w:t>
      </w:r>
      <w:r>
        <w:rPr>
          <w:rStyle w:val="FootnoteAnchor"/>
          <w:rtl w:val="true"/>
        </w:rPr>
        <w:footnoteReference w:id="132"/>
      </w:r>
      <w:bookmarkStart w:id="105" w:name="pg3749_19479"/>
    </w:p>
    <w:p>
      <w:pPr>
        <w:pStyle w:val="Heading3"/>
        <w:numPr>
          <w:ilvl w:val="2"/>
          <w:numId w:val="1"/>
        </w:numPr>
        <w:rPr/>
      </w:pPr>
      <w:bookmarkStart w:id="106" w:name="__RefHeading___Toc986368_2281741623"/>
      <w:bookmarkStart w:id="107" w:name="_Toc39"/>
      <w:bookmarkEnd w:id="105"/>
      <w:bookmarkEnd w:id="106"/>
      <w:r>
        <w:rPr>
          <w:rtl w:val="true"/>
        </w:rPr>
        <w:t>سوره شورا</w:t>
      </w:r>
      <w:bookmarkEnd w:id="107"/>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لااسئلکم علیه اجرآ 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من هیچ پاداشی از شما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جز دوست داشتن نزدیکانم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نقل می‌کند که از رسول خدا سؤال شد نزدیکان شما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فرزندانشان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8" w:name="__RefHeading___Toc986370_2281741623"/>
      <w:bookmarkStart w:id="109" w:name="_Toc40"/>
      <w:bookmarkEnd w:id="108"/>
      <w:r>
        <w:rPr>
          <w:rtl w:val="true"/>
        </w:rPr>
        <w:t>سوره زخرف</w:t>
      </w:r>
      <w:bookmarkEnd w:id="109"/>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 فی عقبه لعلّهم 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یکتاپرستی را کلمه‌ی پاینده‌ای در تمامی نسلهای بعدی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واسطه‌ی این پرچم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نازل گردیده است زیرا امامت به دنبال امام حسین علیه السلام در نسل فرزندانش تا روز قیامت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غائب از نسل او دو غیبت خواهد داشت که یکی از آن دو، طولانی‌تر و درازتر از دیگری خواهد بود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نذهبنّ بک فانّامنهم منتقمون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تو را از میان آنها ببریم، حتمآ از آنان انتقام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در منی نزدیک‌تر از دیگران نزد رسول خدا صلی الله علیه و آله و سلم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عده‌ای از شما را که بعد از من کافر می‌شوید و به جان یکدیگر 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خواهید دید مرا که با شمشیر، گردن‌ها و صورت‌های شما را مضروب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پشت سر خود توجه نمود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علی کار شمشیر زدن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مرتبه اسم علی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آمد و این آیه را نازل کرد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العباس روایت می‌کند که محمدبن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زخرف را به یوسف ارزق قرائت کردم تا به</w:t>
      </w:r>
      <w:bookmarkStart w:id="110" w:name="pg3749_19480"/>
    </w:p>
    <w:p>
      <w:pPr>
        <w:pStyle w:val="BookText"/>
        <w:rPr/>
      </w:pPr>
      <w:bookmarkEnd w:id="110"/>
      <w:r>
        <w:rPr>
          <w:rFonts w:ascii="IRNazanin" w:hAnsi="IRNazanin" w:eastAsia="IRNazanin"/>
          <w:color w:val="111111"/>
          <w:sz w:val="28"/>
          <w:sz w:val="28"/>
          <w:szCs w:val="28"/>
          <w:rtl w:val="true"/>
          <w:lang w:bidi="fa-IR"/>
        </w:rPr>
        <w:t>این آیه رسیدم،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ارزق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بر اعمش</w:t>
      </w:r>
      <w:r>
        <w:rPr>
          <w:rStyle w:val="FootnoteAnchor"/>
          <w:rtl w:val="true"/>
        </w:rPr>
        <w:footnoteReference w:id="136"/>
      </w:r>
      <w:r>
        <w:rPr>
          <w:rFonts w:ascii="IRNazanin" w:hAnsi="IRNazanin" w:eastAsia="IRNazanin"/>
          <w:color w:val="111111"/>
          <w:sz w:val="28"/>
          <w:sz w:val="28"/>
          <w:szCs w:val="28"/>
          <w:rtl w:val="true"/>
          <w:lang w:bidi="fa-IR"/>
        </w:rPr>
        <w:t>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آیه رسیدم به من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آیه درباره چه کسی نازل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 بن ابیطالب نازل گردیده و خداوند می‌فرماید ما به وسیله‌ی علی انتقام خواهیم گرفت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ابرموا امرآ فانّا مبرمون</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آن‌ها تصمیم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ما نیز اراده‌ی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درباره‌ی این آیه و آیه بعدی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اهل البیت علیهم السلام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بریدة الاسلمی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پیامبربه بعضی ازاصحاب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به عنوان امیرمؤمنان درود فرستید وسلام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میان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هرگز نبوت و امامت در یک خانواده جمع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و آیه بعد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درباره‌ی امامت علی علیه السلام و ولایت او، دو بار از مردم میثاق و عهد و پیمان گرفت؛ یک بار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ولیّ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صالح المؤمنین است و با دست اشاره به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روز غدیر خم بوده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خویش عهد بستند که این موضوع مهمّ و خطیر را به خانواده‌ی رسول خدا صلی الله علیه و آله و سلم واگذار نکنند و مانع ولایت و امامت علی علیه السلام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خویش را از این نیات پلید و سرّ آنان مطلع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و آیه بعد نازل گردید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111" w:name="__RefHeading___Toc986372_2281741623"/>
      <w:bookmarkStart w:id="112" w:name="_Toc41"/>
      <w:bookmarkEnd w:id="111"/>
      <w:r>
        <w:rPr>
          <w:rtl w:val="true"/>
        </w:rPr>
        <w:t>سوره احقاف</w:t>
      </w:r>
      <w:bookmarkEnd w:id="112"/>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الانسان بوالدیه احسانآ حملته کُرهآ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انسان توصیه کردیم که به پدر و مادرش نیکی کند که مادرش او را با ناراحتی حمل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این آیه به خاطر ولادت امام حسین علیه السلام است</w:t>
      </w:r>
      <w:r>
        <w:rPr>
          <w:rFonts w:eastAsia="IRNazanin" w:cs="IRNazanin"/>
          <w:color w:val="111111"/>
          <w:sz w:val="28"/>
          <w:szCs w:val="28"/>
          <w:rtl w:val="true"/>
          <w:lang w:bidi="fa-IR"/>
        </w:rPr>
        <w:t>.</w:t>
      </w:r>
      <w:bookmarkStart w:id="113" w:name="pg3749_19481"/>
    </w:p>
    <w:p>
      <w:pPr>
        <w:pStyle w:val="BookText"/>
        <w:rPr/>
      </w:pPr>
      <w:bookmarkEnd w:id="113"/>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علیها السلام به حسین علیه السلام حامله گردید؛ جبرئیل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صاحب پسری خواهد گردید که بعدها به دست امت تو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همین اطلاع، فاطمه علیها السلام در حین بارداری و وضع حمل همواره در حالت ناراحتی و نگرانی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منظور و حالت، این آیه نازل شد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114" w:name="__RefHeading___Toc986374_2281741623"/>
      <w:bookmarkStart w:id="115" w:name="_Toc42"/>
      <w:bookmarkEnd w:id="114"/>
      <w:r>
        <w:rPr>
          <w:rtl w:val="true"/>
        </w:rPr>
        <w:t>سوره محمّد صلی الله علیه و آله و سلم</w:t>
      </w:r>
      <w:bookmarkEnd w:id="115"/>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حسب الّذین فی قلوبهم مرض أن لن یخرج الله أضغانهم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در دل‌هایشان بیماری است پنداشتند که خداوند، کینه‌های درونی آن‌ها را آشکار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در روز عید غدیر خم، علی علیه السلام را به ولایت و امامت منصوب فرمود، عده‌ای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می‌خواهد با گرفتن زیر بازوی پسرعموی خود، او را بلندمرتبه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این آیه را بر رسول خویش نازل فرمود</w:t>
      </w:r>
      <w:r>
        <w:rPr>
          <w:rStyle w:val="FootnoteAnchor"/>
          <w:rtl w:val="true"/>
        </w:rPr>
        <w:footnoteReference w:id="141"/>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نشآء لاریناکهم فلعرفتهم بسیماهم و لتعرفنّهم فی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یعلم اعمالکم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ما بخواهیم، آن‌ها را به تو نشان می‌دهیم تا آنان را با قیافه‌هایشان بشناسی، هرچند می‌توانی آن‌ها را از طرز سخنانشان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اعمال شما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از ابوسعید خدری درخصوص این آیه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ببعضهم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واسطه‌ی کینه‌ی آن‌ها از علی 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بشناسی و از نفاقِ درونی آن‌ها آگاه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ابن مسعود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منافقین را در زمان رسول خدا نمی‌شناختیم مگر از روی دشمنی ایشان با علی بن ابیطالب علیه السلام </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16" w:name="__RefHeading___Toc986376_2281741623"/>
      <w:bookmarkStart w:id="117" w:name="_Toc43"/>
      <w:bookmarkEnd w:id="116"/>
      <w:r>
        <w:rPr>
          <w:rtl w:val="true"/>
        </w:rPr>
        <w:t>سوره فتح</w:t>
      </w:r>
      <w:bookmarkEnd w:id="117"/>
    </w:p>
    <w:p>
      <w:pPr>
        <w:pStyle w:val="BookText"/>
        <w:rPr/>
      </w:pP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یبایعونک انّما یبایعون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با تو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بیعت، تنها به خدا می‌دهند</w:t>
      </w:r>
      <w:r>
        <w:rPr>
          <w:rFonts w:eastAsia="IRNazanin" w:cs="IRNazanin"/>
          <w:color w:val="111111"/>
          <w:sz w:val="28"/>
          <w:szCs w:val="28"/>
          <w:rtl w:val="true"/>
          <w:lang w:bidi="fa-IR"/>
        </w:rPr>
        <w:t>.)</w:t>
      </w:r>
      <w:bookmarkStart w:id="118" w:name="pg3749_19482"/>
    </w:p>
    <w:p>
      <w:pPr>
        <w:pStyle w:val="BookText"/>
        <w:rPr/>
      </w:pPr>
      <w:bookmarkEnd w:id="118"/>
      <w:r>
        <w:rPr>
          <w:rFonts w:ascii="IRNazanin" w:hAnsi="IRNazanin" w:eastAsia="IRNazanin"/>
          <w:color w:val="111111"/>
          <w:sz w:val="28"/>
          <w:sz w:val="28"/>
          <w:szCs w:val="28"/>
          <w:rtl w:val="true"/>
          <w:lang w:bidi="fa-IR"/>
        </w:rPr>
        <w:t>ـ این آیه درباره‌ی اهل حدیبیه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حدیبیه چهارصد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از بهترین افراد روی زمین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آن‌روز در زیر آن درخت با رسول خدا بیعت کرده بودیم که تا پای جان و تا سرحد مرگ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فرد درباره‌ی مدلول این آیه علی‌بن‌ابی‌طالب است؛ زیرا پس از آن، جنگ خیبر پیش آمد که با دست توانای علی علیه السلام فتح و پیروزی نصیب مسلمانان گردید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19" w:name="__RefHeading___Toc986378_2281741623"/>
      <w:bookmarkStart w:id="120" w:name="_Toc44"/>
      <w:bookmarkEnd w:id="119"/>
      <w:r>
        <w:rPr>
          <w:rtl w:val="true"/>
        </w:rPr>
        <w:t>سوره حجرات</w:t>
      </w:r>
      <w:bookmarkEnd w:id="120"/>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الّذین آمنوا بالله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واقعی کسانی‌اند که به خدا و رسول او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این‌آیه درشأن امیرالمؤمنین علیه السلام نازل شده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121" w:name="__RefHeading___Toc986380_2281741623"/>
      <w:bookmarkStart w:id="122" w:name="_Toc45"/>
      <w:bookmarkEnd w:id="121"/>
      <w:r>
        <w:rPr>
          <w:rtl w:val="true"/>
        </w:rPr>
        <w:t>سوره ق</w:t>
      </w:r>
      <w:bookmarkEnd w:id="122"/>
    </w:p>
    <w:p>
      <w:pPr>
        <w:pStyle w:val="BookText"/>
        <w:rPr/>
      </w:pP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 فی جهنّم کلّ کفّار عنید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کافر متکبّر لجوج را در جهنم افکنید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من و علی‌بن ابی‌طالب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برپا شود، خداوند من و علی را شفاعت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ما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شما دو نفر دشمنی ورزند، به جهنم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دوستدار شما باشند، به بهشت وارد کنید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مجمع‌البیان از ابی‌سعید خدری روایت نقل شده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خدای تعالی به من و علی فرمان دهد هرکس شما را به خشم آورده، در آتش افکنید و هرکس خشنودتان ساخته، داخل بهشت سازید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3" w:name="__RefHeading___Toc986382_2281741623"/>
      <w:bookmarkStart w:id="124" w:name="_Toc46"/>
      <w:bookmarkEnd w:id="123"/>
      <w:r>
        <w:rPr>
          <w:rtl w:val="true"/>
        </w:rPr>
        <w:t>سوره طور</w:t>
      </w:r>
      <w:bookmarkEnd w:id="124"/>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 اتّبعتهم ذرّیتهم بایمان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آوردند و فرزندانشان به پیروی از آنان ایمان اختیار کردند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رسول خدا و علی مرتضی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47"/>
      </w:r>
      <w:bookmarkStart w:id="125" w:name="pg3749_19483"/>
    </w:p>
    <w:p>
      <w:pPr>
        <w:pStyle w:val="Heading3"/>
        <w:numPr>
          <w:ilvl w:val="2"/>
          <w:numId w:val="1"/>
        </w:numPr>
        <w:rPr/>
      </w:pPr>
      <w:bookmarkStart w:id="126" w:name="__RefHeading___Toc986384_2281741623"/>
      <w:bookmarkStart w:id="127" w:name="_Toc47"/>
      <w:bookmarkEnd w:id="125"/>
      <w:bookmarkEnd w:id="126"/>
      <w:r>
        <w:rPr>
          <w:rtl w:val="true"/>
        </w:rPr>
        <w:t>سوره نجم</w:t>
      </w:r>
      <w:bookmarkEnd w:id="127"/>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اذا هوی، ما ضلّ صاحبکم و ما غوی، و ما ینطق عن الهوی، ان هو الّا وحیٌ یوحی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بر ستاره هنگامی که افول می‌کند، که هرگز دوست شما محمد صلی الله علیه و آله و سلم منحرف نشده و مقصد را گم نکرده است، و هرگز از روی هوای نفس سخن نمی‌گوید، آنچه می‌گوید چیزی جز وحی که بر او نازل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الناس هستم و در این باره فخری بر من نیست و علی سید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علی را دوست بدارد و دشمن بدار کسی را که علی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درصدد تحسین و تعریف پسرعموی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نازل گردید و نشان داد که گفتار پیامبر درباره‌ی امیرالمؤمنین، از روی هوی و هوس نبوده بلکه وحی پروردگار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28" w:name="__RefHeading___Toc986386_2281741623"/>
      <w:bookmarkStart w:id="129" w:name="_Toc48"/>
      <w:bookmarkEnd w:id="128"/>
      <w:r>
        <w:rPr>
          <w:rtl w:val="true"/>
        </w:rPr>
        <w:t>سوره الرّحمان</w:t>
      </w:r>
      <w:bookmarkEnd w:id="129"/>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منها اللؤلؤ و المرجان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که دو دریای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شیرین، گرم و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دریا، لؤلؤ و مرجان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سیوطی از انس بن مالک روایت می‌کند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آن دو بزرگوار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حسن و حسین علیهما السلام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المجرمون بسیماهم فیؤخذ بالنّواصی و الاقدام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مجرمان از چهره‌هایشان شناخته می‌شوند؛ آنگاه آن‌ها را از موهای پیش سر، و پاهایشان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امام قائم علیه السلام نازل شده که مجرمان را پس از ظهور، از چهره‌های آنها شناخته و به کیفر خواهد رسانید</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30" w:name="__RefHeading___Toc986388_2281741623"/>
      <w:bookmarkStart w:id="131" w:name="_Toc49"/>
      <w:bookmarkEnd w:id="130"/>
      <w:r>
        <w:rPr>
          <w:rtl w:val="true"/>
        </w:rPr>
        <w:t>سوره حدید</w:t>
      </w:r>
      <w:bookmarkEnd w:id="131"/>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یأن للّذین آمنوا ان تخشع قلوبهم لذکر اللّه و ما نزل من الحقّ ولایکونوا کالّذین اوتوا الکتاب من قبل فطال علیهم الامد فقست قلوبهم و کثیر منهم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 الله یحیی الارض بعد موتها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وقت آن نرسیده است که دل‌های مؤمنان در برابر یاد خدا و آنچه از حق نازل شده است، خاشع گردد و مانند کسانی نباشند</w:t>
      </w:r>
      <w:bookmarkStart w:id="132" w:name="pg3749_19484"/>
    </w:p>
    <w:p>
      <w:pPr>
        <w:pStyle w:val="BookText"/>
        <w:rPr/>
      </w:pPr>
      <w:bookmarkEnd w:id="132"/>
      <w:r>
        <w:rPr>
          <w:rFonts w:ascii="IRNazanin" w:hAnsi="IRNazanin" w:eastAsia="IRNazanin"/>
          <w:color w:val="111111"/>
          <w:sz w:val="28"/>
          <w:sz w:val="28"/>
          <w:szCs w:val="28"/>
          <w:rtl w:val="true"/>
          <w:lang w:bidi="fa-IR"/>
        </w:rPr>
        <w:t>که در گذشته به آنها کتاب آسمانی داده شد، سپس زمانی طولانی بر آن‌ها گذشت و قلبهایشان قساوت پیدا کرد؟ و بسیاری از آن‌ها گنهکارند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زمین را پس از مرگ آن حیات می‌بخشد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لایکونوا کالذین اوتوا الکتاب من قبل فطال علیهم الامد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اهل زمان غیبت امام قائم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دوری زمان غیبت و روزهای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غیبت طولانی، در عصر ظهور، زمین به وسیله‌ی عدالت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شود بعد از آن که با جور مرده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مصیبة فی الارض ولا فی انفسکم الّا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لکیلا تاسوا علی مافاتکم ولا تفرحوا بما آتاکم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و در وجودتان روی نمی‌دهد، مگر آن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برای آنچه از دست داده‌اید تأسف نخورید، و برای آنچه به دست می‌آورید شادمان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مبارک حسین بن علی علیه السلام را نزد یزید بن معاویه آوردند، علی بن الحسین علیه السلام و دختران امیرالمؤمنین را نیز به بارگاه یزد بردند، در حالی که دست و کتف علی بن الحسین علیه السلام به غل و زنجیر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عنوان شماتت به علی بن الحسین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خدایی را که پدر ترا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کسانی باد که چنین قتل ناروایی را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اصابکم من مصیبة فبما کسبت 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چه رنج و مصیبت به شما رسد، پیامد اعمالی است که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درباره‌ی ما نازل نشده، بلکه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پس از تلاوت آیات،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کسانی هستیم که اگر چیزی از ما در این دنیا از دست برود، دلتنگ و آزرده خاطر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اقبال و خوبی به ما برسد، دلخوش و فریفته نگردیم</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33" w:name="__RefHeading___Toc986390_2281741623"/>
      <w:bookmarkStart w:id="134" w:name="_Toc50"/>
      <w:bookmarkEnd w:id="133"/>
      <w:r>
        <w:rPr>
          <w:rtl w:val="true"/>
        </w:rPr>
        <w:t>سوره مجادله</w:t>
      </w:r>
      <w:bookmarkEnd w:id="134"/>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ناجیتم الرّسول فقدّموا بین یدی نجواکم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ای‌کسانی‌که‌ایمان‌آورده‌اید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می‌خواهیدبا رسول خدا نجوی کنید، قبل از آن صدقه‌ای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اغنیاء خدمت پیامبر صلی الله علیه و آله و سلم می‌آمدند و با او نجوی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این که وقت گرانبهای پیغمبر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 مایه‌ی نگرانی فقرا و موجب امتیازی برای اغنیاء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حالتی خداوند آیات فوق را نازل کرد و به آن اغنیاء دستور داد تا قبل از نجوی کردن با پیامبر صلی الله علیه و آله و سلم صدقه‌ای به مستمندان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اغنیاء وقتی چنین دیدند، از نجوی خودداری کردند، جز یک نفر و او امیرالمؤمنان علی علیه السلام بود، چنان که خود 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قرآن است که احدی قبل از من و بعد از من به آن عمل نکرده است و نخواهد کرد،</w:t>
      </w:r>
      <w:bookmarkStart w:id="135" w:name="pg3749_19485"/>
    </w:p>
    <w:p>
      <w:pPr>
        <w:pStyle w:val="BookText"/>
        <w:rPr/>
      </w:pPr>
      <w:bookmarkEnd w:id="135"/>
      <w:r>
        <w:rPr>
          <w:rFonts w:ascii="IRNazanin" w:hAnsi="IRNazanin" w:eastAsia="IRNazanin"/>
          <w:color w:val="111111"/>
          <w:sz w:val="28"/>
          <w:sz w:val="28"/>
          <w:szCs w:val="28"/>
          <w:rtl w:val="true"/>
          <w:lang w:bidi="fa-IR"/>
        </w:rPr>
        <w:t>من یک دینار داشتم، آن را به ده درهم تبدیل کردم</w:t>
      </w:r>
      <w:r>
        <w:rPr>
          <w:rStyle w:val="FootnoteAnchor"/>
          <w:rtl w:val="true"/>
        </w:rPr>
        <w:footnoteReference w:id="153"/>
      </w:r>
      <w:r>
        <w:rPr>
          <w:rFonts w:ascii="IRNazanin" w:hAnsi="IRNazanin" w:eastAsia="IRNazanin"/>
          <w:color w:val="111111"/>
          <w:sz w:val="28"/>
          <w:sz w:val="28"/>
          <w:szCs w:val="28"/>
          <w:rtl w:val="true"/>
          <w:lang w:bidi="fa-IR"/>
        </w:rPr>
        <w:t> و هر زمان می‌خواستم</w:t>
      </w:r>
    </w:p>
    <w:p>
      <w:pPr>
        <w:pStyle w:val="BookText"/>
        <w:rPr/>
      </w:pPr>
      <w:r>
        <w:rPr>
          <w:rFonts w:ascii="IRNazanin" w:hAnsi="IRNazanin" w:eastAsia="IRNazanin"/>
          <w:color w:val="111111"/>
          <w:sz w:val="28"/>
          <w:sz w:val="28"/>
          <w:szCs w:val="28"/>
          <w:rtl w:val="true"/>
          <w:lang w:bidi="fa-IR"/>
        </w:rPr>
        <w:t>با رسول خدا صلی الله علیه و آله و سلم نجوا کنم، درهمی را صدقه می‌دادم</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36" w:name="__RefHeading___Toc986392_2281741623"/>
      <w:bookmarkStart w:id="137" w:name="_Toc51"/>
      <w:bookmarkEnd w:id="136"/>
      <w:r>
        <w:rPr>
          <w:rtl w:val="true"/>
        </w:rPr>
        <w:t>سوره حشر</w:t>
      </w:r>
      <w:bookmarkEnd w:id="137"/>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افاء اللّه علی رسوله من اهل القری فلله و للرسول و 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خداوند، از اهل این آبادی‌ها به رسولش بازگرداند، برای خدا و رسول و ذی‌القربی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طور خصوص درباره‌ی ما نازل گردیده است، زیرا آنچه مربوط به خدا و رسول اوست، اختصاص به ما دارد که اولوالقربی یا خویشاوندان پیامبر صلی الله علیه و آله و سلم و بنی‌هاشم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گرفتن زکات که جزء اموال عمومی مسلمانان است محرومند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مجمع‌البیان از منهال بن عمر روایت کرده که امام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ذی‌القربی و یتامی و مساکین و ابن السبیل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ولذی القربی و الیتامی و المساکین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قربای ما، و مسکینان ما، و ابن السبیل ماست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138" w:name="__RefHeading___Toc986394_2281741623"/>
      <w:bookmarkStart w:id="139" w:name="_Toc52"/>
      <w:bookmarkEnd w:id="138"/>
      <w:r>
        <w:rPr>
          <w:rtl w:val="true"/>
        </w:rPr>
        <w:t>سوره تحریم</w:t>
      </w:r>
      <w:bookmarkEnd w:id="139"/>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هو مولاه و جبریل و صالح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مؤمنان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یاری او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صالح المؤمنین در این آیه‌ی شریفه، علی بن ابی‌طالب علیه السلام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سیوطی از ابوجعفر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نازل شد، پیامبر صلی الله علیه و آله و سلم دست علی کرم اللّه تعالی وجهه را گرفته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هذا صالح المؤمنین</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40" w:name="__RefHeading___Toc986396_2281741623"/>
      <w:bookmarkStart w:id="141" w:name="_Toc53"/>
      <w:bookmarkEnd w:id="140"/>
      <w:r>
        <w:rPr>
          <w:rtl w:val="true"/>
        </w:rPr>
        <w:t>سوره ملک</w:t>
      </w:r>
      <w:bookmarkEnd w:id="141"/>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راوه زلفة سیئت وجوه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کافران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وعده‌ی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ببینند، صورت آن‌ها زشت و سیاه می‌گردد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حسکانی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کافران، مقامات علی علیه السلام را که در دنیا تکذیب می‌کردند، نزد خداوند ببینند،</w:t>
      </w:r>
      <w:bookmarkStart w:id="142" w:name="pg3749_19486"/>
    </w:p>
    <w:p>
      <w:pPr>
        <w:pStyle w:val="BookText"/>
        <w:rPr/>
      </w:pPr>
      <w:bookmarkEnd w:id="142"/>
      <w:r>
        <w:rPr>
          <w:rFonts w:ascii="IRNazanin" w:hAnsi="IRNazanin" w:eastAsia="IRNazanin"/>
          <w:color w:val="111111"/>
          <w:sz w:val="28"/>
          <w:sz w:val="28"/>
          <w:szCs w:val="28"/>
          <w:rtl w:val="true"/>
          <w:lang w:bidi="fa-IR"/>
        </w:rPr>
        <w:t>صورت‌های آنها از شدت خشم و غضب، سیاه می‌شود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أرأیتم ان اصبح مآؤکم غورآ فمن یاتیکم بماءٍ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اگر در یک صبحگاهان ببینند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مایه‌ی حیات شماست در زمین فرو رود، چه کسی می‌تواند آب جاری و گوارا در دسترس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روایاتی که از ائمه اهل بیت علیهم السلام به ما رسیده، آیه‌ی اخیر به ظهور حضرت مهدی علیه السلام و عدل جهان‌گستر او تفسیر شده است؛ از جمله در حدیثی از امام باقر علیه السلام در تفسیر این آیه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الامام القائم علیه السلام بقول ان اصبح امامکم غائبآ عنکم لا تدرون این هو؟ فمن یأتیکم بامام ظاهر یأتیکم باخبار السموات و الارض، و حلال اللّه و حرامه،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تأویل هذه الایة، ولا بدّ ان یحییء تأویلها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امامی نازل شده است که قیام به عدل الهی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امامتان از شما پنهان گردد و نمی‌دانید کجاست؟ چه کسی برای شما امامی می‌فرستد که اخبار آسمان‌ها و زمین و حلال و حرام خدا را برای شما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تأویل این آیه هنوز نیامده است و به یقین تأویل آیه خواهد آمد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روایات در این زمینه فراوان است و باید توجه داشت که همه از بابت تطبیق است و به تعبیر دیگر ظاهر آیه مربوط به آب جاری است که مایه‌ی حیات موجودات زنده است و باطن آیه مربوط به وجود امام و علم و عدالت جهان‌گستر اوست که آن نیز مایه حیات جامعه‌ی انسانی است</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43" w:name="__RefHeading___Toc986398_2281741623"/>
      <w:bookmarkStart w:id="144" w:name="_Toc54"/>
      <w:bookmarkEnd w:id="143"/>
      <w:r>
        <w:rPr>
          <w:rtl w:val="true"/>
        </w:rPr>
        <w:t>سوره قلم</w:t>
      </w:r>
      <w:bookmarkEnd w:id="144"/>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فستبصر و 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باییکم المفتون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ربّک هو اعلم بمن ضلّ عن سبیله و هو اعلم بالمهتدین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اخلاق عظیم و برجسته‌ای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تو می‌بینی و آنان نیز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 یک از شما مجنونید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بهتر از هرکس می‌داند چه کسی از راه او گمراه شده، و هدایت یافتگان را بهتر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منظور این بوده که دین اسلام بر کمال هر خلق پسندیده هست و رسول خدا صلی الله علیه و آله و سلم دارای آن بوده</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مجمع البیان به سندی که به حاکم رسیده و او با سندی که به ضحاک رسانده روایت کرده که وقتی قریش دیدند رسول خدا صلی الله علیه و آله و سلم علی علیه السلام را بر سایرین مقدم داشت و او را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بدگویی از علی علیه السلام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مفتون علی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در پاسخ آنان این آیات را نازل فرموده که 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مفتون و مجنون نیستی و بهتر از هرکس</w:t>
      </w:r>
      <w:bookmarkStart w:id="145" w:name="pg3749_19487"/>
    </w:p>
    <w:p>
      <w:pPr>
        <w:pStyle w:val="BookText"/>
        <w:rPr/>
      </w:pPr>
      <w:bookmarkEnd w:id="145"/>
      <w:r>
        <w:rPr>
          <w:rFonts w:ascii="IRNazanin" w:hAnsi="IRNazanin" w:eastAsia="IRNazanin"/>
          <w:color w:val="111111"/>
          <w:sz w:val="28"/>
          <w:sz w:val="28"/>
          <w:szCs w:val="28"/>
          <w:rtl w:val="true"/>
          <w:lang w:bidi="fa-IR"/>
        </w:rPr>
        <w:t>به هدایت الهی، علی علیه السلام و عظمت او را می‌شناسی</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46" w:name="__RefHeading___Toc986400_2281741623"/>
      <w:bookmarkStart w:id="147" w:name="_Toc55"/>
      <w:bookmarkEnd w:id="146"/>
      <w:r>
        <w:rPr>
          <w:rtl w:val="true"/>
        </w:rPr>
        <w:t>سوره حاقه</w:t>
      </w:r>
      <w:bookmarkEnd w:id="147"/>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لنجعلها لکم تذکرة و تعیها اذنٌ واعیه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وسیله تذکری برای شما قرار دهیم و گوش‌های شنوا آن را دریابد و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بن ابیطالب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به تو تعلیم بدهم و به تو نزدیک باشم و از تو دور نگردم و حق تست که آنچه به تو تعلیم می‌دهیم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اذن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آن گوشی که باید این حقایق را در خود جمع نماید گوش علی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هیچ موضوعی را فراموش نمی‌کردم و هیچ حقایقی از آنچه پیامبر به من تعلیم می‌داد از یاد نمی‌بردم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خانه‌ی علی علیه السلام رفت و فرمود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این آیه بر من نازل شد و من از خدا خواستم که گوش ترا مصداق این آیه قرار بدهد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عرش ربک فوقهم یومئذٍ ثمانیة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پروردگارت را آن روز هشت نفر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آمده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هشت نفر حمل می‌کنند؛ چهار نفر از اولین و چهار نفر از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چهار نفر اولین عبارتند از نوح و ابراهیم و 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نفر آخرین عبارتند از محمد و علی و حسن و حسین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986402_2281741623"/>
      <w:bookmarkStart w:id="149" w:name="_Toc56"/>
      <w:bookmarkEnd w:id="148"/>
      <w:r>
        <w:rPr>
          <w:rtl w:val="true"/>
        </w:rPr>
        <w:t>سوره معارج</w:t>
      </w:r>
      <w:bookmarkEnd w:id="149"/>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کننده‌ای تقاضای عذابی کرد که واقع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سفیان بن عینیه درباره‌ی این آیه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پیامبر در ضمن خواندن خطبه‌ی خود دست علی را بلند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 آل من والاه و عاد من 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این کلام پیامبر صلی الله علیه و آله و سلم ، حارث بن نعمان الفهری سوار ناقه‌ی خویش شد و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یکتایی پروردگار خود دعوت کردی پذیرفتیم؛ سپس به نبوت</w:t>
      </w:r>
      <w:bookmarkStart w:id="150" w:name="pg3749_19488"/>
    </w:p>
    <w:p>
      <w:pPr>
        <w:pStyle w:val="BookText"/>
        <w:rPr/>
      </w:pPr>
      <w:bookmarkEnd w:id="150"/>
      <w:r>
        <w:rPr>
          <w:rFonts w:ascii="IRNazanin" w:hAnsi="IRNazanin" w:eastAsia="IRNazanin"/>
          <w:color w:val="111111"/>
          <w:sz w:val="28"/>
          <w:sz w:val="28"/>
          <w:szCs w:val="28"/>
          <w:rtl w:val="true"/>
          <w:lang w:bidi="fa-IR"/>
        </w:rPr>
        <w:t>خود دعوت نمودی آن را نیز نپذیرفتیم؛ و بعد به ما گفتی نماز بخوانیم و روزه بگیریم آن را هم انجام دادیم؛ و بعد به ما گفتی به حج بپردازیم آن را نیز انجام دادیم؛ الان به ما می‌گویی که علی‌بن ابی‌طالب را بر ما ولی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گفتار از جانب خودت است یا خدای تو؟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ولایت علی از جانب پروردگار است و این جواب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کلام حارث بن نعمان الفهری به خشم و غصب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گفتار محمد راست باشد از آسمان بر سر ما سنگی بباران و عذاب خود را بر ما برسان و اگر دروغ باشد عذاب خود را بر او نازل گردان و بعد سوار ناقه شد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سنگی بر سر او فروافتاد و در دم جان سپرد و این آیه و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نازل گردید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51" w:name="__RefHeading___Toc986404_2281741623"/>
      <w:bookmarkStart w:id="152" w:name="_Toc57"/>
      <w:bookmarkEnd w:id="151"/>
      <w:r>
        <w:rPr>
          <w:rtl w:val="true"/>
        </w:rPr>
        <w:t>سوره جن</w:t>
      </w:r>
      <w:bookmarkEnd w:id="152"/>
    </w:p>
    <w:p>
      <w:p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انّی لا املک لکم ضرآ و لا رشدآ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زیان و هدایتی برای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یعقوب کلینی نقل نماید که پیامبر مردم را به ولایت علی‌بن‌ابی‌طالب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نزد او جمع شدند و گفتند ای محمد ما را از گرویدن بولایت علی 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دستورات پروردگارت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 را متهم نمودند که از جانب خود اوست و از نزد وی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گردید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153" w:name="__RefHeading___Toc986406_2281741623"/>
      <w:bookmarkStart w:id="154" w:name="_Toc58"/>
      <w:bookmarkEnd w:id="153"/>
      <w:r>
        <w:rPr>
          <w:rtl w:val="true"/>
        </w:rPr>
        <w:t>سوره مدثر</w:t>
      </w:r>
      <w:bookmarkEnd w:id="154"/>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نفس بما کسبت رهینة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اصحاب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گرو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نامه‌ی اعمالشان را به نشانه‌ی ایمان و تقوایشان به دست راستشان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در ذیل آیه در تفاسیر وجوه متعددی برای اصحاب یمین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اصحاب یمین، علی‌بن ابی‌طالب علیه السلام 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55" w:name="__RefHeading___Toc986408_2281741623"/>
      <w:bookmarkStart w:id="156" w:name="_Toc59"/>
      <w:bookmarkEnd w:id="155"/>
      <w:r>
        <w:rPr>
          <w:rtl w:val="true"/>
        </w:rPr>
        <w:t>سوره انسان</w:t>
      </w:r>
      <w:bookmarkEnd w:id="15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الابرار یشربون من کاس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عینآ یشرب بها عباداللّه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یطمعون الطعام علی حبه مسکینآ</w:t>
      </w:r>
      <w:bookmarkStart w:id="157" w:name="pg3749_19489"/>
    </w:p>
    <w:p>
      <w:pPr>
        <w:pStyle w:val="BookText"/>
        <w:rPr/>
      </w:pPr>
      <w:bookmarkEnd w:id="157"/>
      <w:r>
        <w:rPr>
          <w:rFonts w:ascii="IRNazanin" w:hAnsi="IRNazanin" w:eastAsia="IRNazanin"/>
          <w:color w:val="111111"/>
          <w:sz w:val="28"/>
          <w:sz w:val="28"/>
          <w:szCs w:val="28"/>
          <w:rtl w:val="true"/>
          <w:lang w:bidi="fa-IR"/>
        </w:rPr>
        <w:t xml:space="preserve">و یتیمآ و اسیرآ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نطعمکم لوجه اللّه لا نرید منکم جزاءٌ و لا شکورآ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ابرار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جامی می‌نوشند که با عطر خوشی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که بندگان خاص خدا از آن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نذر خود وفا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 خود را با این‌که به آن علاقه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برای رضا و دوستی خدا به مسکین و یتیم و اسیر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خاطر خدا اطعام می‌کنیم و هیچ پاداشی و سپاسی از شما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ابرار کسانی هستند که عمل خیر را به خاطر ایمان به خدا و رسول او و روز جزا انجام می‌دهند، زیرا ایمانشان ایمان رشد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خاصه و عامه روایت کنند که این آیات درباره‌ی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است زیرا آنان مسکین و یتیم و اسیر را در سه شب با غذای افطاری خود سیر کردند و خود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 آیات آن‌ها را ستایش فرمود و این سوره را به خاطر آن‌ها نازل گردانید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تذکرة فمن شاء اتّخذ الی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 تذکّر و یادآوری است، و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پروردگارش برمی‌گزیند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روایت از معصوم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منظور ولایت است که به وسیله‌ی آن راه حرکت به سوی پروردگار هموار می‌شود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من یشاء فی رحمته و الظّالمین اعدّ لهم عذابآ الیمآ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رحمت خود وارد می‌کند، و برای ظالمان عذاب دردناکی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مورد آیه مزبور از معصوم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هرکس را بخواهد در این ولایت داخل می‌نماید</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رحمت الهی و</w:t>
      </w:r>
    </w:p>
    <w:p>
      <w:pPr>
        <w:pStyle w:val="BookText"/>
        <w:rPr/>
      </w:pPr>
      <w:r>
        <w:rPr>
          <w:rFonts w:ascii="IRNazanin" w:hAnsi="IRNazanin" w:eastAsia="IRNazanin"/>
          <w:color w:val="111111"/>
          <w:sz w:val="28"/>
          <w:sz w:val="28"/>
          <w:szCs w:val="28"/>
          <w:rtl w:val="true"/>
          <w:lang w:bidi="fa-IR"/>
        </w:rPr>
        <w:t>ولایت الهی دور می‌شوند، به خود ظلم می‌کنند و جزای آن نیز عذاب دردناک آخرت می‌باشد</w:t>
      </w:r>
      <w:r>
        <w:rPr>
          <w:rFonts w:eastAsia="IRNazanin" w:cs="IRNazanin"/>
          <w:color w:val="111111"/>
          <w:sz w:val="28"/>
          <w:szCs w:val="28"/>
          <w:rtl w:val="true"/>
          <w:lang w:bidi="fa-IR"/>
        </w:rPr>
        <w:t>.</w:t>
      </w:r>
    </w:p>
    <w:p>
      <w:pPr>
        <w:pStyle w:val="Heading3"/>
        <w:numPr>
          <w:ilvl w:val="2"/>
          <w:numId w:val="1"/>
        </w:numPr>
        <w:rPr/>
      </w:pPr>
      <w:bookmarkStart w:id="158" w:name="__RefHeading___Toc986410_2281741623"/>
      <w:bookmarkStart w:id="159" w:name="_Toc60"/>
      <w:bookmarkEnd w:id="158"/>
      <w:r>
        <w:rPr>
          <w:rtl w:val="true"/>
        </w:rPr>
        <w:t>سوره مطففین</w:t>
      </w:r>
      <w:bookmarkEnd w:id="159"/>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اجرموا کانوا من الّذین آمنوا یضحکون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مؤمنان می‌خندند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العباس بعد از دو واسطه از امام صادق علیه السلام نقل می‌کند که از این آیه تا آخر سوره درباره‌ی علی مرتضی علیه السلام و افرادی از بنی‌امیه و منافقین که او را مسخره می‌کردند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قریش از اصحاب رسول خدا عیب‌جویی می‌کردند و آن‌ها را مسخره می‌کردند تا این که روزی علی‌بن ابیطالب بر آن‌ها گذشت؛ به او</w:t>
      </w:r>
      <w:bookmarkStart w:id="160" w:name="pg3749_19490"/>
    </w:p>
    <w:p>
      <w:pPr>
        <w:pStyle w:val="BookText"/>
        <w:rPr/>
      </w:pPr>
      <w:bookmarkEnd w:id="160"/>
      <w:r>
        <w:rPr>
          <w:rFonts w:ascii="IRNazanin" w:hAnsi="IRNazanin" w:eastAsia="IRNazanin"/>
          <w:color w:val="111111"/>
          <w:sz w:val="28"/>
          <w:sz w:val="28"/>
          <w:szCs w:val="28"/>
          <w:rtl w:val="true"/>
          <w:lang w:bidi="fa-IR"/>
        </w:rPr>
        <w:t>خندیدند و مسخره کردند و گفتند این شخص برادر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گردید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1" w:name="__RefHeading___Toc986412_2281741623"/>
      <w:bookmarkStart w:id="162" w:name="_Toc61"/>
      <w:bookmarkEnd w:id="161"/>
      <w:r>
        <w:rPr>
          <w:rtl w:val="true"/>
        </w:rPr>
        <w:t>سوره ضحی</w:t>
      </w:r>
      <w:bookmarkEnd w:id="162"/>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پروردگارت آن‌قدر به تو عطا خواهد کرد که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که رسول خدا بر فاطمه وارد شد درحالی که او با آسیاب آرد فراهم می‌کرد و پوششی از پوست شتر بر دوش خود انداخته بود؛ پس هنگامی که رسول خدا او را در این حال مشاهده نمود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 گرمی و حرارت دنیا را جرعه جرعه بنوش تا به نعیم و بهشت آخرت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آیه فوق را نازل فرمود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163" w:name="__RefHeading___Toc986414_2281741623"/>
      <w:bookmarkStart w:id="164" w:name="_Toc62"/>
      <w:bookmarkEnd w:id="163"/>
      <w:r>
        <w:rPr>
          <w:rtl w:val="true"/>
        </w:rPr>
        <w:t>سوره انشراح</w:t>
      </w:r>
      <w:bookmarkEnd w:id="164"/>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از کار مهمی فارغ می‌شوی به مهم دیگری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با چهار واسطه از امام صادق نقل نماید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درباره‌ی نصب علی بن ابیطالب علیه السلام به ولایت و سرپرستی نازل شده است که‌ای رسول ما هنگامی که از اعمال حج فارغ و آسوده شدی، علی را برای ولایت جهت مردم نصب فرمای</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65" w:name="__RefHeading___Toc986416_2281741623"/>
      <w:bookmarkStart w:id="166" w:name="_Toc63"/>
      <w:bookmarkEnd w:id="165"/>
      <w:r>
        <w:rPr>
          <w:rtl w:val="true"/>
        </w:rPr>
        <w:t>سوره بیّنه</w:t>
      </w:r>
      <w:bookmarkEnd w:id="166"/>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اولئک هم 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آنان که ایمان آوردند و کارهای شایسته کردند آن جماعت بهترین خلق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یزیدبن شراحیل انصاری کاتب و منشی حضرت علی علیه السلام روایت شد که گفت از علی علیه السلام شنیدم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موردنظر خدا در آیه فوق، تو و شیعیان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 من و شما کنار حوض کوثر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درامالی ازجابرروایت شده‌است که حضورپیغمبربودم؛ امیرالمؤمنین علیه السلام واد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پیغمبرباخشنودی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توجهی به خانه‌کعبه نمودوبادست مبارک‌اشاره‌کردوفرمود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خدائی‌که جانم‌دردست قدرت‌اوست،روزقیامت علی‌و شیعیان او رستگاران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علی‌ازحیث ایمان اول شما است</w:t>
      </w:r>
      <w:r>
        <w:rPr>
          <w:rFonts w:eastAsia="IRNazanin" w:cs="IRNazanin"/>
          <w:color w:val="111111"/>
          <w:sz w:val="28"/>
          <w:szCs w:val="28"/>
          <w:rtl w:val="true"/>
          <w:lang w:bidi="fa-IR"/>
        </w:rPr>
        <w:t>.</w:t>
      </w:r>
      <w:bookmarkStart w:id="167" w:name="pg3749_19491"/>
    </w:p>
    <w:p>
      <w:pPr>
        <w:pStyle w:val="BookText"/>
        <w:rPr/>
      </w:pPr>
      <w:bookmarkEnd w:id="167"/>
      <w:r>
        <w:rPr>
          <w:rFonts w:ascii="IRNazanin" w:hAnsi="IRNazanin" w:eastAsia="IRNazanin"/>
          <w:color w:val="111111"/>
          <w:sz w:val="28"/>
          <w:sz w:val="28"/>
          <w:szCs w:val="28"/>
          <w:rtl w:val="true"/>
          <w:lang w:bidi="fa-IR"/>
        </w:rPr>
        <w:t xml:space="preserve">هروقت پیامبر صلی الله علیه و آله و سلم حضرت علی علیه السلام را می‌دید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خیرالبریه آمد و چون آیه‌ی فوق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تو هستی و شیعیانت، وعده‌گاه تو و آن‌ها فردای قیامت کنار حوض کوثر است</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168" w:name="__RefHeading___Toc986418_2281741623"/>
      <w:bookmarkStart w:id="169" w:name="_Toc64"/>
      <w:bookmarkEnd w:id="168"/>
      <w:r>
        <w:rPr>
          <w:rtl w:val="true"/>
        </w:rPr>
        <w:t>سوره القارعة</w:t>
      </w:r>
      <w:bookmarkEnd w:id="169"/>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ثقلت موازینه ـ فهو فی عیشةٍ راضیةٍ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هرکس در آن روز میزان اعمال نیکش در دادگاه عدل الهی سنگین است، در یک زندگی خشنود کننده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العباس بعد از دو واسطه از امام علی بن موسی الرضا علیه السلام و ایشان از اجداد گرامی خود نقل فرمایند که این آیات درباره‌ی علی بن ابیطالب علیه السلام نازل گردیده است</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170" w:name="__RefHeading___Toc986420_2281741623"/>
      <w:bookmarkStart w:id="171" w:name="_Toc65"/>
      <w:bookmarkEnd w:id="170"/>
      <w:r>
        <w:rPr>
          <w:rtl w:val="true"/>
        </w:rPr>
        <w:t>سوره تکاثر</w:t>
      </w:r>
      <w:bookmarkEnd w:id="171"/>
    </w:p>
    <w:p>
      <w:pPr>
        <w:pStyle w:val="BookText"/>
        <w:rPr/>
      </w:pP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تکاثر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هایی که داشته‌اید بازپرسی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درذیل‌این آیه آورده‌است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ازابوحنیفه سؤال شد منظورازنعیم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نعیم اهل بیت‌پیامبر صلی الله علیه و آله و سلم هستند که خداوند به بندگان خود انعام کرده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بعضی از روایات آمده است نعیمی که بشر از آن بازخواست می‌شود رسول‌اللّه صلی الله علیه و آله و سلم است که خداوند او را بر همه اهل عالم انعام کرد تا از گرداب ضلالت نجاتشان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آنچه به عنوان نعمت بزرگ الهی قطعآ مورد بازخواست قرار می‌گیرد، نعمت هدایت الهی است که به واسطه‌ی پیامبر صلی الله علیه و آله و سلم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عرضه شده است</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172" w:name="__RefHeading___Toc986422_2281741623"/>
      <w:bookmarkStart w:id="173" w:name="_Toc66"/>
      <w:bookmarkEnd w:id="172"/>
      <w:r>
        <w:rPr>
          <w:rtl w:val="true"/>
        </w:rPr>
        <w:t>سوره عصر</w:t>
      </w:r>
      <w:bookmarkEnd w:id="173"/>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الّذین آمنوا 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عصر سوگند، که انسان‌ها همه در زیانند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آوردند و اعمال صالح انجام دادند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مردویه از ابن عباس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انّ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انسان ابوجهل بن</w:t>
      </w:r>
      <w:bookmarkStart w:id="174" w:name="pg3749_19492"/>
    </w:p>
    <w:p>
      <w:pPr>
        <w:pStyle w:val="BookText"/>
        <w:rPr/>
      </w:pPr>
      <w:bookmarkEnd w:id="174"/>
      <w:r>
        <w:rPr>
          <w:rFonts w:ascii="IRNazanin" w:hAnsi="IRNazanin" w:eastAsia="IRNazanin"/>
          <w:color w:val="111111"/>
          <w:sz w:val="28"/>
          <w:sz w:val="28"/>
          <w:szCs w:val="28"/>
          <w:rtl w:val="true"/>
          <w:lang w:bidi="fa-IR"/>
        </w:rPr>
        <w:t>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و سلمان می‌باشند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تفسیرقمی به سند خود از عبد الرحمان بن کثیر از امام صادق علیه السلام درتفسیرآیات سوره مزبور،مراد ازایمان،ایمان به ولایت علی علیه السلام وفرزندان معصوم‌او ومرادازتوصیه به حق، توصیه فرزندان ونسل‌های خویش به این ولایت تفسیر شده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ازعکرمه ازابن‌عبّاس نقل شده‌است‌که آن‌چه درقرآن‌با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آمنواوعملوا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آمده،جزاین‌که علی علیه السلام امیر ایمان‌آورندگان و شریف‌ترین آن‌هاست منظور نیست و خداوند ملامت کرده کسی را که علی علیه السلام را یاد کند جز به خوبی</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امیرالمؤمنین علی علیه السلام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 و فضیلت وجود دارد که تنها یکی از آن‌ها در نجات و رستگاری او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دیگر آمده است که علی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 بود و هیچ کس دیگر از این امّت دارای مناقب او نبود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175" w:name="__RefHeading___Toc986424_2281741623"/>
      <w:bookmarkStart w:id="176" w:name="_Toc67"/>
      <w:bookmarkEnd w:id="175"/>
      <w:r>
        <w:rPr>
          <w:rtl w:val="true"/>
        </w:rPr>
        <w:t>سوره کوثر</w:t>
      </w:r>
      <w:bookmarkEnd w:id="176"/>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اعطیناک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قطعآ بریده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مشرکان، رسول خدا صلی الله علیه و آله و سلم را به دلیل وفات فرزندان پسرش مورد شماتت قرار داده، ابتر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با رد نسبت ابتر به مخالفان پیامبر صلی الله علیه و آله و سلم ، وی را صاحب کوثر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کوثر اولاد و فرزندان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سوره این است که خداوند به او نسلی می‌دهد که در طول زمان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 طریق وجود مبارک فاطمه‌ی زهرا علیها السلام نسل پیامبر گرامی صلی الله علیه و آله و سلم را در سراسر عالم منتشر ساخت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بررسی پیرامون آیات ولایت و پاسخ به شبهات </w:t>
      </w:r>
      <w:r>
        <w:rPr>
          <w:rFonts w:eastAsia="IRNazanin" w:cs="IRNazanin"/>
          <w:color w:val="111111"/>
          <w:sz w:val="28"/>
          <w:szCs w:val="28"/>
          <w:rtl w:val="true"/>
          <w:lang w:bidi="fa-IR"/>
        </w:rPr>
        <w:t>* </w:t>
      </w:r>
      <w:bookmarkStart w:id="177" w:name="pg3749_19493"/>
    </w:p>
    <w:p>
      <w:pPr>
        <w:pStyle w:val="BookText"/>
        <w:rPr/>
      </w:pPr>
      <w:bookmarkEnd w:id="17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78" w:name="__RefHeading___Toc986426_2281741623"/>
      <w:bookmarkStart w:id="179" w:name="_Toc68"/>
      <w:bookmarkEnd w:id="178"/>
      <w:r>
        <w:rPr>
          <w:rtl w:val="true"/>
        </w:rPr>
        <w:t>فـصـل دوم</w:t>
      </w:r>
      <w:r>
        <w:rPr>
          <w:rtl w:val="true"/>
        </w:rPr>
        <w:t xml:space="preserve">: </w:t>
      </w:r>
      <w:r>
        <w:rPr>
          <w:rtl w:val="true"/>
        </w:rPr>
        <w:t>بحث و بررسی پیرامون آیات</w:t>
      </w:r>
      <w:bookmarkEnd w:id="179"/>
    </w:p>
    <w:p>
      <w:pPr>
        <w:pStyle w:val="Heading3"/>
        <w:numPr>
          <w:ilvl w:val="2"/>
          <w:numId w:val="1"/>
        </w:numPr>
        <w:rPr/>
      </w:pPr>
      <w:bookmarkStart w:id="180" w:name="__RefHeading___Toc986428_2281741623"/>
      <w:bookmarkStart w:id="181" w:name="_Toc69"/>
      <w:bookmarkEnd w:id="180"/>
      <w:r>
        <w:rPr>
          <w:rtl w:val="true"/>
        </w:rPr>
        <w:t>مقـدمـه</w:t>
      </w:r>
      <w:bookmarkEnd w:id="181"/>
    </w:p>
    <w:p>
      <w:pPr>
        <w:pStyle w:val="BookText"/>
        <w:rPr/>
      </w:pPr>
      <w:r>
        <w:rPr>
          <w:rFonts w:ascii="IRNazanin" w:hAnsi="IRNazanin" w:eastAsia="IRNazanin"/>
          <w:color w:val="111111"/>
          <w:sz w:val="28"/>
          <w:sz w:val="28"/>
          <w:szCs w:val="28"/>
          <w:rtl w:val="true"/>
          <w:lang w:bidi="fa-IR"/>
        </w:rPr>
        <w:t xml:space="preserve">در فصل قبل با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کتاب الهی آشنا شدیم که شأن نزول و یا تأویل آن‌ها براساس مدارک و مستندات شیعه و اهل سنّت، پیامبر صلی الله علیه و آله و سلم و اهل بیت معصوم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آیات اشاره شده، تنها بخش اندکی از آیاتی بود که در بیان مقامات معصومین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تعدّد آیات، موضوعات و فرازهای تاریخی آن‌ها، خود حکایت از عنایت الهی در معرفی ویژی این بزرگان دارد و در واقع بیان و معرفی مقام امامت و ولایت اختصاص به ماه‌های واپسین عمر پیامبر صلی الله علیه و آله و سلم و غدیر ندارد؛ بلکه این معرفی، همگام با تکوین و استحکام پایه‌های دین الهی،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بررسی ده آیه شاخص در مورد اهل بیت علیهم السلام و توضیح آن‌ها و پاسخ به برخی شبهات اهل سنت در این خصوص می‌پردازیم</w:t>
      </w:r>
      <w:r>
        <w:rPr>
          <w:rFonts w:eastAsia="IRNazanin" w:cs="IRNazanin"/>
          <w:color w:val="111111"/>
          <w:sz w:val="28"/>
          <w:szCs w:val="28"/>
          <w:rtl w:val="true"/>
          <w:lang w:bidi="fa-IR"/>
        </w:rPr>
        <w:t>.</w:t>
      </w:r>
    </w:p>
    <w:p>
      <w:pPr>
        <w:pStyle w:val="Heading3"/>
        <w:numPr>
          <w:ilvl w:val="2"/>
          <w:numId w:val="1"/>
        </w:numPr>
        <w:rPr/>
      </w:pPr>
      <w:bookmarkStart w:id="182" w:name="__RefHeading___Toc986430_2281741623"/>
      <w:bookmarkStart w:id="183" w:name="_Toc70"/>
      <w:bookmarkEnd w:id="182"/>
      <w:r>
        <w:rPr>
          <w:rtl w:val="true"/>
        </w:rPr>
        <w:t>آیه‌ی ایثار</w:t>
      </w:r>
      <w:bookmarkEnd w:id="183"/>
    </w:p>
    <w:p>
      <w:pPr>
        <w:pStyle w:val="Heading4"/>
        <w:numPr>
          <w:ilvl w:val="3"/>
          <w:numId w:val="1"/>
        </w:numPr>
        <w:rPr/>
      </w:pPr>
      <w:bookmarkStart w:id="184" w:name="__RefHeading___Toc986432_2281741623"/>
      <w:bookmarkStart w:id="185" w:name="_Toc71"/>
      <w:bookmarkEnd w:id="184"/>
      <w:r>
        <w:rPr>
          <w:rtl w:val="true"/>
        </w:rPr>
        <w:t>اشاره</w:t>
      </w:r>
      <w:bookmarkEnd w:id="185"/>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آیـه ایـثار</w:t>
      </w:r>
      <w:r>
        <w:rPr>
          <w:rStyle w:val="FootnoteAnchor"/>
          <w:rtl w:val="true"/>
        </w:rPr>
        <w:footnoteReference w:id="185"/>
      </w:r>
      <w:bookmarkStart w:id="186" w:name="pg3749_19494"/>
    </w:p>
    <w:p>
      <w:pPr>
        <w:pStyle w:val="BookText"/>
        <w:rPr/>
      </w:pPr>
      <w:bookmarkEnd w:id="186"/>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مردم جان خود را به خاطر خشنودی خدا عرضه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نسبت به بندگان مهربان است</w:t>
      </w:r>
      <w:r>
        <w:rPr>
          <w:rFonts w:eastAsia="IRNazanin" w:cs="IRNazanin"/>
          <w:color w:val="111111"/>
          <w:sz w:val="28"/>
          <w:szCs w:val="28"/>
          <w:rtl w:val="true"/>
          <w:lang w:bidi="fa-IR"/>
        </w:rPr>
        <w:t>.)</w:t>
      </w:r>
    </w:p>
    <w:p>
      <w:pPr>
        <w:pStyle w:val="Heading4"/>
        <w:numPr>
          <w:ilvl w:val="3"/>
          <w:numId w:val="1"/>
        </w:numPr>
        <w:rPr/>
      </w:pPr>
      <w:bookmarkStart w:id="187" w:name="__RefHeading___Toc986434_2281741623"/>
      <w:bookmarkStart w:id="188" w:name="_Toc72"/>
      <w:bookmarkEnd w:id="187"/>
      <w:r>
        <w:rPr>
          <w:rtl w:val="true"/>
        </w:rPr>
        <w:t>شأن نزول آیه</w:t>
      </w:r>
      <w:bookmarkEnd w:id="188"/>
    </w:p>
    <w:p>
      <w:pPr>
        <w:pStyle w:val="BookText"/>
        <w:rPr/>
      </w:pPr>
      <w:r>
        <w:rPr>
          <w:rFonts w:ascii="IRNazanin" w:hAnsi="IRNazanin" w:eastAsia="IRNazanin"/>
          <w:color w:val="111111"/>
          <w:sz w:val="28"/>
          <w:sz w:val="28"/>
          <w:szCs w:val="28"/>
          <w:rtl w:val="true"/>
          <w:lang w:bidi="fa-IR"/>
        </w:rPr>
        <w:t>این آیه در شأن حضرت علی علیه السلام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مشرکان مکّه تصمیم بر قتل رسول اکرم صلی الله علیه و آله و سلم داشتند، آن حضرت از شهر خارج شدند و به غار ثور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مولای مؤمنان، برای نگهبانی از جان رسول گرامی و برای رفع سوء قصدی که کفار قریش به جان پیغمبر صلی الله علیه و آله و سلم در سر می‌پروراندند، در جایگاه ایشان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که خطر مرگ را برای علی علیه السلام به همراه داشت، به خاطر عموزادگی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هرکس جان خود را از دیگری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فقط برای رضای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فانی در حق، در راه او، از جان مایه می‌گذارد و افتخار شهادت را لذت‌بخش‌تر از زندگی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حادثه حکایت از عمق فداکاری علی علیه السلام نسبت به پیامبر خدا صلی الله علیه و آله و سلم و دین الهی دارد؛ چرا که از پیامبر صلی الله علیه و آله و سلم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عمل من، شما سالم می‌مانید؟ و وقتی پاسخ مثبت می‌شنود، با خشنودی به این حکم الهی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امیرالمؤمنین علیه السلام حاضر شد جان خود را عرضه کند و رضایت پروردگار را به دست آورد، به همین جهت در جای پیامبر گرامی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واقعه لیلة المبیت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بین مکه و مدینه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وقتی حضرت علی علیه السلام در رختخواب پیامبر خوابید، جبرئیل در بالای سر علی علیه السلام و میکائیل در پائین پایش ایستاده بودند و جبرئیل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آفرین بر مثل تو باد که خداوند به تو بر ملائکه مباهات نمود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عالم به علی علیه السلام مباهات می‌کند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از امام صادق علیه السلام نقل شده که فرمود حق تعالی در آن شب به امیرالمؤمنین بر فرشتگان مباهات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 میکائیل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آسمان میان شما دو نفر برادری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حاضر است جان فدای برادر خود کند؟ ایشان هریک در پاسخ دادن مکث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علی از شما جوانمردتر است که جان خویش فدای برادرش کرده و در بستر او خفته است تا به جای او علی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89" w:name="pg3749_19495"/>
    </w:p>
    <w:p>
      <w:pPr>
        <w:pStyle w:val="BookText"/>
        <w:rPr/>
      </w:pPr>
      <w:bookmarkEnd w:id="189"/>
      <w:r>
        <w:rPr>
          <w:rFonts w:ascii="IRNazanin" w:hAnsi="IRNazanin" w:eastAsia="IRNazanin"/>
          <w:color w:val="111111"/>
          <w:sz w:val="28"/>
          <w:sz w:val="28"/>
          <w:szCs w:val="28"/>
          <w:rtl w:val="true"/>
          <w:lang w:bidi="fa-IR"/>
        </w:rPr>
        <w:t>عزّت من بروید و بر او موکّل باشید و دشمن را از او دفع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آمدند و بر بالین علی علیه السلام نشستند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یابن ابی‌طالب هیّئآ لک یا بن ابی طالب سبقت الملائکة المقربین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تبریک تبریک و گوارا باد بر تو ای پسر ابی‌طالب که بر ملائکه‌ی مقرّب الهی سبقت گرفتی</w:t>
      </w:r>
      <w:r>
        <w:rPr>
          <w:rFonts w:eastAsia="IRNazanin" w:cs="IRNazanin"/>
          <w:color w:val="111111"/>
          <w:sz w:val="28"/>
          <w:szCs w:val="28"/>
          <w:rtl w:val="true"/>
          <w:lang w:bidi="fa-IR"/>
        </w:rPr>
        <w:t>.</w:t>
      </w:r>
    </w:p>
    <w:p>
      <w:pPr>
        <w:pStyle w:val="Heading4"/>
        <w:numPr>
          <w:ilvl w:val="3"/>
          <w:numId w:val="1"/>
        </w:numPr>
        <w:rPr/>
      </w:pPr>
      <w:bookmarkStart w:id="190" w:name="__RefHeading___Toc986436_2281741623"/>
      <w:bookmarkStart w:id="191" w:name="_Toc73"/>
      <w:bookmarkEnd w:id="190"/>
      <w:r>
        <w:rPr>
          <w:rtl w:val="true"/>
        </w:rPr>
        <w:t>نظرات اهل سنت</w:t>
      </w:r>
      <w:bookmarkEnd w:id="191"/>
    </w:p>
    <w:p>
      <w:pPr>
        <w:pStyle w:val="BookText"/>
        <w:rPr/>
      </w:pPr>
      <w:r>
        <w:rPr>
          <w:rFonts w:ascii="IRNazanin" w:hAnsi="IRNazanin" w:eastAsia="IRNazanin"/>
          <w:color w:val="111111"/>
          <w:sz w:val="28"/>
          <w:sz w:val="28"/>
          <w:szCs w:val="28"/>
          <w:rtl w:val="true"/>
          <w:lang w:bidi="fa-IR"/>
        </w:rPr>
        <w:t xml:space="preserve">علمای شیعه بالاتفاق معتقدند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علمای اهل سنت نیز این مطلب را در تفاسیر و کتاب‌های خود آورده‌اند و شأن نزول آیه را بر خوابیدن حضرت علی علیه السلام بر جای پیامبر صلی الله علیه و آله و سلم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می‌توان به نیشابوری و حافظ ابونعیم در نزول آیات، سمعانی در فضایل و غزالی در احیاء العلوم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که یکی از اعاظم فضلاء اهل سنت است در کتاب احیاء العلوم و نیز در کیمیای سعادت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الآیة نزلت فی علی بن ابیطالب علیه السلام حین بات علی فراش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آیه درباره‌ی علی بن ابی‌طالب علیه السلام نازل شد آن هنگام که در بستر رسول خدا صلی الله علیه و آله و سلم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ثعلبی ـ از بزرگان اهل سنت ـ در تفسیر خود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 سلم فرمود که حکم خدا در آن است که تو در جای من بخوابی،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اگر چنین کنم آسیبی به رسول اللّه نمی‌رسد؟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آزاری از ایشان به من نرسد و من از شر آنها در امن الهی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علیه السلام چون این بشارت شنید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طاب الموت یا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 که مرا به سلامتی خود بشارت دادی من از مرگ خود خوشحالم و هیچ باک از کشته شدن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یوسف گنجی و ابن شبع مغربی که هر دو از اکابر اهل سنت هستند نیز بر صحت این خبر تأکید کرده راستی و درستی این حدیث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ثعلبی در تفسیر خود آورده که چون این عمل از علی بن ابیطالب صادر شد ملائکه زمین آسمان و جن و انس از این حال در تعجب شدند زیرا که چنین عمل و ایثاری از طبیعت بشری بعید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این تأییدات بزرگان اهل سنّت، معدودی نیز به برخوردهای متفاوتی با آیه پرداخته‌اند تا به تضعیف فضایل و ولایت علی علیه السلام بپردازند </w:t>
      </w:r>
      <w:r>
        <w:rPr>
          <w:rFonts w:eastAsia="IRNazanin" w:cs="IRNazanin"/>
          <w:color w:val="111111"/>
          <w:sz w:val="28"/>
          <w:szCs w:val="28"/>
          <w:rtl w:val="true"/>
          <w:lang w:bidi="fa-IR"/>
        </w:rPr>
        <w:t>:</w:t>
      </w:r>
      <w:bookmarkStart w:id="192" w:name="pg3749_19496"/>
    </w:p>
    <w:p>
      <w:pPr>
        <w:pStyle w:val="BookText"/>
        <w:rPr/>
      </w:pPr>
      <w:bookmarkEnd w:id="192"/>
      <w:r>
        <w:rPr>
          <w:rFonts w:ascii="IRNazanin" w:hAnsi="IRNazanin" w:eastAsia="IRNazanin"/>
          <w:color w:val="111111"/>
          <w:sz w:val="28"/>
          <w:sz w:val="28"/>
          <w:szCs w:val="28"/>
          <w:rtl w:val="true"/>
          <w:lang w:bidi="fa-IR"/>
        </w:rPr>
        <w:t xml:space="preserve">سید قطب تنها شأن نزول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می‌داند و اشاره‌ای به خوابیدن امیرالمؤمنین در جای پیغمبر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المنار هم از بحث در شأن نزول صرف 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روایت ارزنده‌ای در خوابیدن علی علیه السلام در فراش نبی اکرم صلی الله علیه و آله و سلم آورده است</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با لطایفی سعی دارد این روایت  </w:t>
      </w:r>
    </w:p>
    <w:p>
      <w:pPr>
        <w:pStyle w:val="BookText"/>
        <w:rPr/>
      </w:pPr>
      <w:r>
        <w:rPr>
          <w:rFonts w:ascii="IRNazanin" w:hAnsi="IRNazanin" w:eastAsia="IRNazanin"/>
          <w:color w:val="111111"/>
          <w:sz w:val="28"/>
          <w:sz w:val="28"/>
          <w:szCs w:val="28"/>
          <w:rtl w:val="true"/>
          <w:lang w:bidi="fa-IR"/>
        </w:rPr>
        <w:t>را که حاکی از شأن نزول آیه کریمه است،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فرار از حقیقت و اثبات تطبیق آیه با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صُهیب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اشتراء یا خریدن </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برای کسب رضای پروردگار</w:t>
      </w:r>
    </w:p>
    <w:p>
      <w:pPr>
        <w:pStyle w:val="BookText"/>
        <w:rPr/>
      </w:pPr>
      <w:r>
        <w:rPr>
          <w:rFonts w:ascii="IRNazanin" w:hAnsi="IRNazanin" w:eastAsia="IRNazanin"/>
          <w:color w:val="111111"/>
          <w:sz w:val="28"/>
          <w:sz w:val="28"/>
          <w:szCs w:val="28"/>
          <w:rtl w:val="true"/>
          <w:lang w:bidi="fa-IR"/>
        </w:rPr>
        <w:t>اقدامی می‌کند، جان خود را از آتش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نتیجه‌گیری می‌کند که آیه منطبق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او برای فرار از چنگ مکّیان و پیوستن به صف مسلمانان و نبی اکرم و رفتن به مدینه، تمام اموال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مال داد و پیوستن به پیغمبر گرامی را خریداری کرد</w:t>
      </w:r>
      <w:r>
        <w:rPr>
          <w:rFonts w:eastAsia="IRNazanin" w:cs="IRNazanin"/>
          <w:color w:val="111111"/>
          <w:sz w:val="28"/>
          <w:szCs w:val="28"/>
          <w:rtl w:val="true"/>
          <w:lang w:bidi="fa-IR"/>
        </w:rPr>
        <w:t>.</w:t>
      </w:r>
    </w:p>
    <w:p>
      <w:pPr>
        <w:pStyle w:val="Heading4"/>
        <w:numPr>
          <w:ilvl w:val="3"/>
          <w:numId w:val="1"/>
        </w:numPr>
        <w:rPr/>
      </w:pPr>
      <w:bookmarkStart w:id="193" w:name="__RefHeading___Toc986438_2281741623"/>
      <w:bookmarkStart w:id="194" w:name="_Toc74"/>
      <w:bookmarkEnd w:id="193"/>
      <w:r>
        <w:rPr>
          <w:rtl w:val="true"/>
        </w:rPr>
        <w:t>پاسخ</w:t>
      </w:r>
      <w:r>
        <w:rPr>
          <w:rtl w:val="true"/>
        </w:rPr>
        <w:t xml:space="preserve">: </w:t>
      </w:r>
      <w:r>
        <w:rPr>
          <w:rtl w:val="true"/>
        </w:rPr>
        <w:t>به شبهه فخررازی</w:t>
      </w:r>
      <w:bookmarkEnd w:id="194"/>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بزرگان اهل سنت در جمعبندی خود پا راازعدالت علمی فراترنهاده‌اند وکلمه‌ی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راکه جایگاه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کردن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 کرده‌اند وبا پیش کشیدن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نموده‌اند ارزش فضیلت مقام‌و ولایت علی علیه السلام رابه بوته‌ی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درقرآن کریم یا درلغت و عرف،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مشتری خریدار است و قبول شراء،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معین در فروش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 آیه از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و در چهار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توجه نمایید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فلیقاتل فی سبیل اللّه الّذین یشرون الحیوة الدّنیا بالاخرة</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زندگی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می‌خرند بایستی در راه خدا کارزار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شروه بثمن بخس دراهم معدودةٍ</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ارزان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لبئس ما شروا به انفسهم لو کانوا یعلمون</w:t>
      </w:r>
      <w:r>
        <w:rPr>
          <w:rFonts w:eastAsia="IRNazanin" w:cs="IRNazanin"/>
          <w:color w:val="111111"/>
          <w:sz w:val="28"/>
          <w:szCs w:val="28"/>
          <w:rtl w:val="true"/>
          <w:lang w:bidi="fa-IR"/>
        </w:rPr>
        <w:t>)</w:t>
      </w:r>
      <w:r>
        <w:rPr>
          <w:rStyle w:val="FootnoteAnchor"/>
          <w:rtl w:val="true"/>
        </w:rPr>
        <w:footnoteReference w:id="19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زشت و بد فروشی کردند که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سحر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فروختند، اگر می‌دانستند</w:t>
      </w:r>
      <w:r>
        <w:rPr>
          <w:rFonts w:eastAsia="IRNazanin" w:cs="IRNazanin"/>
          <w:color w:val="111111"/>
          <w:sz w:val="28"/>
          <w:szCs w:val="28"/>
          <w:rtl w:val="true"/>
          <w:lang w:bidi="fa-IR"/>
        </w:rPr>
        <w:t>.)</w:t>
      </w:r>
      <w:bookmarkStart w:id="195" w:name="pg3749_19497"/>
    </w:p>
    <w:p>
      <w:pPr>
        <w:pStyle w:val="BookText"/>
        <w:rPr/>
      </w:pPr>
      <w:bookmarkEnd w:id="19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آیه‌ی چهارم آیه‌ی مورد بحث است که معنی آن بر همین سیاق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امیرالمؤمنین علی علیه السلام انجام داد قابل انطباق بر فروش است که شأن نزول آیه است؛ امّا کار صهیب مسلمان، قابل انطباق بر خرید است که ارتباطی به آیه شریفه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شأن نزول آیه‌ی شریفه تنها داستان علی علیه السلام است که نقل شد، نه 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امثال سید قطب، محمد عبده و فخر رازی آن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به نکته‌ای دیگر مرتبط با آیه مورد بحث و جریان‌های پس از آن اشاره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مکتب خلفا وقتی قصد ذکر فضایل ابی بکر را دارند، یکی از موارد فضیلت را همنشینی ابوبکر با پیامبر صلی الله علیه و آله و سلم در غار می‌دانند و عقیده دارند برای کسی این سعادت حاصل نشد که سه شب همراه پیامبر صلی الله علیه و آله و سلم در غار باشد و خداوند نیز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و آرامش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اینان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محضر رسول خدا صلی الله علیه و آله و سلم بودن و از ایشان بهره معنوی بردن ارزش بسیاری دارد، امّا آیا خوابیدن در جای پیامبر صلی الله علیه و آله و سلم و قرار گرفتن در مقابل خطرات بیشتر فضیلت داردیا دور بودن از دسترس دشمنان و در غاری استراحت کردن؟ نکته جالب این است که حضرت علی با اینکه از مکر دشمنان در امان نبود ولی با خیال آسوده در جای پیامبر آرمید و هیچ اثری از نگرانی و اضطراب در او وجود نداشت ؛ ولی ابوبکر در غار، در کنار وجود شریف رسول اللّه هم آرامش نداشت تا جائی که پیامبر به استناد آیه قرآن به ابوبکر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سکینة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قریب به اتفاق مفسرین عقیده دارند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و سلم برمی‌گردد یعنی خداوند آرامش را بر پیامبرش نازل کرد؛ علت این امر هم آن است که کفّار مکه در صدد قتل پیامبر صلی الله علیه و آله و سلم بودند و خداوند در حمایت از رسولش، سکینه و آرامش به قلب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به ابوبکر که از ترس جان به شدت نگران بود و بی‌تابی می‌کرد اطمینان داد که گزند و آسیبی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چه افتخاری است که به ابوبکر نسبت می‌دهند، در حالی که خداوند به خوابیدن علی در بستر پیامبر بر فرشتگان مباهات کرد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یشری نفسه ابتغاء مرضات اللّه و اللّه رؤف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او نازل کرد و در این هماهنگی برای حفظ جان پیامبر خدا صلی الله علیه و آله و سلم و ایثار علی علیه السلام و قدردانی خداوند از او، اساسآ ابوبکر نقشی ندارد؛</w:t>
      </w:r>
      <w:r>
        <w:rPr>
          <w:rStyle w:val="FootnoteAnchor"/>
          <w:rtl w:val="true"/>
        </w:rPr>
        <w:footnoteReference w:id="194"/>
      </w:r>
      <w:r>
        <w:rPr>
          <w:rFonts w:ascii="IRNazanin" w:hAnsi="IRNazanin" w:eastAsia="IRNazanin"/>
          <w:color w:val="111111"/>
          <w:sz w:val="28"/>
          <w:sz w:val="28"/>
          <w:szCs w:val="28"/>
          <w:rtl w:val="true"/>
          <w:lang w:bidi="fa-IR"/>
        </w:rPr>
        <w:t> آن چنان که برخی می‌گوئید حضور ابوبکر در</w:t>
      </w:r>
    </w:p>
    <w:p>
      <w:pPr>
        <w:pStyle w:val="BookText"/>
        <w:rPr/>
      </w:pPr>
      <w:r>
        <w:rPr>
          <w:rFonts w:ascii="IRNazanin" w:hAnsi="IRNazanin" w:eastAsia="IRNazanin"/>
          <w:color w:val="111111"/>
          <w:sz w:val="28"/>
          <w:sz w:val="28"/>
          <w:szCs w:val="28"/>
          <w:rtl w:val="true"/>
          <w:lang w:bidi="fa-IR"/>
        </w:rPr>
        <w:t>کل ماجرا تصادفی بوده و پیامبر صلی الله علیه و آله و سلم او را برای جلوگیری از افشای هجرت،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آیه، فروشنده انسانی بزرگوار است و خریدار خدا؛ و متاع، جان و بهای معامله، خشنودی پروردگار</w:t>
      </w:r>
      <w:r>
        <w:rPr>
          <w:rFonts w:eastAsia="IRNazanin" w:cs="IRNazanin"/>
          <w:color w:val="111111"/>
          <w:sz w:val="28"/>
          <w:szCs w:val="28"/>
          <w:rtl w:val="true"/>
          <w:lang w:bidi="fa-IR"/>
        </w:rPr>
        <w:t>.</w:t>
      </w:r>
    </w:p>
    <w:p>
      <w:pPr>
        <w:pStyle w:val="Heading4"/>
        <w:numPr>
          <w:ilvl w:val="3"/>
          <w:numId w:val="1"/>
        </w:numPr>
        <w:rPr/>
      </w:pPr>
      <w:bookmarkStart w:id="196" w:name="__RefHeading___Toc986440_2281741623"/>
      <w:bookmarkStart w:id="197" w:name="_Toc75"/>
      <w:bookmarkEnd w:id="196"/>
      <w:r>
        <w:rPr>
          <w:rtl w:val="true"/>
        </w:rPr>
        <w:t>لیلة المبیت پاسخ تمام شبهه‌ها</w:t>
      </w:r>
      <w:bookmarkEnd w:id="197"/>
    </w:p>
    <w:p>
      <w:pPr>
        <w:pStyle w:val="BookText"/>
        <w:rPr/>
      </w:pPr>
      <w:r>
        <w:rPr>
          <w:rFonts w:ascii="IRNazanin" w:hAnsi="IRNazanin" w:eastAsia="IRNazanin"/>
          <w:color w:val="111111"/>
          <w:sz w:val="28"/>
          <w:sz w:val="28"/>
          <w:szCs w:val="28"/>
          <w:rtl w:val="true"/>
          <w:lang w:bidi="fa-IR"/>
        </w:rPr>
        <w:t>در پایان یادآور می‌شویم که این آیه نکته‌های لطیف بسیاری در عظمت مقام علی علیه السلام در خود پنهان دارد که به دو مورد آن اشاره می‌کنیم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 الله علیه و آله و سلم در لیلة المبیت از میان تمام صحابه، علی علیه السلام را برای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کردن جان برای رسول خدا به</w:t>
      </w:r>
      <w:bookmarkStart w:id="198" w:name="pg3749_19498"/>
    </w:p>
    <w:p>
      <w:pPr>
        <w:pStyle w:val="BookText"/>
        <w:rPr/>
      </w:pPr>
      <w:bookmarkEnd w:id="198"/>
      <w:r>
        <w:rPr>
          <w:rFonts w:ascii="IRNazanin" w:hAnsi="IRNazanin" w:eastAsia="IRNazanin"/>
          <w:color w:val="111111"/>
          <w:sz w:val="28"/>
          <w:sz w:val="28"/>
          <w:szCs w:val="28"/>
          <w:rtl w:val="true"/>
          <w:lang w:bidi="fa-IR"/>
        </w:rPr>
        <w:t>منظور حفظ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تا همگان پی به افضلیت علی علیه السلام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جنگ تبوک نیز هنگامی که پیامبر صلی الله علیه و آله و سلم خواستند عازم جنگ شوند، مقام حکومت را به علی علیه السلام سپردند تا همگان بدانند پیامبر به دلیل شجاعت علی علیه السلام ، شبانگاه او را بر بسترش می‌خواباند و در روز به دلیل علم و شجاعت او، علی علیه السلام را نایب خود در تمام شئون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خوب در ذات این عمل بنگریم، می‌بینیم که آرمیدن امیرالمؤمنین علی علیه السلام در لیلة المبیت نیز همچون ضربه وی در جنگ خندق افضل عبادات جنّ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نفس این عمل ـ که منجر به حفظ جان پیامبر صلی الله علیه و آله و سلم شد ـ در حقیقت برای پیروزی اسلام و رونق دین خدا و گسترش آن را در تمام جهان زمینه‌سازی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تمام انس و جن در طول تاریخ را در یک کفه ترازو قرار دهیم و خوابیدن علی علیه السلام در لیلة المبیت را در کفه‌ی دیگر، باز عمل علی علیه السلام بر اعمال تمامی جن و انس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همه وجودش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عبادت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اگر جهاد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9" w:name="__RefHeading___Toc986442_2281741623"/>
      <w:bookmarkStart w:id="200" w:name="_Toc76"/>
      <w:bookmarkEnd w:id="199"/>
      <w:r>
        <w:rPr>
          <w:rtl w:val="true"/>
        </w:rPr>
        <w:t>آیه‌ی مباهله</w:t>
      </w:r>
      <w:bookmarkEnd w:id="200"/>
    </w:p>
    <w:p>
      <w:pPr>
        <w:pStyle w:val="Heading4"/>
        <w:numPr>
          <w:ilvl w:val="3"/>
          <w:numId w:val="1"/>
        </w:numPr>
        <w:rPr/>
      </w:pPr>
      <w:bookmarkStart w:id="201" w:name="__RefHeading___Toc986444_2281741623"/>
      <w:bookmarkStart w:id="202" w:name="_Toc77"/>
      <w:bookmarkEnd w:id="201"/>
      <w:r>
        <w:rPr>
          <w:rtl w:val="true"/>
        </w:rPr>
        <w:t>اشاره</w:t>
      </w:r>
      <w:bookmarkEnd w:id="202"/>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آیـه مباهله</w:t>
      </w:r>
      <w:r>
        <w:rPr>
          <w:rStyle w:val="FootnoteAnchor"/>
          <w:rtl w:val="true"/>
        </w:rPr>
        <w:footnoteReference w:id="195"/>
      </w:r>
      <w:r>
        <w:rPr>
          <w:rFonts w:ascii="Times New Roman" w:hAnsi="Times New Roman" w:eastAsia="Times New Roman" w:cs="Times New Roman"/>
          <w:color w:val="111111"/>
          <w:sz w:val="28"/>
          <w:sz w:val="28"/>
          <w:szCs w:val="28"/>
          <w:rtl w:val="true"/>
          <w:lang w:val="en-US" w:bidi="en-US"/>
        </w:rPr>
        <w:t> </w:t>
      </w:r>
      <w:bookmarkStart w:id="203" w:name="pg3749_19499"/>
    </w:p>
    <w:p>
      <w:pPr>
        <w:pStyle w:val="BookText"/>
        <w:rPr/>
      </w:pPr>
      <w:bookmarkEnd w:id="203"/>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 فیه من بعد ما جاءَک من العلم فقل تعالواندع ابناءنا و ابناءکم و نساءنا و نساءکم و انفسنا و انفسکم ثم نبتهل فنجعل لعنت اللّه علی الکاذبین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بعد ازعلم ودانشی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باتو،به محاجه و ستیز برخیزند، به آنها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رادعوت کنیم، شما هم فرزندان خود را، ما زنان خویش را دعوت نمائیم، شما هم زنان خود را، ما از نفوس خود دعوت کنیم، شما هم از نفوس خود، آنگاه مباهله کنیم، و لعنت خدا را بر دروغگویان قرار دهیم</w:t>
      </w:r>
      <w:r>
        <w:rPr>
          <w:rFonts w:eastAsia="IRNazanin" w:cs="IRNazanin"/>
          <w:color w:val="111111"/>
          <w:sz w:val="28"/>
          <w:szCs w:val="28"/>
          <w:rtl w:val="true"/>
          <w:lang w:bidi="fa-IR"/>
        </w:rPr>
        <w:t>.)</w:t>
      </w:r>
    </w:p>
    <w:p>
      <w:pPr>
        <w:pStyle w:val="Heading4"/>
        <w:numPr>
          <w:ilvl w:val="3"/>
          <w:numId w:val="1"/>
        </w:numPr>
        <w:rPr/>
      </w:pPr>
      <w:bookmarkStart w:id="204" w:name="__RefHeading___Toc986446_2281741623"/>
      <w:bookmarkStart w:id="205" w:name="_Toc78"/>
      <w:bookmarkEnd w:id="204"/>
      <w:r>
        <w:rPr>
          <w:rtl w:val="true"/>
        </w:rPr>
        <w:t>شرح جریان مباهله</w:t>
      </w:r>
      <w:bookmarkEnd w:id="205"/>
    </w:p>
    <w:p>
      <w:pPr>
        <w:pStyle w:val="BookText"/>
        <w:rPr/>
      </w:pPr>
      <w:r>
        <w:rPr>
          <w:rFonts w:ascii="IRNazanin" w:hAnsi="IRNazanin" w:eastAsia="IRNazanin"/>
          <w:color w:val="111111"/>
          <w:sz w:val="28"/>
          <w:sz w:val="28"/>
          <w:szCs w:val="28"/>
          <w:rtl w:val="true"/>
          <w:lang w:bidi="fa-IR"/>
        </w:rPr>
        <w:t xml:space="preserve">ابوالفتوح رازی درمورد شأن نزول‌این آیات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رسول‌اکرم صلی الله علیه و آله و سلم مکه رافتح کرد واسلام منتشر شد، نمایندگانی ازقبایل مختلف نزد پیامبرآمدند وایمان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جمله‌گروه‌هایی‌که به حضورپیامبررسیدند،دههانفرمسیحیان نجران بودندکه درمیان آن‌هااحبارورؤسای‌مسیحی‌حضورداشتند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روی به رسول خدا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السیّد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عیسی چه می‌گویی؟</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اصطفاه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بود که خدای تعالی او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پدر او را می‌شناسی؟ رسول اللّه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نکاح زاده نشد تا دارای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مخلوق را دیده‌ای که از نکاح نباشد و پدر نداشته باشد؟ خدای تعالی این آیه را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مثل عیسی عنداللّه کمثل ءادم خلقهُ  من تراب ثم قال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ولادت عیسی علیه السلام نزد خدا همچون خلقت اولیه آدم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است که سپس خدا اراده کرد که خلق شود و او دفعتآ خلق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 لعنة اللّه علی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شماقول مراباورندارید، بیائید تامباهله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خدامراخبردادکه بردروغ‌گوعذاب فرودآورد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مباهله یا نفرین طرف مقابل، یکی از مسائلی بوده که از قدیم الایام در بین گروه‌های مختلف جریان داشته است، به این معنا که وقتی طرفین، استدلال یکدیگر را نمی‌پذیرند هریک از دو طرف بحث و جدل، که خود را اهل حق می‌داند، دعا کند و عذاب را برای گروهی که باطل است از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خداوند به</w:t>
      </w:r>
      <w:bookmarkStart w:id="206" w:name="pg3749_19500"/>
    </w:p>
    <w:p>
      <w:pPr>
        <w:pStyle w:val="BookText"/>
        <w:rPr/>
      </w:pPr>
      <w:bookmarkEnd w:id="206"/>
      <w:r>
        <w:rPr>
          <w:rFonts w:ascii="IRNazanin" w:hAnsi="IRNazanin" w:eastAsia="IRNazanin"/>
          <w:color w:val="111111"/>
          <w:sz w:val="28"/>
          <w:sz w:val="28"/>
          <w:szCs w:val="28"/>
          <w:rtl w:val="true"/>
          <w:lang w:bidi="fa-IR"/>
        </w:rPr>
        <w:t xml:space="preserve">پیامبر خود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بیائید پسرانمان و پسرانتان و زنانمان و زنانتان و خویشان نزدیک خودمان و خویشان نزدیک خودتان را بخوانیم آنگاه مباهله کنیم و لعنت خدا رابر دروغگویان قرار دهیم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نصارای نجران دو نفر از بزرگان خود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را برای مباهله نزد رسول خدا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به قصد مباهله خارج شدند و همراهان ایشان علی علیه السلام ، فاطمه علیها السلام و حسن و حسین علیهما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 و سید چون نگاهشان به این جمع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این‌ها که ما می‌بینیم چهره‌هایی هستند که اگر بخواهند به قدرت الهی کوه‌ها را از بُن برکنند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آری با دیدن این قیافه‌های ملکوتی، از مباهله منصرف شدند و به مصالحه با پیغمبرصلی الله علیه و آله و سلمپرداختند</w:t>
      </w:r>
      <w:r>
        <w:rPr>
          <w:rFonts w:eastAsia="IRNazanin" w:cs="IRNazanin"/>
          <w:color w:val="111111"/>
          <w:sz w:val="28"/>
          <w:szCs w:val="28"/>
          <w:rtl w:val="true"/>
          <w:lang w:bidi="fa-IR"/>
        </w:rPr>
        <w:t>.</w:t>
      </w:r>
    </w:p>
    <w:p>
      <w:pPr>
        <w:pStyle w:val="Heading4"/>
        <w:numPr>
          <w:ilvl w:val="3"/>
          <w:numId w:val="1"/>
        </w:numPr>
        <w:rPr/>
      </w:pPr>
      <w:bookmarkStart w:id="207" w:name="__RefHeading___Toc986448_2281741623"/>
      <w:bookmarkStart w:id="208" w:name="_Toc79"/>
      <w:bookmarkEnd w:id="207"/>
      <w:r>
        <w:rPr>
          <w:rtl w:val="true"/>
        </w:rPr>
        <w:t>واقعه مباهله در منابع اهل سنت</w:t>
      </w:r>
      <w:bookmarkEnd w:id="208"/>
    </w:p>
    <w:p>
      <w:pPr>
        <w:pStyle w:val="BookText"/>
        <w:rPr/>
      </w:pPr>
      <w:r>
        <w:rPr>
          <w:rFonts w:ascii="IRNazanin" w:hAnsi="IRNazanin" w:eastAsia="IRNazanin"/>
          <w:color w:val="111111"/>
          <w:sz w:val="28"/>
          <w:sz w:val="28"/>
          <w:szCs w:val="28"/>
          <w:rtl w:val="true"/>
          <w:lang w:bidi="fa-IR"/>
        </w:rPr>
        <w:t>اهل سنت در برخورد با واقعه‌ی تاریخی مباهله به سه گونه برخورد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ـ در بعضی از تفاسیر اهل سنت داستان مباهله به صورت کامل بیان شده و مسأله وجود اهل بیت علیهم السلام در واقعه مباهله به طور دقیق و کامل ذکر شده است که به مواردی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زمخشری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حقایق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را به طور مبسوط شرح می‌دهد و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صلوات اللّه علیه و آله به سمت محلّ مباهله در حرکت بودند، در حالی که دست حسن و حسین را گرفته بودند و فاطمه به دنبال آن‌ها می‌رفت و علی پشت سر آن‌ها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نصاری من چهره‌هایی می‌بینم که اگر از خدا بخواهند کوه را از جایش بکند، خداوند حتمآ چنین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آنان مباهله نکنید که حتمآ هلاک خواهید شد و تا روز قیامت یک نصرانی بر روی زمین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نصاری به پیامبر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ابوالقاسم، ما با تو مباهله نمی‌کنیم ولی مصالحه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سپس نتیجه می‌گیرد که این واقعه دلیلی قوی بر فضیلت اصحاب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ابوبکر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که حسن و حسین فرزندان پیامبر هستند و فرزند دختر هم در حکم فرزند واقعی خودش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ابن ابی علان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مباهله و حضور حسنین علیهما السلام دلالت دارد که حسن و حسین در آن حال مکلّف</w:t>
      </w:r>
    </w:p>
    <w:p>
      <w:pPr>
        <w:pStyle w:val="BookText"/>
        <w:rPr/>
      </w:pPr>
      <w:r>
        <w:rPr>
          <w:rFonts w:ascii="IRNazanin" w:hAnsi="IRNazanin" w:eastAsia="IRNazanin"/>
          <w:color w:val="111111"/>
          <w:sz w:val="28"/>
          <w:sz w:val="28"/>
          <w:szCs w:val="28"/>
          <w:rtl w:val="true"/>
          <w:lang w:bidi="fa-IR"/>
        </w:rPr>
        <w:t>بوده‌اند، زیرا مباهله جز در حال بلوغ جایز نیست و اصحاب ما به این آیه استدلال کرده‌اند که امیرالمؤمنین و فرزندان ایشان به دو جهت افضل صحابه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موضوع مباهله شاهدی بر تشخیص اهل حق از اهل باطل بود و این تنها با کسی انجام می‌شود که باطنش مورد اطمینان، عقیده‌اش خالص و صحیح، و برترین مردم نزد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پیامبر صلی الله علیه و آله و سلم به امر الهی برای عینیت بخشیدن به آیه‌ی شریفه، مصداق ابناءنا را حسن و حسین دانست، و نیز برای نساءنا فاطمه علیها السلام و برای انفسنا، نفس خود و نفس علی را اراده کرد و او را همانند نفس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بگویند که پیامبر صلی الله علیه و آله و سلم حسن و حسین را با وجود این که غیربالغ و غیر مستحقّ بودند در مباهله وارد کرده است لذا افضل صحابه نبودند، در پاسخ باید گفت که آن دو، بالغ و مکلف بوده‌اند، چون بلوغ و کمال عقل نیاز به شرط حتمی سنّی ندارد، سخن گفتن عیسی علیه السلام در گهواره نشان داد که او مکلّف و عاقل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کوچکیِ سن آن‌ها مانع از معرفت و طاعت خدا نمی‌شود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گروه دوم ـ در بعضی از تفاسیر اهل سنت سعی شده که موضوع مباهله به نحوی کتمان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سیوطی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اشاره‌ای به واقعه مباهله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دسته از علمای اهل سنت با تغافل خویش، خواسته‌اند این حقیقت مهم تاریخی مربوط به فضیلت اهل بیت علیهم السلام را از صفحه ذهن تاریخ پاک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ـ گروه سوم از اهل سنت، ضمن نقل واقعه‌ی مباهله، به خدشه در آن و ایجاد شبهه به منظور تضعیف جایگاه والای اهل بیت علیهم السلام پرداخته‌اند که در ادامه به مواردی اشاره می‌شود و به اختصار به پاسخ‌گویی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نویسنده‌ی تفسیر المنار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روایات، انتخاب علی و فاطمه و دو فرزند آن‌ها از طرف نبی اکرم، بی‌تردید است؛ اما مصادر آن جز از طریق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کدام عرب می‌گوید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باشد؟ بویژه آنکه نبی اکرم در زمان وقوع مباهله همسرانی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کلمه‌ی جمع، قابل تطبیق بر یک فرد، آن هم دختر پیغمبر است؟ بالاتر از این ادعا، انطباق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الرضوان است که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و بررسی سخنان صاحب تفسیر المنار باید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مباحث مقدّس احادیث شیعه به دور از پیرایه‌هایی است که در ذهن ایشان خلجان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 در نهایت به ائمه اطهار علیهم السلام برمی‌گردد که با قطع نظر از درجه امامت که مورد اختلاف است، تمام امت اتفاق دارند که آن بزرگواران در جایگاه رفیع مرجعیت علمی قرار داشته‌اند و درواقع در مقام انتخاب، سخنان آن‌ها باید در صدر سخنان صحابه و تابعین باشد؛ چه رسد به این که استناد در ردّ و انکار امامان معصوم به امثال</w:t>
      </w:r>
    </w:p>
    <w:p>
      <w:pPr>
        <w:pStyle w:val="BookText"/>
        <w:rPr/>
      </w:pPr>
      <w:r>
        <w:rPr>
          <w:rFonts w:ascii="IRNazanin" w:hAnsi="IRNazanin" w:eastAsia="IRNazanin"/>
          <w:color w:val="111111"/>
          <w:sz w:val="28"/>
          <w:sz w:val="28"/>
          <w:szCs w:val="28"/>
          <w:rtl w:val="true"/>
          <w:lang w:bidi="fa-IR"/>
        </w:rPr>
        <w:t>ابوهُریره‌های دروغ زن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که درباره‌ی آن بزرگواران، نصوص قطعی از سوی پیامبر صلی الله علیه و آله و سلم وارد شده که در منابع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فرمایشات پیامبر صلی الله علیه و آله و سلم را در نظر آوریم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آقایان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شکافنده‌ی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بطلان مقایسه‌ی آن بزرگواران با یک محدّث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مسأله توجّه نماییم که در میان هزاران شاگرد مکتب امام صادق علیه السلام ، برخی بزرگان اهل سنت نیز حضور داشته‌اند و آن‌ها در مختصر علوم دینی خود نیز وام‌دار علوم صادق آل محمد صلی الله علیه و آله و سلم هستند، بی‌پایگی استدلال صاحب تفسیر المنار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ذکر مصادیق مباهله تنها به روایات و تاریخ نگاری شیعه محدود نیست و بزرگانی از اهل سنّت نیز به ذکر آن پرداخته‌اند که در صفحات پیشین به ذکر و معرّفی مواردی پرداختیم و اینک به دو مورد دیگر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حاکم در مستدرک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علی بن ابیطالب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بیهقی نیز در کتاب دلایل النبوة خود، افراد انتخاب شده‌از سوی پیامبر صلی الله علیه و آله و سلم برای مباهله را حسنین و فاطمه معرفی می‌کند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ثالثآ هیچیک از عالمان شیعه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را فاطمه زهرا علیها السلام بنت النبی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انکار نکرده‌اند که پیامبر صلی الله علیه و آله و سلم همسرانی داشته‌اند و نفرموده‌اند که همسران نمی‌توانند ذیل مفهوم کلمه نسائنا قرار بگیرند؛ بلکه آنچه مطرح است آن که مباهله بر پایه‌ی مبانی اعتقادی و در جایگاه حق و باطل و نمایش حق و اضمحلال باطل شکل می‌گیرد لذا مناسب‌ترین کسانی که می‌توانند در آن حضور یابند، کسانی هستند که در این تراز قابل طرح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صلی الله علیه و آله و سلم خردهای دینی خویش را برای مباهله همراه خود می‌برد نه خردهای نَسَبی و حَسَبی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شایسته‌ترین افراد برای این امر مهم، والاترین افراد در جایگاه دینی و خالص‌ترین و نیکوترین‌ها در آستان الهی هستند؛ آن کسانی که پیامبر پیشتر نیز آن‌ها را به این ویژگی معرفی 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ابوا هذه الامّة</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این امت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پاره تن من است، هرکس او را بیازارد مرا آزرده است و هرکس مرا بیازارد، خدا را آزرده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درگاه و آستان ورود به آن شهر است</w:t>
      </w:r>
      <w:r>
        <w:rPr>
          <w:rFonts w:eastAsia="IRNazanin" w:cs="IRNazanin"/>
          <w:color w:val="111111"/>
          <w:sz w:val="28"/>
          <w:szCs w:val="28"/>
          <w:rtl w:val="true"/>
          <w:lang w:bidi="fa-IR"/>
        </w:rPr>
        <w:t>.»</w:t>
      </w:r>
      <w:bookmarkStart w:id="209" w:name="pg3749_19503"/>
    </w:p>
    <w:p>
      <w:pPr>
        <w:pStyle w:val="BookText"/>
        <w:rPr/>
      </w:pPr>
      <w:bookmarkEnd w:id="209"/>
      <w:r>
        <w:rPr>
          <w:rFonts w:ascii="IRNazanin" w:hAnsi="IRNazanin" w:eastAsia="IRNazanin"/>
          <w:color w:val="111111"/>
          <w:sz w:val="28"/>
          <w:sz w:val="28"/>
          <w:szCs w:val="28"/>
          <w:rtl w:val="true"/>
          <w:lang w:bidi="fa-IR"/>
        </w:rPr>
        <w:t>بر همین اساس و برای تبیین جایگاه ویژه اهل بیت علیهم السلام، دستور دادند که درب منازل همه‌ی صحابه به مسجد النبی بسته شود و تنها درب منزل علی علیه السلام و اهل بیت علیهم السلام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اضافه شود که قرآن در قصه‌ی بنی‌اسراییل از دختران تعبیر به نساء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یُذّبحون أبنائهم و یستحیون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نسائنا دختر نیست بلکه عالی‌ترین مصداق زنان در اسلام فاطمه علیها السلام است که پیامبر صلی الله علیه و آله و سلم در سیره‌ی خویش بر آن تأکید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عزم پیامبر صلی الله علیه و آله و سلم در جریان مباهله احقاق حق و هدایت مردم بوده است و پس از نزول آیه و در همین راستای هدایت، ایشان علی علیه السلام و فاطمه علیها السلام و حسن و حسین علیهما السلام را فرامی‌خوانند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می‌دارند خدایا این‌ها اهل بیت من هستند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رابعآ درخصوص به کارگیری صیغه‌ی جمع در آیه که به حسب ظاهر بر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یا علی علیه السلام یا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نمی‌گردد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براساس احادیث و اقوال مندرج در منابع شیعه و سنّی، پیامبر صلی الله علیه و آله و سلم در جریان مباهله، غیر از علی علیه السلام ، فاطمه علیها السلام و حسنین علیهما السلام فرد دیگری را همراه خود نیاورد که این موضوع قرینه‌ی آشکاری برای تفسیر آیه می‌باشد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اطلاق صیغه جمع بر یک یا دو نفر در قرآن و در ادبیات عرب از پیشینه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ابراهیم کان امّة قانتآ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ابراهیم علیه السلام امّتی خاضع در پیشگاه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اطلاق جمع بر یک نفر، برای بزرگداشت حضرت ابراهیم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 لهم النّاس ان النّاس قد جمعوا لکم فاخشوهم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مردم به آن‌ها گفتند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حمله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کرده‌اند، از آنها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طبق تصریح جمعی از مفسران،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از ابوسفیان اموالی گرفته بود تا با تبلیغ قدرت مشرکان، بین مسلمانان ترس و رعب ایجاد نماید</w:t>
      </w:r>
      <w:r>
        <w:rPr>
          <w:rFonts w:eastAsia="IRNazanin" w:cs="IRNazanin"/>
          <w:color w:val="111111"/>
          <w:sz w:val="28"/>
          <w:szCs w:val="28"/>
          <w:rtl w:val="true"/>
          <w:lang w:bidi="fa-IR"/>
        </w:rPr>
        <w:t>.</w:t>
      </w:r>
    </w:p>
    <w:p>
      <w:pPr>
        <w:pStyle w:val="Heading3"/>
        <w:numPr>
          <w:ilvl w:val="2"/>
          <w:numId w:val="1"/>
        </w:numPr>
        <w:rPr/>
      </w:pPr>
      <w:bookmarkStart w:id="210" w:name="__RefHeading___Toc986450_2281741623"/>
      <w:bookmarkStart w:id="211" w:name="_Toc80"/>
      <w:bookmarkEnd w:id="210"/>
      <w:r>
        <w:rPr>
          <w:rtl w:val="true"/>
        </w:rPr>
        <w:t>آیه‌ی اولی الأمر</w:t>
      </w:r>
      <w:bookmarkEnd w:id="211"/>
    </w:p>
    <w:p>
      <w:pPr>
        <w:pStyle w:val="Heading4"/>
        <w:numPr>
          <w:ilvl w:val="3"/>
          <w:numId w:val="1"/>
        </w:numPr>
        <w:rPr/>
      </w:pPr>
      <w:bookmarkStart w:id="212" w:name="__RefHeading___Toc986452_2281741623"/>
      <w:bookmarkStart w:id="213" w:name="_Toc81"/>
      <w:bookmarkEnd w:id="212"/>
      <w:r>
        <w:rPr>
          <w:rtl w:val="true"/>
        </w:rPr>
        <w:t>اشاره</w:t>
      </w:r>
      <w:bookmarkEnd w:id="213"/>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4" w:name="pg3749_19504"/>
    </w:p>
    <w:p>
      <w:pPr>
        <w:pStyle w:val="BookText"/>
        <w:rPr/>
      </w:pPr>
      <w:bookmarkEnd w:id="214"/>
      <w:r>
        <w:rPr>
          <w:rFonts w:ascii="IRNazanin" w:hAnsi="IRNazanin" w:eastAsia="IRNazanin"/>
          <w:color w:val="111111"/>
          <w:sz w:val="28"/>
          <w:sz w:val="28"/>
          <w:szCs w:val="28"/>
          <w:rtl w:val="true"/>
          <w:lang w:bidi="fa-IR"/>
        </w:rPr>
        <w:t>آیـه اولی‌الأمر</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ءامنوا اطیعوا اللّه و اطیعوا الرّسول و اولی الامر منکم فان تنازعتم فی شیء فرّدوه الی اللّه و الرّسول ان کنتم تومنون باللّه و الیوم الآخر ذلک خیر و احسن تاویلا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چیزی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و عاقبت و پایانش نیکوتر است</w:t>
      </w:r>
      <w:r>
        <w:rPr>
          <w:rFonts w:eastAsia="IRNazanin" w:cs="IRNazanin"/>
          <w:color w:val="111111"/>
          <w:sz w:val="28"/>
          <w:szCs w:val="28"/>
          <w:rtl w:val="true"/>
          <w:lang w:bidi="fa-IR"/>
        </w:rPr>
        <w:t>.)</w:t>
      </w:r>
    </w:p>
    <w:p>
      <w:pPr>
        <w:pStyle w:val="Heading4"/>
        <w:numPr>
          <w:ilvl w:val="3"/>
          <w:numId w:val="1"/>
        </w:numPr>
        <w:rPr/>
      </w:pPr>
      <w:bookmarkStart w:id="215" w:name="__RefHeading___Toc986454_2281741623"/>
      <w:bookmarkStart w:id="216" w:name="_Toc82"/>
      <w:bookmarkEnd w:id="215"/>
      <w:r>
        <w:rPr>
          <w:rtl w:val="true"/>
        </w:rPr>
        <w:t>نظر شیعه درباره‌ی آیه اولی الامر</w:t>
      </w:r>
      <w:bookmarkEnd w:id="216"/>
    </w:p>
    <w:p>
      <w:pPr>
        <w:pStyle w:val="BookText"/>
        <w:rPr/>
      </w:pPr>
      <w:r>
        <w:rPr>
          <w:rFonts w:ascii="IRNazanin" w:hAnsi="IRNazanin" w:eastAsia="IRNazanin"/>
          <w:color w:val="111111"/>
          <w:sz w:val="28"/>
          <w:sz w:val="28"/>
          <w:szCs w:val="28"/>
          <w:rtl w:val="true"/>
          <w:lang w:bidi="fa-IR"/>
        </w:rPr>
        <w:t>علما و مفسران شیعه با الهام از سرچشمه جوشان احادیث اهل بیت علیهم السلام نظراتی را ابراز داشته‌اند که اهمّ آن به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اطاعت از اولی الامر را در کنار پیروی از رسول اکرم صلی الله علیه و آله و سلم قرار داده است</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جا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به نکته‌ای ظریف پی برد و آن اینکه چون خداوند اطاعت از اولی‌الامر را بدون هیچ قید و شرطی همچون اطاعت از رسول اکرم صلی الله علیه و آله و سلم دانسته است، پس لازم است اولی الامر فردی باشد همچون خود رسول خدا صلی الله علیه و آله و سلم که اطاعت از او مخالف و متضادّ اطاعت از پیامبر اکرم صلی الله علیه و آله و سلم نباشد</w:t>
      </w:r>
      <w:r>
        <w:rPr>
          <w:rFonts w:eastAsia="IRNazanin" w:cs="IRNazanin"/>
          <w:color w:val="111111"/>
          <w:sz w:val="28"/>
          <w:szCs w:val="28"/>
          <w:rtl w:val="true"/>
          <w:lang w:bidi="fa-IR"/>
        </w:rPr>
        <w:t>.</w:t>
      </w:r>
      <w:r>
        <w:rPr>
          <w:rStyle w:val="FootnoteAnchor"/>
          <w:rtl w:val="true"/>
        </w:rPr>
        <w:footnoteReference w:id="207"/>
      </w:r>
      <w:bookmarkStart w:id="217" w:name="pg3749_19505"/>
    </w:p>
    <w:p>
      <w:pPr>
        <w:pStyle w:val="BookText"/>
        <w:rPr/>
      </w:pPr>
      <w:bookmarkEnd w:id="217"/>
      <w:r>
        <w:rPr>
          <w:rFonts w:ascii="IRNazanin" w:hAnsi="IRNazanin" w:eastAsia="IRNazanin"/>
          <w:color w:val="111111"/>
          <w:sz w:val="28"/>
          <w:sz w:val="28"/>
          <w:szCs w:val="28"/>
          <w:rtl w:val="true"/>
          <w:lang w:bidi="fa-IR"/>
        </w:rPr>
        <w:t>به عبارت دیگر اولوالامر باید همچون پیامبر صلی الله علیه و آله و سلم معصوم باشد وگرنه در تبیین و انتقال کلام الهی تناقض پیش می‌آید؛ زیرا از یک طرف خداوند اطاعت از اولوالامر را واجب می‌داند و از طرف دیگر اولوالامر معصوم از گناه نباشد ممکن است مردم را به دستوری برخلاف رضای الهی فراخواند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 طبق روایاتی که از ائمه معصوم علیهم السلام به ما رسیده است، پیامبر اکرم صلی الله علیه و آله و سلم مصداق اولوالامر را دقیقآ مشخص فرموده‌اند ؛ از جمله جابر الجعفی از جابربن عبداللّه انصاری روایت می‌کند که زمانی که آیه اولوالامر نازل شد، جابر به خدمت رسول اللّه صلی الله علیه و آله و سلم می‌رسد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خدا و رسول را می‌شناسیم ولیکن اولوالامر چه کسانی هستند که خدای تعالی اطاعت آن‌ها را به اطاعت شما و اطاعت خود پیوند زد؟</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ایشان جانشینان و امامان مسلمانان پس از من هستند؛ اوّلشان علی، و سپس حسن و سپس حسین، و سپس علی بن الحسین و آنگاه محمد بن علی که در تورات به باقر معروف است و تو او را دریابی و چون او را بینی از طرف من بر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صلی الله علیه و آله و سلم یک یک جانشینان خویش را نام برد تا به نام آخرین جانشین خویش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امر پیشوایی به مردی سپرده می‌شود که نامش نام من و کنیه او کنیه من و حجت خدای در زمین است و بقیة‌اللّه در بین بندگانش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وسیله او مشارق و مغارب زمین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است که از شیعیانش غایب شود، غیبتی که با طولانی شدن آن، بر تبعیت از امامت او نمی‌ماند، مگر مؤمنی که خدای تعالی دل او را به ایمان امتحان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این حدیث که به صراحت دلالت دارد که اولوالامر ائمه معصوم از اهل بیت پیامبر صلی الله علیه و آله و سلم می‌باشند به صورت گسترده و متواتری در منابع شیعه از پیامبر صلی الله علیه و آله و سلم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218" w:name="__RefHeading___Toc986456_2281741623"/>
      <w:bookmarkStart w:id="219" w:name="_Toc83"/>
      <w:bookmarkEnd w:id="218"/>
      <w:r>
        <w:rPr>
          <w:rtl w:val="true"/>
        </w:rPr>
        <w:t>دیدگاه اهل سنت</w:t>
      </w:r>
      <w:bookmarkEnd w:id="219"/>
    </w:p>
    <w:p>
      <w:pPr>
        <w:pStyle w:val="BookText"/>
        <w:rPr/>
      </w:pPr>
      <w:r>
        <w:rPr>
          <w:rFonts w:ascii="IRNazanin" w:hAnsi="IRNazanin" w:eastAsia="IRNazanin"/>
          <w:color w:val="111111"/>
          <w:sz w:val="28"/>
          <w:sz w:val="28"/>
          <w:szCs w:val="28"/>
          <w:rtl w:val="true"/>
          <w:lang w:bidi="fa-IR"/>
        </w:rPr>
        <w:t xml:space="preserve">تعدادی از دانشمندان اهل سنت مصداق تفسیری این آیه را تنهابر اهل بیت علیهم السلام دانسته‌اند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مفسّر مشهور ابو حیان اندلسی مغربی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این آیه در حق علی و ائمه اهل بیت علیهم السلام نازل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ابوبکر مؤمن شیرازی در رساله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مناقب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علی علیه السلام را در غزوه تبوک در مدینه به جای خود گمارد، آیه فوق درباره‌ی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آیا مرا همانند زنان و کودکان در شهر قرار می‌دهی؟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نسبت به من همانند هارون نسبت به موسی باشی؟ آن زمانی که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جانشین من باش و اصلاح کن، سپس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اولی الامر منکم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شیخ سلیمان حنفی قندوزی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به خدمت علی علیه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با آن فرد جزء کافران و گمراهان قرار می‌گیرد</w:t>
      </w:r>
    </w:p>
    <w:p>
      <w:pPr>
        <w:pStyle w:val="BookText"/>
        <w:rPr/>
      </w:pP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به سبب آن در زمره گمراهان درمی‌آید، این است که حجت و نماینده خدا و شاهد و گواه او را که اطاعت و ولایت او لازم است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آن‌ها را به من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خداوند در ردیف خود و پیامبر صلی الله علیه و آله و سلم قرار داده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 و اولی الامر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باز هم روشنتر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رسول خدا در موارد مختلف و در خطبه روز آخر عمرش از آن‌ها یاد نمودند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 فیکم امرین لن تضلّوا بعدی ان تمسّکتم بهما کتاب اللّه و عترتی اهل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بیادگار گذاشتم که اگر دست به دامن آن‌ها بزنید هرگز بعد از من گمراه نخواهید شد، کتاب خدا و خاندانم</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همان دانشمند در کتاب ینابیع المودة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مناقب از تفسیر مجاهد نقل کرده که این آیه درباره علی علیه السلام نازل 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برخی دیگر از مفسران اهل سنّت از آنجا که با منبع الهی احادیث اهل بیت علیهم السلام ارتباط برقرار نکرده‌اند، از روی ناآگاهی و یااز روی تعمد نظرات غیرمنطقی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رضا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خود در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اولوالامر نمایندگان عموم طبقات، حکام و زمامداران و علما و صاحب منصبان در تمام شئون زندگی مردم هستند، اما اطاعت از آن‌ها به طور مطلق و بدون قید و شرط نیست، بلکه اطاعت آن‌ها مشروط به این است که فعل و امر آن‌ها برخلاف احکام و مقررات اسلام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نیز در تفسیر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را به معانی مختلفی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اولوالامر ممکن است به معنی اُمراء سریه‌ها باشد یا خلفاء و سلاطین و قضات و غیر آنها</w:t>
      </w:r>
      <w:r>
        <w:rPr>
          <w:rStyle w:val="FootnoteAnchor"/>
          <w:rtl w:val="true"/>
        </w:rPr>
        <w:footnoteReference w:id="21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نیز عقیده‌ای نظیر آلوسی دارد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 می‌کند که اولوالامر حاکمان و زمامداران هستند؛ امّا طبق احادیثی که از پیامبر صلی الله علیه و آله و سلم رسیده است رسول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اولوالامر فقط در</w:t>
      </w:r>
      <w:bookmarkStart w:id="220" w:name="pg3749_19507"/>
    </w:p>
    <w:p>
      <w:pPr>
        <w:pStyle w:val="BookText"/>
        <w:rPr/>
      </w:pPr>
      <w:bookmarkEnd w:id="220"/>
      <w:r>
        <w:rPr>
          <w:rFonts w:ascii="IRNazanin" w:hAnsi="IRNazanin" w:eastAsia="IRNazanin"/>
          <w:color w:val="111111"/>
          <w:sz w:val="28"/>
          <w:sz w:val="28"/>
          <w:szCs w:val="28"/>
          <w:rtl w:val="true"/>
          <w:lang w:bidi="fa-IR"/>
        </w:rPr>
        <w:t>حق است و اگر امراء، شما را به باطل امر کردند از آنان اطاعت نکنید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طبری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تعبیرات را به کار برده و عقیده دارد این والیان امر باید معصیت خدا را ترک و مردم را به اطاعت الهی دعوت کنند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خواجه عبداللّه انصاری نظری جداگانه دارد و اولی الامر را خلفاء راشدین و یا ابوبکر و عمر به تنهایی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اهل سنت نیز اولوالامر را به معنی صحابه و یاران پیامبر اکرم صلی الله علیه و آله و سلم و برخی دیگر اولی الامر را زمامداران معنوی و فکری یعنی علماء و دانشمندان معرفی کرده‌اند</w:t>
      </w:r>
      <w:r>
        <w:rPr>
          <w:rFonts w:eastAsia="IRNazanin" w:cs="IRNazanin"/>
          <w:color w:val="111111"/>
          <w:sz w:val="28"/>
          <w:szCs w:val="28"/>
          <w:rtl w:val="true"/>
          <w:lang w:bidi="fa-IR"/>
        </w:rPr>
        <w:t>.</w:t>
      </w:r>
    </w:p>
    <w:p>
      <w:pPr>
        <w:pStyle w:val="Heading4"/>
        <w:numPr>
          <w:ilvl w:val="3"/>
          <w:numId w:val="1"/>
        </w:numPr>
        <w:rPr/>
      </w:pPr>
      <w:bookmarkStart w:id="221" w:name="__RefHeading___Toc986458_2281741623"/>
      <w:bookmarkStart w:id="222" w:name="_Toc84"/>
      <w:bookmarkEnd w:id="221"/>
      <w:r>
        <w:rPr>
          <w:rtl w:val="true"/>
        </w:rPr>
        <w:t>نقد و بررسی</w:t>
      </w:r>
      <w:bookmarkEnd w:id="222"/>
    </w:p>
    <w:p>
      <w:pPr>
        <w:pStyle w:val="BookText"/>
        <w:rPr/>
      </w:pPr>
      <w:r>
        <w:rPr>
          <w:rFonts w:ascii="IRNazanin" w:hAnsi="IRNazanin" w:eastAsia="IRNazanin"/>
          <w:color w:val="111111"/>
          <w:sz w:val="28"/>
          <w:sz w:val="28"/>
          <w:szCs w:val="28"/>
          <w:rtl w:val="true"/>
          <w:lang w:bidi="fa-IR"/>
        </w:rPr>
        <w:t>در مقام نقد و بررسی این سخنان، به اختصار به موارد ذیل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عده‌ای از آنان اولوالامر را زمامداران و حکام مصادر امور در هر زمان و در هر محیط دانسته‌اند و هیچ استثنایی برای آنان قائل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 به عقیده‌ی این گروه، خداوند پیروی از هر حکومتی را ـ چه عادل و چه جائر و ستمگر ـ بر مسلمانان واجب دانسته است چرا که اطاعت از اولوالامر در کنار اطاعت خدا و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این دیدگاه و استدلال در بطن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عقل سلیمی می‌تواند قبول کند که خداوند اطاعت از هر حکومتی را در هر محیطی و در هر شرایطی و بدون هیچ قید و شرطی همچون اطاعت از خدا و پیامبر بداند؟ مسلم است که این گفتار با قوانین عقل و منطق و جهان‌بینی توحیدی سازگاری ندارد 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سویی پذیرش اضداد غلط است و از سوی دیگر دین و فرامین الهی اساسآ دارای بارِ ارزشی است، حال آن که دیدگاه فوق عملا نفی ارزش‌ها را می‌نماید که با اساس دین در تضاد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دیدگاه آنان که ـ همچون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اولوالامر را حکماء و زمامداران و صاحب منصبان در تمام  شئون زندگی مردم می‌دانند مشروط بر اینکه دستورات آن‌ها برخلاف احکام و مقررات اسلام نباشد، نیز دیدگاهی باطل است زیرا این چنین تفسیری با اطلاق آیه‌ی شریفه سازگار نیست چرا که آیه اطاعت از اولوالامر را بدون قید و شرط و هم‌ردیف اطاعت خدا و رسول صلی الله علیه و آله و سلم لازم و واجب شمرده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برداشت گروهی از مفسرین که اولوالامر را به علماء و دانشمندان تفسیر کرده‌اند نیز با اطلاق آیه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علماء و دانشمندان شرایطی دارد؛ از جمله اینکه گفتار آن‌ها برخلاف کتاب و سنت نباشد؛ بنابراین اگر آن‌ها مرتکب اشتباهی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معصوم نیستند و امکان اشتباه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هر علت دیگر از حق منحرف شوند، اطاعت آن‌ها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آیه اطاعت اولوالامر را به طور مطلق همانند اطاعت</w:t>
      </w:r>
      <w:bookmarkStart w:id="223" w:name="pg3749_19508"/>
    </w:p>
    <w:p>
      <w:pPr>
        <w:pStyle w:val="BookText"/>
        <w:rPr/>
      </w:pPr>
      <w:bookmarkEnd w:id="223"/>
      <w:r>
        <w:rPr>
          <w:rFonts w:ascii="IRNazanin" w:hAnsi="IRNazanin" w:eastAsia="IRNazanin"/>
          <w:color w:val="111111"/>
          <w:sz w:val="28"/>
          <w:sz w:val="28"/>
          <w:szCs w:val="28"/>
          <w:rtl w:val="true"/>
          <w:lang w:bidi="fa-IR"/>
        </w:rPr>
        <w:t>پیامبر صلی الله علیه و آله و سلم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معرفی علماء و دانشمندان به عنوان اولوالامر واجب الاطاعة هم ردیف خدا و پیامبر صلی الله علیه و آله و سلم ناصحیح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جواب گروهی که اولوالامر را منحصرآ در خلفاء چهارگانه یا دوگانه پس از رحلت پیامبر صلی الله علیه و آله و سلم می‌دانند باید گفت مفهوم کلام اینست که اطاعت از اولوالامر در آن دوره عینیت داشته و امروز مصداقی برای اولوالامر در میان مسلمانان وجود نداردو خداوند بندگان خود را رها گذاشته و باب هدایت و نجات از ضلالت برای آن‌ها گشوده نیست  که پرواضح است حکمت الهی هیچگاه چنین اقتضایی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هیچگونه دلیلی برای تخصیص اولوالامر به خلفای یاد شده در دست نیست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همان طور که مشاهده می‌شود دیدگاه اهل سنّت از پراکندگی و تشتّت آراء برخوردار است که هریک از این دیدگاه‌ها می‌تواند نافی دیدگاه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پذیرش و معرفی علی علیه السلام و ائمه معصومین علیهم السلام به عنوان اولوالامر براساس روایات از سوی برخی از علماء اهل سنّت که در بالا به برخی از آن‌ها اشاره شد، نافی دیدگاه سایر اهل سنّت می‌باشد که همواره درصدد مخالفت و تضعیف جایگاه عظیم و فضایل گسترده‌ی اهل بیت پیامبر علیهم السلام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دیدگاهی که ابراز می‌دارد اولوالامر صحابه و یاران پیامبر صلی الله علیه و آله و سلم می‌باشند نیز به دو دلیل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تکلیف اینکه اولوالامر پس از رحلت پیامبر صلی الله علیه و آله و سلم و یاران و اصحاب ایشان چه می‌شود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ثانیآ یاران و اصحاب پیامبر صلی الله علیه و آله و سلم همگی در یک رتبه و جایگاه نبودند و صرفنظر از ورود به بحث ملاک‌های صحابه، در بین اطرافیان پیامبر صلی الله علیه و آله و سلم منافقین نیز حضور داشتند که بسیاری آیات کتاب الهی در همین رابطه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تضاد و اختلافت بین اصحاب و اطرافیان پیامبر صلی الله علیه و آله و سلم زیاد بود به گونه‌ای که با تشدید آن در ساعات پایانی عمر پیامبر صلی الله علیه و آله و سلم ، ایشان حتی موفق به نوشتن وصیت در معرفی جانشین خود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برخلاف دیدگاه متشتت و بعضآ متضاد اهل سنت، شیعه با اتّکاء به احادیث متواتر وارده از پیامبر صلی الله علیه و آله و سلم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مصادیق اولوالامر را اهل بیت عصمت و طهارت و ائمه دوازده‌گانه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در قول و فعل و علم نیز شبیه‌ترین افراد عالم دوران خود به پیامبر صلی الله علیه و آله و سلم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4" w:name="__RefHeading___Toc986460_2281741623"/>
      <w:bookmarkStart w:id="225" w:name="_Toc85"/>
      <w:bookmarkEnd w:id="224"/>
      <w:r>
        <w:rPr>
          <w:rtl w:val="true"/>
        </w:rPr>
        <w:t>آیه‌ی اکمال دین</w:t>
      </w:r>
      <w:bookmarkEnd w:id="225"/>
    </w:p>
    <w:p>
      <w:pPr>
        <w:pStyle w:val="Heading4"/>
        <w:numPr>
          <w:ilvl w:val="3"/>
          <w:numId w:val="1"/>
        </w:numPr>
        <w:rPr/>
      </w:pPr>
      <w:bookmarkStart w:id="226" w:name="__RefHeading___Toc986462_2281741623"/>
      <w:bookmarkStart w:id="227" w:name="_Toc86"/>
      <w:bookmarkEnd w:id="226"/>
      <w:r>
        <w:rPr>
          <w:rtl w:val="true"/>
        </w:rPr>
        <w:t>اشاره</w:t>
      </w:r>
      <w:bookmarkEnd w:id="227"/>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28" w:name="pg3749_19509"/>
    </w:p>
    <w:p>
      <w:pPr>
        <w:pStyle w:val="BookText"/>
        <w:rPr/>
      </w:pPr>
      <w:bookmarkEnd w:id="228"/>
      <w:r>
        <w:rPr>
          <w:rFonts w:ascii="IRNazanin" w:hAnsi="IRNazanin" w:eastAsia="IRNazanin"/>
          <w:color w:val="111111"/>
          <w:sz w:val="28"/>
          <w:sz w:val="28"/>
          <w:szCs w:val="28"/>
          <w:rtl w:val="true"/>
          <w:lang w:bidi="fa-IR"/>
        </w:rPr>
        <w:t>آیـه اکمال دین</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یئس الّذین کفروا من دینکم فلا تخشوهم واخشون الیوم اکملت لکم دینکم و اتممت علیکم نعمتی و رضیت لکم الاسلام دینآ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شما مأیوس شدند، بنابراین، از آنها نترسیده،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Heading4"/>
        <w:numPr>
          <w:ilvl w:val="3"/>
          <w:numId w:val="1"/>
        </w:numPr>
        <w:rPr/>
      </w:pPr>
      <w:bookmarkStart w:id="229" w:name="__RefHeading___Toc986464_2281741623"/>
      <w:bookmarkStart w:id="230" w:name="_Toc87"/>
      <w:bookmarkEnd w:id="229"/>
      <w:r>
        <w:rPr>
          <w:rtl w:val="true"/>
        </w:rPr>
        <w:t>شأن نزول آیه</w:t>
      </w:r>
      <w:bookmarkEnd w:id="230"/>
    </w:p>
    <w:p>
      <w:pPr>
        <w:pStyle w:val="BookText"/>
        <w:rPr/>
      </w:pP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دین شما را کامل کردم و نعمت خودم را بر شما تمام نمودم و اسلام را به عنوان آئین نمونه بر شما پسندیدم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 هرچه هست باید روزی مهم و سرنوشت ساز باشد که ظرفیت چنین کمالاتی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در احتجاج و شیخ ابوعلی محمدبن احمدبن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اجلّه‌ی قدماء امامیه ـ از حضرت باقر علیه السلام نقل می‌کنند که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در سفر حج، احکام حج و موضوع ولایت را برای مردم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 خداوند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پیغمبری را قبض روح نکردم مگر آنکه دین او را کامل نمودم و حجت خود را مؤکد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از واجبات احکام دین و شریعت، جز ابلاغ ولایت واجبه و خلافت بعد از خودت چیزی باقی نمانده است زیرا من هرگز زمین را خالی از حجت خود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جبرئیل در غدیر خم پنج ساعت از روز گذشته نازل شد و این آیه را نازل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الرّسول بلّغ ما انزل الیک من ربّک و ان لم تفعل فما بلّغت رسالته و اللّه یعصمک من النّاس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قافله‌های اولین حج از غدیر گذشته و به جحفه نزدیک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امر فرمودند که آنها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در محل غدیر اجتماع نمودند؛ آنگاه پیامبر صلی الله علیه و آله و سلم امر پروردگار را به مردم ابلاغ فرمودند و علی علیه السلام را به</w:t>
      </w:r>
      <w:bookmarkStart w:id="231" w:name="pg3749_19510"/>
    </w:p>
    <w:p>
      <w:pPr>
        <w:pStyle w:val="BookText"/>
        <w:rPr/>
      </w:pPr>
      <w:bookmarkEnd w:id="231"/>
      <w:r>
        <w:rPr>
          <w:rFonts w:ascii="IRNazanin" w:hAnsi="IRNazanin" w:eastAsia="IRNazanin"/>
          <w:color w:val="111111"/>
          <w:sz w:val="28"/>
          <w:sz w:val="28"/>
          <w:szCs w:val="28"/>
          <w:rtl w:val="true"/>
          <w:lang w:bidi="fa-IR"/>
        </w:rPr>
        <w:t>روی دست بلند کرده به مردم نشان دادند و خطبه مفصّلی ایراد و قرائت فرمودند 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خداوند به من فرموده است اگر امر ولایت علی را به شما نرسانم، هیچ تبلیغ رسالت نکرده‌ام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تا به حال چندین بار بر من نازل شد و مرا از جانب پروردگار مأمور نصب خلافت و معرفی علی علیه السلام نمود تا به هرکس اعم از سیاه و سفید، که حضور دارد، بشناسانم که علی بن ابیطالب علیه السلام برادر و وصی و خلیفه و امام بعد از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مکانی است که من در حضور شما و چنین جمعیتی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پروردگار خود را بشنوید و اطاعت کنید که پروردگار شما صاحب و مولای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 و رسولش محمد صلی الله علیه و آله و سلم که در برابر شما ایستاده و سخن می‌گوید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به امر پروردگارم امام و پیشوای هدایت شماست و بعد از علی، امامت در ذرّیه من ـ که از صلب علی است ـ تا روزی که خدا و رسولش را ملاقات کنید تداوم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حلال نیست مگر آنکه خدا آن را حلال کرده باشد و حرامی نیست مگر آنکه خدا، حرام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حلال و حرام را به من نیاموخت مگر آنکه آن را به علی تعلیم نمودم و علمی نیست مگر آنکه خداوند آن را برشمرد و در امام مبین محدود فرمود و علی آن امام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علی تعدّی نکنید و از ولایت علی استنکاف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رابه سوی حق هدایت و رهبری می‌کند و به حق عمل می‌نماید و باطل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به تمام مردم حاضر و رؤسای آن‌ها امر فرمودند تا با امیرالمؤمنین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پیغمبر اکرم صلی الله علیه و آله و سلم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دعوت نمودم تا در حضور پروردگار شاهد باشید که من امر او را درباره‌ی علی به شما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عمل کنید یا نکنید خداوند از شما مؤاخذه و سؤال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ماجرای غدیر و خطبه‌ی پیامبر صلی الله علیه و آله و سلم و نصب امیرالمؤمنین علی علیه السلام و بیعت مردم با ایشان به پایان رسید، فرشته‌ی وحی اینچنین آیه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32" w:name="__RefHeading___Toc986466_2281741623"/>
      <w:bookmarkStart w:id="233" w:name="_Toc88"/>
      <w:bookmarkEnd w:id="232"/>
      <w:r>
        <w:rPr>
          <w:rtl w:val="true"/>
        </w:rPr>
        <w:t>واقعه غدیر خم درس ولایت است</w:t>
      </w:r>
      <w:bookmarkEnd w:id="233"/>
    </w:p>
    <w:p>
      <w:pPr>
        <w:pStyle w:val="BookText"/>
        <w:rPr/>
      </w:pPr>
      <w:r>
        <w:rPr>
          <w:rFonts w:ascii="IRNazanin" w:hAnsi="IRNazanin" w:eastAsia="IRNazanin"/>
          <w:color w:val="111111"/>
          <w:sz w:val="28"/>
          <w:sz w:val="28"/>
          <w:szCs w:val="28"/>
          <w:rtl w:val="true"/>
          <w:lang w:bidi="fa-IR"/>
        </w:rPr>
        <w:t xml:space="preserve">اسرار زیادی در آیه اکمال دین وجود دارد که برخی از آن‌ها بیان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کافران حتی در سال‌های آخر عمر پیغمبر صلی الله علیه و آله و سلم نیز امیدوار بودند تا ریشه اسلام را از بیخ و بن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نزول این آیه امیدشان به کلی قطع شد واز شکست دین اسلام مأیوس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خداوند در این آیات، از مسلمانان می‌خواهد که از هیچ قدرتی جز خدا نترسند، زیرا تمامی قدرت‌ها مقهور قدرت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روز غدیرخم، روز اکمال دین و اتمام نعمت خداوند بر مسلمانان است زیرا با توجه به شأن نزول آیه و روایات متعدد، در روز غدیرخم بود که پیامبر صلی الله علیه و آله و سلم حضرت علی علیه السلام را به امامت منصوب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ولایت و امامت، قوام اسلام و نیز روح نعمت‌های خداوند بر مردم است</w:t>
      </w:r>
      <w:r>
        <w:rPr>
          <w:rFonts w:eastAsia="IRNazanin" w:cs="IRNazanin"/>
          <w:color w:val="111111"/>
          <w:sz w:val="28"/>
          <w:szCs w:val="28"/>
          <w:rtl w:val="true"/>
          <w:lang w:bidi="fa-IR"/>
        </w:rPr>
        <w:t>.</w:t>
      </w:r>
      <w:bookmarkStart w:id="234" w:name="pg3749_19511"/>
    </w:p>
    <w:p>
      <w:pPr>
        <w:pStyle w:val="BookText"/>
        <w:rPr/>
      </w:pPr>
      <w:bookmarkEnd w:id="234"/>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روزی که حضرت علی علیه السلام به امامت و رهبری نصب شد، روز یأس دشمنان اسلام می‌باشد و دقت در آیه می‌رساند که یأس دشمنان، ریشه در اکمال دین دارد و این کمال و تمامیت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علی علیه السلام تحقق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اسلامی که همراه با ولایت و امامت است، دین کامل و مورد رضایت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خود، تعیین کننده حضرت علی علیه السلام به ولایت و امامت بر مؤمنان است، چرا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 و اتممت علیکم نعمتی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دین اسلام، شریعتی کامل و مورد رضایت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اسلام، نام رسمی دین خاتم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لکم الاسلام دینا</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35" w:name="__RefHeading___Toc986468_2281741623"/>
      <w:bookmarkStart w:id="236" w:name="_Toc89"/>
      <w:bookmarkEnd w:id="235"/>
      <w:r>
        <w:rPr>
          <w:rtl w:val="true"/>
        </w:rPr>
        <w:t>آیه اکمال دین در منابع پیروان مکتب خلفا</w:t>
      </w:r>
      <w:bookmarkEnd w:id="236"/>
    </w:p>
    <w:p>
      <w:pPr>
        <w:pStyle w:val="BookText"/>
        <w:rPr/>
      </w:pPr>
      <w:r>
        <w:rPr>
          <w:rFonts w:ascii="IRNazanin" w:hAnsi="IRNazanin" w:eastAsia="IRNazanin"/>
          <w:color w:val="111111"/>
          <w:sz w:val="28"/>
          <w:sz w:val="28"/>
          <w:szCs w:val="28"/>
          <w:rtl w:val="true"/>
          <w:lang w:bidi="fa-IR"/>
        </w:rPr>
        <w:t>موضع پیروان مکتب خلفا در ارتباط با این آیه متفاوت است به طوری که بعضی از آنان به راحتی از کنار این مسأله گذشته‌اند و هیچ اشاره‌ای به ماجرای غدیرخم و انتصاب امیرالمؤمنین علیه السلام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عده‌ای نیز نتوانسته‌اند چنین واقعه مهمی را رها کنند و به راحتی از کنار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نیز بوده‌اند که خواسته‌اند با اشکال تراشی مانع ظهور این حقیقت بزرگ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این مطلب اشاره کرده‌اند، دانشمند معروف سنی ابن جریر طبری است که در کتاب ولایت از زیدبن ارقم صحابی نقل می‌کند که این آیه در روز غدیرخم درباره علی علیه السلام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Style w:val="FootnoteAnchor"/>
          <w:rtl w:val="true"/>
        </w:rPr>
        <w:footnoteReference w:id="218"/>
      </w:r>
      <w:r>
        <w:rPr>
          <w:rFonts w:ascii="IRNazanin" w:hAnsi="IRNazanin" w:eastAsia="IRNazanin"/>
          <w:color w:val="111111"/>
          <w:sz w:val="28"/>
          <w:sz w:val="28"/>
          <w:szCs w:val="28"/>
          <w:rtl w:val="true"/>
          <w:lang w:bidi="fa-IR"/>
        </w:rPr>
        <w:t xml:space="preserve"> 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پیامبر صلی الله علیه و آله و سلم در غدیرخم، علی علیه السلام را به عنوان ولی و سرپرست به مردم معرفی کرد و مسلمانان حاضر متفرق نشده بودند تا اینکه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پیامبر صلی الله علیه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علی اکمال الدّین و اتمام النّعمة و رضی الرّب برسالتی و بالولاء و بالولایة لعلیّ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 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بر تکمیل دین و اتمام نعمت پروردگار و خشنودی خداوند از رسالت من و ولایت علی علیه السلام بعد از من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علی علیه السلام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کسی که او را دوست دارد، دوست بدار، و آن کسی که او را دشمن دارد، دشمن بدار، هرکس او را یاری کند، یاری کن و هرکسی دست از یاریش بردارد دست از او بردار</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حافظ ابوبکر خطیب بغدادی در کتاب تاریخ خود از ابوهریره از پیامبر اکرم صلی الله علیه و آله و سلم چنین نقل کرده که بعد از جریان غدیرخم و پیمان ولایت علی علیه السلام و گفتار عمربن خطاب که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اصبحت مولای و مولا کل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ابی‌طالب؛ اکنون تو مولای من و مولای هرکسی که مسلم است گردیدی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الیوم اکملت لکم دینکم نازل گردید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دوم تفسیر ابن کثیر صفحه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را در مورد داستان غدیر از پیامبر اکرم صلی الله علیه و آله و سلم نقل کرده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میبدی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آیه، پیامبر صلی الله علیه و آله و سلم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بر اکمال دین و اتمام نعمت و رضایت رب نسبت به رسالت من و ولایت و سرپرستی علی بن ابیطالب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شبیه میبدی را دارد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نظیر این تصریحات نسبت به نزول آیه اکمال دین پس از ماجرای غدیر و نصب امیرالمؤمنین علیه السلام به امامت و خلافت از سوی پیامبر صلی الله علیه و آله و سلم در منابع معتبر دیگری از اهل سنت نیز ثبت و ضبط شده است که در جلد دوم کتاب گرانقدر الغدیر علامه امینی صفحات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تصریحات گسترده بر شأن نزول آیه درخصوص ولایت و امامت امیرالمؤمنین علی علیه السلام توسط عالمان اهل سنت، برخی از آنان نیز که همواره درصدد ولایت زدایی از آیینه‌ی دیدگان و دل مسلمانان بوده‌اند، در حالی که در تفسیر خود از قرآن همواره بر تجزیه و تحلیل آیات و ارائه شأن نزول آن اهتمام داشته‌اند، درخصوص این آیه به سکوت برگزار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موارد می‌توان به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 که با کمترین تفسیر در مورد آیه و عدم اشاره به شأن نزول آن، از کنار آن عبور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موارد نادری نیز دیده شده‌اند که سعی بر تضعیف سند حدیث در تجزیه و تحلیل خود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دست موارد، می‌توان به آلوسی اشاره نمود که در تفسیر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نموده  تا با تضعیف سند یکی از اخبار، کلّ موضوع را تکذیب نماید؛ حال آن که صرفنظر از بررسی‌های تاریخی و رجالی در همان مورد، ایشان درخصوص سایر اسناد و احادیث و مستندات آن، دچار تغافل و خودسانسوری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بسیار جای تعجّب است که ایشان این‌قدر وسعت نظر ندارند تا با رجوع به احادیث وارد شده از سوی ائمه اطهار و ذراری پیامبر صلی الله علیه و آله و سلم ، نسبت بـه موضوع درک صحیحی پیدا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دور از انصاف است که برخی از اهل سنّت آن بزرگان را ـ حتّی به میزان یک راوی حدیث نیز ـ مورد توجه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می‌توان به فرمایش حضرت علی علیه السلام در خطبة الوسیله اشاره نمود که هفت روز پس از شهادت رسول خدا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ایراد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ولایتی کمال الّذین و رضا الرّب جلّ ذکره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ولایت من کمال دین و رضایت خداوند عزّوجل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متن این فرمایش مشخص است، بحث کمال دین و رضایت الهی که موضوع آیه‌ی مورد بحث این فصل است، از سوی خود امیرالمؤمنین علی علیه السلام یک هفته پس از شهادت پیامبر، ولایت و امامت آن امام همام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موارد یاد شده، شبهات دیگری به قرار ذیل نسبت به آیه و موضوع آن یعنی ولایت امیرالمؤمنین علی علیه السلام مطرح گردیده است که به شرح  ذیل طرح و پاسخ ارائه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سؤال شده‌است‌که شیعه چگونه می‌گویدآیه‌ی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جریان غدیر ونصب علی علیه السلام به امامت وخلافت است وحال آنکه قبل وبعدآیه مربوط به‌احکام صید وشکار است؟ توجّه به سیاق آیات نشان می‌دهد که اکمال دین با بیان احکام صید وشکار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توجه خواننده محترم را به موارد ذیل جلب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بانزول احکام شرعی فقهی باشد،باید بگوییم که بعد ازاین آیه، دیگرنباید حکمی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آنکه مشاهده می‌شود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درآیه مزبور، مجدّدآ بقیه‌ی احکام صید و شکار بیان شده است لذا استدلال به سیاق آیات از کارآیی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که بنابر گفته‌ی خود اهل سنت، آیه یاد شده آخرین آیه‌ی نازله بر پیامبر صلی الله علیه و آله و سلم نمی‌باشد و آیاتی دیگر در مباحثی نظیر ربا، ارث، قتل عمد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واحکام‌آن‌ها پس ازآیه‌ی اکمال دین برپیامبر صلی الله علیه و آله و سلم نازل شده‌است</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که نتیجه می‌شود اگراکمال دین بابیان احکام مندرج درآیه یاد شده واتمام تبیین تمامی احکام تاآن زمان صورت پذیرفته است،نزول آیات بعدی درموارد یاد شده بی دلیل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ثانیآاینکه‌اساسآسیاق‌آیات ملاک فهم‌آیات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فهم آیات باید به مفسّرین حقیقی قرآن رجوع کرد؛ کسانی که همچون پیامبر صلی الله علیه و آله و سلم امین وحی و کلام و فرامین الهی باشند و موضوع آیه مورد بحث در باب تضمین معرفی و انتصاب مفسّر حقیقی قرآن ائمه اطهار علیهم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گفته‌اند که حتی اگر آیه مزبور مربوط به واقعه‌ی غدیر باشد، پیامبر صلی الله علیه و آله و سلم در فرمایش خویش در آن مراسم علی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معرفی کرده است نه به عنوان پیشوا و سرپرست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اشکال می‌گوئیم، بیان دوستی علی علیه السلام نیاز به این همه تشریفات و خطبه خواندن و متوقف ساختن</w:t>
      </w:r>
    </w:p>
    <w:p>
      <w:pPr>
        <w:pStyle w:val="BookText"/>
        <w:rPr/>
      </w:pPr>
      <w:r>
        <w:rPr>
          <w:rFonts w:ascii="IRNazanin" w:hAnsi="IRNazanin" w:eastAsia="IRNazanin"/>
          <w:color w:val="111111"/>
          <w:sz w:val="28"/>
          <w:sz w:val="28"/>
          <w:szCs w:val="28"/>
          <w:rtl w:val="true"/>
          <w:lang w:bidi="fa-IR"/>
        </w:rPr>
        <w:t>جمعیت در وسط بیابان خشک و سوزان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دوستی مطلبی نبود که خداوند با این لحن، که اگر ابلاغ نکنی تبلیغ رسالت نکرده‌ای، با پیامبرش سخن بگوید؛ به علاوه اگر منظور، بیان یک دوستی ساده بود، چرا پیامبر صلی الله علیه و آله و سلم در خطبه خود قبلا از مردم اینگونه اقرار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نسبت به شما از خود شما سزاوارتر و صاحب اختیارتر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جمله هیچ تناسبی با بیان یک دوستی ساده دارد؟ آیا ضرورت داشت برای یک دوستی ساده، مردم ـ حتی شخص عمر ـ به علی علیه السلام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مولای و مولا کل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و تهنیت بگویند؟</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گذشته ازهمه این‌ها، چه رابطه‌ای میان حدیث ثقلین و تعبیرات آمیخته با وداع پیامبر صلی الله علیه و آله و سلم و دوستی علی علیه السلام می‌تواند وجود داشته باشد؟ آیا هر ناظر بی‌طرفی از این تعبیر نمی‌فهمد که در اینجا مساله رهبری مطرح است و معرفی علی علیه السلام به عنوان رهبر بعدازرحلت پیامبر صلی الله علیه و آله و سلم منظورنظربوده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که ابراز محبت ودوستی ابوبکر وعمر درمراسم غدیربا علی علیه السلام و برخورد دوگانه‌ی آن‌ها درفاصله‌ی اندکی پس‌از رحلت پیامبر صلی الله علیه و آله و سلم با ایشان، خود حکایت جداگانه‌ای دارد که نشان دهنده‌ی میزان صداقت آنان با پیامبر صلی الله علیه و آله و سلم و اهل بیت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در بحث پیرامون آیه ولایت نیز به این موضوع نگاهی مجدد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اشکال کرده‌اندکه آیا حضور دو ولیّ در یک زمان ممکن است؟ اگر پیامبر صلی الله علیه و آله و سلم علی علیه السلام را در غدیرخم به ولایت و رهبری و خلافت نصب کرده باشد لازمه‌اش وجود دو رهبر و دو پیشوا در زمان واحد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دسته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شرایط و اوضاع خاص زمان نزول آیه و همچنین قرائنی که در گفتار پیامبر صلی الله علیه و آله و سلم وجود دارد این اظهار را به کلی برطرف می‌کند؛ زیرا می‌دانیم که این جریان در ماه‌های آخر عمر پیامبر صلی الله علیه و آله و سلم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حضرت آخرین دستورات را به مردم ابلاغ می‌کرد و به صراحت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میان شما می‌روم و دو چیز گرانمایه را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کسی که این سخن را می‌گوید درصدد تعیین جانشین خویش است و برای آینده برنامه‌ریزی می‌کند نه برای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روشن است که منظورش وجود دو رهبر و دو پیشوا در زمان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حالی که بعضی دانشمندان اهل سنت ایراد فوق را مطرح می‌کنند، بعضی دیگر ایرادی در نقطه مقابل آن مطرح کرده‌اند و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خلیفه چهارم را تعیین کرد، پس چرا خلیفه اول و دوم و سوم را تعیین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می‌خواهیم که ما را از تعصبات و کج فهمیها در دین حفظ کند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می‌شود که دیدگاه شیعه در خصوص امام معصوم و حجّت الهی حکایت از آن دارد که لازمه‌ی این</w:t>
      </w:r>
      <w:bookmarkStart w:id="237" w:name="pg3749_19515"/>
    </w:p>
    <w:p>
      <w:pPr>
        <w:pStyle w:val="BookText"/>
        <w:rPr/>
      </w:pPr>
      <w:bookmarkEnd w:id="237"/>
      <w:r>
        <w:rPr>
          <w:rFonts w:ascii="IRNazanin" w:hAnsi="IRNazanin" w:eastAsia="IRNazanin"/>
          <w:color w:val="111111"/>
          <w:sz w:val="28"/>
          <w:sz w:val="28"/>
          <w:szCs w:val="28"/>
          <w:rtl w:val="true"/>
          <w:lang w:bidi="fa-IR"/>
        </w:rPr>
        <w:t>منصب الهی طهارت و عصمت و قابلیت دایمی در تمامی طول زندگانی است آن طور که به صریح آیات شریف کتاب قرآن، حضرت عیسی علیه السلام در روزهای ابتدای ولادت و در گهواره لب به سخن گشود و رسالت خویش را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نیز در مورد معرفی امیرالمؤمنین علی علیه السلام به عنوان وصی خود در وقایع مختلف اقدام نمودند و در غدیر مراسم ابلاغ عمومی و نصب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حضور دو پیشوای الهی تعارضی ندارد آن چنان که در زمان حضرت موسی علیه السلام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آیه ولایت نیز مجددآ به این موضوع اشاره خواهیم داشت</w:t>
      </w:r>
      <w:r>
        <w:rPr>
          <w:rFonts w:eastAsia="IRNazanin" w:cs="IRNazanin"/>
          <w:color w:val="111111"/>
          <w:sz w:val="28"/>
          <w:szCs w:val="28"/>
          <w:rtl w:val="true"/>
          <w:lang w:bidi="fa-IR"/>
        </w:rPr>
        <w:t>.</w:t>
      </w:r>
    </w:p>
    <w:p>
      <w:pPr>
        <w:pStyle w:val="Heading3"/>
        <w:numPr>
          <w:ilvl w:val="2"/>
          <w:numId w:val="1"/>
        </w:numPr>
        <w:rPr/>
      </w:pPr>
      <w:bookmarkStart w:id="238" w:name="__RefHeading___Toc986470_2281741623"/>
      <w:bookmarkStart w:id="239" w:name="_Toc90"/>
      <w:bookmarkEnd w:id="238"/>
      <w:r>
        <w:rPr>
          <w:rtl w:val="true"/>
        </w:rPr>
        <w:t>آیه‌ی ولایت</w:t>
      </w:r>
      <w:bookmarkEnd w:id="239"/>
    </w:p>
    <w:p>
      <w:pPr>
        <w:pStyle w:val="Heading4"/>
        <w:numPr>
          <w:ilvl w:val="3"/>
          <w:numId w:val="1"/>
        </w:numPr>
        <w:rPr/>
      </w:pPr>
      <w:bookmarkStart w:id="240" w:name="__RefHeading___Toc986472_2281741623"/>
      <w:bookmarkStart w:id="241" w:name="_Toc91"/>
      <w:bookmarkEnd w:id="240"/>
      <w:r>
        <w:rPr>
          <w:rtl w:val="true"/>
        </w:rPr>
        <w:t>اشاره</w:t>
      </w:r>
      <w:bookmarkEnd w:id="24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آیه ولایت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والّذین آمنوا الّذین یقیمون الصّلوة و یوتون الزّکوة و هم راکعون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ولی شما، تنها خداست و پیامبر او و آن‌ها که ایمان آورده‌اند، همانها که نماز را برپا می‌دارند، و در حال رکوع، زکات می‌دهند</w:t>
      </w:r>
      <w:r>
        <w:rPr>
          <w:rFonts w:eastAsia="IRNazanin" w:cs="IRNazanin"/>
          <w:color w:val="111111"/>
          <w:sz w:val="28"/>
          <w:szCs w:val="28"/>
          <w:rtl w:val="true"/>
          <w:lang w:bidi="fa-IR"/>
        </w:rPr>
        <w:t>.)</w:t>
      </w:r>
    </w:p>
    <w:p>
      <w:pPr>
        <w:pStyle w:val="Heading4"/>
        <w:numPr>
          <w:ilvl w:val="3"/>
          <w:numId w:val="1"/>
        </w:numPr>
        <w:rPr/>
      </w:pPr>
      <w:bookmarkStart w:id="242" w:name="__RefHeading___Toc986474_2281741623"/>
      <w:bookmarkStart w:id="243" w:name="_Toc92"/>
      <w:bookmarkEnd w:id="242"/>
      <w:r>
        <w:rPr>
          <w:rtl w:val="true"/>
        </w:rPr>
        <w:t>شأن نزول آیه</w:t>
      </w:r>
      <w:bookmarkEnd w:id="2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حوادث و رویدادهایی که همزمان با حیات رسول اکرم صلی الله علیه و آله و سلم به وقوع پیوست آنچنان جالب و سازنده و با ارزش بود که در جهت تایید آن از سوی خدا، آیه و یا آیات و یا حتّی سوره‌هائی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حوادثی که باعث نزول آیاتی از قرآن کریم گردید حادثه‌ای بود که همگامی صلوة با زکوة را، که در اکثر آیات، از آن‌ها قرین یکدیگر یاد شده است، تجسم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تجسّم نیز امیرالمؤمنین علی علیه السلام می‌باشد که در حال رکوع نماز، به یک نیازمند زکات اعطا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شأن نزول آیه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بر کنار چاه زمزم نشسته بود و برای مردم از پیامبر صلی الله علیه و آله و سلم حدیث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مردی که صورت خود را پوشیده می‌داشت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رشته سخن را قطع کرد و گفت ترا به خدا سوگند می‌دهم که خود را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دستار از چهره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ابوذر غفاری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همراه رسول خدا صلی الله علیه و آله و سلم نماز ظهر را به جماعت می‌گزاردم؛ مرد تهیدست و بینوائی در مسجد از مردم درخواست کمک می‌کرد، کسی به او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بینوا دستها را سوی آسمان برگرفت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که من در مسجد رسول اللّه از مردم درخواست کمک مالی نمودم لکن کسی چیزی به من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همزمان با این جریان در حال رکوع نماز به سر می‌برد، دست راست خود را به طرف سائل نشانه رفت و اشاره کرد انگشتری را از انگشت بیرون کشد تا حاجت خویش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انگشتری را از دست آن حضرت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پیامبر اکرم نماز را به پایان برد سر به سوی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موسی علیه السلام درخواستی با تو در میان گذاشت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ویسّرلی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یفقهواقولی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وزیرآ من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اشدد به ازری، واشرکه فی 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سینه‌ام را بگشای، کارم را آسان و زبانم را باز کن تا سخنم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که از خویشان من است وزیر من گردان، پشتم را به او قوی کن و او را در کارها شریکم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او وحی کردی که به زودی بازویت را به برادرت محکم می‌کنیم و برای شما قدرتی قرار می‌دهیم که آن‌ها به شما دسترسی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محمد، پیامبر و برگزیده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سینه‌ام را بگشای و کارم را آسان و علی را وزیر من گردان و پشت مرا به او محکم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هنوز سخن پیامبر صلی الله علیه و آله و سلم تمام نشده بود که جبرئیل از جانب خدا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عرض کرد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مغربی و رمانی و طبری روایت کرده است که این آیه هنگامی</w:t>
      </w:r>
      <w:bookmarkStart w:id="244" w:name="pg3749_19517"/>
    </w:p>
    <w:p>
      <w:pPr>
        <w:pStyle w:val="BookText"/>
        <w:rPr/>
      </w:pPr>
      <w:bookmarkEnd w:id="244"/>
      <w:r>
        <w:rPr>
          <w:rFonts w:ascii="IRNazanin" w:hAnsi="IRNazanin" w:eastAsia="IRNazanin"/>
          <w:color w:val="111111"/>
          <w:sz w:val="28"/>
          <w:sz w:val="28"/>
          <w:szCs w:val="28"/>
          <w:rtl w:val="true"/>
          <w:lang w:bidi="fa-IR"/>
        </w:rPr>
        <w:t>نازل شد که علی علیه السلام در حال رکوع، انگشتری خود را صدقه داد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45" w:name="__RefHeading___Toc986476_2281741623"/>
      <w:bookmarkStart w:id="246" w:name="_Toc93"/>
      <w:bookmarkEnd w:id="245"/>
      <w:r>
        <w:rPr>
          <w:rtl w:val="true"/>
        </w:rPr>
        <w:t>آیه ولایت در تفاسیر اهل سنت</w:t>
      </w:r>
      <w:bookmarkEnd w:id="246"/>
    </w:p>
    <w:p>
      <w:pPr>
        <w:pStyle w:val="BookText"/>
        <w:rPr/>
      </w:pPr>
      <w:r>
        <w:rPr>
          <w:rFonts w:ascii="IRNazanin" w:hAnsi="IRNazanin" w:eastAsia="IRNazanin"/>
          <w:color w:val="111111"/>
          <w:sz w:val="28"/>
          <w:sz w:val="28"/>
          <w:szCs w:val="28"/>
          <w:rtl w:val="true"/>
          <w:lang w:bidi="fa-IR"/>
        </w:rPr>
        <w:t>با مطالعه در تفاسیر اهل سنت به خوبی مشخص می‌شود که آنان نیز به شأن نزول آیه ولایت در مورد علی علیه السلام براساس نقل قول‌های مختلف به صراحت اشاره می‌نمایند که نمونه‌هایی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در متفق 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رکوع نماز، انگشتری خویش را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انگشتر را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رکوع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طبرانی در الاوسط و ابن مردویه از عمار بن یاسر نیز همین ماجرا رااینگونه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کنارعلی علیه السلام که درحال رکوع نمازبود توقف ودرخواست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انگشترخود را ازدست بیرون آورد وبه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آمدند واز موضوع اطلاع حاصل کردند آیه ولایت بر ایشان نازل شد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زمخشری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آیه را به علی علیه السلام نسبت می‌دهد که در حال رکوع، انگشتری را به نیازمندی بخشید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فخر رازی نیز در تفسیر خود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سلام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من به رسول اللّه صلی الله علیه و آله و سلم عرض کردم که با چشم خود دیدم که علی علیه السلام انگشترش را در حال رکوع به نیازمند صدقه داد و به همین دلیل ولایت او را می‌پذیرم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آری، فضیلت علی علیه السلام همچون خورشید تابناکی در حال درخشش است و فقط آنان که چشم دل ندارند از دیدن این منبع سرشار فیض الهی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است که دوست و دشمن متفقآ اذعان دارند صفاتی دارد که در هیچ فرد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برتری او همین بس که در عبادت، نماز و زکات را با هم جمع کرد و احدی به این فیض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طرح مسایلی نسبت به مفاد آیه صورت گرفته است که در ادامه به آن می‌پردازیم</w:t>
      </w:r>
      <w:r>
        <w:rPr>
          <w:rFonts w:eastAsia="IRNazanin" w:cs="IRNazanin"/>
          <w:color w:val="111111"/>
          <w:sz w:val="28"/>
          <w:szCs w:val="28"/>
          <w:rtl w:val="true"/>
          <w:lang w:bidi="fa-IR"/>
        </w:rPr>
        <w:t>.</w:t>
      </w:r>
    </w:p>
    <w:p>
      <w:pPr>
        <w:pStyle w:val="Heading4"/>
        <w:numPr>
          <w:ilvl w:val="3"/>
          <w:numId w:val="1"/>
        </w:numPr>
        <w:rPr/>
      </w:pPr>
      <w:bookmarkStart w:id="247" w:name="__RefHeading___Toc986478_2281741623"/>
      <w:bookmarkStart w:id="248" w:name="_Toc94"/>
      <w:bookmarkEnd w:id="247"/>
      <w:r>
        <w:rPr>
          <w:rtl w:val="true"/>
        </w:rPr>
        <w:t>شبهاتی که بر آیه ولایت وارد شده و پاسخ آن‌ها</w:t>
      </w:r>
      <w:bookmarkEnd w:id="24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ولایت به معنای امامت و سرپرستی و امکان تصرّف در امور برای حضرت علی علیه السلام پس از رحلت پیامبر صلی الله علیه و آله و سلم</w:t>
      </w:r>
    </w:p>
    <w:p>
      <w:pPr>
        <w:pStyle w:val="BookText"/>
        <w:rPr/>
      </w:pPr>
      <w:r>
        <w:rPr>
          <w:rFonts w:ascii="IRNazanin" w:hAnsi="IRNazanin" w:eastAsia="IRNazanin"/>
          <w:color w:val="111111"/>
          <w:sz w:val="28"/>
          <w:sz w:val="28"/>
          <w:szCs w:val="28"/>
          <w:rtl w:val="true"/>
          <w:lang w:bidi="fa-IR"/>
        </w:rPr>
        <w:t>است نه پیش از آن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آنچه که جناب فخر رازی مطرح نموده‌اند به یک معنا اشکال بر آیه و شأن نزول آن درباره‌ی حضرت علی علیه السلام و ولایت ایشان نیست چرا که شاکله‌ی اصلی تجلّی این ولایت و سرپرستی، بعد از رحلت و شهادت پیامبر صلی الله علیه و آله و سلم بروز می‌نماید؛ چنانچه در نقلی در مورد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آمده است که او برای تشخیص جانشین بعد از رسول اللّه صلی الله علیه و آله و سلم خدمت آن حضرت رسیده بود و با نزول آیه به مقصود خویش رسید و بیعت خویش با امیرالمؤمنین علی علیه السلام را ابراز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ما در زندگی روزمره‌ی خود نیز شاهد تعیین وصیّ توسط افراد برای بعد از فوت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در حالی که فرد هنوز در قید حیات است وصیّ او نیز برای سایرین شناخته شده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بین افراد عادی جامعه چنین مسأله‌ای وجود دارد پیش‌بینی و معرفی وصی و جانشین از سوی پیامبر الهی یک امر منطقی و عادی است که منشاء انتخاب و تصدیق نیز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پیامبر صلی الله علیه و آله و سلم در استشهاد به 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طه و شرح تقاضای حضرت موسی علیه السلام از خدا برای وزارت حضرت هارون علیه السلام که در صفحات پیشین ارائه شد از دو جهت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تقاضای پذیرش وصی و ابلاغ از سوی خداوند قادر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 همانطور که حضرت موسی علیه السلام وزارت هارون علیه السلام را برای دوران نبوّت خویش از خداوند طلب کرد، استبعادی ندارد که وصایت حضرت امیر علیه السلام دارای کارکرد و اثر جاری در زمان حیات پیامبر صلی الله علیه و آله و سلم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زندگی خویش نیز نزدیک‌ترین فرد به پیامبر صلی الله علیه و آله و سلم، مؤمن‌ترین فرد به دین و فداکارترین شخص در خدمت اسلام، آن هم بدون هرگونه چشم داشت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شخصیتی،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به معنی خضوع و کوچکی کردن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واقع می‌توان گفت کسی که این اشکال را مطرح نموده است مدّ نظر داشته است تا حالت انحصاری مصداق و شأن نزول آیه را در مورد علی علیه السلام تضعیف نماید و اطلاقی عام‌تر برای آیه نتیجه‌گیری نماید و درنتیجه کسانی که نماز به‌پا می‌دارند و زکات می‌پردازند و منش و روش آن‌ها خضوع و تواضع است در جایگاه ولایت و سرپرستی قرار می‌گیرند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ایراد بهتر است معنی لغت رکوع را از لسان کارشناس زبان عرب جستجو نموده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کتاب مفردات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انحنا و خم شدن است ؛ گاهی برای تواضع و کوچکی و گاهی در</w:t>
      </w:r>
    </w:p>
    <w:p>
      <w:pPr>
        <w:pStyle w:val="BookText"/>
        <w:rPr/>
      </w:pPr>
      <w:r>
        <w:rPr>
          <w:rFonts w:ascii="IRNazanin" w:hAnsi="IRNazanin" w:eastAsia="IRNazanin"/>
          <w:color w:val="111111"/>
          <w:sz w:val="28"/>
          <w:sz w:val="28"/>
          <w:szCs w:val="28"/>
          <w:rtl w:val="true"/>
          <w:lang w:bidi="fa-IR"/>
        </w:rPr>
        <w:t xml:space="preserve">شکل مخصوص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 عنایت به معنی فوق و مفاد آیه که بحث از اقامه‌ی نماز است، معنی حقیقی رکوع در آیه، همان عملی از نماز است که از ارکان آن نیز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روایات و نقل‌های متعدّد منقول در منابع اهل سنّت و شیعه ـ که پیشتر به برخی اشاره شد ـ نیز مؤید همین معنی از رکوع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مصداق و شأن نزول آیه وجود مقدّس حضرت امیر 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بسیاری از اهل سنت معمولا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یاری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تفسیر می‌کنند نه به معنی سرپرست، صاحب اختیار و 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تعبیر و تفسیر از کلمه‌ی ولی در جایگاه‌های دیگر از جمله موضوع غدیر و نصب امیرالمؤمنین علیه السلام به خلافت و سرپرستی و فرمایش ایشان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نیز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می‌توان به موارد ذیل توجه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روح تعالیم دین اسلام تأکید فراوان بر شرافت انسانی و تکریم آن دارد لذا در مباحث اخلاقی و اجتماعی همواره به یاری یکدیگر، دوستی و مهرورزی، گذشت و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آیات و روایات متعدد و سیره‌ی عملی پیامبر صلی الله علیه و آله و سلم قابل استشهاد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برادر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این کلام به این معنی است که مؤمنین به دین حنیف، وظیفه دارند تا دیگر مؤمنین را برادران خود دانسته و به دوستی و یاری آن‌ها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به جهت همین یاری رسانی و جهت رفع پاره‌ای مشکلات مسلمانان صدر اسلام، پس از مهاجرت مسلمین از مکّه به مدینه، پیمان اخوّت را به صورت عملی نیز پیاده کردند تا عموم مهاجرین زیر چتر حمایتی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یک مسلمان مکّه با یک مسلمان مدینه به معنی بی‌تفاوتی آن مسلمانان به سایر مسلمین نبوده است و توصیه و دستور عمومی و فراگیر دین نسبت به یاری و محبّت به دیگر مؤمنین کماکان به قوّت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پیامبر صلی الله علیه و آله و سلم در همان پیمان گزاری، علی علیه السلام را که ـ او نیز از مهاجرین بود ـ به عنوان برادر و یار و یاور خود انتخاب و معرفی نمود که این عمل، علاوه بر پیمان اخوّت، از فلسفه‌ی بالاتری نیز برخوردار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ثانیآ در آیه‌ی شریفه‌ی مورد بحث فرد یا گروه خاصّی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 که در حال اقامه نماز و رکوع آن، زکات نیز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آموزه‌ی نظری و عملی دین مبین اسلام برای تمامی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یاری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مؤمنین است، محدود کردن این ویژگی برای مؤمنین خاصّی در آیه شریفه، حکایت از تعارض دارد که در ذات دستورات کتاب الهی چنین 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در برداشت اهل</w:t>
      </w:r>
    </w:p>
    <w:p>
      <w:pPr>
        <w:pStyle w:val="BookText"/>
        <w:rPr/>
      </w:pPr>
      <w:r>
        <w:rPr>
          <w:rFonts w:ascii="IRNazanin" w:hAnsi="IRNazanin" w:eastAsia="IRNazanin"/>
          <w:color w:val="111111"/>
          <w:sz w:val="28"/>
          <w:sz w:val="28"/>
          <w:szCs w:val="28"/>
          <w:rtl w:val="true"/>
          <w:lang w:bidi="fa-IR"/>
        </w:rPr>
        <w:t xml:space="preserve">سنت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تشکیک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ثالثآ آیه‌ی شریفه فرد یا افراد خاصّی از مؤمنین با صفات ویژه‌ای را در ردیف خدا و رسول قرار می‌دهد لذا موضوع آیه از شمول عام یک توصیه یا دستور عمومی خارج است و بر امر خاصّی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رابعآ احادیث و اقوال ارائه شده در قبل، گواه این نکته است که تنها مصداق آیه و شأن نزول آن وجود مبارک حضرت امیرالمؤمنین علی علیه السلام می‌باشد که پس از نزول آیه، پیامبر صلی الله علیه و آله و سلم ایشان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مسلمانان حاضر معرّفی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فخررازی وبعضی دیگرایرادکرده‌اند که علی علیه السلام باآن توجه خاصی که درحال نمازداشت وغرق درمناجات پروردگار بود ـ تا جایی‌که به هنگام نماز، تیرازپایش بیرون آوردند ـ چگونه ممکن است صدای سائلی را شنیده و به او توجه پیدا کند؟</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 فقیر و استجابت تقاضای او توجه به خود نیست بلکه عین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سرتاسر قرآن کریم توصیه به گذشت مالی و انفاق و ایثار و دستگیری از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 نماز از خود بیگانه بودند نه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زکات در نماز، انجام دو فعل در راستای یکدیگر و عبادت در ضمن عبادت است، نه انجام یک عمل مباح در ضمن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روح عبادت سازگار نیست، توجه به مسائلی مربوط به زندگی مادی و شخصی است و توجه به آنچه که در مسیر رضای خداست، کاملا با روح عبادت سازگار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می‌گویند علی علیه السلام چه زکات واجبی بر ذمه داشت، با اینکه از مال دنیا چیزی برای خود فراهم نساخته بود؟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بگوییم منظور از زکات در اسلام، مطلق حق الله است در جنبه‌ی مالی و اقتصادی که یکی از بخش‌های آن خمس است؛ از جمله دیگر موارد زکات می‌توان به ردّ مظالم و نذرهای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بند بند وجود ما و یکایک سلول‌های بدن ما تعلّق به او دارد و هرگونه تغییر و تحوّل در عالم و در زندگی بشر به اراده و مشیّت و تأیید او وابسته است و هرگونه خیر و برکت از اوست نسبت به اموال و دارایی‌های بشر چقدر حق دارد؟ آیا جز این است که تمامی دارایی‌های بشر از آن خداست؟ خداوند از سر مرحمت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و بنده‌ی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زندگی خود را بر مبنای تلاش و بندگی سامان ببخش و از مازادهای آن بخشی را در راه خدا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قدم‌های بیشتری در جهت قرب الهی برداری، انفاق از مانده‌ی مزبور نیز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نگاه الهی خود همه‌ی هستی و دارایی خویش را از آن خدا می‌بیند و گوشه‌ای از آن حقوق الهی را در عبادت خود به فقیری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آن حضرت اساسآ، خارج از بحث</w:t>
      </w:r>
      <w:bookmarkStart w:id="249" w:name="pg3749_19521"/>
    </w:p>
    <w:p>
      <w:pPr>
        <w:pStyle w:val="BookText"/>
        <w:rPr/>
      </w:pPr>
      <w:bookmarkEnd w:id="249"/>
      <w:r>
        <w:rPr>
          <w:rFonts w:ascii="IRNazanin" w:hAnsi="IRNazanin" w:eastAsia="IRNazanin"/>
          <w:color w:val="111111"/>
          <w:sz w:val="28"/>
          <w:sz w:val="28"/>
          <w:szCs w:val="28"/>
          <w:rtl w:val="true"/>
          <w:lang w:bidi="fa-IR"/>
        </w:rPr>
        <w:t>زکات واجب بر ذمّه او می‌باشد؛ هرچند که امیرالمؤمنین از کوشاترین افراد در عرصه‌های مختلف حتّی در امور کار و زندگی بوده است و در سایه‌ی درآمدهای ناشی از این تلاش‌ها در زمان‌های مختلف می‌توانستند بنده بخرند و آزاد کنند، یتیم‌نوازی کنند، به مستمندان شبانه و روزانه سرکشی و کمک نمایند و باغات آباد شده را برای نیازمندان وقف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می‌گویند این تفسیر با آیات قبل و بعد سازگار نیست، زیرا در آن‌ها ولایت به معنی دوستی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چون تدریجآ و در وقایع مختلف نازل گردیده همیشه پیوند با حوادثی دارد که زمینه آن نازل شده است و چنان نیست که آیات یک سوره یا آیاتی که پشت سر هم قرار دارند، همواره پیوند نزدیک از نظر مفهوم و مفاد داشته باشند؛ لذا ممکن است دو آیه پشت سر هم باشد ولی از لحاظ شأن نزول متفاوت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می‌گویند علی علیه السلام انگشتری با آن قیمت گزاف را که در تاریخ نوشته‌اند از کجا بدست آورده است؟</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درباره قیمت آن انگشتر نوشته شده است بیشتر مبالغه باشد به گونه‌ای که در روایت ضعیفی، قیمت آن معادل مالیات سرزمین شام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اساسآ یکی از راه‌های بی‌ارزش نشان دادن یک مسأله، گفتارهای مبالغه‌آمیز پیرامون آن است که اصل مسأله را تحت‌الشعاع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نمی‌توان یک واقعیت تاریخی را با اینگونه سخنان پرده‌پوشی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از جمله گفته شده است که حضرت امیرالمؤمنین علی علیه السلام انگشتر خویش را که هزار دینار ارزش داشت به پیرمرد سائل داد؛ انگشتری که نجاشی پادشاه حبشه برای پیامبر صلی الله علیه و آله و سلم هدیه فرستاده بود و آن حضرت نیز انگشتر را به علی علیه السلام بخشیده بود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همان گونه که می‌دانیم فرستادگان پیامبر صلی الله علیه و آله و سلم به حبشه، در دیدار با نجاشی، پس از گفتگو پیرامون دیدگاه قرآن و اسلام در مورد حضرت مسیح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گرم او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چندان دور از ذهن نیست که هدیه‌ی یک پادشاه برای یک پیامبر الهی، هدیه‌ای گران قیمت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اهمیت بسیار دارد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واقعه‌ی رجوع پیرمرد به مسجد برای دریافت کمک، اعطاء انگشتری توسط امیرالمؤمنین علی علیه السلام و نزول آیه مورد بحث در شأن آن حضرت اتّفاق افتاده است و زرق و برق‌های مادّی در برابر دیدگان مردان الهی ـ نظیر مولا علی علیه السلام ـ رنگ و جلوه‌ای ندارند و ایشان به قصد قربةً الی الله عمل خویش را انجام داده‌اند</w:t>
      </w:r>
      <w:r>
        <w:rPr>
          <w:rFonts w:eastAsia="IRNazanin" w:cs="IRNazanin"/>
          <w:color w:val="111111"/>
          <w:sz w:val="28"/>
          <w:szCs w:val="28"/>
          <w:rtl w:val="true"/>
          <w:lang w:bidi="fa-IR"/>
        </w:rPr>
        <w:t>.</w:t>
      </w:r>
    </w:p>
    <w:p>
      <w:pPr>
        <w:pStyle w:val="Heading3"/>
        <w:numPr>
          <w:ilvl w:val="2"/>
          <w:numId w:val="1"/>
        </w:numPr>
        <w:rPr/>
      </w:pPr>
      <w:bookmarkStart w:id="250" w:name="__RefHeading___Toc986480_2281741623"/>
      <w:bookmarkStart w:id="251" w:name="_Toc95"/>
      <w:bookmarkEnd w:id="250"/>
      <w:r>
        <w:rPr>
          <w:rtl w:val="true"/>
        </w:rPr>
        <w:t>آیه‌ی تبلیغ</w:t>
      </w:r>
      <w:bookmarkEnd w:id="25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986482_2281741623"/>
      <w:bookmarkStart w:id="253" w:name="_Toc96"/>
      <w:bookmarkEnd w:id="252"/>
      <w:r>
        <w:rPr>
          <w:rtl w:val="true"/>
        </w:rPr>
        <w:t>اشاره</w:t>
      </w:r>
      <w:bookmarkStart w:id="254" w:name="pg3749_19522"/>
      <w:bookmarkEnd w:id="253"/>
    </w:p>
    <w:p>
      <w:pPr>
        <w:pStyle w:val="BookText"/>
        <w:rPr/>
      </w:pPr>
      <w:bookmarkEnd w:id="254"/>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آیه تبلیغ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واللّه یعصمک من النّاس ان اللّه لا یهدی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نکنی،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نمی‌کند</w:t>
      </w:r>
      <w:r>
        <w:rPr>
          <w:rFonts w:eastAsia="IRNazanin" w:cs="IRNazanin"/>
          <w:color w:val="111111"/>
          <w:sz w:val="28"/>
          <w:szCs w:val="28"/>
          <w:rtl w:val="true"/>
          <w:lang w:bidi="fa-IR"/>
        </w:rPr>
        <w:t>.)</w:t>
      </w:r>
    </w:p>
    <w:p>
      <w:pPr>
        <w:pStyle w:val="Heading4"/>
        <w:numPr>
          <w:ilvl w:val="3"/>
          <w:numId w:val="1"/>
        </w:numPr>
        <w:rPr/>
      </w:pPr>
      <w:bookmarkStart w:id="255" w:name="__RefHeading___Toc986484_2281741623"/>
      <w:bookmarkStart w:id="256" w:name="_Toc97"/>
      <w:bookmarkEnd w:id="255"/>
      <w:r>
        <w:rPr>
          <w:rtl w:val="true"/>
        </w:rPr>
        <w:t>شأن نزول آیه</w:t>
      </w:r>
      <w:bookmarkEnd w:id="256"/>
    </w:p>
    <w:p>
      <w:pPr>
        <w:pStyle w:val="BookText"/>
        <w:rPr/>
      </w:pPr>
      <w:r>
        <w:rPr>
          <w:rFonts w:ascii="IRNazanin" w:hAnsi="IRNazanin" w:eastAsia="IRNazanin"/>
          <w:color w:val="111111"/>
          <w:sz w:val="28"/>
          <w:sz w:val="28"/>
          <w:szCs w:val="28"/>
          <w:rtl w:val="true"/>
          <w:lang w:bidi="fa-IR"/>
        </w:rPr>
        <w:t>پیامبر اکرم صلی الله علیه و آله و سلم در آخرین سال عمر شریفشان مراسم حجة‌الوداع را با تعداد بسیار زیادی از مسلمانان سرزمین‌های مختلف که گفته می‌شود حدود هفتاد تا صد و بیست هزار نفر بودند،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باشکوه، پیامبر اکرم صلی الله علیه و آله و سلم تمام احکام حج را به طور کامل برای مسلمانان بیان و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خوشحال بودند که در این سفر در کنار پیامبرشان حضور دارند و توفیق انجام این عبادت بزرگ را یافته‌اند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بازگشت از سفر حج، مسلمانان به سرزمین جحفه و سپس به بیابان‌های خشک و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در حقیقت چهار راهی است که مردم سرزمین حجاز را از هم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به سمت مدینه در شمال ـ راهی به سمت عراق در شرق ـ و یک راه به سمت غرب و سرزمین مصر ـ و یک راه هم به سمت سرزمین یمن در جنوب پیش می‌رود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w:t>
      </w:r>
    </w:p>
    <w:p>
      <w:pPr>
        <w:pStyle w:val="BookText"/>
        <w:rPr/>
      </w:pPr>
      <w:r>
        <w:rPr>
          <w:rFonts w:ascii="IRNazanin" w:hAnsi="IRNazanin" w:eastAsia="IRNazanin"/>
          <w:color w:val="111111"/>
          <w:sz w:val="28"/>
          <w:sz w:val="28"/>
          <w:szCs w:val="28"/>
          <w:rtl w:val="true"/>
          <w:lang w:bidi="fa-IR"/>
        </w:rPr>
        <w:t xml:space="preserve">سرزمین آخرین خاطره و مهم‌ترین مأموریت پیامبر صلی الله علیه و آله و سلم به شرح ذیل شکل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سال دهم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هشت روز از عید قربان می‌گذشت که دستور توقف از سوی پیامبر صلی الله علیه و آله و سلم به مسلمانان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صدای بلند، آنهایی را که پیشاپیش قافله در حرکت بودند به بازگشت دعوت کردند و مهلت دادند تا عقب افتادگان نیز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فرشته‌ی وحی برای چندمین بار اجرای دستور الهی را به پیامبر صلی الله علیه و آله و سلم تأکید کرده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 و ان لم تفعل فما بلّغت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خورشید به شدت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موذّن پیامبر صلی الله علیه و آله و سلم با صدای اللّه اکبر مردم را به نماز ظهر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انجام مراسم نماز آماده می‌شدند، ولی گرمی هوا به حدی بود که عده‌ای مجبور شدند قسمتی از عبای خود را به زیر پا و طرف دیگر را به روی سر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سایبانی بود و نه سبزه و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که به پایان رسید، مسلمانان خواستند فورآ به خیمه‌های کوچکی که با خود حمل می‌کردند پناه ببرند، ولی پیامبر صلی الله علیه و آله و سلم به آنها اطلاع دادند که همه باید برای شنیدن پیام تازه الهی خود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خود می‌گفتند این چه پیام مهمی است که ما را به خاطر آن در این گرمای سوزان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مسلمآ مسأله کوچک و کم اهمیتی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همه مسلمان چهره ملکوتی پیامبر صلی الله علیه و آله و سلم را ببینند، منبری از جهاز شتران ترتیب دادند و پیامبر صلی الله علیه و آله و سلم بر فراز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و سپاس پروردگار را به جای آورد و خود را به خدا سپرد و سپس مردم را مخاطب ساخت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همین زودی دعوت خدا را اجابت کرده، از میان شما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شما هم 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من چگونه شهادت می‌دهید؟</w:t>
      </w:r>
    </w:p>
    <w:p>
      <w:pPr>
        <w:pStyle w:val="BookText"/>
        <w:rPr/>
      </w:pPr>
      <w:r>
        <w:rPr>
          <w:rFonts w:ascii="IRNazanin" w:hAnsi="IRNazanin" w:eastAsia="IRNazanin"/>
          <w:color w:val="111111"/>
          <w:sz w:val="28"/>
          <w:sz w:val="28"/>
          <w:szCs w:val="28"/>
          <w:rtl w:val="true"/>
          <w:lang w:bidi="fa-IR"/>
        </w:rPr>
        <w:t>مردم صدا بلند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انّک قد بلّغت و نصحت وجهدت فجزاک اللّه خیرآ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گواهی می‌دهیم تو وظیفه رسالت را ابلاغ کردی و شرط خیرخواهی را انجام دادی و آخرین تلاش و کوشش را در راه هدایت ما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گواهی به یگانگی خدا و رسالت من و حقانیت روز رستاخیز و برانگیخته شدن مردگان در آن روز می‌دهید؟</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فرمودند خداوندا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صدای مرا می‌شنوید؟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سراسر بیابان را فرا گرفت و جز صدای زمزمه باد چیزی شنیده نمی‌شد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بنگرید بااین دو چیز گرانمایه و گرانقدر که در میان شما به یادگار می‌گذارم چه خواهید کرد؟</w:t>
      </w:r>
    </w:p>
    <w:p>
      <w:pPr>
        <w:pStyle w:val="BookText"/>
        <w:rPr/>
      </w:pPr>
      <w:r>
        <w:rPr>
          <w:rFonts w:ascii="IRNazanin" w:hAnsi="IRNazanin" w:eastAsia="IRNazanin"/>
          <w:color w:val="111111"/>
          <w:sz w:val="28"/>
          <w:sz w:val="28"/>
          <w:szCs w:val="28"/>
          <w:rtl w:val="true"/>
          <w:lang w:bidi="fa-IR"/>
        </w:rPr>
        <w:t>یکی از میان جمعیت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چیز گرانمایه؟</w:t>
      </w:r>
    </w:p>
    <w:p>
      <w:pPr>
        <w:pStyle w:val="BookText"/>
        <w:rPr/>
      </w:pPr>
      <w:r>
        <w:rPr>
          <w:rFonts w:ascii="IRNazanin" w:hAnsi="IRNazanin" w:eastAsia="IRNazanin"/>
          <w:color w:val="111111"/>
          <w:sz w:val="28"/>
          <w:sz w:val="28"/>
          <w:szCs w:val="28"/>
          <w:rtl w:val="true"/>
          <w:lang w:bidi="fa-IR"/>
        </w:rPr>
        <w:t>پیامبر صلی الله علیه و آله و سلم بلافاصله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ثقل اکبر، کتاب خداست که یک سوی آن به دست پروردگار و سوی دیگرش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دامن آن برندارید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دومین یادگار گرانقدر من، خاندان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خبیر به من خبر داد که این دو هرگز از هم جدا نشوند تا در بهشت به من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پیشی نگیرید که هلاک می‌شوید و عقب نیفتید که باز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مردم دیدند پیامبر صلی الله علیه و آله و سلم به اطراف خود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را جستجو می‌کند و همین که چشمش به علی علیه السلام افتاد، خم شد و دست او را گرفت و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او را دیدند و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افسر فداکار شکست‌ناپذیر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 آله و سلم با صدایی رساتر و بلندتر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من اولی النّاس بالمؤمنین من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مردم نسبت به مسلمانان از خود آنها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مولی و رهبر من است و من مولی و رهبر مؤمنانم و نسبت به آنها از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مولا و رهبر او هستم، علی مولا و رهبر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را سه بار و به گفته بعضی از راویان حدیث، چهار بار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سوی آسمان برداشته و عرض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ال من والاه و عاد من عاده و احبّ من احبّه و ابغض من ابغضه و انصر من نصره و اخذل من خذله و ادر الحقّ معه حیث دار</w:t>
      </w:r>
      <w:r>
        <w:rPr>
          <w:rFonts w:eastAsia="IRNazanin" w:cs="IRNazanin"/>
          <w:color w:val="111111"/>
          <w:sz w:val="28"/>
          <w:szCs w:val="28"/>
          <w:rtl w:val="true"/>
          <w:lang w:bidi="fa-IR"/>
        </w:rPr>
        <w:t>»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دوستان او را دوست بدار و دشمنان او را دشمن بدار، محبوب بدار آن کس که او را محبوب دارد و مبغوض بدار آن کس که او را مبغوض دارد، یارانش را یاری کن و آنها را که ترک یاریش کنند، از یاری خویش محروم ساز و حق را همراه او بدار و او را از حق جدا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همه حاضران وظیفه دارند این خبر را به غائبان برسانند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پیامبر صلی الله علیه و آله و سلم به پایان رسید؛ عرق از سر و روی پیامبر و علی علیه السلام و مردم فرو می‌ریخت و هنوز صفوف جمعیت از هم متفرق نشده بود که امین وحی خدا نازل شد و این آیه را خواند </w:t>
      </w:r>
      <w:r>
        <w:rPr>
          <w:rFonts w:eastAsia="IRNazanin" w:cs="IRNazanin"/>
          <w:color w:val="111111"/>
          <w:sz w:val="28"/>
          <w:szCs w:val="28"/>
          <w:rtl w:val="true"/>
          <w:lang w:bidi="fa-IR"/>
        </w:rPr>
        <w:t>:</w:t>
      </w:r>
      <w:bookmarkStart w:id="257" w:name="pg3749_19525"/>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اکملت لکم دینکم و اتممت علیکم نعمتی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اللّه اکبر علی اکمال الدّین و اتمام النّعمة و رضی الرّب برسالتی و الولایة لعلی، من بعدی</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است، همان خدایی که آئین خود را کامل و نعمت خود را بر ما تمام کرد و از نبوت و رسالت من و ولایت علی علیه السلام پس از من راضی و خشنود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شور و غوغایی در میان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علی علیه السلام را به این موقعیت تبریک می‌گفتند و از افراد سرشناسی که به او تبریک گفتند، ابوبکر و عمر بودند که این جمله را در حضور جمعیت بر زبان جاری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لک یا علی بن ابیطالب، اصبحیت و امسیت مولای و مولا کلّ مؤمن و مؤمنة</w:t>
      </w:r>
    </w:p>
    <w:p>
      <w:pPr>
        <w:pStyle w:val="BookText"/>
        <w:rPr/>
      </w:pPr>
      <w:r>
        <w:rPr>
          <w:rFonts w:ascii="IRNazanin" w:hAnsi="IRNazanin" w:eastAsia="IRNazanin"/>
          <w:color w:val="111111"/>
          <w:sz w:val="28"/>
          <w:sz w:val="28"/>
          <w:szCs w:val="28"/>
          <w:rtl w:val="true"/>
          <w:lang w:bidi="fa-IR"/>
        </w:rPr>
        <w:t>تبریک، تبریک بر تو باد، ای علی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 و رهبر من و تمام مردان و زنان با ایمان شدی</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پس از پایان مراسم تعیین و نصب جانشین پیامبر صلی الله علیه و آله و سلم در سرزمین غدیرخم، مسلمانان برخاستند و هر گروه و دسته‌ای به جانب مقصد خود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 عده زیادی که از مدینه به همراه آن حضرت آمده بودند راه شهر خویش را در پیش گرفتند، به طوری که هنوز سال دهم به پایان نرسیده بود که آن‌ها وارد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رسول خدا صلی الله علیه و آله و سلم در بستر بیماری افتاد که به رحلت آن سرور انجامید، این در حالی بود که به امر الهی تکلیف جانشینی پیامبر صلی الله علیه و آله و سلم از قبل روشن شده بود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258" w:name="__RefHeading___Toc986486_2281741623"/>
      <w:bookmarkStart w:id="259" w:name="_Toc98"/>
      <w:bookmarkEnd w:id="258"/>
      <w:r>
        <w:rPr>
          <w:rtl w:val="true"/>
        </w:rPr>
        <w:t>بررسی نکاتی در آیه تبلیغ</w:t>
      </w:r>
      <w:bookmarkEnd w:id="259"/>
    </w:p>
    <w:p>
      <w:pPr>
        <w:pStyle w:val="BookText"/>
        <w:rPr/>
      </w:pPr>
      <w:r>
        <w:rPr>
          <w:rFonts w:ascii="IRNazanin" w:hAnsi="IRNazanin" w:eastAsia="IRNazanin"/>
          <w:color w:val="111111"/>
          <w:sz w:val="28"/>
          <w:sz w:val="28"/>
          <w:szCs w:val="28"/>
          <w:rtl w:val="true"/>
          <w:lang w:bidi="fa-IR"/>
        </w:rPr>
        <w:t>این آیه به دنبال خود بحث‌های مفصلی را به همراه دارد چرا که لحن آیه صریح است و از ابلاغ پیام مهمی توسط پیامبر صلی الله علیه و آله و سلم سخن می‌گوید که عدم ابلاغ آن پیام، مساوی با از بین رفتن تمام زحمات پیامبر صلی الله علیه و آله و سلم در طول بیست و سه سال تلاش دوران رسالت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پیامبر صلی الله علیه و آله و سلم از چیزی در ابلاغ این موضوع نگران بوده‌اند که در انتهای آیه خداوند به پیامبر صلی الله علیه و آله و 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گزند مردم حفظ می‌کند و گروه کافرین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مهم چه بوده است که خداوند تا این پایه روی آن تأکید داشته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گفته‌اند این پیام مهم مسأله توحید و مبارزه با بت‌پرستی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زمان</w:t>
      </w:r>
    </w:p>
    <w:p>
      <w:pPr>
        <w:pStyle w:val="BookText"/>
        <w:rPr/>
      </w:pPr>
      <w:r>
        <w:rPr>
          <w:rFonts w:ascii="IRNazanin" w:hAnsi="IRNazanin" w:eastAsia="IRNazanin"/>
          <w:color w:val="111111"/>
          <w:sz w:val="28"/>
          <w:sz w:val="28"/>
          <w:szCs w:val="28"/>
          <w:rtl w:val="true"/>
          <w:lang w:bidi="fa-IR"/>
        </w:rPr>
        <w:t>نزول این سوره که مربوط به آخرین سال حیات پیامبر صلی الله علیه و آله و سلم است و حتی طبق برخی از روایاتی که در تفاسیر شیعه و سنی آمده است، آخرین سوره‌ای است که بر پیامبر صلی الله علیه و آله و سلم نازل گشت</w:t>
      </w:r>
      <w:r>
        <w:rPr>
          <w:rStyle w:val="FootnoteAnchor"/>
          <w:rtl w:val="true"/>
        </w:rPr>
        <w:footnoteReference w:id="246"/>
      </w:r>
      <w:r>
        <w:rPr>
          <w:rFonts w:ascii="IRNazanin" w:hAnsi="IRNazanin" w:eastAsia="IRNazanin"/>
          <w:color w:val="111111"/>
          <w:sz w:val="28"/>
          <w:sz w:val="28"/>
          <w:szCs w:val="28"/>
          <w:rtl w:val="true"/>
          <w:lang w:bidi="fa-IR"/>
        </w:rPr>
        <w:t> این سخن</w:t>
      </w:r>
    </w:p>
    <w:p>
      <w:pPr>
        <w:pStyle w:val="BookText"/>
        <w:rPr/>
      </w:pPr>
      <w:r>
        <w:rPr>
          <w:rFonts w:ascii="IRNazanin" w:hAnsi="IRNazanin" w:eastAsia="IRNazanin"/>
          <w:color w:val="111111"/>
          <w:sz w:val="28"/>
          <w:sz w:val="28"/>
          <w:szCs w:val="28"/>
          <w:rtl w:val="true"/>
          <w:lang w:bidi="fa-IR"/>
        </w:rPr>
        <w:t>صحیح نمی‌باشد زیرا آشنایی با خدا و توحید از اولین آموزش‌های دین می‌باشد و پیامبر عظیم‌الشأن اسلام به صورت عملی نیز در دعوت و فتح مکه، تمام بت‌ها را شکست و اساس بت‌پرستی را برانداخت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گفته‌اند پیام مهم مربوط به احکام و قوانین اسلامی بوده است و حال اینکه از سالهای اول ظهور اسلام، احکام توسط پیامبر صلی الله علیه و آله و سلم مطرح شده بود، و از طرفی ابلاغ احکام، چیزی نیست که پیامبر صلی الله علیه و آله و سلم به خاطر ابلاغ آن، هراس داشته باشد و خداوند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تسکین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دیگرانی گفته‌اند این پیام مهم، مربوط به مبارزه با اهل کتاب و یهود و نصاری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یقین کسانی که با تاریخ اسلام آشنائی دارند، می‌دانند که مسأله اهل کتاب، بعد از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برای مسلمانان محسوب نمی‌شد؛ پس این پیام مربوط به اهل کتاب نبوده است چرا که در پایان عمر رسول خدا صلی الله علیه و آله و سلم اهل کتاب قدرت و نفوذی در عربستان نداشتند و در نبردهای مختلف خود با مسلمانان به کلّی تضعیف شدند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آیا چه مسأله مهمی در بین بوده که خداوند مستقیمآ پیامبرش را با عنوان رسول خطاب می‌کند و صریحآ به او می‌گوید که اگر این پیام را ابلاغ نکنی، گویی رسالتت را بیان نکرده‌ای؟ به عبارت دیگر این مسأله چیزی معادل اصل نبوت و رسالت پیامبر بوده است که در صورت عدم ابلاغ آن، رسالت ناقص می‌شده است چرا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اگر کمی منصف باشیم و به عقل و وجدان بیدار رجوع کنیم و حال و هوای آیه و شرایط نزول آن را در نظر بگیریم متوجه می‌شویم تنها مسأله‌ای که عدم ابلاغ آن برابر با از بین رفتن دین است، مسأله تعیین جانشین بعد از پیامبر اکرم صلی الله علیه و آله و سلم است چرا که اگر جانشین برای پیامبر صلی الله علیه و آله و سلم تعیین نشود، آنهم در آخرین سال حیات پیامبر صلی الله علیه و آله و سلم ، مسلمآ اصل دین الهی با خطر نابودی یا انحراف توسط دشمنان اسلام، روبرو خواهد شد و مردم منجی الهی برای هدایت خویش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کسی شأن نزول آیه و شرایطی را که آیه در آن نازل شده در نظر بگیرد، مطمئنآ اذعان خواهد کرد که این پیام، چیزی جز جانشین نخواهد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بدان علت نازل شده که به رسول خدا فرمان دهد ولایتعهدی برادر و وزیر و وصی خود علی علیه السلام را به مردم ابلاغ کند وگرنه فلسفه‌ی آن همه سختگیری و لحن تند آیه، آن هم در زمانی که او همه‌ی فرمان‌های</w:t>
      </w:r>
      <w:bookmarkStart w:id="260" w:name="pg3749_19527"/>
    </w:p>
    <w:p>
      <w:pPr>
        <w:pStyle w:val="BookText"/>
        <w:rPr/>
      </w:pPr>
      <w:bookmarkEnd w:id="260"/>
      <w:r>
        <w:rPr>
          <w:rFonts w:ascii="IRNazanin" w:hAnsi="IRNazanin" w:eastAsia="IRNazanin"/>
          <w:color w:val="111111"/>
          <w:sz w:val="28"/>
          <w:sz w:val="28"/>
          <w:szCs w:val="28"/>
          <w:rtl w:val="true"/>
          <w:lang w:bidi="fa-IR"/>
        </w:rPr>
        <w:t>وادارنده و بازدارنده خداوند را به مردم رسانده است، چیست؟</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در سایه‌ی معرفی امیرالمؤمنین علیه السلام و خط امامت ائمه دوازده گانه شیعه تا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پیامبر صلی الله علیه و آله و سلم در غدیر، هرچند عموم این رهبران الهی از خلافت ظاهری در جامعه محروم بودند، لکن به واسطه‌ی حضور آنان و انجام وظایف امامتی خویش و تلاش تا مرزهای شهادت یکایک آنان، اصل دین حفظ و طریق هدایت برای مشتاقان عبودیت و اطاعت الهی همواره باقی ماند</w:t>
      </w:r>
      <w:r>
        <w:rPr>
          <w:rFonts w:eastAsia="IRNazanin" w:cs="IRNazanin"/>
          <w:color w:val="111111"/>
          <w:sz w:val="28"/>
          <w:szCs w:val="28"/>
          <w:rtl w:val="true"/>
          <w:lang w:bidi="fa-IR"/>
        </w:rPr>
        <w:t>.</w:t>
      </w:r>
    </w:p>
    <w:p>
      <w:pPr>
        <w:pStyle w:val="Heading4"/>
        <w:numPr>
          <w:ilvl w:val="3"/>
          <w:numId w:val="1"/>
        </w:numPr>
        <w:rPr/>
      </w:pPr>
      <w:bookmarkStart w:id="261" w:name="__RefHeading___Toc986488_2281741623"/>
      <w:bookmarkStart w:id="262" w:name="_Toc99"/>
      <w:bookmarkEnd w:id="261"/>
      <w:r>
        <w:rPr>
          <w:rtl w:val="true"/>
        </w:rPr>
        <w:t>نقـد و بـررسـی</w:t>
      </w:r>
      <w:bookmarkEnd w:id="262"/>
    </w:p>
    <w:p>
      <w:pPr>
        <w:pStyle w:val="BookText"/>
        <w:rPr/>
      </w:pPr>
      <w:r>
        <w:rPr>
          <w:rFonts w:ascii="IRNazanin" w:hAnsi="IRNazanin" w:eastAsia="IRNazanin"/>
          <w:color w:val="111111"/>
          <w:sz w:val="28"/>
          <w:sz w:val="28"/>
          <w:szCs w:val="28"/>
          <w:rtl w:val="true"/>
          <w:lang w:bidi="fa-IR"/>
        </w:rPr>
        <w:t>موضع‌گیری پیروان مکتب خلفا در کتابهای خود پیرامون این آیه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گروهی از آنان احادیث انتخاب علی علیه السلام توسط پیامبر صلی الله علیه و آله و سلم را بیان کرده‌اند و البته ایرادهایی هم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گروهی دیگر این احادیث را در کتابهایشان ذکر کرده‌اند ولی نه به عنوان حجت بلکه به عنوان یک قول، نظیر سایر اقوال و گاهی هیچ اظهار نظری هم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بالاخره گروه سوم اصل واقعه را زیر سؤال برده‌اند و تمام ماجرا را انکار کرده‌اند و تمام احادیثی را که در این باب رسیده است مجعول و غیرواقعی خوانده‌اند</w:t>
      </w:r>
      <w:r>
        <w:rPr>
          <w:rFonts w:eastAsia="IRNazanin" w:cs="IRNazanin"/>
          <w:color w:val="111111"/>
          <w:sz w:val="28"/>
          <w:szCs w:val="28"/>
          <w:rtl w:val="true"/>
          <w:lang w:bidi="fa-IR"/>
        </w:rPr>
        <w:t>.</w:t>
      </w:r>
    </w:p>
    <w:p>
      <w:pPr>
        <w:pStyle w:val="Heading4"/>
        <w:numPr>
          <w:ilvl w:val="3"/>
          <w:numId w:val="1"/>
        </w:numPr>
        <w:rPr/>
      </w:pPr>
      <w:bookmarkStart w:id="263" w:name="__RefHeading___Toc986490_2281741623"/>
      <w:bookmarkStart w:id="264" w:name="_Toc100"/>
      <w:bookmarkEnd w:id="263"/>
      <w:r>
        <w:rPr>
          <w:rtl w:val="true"/>
        </w:rPr>
        <w:t>منابع نقل حدیث غدیر</w:t>
      </w:r>
      <w:bookmarkEnd w:id="264"/>
    </w:p>
    <w:p>
      <w:pPr>
        <w:pStyle w:val="BookText"/>
        <w:rPr/>
      </w:pPr>
      <w:r>
        <w:rPr>
          <w:rFonts w:ascii="IRNazanin" w:hAnsi="IRNazanin" w:eastAsia="IRNazanin"/>
          <w:color w:val="111111"/>
          <w:sz w:val="28"/>
          <w:sz w:val="28"/>
          <w:szCs w:val="28"/>
          <w:rtl w:val="true"/>
          <w:lang w:bidi="fa-IR"/>
        </w:rPr>
        <w:t xml:space="preserve">یکی از راویان اصلی حدیث غدیر حذیفة بن اسید مشهور به ابوسریحه غفاری است چنان که قندوزی در ینابیع الموده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در سنن خود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سلمة بن کهیل از ابوطفیل؛ ابن صباغ مالکی در الفصول المهمّه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ابوالفتوح اسعد بن ابی الفضائل عجلی؛ ابن کثیر در البدایة و النهایة </w:t>
      </w:r>
      <w:r>
        <w:rPr>
          <w:rFonts w:eastAsia="IRNazanin" w:cs="IRNazanin"/>
          <w:color w:val="111111"/>
          <w:sz w:val="28"/>
          <w:szCs w:val="28"/>
          <w:rtl w:val="true"/>
          <w:lang w:bidi="fa-IR"/>
        </w:rPr>
        <w:t>(</w:t>
      </w:r>
      <w:r>
        <w:rPr>
          <w:rFonts w:eastAsia="IRNazanin" w:cs="IRNazanin"/>
          <w:color w:val="111111"/>
          <w:sz w:val="28"/>
          <w:szCs w:val="28"/>
          <w:lang w:bidi="fa-IR"/>
        </w:rPr>
        <w:t>5/209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حجر در الصواعق المحرقه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طبرانی؛ حلبی در سیره الحلبیه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حافظ هیثمی در کتاب مجمع الزوائد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طبرانی؛ بدخشی در نزل‌الابرار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ترمذی در نوادر الاصول؛ سیوطی در تاریخ الخلفاء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ترمذی؛ خطیب خوارزمی در مقتل؛ و قاضی در تاریخ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از احادیثی شمرده‌اند که از صحابه روایت شده است</w:t>
      </w:r>
      <w:r>
        <w:rPr>
          <w:rFonts w:eastAsia="IRNazanin" w:cs="IRNazanin"/>
          <w:color w:val="111111"/>
          <w:sz w:val="28"/>
          <w:szCs w:val="28"/>
          <w:rtl w:val="true"/>
          <w:lang w:bidi="fa-IR"/>
        </w:rPr>
        <w:t>.</w:t>
      </w:r>
      <w:r>
        <w:rPr>
          <w:rStyle w:val="FootnoteAnchor"/>
          <w:rtl w:val="true"/>
        </w:rPr>
        <w:footnoteReference w:id="251"/>
      </w:r>
      <w:bookmarkStart w:id="265" w:name="pg3749_19528"/>
    </w:p>
    <w:p>
      <w:pPr>
        <w:pStyle w:val="BookText"/>
        <w:rPr/>
      </w:pPr>
      <w:bookmarkEnd w:id="265"/>
      <w:r>
        <w:rPr>
          <w:rFonts w:ascii="IRNazanin" w:hAnsi="IRNazanin" w:eastAsia="IRNazanin"/>
          <w:color w:val="111111"/>
          <w:sz w:val="28"/>
          <w:sz w:val="28"/>
          <w:szCs w:val="28"/>
          <w:rtl w:val="true"/>
          <w:lang w:bidi="fa-IR"/>
        </w:rPr>
        <w:t>زیدبن ارقم انصاری خزرجی از دیگر راویان حدیث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در مسند خود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نمیر از عبدالملک بن سلیمان، از عطیه عوفی این حدیث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به سند خود از زید و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مثنی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دولابی در الکنی و الاسماء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به نقل از احمد بن شعیب؛ مسلم در صحیح خود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ابوحیان؛ حافظ بغوی در مصابیح السنه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زید؛ حاکم در المستدرک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حنظلی؛ ذهبی در 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از ابوعبداللّه میمون از زید، حدیث را نقل کرده‌اند</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حدیث بسیارند که ذکر آنها از حوصله این مجموعه خارج است</w:t>
      </w:r>
      <w:r>
        <w:rPr>
          <w:rFonts w:eastAsia="IRNazanin" w:cs="IRNazanin"/>
          <w:color w:val="111111"/>
          <w:sz w:val="28"/>
          <w:szCs w:val="28"/>
          <w:rtl w:val="true"/>
          <w:lang w:bidi="fa-IR"/>
        </w:rPr>
        <w:t>.</w:t>
      </w:r>
    </w:p>
    <w:p>
      <w:pPr>
        <w:pStyle w:val="Heading4"/>
        <w:numPr>
          <w:ilvl w:val="3"/>
          <w:numId w:val="1"/>
        </w:numPr>
        <w:rPr/>
      </w:pPr>
      <w:bookmarkStart w:id="266" w:name="__RefHeading___Toc986492_2281741623"/>
      <w:bookmarkStart w:id="267" w:name="_Toc101"/>
      <w:bookmarkEnd w:id="266"/>
      <w:r>
        <w:rPr>
          <w:rtl w:val="true"/>
        </w:rPr>
        <w:t>پاسخ برخی از شبهه‌ها</w:t>
      </w:r>
      <w:bookmarkEnd w:id="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عده‌ای از مفسران اهل سنّت بر این عقیده‌اند که آیه تبلیغ در مکه نازل شده و هدف از نزول آن، سفارش خداوند به رسول خود در تبلیغ  احکام دین به مشرکان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آنها رسول خدا در مکه در شرایط ضعف به 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مفسران در تأئید نظر خود به روایاتی به این مضمون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رسول خدا صلی الله علیه و آله و سلم از منزل خارج می‌گشت، ابوطالب عده‌ای را به دنبال او گسیل می‌داشت که از وی مراقبت کند تا اینکه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پیامبر به عموی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خداوند مرا حفظ می‌کند و دیگر نیاز نیست که کسی را به مراقبت از من بگماری</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جواب باید گفت سوره‌ی مائده به اتفاق نظر مفسران در مدینه نازل شده است</w:t>
      </w:r>
      <w:r>
        <w:rPr>
          <w:rStyle w:val="FootnoteAnchor"/>
          <w:rtl w:val="true"/>
        </w:rPr>
        <w:footnoteReference w:id="254"/>
      </w:r>
      <w:r>
        <w:rPr>
          <w:rFonts w:ascii="IRNazanin" w:hAnsi="IRNazanin" w:eastAsia="IRNazanin"/>
          <w:color w:val="111111"/>
          <w:sz w:val="28"/>
          <w:sz w:val="28"/>
          <w:szCs w:val="28"/>
          <w:rtl w:val="true"/>
          <w:lang w:bidi="fa-IR"/>
        </w:rPr>
        <w:t> و بلکه از آخرین سوره‌های نازله در مدینه است</w:t>
      </w:r>
      <w:r>
        <w:rPr>
          <w:rStyle w:val="FootnoteAnchor"/>
          <w:rtl w:val="true"/>
        </w:rPr>
        <w:footnoteReference w:id="255"/>
      </w:r>
      <w:r>
        <w:rPr>
          <w:rFonts w:ascii="IRNazanin" w:hAnsi="IRNazanin" w:eastAsia="IRNazanin"/>
          <w:color w:val="111111"/>
          <w:sz w:val="28"/>
          <w:sz w:val="28"/>
          <w:szCs w:val="28"/>
          <w:rtl w:val="true"/>
          <w:lang w:bidi="fa-IR"/>
        </w:rPr>
        <w:t> بنابراین چگونه ممکن است که آیه تبلیغ در مکه نازل شده</w:t>
      </w:r>
    </w:p>
    <w:p>
      <w:pPr>
        <w:pStyle w:val="BookText"/>
        <w:rPr/>
      </w:pPr>
      <w:r>
        <w:rPr>
          <w:rFonts w:ascii="IRNazanin" w:hAnsi="IRNazanin" w:eastAsia="IRNazanin"/>
          <w:color w:val="111111"/>
          <w:sz w:val="28"/>
          <w:sz w:val="28"/>
          <w:szCs w:val="28"/>
          <w:rtl w:val="true"/>
          <w:lang w:bidi="fa-IR"/>
        </w:rPr>
        <w:t>باشد؟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مفسران اهل سنّت در برابر قطعیّت نزول سوره مائده در مدینه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مائده در مدینه نازل شده به استثنای آیه تبلیغ که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نقد این صحبت باید گفت به فرض که آیه تبلیغ در مکه نازل شده و در اواخر عمر رسول خدا در سوره مائده جاگذاری شده باشد؛ در این سالهای طولانی این آیه در کجا قرار داشته و به چه شکل قرائت می‌شده است؟ آیا پیامبر صلی الله علیه و آله و سلم این آیه را بایگانی فرمود تا دیگر آیات سوره مائده نازل شود و آن وقت آن را در ردیف آیات سوره مائده قرار دهد؟</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پیغمبر ما هرگز در شرایط ضعف نبوده و حمایت از پیامبر صلی الله علیه و آله و سلم بخاطر مشرکان نبوده است بلکه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قرآنی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جز منافقان درون جامعه اسلامی نبوده‌اند که نگران رهبری جامعه اسلامی پس از رحلت پیامبر صلی الله علیه و آله و سلم بوده‌اند و پیامبر در معرفی علی علیه السلام با جانشینی خود از مخالفت این گروه واهمه داشته است که خداوند او را تسکین می‌دهد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اشکال دیگری که مطرح کرده‌اند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ابلاغ امامت و پیشوایی و خلافت امیرالمؤمنین علی علیه السلام است و موضوع از اینگونه حساسیت بالایی برخوردار است، چرا اصل مطلب امامت و ولایت حضرت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در قرآن نیامده است؟ اگر امامت او این قدر مهم است چرا مستیقمآ در قرآن به آن اشاره نشده است؟</w:t>
      </w:r>
    </w:p>
    <w:p>
      <w:pPr>
        <w:pStyle w:val="BookText"/>
        <w:rPr/>
      </w:pPr>
      <w:r>
        <w:rPr>
          <w:rFonts w:ascii="IRNazanin" w:hAnsi="IRNazanin" w:eastAsia="IRNazanin"/>
          <w:color w:val="111111"/>
          <w:sz w:val="28"/>
          <w:sz w:val="28"/>
          <w:szCs w:val="28"/>
          <w:rtl w:val="true"/>
          <w:lang w:bidi="fa-IR"/>
        </w:rPr>
        <w:t>در پاسخ به این سؤال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همه مسایل اسلامی به طور مستقیم در قرآن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 در قرآن به صورت کلّی دستور خواندن نماز را می‌دهد امّا جزئیات نماز خواندن را پیامبر صلی الله علیه و آله و سلم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مسلمان وظیفه داریم که طبق دستور الهی از پیامبر صلی الله علیه و آله و سلم و دستورات و راهنمایی‌های ایشان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پیامبر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 عن الهوی ان هو الّا وحی یوحی</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نفس سخن نمی‌گوید، بلکه سخن او به جز وحی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پایه‌ی صراحت این کلام الهی، تمامی اوامر و نواهی و بیانات پیامبر صلی الله علیه و آله و سلم از طرف خدا است، ولو آنکه وحی قرآنی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اساسآ فرقی بین قرآن و کلام پیامبر صلی الله علیه و آله و سلم از این جهت نمی‌باشد و ما موظف به پیروی از هر دو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دیگری از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آتیکم الرّسول فخذوه و ما نهیکم عنه فانتهوا</w:t>
      </w:r>
      <w:r>
        <w:rPr>
          <w:rFonts w:eastAsia="IRNazanin" w:cs="IRNazanin"/>
          <w:color w:val="111111"/>
          <w:sz w:val="28"/>
          <w:szCs w:val="28"/>
          <w:rtl w:val="true"/>
          <w:lang w:bidi="fa-IR"/>
        </w:rPr>
        <w:t>)</w:t>
      </w:r>
      <w:r>
        <w:rPr>
          <w:rStyle w:val="FootnoteAnchor"/>
          <w:rtl w:val="true"/>
        </w:rPr>
        <w:footnoteReference w:id="25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رسول صلی الله علیه و آله و سلم امر می‌کند بگیرید و آنچه را که نهی می‌کند رها کنید</w:t>
      </w:r>
      <w:r>
        <w:rPr>
          <w:rFonts w:eastAsia="IRNazanin" w:cs="IRNazanin"/>
          <w:color w:val="111111"/>
          <w:sz w:val="28"/>
          <w:szCs w:val="28"/>
          <w:rtl w:val="true"/>
          <w:lang w:bidi="fa-IR"/>
        </w:rPr>
        <w:t>.)</w:t>
      </w:r>
      <w:bookmarkStart w:id="268" w:name="pg3749_19530"/>
    </w:p>
    <w:p>
      <w:pPr>
        <w:pStyle w:val="BookText"/>
        <w:rPr/>
      </w:pPr>
      <w:bookmarkEnd w:id="268"/>
      <w:r>
        <w:rPr>
          <w:rFonts w:ascii="IRNazanin" w:hAnsi="IRNazanin" w:eastAsia="IRNazanin"/>
          <w:color w:val="111111"/>
          <w:sz w:val="28"/>
          <w:sz w:val="28"/>
          <w:szCs w:val="28"/>
          <w:rtl w:val="true"/>
          <w:lang w:bidi="fa-IR"/>
        </w:rPr>
        <w:t>در این آیه نیز بر مطلب فوق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صراحت امر می‌کند که هرچه پیامبر صلی الله علیه و آله و سلم بیان داشت مورد قبول است و مردم باید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گونه باشد دیگر جای بهانه‌ای باقی نمی‌ماند که چرا مطلبی به صورت کلّی در قرآن بیان شده و جزئیات آن به پیامبر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و سنّت الهی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مسلمان و مؤمن بودن ما نیز این است که در برابر اوامر و نواهی پیامبر صلی الله علیه و آله و سلم تسلیم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تبیین همین تبعیت از رسول و جایگاه آن در دیدگاه دینی قرآن اینچنین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 تو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نیستند مگر آن که در مشاجراتشان آنچه را که تو حکم کردی بپذیرند واز آنچه تو قضاوت نمودی، حتّی در درونشان هم اعتراضی نداشته باشند و دربست تسلیم باشند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خداوند در این آیه لازمه‌ی مؤمن بودن را تسلیم فکر و دل مسلمان به پیامبر صلی الله علیه و آله و سلم می‌داند و می‌فرماید مؤمن کسی است که حتّی در دل هم نسبت به فرمایشات نبوی اعتراض نداشته باشد؛ زیرا او فرستاده‌ی خدا و معصوم است و به گواهی خود خدا، همه‌ی فرمان‌های او از طرف خدا است و باید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 اگر مستقیمآ جزئیات امامت حضرت علی علیه السلام در قرآن ذکر می‌شد این احتمال وجود داشت که مخالفان آن حضرت، موجبات تحریف لفظی قرآن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وعده فرموده است که کتاب آسمانی خود را حفظ نماید ولی همه‌ی امور را از جریان و مسیر طبیعی خود پیش می‌برد لذا حفظ قرآن در این راستا به این معنی است که مطالب را به گونه‌ای قرار می‌دهد تا اذهان از دستبرد به آن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مخالفین گمان می‌بردند که آیات بر این مبنا قابل توجیه است و می‌توانند مردم را از حقیقت دور کنند لذا از این آیات گذشته و آنها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آیات و سوره‌های قرآن در زمان عثمان ـ که خود از مخالفین امیرالمؤمنین واهل بیت بود ـ انجام شد و قرآن‌های موجود مربوط به تدوین همان زمان است که به دلیل تسلسل ایجاد شده و گسترش تکثیر، دیگر امکان کم و زیاد کردن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بیان اینچنین آیات قرآن از سوی خداوند و نوع برخورد انسان‌ها و مسلمانان با آن خود نوعی آزمایش برای آن‌ها است چرا که ایمان تنها بیان لفظی نیست ودر کنار آن پذیرش و تبعیت در سایه‌ی رجوع به آیات محکمات قرار دارد</w:t>
      </w:r>
      <w:r>
        <w:rPr>
          <w:rFonts w:eastAsia="IRNazanin" w:cs="IRNazanin"/>
          <w:color w:val="111111"/>
          <w:sz w:val="28"/>
          <w:szCs w:val="28"/>
          <w:rtl w:val="true"/>
          <w:lang w:bidi="fa-IR"/>
        </w:rPr>
        <w:t>.</w:t>
      </w:r>
    </w:p>
    <w:p>
      <w:pPr>
        <w:pStyle w:val="Heading3"/>
        <w:numPr>
          <w:ilvl w:val="2"/>
          <w:numId w:val="1"/>
        </w:numPr>
        <w:rPr/>
      </w:pPr>
      <w:bookmarkStart w:id="269" w:name="__RefHeading___Toc986494_2281741623"/>
      <w:bookmarkStart w:id="270" w:name="_Toc102"/>
      <w:bookmarkEnd w:id="269"/>
      <w:r>
        <w:rPr>
          <w:rtl w:val="true"/>
        </w:rPr>
        <w:t>آیه‌ی تطهیر</w:t>
      </w:r>
      <w:bookmarkEnd w:id="270"/>
    </w:p>
    <w:p>
      <w:pPr>
        <w:pStyle w:val="Heading4"/>
        <w:numPr>
          <w:ilvl w:val="3"/>
          <w:numId w:val="1"/>
        </w:numPr>
        <w:rPr/>
      </w:pPr>
      <w:bookmarkStart w:id="271" w:name="__RefHeading___Toc986496_2281741623"/>
      <w:bookmarkStart w:id="272" w:name="_Toc103"/>
      <w:bookmarkEnd w:id="271"/>
      <w:r>
        <w:rPr>
          <w:rtl w:val="true"/>
        </w:rPr>
        <w:t>اشاره</w:t>
      </w:r>
      <w:bookmarkEnd w:id="272"/>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تطهیر</w:t>
      </w:r>
      <w:r>
        <w:rPr>
          <w:rStyle w:val="FootnoteAnchor"/>
          <w:rtl w:val="true"/>
        </w:rPr>
        <w:footnoteReference w:id="261"/>
      </w:r>
      <w:bookmarkStart w:id="273" w:name="pg3749_19531"/>
    </w:p>
    <w:p>
      <w:pPr>
        <w:pStyle w:val="BookText"/>
        <w:rPr/>
      </w:pPr>
      <w:bookmarkEnd w:id="273"/>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الاولی و اقمن الصّلوة و اتین الزّکوة و اطعن اللّه و رسولهُ انّما یرید الله لیذهب عنکم الرّجس اهل البیت و یطهرّکم تطهیرآ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خانه‌های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و نماز را برپا دارید و زکات را بپردازید، و خدا و رسولش را اطاعت کنید، خداوند فقط می‌خواهد پلیدی را از شما اهل بیت دور کند و کاملا شما را پاک سازد</w:t>
      </w:r>
      <w:r>
        <w:rPr>
          <w:rFonts w:eastAsia="IRNazanin" w:cs="IRNazanin"/>
          <w:color w:val="111111"/>
          <w:sz w:val="28"/>
          <w:szCs w:val="28"/>
          <w:rtl w:val="true"/>
          <w:lang w:bidi="fa-IR"/>
        </w:rPr>
        <w:t>.)</w:t>
      </w:r>
    </w:p>
    <w:p>
      <w:pPr>
        <w:pStyle w:val="Heading4"/>
        <w:numPr>
          <w:ilvl w:val="3"/>
          <w:numId w:val="1"/>
        </w:numPr>
        <w:rPr/>
      </w:pPr>
      <w:bookmarkStart w:id="274" w:name="__RefHeading___Toc986498_2281741623"/>
      <w:bookmarkStart w:id="275" w:name="_Toc104"/>
      <w:bookmarkEnd w:id="274"/>
      <w:r>
        <w:rPr>
          <w:rtl w:val="true"/>
        </w:rPr>
        <w:t>شأن نزول آیه</w:t>
      </w:r>
      <w:bookmarkEnd w:id="275"/>
    </w:p>
    <w:p>
      <w:pPr>
        <w:pStyle w:val="BookText"/>
        <w:rPr/>
      </w:pPr>
      <w:r>
        <w:rPr>
          <w:rFonts w:ascii="IRNazanin" w:hAnsi="IRNazanin" w:eastAsia="IRNazanin"/>
          <w:color w:val="111111"/>
          <w:sz w:val="28"/>
          <w:sz w:val="28"/>
          <w:szCs w:val="28"/>
          <w:rtl w:val="true"/>
          <w:lang w:bidi="fa-IR"/>
        </w:rPr>
        <w:t>این آیه کریمه از معروفترین آیاتی است که براساس روایات خاصه و عامه، در مورد افراد ویژه‌ای از بستگان رسول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سندی مستحکم در دلالت برتری اهل بیت و شایستگی و پاکی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انسانهایی را ترسیم می‌کند که از افق یک انسان ارزنده، بسیار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اراده‌ی خدا این است که تنها از اهل بیت، نه سایر مردم و نه همسران پیامبر صلی الله علیه و آله و سلم ، بلکه از شایستگان بیت نبوت یعنی از پنج تن آل عبا روحیه‌ی شیطنت، زشتی، شک و دودلی، امراض روحی، رذایل اخلاقی را بردارد و آنها را از هرچه رجس و ناپاکی است دور دارد و یک پاکی زائل نشدنی در افق فکر و روحیه‌ی آنها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 است که اراده‌ی الهی بر پیدایش این چنین بیتی در خاندان رسالت لغو نیست بلکه برای آماده شدن آنها بر یک امر مهم و خطیر، یعنی زمامداری هدایت مسلمین است ؛</w:t>
      </w:r>
      <w:r>
        <w:rPr>
          <w:rStyle w:val="FootnoteAnchor"/>
          <w:rtl w:val="true"/>
        </w:rPr>
        <w:footnoteReference w:id="262"/>
      </w:r>
      <w:r>
        <w:rPr>
          <w:rFonts w:ascii="IRNazanin" w:hAnsi="IRNazanin" w:eastAsia="IRNazanin"/>
          <w:color w:val="111111"/>
          <w:sz w:val="28"/>
          <w:sz w:val="28"/>
          <w:szCs w:val="28"/>
          <w:rtl w:val="true"/>
          <w:lang w:bidi="fa-IR"/>
        </w:rPr>
        <w:t> چرا که</w:t>
      </w:r>
    </w:p>
    <w:p>
      <w:pPr>
        <w:pStyle w:val="BookText"/>
        <w:rPr/>
      </w:pPr>
      <w:r>
        <w:rPr>
          <w:rFonts w:ascii="IRNazanin" w:hAnsi="IRNazanin" w:eastAsia="IRNazanin"/>
          <w:color w:val="111111"/>
          <w:sz w:val="28"/>
          <w:sz w:val="28"/>
          <w:szCs w:val="28"/>
          <w:rtl w:val="true"/>
          <w:lang w:bidi="fa-IR"/>
        </w:rPr>
        <w:t xml:space="preserve">اساسآ عصمت ملازم با انتخاب فرد برای امر خطیر رسالت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شئون و شعبات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76" w:name="__RefHeading___Toc986500_2281741623"/>
      <w:bookmarkStart w:id="277" w:name="_Toc105"/>
      <w:bookmarkEnd w:id="276"/>
      <w:r>
        <w:rPr>
          <w:rtl w:val="true"/>
        </w:rPr>
        <w:t>کلیاتی درباره آیه</w:t>
      </w:r>
      <w:bookmarkEnd w:id="27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احزاب یکی از غنی‌ترین سوره‌های قرآن به لحاظ تنوّع مسائل،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آیات این سوره اختصاص به همسران پیامبر صلی الله علیه و آله و سلم داردکه باید در همه چیز الگو و اسوه برای زنان مسلمان باشند و در این زمینه</w:t>
      </w:r>
      <w:bookmarkStart w:id="278" w:name="pg3749_19532"/>
    </w:p>
    <w:p>
      <w:pPr>
        <w:pStyle w:val="BookText"/>
        <w:rPr/>
      </w:pPr>
      <w:bookmarkEnd w:id="278"/>
      <w:r>
        <w:rPr>
          <w:rFonts w:ascii="IRNazanin" w:hAnsi="IRNazanin" w:eastAsia="IRNazanin"/>
          <w:color w:val="111111"/>
          <w:sz w:val="28"/>
          <w:sz w:val="28"/>
          <w:szCs w:val="28"/>
          <w:rtl w:val="true"/>
          <w:lang w:bidi="fa-IR"/>
        </w:rPr>
        <w:t>خداوند دستورات مهمی به آنها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به آنها تذکر می‌دهد که از دنیا و زینت آن، جز عفّت و رزق کفاف بهره‌ای برندارند؛ البته این در صورتی است که بخواهند همسر پیغمبر صلی الله علیه و آله و سلم باشند، وگرنه مانند سایر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خطاب می‌کند که متوجه باشند در چه موقعیّت خطیر و مهمّی قرار گرفته‌اند، و به خاطر افتخاری که نصیب آن‌ها شده چه حریم‌هایی را باید رعایت کنند که دشواری‌هایی را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خدا بترسند، خداوند اجر دو چندان به آنها می‌دهد و اگر عمل زشتی در آن‌ها بروز کند، عذابشان نزد خدا دو 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را به رعایت عفت امر می‌نماید و اینکه ملازم خانه خود باشند، و خود را به نامحرم نشان ندهند؛ نماز بگزارند و زکات دهند، و آنچه از آیات قرآن که در خانه‌هایشان نازل و تلاوت می‌شود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خداوند، عموم صالحان را وعده مغفرت و اجر عظیم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آیاتی که به همسران پیامبر صلی الله علیه و آله و سلم مربوط می‌شود، خداوند بعد از اینکه از همسران پیامبر صلی الله علیه و آله و سلم می‌خواهد که در خانه‌های خود قرار گیرند و مانند روزگار قدیم، زینتهای خود را آشکار نکنند و نماز برپا دارند و زکات دهند و از خدا و رسولش اطاعت کنند،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اراده کرده که شما اهل بیت را از تمام آلودگیها پاک کند و شما را پاک و مطهر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مسأله این است که این اهل بیت که خداوند آنان را از تمام بدی‌ها پاک کرده چه کسانی هستند؟</w:t>
      </w:r>
    </w:p>
    <w:p>
      <w:pPr>
        <w:pStyle w:val="BookText"/>
        <w:rPr/>
      </w:pPr>
      <w:r>
        <w:rPr>
          <w:rFonts w:ascii="IRNazanin" w:hAnsi="IRNazanin" w:eastAsia="IRNazanin"/>
          <w:color w:val="111111"/>
          <w:sz w:val="28"/>
          <w:sz w:val="28"/>
          <w:szCs w:val="28"/>
          <w:rtl w:val="true"/>
          <w:lang w:bidi="fa-IR"/>
        </w:rPr>
        <w:t xml:space="preserve">احادیث صحیح بسیاری که از فریقین به دست ما رسید، حاکی از آن است که لفظ اهل بیت فقط بر پنج نفر زیر اطلاق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حضرت علی، حضرت فاطمه، حضرت امام حسن و حضرت امام حسین </w:t>
      </w:r>
      <w:r>
        <w:rPr>
          <w:rFonts w:eastAsia="IRNazanin" w:cs="IRNazanin"/>
          <w:color w:val="111111"/>
          <w:sz w:val="28"/>
          <w:szCs w:val="28"/>
          <w:rtl w:val="true"/>
          <w:lang w:bidi="fa-IR"/>
        </w:rPr>
        <w:t>:.</w:t>
      </w:r>
    </w:p>
    <w:p>
      <w:pPr>
        <w:pStyle w:val="Heading4"/>
        <w:numPr>
          <w:ilvl w:val="3"/>
          <w:numId w:val="1"/>
        </w:numPr>
        <w:rPr/>
      </w:pPr>
      <w:bookmarkStart w:id="279" w:name="__RefHeading___Toc986502_2281741623"/>
      <w:bookmarkStart w:id="280" w:name="_Toc106"/>
      <w:bookmarkEnd w:id="279"/>
      <w:r>
        <w:rPr>
          <w:rtl w:val="true"/>
        </w:rPr>
        <w:t>احادیث در زمینه‌ی آیه تطهیر</w:t>
      </w:r>
      <w:bookmarkEnd w:id="280"/>
    </w:p>
    <w:p>
      <w:pPr>
        <w:pStyle w:val="BookText"/>
        <w:rPr/>
      </w:pPr>
      <w:r>
        <w:rPr>
          <w:rFonts w:ascii="IRNazanin" w:hAnsi="IRNazanin" w:eastAsia="IRNazanin"/>
          <w:color w:val="111111"/>
          <w:sz w:val="28"/>
          <w:sz w:val="28"/>
          <w:szCs w:val="28"/>
          <w:rtl w:val="true"/>
          <w:lang w:bidi="fa-IR"/>
        </w:rPr>
        <w:t>احادیث زیادی از طریق عامّه و خاصه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بزرگوار بحرانی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طریق اهل تسنن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طریق امامیه نقل می‌کند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 سلمه بعد از خدیجه‌ی کبری شایسته‌ترین و امین‌ترین همسر پیغمبر است و زنی است حقگو که در مراحل حساس از افشای حقایق و پشتیبانی از امیرالمؤمنین علیه السلام کوتاهی نکرده است و بسیار مورد توجه پیغمبر بود به گونه‌ای که آن حضرت به وی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تو پربرکت است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ماجرای آیه تطهیر را اینگونه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در خانه‌ی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عزیزش غذایی را در ظرفی از جنس سنگ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فرزندانت را هم بیاور تا همه تناول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نبی‌اکرم صلی الله علیه و آله و سلم روی بستر خود که پوشیده به پارچه‌ی خیبری بود نشسته بودند و من در گوشه‌ای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اجتماع بود که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و آن حضرت پس از نزول آیه، این</w:t>
      </w:r>
      <w:bookmarkStart w:id="281" w:name="pg3749_19533"/>
    </w:p>
    <w:p>
      <w:pPr>
        <w:pStyle w:val="BookText"/>
        <w:rPr/>
      </w:pPr>
      <w:bookmarkEnd w:id="281"/>
      <w:r>
        <w:rPr>
          <w:rFonts w:ascii="IRNazanin" w:hAnsi="IRNazanin" w:eastAsia="IRNazanin"/>
          <w:color w:val="111111"/>
          <w:sz w:val="28"/>
          <w:sz w:val="28"/>
          <w:szCs w:val="28"/>
          <w:rtl w:val="true"/>
          <w:lang w:bidi="fa-IR"/>
        </w:rPr>
        <w:t xml:space="preserve">عزیزان را زیر پارچه‌ای که روی آن قرار داشت برد و دست‌ها را رو به آسمان گرفت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و خاصّان من این چهار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ناپاکی را از اینان دور، و هرچه بهتر پاک نهادشان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دعا، سرم را نزدیک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آا من هم مورد این دعا هستم و می‌توانم در کنار این جمع باشم؟</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تو پایان خوشی داری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حدیث را صاحب غایة المرام از عبداللّه پسر احمدبن حنبل به سه طریق از امّ سلمه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تفسیر ثعلبی نیز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احادیثی که محل نزول آیه را بیت امّسلمه بیان می‌کند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غایة المرام از حمیدی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چهارمین حدیث متفقٌ علیه از احادیث بخاری و مسلم، از مسند عایشه، از مصعب بن شیبه، از صفیه دختر شیبه از عایشه همین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طرق مختلف از عایشه روایت شده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الدّر المنثور است که ابن مردویه، از ابی سعید خدری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با فاطمه ازدواج کرد، پیامبر صلی الله علیه و آله و سلم چهل روز صبح به در خانه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بیت و رحمت خدا و برکات او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نماز است، خدا رحمتتان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شما بجنگد در ستیزم و با کسی که با شما آشتی و دوست باشد، در دوستی و مدارا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الدّر المنثور این روایت را از طبرانی از ابی الحمرا و از ابن مردویه به نقل از ابن عباس نیز نقل کرده است</w:t>
      </w:r>
      <w:r>
        <w:rPr>
          <w:rFonts w:eastAsia="IRNazanin" w:cs="IRNazanin"/>
          <w:color w:val="111111"/>
          <w:sz w:val="28"/>
          <w:szCs w:val="28"/>
          <w:rtl w:val="true"/>
          <w:lang w:bidi="fa-IR"/>
        </w:rPr>
        <w:t>.</w:t>
      </w:r>
    </w:p>
    <w:p>
      <w:pPr>
        <w:pStyle w:val="Heading4"/>
        <w:numPr>
          <w:ilvl w:val="3"/>
          <w:numId w:val="1"/>
        </w:numPr>
        <w:rPr/>
      </w:pPr>
      <w:bookmarkStart w:id="282" w:name="__RefHeading___Toc986504_2281741623"/>
      <w:bookmarkStart w:id="283" w:name="_Toc107"/>
      <w:bookmarkEnd w:id="282"/>
      <w:r>
        <w:rPr>
          <w:rtl w:val="true"/>
        </w:rPr>
        <w:t>دیدگاه و شبهه اهل سنّت و پاسخ آن</w:t>
      </w:r>
      <w:bookmarkEnd w:id="28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علیرغم اینکه در بسیاری از منابع اصیل اهل سنت، آیه‌ی تطهیر و شأن نزول آن بر پنج تن اهل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سلم ، امیرالمؤمنین علیه السلام ، فاطمه زهرا علیها السلام ، و 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شده است که به مواردی از منابع در بالا اشاره شد، لیکن بعضی از راویان حدیث و نویسندگان اهل سنت اصرار ورزیده‌اند تا بقبولانند با توجه به سیاق آیات، این آیه منحصر در بانوان پیامبر صلی الله علیه و آله و سلم می‌باشد و یا حداقل همسران آن حضرت در ردیف اهل کساء و مشمول آیه تطهیر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بر این دیدگاه پای فشرده‌اند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اشکال از جمله پاسخ‌های زیر ارائه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محقق بزرگ معاصر، علامّه شرف الدین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الکلمة الغرّاء فی تفصیل الزّهراء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دهها مدرک و مأخذ راجع به نامبردگان اثبات می‌کند که نامبردگان از دشمنان امیرالمؤمنین علی علیه السلام بودند و براساس همین دشمنی، در توجه به شأن نزول و تفسیر آیه‌ی فوق، راه خطا و افراطی پیموده‌اند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ثانیآ در برابر احادیث متواتره مبنی بر معرفی خامس آل عبا به عنوان تنها مصادیق آیه تطهیر، سخن آقایان اجتهاد ناصحیح در برابر نص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عبارات آیات قبل و بعد آیه مورد نظر، ضمیرهای خطاب آیات به همسران پیامبر صلی الله علیه و آله و سلم ، ضمیرهای جمع هستند؛ حال آنکه در آیه‌ی مورد نظر ضمیرهای خطاب مذکر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هرچند که حضرت زهرا علیها السلام در بین پنج تن آل 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داشته‌اند امّا ضمیرهای خطاب آیه مذکّر آمده است که به اعتبار قاعده‌ی تغلیب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امری منطقی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جمله‌ی معترضه در عرف عامه مردم و در کلام اهل بلاغت زیاد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نیز از این مسأله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که آیه تطهیر یکی از آیات آن است، جملات معترضه فراوان به کار رفته است، یا برای مثال در سوره یوسف آیه‌های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سوره نمل آیه‌های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واقعه آیه‌های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بیان جمله معترضه در قرآن ملاحظه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نیز در بین آیات قبل و بعد آن، از این جهت نیز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مسلمین اعم از شیعه و سنّی اتفاق نظر دارند که ترتیب قرآن کریم موجود، به ترتیب نزول آن از سوی خداوند بر پیامبر صلی الله علیه و آله و سلم نیست</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استدلال به سیاق آیات در جایی که با  </w:t>
      </w:r>
    </w:p>
    <w:p>
      <w:pPr>
        <w:pStyle w:val="BookText"/>
        <w:rPr/>
      </w:pPr>
      <w:r>
        <w:rPr>
          <w:rFonts w:ascii="IRNazanin" w:hAnsi="IRNazanin" w:eastAsia="IRNazanin"/>
          <w:color w:val="111111"/>
          <w:sz w:val="28"/>
          <w:sz w:val="28"/>
          <w:szCs w:val="28"/>
          <w:rtl w:val="true"/>
          <w:lang w:bidi="fa-IR"/>
        </w:rPr>
        <w:t>ادلّه‌ی قطعیه معارض باشد، با آن برابری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بررسی آیات قرآن مربوط به انبیاء پیشین ملاحظه می‌گردد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زنان برخی از انبیاء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همسران حضرت نوح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ضلالت و گمراهی به ورطه هلاکت و عذاب افتادند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ثانیآخداوند به تقاضای پیامبرخویش حضرت ابراهیم علیه السلام که تقاضا نمود عهد و پیمان نبوت وامامت و پیشوایی در</w:t>
      </w:r>
      <w:bookmarkStart w:id="284" w:name="pg3749_19535"/>
    </w:p>
    <w:p>
      <w:pPr>
        <w:pStyle w:val="BookText"/>
        <w:rPr/>
      </w:pPr>
      <w:bookmarkEnd w:id="284"/>
      <w:r>
        <w:rPr>
          <w:rFonts w:ascii="IRNazanin" w:hAnsi="IRNazanin" w:eastAsia="IRNazanin"/>
          <w:color w:val="111111"/>
          <w:sz w:val="28"/>
          <w:sz w:val="28"/>
          <w:szCs w:val="28"/>
          <w:rtl w:val="true"/>
          <w:lang w:bidi="fa-IR"/>
        </w:rPr>
        <w:t xml:space="preserve">ذرّیه‌ی او نیز استمرار یابد، به صراحت پاسخ منفی می‌دهد و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فوق پرواضح است که دلیلی نداریدکه زنان رسول الله صلی الله علیه و آله و سلم را بدون جهت درزمره‌ی اهل بیت پیامبر صلی الله علیه و آله و سلم که مشمول تطهیر الهی شده‌اند قلمداد نماییم به ویژه آن که برخی از آنها فاقد پرونده‌ی روشن و شفّاف اعتقادی و عملی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ممانعت پیامبر صلی الله علیه و آله و سلم از امّ سلمه برای ورود به جمع اهل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تقدیر پیامبر صلی الله علیه و آله و سلم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که استدلال به اینکه همسران پیامبر صلی الله علیه و آله و سلم اهل بیت ایشان یا حداقل جزء آنها هستند، به صورت عملی توسط خود پیامبر صلی الله علیه و آله و سلم مردود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صلی الله علیه و آله و سلم پس از تکمیل پنج تن آل عبا در زیر 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اهل بیت خویش را به صورت شفّاف و انحصاری در معرض دید و شناخت مسلمانان قرار دارند</w:t>
      </w:r>
      <w:r>
        <w:rPr>
          <w:rFonts w:eastAsia="IRNazanin" w:cs="IRNazanin"/>
          <w:color w:val="111111"/>
          <w:sz w:val="28"/>
          <w:szCs w:val="28"/>
          <w:rtl w:val="true"/>
          <w:lang w:bidi="fa-IR"/>
        </w:rPr>
        <w:t>.</w:t>
      </w:r>
    </w:p>
    <w:p>
      <w:pPr>
        <w:pStyle w:val="Heading4"/>
        <w:numPr>
          <w:ilvl w:val="3"/>
          <w:numId w:val="1"/>
        </w:numPr>
        <w:rPr/>
      </w:pPr>
      <w:bookmarkStart w:id="285" w:name="__RefHeading___Toc986506_2281741623"/>
      <w:bookmarkStart w:id="286" w:name="_Toc108"/>
      <w:bookmarkEnd w:id="285"/>
      <w:r>
        <w:rPr>
          <w:rtl w:val="true"/>
        </w:rPr>
        <w:t>بررسی نکاتی در آیه تطهیر</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انّما</w:t>
      </w:r>
    </w:p>
    <w:p>
      <w:pPr>
        <w:pStyle w:val="BookText"/>
        <w:rPr/>
      </w:pPr>
      <w:r>
        <w:rPr>
          <w:rFonts w:ascii="IRNazanin" w:hAnsi="IRNazanin" w:eastAsia="IRNazanin"/>
          <w:color w:val="111111"/>
          <w:sz w:val="28"/>
          <w:sz w:val="28"/>
          <w:szCs w:val="28"/>
          <w:rtl w:val="true"/>
          <w:lang w:bidi="fa-IR"/>
        </w:rPr>
        <w:t xml:space="preserve">این آیه شریفه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که می‌دانیم در زبان و ادبیات 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قوی‌ترین ادوات حصر و انحصار می‌باشد که موضوع بعد خود را اثبات و غیر آن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هنگامی 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الفقیه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فقط علی فقیه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چنین معنایی از حصر، مفهوم آیه کریمه تطهیر چنین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تطهیر برای اهل بیت علیهم السلام به اراده خداوند و نفی اینکه خداوند اراده تطهیر افرادی غیر از اهل بیت علیهم السلام را به هنگام نزول این آیه شریفه کرده باشد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یرید اللّه</w:t>
      </w:r>
    </w:p>
    <w:p>
      <w:pPr>
        <w:pStyle w:val="BookText"/>
        <w:rPr/>
      </w:pPr>
      <w:r>
        <w:rPr>
          <w:rFonts w:ascii="IRNazanin" w:hAnsi="IRNazanin" w:eastAsia="IRNazanin"/>
          <w:color w:val="111111"/>
          <w:sz w:val="28"/>
          <w:sz w:val="28"/>
          <w:szCs w:val="28"/>
          <w:rtl w:val="true"/>
          <w:lang w:bidi="fa-IR"/>
        </w:rPr>
        <w:t>اراده‌ی خداوند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بین اراده خدا و انجام و تحقّق آنچه که می‌خواهد، فاصله‌ای بیافتد و چیزی مانع آن شود؛ ممکن نیست که بین مراد خداوند و اراده‌ی باریتعالی، اختلاف باشد؛ ممکن نیست که خداوند ایجاد چیزی را بخواهد و آن چیز، ایجاد نشود؛ لذا خداوند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امره اذا اراد شیئآ أن یقول له کن فیکون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اینست و جز این نیست که خواست و فرمان الهی اینچنین است که وقتی اراده چیزی را نماید، همین که آن چیز را اراده کرد، تحقّق می‌یابد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عصمت اهل بیت علیهم السلام نابودی اراده و اختیار آن‌ها نیست؛ بلکه معنای عصمت عاری بودن ایشان از همه‌ی</w:t>
      </w:r>
    </w:p>
    <w:p>
      <w:pPr>
        <w:pStyle w:val="BookText"/>
        <w:rPr/>
      </w:pPr>
      <w:r>
        <w:rPr>
          <w:rFonts w:ascii="IRNazanin" w:hAnsi="IRNazanin" w:eastAsia="IRNazanin"/>
          <w:color w:val="111111"/>
          <w:sz w:val="28"/>
          <w:sz w:val="28"/>
          <w:szCs w:val="28"/>
          <w:rtl w:val="true"/>
          <w:lang w:bidi="fa-IR"/>
        </w:rPr>
        <w:t>گناهان صغیره و کبیره، مکروهات، خطاها و اشتباهات و حتّی ترک اولی‌ها</w:t>
      </w:r>
      <w:r>
        <w:rPr>
          <w:rStyle w:val="FootnoteAnchor"/>
          <w:rtl w:val="true"/>
        </w:rPr>
        <w:footnoteReference w:id="272"/>
      </w:r>
      <w:r>
        <w:rPr>
          <w:rFonts w:ascii="IRNazanin" w:hAnsi="IRNazanin" w:eastAsia="IRNazanin"/>
          <w:color w:val="111111"/>
          <w:sz w:val="28"/>
          <w:sz w:val="28"/>
          <w:szCs w:val="28"/>
          <w:rtl w:val="true"/>
          <w:lang w:bidi="fa-IR"/>
        </w:rPr>
        <w:t>ـ به صورت عمد یا غیر عمد ـ در تمام دوران زندگی آن‌ها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مقصد برای هدف والای هدایت انسان‌ها از سوی خداوند در نظر گرفته شده است و برای تحقّق آن،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ظرفیت وجودی بسیار بالایی برخوردار هستند که در نتیجه، اراده‌ی انجام گناه نمی‌کنند و همواره در برابر زمینه‌های انحراف و خطا، بر نفس و عمل خود مسلط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لیذهب عنکم الرّجس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چیزی ناپاک است و آن حالت و چیزی است که موجب بیزاری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رجس گاهی ظاهری و مادی است مانند ناپاکی در گوشت خوک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اولحم خنزیر فانهً 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گوشت خوک، که همانا آن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ناپاکی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ناپاکی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الّذین فی قلوبهم مرض فزادتهم رجسآ الی رجسهم و ماتوا و هم کافرون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دل‌هایشان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بر ناپاکی آن دل‌ها، ناپاکی دیگری اضافه کرد و آن‌ها در حال کفر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آیه‌ی شریفه مورد بحث تصریح می‌کند که خداوند متعال از اهل بیت علیهم السلام ناپاکی را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گناهان ونافرمانیها از بدیهی‌ترین مصادیق رجس و ناپاکی است که خداوند آن‌ها را از ساحت مقدس اهل بیت رسول خدا صلی الله علیه و آله و سلم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یطهرکم تطهیرآ</w:t>
      </w:r>
    </w:p>
    <w:p>
      <w:pPr>
        <w:pStyle w:val="BookText"/>
        <w:rPr/>
      </w:pPr>
      <w:r>
        <w:rPr>
          <w:rFonts w:ascii="IRNazanin" w:hAnsi="IRNazanin" w:eastAsia="IRNazanin"/>
          <w:color w:val="111111"/>
          <w:sz w:val="28"/>
          <w:sz w:val="28"/>
          <w:szCs w:val="28"/>
          <w:rtl w:val="true"/>
          <w:lang w:bidi="fa-IR"/>
        </w:rPr>
        <w:t>این عبارت پایانی آیه تطهیر، توجه و تأکید بر منزه بودن و مطهر بودن و معصوم بودن اهل البیت علیهم السلام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آیه شریفه به این اشاره دارد که خداوند متعال پس از اینکه ناپاکی و پلیدی را از آنان زدوده و جسم و جان و روح و روانشان را از هر ناپاکی و آلودگی پاک ساخته، قلب‌ها و سینه‌هایشان را نیز از آثار رجس منزه و مطهر گردانید؛ لذا در ذاتشان ناپاکی یا اثری از آن، هرچند ضعیف و ناچیز، نماند؛ آنگاه پاک و پاکیزه‌شان ساخت، لذا در آن ذات مقدس و مطهر اثری از پلیدی و گناه یا هوی و هوس باقی نگذاشت و این نهایت کلامی است که می‌توان با آن عصمت و تعالی و علو روحی را در اولیاء اللّه تعریف و توصیف کرد، و واضح و آشکار است که آنان این پنج گوهر مطهری هستند که بنابر روایات متواتری موجود، رسول خدا صلی الله علیه و آله و سلم اسامی یکایک</w:t>
      </w:r>
      <w:bookmarkStart w:id="287" w:name="pg3749_19537"/>
    </w:p>
    <w:p>
      <w:pPr>
        <w:pStyle w:val="BookText"/>
        <w:rPr/>
      </w:pPr>
      <w:bookmarkEnd w:id="287"/>
      <w:r>
        <w:rPr>
          <w:rFonts w:ascii="IRNazanin" w:hAnsi="IRNazanin" w:eastAsia="IRNazanin"/>
          <w:color w:val="111111"/>
          <w:sz w:val="28"/>
          <w:sz w:val="28"/>
          <w:szCs w:val="28"/>
          <w:rtl w:val="true"/>
          <w:lang w:bidi="fa-IR"/>
        </w:rPr>
        <w:t>آن حضرات را تصریح فرموده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آیه تطهیر ادله‌ی امامت است</w:t>
      </w:r>
    </w:p>
    <w:p>
      <w:pPr>
        <w:pStyle w:val="BookText"/>
        <w:rPr/>
      </w:pPr>
      <w:r>
        <w:rPr>
          <w:rFonts w:ascii="IRNazanin" w:hAnsi="IRNazanin" w:eastAsia="IRNazanin"/>
          <w:color w:val="111111"/>
          <w:sz w:val="28"/>
          <w:sz w:val="28"/>
          <w:szCs w:val="28"/>
          <w:rtl w:val="true"/>
          <w:lang w:bidi="fa-IR"/>
        </w:rPr>
        <w:t>مسلم است زمانی که اهل بیت از طرف خداوند مطهر شده‌اند، هیچ کس همچون آنان شایستگی برای رهبری امت اسلام پس از پیامبر صلی الله علیه و آله و سلم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صلی الله علیه و آله و سلم آنان اهل بیت بودند و پس از آن پنج وجود مبارک، کسانی که خود آن بزرگواران تعیین کرده‌اند لیاقت رهبری امت را خواهند داشت</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خود</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سلسله‌ی جانشینان بعد از خود را تا امام دوازدهم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خطابه‌ی غدیریه خویش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تطهیر از ادله‌ی امامت اهل بیت است تا هرکس که جزء افراد پنجگانه باشد در آینده اسلام بایستی در پست زمامداری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برای خودسازی نیاز به الگو و اسوه دارد و چه کسی بهتر از آنان که خداوند آنان را بر تمام عالمیان برتری داده است و آنان را از میان تمام انسانها برگزیده و آنها را مطهر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این آیه شریفه شاهدی بر امامت امیرالمؤمنین علیه السلام است چرا که علاوه بر او، فاطمه علیها السلام و حسنین علیهما السلام برای وی ادعای خلافت نمودند و اینان دروغگو نیستند زیرا که دروغ خود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و 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آن را از آنان زائل گردانیده و آن‌ها را پاکیزه نموده است</w:t>
      </w:r>
      <w:r>
        <w:rPr>
          <w:rFonts w:eastAsia="IRNazanin" w:cs="IRNazanin"/>
          <w:color w:val="111111"/>
          <w:sz w:val="28"/>
          <w:szCs w:val="28"/>
          <w:rtl w:val="true"/>
          <w:lang w:bidi="fa-IR"/>
        </w:rPr>
        <w:t>.</w:t>
      </w:r>
    </w:p>
    <w:p>
      <w:pPr>
        <w:pStyle w:val="Heading3"/>
        <w:numPr>
          <w:ilvl w:val="2"/>
          <w:numId w:val="1"/>
        </w:numPr>
        <w:rPr/>
      </w:pPr>
      <w:bookmarkStart w:id="288" w:name="__RefHeading___Toc986508_2281741623"/>
      <w:bookmarkStart w:id="289" w:name="_Toc109"/>
      <w:bookmarkEnd w:id="288"/>
      <w:r>
        <w:rPr>
          <w:rtl w:val="true"/>
        </w:rPr>
        <w:t>آیه‌ی مودّت</w:t>
      </w:r>
      <w:bookmarkEnd w:id="289"/>
    </w:p>
    <w:p>
      <w:pPr>
        <w:pStyle w:val="Heading4"/>
        <w:numPr>
          <w:ilvl w:val="3"/>
          <w:numId w:val="1"/>
        </w:numPr>
        <w:rPr/>
      </w:pPr>
      <w:bookmarkStart w:id="290" w:name="__RefHeading___Toc986510_2281741623"/>
      <w:bookmarkStart w:id="291" w:name="_Toc110"/>
      <w:bookmarkEnd w:id="290"/>
      <w:r>
        <w:rPr>
          <w:rtl w:val="true"/>
        </w:rPr>
        <w:t>اشاره</w:t>
      </w:r>
      <w:bookmarkEnd w:id="29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مودت</w:t>
      </w:r>
      <w:r>
        <w:rPr>
          <w:rStyle w:val="FootnoteAnchor"/>
          <w:rtl w:val="true"/>
        </w:rPr>
        <w:footnoteReference w:id="276"/>
      </w:r>
      <w:bookmarkStart w:id="292" w:name="pg3749_19538"/>
    </w:p>
    <w:p>
      <w:pPr>
        <w:pStyle w:val="BookText"/>
        <w:rPr/>
      </w:pPr>
      <w:bookmarkEnd w:id="292"/>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 یبشّر اللّه عباده الّذین آمنوا و عملوا الصّالحات قل لا اسئلکم علیه اجرآ الّا المودّة فی القربی و من یقترف حسنة نزدله فیها حسنآ انّ اللّه غفور 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خداوند آن گروه از بندگانش را که ایمان آورده و اعمال صالح انجام داده‌اند به آنان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کار نیکی انجام دهد، بر نیکی‌اش می‌افزاییم، چرا که خداوند آمرزنده و سپاسگزار است</w:t>
      </w:r>
      <w:r>
        <w:rPr>
          <w:rFonts w:eastAsia="IRNazanin" w:cs="IRNazanin"/>
          <w:color w:val="111111"/>
          <w:sz w:val="28"/>
          <w:szCs w:val="28"/>
          <w:rtl w:val="true"/>
          <w:lang w:bidi="fa-IR"/>
        </w:rPr>
        <w:t>.)</w:t>
      </w:r>
    </w:p>
    <w:p>
      <w:pPr>
        <w:pStyle w:val="Heading4"/>
        <w:numPr>
          <w:ilvl w:val="3"/>
          <w:numId w:val="1"/>
        </w:numPr>
        <w:rPr/>
      </w:pPr>
      <w:bookmarkStart w:id="293" w:name="__RefHeading___Toc986512_2281741623"/>
      <w:bookmarkStart w:id="294" w:name="_Toc111"/>
      <w:bookmarkEnd w:id="293"/>
      <w:r>
        <w:rPr>
          <w:rtl w:val="true"/>
        </w:rPr>
        <w:t>شأن نزول آیه</w:t>
      </w:r>
      <w:bookmarkEnd w:id="294"/>
    </w:p>
    <w:p>
      <w:pPr>
        <w:pStyle w:val="BookText"/>
        <w:rPr/>
      </w:pPr>
      <w:r>
        <w:rPr>
          <w:rFonts w:ascii="IRNazanin" w:hAnsi="IRNazanin" w:eastAsia="IRNazanin"/>
          <w:color w:val="111111"/>
          <w:sz w:val="28"/>
          <w:sz w:val="28"/>
          <w:szCs w:val="28"/>
          <w:rtl w:val="true"/>
          <w:lang w:bidi="fa-IR"/>
        </w:rPr>
        <w:t>ابن بابویه از حضرت رضا علیه السلام سبب نزول آیه را این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اکرم صلی الله علیه و آله و سلم در مدینه منوره مال و ثروتی نداشت، حال آن که در حوادث فراروی که احتیاج به مال داشت؛ انصار و اصحاب با خود گفتند خدای تعالی ما را به دست پیامبر خاتم صلی الله علیه و آله و سلم هدایت و رهبری فرموده است لذا نیکوست که برای رفع آن نیازها، برای او مالی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حضور پیامبر صلی الله علیه و آله و سلم رفتند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تن و جان و مال ما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قسمتی از اموال خود را حضورتان تقدیم بداریم و شما را مستغنی و بی‌نیاز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آیه فوق را نازل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به این مردم بگو من از شما مزد رسالت طلب نمی‌کنم مگر آنکه دوستی مرا در حق اهل بیت و ذریّه‌ام منظور داشته و دوستدار و علاقمند به آل عصمت و طهارت باشید که این نیز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وسیله هدایت یافتن شماست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انصار از خدمت حضرت بیرون رفتند در حالی که تسلیم فرمان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داخل 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قرآن نبود و محمد آنرا در همان مجلس جعل کرد و منظورش آن است که پس از خودش ما زیردست نزدیکانش قرار دهد؛ لذا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یقولون افتری علی اللّه کذبآ</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که محمد صلی الله علیه و آله و سلم بر خدا دروغ می‌بندد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سراغ آنان فرستاد و آیه را بر آنان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که سخن قبلی پیامبر صلی الله علیه و آله و سلم در مورد مودّت اهل</w:t>
      </w:r>
      <w:bookmarkStart w:id="295" w:name="pg3749_19539"/>
    </w:p>
    <w:p>
      <w:pPr>
        <w:pStyle w:val="BookText"/>
        <w:rPr/>
      </w:pPr>
      <w:bookmarkEnd w:id="295"/>
      <w:r>
        <w:rPr>
          <w:rFonts w:ascii="IRNazanin" w:hAnsi="IRNazanin" w:eastAsia="IRNazanin"/>
          <w:color w:val="111111"/>
          <w:sz w:val="28"/>
          <w:sz w:val="28"/>
          <w:szCs w:val="28"/>
          <w:rtl w:val="true"/>
          <w:lang w:bidi="fa-IR"/>
        </w:rPr>
        <w:t>بیت علیهم السلام و گفتار منافقین را شنیده بودند از سر شوق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یقبل التوبة عن عباده</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سراغ انصار فرستاد و به آنان بشارت داد که خداوند دعای مؤمنان را اجابت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یستجیب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همان افرادی بودند که تسلیم گفتار حضرتش شدند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296" w:name="__RefHeading___Toc986514_2281741623"/>
      <w:bookmarkStart w:id="297" w:name="_Toc112"/>
      <w:bookmarkEnd w:id="296"/>
      <w:r>
        <w:rPr>
          <w:rtl w:val="true"/>
        </w:rPr>
        <w:t>مزد رسالت چیست؟</w:t>
      </w:r>
      <w:bookmarkEnd w:id="297"/>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ترویج و گسترش دین خدا، سختی‌های زیادی را تحمل کرد و در طول بیست و سه سال فعالیت پی‌گیر در مکه و مدینه تنها یک هدف داشت و آن نیز حاکمیت اسلام بر قلب‌های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باخرده‌های شیشه پایش را زخمی کردند ودر طائف به سویش سنگ انداختند و در جنگ دندانش را شکستند، فقط یک آرزو داشت که همان پیروزی اللّه بر تمامی طاغوت‌ها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پیامبر در راه رسالتش دلسوزی و فداکاری می‌نمود که بالاخره آیه قرآن نازل 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بر تو نازل نکردیم که خود را به زحمت اندازی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طرفی خود قرآن نیز، بارها از قول پیامبر صلی الله علیه و آله و سلم بیان می‌کند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اسئلکم علیه من اجرٍ ان اجری الّا علی ربّ العالمین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در برابر رسالتم مزدی نمی‌خواهم، همانا اجر من بر پروردگار جهانیان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 یادر جای دیگر در مورد شخص پیامبراسلام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سألتکم من اجر فهو لکم ان اجری الّا علی اللّه و هو علی کل شیءٍ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پاداشی را که از شما خواستم تنها به سود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من فقط بر خداوند است</w:t>
      </w:r>
      <w:r>
        <w:rPr>
          <w:rFonts w:eastAsia="IRNazanin" w:cs="IRNazanin"/>
          <w:color w:val="111111"/>
          <w:sz w:val="28"/>
          <w:szCs w:val="28"/>
          <w:rtl w:val="true"/>
          <w:lang w:bidi="fa-IR"/>
        </w:rPr>
        <w:t>.)</w:t>
      </w:r>
      <w:r>
        <w:rPr>
          <w:rStyle w:val="FootnoteAnchor"/>
          <w:rtl w:val="true"/>
        </w:rPr>
        <w:footnoteReference w:id="28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w:t>
      </w:r>
      <w:bookmarkStart w:id="298" w:name="pg3749_19540"/>
    </w:p>
    <w:p>
      <w:pPr>
        <w:pStyle w:val="BookText"/>
        <w:rPr/>
      </w:pPr>
      <w:bookmarkEnd w:id="2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اسئلکم علیه من اجرٍ الّا من شاء ان یتّخذ الی ربّه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برابر ابلاغ رسالت هیچگونه پاداشی از شما مطالبه نمی‌کنم، مگر کسانی که بخواهند راهی به سوی پروردگارشان برگزینند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یا در جای دیگر از قول پیامبر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اسئلکم علیه من اجر و ما انا من المتکلّفین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پاداشی نمی‌طلبم و چیزی بر شما تحمیل نمی‌کنم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اگر تعمقی کوتاه در محتوای این آیات داشته باشیم، نتیجه‌گیری کردن از آنها آسان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اجر و مزد رسالت را به کلی نفی می‌کند 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پاداش از کسی می‌خواهم که راهی به سوی خدا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را که از شما خواسته‌ام برای خود شماست و بالاخره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در قربی، پاداش رسالت من است؛ یعنی من پاداشی از شما خواسته‌ام که این ویژگیها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مطلقآ چیزی نیست که نفعش عاید من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 در صد به سود خود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چیزی است که راه شما را به سوی خدا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روشن می‌شود که مودت فی القربی که پیامبر صلی الله علیه و آله و سلم به عنوان اجر رسالت از مردم می‌خواهد همان ادامه رسالت است که هدف نهایی آن هدایت بشر به سوی بندگی صحیح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برای پیامبر صلی الله علیه و آله و سلم هیچ چیز محبوب‌تر از حفظ رسالتی که سالها برایش رنج کشیده نمی‌باشد و این رسالت تنها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w:t>
      </w:r>
    </w:p>
    <w:p>
      <w:pPr>
        <w:pStyle w:val="Heading4"/>
        <w:numPr>
          <w:ilvl w:val="3"/>
          <w:numId w:val="1"/>
        </w:numPr>
        <w:rPr/>
      </w:pPr>
      <w:bookmarkStart w:id="299" w:name="__RefHeading___Toc986516_2281741623"/>
      <w:bookmarkStart w:id="300" w:name="_Toc113"/>
      <w:bookmarkEnd w:id="299"/>
      <w:r>
        <w:rPr>
          <w:rtl w:val="true"/>
        </w:rPr>
        <w:t>قربی چه کسانی هستند؟</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کیانند؟ چه کسانی هستند که دوست داشتن و دل بستن به آنها آنقدر با اهمیت است که خداوند به پیامبرش می‌فرماید که دوستی آنها با اجر رسالت برابری می‌کند؟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ویژگیهایی نهفته است که پیامبر اکرم صلی الله علیه و آله و سلم از مردم می‌خواهد که به آنها محبت کنند و مهر آنها را در دل خود جای دهند؟</w:t>
      </w:r>
    </w:p>
    <w:p>
      <w:pPr>
        <w:pStyle w:val="BookText"/>
        <w:rPr/>
      </w:pPr>
      <w:r>
        <w:rPr>
          <w:rFonts w:ascii="IRNazanin" w:hAnsi="IRNazanin" w:eastAsia="IRNazanin"/>
          <w:color w:val="111111"/>
          <w:sz w:val="28"/>
          <w:sz w:val="28"/>
          <w:szCs w:val="28"/>
          <w:rtl w:val="true"/>
          <w:lang w:bidi="fa-IR"/>
        </w:rPr>
        <w:t xml:space="preserve">کاملترین و بهترین معنایی که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تمامی مفسران شیعه و بسیاری از مفسران بزرگ اهل سنت آن را پذیرفته‌اند و احادیث و روایات پیامبر و ائمه معصومین علیهم السلام نیز پشتوانه آن است، همان معنای خویشاوند و نزدیکان پیامبر اکرم صلی الله علیه و آله و سلم می‌باشد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از علی بن الحسین علیه السلام و دیگران نقل می‌کند که معنی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در برابر رسالتم جز</w:t>
      </w:r>
      <w:bookmarkStart w:id="301" w:name="pg3749_19541"/>
    </w:p>
    <w:p>
      <w:pPr>
        <w:pStyle w:val="BookText"/>
        <w:rPr/>
      </w:pPr>
      <w:bookmarkEnd w:id="301"/>
      <w:r>
        <w:rPr>
          <w:rFonts w:ascii="IRNazanin" w:hAnsi="IRNazanin" w:eastAsia="IRNazanin"/>
          <w:color w:val="111111"/>
          <w:sz w:val="28"/>
          <w:sz w:val="28"/>
          <w:szCs w:val="28"/>
          <w:rtl w:val="true"/>
          <w:lang w:bidi="fa-IR"/>
        </w:rPr>
        <w:t>دوست داشتن نزدیکان و اهل بیتم مزدی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احترامی که می‌خواهید به من بگذارید به آنان بگذارید</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الصحابه با سند خود از سعید بن جبیر از ابن عباس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اجرآ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کسانی که خداوند به ما فرمان داده است آنان را دوست بداریم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و فاطمه و فرزندان آنها هستند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نیز مرحوم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با همان سند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لقواعد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ابی امامه نقل می‌کند که رسول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پیامبران را از درختهای گوناگونی آفرید ولی من و علی از یک درخت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ریشه این درخت هستم و علی شاخه‌های آن و فاطمه شکوفه‌ی درخت و حسن و حسین میوه آن می‌باشند و شیعیان ما برگ‌های آن درخت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شاخه‌ای از شاخه‌های این درخت دست گیرد نجایت یابد و هرکس از آن جدا شود سقوط کند و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بنده‌ای میان صفا و مروه سه هزار سال خدا را عبادت کند ولی محبت ما را نداشته باشد، خداوند او را به رو در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اجرآ الّا المودّة فی القربی</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آری تنها راهی که باعث می‌شود حرکت بشر در مسیر دعوت و رسالت پیامبر صلی الله علیه و آله و سلم باقی بماند، دوستی ودل بستن و اطاعت از کسانی است که منش و رفتاری همچون پیامبر دارند و اسلام و مسلمانی با پیروی از چنین بزرگانی اقتدار می‌یابد که بنابر آنچه گفتیم پیامبر صلی الله علیه و آله و سلم آن‌ها را فقط و فقط اهل بیت علیهم السلام معرفی فرمودند</w:t>
      </w:r>
      <w:r>
        <w:rPr>
          <w:rFonts w:eastAsia="IRNazanin" w:cs="IRNazanin"/>
          <w:color w:val="111111"/>
          <w:sz w:val="28"/>
          <w:szCs w:val="28"/>
          <w:rtl w:val="true"/>
          <w:lang w:bidi="fa-IR"/>
        </w:rPr>
        <w:t>.</w:t>
      </w:r>
    </w:p>
    <w:p>
      <w:pPr>
        <w:pStyle w:val="Heading4"/>
        <w:numPr>
          <w:ilvl w:val="3"/>
          <w:numId w:val="1"/>
        </w:numPr>
        <w:rPr/>
      </w:pPr>
      <w:bookmarkStart w:id="302" w:name="__RefHeading___Toc986518_2281741623"/>
      <w:bookmarkStart w:id="303" w:name="_Toc114"/>
      <w:bookmarkEnd w:id="302"/>
      <w:r>
        <w:rPr>
          <w:rtl w:val="true"/>
        </w:rPr>
        <w:t>آیه مودّت در تفاسیر اهل سنت</w:t>
      </w:r>
      <w:bookmarkEnd w:id="303"/>
    </w:p>
    <w:p>
      <w:pPr>
        <w:pStyle w:val="BookText"/>
        <w:rPr/>
      </w:pPr>
      <w:r>
        <w:rPr>
          <w:rFonts w:ascii="IRNazanin" w:hAnsi="IRNazanin" w:eastAsia="IRNazanin"/>
          <w:color w:val="111111"/>
          <w:sz w:val="28"/>
          <w:sz w:val="28"/>
          <w:szCs w:val="28"/>
          <w:rtl w:val="true"/>
          <w:lang w:bidi="fa-IR"/>
        </w:rPr>
        <w:t>آیه مودّت یا اجر رسالت را تمام مفسران شیعه بعنوان فضیلتی برای اهل بیت پیامبر صلی الله علیه و آله و سلم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مفسران شیعه، بسیاری از مفسران اهل سنت نیز در تفاسیر خود صریحآ به این مطلب اذعان داشته‌اند که پیامبر صلی الله علیه و آله و سلم در برابر اجر رسالتش، تنها دوستی و محبت و محبت اهل بیتش را از امت خواست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سیوطی در الدّرالمنثور در ذیل آیه مورد بحث از مجاهد از ابن عباس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حق مرا در اهل بیتم حفظ کنید و آنها را به سبب من دوست بدارید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بعضی از روایات کتب اهل سنت از پیغمبر گرامی اسلام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 امان لاهل الارض من الغرق و اهل بیتی امان لامّتی من الاختلاف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برای اهل زمینند از غرق شدن، و اهل بیت من امان امتند از اختلاف در دین</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ابن جریر طبری در تفسیرش با سند خود از سعیدبن جبیر و با سند دیگری از عمرو بن شعیب نقل می‌کند که منظور از این آیه، نزدیکان رسول خدا می‌باشند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جریر ابی الدّیلم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علی‌بن‌الحسین علیه السلام را به اسارت آوردند و بر دروازه دمشق نگهداشتند مردی از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الّذی قتلکم و استاصلکم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شما را کشت و ریشه 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علی‌بن‌الحسین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قرآن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اجرآ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همان‌ها هستید که در این آیه اشاره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صلی الله علیه و آله و سلم کسانی هستند که بازگشت امرشان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ارتباطشان محکمتر و کاملتر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می‌شوند و شک نیست که فاطمه و علی و حسن و حسین علیهم السلام محکم‌ترین پیوند را با رسول خدا داشتند و این از مسلمات و مستفاد از احادیث متواتر است بنابراین لازم است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در ادامه از قول صاحب کشاف چنین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 مودت نازل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و سلم ، خویشاوندان تو کیانند که مودتشان بر ما واجب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دو فرزندشان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ثابت می‌شود که این چهار تن ذی القربای پیامبرند و هنگامی که این معنی ثابت شد واجب است که از احترام فوق العاده‌ای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مختلفی بر این مسأله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استدلال به آن شک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بدون تردید، پیامبر اکرم صلی الله علیه و آله و سلم فاطمه را دوست می‌داشت و درباره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بضعة منّی یؤذینی ما یوذیها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آزار دهد مرا آزار داده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احادیث متواتر از رسول خدا صلی الله علیه و آله و سلم ثابت شده است که ایشان علی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می‌داشت؛</w:t>
      </w:r>
      <w:bookmarkStart w:id="304" w:name="pg3749_19543"/>
    </w:p>
    <w:p>
      <w:pPr>
        <w:pStyle w:val="BookText"/>
        <w:rPr/>
      </w:pPr>
      <w:bookmarkEnd w:id="304"/>
      <w:r>
        <w:rPr>
          <w:rFonts w:ascii="IRNazanin" w:hAnsi="IRNazanin" w:eastAsia="IRNazanin"/>
          <w:color w:val="111111"/>
          <w:sz w:val="28"/>
          <w:sz w:val="28"/>
          <w:szCs w:val="28"/>
          <w:rtl w:val="true"/>
          <w:lang w:bidi="fa-IR"/>
        </w:rPr>
        <w:t>هنگامی که این معنی ثابت شود، محبت آنها بر تمام امت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بزرگی است و لذا این دعا خاتمه‌ی تشهد در نماز قرار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ارحم محمدآ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تعظیم و احترامی در حق غیر آل دیده نشده است بنابراین همه‌ی این دلائل نشان می‌دهد که محبت آل محمد صلی الله علیه و آله و سلم واجب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05" w:name="__RefHeading___Toc986520_2281741623"/>
      <w:bookmarkStart w:id="306" w:name="_Toc115"/>
      <w:bookmarkEnd w:id="305"/>
      <w:r>
        <w:rPr>
          <w:rtl w:val="true"/>
        </w:rPr>
        <w:t>نقد و بررسی چند دیدگاه</w:t>
      </w:r>
      <w:bookmarkEnd w:id="3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مفسر معروف اهل سنت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مودت، اشکالی را به این قرار بر شیعه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آیه مودّت، امامت علی علیه السلام را استنباط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واجب المحبة است، و هر واجب المحبتی واجب الاطاعة است، و هر واجب الاطاعتی دارای امامت است و نتیجه این است که علی علیه السلام دارای مقام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چند ایراد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استدلال به آیه بر وجوب محبت، فرع بر این است که آیه را به معنای محبت خویشاوندان پیامبر بدانیم، در حالی که جمع کثیری از مفسران این تفسیر را نپذیرفته‌اند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 المحبة بودن دلیل بر واجب الاطاعة بودن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 الاطاعة بودن دلیل بر داشتن مقام امامت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طبق مفاد آیه، باید تمام اهل بیت واجب الاطاعة و در نتیجه امام باشند در حالی که امامیه چنین مطلبی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در این آیه، سخن از آن به میان آمده است مسأله ساده‌ای نیست بلکه پاداش و اجر رسالت پیامبر صلی الله علیه و آله و سلم می‌باشد که نتیجه این محبت نیز عاید خود مؤمنان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اینکه بعضی از مفسرین آیه مودت را به دوستی اهل بیت تفسیر نکرده‌اند تعصبات ذهنی موجب این مسأله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تعصبی تا آنجا پیش رفته است 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در تمام آیات قرآن، هرجا که این کلمه بکار رفته، به معنی خویشاوند ترجمه 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این آیه، ترجمه متفاوت فوق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 اینکه روایات زیادی را که این آیه را به دوستی و ولایت اهل بیت تفسیر کرده است چگونه کنار بگذاریم و در تفسیر آیه دخالت ندهیم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درست است که وجوب محبت دلیل بر وجوب اطاعت نیست ولی وقتی محبت همطراز رسالت</w:t>
      </w:r>
    </w:p>
    <w:p>
      <w:pPr>
        <w:pStyle w:val="BookText"/>
        <w:rPr/>
      </w:pPr>
      <w:r>
        <w:rPr>
          <w:rFonts w:ascii="IRNazanin" w:hAnsi="IRNazanin" w:eastAsia="IRNazanin"/>
          <w:color w:val="111111"/>
          <w:sz w:val="28"/>
          <w:sz w:val="28"/>
          <w:szCs w:val="28"/>
          <w:rtl w:val="true"/>
          <w:lang w:bidi="fa-IR"/>
        </w:rPr>
        <w:t>باشد مسلمآ وجوب هم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اینکه امام به معنای رهبر در هر زمان بیشتر از یک نفر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همه اهل بیت در یک زمان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اینجاست که خود آلوسی، اهمیت زیادی برای محبت اهل بیت قائل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محبت خویشاوندان پیامبر صلی الله علیه و آله و سلم به دلیل قرابتشان با پیامبر صلی الله علیه و آله و سلم واجب است و هر قدر قرابت قویتر باشد، محبت وجوب بیشتری دارد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عکرمه اشکالی به این مضمون مطرح شده است که موضوع خطاب در آیه مشرکین قریش می‌باشند و خداوند به پیامبر صلی الله علیه و آله و سلم دستور می‌دهد که به آن‌ها بگوید به خاطر خویشاوندی که با شما دارم، مرا دوست داشته باشید و صله‌ی رحم مرا و خویشانم را بنمایید و جز این پاداشی از شما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شبهه به موارد ذیل اشاره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اساسآ این آیه در مدینه نازل شده است و ارتباطی به مشرکین قریش و مکّه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مشرکین نمی‌توانند مخاطب آیه باشند، چرا که طلب اجر از کسی که ایمانی به آرمان و تلاش پیامبر صلی الله علیه و آله و سلم ندارد امری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اخبار و روایات وارده که مواردی از آن‌ها قبلتر ذکر شد، مخالف دیدگاه مزبور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نظر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سوره‌ای مکّی است و حال آن که حسنین علیهما السلام در مدینه متولد شده‌اند و نمی‌توانند مراد آیه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حکم اخبار فراوانی که از عترت طاهرین رسیده است، این آیه و آیات پس از آن مدنی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تفاسیر شیعه و سنّی بر مدنی بودن آیه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تفسیر مجمع‌البیان و همچنین تفاسیر ثعلبی و بغوی توجه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مصادر زیادی از اهل سنّت شأن نزول آیه، مراجعه انصار برای کمک مالی به پیامبر صلی الله علیه و آله و سلم ذکر شده است که سپس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واحدی از علمای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تفصیل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می‌دانیم انصار، مسلمانان مدینه هستند که به یاری و نصرتِ مسلمانانِ مهاجر، شتافتند و پیامبر صلی الله علیه و آله و سلم بین آنها پیمان اخوّت برقرار نمودند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اساسآ ترتیب جمع‌آوری قرآن به ترتیب نزول آیات نیست؛ به همین سبب به حکم علمای متقدّم و متأخّر</w:t>
      </w:r>
      <w:bookmarkStart w:id="307" w:name="pg3749_19545"/>
    </w:p>
    <w:p>
      <w:pPr>
        <w:pStyle w:val="BookText"/>
        <w:rPr/>
      </w:pPr>
      <w:bookmarkEnd w:id="307"/>
      <w:r>
        <w:rPr>
          <w:rFonts w:ascii="IRNazanin" w:hAnsi="IRNazanin" w:eastAsia="IRNazanin"/>
          <w:color w:val="111111"/>
          <w:sz w:val="28"/>
          <w:sz w:val="28"/>
          <w:szCs w:val="28"/>
          <w:rtl w:val="true"/>
          <w:lang w:bidi="fa-IR"/>
        </w:rPr>
        <w:t>شیعه و سنّی، بیشتر سوره‌های مدنی مشتمل بر آیاتی مکّی هستند</w:t>
      </w:r>
      <w:r>
        <w:rPr>
          <w:rStyle w:val="FootnoteAnchor"/>
          <w:rtl w:val="true"/>
        </w:rPr>
        <w:footnoteReference w:id="296"/>
      </w:r>
      <w:r>
        <w:rPr>
          <w:rFonts w:ascii="IRNazanin" w:hAnsi="IRNazanin" w:eastAsia="IRNazanin"/>
          <w:color w:val="111111"/>
          <w:sz w:val="28"/>
          <w:sz w:val="28"/>
          <w:szCs w:val="28"/>
          <w:rtl w:val="true"/>
          <w:lang w:bidi="fa-IR"/>
        </w:rPr>
        <w:t> و   </w:t>
      </w:r>
    </w:p>
    <w:p>
      <w:pPr>
        <w:pStyle w:val="BookText"/>
        <w:rPr/>
      </w:pPr>
      <w:r>
        <w:rPr>
          <w:rFonts w:ascii="IRNazanin" w:hAnsi="IRNazanin" w:eastAsia="IRNazanin"/>
          <w:color w:val="111111"/>
          <w:sz w:val="28"/>
          <w:sz w:val="28"/>
          <w:szCs w:val="28"/>
          <w:rtl w:val="true"/>
          <w:lang w:bidi="fa-IR"/>
        </w:rPr>
        <w:t>جهت نامیده شدن سوره‌ای به مکّی یا مدنی، فزونی آن آیات در سوره‌ی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علیرغم مدنی بودن آیه مورد نظر، حتّی به فرض محال، نزول آیه در مکّه و قبل از ولادت حسنین علیهما السلام نیز خللی در بحث وارد نمی‌ساخت چرا که دوستی و مودّت مذکور در آیه، تنها برای نزدیکان موجود هنگام نزول آیه نیست؛ زیرا اوّلا بحث آیه از جامعیت برخوردار است چنانچه مثلا بحث ارث فرزندان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اولادکم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فرزندان در قید حیات در زمان نزول آیه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ثانیآ به حکم احادیث متواتره، آن بزرگواران ظرف و محل دوستی‌اند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ثالثآ پیامبری که به قدرت الهی اخبار غیبی متعددی را نسبت به آینده ارائه نموده است که این از نشانه‌های نبوّت اوست، استبعادی ندارد که درمورد حسنین علیهما السلام نیز خبری غیبی بدهد و وجوب دوستی آن‌ها را بر امّت معرفی نماید؟</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8" w:name="__RefHeading___Toc986522_2281741623"/>
      <w:bookmarkStart w:id="309" w:name="_Toc116"/>
      <w:bookmarkEnd w:id="308"/>
      <w:r>
        <w:rPr>
          <w:rtl w:val="true"/>
        </w:rPr>
        <w:t>آیه‌ی اطعام</w:t>
      </w:r>
      <w:bookmarkEnd w:id="309"/>
    </w:p>
    <w:p>
      <w:pPr>
        <w:pStyle w:val="Heading4"/>
        <w:numPr>
          <w:ilvl w:val="3"/>
          <w:numId w:val="1"/>
        </w:numPr>
        <w:rPr/>
      </w:pPr>
      <w:bookmarkStart w:id="310" w:name="__RefHeading___Toc986524_2281741623"/>
      <w:bookmarkStart w:id="311" w:name="_Toc117"/>
      <w:bookmarkEnd w:id="310"/>
      <w:r>
        <w:rPr>
          <w:rtl w:val="true"/>
        </w:rPr>
        <w:t>اشاره</w:t>
      </w:r>
      <w:bookmarkEnd w:id="311"/>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اطـعـام </w:t>
      </w:r>
      <w:r>
        <w:rPr>
          <w:rStyle w:val="FootnoteAnchor"/>
          <w:rtl w:val="true"/>
        </w:rPr>
        <w:footnoteReference w:id="298"/>
      </w:r>
      <w:bookmarkStart w:id="312" w:name="pg3749_19546"/>
    </w:p>
    <w:p>
      <w:pPr>
        <w:pStyle w:val="BookText"/>
        <w:rPr/>
      </w:pPr>
      <w:bookmarkEnd w:id="312"/>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یطعمون الطّعام علی حبّه مسکینآ و یتیمآ و اسیرآ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نطعمکم لوجه اللّه لا نرید منکم جزاءً ولا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خاطر خدا اطعام می‌کنیم، و هیچ پاداش و سپاسی از شما نمی‌خواهیم</w:t>
      </w:r>
      <w:r>
        <w:rPr>
          <w:rFonts w:eastAsia="IRNazanin" w:cs="IRNazanin"/>
          <w:color w:val="111111"/>
          <w:sz w:val="28"/>
          <w:szCs w:val="28"/>
          <w:rtl w:val="true"/>
          <w:lang w:bidi="fa-IR"/>
        </w:rPr>
        <w:t>.)</w:t>
      </w:r>
    </w:p>
    <w:p>
      <w:pPr>
        <w:pStyle w:val="Heading4"/>
        <w:numPr>
          <w:ilvl w:val="3"/>
          <w:numId w:val="1"/>
        </w:numPr>
        <w:rPr/>
      </w:pPr>
      <w:bookmarkStart w:id="313" w:name="__RefHeading___Toc986526_2281741623"/>
      <w:bookmarkStart w:id="314" w:name="_Toc118"/>
      <w:bookmarkEnd w:id="313"/>
      <w:r>
        <w:rPr>
          <w:rtl w:val="true"/>
        </w:rPr>
        <w:t>شـأن نـزول</w:t>
      </w:r>
      <w:bookmarkEnd w:id="314"/>
    </w:p>
    <w:p>
      <w:pPr>
        <w:pStyle w:val="BookText"/>
        <w:rPr/>
      </w:pPr>
      <w:r>
        <w:rPr>
          <w:rFonts w:ascii="IRNazanin" w:hAnsi="IRNazanin" w:eastAsia="IRNazanin"/>
          <w:color w:val="111111"/>
          <w:sz w:val="28"/>
          <w:sz w:val="28"/>
          <w:szCs w:val="28"/>
          <w:rtl w:val="true"/>
          <w:lang w:bidi="fa-IR"/>
        </w:rPr>
        <w:t xml:space="preserve">سوره انسان به نام سوره دهر و هل اتی نیز شهرت دارد، تمام مفسران فریقین یادآور شده‌اند که این سوره درباره امیرالمؤمنین علی و فاطمه زهرا و 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خادمه آنها نازل شد؛ غالبآ این سوره را مدنی می‌دانند و شأن نزول آن واقعه‌ای است که برای اهل بیت پیامبر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بیمار شدند، رسول خدا صلی الله علیه و آله و سلم با جمعی از مردم به عیادت آنها رفتند؛ یاران آن حضرت به امیرالمؤمنین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درباره‌ی شفای فرزندانتان نذر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 سلام‌الله‌علیهما و فضه، کنیز آنها نذر کردند که اگر حسنین علیهما السلام از این بیماری بهبودی یابند سه روز را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آندو بهبودی یافتند، اما چیزی برای خوردن در اختیار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سه صاع</w:t>
      </w:r>
      <w:r>
        <w:rPr>
          <w:rStyle w:val="FootnoteAnchor"/>
          <w:rtl w:val="true"/>
        </w:rPr>
        <w:footnoteReference w:id="299"/>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از شمعون،  </w:t>
      </w:r>
    </w:p>
    <w:p>
      <w:pPr>
        <w:pStyle w:val="BookText"/>
        <w:rPr/>
      </w:pPr>
      <w:r>
        <w:rPr>
          <w:rFonts w:ascii="IRNazanin" w:hAnsi="IRNazanin" w:eastAsia="IRNazanin"/>
          <w:color w:val="111111"/>
          <w:sz w:val="28"/>
          <w:sz w:val="28"/>
          <w:szCs w:val="28"/>
          <w:rtl w:val="true"/>
          <w:lang w:bidi="fa-IR"/>
        </w:rPr>
        <w:t>یهودی ساکن خیبر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 علیها السلام آنها را دستاس کرده و از یک صاع آن به تعداد افراد، پنج قرص نان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نانها را در برابر خود نهادند تا با آنها افطار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و بینوائی بر در خانه آنها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محمد، من بینوائی از بینوایان مسلمان هستم، مرا از غذای خود اطعام کنید که خدا شما را از مواهب بهشتی سیر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بینوا را بر خویشتن ترجیح دادند و تمام قرصهای نان را به او دادند و شب را در حالیکه جز آب چیزی نخورده بودند، به سرآوردند و بامداد آنرا با روزه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پنج قرص نان دیگر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شب دوم فرا رسید وغذا را در مقابل خود نهادند تا افطار کنند، یتیمی بر آنها وارد شد، بدون آنکه از این نانها چیزی تناول کنند آنها را در اختیار این یتیم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گرسنه به سر آوردند در حالیکه فقط آب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مجددآ فاطمه علیها السلام پنج قرص نان از همان آرد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افطار در شب سوم، نانها را در مقابل خود نهادند، اسیری بر آنها وارد شد و تقاضای طعام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خانه‌ی علی علیه السلام یک به یک معامله‌ای را با او در پیش گرفتند که با بینوا و یتیم داشتند و همه سهم نان خویش را به او دادند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بامداد روز سوم فرا رسید امیرالمؤمنین علیه السلام دست حسنین علیهما السلام را گرفت و به سوی رسول خدا صلی الله علیه و آله و سلم روان شدند</w:t>
      </w:r>
      <w:r>
        <w:rPr>
          <w:rFonts w:eastAsia="IRNazanin" w:cs="IRNazanin"/>
          <w:color w:val="111111"/>
          <w:sz w:val="28"/>
          <w:szCs w:val="28"/>
          <w:rtl w:val="true"/>
          <w:lang w:bidi="fa-IR"/>
        </w:rPr>
        <w:t>.</w:t>
      </w:r>
      <w:bookmarkStart w:id="315" w:name="pg3749_19547"/>
    </w:p>
    <w:p>
      <w:pPr>
        <w:pStyle w:val="BookText"/>
        <w:rPr/>
      </w:pPr>
      <w:bookmarkEnd w:id="315"/>
      <w:r>
        <w:rPr>
          <w:rFonts w:ascii="IRNazanin" w:hAnsi="IRNazanin" w:eastAsia="IRNazanin"/>
          <w:color w:val="111111"/>
          <w:sz w:val="28"/>
          <w:sz w:val="28"/>
          <w:szCs w:val="28"/>
          <w:rtl w:val="true"/>
          <w:lang w:bidi="fa-IR"/>
        </w:rPr>
        <w:t>وقتی آن حضرت حسنین علیهما السلام را دید، در حالیکه از شدت گرسنگی مانند جوجه می‌لرزیدند،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من ناگوار و رنج‌آور است که شما را بدینسان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از جا برخاست و با آنها به سمت خانه‌ی علی علیه السلام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فاطمه علیها السلام را در محراب عبادت دید در حالی که شکمش از گرسنگی آنچنان تهی گشته که به پشت چسبیده بود و از ناتوانی، چشمان مبارکش بی‌فروغ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منظره رسول خدا صلی الله علیه و آله و سلم را متأثر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لحظاتی بود که جبرئیل علیه السلام فرود آمد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خدا ترا درباره‌ی خاندانت تهنیت گفته است؛ آنگاه جبرئیل سوره هل اتی را بر آن حضرت خواند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16" w:name="__RefHeading___Toc986528_2281741623"/>
      <w:bookmarkStart w:id="317" w:name="_Toc119"/>
      <w:bookmarkEnd w:id="316"/>
      <w:r>
        <w:rPr>
          <w:rtl w:val="true"/>
        </w:rPr>
        <w:t>یک عمل و درس‌های متعدد آن</w:t>
      </w:r>
      <w:bookmarkEnd w:id="317"/>
    </w:p>
    <w:p>
      <w:pPr>
        <w:pStyle w:val="BookText"/>
        <w:rPr/>
      </w:pPr>
      <w:r>
        <w:rPr>
          <w:rFonts w:ascii="IRNazanin" w:hAnsi="IRNazanin" w:eastAsia="IRNazanin"/>
          <w:color w:val="111111"/>
          <w:sz w:val="28"/>
          <w:sz w:val="28"/>
          <w:szCs w:val="28"/>
          <w:rtl w:val="true"/>
          <w:lang w:bidi="fa-IR"/>
        </w:rPr>
        <w:t>سوره انسان و شأن نزول آن یعنی ماجرایی که برای اهل بیت پیامبر صلی الله علیه و آله و سلم پیش آمد، خود به تنهایی یک مکتب انسان سازی و یک دانشگاه مکارم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بیت پیامبر صلی الله علیه و آله و سلم در حالی به مسکین و یتیم و اسیر طعام دادند که خود نیز بدان احتیاج داشتند و این بالاترین درجه ایثار است همچنانکه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 و ما تنفقوا من شی فانّ اللّه به علیم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نیکی نمی‌رسید مگر اینکه از آن چیزی که دوست دارید انفاق کنید و خدا به هر آنچه که انفاق و گذشت می‌کنید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نیز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تطعمون الطّعام 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اکثریت مفسران معتقدند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یعنی با وجود اینکه به شدت به غذا نیاز داشتند ولی نیازمند را رد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اطعام اهل بیت پیامبر صلی الله علیه و آله و سلم فقط مخصوص یک گروه یا طبقه خاص نبود، بلکه هم شامل یتیمان و هم شامل اسراء و هم شامل مساکین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آن اسیر، فردی بی‌دین از بلاد شرک بود؛ ولی چون نفس عمل اطعام مطلوب و پسندیده است، آنان اطعام را از اسیر نیز دریغ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بیت پیامبر صلی الله علیه و آله و سلم برای شفای فرزندانشان، سه روز؛ روزه نذر کردند و شاید این نکته می‌رساند که نذر روزه نیز یکی از عوامل معنوی مهم برای رسیدن به خواسته‌ها و حوائج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 کردن گرسنگان و اطعام نیازمندان یکی از حسناتی است که در پیشگاه خداوند محبوبیت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bookmarkStart w:id="318" w:name="pg3749_19548"/>
    </w:p>
    <w:p>
      <w:pPr>
        <w:pStyle w:val="BookText"/>
        <w:rPr/>
      </w:pPr>
      <w:bookmarkEnd w:id="3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أطعم مؤمنآ حتی یشبعه لم یدر احد من خلق اللّه ماله من الاجر فی الاخره، لا ملک مقرّب، ولا نبیّ مرسل الّا اللّه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مومنی را اطعام کند تا سیر شود احدی از خلق خدا و یا فرشتگان مقرب الهی، و یا پیامبران مرسل نمی‌دانند این عمل در آخرت به چه میزان پاداش دارد؛ جز خداوند که پروردگار عالمیان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از زبان اهل بیت پیامبر صلی الله علیه و آله و سلم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برای خشنودی خدا به شما اطعام می‌کنیم و پاداش و سپاسی از شما نمی‌خواهیم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 لا نرید منکم جزاء ولا 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درسی بزرگ به مؤمنان است که تمام اعمال باید لوجه اللّه و برای خشنودی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برای جلب رضایت مردم انجام شود یا در انجام آن کار توقع تشکر و سپاس از بندگان خدا باشد در پیشگاه خداوند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اهل بیت پیامبر صلی الله علیه و آله و سلم با آنکه دو شب جز آب چیزی نخورده بودند، اما در شب سوم، در مواجهه با سومین نیازمند، لب به اعتراض نگشودند و با او همچون نیازمند شب اول برخورد کردند و متواضعانه و به دور از هرگونه تکبر و خشم و غضب، غذای خود را که در شب سوم بیشتر بدان نیاز داشتند به اسیر بخشیدند و این عمل نهایت درجه صبر و پایداری یک خانواده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روی بحث اطعام تکیه و تأکید بسیار نموده است و نشان می‌دهد که این کار در پیشگاه خدا محبوبیت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دنیای امروز مشاهده می‌کنیم در حالی که در مناطق مختلف دنیا آن قدر غذای اضافی به زباله دانها می‌ریزند که حسابی برای آن نیست، طبق اخبار منتشره هر سال میلونها نفر از گرسنگی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جایگاه والای تأکید اسلام بر اطعام و عمل الگوهای آن به این عمل و فاصله‌ی عمیق دنیای امروز از این توصیه اخلاقی اجتماعی اقتصادی روشن می‌شود</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319" w:name="__RefHeading___Toc986530_2281741623"/>
      <w:bookmarkStart w:id="320" w:name="_Toc120"/>
      <w:bookmarkEnd w:id="319"/>
      <w:r>
        <w:rPr>
          <w:rtl w:val="true"/>
        </w:rPr>
        <w:t>نظر مفسران اهل سنت</w:t>
      </w:r>
      <w:bookmarkEnd w:id="320"/>
    </w:p>
    <w:p>
      <w:pPr>
        <w:pStyle w:val="BookText"/>
        <w:rPr/>
      </w:pPr>
      <w:r>
        <w:rPr>
          <w:rFonts w:ascii="IRNazanin" w:hAnsi="IRNazanin" w:eastAsia="IRNazanin"/>
          <w:color w:val="111111"/>
          <w:sz w:val="28"/>
          <w:sz w:val="28"/>
          <w:szCs w:val="28"/>
          <w:rtl w:val="true"/>
          <w:lang w:bidi="fa-IR"/>
        </w:rPr>
        <w:t>علمای عامه در شأن نزول سوره انسان تقریبآ یک نظر هستند و می‌توان گفت که اکثریت قریب به اتفاق آنان نزول این آیات را مربوط به اهل بیت پیامبر صلی الله علیه و آله و سلم می‌دانند که ما به اختصار از آنها نام می‌بریم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ابن مردویه، شیخ اسماعیل حقی بروسوی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زمخشری در کشاف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ابوعبداللّه فخرالدین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تفسیرالکبیر</w:t>
      </w:r>
      <w:r>
        <w:rPr>
          <w:rFonts w:eastAsia="IRNazanin" w:cs="IRNazanin"/>
          <w:color w:val="111111"/>
          <w:sz w:val="28"/>
          <w:szCs w:val="28"/>
          <w:rtl w:val="true"/>
          <w:lang w:bidi="fa-IR"/>
        </w:rPr>
        <w:t>»</w:t>
      </w:r>
      <w:r>
        <w:rPr>
          <w:rFonts w:eastAsia="IRNazanin" w:cs="IRNazanin"/>
          <w:color w:val="111111"/>
          <w:sz w:val="28"/>
          <w:szCs w:val="28"/>
          <w:lang w:bidi="fa-IR"/>
        </w:rPr>
        <w:t>8/276</w:t>
      </w:r>
      <w:r>
        <w:rPr>
          <w:rFonts w:ascii="IRNazanin" w:hAnsi="IRNazanin" w:eastAsia="IRNazanin"/>
          <w:color w:val="111111"/>
          <w:sz w:val="28"/>
          <w:sz w:val="28"/>
          <w:szCs w:val="28"/>
          <w:rtl w:val="true"/>
          <w:lang w:bidi="fa-IR"/>
        </w:rPr>
        <w:t>، همگی شأن نزول آیات فوق را به ماجرای اطعام اهل بیت پیامبر صلی الله علیه و آله و سلم منتسب می‌نمایند</w:t>
      </w:r>
      <w:r>
        <w:rPr>
          <w:rFonts w:eastAsia="IRNazanin" w:cs="IRNazanin"/>
          <w:color w:val="111111"/>
          <w:sz w:val="28"/>
          <w:szCs w:val="28"/>
          <w:rtl w:val="true"/>
          <w:lang w:bidi="fa-IR"/>
        </w:rPr>
        <w:t>.</w:t>
      </w:r>
      <w:bookmarkStart w:id="321" w:name="pg3749_19549"/>
    </w:p>
    <w:p>
      <w:pPr>
        <w:pStyle w:val="BookText"/>
        <w:rPr/>
      </w:pPr>
      <w:bookmarkEnd w:id="321"/>
      <w:r>
        <w:rPr>
          <w:rFonts w:ascii="IRNazanin" w:hAnsi="IRNazanin" w:eastAsia="IRNazanin"/>
          <w:color w:val="111111"/>
          <w:sz w:val="28"/>
          <w:sz w:val="28"/>
          <w:szCs w:val="28"/>
          <w:rtl w:val="true"/>
          <w:lang w:bidi="fa-IR"/>
        </w:rPr>
        <w:t xml:space="preserve">مرحوم علامه امینی در کتاب فاطمه زهرا نام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عالمان بزرگ اهل سنّت را که از قرن سوم هجری تا قرن حاضر روایت فوق را با الفاظ مختلف نقل کرده‌اند در صفحات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اظهار می‌دارد که عالمانی دیگر از اهل سنّت نیز روایت مزبور را ذیل آیه مورد بحث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در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چنین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در این مطلب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فضایل اهل بیت ـ و حضرت زهرا علیها السلام یکی از آن‌ها است ـ هیچگونه اشکالی را عنوان نکرده است</w:t>
      </w:r>
      <w:r>
        <w:rPr>
          <w:rFonts w:eastAsia="IRNazanin" w:cs="IRNazanin"/>
          <w:color w:val="111111"/>
          <w:sz w:val="28"/>
          <w:szCs w:val="28"/>
          <w:rtl w:val="true"/>
          <w:lang w:bidi="fa-IR"/>
        </w:rPr>
        <w:t>.</w:t>
      </w:r>
    </w:p>
    <w:p>
      <w:pPr>
        <w:pStyle w:val="Heading4"/>
        <w:numPr>
          <w:ilvl w:val="3"/>
          <w:numId w:val="1"/>
        </w:numPr>
        <w:rPr/>
      </w:pPr>
      <w:bookmarkStart w:id="322" w:name="__RefHeading___Toc986532_2281741623"/>
      <w:bookmarkStart w:id="323" w:name="_Toc121"/>
      <w:bookmarkEnd w:id="322"/>
      <w:r>
        <w:rPr>
          <w:rtl w:val="true"/>
        </w:rPr>
        <w:t>نقد و بررسی چند دیدگاه</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گفته‌اند این سوره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شأن نزول آیه مربوط به بعد از تولد امام حسن و امام حسین علیهما السلام است که قطعآ در مدینه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احادیث متواتری که توسط علمای اهل سنت ثبت و نقل شده است نشان می‌دهد که این سوره مدنی و در مورد اهل بیت پیامبر صلی الله علیه و آله و سلم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گفته‌اند لفظ آیه، عام است؛ چگونه می‌توان آن را تخصیص به افراد معنی داد؟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عام بودن مفهوم آیه منافاتی با نزول آیه در موردی خاص ندارد؛ بسیاری از آیات قرآن مفهوم عام و گسترده‌ای دارد، ولی شأن نزول که مصداق عینی آن است مورد خاصی می‌باشد و این عجیب است که عمومیت مفهوم آیه‌ای را کسی دلیل بر نفی شأن نزول آن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گفته‌اند عده‌ای شأن نزولهای دیگری نقل کرده‌اند که با شأن نزول فوق سازگار نیست؛ از جمله اینکه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مرد سیاه‌پوستی خدمت پیامبر صلی الله علیه و آله و سلم آمد و از تسبیح و تهلیل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زیاد از رسول خدا سؤال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خاموش باش و در این هنگام سوره هل اتی بر پیامبر صلی الله علیه و آله و سلم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چنین روایاتی هیچگونه تناسبی با مضمون آیات سوره هل‌اتی ندارد، به نظر می‌رسد فاقد استحکام لازم است و بیشتر برای پایمال کردن شأن نزول سابق و تحت الشعاع قرار دادن فضایل اهل بیت پیامبر صلی الله علیه و آله و سلم جعل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گفته‌اند چگونه ممکن است انسان سه روز گرسنه بماند و تنها با آب افطار کند؟</w:t>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عجیبی است، چون افراد متعددی بوده‌اند که برای بعضی معالجات طبی مجبور شده‌اند روزها را با خوردن آب بگذرانند و مطلقآ غذا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علم پزشکی امکان ادامه حیات فقط با خوردن آب به طور موقّت، ثابت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دیگر برای اینکه به سادگی از کنار این فضیلت بزرگ آل رسول اللّه صلی الله علیه و آله و سلم بگذرند از طریق دیگری وارد شده‌اند، مثلا 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این سوره درباره علی و فاطمه علیها السلام نازل نشده چیزی از قدر آنها نمی‌کاهد، زیرا داخل بودن آنها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آشکاری است که هرکس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بیان بعضی از فضایل آنها 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درباره‌ی این بزرگواران چه می‌تواند بگوید؟ جز اینکه علی علیه السلام مولای مومنان و وصی پیامبر صلی الله علیه و آله و سلم و فاطمه علیها السلام پاره تن رسول خدا صلی الله علیه و آله و سلم و جزء وجود محمدی است و حسنین علیهما السلام روح و ریحان</w:t>
      </w:r>
      <w:bookmarkStart w:id="324" w:name="pg3749_19550"/>
    </w:p>
    <w:p>
      <w:pPr>
        <w:pStyle w:val="BookText"/>
        <w:rPr/>
      </w:pPr>
      <w:bookmarkEnd w:id="324"/>
      <w:r>
        <w:rPr>
          <w:rFonts w:ascii="IRNazanin" w:hAnsi="IRNazanin" w:eastAsia="IRNazanin"/>
          <w:color w:val="111111"/>
          <w:sz w:val="28"/>
          <w:sz w:val="28"/>
          <w:szCs w:val="28"/>
          <w:rtl w:val="true"/>
          <w:lang w:bidi="fa-IR"/>
        </w:rPr>
        <w:t>و آقایان جوانان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فضیلتی را با این شهرت نادیده بگیریم، بقیه‌ی فضایل نیز تدریجآ به چنین سرنوشتی دچار می‌شوند و روزی فرا خواهد رسید که بعضی مغرضان و ناآگاهان اصل فضیلت علی و بانوی اسلام و حسنین علیهما السلام را نیز انکار کنند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325" w:name="__RefHeading___Toc986534_2281741623"/>
      <w:bookmarkStart w:id="326" w:name="_Toc122"/>
      <w:bookmarkEnd w:id="325"/>
      <w:r>
        <w:rPr>
          <w:rtl w:val="true"/>
        </w:rPr>
        <w:t>آیه‌ی کوثر</w:t>
      </w:r>
      <w:bookmarkEnd w:id="326"/>
    </w:p>
    <w:p>
      <w:pPr>
        <w:pStyle w:val="Heading4"/>
        <w:numPr>
          <w:ilvl w:val="3"/>
          <w:numId w:val="1"/>
        </w:numPr>
        <w:rPr/>
      </w:pPr>
      <w:bookmarkStart w:id="327" w:name="__RefHeading___Toc986536_2281741623"/>
      <w:bookmarkStart w:id="328" w:name="_Toc123"/>
      <w:bookmarkEnd w:id="327"/>
      <w:r>
        <w:rPr>
          <w:rtl w:val="true"/>
        </w:rPr>
        <w:t>اشاره</w:t>
      </w:r>
      <w:bookmarkEnd w:id="328"/>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سوره کوثر</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عطیناک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بخوان و قربانی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قطعآ بریده نسل و بی‌عقب است</w:t>
      </w:r>
      <w:r>
        <w:rPr>
          <w:rFonts w:eastAsia="IRNazanin" w:cs="IRNazanin"/>
          <w:color w:val="111111"/>
          <w:sz w:val="28"/>
          <w:szCs w:val="28"/>
          <w:rtl w:val="true"/>
          <w:lang w:bidi="fa-IR"/>
        </w:rPr>
        <w:t>.)</w:t>
      </w:r>
    </w:p>
    <w:p>
      <w:pPr>
        <w:pStyle w:val="Heading4"/>
        <w:numPr>
          <w:ilvl w:val="3"/>
          <w:numId w:val="1"/>
        </w:numPr>
        <w:rPr/>
      </w:pPr>
      <w:bookmarkStart w:id="329" w:name="__RefHeading___Toc986538_2281741623"/>
      <w:bookmarkStart w:id="330" w:name="_Toc124"/>
      <w:bookmarkEnd w:id="329"/>
      <w:r>
        <w:rPr>
          <w:rtl w:val="true"/>
        </w:rPr>
        <w:t>شأن نزول</w:t>
      </w:r>
      <w:bookmarkEnd w:id="33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شأن نزول این سوره، اکثر مفسران اعتقاد دارند که چون فرزندان پسر پیامبر صلی الله علیه و آله و سلم از دنیا رفتند، دشمنان خوشحال شدند که بعد از پیامبر صلی الله علیه و آله و سلم دین او نیز نابود خواهد شد و کسی ادامه دهنده راه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پیامبر اکرم وارد مسجد شدند و در مسجد عاصی بن وائل و عمرو بن العاص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w:t>
      </w:r>
      <w:bookmarkStart w:id="331" w:name="pg3749_19551"/>
    </w:p>
    <w:p>
      <w:pPr>
        <w:pStyle w:val="BookText"/>
        <w:rPr/>
      </w:pPr>
      <w:bookmarkEnd w:id="331"/>
      <w:r>
        <w:rPr>
          <w:rFonts w:ascii="IRNazanin" w:hAnsi="IRNazanin" w:eastAsia="IRNazanin"/>
          <w:color w:val="111111"/>
          <w:sz w:val="28"/>
          <w:sz w:val="28"/>
          <w:szCs w:val="28"/>
          <w:rtl w:val="true"/>
          <w:lang w:bidi="fa-IR"/>
        </w:rPr>
        <w:t>کنایه و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الابتر، زیرا مردم زمان جاهلیت رسم داشتند به مردی که فرزند نداشت ابتر یا دم بریده می‌گفتند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خداوند سوره کوثر را برای شادی قلب پیامبر صلی الله علیه و آله و سلم نازل کرد تا به وی بگوید که دشمن تو ابتر است و دین و نسبی ندارد و دین اسلام باقی و برقرار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یکی از پیشگویی‌های زیبای قرآن است ؛ چرا که اولا نسل و دین پیامبر صلی الله علیه و آله و سلم از طریق فرزندان فاطمه علیها السلام گسترش یافت و ثانیآ فرزندان و خاندان آن دشمن خدا، بعد از چند نسل به کلی منقرض گشتند</w:t>
      </w:r>
      <w:r>
        <w:rPr>
          <w:rFonts w:eastAsia="IRNazanin" w:cs="IRNazanin"/>
          <w:color w:val="111111"/>
          <w:sz w:val="28"/>
          <w:szCs w:val="28"/>
          <w:rtl w:val="true"/>
          <w:lang w:bidi="fa-IR"/>
        </w:rPr>
        <w:t>.</w:t>
      </w:r>
    </w:p>
    <w:p>
      <w:pPr>
        <w:pStyle w:val="Heading4"/>
        <w:numPr>
          <w:ilvl w:val="3"/>
          <w:numId w:val="1"/>
        </w:numPr>
        <w:rPr/>
      </w:pPr>
      <w:bookmarkStart w:id="332" w:name="__RefHeading___Toc986540_2281741623"/>
      <w:bookmarkStart w:id="333" w:name="_Toc125"/>
      <w:bookmarkEnd w:id="332"/>
      <w:r>
        <w:rPr>
          <w:rtl w:val="true"/>
        </w:rPr>
        <w:t>از کوثر چه می‌دانیم؟</w:t>
      </w:r>
      <w:bookmarkEnd w:id="333"/>
    </w:p>
    <w:p>
      <w:pPr>
        <w:pStyle w:val="BookText"/>
        <w:rPr/>
      </w:pPr>
      <w:r>
        <w:rPr>
          <w:rFonts w:ascii="IRNazanin" w:hAnsi="IRNazanin" w:eastAsia="IRNazanin"/>
          <w:color w:val="111111"/>
          <w:sz w:val="28"/>
          <w:sz w:val="28"/>
          <w:szCs w:val="28"/>
          <w:rtl w:val="true"/>
          <w:lang w:bidi="fa-IR"/>
        </w:rPr>
        <w:t xml:space="preserve">تمامی مفسّران اعم از مفسران شیعه یا سنی، معنای کوثر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واقعآ منظور از کوثر چیست؟</w:t>
      </w:r>
    </w:p>
    <w:p>
      <w:pPr>
        <w:pStyle w:val="BookText"/>
        <w:rPr/>
      </w:pPr>
      <w:r>
        <w:rPr>
          <w:rFonts w:ascii="IRNazanin" w:hAnsi="IRNazanin" w:eastAsia="IRNazanin"/>
          <w:color w:val="111111"/>
          <w:sz w:val="28"/>
          <w:sz w:val="28"/>
          <w:szCs w:val="28"/>
          <w:rtl w:val="true"/>
          <w:lang w:bidi="fa-IR"/>
        </w:rPr>
        <w:t>در روایتی آمده است که وقتی این سوره نازل شد پیامبر اکرم صلی الله علیه و آله و سلم بر فراز منبر رفت و سوره را بر مردم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خداوند به تو عطا فرموده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در بهشت، سفیدتر از شیر، صافتر از قدح، در دو طرف آن قبه‌هایی از درّ و یاقوت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صادق علیه السلام می‌خوانیم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نهری است در بهشت که خداوند آن را به پیامبرش در عوض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که در حیات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حوض کوثر است که تعلق به پیامبر صلی الله علیه و آله و سلم دارد و مؤمنان به هنگام ورود در بهشت از آن 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آن را به نبوت تفسیر کرده و بعضی دیگر به قرآن و بعضی به کثرت اصحاب و یاران و بعضی به کثرت فرزندان و ذریه که همه آنها از نسل دخترش فاطمه زهرا علیها السلام به وجود آمدند و آنقدر فزونی یافتند که از شماره بیرونند و تا دامنه قیامت یادآور وجود پیامبر اکرمند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بعضی نیز آن را به شفاعت تفسیر کرده‌اند که در هر کدام به عنوان مصداقی از کوثر قابل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شأن نزول یاد شده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مشرکان، رسول خدا صلی الله علیه و آله و سلم را به دلیل وفات فرزندان پسرش مورد شماتت قرار داده و ابتر خطاب می‌کردند، خدای تبارک وتعالی با انتساب نسبت به ابتر به مخالفان پیامبر صلی الله علیه و آله و سلم ، وی را صاحب کوثر معرفی نمود و به آن حضرت دستور داد تا پس از دریافت این نعمت بزرگ نماز گزارد و شتر قربانی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مفسران اهل سنت فخر رازی پانزده احتمال در مصداق کوثر ذکر کرده است و به عنوان قول سوم می‌نویسد</w:t>
      </w:r>
      <w:r>
        <w:rPr>
          <w:rFonts w:eastAsia="IRNazanin" w:cs="IRNazanin"/>
          <w:color w:val="111111"/>
          <w:sz w:val="28"/>
          <w:szCs w:val="28"/>
          <w:rtl w:val="true"/>
          <w:lang w:bidi="fa-IR"/>
        </w:rPr>
        <w:t>:</w:t>
      </w:r>
      <w:bookmarkStart w:id="334" w:name="pg3749_19552"/>
    </w:p>
    <w:p>
      <w:pPr>
        <w:pStyle w:val="BookText"/>
        <w:rPr/>
      </w:pPr>
      <w:bookmarkEnd w:id="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کوثر اولاد و فرزندان رسول خداست به این جهت که این سوره در رد بر کسانی نازل شد که عدم وجود اولاد پسر و تداوم نسل را بر پیغمبر اکرم صلی الله علیه و آله و سلم خرده می‌گرفتند، بنابراین معنی سوره این است که خداوند به او نسلی می‌دهد که او در طول زمان باقی می‌ماند</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335" w:name="__RefHeading___Toc986542_2281741623"/>
      <w:bookmarkStart w:id="336" w:name="_Toc126"/>
      <w:bookmarkEnd w:id="335"/>
      <w:r>
        <w:rPr>
          <w:rtl w:val="true"/>
        </w:rPr>
        <w:t>کوثر و سلسبیل</w:t>
      </w:r>
      <w:bookmarkEnd w:id="336"/>
    </w:p>
    <w:p>
      <w:pPr>
        <w:pStyle w:val="BookText"/>
        <w:rPr/>
      </w:pPr>
      <w:r>
        <w:rPr>
          <w:rFonts w:ascii="IRNazanin" w:hAnsi="IRNazanin" w:eastAsia="IRNazanin"/>
          <w:color w:val="111111"/>
          <w:sz w:val="28"/>
          <w:sz w:val="28"/>
          <w:szCs w:val="28"/>
          <w:rtl w:val="true"/>
          <w:lang w:bidi="fa-IR"/>
        </w:rPr>
        <w:t xml:space="preserve">شایسته است در اینجا حدیثی را که مرحوم بحرانی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سوره کوثر آورده است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عبداللّه بن عباس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و سلم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 علی پنج چیز عنایت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جوامع الکلم و به علی جوامع العلم را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نبی و او را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کوثر و به او سلسبیل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فرمود و به او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او به معراج رفتم و درهای آسمان و حجاب‌ها به رویم گشوده شد تا اینکه علی به من نگریست و من به او نگریستم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چه چیز شما را گریاند؟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سخنی که خداوند با من تکلم کرد این بود که‌ای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حجاب‌ها نگریستم که پاره شدند و آسمان باز شد و علی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سرش را به طرف من بلند کرد و با من سخن گفت و من نیز با او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چه چیزی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وصی و وزیر و جانشین بعد از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سخن تو را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ملائکه را امر کرد تا بر علی درود فرستند و دیدم که ملائکه در حال رفت و آمد هستند؛ هیچ فرشته‌ای نمی‌گذشت مگر اینکه اینگونه به من تهنیت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قسم به خدایی‌که تو را به حق برانگیخت،با جانشینی پسر عمّت علی،سرور و شادی بر تمام‌ملائکه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 عرش را دیدم که سرهایشان را به سمت زمین پائین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حاملین عرش سرشان را به پایین خم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 سلم تمام ملائکه به صورت علی ابن ابیطالب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می‌نگریستند به جز حاملین عرش؛ خداوند به آن‌ها نیز اجازه داده است تا برای ساعتی به چهره علی علیه السلام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فرما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دوستی علی بن ابیطالب قسم به کسی که مرا به حق مبعوث کرد، از بنده هیچ حسنه‌ای پذیرفته نمی‌شود مگر با حب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داناتر است که اگر عمل فرد با ولایت علی بود از او می‌پذیرد و اگر همراه با ولایت نبود از او چیزی سؤال نمی‌کند و دستور ورود او را به آتش می‌دهد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خـاتـمـه</w:t>
      </w:r>
    </w:p>
    <w:p>
      <w:pPr>
        <w:pStyle w:val="BookText"/>
        <w:rPr/>
      </w:pPr>
      <w:r>
        <w:rPr>
          <w:rFonts w:ascii="IRNazanin" w:hAnsi="IRNazanin" w:eastAsia="IRNazanin"/>
          <w:color w:val="111111"/>
          <w:sz w:val="28"/>
          <w:sz w:val="28"/>
          <w:szCs w:val="28"/>
          <w:rtl w:val="true"/>
          <w:lang w:bidi="fa-IR"/>
        </w:rPr>
        <w:t>باید ابرهای آسمان در ماتم عظمایی که بر دخت پیامبر و همسرش علی وارد آمد به جای باران خون ببارند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 که این قدر زود عهد و پیمان را شکستید و راه بیوفائی را در پیش گرفتید؟ هنوز خانه پیامبر، بدن مطهر او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بلوایی است که برپا کرده‌اید؟ سقیفه دیگر چه صیغه‌ای است؟ به کجا می‌روید؟ وصی پیامبر همین‌جاست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پیامبر در همین خانه عزادار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امانت پیامبر فاصله می‌گیرید؟ چرا ناله‌های جگر سوز زهرا علیها السلام شما را از مستی غرور و قدرت بیرون نمی‌آورد؟ چرا ضجّه‌های حسن و حسین شما را به خود نمی‌آورد؟ شما بدن رسول خدا را رها کرده و به بهانه جلوگیری از فتنه، خود فتنه ساز شده‌اید؟ چقدر زود از یاد بردید؟</w:t>
      </w:r>
    </w:p>
    <w:p>
      <w:pPr>
        <w:pStyle w:val="BookText"/>
        <w:rPr/>
      </w:pPr>
      <w:r>
        <w:rPr>
          <w:rFonts w:ascii="IRNazanin" w:hAnsi="IRNazanin" w:eastAsia="IRNazanin"/>
          <w:color w:val="111111"/>
          <w:sz w:val="28"/>
          <w:sz w:val="28"/>
          <w:szCs w:val="28"/>
          <w:rtl w:val="true"/>
          <w:lang w:bidi="fa-IR"/>
        </w:rPr>
        <w:t>یا رسول اللّه، شما به آنها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ناله‌های زهرا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دیگر علی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حسن و حسین تو را زیر دست و پای دنیا دوستی و مقام خواهی خود لگد کوب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شما به آنها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در روز انذار به دعوت شما لبیک گفت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مردی که به شما ایمان آورد و یک چشم بر هم زدن به خداوند شرک نورزید،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شبی که علی را به جای خویش خواباندید و به سمت مدینه رفتید، جبرائیل در غار به حضور شما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خداوند در آسمانها به واسطه‌ی علی بر فرشتگان مباهات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دارم که سرمایه جان خویش را نثار حبیب من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شما به آنها بگوئید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مباهله، فقط علی و فاطمه و حسن و حسین را برای دعا به درگاه الهی همراه بردید و مسیحیان نجران با دیدن چهره‌های پاک این عزیزان، از مباهله منصرف شدند و بزرگشان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اینان مباهله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چهره‌هایی می‌بینم که اگر از خداوند بخواهند که کوهها را از جای برکند، چنین خواهد کرد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 رسول اللّه به آنان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آیه اولوالامر نازل شد، جابر از شما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اولوالامر کیانند؟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 و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دوازده امام را یک یک نام بردید تا حجت را بر آنها تمام کرده باشید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به آنان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آئینه اکمال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نشانه اتمام نعمت خدا بر بندگان و آیت رضایت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کنارش زدند؟ مگر آنان قرآن نخوانده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غدیرخم حضور نداشتند؟</w:t>
      </w:r>
    </w:p>
    <w:p>
      <w:pPr>
        <w:pStyle w:val="BookText"/>
        <w:rPr/>
      </w:pPr>
      <w:r>
        <w:rPr>
          <w:rFonts w:ascii="IRNazanin" w:hAnsi="IRNazanin" w:eastAsia="IRNazanin"/>
          <w:color w:val="111111"/>
          <w:sz w:val="28"/>
          <w:sz w:val="28"/>
          <w:szCs w:val="28"/>
          <w:rtl w:val="true"/>
          <w:lang w:bidi="fa-IR"/>
        </w:rPr>
        <w:t>یا رسول اللّه، مگر آنان همراه شما در حجة الوداع نبودند؟ مگر خود آنان به علی دست ندادند و به او تبریک نگفتند؟ مگر سخن شما را بیاد ندارند که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حاضران این پیام را به غائبان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هرکس علی را یاری می‌کند یاری‌اش کن و با هرکس دشمن اوست، دشمن باش</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یا رسول اللّه، آنان خود شاهد بودند که شما بعد از نزول آیه تطهیر، چند ماه، هر روز، هنگام نماز، به درِ خانه علی و فاطمه می‌رفتید و می‌فرمودید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یا اهل البیت النبوه، خداوند شما را از تمام آلودگیها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یاد بردند که تنها کسانی سزاوار رهبری امت اسلام هستند که خداوند آنان را مطهر و پاکیزه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به آنان بگوئید که اجر رسالت شما دوستی خاندان شماست، پس چه شد آن همه سفارشها و تأکیدهای شما درباره اهل بیت؟</w:t>
      </w:r>
    </w:p>
    <w:p>
      <w:pPr>
        <w:pStyle w:val="BookText"/>
        <w:rPr/>
      </w:pPr>
      <w:r>
        <w:rPr>
          <w:rFonts w:ascii="IRNazanin" w:hAnsi="IRNazanin" w:eastAsia="IRNazanin"/>
          <w:color w:val="111111"/>
          <w:sz w:val="28"/>
          <w:sz w:val="28"/>
          <w:szCs w:val="28"/>
          <w:rtl w:val="true"/>
          <w:lang w:bidi="fa-IR"/>
        </w:rPr>
        <w:t>یا رسول اللّه، به آنان بگوئید خداوند چگونه از اطعام پی در پی اهل بیت شما به مسکین و یتیم و اسیر تمجید کرد و به آنان وعده نعمتهای بهشتی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شما به آنان بگوئید که کوثری که خداوند به شما بخشید همان فاطمه‌ای است که آنان دیگر صدای گریه‌هایش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که خدا دین شما را با فرزندان فاطمه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این انسان که چقدر فراموشکار است؛ همین زهرایی که جگرگوشه‌ی پیامبر بود، در عزای پدرش سیلی خورد، پهلویش شکست، بازویش سیاه و فرزند بدنیا نیامده‌اش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علی که نور چشم پیامبر بود با طناب بر دست و گردن به مسجد برده شد تا به زور از او بیعت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با دسیسه و نفاق، قرآن از اهل بیت جدا می‌شود، وقتی بین دو امانت پیامبر فاصله می‌افتد، باید منتظر دیدن این صحنه‌ها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خانه‌نشین شدن علی و فراموش شدن پیام غدیرخم و آیه ولایت و آیه اِنذار و حدیث منزلت و حدیث ثقلین را باید انتظار کشید و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تعصبهای جاهلی و زندگی‌های اشرافی را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زدن بر خانه وحی، سیلی زدن بر سیمای فاطمه، نواختن تازیانه جهالت بر آن بانوی آسمانی، گریه‌ی حزین فاطمه را از درد و ظلم را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شهادت زهرا علیها السلام و یتیمی فرزندانش، دفن شبانه و پنهانی او و مخفی بودن مزار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انتظار داشت نقل حدیث از پیامبر ممنوع گردد تا کسی از منزلت علی و حدیث غدیرخم و ثقلین خبردار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جای خاندان نور، معاویه‌ها و یزیدها را بر منبر رسول خدا دید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عایشه را در برابر ولی خدا و علی را در اجبار به قبول حکمیت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امضاء حکم کفر او را دید و</w:t>
      </w:r>
    </w:p>
    <w:p>
      <w:pPr>
        <w:pStyle w:val="BookText"/>
        <w:rPr/>
      </w:pPr>
      <w:r>
        <w:rPr>
          <w:rFonts w:ascii="IRNazanin" w:hAnsi="IRNazanin" w:eastAsia="IRNazanin"/>
          <w:color w:val="111111"/>
          <w:sz w:val="28"/>
          <w:sz w:val="28"/>
          <w:szCs w:val="28"/>
          <w:rtl w:val="true"/>
          <w:lang w:bidi="fa-IR"/>
        </w:rPr>
        <w:t>صدور حکم قتلش را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فرقش در هنگام نماز بشکافد و صورتش به خون سرش رنگین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بهتان نماز نخواندن او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قبر او تا صد سال مخفی بماند و همچون همسر مظلومش مراسم تدفینش شبانه و مخفیانه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همه را دید و در سکوت، تنها خون جگر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حسن را سرداری تنها دید که پایش با شمشیر می‌شکافد؛ جگرش پاره پاره و جنازه‌اش تیرباران می‌شود تا از دفن پیکر مطهّر او کنار پیامبر ممانعت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حسین، زینتِ دوشِ پیامبر را در صحرای کربلا با لب عطشان دید؛ چرا که سپاه نفاق او را خارجی و طغیانگر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پرپر شدن فرزندان و برادرانش را در برابر چشمانش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اسارت خانواده وحی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تازیانه خوردن دخترانش را دید، تنها به این دلیل که اولاد فاطمه و علی‌اند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شهادت مظلومانه حسین را و چوب زدن بر لب و دندان او را ـ که بوسه‌گاه پیامبر بود ـ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شهادت حجربن عدی و میثم تمّار و عمار و مالک اشتر و تبعید ابوذر را به ربذه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غارت بیت‌المال مسلمین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چگونه ولید در حالت مستی در نماز جماعت حاضر می‌شود و نماز جمعه در چهارشنبه و نماز صبح را چهار رکعت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رسم پلیدانه‌ی ناسزاگویی فاسقان پلید به امیرمؤمنان علیه السلام در قنوت نماز و تربیت کودکان بر پایه‌ی بغض علی و خاندان پیامبر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ملاحظه کرد که چگونه تمام دین فروشان به کاخ خضراء معاویه دعوت می‌شوند تا اسرائیلیات وارد دین گردد و احادیث جعلی به نفع معاویه و بر ضد خاندان وحی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چگونه یزید شرابخوارِ میمون‌باز، مستانه فریاد برمی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خبر جاء ولا وحی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پیامی آمد و نه وحیی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بایددید که اولاد زهرا و علی را در سیاهچالهای بنی‌امیه تازیانه زدند و بدن آنها را در میان دیوارها گذاشتند و از کشته‌ها پشته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شیعه علی بودن را جرم بدانند و شیعه همچون مولایش مظلوم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بنی‌عباس، چگونه بنی‌امیه را کنار می‌زند و به اسم خویشاوندی با پیامبر، چهره جدیدی از ظلم به آل علی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بایدآوارگی امام موسی‌بن‌جعفر علیه السلام در زندانها و شهادت امام رضا علیه السلام را در غربت و مسمومیت و شهادت جواد علیه السلام و هادی علیه السلام و حسن علیه السلام را در عنفوان جوانی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به واسطه‌ی این جنایت‌ها، مهدی فاطمه مخفیانه به دنیا بیاید و مخفیانه رشد کند تا دشمنان از وجود او مطلع نشوند و شیعه از درک محضرش محروم بماند تا وعده‌ی الهی بر تشکیل حکومت صالحان پابرجا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اثر دسیسه‌ی سقیفه و نادیده گرفتن پیوند قرآن و عترت، آن شرارت‌ها بر خاندان پاکان و یاران و</w:t>
      </w:r>
      <w:bookmarkStart w:id="337" w:name="pg3749_19556"/>
    </w:p>
    <w:p>
      <w:pPr>
        <w:pStyle w:val="BookText"/>
        <w:rPr/>
      </w:pPr>
      <w:bookmarkEnd w:id="337"/>
      <w:r>
        <w:rPr>
          <w:rFonts w:ascii="IRNazanin" w:hAnsi="IRNazanin" w:eastAsia="IRNazanin"/>
          <w:color w:val="111111"/>
          <w:sz w:val="28"/>
          <w:sz w:val="28"/>
          <w:szCs w:val="28"/>
          <w:rtl w:val="true"/>
          <w:lang w:bidi="fa-IR"/>
        </w:rPr>
        <w:t>دوستداران آنها و دین الهی وارد شد که امواج آن تا به امروز همچنان در تلاطم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فرقه وهابیت به اسم اسلام، تمام آثار تاریخی اسلام را در سرزمین وحی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بقیع به خرابه‌ای تبدیل می‌شود و بر سر مزار فرزندان زهرا در بقیع حتی یک شمع هم نمی‌سوزد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بوسه زنندگان به قبر پیامبر و فرزندانش را تازیانه می‌زنند و بقیع را منطقه ممنوعه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شیعیان اهل بیت از دور بر غربت فرزندان زهرا در بقیع خون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تلاش پنهان و آشکار در جریان است تا در خانه خدا نام و آثار علی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آثار سقیفه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اشک ریخت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امیرالمؤمنین علیه السلام نیز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کرد تا صدای اذان از ماذنه مساجد قطع نشود، پیام اشهد ان محمدآ رسول اللّه از خاطره‌ها محو نگردد، و نهال اسلام ـ که پیامبر با خون دل خویش آبیاری کرده بود ـ در ریشه نخشکد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دعا کرد و از خدا خواست تا با ظهور فرزند زهرا،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مظلومیت پیروان راستین آل علی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انتقامِ دلِ سوخته‌ی زهرا را از دشمن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تا انتقام تازیانه‌های دشمن بر فرزندان پیامبر و امیرالمؤمنین را در کربلا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تا دوباره قلب پیامبر شاد شود و تا شیعیان علی و بشریت به آرامش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اللّه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8" w:name="__RefHeading___Toc986544_2281741623"/>
      <w:bookmarkStart w:id="339" w:name="_Toc127"/>
      <w:bookmarkEnd w:id="338"/>
      <w:r>
        <w:rPr>
          <w:rtl w:val="true"/>
        </w:rPr>
        <w:t>منابع و مآخذ</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 ترجمه ناصر مکارم شیرازی، خط عثمان 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آصفی، محمد مهدی، پژوهشی در آیه تطهیر، ترجمه افتخارزاده،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دفتر نشر معارف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آلوسی بغدادی، روح المعانی، فی تفسیر القرآن العظیم و السبع المثانی،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اداره الطباعة المنیریة، بیروت، الطبعة 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اثیر، عزالدین علی بن محمد، الکامل فی التاریخ، تصحیح محمد یوسف الدقاق،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دارالکتب العلمیه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مغازلی، علی بن محمد جلالی شافعی، مناقب علی‌بن‌ابیطالب،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انتشارات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کثیر القرشی الدمشقی، عمادالدین ابن الفداء اسماعیل، تفسیر القرآن العظیم،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 مکتبة الهلال،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ارفع، سید کاظم، سیره‌ی عملی اهل بیت،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فیض کاشانی،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اردکانی، سید احمد، شرح فضائل صلوات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اشراقی، شهاب‌الدین و لنکرانی، محمد فاضل، اهل البیت یا چهره‌های درخشان درآیه تطهیر، دفتر نشر فرهنگ اسلامی، چاپ دوم،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امینی، ابراهیم، بررسی مسائل کلی امامت، انتشارات دفتر تبلیغات اسلامی حوزه علمیه قم ـ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امینی، شیخ عبدالحسین احمد، الغدیر، انتشارات دارالکتب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امینی، شیخ عبدالحسین احمد، فاطمه زهرا علیها السلام ، ترجمه‌ی محمّد امینی نجفی، انتشارات استقلال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ابن هشام، السیره النبویه، تحقیق مصطفی السقا و دیگران، انتشارات دارالحیاء التراث العربی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الیاس، انطون الیاس، ترجمه القاموس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سید مصطفی طباطبائی،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اسلامیه، چاپ نهم،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بروجردی، سید ابراهیم، تفسیر جامع،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صدر، چاپ سوم،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بحرانی سید هاشم، سیمای علی علیه السلام به روایت اهل سنت، تحقیق نجم الدین شریف عسکری، ترجمه محمد امینی،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مؤسسه انتشارات قدر،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بحرانی، سید هاشم، البرهان فی تفسیر القرآن،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بنیاد بعثت،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تستری، قاضی نورالله، احقاق الحق، تعلیق سید شهاب الدین حسینی مرعشی، و اهتمام سید محمود مرعشی،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جبران، مسعود، فرهنگ رائد الطلاب، مترجم عبدالستار قمری،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مؤسسه انتشارات یادواره کتاب،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جرجانی،ابوالمحاسن حسین‌بن‌حسن،تفسیرگازر،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چاپخانه دانشگاه تهران،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جوادی آملی، وحی و رهبری،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الزهرا، چاپ دوم،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جوهرچی، محمود، علی علیه السلام در قرآن و سنّت، نشر رایحه،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حاکم حسکانی، عبیدالله بن عبدالله، شواهد التنزیل، تحقیق محمد باقر محمودی،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موسسه طبع و نشر وزارت ارشاد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حاکم نیشابور، محمدبن عبدالله، المستدرک علی الصحیحین، دارالکتب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حسینی بلخی قندوزی، شیخ سلیمان، ینابیع الموده، </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دارالسطلنة العلمیه العثمانیه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ترکیه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حجتی، محمد باقر پژوهشی در تاریخ قرآن کریم،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دفتر نشر فرهنگ اسلامی، چاپ نهم،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حجتی، سید محمد باقر، اسباب نزول،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تهران، دفتر نشر فرهنگ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حسینی شاه عبدالعظیمی، حسین بن احمد، تفسیر اثنی عشری،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میقات، چاپ اول، تهران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حسینی فیروزآبادی، سید مرتضی، فضائل الخمسه من الصحاح السته،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چاپ چهارم منشورات، مؤسسه</w:t>
      </w:r>
    </w:p>
    <w:p>
      <w:pPr>
        <w:pStyle w:val="BookText"/>
        <w:rPr/>
      </w:pPr>
      <w:r>
        <w:rPr>
          <w:rFonts w:ascii="IRNazanin" w:hAnsi="IRNazanin" w:eastAsia="IRNazanin"/>
          <w:color w:val="111111"/>
          <w:sz w:val="28"/>
          <w:sz w:val="28"/>
          <w:szCs w:val="28"/>
          <w:rtl w:val="true"/>
          <w:lang w:bidi="fa-IR"/>
        </w:rPr>
        <w:t>الاعلمی للمطبوعات، بیروت لبنان</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حقی بروسوی، شیخ اسماعیل، روح البیان،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داراحیاء التراث العربی، چاپ هفتم،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خمینی، سید مصطفی، تفسیر القرآن الکریم،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چاپخانه وزارت فرهنگ و ارشاد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داورپناه،ابوالفضل،انوارالعرفان، فی تفسیر القرآن،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صدر،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دستغیب شیرازی، سید عبدالحسین،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ایمان، نشر هجرت مشهد،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رازی، ابوالفتوح، حسین بن علی محمد بن احمد الخزاعی النیشابوری، روض الجنان و روح الجنان فی تفسیر القرآن،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بنیاد پژوهشهای اسلامی آستان قدس رضوی،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رازی، فخرالدین ابن العلامه ضیاءالدین عمر، تفسیر مفاتیح الغیب، مؤسسه دارالکتب العلمیة چاپ دوم</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رازی، محمد فخرالدین ابن العلامه ضیاء الدین عمر، التفسیر الکبیر و مفاتیح الغیب،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چاپ سوم،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راغب اصفهانی، المفردات فی الفاظ القرآن، مکتبة المرتضویة لاحیاء آثار الجعفریه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رامیار، محمود تاریخ قرآن، انتشارات امیرکبیر، چاپ دوم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ری شهری،محمد اهل البیت فی الکتاب والسنة،</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ناشر دارالحدیث، قم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زمخشری خوارزمی، ابی القاسم جارالله، محمودبن عمر الکشاف عن، حقائق غوامض التنزیل و عیون الاتأویل، دارالکتب العربی ـ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سیوطی، جلال الدین عبدالرحمن، ترجمه الاتقان فی علوم القرآن، ترجمه سید مهدی حائری قزوینی،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مؤسسه انتشارات امیرکبیر،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سیوطی، جلال الدین، الدر المنثور فی التفسیر المأثور،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اول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سماوی، شیخ مهدی، امامت در پرتو کتاب و سنت، ترجمه حمیدرضا آژیر و حسین صابری،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مؤسسه چاپ آستان قدس رضوی، چاپ دوم،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سیوری، جمال الدین مقداد بن عبدالله، کنز العرفان فی فقه القرآن، به تصحیح محمد باقر بهبودی،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المکتبة المرتضویه،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شاهین، داریوش، ترجمه و نگارش نهج‌البلاغه،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سازمان انتشارات جاویدان ـ چاپ دهم،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شبر، سید عبداللّه تفسیر القرآن الکریم،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دارالبلاغه اللطباعة و النشر و التوزیع، چاپ اول،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شعبة الحرانی، ابو محمد الحسن بن علی بن الحسین، تحف العقول،ترجمه بهزاد جعفری ـ تصحیح استاد علی اکبر غفاری،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سازمان چاپ و انتشارات وزارت فرهنگ و ارشاد اسلامی، نشر صدوق،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شیرازی، سلطان الواعظین، شبهای پیشاور،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دارالکتب الاسلامیه، چاپ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شرف‌الدّین موسوی، سید عبدالحسین، الکلمة الغراء فی تفضیل الزهراء، ترجمه محسن بیدادفر، انتشارات الزهرا، تهران، تاریخ انتشار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ـ صادقی تهرانی، محمد، الفرقان فی تفسیر القرآن بالقرآن و السنة،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انتشارات فرهنگ اسلامی،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صدرالدین شیرازی، صدر المتألهین محمد بن ابراهیم، تفسیر القرآن الکریم،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بیدار، چاپ دوم،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الحسین بن بابویه قمی، من لا یحضره الفقیه، ترجمه و تصحیح علی اکبر غفاری،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مؤسسه نشر الاسلامی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بابویه قمی، ثواب الاعمال و عقاب الاعمال، ترجمه ابراهیم محدث بندرریگی،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اخلاق، چاپ دوم،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بن الحسین بن بابویه قمی، عیون اخبارالرضا،ترجمه حمیدرضا مستفید وعلی اکبرغفاری،</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 صدوق ـ چاپ اول ـ تهران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بن الحسین بن بابویه قمی، معانی الاخبار، انتشارات جامعه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طالقانی، سید محمود، پرتوی از قرآن،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شرکت سهامی انتشار،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طباطبائی، سید محمد حسین، المیزان، مترجم سید محمد باقر موسوی همدانی،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دفتر انتشارات اسلامی وابسته به جامعه‌ی مدرسین حوزی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امین الدین ابوعلی الفضل بن الحسن، مجمع البیان فی تفسیر القرآن، مترجم احمد بهشتی و دیگران،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ابوعلی فضل بن الحسن، اعلام الواری،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مؤسسه آل البیت لاحیاء التراث،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ابو منصور احمد بن علی بن ابی طالب، الاحتجاج علی اهل اللجاج،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نشر مرتضی،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ابی جعفر بن جریر، جامع البیان عن تأویل آی القرآن،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طبری، ابی جعفر محمد بن جریر، تاریخ طبری، 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الاستقامة بالقاهره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طوسی، ابوجعفر محمد بن الحسن بن علی، التبیان فی تفسیر القرآن،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مکتبة الاعلام الاسلامی، چاپ اول،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طوسی، ابوجعفر محمد بن الحسن، امالی،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تحقیق قم الدراسات الاسلامیه مؤسسه البعثه قم دارالثقافه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طیب، سید عبدالحسین، الطیب البیان، فی تفسیر القرآن،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اسلام، تهران،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عروسی حویزی، شیخ عبد علی بن جمعة، نورالثقلین، مطبعة العلمیة، چاپ دوم،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عیاشی، ابوالنصر محمد بن مسعود بن عیاشی السلمی، التفسیر، مکتبه العلمیة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فیض کاشانی، مولی محسن، الصافی فی تفسیر کلام الله، دارالمرتضی للنشر، چاپ اول،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قرائتی، محسن، تفسیر نور،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مرکز فرهنگی درسهایی از قرآن، چاپ چهارم،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قرشی، سید علی اکبر تفسیر احسن الحدیث،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واحد تحقیقات اسلامی بنیاد بعثت،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قرشی، سید علی اکبر، قاموس قرآن،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ه  ش، ناشر دارالکتب الاسلامیه، چاپ هفتم،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قرشی، سید علی اکبر، خاندان وحی،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قرطبی، عبدالله محمد بن احمد، الجامع لاحکام القرآن،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دارالکتب العلمیه، چاپ دوم،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علی بن ابراهیم بن هاشم، تفسیر القمی، مؤسسه دارالکتاب للطباعة و النشر، چاپ سوم،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قمی مشهدی، محمد بن محمد رضا، کنزالدقائق و بحر الغرائب،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سازمان چاپ و انتشارات وزارت فرهنگ و ارشاد اسلامی،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کاشانی، فتح الله، ترجمه و شرح فارسی نهج البلاغه، تصحیح دکتر منصور پهلوان،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میقات،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کاشانی، ملافتح الله، منهج الصادقین فی الزام المخالفین،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کتابفروشی اسلامیه، چاپ سوم،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کوفی، ابوعبداللّه حسین بن حکم، تفسیر الحبری،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مؤسسه آل البیت لاحیاء التراث چاپ اول، بیروت</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کوفی، ابوالقاسم فرات بن ابراهیم بن فرات، تفسیر فرات الکوفی،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سازمان چاپ و انتشارات وزارت فرهنگ و ارشاد اسلامی،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ابوجعفر محمد بن یعقوب، اصول کافی، ترجمه سید جواد مصطفوی،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انتشارات دفتر نشر فرهنگ اهل بیت،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ابوجفعر محمدبن یعقوب بن اسحاق، الکافی،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انتشارات دارالکتب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محمد بن یعقوب، فروع کافی،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دارالکتب اسلامیه، تهران،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لاهیجی، بهاءالدین محمد شیخعلی الشریف، تفسیر شریف لاهیجی،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مؤسسه مطبوعاتی علمی، نشر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متقی هندی، علاءالدین علی، کنزالعمال،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چاپ پنجم، مؤسسه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 باقر، بحارالانوار،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دارالکتب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محقق، محمد باقر نمونه بینات، در شأن نزول آیات، فروردین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اسلامی، تهران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مصطفوی، حسن، تفسیر روشن،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سروش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معارف، مجید، تاریخ عمومی حدیث،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انتشارات کویر،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معارف، مجید،پژوهشی درتاریخ حدیث شیعه،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 ضریح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معارف، مجید، عترت رسول در کتاب خدا،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مؤسسه فرهنگی نبأ،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معارف، مجید، غدیر در آیینه‌ی قرآن و روایات،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مؤسسه فرهنگی نبأ،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معین، محمد، فرهنگ فارسی،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چاپخانه‌ی سپهر، چاپ نهم،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مغنیه، محمد جواد، امامت علی در آینه عقل و قرآن، مترجم اکبر ایرانی قمی،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ناشر سازمان تبلیغات اسلامی،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مغنیه، محمد جواد، تفسیر الکشاف، دارالعلم للملایین، چاپ سوم،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مفید، ابوعبدالله محمد بن نعمان، الارشاد،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قم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تفسیر نمونه،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دارالکتب الاسلامیة،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پیام قرآن،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مدرسه الامام امیرالمؤمنین، چاپ اول،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میبدی، ابوالفضل رشید الدین، کشف السرار و عدة الابرار، به اهتمام علی اصغر حکمت،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مؤسسه انتشارات امیرکبیر،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نجفی، محمد جواد، تفسیر آسان،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کتابفروشی اسلامیه، چاپ اول،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نیشابوری، مسلم بن حجاج قشیری، ابوالحسین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تحقیق محمد فواد عبدالباقی،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انتشارات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نیشابوری واحدی، ابی الحسین علی بن احمد، اسباب النزول،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مصطفی البانی الحلبی و اولاده بمصر،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ـ هاشمی، احمد، جواهر البلاغه،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مرکز نشر مکتب اعلام اسلامی، قم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یثربی، یحیی، عرفان نظری،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دفتر تبلیغات اسلامی، قم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فرات بن ابراهیم کوفی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کندوی زنبوران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دانست که از نظر اهل سنت، کلام ابن عباس ـ بهعنوان یکی از بزرگترین صحابه ـ حجیّت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یادشدن نام امیرالمؤمنین علیه السلام در ردیف برخی ازاصحاب،بدان معنانیست‌که حضرتش باآنان همرتبه‌باشد،چراکهحضرتش خود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لایقاس بآل محمدمن هذه الامة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که این روایت، با عمومیت معنای آیهمنافات ندارد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توحید صدوق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این روایت از ابن مردویه در کتاب مناقبعلی علیه السلام از حُدْیفه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شأن علی علیه السلام آمده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باقر علیه السلام ؛منهج الصادقین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تفسیر 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المبیت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غلامرضا صادقی فرد، انتشارات دلیل ما، قم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برهان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موضوع مباهله در 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ابنکثیر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ابوالفتوح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روح المعانی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ظاهرآ آن حضرت ضمن سپاسگزاری الهی از توفیق انجام وظیفه نسبتبه رسول‌اللّه صلی الله علیه و آله و سلم ، بر فرار کسانی که حفظ جان خود را مقدّم داشتند و پا به فرارگذاشتند نیز اشاره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آنان، کسانی بودند که بعدها داعیه‌ی خلافتاسلامی را نیز سر دادند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در شأن نزول آیات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در شأن نزول آیات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در شأن نزول آیات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عترت رسول صلی الله علیه و آله و سلم در کتاب خدا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جامع البیان عن تأویل آیه‌ی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الدرالمنثور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کشف الاسرار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نمونه‌ی بیّنات در شأن نزول آیات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؛الکشاف عن حقائـق التنزیل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در شأن نزول آیات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تفسیر برهان به نقل از تفسیر علی بن ابراهیم اینقضیه بطور مفصل‌تری بیان گردیده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تفسیرعلی بن ابراهیم </w:t>
      </w:r>
      <w:r>
        <w:rPr>
          <w:rFonts w:eastAsia="IRNazanin" w:cs="IRNazanin"/>
          <w:b w:val="false"/>
          <w:bCs w:val="false"/>
          <w:i w:val="false"/>
          <w:iCs w:val="false"/>
          <w:color w:val="333333"/>
          <w:sz w:val="20"/>
          <w:szCs w:val="20"/>
        </w:rPr>
        <w:t>1/283.2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وعده‌الابرار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11/141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فضائل الخمسه من الصحاح السته مرتضیفیروزآبادی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8/117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به من شرح صدر عطا کن، و کار مرا آسان گردان، و عقده را اززبان من بگشای، تا گفتار مرا بفهمند، برادرم هارون را که از خویشان من است وزیرمن گردان، به وسیله او پشت مرا محکم گردان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از ابن المغازلی شافعی از علمای عامه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نقل ازکتاب نمونه بینات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طبری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تفسیرالقرآن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به نقل از المیزان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پیمانه‌ای برای وزن دانه گندم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تفسیرالقرآن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Pr>
        <w:t>2/129.2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نمونه‌ی بینات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وعده الابرار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 شما را ضعیف وناتوان خواهند کرد وبه یاری شما نمی‌آیند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التفسیر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Pr>
        <w:t>1/484.2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10/332.2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21/172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4/356</w:t>
      </w:r>
      <w:r>
        <w:rPr>
          <w:rFonts w:ascii="IRNazanin" w:hAnsi="IRNazanin" w:eastAsia="IRNazanin"/>
          <w:b w:val="false"/>
          <w:b w:val="false"/>
          <w:bCs w:val="false"/>
          <w:i w:val="false"/>
          <w:i w:val="false"/>
          <w:iCs w:val="false"/>
          <w:color w:val="333333"/>
          <w:sz w:val="20"/>
          <w:sz w:val="20"/>
          <w:szCs w:val="20"/>
          <w:rtl w:val="true"/>
        </w:rPr>
        <w:t xml:space="preserve">؛ شریف لاهیجی </w:t>
      </w:r>
      <w:r>
        <w:rPr>
          <w:rFonts w:eastAsia="IRNazanin" w:cs="IRNazanin"/>
          <w:b w:val="false"/>
          <w:bCs w:val="false"/>
          <w:i w:val="false"/>
          <w:iCs w:val="false"/>
          <w:color w:val="333333"/>
          <w:sz w:val="20"/>
          <w:szCs w:val="20"/>
        </w:rPr>
        <w:t>3/630</w:t>
      </w:r>
      <w:r>
        <w:rPr>
          <w:rFonts w:ascii="IRNazanin" w:hAnsi="IRNazanin" w:eastAsia="IRNazanin"/>
          <w:b w:val="false"/>
          <w:b w:val="false"/>
          <w:bCs w:val="false"/>
          <w:i w:val="false"/>
          <w:i w:val="false"/>
          <w:iCs w:val="false"/>
          <w:color w:val="333333"/>
          <w:sz w:val="20"/>
          <w:sz w:val="20"/>
          <w:szCs w:val="20"/>
          <w:rtl w:val="true"/>
        </w:rPr>
        <w:t xml:space="preserve">؛ اثنیعشری </w:t>
      </w:r>
      <w:r>
        <w:rPr>
          <w:rFonts w:eastAsia="IRNazanin" w:cs="IRNazanin"/>
          <w:b w:val="false"/>
          <w:bCs w:val="false"/>
          <w:i w:val="false"/>
          <w:iCs w:val="false"/>
          <w:color w:val="333333"/>
          <w:sz w:val="20"/>
          <w:szCs w:val="20"/>
        </w:rPr>
        <w:t>10/439</w:t>
      </w:r>
      <w:r>
        <w:rPr>
          <w:rFonts w:ascii="IRNazanin" w:hAnsi="IRNazanin" w:eastAsia="IRNazanin"/>
          <w:b w:val="false"/>
          <w:b w:val="false"/>
          <w:bCs w:val="false"/>
          <w:i w:val="false"/>
          <w:i w:val="false"/>
          <w:iCs w:val="false"/>
          <w:color w:val="333333"/>
          <w:sz w:val="20"/>
          <w:sz w:val="20"/>
          <w:szCs w:val="20"/>
          <w:rtl w:val="true"/>
        </w:rPr>
        <w:t xml:space="preserve">؛ نمونه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آیه تطهیر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عترترسول صلی الله علیه و آله و سلم در کتاب خدا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فضائل صلوات، سید احمد اردکانی؛ استفاده از حدودسی کتاب در زمینه‌ی صلوات که در صفحات پایانی آن آمده، در این زمینه مفید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تن از صحابه و تابعین وقاریان هفتگانه‌ی مشهور، آیه را بدینصورت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مجمع‌البیان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تفسیر جامع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مجع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نمونه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تفسیر کبیر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روحالمعانی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اعمش، تابعی برجسته که نظرات او در تفسیر قرآن، در نظر اهلسنت، اعتبار ویژه‌ای دارد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آیه‌ی فوق، منقطعه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تابیدن ومحکم کردن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حدیث را جمعی از بزرگان اهل سنتدر کتاب‌های خود نقل کرده‌اند، از جمله احمد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عبدالبر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دول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علامهگنجی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محب الدین طبری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 دیگری در کتاب‌های خود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ازروایات مسلمی است که از پیغمبر گرامی اسلام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فی‌تفسیرالقرآن </w:t>
      </w:r>
      <w:r>
        <w:rPr>
          <w:rFonts w:eastAsia="IRNazanin" w:cs="IRNazanin"/>
          <w:b w:val="false"/>
          <w:bCs w:val="false"/>
          <w:i w:val="false"/>
          <w:iCs w:val="false"/>
          <w:color w:val="333333"/>
          <w:sz w:val="20"/>
          <w:szCs w:val="20"/>
        </w:rPr>
        <w:t>5/196.2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تفسیرعلی بن‌ابراهیم</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34/100.2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روضه‌ی کافی به نقل نورالثقلین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به نقل نورالثقلین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روح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دینار طلا در آن زمان، معادل با ده درهم نقره بوده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البیان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تفسیرالمیزان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بیانات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البرهان فی تفسیر القرآن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کنزالدقائق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الاسرار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بینات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عمومی جامع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عترت رسول خدا صلی الله علیه و آله و سلم در کتاب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فوق هم‌چنین درتفاسیر ذیل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نمونه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فرات کوفی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کنزالدقائق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المنیر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منهجالصادقین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روض الجنان و روح‌الجنان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گازر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مواهب علیه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منهجالصادقین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شریف لاهیجی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انوار درخشان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حجة التفاسیر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کشف الحقایق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خسروی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مخزنالعرفان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آسان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روان جاوید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نمونه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احسن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اطیب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انوار العرفان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راهنما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روشن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فرات 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التبیان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تفسیروجیز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نهج‌البیان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تفسر نورالثقلین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کنزالدقائق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ـ تفسیر شبر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الجواهر الثمین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تفسیربیان السعاده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مقتنیات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مصطفیخمینی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تقریب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من وحی القرآن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الکاشف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الامثل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هدی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التفسیر 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جزء پنجم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علی علیه السلام در قرآن وسنت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جوهرچی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باقر علیه السلام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روض الجنان و روح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گازر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مواهب علیه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منهجالصادقین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شریف لاهیجی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اثنی عشری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انوار درخشان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تفسیرحجة التفاسیر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کشف الحقایق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تفسیرخسروی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پرتوی از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آسان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پرتوی ازقرآن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روان جاوید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نمونه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احسن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اطیب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تفسیرانوار العرفان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راهنما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فرات الکوفی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التبیان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تفسیرنورالثقلین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وجیز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کنزالدقائق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ـ تفسیر شبر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الجواهر الثمین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بیان السعاده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مقتنیات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تقریب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ـ تفسیر من وحی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الکاشف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ـ تفسیر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هدی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الدرالمنثور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التفسیر 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ـ تفسیر الکشاف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کشف الاسرار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تصرّفمختصر و بازنویسی عبارات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کامل ابن 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 النبوة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فضایل علی بن ابی‌طالب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نقل ازکتاب امامت در پرتو کتاب و سنت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ابن کثیر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گازر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منهج الصادقین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شریفلاهیجی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اثنی عشری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انوار درخشان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خسروی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آسان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روان جاوید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احسن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اطیب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انوار العرفان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راهنما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فراتالکوفی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التبیان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نور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کنزالدقائق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الجوهر الثمین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بیانالسعادة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الجدید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تقریب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وحی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تفسیرالکاشف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روض الجنان و روح الجان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تفسیرمواهب علیه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حجة‌التفاسیر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کشفالحقایق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پرتوی از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نمونه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وجیز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مقتنیات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هدی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کشفالاسرار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مسائل کلی امامت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امامت در پرتو کتاب و سنت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تفسیرعیاشی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عن تأویل آی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ـ و 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رجوع کنید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مجمع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گازر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تفسیرمواهب علیه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منهج الصادقین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شریفلاهیجی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اثنی عشری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انوار درخشان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حجة‌التفاسیر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تفسیرخسروی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تفسیر آسان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روان جاوید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نمونه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احسن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اطیب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راهنما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ـ تفسیر فرات الکوفی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التبیان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تفسیرالصافی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نورالثقلین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تفسیر المعین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وجیز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کنزالدقائق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الجوهر الثمین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تفسیربیان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مقتنیات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تقریبالقرآن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وحی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الکاشف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وبنگرید به ارشاد شیخ مفید واعلام‌الواری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سیرة‌المصطفی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غدیرخم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مسائل کلی امامت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در کتاب‌های سیره‌ی ابن هشام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فرازهایی از تاریخ اسلام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فوق اشاراتی آمده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به‌کسی‌که یکصد هزارحدیث حفظ داشته باشد، حافظ گویند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ذیل احوال حبشون بن موسی؛ به نقل از ترجمه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کشف‌الاسرار</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روضه‌ی کافی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نورالثقلین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همچنینکتاب التفسیر باب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تحقیق قاسم الشماعیالرفاعی، چاپ دارالقلم بیروت سال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مفاتیح الغیب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 ـ 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مجمع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گازر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تفسیرمواهب علیه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منهج الصادقین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شریفلاهیجی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اثنی عشری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انوار درخشان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کشف الحقایق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تفسیرخسروی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آسان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روان جاوید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نمونه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احسنالحدیث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اطیب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راهنما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فرات 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التبیان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نورالثقلین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المعین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وجیز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کنزالدقائق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الجواهر الثمین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تفسیرمقتنیات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تقریب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وحی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الکاشف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هدی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الدرالمنثور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کشف الاسرار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ـ تفسیر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روح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همچنین مراجعه کنید به 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الجامع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نگاه کنید به قاموس 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در قرآن و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جوهرچی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 ـ 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مجمع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گازر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تفسیرمواهب علیه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منهج الصادقین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شریفلاهیجی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اثنی عشری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انوار درخشان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کشف الحقایق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تفسیرخسروی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آسان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روان جاوید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نمونه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احسن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اطیب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راهنما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حبری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فرات 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عیاشی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التبیان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نورالثقلین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المعین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الوحیز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کنزالدقائق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الجوهر الثمین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تفسیرمقتنیات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تقریب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وحی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الکاشف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هدی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 در آیینه‌ی قرآن و روایات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 در آینه قرآن و روایات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شخصیت اهل بیت در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در پرتو کتاب و سخت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غدیر به روایت حذیفه یمانی مفصّل‌ترین روایت از این ماجرااست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صورت کتابی مستقل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بلندترین داستان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باتوضیحات و تعلیقات و مدارک تکمیلی توسط آقای محمد رضا انصاری تألیف وتوسط انتشارات اعجاز در قم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سوم این کتاب مربوط بهسال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منبع قدیمی مربوط به نقل حدیث مزبور را آورده است کهاصلی‌ترین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صفحه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در پرتوکتاب و سنت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ثعالبی در تفسیر خود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السوره مدینة بالاجماع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نقل از کتاب غدیر در آینه قرآن و روایات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بحث جمع‌آوری و تدوین قرآن دیدگاه خاصّی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اجماععالمان شیعه بر این نکته تأکید دارد که نه کلمه‌ای به قرآن اضافه شده و نه چیزی از آنکم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دیگر هنگامی که امیرالمؤمنین علی علیه السلام قرآن تدوین شده راپس از رحلت پیامبر صلی الله علیه و آله و سلم به ابوبکر و عمر ارائه کردند، آن دو که با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حسبناکتاب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 را کنار زده بودند، این قرآن را نیز نپذیرفتند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نهایت قرآن‌هایموجود در ممالک اسلامی بر پایه جمع‌آوری و تدوین زمان عثمان می‌باشد که خیلیربطی به شیعه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اقوال منقول از صحابه بزرگ پیامبر صلی الله علیه و آله و سلم نظیرحذیفه حکایت از نزول آیه تبلیغ در جریان غدیر دارد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 در آینه قرآن و روایات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 ـ 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روض الجنان و روح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گازر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منهج الصادقین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تفسیرشریف لاهیجی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اثنی عشری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انواردرخشان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حجة التفاسیر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کشف الحقایق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خسروی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مخزن العرفان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نمونه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احسن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اطیب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فرات الکوفی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التبیان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نورالثقلین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کنزالدقائق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تفسیرشبر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مقتنیات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الجدید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تقریب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منوحی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الکاشف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کشف الاسرار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ابن کثیر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تفسیرروح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خازن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ـ باب جمع احوال از واجه و احوال ام سلمه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امامت در پرتو کتاب و سنت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الاربعه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امامت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الکلمة الغرّاء فی تفصیل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شرف الدین ترجمهمحسن بیدارفر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انتشار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تغلیب زمانی مورد توجه است که در مخاطبین افرد مذکر ومؤنث حضور دارند و به اعتبار برتری تعداد، یکی از دو جنس در ضمیر خطاب بردیگری غلبه داده می‌شود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قرآن‌های موجود به دوره‌ی جمع‌آوری آیات در زمان حکومت عثمانبازمی‌گردد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آیه تطهیر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اولی به معنای انتخاب کردن یک کارمتوسّط دربین‌کارهای خوباست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دراین گونه موارد،بهترین کارهاراانتخاب وبه آن عمل می‌کنند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آیه تطهیر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 ـ ک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مجمع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گازر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منهجالصادقین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شریف لاهیجی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اثنی عشری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انوار درخشان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تفسیرخسروی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مخزن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نمونه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تفسیراحسن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اطیب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فراتالکوفی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التبیان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الصافی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نورالثقلین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کنزالدقائق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شبر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الجوهر الثمین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بیان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مقنیات 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الجدید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تقریب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منوحی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الکاشف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هدی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الدر المنثور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کشاف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خدایی است که توبه و بازگشت را از بندگانش می‌پذیرد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ونمونه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سیره‌یعملی اهل بیت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عن تأویل آی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تفسیر قرطبی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صفحات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کتاب الکلمة الغرّاء فی تفصیل الزّهراءعلامه سید عبدالحسین شرف الدین موسوی ترجمه محسن بیدارفر نشر الزّهراء</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متعدد دیگر از مآخذ اهل سنت با مضامین فوق ارائه گردیده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در کتاب فاطمه الزهرا تألیف علامه امینی ترجمه محمد امینی نجفیصفحات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استقلال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مدارک شیعی،به دهها مأخذ اهل سنت در این رابطه ارجاع می‌دهد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الغرّاء فی تفضیل الزهراء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بیدارفر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تفصیل این مطلب به اوایل سوره‌ها در تفسیرهای مجمعالبیان، طبری، رازی، کشّاف و همچنین به کتاب ارشاد الساری فی شرح صحیحالبخاری مراجعه شود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صفحات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 ـ ک به تفاسیر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تفسیر مجمع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گازر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تفسیرمواهب علیه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منهج الصادقین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شریفلاهیجی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اثنی عشری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انوار درخشان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حجة‌التفاسیر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کشف الحقایق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تفسیر خسروی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مخزن العرفان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تفسیر روان جاوید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ـ تفسیر احسن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تفسیراطیب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فرات 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التبیان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الصافی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نورالثقلین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کنزالدقائق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شبر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تفسیرالجواهر الثمین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بیان السعادة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مقتنیاتالدرر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الجدید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تقریب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وحی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الکاشف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صاع عبارت است از 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مد عبارت از یک رطل و یکسوم رطل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کنید به جامع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روح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ابن مردویه ـ 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کتاب و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 ـ ک به تفاسیر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فرات الکوفی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تفسیرالتبیان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مجمع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نورالثقلین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کنزالدقائق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مقتنیاتالدرر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المیزان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الجدید فی تفسیرالقرآن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تقریب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وحی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الکاشف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المنیر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من هدی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گازر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مواهب علیه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منهج الصادقین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شریف لاهیجی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ـتفسیر اثنی عشری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انوار درخشان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حجة التفاسیر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کشف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خسروی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پرتوی از 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مخزن العرفان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احسن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اطیب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التفسیر الکبیر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تفسیر روح المعانی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عترت رسول در کتاب خدا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در حیرتم از آن نورانیتی که مسیحیان نجران با یک نگاه در چهره‌یاهل بیت تو دیدند، امّا این مدّعیان مسلمانی چگونه آن را ندیدند؟</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خطبه‌ی غدیر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30.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53511</Words>
  <Characters>203461</Characters>
  <CharactersWithSpaces>257166</CharactersWithSpaces>
  <Paragraphs>2387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2026-08-18T04:09:53Z</dcterms:created>
  <dc:creator>ghaemiyeh.com</dc:creator>
  <dc:description/>
  <dc:language>en-US</dc:language>
  <cp:lastModifiedBy/>
  <dcterms:modified xsi:type="dcterms:W3CDTF">2026-08-18T07:39:59Z</dcterms:modified>
  <cp:revision>1</cp:revision>
  <dc:subject/>
  <dc:title>پرتوی از آیات معصومین علیهم السلام</dc:title>
</cp:coreProperties>
</file>

<file path=docProps/custom.xml><?xml version="1.0" encoding="utf-8"?>
<Properties xmlns="http://schemas.openxmlformats.org/officeDocument/2006/custom-properties" xmlns:vt="http://schemas.openxmlformats.org/officeDocument/2006/docPropsVTypes"/>
</file>