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67.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70.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الحسن ابن علی علیه السلام الامامه المنسیه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5199_274958925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75201_274958925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475203_2749589250">
            <w:r>
              <w:rPr>
                <w:webHidden/>
                <w:rStyle w:val="IndexLink"/>
                <w:rtl w:val="true"/>
              </w:rPr>
              <w:t>الجزء الأول الإمامة المحاصرة ومساعی تقویض الحسنیة</w:t>
            </w:r>
            <w:r>
              <w:rPr>
                <w:rStyle w:val="IndexLink"/>
                <w:rtl w:val="true"/>
              </w:rPr>
              <w:tab/>
            </w:r>
            <w:r>
              <w:rPr>
                <w:rStyle w:val="IndexLink"/>
              </w:rPr>
              <w:t>9</w:t>
            </w:r>
          </w:hyperlink>
        </w:p>
        <w:p>
          <w:pPr>
            <w:pStyle w:val="Contents3"/>
            <w:tabs>
              <w:tab w:val="clear" w:pos="8459"/>
              <w:tab w:val="right" w:pos="9026" w:leader="dot"/>
            </w:tabs>
            <w:rPr/>
          </w:pPr>
          <w:hyperlink w:anchor="__RefHeading___Toc1475205_2749589250">
            <w:r>
              <w:rPr>
                <w:webHidden/>
                <w:rStyle w:val="IndexLink"/>
                <w:rtl w:val="true"/>
              </w:rPr>
              <w:t>مقدمة الناشر</w:t>
            </w:r>
            <w:r>
              <w:rPr>
                <w:rStyle w:val="IndexLink"/>
                <w:rtl w:val="true"/>
              </w:rPr>
              <w:tab/>
            </w:r>
            <w:r>
              <w:rPr>
                <w:rStyle w:val="IndexLink"/>
              </w:rPr>
              <w:t>9</w:t>
            </w:r>
          </w:hyperlink>
        </w:p>
        <w:p>
          <w:pPr>
            <w:pStyle w:val="Contents3"/>
            <w:tabs>
              <w:tab w:val="clear" w:pos="8459"/>
              <w:tab w:val="right" w:pos="9026" w:leader="dot"/>
            </w:tabs>
            <w:rPr/>
          </w:pPr>
          <w:hyperlink w:anchor="__RefHeading___Toc1475207_2749589250">
            <w:r>
              <w:rPr>
                <w:webHidden/>
                <w:rStyle w:val="IndexLink"/>
                <w:rtl w:val="true"/>
              </w:rPr>
              <w:t>المقدمة</w:t>
            </w:r>
            <w:r>
              <w:rPr>
                <w:rStyle w:val="IndexLink"/>
                <w:rtl w:val="true"/>
              </w:rPr>
              <w:tab/>
            </w:r>
            <w:r>
              <w:rPr>
                <w:rStyle w:val="IndexLink"/>
              </w:rPr>
              <w:t>13</w:t>
            </w:r>
          </w:hyperlink>
        </w:p>
        <w:p>
          <w:pPr>
            <w:pStyle w:val="Contents3"/>
            <w:tabs>
              <w:tab w:val="clear" w:pos="8459"/>
              <w:tab w:val="right" w:pos="9026" w:leader="dot"/>
            </w:tabs>
            <w:rPr/>
          </w:pPr>
          <w:hyperlink w:anchor="__RefHeading___Toc1475209_2749589250">
            <w:r>
              <w:rPr>
                <w:webHidden/>
                <w:rStyle w:val="IndexLink"/>
                <w:rtl w:val="true"/>
              </w:rPr>
              <w:t>الفصل الأول السیاسة الدنیویة</w:t>
            </w:r>
            <w:r>
              <w:rPr>
                <w:rStyle w:val="IndexLink"/>
                <w:rtl w:val="true"/>
              </w:rPr>
              <w:tab/>
            </w:r>
            <w:r>
              <w:rPr>
                <w:rStyle w:val="IndexLink"/>
              </w:rPr>
              <w:t>25</w:t>
            </w:r>
          </w:hyperlink>
        </w:p>
        <w:p>
          <w:pPr>
            <w:pStyle w:val="Contents4"/>
            <w:tabs>
              <w:tab w:val="clear" w:pos="8176"/>
              <w:tab w:val="right" w:pos="9026" w:leader="dot"/>
            </w:tabs>
            <w:rPr/>
          </w:pPr>
          <w:hyperlink w:anchor="__RefHeading___Toc1475211_274958925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475213_2749589250">
            <w:r>
              <w:rPr>
                <w:webHidden/>
                <w:rStyle w:val="IndexLink"/>
                <w:rtl w:val="true"/>
              </w:rPr>
              <w:t>تقدیم</w:t>
            </w:r>
            <w:r>
              <w:rPr>
                <w:rStyle w:val="IndexLink"/>
                <w:rtl w:val="true"/>
              </w:rPr>
              <w:tab/>
            </w:r>
            <w:r>
              <w:rPr>
                <w:rStyle w:val="IndexLink"/>
              </w:rPr>
              <w:t>27</w:t>
            </w:r>
          </w:hyperlink>
        </w:p>
        <w:p>
          <w:pPr>
            <w:pStyle w:val="Contents4"/>
            <w:tabs>
              <w:tab w:val="clear" w:pos="8176"/>
              <w:tab w:val="right" w:pos="9026" w:leader="dot"/>
            </w:tabs>
            <w:rPr/>
          </w:pPr>
          <w:hyperlink w:anchor="__RefHeading___Toc1475215_2749589250">
            <w:r>
              <w:rPr>
                <w:webHidden/>
                <w:rStyle w:val="IndexLink"/>
                <w:rtl w:val="true"/>
              </w:rPr>
              <w:t>الساسة العرب</w:t>
            </w:r>
            <w:r>
              <w:rPr>
                <w:rStyle w:val="IndexLink"/>
                <w:rtl w:val="true"/>
              </w:rPr>
              <w:tab/>
            </w:r>
            <w:r>
              <w:rPr>
                <w:rStyle w:val="IndexLink"/>
              </w:rPr>
              <w:t>29</w:t>
            </w:r>
          </w:hyperlink>
        </w:p>
        <w:p>
          <w:pPr>
            <w:pStyle w:val="Contents4"/>
            <w:tabs>
              <w:tab w:val="clear" w:pos="8176"/>
              <w:tab w:val="right" w:pos="9026" w:leader="dot"/>
            </w:tabs>
            <w:rPr/>
          </w:pPr>
          <w:hyperlink w:anchor="__RefHeading___Toc1475217_2749589250">
            <w:r>
              <w:rPr>
                <w:webHidden/>
                <w:rStyle w:val="IndexLink"/>
                <w:rtl w:val="true"/>
              </w:rPr>
              <w:t>الصراع الدینی السیاسی</w:t>
            </w:r>
            <w:r>
              <w:rPr>
                <w:rStyle w:val="IndexLink"/>
                <w:rtl w:val="true"/>
              </w:rPr>
              <w:tab/>
            </w:r>
            <w:r>
              <w:rPr>
                <w:rStyle w:val="IndexLink"/>
              </w:rPr>
              <w:t>34</w:t>
            </w:r>
          </w:hyperlink>
        </w:p>
        <w:p>
          <w:pPr>
            <w:pStyle w:val="Contents4"/>
            <w:tabs>
              <w:tab w:val="clear" w:pos="8176"/>
              <w:tab w:val="right" w:pos="9026" w:leader="dot"/>
            </w:tabs>
            <w:rPr/>
          </w:pPr>
          <w:hyperlink w:anchor="__RefHeading___Toc1475219_2749589250">
            <w:r>
              <w:rPr>
                <w:webHidden/>
                <w:rStyle w:val="IndexLink"/>
                <w:rtl w:val="true"/>
              </w:rPr>
              <w:t>العصبیة</w:t>
            </w:r>
            <w:r>
              <w:rPr>
                <w:rStyle w:val="IndexLink"/>
                <w:rtl w:val="true"/>
              </w:rPr>
              <w:tab/>
            </w:r>
            <w:r>
              <w:rPr>
                <w:rStyle w:val="IndexLink"/>
              </w:rPr>
              <w:t>37</w:t>
            </w:r>
          </w:hyperlink>
        </w:p>
        <w:p>
          <w:pPr>
            <w:pStyle w:val="Contents3"/>
            <w:tabs>
              <w:tab w:val="clear" w:pos="8459"/>
              <w:tab w:val="right" w:pos="9026" w:leader="dot"/>
            </w:tabs>
            <w:rPr/>
          </w:pPr>
          <w:hyperlink w:anchor="__RefHeading___Toc1475221_2749589250">
            <w:r>
              <w:rPr>
                <w:webHidden/>
                <w:rStyle w:val="IndexLink"/>
                <w:rtl w:val="true"/>
              </w:rPr>
              <w:t>الفصل الثانی الحیاة السیاسیة قبل و بعد عصر البعثة</w:t>
            </w:r>
            <w:r>
              <w:rPr>
                <w:rStyle w:val="IndexLink"/>
                <w:rtl w:val="true"/>
              </w:rPr>
              <w:tab/>
            </w:r>
            <w:r>
              <w:rPr>
                <w:rStyle w:val="IndexLink"/>
              </w:rPr>
              <w:t>57</w:t>
            </w:r>
          </w:hyperlink>
        </w:p>
        <w:p>
          <w:pPr>
            <w:pStyle w:val="Contents4"/>
            <w:tabs>
              <w:tab w:val="clear" w:pos="8176"/>
              <w:tab w:val="right" w:pos="9026" w:leader="dot"/>
            </w:tabs>
            <w:rPr/>
          </w:pPr>
          <w:hyperlink w:anchor="__RefHeading___Toc1475223_274958925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75225_2749589250">
            <w:r>
              <w:rPr>
                <w:webHidden/>
                <w:rStyle w:val="IndexLink"/>
                <w:rtl w:val="true"/>
              </w:rPr>
              <w:t>سیاسة العرب قبل عصر البعثة</w:t>
            </w:r>
            <w:r>
              <w:rPr>
                <w:rStyle w:val="IndexLink"/>
                <w:rtl w:val="true"/>
              </w:rPr>
              <w:tab/>
            </w:r>
            <w:r>
              <w:rPr>
                <w:rStyle w:val="IndexLink"/>
              </w:rPr>
              <w:t>57</w:t>
            </w:r>
          </w:hyperlink>
        </w:p>
        <w:p>
          <w:pPr>
            <w:pStyle w:val="Contents4"/>
            <w:tabs>
              <w:tab w:val="clear" w:pos="8176"/>
              <w:tab w:val="right" w:pos="9026" w:leader="dot"/>
            </w:tabs>
            <w:rPr/>
          </w:pPr>
          <w:hyperlink w:anchor="__RefHeading___Toc1475227_2749589250">
            <w:r>
              <w:rPr>
                <w:webHidden/>
                <w:rStyle w:val="IndexLink"/>
                <w:rtl w:val="true"/>
              </w:rPr>
              <w:t>السیاسة فی عصر البعثة</w:t>
            </w:r>
            <w:r>
              <w:rPr>
                <w:rStyle w:val="IndexLink"/>
                <w:rtl w:val="true"/>
              </w:rPr>
              <w:tab/>
            </w:r>
            <w:r>
              <w:rPr>
                <w:rStyle w:val="IndexLink"/>
              </w:rPr>
              <w:t>62</w:t>
            </w:r>
          </w:hyperlink>
        </w:p>
        <w:p>
          <w:pPr>
            <w:pStyle w:val="Contents4"/>
            <w:tabs>
              <w:tab w:val="clear" w:pos="8176"/>
              <w:tab w:val="right" w:pos="9026" w:leader="dot"/>
            </w:tabs>
            <w:rPr/>
          </w:pPr>
          <w:hyperlink w:anchor="__RefHeading___Toc1475229_2749589250">
            <w:r>
              <w:rPr>
                <w:webHidden/>
                <w:rStyle w:val="IndexLink"/>
                <w:rtl w:val="true"/>
              </w:rPr>
              <w:t>التخطیط السیاسی لقتل النبی صلی الله علیه و آله</w:t>
            </w:r>
            <w:r>
              <w:rPr>
                <w:rStyle w:val="IndexLink"/>
                <w:rtl w:val="true"/>
              </w:rPr>
              <w:tab/>
            </w:r>
            <w:r>
              <w:rPr>
                <w:rStyle w:val="IndexLink"/>
              </w:rPr>
              <w:t>66</w:t>
            </w:r>
          </w:hyperlink>
        </w:p>
        <w:p>
          <w:pPr>
            <w:pStyle w:val="Contents4"/>
            <w:tabs>
              <w:tab w:val="clear" w:pos="8176"/>
              <w:tab w:val="right" w:pos="9026" w:leader="dot"/>
            </w:tabs>
            <w:rPr/>
          </w:pPr>
          <w:hyperlink w:anchor="__RefHeading___Toc1475231_2749589250">
            <w:r>
              <w:rPr>
                <w:webHidden/>
                <w:rStyle w:val="IndexLink"/>
                <w:rtl w:val="true"/>
              </w:rPr>
              <w:t>نشاط السیاسیین فی عصر البعثة</w:t>
            </w:r>
            <w:r>
              <w:rPr>
                <w:rStyle w:val="IndexLink"/>
                <w:rtl w:val="true"/>
              </w:rPr>
              <w:tab/>
            </w:r>
            <w:r>
              <w:rPr>
                <w:rStyle w:val="IndexLink"/>
              </w:rPr>
              <w:t>71</w:t>
            </w:r>
          </w:hyperlink>
        </w:p>
        <w:p>
          <w:pPr>
            <w:pStyle w:val="Contents5"/>
            <w:tabs>
              <w:tab w:val="clear" w:pos="7892"/>
              <w:tab w:val="right" w:pos="9026" w:leader="dot"/>
            </w:tabs>
            <w:rPr/>
          </w:pPr>
          <w:hyperlink w:anchor="__RefHeading___Toc1475233_274958925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475235_2749589250">
            <w:r>
              <w:rPr>
                <w:webHidden/>
                <w:rStyle w:val="IndexLink"/>
                <w:rtl w:val="true"/>
              </w:rPr>
              <w:t>المرحلة الأولی</w:t>
            </w:r>
            <w:r>
              <w:rPr>
                <w:rStyle w:val="IndexLink"/>
                <w:rtl w:val="true"/>
              </w:rPr>
              <w:t>:</w:t>
              <w:tab/>
            </w:r>
            <w:r>
              <w:rPr>
                <w:rStyle w:val="IndexLink"/>
              </w:rPr>
              <w:t>71</w:t>
            </w:r>
          </w:hyperlink>
        </w:p>
        <w:p>
          <w:pPr>
            <w:pStyle w:val="Contents5"/>
            <w:tabs>
              <w:tab w:val="clear" w:pos="7892"/>
              <w:tab w:val="right" w:pos="9026" w:leader="dot"/>
            </w:tabs>
            <w:rPr/>
          </w:pPr>
          <w:hyperlink w:anchor="__RefHeading___Toc1475237_2749589250">
            <w:r>
              <w:rPr>
                <w:webHidden/>
                <w:rStyle w:val="IndexLink"/>
                <w:rtl w:val="true"/>
              </w:rPr>
              <w:t>المرحلة الثانیة</w:t>
            </w:r>
            <w:r>
              <w:rPr>
                <w:rStyle w:val="IndexLink"/>
                <w:rtl w:val="true"/>
              </w:rPr>
              <w:t>:</w:t>
              <w:tab/>
            </w:r>
            <w:r>
              <w:rPr>
                <w:rStyle w:val="IndexLink"/>
              </w:rPr>
              <w:t>74</w:t>
            </w:r>
          </w:hyperlink>
        </w:p>
        <w:p>
          <w:pPr>
            <w:pStyle w:val="Contents5"/>
            <w:tabs>
              <w:tab w:val="clear" w:pos="7892"/>
              <w:tab w:val="right" w:pos="9026" w:leader="dot"/>
            </w:tabs>
            <w:rPr/>
          </w:pPr>
          <w:hyperlink w:anchor="__RefHeading___Toc1475239_2749589250">
            <w:r>
              <w:rPr>
                <w:webHidden/>
                <w:rStyle w:val="IndexLink"/>
                <w:rtl w:val="true"/>
              </w:rPr>
              <w:t>المرحلة الثالثة</w:t>
            </w:r>
            <w:r>
              <w:rPr>
                <w:rStyle w:val="IndexLink"/>
                <w:rtl w:val="true"/>
              </w:rPr>
              <w:t>:</w:t>
              <w:tab/>
            </w:r>
            <w:r>
              <w:rPr>
                <w:rStyle w:val="IndexLink"/>
              </w:rPr>
              <w:t>75</w:t>
            </w:r>
          </w:hyperlink>
        </w:p>
        <w:p>
          <w:pPr>
            <w:pStyle w:val="Contents5"/>
            <w:tabs>
              <w:tab w:val="clear" w:pos="7892"/>
              <w:tab w:val="right" w:pos="9026" w:leader="dot"/>
            </w:tabs>
            <w:rPr/>
          </w:pPr>
          <w:hyperlink w:anchor="__RefHeading___Toc1475241_2749589250">
            <w:r>
              <w:rPr>
                <w:webHidden/>
                <w:rStyle w:val="IndexLink"/>
                <w:rtl w:val="true"/>
              </w:rPr>
              <w:t>المرحلة الرابعة</w:t>
            </w:r>
            <w:r>
              <w:rPr>
                <w:rStyle w:val="IndexLink"/>
                <w:rtl w:val="true"/>
              </w:rPr>
              <w:t>:</w:t>
              <w:tab/>
            </w:r>
            <w:r>
              <w:rPr>
                <w:rStyle w:val="IndexLink"/>
              </w:rPr>
              <w:t>76</w:t>
            </w:r>
          </w:hyperlink>
        </w:p>
        <w:p>
          <w:pPr>
            <w:pStyle w:val="Contents5"/>
            <w:tabs>
              <w:tab w:val="clear" w:pos="7892"/>
              <w:tab w:val="right" w:pos="9026" w:leader="dot"/>
            </w:tabs>
            <w:rPr/>
          </w:pPr>
          <w:hyperlink w:anchor="__RefHeading___Toc1475243_2749589250">
            <w:r>
              <w:rPr>
                <w:webHidden/>
                <w:rStyle w:val="IndexLink"/>
                <w:rtl w:val="true"/>
              </w:rPr>
              <w:t>المرحلة الخامسة</w:t>
            </w:r>
            <w:r>
              <w:rPr>
                <w:rStyle w:val="IndexLink"/>
                <w:rtl w:val="true"/>
              </w:rPr>
              <w:t>:</w:t>
              <w:tab/>
            </w:r>
            <w:r>
              <w:rPr>
                <w:rStyle w:val="IndexLink"/>
              </w:rPr>
              <w:t>76</w:t>
            </w:r>
          </w:hyperlink>
        </w:p>
        <w:p>
          <w:pPr>
            <w:pStyle w:val="Contents4"/>
            <w:tabs>
              <w:tab w:val="clear" w:pos="8176"/>
              <w:tab w:val="right" w:pos="9026" w:leader="dot"/>
            </w:tabs>
            <w:rPr/>
          </w:pPr>
          <w:hyperlink w:anchor="__RefHeading___Toc1475245_2749589250">
            <w:r>
              <w:rPr>
                <w:webHidden/>
                <w:rStyle w:val="IndexLink"/>
                <w:rtl w:val="true"/>
              </w:rPr>
              <w:t>السیاسة و الدولة</w:t>
            </w:r>
            <w:r>
              <w:rPr>
                <w:rStyle w:val="IndexLink"/>
                <w:rtl w:val="true"/>
              </w:rPr>
              <w:tab/>
            </w:r>
            <w:r>
              <w:rPr>
                <w:rStyle w:val="IndexLink"/>
              </w:rPr>
              <w:t>77</w:t>
            </w:r>
          </w:hyperlink>
        </w:p>
        <w:p>
          <w:pPr>
            <w:pStyle w:val="Contents4"/>
            <w:tabs>
              <w:tab w:val="clear" w:pos="8176"/>
              <w:tab w:val="right" w:pos="9026" w:leader="dot"/>
            </w:tabs>
            <w:rPr/>
          </w:pPr>
          <w:hyperlink w:anchor="__RefHeading___Toc1475247_2749589250">
            <w:r>
              <w:rPr>
                <w:webHidden/>
                <w:rStyle w:val="IndexLink"/>
                <w:rtl w:val="true"/>
              </w:rPr>
              <w:t>التنقل عبر و الخطوط</w:t>
            </w:r>
            <w:r>
              <w:rPr>
                <w:rStyle w:val="IndexLink"/>
                <w:rtl w:val="true"/>
              </w:rPr>
              <w:tab/>
            </w:r>
            <w:r>
              <w:rPr>
                <w:rStyle w:val="IndexLink"/>
              </w:rPr>
              <w:t>81</w:t>
            </w:r>
          </w:hyperlink>
        </w:p>
        <w:p>
          <w:pPr>
            <w:pStyle w:val="Contents4"/>
            <w:tabs>
              <w:tab w:val="clear" w:pos="8176"/>
              <w:tab w:val="right" w:pos="9026" w:leader="dot"/>
            </w:tabs>
            <w:rPr/>
          </w:pPr>
          <w:hyperlink w:anchor="__RefHeading___Toc1475249_2749589250">
            <w:r>
              <w:rPr>
                <w:webHidden/>
                <w:rStyle w:val="IndexLink"/>
                <w:rtl w:val="true"/>
              </w:rPr>
              <w:t>التکتم علی دور العرب السیاسی</w:t>
            </w:r>
            <w:r>
              <w:rPr>
                <w:rStyle w:val="IndexLink"/>
                <w:rtl w:val="true"/>
              </w:rPr>
              <w:tab/>
            </w:r>
            <w:r>
              <w:rPr>
                <w:rStyle w:val="IndexLink"/>
              </w:rPr>
              <w:t>84</w:t>
            </w:r>
          </w:hyperlink>
        </w:p>
        <w:p>
          <w:pPr>
            <w:pStyle w:val="Contents4"/>
            <w:tabs>
              <w:tab w:val="clear" w:pos="8176"/>
              <w:tab w:val="right" w:pos="9026" w:leader="dot"/>
            </w:tabs>
            <w:rPr/>
          </w:pPr>
          <w:hyperlink w:anchor="__RefHeading___Toc1475251_2749589250">
            <w:r>
              <w:rPr>
                <w:webHidden/>
                <w:rStyle w:val="IndexLink"/>
                <w:rtl w:val="true"/>
              </w:rPr>
              <w:t>الأنساق السیاسیة</w:t>
            </w:r>
            <w:r>
              <w:rPr>
                <w:rStyle w:val="IndexLink"/>
                <w:rtl w:val="true"/>
              </w:rPr>
              <w:tab/>
            </w:r>
            <w:r>
              <w:rPr>
                <w:rStyle w:val="IndexLink"/>
              </w:rPr>
              <w:t>85</w:t>
            </w:r>
          </w:hyperlink>
        </w:p>
        <w:p>
          <w:pPr>
            <w:pStyle w:val="Contents4"/>
            <w:tabs>
              <w:tab w:val="clear" w:pos="8176"/>
              <w:tab w:val="right" w:pos="9026" w:leader="dot"/>
            </w:tabs>
            <w:rPr/>
          </w:pPr>
          <w:hyperlink w:anchor="__RefHeading___Toc1475253_2749589250">
            <w:r>
              <w:rPr>
                <w:webHidden/>
                <w:rStyle w:val="IndexLink"/>
                <w:rtl w:val="true"/>
              </w:rPr>
              <w:t>الذین کتبوا التاریخ أخفوا حقائقه</w:t>
            </w:r>
            <w:r>
              <w:rPr>
                <w:rStyle w:val="IndexLink"/>
                <w:rtl w:val="true"/>
              </w:rPr>
              <w:tab/>
            </w:r>
            <w:r>
              <w:rPr>
                <w:rStyle w:val="IndexLink"/>
              </w:rPr>
              <w:t>91</w:t>
            </w:r>
          </w:hyperlink>
        </w:p>
        <w:p>
          <w:pPr>
            <w:pStyle w:val="Contents4"/>
            <w:tabs>
              <w:tab w:val="clear" w:pos="8176"/>
              <w:tab w:val="right" w:pos="9026" w:leader="dot"/>
            </w:tabs>
            <w:rPr/>
          </w:pPr>
          <w:hyperlink w:anchor="__RefHeading___Toc1475255_2749589250">
            <w:r>
              <w:rPr>
                <w:webHidden/>
                <w:rStyle w:val="IndexLink"/>
                <w:rtl w:val="true"/>
              </w:rPr>
              <w:t>قلب المعادلة</w:t>
            </w:r>
            <w:r>
              <w:rPr>
                <w:rStyle w:val="IndexLink"/>
                <w:rtl w:val="true"/>
              </w:rPr>
              <w:tab/>
            </w:r>
            <w:r>
              <w:rPr>
                <w:rStyle w:val="IndexLink"/>
              </w:rPr>
              <w:t>97</w:t>
            </w:r>
          </w:hyperlink>
        </w:p>
        <w:p>
          <w:pPr>
            <w:pStyle w:val="Contents4"/>
            <w:tabs>
              <w:tab w:val="clear" w:pos="8176"/>
              <w:tab w:val="right" w:pos="9026" w:leader="dot"/>
            </w:tabs>
            <w:rPr/>
          </w:pPr>
          <w:hyperlink w:anchor="__RefHeading___Toc1475257_2749589250">
            <w:r>
              <w:rPr>
                <w:webHidden/>
                <w:rStyle w:val="IndexLink"/>
                <w:rtl w:val="true"/>
              </w:rPr>
              <w:t>السیاسة بعد عصر البعثة</w:t>
            </w:r>
            <w:r>
              <w:rPr>
                <w:rStyle w:val="IndexLink"/>
                <w:rtl w:val="true"/>
              </w:rPr>
              <w:tab/>
            </w:r>
            <w:r>
              <w:rPr>
                <w:rStyle w:val="IndexLink"/>
              </w:rPr>
              <w:t>101</w:t>
            </w:r>
          </w:hyperlink>
        </w:p>
        <w:p>
          <w:pPr>
            <w:pStyle w:val="Contents4"/>
            <w:tabs>
              <w:tab w:val="clear" w:pos="8176"/>
              <w:tab w:val="right" w:pos="9026" w:leader="dot"/>
            </w:tabs>
            <w:rPr/>
          </w:pPr>
          <w:hyperlink w:anchor="__RefHeading___Toc1475259_2749589250">
            <w:r>
              <w:rPr>
                <w:webHidden/>
                <w:rStyle w:val="IndexLink"/>
                <w:rtl w:val="true"/>
              </w:rPr>
              <w:t>ترشیح و تنصیب و دعم و قتل الخلفاء</w:t>
            </w:r>
            <w:r>
              <w:rPr>
                <w:rStyle w:val="IndexLink"/>
                <w:rtl w:val="true"/>
              </w:rPr>
              <w:tab/>
            </w:r>
            <w:r>
              <w:rPr>
                <w:rStyle w:val="IndexLink"/>
              </w:rPr>
              <w:t>101</w:t>
            </w:r>
          </w:hyperlink>
        </w:p>
        <w:p>
          <w:pPr>
            <w:pStyle w:val="Contents4"/>
            <w:tabs>
              <w:tab w:val="clear" w:pos="8176"/>
              <w:tab w:val="right" w:pos="9026" w:leader="dot"/>
            </w:tabs>
            <w:rPr/>
          </w:pPr>
          <w:hyperlink w:anchor="__RefHeading___Toc1475261_2749589250">
            <w:r>
              <w:rPr>
                <w:webHidden/>
                <w:rStyle w:val="IndexLink"/>
                <w:rtl w:val="true"/>
              </w:rPr>
              <w:t>قتل الخلیفة عثمان</w:t>
            </w:r>
            <w:r>
              <w:rPr>
                <w:rStyle w:val="IndexLink"/>
                <w:rtl w:val="true"/>
              </w:rPr>
              <w:tab/>
            </w:r>
            <w:r>
              <w:rPr>
                <w:rStyle w:val="IndexLink"/>
              </w:rPr>
              <w:t>106</w:t>
            </w:r>
          </w:hyperlink>
        </w:p>
        <w:p>
          <w:pPr>
            <w:pStyle w:val="Contents4"/>
            <w:tabs>
              <w:tab w:val="clear" w:pos="8176"/>
              <w:tab w:val="right" w:pos="9026" w:leader="dot"/>
            </w:tabs>
            <w:rPr/>
          </w:pPr>
          <w:hyperlink w:anchor="__RefHeading___Toc1475263_2749589250">
            <w:r>
              <w:rPr>
                <w:webHidden/>
                <w:rStyle w:val="IndexLink"/>
                <w:rtl w:val="true"/>
              </w:rPr>
              <w:t>اتهام علی بالتآمر و التواطؤ مع المتآمرین</w:t>
            </w:r>
            <w:r>
              <w:rPr>
                <w:rStyle w:val="IndexLink"/>
                <w:rtl w:val="true"/>
              </w:rPr>
              <w:t>!</w:t>
              <w:tab/>
            </w:r>
            <w:r>
              <w:rPr>
                <w:rStyle w:val="IndexLink"/>
              </w:rPr>
              <w:t>110</w:t>
            </w:r>
          </w:hyperlink>
        </w:p>
        <w:p>
          <w:pPr>
            <w:pStyle w:val="Contents3"/>
            <w:tabs>
              <w:tab w:val="clear" w:pos="8459"/>
              <w:tab w:val="right" w:pos="9026" w:leader="dot"/>
            </w:tabs>
            <w:rPr/>
          </w:pPr>
          <w:hyperlink w:anchor="__RefHeading___Toc1475265_2749589250">
            <w:r>
              <w:rPr>
                <w:webHidden/>
                <w:rStyle w:val="IndexLink"/>
                <w:rtl w:val="true"/>
              </w:rPr>
              <w:t>الفصل الثالث النزاع السیاسی مع الخط العلوی</w:t>
            </w:r>
            <w:r>
              <w:rPr>
                <w:rStyle w:val="IndexLink"/>
                <w:rtl w:val="true"/>
              </w:rPr>
              <w:tab/>
            </w:r>
            <w:r>
              <w:rPr>
                <w:rStyle w:val="IndexLink"/>
              </w:rPr>
              <w:t>121</w:t>
            </w:r>
          </w:hyperlink>
        </w:p>
        <w:p>
          <w:pPr>
            <w:pStyle w:val="Contents4"/>
            <w:tabs>
              <w:tab w:val="clear" w:pos="8176"/>
              <w:tab w:val="right" w:pos="9026" w:leader="dot"/>
            </w:tabs>
            <w:rPr/>
          </w:pPr>
          <w:hyperlink w:anchor="__RefHeading___Toc1475267_2749589250">
            <w:r>
              <w:rPr>
                <w:webHidden/>
                <w:rStyle w:val="IndexLink"/>
                <w:rtl w:val="true"/>
              </w:rPr>
              <w:t>النزاع السیاسی مع خط العلوی</w:t>
            </w:r>
            <w:r>
              <w:rPr>
                <w:rStyle w:val="IndexLink"/>
                <w:rtl w:val="true"/>
              </w:rPr>
              <w:tab/>
            </w:r>
            <w:r>
              <w:rPr>
                <w:rStyle w:val="IndexLink"/>
              </w:rPr>
              <w:t>121</w:t>
            </w:r>
          </w:hyperlink>
        </w:p>
        <w:p>
          <w:pPr>
            <w:pStyle w:val="Contents4"/>
            <w:tabs>
              <w:tab w:val="clear" w:pos="8176"/>
              <w:tab w:val="right" w:pos="9026" w:leader="dot"/>
            </w:tabs>
            <w:rPr/>
          </w:pPr>
          <w:hyperlink w:anchor="__RefHeading___Toc1475269_2749589250">
            <w:r>
              <w:rPr>
                <w:webHidden/>
                <w:rStyle w:val="IndexLink"/>
                <w:rtl w:val="true"/>
              </w:rPr>
              <w:t>المرحلة الأولی</w:t>
            </w:r>
            <w:r>
              <w:rPr>
                <w:rStyle w:val="IndexLink"/>
                <w:rtl w:val="true"/>
              </w:rPr>
              <w:t>:</w:t>
            </w:r>
            <w:r>
              <w:rPr>
                <w:rStyle w:val="IndexLink"/>
                <w:rtl w:val="true"/>
              </w:rPr>
              <w:t>المواجهة الناعمة</w:t>
            </w:r>
            <w:r>
              <w:rPr>
                <w:rStyle w:val="IndexLink"/>
                <w:rtl w:val="true"/>
              </w:rPr>
              <w:tab/>
            </w:r>
            <w:r>
              <w:rPr>
                <w:rStyle w:val="IndexLink"/>
              </w:rPr>
              <w:t>123</w:t>
            </w:r>
          </w:hyperlink>
        </w:p>
        <w:p>
          <w:pPr>
            <w:pStyle w:val="Contents5"/>
            <w:tabs>
              <w:tab w:val="clear" w:pos="7892"/>
              <w:tab w:val="right" w:pos="9026" w:leader="dot"/>
            </w:tabs>
            <w:rPr/>
          </w:pPr>
          <w:hyperlink w:anchor="__RefHeading___Toc1475271_2749589250">
            <w:r>
              <w:rPr>
                <w:webHidden/>
                <w:rStyle w:val="IndexLink"/>
                <w:rtl w:val="true"/>
              </w:rPr>
              <w:t>أولا</w:t>
            </w:r>
            <w:r>
              <w:rPr>
                <w:rStyle w:val="IndexLink"/>
                <w:rtl w:val="true"/>
              </w:rPr>
              <w:t xml:space="preserve">: </w:t>
            </w:r>
            <w:r>
              <w:rPr>
                <w:rStyle w:val="IndexLink"/>
                <w:rtl w:val="true"/>
              </w:rPr>
              <w:t>إتمام مشروعهم الذی بدأ فی زمن البعثة</w:t>
            </w:r>
            <w:r>
              <w:rPr>
                <w:rStyle w:val="IndexLink"/>
                <w:rtl w:val="true"/>
              </w:rPr>
              <w:tab/>
            </w:r>
            <w:r>
              <w:rPr>
                <w:rStyle w:val="IndexLink"/>
              </w:rPr>
              <w:t>123</w:t>
            </w:r>
          </w:hyperlink>
        </w:p>
        <w:p>
          <w:pPr>
            <w:pStyle w:val="Contents5"/>
            <w:tabs>
              <w:tab w:val="clear" w:pos="7892"/>
              <w:tab w:val="right" w:pos="9026" w:leader="dot"/>
            </w:tabs>
            <w:rPr/>
          </w:pPr>
          <w:hyperlink w:anchor="__RefHeading___Toc1475273_2749589250">
            <w:r>
              <w:rPr>
                <w:webHidden/>
                <w:rStyle w:val="IndexLink"/>
                <w:rtl w:val="true"/>
              </w:rPr>
              <w:t>ثانیا</w:t>
            </w:r>
            <w:r>
              <w:rPr>
                <w:rStyle w:val="IndexLink"/>
                <w:rtl w:val="true"/>
              </w:rPr>
              <w:t xml:space="preserve">: </w:t>
            </w:r>
            <w:r>
              <w:rPr>
                <w:rStyle w:val="IndexLink"/>
                <w:rtl w:val="true"/>
              </w:rPr>
              <w:t>استباق الأحادیث و انتهاز الفرص ختلا</w:t>
            </w:r>
            <w:r>
              <w:rPr>
                <w:rStyle w:val="IndexLink"/>
                <w:rtl w:val="true"/>
              </w:rPr>
              <w:t>.</w:t>
              <w:tab/>
            </w:r>
            <w:r>
              <w:rPr>
                <w:rStyle w:val="IndexLink"/>
              </w:rPr>
              <w:t>126</w:t>
            </w:r>
          </w:hyperlink>
        </w:p>
        <w:p>
          <w:pPr>
            <w:pStyle w:val="Contents5"/>
            <w:tabs>
              <w:tab w:val="clear" w:pos="7892"/>
              <w:tab w:val="right" w:pos="9026" w:leader="dot"/>
            </w:tabs>
            <w:rPr/>
          </w:pPr>
          <w:hyperlink w:anchor="__RefHeading___Toc1475275_2749589250">
            <w:r>
              <w:rPr>
                <w:webHidden/>
                <w:rStyle w:val="IndexLink"/>
                <w:rtl w:val="true"/>
              </w:rPr>
              <w:t>ثالثا</w:t>
            </w:r>
            <w:r>
              <w:rPr>
                <w:rStyle w:val="IndexLink"/>
                <w:rtl w:val="true"/>
              </w:rPr>
              <w:t xml:space="preserve">: </w:t>
            </w:r>
            <w:r>
              <w:rPr>
                <w:rStyle w:val="IndexLink"/>
                <w:rtl w:val="true"/>
              </w:rPr>
              <w:t>إنکار حقه فی الخلافة و أهلیته للخلافة و العمل علی تنحیته عنها مرتین</w:t>
            </w:r>
            <w:r>
              <w:rPr>
                <w:rStyle w:val="IndexLink"/>
                <w:rtl w:val="true"/>
              </w:rPr>
              <w:t>.</w:t>
              <w:tab/>
            </w:r>
            <w:r>
              <w:rPr>
                <w:rStyle w:val="IndexLink"/>
              </w:rPr>
              <w:t>127</w:t>
            </w:r>
          </w:hyperlink>
        </w:p>
        <w:p>
          <w:pPr>
            <w:pStyle w:val="Contents6"/>
            <w:tabs>
              <w:tab w:val="clear" w:pos="7609"/>
              <w:tab w:val="right" w:pos="9026" w:leader="dot"/>
            </w:tabs>
            <w:rPr/>
          </w:pPr>
          <w:hyperlink w:anchor="__RefHeading___Toc1475277_274958925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475279_2749589250">
            <w:r>
              <w:rPr>
                <w:webHidden/>
                <w:rStyle w:val="IndexLink"/>
                <w:rtl w:val="true"/>
              </w:rPr>
              <w:t>علی و سنة الشیخین</w:t>
            </w:r>
            <w:r>
              <w:rPr>
                <w:rStyle w:val="IndexLink"/>
                <w:rtl w:val="true"/>
              </w:rPr>
              <w:tab/>
            </w:r>
            <w:r>
              <w:rPr>
                <w:rStyle w:val="IndexLink"/>
              </w:rPr>
              <w:t>128</w:t>
            </w:r>
          </w:hyperlink>
        </w:p>
        <w:p>
          <w:pPr>
            <w:pStyle w:val="Contents6"/>
            <w:tabs>
              <w:tab w:val="clear" w:pos="7609"/>
              <w:tab w:val="right" w:pos="9026" w:leader="dot"/>
            </w:tabs>
            <w:rPr/>
          </w:pPr>
          <w:hyperlink w:anchor="__RefHeading___Toc1475281_2749589250">
            <w:r>
              <w:rPr>
                <w:webHidden/>
                <w:rStyle w:val="IndexLink"/>
                <w:rtl w:val="true"/>
              </w:rPr>
              <w:t>و هل قتل حجر بن عدی من السنة أم من الجماعة؟</w:t>
            </w:r>
            <w:r>
              <w:rPr>
                <w:rStyle w:val="IndexLink"/>
                <w:rtl w:val="true"/>
              </w:rPr>
              <w:tab/>
            </w:r>
            <w:r>
              <w:rPr>
                <w:rStyle w:val="IndexLink"/>
              </w:rPr>
              <w:t>132</w:t>
            </w:r>
          </w:hyperlink>
        </w:p>
        <w:p>
          <w:pPr>
            <w:pStyle w:val="Contents5"/>
            <w:tabs>
              <w:tab w:val="clear" w:pos="7892"/>
              <w:tab w:val="right" w:pos="9026" w:leader="dot"/>
            </w:tabs>
            <w:rPr/>
          </w:pPr>
          <w:hyperlink w:anchor="__RefHeading___Toc1475283_2749589250">
            <w:r>
              <w:rPr>
                <w:webHidden/>
                <w:rStyle w:val="IndexLink"/>
                <w:rtl w:val="true"/>
              </w:rPr>
              <w:t>رابعا</w:t>
            </w:r>
            <w:r>
              <w:rPr>
                <w:rStyle w:val="IndexLink"/>
                <w:rtl w:val="true"/>
              </w:rPr>
              <w:t xml:space="preserve">: </w:t>
            </w:r>
            <w:r>
              <w:rPr>
                <w:rStyle w:val="IndexLink"/>
                <w:rtl w:val="true"/>
              </w:rPr>
              <w:t>التخلف عن بیعته</w:t>
            </w:r>
            <w:r>
              <w:rPr>
                <w:rStyle w:val="IndexLink"/>
                <w:rtl w:val="true"/>
              </w:rPr>
              <w:tab/>
            </w:r>
            <w:r>
              <w:rPr>
                <w:rStyle w:val="IndexLink"/>
              </w:rPr>
              <w:t>140</w:t>
            </w:r>
          </w:hyperlink>
        </w:p>
        <w:p>
          <w:pPr>
            <w:pStyle w:val="Contents5"/>
            <w:tabs>
              <w:tab w:val="clear" w:pos="7892"/>
              <w:tab w:val="right" w:pos="9026" w:leader="dot"/>
            </w:tabs>
            <w:rPr/>
          </w:pPr>
          <w:hyperlink w:anchor="__RefHeading___Toc1475285_2749589250">
            <w:r>
              <w:rPr>
                <w:webHidden/>
                <w:rStyle w:val="IndexLink"/>
                <w:rtl w:val="true"/>
              </w:rPr>
              <w:t>خامسا</w:t>
            </w:r>
            <w:r>
              <w:rPr>
                <w:rStyle w:val="IndexLink"/>
                <w:rtl w:val="true"/>
              </w:rPr>
              <w:t xml:space="preserve">: </w:t>
            </w:r>
            <w:r>
              <w:rPr>
                <w:rStyle w:val="IndexLink"/>
                <w:rtl w:val="true"/>
              </w:rPr>
              <w:t>إفشال خططه وجهده علیه السلام بالدس والتدلیس والغش</w:t>
            </w:r>
            <w:r>
              <w:rPr>
                <w:rStyle w:val="IndexLink"/>
                <w:rtl w:val="true"/>
              </w:rPr>
              <w:t>.</w:t>
              <w:tab/>
            </w:r>
            <w:r>
              <w:rPr>
                <w:rStyle w:val="IndexLink"/>
              </w:rPr>
              <w:t>144</w:t>
            </w:r>
          </w:hyperlink>
        </w:p>
        <w:p>
          <w:pPr>
            <w:pStyle w:val="Contents5"/>
            <w:tabs>
              <w:tab w:val="clear" w:pos="7892"/>
              <w:tab w:val="right" w:pos="9026" w:leader="dot"/>
            </w:tabs>
            <w:rPr/>
          </w:pPr>
          <w:hyperlink w:anchor="__RefHeading___Toc1475287_2749589250">
            <w:r>
              <w:rPr>
                <w:webHidden/>
                <w:rStyle w:val="IndexLink"/>
                <w:rtl w:val="true"/>
              </w:rPr>
              <w:t>سادسا</w:t>
            </w:r>
            <w:r>
              <w:rPr>
                <w:rStyle w:val="IndexLink"/>
                <w:rtl w:val="true"/>
              </w:rPr>
              <w:t xml:space="preserve">: </w:t>
            </w:r>
            <w:r>
              <w:rPr>
                <w:rStyle w:val="IndexLink"/>
                <w:rtl w:val="true"/>
              </w:rPr>
              <w:t>تخریب اقتصاد دولته</w:t>
            </w:r>
            <w:r>
              <w:rPr>
                <w:rStyle w:val="IndexLink"/>
                <w:rtl w:val="true"/>
              </w:rPr>
              <w:tab/>
            </w:r>
            <w:r>
              <w:rPr>
                <w:rStyle w:val="IndexLink"/>
              </w:rPr>
              <w:t>146</w:t>
            </w:r>
          </w:hyperlink>
        </w:p>
        <w:p>
          <w:pPr>
            <w:pStyle w:val="Contents5"/>
            <w:tabs>
              <w:tab w:val="clear" w:pos="7892"/>
              <w:tab w:val="right" w:pos="9026" w:leader="dot"/>
            </w:tabs>
            <w:rPr/>
          </w:pPr>
          <w:hyperlink w:anchor="__RefHeading___Toc1475289_2749589250">
            <w:r>
              <w:rPr>
                <w:webHidden/>
                <w:rStyle w:val="IndexLink"/>
                <w:rtl w:val="true"/>
              </w:rPr>
              <w:t>محاولات الإصلاح الاقتصادی العلویة</w:t>
            </w:r>
            <w:r>
              <w:rPr>
                <w:rStyle w:val="IndexLink"/>
                <w:rtl w:val="true"/>
              </w:rPr>
              <w:tab/>
            </w:r>
            <w:r>
              <w:rPr>
                <w:rStyle w:val="IndexLink"/>
              </w:rPr>
              <w:t>149</w:t>
            </w:r>
          </w:hyperlink>
        </w:p>
        <w:p>
          <w:pPr>
            <w:pStyle w:val="Contents4"/>
            <w:tabs>
              <w:tab w:val="clear" w:pos="8176"/>
              <w:tab w:val="right" w:pos="9026" w:leader="dot"/>
            </w:tabs>
            <w:rPr/>
          </w:pPr>
          <w:hyperlink w:anchor="__RefHeading___Toc1475291_2749589250">
            <w:r>
              <w:rPr>
                <w:webHidden/>
                <w:rStyle w:val="IndexLink"/>
                <w:rtl w:val="true"/>
              </w:rPr>
              <w:t>المرحلة الثانیة</w:t>
            </w:r>
            <w:r>
              <w:rPr>
                <w:rStyle w:val="IndexLink"/>
                <w:rtl w:val="true"/>
              </w:rPr>
              <w:t xml:space="preserve">: </w:t>
            </w:r>
            <w:r>
              <w:rPr>
                <w:rStyle w:val="IndexLink"/>
                <w:rtl w:val="true"/>
              </w:rPr>
              <w:t>المواجهة الخشنة</w:t>
            </w:r>
            <w:r>
              <w:rPr>
                <w:rStyle w:val="IndexLink"/>
                <w:rtl w:val="true"/>
              </w:rPr>
              <w:tab/>
            </w:r>
            <w:r>
              <w:rPr>
                <w:rStyle w:val="IndexLink"/>
              </w:rPr>
              <w:t>151</w:t>
            </w:r>
          </w:hyperlink>
        </w:p>
        <w:p>
          <w:pPr>
            <w:pStyle w:val="Contents5"/>
            <w:tabs>
              <w:tab w:val="clear" w:pos="7892"/>
              <w:tab w:val="right" w:pos="9026" w:leader="dot"/>
            </w:tabs>
            <w:rPr/>
          </w:pPr>
          <w:hyperlink w:anchor="__RefHeading___Toc1475293_274958925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475295_2749589250">
            <w:r>
              <w:rPr>
                <w:webHidden/>
                <w:rStyle w:val="IndexLink"/>
                <w:rtl w:val="true"/>
              </w:rPr>
              <w:t>قتال الناکثین و القاسطین و المارقین</w:t>
            </w:r>
            <w:r>
              <w:rPr>
                <w:rStyle w:val="IndexLink"/>
                <w:rtl w:val="true"/>
              </w:rPr>
              <w:tab/>
            </w:r>
            <w:r>
              <w:rPr>
                <w:rStyle w:val="IndexLink"/>
              </w:rPr>
              <w:t>151</w:t>
            </w:r>
          </w:hyperlink>
        </w:p>
        <w:p>
          <w:pPr>
            <w:pStyle w:val="Contents5"/>
            <w:tabs>
              <w:tab w:val="clear" w:pos="7892"/>
              <w:tab w:val="right" w:pos="9026" w:leader="dot"/>
            </w:tabs>
            <w:rPr/>
          </w:pPr>
          <w:hyperlink w:anchor="__RefHeading___Toc1475297_2749589250">
            <w:r>
              <w:rPr>
                <w:webHidden/>
                <w:rStyle w:val="IndexLink"/>
                <w:rtl w:val="true"/>
              </w:rPr>
              <w:t>الحرب هی الحل</w:t>
            </w:r>
            <w:r>
              <w:rPr>
                <w:rStyle w:val="IndexLink"/>
                <w:rtl w:val="true"/>
              </w:rPr>
              <w:tab/>
            </w:r>
            <w:r>
              <w:rPr>
                <w:rStyle w:val="IndexLink"/>
              </w:rPr>
              <w:t>157</w:t>
            </w:r>
          </w:hyperlink>
        </w:p>
        <w:p>
          <w:pPr>
            <w:pStyle w:val="Contents5"/>
            <w:tabs>
              <w:tab w:val="clear" w:pos="7892"/>
              <w:tab w:val="right" w:pos="9026" w:leader="dot"/>
            </w:tabs>
            <w:rPr/>
          </w:pPr>
          <w:hyperlink w:anchor="__RefHeading___Toc1475299_2749589250">
            <w:r>
              <w:rPr>
                <w:webHidden/>
                <w:rStyle w:val="IndexLink"/>
                <w:rtl w:val="true"/>
              </w:rPr>
              <w:t>الجمل؛ الحرب الغادرة الأولی</w:t>
            </w:r>
            <w:r>
              <w:rPr>
                <w:rStyle w:val="IndexLink"/>
                <w:rtl w:val="true"/>
              </w:rPr>
              <w:tab/>
            </w:r>
            <w:r>
              <w:rPr>
                <w:rStyle w:val="IndexLink"/>
              </w:rPr>
              <w:t>161</w:t>
            </w:r>
          </w:hyperlink>
        </w:p>
        <w:p>
          <w:pPr>
            <w:pStyle w:val="Contents5"/>
            <w:tabs>
              <w:tab w:val="clear" w:pos="7892"/>
              <w:tab w:val="right" w:pos="9026" w:leader="dot"/>
            </w:tabs>
            <w:rPr/>
          </w:pPr>
          <w:hyperlink w:anchor="__RefHeading___Toc1475301_2749589250">
            <w:r>
              <w:rPr>
                <w:webHidden/>
                <w:rStyle w:val="IndexLink"/>
                <w:rtl w:val="true"/>
              </w:rPr>
              <w:t>صفین معرکة الخداع و المکر السیاسی</w:t>
            </w:r>
            <w:r>
              <w:rPr>
                <w:rStyle w:val="IndexLink"/>
                <w:rtl w:val="true"/>
              </w:rPr>
              <w:tab/>
            </w:r>
            <w:r>
              <w:rPr>
                <w:rStyle w:val="IndexLink"/>
              </w:rPr>
              <w:t>167</w:t>
            </w:r>
          </w:hyperlink>
        </w:p>
        <w:p>
          <w:pPr>
            <w:pStyle w:val="Contents5"/>
            <w:tabs>
              <w:tab w:val="clear" w:pos="7892"/>
              <w:tab w:val="right" w:pos="9026" w:leader="dot"/>
            </w:tabs>
            <w:rPr/>
          </w:pPr>
          <w:hyperlink w:anchor="__RefHeading___Toc1475303_2749589250">
            <w:r>
              <w:rPr>
                <w:webHidden/>
                <w:rStyle w:val="IndexLink"/>
                <w:rtl w:val="true"/>
              </w:rPr>
              <w:t>جمر الصحابة بالفتوح للتخلص منهم</w:t>
            </w:r>
            <w:r>
              <w:rPr>
                <w:rStyle w:val="IndexLink"/>
                <w:rtl w:val="true"/>
              </w:rPr>
              <w:tab/>
            </w:r>
            <w:r>
              <w:rPr>
                <w:rStyle w:val="IndexLink"/>
              </w:rPr>
              <w:t>168</w:t>
            </w:r>
          </w:hyperlink>
        </w:p>
        <w:p>
          <w:pPr>
            <w:pStyle w:val="Contents5"/>
            <w:tabs>
              <w:tab w:val="clear" w:pos="7892"/>
              <w:tab w:val="right" w:pos="9026" w:leader="dot"/>
            </w:tabs>
            <w:rPr/>
          </w:pPr>
          <w:hyperlink w:anchor="__RefHeading___Toc1475305_2749589250">
            <w:r>
              <w:rPr>
                <w:webHidden/>
                <w:rStyle w:val="IndexLink"/>
                <w:rtl w:val="true"/>
              </w:rPr>
              <w:t>فصول الصفین</w:t>
            </w:r>
            <w:r>
              <w:rPr>
                <w:rStyle w:val="IndexLink"/>
                <w:rtl w:val="true"/>
              </w:rPr>
              <w:tab/>
            </w:r>
            <w:r>
              <w:rPr>
                <w:rStyle w:val="IndexLink"/>
              </w:rPr>
              <w:t>172</w:t>
            </w:r>
          </w:hyperlink>
        </w:p>
        <w:p>
          <w:pPr>
            <w:pStyle w:val="Contents5"/>
            <w:tabs>
              <w:tab w:val="clear" w:pos="7892"/>
              <w:tab w:val="right" w:pos="9026" w:leader="dot"/>
            </w:tabs>
            <w:rPr/>
          </w:pPr>
          <w:hyperlink w:anchor="__RefHeading___Toc1475307_2749589250">
            <w:r>
              <w:rPr>
                <w:webHidden/>
                <w:rStyle w:val="IndexLink"/>
                <w:rtl w:val="true"/>
              </w:rPr>
              <w:t>النهروان معرکة المغفلین المخدوعین</w:t>
            </w:r>
            <w:r>
              <w:rPr>
                <w:rStyle w:val="IndexLink"/>
                <w:rtl w:val="true"/>
              </w:rPr>
              <w:tab/>
            </w:r>
            <w:r>
              <w:rPr>
                <w:rStyle w:val="IndexLink"/>
              </w:rPr>
              <w:t>175</w:t>
            </w:r>
          </w:hyperlink>
        </w:p>
        <w:p>
          <w:pPr>
            <w:pStyle w:val="Contents4"/>
            <w:tabs>
              <w:tab w:val="clear" w:pos="8176"/>
              <w:tab w:val="right" w:pos="9026" w:leader="dot"/>
            </w:tabs>
            <w:rPr/>
          </w:pPr>
          <w:hyperlink w:anchor="__RefHeading___Toc1475309_2749589250">
            <w:r>
              <w:rPr>
                <w:webHidden/>
                <w:rStyle w:val="IndexLink"/>
                <w:rtl w:val="true"/>
              </w:rPr>
              <w:t>المرحلة الثالثة</w:t>
            </w:r>
            <w:r>
              <w:rPr>
                <w:rStyle w:val="IndexLink"/>
                <w:rtl w:val="true"/>
              </w:rPr>
              <w:t xml:space="preserve">: </w:t>
            </w:r>
            <w:r>
              <w:rPr>
                <w:rStyle w:val="IndexLink"/>
                <w:rtl w:val="true"/>
              </w:rPr>
              <w:t>تکمیم الأفواه و تغییر الموروث</w:t>
            </w:r>
            <w:r>
              <w:rPr>
                <w:rStyle w:val="IndexLink"/>
                <w:rtl w:val="true"/>
              </w:rPr>
              <w:tab/>
            </w:r>
            <w:r>
              <w:rPr>
                <w:rStyle w:val="IndexLink"/>
              </w:rPr>
              <w:t>183</w:t>
            </w:r>
          </w:hyperlink>
        </w:p>
        <w:p>
          <w:pPr>
            <w:pStyle w:val="Contents5"/>
            <w:tabs>
              <w:tab w:val="clear" w:pos="7892"/>
              <w:tab w:val="right" w:pos="9026" w:leader="dot"/>
            </w:tabs>
            <w:rPr/>
          </w:pPr>
          <w:hyperlink w:anchor="__RefHeading___Toc1475311_274958925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475313_2749589250">
            <w:r>
              <w:rPr>
                <w:webHidden/>
                <w:rStyle w:val="IndexLink"/>
                <w:rtl w:val="true"/>
              </w:rPr>
              <w:t>سب الإمام علی</w:t>
            </w:r>
            <w:r>
              <w:rPr>
                <w:rStyle w:val="IndexLink"/>
                <w:rtl w:val="true"/>
              </w:rPr>
              <w:tab/>
            </w:r>
            <w:r>
              <w:rPr>
                <w:rStyle w:val="IndexLink"/>
              </w:rPr>
              <w:t>183</w:t>
            </w:r>
          </w:hyperlink>
        </w:p>
        <w:p>
          <w:pPr>
            <w:pStyle w:val="Contents3"/>
            <w:tabs>
              <w:tab w:val="clear" w:pos="8459"/>
              <w:tab w:val="right" w:pos="9026" w:leader="dot"/>
            </w:tabs>
            <w:rPr/>
          </w:pPr>
          <w:hyperlink w:anchor="__RefHeading___Toc1475315_2749589250">
            <w:r>
              <w:rPr>
                <w:webHidden/>
                <w:rStyle w:val="IndexLink"/>
                <w:rtl w:val="true"/>
              </w:rPr>
              <w:t>فصل الرابع أنموذجات سیاسیة فی تاریخ العرب</w:t>
            </w:r>
            <w:r>
              <w:rPr>
                <w:rStyle w:val="IndexLink"/>
                <w:rtl w:val="true"/>
              </w:rPr>
              <w:tab/>
            </w:r>
            <w:r>
              <w:rPr>
                <w:rStyle w:val="IndexLink"/>
              </w:rPr>
              <w:t>187</w:t>
            </w:r>
          </w:hyperlink>
        </w:p>
        <w:p>
          <w:pPr>
            <w:pStyle w:val="Contents4"/>
            <w:tabs>
              <w:tab w:val="clear" w:pos="8176"/>
              <w:tab w:val="right" w:pos="9026" w:leader="dot"/>
            </w:tabs>
            <w:rPr/>
          </w:pPr>
          <w:hyperlink w:anchor="__RefHeading___Toc1475317_274958925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75319_2749589250">
            <w:r>
              <w:rPr>
                <w:webHidden/>
                <w:rStyle w:val="IndexLink"/>
                <w:rtl w:val="true"/>
              </w:rPr>
              <w:t>المغیرة بن شعبة</w:t>
            </w:r>
            <w:r>
              <w:rPr>
                <w:rStyle w:val="IndexLink"/>
                <w:rtl w:val="true"/>
              </w:rPr>
              <w:tab/>
            </w:r>
            <w:r>
              <w:rPr>
                <w:rStyle w:val="IndexLink"/>
              </w:rPr>
              <w:t>189</w:t>
            </w:r>
          </w:hyperlink>
        </w:p>
        <w:p>
          <w:pPr>
            <w:pStyle w:val="Contents4"/>
            <w:tabs>
              <w:tab w:val="clear" w:pos="8176"/>
              <w:tab w:val="right" w:pos="9026" w:leader="dot"/>
            </w:tabs>
            <w:rPr/>
          </w:pPr>
          <w:hyperlink w:anchor="__RefHeading___Toc1475321_2749589250">
            <w:r>
              <w:rPr>
                <w:webHidden/>
                <w:rStyle w:val="IndexLink"/>
                <w:rtl w:val="true"/>
              </w:rPr>
              <w:t>قتل الخلیفة عمر</w:t>
            </w:r>
            <w:r>
              <w:rPr>
                <w:rStyle w:val="IndexLink"/>
                <w:rtl w:val="true"/>
              </w:rPr>
              <w:tab/>
            </w:r>
            <w:r>
              <w:rPr>
                <w:rStyle w:val="IndexLink"/>
              </w:rPr>
              <w:t>190</w:t>
            </w:r>
          </w:hyperlink>
        </w:p>
        <w:p>
          <w:pPr>
            <w:pStyle w:val="Contents4"/>
            <w:tabs>
              <w:tab w:val="clear" w:pos="8176"/>
              <w:tab w:val="right" w:pos="9026" w:leader="dot"/>
            </w:tabs>
            <w:rPr/>
          </w:pPr>
          <w:hyperlink w:anchor="__RefHeading___Toc1475323_2749589250">
            <w:r>
              <w:rPr>
                <w:webHidden/>
                <w:rStyle w:val="IndexLink"/>
                <w:rtl w:val="true"/>
              </w:rPr>
              <w:t>مروان بن الحکم</w:t>
            </w:r>
            <w:r>
              <w:rPr>
                <w:rStyle w:val="IndexLink"/>
                <w:rtl w:val="true"/>
              </w:rPr>
              <w:tab/>
            </w:r>
            <w:r>
              <w:rPr>
                <w:rStyle w:val="IndexLink"/>
              </w:rPr>
              <w:t>195</w:t>
            </w:r>
          </w:hyperlink>
        </w:p>
        <w:p>
          <w:pPr>
            <w:pStyle w:val="Contents4"/>
            <w:tabs>
              <w:tab w:val="clear" w:pos="8176"/>
              <w:tab w:val="right" w:pos="9026" w:leader="dot"/>
            </w:tabs>
            <w:rPr/>
          </w:pPr>
          <w:hyperlink w:anchor="__RefHeading___Toc1475325_2749589250">
            <w:r>
              <w:rPr>
                <w:webHidden/>
                <w:rStyle w:val="IndexLink"/>
                <w:rtl w:val="true"/>
              </w:rPr>
              <w:t>الأشعث بن قیس</w:t>
            </w:r>
            <w:r>
              <w:rPr>
                <w:rStyle w:val="IndexLink"/>
                <w:rtl w:val="true"/>
              </w:rPr>
              <w:tab/>
            </w:r>
            <w:r>
              <w:rPr>
                <w:rStyle w:val="IndexLink"/>
              </w:rPr>
              <w:t>207</w:t>
            </w:r>
          </w:hyperlink>
        </w:p>
        <w:p>
          <w:pPr>
            <w:pStyle w:val="Contents4"/>
            <w:tabs>
              <w:tab w:val="clear" w:pos="8176"/>
              <w:tab w:val="right" w:pos="9026" w:leader="dot"/>
            </w:tabs>
            <w:rPr/>
          </w:pPr>
          <w:hyperlink w:anchor="__RefHeading___Toc1475327_2749589250">
            <w:r>
              <w:rPr>
                <w:webHidden/>
                <w:rStyle w:val="IndexLink"/>
                <w:rtl w:val="true"/>
              </w:rPr>
              <w:t>أبو سفیان و مشایخ قریش</w:t>
            </w:r>
            <w:r>
              <w:rPr>
                <w:rStyle w:val="IndexLink"/>
                <w:rtl w:val="true"/>
              </w:rPr>
              <w:tab/>
            </w:r>
            <w:r>
              <w:rPr>
                <w:rStyle w:val="IndexLink"/>
              </w:rPr>
              <w:t>208</w:t>
            </w:r>
          </w:hyperlink>
        </w:p>
        <w:p>
          <w:pPr>
            <w:pStyle w:val="Contents4"/>
            <w:tabs>
              <w:tab w:val="clear" w:pos="8176"/>
              <w:tab w:val="right" w:pos="9026" w:leader="dot"/>
            </w:tabs>
            <w:rPr/>
          </w:pPr>
          <w:hyperlink w:anchor="__RefHeading___Toc1475329_2749589250">
            <w:r>
              <w:rPr>
                <w:webHidden/>
                <w:rStyle w:val="IndexLink"/>
                <w:rtl w:val="true"/>
              </w:rPr>
              <w:t>المؤرخون السیاسة</w:t>
            </w:r>
            <w:r>
              <w:rPr>
                <w:rStyle w:val="IndexLink"/>
                <w:rtl w:val="true"/>
              </w:rPr>
              <w:tab/>
            </w:r>
            <w:r>
              <w:rPr>
                <w:rStyle w:val="IndexLink"/>
              </w:rPr>
              <w:t>219</w:t>
            </w:r>
          </w:hyperlink>
        </w:p>
        <w:p>
          <w:pPr>
            <w:pStyle w:val="Contents3"/>
            <w:tabs>
              <w:tab w:val="clear" w:pos="8459"/>
              <w:tab w:val="right" w:pos="9026" w:leader="dot"/>
            </w:tabs>
            <w:rPr/>
          </w:pPr>
          <w:hyperlink w:anchor="__RefHeading___Toc1475331_2749589250">
            <w:r>
              <w:rPr>
                <w:webHidden/>
                <w:rStyle w:val="IndexLink"/>
                <w:rtl w:val="true"/>
              </w:rPr>
              <w:t>الفصل الخامس و النزاع السیاسی مع خط الحسنی</w:t>
            </w:r>
            <w:r>
              <w:rPr>
                <w:rStyle w:val="IndexLink"/>
                <w:rtl w:val="true"/>
              </w:rPr>
              <w:tab/>
            </w:r>
            <w:r>
              <w:rPr>
                <w:rStyle w:val="IndexLink"/>
              </w:rPr>
              <w:t>227</w:t>
            </w:r>
          </w:hyperlink>
        </w:p>
        <w:p>
          <w:pPr>
            <w:pStyle w:val="Contents4"/>
            <w:tabs>
              <w:tab w:val="clear" w:pos="8176"/>
              <w:tab w:val="right" w:pos="9026" w:leader="dot"/>
            </w:tabs>
            <w:rPr/>
          </w:pPr>
          <w:hyperlink w:anchor="__RefHeading___Toc1475333_274958925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475335_2749589250">
            <w:r>
              <w:rPr>
                <w:webHidden/>
                <w:rStyle w:val="IndexLink"/>
                <w:rtl w:val="true"/>
              </w:rPr>
              <w:t>سیاسة التشکیک</w:t>
            </w:r>
            <w:r>
              <w:rPr>
                <w:rStyle w:val="IndexLink"/>
                <w:rtl w:val="true"/>
              </w:rPr>
              <w:tab/>
            </w:r>
            <w:r>
              <w:rPr>
                <w:rStyle w:val="IndexLink"/>
              </w:rPr>
              <w:t>229</w:t>
            </w:r>
          </w:hyperlink>
        </w:p>
        <w:p>
          <w:pPr>
            <w:pStyle w:val="Contents4"/>
            <w:tabs>
              <w:tab w:val="clear" w:pos="8176"/>
              <w:tab w:val="right" w:pos="9026" w:leader="dot"/>
            </w:tabs>
            <w:rPr/>
          </w:pPr>
          <w:hyperlink w:anchor="__RefHeading___Toc1475337_2749589250">
            <w:r>
              <w:rPr>
                <w:webHidden/>
                <w:rStyle w:val="IndexLink"/>
                <w:rtl w:val="true"/>
              </w:rPr>
              <w:t>تشکیکهم بتاریخ مولده</w:t>
            </w:r>
            <w:r>
              <w:rPr>
                <w:rStyle w:val="IndexLink"/>
                <w:rtl w:val="true"/>
              </w:rPr>
              <w:tab/>
            </w:r>
            <w:r>
              <w:rPr>
                <w:rStyle w:val="IndexLink"/>
              </w:rPr>
              <w:t>231</w:t>
            </w:r>
          </w:hyperlink>
        </w:p>
        <w:p>
          <w:pPr>
            <w:pStyle w:val="Contents4"/>
            <w:tabs>
              <w:tab w:val="clear" w:pos="8176"/>
              <w:tab w:val="right" w:pos="9026" w:leader="dot"/>
            </w:tabs>
            <w:rPr/>
          </w:pPr>
          <w:hyperlink w:anchor="__RefHeading___Toc1475339_2749589250">
            <w:r>
              <w:rPr>
                <w:webHidden/>
                <w:rStyle w:val="IndexLink"/>
                <w:rtl w:val="true"/>
              </w:rPr>
              <w:t>تشکیکهم فی أصل تسمیتة</w:t>
            </w:r>
            <w:r>
              <w:rPr>
                <w:rStyle w:val="IndexLink"/>
                <w:rtl w:val="true"/>
              </w:rPr>
              <w:tab/>
            </w:r>
            <w:r>
              <w:rPr>
                <w:rStyle w:val="IndexLink"/>
              </w:rPr>
              <w:t>234</w:t>
            </w:r>
          </w:hyperlink>
        </w:p>
        <w:p>
          <w:pPr>
            <w:pStyle w:val="Contents4"/>
            <w:tabs>
              <w:tab w:val="clear" w:pos="8176"/>
              <w:tab w:val="right" w:pos="9026" w:leader="dot"/>
            </w:tabs>
            <w:rPr/>
          </w:pPr>
          <w:hyperlink w:anchor="__RefHeading___Toc1475341_2749589250">
            <w:r>
              <w:rPr>
                <w:webHidden/>
                <w:rStyle w:val="IndexLink"/>
                <w:rtl w:val="true"/>
              </w:rPr>
              <w:t>تشکیکهم أن النبی صلی الله علیه و آله عق عنه</w:t>
            </w:r>
            <w:r>
              <w:rPr>
                <w:rStyle w:val="IndexLink"/>
                <w:rtl w:val="true"/>
              </w:rPr>
              <w:tab/>
            </w:r>
            <w:r>
              <w:rPr>
                <w:rStyle w:val="IndexLink"/>
              </w:rPr>
              <w:t>238</w:t>
            </w:r>
          </w:hyperlink>
        </w:p>
        <w:p>
          <w:pPr>
            <w:pStyle w:val="Contents4"/>
            <w:tabs>
              <w:tab w:val="clear" w:pos="8176"/>
              <w:tab w:val="right" w:pos="9026" w:leader="dot"/>
            </w:tabs>
            <w:rPr/>
          </w:pPr>
          <w:hyperlink w:anchor="__RefHeading___Toc1475343_2749589250">
            <w:r>
              <w:rPr>
                <w:webHidden/>
                <w:rStyle w:val="IndexLink"/>
                <w:rtl w:val="true"/>
              </w:rPr>
              <w:t>تشکیکهم فی صحبته</w:t>
            </w:r>
            <w:r>
              <w:rPr>
                <w:rStyle w:val="IndexLink"/>
                <w:rtl w:val="true"/>
              </w:rPr>
              <w:tab/>
            </w:r>
            <w:r>
              <w:rPr>
                <w:rStyle w:val="IndexLink"/>
              </w:rPr>
              <w:t>248</w:t>
            </w:r>
          </w:hyperlink>
        </w:p>
        <w:p>
          <w:pPr>
            <w:pStyle w:val="Contents4"/>
            <w:tabs>
              <w:tab w:val="clear" w:pos="8176"/>
              <w:tab w:val="right" w:pos="9026" w:leader="dot"/>
            </w:tabs>
            <w:rPr/>
          </w:pPr>
          <w:hyperlink w:anchor="__RefHeading___Toc1475345_2749589250">
            <w:r>
              <w:rPr>
                <w:webHidden/>
                <w:rStyle w:val="IndexLink"/>
                <w:rtl w:val="true"/>
              </w:rPr>
              <w:t>إسهامه فی الفتوح</w:t>
            </w:r>
            <w:r>
              <w:rPr>
                <w:rStyle w:val="IndexLink"/>
                <w:rtl w:val="true"/>
              </w:rPr>
              <w:tab/>
            </w:r>
            <w:r>
              <w:rPr>
                <w:rStyle w:val="IndexLink"/>
              </w:rPr>
              <w:t>249</w:t>
            </w:r>
          </w:hyperlink>
        </w:p>
        <w:p>
          <w:pPr>
            <w:pStyle w:val="Contents4"/>
            <w:tabs>
              <w:tab w:val="clear" w:pos="8176"/>
              <w:tab w:val="right" w:pos="9026" w:leader="dot"/>
            </w:tabs>
            <w:rPr/>
          </w:pPr>
          <w:hyperlink w:anchor="__RefHeading___Toc1475347_2749589250">
            <w:r>
              <w:rPr>
                <w:webHidden/>
                <w:rStyle w:val="IndexLink"/>
                <w:rtl w:val="true"/>
              </w:rPr>
              <w:t>الخلط بین مهام إمامته وخلافته</w:t>
            </w:r>
            <w:r>
              <w:rPr>
                <w:rStyle w:val="IndexLink"/>
                <w:rtl w:val="true"/>
              </w:rPr>
              <w:tab/>
            </w:r>
            <w:r>
              <w:rPr>
                <w:rStyle w:val="IndexLink"/>
              </w:rPr>
              <w:t>251</w:t>
            </w:r>
          </w:hyperlink>
        </w:p>
        <w:p>
          <w:pPr>
            <w:pStyle w:val="Contents4"/>
            <w:tabs>
              <w:tab w:val="clear" w:pos="8176"/>
              <w:tab w:val="right" w:pos="9026" w:leader="dot"/>
            </w:tabs>
            <w:rPr/>
          </w:pPr>
          <w:hyperlink w:anchor="__RefHeading___Toc1475349_2749589250">
            <w:r>
              <w:rPr>
                <w:webHidden/>
                <w:rStyle w:val="IndexLink"/>
                <w:rtl w:val="true"/>
              </w:rPr>
              <w:t>التلاعب بتأریخ وفاته</w:t>
            </w:r>
            <w:r>
              <w:rPr>
                <w:rStyle w:val="IndexLink"/>
                <w:rtl w:val="true"/>
              </w:rPr>
              <w:tab/>
            </w:r>
            <w:r>
              <w:rPr>
                <w:rStyle w:val="IndexLink"/>
              </w:rPr>
              <w:t>259</w:t>
            </w:r>
          </w:hyperlink>
        </w:p>
        <w:p>
          <w:pPr>
            <w:pStyle w:val="Contents4"/>
            <w:tabs>
              <w:tab w:val="clear" w:pos="8176"/>
              <w:tab w:val="right" w:pos="9026" w:leader="dot"/>
            </w:tabs>
            <w:rPr/>
          </w:pPr>
          <w:hyperlink w:anchor="__RefHeading___Toc1475351_2749589250">
            <w:r>
              <w:rPr>
                <w:webHidden/>
                <w:rStyle w:val="IndexLink"/>
                <w:rtl w:val="true"/>
              </w:rPr>
              <w:t>تشکیکهم بطریقة موته</w:t>
            </w:r>
            <w:r>
              <w:rPr>
                <w:rStyle w:val="IndexLink"/>
                <w:rtl w:val="true"/>
              </w:rPr>
              <w:tab/>
            </w:r>
            <w:r>
              <w:rPr>
                <w:rStyle w:val="IndexLink"/>
              </w:rPr>
              <w:t>269</w:t>
            </w:r>
          </w:hyperlink>
        </w:p>
        <w:p>
          <w:pPr>
            <w:pStyle w:val="Contents4"/>
            <w:tabs>
              <w:tab w:val="clear" w:pos="8176"/>
              <w:tab w:val="right" w:pos="9026" w:leader="dot"/>
            </w:tabs>
            <w:rPr/>
          </w:pPr>
          <w:hyperlink w:anchor="__RefHeading___Toc1475353_2749589250">
            <w:r>
              <w:rPr>
                <w:webHidden/>
                <w:rStyle w:val="IndexLink"/>
                <w:rtl w:val="true"/>
              </w:rPr>
              <w:t>اعتراضهم علی دفنه مع جده</w:t>
            </w:r>
            <w:r>
              <w:rPr>
                <w:rStyle w:val="IndexLink"/>
                <w:rtl w:val="true"/>
              </w:rPr>
              <w:tab/>
            </w:r>
            <w:r>
              <w:rPr>
                <w:rStyle w:val="IndexLink"/>
              </w:rPr>
              <w:t>287</w:t>
            </w:r>
          </w:hyperlink>
        </w:p>
        <w:p>
          <w:pPr>
            <w:pStyle w:val="Contents4"/>
            <w:tabs>
              <w:tab w:val="clear" w:pos="8176"/>
              <w:tab w:val="right" w:pos="9026" w:leader="dot"/>
            </w:tabs>
            <w:rPr/>
          </w:pPr>
          <w:hyperlink w:anchor="__RefHeading___Toc1475355_2749589250">
            <w:r>
              <w:rPr>
                <w:webHidden/>
                <w:rStyle w:val="IndexLink"/>
                <w:rtl w:val="true"/>
              </w:rPr>
              <w:t>هدم القبر الشریف</w:t>
            </w:r>
            <w:r>
              <w:rPr>
                <w:rStyle w:val="IndexLink"/>
                <w:rtl w:val="true"/>
              </w:rPr>
              <w:tab/>
            </w:r>
            <w:r>
              <w:rPr>
                <w:rStyle w:val="IndexLink"/>
              </w:rPr>
              <w:t>297</w:t>
            </w:r>
          </w:hyperlink>
        </w:p>
        <w:p>
          <w:pPr>
            <w:pStyle w:val="Contents4"/>
            <w:tabs>
              <w:tab w:val="clear" w:pos="8176"/>
              <w:tab w:val="right" w:pos="9026" w:leader="dot"/>
            </w:tabs>
            <w:rPr/>
          </w:pPr>
          <w:hyperlink w:anchor="__RefHeading___Toc1475357_2749589250">
            <w:r>
              <w:rPr>
                <w:webHidden/>
                <w:rStyle w:val="IndexLink"/>
                <w:rtl w:val="true"/>
              </w:rPr>
              <w:t>الإمام الحسن فی میزان النبوة</w:t>
            </w:r>
            <w:r>
              <w:rPr>
                <w:rStyle w:val="IndexLink"/>
                <w:rtl w:val="true"/>
              </w:rPr>
              <w:tab/>
            </w:r>
            <w:r>
              <w:rPr>
                <w:rStyle w:val="IndexLink"/>
              </w:rPr>
              <w:t>299</w:t>
            </w:r>
          </w:hyperlink>
        </w:p>
        <w:p>
          <w:pPr>
            <w:pStyle w:val="Contents4"/>
            <w:tabs>
              <w:tab w:val="clear" w:pos="8176"/>
              <w:tab w:val="right" w:pos="9026" w:leader="dot"/>
            </w:tabs>
            <w:rPr/>
          </w:pPr>
          <w:hyperlink w:anchor="__RefHeading___Toc1475359_2749589250">
            <w:r>
              <w:rPr>
                <w:webHidden/>
                <w:rStyle w:val="IndexLink"/>
                <w:rtl w:val="true"/>
              </w:rPr>
              <w:t>فرح السیاسیین بموته</w:t>
            </w:r>
            <w:r>
              <w:rPr>
                <w:rStyle w:val="IndexLink"/>
                <w:rtl w:val="true"/>
              </w:rPr>
              <w:tab/>
            </w:r>
            <w:r>
              <w:rPr>
                <w:rStyle w:val="IndexLink"/>
              </w:rPr>
              <w:t>309</w:t>
            </w:r>
          </w:hyperlink>
        </w:p>
        <w:p>
          <w:pPr>
            <w:pStyle w:val="Contents4"/>
            <w:tabs>
              <w:tab w:val="clear" w:pos="8176"/>
              <w:tab w:val="right" w:pos="9026" w:leader="dot"/>
            </w:tabs>
            <w:rPr/>
          </w:pPr>
          <w:hyperlink w:anchor="__RefHeading___Toc1475361_2749589250">
            <w:r>
              <w:rPr>
                <w:webHidden/>
                <w:rStyle w:val="IndexLink"/>
                <w:rtl w:val="true"/>
              </w:rPr>
              <w:t>عدم احترام منزلته</w:t>
            </w:r>
            <w:r>
              <w:rPr>
                <w:rStyle w:val="IndexLink"/>
                <w:rtl w:val="true"/>
              </w:rPr>
              <w:tab/>
            </w:r>
            <w:r>
              <w:rPr>
                <w:rStyle w:val="IndexLink"/>
              </w:rPr>
              <w:t>313</w:t>
            </w:r>
          </w:hyperlink>
        </w:p>
        <w:p>
          <w:pPr>
            <w:pStyle w:val="Contents4"/>
            <w:tabs>
              <w:tab w:val="clear" w:pos="8176"/>
              <w:tab w:val="right" w:pos="9026" w:leader="dot"/>
            </w:tabs>
            <w:rPr/>
          </w:pPr>
          <w:hyperlink w:anchor="__RefHeading___Toc1475363_2749589250">
            <w:r>
              <w:rPr>
                <w:webHidden/>
                <w:rStyle w:val="IndexLink"/>
                <w:rtl w:val="true"/>
              </w:rPr>
              <w:t>لم یشفع له شبهه بالنبی صلی الله علیه و آله</w:t>
            </w:r>
            <w:r>
              <w:rPr>
                <w:rStyle w:val="IndexLink"/>
                <w:rtl w:val="true"/>
              </w:rPr>
              <w:tab/>
            </w:r>
            <w:r>
              <w:rPr>
                <w:rStyle w:val="IndexLink"/>
              </w:rPr>
              <w:t>315</w:t>
            </w:r>
          </w:hyperlink>
        </w:p>
        <w:p>
          <w:pPr>
            <w:pStyle w:val="Contents4"/>
            <w:tabs>
              <w:tab w:val="clear" w:pos="8176"/>
              <w:tab w:val="right" w:pos="9026" w:leader="dot"/>
            </w:tabs>
            <w:rPr/>
          </w:pPr>
          <w:hyperlink w:anchor="__RefHeading___Toc1475365_2749589250">
            <w:r>
              <w:rPr>
                <w:webHidden/>
                <w:rStyle w:val="IndexLink"/>
                <w:rtl w:val="true"/>
              </w:rPr>
              <w:t>حجبهم الراشدیة عنه</w:t>
            </w:r>
            <w:r>
              <w:rPr>
                <w:rStyle w:val="IndexLink"/>
                <w:rtl w:val="true"/>
              </w:rPr>
              <w:tab/>
            </w:r>
            <w:r>
              <w:rPr>
                <w:rStyle w:val="IndexLink"/>
              </w:rPr>
              <w:t>318</w:t>
            </w:r>
          </w:hyperlink>
        </w:p>
        <w:p>
          <w:pPr>
            <w:pStyle w:val="Contents4"/>
            <w:tabs>
              <w:tab w:val="clear" w:pos="8176"/>
              <w:tab w:val="right" w:pos="9026" w:leader="dot"/>
            </w:tabs>
            <w:rPr/>
          </w:pPr>
          <w:hyperlink w:anchor="__RefHeading___Toc1475367_2749589250">
            <w:r>
              <w:rPr>
                <w:webHidden/>
                <w:rStyle w:val="IndexLink"/>
                <w:rtl w:val="true"/>
              </w:rPr>
              <w:t>وتمکنت السیاسة من خلط ألأوراق بشأن خُلق الإمام</w:t>
            </w:r>
            <w:r>
              <w:rPr>
                <w:rStyle w:val="IndexLink"/>
                <w:rtl w:val="true"/>
              </w:rPr>
              <w:tab/>
            </w:r>
            <w:r>
              <w:rPr>
                <w:rStyle w:val="IndexLink"/>
              </w:rPr>
              <w:t>325</w:t>
            </w:r>
          </w:hyperlink>
        </w:p>
        <w:p>
          <w:pPr>
            <w:pStyle w:val="Contents3"/>
            <w:tabs>
              <w:tab w:val="clear" w:pos="8459"/>
              <w:tab w:val="right" w:pos="9026" w:leader="dot"/>
            </w:tabs>
            <w:rPr/>
          </w:pPr>
          <w:hyperlink w:anchor="__RefHeading___Toc1475369_2749589250">
            <w:r>
              <w:rPr>
                <w:webHidden/>
                <w:rStyle w:val="IndexLink"/>
                <w:rtl w:val="true"/>
              </w:rPr>
              <w:t>الفصل السادس السیاسة الدینیة</w:t>
            </w:r>
            <w:r>
              <w:rPr>
                <w:rStyle w:val="IndexLink"/>
                <w:rtl w:val="true"/>
              </w:rPr>
              <w:tab/>
            </w:r>
            <w:r>
              <w:rPr>
                <w:rStyle w:val="IndexLink"/>
              </w:rPr>
              <w:t>327</w:t>
            </w:r>
          </w:hyperlink>
        </w:p>
        <w:p>
          <w:pPr>
            <w:pStyle w:val="Contents4"/>
            <w:tabs>
              <w:tab w:val="clear" w:pos="8176"/>
              <w:tab w:val="right" w:pos="9026" w:leader="dot"/>
            </w:tabs>
            <w:rPr/>
          </w:pPr>
          <w:hyperlink w:anchor="__RefHeading___Toc1475371_2749589250">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75373_2749589250">
            <w:r>
              <w:rPr>
                <w:webHidden/>
                <w:rStyle w:val="IndexLink"/>
                <w:rtl w:val="true"/>
              </w:rPr>
              <w:t>المستقبلیة</w:t>
            </w:r>
            <w:r>
              <w:rPr>
                <w:rStyle w:val="IndexLink"/>
                <w:rtl w:val="true"/>
              </w:rPr>
              <w:tab/>
            </w:r>
            <w:r>
              <w:rPr>
                <w:rStyle w:val="IndexLink"/>
              </w:rPr>
              <w:t>335</w:t>
            </w:r>
          </w:hyperlink>
        </w:p>
        <w:p>
          <w:pPr>
            <w:pStyle w:val="Contents4"/>
            <w:tabs>
              <w:tab w:val="clear" w:pos="8176"/>
              <w:tab w:val="right" w:pos="9026" w:leader="dot"/>
            </w:tabs>
            <w:rPr/>
          </w:pPr>
          <w:hyperlink w:anchor="__RefHeading___Toc1475375_2749589250">
            <w:r>
              <w:rPr>
                <w:webHidden/>
                <w:rStyle w:val="IndexLink"/>
                <w:rtl w:val="true"/>
              </w:rPr>
              <w:t>ایذاء الحکام الجائرین لآل البیت علیهم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1475377_2749589250">
            <w:r>
              <w:rPr>
                <w:webHidden/>
                <w:rStyle w:val="IndexLink"/>
                <w:rtl w:val="true"/>
              </w:rPr>
              <w:t>الخاتمة</w:t>
            </w:r>
            <w:r>
              <w:rPr>
                <w:rStyle w:val="IndexLink"/>
                <w:rtl w:val="true"/>
              </w:rPr>
              <w:tab/>
            </w:r>
            <w:r>
              <w:rPr>
                <w:rStyle w:val="IndexLink"/>
              </w:rPr>
              <w:t>371</w:t>
            </w:r>
          </w:hyperlink>
        </w:p>
        <w:p>
          <w:pPr>
            <w:pStyle w:val="Contents3"/>
            <w:tabs>
              <w:tab w:val="clear" w:pos="8459"/>
              <w:tab w:val="right" w:pos="9026" w:leader="dot"/>
            </w:tabs>
            <w:rPr/>
          </w:pPr>
          <w:hyperlink w:anchor="__RefHeading___Toc1475379_2749589250">
            <w:r>
              <w:rPr>
                <w:webHidden/>
                <w:rStyle w:val="IndexLink"/>
                <w:rtl w:val="true"/>
              </w:rPr>
              <w:t>المراجع</w:t>
            </w:r>
            <w:r>
              <w:rPr>
                <w:rStyle w:val="IndexLink"/>
                <w:rtl w:val="true"/>
              </w:rPr>
              <w:tab/>
            </w:r>
            <w:r>
              <w:rPr>
                <w:rStyle w:val="IndexLink"/>
              </w:rPr>
              <w:t>377</w:t>
            </w:r>
          </w:hyperlink>
        </w:p>
        <w:p>
          <w:pPr>
            <w:pStyle w:val="Contents2"/>
            <w:tabs>
              <w:tab w:val="clear" w:pos="8743"/>
              <w:tab w:val="right" w:pos="9026" w:leader="dot"/>
            </w:tabs>
            <w:rPr/>
          </w:pPr>
          <w:hyperlink w:anchor="__RefHeading___Toc1475381_2749589250">
            <w:r>
              <w:rPr>
                <w:webHidden/>
                <w:rStyle w:val="IndexLink"/>
                <w:rtl w:val="true"/>
              </w:rPr>
              <w:t>الجزء الثانی الامام المفتری علیه</w:t>
            </w:r>
            <w:r>
              <w:rPr>
                <w:rStyle w:val="IndexLink"/>
                <w:rtl w:val="true"/>
              </w:rPr>
              <w:tab/>
            </w:r>
            <w:r>
              <w:rPr>
                <w:rStyle w:val="IndexLink"/>
              </w:rPr>
              <w:t>395</w:t>
            </w:r>
          </w:hyperlink>
        </w:p>
        <w:p>
          <w:pPr>
            <w:pStyle w:val="Contents3"/>
            <w:tabs>
              <w:tab w:val="clear" w:pos="8459"/>
              <w:tab w:val="right" w:pos="9026" w:leader="dot"/>
            </w:tabs>
            <w:rPr/>
          </w:pPr>
          <w:hyperlink w:anchor="__RefHeading___Toc1475383_2749589250">
            <w:r>
              <w:rPr>
                <w:webHidden/>
                <w:rStyle w:val="IndexLink"/>
                <w:rtl w:val="true"/>
              </w:rPr>
              <w:t>مقدمة</w:t>
            </w:r>
            <w:r>
              <w:rPr>
                <w:rStyle w:val="IndexLink"/>
                <w:rtl w:val="true"/>
              </w:rPr>
              <w:tab/>
            </w:r>
            <w:r>
              <w:rPr>
                <w:rStyle w:val="IndexLink"/>
              </w:rPr>
              <w:t>395</w:t>
            </w:r>
          </w:hyperlink>
        </w:p>
        <w:p>
          <w:pPr>
            <w:pStyle w:val="Contents3"/>
            <w:tabs>
              <w:tab w:val="clear" w:pos="8459"/>
              <w:tab w:val="right" w:pos="9026" w:leader="dot"/>
            </w:tabs>
            <w:rPr/>
          </w:pPr>
          <w:hyperlink w:anchor="__RefHeading___Toc1475385_2749589250">
            <w:r>
              <w:rPr>
                <w:webHidden/>
                <w:rStyle w:val="IndexLink"/>
                <w:rtl w:val="true"/>
              </w:rPr>
              <w:t>الفصل الأول قصص زوجاته التسعمانه</w:t>
            </w:r>
            <w:r>
              <w:rPr>
                <w:rStyle w:val="IndexLink"/>
                <w:rtl w:val="true"/>
              </w:rPr>
              <w:t>!</w:t>
              <w:tab/>
            </w:r>
            <w:r>
              <w:rPr>
                <w:rStyle w:val="IndexLink"/>
              </w:rPr>
              <w:t>399</w:t>
            </w:r>
          </w:hyperlink>
        </w:p>
        <w:p>
          <w:pPr>
            <w:pStyle w:val="Contents4"/>
            <w:tabs>
              <w:tab w:val="clear" w:pos="8176"/>
              <w:tab w:val="right" w:pos="9026" w:leader="dot"/>
            </w:tabs>
            <w:rPr/>
          </w:pPr>
          <w:hyperlink w:anchor="__RefHeading___Toc1475387_274958925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475389_2749589250">
            <w:r>
              <w:rPr>
                <w:webHidden/>
                <w:rStyle w:val="IndexLink"/>
                <w:rtl w:val="true"/>
              </w:rPr>
              <w:t>قصص زوجاته التسعمائة</w:t>
            </w:r>
            <w:r>
              <w:rPr>
                <w:rStyle w:val="IndexLink"/>
                <w:rtl w:val="true"/>
              </w:rPr>
              <w:t>!</w:t>
              <w:tab/>
            </w:r>
            <w:r>
              <w:rPr>
                <w:rStyle w:val="IndexLink"/>
              </w:rPr>
              <w:t>401</w:t>
            </w:r>
          </w:hyperlink>
        </w:p>
        <w:p>
          <w:pPr>
            <w:pStyle w:val="Contents4"/>
            <w:tabs>
              <w:tab w:val="clear" w:pos="8176"/>
              <w:tab w:val="right" w:pos="9026" w:leader="dot"/>
            </w:tabs>
            <w:rPr/>
          </w:pPr>
          <w:hyperlink w:anchor="__RefHeading___Toc1475391_2749589250">
            <w:r>
              <w:rPr>
                <w:webHidden/>
                <w:rStyle w:val="IndexLink"/>
                <w:rtl w:val="true"/>
              </w:rPr>
              <w:t>المدائنی</w:t>
            </w:r>
            <w:r>
              <w:rPr>
                <w:rStyle w:val="IndexLink"/>
                <w:rtl w:val="true"/>
              </w:rPr>
              <w:tab/>
            </w:r>
            <w:r>
              <w:rPr>
                <w:rStyle w:val="IndexLink"/>
              </w:rPr>
              <w:t>408</w:t>
            </w:r>
          </w:hyperlink>
        </w:p>
        <w:p>
          <w:pPr>
            <w:pStyle w:val="Contents4"/>
            <w:tabs>
              <w:tab w:val="clear" w:pos="8176"/>
              <w:tab w:val="right" w:pos="9026" w:leader="dot"/>
            </w:tabs>
            <w:rPr/>
          </w:pPr>
          <w:hyperlink w:anchor="__RefHeading___Toc1475393_2749589250">
            <w:r>
              <w:rPr>
                <w:webHidden/>
                <w:rStyle w:val="IndexLink"/>
                <w:rtl w:val="true"/>
              </w:rPr>
              <w:t>الحسن علیه السلام المبذر المتلاف</w:t>
            </w:r>
            <w:r>
              <w:rPr>
                <w:rStyle w:val="IndexLink"/>
                <w:rtl w:val="true"/>
              </w:rPr>
              <w:tab/>
            </w:r>
            <w:r>
              <w:rPr>
                <w:rStyle w:val="IndexLink"/>
              </w:rPr>
              <w:t>412</w:t>
            </w:r>
          </w:hyperlink>
        </w:p>
        <w:p>
          <w:pPr>
            <w:pStyle w:val="Contents4"/>
            <w:tabs>
              <w:tab w:val="clear" w:pos="8176"/>
              <w:tab w:val="right" w:pos="9026" w:leader="dot"/>
            </w:tabs>
            <w:rPr/>
          </w:pPr>
          <w:hyperlink w:anchor="__RefHeading___Toc1475395_2749589250">
            <w:r>
              <w:rPr>
                <w:webHidden/>
                <w:rStyle w:val="IndexLink"/>
                <w:rtl w:val="true"/>
              </w:rPr>
              <w:t>انزعاج الإمام علی علیه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1475397_2749589250">
            <w:r>
              <w:rPr>
                <w:webHidden/>
                <w:rStyle w:val="IndexLink"/>
                <w:rtl w:val="true"/>
              </w:rPr>
              <w:t>الزواج السیاسی</w:t>
            </w:r>
            <w:r>
              <w:rPr>
                <w:rStyle w:val="IndexLink"/>
                <w:rtl w:val="true"/>
              </w:rPr>
              <w:tab/>
            </w:r>
            <w:r>
              <w:rPr>
                <w:rStyle w:val="IndexLink"/>
              </w:rPr>
              <w:t>434</w:t>
            </w:r>
          </w:hyperlink>
        </w:p>
        <w:p>
          <w:pPr>
            <w:pStyle w:val="Contents4"/>
            <w:tabs>
              <w:tab w:val="clear" w:pos="8176"/>
              <w:tab w:val="right" w:pos="9026" w:leader="dot"/>
            </w:tabs>
            <w:rPr/>
          </w:pPr>
          <w:hyperlink w:anchor="__RefHeading___Toc1475399_2749589250">
            <w:r>
              <w:rPr>
                <w:webHidden/>
                <w:rStyle w:val="IndexLink"/>
                <w:rtl w:val="true"/>
              </w:rPr>
              <w:t>الأصل التاریخی لروایات الزواج الخرافی</w:t>
            </w:r>
            <w:r>
              <w:rPr>
                <w:rStyle w:val="IndexLink"/>
                <w:rtl w:val="true"/>
              </w:rPr>
              <w:tab/>
            </w:r>
            <w:r>
              <w:rPr>
                <w:rStyle w:val="IndexLink"/>
              </w:rPr>
              <w:t>446</w:t>
            </w:r>
          </w:hyperlink>
        </w:p>
        <w:p>
          <w:pPr>
            <w:pStyle w:val="Contents4"/>
            <w:tabs>
              <w:tab w:val="clear" w:pos="8176"/>
              <w:tab w:val="right" w:pos="9026" w:leader="dot"/>
            </w:tabs>
            <w:rPr/>
          </w:pPr>
          <w:hyperlink w:anchor="__RefHeading___Toc1475401_2749589250">
            <w:r>
              <w:rPr>
                <w:webHidden/>
                <w:rStyle w:val="IndexLink"/>
                <w:rtl w:val="true"/>
              </w:rPr>
              <w:t>مع الکثرة یسوء الاختیار</w:t>
            </w:r>
            <w:r>
              <w:rPr>
                <w:rStyle w:val="IndexLink"/>
                <w:rtl w:val="true"/>
              </w:rPr>
              <w:tab/>
            </w:r>
            <w:r>
              <w:rPr>
                <w:rStyle w:val="IndexLink"/>
              </w:rPr>
              <w:t>454</w:t>
            </w:r>
          </w:hyperlink>
        </w:p>
        <w:p>
          <w:pPr>
            <w:pStyle w:val="Contents4"/>
            <w:tabs>
              <w:tab w:val="clear" w:pos="8176"/>
              <w:tab w:val="right" w:pos="9026" w:leader="dot"/>
            </w:tabs>
            <w:rPr/>
          </w:pPr>
          <w:hyperlink w:anchor="__RefHeading___Toc1475403_2749589250">
            <w:r>
              <w:rPr>
                <w:webHidden/>
                <w:rStyle w:val="IndexLink"/>
                <w:rtl w:val="true"/>
              </w:rPr>
              <w:t>حب نسائه له</w:t>
            </w:r>
            <w:r>
              <w:rPr>
                <w:rStyle w:val="IndexLink"/>
                <w:rtl w:val="true"/>
              </w:rPr>
              <w:tab/>
            </w:r>
            <w:r>
              <w:rPr>
                <w:rStyle w:val="IndexLink"/>
              </w:rPr>
              <w:t>458</w:t>
            </w:r>
          </w:hyperlink>
        </w:p>
        <w:p>
          <w:pPr>
            <w:pStyle w:val="Contents4"/>
            <w:tabs>
              <w:tab w:val="clear" w:pos="8176"/>
              <w:tab w:val="right" w:pos="9026" w:leader="dot"/>
            </w:tabs>
            <w:rPr/>
          </w:pPr>
          <w:hyperlink w:anchor="__RefHeading___Toc1475405_2749589250">
            <w:r>
              <w:rPr>
                <w:webHidden/>
                <w:rStyle w:val="IndexLink"/>
                <w:rtl w:val="true"/>
              </w:rPr>
              <w:t>معرفة دقائق الأمور</w:t>
            </w:r>
            <w:r>
              <w:rPr>
                <w:rStyle w:val="IndexLink"/>
                <w:rtl w:val="true"/>
              </w:rPr>
              <w:tab/>
            </w:r>
            <w:r>
              <w:rPr>
                <w:rStyle w:val="IndexLink"/>
              </w:rPr>
              <w:t>460</w:t>
            </w:r>
          </w:hyperlink>
        </w:p>
        <w:p>
          <w:pPr>
            <w:pStyle w:val="Contents4"/>
            <w:tabs>
              <w:tab w:val="clear" w:pos="8176"/>
              <w:tab w:val="right" w:pos="9026" w:leader="dot"/>
            </w:tabs>
            <w:rPr/>
          </w:pPr>
          <w:hyperlink w:anchor="__RefHeading___Toc1475407_2749589250">
            <w:r>
              <w:rPr>
                <w:webHidden/>
                <w:rStyle w:val="IndexLink"/>
                <w:rtl w:val="true"/>
              </w:rPr>
              <w:t>أولاد الإمام الحسن علیه السلام</w:t>
            </w:r>
            <w:r>
              <w:rPr>
                <w:rStyle w:val="IndexLink"/>
                <w:rtl w:val="true"/>
              </w:rPr>
              <w:tab/>
            </w:r>
            <w:r>
              <w:rPr>
                <w:rStyle w:val="IndexLink"/>
              </w:rPr>
              <w:t>472</w:t>
            </w:r>
          </w:hyperlink>
        </w:p>
        <w:p>
          <w:pPr>
            <w:pStyle w:val="Contents3"/>
            <w:tabs>
              <w:tab w:val="clear" w:pos="8459"/>
              <w:tab w:val="right" w:pos="9026" w:leader="dot"/>
            </w:tabs>
            <w:rPr/>
          </w:pPr>
          <w:hyperlink w:anchor="__RefHeading___Toc1475409_2749589250">
            <w:r>
              <w:rPr>
                <w:webHidden/>
                <w:rStyle w:val="IndexLink"/>
                <w:rtl w:val="true"/>
              </w:rPr>
              <w:t>الفصل الثانی صدق الائمة و کذب السیاسیین</w:t>
            </w:r>
            <w:r>
              <w:rPr>
                <w:rStyle w:val="IndexLink"/>
                <w:rtl w:val="true"/>
              </w:rPr>
              <w:tab/>
            </w:r>
            <w:r>
              <w:rPr>
                <w:rStyle w:val="IndexLink"/>
              </w:rPr>
              <w:t>477</w:t>
            </w:r>
          </w:hyperlink>
        </w:p>
        <w:p>
          <w:pPr>
            <w:pStyle w:val="Contents4"/>
            <w:tabs>
              <w:tab w:val="clear" w:pos="8176"/>
              <w:tab w:val="right" w:pos="9026" w:leader="dot"/>
            </w:tabs>
            <w:rPr/>
          </w:pPr>
          <w:hyperlink w:anchor="__RefHeading___Toc1475411_2749589250">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1475413_2749589250">
            <w:r>
              <w:rPr>
                <w:webHidden/>
                <w:rStyle w:val="IndexLink"/>
                <w:rtl w:val="true"/>
              </w:rPr>
              <w:t>صِدقْ الأئمة وکَذِبِ السیاسیین</w:t>
            </w:r>
            <w:r>
              <w:rPr>
                <w:rStyle w:val="IndexLink"/>
                <w:rtl w:val="true"/>
              </w:rPr>
              <w:tab/>
            </w:r>
            <w:r>
              <w:rPr>
                <w:rStyle w:val="IndexLink"/>
              </w:rPr>
              <w:t>480</w:t>
            </w:r>
          </w:hyperlink>
        </w:p>
        <w:p>
          <w:pPr>
            <w:pStyle w:val="Contents4"/>
            <w:tabs>
              <w:tab w:val="clear" w:pos="8176"/>
              <w:tab w:val="right" w:pos="9026" w:leader="dot"/>
            </w:tabs>
            <w:rPr/>
          </w:pPr>
          <w:hyperlink w:anchor="__RefHeading___Toc1475415_2749589250">
            <w:r>
              <w:rPr>
                <w:webHidden/>
                <w:rStyle w:val="IndexLink"/>
                <w:rtl w:val="true"/>
              </w:rPr>
              <w:t>نظریة الحق الإلهی</w:t>
            </w:r>
            <w:r>
              <w:rPr>
                <w:rStyle w:val="IndexLink"/>
                <w:rtl w:val="true"/>
              </w:rPr>
              <w:tab/>
            </w:r>
            <w:r>
              <w:rPr>
                <w:rStyle w:val="IndexLink"/>
              </w:rPr>
              <w:t>486</w:t>
            </w:r>
          </w:hyperlink>
        </w:p>
        <w:p>
          <w:pPr>
            <w:pStyle w:val="Contents4"/>
            <w:tabs>
              <w:tab w:val="clear" w:pos="8176"/>
              <w:tab w:val="right" w:pos="9026" w:leader="dot"/>
            </w:tabs>
            <w:rPr/>
          </w:pPr>
          <w:hyperlink w:anchor="__RefHeading___Toc1475417_2749589250">
            <w:r>
              <w:rPr>
                <w:webHidden/>
                <w:rStyle w:val="IndexLink"/>
                <w:rtl w:val="true"/>
              </w:rPr>
              <w:t>التنصیب الإلهی</w:t>
            </w:r>
            <w:r>
              <w:rPr>
                <w:rStyle w:val="IndexLink"/>
                <w:rtl w:val="true"/>
              </w:rPr>
              <w:tab/>
            </w:r>
            <w:r>
              <w:rPr>
                <w:rStyle w:val="IndexLink"/>
              </w:rPr>
              <w:t>506</w:t>
            </w:r>
          </w:hyperlink>
        </w:p>
        <w:p>
          <w:pPr>
            <w:pStyle w:val="Contents4"/>
            <w:tabs>
              <w:tab w:val="clear" w:pos="8176"/>
              <w:tab w:val="right" w:pos="9026" w:leader="dot"/>
            </w:tabs>
            <w:rPr/>
          </w:pPr>
          <w:hyperlink w:anchor="__RefHeading___Toc1475419_2749589250">
            <w:r>
              <w:rPr>
                <w:webHidden/>
                <w:rStyle w:val="IndexLink"/>
                <w:rtl w:val="true"/>
              </w:rPr>
              <w:t>الکِبرْ</w:t>
            </w:r>
            <w:r>
              <w:rPr>
                <w:rStyle w:val="IndexLink"/>
                <w:rtl w:val="true"/>
              </w:rPr>
              <w:tab/>
            </w:r>
            <w:r>
              <w:rPr>
                <w:rStyle w:val="IndexLink"/>
              </w:rPr>
              <w:t>513</w:t>
            </w:r>
          </w:hyperlink>
        </w:p>
        <w:p>
          <w:pPr>
            <w:pStyle w:val="Contents3"/>
            <w:tabs>
              <w:tab w:val="clear" w:pos="8459"/>
              <w:tab w:val="right" w:pos="9026" w:leader="dot"/>
            </w:tabs>
            <w:rPr/>
          </w:pPr>
          <w:hyperlink w:anchor="__RefHeading___Toc1475421_2749589250">
            <w:r>
              <w:rPr>
                <w:webHidden/>
                <w:rStyle w:val="IndexLink"/>
                <w:rtl w:val="true"/>
              </w:rPr>
              <w:t>الفصل الثالث الصلح فی الجزئیة و الکلیة</w:t>
            </w:r>
            <w:r>
              <w:rPr>
                <w:rStyle w:val="IndexLink"/>
                <w:rtl w:val="true"/>
              </w:rPr>
              <w:tab/>
            </w:r>
            <w:r>
              <w:rPr>
                <w:rStyle w:val="IndexLink"/>
              </w:rPr>
              <w:t>525</w:t>
            </w:r>
          </w:hyperlink>
        </w:p>
        <w:p>
          <w:pPr>
            <w:pStyle w:val="Contents4"/>
            <w:tabs>
              <w:tab w:val="clear" w:pos="8176"/>
              <w:tab w:val="right" w:pos="9026" w:leader="dot"/>
            </w:tabs>
            <w:rPr/>
          </w:pPr>
          <w:hyperlink w:anchor="__RefHeading___Toc1475423_2749589250">
            <w:r>
              <w:rPr>
                <w:webHidden/>
                <w:rStyle w:val="IndexLink"/>
                <w:rtl w:val="true"/>
              </w:rPr>
              <w:t>اشارة</w:t>
            </w:r>
            <w:r>
              <w:rPr>
                <w:rStyle w:val="IndexLink"/>
                <w:rtl w:val="true"/>
              </w:rPr>
              <w:tab/>
            </w:r>
            <w:r>
              <w:rPr>
                <w:rStyle w:val="IndexLink"/>
              </w:rPr>
              <w:t>525</w:t>
            </w:r>
          </w:hyperlink>
        </w:p>
        <w:p>
          <w:pPr>
            <w:pStyle w:val="Contents4"/>
            <w:tabs>
              <w:tab w:val="clear" w:pos="8176"/>
              <w:tab w:val="right" w:pos="9026" w:leader="dot"/>
            </w:tabs>
            <w:rPr/>
          </w:pPr>
          <w:hyperlink w:anchor="__RefHeading___Toc1475425_2749589250">
            <w:r>
              <w:rPr>
                <w:webHidden/>
                <w:rStyle w:val="IndexLink"/>
                <w:rtl w:val="true"/>
              </w:rPr>
              <w:t>بعض ملامح أخلاق الإمام الحسن علیه السلام السیاسیة</w:t>
            </w:r>
            <w:r>
              <w:rPr>
                <w:rStyle w:val="IndexLink"/>
                <w:rtl w:val="true"/>
              </w:rPr>
              <w:tab/>
            </w:r>
            <w:r>
              <w:rPr>
                <w:rStyle w:val="IndexLink"/>
              </w:rPr>
              <w:t>527</w:t>
            </w:r>
          </w:hyperlink>
        </w:p>
        <w:p>
          <w:pPr>
            <w:pStyle w:val="Contents4"/>
            <w:tabs>
              <w:tab w:val="clear" w:pos="8176"/>
              <w:tab w:val="right" w:pos="9026" w:leader="dot"/>
            </w:tabs>
            <w:rPr/>
          </w:pPr>
          <w:hyperlink w:anchor="__RefHeading___Toc1475427_2749589250">
            <w:r>
              <w:rPr>
                <w:webHidden/>
                <w:rStyle w:val="IndexLink"/>
                <w:rtl w:val="true"/>
              </w:rPr>
              <w:t>الشروط بین الفقه والفکر السیاسی الإسلامی</w:t>
            </w:r>
            <w:r>
              <w:rPr>
                <w:rStyle w:val="IndexLink"/>
                <w:rtl w:val="true"/>
              </w:rPr>
              <w:tab/>
            </w:r>
            <w:r>
              <w:rPr>
                <w:rStyle w:val="IndexLink"/>
              </w:rPr>
              <w:t>541</w:t>
            </w:r>
          </w:hyperlink>
        </w:p>
        <w:p>
          <w:pPr>
            <w:pStyle w:val="Contents4"/>
            <w:tabs>
              <w:tab w:val="clear" w:pos="8176"/>
              <w:tab w:val="right" w:pos="9026" w:leader="dot"/>
            </w:tabs>
            <w:rPr/>
          </w:pPr>
          <w:hyperlink w:anchor="__RefHeading___Toc1475429_2749589250">
            <w:r>
              <w:rPr>
                <w:webHidden/>
                <w:rStyle w:val="IndexLink"/>
                <w:rtl w:val="true"/>
              </w:rPr>
              <w:t>ما اشتبه علیهم</w:t>
            </w:r>
            <w:r>
              <w:rPr>
                <w:rStyle w:val="IndexLink"/>
                <w:rtl w:val="true"/>
              </w:rPr>
              <w:tab/>
            </w:r>
            <w:r>
              <w:rPr>
                <w:rStyle w:val="IndexLink"/>
              </w:rPr>
              <w:t>545</w:t>
            </w:r>
          </w:hyperlink>
        </w:p>
        <w:p>
          <w:pPr>
            <w:pStyle w:val="Contents4"/>
            <w:tabs>
              <w:tab w:val="clear" w:pos="8176"/>
              <w:tab w:val="right" w:pos="9026" w:leader="dot"/>
            </w:tabs>
            <w:rPr/>
          </w:pPr>
          <w:hyperlink w:anchor="__RefHeading___Toc1475431_2749589250">
            <w:r>
              <w:rPr>
                <w:webHidden/>
                <w:rStyle w:val="IndexLink"/>
                <w:rtl w:val="true"/>
              </w:rPr>
              <w:t>الإذلال فی میزان الواقع</w:t>
            </w:r>
            <w:r>
              <w:rPr>
                <w:rStyle w:val="IndexLink"/>
                <w:rtl w:val="true"/>
              </w:rPr>
              <w:tab/>
            </w:r>
            <w:r>
              <w:rPr>
                <w:rStyle w:val="IndexLink"/>
              </w:rPr>
              <w:t>557</w:t>
            </w:r>
          </w:hyperlink>
        </w:p>
        <w:p>
          <w:pPr>
            <w:pStyle w:val="Contents4"/>
            <w:tabs>
              <w:tab w:val="clear" w:pos="8176"/>
              <w:tab w:val="right" w:pos="9026" w:leader="dot"/>
            </w:tabs>
            <w:rPr/>
          </w:pPr>
          <w:hyperlink w:anchor="__RefHeading___Toc1475433_2749589250">
            <w:r>
              <w:rPr>
                <w:webHidden/>
                <w:rStyle w:val="IndexLink"/>
                <w:rtl w:val="true"/>
              </w:rPr>
              <w:t>ما بال المعاصرین</w:t>
            </w:r>
            <w:r>
              <w:rPr>
                <w:rStyle w:val="IndexLink"/>
                <w:rtl w:val="true"/>
              </w:rPr>
              <w:tab/>
            </w:r>
            <w:r>
              <w:rPr>
                <w:rStyle w:val="IndexLink"/>
              </w:rPr>
              <w:t>563</w:t>
            </w:r>
          </w:hyperlink>
        </w:p>
        <w:p>
          <w:pPr>
            <w:pStyle w:val="Contents4"/>
            <w:tabs>
              <w:tab w:val="clear" w:pos="8176"/>
              <w:tab w:val="right" w:pos="9026" w:leader="dot"/>
            </w:tabs>
            <w:rPr/>
          </w:pPr>
          <w:hyperlink w:anchor="__RefHeading___Toc1475435_2749589250">
            <w:r>
              <w:rPr>
                <w:webHidden/>
                <w:rStyle w:val="IndexLink"/>
                <w:rtl w:val="true"/>
              </w:rPr>
              <w:t>الجانب الفقهی للصلح</w:t>
            </w:r>
            <w:r>
              <w:rPr>
                <w:rStyle w:val="IndexLink"/>
                <w:rtl w:val="true"/>
              </w:rPr>
              <w:tab/>
            </w:r>
            <w:r>
              <w:rPr>
                <w:rStyle w:val="IndexLink"/>
              </w:rPr>
              <w:t>569</w:t>
            </w:r>
          </w:hyperlink>
        </w:p>
        <w:p>
          <w:pPr>
            <w:pStyle w:val="Contents4"/>
            <w:tabs>
              <w:tab w:val="clear" w:pos="8176"/>
              <w:tab w:val="right" w:pos="9026" w:leader="dot"/>
            </w:tabs>
            <w:rPr/>
          </w:pPr>
          <w:hyperlink w:anchor="__RefHeading___Toc1475437_2749589250">
            <w:r>
              <w:rPr>
                <w:webHidden/>
                <w:rStyle w:val="IndexLink"/>
                <w:rtl w:val="true"/>
              </w:rPr>
              <w:t>الآیة من حیث سبب النزول</w:t>
            </w:r>
            <w:r>
              <w:rPr>
                <w:rStyle w:val="IndexLink"/>
                <w:rtl w:val="true"/>
              </w:rPr>
              <w:t>:</w:t>
              <w:tab/>
            </w:r>
            <w:r>
              <w:rPr>
                <w:rStyle w:val="IndexLink"/>
              </w:rPr>
              <w:t>570</w:t>
            </w:r>
          </w:hyperlink>
        </w:p>
        <w:p>
          <w:pPr>
            <w:pStyle w:val="Contents4"/>
            <w:tabs>
              <w:tab w:val="clear" w:pos="8176"/>
              <w:tab w:val="right" w:pos="9026" w:leader="dot"/>
            </w:tabs>
            <w:rPr/>
          </w:pPr>
          <w:hyperlink w:anchor="__RefHeading___Toc1475439_2749589250">
            <w:r>
              <w:rPr>
                <w:webHidden/>
                <w:rStyle w:val="IndexLink"/>
                <w:rtl w:val="true"/>
              </w:rPr>
              <w:t>الآیة من حیث التفسیر</w:t>
            </w:r>
            <w:r>
              <w:rPr>
                <w:rStyle w:val="IndexLink"/>
                <w:rtl w:val="true"/>
              </w:rPr>
              <w:t>:</w:t>
              <w:tab/>
            </w:r>
            <w:r>
              <w:rPr>
                <w:rStyle w:val="IndexLink"/>
              </w:rPr>
              <w:t>571</w:t>
            </w:r>
          </w:hyperlink>
        </w:p>
        <w:p>
          <w:pPr>
            <w:pStyle w:val="Contents4"/>
            <w:tabs>
              <w:tab w:val="clear" w:pos="8176"/>
              <w:tab w:val="right" w:pos="9026" w:leader="dot"/>
            </w:tabs>
            <w:rPr/>
          </w:pPr>
          <w:hyperlink w:anchor="__RefHeading___Toc1475441_2749589250">
            <w:r>
              <w:rPr>
                <w:webHidden/>
                <w:rStyle w:val="IndexLink"/>
                <w:rtl w:val="true"/>
              </w:rPr>
              <w:t>الآیة من حیث التشریع</w:t>
            </w:r>
            <w:r>
              <w:rPr>
                <w:rStyle w:val="IndexLink"/>
                <w:rtl w:val="true"/>
              </w:rPr>
              <w:t>:</w:t>
              <w:tab/>
            </w:r>
            <w:r>
              <w:rPr>
                <w:rStyle w:val="IndexLink"/>
              </w:rPr>
              <w:t>573</w:t>
            </w:r>
          </w:hyperlink>
        </w:p>
        <w:p>
          <w:pPr>
            <w:pStyle w:val="Contents4"/>
            <w:tabs>
              <w:tab w:val="clear" w:pos="8176"/>
              <w:tab w:val="right" w:pos="9026" w:leader="dot"/>
            </w:tabs>
            <w:rPr/>
          </w:pPr>
          <w:hyperlink w:anchor="__RefHeading___Toc1475443_2749589250">
            <w:r>
              <w:rPr>
                <w:webHidden/>
                <w:rStyle w:val="IndexLink"/>
                <w:rtl w:val="true"/>
              </w:rPr>
              <w:t>مشروعیة الصلح والحرب فی الإسلام</w:t>
            </w:r>
            <w:r>
              <w:rPr>
                <w:rStyle w:val="IndexLink"/>
                <w:rtl w:val="true"/>
              </w:rPr>
              <w:tab/>
            </w:r>
            <w:r>
              <w:rPr>
                <w:rStyle w:val="IndexLink"/>
              </w:rPr>
              <w:t>577</w:t>
            </w:r>
          </w:hyperlink>
        </w:p>
        <w:p>
          <w:pPr>
            <w:pStyle w:val="Contents3"/>
            <w:tabs>
              <w:tab w:val="clear" w:pos="8459"/>
              <w:tab w:val="right" w:pos="9026" w:leader="dot"/>
            </w:tabs>
            <w:rPr/>
          </w:pPr>
          <w:hyperlink w:anchor="__RefHeading___Toc1475445_2749589250">
            <w:r>
              <w:rPr>
                <w:webHidden/>
                <w:rStyle w:val="IndexLink"/>
                <w:rtl w:val="true"/>
              </w:rPr>
              <w:t>الفصل الرابع الأغیلمة الشجرة الخبیثة</w:t>
            </w:r>
            <w:r>
              <w:rPr>
                <w:rStyle w:val="IndexLink"/>
                <w:rtl w:val="true"/>
              </w:rPr>
              <w:tab/>
            </w:r>
            <w:r>
              <w:rPr>
                <w:rStyle w:val="IndexLink"/>
              </w:rPr>
              <w:t>580</w:t>
            </w:r>
          </w:hyperlink>
        </w:p>
        <w:p>
          <w:pPr>
            <w:pStyle w:val="Contents4"/>
            <w:tabs>
              <w:tab w:val="clear" w:pos="8176"/>
              <w:tab w:val="right" w:pos="9026" w:leader="dot"/>
            </w:tabs>
            <w:rPr/>
          </w:pPr>
          <w:hyperlink w:anchor="__RefHeading___Toc1475447_2749589250">
            <w:r>
              <w:rPr>
                <w:webHidden/>
                <w:rStyle w:val="IndexLink"/>
                <w:rtl w:val="true"/>
              </w:rPr>
              <w:t>اشارة</w:t>
            </w:r>
            <w:r>
              <w:rPr>
                <w:rStyle w:val="IndexLink"/>
                <w:rtl w:val="true"/>
              </w:rPr>
              <w:tab/>
            </w:r>
            <w:r>
              <w:rPr>
                <w:rStyle w:val="IndexLink"/>
              </w:rPr>
              <w:t>580</w:t>
            </w:r>
          </w:hyperlink>
        </w:p>
        <w:p>
          <w:pPr>
            <w:pStyle w:val="Contents4"/>
            <w:tabs>
              <w:tab w:val="clear" w:pos="8176"/>
              <w:tab w:val="right" w:pos="9026" w:leader="dot"/>
            </w:tabs>
            <w:rPr/>
          </w:pPr>
          <w:hyperlink w:anchor="__RefHeading___Toc1475449_2749589250">
            <w:r>
              <w:rPr>
                <w:webHidden/>
                <w:rStyle w:val="IndexLink"/>
                <w:rtl w:val="true"/>
              </w:rPr>
              <w:t>حدیث الأغیلمة</w:t>
            </w:r>
            <w:r>
              <w:rPr>
                <w:rStyle w:val="IndexLink"/>
                <w:rtl w:val="true"/>
              </w:rPr>
              <w:tab/>
            </w:r>
            <w:r>
              <w:rPr>
                <w:rStyle w:val="IndexLink"/>
              </w:rPr>
              <w:t>583</w:t>
            </w:r>
          </w:hyperlink>
        </w:p>
        <w:p>
          <w:pPr>
            <w:pStyle w:val="Contents4"/>
            <w:tabs>
              <w:tab w:val="clear" w:pos="8176"/>
              <w:tab w:val="right" w:pos="9026" w:leader="dot"/>
            </w:tabs>
            <w:rPr/>
          </w:pPr>
          <w:hyperlink w:anchor="__RefHeading___Toc1475451_2749589250">
            <w:r>
              <w:rPr>
                <w:webHidden/>
                <w:rStyle w:val="IndexLink"/>
                <w:rtl w:val="true"/>
              </w:rPr>
              <w:t>الشجرة الملعونة فی القرآن</w:t>
            </w:r>
            <w:r>
              <w:rPr>
                <w:rStyle w:val="IndexLink"/>
                <w:rtl w:val="true"/>
              </w:rPr>
              <w:tab/>
            </w:r>
            <w:r>
              <w:rPr>
                <w:rStyle w:val="IndexLink"/>
              </w:rPr>
              <w:t>595</w:t>
            </w:r>
          </w:hyperlink>
        </w:p>
        <w:p>
          <w:pPr>
            <w:pStyle w:val="Contents4"/>
            <w:tabs>
              <w:tab w:val="clear" w:pos="8176"/>
              <w:tab w:val="right" w:pos="9026" w:leader="dot"/>
            </w:tabs>
            <w:rPr/>
          </w:pPr>
          <w:hyperlink w:anchor="__RefHeading___Toc1475453_2749589250">
            <w:r>
              <w:rPr>
                <w:webHidden/>
                <w:rStyle w:val="IndexLink"/>
                <w:rtl w:val="true"/>
              </w:rPr>
              <w:t>قتال الحسن علیه السلام للبغاة مکمل لقتال علی علیه السلام لهم</w:t>
            </w:r>
            <w:r>
              <w:rPr>
                <w:rStyle w:val="IndexLink"/>
                <w:rtl w:val="true"/>
              </w:rPr>
              <w:tab/>
            </w:r>
            <w:r>
              <w:rPr>
                <w:rStyle w:val="IndexLink"/>
              </w:rPr>
              <w:t>603</w:t>
            </w:r>
          </w:hyperlink>
        </w:p>
        <w:p>
          <w:pPr>
            <w:pStyle w:val="Contents4"/>
            <w:tabs>
              <w:tab w:val="clear" w:pos="8176"/>
              <w:tab w:val="right" w:pos="9026" w:leader="dot"/>
            </w:tabs>
            <w:rPr/>
          </w:pPr>
          <w:hyperlink w:anchor="__RefHeading___Toc1475455_2749589250">
            <w:r>
              <w:rPr>
                <w:webHidden/>
                <w:rStyle w:val="IndexLink"/>
                <w:rtl w:val="true"/>
              </w:rPr>
              <w:t>جیش الإمام الحسن علیه السلام</w:t>
            </w:r>
            <w:r>
              <w:rPr>
                <w:rStyle w:val="IndexLink"/>
                <w:rtl w:val="true"/>
              </w:rPr>
              <w:tab/>
            </w:r>
            <w:r>
              <w:rPr>
                <w:rStyle w:val="IndexLink"/>
              </w:rPr>
              <w:t>614</w:t>
            </w:r>
          </w:hyperlink>
        </w:p>
        <w:p>
          <w:pPr>
            <w:pStyle w:val="Contents4"/>
            <w:tabs>
              <w:tab w:val="clear" w:pos="8176"/>
              <w:tab w:val="right" w:pos="9026" w:leader="dot"/>
            </w:tabs>
            <w:rPr/>
          </w:pPr>
          <w:hyperlink w:anchor="__RefHeading___Toc1475457_2749589250">
            <w:r>
              <w:rPr>
                <w:webHidden/>
                <w:rStyle w:val="IndexLink"/>
                <w:rtl w:val="true"/>
              </w:rPr>
              <w:t>من البادئ بالمسیر إلی الحرب؟</w:t>
            </w:r>
            <w:r>
              <w:rPr>
                <w:rStyle w:val="IndexLink"/>
                <w:rtl w:val="true"/>
              </w:rPr>
              <w:tab/>
            </w:r>
            <w:r>
              <w:rPr>
                <w:rStyle w:val="IndexLink"/>
              </w:rPr>
              <w:t>628</w:t>
            </w:r>
          </w:hyperlink>
        </w:p>
        <w:p>
          <w:pPr>
            <w:pStyle w:val="Contents4"/>
            <w:tabs>
              <w:tab w:val="clear" w:pos="8176"/>
              <w:tab w:val="right" w:pos="9026" w:leader="dot"/>
            </w:tabs>
            <w:rPr/>
          </w:pPr>
          <w:hyperlink w:anchor="__RefHeading___Toc1475459_2749589250">
            <w:r>
              <w:rPr>
                <w:webHidden/>
                <w:rStyle w:val="IndexLink"/>
                <w:rtl w:val="true"/>
              </w:rPr>
              <w:t>إلتقاء الجیشین</w:t>
            </w:r>
            <w:r>
              <w:rPr>
                <w:rStyle w:val="IndexLink"/>
                <w:rtl w:val="true"/>
              </w:rPr>
              <w:tab/>
            </w:r>
            <w:r>
              <w:rPr>
                <w:rStyle w:val="IndexLink"/>
              </w:rPr>
              <w:t>634</w:t>
            </w:r>
          </w:hyperlink>
        </w:p>
        <w:p>
          <w:pPr>
            <w:pStyle w:val="Contents4"/>
            <w:tabs>
              <w:tab w:val="clear" w:pos="8176"/>
              <w:tab w:val="right" w:pos="9026" w:leader="dot"/>
            </w:tabs>
            <w:rPr/>
          </w:pPr>
          <w:hyperlink w:anchor="__RefHeading___Toc1475461_2749589250">
            <w:r>
              <w:rPr>
                <w:webHidden/>
                <w:rStyle w:val="IndexLink"/>
                <w:rtl w:val="true"/>
              </w:rPr>
              <w:t>هل التقی الجیشان فعلاً؟</w:t>
            </w:r>
            <w:r>
              <w:rPr>
                <w:rStyle w:val="IndexLink"/>
                <w:rtl w:val="true"/>
              </w:rPr>
              <w:tab/>
            </w:r>
            <w:r>
              <w:rPr>
                <w:rStyle w:val="IndexLink"/>
              </w:rPr>
              <w:t>644</w:t>
            </w:r>
          </w:hyperlink>
        </w:p>
        <w:p>
          <w:pPr>
            <w:pStyle w:val="Contents4"/>
            <w:tabs>
              <w:tab w:val="clear" w:pos="8176"/>
              <w:tab w:val="right" w:pos="9026" w:leader="dot"/>
            </w:tabs>
            <w:rPr/>
          </w:pPr>
          <w:hyperlink w:anchor="__RefHeading___Toc1475463_2749589250">
            <w:r>
              <w:rPr>
                <w:webHidden/>
                <w:rStyle w:val="IndexLink"/>
                <w:rtl w:val="true"/>
              </w:rPr>
              <w:t>مَنْ بادر إلی الصُلح أولا؟</w:t>
            </w:r>
            <w:r>
              <w:rPr>
                <w:rStyle w:val="IndexLink"/>
                <w:rtl w:val="true"/>
              </w:rPr>
              <w:tab/>
            </w:r>
            <w:r>
              <w:rPr>
                <w:rStyle w:val="IndexLink"/>
              </w:rPr>
              <w:t>648</w:t>
            </w:r>
          </w:hyperlink>
        </w:p>
        <w:p>
          <w:pPr>
            <w:pStyle w:val="Contents4"/>
            <w:tabs>
              <w:tab w:val="clear" w:pos="8176"/>
              <w:tab w:val="right" w:pos="9026" w:leader="dot"/>
            </w:tabs>
            <w:rPr/>
          </w:pPr>
          <w:hyperlink w:anchor="__RefHeading___Toc1475465_2749589250">
            <w:r>
              <w:rPr>
                <w:webHidden/>
                <w:rStyle w:val="IndexLink"/>
                <w:rtl w:val="true"/>
              </w:rPr>
              <w:t>قصة البخاری الملفقة</w:t>
            </w:r>
            <w:r>
              <w:rPr>
                <w:rStyle w:val="IndexLink"/>
                <w:rtl w:val="true"/>
              </w:rPr>
              <w:tab/>
            </w:r>
            <w:r>
              <w:rPr>
                <w:rStyle w:val="IndexLink"/>
              </w:rPr>
              <w:t>654</w:t>
            </w:r>
          </w:hyperlink>
        </w:p>
        <w:p>
          <w:pPr>
            <w:pStyle w:val="Contents4"/>
            <w:tabs>
              <w:tab w:val="clear" w:pos="8176"/>
              <w:tab w:val="right" w:pos="9026" w:leader="dot"/>
            </w:tabs>
            <w:rPr/>
          </w:pPr>
          <w:hyperlink w:anchor="__RefHeading___Toc1475467_2749589250">
            <w:r>
              <w:rPr>
                <w:webHidden/>
                <w:rStyle w:val="IndexLink"/>
                <w:rtl w:val="true"/>
              </w:rPr>
              <w:t>مؤامرة الخطبة</w:t>
            </w:r>
            <w:r>
              <w:rPr>
                <w:rStyle w:val="IndexLink"/>
                <w:rtl w:val="true"/>
              </w:rPr>
              <w:tab/>
            </w:r>
            <w:r>
              <w:rPr>
                <w:rStyle w:val="IndexLink"/>
              </w:rPr>
              <w:t>666</w:t>
            </w:r>
          </w:hyperlink>
        </w:p>
        <w:p>
          <w:pPr>
            <w:pStyle w:val="Contents3"/>
            <w:tabs>
              <w:tab w:val="clear" w:pos="8459"/>
              <w:tab w:val="right" w:pos="9026" w:leader="dot"/>
            </w:tabs>
            <w:rPr/>
          </w:pPr>
          <w:hyperlink w:anchor="__RefHeading___Toc1475469_2749589250">
            <w:r>
              <w:rPr>
                <w:webHidden/>
                <w:rStyle w:val="IndexLink"/>
                <w:rtl w:val="true"/>
              </w:rPr>
              <w:t>الفصل الخامس المدارس الفقهیة و موضوع الصلح</w:t>
            </w:r>
            <w:r>
              <w:rPr>
                <w:rStyle w:val="IndexLink"/>
                <w:rtl w:val="true"/>
              </w:rPr>
              <w:tab/>
            </w:r>
            <w:r>
              <w:rPr>
                <w:rStyle w:val="IndexLink"/>
              </w:rPr>
              <w:t>671</w:t>
            </w:r>
          </w:hyperlink>
        </w:p>
        <w:p>
          <w:pPr>
            <w:pStyle w:val="Contents4"/>
            <w:tabs>
              <w:tab w:val="clear" w:pos="8176"/>
              <w:tab w:val="right" w:pos="9026" w:leader="dot"/>
            </w:tabs>
            <w:rPr/>
          </w:pPr>
          <w:hyperlink w:anchor="__RefHeading___Toc1475471_2749589250">
            <w:r>
              <w:rPr>
                <w:webHidden/>
                <w:rStyle w:val="IndexLink"/>
                <w:rtl w:val="true"/>
              </w:rPr>
              <w:t>اشارة</w:t>
            </w:r>
            <w:r>
              <w:rPr>
                <w:rStyle w:val="IndexLink"/>
                <w:rtl w:val="true"/>
              </w:rPr>
              <w:tab/>
            </w:r>
            <w:r>
              <w:rPr>
                <w:rStyle w:val="IndexLink"/>
              </w:rPr>
              <w:t>671</w:t>
            </w:r>
          </w:hyperlink>
        </w:p>
        <w:p>
          <w:pPr>
            <w:pStyle w:val="Contents4"/>
            <w:tabs>
              <w:tab w:val="clear" w:pos="8176"/>
              <w:tab w:val="right" w:pos="9026" w:leader="dot"/>
            </w:tabs>
            <w:rPr/>
          </w:pPr>
          <w:hyperlink w:anchor="__RefHeading___Toc1475473_2749589250">
            <w:r>
              <w:rPr>
                <w:webHidden/>
                <w:rStyle w:val="IndexLink"/>
                <w:rtl w:val="true"/>
              </w:rPr>
              <w:t>المدارس الفقهیة وموضوع الصُلح</w:t>
            </w:r>
            <w:r>
              <w:rPr>
                <w:rStyle w:val="IndexLink"/>
                <w:rtl w:val="true"/>
              </w:rPr>
              <w:tab/>
            </w:r>
            <w:r>
              <w:rPr>
                <w:rStyle w:val="IndexLink"/>
              </w:rPr>
              <w:t>672</w:t>
            </w:r>
          </w:hyperlink>
        </w:p>
        <w:p>
          <w:pPr>
            <w:pStyle w:val="Contents4"/>
            <w:tabs>
              <w:tab w:val="clear" w:pos="8176"/>
              <w:tab w:val="right" w:pos="9026" w:leader="dot"/>
            </w:tabs>
            <w:rPr/>
          </w:pPr>
          <w:hyperlink w:anchor="__RefHeading___Toc1475475_2749589250">
            <w:r>
              <w:rPr>
                <w:webHidden/>
                <w:rStyle w:val="IndexLink"/>
                <w:rtl w:val="true"/>
              </w:rPr>
              <w:t>ترابط منهج الإمامة المعصومة وفهم الحسن علیه السلام للصُلح</w:t>
            </w:r>
            <w:r>
              <w:rPr>
                <w:rStyle w:val="IndexLink"/>
                <w:rtl w:val="true"/>
              </w:rPr>
              <w:tab/>
            </w:r>
            <w:r>
              <w:rPr>
                <w:rStyle w:val="IndexLink"/>
              </w:rPr>
              <w:t>698</w:t>
            </w:r>
          </w:hyperlink>
        </w:p>
        <w:p>
          <w:pPr>
            <w:pStyle w:val="Contents4"/>
            <w:tabs>
              <w:tab w:val="clear" w:pos="8176"/>
              <w:tab w:val="right" w:pos="9026" w:leader="dot"/>
            </w:tabs>
            <w:rPr/>
          </w:pPr>
          <w:hyperlink w:anchor="__RefHeading___Toc1475477_2749589250">
            <w:r>
              <w:rPr>
                <w:webHidden/>
                <w:rStyle w:val="IndexLink"/>
                <w:rtl w:val="true"/>
              </w:rPr>
              <w:t>لماذا صالَح الحسن علیه السلام؟</w:t>
            </w:r>
            <w:r>
              <w:rPr>
                <w:rStyle w:val="IndexLink"/>
                <w:rtl w:val="true"/>
              </w:rPr>
              <w:tab/>
            </w:r>
            <w:r>
              <w:rPr>
                <w:rStyle w:val="IndexLink"/>
              </w:rPr>
              <w:t>714</w:t>
            </w:r>
          </w:hyperlink>
        </w:p>
        <w:p>
          <w:pPr>
            <w:pStyle w:val="Contents3"/>
            <w:tabs>
              <w:tab w:val="clear" w:pos="8459"/>
              <w:tab w:val="right" w:pos="9026" w:leader="dot"/>
            </w:tabs>
            <w:rPr/>
          </w:pPr>
          <w:hyperlink w:anchor="__RefHeading___Toc1475479_2749589250">
            <w:r>
              <w:rPr>
                <w:webHidden/>
                <w:rStyle w:val="IndexLink"/>
                <w:rtl w:val="true"/>
              </w:rPr>
              <w:t>الفصل السادس الصلح و القواعد الفقهیة</w:t>
            </w:r>
            <w:r>
              <w:rPr>
                <w:rStyle w:val="IndexLink"/>
                <w:rtl w:val="true"/>
              </w:rPr>
              <w:tab/>
            </w:r>
            <w:r>
              <w:rPr>
                <w:rStyle w:val="IndexLink"/>
              </w:rPr>
              <w:t>723</w:t>
            </w:r>
          </w:hyperlink>
        </w:p>
        <w:p>
          <w:pPr>
            <w:pStyle w:val="Contents4"/>
            <w:tabs>
              <w:tab w:val="clear" w:pos="8176"/>
              <w:tab w:val="right" w:pos="9026" w:leader="dot"/>
            </w:tabs>
            <w:rPr/>
          </w:pPr>
          <w:hyperlink w:anchor="__RefHeading___Toc1475481_2749589250">
            <w:r>
              <w:rPr>
                <w:webHidden/>
                <w:rStyle w:val="IndexLink"/>
                <w:rtl w:val="true"/>
              </w:rPr>
              <w:t>اشارة</w:t>
            </w:r>
            <w:r>
              <w:rPr>
                <w:rStyle w:val="IndexLink"/>
                <w:rtl w:val="true"/>
              </w:rPr>
              <w:tab/>
            </w:r>
            <w:r>
              <w:rPr>
                <w:rStyle w:val="IndexLink"/>
              </w:rPr>
              <w:t>723</w:t>
            </w:r>
          </w:hyperlink>
        </w:p>
        <w:p>
          <w:pPr>
            <w:pStyle w:val="Contents4"/>
            <w:tabs>
              <w:tab w:val="clear" w:pos="8176"/>
              <w:tab w:val="right" w:pos="9026" w:leader="dot"/>
            </w:tabs>
            <w:rPr/>
          </w:pPr>
          <w:hyperlink w:anchor="__RefHeading___Toc1475483_2749589250">
            <w:r>
              <w:rPr>
                <w:webHidden/>
                <w:rStyle w:val="IndexLink"/>
                <w:rtl w:val="true"/>
              </w:rPr>
              <w:t>الصُلح والقواعد الفقهیة</w:t>
            </w:r>
            <w:r>
              <w:rPr>
                <w:rStyle w:val="IndexLink"/>
                <w:rtl w:val="true"/>
              </w:rPr>
              <w:tab/>
            </w:r>
            <w:r>
              <w:rPr>
                <w:rStyle w:val="IndexLink"/>
              </w:rPr>
              <w:t>724</w:t>
            </w:r>
          </w:hyperlink>
        </w:p>
        <w:p>
          <w:pPr>
            <w:pStyle w:val="Contents4"/>
            <w:tabs>
              <w:tab w:val="clear" w:pos="8176"/>
              <w:tab w:val="right" w:pos="9026" w:leader="dot"/>
            </w:tabs>
            <w:rPr/>
          </w:pPr>
          <w:hyperlink w:anchor="__RefHeading___Toc1475485_2749589250">
            <w:r>
              <w:rPr>
                <w:webHidden/>
                <w:rStyle w:val="IndexLink"/>
                <w:rtl w:val="true"/>
              </w:rPr>
              <w:t>درء الحدود بالشبهات</w:t>
            </w:r>
            <w:r>
              <w:rPr>
                <w:rStyle w:val="IndexLink"/>
                <w:rtl w:val="true"/>
              </w:rPr>
              <w:tab/>
            </w:r>
            <w:r>
              <w:rPr>
                <w:rStyle w:val="IndexLink"/>
              </w:rPr>
              <w:t>724</w:t>
            </w:r>
          </w:hyperlink>
        </w:p>
        <w:p>
          <w:pPr>
            <w:pStyle w:val="Contents4"/>
            <w:tabs>
              <w:tab w:val="clear" w:pos="8176"/>
              <w:tab w:val="right" w:pos="9026" w:leader="dot"/>
            </w:tabs>
            <w:rPr/>
          </w:pPr>
          <w:hyperlink w:anchor="__RefHeading___Toc1475487_2749589250">
            <w:r>
              <w:rPr>
                <w:webHidden/>
                <w:rStyle w:val="IndexLink"/>
                <w:rtl w:val="true"/>
              </w:rPr>
              <w:t>الإمام والوحدة الإسلامیة</w:t>
            </w:r>
            <w:r>
              <w:rPr>
                <w:rStyle w:val="IndexLink"/>
                <w:rtl w:val="true"/>
              </w:rPr>
              <w:tab/>
            </w:r>
            <w:r>
              <w:rPr>
                <w:rStyle w:val="IndexLink"/>
              </w:rPr>
              <w:t>736</w:t>
            </w:r>
          </w:hyperlink>
        </w:p>
        <w:p>
          <w:pPr>
            <w:pStyle w:val="Contents4"/>
            <w:tabs>
              <w:tab w:val="clear" w:pos="8176"/>
              <w:tab w:val="right" w:pos="9026" w:leader="dot"/>
            </w:tabs>
            <w:rPr/>
          </w:pPr>
          <w:hyperlink w:anchor="__RefHeading___Toc1475489_2749589250">
            <w:r>
              <w:rPr>
                <w:webHidden/>
                <w:rStyle w:val="IndexLink"/>
                <w:rtl w:val="true"/>
              </w:rPr>
              <w:t>وثیقة الصُلح</w:t>
            </w:r>
            <w:r>
              <w:rPr>
                <w:rStyle w:val="IndexLink"/>
                <w:rtl w:val="true"/>
              </w:rPr>
              <w:tab/>
            </w:r>
            <w:r>
              <w:rPr>
                <w:rStyle w:val="IndexLink"/>
              </w:rPr>
              <w:t>738</w:t>
            </w:r>
          </w:hyperlink>
        </w:p>
        <w:p>
          <w:pPr>
            <w:pStyle w:val="Contents4"/>
            <w:tabs>
              <w:tab w:val="clear" w:pos="8176"/>
              <w:tab w:val="right" w:pos="9026" w:leader="dot"/>
            </w:tabs>
            <w:rPr/>
          </w:pPr>
          <w:hyperlink w:anchor="__RefHeading___Toc1475491_2749589250">
            <w:r>
              <w:rPr>
                <w:webHidden/>
                <w:rStyle w:val="IndexLink"/>
                <w:rtl w:val="true"/>
              </w:rPr>
              <w:t>معاویة والصُلح</w:t>
            </w:r>
            <w:r>
              <w:rPr>
                <w:rStyle w:val="IndexLink"/>
                <w:rtl w:val="true"/>
              </w:rPr>
              <w:tab/>
            </w:r>
            <w:r>
              <w:rPr>
                <w:rStyle w:val="IndexLink"/>
              </w:rPr>
              <w:t>746</w:t>
            </w:r>
          </w:hyperlink>
        </w:p>
        <w:p>
          <w:pPr>
            <w:pStyle w:val="Contents4"/>
            <w:tabs>
              <w:tab w:val="clear" w:pos="8176"/>
              <w:tab w:val="right" w:pos="9026" w:leader="dot"/>
            </w:tabs>
            <w:rPr/>
          </w:pPr>
          <w:hyperlink w:anchor="__RefHeading___Toc1475493_2749589250">
            <w:r>
              <w:rPr>
                <w:webHidden/>
                <w:rStyle w:val="IndexLink"/>
                <w:rtl w:val="true"/>
              </w:rPr>
              <w:t>الحسن علیه السلام بعد الصُلح</w:t>
            </w:r>
            <w:r>
              <w:rPr>
                <w:rStyle w:val="IndexLink"/>
                <w:rtl w:val="true"/>
              </w:rPr>
              <w:tab/>
            </w:r>
            <w:r>
              <w:rPr>
                <w:rStyle w:val="IndexLink"/>
              </w:rPr>
              <w:t>754</w:t>
            </w:r>
          </w:hyperlink>
        </w:p>
        <w:p>
          <w:pPr>
            <w:pStyle w:val="Contents4"/>
            <w:tabs>
              <w:tab w:val="clear" w:pos="8176"/>
              <w:tab w:val="right" w:pos="9026" w:leader="dot"/>
            </w:tabs>
            <w:rPr/>
          </w:pPr>
          <w:hyperlink w:anchor="__RefHeading___Toc1475495_2749589250">
            <w:r>
              <w:rPr>
                <w:webHidden/>
                <w:rStyle w:val="IndexLink"/>
                <w:rtl w:val="true"/>
              </w:rPr>
              <w:t>مراجع ومصادر الجزء الثانی</w:t>
            </w:r>
            <w:r>
              <w:rPr>
                <w:rStyle w:val="IndexLink"/>
                <w:rtl w:val="true"/>
              </w:rPr>
              <w:tab/>
            </w:r>
            <w:r>
              <w:rPr>
                <w:rStyle w:val="IndexLink"/>
              </w:rPr>
              <w:t>776</w:t>
            </w:r>
          </w:hyperlink>
        </w:p>
        <w:p>
          <w:pPr>
            <w:pStyle w:val="Contents2"/>
            <w:tabs>
              <w:tab w:val="clear" w:pos="8743"/>
              <w:tab w:val="right" w:pos="9026" w:leader="dot"/>
            </w:tabs>
            <w:rPr/>
          </w:pPr>
          <w:hyperlink w:anchor="__RefHeading___Toc1475497_2749589250">
            <w:r>
              <w:rPr>
                <w:webHidden/>
                <w:rStyle w:val="IndexLink"/>
                <w:rtl w:val="true"/>
              </w:rPr>
              <w:t>المحتویات</w:t>
            </w:r>
            <w:r>
              <w:rPr>
                <w:rStyle w:val="IndexLink"/>
                <w:rtl w:val="true"/>
              </w:rPr>
              <w:tab/>
            </w:r>
            <w:r>
              <w:rPr>
                <w:rStyle w:val="IndexLink"/>
              </w:rPr>
              <w:t>794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8_13318"/>
      <w:bookmarkStart w:id="1" w:name="pg3168_13318"/>
      <w:bookmarkEnd w:id="1"/>
    </w:p>
    <w:p>
      <w:pPr>
        <w:pStyle w:val="Heading2"/>
        <w:numPr>
          <w:ilvl w:val="1"/>
          <w:numId w:val="1"/>
        </w:numPr>
        <w:rPr/>
      </w:pPr>
      <w:bookmarkStart w:id="2" w:name="pg3168_13318"/>
      <w:bookmarkStart w:id="3" w:name="__RefHeading___Toc147519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الطائی،صالح علی، </w:t>
      </w:r>
      <w:r>
        <w:rPr>
          <w:rFonts w:ascii="IRNazanin" w:hAnsi="IRNazanin" w:eastAsia="IRNazanin"/>
          <w:color w:val="111111"/>
          <w:sz w:val="28"/>
          <w:sz w:val="28"/>
          <w:szCs w:val="28"/>
          <w:lang w:bidi="fa-IR"/>
        </w:rPr>
        <w:t>۱٩٥۱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المنسیة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صالح الطانی ؛ مراجعة شعبة</w:t>
      </w:r>
    </w:p>
    <w:p>
      <w:pPr>
        <w:pStyle w:val="BookText"/>
        <w:rPr/>
      </w:pPr>
      <w:r>
        <w:rPr>
          <w:rFonts w:ascii="IRNazanin" w:hAnsi="IRNazanin" w:eastAsia="IRNazanin"/>
          <w:color w:val="111111"/>
          <w:sz w:val="28"/>
          <w:sz w:val="28"/>
          <w:szCs w:val="28"/>
          <w:rtl w:val="true"/>
          <w:lang w:bidi="fa-IR"/>
        </w:rPr>
        <w:t>الدراسات والنشرات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الشوون الفکریة واثقافیة فی</w:t>
      </w:r>
    </w:p>
    <w:p>
      <w:pPr>
        <w:pStyle w:val="BookText"/>
        <w:rPr/>
      </w:pPr>
      <w:r>
        <w:rPr>
          <w:rFonts w:ascii="IRNazanin" w:hAnsi="IRNazanin" w:eastAsia="IRNazanin"/>
          <w:color w:val="111111"/>
          <w:sz w:val="28"/>
          <w:sz w:val="28"/>
          <w:szCs w:val="28"/>
          <w:rtl w:val="true"/>
          <w:lang w:bidi="fa-IR"/>
        </w:rPr>
        <w:t>العتبة العباسیة العشسة،</w:t>
      </w:r>
      <w:r>
        <w:rPr>
          <w:rFonts w:ascii="IRNazanin" w:hAnsi="IRNazanin" w:eastAsia="IRNazanin"/>
          <w:color w:val="111111"/>
          <w:sz w:val="28"/>
          <w:sz w:val="28"/>
          <w:szCs w:val="28"/>
          <w:lang w:bidi="fa-IR"/>
        </w:rPr>
        <w:t>۱۴۳۶</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جزء فی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مجد ؛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سم المصادر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المجتبی علیه السلام الإمام الثانی؛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w:t>
      </w:r>
    </w:p>
    <w:p>
      <w:pPr>
        <w:pStyle w:val="BookText"/>
        <w:rPr/>
      </w:pPr>
      <w:r>
        <w:rPr>
          <w:rFonts w:ascii="IRNazanin" w:hAnsi="IRNazanin" w:eastAsia="IRNazanin"/>
          <w:color w:val="111111"/>
          <w:sz w:val="28"/>
          <w:sz w:val="28"/>
          <w:szCs w:val="28"/>
          <w:rtl w:val="true"/>
          <w:lang w:bidi="fa-IR"/>
        </w:rPr>
        <w:t xml:space="preserve">المقدسة قسم الشؤون الفکریة و الثقافیة شعبة الدراسات والنشرات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BP193.12.A3 T3 2015</w:t>
      </w:r>
    </w:p>
    <w:p>
      <w:pPr>
        <w:pStyle w:val="BookText"/>
        <w:rPr/>
      </w:pPr>
      <w:r>
        <w:rPr>
          <w:rFonts w:ascii="IRNazanin" w:hAnsi="IRNazanin" w:eastAsia="IRNazanin"/>
          <w:color w:val="111111"/>
          <w:sz w:val="28"/>
          <w:sz w:val="28"/>
          <w:szCs w:val="28"/>
          <w:rtl w:val="true"/>
          <w:lang w:bidi="fa-IR"/>
        </w:rPr>
        <w:t>الفهرسة التصنیف فی مکتبة العتبة العباسیة المقدسة</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علیه السلام الإمامة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صالح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الشؤون الفکریة والثقافیة فی العتبة العباسیة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الدراسات والنشرات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التدقیق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کامل محمود، موفق هاشم 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الاخراج الطباعی والتصمیم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سعید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النصراوی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التسجیل ی دار الکتب والوثائق فی بغداد </w:t>
      </w:r>
      <w:r>
        <w:rPr>
          <w:rFonts w:ascii="IRNazanin" w:hAnsi="IRNazanin" w:eastAsia="IRNazanin"/>
          <w:color w:val="111111"/>
          <w:sz w:val="28"/>
          <w:sz w:val="28"/>
          <w:szCs w:val="28"/>
          <w:lang w:bidi="fa-IR"/>
        </w:rPr>
        <w:t>٢٣١٨</w:t>
      </w:r>
      <w:r>
        <w:rPr>
          <w:rFonts w:ascii="IRNazanin" w:hAnsi="IRNazanin" w:eastAsia="IRNazanin"/>
          <w:color w:val="111111"/>
          <w:sz w:val="28"/>
          <w:sz w:val="28"/>
          <w:szCs w:val="28"/>
          <w:rtl w:val="true"/>
          <w:lang w:bidi="fa-IR"/>
        </w:rPr>
        <w:t xml:space="preserve"> لعام </w:t>
      </w:r>
      <w:r>
        <w:rPr>
          <w:rFonts w:ascii="IRNazanin" w:hAnsi="IRNazanin" w:eastAsia="IRNazanin"/>
          <w:color w:val="111111"/>
          <w:sz w:val="28"/>
          <w:sz w:val="28"/>
          <w:szCs w:val="28"/>
          <w:lang w:bidi="fa-IR"/>
        </w:rPr>
        <w:t>٢٠١٣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الکفیل للطباعة والنش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lang w:bidi="fa-IR"/>
        </w:rPr>
        <w:t>0</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الثانی </w:t>
      </w:r>
      <w:r>
        <w:rPr>
          <w:rFonts w:ascii="IRNazanin" w:hAnsi="IRNazanin" w:eastAsia="IRNazanin"/>
          <w:color w:val="111111"/>
          <w:sz w:val="28"/>
          <w:sz w:val="28"/>
          <w:szCs w:val="28"/>
          <w:lang w:bidi="fa-IR"/>
        </w:rPr>
        <w:t>١٤٣٦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الثانی </w:t>
      </w:r>
      <w:r>
        <w:rPr>
          <w:rFonts w:ascii="IRNazanin" w:hAnsi="IRNazanin" w:eastAsia="IRNazanin"/>
          <w:color w:val="111111"/>
          <w:sz w:val="28"/>
          <w:sz w:val="28"/>
          <w:szCs w:val="28"/>
          <w:lang w:bidi="fa-IR"/>
        </w:rPr>
        <w:t>٢٠١٥</w:t>
      </w:r>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Amiri" w:hAnsi="Amiri" w:eastAsia="Amiri" w:cs="Amiri"/>
          <w:color w:val="111111"/>
          <w:sz w:val="28"/>
          <w:sz w:val="28"/>
          <w:szCs w:val="28"/>
          <w:rtl w:val="true"/>
          <w:lang w:bidi="ar-SA"/>
        </w:rPr>
        <w:t>شعبة الدراسات و النشرات</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۳۲۲۶</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bookmarkStart w:id="5" w:name="pg3168_13319"/>
    </w:p>
    <w:p>
      <w:pPr>
        <w:pStyle w:val="Heading2"/>
        <w:numPr>
          <w:ilvl w:val="1"/>
          <w:numId w:val="1"/>
        </w:numPr>
        <w:rPr/>
      </w:pPr>
      <w:bookmarkStart w:id="6" w:name="__RefHeading___Toc1475201_2749589250"/>
      <w:bookmarkStart w:id="7" w:name="_Toc2"/>
      <w:bookmarkEnd w:id="5"/>
      <w:bookmarkEnd w:id="6"/>
      <w:r>
        <w:rPr>
          <w:rtl w:val="true"/>
        </w:rPr>
        <w:t>اشارة</w:t>
      </w:r>
      <w:bookmarkEnd w:id="7"/>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الحسن ابن علی علیه السلام الامام المنسیه</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الاستا‌ذ صالح الطائی</w:t>
      </w:r>
    </w:p>
    <w:p>
      <w:pPr>
        <w:pStyle w:val="BookText"/>
        <w:rPr/>
      </w:pPr>
      <w:r>
        <w:rPr>
          <w:rFonts w:ascii="IRNazanin" w:hAnsi="IRNazanin" w:eastAsia="IRNazanin"/>
          <w:color w:val="111111"/>
          <w:sz w:val="28"/>
          <w:sz w:val="28"/>
          <w:szCs w:val="28"/>
          <w:rtl w:val="true"/>
          <w:lang w:bidi="fa-IR"/>
        </w:rPr>
        <w:t>الفائز بالمرکز الاول</w:t>
      </w:r>
    </w:p>
    <w:p>
      <w:pPr>
        <w:pStyle w:val="BookText"/>
        <w:rPr/>
      </w:pPr>
      <w:r>
        <w:rPr>
          <w:rFonts w:ascii="IRNazanin" w:hAnsi="IRNazanin" w:eastAsia="IRNazanin"/>
          <w:color w:val="111111"/>
          <w:sz w:val="28"/>
          <w:sz w:val="28"/>
          <w:szCs w:val="28"/>
          <w:rtl w:val="true"/>
          <w:lang w:bidi="fa-IR"/>
        </w:rPr>
        <w:t>بمسابقة مؤلف بحق الإمام الحسن علیه السلام الأولی لعام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شعبة الدراسات و النشرات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bookmarkStart w:id="8" w:name="pg3168_13320"/>
    </w:p>
    <w:p>
      <w:pPr>
        <w:pStyle w:val="Heading2"/>
        <w:numPr>
          <w:ilvl w:val="1"/>
          <w:numId w:val="1"/>
        </w:numPr>
        <w:rPr/>
      </w:pPr>
      <w:bookmarkStart w:id="9" w:name="__RefHeading___Toc1475203_2749589250"/>
      <w:bookmarkStart w:id="10" w:name="_Toc3"/>
      <w:bookmarkEnd w:id="8"/>
      <w:bookmarkEnd w:id="9"/>
      <w:r>
        <w:rPr>
          <w:rtl w:val="true"/>
        </w:rPr>
        <w:t>الجزء الأول الإمامة المحاصرة ومساعی تقویض الحسنیة</w:t>
      </w:r>
      <w:bookmarkEnd w:id="10"/>
    </w:p>
    <w:p>
      <w:pPr>
        <w:pStyle w:val="Heading3"/>
        <w:numPr>
          <w:ilvl w:val="2"/>
          <w:numId w:val="1"/>
        </w:numPr>
        <w:rPr/>
      </w:pPr>
      <w:bookmarkStart w:id="11" w:name="__RefHeading___Toc1475205_2749589250"/>
      <w:bookmarkStart w:id="12" w:name="_Toc4"/>
      <w:bookmarkEnd w:id="11"/>
      <w:r>
        <w:rPr>
          <w:rtl w:val="true"/>
        </w:rPr>
        <w:t>مقدمة الناشر</w:t>
      </w:r>
      <w:bookmarkEnd w:id="12"/>
    </w:p>
    <w:p>
      <w:pPr>
        <w:pStyle w:val="BookText"/>
        <w:rPr/>
      </w:pPr>
      <w:r>
        <w:rPr>
          <w:rFonts w:ascii="IRNazanin" w:hAnsi="IRNazanin" w:eastAsia="IRNazanin"/>
          <w:color w:val="111111"/>
          <w:sz w:val="28"/>
          <w:sz w:val="28"/>
          <w:szCs w:val="28"/>
          <w:rtl w:val="true"/>
          <w:lang w:bidi="fa-IR"/>
        </w:rPr>
        <w:t>الحمد لله حمداً کثیراً علی جمیع نعمه وله الشکر سبحانه وتعالی عل ما فضل به</w:t>
      </w:r>
    </w:p>
    <w:p>
      <w:pPr>
        <w:pStyle w:val="BookText"/>
        <w:rPr/>
      </w:pPr>
      <w:r>
        <w:rPr>
          <w:rFonts w:ascii="IRNazanin" w:hAnsi="IRNazanin" w:eastAsia="IRNazanin"/>
          <w:color w:val="111111"/>
          <w:sz w:val="28"/>
          <w:sz w:val="28"/>
          <w:szCs w:val="28"/>
          <w:rtl w:val="true"/>
          <w:lang w:bidi="fa-IR"/>
        </w:rPr>
        <w:t>المؤمنین باتباعهم لرسوله الکریم وأهل بیته المعصومین، فقال سبحانه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أنت منذر 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هم الهادین و ورثة المبعوث رحمة للعالمین، أذهب الله</w:t>
      </w:r>
    </w:p>
    <w:p>
      <w:pPr>
        <w:pStyle w:val="BookText"/>
        <w:rPr/>
      </w:pPr>
      <w:r>
        <w:rPr>
          <w:rFonts w:ascii="IRNazanin" w:hAnsi="IRNazanin" w:eastAsia="IRNazanin"/>
          <w:color w:val="111111"/>
          <w:sz w:val="28"/>
          <w:sz w:val="28"/>
          <w:szCs w:val="28"/>
          <w:rtl w:val="true"/>
          <w:lang w:bidi="fa-IR"/>
        </w:rPr>
        <w:t>عنهم الرجس وطهرهم تطهیراً وجعلهم حجته علی خلقه ومکمن علمه ومفتاح رحمته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علیهم أفضل الصلاة وأتم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قسم الشؤون الفکریة والثقافیة فی العتبة العباسیة المقدسة یساهم فی نشر</w:t>
      </w:r>
    </w:p>
    <w:p>
      <w:pPr>
        <w:pStyle w:val="BookText"/>
        <w:rPr/>
      </w:pPr>
      <w:r>
        <w:rPr>
          <w:rFonts w:ascii="IRNazanin" w:hAnsi="IRNazanin" w:eastAsia="IRNazanin"/>
          <w:color w:val="111111"/>
          <w:sz w:val="28"/>
          <w:sz w:val="28"/>
          <w:szCs w:val="28"/>
          <w:rtl w:val="true"/>
          <w:lang w:bidi="fa-IR"/>
        </w:rPr>
        <w:t>التراث الإسلامی الخالد الذی یستسقیه من مناهل أهل بیت النبوة صلی الله علیه و آله، لیرتشف</w:t>
      </w:r>
    </w:p>
    <w:p>
      <w:pPr>
        <w:pStyle w:val="BookText"/>
        <w:rPr/>
      </w:pPr>
      <w:r>
        <w:rPr>
          <w:rFonts w:ascii="IRNazanin" w:hAnsi="IRNazanin" w:eastAsia="IRNazanin"/>
          <w:color w:val="111111"/>
          <w:sz w:val="28"/>
          <w:sz w:val="28"/>
          <w:szCs w:val="28"/>
          <w:rtl w:val="true"/>
          <w:lang w:bidi="fa-IR"/>
        </w:rPr>
        <w:t>القارئ العزیز من هذا المعین الصافی، فمن هذا البیت النورانی شعت أنوار الهدایة بفیض</w:t>
      </w:r>
    </w:p>
    <w:p>
      <w:pPr>
        <w:pStyle w:val="BookText"/>
        <w:rPr/>
      </w:pPr>
      <w:r>
        <w:rPr>
          <w:rFonts w:ascii="IRNazanin" w:hAnsi="IRNazanin" w:eastAsia="IRNazanin"/>
          <w:color w:val="111111"/>
          <w:sz w:val="28"/>
          <w:sz w:val="28"/>
          <w:szCs w:val="28"/>
          <w:rtl w:val="true"/>
          <w:lang w:bidi="fa-IR"/>
        </w:rPr>
        <w:t xml:space="preserve">کریم أهل البیت الإمام الحسن بن عل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ریحانة</w:t>
      </w:r>
    </w:p>
    <w:p>
      <w:pPr>
        <w:pStyle w:val="BookText"/>
        <w:rPr/>
      </w:pPr>
      <w:r>
        <w:rPr>
          <w:rFonts w:ascii="IRNazanin" w:hAnsi="IRNazanin" w:eastAsia="IRNazanin"/>
          <w:color w:val="111111"/>
          <w:sz w:val="28"/>
          <w:sz w:val="28"/>
          <w:szCs w:val="28"/>
          <w:rtl w:val="true"/>
          <w:lang w:bidi="fa-IR"/>
        </w:rPr>
        <w:t>المصطفی صلی الله علیه و آله ورابع أهل الکساء، وسید شباب أهل الجنة علیه من الله أفضل الصلاة</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الشرف الأسمی لما أبدعته یراعات کتاب وباحثین کتبوا عن تراث إمامنا</w:t>
      </w:r>
    </w:p>
    <w:p>
      <w:pPr>
        <w:pStyle w:val="BookText"/>
        <w:rPr/>
      </w:pPr>
      <w:r>
        <w:rPr>
          <w:rFonts w:ascii="IRNazanin" w:hAnsi="IRNazanin" w:eastAsia="IRNazanin"/>
          <w:color w:val="111111"/>
          <w:sz w:val="28"/>
          <w:sz w:val="28"/>
          <w:szCs w:val="28"/>
          <w:rtl w:val="true"/>
          <w:lang w:bidi="fa-IR"/>
        </w:rPr>
        <w:t>المجتبی علیه السلام من الذین فازوا بالمراتب الخمس الأولی فی مهرجان ولادة الإمام الحسن</w:t>
      </w:r>
    </w:p>
    <w:p>
      <w:pPr>
        <w:pStyle w:val="BookText"/>
        <w:rPr/>
      </w:pPr>
      <w:r>
        <w:rPr>
          <w:rFonts w:ascii="IRNazanin" w:hAnsi="IRNazanin" w:eastAsia="IRNazanin"/>
          <w:color w:val="111111"/>
          <w:sz w:val="28"/>
          <w:sz w:val="28"/>
          <w:szCs w:val="28"/>
          <w:rtl w:val="true"/>
          <w:lang w:bidi="fa-IR"/>
        </w:rPr>
        <w:t xml:space="preserve">المجتبی علیه السلام لعام </w:t>
      </w:r>
      <w:r>
        <w:rPr>
          <w:rFonts w:ascii="IRNazanin" w:hAnsi="IRNazanin" w:eastAsia="IRNazanin"/>
          <w:color w:val="111111"/>
          <w:sz w:val="28"/>
          <w:sz w:val="28"/>
          <w:szCs w:val="28"/>
          <w:lang w:bidi="fa-IR"/>
        </w:rPr>
        <w:t>١٤٣٤</w:t>
      </w:r>
      <w:r>
        <w:rPr>
          <w:rFonts w:ascii="IRNazanin" w:hAnsi="IRNazanin" w:eastAsia="IRNazanin"/>
          <w:color w:val="111111"/>
          <w:sz w:val="28"/>
          <w:sz w:val="28"/>
          <w:szCs w:val="28"/>
          <w:rtl w:val="true"/>
          <w:lang w:bidi="fa-IR"/>
        </w:rPr>
        <w:t xml:space="preserve"> للهجرة النبویة المبارکة والموافق لعام </w:t>
      </w:r>
      <w:r>
        <w:rPr>
          <w:rFonts w:ascii="IRNazanin" w:hAnsi="IRNazanin" w:eastAsia="IRNazanin"/>
          <w:color w:val="111111"/>
          <w:sz w:val="28"/>
          <w:sz w:val="28"/>
          <w:szCs w:val="28"/>
          <w:lang w:bidi="fa-IR"/>
        </w:rPr>
        <w:t>٢٠١٣</w:t>
      </w:r>
      <w:r>
        <w:rPr>
          <w:rFonts w:ascii="IRNazanin" w:hAnsi="IRNazanin" w:eastAsia="IRNazanin"/>
          <w:color w:val="111111"/>
          <w:sz w:val="28"/>
          <w:sz w:val="28"/>
          <w:szCs w:val="28"/>
          <w:rtl w:val="true"/>
          <w:lang w:bidi="fa-IR"/>
        </w:rPr>
        <w:t>م، التی حملت</w:t>
      </w:r>
    </w:p>
    <w:p>
      <w:pPr>
        <w:pStyle w:val="BookText"/>
        <w:rPr/>
      </w:pPr>
      <w:r>
        <w:rPr>
          <w:rFonts w:ascii="IRNazanin" w:hAnsi="IRNazanin" w:eastAsia="IRNazanin"/>
          <w:color w:val="111111"/>
          <w:sz w:val="28"/>
          <w:sz w:val="28"/>
          <w:szCs w:val="28"/>
          <w:rtl w:val="true"/>
          <w:lang w:bidi="fa-IR"/>
        </w:rPr>
        <w:t>العناوین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علیعلیه السلام الإمامة المنسییة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صالح الطائی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الفکر التربوی عند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الاستاذ یوسف 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الانسانیة المثالیة عند الحسن بن علی علیه السلام دراسة تحلیلیة فی تراثه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الدکتور رحیم کریم علی الشریفی</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الإمام الحسن علیه السلام و محاکمة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منذر کاظم آل هریبد</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 علیه السلام فی فکر المستشرقین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جهاد الحسانی</w:t>
      </w:r>
    </w:p>
    <w:p>
      <w:pPr>
        <w:pStyle w:val="BookText"/>
        <w:rPr/>
      </w:pPr>
      <w:r>
        <w:rPr>
          <w:rFonts w:ascii="IRNazanin" w:hAnsi="IRNazanin" w:eastAsia="IRNazanin"/>
          <w:color w:val="111111"/>
          <w:sz w:val="28"/>
          <w:sz w:val="28"/>
          <w:szCs w:val="28"/>
          <w:rtl w:val="true"/>
          <w:lang w:bidi="fa-IR"/>
        </w:rPr>
        <w:t>وللساهمة فی نشر رسالة الإسلام المحمدی الخالد متمثلا بتراث الإمام السبط</w:t>
      </w:r>
    </w:p>
    <w:p>
      <w:pPr>
        <w:pStyle w:val="BookText"/>
        <w:rPr/>
      </w:pPr>
      <w:r>
        <w:rPr>
          <w:rFonts w:ascii="IRNazanin" w:hAnsi="IRNazanin" w:eastAsia="IRNazanin"/>
          <w:color w:val="111111"/>
          <w:sz w:val="28"/>
          <w:sz w:val="28"/>
          <w:szCs w:val="28"/>
          <w:rtl w:val="true"/>
          <w:lang w:bidi="fa-IR"/>
        </w:rPr>
        <w:t>المجتبی علیه السلام ، ومن برکات راعی الجود و الفضل قمر الهواشم العباس بن علی علیه السلام،</w:t>
      </w:r>
    </w:p>
    <w:p>
      <w:pPr>
        <w:pStyle w:val="BookText"/>
        <w:rPr/>
      </w:pPr>
      <w:r>
        <w:rPr>
          <w:rFonts w:ascii="IRNazanin" w:hAnsi="IRNazanin" w:eastAsia="IRNazanin"/>
          <w:color w:val="111111"/>
          <w:sz w:val="28"/>
          <w:sz w:val="28"/>
          <w:szCs w:val="28"/>
          <w:rtl w:val="true"/>
          <w:lang w:bidi="fa-IR"/>
        </w:rPr>
        <w:t>نقدم بین یدی القارئ العزیز هذه المساهمة لإحیاء أمر أهل بیت الرحمة علیهم السلام کما أمرنا،</w:t>
      </w:r>
    </w:p>
    <w:p>
      <w:pPr>
        <w:pStyle w:val="BookText"/>
        <w:rPr/>
      </w:pPr>
      <w:r>
        <w:rPr>
          <w:rFonts w:ascii="IRNazanin" w:hAnsi="IRNazanin" w:eastAsia="IRNazanin"/>
          <w:color w:val="111111"/>
          <w:sz w:val="28"/>
          <w:sz w:val="28"/>
          <w:szCs w:val="28"/>
          <w:rtl w:val="true"/>
          <w:lang w:bidi="fa-IR"/>
        </w:rPr>
        <w:t xml:space="preserve">روی عن الإمام الرضا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حییی</w:t>
      </w:r>
    </w:p>
    <w:p>
      <w:pPr>
        <w:pStyle w:val="BookText"/>
        <w:rPr/>
      </w:pPr>
      <w:r>
        <w:rPr>
          <w:rFonts w:ascii="IRNazanin" w:hAnsi="IRNazanin" w:eastAsia="IRNazanin"/>
          <w:color w:val="111111"/>
          <w:sz w:val="28"/>
          <w:sz w:val="28"/>
          <w:szCs w:val="28"/>
          <w:rtl w:val="true"/>
          <w:lang w:bidi="fa-IR"/>
        </w:rPr>
        <w:t>أمرکم؟ ، قاله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 فإن الناس لو علموا محاسن کلامنا</w:t>
      </w:r>
    </w:p>
    <w:p>
      <w:pPr>
        <w:pStyle w:val="BookText"/>
        <w:rPr/>
      </w:pPr>
      <w:r>
        <w:rPr>
          <w:rFonts w:ascii="IRNazanin" w:hAnsi="IRNazanin" w:eastAsia="IRNazanin"/>
          <w:color w:val="111111"/>
          <w:sz w:val="28"/>
          <w:sz w:val="28"/>
          <w:szCs w:val="28"/>
          <w:rtl w:val="true"/>
          <w:lang w:bidi="fa-IR"/>
        </w:rPr>
        <w:t>لاتبعونا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نسأل الله تعالی ان یتقبل هذا العمل بقبول حسن، انه کریم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 الله تعالی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الناثر</w:t>
      </w:r>
    </w:p>
    <w:p>
      <w:pPr>
        <w:pStyle w:val="BookText"/>
        <w:rPr/>
      </w:pPr>
      <w:r>
        <w:rPr>
          <w:rFonts w:ascii="IRNazanin" w:hAnsi="IRNazanin" w:eastAsia="IRNazanin"/>
          <w:color w:val="111111"/>
          <w:sz w:val="28"/>
          <w:sz w:val="28"/>
          <w:szCs w:val="28"/>
          <w:rtl w:val="true"/>
          <w:lang w:bidi="fa-IR"/>
        </w:rPr>
        <w:t>قسم الشؤون الفکریة والثقافیة</w:t>
      </w:r>
    </w:p>
    <w:p>
      <w:pPr>
        <w:pStyle w:val="BookText"/>
        <w:rPr/>
      </w:pPr>
      <w:r>
        <w:rPr>
          <w:rFonts w:ascii="IRNazanin" w:hAnsi="IRNazanin" w:eastAsia="IRNazanin"/>
          <w:color w:val="111111"/>
          <w:sz w:val="28"/>
          <w:sz w:val="28"/>
          <w:szCs w:val="28"/>
          <w:rtl w:val="true"/>
          <w:lang w:bidi="fa-IR"/>
        </w:rPr>
        <w:t>فی العتبة العباسیة المقدسة</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bookmarkStart w:id="13" w:name="pg3168_13324"/>
    </w:p>
    <w:p>
      <w:pPr>
        <w:pStyle w:val="Heading3"/>
        <w:numPr>
          <w:ilvl w:val="2"/>
          <w:numId w:val="1"/>
        </w:numPr>
        <w:rPr/>
      </w:pPr>
      <w:bookmarkStart w:id="14" w:name="__RefHeading___Toc1475207_2749589250"/>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المکتبات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مهمتی سهلة وصعبة، وتأتی السهولة عن بعض الشخصیات الکریمة من أهل البیت لکثرة مصادرها،</w:t>
      </w:r>
    </w:p>
    <w:p>
      <w:pPr>
        <w:pStyle w:val="BookText"/>
        <w:rPr/>
      </w:pPr>
      <w:r>
        <w:rPr>
          <w:rFonts w:ascii="IRNazanin" w:hAnsi="IRNazanin" w:eastAsia="IRNazanin"/>
          <w:color w:val="111111"/>
          <w:sz w:val="28"/>
          <w:sz w:val="28"/>
          <w:szCs w:val="28"/>
          <w:rtl w:val="true"/>
          <w:lang w:bidi="fa-IR"/>
        </w:rPr>
        <w:t>وصعبة فی الکتابة عن بعضها الآخر لقلة ما کتب عنه وفی مقدمتهم سیدی أمیر المؤمنین أبی محمد</w:t>
      </w:r>
    </w:p>
    <w:p>
      <w:pPr>
        <w:pStyle w:val="BookText"/>
        <w:rPr/>
      </w:pPr>
      <w:r>
        <w:rPr>
          <w:rFonts w:ascii="IRNazanin" w:hAnsi="IRNazanin" w:eastAsia="IRNazanin"/>
          <w:color w:val="111111"/>
          <w:sz w:val="28"/>
          <w:sz w:val="28"/>
          <w:szCs w:val="28"/>
          <w:rtl w:val="true"/>
          <w:lang w:bidi="fa-IR"/>
        </w:rPr>
        <w:t>الحسن السبط رضی الله عنه، وقد کنت أتهیب دراسة هذه الشخصیة فالذین کتبوا عنه وهم قلیل حاولوا أن</w:t>
      </w:r>
    </w:p>
    <w:p>
      <w:pPr>
        <w:pStyle w:val="BookText"/>
        <w:rPr/>
      </w:pPr>
      <w:r>
        <w:rPr>
          <w:rFonts w:ascii="IRNazanin" w:hAnsi="IRNazanin" w:eastAsia="IRNazanin"/>
          <w:color w:val="111111"/>
          <w:sz w:val="28"/>
          <w:sz w:val="28"/>
          <w:szCs w:val="28"/>
          <w:rtl w:val="true"/>
          <w:lang w:bidi="fa-IR"/>
        </w:rPr>
        <w:t>یشوهوا وجه الحق ویفسدوا حریة البحث، فالمکتبة العربیة ینقصها المراجع عن الإمام الحسن، وعلی</w:t>
      </w:r>
    </w:p>
    <w:p>
      <w:pPr>
        <w:pStyle w:val="BookText"/>
        <w:rPr/>
      </w:pPr>
      <w:r>
        <w:rPr>
          <w:rFonts w:ascii="IRNazanin" w:hAnsi="IRNazanin" w:eastAsia="IRNazanin"/>
          <w:color w:val="111111"/>
          <w:sz w:val="28"/>
          <w:sz w:val="28"/>
          <w:szCs w:val="28"/>
          <w:rtl w:val="true"/>
          <w:lang w:bidi="fa-IR"/>
        </w:rPr>
        <w:t>العکس هی زاخرة بالمؤلفات عن الشهید الإمام الحسین فة، و لست ادری السبب الذی من أجله</w:t>
      </w:r>
    </w:p>
    <w:p>
      <w:pPr>
        <w:pStyle w:val="BookText"/>
        <w:rPr/>
      </w:pPr>
      <w:r>
        <w:rPr>
          <w:rFonts w:ascii="IRNazanin" w:hAnsi="IRNazanin" w:eastAsia="IRNazanin"/>
          <w:color w:val="111111"/>
          <w:sz w:val="28"/>
          <w:sz w:val="28"/>
          <w:szCs w:val="28"/>
          <w:rtl w:val="true"/>
          <w:lang w:bidi="fa-IR"/>
        </w:rPr>
        <w:t>أحجم الکثیر عن الکتابة عن هذه الشخصیة الفذة، ففیها نواح کثیرة جدیرة بالبحث والدراسة،فهو</w:t>
      </w:r>
    </w:p>
    <w:p>
      <w:pPr>
        <w:pStyle w:val="BookText"/>
        <w:rPr/>
      </w:pPr>
      <w:r>
        <w:rPr>
          <w:rFonts w:ascii="IRNazanin" w:hAnsi="IRNazanin" w:eastAsia="IRNazanin"/>
          <w:color w:val="111111"/>
          <w:sz w:val="28"/>
          <w:sz w:val="28"/>
          <w:szCs w:val="28"/>
          <w:rtl w:val="true"/>
          <w:lang w:bidi="fa-IR"/>
        </w:rPr>
        <w:t>بلا شک رجل اللام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أهل البیت، الحسن بن علی،توفیق أبو علم،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w:t>
      </w:r>
    </w:p>
    <w:p>
      <w:pPr>
        <w:pStyle w:val="BookText"/>
        <w:rPr/>
      </w:pPr>
      <w:r>
        <w:rPr>
          <w:rFonts w:ascii="Amiri" w:hAnsi="Amiri" w:eastAsia="Amiri" w:cs="Amiri"/>
          <w:color w:val="111111"/>
          <w:sz w:val="28"/>
          <w:sz w:val="28"/>
          <w:szCs w:val="28"/>
          <w:rtl w:val="true"/>
          <w:lang w:bidi="ar-SA"/>
        </w:rPr>
        <w:t>المعارف، القاهرة،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ولاسیما الإسلامیة الشیعیة منها مترعة بصنوف الکتب والمؤلفات</w:t>
      </w:r>
    </w:p>
    <w:p>
      <w:pPr>
        <w:pStyle w:val="BookText"/>
        <w:rPr/>
      </w:pPr>
      <w:r>
        <w:rPr>
          <w:rFonts w:ascii="IRNazanin" w:hAnsi="IRNazanin" w:eastAsia="IRNazanin"/>
          <w:color w:val="111111"/>
          <w:sz w:val="28"/>
          <w:sz w:val="28"/>
          <w:szCs w:val="28"/>
          <w:rtl w:val="true"/>
          <w:lang w:bidi="fa-IR"/>
        </w:rPr>
        <w:t>والبحوث والمقالات بکل ما له علاقة بالإسلام والنبی صلی الله علیه و آله وأئمة أهل البیت علیهم السلام،</w:t>
      </w:r>
    </w:p>
    <w:p>
      <w:pPr>
        <w:pStyle w:val="BookText"/>
        <w:rPr/>
      </w:pPr>
      <w:r>
        <w:rPr>
          <w:rFonts w:ascii="IRNazanin" w:hAnsi="IRNazanin" w:eastAsia="IRNazanin"/>
          <w:color w:val="111111"/>
          <w:sz w:val="28"/>
          <w:sz w:val="28"/>
          <w:szCs w:val="28"/>
          <w:rtl w:val="true"/>
          <w:lang w:bidi="fa-IR"/>
        </w:rPr>
        <w:t>فضلاً عن کتب الفقه والأحکام الفقهیة الإسلامیة والحلال والحرام، ولکنها تفتقر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وللأسف الشدید وبشکل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یکتب عن الامام الحسن بن علی علیه السلام، لذا</w:t>
      </w:r>
    </w:p>
    <w:p>
      <w:pPr>
        <w:pStyle w:val="BookText"/>
        <w:rPr/>
      </w:pPr>
      <w:r>
        <w:rPr>
          <w:rFonts w:ascii="IRNazanin" w:hAnsi="IRNazanin" w:eastAsia="IRNazanin"/>
          <w:color w:val="111111"/>
          <w:sz w:val="28"/>
          <w:sz w:val="28"/>
          <w:szCs w:val="28"/>
          <w:rtl w:val="true"/>
          <w:lang w:bidi="fa-IR"/>
        </w:rPr>
        <w:t>وجدت موضع الکتابة عن العصر الحسنی شائقا و شائکأ، شائقأ من حیث کونه یمثل</w:t>
      </w:r>
    </w:p>
    <w:p>
      <w:pPr>
        <w:pStyle w:val="BookText"/>
        <w:rPr/>
      </w:pPr>
      <w:r>
        <w:rPr>
          <w:rFonts w:ascii="IRNazanin" w:hAnsi="IRNazanin" w:eastAsia="IRNazanin"/>
          <w:color w:val="111111"/>
          <w:sz w:val="28"/>
          <w:sz w:val="28"/>
          <w:szCs w:val="28"/>
          <w:rtl w:val="true"/>
          <w:lang w:bidi="fa-IR"/>
        </w:rPr>
        <w:t>نوعاً من التلذذ العقدی والفکری بالحدیث عن شخصیة من أهم الشخصیات الإسلامیة</w:t>
      </w:r>
    </w:p>
    <w:p>
      <w:pPr>
        <w:pStyle w:val="BookText"/>
        <w:rPr/>
      </w:pPr>
      <w:r>
        <w:rPr>
          <w:rFonts w:ascii="IRNazanin" w:hAnsi="IRNazanin" w:eastAsia="IRNazanin"/>
          <w:color w:val="111111"/>
          <w:sz w:val="28"/>
          <w:sz w:val="28"/>
          <w:szCs w:val="28"/>
          <w:rtl w:val="true"/>
          <w:lang w:bidi="fa-IR"/>
        </w:rPr>
        <w:t>التی أسهمت فی ترسیخ مبادئ الدین الحنیف تضحیتها الکبیرة والعظیمة، وشائکاً من</w:t>
      </w:r>
    </w:p>
    <w:p>
      <w:pPr>
        <w:pStyle w:val="BookText"/>
        <w:rPr/>
      </w:pPr>
      <w:r>
        <w:rPr>
          <w:rFonts w:ascii="IRNazanin" w:hAnsi="IRNazanin" w:eastAsia="IRNazanin"/>
          <w:color w:val="111111"/>
          <w:sz w:val="28"/>
          <w:sz w:val="28"/>
          <w:szCs w:val="28"/>
          <w:rtl w:val="true"/>
          <w:lang w:bidi="fa-IR"/>
        </w:rPr>
        <w:t>حیث کونه یستوجب مناقشة جوانب بالغة الحساسیة من حیاة إمام معصوم قام أو</w:t>
      </w:r>
    </w:p>
    <w:p>
      <w:pPr>
        <w:pStyle w:val="BookText"/>
        <w:rPr/>
      </w:pPr>
      <w:r>
        <w:rPr>
          <w:rFonts w:ascii="IRNazanin" w:hAnsi="IRNazanin" w:eastAsia="IRNazanin"/>
          <w:color w:val="111111"/>
          <w:sz w:val="28"/>
          <w:sz w:val="28"/>
          <w:szCs w:val="28"/>
          <w:rtl w:val="true"/>
          <w:lang w:bidi="fa-IR"/>
        </w:rPr>
        <w:t>قعد بصراحة موضوعیة مطلقة؛ بکل ما ینضوی علیه هذا العمل من استفزاز ممکن أن</w:t>
      </w:r>
    </w:p>
    <w:p>
      <w:pPr>
        <w:pStyle w:val="BookText"/>
        <w:rPr/>
      </w:pPr>
      <w:r>
        <w:rPr>
          <w:rFonts w:ascii="IRNazanin" w:hAnsi="IRNazanin" w:eastAsia="IRNazanin"/>
          <w:color w:val="111111"/>
          <w:sz w:val="28"/>
          <w:sz w:val="28"/>
          <w:szCs w:val="28"/>
          <w:rtl w:val="true"/>
          <w:lang w:bidi="fa-IR"/>
        </w:rPr>
        <w:t>یخلق مخاطر یحدثها التفسیر التلقائی أو التأویل المقصود والمتعمد، وهو تفسیر وتأویل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یکون دافعه طلب العلم أو ضیق الأفق الفکری أو التعصب أو الفهم الخاطئ، أو</w:t>
      </w:r>
    </w:p>
    <w:p>
      <w:pPr>
        <w:pStyle w:val="BookText"/>
        <w:rPr/>
      </w:pPr>
      <w:r>
        <w:rPr>
          <w:rFonts w:ascii="IRNazanin" w:hAnsi="IRNazanin" w:eastAsia="IRNazanin"/>
          <w:color w:val="111111"/>
          <w:sz w:val="28"/>
          <w:sz w:val="28"/>
          <w:szCs w:val="28"/>
          <w:rtl w:val="true"/>
          <w:lang w:bidi="fa-IR"/>
        </w:rPr>
        <w:t>حتی العداء الشخصی، بمعنی أنه مفتوح أمام کل الاحتمالات حسنها وقبیحها، وهو</w:t>
      </w:r>
    </w:p>
    <w:p>
      <w:pPr>
        <w:pStyle w:val="BookText"/>
        <w:rPr/>
      </w:pPr>
      <w:r>
        <w:rPr>
          <w:rFonts w:ascii="IRNazanin" w:hAnsi="IRNazanin" w:eastAsia="IRNazanin"/>
          <w:color w:val="111111"/>
          <w:sz w:val="28"/>
          <w:sz w:val="28"/>
          <w:szCs w:val="28"/>
          <w:rtl w:val="true"/>
          <w:lang w:bidi="fa-IR"/>
        </w:rPr>
        <w:t>الموجود علی أرض الواقع فعلا، فقبالة ما یکتب طلباً لرحمة الله ورضوانه هناک ما یکتب</w:t>
      </w:r>
    </w:p>
    <w:p>
      <w:pPr>
        <w:pStyle w:val="BookText"/>
        <w:rPr/>
      </w:pPr>
      <w:r>
        <w:rPr>
          <w:rFonts w:ascii="IRNazanin" w:hAnsi="IRNazanin" w:eastAsia="IRNazanin"/>
          <w:color w:val="111111"/>
          <w:sz w:val="28"/>
          <w:sz w:val="28"/>
          <w:szCs w:val="28"/>
          <w:rtl w:val="true"/>
          <w:lang w:bidi="fa-IR"/>
        </w:rPr>
        <w:t>طلبا لرضا الشیطان وتخریب سریرة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هناک من یری فی کلا المنهجین الرحمانی والشیطانی حراکاً فکریاً ینمی</w:t>
      </w:r>
    </w:p>
    <w:p>
      <w:pPr>
        <w:pStyle w:val="BookText"/>
        <w:rPr/>
      </w:pPr>
      <w:r>
        <w:rPr>
          <w:rFonts w:ascii="IRNazanin" w:hAnsi="IRNazanin" w:eastAsia="IRNazanin"/>
          <w:color w:val="111111"/>
          <w:sz w:val="28"/>
          <w:sz w:val="28"/>
          <w:szCs w:val="28"/>
          <w:rtl w:val="true"/>
          <w:lang w:bidi="fa-IR"/>
        </w:rPr>
        <w:t>قدرات الإنسان الذهنیة ویشحذ قدراته الفکریة، بات لزاماً علینا أن نستعد للمواجهة</w:t>
      </w:r>
    </w:p>
    <w:p>
      <w:pPr>
        <w:pStyle w:val="BookText"/>
        <w:rPr/>
      </w:pPr>
      <w:r>
        <w:rPr>
          <w:rFonts w:ascii="IRNazanin" w:hAnsi="IRNazanin" w:eastAsia="IRNazanin"/>
          <w:color w:val="111111"/>
          <w:sz w:val="28"/>
          <w:sz w:val="28"/>
          <w:szCs w:val="28"/>
          <w:rtl w:val="true"/>
          <w:lang w:bidi="fa-IR"/>
        </w:rPr>
        <w:t>الفکریة بسلاح العقل و دعم المنطق بعیداً عن کل تشنج و خروج علی قواعد الدین،</w:t>
      </w:r>
    </w:p>
    <w:p>
      <w:pPr>
        <w:pStyle w:val="BookText"/>
        <w:rPr/>
      </w:pPr>
      <w:r>
        <w:rPr>
          <w:rFonts w:ascii="IRNazanin" w:hAnsi="IRNazanin" w:eastAsia="IRNazanin"/>
          <w:color w:val="111111"/>
          <w:sz w:val="28"/>
          <w:sz w:val="28"/>
          <w:szCs w:val="28"/>
          <w:rtl w:val="true"/>
          <w:lang w:bidi="fa-IR"/>
        </w:rPr>
        <w:t>وهو ما یحتاج منا أن نعید ترتیب أولویاتنا، فنحن الیوم فی عرص المعلومة المطلقة التی</w:t>
      </w:r>
    </w:p>
    <w:p>
      <w:pPr>
        <w:pStyle w:val="BookText"/>
        <w:rPr/>
      </w:pPr>
      <w:r>
        <w:rPr>
          <w:rFonts w:ascii="IRNazanin" w:hAnsi="IRNazanin" w:eastAsia="IRNazanin"/>
          <w:color w:val="111111"/>
          <w:sz w:val="28"/>
          <w:sz w:val="28"/>
          <w:szCs w:val="28"/>
          <w:rtl w:val="true"/>
          <w:lang w:bidi="fa-IR"/>
        </w:rPr>
        <w:t>تتنقل عبر الأثیر حول العالم بلمح البصر بل أسرع، وفی تنقلها تنظم و تدمر وتغیر</w:t>
      </w:r>
    </w:p>
    <w:p>
      <w:pPr>
        <w:pStyle w:val="BookText"/>
        <w:rPr/>
      </w:pPr>
      <w:r>
        <w:rPr>
          <w:rFonts w:ascii="IRNazanin" w:hAnsi="IRNazanin" w:eastAsia="IRNazanin"/>
          <w:color w:val="111111"/>
          <w:sz w:val="28"/>
          <w:sz w:val="28"/>
          <w:szCs w:val="28"/>
          <w:rtl w:val="true"/>
          <w:lang w:bidi="fa-IR"/>
        </w:rPr>
        <w:t>وتثبت، وتفضح و توضح و تدعم و تحفز و تدفع و تجذب و ترفع و تخفض تبعا لما یریدونه</w:t>
      </w:r>
    </w:p>
    <w:p>
      <w:pPr>
        <w:pStyle w:val="BookText"/>
        <w:rPr/>
      </w:pPr>
      <w:r>
        <w:rPr>
          <w:rFonts w:ascii="IRNazanin" w:hAnsi="IRNazanin" w:eastAsia="IRNazanin"/>
          <w:color w:val="111111"/>
          <w:sz w:val="28"/>
          <w:sz w:val="28"/>
          <w:szCs w:val="28"/>
          <w:rtl w:val="true"/>
          <w:lang w:bidi="fa-IR"/>
        </w:rPr>
        <w:t>لها، و لیس من المعقول أن لا نلحق برکب التغییر فتبقی متقوقعین فی أماکننا وعالقین فی</w:t>
      </w:r>
    </w:p>
    <w:p>
      <w:pPr>
        <w:pStyle w:val="BookText"/>
        <w:rPr/>
      </w:pPr>
      <w:r>
        <w:rPr>
          <w:rFonts w:ascii="IRNazanin" w:hAnsi="IRNazanin" w:eastAsia="IRNazanin"/>
          <w:color w:val="111111"/>
          <w:sz w:val="28"/>
          <w:sz w:val="28"/>
          <w:szCs w:val="28"/>
          <w:rtl w:val="true"/>
          <w:lang w:bidi="fa-IR"/>
        </w:rPr>
        <w:t>موروثنا نعمل بنفس آلیاتنا وعدتنا القدیمة الهرمة؛ لأننا إذا بقینا عل ما نحن علیه لن</w:t>
      </w:r>
    </w:p>
    <w:p>
      <w:pPr>
        <w:pStyle w:val="BookText"/>
        <w:rPr/>
      </w:pPr>
      <w:r>
        <w:rPr>
          <w:rFonts w:ascii="IRNazanin" w:hAnsi="IRNazanin" w:eastAsia="IRNazanin"/>
          <w:color w:val="111111"/>
          <w:sz w:val="28"/>
          <w:sz w:val="28"/>
          <w:szCs w:val="28"/>
          <w:rtl w:val="true"/>
          <w:lang w:bidi="fa-IR"/>
        </w:rPr>
        <w:t>نلحق بالرکب، وسنکون من سقط المتاع الرخیص الذی لا یبحث عنه أحد، فالتجدید</w:t>
      </w:r>
    </w:p>
    <w:p>
      <w:pPr>
        <w:pStyle w:val="BookText"/>
        <w:rPr/>
      </w:pPr>
      <w:r>
        <w:rPr>
          <w:rFonts w:ascii="IRNazanin" w:hAnsi="IRNazanin" w:eastAsia="IRNazanin"/>
          <w:color w:val="111111"/>
          <w:sz w:val="28"/>
          <w:sz w:val="28"/>
          <w:szCs w:val="28"/>
          <w:rtl w:val="true"/>
          <w:lang w:bidi="fa-IR"/>
        </w:rPr>
        <w:t>واجب ظرفی تحکمنا به معطیات الحضارة المعاصرة وسیل الأفکار الغریبة التی یتم</w:t>
      </w:r>
    </w:p>
    <w:p>
      <w:pPr>
        <w:pStyle w:val="BookText"/>
        <w:rPr/>
      </w:pPr>
      <w:r>
        <w:rPr>
          <w:rFonts w:ascii="IRNazanin" w:hAnsi="IRNazanin" w:eastAsia="IRNazanin"/>
          <w:color w:val="111111"/>
          <w:sz w:val="28"/>
          <w:sz w:val="28"/>
          <w:szCs w:val="28"/>
          <w:rtl w:val="true"/>
          <w:lang w:bidi="fa-IR"/>
        </w:rPr>
        <w:t>تداولها فی المجتمعات الإنسانیة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یحتاج إلی التغییر والتنویر موضوع الکتابة عن شخصیات التاریخ الخالدة التی</w:t>
      </w:r>
    </w:p>
    <w:p>
      <w:pPr>
        <w:pStyle w:val="BookText"/>
        <w:rPr/>
      </w:pPr>
      <w:r>
        <w:rPr>
          <w:rFonts w:ascii="IRNazanin" w:hAnsi="IRNazanin" w:eastAsia="IRNazanin"/>
          <w:color w:val="111111"/>
          <w:sz w:val="28"/>
          <w:sz w:val="28"/>
          <w:szCs w:val="28"/>
          <w:rtl w:val="true"/>
          <w:lang w:bidi="fa-IR"/>
        </w:rPr>
        <w:t>تعرضت إلی عسف وجور وظلم الحکام السلطویین الدنیویین، وتعرضت سیرتها إلی</w:t>
      </w:r>
    </w:p>
    <w:p>
      <w:pPr>
        <w:pStyle w:val="BookText"/>
        <w:rPr/>
      </w:pPr>
      <w:r>
        <w:rPr>
          <w:rFonts w:ascii="IRNazanin" w:hAnsi="IRNazanin" w:eastAsia="IRNazanin"/>
          <w:color w:val="111111"/>
          <w:sz w:val="28"/>
          <w:sz w:val="28"/>
          <w:szCs w:val="28"/>
          <w:rtl w:val="true"/>
          <w:lang w:bidi="fa-IR"/>
        </w:rPr>
        <w:t>تخریب وتشویه ودس بعض المؤرخین والکتاب والباحثین، وفی سیاق الاحتیاج هناک</w:t>
      </w:r>
    </w:p>
    <w:p>
      <w:pPr>
        <w:pStyle w:val="BookText"/>
        <w:rPr/>
      </w:pPr>
      <w:r>
        <w:rPr>
          <w:rFonts w:ascii="IRNazanin" w:hAnsi="IRNazanin" w:eastAsia="IRNazanin"/>
          <w:color w:val="111111"/>
          <w:sz w:val="28"/>
          <w:sz w:val="28"/>
          <w:szCs w:val="28"/>
          <w:rtl w:val="true"/>
          <w:lang w:bidi="fa-IR"/>
        </w:rPr>
        <w:t>ضرورة قصوی لإکثار وتنویع ما یکتب عن الإمام الحسن بن علی بن أبی طالب علیه السلام</w:t>
      </w:r>
    </w:p>
    <w:p>
      <w:pPr>
        <w:pStyle w:val="BookText"/>
        <w:rPr/>
      </w:pPr>
      <w:r>
        <w:rPr>
          <w:rFonts w:ascii="IRNazanin" w:hAnsi="IRNazanin" w:eastAsia="IRNazanin"/>
          <w:color w:val="111111"/>
          <w:sz w:val="28"/>
          <w:sz w:val="28"/>
          <w:szCs w:val="28"/>
          <w:rtl w:val="true"/>
          <w:lang w:bidi="fa-IR"/>
        </w:rPr>
        <w:t>فالکتابة عن الإمام الحسن علیه السلام من الندرة بشکل یدعو إلی الدهشة الکبیرة؛ لدرجة أنها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تبدو أحیانأ مقصودة و متعمدة، وهناک کتابات أخری تبدو وکأنها تتنافس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سنوات انشغل صدیقی البروفسور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بکتابة بحث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الموضوع الذی شاءت الإرادة الدولیة مدعومة بالحرکة</w:t>
      </w:r>
    </w:p>
    <w:p>
      <w:pPr>
        <w:pStyle w:val="BookText"/>
        <w:rPr/>
      </w:pPr>
      <w:r>
        <w:rPr>
          <w:rFonts w:ascii="IRNazanin" w:hAnsi="IRNazanin" w:eastAsia="IRNazanin"/>
          <w:color w:val="111111"/>
          <w:sz w:val="28"/>
          <w:sz w:val="28"/>
          <w:szCs w:val="28"/>
          <w:rtl w:val="true"/>
          <w:lang w:bidi="fa-IR"/>
        </w:rPr>
        <w:t>الصهیونیة ومنظمة الماسونیة العالمیة والحرکات الإسلامیة المتطرفة وبعض تیارات</w:t>
      </w:r>
    </w:p>
    <w:p>
      <w:pPr>
        <w:pStyle w:val="BookText"/>
        <w:rPr/>
      </w:pPr>
      <w:r>
        <w:rPr>
          <w:rFonts w:ascii="IRNazanin" w:hAnsi="IRNazanin" w:eastAsia="IRNazanin"/>
          <w:color w:val="111111"/>
          <w:sz w:val="28"/>
          <w:sz w:val="28"/>
          <w:szCs w:val="28"/>
          <w:rtl w:val="true"/>
          <w:lang w:bidi="fa-IR"/>
        </w:rPr>
        <w:t>الإسلام السیاسی أن لا یظهر إلی النور لأنه یقلب الکثیر من الموازین ویغیر الکثیر من</w:t>
      </w:r>
    </w:p>
    <w:p>
      <w:pPr>
        <w:pStyle w:val="BookText"/>
        <w:rPr/>
      </w:pPr>
      <w:r>
        <w:rPr>
          <w:rFonts w:ascii="IRNazanin" w:hAnsi="IRNazanin" w:eastAsia="IRNazanin"/>
          <w:color w:val="111111"/>
          <w:sz w:val="28"/>
          <w:sz w:val="28"/>
          <w:szCs w:val="28"/>
          <w:rtl w:val="true"/>
          <w:lang w:bidi="fa-IR"/>
        </w:rPr>
        <w:t>القناعات؛ فلجأ إلی مکتبة الکونغرس وهی من أکبر المکتبات العالمیة إذا لم تکن أکبرها</w:t>
      </w:r>
    </w:p>
    <w:p>
      <w:pPr>
        <w:pStyle w:val="BookText"/>
        <w:rPr/>
      </w:pPr>
      <w:r>
        <w:rPr>
          <w:rFonts w:ascii="IRNazanin" w:hAnsi="IRNazanin" w:eastAsia="IRNazanin"/>
          <w:color w:val="111111"/>
          <w:sz w:val="28"/>
          <w:sz w:val="28"/>
          <w:szCs w:val="28"/>
          <w:rtl w:val="true"/>
          <w:lang w:bidi="fa-IR"/>
        </w:rPr>
        <w:t>عل الإطلاق باحثا عن مصادر ومراجع للموضع الذی یرید الکتابة فیه،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آلافاً مؤلفة من المواد السمعیة والبصریة علی شکل شرائح، سلایدات، أفلام،</w:t>
      </w:r>
    </w:p>
    <w:p>
      <w:pPr>
        <w:pStyle w:val="BookText"/>
        <w:rPr/>
      </w:pPr>
      <w:r>
        <w:rPr>
          <w:rFonts w:ascii="IRNazanin" w:hAnsi="IRNazanin" w:eastAsia="IRNazanin"/>
          <w:color w:val="111111"/>
          <w:sz w:val="28"/>
          <w:sz w:val="28"/>
          <w:szCs w:val="28"/>
          <w:rtl w:val="true"/>
          <w:lang w:bidi="fa-IR"/>
        </w:rPr>
        <w:t>صور، محاضرات، کتب، مجلات، جرائد، بحوث ومقالات، ودراسات کلها تتحدث</w:t>
      </w:r>
    </w:p>
    <w:p>
      <w:pPr>
        <w:pStyle w:val="BookText"/>
        <w:rPr/>
      </w:pPr>
      <w:r>
        <w:rPr>
          <w:rFonts w:ascii="IRNazanin" w:hAnsi="IRNazanin" w:eastAsia="IRNazanin"/>
          <w:color w:val="111111"/>
          <w:sz w:val="28"/>
          <w:sz w:val="28"/>
          <w:szCs w:val="28"/>
          <w:rtl w:val="true"/>
          <w:lang w:bidi="fa-IR"/>
        </w:rPr>
        <w:t>عن العنف فی الإسلام، تتحدث عن الجهاد وقتل المخالف وتنظیم القاعدة الإرهابی</w:t>
      </w:r>
    </w:p>
    <w:p>
      <w:pPr>
        <w:pStyle w:val="BookText"/>
        <w:rPr/>
      </w:pPr>
      <w:r>
        <w:rPr>
          <w:rFonts w:ascii="IRNazanin" w:hAnsi="IRNazanin" w:eastAsia="IRNazanin"/>
          <w:color w:val="111111"/>
          <w:sz w:val="28"/>
          <w:sz w:val="28"/>
          <w:szCs w:val="28"/>
          <w:rtl w:val="true"/>
          <w:lang w:bidi="fa-IR"/>
        </w:rPr>
        <w:t>وتفجیرات أیلول و خطف الطائرات والتفج ر والتفخیخ والذبح والحرق والاغتصاب</w:t>
      </w:r>
    </w:p>
    <w:p>
      <w:pPr>
        <w:pStyle w:val="BookText"/>
        <w:rPr/>
      </w:pPr>
      <w:r>
        <w:rPr>
          <w:rFonts w:ascii="IRNazanin" w:hAnsi="IRNazanin" w:eastAsia="IRNazanin"/>
          <w:color w:val="111111"/>
          <w:sz w:val="28"/>
          <w:sz w:val="28"/>
          <w:szCs w:val="28"/>
          <w:rtl w:val="true"/>
          <w:lang w:bidi="fa-IR"/>
        </w:rPr>
        <w:t>وزرع المخدرات والمتاجرة بها لتمویل العملیات الإرهابیة وبیع الأعضاء البشریة وکل</w:t>
      </w:r>
    </w:p>
    <w:p>
      <w:pPr>
        <w:pStyle w:val="BookText"/>
        <w:rPr/>
      </w:pPr>
      <w:r>
        <w:rPr>
          <w:rFonts w:ascii="IRNazanin" w:hAnsi="IRNazanin" w:eastAsia="IRNazanin"/>
          <w:color w:val="111111"/>
          <w:sz w:val="28"/>
          <w:sz w:val="28"/>
          <w:szCs w:val="28"/>
          <w:rtl w:val="true"/>
          <w:lang w:bidi="fa-IR"/>
        </w:rPr>
        <w:t>الأعإل القمیئة القبیحة الأخری التی ترتکب باسم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لآولم أجد سوی بضعة مطبوعات بائسة تتحدث عن الموضوع الذی</w:t>
      </w:r>
    </w:p>
    <w:p>
      <w:pPr>
        <w:pStyle w:val="BookText"/>
        <w:rPr/>
      </w:pPr>
      <w:r>
        <w:rPr>
          <w:rFonts w:ascii="IRNazanin" w:hAnsi="IRNazanin" w:eastAsia="IRNazanin"/>
          <w:color w:val="111111"/>
          <w:sz w:val="28"/>
          <w:sz w:val="28"/>
          <w:szCs w:val="28"/>
          <w:rtl w:val="true"/>
          <w:lang w:bidi="fa-IR"/>
        </w:rPr>
        <w:t>أبحث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تذکرت مقولته تلک وأنا أبحث عن ما کتب عن الإمام الحسن علیه السلام لأتم</w:t>
      </w:r>
    </w:p>
    <w:p>
      <w:pPr>
        <w:pStyle w:val="BookText"/>
        <w:rPr/>
      </w:pPr>
      <w:r>
        <w:rPr>
          <w:rFonts w:ascii="IRNazanin" w:hAnsi="IRNazanin" w:eastAsia="IRNazanin"/>
          <w:color w:val="111111"/>
          <w:sz w:val="28"/>
          <w:sz w:val="28"/>
          <w:szCs w:val="28"/>
          <w:rtl w:val="true"/>
          <w:lang w:bidi="fa-IR"/>
        </w:rPr>
        <w:t>بحثی هذا، وما قاسیته من عناء بهدف الحصول عل مصادر للبحث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وظیفة الکتابة عن الإمام الحسن علیه السلام لا تقل فی أهمیتها عن وظائف الکتابات</w:t>
      </w:r>
    </w:p>
    <w:p>
      <w:pPr>
        <w:pStyle w:val="BookText"/>
        <w:rPr/>
      </w:pPr>
      <w:r>
        <w:rPr>
          <w:rFonts w:ascii="IRNazanin" w:hAnsi="IRNazanin" w:eastAsia="IRNazanin"/>
          <w:color w:val="111111"/>
          <w:sz w:val="28"/>
          <w:sz w:val="28"/>
          <w:szCs w:val="28"/>
          <w:rtl w:val="true"/>
          <w:lang w:bidi="fa-IR"/>
        </w:rPr>
        <w:t>العقائدیة الأخری سواء تلک التی تتناول سر الأئمة المعصومین علیه السلام، أو کتب الفقه</w:t>
      </w:r>
    </w:p>
    <w:p>
      <w:pPr>
        <w:pStyle w:val="BookText"/>
        <w:rPr/>
      </w:pPr>
      <w:r>
        <w:rPr>
          <w:rFonts w:ascii="IRNazanin" w:hAnsi="IRNazanin" w:eastAsia="IRNazanin"/>
          <w:color w:val="111111"/>
          <w:sz w:val="28"/>
          <w:sz w:val="28"/>
          <w:szCs w:val="28"/>
          <w:rtl w:val="true"/>
          <w:lang w:bidi="fa-IR"/>
        </w:rPr>
        <w:t>والأخلاق والمنطق والتربیة، ویحب عل من یکتب عنه أن یتجاوز المألوف وینحاز</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الإمامة المنسیة</w:t>
      </w:r>
    </w:p>
    <w:p>
      <w:pPr>
        <w:pStyle w:val="BookText"/>
        <w:rPr/>
      </w:pPr>
      <w:r>
        <w:rPr>
          <w:rFonts w:ascii="IRNazanin" w:hAnsi="IRNazanin" w:eastAsia="IRNazanin"/>
          <w:color w:val="111111"/>
          <w:sz w:val="28"/>
          <w:sz w:val="28"/>
          <w:szCs w:val="28"/>
          <w:rtl w:val="true"/>
          <w:lang w:bidi="fa-IR"/>
        </w:rPr>
        <w:t>عنه وإلی تاریخه لیعید کتابة التاریخ الحقیقی بدلاً عن التاریخ المستباح الذی تلاعبت</w:t>
      </w:r>
    </w:p>
    <w:p>
      <w:pPr>
        <w:pStyle w:val="BookText"/>
        <w:rPr/>
      </w:pPr>
      <w:r>
        <w:rPr>
          <w:rFonts w:ascii="IRNazanin" w:hAnsi="IRNazanin" w:eastAsia="IRNazanin"/>
          <w:color w:val="111111"/>
          <w:sz w:val="28"/>
          <w:sz w:val="28"/>
          <w:szCs w:val="28"/>
          <w:rtl w:val="true"/>
          <w:lang w:bidi="fa-IR"/>
        </w:rPr>
        <w:t>به الأقلام والعقول والأهواء والغفلة والسیاسة؛ قال رولان 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هیبیر</w:t>
      </w:r>
    </w:p>
    <w:p>
      <w:pPr>
        <w:pStyle w:val="BookText"/>
        <w:rPr/>
      </w:pPr>
      <w:r>
        <w:rPr>
          <w:rFonts w:ascii="IRNazanin" w:hAnsi="IRNazanin" w:eastAsia="IRNazanin"/>
          <w:color w:val="111111"/>
          <w:sz w:val="28"/>
          <w:sz w:val="28"/>
          <w:szCs w:val="28"/>
          <w:rtl w:val="true"/>
          <w:lang w:bidi="fa-IR"/>
        </w:rPr>
        <w:t xml:space="preserve">یبدأ أی عدد من أعداد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 دوشین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دون أن یضع فیه بعض الکلمات</w:t>
      </w:r>
    </w:p>
    <w:p>
      <w:pPr>
        <w:pStyle w:val="BookText"/>
        <w:rPr/>
      </w:pPr>
      <w:r>
        <w:rPr>
          <w:rFonts w:ascii="IRNazanin" w:hAnsi="IRNazanin" w:eastAsia="IRNazanin"/>
          <w:color w:val="111111"/>
          <w:sz w:val="28"/>
          <w:sz w:val="28"/>
          <w:szCs w:val="28"/>
          <w:rtl w:val="true"/>
          <w:lang w:bidi="fa-IR"/>
        </w:rPr>
        <w:t>البذیئة، ولم تکن هذه البناءات دالة علی شیء؛ ولکنها تشیر إلی موقف ثوری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إذن مثال عل الکتابة التی لیست وظیفتها الایصال أو التعبیر فحسب، بل فرض أمر</w:t>
      </w:r>
    </w:p>
    <w:p>
      <w:pPr>
        <w:pStyle w:val="BookText"/>
        <w:rPr/>
      </w:pPr>
      <w:r>
        <w:rPr>
          <w:rFonts w:ascii="IRNazanin" w:hAnsi="IRNazanin" w:eastAsia="IRNazanin"/>
          <w:color w:val="111111"/>
          <w:sz w:val="28"/>
          <w:sz w:val="28"/>
          <w:szCs w:val="28"/>
          <w:rtl w:val="true"/>
          <w:lang w:bidi="fa-IR"/>
        </w:rPr>
        <w:t>یتجاوز اللغة، وهو التاریخ والانحیاز إلیه بآن واحد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الإنماء الحضاری،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تقدیم الجدید</w:t>
      </w:r>
    </w:p>
    <w:p>
      <w:pPr>
        <w:pStyle w:val="BookText"/>
        <w:rPr/>
      </w:pPr>
      <w:r>
        <w:rPr>
          <w:rFonts w:ascii="IRNazanin" w:hAnsi="IRNazanin" w:eastAsia="IRNazanin"/>
          <w:color w:val="111111"/>
          <w:sz w:val="28"/>
          <w:sz w:val="28"/>
          <w:szCs w:val="28"/>
          <w:rtl w:val="true"/>
          <w:lang w:bidi="fa-IR"/>
        </w:rPr>
        <w:t>للناس حتی ولو کان خادشاً للحیاء ممکن أن یشدهم إلی المعلومة التی تمرر من خلال</w:t>
      </w:r>
    </w:p>
    <w:p>
      <w:pPr>
        <w:pStyle w:val="BookText"/>
        <w:rPr/>
      </w:pPr>
      <w:r>
        <w:rPr>
          <w:rFonts w:ascii="IRNazanin" w:hAnsi="IRNazanin" w:eastAsia="IRNazanin"/>
          <w:color w:val="111111"/>
          <w:sz w:val="28"/>
          <w:sz w:val="28"/>
          <w:szCs w:val="28"/>
          <w:rtl w:val="true"/>
          <w:lang w:bidi="fa-IR"/>
        </w:rPr>
        <w:t xml:space="preserve">الموضوع، وأنا أوردت القول علی سبیل المثال لا أکثر جریاً علی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 تضرب</w:t>
      </w:r>
    </w:p>
    <w:p>
      <w:pPr>
        <w:pStyle w:val="BookText"/>
        <w:rPr/>
      </w:pPr>
      <w:r>
        <w:rPr>
          <w:rFonts w:ascii="IRNazanin" w:hAnsi="IRNazanin" w:eastAsia="IRNazanin"/>
          <w:color w:val="111111"/>
          <w:sz w:val="28"/>
          <w:sz w:val="28"/>
          <w:szCs w:val="28"/>
          <w:rtl w:val="true"/>
          <w:lang w:bidi="fa-IR"/>
        </w:rPr>
        <w:t>ولا تقاس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لیست نبوءة تلک الجملة التی قالها رولان 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والحال أن التاریخ یتصرف</w:t>
      </w:r>
    </w:p>
    <w:p>
      <w:pPr>
        <w:pStyle w:val="BookText"/>
        <w:rPr/>
      </w:pPr>
      <w:r>
        <w:rPr>
          <w:rFonts w:ascii="IRNazanin" w:hAnsi="IRNazanin" w:eastAsia="IRNazanin"/>
          <w:color w:val="111111"/>
          <w:sz w:val="28"/>
          <w:sz w:val="28"/>
          <w:szCs w:val="28"/>
          <w:rtl w:val="true"/>
          <w:lang w:bidi="fa-IR"/>
        </w:rPr>
        <w:t>بکل وضوح حیثما یکون مرفوضا</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فنحن بحکم کون التارخ ظلمنا أو ظلم معتقدنا بات عندنا أکثر وضوحاً مما هو</w:t>
      </w:r>
    </w:p>
    <w:p>
      <w:pPr>
        <w:pStyle w:val="BookText"/>
        <w:rPr/>
      </w:pPr>
      <w:r>
        <w:rPr>
          <w:rFonts w:ascii="IRNazanin" w:hAnsi="IRNazanin" w:eastAsia="IRNazanin"/>
          <w:color w:val="111111"/>
          <w:sz w:val="28"/>
          <w:sz w:val="28"/>
          <w:szCs w:val="28"/>
          <w:rtl w:val="true"/>
          <w:lang w:bidi="fa-IR"/>
        </w:rPr>
        <w:t>عند غیرنا من المسلمین الآخرین، ولذا تجد تفکیکنا وتفسیرنا له یختلف عما هو عندهم،</w:t>
      </w:r>
    </w:p>
    <w:p>
      <w:pPr>
        <w:pStyle w:val="BookText"/>
        <w:rPr/>
      </w:pPr>
      <w:r>
        <w:rPr>
          <w:rFonts w:ascii="IRNazanin" w:hAnsi="IRNazanin" w:eastAsia="IRNazanin"/>
          <w:color w:val="111111"/>
          <w:sz w:val="28"/>
          <w:sz w:val="28"/>
          <w:szCs w:val="28"/>
          <w:rtl w:val="true"/>
          <w:lang w:bidi="fa-IR"/>
        </w:rPr>
        <w:t>بل تجدنا نتابع مفرداته وجزئیاته لا کما یتابعونها، وقد نفاجئهم أحیاناً بما نصل إلیه</w:t>
      </w:r>
    </w:p>
    <w:p>
      <w:pPr>
        <w:pStyle w:val="BookText"/>
        <w:rPr/>
      </w:pPr>
      <w:r>
        <w:rPr>
          <w:rFonts w:ascii="IRNazanin" w:hAnsi="IRNazanin" w:eastAsia="IRNazanin"/>
          <w:color w:val="111111"/>
          <w:sz w:val="28"/>
          <w:sz w:val="28"/>
          <w:szCs w:val="28"/>
          <w:rtl w:val="true"/>
          <w:lang w:bidi="fa-IR"/>
        </w:rPr>
        <w:t>فیروه جدیداً، وکأنه لم یمر علیهم من قبل، بل قد یعتقدونه من مختلقاتنا الحدیثة لأن</w:t>
      </w:r>
    </w:p>
    <w:p>
      <w:pPr>
        <w:pStyle w:val="BookText"/>
        <w:rPr/>
      </w:pPr>
      <w:r>
        <w:rPr>
          <w:rFonts w:ascii="IRNazanin" w:hAnsi="IRNazanin" w:eastAsia="IRNazanin"/>
          <w:color w:val="111111"/>
          <w:sz w:val="28"/>
          <w:sz w:val="28"/>
          <w:szCs w:val="28"/>
          <w:rtl w:val="true"/>
          <w:lang w:bidi="fa-IR"/>
        </w:rPr>
        <w:t>کتبهم لم تذکره أو أغفلته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أصبح لزاماً علینا أن نواصل منهجنا ونوصل رؤیتنا</w:t>
      </w:r>
    </w:p>
    <w:p>
      <w:pPr>
        <w:pStyle w:val="BookText"/>
        <w:rPr/>
      </w:pPr>
      <w:r>
        <w:rPr>
          <w:rFonts w:ascii="IRNazanin" w:hAnsi="IRNazanin" w:eastAsia="IRNazanin"/>
          <w:color w:val="111111"/>
          <w:sz w:val="28"/>
          <w:sz w:val="28"/>
          <w:szCs w:val="28"/>
          <w:rtl w:val="true"/>
          <w:lang w:bidi="fa-IR"/>
        </w:rPr>
        <w:t>التاریخیة إلی أهلنا وأقربائنا من المسلمین لنقوم بعض اعتقاداتهم الخاطئة الموروثة عن</w:t>
      </w:r>
    </w:p>
    <w:p>
      <w:pPr>
        <w:pStyle w:val="BookText"/>
        <w:rPr/>
      </w:pPr>
      <w:r>
        <w:rPr>
          <w:rFonts w:ascii="IRNazanin" w:hAnsi="IRNazanin" w:eastAsia="IRNazanin"/>
          <w:color w:val="111111"/>
          <w:sz w:val="28"/>
          <w:sz w:val="28"/>
          <w:szCs w:val="28"/>
          <w:rtl w:val="true"/>
          <w:lang w:bidi="fa-IR"/>
        </w:rPr>
        <w:t>فکرنا وعقیدتنا، ولنببههم إلی مواطن الضعف التی إختلقها الحراک السیاسی وجعلهم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یؤمنون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طریقنا نکشف غموض المناطق الخفیة والمسکوت عنها أو تلک التی لم</w:t>
      </w:r>
    </w:p>
    <w:p>
      <w:pPr>
        <w:pStyle w:val="BookText"/>
        <w:rPr/>
      </w:pPr>
      <w:r>
        <w:rPr>
          <w:rFonts w:ascii="IRNazanin" w:hAnsi="IRNazanin" w:eastAsia="IRNazanin"/>
          <w:color w:val="111111"/>
          <w:sz w:val="28"/>
          <w:sz w:val="28"/>
          <w:szCs w:val="28"/>
          <w:rtl w:val="true"/>
          <w:lang w:bidi="fa-IR"/>
        </w:rPr>
        <w:t>یخض غمارها أحد من قبل، ونثبت للجمیع أن التاریخ لا یملک القدسیة التی یضفیها</w:t>
      </w:r>
    </w:p>
    <w:p>
      <w:pPr>
        <w:pStyle w:val="BookText"/>
        <w:rPr/>
      </w:pPr>
      <w:r>
        <w:rPr>
          <w:rFonts w:ascii="IRNazanin" w:hAnsi="IRNazanin" w:eastAsia="IRNazanin"/>
          <w:color w:val="111111"/>
          <w:sz w:val="28"/>
          <w:sz w:val="28"/>
          <w:szCs w:val="28"/>
          <w:rtl w:val="true"/>
          <w:lang w:bidi="fa-IR"/>
        </w:rPr>
        <w:t>بعضهم علیه، حیث یتفق الباحثون علی أن تاریخنا الإسلامی کان درایة أولاً ثم روایة</w:t>
      </w:r>
    </w:p>
    <w:p>
      <w:pPr>
        <w:pStyle w:val="BookText"/>
        <w:rPr/>
      </w:pPr>
      <w:r>
        <w:rPr>
          <w:rFonts w:ascii="IRNazanin" w:hAnsi="IRNazanin" w:eastAsia="IRNazanin"/>
          <w:color w:val="111111"/>
          <w:sz w:val="28"/>
          <w:sz w:val="28"/>
          <w:szCs w:val="28"/>
          <w:rtl w:val="true"/>
          <w:lang w:bidi="fa-IR"/>
        </w:rPr>
        <w:t>ثانیاً وبعدها کتابة ثالثاً، وهذا یعنی بأنه لم ینجح بالحفاظ علی اتزانه خلال التنقل عبر</w:t>
      </w:r>
    </w:p>
    <w:p>
      <w:pPr>
        <w:pStyle w:val="BookText"/>
        <w:rPr/>
      </w:pPr>
      <w:r>
        <w:rPr>
          <w:rFonts w:ascii="IRNazanin" w:hAnsi="IRNazanin" w:eastAsia="IRNazanin"/>
          <w:color w:val="111111"/>
          <w:sz w:val="28"/>
          <w:sz w:val="28"/>
          <w:szCs w:val="28"/>
          <w:rtl w:val="true"/>
          <w:lang w:bidi="fa-IR"/>
        </w:rPr>
        <w:t>هذه المراحل الثلاث ولاسیما أنه تعرض خلالها إلی عسف وظلم کبیرین فتلون بغیر لونه</w:t>
      </w:r>
    </w:p>
    <w:p>
      <w:pPr>
        <w:pStyle w:val="BookText"/>
        <w:rPr/>
      </w:pP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ولیکن هذا المشروع جزءاً من أهدافنا المقصودة، ولا ننسی أن أحد أکبر الأخطاء</w:t>
      </w:r>
    </w:p>
    <w:p>
      <w:pPr>
        <w:pStyle w:val="BookText"/>
        <w:rPr/>
      </w:pPr>
      <w:r>
        <w:rPr>
          <w:rFonts w:ascii="IRNazanin" w:hAnsi="IRNazanin" w:eastAsia="IRNazanin"/>
          <w:color w:val="111111"/>
          <w:sz w:val="28"/>
          <w:sz w:val="28"/>
          <w:szCs w:val="28"/>
          <w:rtl w:val="true"/>
          <w:lang w:bidi="fa-IR"/>
        </w:rPr>
        <w:t>القاتلة التی یمکن أن یرتکبها الباحث هو أن یکتب بدون هدف، فلابد من تحدید هدف</w:t>
      </w:r>
    </w:p>
    <w:p>
      <w:pPr>
        <w:pStyle w:val="BookText"/>
        <w:rPr/>
      </w:pPr>
      <w:r>
        <w:rPr>
          <w:rFonts w:ascii="IRNazanin" w:hAnsi="IRNazanin" w:eastAsia="IRNazanin"/>
          <w:color w:val="111111"/>
          <w:sz w:val="28"/>
          <w:sz w:val="28"/>
          <w:szCs w:val="28"/>
          <w:rtl w:val="true"/>
          <w:lang w:bidi="fa-IR"/>
        </w:rPr>
        <w:t>بعینه ورسم الطریق إلیه بوضوح شدید و تأن وصبر و علمیة؛ فالعالم الیوم لم یعدمستعداً</w:t>
      </w:r>
    </w:p>
    <w:p>
      <w:pPr>
        <w:pStyle w:val="BookText"/>
        <w:rPr/>
      </w:pPr>
      <w:r>
        <w:rPr>
          <w:rFonts w:ascii="IRNazanin" w:hAnsi="IRNazanin" w:eastAsia="IRNazanin"/>
          <w:color w:val="111111"/>
          <w:sz w:val="28"/>
          <w:sz w:val="28"/>
          <w:szCs w:val="28"/>
          <w:rtl w:val="true"/>
          <w:lang w:bidi="fa-IR"/>
        </w:rPr>
        <w:t>لسماع أو قراءة المزید من الحماقات والتفاهات، فالعالم الیوم یبحث عن الجدید المدهش</w:t>
      </w:r>
    </w:p>
    <w:p>
      <w:pPr>
        <w:pStyle w:val="BookText"/>
        <w:rPr/>
      </w:pPr>
      <w:r>
        <w:rPr>
          <w:rFonts w:ascii="IRNazanin" w:hAnsi="IRNazanin" w:eastAsia="IRNazanin"/>
          <w:color w:val="111111"/>
          <w:sz w:val="28"/>
          <w:sz w:val="28"/>
          <w:szCs w:val="28"/>
          <w:rtl w:val="true"/>
          <w:lang w:bidi="fa-IR"/>
        </w:rPr>
        <w:t>حتی ولو کان عن طریق إعادة تفکیک أسرار الموروث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فی درجة الصفر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استنبطه رولان بارت أصبح الیوم أحد</w:t>
      </w:r>
    </w:p>
    <w:p>
      <w:pPr>
        <w:pStyle w:val="BookText"/>
        <w:rPr/>
      </w:pPr>
      <w:r>
        <w:rPr>
          <w:rFonts w:ascii="IRNazanin" w:hAnsi="IRNazanin" w:eastAsia="IRNazanin"/>
          <w:color w:val="111111"/>
          <w:sz w:val="28"/>
          <w:sz w:val="28"/>
          <w:szCs w:val="28"/>
          <w:rtl w:val="true"/>
          <w:lang w:bidi="fa-IR"/>
        </w:rPr>
        <w:t>المفاهیم المعیاریة التی فرضت حضورها فی المصطلحات النقدیة المعاصرة، ولا بأس</w:t>
      </w:r>
    </w:p>
    <w:p>
      <w:pPr>
        <w:pStyle w:val="BookText"/>
        <w:rPr/>
      </w:pPr>
      <w:r>
        <w:rPr>
          <w:rFonts w:ascii="IRNazanin" w:hAnsi="IRNazanin" w:eastAsia="IRNazanin"/>
          <w:color w:val="111111"/>
          <w:sz w:val="28"/>
          <w:sz w:val="28"/>
          <w:szCs w:val="28"/>
          <w:rtl w:val="true"/>
          <w:lang w:bidi="fa-IR"/>
        </w:rPr>
        <w:t>أن نتعلم ما ینفعنا من الآخرین ما دام متوافقاً مع العقیدة؛ وهو ما قد یخدمنا فی سعینا</w:t>
      </w:r>
    </w:p>
    <w:p>
      <w:pPr>
        <w:pStyle w:val="BookText"/>
        <w:rPr/>
      </w:pPr>
      <w:r>
        <w:rPr>
          <w:rFonts w:ascii="IRNazanin" w:hAnsi="IRNazanin" w:eastAsia="IRNazanin"/>
          <w:color w:val="111111"/>
          <w:sz w:val="28"/>
          <w:sz w:val="28"/>
          <w:szCs w:val="28"/>
          <w:rtl w:val="true"/>
          <w:lang w:bidi="fa-IR"/>
        </w:rPr>
        <w:t>لإحیاء منظومة الإمام الحسن بن علی علیه السلام الجهادیة التی هی امتداد طبیعی لمنظومة جده</w:t>
      </w:r>
    </w:p>
    <w:p>
      <w:pPr>
        <w:pStyle w:val="BookText"/>
        <w:rPr/>
      </w:pPr>
      <w:r>
        <w:rPr>
          <w:rFonts w:ascii="IRNazanin" w:hAnsi="IRNazanin" w:eastAsia="IRNazanin"/>
          <w:color w:val="111111"/>
          <w:sz w:val="28"/>
          <w:sz w:val="28"/>
          <w:szCs w:val="28"/>
          <w:rtl w:val="true"/>
          <w:lang w:bidi="fa-IR"/>
        </w:rPr>
        <w:t>النبی محمد صلی الله علیه و آله وأبیه الإمام علی علیه السلام، و مع توظیف هذه المعطیات لا یعفی أحد من</w:t>
      </w:r>
    </w:p>
    <w:p>
      <w:pPr>
        <w:pStyle w:val="BookText"/>
        <w:rPr/>
      </w:pPr>
      <w:r>
        <w:rPr>
          <w:rFonts w:ascii="IRNazanin" w:hAnsi="IRNazanin" w:eastAsia="IRNazanin"/>
          <w:color w:val="111111"/>
          <w:sz w:val="28"/>
          <w:sz w:val="28"/>
          <w:szCs w:val="28"/>
          <w:rtl w:val="true"/>
          <w:lang w:bidi="fa-IR"/>
        </w:rPr>
        <w:t>التقصیر المتعمد بحق الإمام الحسن بن علی علیه السلام مهام قدم من أعذار، فالتقصیر المتعمد</w:t>
      </w:r>
    </w:p>
    <w:p>
      <w:pPr>
        <w:pStyle w:val="BookText"/>
        <w:rPr/>
      </w:pPr>
      <w:r>
        <w:rPr>
          <w:rFonts w:ascii="IRNazanin" w:hAnsi="IRNazanin" w:eastAsia="IRNazanin"/>
          <w:color w:val="111111"/>
          <w:sz w:val="28"/>
          <w:sz w:val="28"/>
          <w:szCs w:val="28"/>
          <w:rtl w:val="true"/>
          <w:lang w:bidi="fa-IR"/>
        </w:rPr>
        <w:t>الذی نحن علیه الیوم یؤکد أن الإمام الحسن علیه السلام مظلوم من أتباعه قبل أعدائه، ومن</w:t>
      </w:r>
    </w:p>
    <w:p>
      <w:pPr>
        <w:pStyle w:val="BookText"/>
        <w:rPr/>
      </w:pPr>
      <w:r>
        <w:rPr>
          <w:rFonts w:ascii="IRNazanin" w:hAnsi="IRNazanin" w:eastAsia="IRNazanin"/>
          <w:color w:val="111111"/>
          <w:sz w:val="28"/>
          <w:sz w:val="28"/>
          <w:szCs w:val="28"/>
          <w:rtl w:val="true"/>
          <w:lang w:bidi="fa-IR"/>
        </w:rPr>
        <w:t>محبیه قبل مبغضیه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إنک لو تابعت البحث عن ما کتب من مؤلفات فی الإمام الحسنعلیه السلام سوف</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تجد مع هذه القلة أن کتابات المدارس الإسلامیة الأخری عنه وعن سیرته یفوق ما کتب</w:t>
      </w:r>
    </w:p>
    <w:p>
      <w:pPr>
        <w:pStyle w:val="BookText"/>
        <w:rPr/>
      </w:pPr>
      <w:r>
        <w:rPr>
          <w:rFonts w:ascii="IRNazanin" w:hAnsi="IRNazanin" w:eastAsia="IRNazanin"/>
          <w:color w:val="111111"/>
          <w:sz w:val="28"/>
          <w:sz w:val="28"/>
          <w:szCs w:val="28"/>
          <w:rtl w:val="true"/>
          <w:lang w:bidi="fa-IR"/>
        </w:rPr>
        <w:t xml:space="preserve">عنه فی مدرسة أهل البیت علیهم السلام أو یساویه، وسبب هذا التباین أن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ولاسیما</w:t>
      </w:r>
    </w:p>
    <w:p>
      <w:pPr>
        <w:pStyle w:val="BookText"/>
        <w:rPr/>
      </w:pPr>
      <w:r>
        <w:rPr>
          <w:rFonts w:ascii="IRNazanin" w:hAnsi="IRNazanin" w:eastAsia="IRNazanin"/>
          <w:color w:val="111111"/>
          <w:sz w:val="28"/>
          <w:sz w:val="28"/>
          <w:szCs w:val="28"/>
          <w:rtl w:val="true"/>
          <w:lang w:bidi="fa-IR"/>
        </w:rPr>
        <w:t>أحفاد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توهین الذهب من خلال القول بشرعیة حکم الأمویین الذین</w:t>
      </w:r>
    </w:p>
    <w:p>
      <w:pPr>
        <w:pStyle w:val="BookText"/>
        <w:rPr/>
      </w:pPr>
      <w:r>
        <w:rPr>
          <w:rFonts w:ascii="IRNazanin" w:hAnsi="IRNazanin" w:eastAsia="IRNazanin"/>
          <w:color w:val="111111"/>
          <w:sz w:val="28"/>
          <w:sz w:val="28"/>
          <w:szCs w:val="28"/>
          <w:rtl w:val="true"/>
          <w:lang w:bidi="fa-IR"/>
        </w:rPr>
        <w:t>تنازل لهم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الشیعة لم یفهموا عظمة موقف وحراک وثورة وصلح</w:t>
      </w:r>
    </w:p>
    <w:p>
      <w:pPr>
        <w:pStyle w:val="BookText"/>
        <w:rPr/>
      </w:pP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هذا وذاک وجدت أن فی الذاکرة الجمعیة الشعبیة انطباعاً سائراً بأن رجل</w:t>
      </w:r>
    </w:p>
    <w:p>
      <w:pPr>
        <w:pStyle w:val="BookText"/>
        <w:rPr/>
      </w:pPr>
      <w:r>
        <w:rPr>
          <w:rFonts w:ascii="IRNazanin" w:hAnsi="IRNazanin" w:eastAsia="IRNazanin"/>
          <w:color w:val="111111"/>
          <w:sz w:val="28"/>
          <w:sz w:val="28"/>
          <w:szCs w:val="28"/>
          <w:rtl w:val="true"/>
          <w:lang w:bidi="fa-IR"/>
        </w:rPr>
        <w:t>الحرب والقائد الثائر مقدم عل رجل السلم والثائر لإحلال السلام بالسلام ورفض</w:t>
      </w:r>
    </w:p>
    <w:p>
      <w:pPr>
        <w:pStyle w:val="BookText"/>
        <w:rPr/>
      </w:pPr>
      <w:r>
        <w:rPr>
          <w:rFonts w:ascii="IRNazanin" w:hAnsi="IRNazanin" w:eastAsia="IRNazanin"/>
          <w:color w:val="111111"/>
          <w:sz w:val="28"/>
          <w:sz w:val="28"/>
          <w:szCs w:val="28"/>
          <w:rtl w:val="true"/>
          <w:lang w:bidi="fa-IR"/>
        </w:rPr>
        <w:t>الحرب، ولذا یبحث الناس عما کتب عن الثوار المقاتلین ویتابعوته أکثر مما یبحثون عن</w:t>
      </w:r>
    </w:p>
    <w:p>
      <w:pPr>
        <w:pStyle w:val="BookText"/>
        <w:rPr/>
      </w:pPr>
      <w:r>
        <w:rPr>
          <w:rFonts w:ascii="IRNazanin" w:hAnsi="IRNazanin" w:eastAsia="IRNazanin"/>
          <w:color w:val="111111"/>
          <w:sz w:val="28"/>
          <w:sz w:val="28"/>
          <w:szCs w:val="28"/>
          <w:rtl w:val="true"/>
          <w:lang w:bidi="fa-IR"/>
        </w:rPr>
        <w:t>کتب أبطال السلم مثل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تولدت لدی أصحاب المکتبات</w:t>
      </w:r>
    </w:p>
    <w:p>
      <w:pPr>
        <w:pStyle w:val="BookText"/>
        <w:rPr/>
      </w:pPr>
      <w:r>
        <w:rPr>
          <w:rFonts w:ascii="IRNazanin" w:hAnsi="IRNazanin" w:eastAsia="IRNazanin"/>
          <w:color w:val="111111"/>
          <w:sz w:val="28"/>
          <w:sz w:val="28"/>
          <w:szCs w:val="28"/>
          <w:rtl w:val="true"/>
          <w:lang w:bidi="fa-IR"/>
        </w:rPr>
        <w:t>صغیرها وکبیرها قناعة بأن ما یکتب عن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یکسد فی مکتباتهم ولا یسأل</w:t>
      </w:r>
    </w:p>
    <w:p>
      <w:pPr>
        <w:pStyle w:val="BookText"/>
        <w:rPr/>
      </w:pPr>
      <w:r>
        <w:rPr>
          <w:rFonts w:ascii="IRNazanin" w:hAnsi="IRNazanin" w:eastAsia="IRNazanin"/>
          <w:color w:val="111111"/>
          <w:sz w:val="28"/>
          <w:sz w:val="28"/>
          <w:szCs w:val="28"/>
          <w:rtl w:val="true"/>
          <w:lang w:bidi="fa-IR"/>
        </w:rPr>
        <w:t>عنه إلا القلة من القراء والمتابعین والباحثین، ولقد جابهنی هبذه الحقیقة أحد أصحاب</w:t>
      </w:r>
    </w:p>
    <w:p>
      <w:pPr>
        <w:pStyle w:val="BookText"/>
        <w:rPr/>
      </w:pPr>
      <w:r>
        <w:rPr>
          <w:rFonts w:ascii="IRNazanin" w:hAnsi="IRNazanin" w:eastAsia="IRNazanin"/>
          <w:color w:val="111111"/>
          <w:sz w:val="28"/>
          <w:sz w:val="28"/>
          <w:szCs w:val="28"/>
          <w:rtl w:val="true"/>
          <w:lang w:bidi="fa-IR"/>
        </w:rPr>
        <w:t>مکتبات البیع بالجملة فی الکاظمیة المقدسة فدهشت من جرأتهم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عانیت کثیرأ فی بحثی عن ما یعیننی فی کتابة بحثی هذا؛ فأنا عادة حینما أبدأ</w:t>
      </w:r>
    </w:p>
    <w:p>
      <w:pPr>
        <w:pStyle w:val="BookText"/>
        <w:rPr/>
      </w:pPr>
      <w:r>
        <w:rPr>
          <w:rFonts w:ascii="IRNazanin" w:hAnsi="IRNazanin" w:eastAsia="IRNazanin"/>
          <w:color w:val="111111"/>
          <w:sz w:val="28"/>
          <w:sz w:val="28"/>
          <w:szCs w:val="28"/>
          <w:rtl w:val="true"/>
          <w:lang w:bidi="fa-IR"/>
        </w:rPr>
        <w:t>بکتابة بحث ما أبدأ بجمع ما فی مکتبتی العامرة من مصادر ومراجع وأضعها بالقرب</w:t>
      </w:r>
    </w:p>
    <w:p>
      <w:pPr>
        <w:pStyle w:val="BookText"/>
        <w:rPr/>
      </w:pPr>
      <w:r>
        <w:rPr>
          <w:rFonts w:ascii="IRNazanin" w:hAnsi="IRNazanin" w:eastAsia="IRNazanin"/>
          <w:color w:val="111111"/>
          <w:sz w:val="28"/>
          <w:sz w:val="28"/>
          <w:szCs w:val="28"/>
          <w:rtl w:val="true"/>
          <w:lang w:bidi="fa-IR"/>
        </w:rPr>
        <w:t>منی، ثم أدور علی مکتبات و معارض بیع الکتب لأشتری ما له علاقة بالبحث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w:t>
      </w:r>
    </w:p>
    <w:p>
      <w:pPr>
        <w:pStyle w:val="BookText"/>
        <w:rPr/>
      </w:pPr>
      <w:r>
        <w:rPr>
          <w:rFonts w:ascii="IRNazanin" w:hAnsi="IRNazanin" w:eastAsia="IRNazanin"/>
          <w:color w:val="111111"/>
          <w:sz w:val="28"/>
          <w:sz w:val="28"/>
          <w:szCs w:val="28"/>
          <w:rtl w:val="true"/>
          <w:lang w:bidi="fa-IR"/>
        </w:rPr>
        <w:t>نویت البدء بهذا الکتاب انتبهت للمرة الأولی علی أن مکتبتی فقیرة فیما تخص الإمام</w:t>
      </w:r>
    </w:p>
    <w:p>
      <w:pPr>
        <w:pStyle w:val="BookText"/>
        <w:rPr/>
      </w:pPr>
      <w:r>
        <w:rPr>
          <w:rFonts w:ascii="IRNazanin" w:hAnsi="IRNazanin" w:eastAsia="IRNazanin"/>
          <w:color w:val="111111"/>
          <w:sz w:val="28"/>
          <w:sz w:val="28"/>
          <w:szCs w:val="28"/>
          <w:rtl w:val="true"/>
          <w:lang w:bidi="fa-IR"/>
        </w:rPr>
        <w:t>الحسن علیه السلام، فقمت بزیارات متکررة لأغلب المکتبات بما فیها المکتبات العامة ومکتبات</w:t>
      </w:r>
    </w:p>
    <w:p>
      <w:pPr>
        <w:pStyle w:val="BookText"/>
        <w:rPr/>
      </w:pPr>
      <w:r>
        <w:rPr>
          <w:rFonts w:ascii="IRNazanin" w:hAnsi="IRNazanin" w:eastAsia="IRNazanin"/>
          <w:color w:val="111111"/>
          <w:sz w:val="28"/>
          <w:sz w:val="28"/>
          <w:szCs w:val="28"/>
          <w:rtl w:val="true"/>
          <w:lang w:bidi="fa-IR"/>
        </w:rPr>
        <w:t>المؤسات الدینیة فی محافظة واسط بحثاً عن کل ما یمکن أن یرفد البحث فوجدتها</w:t>
      </w:r>
    </w:p>
    <w:p>
      <w:pPr>
        <w:pStyle w:val="BookText"/>
        <w:rPr/>
      </w:pPr>
      <w:r>
        <w:rPr>
          <w:rFonts w:ascii="IRNazanin" w:hAnsi="IRNazanin" w:eastAsia="IRNazanin"/>
          <w:color w:val="111111"/>
          <w:sz w:val="28"/>
          <w:sz w:val="28"/>
          <w:szCs w:val="28"/>
          <w:rtl w:val="true"/>
          <w:lang w:bidi="fa-IR"/>
        </w:rPr>
        <w:t>شبه خالیة من ذکره، ثم زرت الکاظمیة المقدسة وتجولت عل المکاتب فلم أعثر إلا علی</w:t>
      </w:r>
    </w:p>
    <w:p>
      <w:pPr>
        <w:pStyle w:val="BookText"/>
        <w:rPr/>
      </w:pPr>
      <w:r>
        <w:rPr>
          <w:rFonts w:ascii="IRNazanin" w:hAnsi="IRNazanin" w:eastAsia="IRNazanin"/>
          <w:color w:val="111111"/>
          <w:sz w:val="28"/>
          <w:sz w:val="28"/>
          <w:szCs w:val="28"/>
          <w:rtl w:val="true"/>
          <w:lang w:bidi="fa-IR"/>
        </w:rPr>
        <w:t>ثلاثة عناوین قدیمة؛ منها اثنان عن الصلح، فضلا عن مجموعة کراسات لا تسمن ولا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تغنی من جوع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عقدنا مقارنة بین ما کتب عن الإمام الحسن علیه السلام وما کتب</w:t>
      </w:r>
    </w:p>
    <w:p>
      <w:pPr>
        <w:pStyle w:val="BookText"/>
        <w:rPr/>
      </w:pPr>
      <w:r>
        <w:rPr>
          <w:rFonts w:ascii="IRNazanin" w:hAnsi="IRNazanin" w:eastAsia="IRNazanin"/>
          <w:color w:val="111111"/>
          <w:sz w:val="28"/>
          <w:sz w:val="28"/>
          <w:szCs w:val="28"/>
          <w:rtl w:val="true"/>
          <w:lang w:bidi="fa-IR"/>
        </w:rPr>
        <w:t>عن أخیه الإمام الحسین علیه السلام سنجد بوناً شاسعاً وفرقاً کبراً، ولا نجد وجه مقارنة</w:t>
      </w:r>
    </w:p>
    <w:p>
      <w:pPr>
        <w:pStyle w:val="BookText"/>
        <w:rPr/>
      </w:pPr>
      <w:r>
        <w:rPr>
          <w:rFonts w:ascii="IRNazanin" w:hAnsi="IRNazanin" w:eastAsia="IRNazanin"/>
          <w:color w:val="111111"/>
          <w:sz w:val="28"/>
          <w:sz w:val="28"/>
          <w:szCs w:val="28"/>
          <w:rtl w:val="true"/>
          <w:lang w:bidi="fa-IR"/>
        </w:rPr>
        <w:t>مطلقا مع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زادنی إصرارأ علی الکتابة عن الإمام</w:t>
      </w:r>
    </w:p>
    <w:p>
      <w:pPr>
        <w:pStyle w:val="BookText"/>
        <w:rPr/>
      </w:pPr>
      <w:r>
        <w:rPr>
          <w:rFonts w:ascii="IRNazanin" w:hAnsi="IRNazanin" w:eastAsia="IRNazanin"/>
          <w:color w:val="111111"/>
          <w:sz w:val="28"/>
          <w:sz w:val="28"/>
          <w:szCs w:val="28"/>
          <w:rtl w:val="true"/>
          <w:lang w:bidi="fa-IR"/>
        </w:rPr>
        <w:t>الحسن علیه السلام</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نعم هناک بیننا من یری أن امتداد حیاة أی من الأئمة المعصومین علیهم السلام هو</w:t>
      </w:r>
    </w:p>
    <w:p>
      <w:pPr>
        <w:pStyle w:val="BookText"/>
        <w:rPr/>
      </w:pPr>
      <w:r>
        <w:rPr>
          <w:rFonts w:ascii="IRNazanin" w:hAnsi="IRNazanin" w:eastAsia="IRNazanin"/>
          <w:color w:val="111111"/>
          <w:sz w:val="28"/>
          <w:sz w:val="28"/>
          <w:szCs w:val="28"/>
          <w:rtl w:val="true"/>
          <w:lang w:bidi="fa-IR"/>
        </w:rPr>
        <w:t>امتداد طبیعی لحیاة سلفه، وأن ما یکتب عن الإمام الحسین علیه السلام یأتی کمحصلة للإمام</w:t>
      </w:r>
    </w:p>
    <w:p>
      <w:pPr>
        <w:pStyle w:val="BookText"/>
        <w:rPr/>
      </w:pPr>
      <w:r>
        <w:rPr>
          <w:rFonts w:ascii="IRNazanin" w:hAnsi="IRNazanin" w:eastAsia="IRNazanin"/>
          <w:color w:val="111111"/>
          <w:sz w:val="28"/>
          <w:sz w:val="28"/>
          <w:szCs w:val="28"/>
          <w:rtl w:val="true"/>
          <w:lang w:bidi="fa-IR"/>
        </w:rPr>
        <w:t>الحسن علیه السلام، وأری أن ذلک لا یعفینا من التقصیر لأن لکل منهما ملامحه وخصوصیاته</w:t>
      </w:r>
    </w:p>
    <w:p>
      <w:pPr>
        <w:pStyle w:val="BookText"/>
        <w:rPr/>
      </w:pPr>
      <w:r>
        <w:rPr>
          <w:rFonts w:ascii="IRNazanin" w:hAnsi="IRNazanin" w:eastAsia="IRNazanin"/>
          <w:color w:val="111111"/>
          <w:sz w:val="28"/>
          <w:sz w:val="28"/>
          <w:szCs w:val="28"/>
          <w:rtl w:val="true"/>
          <w:lang w:bidi="fa-IR"/>
        </w:rPr>
        <w:t>التی لا یشترک بها مع الآخرین، ونحن لوکنا نؤمن حقا علی أرض الواقع بهذه الامتدادیة</w:t>
      </w:r>
    </w:p>
    <w:p>
      <w:pPr>
        <w:pStyle w:val="BookText"/>
        <w:rPr/>
      </w:pPr>
      <w:r>
        <w:rPr>
          <w:rFonts w:ascii="IRNazanin" w:hAnsi="IRNazanin" w:eastAsia="IRNazanin"/>
          <w:color w:val="111111"/>
          <w:sz w:val="28"/>
          <w:sz w:val="28"/>
          <w:szCs w:val="28"/>
          <w:rtl w:val="true"/>
          <w:lang w:bidi="fa-IR"/>
        </w:rPr>
        <w:t>ما کنا قد أوقفنا جهدنا علی بعضهم وتجاوزنا البعض الآخر أو کدنا ننساه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آن لنا أن</w:t>
      </w:r>
    </w:p>
    <w:p>
      <w:pPr>
        <w:pStyle w:val="BookText"/>
        <w:rPr/>
      </w:pPr>
      <w:r>
        <w:rPr>
          <w:rFonts w:ascii="IRNazanin" w:hAnsi="IRNazanin" w:eastAsia="IRNazanin"/>
          <w:color w:val="111111"/>
          <w:sz w:val="28"/>
          <w:sz w:val="28"/>
          <w:szCs w:val="28"/>
          <w:rtl w:val="true"/>
          <w:lang w:bidi="fa-IR"/>
        </w:rPr>
        <w:t>نصلح منهجنا العتیق هذا لنعطی کل إمام من أئمتنا المعصومین علیهم السلام حقه علینا وعلی</w:t>
      </w:r>
    </w:p>
    <w:p>
      <w:pPr>
        <w:pStyle w:val="BookText"/>
        <w:rPr/>
      </w:pPr>
      <w:r>
        <w:rPr>
          <w:rFonts w:ascii="IRNazanin" w:hAnsi="IRNazanin" w:eastAsia="IRNazanin"/>
          <w:color w:val="111111"/>
          <w:sz w:val="28"/>
          <w:sz w:val="28"/>
          <w:szCs w:val="28"/>
          <w:rtl w:val="true"/>
          <w:lang w:bidi="fa-IR"/>
        </w:rPr>
        <w:t>الأمة کاملاً غیر منقوص من خلال البحث والتقصی والمتابعة فی بطون کتب التراث</w:t>
      </w:r>
    </w:p>
    <w:p>
      <w:pPr>
        <w:pStyle w:val="BookText"/>
        <w:rPr/>
      </w:pPr>
      <w:r>
        <w:rPr>
          <w:rFonts w:ascii="IRNazanin" w:hAnsi="IRNazanin" w:eastAsia="IRNazanin"/>
          <w:color w:val="111111"/>
          <w:sz w:val="28"/>
          <w:sz w:val="28"/>
          <w:szCs w:val="28"/>
          <w:rtl w:val="true"/>
          <w:lang w:bidi="fa-IR"/>
        </w:rPr>
        <w:t>والتاریخ والأدب وکل فنون الکتابة القدیمة؛ فلابد وأن نجد فیها ولو نتفاً تعیننا فی بناء</w:t>
      </w:r>
    </w:p>
    <w:p>
      <w:pPr>
        <w:pStyle w:val="BookText"/>
        <w:rPr/>
      </w:pPr>
      <w:r>
        <w:rPr>
          <w:rFonts w:ascii="IRNazanin" w:hAnsi="IRNazanin" w:eastAsia="IRNazanin"/>
          <w:color w:val="111111"/>
          <w:sz w:val="28"/>
          <w:sz w:val="28"/>
          <w:szCs w:val="28"/>
          <w:rtl w:val="true"/>
          <w:lang w:bidi="fa-IR"/>
        </w:rPr>
        <w:t>وجهات نظرنا التی متی ما جمعت خزیناً کافیاً ممکن أن تطلق وهجاً وألقاُ یعانق عنان</w:t>
      </w:r>
    </w:p>
    <w:p>
      <w:pPr>
        <w:pStyle w:val="BookText"/>
        <w:rPr/>
      </w:pPr>
      <w:r>
        <w:rPr>
          <w:rFonts w:ascii="IRNazanin" w:hAnsi="IRNazanin" w:eastAsia="IRNazanin"/>
          <w:color w:val="111111"/>
          <w:sz w:val="28"/>
          <w:sz w:val="28"/>
          <w:szCs w:val="28"/>
          <w:rtl w:val="true"/>
          <w:lang w:bidi="fa-IR"/>
        </w:rPr>
        <w:t>السماء، ویجعل الناس یعیدون حساباتم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الکتابة عن الأئمة المعصومین علیهم السلام أمر صعب بالرغم من توافر الکثیر من</w:t>
      </w:r>
    </w:p>
    <w:p>
      <w:pPr>
        <w:pStyle w:val="BookText"/>
        <w:rPr/>
      </w:pPr>
      <w:r>
        <w:rPr>
          <w:rFonts w:ascii="IRNazanin" w:hAnsi="IRNazanin" w:eastAsia="IRNazanin"/>
          <w:color w:val="111111"/>
          <w:sz w:val="28"/>
          <w:sz w:val="28"/>
          <w:szCs w:val="28"/>
          <w:rtl w:val="true"/>
          <w:lang w:bidi="fa-IR"/>
        </w:rPr>
        <w:t>المصادر والمراجع والأحادیث والروایات والقصص الشفاهیة الموروثة، وأصعب ما فی</w:t>
      </w:r>
    </w:p>
    <w:p>
      <w:pPr>
        <w:pStyle w:val="BookText"/>
        <w:rPr/>
      </w:pPr>
      <w:r>
        <w:rPr>
          <w:rFonts w:ascii="IRNazanin" w:hAnsi="IRNazanin" w:eastAsia="IRNazanin"/>
          <w:color w:val="111111"/>
          <w:sz w:val="28"/>
          <w:sz w:val="28"/>
          <w:szCs w:val="28"/>
          <w:rtl w:val="true"/>
          <w:lang w:bidi="fa-IR"/>
        </w:rPr>
        <w:t>هذا اللون من الکتابة هو التهیب الذی یشعر به الکاتب وهو یخوض غمار بحور لجیة</w:t>
      </w:r>
    </w:p>
    <w:p>
      <w:pPr>
        <w:pStyle w:val="BookText"/>
        <w:rPr/>
      </w:pPr>
      <w:r>
        <w:rPr>
          <w:rFonts w:ascii="IRNazanin" w:hAnsi="IRNazanin" w:eastAsia="IRNazanin"/>
          <w:color w:val="111111"/>
          <w:sz w:val="28"/>
          <w:sz w:val="28"/>
          <w:szCs w:val="28"/>
          <w:rtl w:val="true"/>
          <w:lang w:bidi="fa-IR"/>
        </w:rPr>
        <w:t>عاتیة خفی أمرها عن أقرب المقربین؛ فکیف بمن تفصل بینهم وبینه حقب وعصور</w:t>
      </w:r>
    </w:p>
    <w:p>
      <w:pPr>
        <w:pStyle w:val="BookText"/>
        <w:rPr/>
      </w:pPr>
      <w:r>
        <w:rPr>
          <w:rFonts w:ascii="IRNazanin" w:hAnsi="IRNazanin" w:eastAsia="IRNazanin"/>
          <w:color w:val="111111"/>
          <w:sz w:val="28"/>
          <w:sz w:val="28"/>
          <w:szCs w:val="28"/>
          <w:rtl w:val="true"/>
          <w:lang w:bidi="fa-IR"/>
        </w:rPr>
        <w:t>وأزمنة ودهور وأیام صعبة ملیئة بالمحاذیر، وسیاسات إقصائیة امتازت بالعسف</w:t>
      </w:r>
    </w:p>
    <w:p>
      <w:pPr>
        <w:pStyle w:val="BookText"/>
        <w:rPr/>
      </w:pPr>
      <w:r>
        <w:rPr>
          <w:rFonts w:ascii="IRNazanin" w:hAnsi="IRNazanin" w:eastAsia="IRNazanin"/>
          <w:color w:val="111111"/>
          <w:sz w:val="28"/>
          <w:sz w:val="28"/>
          <w:szCs w:val="28"/>
          <w:rtl w:val="true"/>
          <w:lang w:bidi="fa-IR"/>
        </w:rPr>
        <w:t>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کتبت هذا البحث وأنا متهیب حذر، ألتمس مواطن النصرة وبواعث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التأیید عسی أن أبریء ذمتی أمام سیدی الثائر الکبیر الإمام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 الأول فی هذا البحث أن أثبت بأن المجتمع العربی الجاهلی ثم المجتمع العربی</w:t>
      </w:r>
    </w:p>
    <w:p>
      <w:pPr>
        <w:pStyle w:val="BookText"/>
        <w:rPr/>
      </w:pPr>
      <w:r>
        <w:rPr>
          <w:rFonts w:ascii="IRNazanin" w:hAnsi="IRNazanin" w:eastAsia="IRNazanin"/>
          <w:color w:val="111111"/>
          <w:sz w:val="28"/>
          <w:sz w:val="28"/>
          <w:szCs w:val="28"/>
          <w:rtl w:val="true"/>
          <w:lang w:bidi="fa-IR"/>
        </w:rPr>
        <w:t>الإسلامی الذی وقف قبالة المشاریع البنائیة للإمامین علی بن ابی طالب والحسن بن</w:t>
      </w:r>
    </w:p>
    <w:p>
      <w:pPr>
        <w:pStyle w:val="BookText"/>
        <w:rPr/>
      </w:pPr>
      <w:r>
        <w:rPr>
          <w:rFonts w:ascii="IRNazanin" w:hAnsi="IRNazanin" w:eastAsia="IRNazanin"/>
          <w:color w:val="111111"/>
          <w:sz w:val="28"/>
          <w:sz w:val="28"/>
          <w:szCs w:val="28"/>
          <w:rtl w:val="true"/>
          <w:lang w:bidi="fa-IR"/>
        </w:rPr>
        <w:t>علی علیه السلام؛ کانا مجتمعان یعرفان السیاسة وفتونها ویحسنان التنظیر السیاسی بما یرقی إلی</w:t>
      </w:r>
    </w:p>
    <w:p>
      <w:pPr>
        <w:pStyle w:val="BookText"/>
        <w:rPr/>
      </w:pPr>
      <w:r>
        <w:rPr>
          <w:rFonts w:ascii="IRNazanin" w:hAnsi="IRNazanin" w:eastAsia="IRNazanin"/>
          <w:color w:val="111111"/>
          <w:sz w:val="28"/>
          <w:sz w:val="28"/>
          <w:szCs w:val="28"/>
          <w:rtl w:val="true"/>
          <w:lang w:bidi="fa-IR"/>
        </w:rPr>
        <w:t>أسالیب المدارس السیاسیة المعاصرة، ویتجاوزه أیضاً، وأن السیاسیین من أبناء المجتمع</w:t>
      </w:r>
    </w:p>
    <w:p>
      <w:pPr>
        <w:pStyle w:val="BookText"/>
        <w:rPr/>
      </w:pPr>
      <w:r>
        <w:rPr>
          <w:rFonts w:ascii="IRNazanin" w:hAnsi="IRNazanin" w:eastAsia="IRNazanin"/>
          <w:color w:val="111111"/>
          <w:sz w:val="28"/>
          <w:sz w:val="28"/>
          <w:szCs w:val="28"/>
          <w:rtl w:val="true"/>
          <w:lang w:bidi="fa-IR"/>
        </w:rPr>
        <w:t>الإسلامی الأول استخدموا براعتهم السیاسیة للوقوف بوجه الدین متمثلا برجاله</w:t>
      </w:r>
    </w:p>
    <w:p>
      <w:pPr>
        <w:pStyle w:val="BookText"/>
        <w:rPr/>
      </w:pPr>
      <w:r>
        <w:rPr>
          <w:rFonts w:ascii="IRNazanin" w:hAnsi="IRNazanin" w:eastAsia="IRNazanin"/>
          <w:color w:val="111111"/>
          <w:sz w:val="28"/>
          <w:sz w:val="28"/>
          <w:szCs w:val="28"/>
          <w:rtl w:val="true"/>
          <w:lang w:bidi="fa-IR"/>
        </w:rPr>
        <w:t>الأفذاذ وقادته الحقیقیین للحد من قدراته؛ ومن ثم السیطرة علیه وترویضه لیخدم</w:t>
      </w:r>
    </w:p>
    <w:p>
      <w:pPr>
        <w:pStyle w:val="BookText"/>
        <w:rPr/>
      </w:pPr>
      <w:r>
        <w:rPr>
          <w:rFonts w:ascii="IRNazanin" w:hAnsi="IRNazanin" w:eastAsia="IRNazanin"/>
          <w:color w:val="111111"/>
          <w:sz w:val="28"/>
          <w:sz w:val="28"/>
          <w:szCs w:val="28"/>
          <w:rtl w:val="true"/>
          <w:lang w:bidi="fa-IR"/>
        </w:rPr>
        <w:t>ممالکهم ومسالکهم؛ وبالمحصلة، الوقوف بوجه الممثلین الشرعیین للدین وهم الأئمة</w:t>
      </w:r>
    </w:p>
    <w:p>
      <w:pPr>
        <w:pStyle w:val="BookText"/>
        <w:rPr/>
      </w:pPr>
      <w:r>
        <w:rPr>
          <w:rFonts w:ascii="IRNazanin" w:hAnsi="IRNazanin" w:eastAsia="IRNazanin"/>
          <w:color w:val="111111"/>
          <w:sz w:val="28"/>
          <w:sz w:val="28"/>
          <w:szCs w:val="28"/>
          <w:rtl w:val="true"/>
          <w:lang w:bidi="fa-IR"/>
        </w:rPr>
        <w:t>المعصومین علیهم السلام وتغییب فکرهم لکی لا یکون منافساً للأفکار التی یبغون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السیاسة نجحت بهذا الشکل فلابد وأنها حازت رضا بعض عامة الناس</w:t>
      </w:r>
    </w:p>
    <w:p>
      <w:pPr>
        <w:pStyle w:val="BookText"/>
        <w:rPr/>
      </w:pPr>
      <w:r>
        <w:rPr>
          <w:rFonts w:ascii="IRNazanin" w:hAnsi="IRNazanin" w:eastAsia="IRNazanin"/>
          <w:color w:val="111111"/>
          <w:sz w:val="28"/>
          <w:sz w:val="28"/>
          <w:szCs w:val="28"/>
          <w:rtl w:val="true"/>
          <w:lang w:bidi="fa-IR"/>
        </w:rPr>
        <w:t>عن مشاریعها ورضا بعض الإفتائیین عن أحکامها، ثم أصبح هؤلاء وهؤلاء عوناً لها،</w:t>
      </w:r>
    </w:p>
    <w:p>
      <w:pPr>
        <w:pStyle w:val="BookText"/>
        <w:rPr/>
      </w:pPr>
      <w:r>
        <w:rPr>
          <w:rFonts w:ascii="IRNazanin" w:hAnsi="IRNazanin" w:eastAsia="IRNazanin"/>
          <w:color w:val="111111"/>
          <w:sz w:val="28"/>
          <w:sz w:val="28"/>
          <w:szCs w:val="28"/>
          <w:rtl w:val="true"/>
          <w:lang w:bidi="fa-IR"/>
        </w:rPr>
        <w:t>فلمام نجح السیاسیون فی الخلط بین الذروتین السیاسیة والدینیة والتوفیق الفکری بینهما</w:t>
      </w:r>
    </w:p>
    <w:p>
      <w:pPr>
        <w:pStyle w:val="BookText"/>
        <w:rPr/>
      </w:pPr>
      <w:r>
        <w:rPr>
          <w:rFonts w:ascii="IRNazanin" w:hAnsi="IRNazanin" w:eastAsia="IRNazanin"/>
          <w:color w:val="111111"/>
          <w:sz w:val="28"/>
          <w:sz w:val="28"/>
          <w:szCs w:val="28"/>
          <w:rtl w:val="true"/>
          <w:lang w:bidi="fa-IR"/>
        </w:rPr>
        <w:t>تحولت أفکارهم المستحدثة إلی دین، وتحول الدین إلی سیاسة دنیویة، فضاعت الملامح</w:t>
      </w:r>
    </w:p>
    <w:p>
      <w:pPr>
        <w:pStyle w:val="BookText"/>
        <w:rPr/>
      </w:pPr>
      <w:r>
        <w:rPr>
          <w:rFonts w:ascii="IRNazanin" w:hAnsi="IRNazanin" w:eastAsia="IRNazanin"/>
          <w:color w:val="111111"/>
          <w:sz w:val="28"/>
          <w:sz w:val="28"/>
          <w:szCs w:val="28"/>
          <w:rtl w:val="true"/>
          <w:lang w:bidi="fa-IR"/>
        </w:rPr>
        <w:t>الأصیلة ووبدت بدلاً منها ملامح هجینة جمعت الدین والسیاسة ببوتقة واحدة، ولذا</w:t>
      </w:r>
    </w:p>
    <w:p>
      <w:pPr>
        <w:pStyle w:val="BookText"/>
        <w:rPr/>
      </w:pPr>
      <w:r>
        <w:rPr>
          <w:rFonts w:ascii="IRNazanin" w:hAnsi="IRNazanin" w:eastAsia="IRNazanin"/>
          <w:color w:val="111111"/>
          <w:sz w:val="28"/>
          <w:sz w:val="28"/>
          <w:szCs w:val="28"/>
          <w:rtl w:val="true"/>
          <w:lang w:bidi="fa-IR"/>
        </w:rPr>
        <w:t>نجد کثر من الملمین یربطون التاربخ الإسلامی بالدین ربطاً محکماً ویضفون علیه</w:t>
      </w:r>
    </w:p>
    <w:p>
      <w:pPr>
        <w:pStyle w:val="BookText"/>
        <w:rPr/>
      </w:pPr>
      <w:r>
        <w:rPr>
          <w:rFonts w:ascii="IRNazanin" w:hAnsi="IRNazanin" w:eastAsia="IRNazanin"/>
          <w:color w:val="111111"/>
          <w:sz w:val="28"/>
          <w:sz w:val="28"/>
          <w:szCs w:val="28"/>
          <w:rtl w:val="true"/>
          <w:lang w:bidi="fa-IR"/>
        </w:rPr>
        <w:t>قدسیة من قدسیة الدین ولا یرضون لأحد أن یعید تفکیکه وترکیبه وبناءه وصیاغته،</w:t>
      </w:r>
    </w:p>
    <w:p>
      <w:pPr>
        <w:pStyle w:val="BookText"/>
        <w:rPr/>
      </w:pPr>
      <w:r>
        <w:rPr>
          <w:rFonts w:ascii="IRNazanin" w:hAnsi="IRNazanin" w:eastAsia="IRNazanin"/>
          <w:color w:val="111111"/>
          <w:sz w:val="28"/>
          <w:sz w:val="28"/>
          <w:szCs w:val="28"/>
          <w:rtl w:val="true"/>
          <w:lang w:bidi="fa-IR"/>
        </w:rPr>
        <w:t>ویعدون ذلک تطاولاً بل کفراً بالرغم من أن التاریخ شذ غالبا عن الدین، بل واتخذ</w:t>
      </w:r>
    </w:p>
    <w:p>
      <w:pPr>
        <w:pStyle w:val="BookText"/>
        <w:rPr/>
      </w:pPr>
      <w:r>
        <w:rPr>
          <w:rFonts w:ascii="IRNazanin" w:hAnsi="IRNazanin" w:eastAsia="IRNazanin"/>
          <w:color w:val="111111"/>
          <w:sz w:val="28"/>
          <w:sz w:val="28"/>
          <w:szCs w:val="28"/>
          <w:rtl w:val="true"/>
          <w:lang w:bidi="fa-IR"/>
        </w:rPr>
        <w:t>مساراً تخالفا للدین بعیداً عنه أو موازیاً له، فإذا ما أقدم شخص ما علی إزالة ما فیه من</w:t>
      </w:r>
    </w:p>
    <w:p>
      <w:pPr>
        <w:pStyle w:val="BookText"/>
        <w:rPr/>
      </w:pPr>
      <w:r>
        <w:rPr>
          <w:rFonts w:ascii="IRNazanin" w:hAnsi="IRNazanin" w:eastAsia="IRNazanin"/>
          <w:color w:val="111111"/>
          <w:sz w:val="28"/>
          <w:sz w:val="28"/>
          <w:szCs w:val="28"/>
          <w:rtl w:val="true"/>
          <w:lang w:bidi="fa-IR"/>
        </w:rPr>
        <w:t>خلط یصبون علیه هنام ویصوبون إلیه سهام النقد وقد یکفرونه و یحکمون علیه بالموت،</w:t>
      </w:r>
    </w:p>
    <w:p>
      <w:pPr>
        <w:pStyle w:val="BookText"/>
        <w:rPr/>
      </w:pPr>
      <w:r>
        <w:rPr>
          <w:rFonts w:ascii="IRNazanin" w:hAnsi="IRNazanin" w:eastAsia="IRNazanin"/>
          <w:color w:val="111111"/>
          <w:sz w:val="28"/>
          <w:sz w:val="28"/>
          <w:szCs w:val="28"/>
          <w:rtl w:val="true"/>
          <w:lang w:bidi="fa-IR"/>
        </w:rPr>
        <w:t>فیدفعون من ینفذ تهدیدهم بسبب اضطراب فهمهم وتحجرهم وخوفهم من کشف</w:t>
      </w:r>
    </w:p>
    <w:p>
      <w:pPr>
        <w:pStyle w:val="BookText"/>
        <w:rPr/>
      </w:pPr>
      <w:r>
        <w:rPr>
          <w:rFonts w:ascii="IRNazanin" w:hAnsi="IRNazanin" w:eastAsia="IRNazanin"/>
          <w:color w:val="111111"/>
          <w:sz w:val="28"/>
          <w:sz w:val="28"/>
          <w:szCs w:val="28"/>
          <w:rtl w:val="true"/>
          <w:lang w:bidi="fa-IR"/>
        </w:rPr>
        <w:t>بعض المستور والمسکوت عنه ولاسیما منه ما تم الحجر علیه فی مساحات مقفلة لا یجب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االولوج إلیها وخوض غمارها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التهتک الفکری الذی أحدثته السیاسة العربیة بعد البعثة المشرفة لیس بدعاً من</w:t>
      </w:r>
    </w:p>
    <w:p>
      <w:pPr>
        <w:pStyle w:val="BookText"/>
        <w:rPr/>
      </w:pPr>
      <w:r>
        <w:rPr>
          <w:rFonts w:ascii="IRNazanin" w:hAnsi="IRNazanin" w:eastAsia="IRNazanin"/>
          <w:color w:val="111111"/>
          <w:sz w:val="28"/>
          <w:sz w:val="28"/>
          <w:szCs w:val="28"/>
          <w:rtl w:val="true"/>
          <w:lang w:bidi="fa-IR"/>
        </w:rPr>
        <w:t>القول، بل هو وعد مما وعدنا الله به أنه سوف یقع یوم تتفکک الأمة إلی أمم والعقیدة إلی</w:t>
      </w:r>
    </w:p>
    <w:p>
      <w:pPr>
        <w:pStyle w:val="BookText"/>
        <w:rPr/>
      </w:pPr>
      <w:r>
        <w:rPr>
          <w:rFonts w:ascii="IRNazanin" w:hAnsi="IRNazanin" w:eastAsia="IRNazanin"/>
          <w:color w:val="111111"/>
          <w:sz w:val="28"/>
          <w:sz w:val="28"/>
          <w:szCs w:val="28"/>
          <w:rtl w:val="true"/>
          <w:lang w:bidi="fa-IR"/>
        </w:rPr>
        <w:t>عقائد والقبیلة إلی قبائل والعائلة إلی عوائل، وقد أورد أیوب السختیانی حدیثاً قدسیاً جاء</w:t>
      </w:r>
    </w:p>
    <w:p>
      <w:pPr>
        <w:pStyle w:val="BookText"/>
        <w:rPr/>
      </w:pP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عُبَیْدِ بْنِ حِسَابٍ حَدَّثَنَا مُحمَّدُ بْنُ ثَوْرٍ، عَنْ مَعْمَرٍ، عَنْ أَیُّوبَ، عَنْ</w:t>
      </w:r>
    </w:p>
    <w:p>
      <w:pPr>
        <w:pStyle w:val="BookText"/>
        <w:rPr/>
      </w:pPr>
      <w:r>
        <w:rPr>
          <w:rFonts w:ascii="Amiri" w:hAnsi="Amiri" w:eastAsia="Amiri" w:cs="Amiri"/>
          <w:color w:val="111111"/>
          <w:sz w:val="28"/>
          <w:sz w:val="28"/>
          <w:szCs w:val="28"/>
          <w:rtl w:val="true"/>
          <w:lang w:bidi="ar-SA"/>
        </w:rPr>
        <w:t>أَبی قِلابَةَ، عَنْ أَبی الأشَعَثِ الصَّنعْانی ، عَنْ أَبی أَسْماء الرَّحَبیِّ، عَنْ شَدَّادِ بْنِ أَوْسٍ، رَفَعَهُ</w:t>
      </w:r>
    </w:p>
    <w:p>
      <w:pPr>
        <w:pStyle w:val="BookText"/>
        <w:rPr/>
      </w:pPr>
      <w:r>
        <w:rPr>
          <w:rFonts w:ascii="Amiri" w:hAnsi="Amiri" w:eastAsia="Amiri" w:cs="Amiri"/>
          <w:color w:val="111111"/>
          <w:sz w:val="28"/>
          <w:sz w:val="28"/>
          <w:szCs w:val="28"/>
          <w:rtl w:val="true"/>
          <w:lang w:bidi="ar-SA"/>
        </w:rPr>
        <w:t>إِلی النَّبِیِّ 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زَوَی لِیَ الأَرْضَ حَتَّی رَأَیْتُ مَشَارِقَهَا وَمَغَارِبَهَا،</w:t>
      </w:r>
    </w:p>
    <w:p>
      <w:pPr>
        <w:pStyle w:val="BookText"/>
        <w:rPr/>
      </w:pPr>
      <w:r>
        <w:rPr>
          <w:rFonts w:ascii="Amiri" w:hAnsi="Amiri" w:eastAsia="Amiri" w:cs="Amiri"/>
          <w:color w:val="111111"/>
          <w:sz w:val="28"/>
          <w:sz w:val="28"/>
          <w:szCs w:val="28"/>
          <w:rtl w:val="true"/>
          <w:lang w:bidi="ar-SA"/>
        </w:rPr>
        <w:t>وَإنّ مُلْکَ أُمَّتیِ سَیبَلْغُ مَا زُوِیَ لیِ مِنها، وَإنِِّی أُعْطیِتُ الکنزیْنِ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وَالأبیض، وَإنِّی</w:t>
      </w:r>
    </w:p>
    <w:p>
      <w:pPr>
        <w:pStyle w:val="BookText"/>
        <w:rPr/>
      </w:pPr>
      <w:r>
        <w:rPr>
          <w:rFonts w:ascii="Amiri" w:hAnsi="Amiri" w:eastAsia="Amiri" w:cs="Amiri"/>
          <w:color w:val="111111"/>
          <w:sz w:val="28"/>
          <w:sz w:val="28"/>
          <w:szCs w:val="28"/>
          <w:rtl w:val="true"/>
          <w:lang w:bidi="ar-SA"/>
        </w:rPr>
        <w:t>سَأَلْتُ رَبِّی عَزَّ وَجَلَّ أَنْ لا یُهْلِکَ أُمَّتیِ بسنَةٍ بعامَّةٍ، وَلا یَبْسُطَ عَلَیْهِمْ عَدُوًّا فَیُهْلِکُّونهمْ</w:t>
      </w:r>
    </w:p>
    <w:p>
      <w:pPr>
        <w:pStyle w:val="BookText"/>
        <w:rPr/>
      </w:pPr>
      <w:r>
        <w:rPr>
          <w:rFonts w:ascii="Amiri" w:hAnsi="Amiri" w:eastAsia="Amiri" w:cs="Amiri"/>
          <w:color w:val="111111"/>
          <w:sz w:val="28"/>
          <w:sz w:val="28"/>
          <w:szCs w:val="28"/>
          <w:rtl w:val="true"/>
          <w:lang w:bidi="ar-SA"/>
        </w:rPr>
        <w:t>بعامَّةٍ، وَلا یَلْبسهُمْ شِیعا وَلا یُذِیقَ بَعْضَهُمْ بَأس 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إنِی إذا قَضَیت</w:t>
      </w:r>
    </w:p>
    <w:p>
      <w:pPr>
        <w:pStyle w:val="BookText"/>
        <w:rPr/>
      </w:pPr>
      <w:r>
        <w:rPr>
          <w:rFonts w:ascii="Amiri" w:hAnsi="Amiri" w:eastAsia="Amiri" w:cs="Amiri"/>
          <w:color w:val="111111"/>
          <w:sz w:val="28"/>
          <w:sz w:val="28"/>
          <w:szCs w:val="28"/>
          <w:rtl w:val="true"/>
          <w:lang w:bidi="ar-SA"/>
        </w:rPr>
        <w:t>قَضَاءً فَإنِهُ لا یُرَدُّ، إنِّی أَعْطَیْتُ أُمَّتَکَ أَنْ لا أُهْلکَِهُمْ بسنَةٍ بعامَّةٍ، وَلا أُسَلِّطَ عَلَیْهِمْ عَدُوًّا</w:t>
      </w:r>
    </w:p>
    <w:p>
      <w:pPr>
        <w:pStyle w:val="BookText"/>
        <w:rPr/>
      </w:pPr>
      <w:r>
        <w:rPr>
          <w:rFonts w:ascii="Amiri" w:hAnsi="Amiri" w:eastAsia="Amiri" w:cs="Amiri"/>
          <w:color w:val="111111"/>
          <w:sz w:val="28"/>
          <w:sz w:val="28"/>
          <w:szCs w:val="28"/>
          <w:rtl w:val="true"/>
          <w:lang w:bidi="ar-SA"/>
        </w:rPr>
        <w:t>مِنْ سِوَاهُمْ فَیُهْلِکُونَهُمْ بِعَامَّةٍ حَتَّی یَکُونَ بَعْضُهُمْ یُهْلِکُ بَعْضًا، وَبَعْضُهُمْ یَقْتُلُ بَعْضًا،</w:t>
      </w:r>
    </w:p>
    <w:p>
      <w:pPr>
        <w:pStyle w:val="BookText"/>
        <w:rPr/>
      </w:pPr>
      <w:r>
        <w:rPr>
          <w:rFonts w:ascii="Amiri" w:hAnsi="Amiri" w:eastAsia="Amiri" w:cs="Amiri"/>
          <w:color w:val="111111"/>
          <w:sz w:val="28"/>
          <w:sz w:val="28"/>
          <w:szCs w:val="28"/>
          <w:rtl w:val="true"/>
          <w:lang w:bidi="ar-SA"/>
        </w:rPr>
        <w:t xml:space="preserve">وَبَعْضُهُمْ یَسْبِی بَعْضاً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 ن إسماعیل بن حماد بن زید الأزدی البصری ثم البغدادی المالکی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العزیز العرینی، مکتبة الرشد وشرکة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وهکذا کتب علی هذه الأمة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بَعْضُهُمْ یُهْلِکُ بَعْضًا،</w:t>
      </w:r>
    </w:p>
    <w:p>
      <w:pPr>
        <w:pStyle w:val="BookText"/>
        <w:rPr/>
      </w:pPr>
      <w:r>
        <w:rPr>
          <w:rFonts w:ascii="Amiri" w:hAnsi="Amiri" w:eastAsia="Amiri" w:cs="Amiri"/>
          <w:color w:val="111111"/>
          <w:sz w:val="28"/>
          <w:sz w:val="28"/>
          <w:szCs w:val="28"/>
          <w:rtl w:val="true"/>
          <w:lang w:bidi="ar-SA"/>
        </w:rPr>
        <w:t xml:space="preserve">وَبَعْضُهُمْ یَقْتُلُ بَعْضًا، وَبَعْضُهُمْ یَسْبِی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فتقطعوا امرهم بینهم زبرا کل حزب بما لدیهم فرحون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أما الکتابة عن الإمام الحسن علیه السلام فالحدیث عنها یطول، وعلیه أرفع أسمی آیات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الشکر والعرفان لذوی المقامات الباسقة من الرجال العقائدیین المشرفین علی القسم</w:t>
      </w:r>
    </w:p>
    <w:p>
      <w:pPr>
        <w:pStyle w:val="BookText"/>
        <w:rPr/>
      </w:pPr>
      <w:r>
        <w:rPr>
          <w:rFonts w:ascii="IRNazanin" w:hAnsi="IRNazanin" w:eastAsia="IRNazanin"/>
          <w:color w:val="111111"/>
          <w:sz w:val="28"/>
          <w:sz w:val="28"/>
          <w:szCs w:val="28"/>
          <w:rtl w:val="true"/>
          <w:lang w:bidi="fa-IR"/>
        </w:rPr>
        <w:t>الفکری فی العتبة العباسیة المقدسة الذین تمیزوا بالتفرد الإبداعی عن غیرهم علی</w:t>
      </w:r>
    </w:p>
    <w:p>
      <w:pPr>
        <w:pStyle w:val="BookText"/>
        <w:rPr/>
      </w:pPr>
      <w:r>
        <w:rPr>
          <w:rFonts w:ascii="IRNazanin" w:hAnsi="IRNazanin" w:eastAsia="IRNazanin"/>
          <w:color w:val="111111"/>
          <w:sz w:val="28"/>
          <w:sz w:val="28"/>
          <w:szCs w:val="28"/>
          <w:rtl w:val="true"/>
          <w:lang w:bidi="fa-IR"/>
        </w:rPr>
        <w:t>مبادرتهم الکریمة هذه متمثلة بالدعوة للکتابة عن الإمام الحسن علیه السلام؛ وعن فکره وتراثه</w:t>
      </w:r>
    </w:p>
    <w:p>
      <w:pPr>
        <w:pStyle w:val="BookText"/>
        <w:rPr/>
      </w:pPr>
      <w:r>
        <w:rPr>
          <w:rFonts w:ascii="IRNazanin" w:hAnsi="IRNazanin" w:eastAsia="IRNazanin"/>
          <w:color w:val="111111"/>
          <w:sz w:val="28"/>
          <w:sz w:val="28"/>
          <w:szCs w:val="28"/>
          <w:rtl w:val="true"/>
          <w:lang w:bidi="fa-IR"/>
        </w:rPr>
        <w:t>ومسیرته الجهادیة والعبادیة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لابد وأنهم رصدوا هذا القصور وأرادوا معالجة هذا</w:t>
      </w:r>
    </w:p>
    <w:p>
      <w:pPr>
        <w:pStyle w:val="BookText"/>
        <w:rPr/>
      </w:pPr>
      <w:r>
        <w:rPr>
          <w:rFonts w:ascii="IRNazanin" w:hAnsi="IRNazanin" w:eastAsia="IRNazanin"/>
          <w:color w:val="111111"/>
          <w:sz w:val="28"/>
          <w:sz w:val="28"/>
          <w:szCs w:val="28"/>
          <w:rtl w:val="true"/>
          <w:lang w:bidi="fa-IR"/>
        </w:rPr>
        <w:t>التقصیر، فشکراً للمتوضئین بعبقات الإیمان؛ المخلصین لأمجاد الأئمة؛ الواهبین حیاتهم</w:t>
      </w:r>
    </w:p>
    <w:p>
      <w:pPr>
        <w:pStyle w:val="BookText"/>
        <w:rPr/>
      </w:pPr>
      <w:r>
        <w:rPr>
          <w:rFonts w:ascii="IRNazanin" w:hAnsi="IRNazanin" w:eastAsia="IRNazanin"/>
          <w:color w:val="111111"/>
          <w:sz w:val="28"/>
          <w:sz w:val="28"/>
          <w:szCs w:val="28"/>
          <w:rtl w:val="true"/>
          <w:lang w:bidi="fa-IR"/>
        </w:rPr>
        <w:t>لإصلاح ما أفسده الدهر، شکراً لهم علی دعوتهم الکریمة وجهدهم المشکور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فقد قسمته إلی جزءین، تناولت فی الجزء الأول الحراک السیاسی</w:t>
      </w:r>
    </w:p>
    <w:p>
      <w:pPr>
        <w:pStyle w:val="BookText"/>
        <w:rPr/>
      </w:pPr>
      <w:r>
        <w:rPr>
          <w:rFonts w:ascii="IRNazanin" w:hAnsi="IRNazanin" w:eastAsia="IRNazanin"/>
          <w:color w:val="111111"/>
          <w:sz w:val="28"/>
          <w:sz w:val="28"/>
          <w:szCs w:val="28"/>
          <w:rtl w:val="true"/>
          <w:lang w:bidi="fa-IR"/>
        </w:rPr>
        <w:t>العربی قبل وبعد البعثة المشرفة وأثره عل حرکة الدین الإسلامی عامة ومسیرة أهل</w:t>
      </w:r>
    </w:p>
    <w:p>
      <w:pPr>
        <w:pStyle w:val="BookText"/>
        <w:rPr/>
      </w:pPr>
      <w:r>
        <w:rPr>
          <w:rFonts w:ascii="IRNazanin" w:hAnsi="IRNazanin" w:eastAsia="IRNazanin"/>
          <w:color w:val="111111"/>
          <w:sz w:val="28"/>
          <w:sz w:val="28"/>
          <w:szCs w:val="28"/>
          <w:rtl w:val="true"/>
          <w:lang w:bidi="fa-IR"/>
        </w:rPr>
        <w:t>البیت علیهم السلام خاصة، وحقبة الإمام الحسن علیه السلام بشکل خاص، وتناولت فیه نماذج من</w:t>
      </w:r>
    </w:p>
    <w:p>
      <w:pPr>
        <w:pStyle w:val="BookText"/>
        <w:rPr/>
      </w:pPr>
      <w:r>
        <w:rPr>
          <w:rFonts w:ascii="IRNazanin" w:hAnsi="IRNazanin" w:eastAsia="IRNazanin"/>
          <w:color w:val="111111"/>
          <w:sz w:val="28"/>
          <w:sz w:val="28"/>
          <w:szCs w:val="28"/>
          <w:rtl w:val="true"/>
          <w:lang w:bidi="fa-IR"/>
        </w:rPr>
        <w:t>أسالیب التثکیک التی مارسها السیاسیون لتسقیط الإمام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تارلجیا بعد ان</w:t>
      </w:r>
    </w:p>
    <w:p>
      <w:pPr>
        <w:pStyle w:val="BookText"/>
        <w:rPr/>
      </w:pPr>
      <w:r>
        <w:rPr>
          <w:rFonts w:ascii="IRNazanin" w:hAnsi="IRNazanin" w:eastAsia="IRNazanin"/>
          <w:color w:val="111111"/>
          <w:sz w:val="28"/>
          <w:sz w:val="28"/>
          <w:szCs w:val="28"/>
          <w:rtl w:val="true"/>
          <w:lang w:bidi="fa-IR"/>
        </w:rPr>
        <w:t>ظنوا اتهم نجحوا فی تسقیطه دینیاً وسیاسیاً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قسمت هذا الجزء إلی ستة فصول،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السیاسیة قبل وبعد عصر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 السیاسی مع الخط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انموذجات سیاسیة فی تاریخ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النزع السیاسی مع الخط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وتناولت فی الجزء الثانی تفکیک ومحاکمة حراکاتهم السیاسیة الکبیرة وصولاً إلی</w:t>
      </w:r>
    </w:p>
    <w:p>
      <w:pPr>
        <w:pStyle w:val="BookText"/>
        <w:rPr/>
      </w:pPr>
      <w:r>
        <w:rPr>
          <w:rFonts w:ascii="IRNazanin" w:hAnsi="IRNazanin" w:eastAsia="IRNazanin"/>
          <w:color w:val="111111"/>
          <w:sz w:val="28"/>
          <w:sz w:val="28"/>
          <w:szCs w:val="28"/>
          <w:rtl w:val="true"/>
          <w:lang w:bidi="fa-IR"/>
        </w:rPr>
        <w:t>الصلح، لأثبت من خلال ذلک أنهم فشلوا فی کل مساعیهم، وأن الحسن علیه السلام وبالرغم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تنازله عن الخلافة انتصر علیهم ونجح فی إیصال العقیدة إلی الأجیال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قسمت</w:t>
      </w:r>
    </w:p>
    <w:p>
      <w:pPr>
        <w:pStyle w:val="BookText"/>
        <w:rPr/>
      </w:pPr>
      <w:r>
        <w:rPr>
          <w:rFonts w:ascii="IRNazanin" w:hAnsi="IRNazanin" w:eastAsia="IRNazanin"/>
          <w:color w:val="111111"/>
          <w:sz w:val="28"/>
          <w:sz w:val="28"/>
          <w:szCs w:val="28"/>
          <w:rtl w:val="true"/>
          <w:lang w:bidi="fa-IR"/>
        </w:rPr>
        <w:t>الجزء الثانی إل ستة فصول أیضاً،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زوجاته التسعمائة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الأئمة وکذب السیاسیین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فی الجزئیة والکلیة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الأغیلمة والشجرة الخبیثة والبغاة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المدارس الفقهیة وموضوع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والقواعد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ما أرید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 مواقف الإمام الحسن علیه السلام الجهادیة الرائعة لکان</w:t>
      </w:r>
    </w:p>
    <w:p>
      <w:pPr>
        <w:pStyle w:val="BookText"/>
        <w:rPr/>
      </w:pPr>
      <w:r>
        <w:rPr>
          <w:rFonts w:ascii="IRNazanin" w:hAnsi="IRNazanin" w:eastAsia="IRNazanin"/>
          <w:color w:val="111111"/>
          <w:sz w:val="28"/>
          <w:sz w:val="28"/>
          <w:szCs w:val="28"/>
          <w:rtl w:val="true"/>
          <w:lang w:bidi="fa-IR"/>
        </w:rPr>
        <w:t>الإسلام الحقیقی قد ضاع، ولکان الإسلام الأموی قد تسید الساحة وتعبدت به الأمة</w:t>
      </w:r>
    </w:p>
    <w:p>
      <w:pPr>
        <w:pStyle w:val="BookText"/>
        <w:rPr/>
      </w:pPr>
      <w:r>
        <w:rPr>
          <w:rFonts w:ascii="IRNazanin" w:hAnsi="IRNazanin" w:eastAsia="IRNazanin"/>
          <w:color w:val="111111"/>
          <w:sz w:val="28"/>
          <w:sz w:val="28"/>
          <w:szCs w:val="28"/>
          <w:rtl w:val="true"/>
          <w:lang w:bidi="fa-IR"/>
        </w:rPr>
        <w:t>إلی الیوم، فلا نجد ذکراً للتشیع او ذکرا للمناقب الإسلامیة الأخر، ولا تجد ذکراً</w:t>
      </w:r>
    </w:p>
    <w:p>
      <w:pPr>
        <w:pStyle w:val="BookText"/>
        <w:rPr/>
      </w:pPr>
      <w:r>
        <w:rPr>
          <w:rFonts w:ascii="IRNazanin" w:hAnsi="IRNazanin" w:eastAsia="IRNazanin"/>
          <w:color w:val="111111"/>
          <w:sz w:val="28"/>
          <w:sz w:val="28"/>
          <w:szCs w:val="28"/>
          <w:rtl w:val="true"/>
          <w:lang w:bidi="fa-IR"/>
        </w:rPr>
        <w:t>للطیف الإسلامی المتنوع الموجود الیوم؛ والذی کان السبب فی تنشیط الحرکة الفکریة</w:t>
      </w:r>
    </w:p>
    <w:p>
      <w:pPr>
        <w:pStyle w:val="BookText"/>
        <w:rPr/>
      </w:pPr>
      <w:r>
        <w:rPr>
          <w:rFonts w:ascii="IRNazanin" w:hAnsi="IRNazanin" w:eastAsia="IRNazanin"/>
          <w:color w:val="111111"/>
          <w:sz w:val="28"/>
          <w:sz w:val="28"/>
          <w:szCs w:val="28"/>
          <w:rtl w:val="true"/>
          <w:lang w:bidi="fa-IR"/>
        </w:rPr>
        <w:t>الإسلامیة، وتلک و ربی منقبة لا تدانیها المناقب، ومن خلال هذه المسیرة الصعبة</w:t>
      </w:r>
    </w:p>
    <w:p>
      <w:pPr>
        <w:pStyle w:val="BookText"/>
        <w:rPr/>
      </w:pPr>
      <w:r>
        <w:rPr>
          <w:rFonts w:ascii="IRNazanin" w:hAnsi="IRNazanin" w:eastAsia="IRNazanin"/>
          <w:color w:val="111111"/>
          <w:sz w:val="28"/>
          <w:sz w:val="28"/>
          <w:szCs w:val="28"/>
          <w:rtl w:val="true"/>
          <w:lang w:bidi="fa-IR"/>
        </w:rPr>
        <w:t>سوف یتضح أننا مدینون للإمام الحسن علیه السلام بتمسکنا بإسلامنا، بحبنا لنبینا، بإخلاصنا</w:t>
      </w:r>
    </w:p>
    <w:p>
      <w:pPr>
        <w:pStyle w:val="BookText"/>
        <w:rPr/>
      </w:pPr>
      <w:r>
        <w:rPr>
          <w:rFonts w:ascii="IRNazanin" w:hAnsi="IRNazanin" w:eastAsia="IRNazanin"/>
          <w:color w:val="111111"/>
          <w:sz w:val="28"/>
          <w:sz w:val="28"/>
          <w:szCs w:val="28"/>
          <w:rtl w:val="true"/>
          <w:lang w:bidi="fa-IR"/>
        </w:rPr>
        <w:t>لأمیر المؤمنین، بحبنا للحسین، بفخرنا بمذهبنا، بتمسکنا بعزة نبینا الأئمة الأطهار،</w:t>
      </w:r>
    </w:p>
    <w:p>
      <w:pPr>
        <w:pStyle w:val="BookText"/>
        <w:rPr/>
      </w:pPr>
      <w:r>
        <w:rPr>
          <w:rFonts w:ascii="IRNazanin" w:hAnsi="IRNazanin" w:eastAsia="IRNazanin"/>
          <w:color w:val="111111"/>
          <w:sz w:val="28"/>
          <w:sz w:val="28"/>
          <w:szCs w:val="28"/>
          <w:rtl w:val="true"/>
          <w:lang w:bidi="fa-IR"/>
        </w:rPr>
        <w:t>وبانتظارنا لقائم آل محمد عجل الله تعالی فرجه الشریف</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6" w:name="pg3168_13336"/>
    </w:p>
    <w:p>
      <w:pPr>
        <w:pStyle w:val="Heading3"/>
        <w:numPr>
          <w:ilvl w:val="2"/>
          <w:numId w:val="1"/>
        </w:numPr>
        <w:rPr/>
      </w:pPr>
      <w:bookmarkStart w:id="17" w:name="__RefHeading___Toc1475209_2749589250"/>
      <w:bookmarkStart w:id="18" w:name="_Toc6"/>
      <w:bookmarkEnd w:id="16"/>
      <w:bookmarkEnd w:id="17"/>
      <w:r>
        <w:rPr>
          <w:rtl w:val="true"/>
        </w:rPr>
        <w:t>الفصل الأول السیاسة الدنیویة</w:t>
      </w:r>
      <w:bookmarkEnd w:id="18"/>
    </w:p>
    <w:p>
      <w:pPr>
        <w:pStyle w:val="Heading4"/>
        <w:numPr>
          <w:ilvl w:val="3"/>
          <w:numId w:val="1"/>
        </w:numPr>
        <w:rPr/>
      </w:pPr>
      <w:bookmarkStart w:id="19" w:name="__RefHeading___Toc1475211_2749589250"/>
      <w:bookmarkStart w:id="20" w:name="_Toc7"/>
      <w:bookmarkEnd w:id="19"/>
      <w:r>
        <w:rPr>
          <w:rtl w:val="true"/>
        </w:rPr>
        <w:t>اشارة</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1" w:name="pg3168_13338"/>
    </w:p>
    <w:p>
      <w:pPr>
        <w:pStyle w:val="Heading4"/>
        <w:numPr>
          <w:ilvl w:val="3"/>
          <w:numId w:val="1"/>
        </w:numPr>
        <w:rPr/>
      </w:pPr>
      <w:bookmarkStart w:id="22" w:name="__RefHeading___Toc1475213_2749589250"/>
      <w:bookmarkStart w:id="23" w:name="_Toc8"/>
      <w:bookmarkEnd w:id="21"/>
      <w:bookmarkEnd w:id="22"/>
      <w:r>
        <w:rPr>
          <w:rtl w:val="true"/>
        </w:rPr>
        <w:t>تقدیم</w:t>
      </w:r>
      <w:bookmarkEnd w:id="23"/>
    </w:p>
    <w:p>
      <w:pPr>
        <w:pStyle w:val="BookText"/>
        <w:rPr/>
      </w:pPr>
      <w:r>
        <w:rPr>
          <w:rFonts w:ascii="IRNazanin" w:hAnsi="IRNazanin" w:eastAsia="IRNazanin"/>
          <w:color w:val="111111"/>
          <w:sz w:val="28"/>
          <w:sz w:val="28"/>
          <w:szCs w:val="28"/>
          <w:rtl w:val="true"/>
          <w:lang w:bidi="fa-IR"/>
        </w:rPr>
        <w:t>نوعان من السیاسة أدارتا میزان الصراع فی العالم الإسلامی فی مرحلة التأسیس منذ</w:t>
      </w:r>
    </w:p>
    <w:p>
      <w:pPr>
        <w:pStyle w:val="BookText"/>
        <w:rPr/>
      </w:pPr>
      <w:r>
        <w:rPr>
          <w:rFonts w:ascii="IRNazanin" w:hAnsi="IRNazanin" w:eastAsia="IRNazanin"/>
          <w:color w:val="111111"/>
          <w:sz w:val="28"/>
          <w:sz w:val="28"/>
          <w:szCs w:val="28"/>
          <w:rtl w:val="true"/>
          <w:lang w:bidi="fa-IR"/>
        </w:rPr>
        <w:t xml:space="preserve">الأیام الأولی للبعثة المشرفة و حتی عام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هجریة، وکانتا السبب فی وصول الإسلام</w:t>
      </w:r>
    </w:p>
    <w:p>
      <w:pPr>
        <w:pStyle w:val="BookText"/>
        <w:rPr/>
      </w:pPr>
      <w:r>
        <w:rPr>
          <w:rFonts w:ascii="IRNazanin" w:hAnsi="IRNazanin" w:eastAsia="IRNazanin"/>
          <w:color w:val="111111"/>
          <w:sz w:val="28"/>
          <w:sz w:val="28"/>
          <w:szCs w:val="28"/>
          <w:rtl w:val="true"/>
          <w:lang w:bidi="fa-IR"/>
        </w:rPr>
        <w:t>إلی ما هو علیه الیوم،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السیاسة الدینیة ممثلة بالأخلاق والنظم والقواعد التی</w:t>
      </w:r>
    </w:p>
    <w:p>
      <w:pPr>
        <w:pStyle w:val="BookText"/>
        <w:rPr/>
      </w:pPr>
      <w:r>
        <w:rPr>
          <w:rFonts w:ascii="IRNazanin" w:hAnsi="IRNazanin" w:eastAsia="IRNazanin"/>
          <w:color w:val="111111"/>
          <w:sz w:val="28"/>
          <w:sz w:val="28"/>
          <w:szCs w:val="28"/>
          <w:rtl w:val="true"/>
          <w:lang w:bidi="fa-IR"/>
        </w:rPr>
        <w:t>جاءت بها الرسالة المحمدیة السمحاء؛ والداعیة إلی تکریم الإنسان ورفع شأنه وإنقاذه</w:t>
      </w:r>
    </w:p>
    <w:p>
      <w:pPr>
        <w:pStyle w:val="BookText"/>
        <w:rPr/>
      </w:pPr>
      <w:r>
        <w:rPr>
          <w:rFonts w:ascii="IRNazanin" w:hAnsi="IRNazanin" w:eastAsia="IRNazanin"/>
          <w:color w:val="111111"/>
          <w:sz w:val="28"/>
          <w:sz w:val="28"/>
          <w:szCs w:val="28"/>
          <w:rtl w:val="true"/>
          <w:lang w:bidi="fa-IR"/>
        </w:rPr>
        <w:t>من سطوة نفسه وعسف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والسیاسة الدنیویة متمثلة بطلاب الدنیا ومتعها،</w:t>
      </w:r>
    </w:p>
    <w:p>
      <w:pPr>
        <w:pStyle w:val="BookText"/>
        <w:rPr/>
      </w:pPr>
      <w:r>
        <w:rPr>
          <w:rFonts w:ascii="IRNazanin" w:hAnsi="IRNazanin" w:eastAsia="IRNazanin"/>
          <w:color w:val="111111"/>
          <w:sz w:val="28"/>
          <w:sz w:val="28"/>
          <w:szCs w:val="28"/>
          <w:rtl w:val="true"/>
          <w:lang w:bidi="fa-IR"/>
        </w:rPr>
        <w:t>الذین وجدوا فی الدین الجدید تهدیداً کبیراً لمصالحهم ومواقعهم ومکتسباتهم وقوتهم</w:t>
      </w:r>
    </w:p>
    <w:p>
      <w:pPr>
        <w:pStyle w:val="BookText"/>
        <w:rPr/>
      </w:pPr>
      <w:r>
        <w:rPr>
          <w:rFonts w:ascii="IRNazanin" w:hAnsi="IRNazanin" w:eastAsia="IRNazanin"/>
          <w:color w:val="111111"/>
          <w:sz w:val="28"/>
          <w:sz w:val="28"/>
          <w:szCs w:val="28"/>
          <w:rtl w:val="true"/>
          <w:lang w:bidi="fa-IR"/>
        </w:rPr>
        <w:t>ونفوذهم وسطوتهم فحاربوه؛ ثم لما انهزموا التقوا حوله وجعلوه لمصلحتهم، وجردوه</w:t>
      </w:r>
    </w:p>
    <w:p>
      <w:pPr>
        <w:pStyle w:val="BookText"/>
        <w:rPr/>
      </w:pPr>
      <w:r>
        <w:rPr>
          <w:rFonts w:ascii="IRNazanin" w:hAnsi="IRNazanin" w:eastAsia="IRNazanin"/>
          <w:color w:val="111111"/>
          <w:sz w:val="28"/>
          <w:sz w:val="28"/>
          <w:szCs w:val="28"/>
          <w:rtl w:val="true"/>
          <w:lang w:bidi="fa-IR"/>
        </w:rPr>
        <w:t>من ألقه وروعته وصبغوه بغیر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لمن لا یتعمق فی استقراء النتائج ویتوثق من مسارات السنن أن السیاسة</w:t>
      </w:r>
    </w:p>
    <w:p>
      <w:pPr>
        <w:pStyle w:val="BookText"/>
        <w:rPr/>
      </w:pPr>
      <w:r>
        <w:rPr>
          <w:rFonts w:ascii="IRNazanin" w:hAnsi="IRNazanin" w:eastAsia="IRNazanin"/>
          <w:color w:val="111111"/>
          <w:sz w:val="28"/>
          <w:sz w:val="28"/>
          <w:szCs w:val="28"/>
          <w:rtl w:val="true"/>
          <w:lang w:bidi="fa-IR"/>
        </w:rPr>
        <w:t>الدنیویة انتصرت فی هذه الحقبة؛ لأنها نجحت فی مرحلة القیادة التی تلت مرحلة</w:t>
      </w:r>
    </w:p>
    <w:p>
      <w:pPr>
        <w:pStyle w:val="BookText"/>
        <w:rPr/>
      </w:pPr>
      <w:r>
        <w:rPr>
          <w:rFonts w:ascii="IRNazanin" w:hAnsi="IRNazanin" w:eastAsia="IRNazanin"/>
          <w:color w:val="111111"/>
          <w:sz w:val="28"/>
          <w:sz w:val="28"/>
          <w:szCs w:val="28"/>
          <w:rtl w:val="true"/>
          <w:lang w:bidi="fa-IR"/>
        </w:rPr>
        <w:t>التأسیس فی بناء إمبراطوریة ؤلدت من رحمها إمبراطوریة ثانیة، ومن زواج یفاح بینهما</w:t>
      </w:r>
    </w:p>
    <w:p>
      <w:pPr>
        <w:pStyle w:val="BookText"/>
        <w:rPr/>
      </w:pPr>
      <w:r>
        <w:rPr>
          <w:rFonts w:ascii="IRNazanin" w:hAnsi="IRNazanin" w:eastAsia="IRNazanin"/>
          <w:color w:val="111111"/>
          <w:sz w:val="28"/>
          <w:sz w:val="28"/>
          <w:szCs w:val="28"/>
          <w:rtl w:val="true"/>
          <w:lang w:bidi="fa-IR"/>
        </w:rPr>
        <w:t>ولدت إمبراطوریات عدیدة قمیئة لا ترتبط بقرابة نسب مع من سبقها، وإنما تربطها</w:t>
      </w:r>
    </w:p>
    <w:p>
      <w:pPr>
        <w:pStyle w:val="BookText"/>
        <w:rPr/>
      </w:pPr>
      <w:r>
        <w:rPr>
          <w:rFonts w:ascii="IRNazanin" w:hAnsi="IRNazanin" w:eastAsia="IRNazanin"/>
          <w:color w:val="111111"/>
          <w:sz w:val="28"/>
          <w:sz w:val="28"/>
          <w:szCs w:val="28"/>
          <w:rtl w:val="true"/>
          <w:lang w:bidi="fa-IR"/>
        </w:rPr>
        <w:t>معهم قرابة فکر وعقیدة؛ وهو الأمر الذی استمر وصولأ إلی عرص الإمبراطوریة</w:t>
      </w:r>
    </w:p>
    <w:p>
      <w:pPr>
        <w:pStyle w:val="BookText"/>
        <w:rPr/>
      </w:pPr>
      <w:r>
        <w:rPr>
          <w:rFonts w:ascii="IRNazanin" w:hAnsi="IRNazanin" w:eastAsia="IRNazanin"/>
          <w:color w:val="111111"/>
          <w:sz w:val="28"/>
          <w:sz w:val="28"/>
          <w:szCs w:val="28"/>
          <w:rtl w:val="true"/>
          <w:lang w:bidi="fa-IR"/>
        </w:rPr>
        <w:t>العثمانیة التی سلبت العرب والعالم الإسلامی حقوقهم وکرامتهم وأموالهم، وأسهمت</w:t>
      </w:r>
    </w:p>
    <w:p>
      <w:pPr>
        <w:pStyle w:val="BookText"/>
        <w:rPr/>
      </w:pPr>
      <w:r>
        <w:rPr>
          <w:rFonts w:ascii="IRNazanin" w:hAnsi="IRNazanin" w:eastAsia="IRNazanin"/>
          <w:color w:val="111111"/>
          <w:sz w:val="28"/>
          <w:sz w:val="28"/>
          <w:szCs w:val="28"/>
          <w:rtl w:val="true"/>
          <w:lang w:bidi="fa-IR"/>
        </w:rPr>
        <w:t>فی تخلفهم وتردی منظومات حیاتهم الدینیة والأخلاقیة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الإیمان بهزیمة الدین وانتصار السیاسة یبدو نظرة أحادیة فیها الکثیر من</w:t>
      </w:r>
    </w:p>
    <w:p>
      <w:pPr>
        <w:pStyle w:val="BookText"/>
        <w:rPr/>
      </w:pPr>
      <w:r>
        <w:rPr>
          <w:rFonts w:ascii="IRNazanin" w:hAnsi="IRNazanin" w:eastAsia="IRNazanin"/>
          <w:color w:val="111111"/>
          <w:sz w:val="28"/>
          <w:sz w:val="28"/>
          <w:szCs w:val="28"/>
          <w:rtl w:val="true"/>
          <w:lang w:bidi="fa-IR"/>
        </w:rPr>
        <w:t xml:space="preserve">القصور، إذ یکفی أن السیاسة الدینیة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 کل التزامها القیمی والأخلاقی والمجتمعی</w:t>
      </w:r>
    </w:p>
    <w:p>
      <w:pPr>
        <w:pStyle w:val="BookText"/>
        <w:rPr/>
      </w:pPr>
      <w:r>
        <w:rPr>
          <w:rFonts w:ascii="IRNazanin" w:hAnsi="IRNazanin" w:eastAsia="IRNazanin"/>
          <w:color w:val="111111"/>
          <w:sz w:val="28"/>
          <w:sz w:val="28"/>
          <w:szCs w:val="28"/>
          <w:rtl w:val="true"/>
          <w:lang w:bidi="fa-IR"/>
        </w:rPr>
        <w:t>الذی وقفت به قبالة خبال وغدر وختل وجرم الدنیویین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نجحت فی کلا المرحلتین</w:t>
      </w:r>
    </w:p>
    <w:p>
      <w:pPr>
        <w:pStyle w:val="BookText"/>
        <w:rPr/>
      </w:pPr>
      <w:r>
        <w:rPr>
          <w:rFonts w:ascii="IRNazanin" w:hAnsi="IRNazanin" w:eastAsia="IRNazanin"/>
          <w:color w:val="111111"/>
          <w:sz w:val="28"/>
          <w:sz w:val="28"/>
          <w:szCs w:val="28"/>
          <w:rtl w:val="true"/>
          <w:lang w:bidi="fa-IR"/>
        </w:rPr>
        <w:t>فی الحفاظ علی بیضة الدین وروح العقیدة وأسس التعبد بالرغم من تتابع الهجمات</w:t>
      </w:r>
    </w:p>
    <w:p>
      <w:pPr>
        <w:pStyle w:val="BookText"/>
        <w:rPr/>
      </w:pPr>
      <w:r>
        <w:rPr>
          <w:rFonts w:ascii="IRNazanin" w:hAnsi="IRNazanin" w:eastAsia="IRNazanin"/>
          <w:color w:val="111111"/>
          <w:sz w:val="28"/>
          <w:sz w:val="28"/>
          <w:szCs w:val="28"/>
          <w:rtl w:val="true"/>
          <w:lang w:bidi="fa-IR"/>
        </w:rPr>
        <w:t>وشدتها ودمویتها ودیمومتها، ولاسیما تلک التی وقعت بعد هذا التاریخ، والتی کان</w:t>
      </w:r>
    </w:p>
    <w:p>
      <w:pPr>
        <w:pStyle w:val="BookText"/>
        <w:rPr/>
      </w:pPr>
      <w:r>
        <w:rPr>
          <w:rFonts w:ascii="IRNazanin" w:hAnsi="IRNazanin" w:eastAsia="IRNazanin"/>
          <w:color w:val="111111"/>
          <w:sz w:val="28"/>
          <w:sz w:val="28"/>
          <w:szCs w:val="28"/>
          <w:rtl w:val="true"/>
          <w:lang w:bidi="fa-IR"/>
        </w:rPr>
        <w:t>مقتل علی وسم الحسن ومقتل الإمام الحسین علیه السلام وأهله و صحبه من ثمارها، وهذا</w:t>
      </w:r>
    </w:p>
    <w:p>
      <w:pPr>
        <w:pStyle w:val="BookText"/>
        <w:rPr/>
      </w:pPr>
      <w:r>
        <w:rPr>
          <w:rFonts w:ascii="IRNazanin" w:hAnsi="IRNazanin" w:eastAsia="IRNazanin"/>
          <w:color w:val="111111"/>
          <w:sz w:val="28"/>
          <w:sz w:val="28"/>
          <w:szCs w:val="28"/>
          <w:rtl w:val="true"/>
          <w:lang w:bidi="fa-IR"/>
        </w:rPr>
        <w:t>ما یحکم به المنطق السلیم؛ وللمنطق حکمه وحکمته، فلطالما شغل المنطق حیزاً کبیراً</w:t>
      </w:r>
    </w:p>
    <w:p>
      <w:pPr>
        <w:pStyle w:val="BookText"/>
        <w:rPr/>
      </w:pPr>
      <w:r>
        <w:rPr>
          <w:rFonts w:ascii="IRNazanin" w:hAnsi="IRNazanin" w:eastAsia="IRNazanin"/>
          <w:color w:val="111111"/>
          <w:sz w:val="28"/>
          <w:sz w:val="28"/>
          <w:szCs w:val="28"/>
          <w:rtl w:val="true"/>
          <w:lang w:bidi="fa-IR"/>
        </w:rPr>
        <w:t>من منظومة البشر الفکریة والعقدیة لدرجة أنه أصبح فی بعض العصور منهجا تدار به</w:t>
      </w:r>
    </w:p>
    <w:p>
      <w:pPr>
        <w:pStyle w:val="BookText"/>
        <w:rPr/>
      </w:pPr>
      <w:r>
        <w:rPr>
          <w:rFonts w:ascii="IRNazanin" w:hAnsi="IRNazanin" w:eastAsia="IRNazanin"/>
          <w:color w:val="111111"/>
          <w:sz w:val="28"/>
          <w:sz w:val="28"/>
          <w:szCs w:val="28"/>
          <w:rtl w:val="true"/>
          <w:lang w:bidi="fa-IR"/>
        </w:rPr>
        <w:t>الامبراطوریات مع اتفاق الجمع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حدود للمنطق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تفسیر أکثر</w:t>
      </w:r>
    </w:p>
    <w:p>
      <w:pPr>
        <w:pStyle w:val="BookText"/>
        <w:rPr/>
      </w:pPr>
      <w:r>
        <w:rPr>
          <w:rFonts w:ascii="IRNazanin" w:hAnsi="IRNazanin" w:eastAsia="IRNazanin"/>
          <w:color w:val="111111"/>
          <w:sz w:val="28"/>
          <w:sz w:val="28"/>
          <w:szCs w:val="28"/>
          <w:rtl w:val="true"/>
          <w:lang w:bidi="fa-IR"/>
        </w:rPr>
        <w:t>الأشیاء أهمیة بالمنطق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یفعل المنطق فعله لا بد للمرء من نقطة انطلاق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المنطق الخالص لا یستطع أن یتعامل مع التعقید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کاتزنشتاین، ترجمة فاضل جتکر،سلسلة عالم المعرقة، رقم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المجلس الوطنی للثقافة والفنون</w:t>
      </w:r>
    </w:p>
    <w:p>
      <w:pPr>
        <w:pStyle w:val="BookText"/>
        <w:rPr/>
      </w:pPr>
      <w:r>
        <w:rPr>
          <w:rFonts w:ascii="IRNazanin" w:hAnsi="IRNazanin" w:eastAsia="IRNazanin"/>
          <w:color w:val="111111"/>
          <w:sz w:val="28"/>
          <w:sz w:val="28"/>
          <w:szCs w:val="28"/>
          <w:rtl w:val="true"/>
          <w:lang w:bidi="fa-IR"/>
        </w:rPr>
        <w:t xml:space="preserve">والآداب، ص </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المنطق یعجز عن استیعاب ما حدث فی عالمنا الإسلامی منذ الساعات الأولی</w:t>
      </w:r>
    </w:p>
    <w:p>
      <w:pPr>
        <w:pStyle w:val="BookText"/>
        <w:rPr/>
      </w:pPr>
      <w:r>
        <w:rPr>
          <w:rFonts w:ascii="IRNazanin" w:hAnsi="IRNazanin" w:eastAsia="IRNazanin"/>
          <w:color w:val="111111"/>
          <w:sz w:val="28"/>
          <w:sz w:val="28"/>
          <w:szCs w:val="28"/>
          <w:rtl w:val="true"/>
          <w:lang w:bidi="fa-IR"/>
        </w:rPr>
        <w:t>لوفاة النبی صلی الله علیه و آله لأنه لیس شیئا أقل عجباً من المستحیل فی الأقل علی مستوی التفکیر</w:t>
      </w:r>
    </w:p>
    <w:p>
      <w:pPr>
        <w:pStyle w:val="BookText"/>
        <w:rPr/>
      </w:pPr>
      <w:r>
        <w:rPr>
          <w:rFonts w:ascii="IRNazanin" w:hAnsi="IRNazanin" w:eastAsia="IRNazanin"/>
          <w:color w:val="111111"/>
          <w:sz w:val="28"/>
          <w:sz w:val="28"/>
          <w:szCs w:val="28"/>
          <w:rtl w:val="true"/>
          <w:lang w:bidi="fa-IR"/>
        </w:rPr>
        <w:t>الجمعی العام، لأن علماء الأمة کانوا مدرکین للحراک السیاسی والقبلی الدائر فی المجتمع</w:t>
      </w:r>
    </w:p>
    <w:p>
      <w:pPr>
        <w:pStyle w:val="BookText"/>
        <w:rPr/>
      </w:pPr>
      <w:r>
        <w:rPr>
          <w:rFonts w:ascii="IRNazanin" w:hAnsi="IRNazanin" w:eastAsia="IRNazanin"/>
          <w:color w:val="111111"/>
          <w:sz w:val="28"/>
          <w:sz w:val="28"/>
          <w:szCs w:val="28"/>
          <w:rtl w:val="true"/>
          <w:lang w:bidi="fa-IR"/>
        </w:rPr>
        <w:t>ولاسیما وأن بوادره بانت فی عصر البعثة کمشروع بدیل لمشروع الحرب المباشرة الذی</w:t>
      </w:r>
    </w:p>
    <w:p>
      <w:pPr>
        <w:pStyle w:val="BookText"/>
        <w:rPr/>
      </w:pPr>
      <w:r>
        <w:rPr>
          <w:rFonts w:ascii="IRNazanin" w:hAnsi="IRNazanin" w:eastAsia="IRNazanin"/>
          <w:color w:val="111111"/>
          <w:sz w:val="28"/>
          <w:sz w:val="28"/>
          <w:szCs w:val="28"/>
          <w:rtl w:val="true"/>
          <w:lang w:bidi="fa-IR"/>
        </w:rPr>
        <w:t>هزمته وقوضته قوة الإسلام بعد أن فککت قواعده الجماهیریة یوم باتت العقیدة تقاتل</w:t>
      </w:r>
    </w:p>
    <w:p>
      <w:pPr>
        <w:pStyle w:val="BookText"/>
        <w:rPr/>
      </w:pPr>
      <w:r>
        <w:rPr>
          <w:rFonts w:ascii="IRNazanin" w:hAnsi="IRNazanin" w:eastAsia="IRNazanin"/>
          <w:color w:val="111111"/>
          <w:sz w:val="28"/>
          <w:sz w:val="28"/>
          <w:szCs w:val="28"/>
          <w:rtl w:val="true"/>
          <w:lang w:bidi="fa-IR"/>
        </w:rPr>
        <w:t>بمفاهیم السماء أصحاب المفاهیم الرجعیة الشرکیة المتخلفة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بشکل عام إلا</w:t>
      </w:r>
    </w:p>
    <w:p>
      <w:pPr>
        <w:pStyle w:val="BookText"/>
        <w:rPr/>
      </w:pPr>
      <w:r>
        <w:rPr>
          <w:rFonts w:ascii="IRNazanin" w:hAnsi="IRNazanin" w:eastAsia="IRNazanin"/>
          <w:color w:val="111111"/>
          <w:sz w:val="28"/>
          <w:sz w:val="28"/>
          <w:szCs w:val="28"/>
          <w:rtl w:val="true"/>
          <w:lang w:bidi="fa-IR"/>
        </w:rPr>
        <w:t>الموقف السیاسی الذی تحکم بالأحداث اللاحقة منذ ذلک التاریخ وحتی یومنا الحاضر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24" w:name="pg3168_13340"/>
    </w:p>
    <w:p>
      <w:pPr>
        <w:pStyle w:val="BookText"/>
        <w:rPr/>
      </w:pPr>
      <w:bookmarkEnd w:id="24"/>
      <w:r>
        <w:rPr>
          <w:rFonts w:ascii="IRNazanin" w:hAnsi="IRNazanin" w:eastAsia="IRNazanin"/>
          <w:color w:val="111111"/>
          <w:sz w:val="28"/>
          <w:sz w:val="28"/>
          <w:szCs w:val="28"/>
          <w:rtl w:val="true"/>
          <w:lang w:bidi="fa-IR"/>
        </w:rPr>
        <w:t>وإلی عصر الظهور المقدس</w:t>
      </w:r>
      <w:r>
        <w:rPr>
          <w:rFonts w:eastAsia="IRNazanin" w:cs="IRNazanin"/>
          <w:color w:val="111111"/>
          <w:sz w:val="28"/>
          <w:szCs w:val="28"/>
          <w:rtl w:val="true"/>
          <w:lang w:bidi="fa-IR"/>
        </w:rPr>
        <w:t>.</w:t>
      </w:r>
    </w:p>
    <w:p>
      <w:pPr>
        <w:pStyle w:val="Heading4"/>
        <w:numPr>
          <w:ilvl w:val="3"/>
          <w:numId w:val="1"/>
        </w:numPr>
        <w:rPr/>
      </w:pPr>
      <w:bookmarkStart w:id="25" w:name="__RefHeading___Toc1475215_2749589250"/>
      <w:bookmarkStart w:id="26" w:name="_Toc9"/>
      <w:bookmarkEnd w:id="25"/>
      <w:r>
        <w:rPr>
          <w:rtl w:val="true"/>
        </w:rPr>
        <w:t>الساسة العرب</w:t>
      </w:r>
      <w:bookmarkEnd w:id="26"/>
    </w:p>
    <w:p>
      <w:pPr>
        <w:pStyle w:val="BookText"/>
        <w:rPr/>
      </w:pPr>
      <w:r>
        <w:rPr>
          <w:rFonts w:ascii="IRNazanin" w:hAnsi="IRNazanin" w:eastAsia="IRNazanin"/>
          <w:color w:val="111111"/>
          <w:sz w:val="28"/>
          <w:sz w:val="28"/>
          <w:szCs w:val="28"/>
          <w:rtl w:val="true"/>
          <w:lang w:bidi="fa-IR"/>
        </w:rPr>
        <w:t>تسهم دراسة وتفکیک الجزئیات الصفرة عادة بفهم وفضح ومعرفة خفایا کلییاتٍ</w:t>
      </w:r>
    </w:p>
    <w:p>
      <w:pPr>
        <w:pStyle w:val="BookText"/>
        <w:rPr/>
      </w:pPr>
      <w:r>
        <w:rPr>
          <w:rFonts w:ascii="IRNazanin" w:hAnsi="IRNazanin" w:eastAsia="IRNazanin"/>
          <w:color w:val="111111"/>
          <w:sz w:val="28"/>
          <w:sz w:val="28"/>
          <w:szCs w:val="28"/>
          <w:rtl w:val="true"/>
          <w:lang w:bidi="fa-IR"/>
        </w:rPr>
        <w:t>کبیرة کان یراد لها أن تبقی فی عالم الغیب وحصون الر الخفی، ربما لأنها من الصغر،</w:t>
      </w:r>
    </w:p>
    <w:p>
      <w:pPr>
        <w:pStyle w:val="BookText"/>
        <w:rPr/>
      </w:pPr>
      <w:r>
        <w:rPr>
          <w:rFonts w:ascii="IRNazanin" w:hAnsi="IRNazanin" w:eastAsia="IRNazanin"/>
          <w:color w:val="111111"/>
          <w:sz w:val="28"/>
          <w:sz w:val="28"/>
          <w:szCs w:val="28"/>
          <w:rtl w:val="true"/>
          <w:lang w:bidi="fa-IR"/>
        </w:rPr>
        <w:t>بحیث لا تجلب الانتباه ولا تثیر تساؤلاً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وواحدة من هذه الجزئیات الصغیرة بحجمها</w:t>
      </w:r>
    </w:p>
    <w:p>
      <w:pPr>
        <w:pStyle w:val="BookText"/>
        <w:rPr/>
      </w:pPr>
      <w:r>
        <w:rPr>
          <w:rFonts w:ascii="IRNazanin" w:hAnsi="IRNazanin" w:eastAsia="IRNazanin"/>
          <w:color w:val="111111"/>
          <w:sz w:val="28"/>
          <w:sz w:val="28"/>
          <w:szCs w:val="28"/>
          <w:rtl w:val="true"/>
          <w:lang w:bidi="fa-IR"/>
        </w:rPr>
        <w:t>العظیمة بدلالتها تتألف من قسمین وقصتین یستشف منهما حقیقة المنهج الذی سار</w:t>
      </w:r>
    </w:p>
    <w:p>
      <w:pPr>
        <w:pStyle w:val="BookText"/>
        <w:rPr/>
      </w:pPr>
      <w:r>
        <w:rPr>
          <w:rFonts w:ascii="IRNazanin" w:hAnsi="IRNazanin" w:eastAsia="IRNazanin"/>
          <w:color w:val="111111"/>
          <w:sz w:val="28"/>
          <w:sz w:val="28"/>
          <w:szCs w:val="28"/>
          <w:rtl w:val="true"/>
          <w:lang w:bidi="fa-IR"/>
        </w:rPr>
        <w:t>علیه کل من الخطین المتوازیین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الدینیین وخط السیاسیین؛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w:t>
      </w:r>
    </w:p>
    <w:p>
      <w:pPr>
        <w:pStyle w:val="BookText"/>
        <w:rPr/>
      </w:pPr>
      <w:r>
        <w:rPr>
          <w:rFonts w:ascii="IRNazanin" w:hAnsi="IRNazanin" w:eastAsia="IRNazanin"/>
          <w:color w:val="111111"/>
          <w:sz w:val="28"/>
          <w:sz w:val="28"/>
          <w:szCs w:val="28"/>
          <w:rtl w:val="true"/>
          <w:lang w:bidi="fa-IR"/>
        </w:rPr>
        <w:t>قرص معاویة ومسجد علی علیه السلام، والقسم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الماء والحکم الشرعی الإسلامی،</w:t>
      </w:r>
    </w:p>
    <w:p>
      <w:pPr>
        <w:pStyle w:val="BookText"/>
        <w:rPr/>
      </w:pPr>
      <w:r>
        <w:rPr>
          <w:rFonts w:ascii="IRNazanin" w:hAnsi="IRNazanin" w:eastAsia="IRNazanin"/>
          <w:color w:val="111111"/>
          <w:sz w:val="28"/>
          <w:sz w:val="28"/>
          <w:szCs w:val="28"/>
          <w:rtl w:val="true"/>
          <w:lang w:bidi="fa-IR"/>
        </w:rPr>
        <w:t>والقسإن ینضویان تحت حدث واحد ویشغلان مساحة جغرافیة واحدة؛ حیث یتأکد</w:t>
      </w:r>
    </w:p>
    <w:p>
      <w:pPr>
        <w:pStyle w:val="BookText"/>
        <w:rPr/>
      </w:pPr>
      <w:r>
        <w:rPr>
          <w:rFonts w:ascii="IRNazanin" w:hAnsi="IRNazanin" w:eastAsia="IRNazanin"/>
          <w:color w:val="111111"/>
          <w:sz w:val="28"/>
          <w:sz w:val="28"/>
          <w:szCs w:val="28"/>
          <w:rtl w:val="true"/>
          <w:lang w:bidi="fa-IR"/>
        </w:rPr>
        <w:t>من هاتین القصتین أن السیاسیین الدنیویین الذین کان یمثلهم معاویة الذی استخدم</w:t>
      </w:r>
    </w:p>
    <w:p>
      <w:pPr>
        <w:pStyle w:val="BookText"/>
        <w:rPr/>
      </w:pPr>
      <w:r>
        <w:rPr>
          <w:rFonts w:ascii="IRNazanin" w:hAnsi="IRNazanin" w:eastAsia="IRNazanin"/>
          <w:color w:val="111111"/>
          <w:sz w:val="28"/>
          <w:sz w:val="28"/>
          <w:szCs w:val="28"/>
          <w:rtl w:val="true"/>
          <w:lang w:bidi="fa-IR"/>
        </w:rPr>
        <w:t>کل ما تعلمه من تلون وغدر سیاسی للإیقع بغریمه؛ لا ینسون دنیاهم فی أی وقت سلماً</w:t>
      </w:r>
    </w:p>
    <w:p>
      <w:pPr>
        <w:pStyle w:val="BookText"/>
        <w:rPr/>
      </w:pPr>
      <w:r>
        <w:rPr>
          <w:rFonts w:ascii="IRNazanin" w:hAnsi="IRNazanin" w:eastAsia="IRNazanin"/>
          <w:color w:val="111111"/>
          <w:sz w:val="28"/>
          <w:sz w:val="28"/>
          <w:szCs w:val="28"/>
          <w:rtl w:val="true"/>
          <w:lang w:bidi="fa-IR"/>
        </w:rPr>
        <w:t>کان أم حربا، وتبقی دنیاهم ومتعها هی المقصد والغایة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قصة الماء، قال دحیة الکلبی فی أحادیث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الشام قد سبقوا إلی</w:t>
      </w:r>
    </w:p>
    <w:p>
      <w:pPr>
        <w:pStyle w:val="BookText"/>
        <w:rPr/>
      </w:pPr>
      <w:r>
        <w:rPr>
          <w:rFonts w:ascii="IRNazanin" w:hAnsi="IRNazanin" w:eastAsia="IRNazanin"/>
          <w:color w:val="111111"/>
          <w:sz w:val="28"/>
          <w:sz w:val="28"/>
          <w:szCs w:val="28"/>
          <w:rtl w:val="true"/>
          <w:lang w:bidi="fa-IR"/>
        </w:rPr>
        <w:t>المشرعة من سائر الجهات، ولم یکن ثمة مشرعة سواها للواردین والواردات، فمنعت</w:t>
      </w:r>
    </w:p>
    <w:p>
      <w:pPr>
        <w:pStyle w:val="BookText"/>
        <w:rPr/>
      </w:pPr>
      <w:r>
        <w:rPr>
          <w:rFonts w:ascii="IRNazanin" w:hAnsi="IRNazanin" w:eastAsia="IRNazanin"/>
          <w:color w:val="111111"/>
          <w:sz w:val="28"/>
          <w:sz w:val="28"/>
          <w:szCs w:val="28"/>
          <w:rtl w:val="true"/>
          <w:lang w:bidi="fa-IR"/>
        </w:rPr>
        <w:t>علیا علیه السلام إیاها وحمتها عنه تلک الأکمات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١٢٣٥</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الدکتور محمد أمزون، تقدیم الدکتور سامی الصفار، مراجعة</w:t>
      </w:r>
    </w:p>
    <w:p>
      <w:pPr>
        <w:pStyle w:val="BookText"/>
        <w:rPr/>
      </w:pPr>
      <w:r>
        <w:rPr>
          <w:rFonts w:ascii="IRNazanin" w:hAnsi="IRNazanin" w:eastAsia="IRNazanin"/>
          <w:color w:val="111111"/>
          <w:sz w:val="28"/>
          <w:sz w:val="28"/>
          <w:szCs w:val="28"/>
          <w:rtl w:val="true"/>
          <w:lang w:bidi="fa-IR"/>
        </w:rPr>
        <w:t xml:space="preserve">الدکتور محمود محمد الطناحی، دار الغرب الإسلامی، المغرب،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معاویة من الشام، وقد تنوع فی مقدار من کان معه،</w:t>
      </w:r>
    </w:p>
    <w:p>
      <w:pPr>
        <w:pStyle w:val="BookText"/>
        <w:rPr/>
      </w:pPr>
      <w:r>
        <w:rPr>
          <w:rFonts w:ascii="IRNazanin" w:hAnsi="IRNazanin" w:eastAsia="IRNazanin"/>
          <w:color w:val="111111"/>
          <w:sz w:val="28"/>
          <w:sz w:val="28"/>
          <w:szCs w:val="28"/>
          <w:rtl w:val="true"/>
          <w:lang w:bidi="fa-IR"/>
        </w:rPr>
        <w:t>والمتفق علیه من قول الجمع خمسة وثمانون ألفاً، فسبق علیاً إلی صفین، وعسکر فی</w:t>
      </w:r>
    </w:p>
    <w:p>
      <w:pPr>
        <w:pStyle w:val="BookText"/>
        <w:rPr/>
      </w:pPr>
      <w:r>
        <w:rPr>
          <w:rFonts w:ascii="IRNazanin" w:hAnsi="IRNazanin" w:eastAsia="IRNazanin"/>
          <w:color w:val="111111"/>
          <w:sz w:val="28"/>
          <w:sz w:val="28"/>
          <w:szCs w:val="28"/>
          <w:rtl w:val="true"/>
          <w:lang w:bidi="fa-IR"/>
        </w:rPr>
        <w:t>موضع مهل أفیح اختاره قبل قدوم علی، علی شریعة لم یکن علی الفرات فی ذلک الموضع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أسهل منها للوارد إلی الماء، وما عداها أخراق عالیة، ومواضع إلی الماء وعرة، ووکل أبا</w:t>
      </w:r>
    </w:p>
    <w:p>
      <w:pPr>
        <w:pStyle w:val="BookText"/>
        <w:rPr/>
      </w:pPr>
      <w:r>
        <w:rPr>
          <w:rFonts w:ascii="IRNazanin" w:hAnsi="IRNazanin" w:eastAsia="IRNazanin"/>
          <w:color w:val="111111"/>
          <w:sz w:val="28"/>
          <w:sz w:val="28"/>
          <w:szCs w:val="28"/>
          <w:rtl w:val="true"/>
          <w:lang w:bidi="fa-IR"/>
        </w:rPr>
        <w:t>الأعور السلمی بالشریعة من أربعین ألفا، وکان علی مقدمته، وبات علی وجیشه فی البر</w:t>
      </w:r>
    </w:p>
    <w:p>
      <w:pPr>
        <w:pStyle w:val="BookText"/>
        <w:rPr/>
      </w:pPr>
      <w:r>
        <w:rPr>
          <w:rFonts w:ascii="IRNazanin" w:hAnsi="IRNazanin" w:eastAsia="IRNazanin"/>
          <w:color w:val="111111"/>
          <w:sz w:val="28"/>
          <w:sz w:val="28"/>
          <w:szCs w:val="28"/>
          <w:rtl w:val="true"/>
          <w:lang w:bidi="fa-IR"/>
        </w:rPr>
        <w:t>عطشا قد حیل بینهم وبین الورود إلی الماء</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استغل الإمام علی علیه السلام هذه المناسبة لیذکرهم بواجبهم الشرعی قبل أن</w:t>
      </w:r>
    </w:p>
    <w:p>
      <w:pPr>
        <w:pStyle w:val="BookText"/>
        <w:rPr/>
      </w:pPr>
      <w:r>
        <w:rPr>
          <w:rFonts w:ascii="IRNazanin" w:hAnsi="IRNazanin" w:eastAsia="IRNazanin"/>
          <w:color w:val="111111"/>
          <w:sz w:val="28"/>
          <w:sz w:val="28"/>
          <w:szCs w:val="28"/>
          <w:rtl w:val="true"/>
          <w:lang w:bidi="fa-IR"/>
        </w:rPr>
        <w:t>یجرهم جنده علی الفرار، فما أطاعوا، فأهل الدین لا یترکون مناسبة تمر دون أن یذکروا</w:t>
      </w:r>
    </w:p>
    <w:p>
      <w:pPr>
        <w:pStyle w:val="BookText"/>
        <w:rPr/>
      </w:pPr>
      <w:r>
        <w:rPr>
          <w:rFonts w:ascii="IRNazanin" w:hAnsi="IRNazanin" w:eastAsia="IRNazanin"/>
          <w:color w:val="111111"/>
          <w:sz w:val="28"/>
          <w:sz w:val="28"/>
          <w:szCs w:val="28"/>
          <w:rtl w:val="true"/>
          <w:lang w:bidi="fa-IR"/>
        </w:rPr>
        <w:t>الناس بقواعد الشریعة وتری کیف أن الإمام الحسن علیه السلام أتبع المنهج الإرشادی نفسه مع</w:t>
      </w:r>
    </w:p>
    <w:p>
      <w:pPr>
        <w:pStyle w:val="BookText"/>
        <w:rPr/>
      </w:pPr>
      <w:r>
        <w:rPr>
          <w:rFonts w:ascii="IRNazanin" w:hAnsi="IRNazanin" w:eastAsia="IRNazanin"/>
          <w:color w:val="111111"/>
          <w:sz w:val="28"/>
          <w:sz w:val="28"/>
          <w:szCs w:val="28"/>
          <w:rtl w:val="true"/>
          <w:lang w:bidi="fa-IR"/>
        </w:rPr>
        <w:t>معارضیه من السیاسیین مثل 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قصة المسجد والقصر فقد قال دحیة الکلبی متحدثاً عن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بنی</w:t>
      </w:r>
    </w:p>
    <w:p>
      <w:pPr>
        <w:pStyle w:val="BookText"/>
        <w:rPr/>
      </w:pPr>
      <w:r>
        <w:rPr>
          <w:rFonts w:ascii="IRNazanin" w:hAnsi="IRNazanin" w:eastAsia="IRNazanin"/>
          <w:color w:val="111111"/>
          <w:sz w:val="28"/>
          <w:sz w:val="28"/>
          <w:szCs w:val="28"/>
          <w:rtl w:val="true"/>
          <w:lang w:bidi="fa-IR"/>
        </w:rPr>
        <w:t xml:space="preserve">فی أرض معرکة صفین قصرا لیوفر الراحة لنفسه فی دنیاه التی یقاتل من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ابن دیزیل بسنده أن معاویة لما بلغه مسیر علی إلیه سار حتی ورد صفین فی النصف من</w:t>
      </w:r>
    </w:p>
    <w:p>
      <w:pPr>
        <w:pStyle w:val="BookText"/>
        <w:rPr/>
      </w:pPr>
      <w:r>
        <w:rPr>
          <w:rFonts w:ascii="IRNazanin" w:hAnsi="IRNazanin" w:eastAsia="IRNazanin"/>
          <w:color w:val="111111"/>
          <w:sz w:val="28"/>
          <w:sz w:val="28"/>
          <w:szCs w:val="28"/>
          <w:rtl w:val="true"/>
          <w:lang w:bidi="fa-IR"/>
        </w:rPr>
        <w:t>المحرم، فسبق إلی سهولة المنزل وسعة المناخ وقرب الماء من الفرات، وبنی قصر بیت</w:t>
      </w:r>
    </w:p>
    <w:p>
      <w:pPr>
        <w:pStyle w:val="BookText"/>
        <w:rPr/>
      </w:pPr>
      <w:r>
        <w:rPr>
          <w:rFonts w:ascii="IRNazanin" w:hAnsi="IRNazanin" w:eastAsia="IRNazanin"/>
          <w:color w:val="111111"/>
          <w:sz w:val="28"/>
          <w:sz w:val="28"/>
          <w:szCs w:val="28"/>
          <w:rtl w:val="true"/>
          <w:lang w:bidi="fa-IR"/>
        </w:rPr>
        <w:t>ماله، وفیه شعر وکلام طویل کرهت إیراده مع أن طول المدة التی أقاموا فیها تقتضی</w:t>
      </w:r>
    </w:p>
    <w:p>
      <w:pPr>
        <w:pStyle w:val="BookText"/>
        <w:rPr/>
      </w:pPr>
      <w:r>
        <w:rPr>
          <w:rFonts w:ascii="IRNazanin" w:hAnsi="IRNazanin" w:eastAsia="IRNazanin"/>
          <w:color w:val="111111"/>
          <w:sz w:val="28"/>
          <w:sz w:val="28"/>
          <w:szCs w:val="28"/>
          <w:rtl w:val="true"/>
          <w:lang w:bidi="fa-IR"/>
        </w:rPr>
        <w:t>بجواز هذه النقول</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الکلبی،ص</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الجانب الآخر نجد أتبع السیاسة الدینیة ممثلین بعلی بن أبی طالب علیه السلام</w:t>
      </w:r>
    </w:p>
    <w:p>
      <w:pPr>
        <w:pStyle w:val="BookText"/>
        <w:rPr/>
      </w:pPr>
      <w:r>
        <w:rPr>
          <w:rFonts w:ascii="IRNazanin" w:hAnsi="IRNazanin" w:eastAsia="IRNazanin"/>
          <w:color w:val="111111"/>
          <w:sz w:val="28"/>
          <w:sz w:val="28"/>
          <w:szCs w:val="28"/>
          <w:rtl w:val="true"/>
          <w:lang w:bidi="fa-IR"/>
        </w:rPr>
        <w:t>یتعاملون مع موضوع الماء بأسلوب آخر، فهم بعد أن أزاحوا السیاسیین عن الفرات</w:t>
      </w:r>
    </w:p>
    <w:p>
      <w:pPr>
        <w:pStyle w:val="BookText"/>
        <w:rPr/>
      </w:pPr>
      <w:r>
        <w:rPr>
          <w:rFonts w:ascii="IRNazanin" w:hAnsi="IRNazanin" w:eastAsia="IRNazanin"/>
          <w:color w:val="111111"/>
          <w:sz w:val="28"/>
          <w:sz w:val="28"/>
          <w:szCs w:val="28"/>
          <w:rtl w:val="true"/>
          <w:lang w:bidi="fa-IR"/>
        </w:rPr>
        <w:t>الذی منع ماءه حینما کان الدنیویون مسیطرین علیه، نجد قائدهم الإمام یکتفی بام یسد</w:t>
      </w:r>
    </w:p>
    <w:p>
      <w:pPr>
        <w:pStyle w:val="BookText"/>
        <w:rPr/>
      </w:pPr>
      <w:r>
        <w:rPr>
          <w:rFonts w:ascii="IRNazanin" w:hAnsi="IRNazanin" w:eastAsia="IRNazanin"/>
          <w:color w:val="111111"/>
          <w:sz w:val="28"/>
          <w:sz w:val="28"/>
          <w:szCs w:val="28"/>
          <w:rtl w:val="true"/>
          <w:lang w:bidi="fa-IR"/>
        </w:rPr>
        <w:t>رمق جنده ثم یبیح الماء لأهل الشام حینما یسیطر علیه جنده البواسل ولا یمنع عدوه</w:t>
      </w:r>
    </w:p>
    <w:p>
      <w:pPr>
        <w:pStyle w:val="BookText"/>
        <w:rPr/>
      </w:pP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ونجدهم یتعاملون مع موضوع القصر بأسلوب نابع من عمق قیم دینهم؛ فالبناء</w:t>
      </w:r>
    </w:p>
    <w:p>
      <w:pPr>
        <w:pStyle w:val="BookText"/>
        <w:rPr/>
      </w:pPr>
      <w:r>
        <w:rPr>
          <w:rFonts w:ascii="IRNazanin" w:hAnsi="IRNazanin" w:eastAsia="IRNazanin"/>
          <w:color w:val="111111"/>
          <w:sz w:val="28"/>
          <w:sz w:val="28"/>
          <w:szCs w:val="28"/>
          <w:rtl w:val="true"/>
          <w:lang w:bidi="fa-IR"/>
        </w:rPr>
        <w:t>الذی شیده علی علیه السلام قبالة ذلک القصر المنیف الفخم المهیب الذی شیده معاویة؛ لیس</w:t>
      </w:r>
    </w:p>
    <w:p>
      <w:pPr>
        <w:pStyle w:val="BookText"/>
        <w:rPr/>
      </w:pPr>
      <w:r>
        <w:rPr>
          <w:rFonts w:ascii="IRNazanin" w:hAnsi="IRNazanin" w:eastAsia="IRNazanin"/>
          <w:color w:val="111111"/>
          <w:sz w:val="28"/>
          <w:sz w:val="28"/>
          <w:szCs w:val="28"/>
          <w:rtl w:val="true"/>
          <w:lang w:bidi="fa-IR"/>
        </w:rPr>
        <w:t>أکثر من بناء بسیط جداً عبارة مسجد طینی کان یقیم فیه صلاته التی یقاتل من أجلها،</w:t>
      </w:r>
    </w:p>
    <w:p>
      <w:pPr>
        <w:pStyle w:val="BookText"/>
        <w:rPr/>
      </w:pPr>
      <w:r>
        <w:rPr>
          <w:rFonts w:ascii="IRNazanin" w:hAnsi="IRNazanin" w:eastAsia="IRNazanin"/>
          <w:color w:val="111111"/>
          <w:sz w:val="28"/>
          <w:sz w:val="28"/>
          <w:szCs w:val="28"/>
          <w:rtl w:val="true"/>
          <w:lang w:bidi="fa-IR"/>
        </w:rPr>
        <w:t>قال دحیة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بنی مسجداً علی تل بأعلی الفرات لیقیم فیه مدة مقامه فرائض</w:t>
      </w:r>
    </w:p>
    <w:p>
      <w:pPr>
        <w:pStyle w:val="BookText"/>
        <w:rPr/>
      </w:pPr>
      <w:r>
        <w:rPr>
          <w:rFonts w:ascii="IRNazanin" w:hAnsi="IRNazanin" w:eastAsia="IRNazanin"/>
          <w:color w:val="111111"/>
          <w:sz w:val="28"/>
          <w:sz w:val="28"/>
          <w:szCs w:val="28"/>
          <w:rtl w:val="true"/>
          <w:lang w:bidi="fa-IR"/>
        </w:rPr>
        <w:t>الصلوات لفضل صلاة الجماعة علی صلاة الفرد بسبع وعشرین درجة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أراد السیاسیون تحویل النزاعات البینیة إلی مدرسة تعلم کل ما هو مخالف</w:t>
      </w:r>
    </w:p>
    <w:p>
      <w:pPr>
        <w:pStyle w:val="BookText"/>
        <w:rPr/>
      </w:pPr>
      <w:r>
        <w:rPr>
          <w:rFonts w:ascii="IRNazanin" w:hAnsi="IRNazanin" w:eastAsia="IRNazanin"/>
          <w:color w:val="111111"/>
          <w:sz w:val="28"/>
          <w:sz w:val="28"/>
          <w:szCs w:val="28"/>
          <w:rtl w:val="true"/>
          <w:lang w:bidi="fa-IR"/>
        </w:rPr>
        <w:t>لسلیقة الإنسان، وتخرج دفعات همها الأوحد رغباتها ومتعها ودنیاها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الدینیون فإنهم</w:t>
      </w:r>
    </w:p>
    <w:p>
      <w:pPr>
        <w:pStyle w:val="BookText"/>
        <w:rPr/>
      </w:pPr>
      <w:r>
        <w:rPr>
          <w:rFonts w:ascii="IRNazanin" w:hAnsi="IRNazanin" w:eastAsia="IRNazanin"/>
          <w:color w:val="111111"/>
          <w:sz w:val="28"/>
          <w:sz w:val="28"/>
          <w:szCs w:val="28"/>
          <w:rtl w:val="true"/>
          <w:lang w:bidi="fa-IR"/>
        </w:rPr>
        <w:t>کانوا یلملمون تلک الفضائح ویحولون تلک المناسبات إلی صفوف لتدریس العقیدة</w:t>
      </w:r>
    </w:p>
    <w:p>
      <w:pPr>
        <w:pStyle w:val="BookText"/>
        <w:rPr/>
      </w:pPr>
      <w:r>
        <w:rPr>
          <w:rFonts w:ascii="IRNazanin" w:hAnsi="IRNazanin" w:eastAsia="IRNazanin"/>
          <w:color w:val="111111"/>
          <w:sz w:val="28"/>
          <w:sz w:val="28"/>
          <w:szCs w:val="28"/>
          <w:rtl w:val="true"/>
          <w:lang w:bidi="fa-IR"/>
        </w:rPr>
        <w:t>وتثبیت الإیمان، وکانوا یعملون بموجب بنود العقیدة والشریعة؛ خلافاً لما یصدر</w:t>
      </w:r>
    </w:p>
    <w:p>
      <w:pPr>
        <w:pStyle w:val="BookText"/>
        <w:rPr/>
      </w:pPr>
      <w:r>
        <w:rPr>
          <w:rFonts w:ascii="IRNazanin" w:hAnsi="IRNazanin" w:eastAsia="IRNazanin"/>
          <w:color w:val="111111"/>
          <w:sz w:val="28"/>
          <w:sz w:val="28"/>
          <w:szCs w:val="28"/>
          <w:rtl w:val="true"/>
          <w:lang w:bidi="fa-IR"/>
        </w:rPr>
        <w:t>عن السیاسیین، فمقابل إصرار الشامیین علی مع علی وجنده من ماء الفرات وقف</w:t>
      </w:r>
    </w:p>
    <w:p>
      <w:pPr>
        <w:pStyle w:val="BookText"/>
        <w:rPr/>
      </w:pPr>
      <w:r>
        <w:rPr>
          <w:rFonts w:ascii="IRNazanin" w:hAnsi="IRNazanin" w:eastAsia="IRNazanin"/>
          <w:color w:val="111111"/>
          <w:sz w:val="28"/>
          <w:sz w:val="28"/>
          <w:szCs w:val="28"/>
          <w:rtl w:val="true"/>
          <w:lang w:bidi="fa-IR"/>
        </w:rPr>
        <w:t>علی علیه السلام قبالتهم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فذکرهم بالمواعظ الحسنة والآیات وحذرهم بقول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منع فضل ماء بفلاة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قوله وأجابوه بأسنة الظبی</w:t>
      </w:r>
      <w:r>
        <w:rPr>
          <w:rStyle w:val="FootnoteAnchor"/>
          <w:rtl w:val="true"/>
        </w:rPr>
        <w:footnoteReference w:id="13"/>
      </w:r>
      <w:r>
        <w:rPr>
          <w:rFonts w:ascii="IRNazanin" w:hAnsi="IRNazanin" w:eastAsia="IRNazanin"/>
          <w:color w:val="111111"/>
          <w:sz w:val="28"/>
          <w:sz w:val="28"/>
          <w:szCs w:val="28"/>
          <w:rtl w:val="true"/>
          <w:lang w:bidi="fa-IR"/>
        </w:rPr>
        <w:t>إلی أن قاتلهم بالقواضب</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والسمهریات </w:t>
      </w:r>
      <w:r>
        <w:rPr>
          <w:rStyle w:val="FootnoteAnchor"/>
          <w:rtl w:val="true"/>
        </w:rPr>
        <w:footnoteReference w:id="15"/>
      </w:r>
      <w:r>
        <w:rPr>
          <w:rFonts w:ascii="IRNazanin" w:hAnsi="IRNazanin" w:eastAsia="IRNazanin"/>
          <w:color w:val="111111"/>
          <w:sz w:val="28"/>
          <w:sz w:val="28"/>
          <w:szCs w:val="28"/>
          <w:rtl w:val="true"/>
          <w:lang w:bidi="fa-IR"/>
        </w:rPr>
        <w:t>فلما غلبهم علیها أباحها للشاربین والشاربات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علی فنزل فی الموضع الذی کان فیه معاویة فقال معاویة</w:t>
      </w:r>
    </w:p>
    <w:p>
      <w:pPr>
        <w:pStyle w:val="BookText"/>
        <w:rPr/>
      </w:pPr>
      <w:r>
        <w:rPr>
          <w:rFonts w:ascii="IRNazanin" w:hAnsi="IRNazanin" w:eastAsia="IRNazanin"/>
          <w:color w:val="111111"/>
          <w:sz w:val="28"/>
          <w:sz w:val="28"/>
          <w:szCs w:val="28"/>
          <w:rtl w:val="true"/>
          <w:lang w:bidi="fa-IR"/>
        </w:rPr>
        <w:t>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ظنک بالرجل أتراه یمنعنا الماء لمنعنا إیاه؟ وقد کان</w:t>
      </w:r>
    </w:p>
    <w:p>
      <w:pPr>
        <w:pStyle w:val="BookText"/>
        <w:rPr/>
      </w:pPr>
      <w:r>
        <w:rPr>
          <w:rFonts w:ascii="IRNazanin" w:hAnsi="IRNazanin" w:eastAsia="IRNazanin"/>
          <w:color w:val="111111"/>
          <w:sz w:val="28"/>
          <w:sz w:val="28"/>
          <w:szCs w:val="28"/>
          <w:rtl w:val="true"/>
          <w:lang w:bidi="fa-IR"/>
        </w:rPr>
        <w:t>انحاز بأهل الشام إلی ناحیة فی البرانیة عن الماء،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الرجل جاء لغیر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خطا الإمام الحسن علیه السلام الخطوة نفسها مع عدوه السیاسی مروان عندما لم یلتفت</w:t>
      </w:r>
    </w:p>
    <w:p>
      <w:pPr>
        <w:pStyle w:val="BookText"/>
        <w:rPr/>
      </w:pPr>
      <w:r>
        <w:rPr>
          <w:rFonts w:ascii="IRNazanin" w:hAnsi="IRNazanin" w:eastAsia="IRNazanin"/>
          <w:color w:val="111111"/>
          <w:sz w:val="28"/>
          <w:sz w:val="28"/>
          <w:szCs w:val="28"/>
          <w:rtl w:val="true"/>
          <w:lang w:bidi="fa-IR"/>
        </w:rPr>
        <w:t>إلی الخصومة التی کانت بینهما وإنما انتبه علی مخالفه غریمه لقواعد وتعالیم الدین، فقام</w:t>
      </w:r>
    </w:p>
    <w:p>
      <w:pPr>
        <w:pStyle w:val="BookText"/>
        <w:rPr/>
      </w:pPr>
      <w:r>
        <w:rPr>
          <w:rFonts w:ascii="IRNazanin" w:hAnsi="IRNazanin" w:eastAsia="IRNazanin"/>
          <w:color w:val="111111"/>
          <w:sz w:val="28"/>
          <w:sz w:val="28"/>
          <w:szCs w:val="28"/>
          <w:rtl w:val="true"/>
          <w:lang w:bidi="fa-IR"/>
        </w:rPr>
        <w:t>بتنبیهه وتذکره بواجبه الشرعی الذی أغفله، قال محمد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الفضل بن</w:t>
      </w:r>
    </w:p>
    <w:p>
      <w:pPr>
        <w:pStyle w:val="BookText"/>
        <w:rPr/>
      </w:pPr>
      <w:r>
        <w:rPr>
          <w:rFonts w:ascii="IRNazanin" w:hAnsi="IRNazanin" w:eastAsia="IRNazanin"/>
          <w:color w:val="111111"/>
          <w:sz w:val="28"/>
          <w:sz w:val="28"/>
          <w:szCs w:val="28"/>
          <w:rtl w:val="true"/>
          <w:lang w:bidi="fa-IR"/>
        </w:rPr>
        <w:t>دکین، حدثنا مسافر الجصاص، عن رزیق بن سوار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 علیه السلام وبین</w:t>
      </w:r>
    </w:p>
    <w:p>
      <w:pPr>
        <w:pStyle w:val="BookText"/>
        <w:rPr/>
      </w:pPr>
      <w:r>
        <w:rPr>
          <w:rFonts w:ascii="IRNazanin" w:hAnsi="IRNazanin" w:eastAsia="IRNazanin"/>
          <w:color w:val="111111"/>
          <w:sz w:val="28"/>
          <w:sz w:val="28"/>
          <w:szCs w:val="28"/>
          <w:rtl w:val="true"/>
          <w:lang w:bidi="fa-IR"/>
        </w:rPr>
        <w:t>مروان خصومة، فجعل مروان یغلظ للحسن، وحسن ساکت، فامتخط مروان بیمینه،</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الیمنی للوجه والشمال للفرج؟ أف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مروان</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السیاق نفسه، أورد الصلابی عن سیر أعلام النبلاء و تهذیب الکمال و فتح</w:t>
      </w:r>
    </w:p>
    <w:p>
      <w:pPr>
        <w:pStyle w:val="BookText"/>
        <w:rPr/>
      </w:pPr>
      <w:r>
        <w:rPr>
          <w:rFonts w:ascii="IRNazanin" w:hAnsi="IRNazanin" w:eastAsia="IRNazanin"/>
          <w:color w:val="111111"/>
          <w:sz w:val="28"/>
          <w:sz w:val="28"/>
          <w:szCs w:val="28"/>
          <w:rtl w:val="true"/>
          <w:lang w:bidi="fa-IR"/>
        </w:rPr>
        <w:t>الباری،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بین الحسن بن علی و مروان بن الحکم کلام، فأقبل علیه مروان فجعل</w:t>
      </w:r>
    </w:p>
    <w:p>
      <w:pPr>
        <w:pStyle w:val="BookText"/>
        <w:rPr/>
      </w:pPr>
      <w:r>
        <w:rPr>
          <w:rFonts w:ascii="IRNazanin" w:hAnsi="IRNazanin" w:eastAsia="IRNazanin"/>
          <w:color w:val="111111"/>
          <w:sz w:val="28"/>
          <w:sz w:val="28"/>
          <w:szCs w:val="28"/>
          <w:rtl w:val="true"/>
          <w:lang w:bidi="fa-IR"/>
        </w:rPr>
        <w:t>یغلظ له والحسن علیه السلام ساکت، فأمتخط مروان بیمینه، فقال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w:t>
      </w:r>
    </w:p>
    <w:p>
      <w:pPr>
        <w:pStyle w:val="BookText"/>
        <w:rPr/>
      </w:pPr>
      <w:r>
        <w:rPr>
          <w:rFonts w:ascii="IRNazanin" w:hAnsi="IRNazanin" w:eastAsia="IRNazanin"/>
          <w:color w:val="111111"/>
          <w:sz w:val="28"/>
          <w:sz w:val="28"/>
          <w:szCs w:val="28"/>
          <w:rtl w:val="true"/>
          <w:lang w:bidi="fa-IR"/>
        </w:rPr>
        <w:t>علمت أن الیمین للوجه والشمال للفرج، أف لک، فسکت مروان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الفت الانتباه إلی أنی أشم فی هذه الروایة رائحة التحریف وأثر السیاسیین، فهم</w:t>
      </w:r>
    </w:p>
    <w:p>
      <w:pPr>
        <w:pStyle w:val="BookText"/>
        <w:rPr/>
      </w:pPr>
      <w:r>
        <w:rPr>
          <w:rFonts w:ascii="IRNazanin" w:hAnsi="IRNazanin" w:eastAsia="IRNazanin"/>
          <w:color w:val="111111"/>
          <w:sz w:val="28"/>
          <w:sz w:val="28"/>
          <w:szCs w:val="28"/>
          <w:rtl w:val="true"/>
          <w:lang w:bidi="fa-IR"/>
        </w:rPr>
        <w:t>یریدون من خلال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یغلظ له والحسن علیه السلام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علیه السلام کان</w:t>
      </w:r>
    </w:p>
    <w:p>
      <w:pPr>
        <w:pStyle w:val="BookText"/>
        <w:rPr/>
      </w:pPr>
      <w:r>
        <w:rPr>
          <w:rFonts w:ascii="IRNazanin" w:hAnsi="IRNazanin" w:eastAsia="IRNazanin"/>
          <w:color w:val="111111"/>
          <w:sz w:val="28"/>
          <w:sz w:val="28"/>
          <w:szCs w:val="28"/>
          <w:rtl w:val="true"/>
          <w:lang w:bidi="fa-IR"/>
        </w:rPr>
        <w:t>مسالماً یکره النزاع بکل أشکاله، وهو ما أرادوا حث الناس للتصدیق به، کما سیتضح</w:t>
      </w:r>
    </w:p>
    <w:p>
      <w:pPr>
        <w:pStyle w:val="BookText"/>
        <w:rPr/>
      </w:pPr>
      <w:r>
        <w:rPr>
          <w:rFonts w:ascii="IRNazanin" w:hAnsi="IRNazanin" w:eastAsia="IRNazanin"/>
          <w:color w:val="111111"/>
          <w:sz w:val="28"/>
          <w:sz w:val="28"/>
          <w:szCs w:val="28"/>
          <w:rtl w:val="true"/>
          <w:lang w:bidi="fa-IR"/>
        </w:rPr>
        <w:t>من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مشابهة لروایة تصب فی نفس المعنی، أخرجها السیوطی فی</w:t>
      </w:r>
    </w:p>
    <w:p>
      <w:pPr>
        <w:pStyle w:val="BookText"/>
        <w:rPr/>
      </w:pPr>
      <w:r>
        <w:rPr>
          <w:rFonts w:ascii="IRNazanin" w:hAnsi="IRNazanin" w:eastAsia="IRNazanin"/>
          <w:color w:val="111111"/>
          <w:sz w:val="28"/>
          <w:sz w:val="28"/>
          <w:szCs w:val="28"/>
          <w:rtl w:val="true"/>
          <w:lang w:bidi="fa-IR"/>
        </w:rPr>
        <w:t>تاریخه عن ابن سعدعن عمیر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أمیراً علینا، فکان یسب علیاً</w:t>
      </w:r>
    </w:p>
    <w:p>
      <w:pPr>
        <w:pStyle w:val="BookText"/>
        <w:rPr/>
      </w:pPr>
      <w:r>
        <w:rPr>
          <w:rFonts w:ascii="IRNazanin" w:hAnsi="IRNazanin" w:eastAsia="IRNazanin"/>
          <w:color w:val="111111"/>
          <w:sz w:val="28"/>
          <w:sz w:val="28"/>
          <w:szCs w:val="28"/>
          <w:rtl w:val="true"/>
          <w:lang w:bidi="fa-IR"/>
        </w:rPr>
        <w:t>کل جمعة علی المنبر، وحسن علیه السلام یسمع فلا یرد شیئاً، ثم أرسل إلیه رجلاً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وبعلی وبغلی وبک وبک، وما وجدت مثلک إلا مثل البغلة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أبوک؟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 الفرس، فقال له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أمحو عنک شیئاً مما</w:t>
      </w:r>
    </w:p>
    <w:p>
      <w:pPr>
        <w:pStyle w:val="BookText"/>
        <w:rPr/>
      </w:pPr>
      <w:r>
        <w:rPr>
          <w:rFonts w:ascii="IRNazanin" w:hAnsi="IRNazanin" w:eastAsia="IRNazanin"/>
          <w:color w:val="111111"/>
          <w:sz w:val="28"/>
          <w:sz w:val="28"/>
          <w:szCs w:val="28"/>
          <w:rtl w:val="true"/>
          <w:lang w:bidi="fa-IR"/>
        </w:rPr>
        <w:t>قلت بأن أسبک، ولکن موعدی وموعدک الله، فإن کنت صادقاً جزاک الله بصدقک،</w:t>
      </w:r>
    </w:p>
    <w:p>
      <w:pPr>
        <w:pStyle w:val="BookText"/>
        <w:rPr/>
      </w:pPr>
      <w:r>
        <w:rPr>
          <w:rFonts w:ascii="IRNazanin" w:hAnsi="IRNazanin" w:eastAsia="IRNazanin"/>
          <w:color w:val="111111"/>
          <w:sz w:val="28"/>
          <w:sz w:val="28"/>
          <w:szCs w:val="28"/>
          <w:rtl w:val="true"/>
          <w:lang w:bidi="fa-IR"/>
        </w:rPr>
        <w:t>وإن کنت کاذباً فالله أشد نقمة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لکنهم حینما تحدثوا عن الحسین علیه السلام أظهروا فی سلوکه نوعا من العدوانیة التی</w:t>
      </w:r>
    </w:p>
    <w:p>
      <w:pPr>
        <w:pStyle w:val="BookText"/>
        <w:rPr/>
      </w:pPr>
      <w:r>
        <w:rPr>
          <w:rFonts w:ascii="IRNazanin" w:hAnsi="IRNazanin" w:eastAsia="IRNazanin"/>
          <w:color w:val="111111"/>
          <w:sz w:val="28"/>
          <w:sz w:val="28"/>
          <w:szCs w:val="28"/>
          <w:rtl w:val="true"/>
          <w:lang w:bidi="fa-IR"/>
        </w:rPr>
        <w:t>اعتقدوا أهنا تتناسب مع روحه الثوریة، فقالوا أنه عند موت الحسن قدم الحسین سعید</w:t>
      </w:r>
    </w:p>
    <w:p>
      <w:pPr>
        <w:pStyle w:val="BookText"/>
        <w:rPr/>
      </w:pPr>
      <w:r>
        <w:rPr>
          <w:rFonts w:ascii="IRNazanin" w:hAnsi="IRNazanin" w:eastAsia="IRNazanin"/>
          <w:color w:val="111111"/>
          <w:sz w:val="28"/>
          <w:sz w:val="28"/>
          <w:szCs w:val="28"/>
          <w:rtl w:val="true"/>
          <w:lang w:bidi="fa-IR"/>
        </w:rPr>
        <w:t>بن العاص وهو یضرب فی رقبته، وفی روایة أخری یطعن ی قفاه، کما فی حدیث أبی</w:t>
      </w:r>
    </w:p>
    <w:p>
      <w:pPr>
        <w:pStyle w:val="BookText"/>
        <w:rPr/>
      </w:pPr>
      <w:r>
        <w:rPr>
          <w:rFonts w:ascii="IRNazanin" w:hAnsi="IRNazanin" w:eastAsia="IRNazanin"/>
          <w:color w:val="111111"/>
          <w:sz w:val="28"/>
          <w:sz w:val="28"/>
          <w:szCs w:val="28"/>
          <w:rtl w:val="true"/>
          <w:lang w:bidi="fa-IR"/>
        </w:rPr>
        <w:t>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لشاهد یوم مات الحسن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الحسین بن علی یقول</w:t>
      </w:r>
    </w:p>
    <w:p>
      <w:pPr>
        <w:pStyle w:val="BookText"/>
        <w:rPr/>
      </w:pPr>
      <w:r>
        <w:rPr>
          <w:rFonts w:ascii="IRNazanin" w:hAnsi="IRNazanin" w:eastAsia="IRNazanin"/>
          <w:color w:val="111111"/>
          <w:sz w:val="28"/>
          <w:sz w:val="28"/>
          <w:szCs w:val="28"/>
          <w:rtl w:val="true"/>
          <w:lang w:bidi="fa-IR"/>
        </w:rPr>
        <w:t>لسعید بن العاص؛ وکان أمیر المدینة، وهو یضرب فی عنقه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فوالله لولآ أنها سنة</w:t>
      </w:r>
    </w:p>
    <w:p>
      <w:pPr>
        <w:pStyle w:val="BookText"/>
        <w:rPr/>
      </w:pPr>
      <w:r>
        <w:rPr>
          <w:rFonts w:ascii="IRNazanin" w:hAnsi="IRNazanin" w:eastAsia="IRNazanin"/>
          <w:color w:val="111111"/>
          <w:sz w:val="28"/>
          <w:sz w:val="28"/>
          <w:szCs w:val="28"/>
          <w:rtl w:val="true"/>
          <w:lang w:bidi="fa-IR"/>
        </w:rPr>
        <w:t>ما قدمتک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وتقول الروایة أن سبب ضرب الحسین فی رقبة سعید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بینهم شیء</w:t>
      </w:r>
    </w:p>
    <w:p>
      <w:pPr>
        <w:pStyle w:val="BookText"/>
        <w:rPr/>
      </w:pPr>
      <w:r>
        <w:rPr>
          <w:rFonts w:ascii="IRNazanin" w:hAnsi="IRNazanin" w:eastAsia="IRNazanin"/>
          <w:color w:val="111111"/>
          <w:sz w:val="28"/>
          <w:sz w:val="28"/>
          <w:szCs w:val="28"/>
          <w:rtl w:val="true"/>
          <w:lang w:bidi="fa-IR"/>
        </w:rPr>
        <w:t>یعنی کان فی نفس الحسین شیء من سعید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هنا یظهرون الحسین مستفزاً</w:t>
      </w:r>
    </w:p>
    <w:p>
      <w:pPr>
        <w:pStyle w:val="BookText"/>
        <w:rPr/>
      </w:pPr>
      <w:r>
        <w:rPr>
          <w:rFonts w:ascii="IRNazanin" w:hAnsi="IRNazanin" w:eastAsia="IRNazanin"/>
          <w:color w:val="111111"/>
          <w:sz w:val="28"/>
          <w:sz w:val="28"/>
          <w:szCs w:val="28"/>
          <w:rtl w:val="true"/>
          <w:lang w:bidi="fa-IR"/>
        </w:rPr>
        <w:t>ثائراً عصبیاً لیس مثل الحسن علیه السلام الهادیء المسالم وهدف ذلک أنهم أرادوا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الحسن علیه السلام سالم لأنه بطبعه مسالم ولیس حفظأ للدین، والحسین ثار لیس دفاعا عن</w:t>
      </w:r>
    </w:p>
    <w:p>
      <w:pPr>
        <w:pStyle w:val="BookText"/>
        <w:rPr/>
      </w:pPr>
      <w:r>
        <w:rPr>
          <w:rFonts w:ascii="IRNazanin" w:hAnsi="IRNazanin" w:eastAsia="IRNazanin"/>
          <w:color w:val="111111"/>
          <w:sz w:val="28"/>
          <w:sz w:val="28"/>
          <w:szCs w:val="28"/>
          <w:rtl w:val="true"/>
          <w:lang w:bidi="fa-IR"/>
        </w:rPr>
        <w:t>الدین وإنام لأنه کان عصبیاً فی کل 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الدکتور الصلابی فقال عن هذه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قدم سعید بن العاص</w:t>
      </w:r>
    </w:p>
    <w:p>
      <w:pPr>
        <w:pStyle w:val="BookText"/>
        <w:rPr/>
      </w:pPr>
      <w:r>
        <w:rPr>
          <w:rFonts w:ascii="IRNazanin" w:hAnsi="IRNazanin" w:eastAsia="IRNazanin"/>
          <w:color w:val="111111"/>
          <w:sz w:val="28"/>
          <w:sz w:val="28"/>
          <w:szCs w:val="28"/>
          <w:rtl w:val="true"/>
          <w:lang w:bidi="fa-IR"/>
        </w:rPr>
        <w:t>للصلاة علی الحسن علیه السلام لأن سعیداً کان والیاً علی المدینة حینها، ولأنه اعتزل الفتنة ولم</w:t>
      </w:r>
    </w:p>
    <w:p>
      <w:pPr>
        <w:pStyle w:val="BookText"/>
        <w:rPr/>
      </w:pPr>
      <w:r>
        <w:rPr>
          <w:rFonts w:ascii="IRNazanin" w:hAnsi="IRNazanin" w:eastAsia="IRNazanin"/>
          <w:color w:val="111111"/>
          <w:sz w:val="28"/>
          <w:sz w:val="28"/>
          <w:szCs w:val="28"/>
          <w:rtl w:val="true"/>
          <w:lang w:bidi="fa-IR"/>
        </w:rPr>
        <w:t>یقاتل مع معاویه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بینما 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علیه سعید بن العاص، فقال له</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الأصل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لما ترکتک تصلی علیه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27" w:name="pg3168_13345"/>
    </w:p>
    <w:p>
      <w:pPr>
        <w:pStyle w:val="BookText"/>
        <w:rPr/>
      </w:pPr>
      <w:bookmarkEnd w:id="27"/>
      <w:r>
        <w:rPr>
          <w:rFonts w:ascii="IRNazanin" w:hAnsi="IRNazanin" w:eastAsia="IRNazanin"/>
          <w:color w:val="111111"/>
          <w:sz w:val="28"/>
          <w:sz w:val="28"/>
          <w:szCs w:val="28"/>
          <w:rtl w:val="true"/>
          <w:lang w:bidi="fa-IR"/>
        </w:rPr>
        <w:t>وقد جاءت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٣٠٢</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روایة تثبت أن سعیدا صلی علی الحسن بعد صلاة</w:t>
      </w:r>
    </w:p>
    <w:p>
      <w:pPr>
        <w:pStyle w:val="BookText"/>
        <w:rPr/>
      </w:pPr>
      <w:r>
        <w:rPr>
          <w:rFonts w:ascii="IRNazanin" w:hAnsi="IRNazanin" w:eastAsia="IRNazanin"/>
          <w:color w:val="111111"/>
          <w:sz w:val="28"/>
          <w:sz w:val="28"/>
          <w:szCs w:val="28"/>
          <w:rtl w:val="true"/>
          <w:lang w:bidi="fa-IR"/>
        </w:rPr>
        <w:t>الحسین علیه ولیس قبل ذلک، مما یعنی أن تلک الروایات مدسوسة وقد جیء بها</w:t>
      </w:r>
    </w:p>
    <w:p>
      <w:pPr>
        <w:pStyle w:val="BookText"/>
        <w:rPr/>
      </w:pPr>
      <w:r>
        <w:rPr>
          <w:rFonts w:ascii="IRNazanin" w:hAnsi="IRNazanin" w:eastAsia="IRNazanin"/>
          <w:color w:val="111111"/>
          <w:sz w:val="28"/>
          <w:sz w:val="28"/>
          <w:szCs w:val="28"/>
          <w:rtl w:val="true"/>
          <w:lang w:bidi="fa-IR"/>
        </w:rPr>
        <w:t>لأغراض سیاسیة بحتة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الحسن علیه السلام وضع علی سریره فانطلقوا به إلی مصلی</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یصلی فیه علی الجنائز فصلی علیه الحسین علیه السلام فلما أن صلی علیه</w:t>
      </w:r>
    </w:p>
    <w:p>
      <w:pPr>
        <w:pStyle w:val="BookText"/>
        <w:rPr/>
      </w:pPr>
      <w:r>
        <w:rPr>
          <w:rFonts w:ascii="IRNazanin" w:hAnsi="IRNazanin" w:eastAsia="IRNazanin"/>
          <w:color w:val="111111"/>
          <w:sz w:val="28"/>
          <w:sz w:val="28"/>
          <w:szCs w:val="28"/>
          <w:rtl w:val="true"/>
          <w:lang w:bidi="fa-IR"/>
        </w:rPr>
        <w:t>حمل فأدخل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صلاة والی المدینة سعید بن العاص فی البقیع بعد صلاة</w:t>
      </w:r>
    </w:p>
    <w:p>
      <w:pPr>
        <w:pStyle w:val="BookText"/>
        <w:rPr/>
      </w:pP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php?id</w:t>
      </w:r>
    </w:p>
    <w:p>
      <w:pPr>
        <w:pStyle w:val="BookText"/>
        <w:rPr/>
      </w:pPr>
      <w:r>
        <w:rPr>
          <w:rFonts w:ascii="IRNazanin" w:hAnsi="IRNazanin" w:eastAsia="IRNazanin"/>
          <w:color w:val="111111"/>
          <w:sz w:val="28"/>
          <w:sz w:val="28"/>
          <w:szCs w:val="28"/>
          <w:rtl w:val="true"/>
          <w:lang w:bidi="fa-IR"/>
        </w:rPr>
        <w:t>المهم أن الغرض من إیراد هذه الروایة هو لتوضیح أن الأمة شخصت وجود المنهج</w:t>
      </w:r>
    </w:p>
    <w:p>
      <w:pPr>
        <w:pStyle w:val="BookText"/>
        <w:rPr/>
      </w:pPr>
      <w:r>
        <w:rPr>
          <w:rFonts w:ascii="IRNazanin" w:hAnsi="IRNazanin" w:eastAsia="IRNazanin"/>
          <w:color w:val="111111"/>
          <w:sz w:val="28"/>
          <w:sz w:val="28"/>
          <w:szCs w:val="28"/>
          <w:rtl w:val="true"/>
          <w:lang w:bidi="fa-IR"/>
        </w:rPr>
        <w:t>الإصلاحی فی الفکر الامامی، وشخصیت إصرارهم علی إشاعة الإرشاد والتعلیم فی</w:t>
      </w:r>
    </w:p>
    <w:p>
      <w:pPr>
        <w:pStyle w:val="BookText"/>
        <w:rPr/>
      </w:pPr>
      <w:r>
        <w:rPr>
          <w:rFonts w:ascii="IRNazanin" w:hAnsi="IRNazanin" w:eastAsia="IRNazanin"/>
          <w:color w:val="111111"/>
          <w:sz w:val="28"/>
          <w:sz w:val="28"/>
          <w:szCs w:val="28"/>
          <w:rtl w:val="true"/>
          <w:lang w:bidi="fa-IR"/>
        </w:rPr>
        <w:t>کل المناسبات والظروف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حدیثی عن الجزئیات وفق رؤی العص المتحضر الذی</w:t>
      </w:r>
    </w:p>
    <w:p>
      <w:pPr>
        <w:pStyle w:val="BookText"/>
        <w:rPr/>
      </w:pPr>
      <w:r>
        <w:rPr>
          <w:rFonts w:ascii="IRNazanin" w:hAnsi="IRNazanin" w:eastAsia="IRNazanin"/>
          <w:color w:val="111111"/>
          <w:sz w:val="28"/>
          <w:sz w:val="28"/>
          <w:szCs w:val="28"/>
          <w:rtl w:val="true"/>
          <w:lang w:bidi="fa-IR"/>
        </w:rPr>
        <w:t>أعیش فیه أردت أن أثبت أن السیاسیین العرب الأوائل وبالرغم من اختلاف عصرهم</w:t>
      </w:r>
    </w:p>
    <w:p>
      <w:pPr>
        <w:pStyle w:val="BookText"/>
        <w:rPr/>
      </w:pPr>
      <w:r>
        <w:rPr>
          <w:rFonts w:ascii="IRNazanin" w:hAnsi="IRNazanin" w:eastAsia="IRNazanin"/>
          <w:color w:val="111111"/>
          <w:sz w:val="28"/>
          <w:sz w:val="28"/>
          <w:szCs w:val="28"/>
          <w:rtl w:val="true"/>
          <w:lang w:bidi="fa-IR"/>
        </w:rPr>
        <w:t>عن عصرنا کانوا أیضاً مدرکین أهمیة الحدیث عن الجزئیات ومدی أثره، ولذا اهتموا</w:t>
      </w:r>
    </w:p>
    <w:p>
      <w:pPr>
        <w:pStyle w:val="BookText"/>
        <w:rPr/>
      </w:pPr>
      <w:r>
        <w:rPr>
          <w:rFonts w:ascii="IRNazanin" w:hAnsi="IRNazanin" w:eastAsia="IRNazanin"/>
          <w:color w:val="111111"/>
          <w:sz w:val="28"/>
          <w:sz w:val="28"/>
          <w:szCs w:val="28"/>
          <w:rtl w:val="true"/>
          <w:lang w:bidi="fa-IR"/>
        </w:rPr>
        <w:t>بالجزئیات بنفس درجة اهتمامهم بالکلیات</w:t>
      </w:r>
      <w:r>
        <w:rPr>
          <w:rFonts w:eastAsia="IRNazanin" w:cs="IRNazanin"/>
          <w:color w:val="111111"/>
          <w:sz w:val="28"/>
          <w:szCs w:val="28"/>
          <w:rtl w:val="true"/>
          <w:lang w:bidi="fa-IR"/>
        </w:rPr>
        <w:t>.</w:t>
      </w:r>
    </w:p>
    <w:p>
      <w:pPr>
        <w:pStyle w:val="Heading4"/>
        <w:numPr>
          <w:ilvl w:val="3"/>
          <w:numId w:val="1"/>
        </w:numPr>
        <w:rPr/>
      </w:pPr>
      <w:bookmarkStart w:id="28" w:name="__RefHeading___Toc1475217_2749589250"/>
      <w:bookmarkStart w:id="29" w:name="_Toc10"/>
      <w:bookmarkEnd w:id="28"/>
      <w:r>
        <w:rPr>
          <w:rtl w:val="true"/>
        </w:rPr>
        <w:t>الصراع الدینی السیاسی</w:t>
      </w:r>
      <w:bookmarkEnd w:id="29"/>
    </w:p>
    <w:p>
      <w:pPr>
        <w:pStyle w:val="BookText"/>
        <w:rPr/>
      </w:pPr>
      <w:r>
        <w:rPr>
          <w:rFonts w:ascii="IRNazanin" w:hAnsi="IRNazanin" w:eastAsia="IRNazanin"/>
          <w:color w:val="111111"/>
          <w:sz w:val="28"/>
          <w:sz w:val="28"/>
          <w:szCs w:val="28"/>
          <w:rtl w:val="true"/>
          <w:lang w:bidi="fa-IR"/>
        </w:rPr>
        <w:t>من الجزئیات أدخل للحدیث عن الصراع الدینی السیامی فی المجتمع الإسلامی</w:t>
      </w:r>
    </w:p>
    <w:p>
      <w:pPr>
        <w:pStyle w:val="BookText"/>
        <w:rPr/>
      </w:pPr>
      <w:r>
        <w:rPr>
          <w:rFonts w:ascii="IRNazanin" w:hAnsi="IRNazanin" w:eastAsia="IRNazanin"/>
          <w:color w:val="111111"/>
          <w:sz w:val="28"/>
          <w:sz w:val="28"/>
          <w:szCs w:val="28"/>
          <w:rtl w:val="true"/>
          <w:lang w:bidi="fa-IR"/>
        </w:rPr>
        <w:t>الأول، والرد علی من یستغرب من حدیثنا عن وجود فکر سیاسی ناهض لدی العرب</w:t>
      </w:r>
    </w:p>
    <w:p>
      <w:pPr>
        <w:pStyle w:val="BookText"/>
        <w:rPr/>
      </w:pPr>
      <w:r>
        <w:rPr>
          <w:rFonts w:ascii="IRNazanin" w:hAnsi="IRNazanin" w:eastAsia="IRNazanin"/>
          <w:color w:val="111111"/>
          <w:sz w:val="28"/>
          <w:sz w:val="28"/>
          <w:szCs w:val="28"/>
          <w:rtl w:val="true"/>
          <w:lang w:bidi="fa-IR"/>
        </w:rPr>
        <w:t>والمسلمین فی تلک المرحلة المتقدمة من عمر الإسلام ودولته؛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الفکر</w:t>
      </w:r>
    </w:p>
    <w:p>
      <w:pPr>
        <w:pStyle w:val="BookText"/>
        <w:rPr/>
      </w:pPr>
      <w:r>
        <w:rPr>
          <w:rFonts w:ascii="IRNazanin" w:hAnsi="IRNazanin" w:eastAsia="IRNazanin"/>
          <w:color w:val="111111"/>
          <w:sz w:val="28"/>
          <w:sz w:val="28"/>
          <w:szCs w:val="28"/>
          <w:rtl w:val="true"/>
          <w:lang w:bidi="fa-IR"/>
        </w:rPr>
        <w:t>المتطور هو الذی تولی محاربة أئمة أهل البیت علیه السلام و إزاحتهم عن مواقعهم فی قیادة</w:t>
      </w:r>
    </w:p>
    <w:p>
      <w:pPr>
        <w:pStyle w:val="BookText"/>
        <w:rPr/>
      </w:pPr>
      <w:r>
        <w:rPr>
          <w:rFonts w:ascii="IRNazanin" w:hAnsi="IRNazanin" w:eastAsia="IRNazanin"/>
          <w:color w:val="111111"/>
          <w:sz w:val="28"/>
          <w:sz w:val="28"/>
          <w:szCs w:val="28"/>
          <w:rtl w:val="true"/>
          <w:lang w:bidi="fa-IR"/>
        </w:rPr>
        <w:t>الأمة سیاسیاً؛ 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السیاسة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سلوکاً وتطبیقاً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أقدم العلوم التی</w:t>
      </w:r>
    </w:p>
    <w:p>
      <w:pPr>
        <w:pStyle w:val="BookText"/>
        <w:rPr/>
      </w:pPr>
      <w:r>
        <w:rPr>
          <w:rFonts w:ascii="IRNazanin" w:hAnsi="IRNazanin" w:eastAsia="IRNazanin"/>
          <w:color w:val="111111"/>
          <w:sz w:val="28"/>
          <w:sz w:val="28"/>
          <w:szCs w:val="28"/>
          <w:rtl w:val="true"/>
          <w:lang w:bidi="fa-IR"/>
        </w:rPr>
        <w:t>استنبطها الإنسان القدیم بعد تحوله من حیاة الصید إلی حیاة التجمع وبناء القری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وامتهان الزراعة و تربیة الحیوان وإقامة التجمعات السکانیة الکبیرة، بعد أن توجب</w:t>
      </w:r>
    </w:p>
    <w:p>
      <w:pPr>
        <w:pStyle w:val="BookText"/>
        <w:rPr/>
      </w:pPr>
      <w:r>
        <w:rPr>
          <w:rFonts w:ascii="IRNazanin" w:hAnsi="IRNazanin" w:eastAsia="IRNazanin"/>
          <w:color w:val="111111"/>
          <w:sz w:val="28"/>
          <w:sz w:val="28"/>
          <w:szCs w:val="28"/>
          <w:rtl w:val="true"/>
          <w:lang w:bidi="fa-IR"/>
        </w:rPr>
        <w:t>علیه مداراة أموره وتقنین علاقاته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تقدم الإنسان تقدم وتطور مصطلح ومفهوم السیاسة لیشمل قضایا أخر لم</w:t>
      </w:r>
    </w:p>
    <w:p>
      <w:pPr>
        <w:pStyle w:val="BookText"/>
        <w:rPr/>
      </w:pPr>
      <w:r>
        <w:rPr>
          <w:rFonts w:ascii="IRNazanin" w:hAnsi="IRNazanin" w:eastAsia="IRNazanin"/>
          <w:color w:val="111111"/>
          <w:sz w:val="28"/>
          <w:sz w:val="28"/>
          <w:szCs w:val="28"/>
          <w:rtl w:val="true"/>
          <w:lang w:bidi="fa-IR"/>
        </w:rPr>
        <w:t>یلتفت إلیها أجداده بعدما تعقدت سبل الحیاة، وکبرت المجتمعات، وتعددت المصالح</w:t>
      </w:r>
    </w:p>
    <w:p>
      <w:pPr>
        <w:pStyle w:val="BookText"/>
        <w:rPr/>
      </w:pPr>
      <w:r>
        <w:rPr>
          <w:rFonts w:ascii="IRNazanin" w:hAnsi="IRNazanin" w:eastAsia="IRNazanin"/>
          <w:color w:val="111111"/>
          <w:sz w:val="28"/>
          <w:sz w:val="28"/>
          <w:szCs w:val="28"/>
          <w:rtl w:val="true"/>
          <w:lang w:bidi="fa-IR"/>
        </w:rPr>
        <w:t>والاتجاهات، وتنوعت طبقات المجتمع، وکثرت المهن والصناعات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فالسیاسة هی التی</w:t>
      </w:r>
    </w:p>
    <w:p>
      <w:pPr>
        <w:pStyle w:val="BookText"/>
        <w:rPr/>
      </w:pPr>
      <w:r>
        <w:rPr>
          <w:rFonts w:ascii="IRNazanin" w:hAnsi="IRNazanin" w:eastAsia="IRNazanin"/>
          <w:color w:val="111111"/>
          <w:sz w:val="28"/>
          <w:sz w:val="28"/>
          <w:szCs w:val="28"/>
          <w:rtl w:val="true"/>
          <w:lang w:bidi="fa-IR"/>
        </w:rPr>
        <w:t>أسهمت فی تطور الإنسان وتقدمه بعد أن نجح فی تبدیل صیغ تعامله مع الواقع من</w:t>
      </w:r>
    </w:p>
    <w:p>
      <w:pPr>
        <w:pStyle w:val="BookText"/>
        <w:rPr/>
      </w:pPr>
      <w:r>
        <w:rPr>
          <w:rFonts w:ascii="IRNazanin" w:hAnsi="IRNazanin" w:eastAsia="IRNazanin"/>
          <w:color w:val="111111"/>
          <w:sz w:val="28"/>
          <w:sz w:val="28"/>
          <w:szCs w:val="28"/>
          <w:rtl w:val="true"/>
          <w:lang w:bidi="fa-IR"/>
        </w:rPr>
        <w:t>شکلها الفطری الاعتباطی إلی شکل منظم ومقنن ومحسوب النتائج والمحصلات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یقرأ کتب التاریخ القدیم یلمس عن یقین اهتمام تلک المجتمعات بالسیاسة وعنایتهم بها</w:t>
      </w:r>
    </w:p>
    <w:p>
      <w:pPr>
        <w:pStyle w:val="BookText"/>
        <w:rPr/>
      </w:pPr>
      <w:r>
        <w:rPr>
          <w:rFonts w:ascii="IRNazanin" w:hAnsi="IRNazanin" w:eastAsia="IRNazanin"/>
          <w:color w:val="111111"/>
          <w:sz w:val="28"/>
          <w:sz w:val="28"/>
          <w:szCs w:val="28"/>
          <w:rtl w:val="true"/>
          <w:lang w:bidi="fa-IR"/>
        </w:rPr>
        <w:t>بعد النجاحات التی أحرزوها، فأصبح الحراک السیاسی قریناً بالحراکات المهمة الأخر</w:t>
      </w:r>
    </w:p>
    <w:p>
      <w:pPr>
        <w:pStyle w:val="BookText"/>
        <w:rPr/>
      </w:pPr>
      <w:r>
        <w:rPr>
          <w:rFonts w:ascii="IRNazanin" w:hAnsi="IRNazanin" w:eastAsia="IRNazanin"/>
          <w:color w:val="111111"/>
          <w:sz w:val="28"/>
          <w:sz w:val="28"/>
          <w:szCs w:val="28"/>
          <w:rtl w:val="true"/>
          <w:lang w:bidi="fa-IR"/>
        </w:rPr>
        <w:t>لا یتخلف عنها ولا تترکه وراءها، وهکذا عاش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لعرب الجاهلیة</w:t>
      </w:r>
    </w:p>
    <w:p>
      <w:pPr>
        <w:pStyle w:val="BookText"/>
        <w:rPr/>
      </w:pPr>
      <w:r>
        <w:rPr>
          <w:rFonts w:ascii="IRNazanin" w:hAnsi="IRNazanin" w:eastAsia="IRNazanin"/>
          <w:color w:val="111111"/>
          <w:sz w:val="28"/>
          <w:sz w:val="28"/>
          <w:szCs w:val="28"/>
          <w:rtl w:val="true"/>
          <w:lang w:bidi="fa-IR"/>
        </w:rPr>
        <w:t xml:space="preserve">فقد وجدت أن العصبیة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کانوا علیها فی جاهلیتهم حارهبا الإسلام ثم عادوا إلیها</w:t>
      </w:r>
    </w:p>
    <w:p>
      <w:pPr>
        <w:pStyle w:val="BookText"/>
        <w:rPr/>
      </w:pPr>
      <w:r>
        <w:rPr>
          <w:rFonts w:ascii="IRNazanin" w:hAnsi="IRNazanin" w:eastAsia="IRNazanin"/>
          <w:color w:val="111111"/>
          <w:sz w:val="28"/>
          <w:sz w:val="28"/>
          <w:szCs w:val="28"/>
          <w:rtl w:val="true"/>
          <w:lang w:bidi="fa-IR"/>
        </w:rPr>
        <w:t>بعد موت النبیصلی الله علیه و آله— کانت من أهم مغذیات منظومتهم السیاسیة وبقیت تتماشی مع</w:t>
      </w:r>
    </w:p>
    <w:p>
      <w:pPr>
        <w:pStyle w:val="BookText"/>
        <w:rPr/>
      </w:pPr>
      <w:r>
        <w:rPr>
          <w:rFonts w:ascii="IRNazanin" w:hAnsi="IRNazanin" w:eastAsia="IRNazanin"/>
          <w:color w:val="111111"/>
          <w:sz w:val="28"/>
          <w:sz w:val="28"/>
          <w:szCs w:val="28"/>
          <w:rtl w:val="true"/>
          <w:lang w:bidi="fa-IR"/>
        </w:rPr>
        <w:t>خطهم السیاسی تنظر له وینظر لها ویدعم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حینما أتکلم عن النشاط السیاسی للعرب فی هذه الحقبة لا أقصد أنهم کانوا</w:t>
      </w:r>
    </w:p>
    <w:p>
      <w:pPr>
        <w:pStyle w:val="BookText"/>
        <w:rPr/>
      </w:pPr>
      <w:r>
        <w:rPr>
          <w:rFonts w:ascii="IRNazanin" w:hAnsi="IRNazanin" w:eastAsia="IRNazanin"/>
          <w:color w:val="111111"/>
          <w:sz w:val="28"/>
          <w:sz w:val="28"/>
          <w:szCs w:val="28"/>
          <w:rtl w:val="true"/>
          <w:lang w:bidi="fa-IR"/>
        </w:rPr>
        <w:t xml:space="preserve">یعملون فی مجال السیاسة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بتعریفها الإسلامی المحصور فی حدود</w:t>
      </w:r>
    </w:p>
    <w:p>
      <w:pPr>
        <w:pStyle w:val="BookText"/>
        <w:rPr/>
      </w:pPr>
      <w:r>
        <w:rPr>
          <w:rFonts w:ascii="IRNazanin" w:hAnsi="IRNazanin" w:eastAsia="IRNazanin"/>
          <w:color w:val="111111"/>
          <w:sz w:val="28"/>
          <w:sz w:val="28"/>
          <w:szCs w:val="28"/>
          <w:rtl w:val="true"/>
          <w:lang w:bidi="fa-IR"/>
        </w:rPr>
        <w:t>الشریعة، والمباح شرعا، والذی کانت علیه الأغلبیة؛ باعتبار أن الإمام هو القائد الفعل</w:t>
      </w:r>
    </w:p>
    <w:p>
      <w:pPr>
        <w:pStyle w:val="BookText"/>
        <w:rPr/>
      </w:pPr>
      <w:r>
        <w:rPr>
          <w:rFonts w:ascii="IRNazanin" w:hAnsi="IRNazanin" w:eastAsia="IRNazanin"/>
          <w:color w:val="111111"/>
          <w:sz w:val="28"/>
          <w:sz w:val="28"/>
          <w:szCs w:val="28"/>
          <w:rtl w:val="true"/>
          <w:lang w:bidi="fa-IR"/>
        </w:rPr>
        <w:t>للأمة ومنظر سیاستها، وعنه یأخذ الناس ما یهمهم وبمنهجه یسوسون حیاتم، بل</w:t>
      </w:r>
    </w:p>
    <w:p>
      <w:pPr>
        <w:pStyle w:val="BookText"/>
        <w:rPr/>
      </w:pPr>
      <w:r>
        <w:rPr>
          <w:rFonts w:ascii="IRNazanin" w:hAnsi="IRNazanin" w:eastAsia="IRNazanin"/>
          <w:color w:val="111111"/>
          <w:sz w:val="28"/>
          <w:sz w:val="28"/>
          <w:szCs w:val="28"/>
          <w:rtl w:val="true"/>
          <w:lang w:bidi="fa-IR"/>
        </w:rPr>
        <w:t xml:space="preserve">أقصد العمل فی السیاسة بتعریفها الغربی المعاصر؛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البحث فی الشؤون العامة والخاصة للدولة وعلاقاتها الداخلیة</w:t>
      </w:r>
    </w:p>
    <w:p>
      <w:pPr>
        <w:pStyle w:val="BookText"/>
        <w:rPr/>
      </w:pPr>
      <w:r>
        <w:rPr>
          <w:rFonts w:ascii="IRNazanin" w:hAnsi="IRNazanin" w:eastAsia="IRNazanin"/>
          <w:color w:val="111111"/>
          <w:sz w:val="28"/>
          <w:sz w:val="28"/>
          <w:szCs w:val="28"/>
          <w:rtl w:val="true"/>
          <w:lang w:bidi="fa-IR"/>
        </w:rPr>
        <w:t>والخارجیة التی هی علاقة مبنیة وقائمة علی النفاق والدجل والقسوة وتفصیل المصلحة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الخاصمة والشخصیة علی مصلحة الجماعة، ومصلحة الجماعة علی مصلحة المجموع،</w:t>
      </w:r>
    </w:p>
    <w:p>
      <w:pPr>
        <w:pStyle w:val="BookText"/>
        <w:rPr/>
      </w:pPr>
      <w:r>
        <w:rPr>
          <w:rFonts w:ascii="IRNazanin" w:hAnsi="IRNazanin" w:eastAsia="IRNazanin"/>
          <w:color w:val="111111"/>
          <w:sz w:val="28"/>
          <w:sz w:val="28"/>
          <w:szCs w:val="28"/>
          <w:rtl w:val="true"/>
          <w:lang w:bidi="fa-IR"/>
        </w:rPr>
        <w:t>فهذه السیاسة لا تلتفت إلی مسألة العقیدة الدینیة، بل وتتقاطع معها فی أحیان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نجد فی الفقه الاسلامی تعریفاً آخر للسیاسة بمفهومها الإسلامی حیث</w:t>
      </w:r>
    </w:p>
    <w:p>
      <w:pPr>
        <w:pStyle w:val="BookText"/>
        <w:rPr/>
      </w:pPr>
      <w:r>
        <w:rPr>
          <w:rFonts w:ascii="IRNazanin" w:hAnsi="IRNazanin" w:eastAsia="IRNazanin"/>
          <w:color w:val="111111"/>
          <w:sz w:val="28"/>
          <w:sz w:val="28"/>
          <w:szCs w:val="28"/>
          <w:rtl w:val="true"/>
          <w:lang w:bidi="fa-IR"/>
        </w:rPr>
        <w:t>یری الشرع المقدس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علی الرعیة وتدبیر شؤونها ام یصلحها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وهی التی</w:t>
      </w:r>
    </w:p>
    <w:p>
      <w:pPr>
        <w:pStyle w:val="BookText"/>
        <w:rPr/>
      </w:pPr>
      <w:r>
        <w:rPr>
          <w:rFonts w:ascii="IRNazanin" w:hAnsi="IRNazanin" w:eastAsia="IRNazanin"/>
          <w:color w:val="111111"/>
          <w:sz w:val="28"/>
          <w:sz w:val="28"/>
          <w:szCs w:val="28"/>
          <w:rtl w:val="true"/>
          <w:lang w:bidi="fa-IR"/>
        </w:rPr>
        <w:t>وصفها ابن عقیل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 ما کان فعلا یکون معه الناس أقرب إلی الإصلاح</w:t>
      </w:r>
    </w:p>
    <w:p>
      <w:pPr>
        <w:pStyle w:val="BookText"/>
        <w:rPr/>
      </w:pPr>
      <w:r>
        <w:rPr>
          <w:rFonts w:ascii="IRNazanin" w:hAnsi="IRNazanin" w:eastAsia="IRNazanin"/>
          <w:color w:val="111111"/>
          <w:sz w:val="28"/>
          <w:sz w:val="28"/>
          <w:szCs w:val="28"/>
          <w:rtl w:val="true"/>
          <w:lang w:bidi="fa-IR"/>
        </w:rPr>
        <w:t>وأبعد عن الفساد، وإن لم یضعه الرسول صلی الله علیه و آله لا نزل به الوحی</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ومن هذه المناهج</w:t>
      </w:r>
    </w:p>
    <w:p>
      <w:pPr>
        <w:pStyle w:val="BookText"/>
        <w:rPr/>
      </w:pPr>
      <w:r>
        <w:rPr>
          <w:rFonts w:ascii="IRNazanin" w:hAnsi="IRNazanin" w:eastAsia="IRNazanin"/>
          <w:color w:val="111111"/>
          <w:sz w:val="28"/>
          <w:sz w:val="28"/>
          <w:szCs w:val="28"/>
          <w:rtl w:val="true"/>
          <w:lang w:bidi="fa-IR"/>
        </w:rPr>
        <w:t>التعریفیة أخذ المتأخرون تعریفاتم، ومنهم عبد الوهاب خلاف الذی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w:t>
      </w:r>
    </w:p>
    <w:p>
      <w:pPr>
        <w:pStyle w:val="BookText"/>
        <w:rPr/>
      </w:pPr>
      <w:r>
        <w:rPr>
          <w:rFonts w:ascii="IRNazanin" w:hAnsi="IRNazanin" w:eastAsia="IRNazanin"/>
          <w:color w:val="111111"/>
          <w:sz w:val="28"/>
          <w:sz w:val="28"/>
          <w:szCs w:val="28"/>
          <w:rtl w:val="true"/>
          <w:lang w:bidi="fa-IR"/>
        </w:rPr>
        <w:t>السیاسة الشرعیة یبحث فیه عما تدبیر به شؤون الدولة الإسلامیة من القوانین والنظم</w:t>
      </w:r>
    </w:p>
    <w:p>
      <w:pPr>
        <w:pStyle w:val="BookText"/>
        <w:rPr/>
      </w:pPr>
      <w:r>
        <w:rPr>
          <w:rFonts w:ascii="IRNazanin" w:hAnsi="IRNazanin" w:eastAsia="IRNazanin"/>
          <w:color w:val="111111"/>
          <w:sz w:val="28"/>
          <w:sz w:val="28"/>
          <w:szCs w:val="28"/>
          <w:rtl w:val="true"/>
          <w:lang w:bidi="fa-IR"/>
        </w:rPr>
        <w:t>التی تتفق و أصول الإسلام وإن لم یقم علی کل تدبیر دلیل خاص</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الشیخ باقر شریف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یسوسهم</w:t>
      </w:r>
    </w:p>
    <w:p>
      <w:pPr>
        <w:pStyle w:val="BookText"/>
        <w:rPr/>
      </w:pPr>
      <w:r>
        <w:rPr>
          <w:rFonts w:ascii="IRNazanin" w:hAnsi="IRNazanin" w:eastAsia="IRNazanin"/>
          <w:color w:val="111111"/>
          <w:sz w:val="28"/>
          <w:sz w:val="28"/>
          <w:szCs w:val="28"/>
          <w:rtl w:val="true"/>
          <w:lang w:bidi="fa-IR"/>
        </w:rPr>
        <w:t>أببیاؤهم،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أمرهم کما یفعل الأمراء والولاة بالرعیة، والسیاسة القیام علی</w:t>
      </w:r>
    </w:p>
    <w:p>
      <w:pPr>
        <w:pStyle w:val="BookText"/>
        <w:rPr/>
      </w:pPr>
      <w:r>
        <w:rPr>
          <w:rFonts w:ascii="IRNazanin" w:hAnsi="IRNazanin" w:eastAsia="IRNazanin"/>
          <w:color w:val="111111"/>
          <w:sz w:val="28"/>
          <w:sz w:val="28"/>
          <w:szCs w:val="28"/>
          <w:rtl w:val="true"/>
          <w:lang w:bidi="fa-IR"/>
        </w:rPr>
        <w:t>الشیء بما یصلحه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عصر الرسالة کان الخط السیاسی الدینی موجوداً وممثلاً بشخص الرسول</w:t>
      </w:r>
    </w:p>
    <w:p>
      <w:pPr>
        <w:pStyle w:val="BookText"/>
        <w:rPr/>
      </w:pPr>
      <w:r>
        <w:rPr>
          <w:rFonts w:ascii="IRNazanin" w:hAnsi="IRNazanin" w:eastAsia="IRNazanin"/>
          <w:color w:val="111111"/>
          <w:sz w:val="28"/>
          <w:sz w:val="28"/>
          <w:szCs w:val="28"/>
          <w:rtl w:val="true"/>
          <w:lang w:bidi="fa-IR"/>
        </w:rPr>
        <w:t>الأکرم صلی الله علیه و آله ورسالة الله سبحانه وتعالی، وکان خط السیاسة الدنیویة موجودا ًممثلأ</w:t>
      </w:r>
    </w:p>
    <w:p>
      <w:pPr>
        <w:pStyle w:val="BookText"/>
        <w:rPr/>
      </w:pPr>
      <w:r>
        <w:rPr>
          <w:rFonts w:ascii="IRNazanin" w:hAnsi="IRNazanin" w:eastAsia="IRNazanin"/>
          <w:color w:val="111111"/>
          <w:sz w:val="28"/>
          <w:sz w:val="28"/>
          <w:szCs w:val="28"/>
          <w:rtl w:val="true"/>
          <w:lang w:bidi="fa-IR"/>
        </w:rPr>
        <w:t>بالنخبة التی سلبها الإسلام مرکزها الاجتماعی، فحاولت امتطاء ظهر الإسلام</w:t>
      </w:r>
    </w:p>
    <w:p>
      <w:pPr>
        <w:pStyle w:val="BookText"/>
        <w:rPr/>
      </w:pPr>
      <w:r>
        <w:rPr>
          <w:rFonts w:ascii="IRNazanin" w:hAnsi="IRNazanin" w:eastAsia="IRNazanin"/>
          <w:color w:val="111111"/>
          <w:sz w:val="28"/>
          <w:sz w:val="28"/>
          <w:szCs w:val="28"/>
          <w:rtl w:val="true"/>
          <w:lang w:bidi="fa-IR"/>
        </w:rPr>
        <w:t>للوصول إلی أهدافها، فی وقت رفض ویرفض فیه الإسلام بإباء وامتنع أن یکون مطیة</w:t>
      </w:r>
    </w:p>
    <w:p>
      <w:pPr>
        <w:pStyle w:val="BookText"/>
        <w:rPr/>
      </w:pPr>
      <w:r>
        <w:rPr>
          <w:rFonts w:ascii="IRNazanin" w:hAnsi="IRNazanin" w:eastAsia="IRNazanin"/>
          <w:color w:val="111111"/>
          <w:sz w:val="28"/>
          <w:sz w:val="28"/>
          <w:szCs w:val="28"/>
          <w:rtl w:val="true"/>
          <w:lang w:bidi="fa-IR"/>
        </w:rPr>
        <w:t>لأحد، ومن هنا جاء الخلاف بین الاثنین، حتی بعد أن حمل الدنیویون هویة الإسلام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30" w:name="pg3168_13348"/>
    </w:p>
    <w:p>
      <w:pPr>
        <w:pStyle w:val="BookText"/>
        <w:rPr/>
      </w:pPr>
      <w:bookmarkEnd w:id="30"/>
      <w:r>
        <w:rPr>
          <w:rFonts w:ascii="IRNazanin" w:hAnsi="IRNazanin" w:eastAsia="IRNazanin"/>
          <w:color w:val="111111"/>
          <w:sz w:val="28"/>
          <w:sz w:val="28"/>
          <w:szCs w:val="28"/>
          <w:rtl w:val="true"/>
          <w:lang w:bidi="fa-IR"/>
        </w:rPr>
        <w:t>وأصبحوا مسلمین، فالخلاف الأول بین المسلمین من الفئتین و إن کان ظاهره دینیاً إلا</w:t>
      </w:r>
    </w:p>
    <w:p>
      <w:pPr>
        <w:pStyle w:val="BookText"/>
        <w:rPr/>
      </w:pPr>
      <w:r>
        <w:rPr>
          <w:rFonts w:ascii="IRNazanin" w:hAnsi="IRNazanin" w:eastAsia="IRNazanin"/>
          <w:color w:val="111111"/>
          <w:sz w:val="28"/>
          <w:sz w:val="28"/>
          <w:szCs w:val="28"/>
          <w:rtl w:val="true"/>
          <w:lang w:bidi="fa-IR"/>
        </w:rPr>
        <w:t>أنه کان سیاسی الأصل والدافع والمحرک فی الأقل بنظر أحد جانبی الصراع، وکان</w:t>
      </w:r>
    </w:p>
    <w:p>
      <w:pPr>
        <w:pStyle w:val="BookText"/>
        <w:rPr/>
      </w:pPr>
      <w:r>
        <w:rPr>
          <w:rFonts w:ascii="IRNazanin" w:hAnsi="IRNazanin" w:eastAsia="IRNazanin"/>
          <w:color w:val="111111"/>
          <w:sz w:val="28"/>
          <w:sz w:val="28"/>
          <w:szCs w:val="28"/>
          <w:rtl w:val="true"/>
          <w:lang w:bidi="fa-IR"/>
        </w:rPr>
        <w:t>الدین ضحیة له وقرباناً، وأما العصبیة فکانت سلاح الدنیویین، وکان سلاح السیاسیین</w:t>
      </w:r>
    </w:p>
    <w:p>
      <w:pPr>
        <w:pStyle w:val="BookText"/>
        <w:rPr/>
      </w:pPr>
      <w:r>
        <w:rPr>
          <w:rFonts w:ascii="IRNazanin" w:hAnsi="IRNazanin" w:eastAsia="IRNazanin"/>
          <w:color w:val="111111"/>
          <w:sz w:val="28"/>
          <w:sz w:val="28"/>
          <w:szCs w:val="28"/>
          <w:rtl w:val="true"/>
          <w:lang w:bidi="fa-IR"/>
        </w:rPr>
        <w:t>المسلمین المنهج الربانی</w:t>
      </w:r>
      <w:r>
        <w:rPr>
          <w:rFonts w:eastAsia="IRNazanin" w:cs="IRNazanin"/>
          <w:color w:val="111111"/>
          <w:sz w:val="28"/>
          <w:szCs w:val="28"/>
          <w:rtl w:val="true"/>
          <w:lang w:bidi="fa-IR"/>
        </w:rPr>
        <w:t>.</w:t>
      </w:r>
    </w:p>
    <w:p>
      <w:pPr>
        <w:pStyle w:val="Heading4"/>
        <w:numPr>
          <w:ilvl w:val="3"/>
          <w:numId w:val="1"/>
        </w:numPr>
        <w:rPr/>
      </w:pPr>
      <w:bookmarkStart w:id="31" w:name="__RefHeading___Toc1475219_2749589250"/>
      <w:bookmarkStart w:id="32" w:name="_Toc11"/>
      <w:bookmarkEnd w:id="31"/>
      <w:r>
        <w:rPr>
          <w:rtl w:val="true"/>
        </w:rPr>
        <w:t>العصبیة</w:t>
      </w:r>
      <w:bookmarkEnd w:id="32"/>
    </w:p>
    <w:p>
      <w:pPr>
        <w:pStyle w:val="BookText"/>
        <w:rPr/>
      </w:pPr>
      <w:r>
        <w:rPr>
          <w:rFonts w:ascii="IRNazanin" w:hAnsi="IRNazanin" w:eastAsia="IRNazanin"/>
          <w:color w:val="111111"/>
          <w:sz w:val="28"/>
          <w:sz w:val="28"/>
          <w:szCs w:val="28"/>
          <w:rtl w:val="true"/>
          <w:lang w:bidi="fa-IR"/>
        </w:rPr>
        <w:t>قد یکونون لشدة تعلقهم بالعصبیة أنهم استنبطوا أحادیث تدعم رؤاهم، وقد أراد</w:t>
      </w:r>
    </w:p>
    <w:p>
      <w:pPr>
        <w:pStyle w:val="BookText"/>
        <w:rPr/>
      </w:pPr>
      <w:r>
        <w:rPr>
          <w:rFonts w:ascii="IRNazanin" w:hAnsi="IRNazanin" w:eastAsia="IRNazanin"/>
          <w:color w:val="111111"/>
          <w:sz w:val="28"/>
          <w:sz w:val="28"/>
          <w:szCs w:val="28"/>
          <w:rtl w:val="true"/>
          <w:lang w:bidi="fa-IR"/>
        </w:rPr>
        <w:t>الله سبحانه علی لسان نبیه صلی الله علیه و آله أن یبین لهم أنهم لن تتشافوا ولن یتعافوا من مواریثهم</w:t>
      </w:r>
    </w:p>
    <w:p>
      <w:pPr>
        <w:pStyle w:val="BookText"/>
        <w:rPr/>
      </w:pPr>
      <w:r>
        <w:rPr>
          <w:rFonts w:ascii="IRNazanin" w:hAnsi="IRNazanin" w:eastAsia="IRNazanin"/>
          <w:color w:val="111111"/>
          <w:sz w:val="28"/>
          <w:sz w:val="28"/>
          <w:szCs w:val="28"/>
          <w:rtl w:val="true"/>
          <w:lang w:bidi="fa-IR"/>
        </w:rPr>
        <w:t>القدیمة الموروثة، ومنها العصبیة، إلا بالایمان المطلق، ولیس بمجرد دخول الإسلام</w:t>
      </w:r>
    </w:p>
    <w:p>
      <w:pPr>
        <w:pStyle w:val="BookText"/>
        <w:rPr/>
      </w:pPr>
      <w:r>
        <w:rPr>
          <w:rFonts w:ascii="IRNazanin" w:hAnsi="IRNazanin" w:eastAsia="IRNazanin"/>
          <w:color w:val="111111"/>
          <w:sz w:val="28"/>
          <w:sz w:val="28"/>
          <w:szCs w:val="28"/>
          <w:rtl w:val="true"/>
          <w:lang w:bidi="fa-IR"/>
        </w:rPr>
        <w:t>کما دخل الطلقاء، فعن أبی مالک الأشعری رضی الله عنه،آن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فی اٌمتی من</w:t>
      </w:r>
    </w:p>
    <w:p>
      <w:pPr>
        <w:pStyle w:val="BookText"/>
        <w:rPr/>
      </w:pPr>
      <w:r>
        <w:rPr>
          <w:rFonts w:ascii="IRNazanin" w:hAnsi="IRNazanin" w:eastAsia="IRNazanin"/>
          <w:color w:val="111111"/>
          <w:sz w:val="28"/>
          <w:sz w:val="28"/>
          <w:szCs w:val="28"/>
          <w:rtl w:val="true"/>
          <w:lang w:bidi="fa-IR"/>
        </w:rPr>
        <w:t>أمر الجاهلیة لا یترکونهن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فی الأحساب، و الطعن فی الأنساب، والاستسقاء</w:t>
      </w:r>
    </w:p>
    <w:p>
      <w:pPr>
        <w:pStyle w:val="BookText"/>
        <w:rPr/>
      </w:pPr>
      <w:r>
        <w:rPr>
          <w:rFonts w:ascii="IRNazanin" w:hAnsi="IRNazanin" w:eastAsia="IRNazanin"/>
          <w:color w:val="111111"/>
          <w:sz w:val="28"/>
          <w:sz w:val="28"/>
          <w:szCs w:val="28"/>
          <w:rtl w:val="true"/>
          <w:lang w:bidi="fa-IR"/>
        </w:rPr>
        <w:t>بالنجوم، والنیاحة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رحم المجتمع الجاهلی الذی کان یحمل هویة البداوة ولدت العصبیة التی</w:t>
      </w:r>
    </w:p>
    <w:p>
      <w:pPr>
        <w:pStyle w:val="BookText"/>
        <w:rPr/>
      </w:pPr>
      <w:r>
        <w:rPr>
          <w:rFonts w:ascii="IRNazanin" w:hAnsi="IRNazanin" w:eastAsia="IRNazanin"/>
          <w:color w:val="111111"/>
          <w:sz w:val="28"/>
          <w:sz w:val="28"/>
          <w:szCs w:val="28"/>
          <w:rtl w:val="true"/>
          <w:lang w:bidi="fa-IR"/>
        </w:rPr>
        <w:t>حملت جینات ذلک المجتمع، ومن رحم العصبیة الجاهلیة التی تحکمت بالمسلمین</w:t>
      </w:r>
    </w:p>
    <w:p>
      <w:pPr>
        <w:pStyle w:val="BookText"/>
        <w:rPr/>
      </w:pPr>
      <w:r>
        <w:rPr>
          <w:rFonts w:ascii="IRNazanin" w:hAnsi="IRNazanin" w:eastAsia="IRNazanin"/>
          <w:color w:val="111111"/>
          <w:sz w:val="28"/>
          <w:sz w:val="28"/>
          <w:szCs w:val="28"/>
          <w:rtl w:val="true"/>
          <w:lang w:bidi="fa-IR"/>
        </w:rPr>
        <w:t>ومازت بینهم طبقیا ولدت السیاسة الدنیویة التی لم تأبه بالدین؛ لأن البداوة عاشت</w:t>
      </w:r>
    </w:p>
    <w:p>
      <w:pPr>
        <w:pStyle w:val="BookText"/>
        <w:rPr/>
      </w:pPr>
      <w:r>
        <w:rPr>
          <w:rFonts w:ascii="IRNazanin" w:hAnsi="IRNazanin" w:eastAsia="IRNazanin"/>
          <w:color w:val="111111"/>
          <w:sz w:val="28"/>
          <w:sz w:val="28"/>
          <w:szCs w:val="28"/>
          <w:rtl w:val="true"/>
          <w:lang w:bidi="fa-IR"/>
        </w:rPr>
        <w:t>حیاتها فی خضم اللاتدین، أو التدین الساذج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رحم الزواج بین العصبیة</w:t>
      </w:r>
    </w:p>
    <w:p>
      <w:pPr>
        <w:pStyle w:val="BookText"/>
        <w:rPr/>
      </w:pPr>
      <w:r>
        <w:rPr>
          <w:rFonts w:ascii="IRNazanin" w:hAnsi="IRNazanin" w:eastAsia="IRNazanin"/>
          <w:color w:val="111111"/>
          <w:sz w:val="28"/>
          <w:sz w:val="28"/>
          <w:szCs w:val="28"/>
          <w:rtl w:val="true"/>
          <w:lang w:bidi="fa-IR"/>
        </w:rPr>
        <w:t>والسیاسة الدنیویة جاءت الدولة الأولی، لأنه لا یمکن لدولة ما أن تولد وفق المفهوم</w:t>
      </w:r>
    </w:p>
    <w:p>
      <w:pPr>
        <w:pStyle w:val="BookText"/>
        <w:rPr/>
      </w:pPr>
      <w:r>
        <w:rPr>
          <w:rFonts w:ascii="IRNazanin" w:hAnsi="IRNazanin" w:eastAsia="IRNazanin"/>
          <w:color w:val="111111"/>
          <w:sz w:val="28"/>
          <w:sz w:val="28"/>
          <w:szCs w:val="28"/>
          <w:rtl w:val="true"/>
          <w:lang w:bidi="fa-IR"/>
        </w:rPr>
        <w:t>المعروف للدولة إلا بوجود نظام سیاسی، وهذا ما یؤکد علیه المختصون بعلم السیاسة،</w:t>
      </w:r>
    </w:p>
    <w:p>
      <w:pPr>
        <w:pStyle w:val="BookText"/>
        <w:rPr/>
      </w:pPr>
      <w:r>
        <w:rPr>
          <w:rFonts w:ascii="IRNazanin" w:hAnsi="IRNazanin" w:eastAsia="IRNazanin"/>
          <w:color w:val="111111"/>
          <w:sz w:val="28"/>
          <w:sz w:val="28"/>
          <w:szCs w:val="28"/>
          <w:rtl w:val="true"/>
          <w:lang w:bidi="fa-IR"/>
        </w:rPr>
        <w:t>ولهم فی ذلک أقوال، منها قول الدکتور حمید حموم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یتطور مفهوم الدولة</w:t>
      </w:r>
    </w:p>
    <w:p>
      <w:pPr>
        <w:pStyle w:val="BookText"/>
        <w:rPr/>
      </w:pPr>
      <w:r>
        <w:rPr>
          <w:rFonts w:ascii="IRNazanin" w:hAnsi="IRNazanin" w:eastAsia="IRNazanin"/>
          <w:color w:val="111111"/>
          <w:sz w:val="28"/>
          <w:sz w:val="28"/>
          <w:szCs w:val="28"/>
          <w:rtl w:val="true"/>
          <w:lang w:bidi="fa-IR"/>
        </w:rPr>
        <w:t>یعنی بالضرورة تطور مفهوم النظام السیاسی فیها، لأنه أی النظام السیاسی رکن من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أرکان الدولة فلا یتصور قیامها دون وجوده ولا یتوقع استمرارها عند انعدامه، فالنظام</w:t>
      </w:r>
    </w:p>
    <w:p>
      <w:pPr>
        <w:pStyle w:val="BookText"/>
        <w:rPr/>
      </w:pPr>
      <w:r>
        <w:rPr>
          <w:rFonts w:ascii="IRNazanin" w:hAnsi="IRNazanin" w:eastAsia="IRNazanin"/>
          <w:color w:val="111111"/>
          <w:sz w:val="28"/>
          <w:sz w:val="28"/>
          <w:szCs w:val="28"/>
          <w:rtl w:val="true"/>
          <w:lang w:bidi="fa-IR"/>
        </w:rPr>
        <w:t>السیاسی هو واجهة الدولة أمام الأفراد فی الداخل وأمام الدول الأخری فی الخارج</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أقف هنا قلیلاً لأبین أن النظام السیاسی الإسلامی کان یسعی لبناء دولة العدل</w:t>
      </w:r>
    </w:p>
    <w:p>
      <w:pPr>
        <w:pStyle w:val="BookText"/>
        <w:rPr/>
      </w:pPr>
      <w:r>
        <w:rPr>
          <w:rFonts w:ascii="IRNazanin" w:hAnsi="IRNazanin" w:eastAsia="IRNazanin"/>
          <w:color w:val="111111"/>
          <w:sz w:val="28"/>
          <w:sz w:val="28"/>
          <w:szCs w:val="28"/>
          <w:rtl w:val="true"/>
          <w:lang w:bidi="fa-IR"/>
        </w:rPr>
        <w:t>الإلهی تماما کما کان السیاسیون الدنیویون یعملون لبناء دولة الظلم والجور، ولو قیض</w:t>
      </w:r>
    </w:p>
    <w:p>
      <w:pPr>
        <w:pStyle w:val="BookText"/>
        <w:rPr/>
      </w:pPr>
      <w:r>
        <w:rPr>
          <w:rFonts w:ascii="IRNazanin" w:hAnsi="IRNazanin" w:eastAsia="IRNazanin"/>
          <w:color w:val="111111"/>
          <w:sz w:val="28"/>
          <w:sz w:val="28"/>
          <w:szCs w:val="28"/>
          <w:rtl w:val="true"/>
          <w:lang w:bidi="fa-IR"/>
        </w:rPr>
        <w:t>للمسلمین بناء تلک الدولة ما بعد مرحلة البعثة وخلافة علی علیه السلام، کما لو قیض لهذه</w:t>
      </w:r>
    </w:p>
    <w:p>
      <w:pPr>
        <w:pStyle w:val="BookText"/>
        <w:rPr/>
      </w:pPr>
      <w:r>
        <w:rPr>
          <w:rFonts w:ascii="IRNazanin" w:hAnsi="IRNazanin" w:eastAsia="IRNazanin"/>
          <w:color w:val="111111"/>
          <w:sz w:val="28"/>
          <w:sz w:val="28"/>
          <w:szCs w:val="28"/>
          <w:rtl w:val="true"/>
          <w:lang w:bidi="fa-IR"/>
        </w:rPr>
        <w:t>الدولة أن تستمر، لتحولت حیاة البشر إلی نعیم دائم، ولکن الصراع المریر بین الخطین</w:t>
      </w:r>
    </w:p>
    <w:p>
      <w:pPr>
        <w:pStyle w:val="BookText"/>
        <w:rPr/>
      </w:pPr>
      <w:r>
        <w:rPr>
          <w:rFonts w:ascii="IRNazanin" w:hAnsi="IRNazanin" w:eastAsia="IRNazanin"/>
          <w:color w:val="111111"/>
          <w:sz w:val="28"/>
          <w:sz w:val="28"/>
          <w:szCs w:val="28"/>
          <w:rtl w:val="true"/>
          <w:lang w:bidi="fa-IR"/>
        </w:rPr>
        <w:t>حال دون تحقیق هذه الأمنیة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دمنا فی طور الحدیث عن السیاسة الدنیویة</w:t>
      </w:r>
    </w:p>
    <w:p>
      <w:pPr>
        <w:pStyle w:val="BookText"/>
        <w:rPr/>
      </w:pPr>
      <w:r>
        <w:rPr>
          <w:rFonts w:ascii="IRNazanin" w:hAnsi="IRNazanin" w:eastAsia="IRNazanin"/>
          <w:color w:val="111111"/>
          <w:sz w:val="28"/>
          <w:sz w:val="28"/>
          <w:szCs w:val="28"/>
          <w:rtl w:val="true"/>
          <w:lang w:bidi="fa-IR"/>
        </w:rPr>
        <w:t>ودورها فی تقویض الثرع الحسنی لا بأس من أن نتحدث عن دور الإمام الحسن علیه السلام</w:t>
      </w:r>
    </w:p>
    <w:p>
      <w:pPr>
        <w:pStyle w:val="BookText"/>
        <w:rPr/>
      </w:pPr>
      <w:r>
        <w:rPr>
          <w:rFonts w:ascii="IRNazanin" w:hAnsi="IRNazanin" w:eastAsia="IRNazanin"/>
          <w:color w:val="111111"/>
          <w:sz w:val="28"/>
          <w:sz w:val="28"/>
          <w:szCs w:val="28"/>
          <w:rtl w:val="true"/>
          <w:lang w:bidi="fa-IR"/>
        </w:rPr>
        <w:t>فی هذا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هو معروف لم یکن الحسن بن علی علیه السلام؛ یسعی إلی بناء دولة مدنیة أو دولة</w:t>
      </w:r>
    </w:p>
    <w:p>
      <w:pPr>
        <w:pStyle w:val="BookText"/>
        <w:rPr/>
      </w:pPr>
      <w:r>
        <w:rPr>
          <w:rFonts w:ascii="IRNazanin" w:hAnsi="IRNazanin" w:eastAsia="IRNazanin"/>
          <w:color w:val="111111"/>
          <w:sz w:val="28"/>
          <w:sz w:val="28"/>
          <w:szCs w:val="28"/>
          <w:rtl w:val="true"/>
          <w:lang w:bidi="fa-IR"/>
        </w:rPr>
        <w:t>قریبة الشبه بالإمبراطوریات القائمة آنذاک کما هو سعی الآخرین من معاصریه ولاسیما</w:t>
      </w:r>
    </w:p>
    <w:p>
      <w:pPr>
        <w:pStyle w:val="BookText"/>
        <w:rPr/>
      </w:pPr>
      <w:r>
        <w:rPr>
          <w:rFonts w:ascii="IRNazanin" w:hAnsi="IRNazanin" w:eastAsia="IRNazanin"/>
          <w:color w:val="111111"/>
          <w:sz w:val="28"/>
          <w:sz w:val="28"/>
          <w:szCs w:val="28"/>
          <w:rtl w:val="true"/>
          <w:lang w:bidi="fa-IR"/>
        </w:rPr>
        <w:t>المزاحمین له؛ ففلسفة الدولة فی الفکر الدینی تختلف عما هی علیه فی الفکر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الدولة فی الفکر الدینی أکبر من کل تصور و أعظم من کل تخیل، وفلسفتها تختلف عن</w:t>
      </w:r>
    </w:p>
    <w:p>
      <w:pPr>
        <w:pStyle w:val="BookText"/>
        <w:rPr/>
      </w:pPr>
      <w:r>
        <w:rPr>
          <w:rFonts w:ascii="IRNazanin" w:hAnsi="IRNazanin" w:eastAsia="IRNazanin"/>
          <w:color w:val="111111"/>
          <w:sz w:val="28"/>
          <w:sz w:val="28"/>
          <w:szCs w:val="28"/>
          <w:rtl w:val="true"/>
          <w:lang w:bidi="fa-IR"/>
        </w:rPr>
        <w:t>فلسفة الدولة المدنیة</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فمن الشروط الأساسیة فی قیام الدولة المدنیة ألا یخضعع أی فرد فیها لانتهاک حقوقه من قبل فرد آخر</w:t>
      </w:r>
    </w:p>
    <w:p>
      <w:pPr>
        <w:pStyle w:val="BookText"/>
        <w:rPr/>
      </w:pPr>
      <w:r>
        <w:rPr>
          <w:rFonts w:ascii="IRNazanin" w:hAnsi="IRNazanin" w:eastAsia="IRNazanin"/>
          <w:color w:val="111111"/>
          <w:sz w:val="28"/>
          <w:sz w:val="28"/>
          <w:szCs w:val="28"/>
          <w:rtl w:val="true"/>
          <w:lang w:bidi="fa-IR"/>
        </w:rPr>
        <w:t>أو طرف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دائام سلطة علیا هی سلطة الدولة یلجأ إلیها الأفراد عندما تنتهک حقوقهم أو</w:t>
      </w:r>
    </w:p>
    <w:p>
      <w:pPr>
        <w:pStyle w:val="BookText"/>
        <w:rPr/>
      </w:pPr>
      <w:r>
        <w:rPr>
          <w:rFonts w:ascii="IRNazanin" w:hAnsi="IRNazanin" w:eastAsia="IRNazanin"/>
          <w:color w:val="111111"/>
          <w:sz w:val="28"/>
          <w:sz w:val="28"/>
          <w:szCs w:val="28"/>
          <w:rtl w:val="true"/>
          <w:lang w:bidi="fa-IR"/>
        </w:rPr>
        <w:t>هتدد بالانتهاک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وتتفوق علیها فی المزایا والحقوق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الحسن علیه السلام کان یسعی إلی بناء أنموذج خاص للدولة المدنیة، وأنا لا أقصد</w:t>
      </w:r>
    </w:p>
    <w:p>
      <w:pPr>
        <w:pStyle w:val="BookText"/>
        <w:rPr/>
      </w:pPr>
      <w:r>
        <w:rPr>
          <w:rFonts w:ascii="IRNazanin" w:hAnsi="IRNazanin" w:eastAsia="IRNazanin"/>
          <w:color w:val="111111"/>
          <w:sz w:val="28"/>
          <w:sz w:val="28"/>
          <w:szCs w:val="28"/>
          <w:rtl w:val="true"/>
          <w:lang w:bidi="fa-IR"/>
        </w:rPr>
        <w:t>الدولة المدنیة وفق المفهوم المعاصر؛ فذلک لم یکن فی بال الامام الحسن علیه السلام ولا فی بال</w:t>
      </w:r>
    </w:p>
    <w:p>
      <w:pPr>
        <w:pStyle w:val="BookText"/>
        <w:rPr/>
      </w:pPr>
      <w:r>
        <w:rPr>
          <w:rFonts w:ascii="IRNazanin" w:hAnsi="IRNazanin" w:eastAsia="IRNazanin"/>
          <w:color w:val="111111"/>
          <w:sz w:val="28"/>
          <w:sz w:val="28"/>
          <w:szCs w:val="28"/>
          <w:rtl w:val="true"/>
          <w:lang w:bidi="fa-IR"/>
        </w:rPr>
        <w:t>المزاحمین للإمام حسن علیه السلام، ولم یکن معمولاً به حتی فی الإمبراطوریات المجایلة له؛</w:t>
      </w:r>
    </w:p>
    <w:p>
      <w:pPr>
        <w:pStyle w:val="BookText"/>
        <w:rPr/>
      </w:pPr>
      <w:r>
        <w:rPr>
          <w:rFonts w:ascii="IRNazanin" w:hAnsi="IRNazanin" w:eastAsia="IRNazanin"/>
          <w:color w:val="111111"/>
          <w:sz w:val="28"/>
          <w:sz w:val="28"/>
          <w:szCs w:val="28"/>
          <w:rtl w:val="true"/>
          <w:lang w:bidi="fa-IR"/>
        </w:rPr>
        <w:t>وإنما أقصد أن الإمام الحسن علیه السلام کان یسعی إلی بناء الدولة المدنیة التی یحکمها المنهج</w:t>
      </w:r>
    </w:p>
    <w:p>
      <w:pPr>
        <w:pStyle w:val="BookText"/>
        <w:rPr/>
      </w:pPr>
      <w:r>
        <w:rPr>
          <w:rFonts w:ascii="IRNazanin" w:hAnsi="IRNazanin" w:eastAsia="IRNazanin"/>
          <w:color w:val="111111"/>
          <w:sz w:val="28"/>
          <w:sz w:val="28"/>
          <w:szCs w:val="28"/>
          <w:rtl w:val="true"/>
          <w:lang w:bidi="fa-IR"/>
        </w:rPr>
        <w:t xml:space="preserve">الربانی بکل أبعاده بما یمکن أن نطلق علیها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المدنیة الرسالیة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أنموذج</w:t>
      </w:r>
    </w:p>
    <w:p>
      <w:pPr>
        <w:pStyle w:val="BookText"/>
        <w:rPr/>
      </w:pPr>
      <w:r>
        <w:rPr>
          <w:rFonts w:ascii="IRNazanin" w:hAnsi="IRNazanin" w:eastAsia="IRNazanin"/>
          <w:color w:val="111111"/>
          <w:sz w:val="28"/>
          <w:sz w:val="28"/>
          <w:szCs w:val="28"/>
          <w:rtl w:val="true"/>
          <w:lang w:bidi="fa-IR"/>
        </w:rPr>
        <w:t>لم یتحقق إلا فی زمن البعثة المشرفة فی طورها المدنی، وحقبة من زمن خلافة ءلی بن أبی</w:t>
      </w:r>
    </w:p>
    <w:p>
      <w:pPr>
        <w:pStyle w:val="BookText"/>
        <w:rPr/>
      </w:pPr>
      <w:r>
        <w:rPr>
          <w:rFonts w:ascii="IRNazanin" w:hAnsi="IRNazanin" w:eastAsia="IRNazanin"/>
          <w:color w:val="111111"/>
          <w:sz w:val="28"/>
          <w:sz w:val="28"/>
          <w:szCs w:val="28"/>
          <w:rtl w:val="true"/>
          <w:lang w:bidi="fa-IR"/>
        </w:rPr>
        <w:t>طالب علیه السلام، ولن یتحقق مرة أخری إلا فی زمن الظهور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لهذا السبب قال</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لا یقاس بنا أحد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بریوت،</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ما کانت فلسفة الدولة، أی دولة تتمحور حول أدائها لوظیفة إدارة الشعب</w:t>
      </w:r>
    </w:p>
    <w:p>
      <w:pPr>
        <w:pStyle w:val="BookText"/>
        <w:rPr/>
      </w:pPr>
      <w:r>
        <w:rPr>
          <w:rFonts w:ascii="IRNazanin" w:hAnsi="IRNazanin" w:eastAsia="IRNazanin"/>
          <w:color w:val="111111"/>
          <w:sz w:val="28"/>
          <w:sz w:val="28"/>
          <w:szCs w:val="28"/>
          <w:rtl w:val="true"/>
          <w:lang w:bidi="fa-IR"/>
        </w:rPr>
        <w:t>أو الشعوب المنضویة تحت لوائها فإن فلسفة الدولة المدنیة الرسالیة تتمحور حول</w:t>
      </w:r>
    </w:p>
    <w:p>
      <w:pPr>
        <w:pStyle w:val="BookText"/>
        <w:rPr/>
      </w:pPr>
      <w:r>
        <w:rPr>
          <w:rFonts w:ascii="IRNazanin" w:hAnsi="IRNazanin" w:eastAsia="IRNazanin"/>
          <w:color w:val="111111"/>
          <w:sz w:val="28"/>
          <w:sz w:val="28"/>
          <w:szCs w:val="28"/>
          <w:rtl w:val="true"/>
          <w:lang w:bidi="fa-IR"/>
        </w:rPr>
        <w:t xml:space="preserve">أسس الرسالة الدینیة التی تستقی منها مقومات منهجها القیادی، وهی بالتالی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p>
    <w:p>
      <w:pPr>
        <w:pStyle w:val="BookText"/>
        <w:rPr/>
      </w:pPr>
      <w:r>
        <w:rPr>
          <w:rFonts w:ascii="IRNazanin" w:hAnsi="IRNazanin" w:eastAsia="IRNazanin"/>
          <w:color w:val="111111"/>
          <w:sz w:val="28"/>
          <w:sz w:val="28"/>
          <w:szCs w:val="28"/>
          <w:rtl w:val="true"/>
          <w:lang w:bidi="fa-IR"/>
        </w:rPr>
        <w:t>مفصولة عن منتوج الوحی ومعطیاته، وهذا المنتوج بدوره لیس مفصولاً عن الأسس</w:t>
      </w:r>
    </w:p>
    <w:p>
      <w:pPr>
        <w:pStyle w:val="BookText"/>
        <w:rPr/>
      </w:pPr>
      <w:r>
        <w:rPr>
          <w:rFonts w:ascii="IRNazanin" w:hAnsi="IRNazanin" w:eastAsia="IRNazanin"/>
          <w:color w:val="111111"/>
          <w:sz w:val="28"/>
          <w:sz w:val="28"/>
          <w:szCs w:val="28"/>
          <w:rtl w:val="true"/>
          <w:lang w:bidi="fa-IR"/>
        </w:rPr>
        <w:t>المعرفیة وأیضاً عن الأسس الکلامیة التی تبدأ من وجود الخالق إلی غایات الخلق إلی</w:t>
      </w:r>
    </w:p>
    <w:p>
      <w:pPr>
        <w:pStyle w:val="BookText"/>
        <w:rPr/>
      </w:pPr>
      <w:r>
        <w:rPr>
          <w:rFonts w:ascii="Amiri" w:hAnsi="Amiri" w:eastAsia="Amiri" w:cs="Amiri"/>
          <w:color w:val="111111"/>
          <w:sz w:val="28"/>
          <w:sz w:val="28"/>
          <w:szCs w:val="28"/>
          <w:rtl w:val="true"/>
          <w:lang w:bidi="ar-SA"/>
        </w:rPr>
        <w:t>فلسفة النبوة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شهادة الدکتوراه من الجامعة اللبنانیة، الدکتور الشیخ محمد شقری، ص ه</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٦</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هذا أن الإمام الحسن علیه السلام کان یعمل لبناء مشروع نهضوی تواصلی یمتد مع</w:t>
      </w:r>
    </w:p>
    <w:p>
      <w:pPr>
        <w:pStyle w:val="BookText"/>
        <w:rPr/>
      </w:pPr>
      <w:r>
        <w:rPr>
          <w:rFonts w:ascii="IRNazanin" w:hAnsi="IRNazanin" w:eastAsia="IRNazanin"/>
          <w:color w:val="111111"/>
          <w:sz w:val="28"/>
          <w:sz w:val="28"/>
          <w:szCs w:val="28"/>
          <w:rtl w:val="true"/>
          <w:lang w:bidi="fa-IR"/>
        </w:rPr>
        <w:t>امتداد الإسلام، وهو فی مثل هذه الحال وضعنا أمام أنموذج مشروع فرید لو قیض له</w:t>
      </w:r>
    </w:p>
    <w:p>
      <w:pPr>
        <w:pStyle w:val="BookText"/>
        <w:rPr/>
      </w:pPr>
      <w:r>
        <w:rPr>
          <w:rFonts w:ascii="IRNazanin" w:hAnsi="IRNazanin" w:eastAsia="IRNazanin"/>
          <w:color w:val="111111"/>
          <w:sz w:val="28"/>
          <w:sz w:val="28"/>
          <w:szCs w:val="28"/>
          <w:rtl w:val="true"/>
          <w:lang w:bidi="fa-IR"/>
        </w:rPr>
        <w:t>أن ینجح لکان قد أس منذ ذلک العصر المتقدم فکرة الدولة المدنیة بأبعاد تختلف حتی</w:t>
      </w:r>
    </w:p>
    <w:p>
      <w:pPr>
        <w:pStyle w:val="BookText"/>
        <w:rPr/>
      </w:pPr>
      <w:r>
        <w:rPr>
          <w:rFonts w:ascii="IRNazanin" w:hAnsi="IRNazanin" w:eastAsia="IRNazanin"/>
          <w:color w:val="111111"/>
          <w:sz w:val="28"/>
          <w:sz w:val="28"/>
          <w:szCs w:val="28"/>
          <w:rtl w:val="true"/>
          <w:lang w:bidi="fa-IR"/>
        </w:rPr>
        <w:t>عن الأبعاد التی وضعها المنظرون لمبادئ الدولة المدنیة المعاصرة، ولکان الاسلام قد</w:t>
      </w:r>
    </w:p>
    <w:p>
      <w:pPr>
        <w:pStyle w:val="BookText"/>
        <w:rPr/>
      </w:pPr>
      <w:r>
        <w:rPr>
          <w:rFonts w:ascii="IRNazanin" w:hAnsi="IRNazanin" w:eastAsia="IRNazanin"/>
          <w:color w:val="111111"/>
          <w:sz w:val="28"/>
          <w:sz w:val="28"/>
          <w:szCs w:val="28"/>
          <w:rtl w:val="true"/>
          <w:lang w:bidi="fa-IR"/>
        </w:rPr>
        <w:t>حقق نصراً علمیاً جدیداً تسعی الآمم إلی تطبیقه والإفادة منه، ثم الدفاع عنه، ولکن منع</w:t>
      </w:r>
    </w:p>
    <w:p>
      <w:pPr>
        <w:pStyle w:val="BookText"/>
        <w:rPr/>
      </w:pPr>
      <w:r>
        <w:rPr>
          <w:rFonts w:ascii="IRNazanin" w:hAnsi="IRNazanin" w:eastAsia="IRNazanin"/>
          <w:color w:val="111111"/>
          <w:sz w:val="28"/>
          <w:sz w:val="28"/>
          <w:szCs w:val="28"/>
          <w:rtl w:val="true"/>
          <w:lang w:bidi="fa-IR"/>
        </w:rPr>
        <w:t>الإمام الحسن علیه السلام من إتمام مشروعه جعل الناس تنسی تلک التجربة الفریدة التی طبقها</w:t>
      </w:r>
    </w:p>
    <w:p>
      <w:pPr>
        <w:pStyle w:val="BookText"/>
        <w:rPr/>
      </w:pPr>
      <w:r>
        <w:rPr>
          <w:rFonts w:ascii="IRNazanin" w:hAnsi="IRNazanin" w:eastAsia="IRNazanin"/>
          <w:color w:val="111111"/>
          <w:sz w:val="28"/>
          <w:sz w:val="28"/>
          <w:szCs w:val="28"/>
          <w:rtl w:val="true"/>
          <w:lang w:bidi="fa-IR"/>
        </w:rPr>
        <w:t>النبی صلی الله علیه و آله؛ بعد أن تقادم علیها الزمن ولم تتکرر، فسبب للإنسانیة کل تلک الآلام التی</w:t>
      </w:r>
    </w:p>
    <w:p>
      <w:pPr>
        <w:pStyle w:val="BookText"/>
        <w:rPr/>
      </w:pPr>
      <w:r>
        <w:rPr>
          <w:rFonts w:ascii="IRNazanin" w:hAnsi="IRNazanin" w:eastAsia="IRNazanin"/>
          <w:color w:val="111111"/>
          <w:sz w:val="28"/>
          <w:sz w:val="28"/>
          <w:szCs w:val="28"/>
          <w:rtl w:val="true"/>
          <w:lang w:bidi="fa-IR"/>
        </w:rPr>
        <w:t>تسببت بها الدول العدوانیة والشمولیة والدکتاتوریة وحتی الاشراکیة والرأسمالیة،</w:t>
      </w:r>
    </w:p>
    <w:p>
      <w:pPr>
        <w:pStyle w:val="BookText"/>
        <w:rPr/>
      </w:pPr>
      <w:r>
        <w:rPr>
          <w:rFonts w:ascii="IRNazanin" w:hAnsi="IRNazanin" w:eastAsia="IRNazanin"/>
          <w:color w:val="111111"/>
          <w:sz w:val="28"/>
          <w:sz w:val="28"/>
          <w:szCs w:val="28"/>
          <w:rtl w:val="true"/>
          <w:lang w:bidi="fa-IR"/>
        </w:rPr>
        <w:t>ولو أتعب المنظرون المعاصرون أنفسهم ورجعوا إلی مفهوم الدولة فی فکر الرسالة</w:t>
      </w:r>
    </w:p>
    <w:p>
      <w:pPr>
        <w:pStyle w:val="BookText"/>
        <w:rPr/>
      </w:pPr>
      <w:r>
        <w:rPr>
          <w:rFonts w:ascii="IRNazanin" w:hAnsi="IRNazanin" w:eastAsia="IRNazanin"/>
          <w:color w:val="111111"/>
          <w:sz w:val="28"/>
          <w:sz w:val="28"/>
          <w:szCs w:val="28"/>
          <w:rtl w:val="true"/>
          <w:lang w:bidi="fa-IR"/>
        </w:rPr>
        <w:t>الإسلامیة نظریاً، وإلی تجربة الحکومة النبویة العلویة والمحاولة الحسنیة عملیاً لخلقوا</w:t>
      </w:r>
    </w:p>
    <w:p>
      <w:pPr>
        <w:pStyle w:val="BookText"/>
        <w:rPr/>
      </w:pPr>
      <w:r>
        <w:rPr>
          <w:rFonts w:ascii="IRNazanin" w:hAnsi="IRNazanin" w:eastAsia="IRNazanin"/>
          <w:color w:val="111111"/>
          <w:sz w:val="28"/>
          <w:sz w:val="28"/>
          <w:szCs w:val="28"/>
          <w:rtl w:val="true"/>
          <w:lang w:bidi="fa-IR"/>
        </w:rPr>
        <w:t>نظاماً متکاملاً أسمی من أنموذج جهوریة أفلاطون أو مدینة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ندرک عن یقین أن السیاسیین الذین اعرضوا المشرع الحسنی لم یؤذوا</w:t>
      </w:r>
    </w:p>
    <w:p>
      <w:pPr>
        <w:pStyle w:val="BookText"/>
        <w:rPr/>
      </w:pPr>
      <w:r>
        <w:rPr>
          <w:rFonts w:ascii="IRNazanin" w:hAnsi="IRNazanin" w:eastAsia="IRNazanin"/>
          <w:color w:val="111111"/>
          <w:sz w:val="28"/>
          <w:sz w:val="28"/>
          <w:szCs w:val="28"/>
          <w:rtl w:val="true"/>
          <w:lang w:bidi="fa-IR"/>
        </w:rPr>
        <w:t>الحسن علیه السلام وحده؛ بل تسببوا بالأذی للإنسانیة کلها عبر التاریخ وإلی یومنا الحاضر،</w:t>
      </w:r>
    </w:p>
    <w:p>
      <w:pPr>
        <w:pStyle w:val="BookText"/>
        <w:rPr/>
      </w:pPr>
      <w:r>
        <w:rPr>
          <w:rFonts w:ascii="IRNazanin" w:hAnsi="IRNazanin" w:eastAsia="IRNazanin"/>
          <w:color w:val="111111"/>
          <w:sz w:val="28"/>
          <w:sz w:val="28"/>
          <w:szCs w:val="28"/>
          <w:rtl w:val="true"/>
          <w:lang w:bidi="fa-IR"/>
        </w:rPr>
        <w:t>فعلیهم وزر کل صرخة ألم صدرت من قلب موجوع ببب ظلم الحکام وطغیانهم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ذات الوقت ندرک أن العصبیة الموروثة هی التی کانت تقف قبالة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بسبب العصبیة التی أحیوها والتعصب الذی نشروه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الدکتورة آمال کاشف الخطاء عن التعصب أنه 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الاندفاع اللاعقلانی</w:t>
      </w:r>
    </w:p>
    <w:p>
      <w:pPr>
        <w:pStyle w:val="BookText"/>
        <w:rPr/>
      </w:pPr>
      <w:r>
        <w:rPr>
          <w:rFonts w:ascii="IRNazanin" w:hAnsi="IRNazanin" w:eastAsia="IRNazanin"/>
          <w:color w:val="111111"/>
          <w:sz w:val="28"/>
          <w:sz w:val="28"/>
          <w:szCs w:val="28"/>
          <w:rtl w:val="true"/>
          <w:lang w:bidi="fa-IR"/>
        </w:rPr>
        <w:t>إلی الطرف الذی ینتمی إلیه المرء واستبعاد المنطق والشریعة عند التضامن مع قومه</w:t>
      </w:r>
    </w:p>
    <w:p>
      <w:pPr>
        <w:pStyle w:val="BookText"/>
        <w:rPr/>
      </w:pPr>
      <w:r>
        <w:rPr>
          <w:rFonts w:ascii="IRNazanin" w:hAnsi="IRNazanin" w:eastAsia="IRNazanin"/>
          <w:color w:val="111111"/>
          <w:sz w:val="28"/>
          <w:sz w:val="28"/>
          <w:szCs w:val="28"/>
          <w:rtl w:val="true"/>
          <w:lang w:bidi="fa-IR"/>
        </w:rPr>
        <w:t>أو من یشارکه فی الدم ضد جماعة أخری مناوئة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ونقلت عن معجم علم الاجتماع</w:t>
      </w:r>
    </w:p>
    <w:p>
      <w:pPr>
        <w:pStyle w:val="BookText"/>
        <w:rPr/>
      </w:pPr>
      <w:r>
        <w:rPr>
          <w:rFonts w:ascii="IRNazanin" w:hAnsi="IRNazanin" w:eastAsia="IRNazanin"/>
          <w:color w:val="111111"/>
          <w:sz w:val="28"/>
          <w:sz w:val="28"/>
          <w:szCs w:val="28"/>
          <w:rtl w:val="true"/>
          <w:lang w:bidi="fa-IR"/>
        </w:rPr>
        <w:t>لدنکن میشیل الذی ترجمه الدکتور العراقی إحسان محمد الحسن تعریفه للتعصب بأنه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مواقف سلبیة أو إجیابیة موجهة نحو جماعة من الجماعات، وغالباً ما تتحول</w:t>
      </w:r>
    </w:p>
    <w:p>
      <w:pPr>
        <w:pStyle w:val="BookText"/>
        <w:rPr/>
      </w:pPr>
      <w:r>
        <w:rPr>
          <w:rFonts w:ascii="IRNazanin" w:hAnsi="IRNazanin" w:eastAsia="IRNazanin"/>
          <w:color w:val="111111"/>
          <w:sz w:val="28"/>
          <w:sz w:val="28"/>
          <w:szCs w:val="28"/>
          <w:rtl w:val="true"/>
          <w:lang w:bidi="fa-IR"/>
        </w:rPr>
        <w:t>هذه المواقف إلی ردود فعل إیجابیة أو سلبیة ترمی إلی المساعدة أو الانتقام من إحدی</w:t>
      </w:r>
    </w:p>
    <w:p>
      <w:pPr>
        <w:pStyle w:val="BookText"/>
        <w:rPr/>
      </w:pPr>
      <w:r>
        <w:rPr>
          <w:rFonts w:ascii="IRNazanin" w:hAnsi="IRNazanin" w:eastAsia="IRNazanin"/>
          <w:color w:val="111111"/>
          <w:sz w:val="28"/>
          <w:sz w:val="28"/>
          <w:szCs w:val="28"/>
          <w:rtl w:val="true"/>
          <w:lang w:bidi="fa-IR"/>
        </w:rPr>
        <w:t>الجماعات التی یتکون منها المجتمع</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الصدر، قم،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والتعصب أو العصبیة عند العرب نوعان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عصبیة دم تعتمد عل أساس القرابة</w:t>
      </w:r>
    </w:p>
    <w:p>
      <w:pPr>
        <w:pStyle w:val="BookText"/>
        <w:rPr/>
      </w:pPr>
      <w:r>
        <w:rPr>
          <w:rFonts w:ascii="IRNazanin" w:hAnsi="IRNazanin" w:eastAsia="IRNazanin"/>
          <w:color w:val="111111"/>
          <w:sz w:val="28"/>
          <w:sz w:val="28"/>
          <w:szCs w:val="28"/>
          <w:rtl w:val="true"/>
          <w:lang w:bidi="fa-IR"/>
        </w:rPr>
        <w:t>فی البیت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وعصبیة الانتماء إلی أب بعید أو جد مشرک من نسله تکونت القبیلة</w:t>
      </w:r>
    </w:p>
    <w:p>
      <w:pPr>
        <w:pStyle w:val="BookText"/>
        <w:rPr/>
      </w:pPr>
      <w:r>
        <w:rPr>
          <w:rFonts w:ascii="IRNazanin" w:hAnsi="IRNazanin" w:eastAsia="IRNazanin"/>
          <w:color w:val="111111"/>
          <w:sz w:val="28"/>
          <w:sz w:val="28"/>
          <w:szCs w:val="28"/>
          <w:rtl w:val="true"/>
          <w:lang w:bidi="fa-IR"/>
        </w:rPr>
        <w:t>أو القبائل المنتمیة إلیه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فمن المتعارف علیه أن مجتح شبه الجزیرة العربیة الجاهلی لم</w:t>
      </w:r>
    </w:p>
    <w:p>
      <w:pPr>
        <w:pStyle w:val="BookText"/>
        <w:rPr/>
      </w:pPr>
      <w:r>
        <w:rPr>
          <w:rFonts w:ascii="IRNazanin" w:hAnsi="IRNazanin" w:eastAsia="IRNazanin"/>
          <w:color w:val="111111"/>
          <w:sz w:val="28"/>
          <w:sz w:val="28"/>
          <w:szCs w:val="28"/>
          <w:rtl w:val="true"/>
          <w:lang w:bidi="fa-IR"/>
        </w:rPr>
        <w:t xml:space="preserve">یکن یقیم وزناً لفردیة الفرد بجانب القبیلة التی ینتسب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فالقبیلة هی الوحدة</w:t>
      </w:r>
    </w:p>
    <w:p>
      <w:pPr>
        <w:pStyle w:val="BookText"/>
        <w:rPr/>
      </w:pPr>
      <w:r>
        <w:rPr>
          <w:rFonts w:ascii="IRNazanin" w:hAnsi="IRNazanin" w:eastAsia="IRNazanin"/>
          <w:color w:val="111111"/>
          <w:sz w:val="28"/>
          <w:sz w:val="28"/>
          <w:szCs w:val="28"/>
          <w:rtl w:val="true"/>
          <w:lang w:bidi="fa-IR"/>
        </w:rPr>
        <w:t>التی یبدأ منها التنظیم الاجتماعی بناءه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التضامن القبل داخل القبیلة تعبیراً</w:t>
      </w:r>
    </w:p>
    <w:p>
      <w:pPr>
        <w:pStyle w:val="BookText"/>
        <w:rPr/>
      </w:pPr>
      <w:r>
        <w:rPr>
          <w:rFonts w:ascii="IRNazanin" w:hAnsi="IRNazanin" w:eastAsia="IRNazanin"/>
          <w:color w:val="111111"/>
          <w:sz w:val="28"/>
          <w:sz w:val="28"/>
          <w:szCs w:val="28"/>
          <w:rtl w:val="true"/>
          <w:lang w:bidi="fa-IR"/>
        </w:rPr>
        <w:t>عن رقی فی سلم التضامن والترابط بین الفرد والباقین بقدر ما کان تعبیراً عن تخلف</w:t>
      </w:r>
    </w:p>
    <w:p>
      <w:pPr>
        <w:pStyle w:val="BookText"/>
        <w:rPr/>
      </w:pPr>
      <w:r>
        <w:rPr>
          <w:rFonts w:ascii="IRNazanin" w:hAnsi="IRNazanin" w:eastAsia="IRNazanin"/>
          <w:color w:val="111111"/>
          <w:sz w:val="28"/>
          <w:sz w:val="28"/>
          <w:szCs w:val="28"/>
          <w:rtl w:val="true"/>
          <w:lang w:bidi="fa-IR"/>
        </w:rPr>
        <w:t>التنظیم الاجتماعی علی الاعراف لهذا الفرد بأیة ذاتیة مستقلة بجانب ذاتیة القبیلة</w:t>
      </w:r>
    </w:p>
    <w:p>
      <w:pPr>
        <w:pStyle w:val="BookText"/>
        <w:rPr/>
      </w:pPr>
      <w:r>
        <w:rPr>
          <w:rFonts w:ascii="IRNazanin" w:hAnsi="IRNazanin" w:eastAsia="IRNazanin"/>
          <w:color w:val="111111"/>
          <w:sz w:val="28"/>
          <w:sz w:val="28"/>
          <w:szCs w:val="28"/>
          <w:rtl w:val="true"/>
          <w:lang w:bidi="fa-IR"/>
        </w:rPr>
        <w:t>وشخصیتها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لم یطلق العربی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القیادة التی تسوسه فی الحرب والسلم</w:t>
      </w:r>
    </w:p>
    <w:p>
      <w:pPr>
        <w:pStyle w:val="BookText"/>
        <w:rPr/>
      </w:pPr>
      <w:r>
        <w:rPr>
          <w:rFonts w:ascii="IRNazanin" w:hAnsi="IRNazanin" w:eastAsia="IRNazanin"/>
          <w:color w:val="111111"/>
          <w:sz w:val="28"/>
          <w:sz w:val="28"/>
          <w:szCs w:val="28"/>
          <w:rtl w:val="true"/>
          <w:lang w:bidi="fa-IR"/>
        </w:rPr>
        <w:t xml:space="preserve">بل أطلقه 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محور حیاته، مع أن العرب لم یعرفوا فی جاهلیتهم</w:t>
      </w:r>
    </w:p>
    <w:p>
      <w:pPr>
        <w:pStyle w:val="BookText"/>
        <w:rPr/>
      </w:pPr>
      <w:r>
        <w:rPr>
          <w:rFonts w:ascii="IRNazanin" w:hAnsi="IRNazanin" w:eastAsia="IRNazanin"/>
          <w:color w:val="111111"/>
          <w:sz w:val="28"/>
          <w:sz w:val="28"/>
          <w:szCs w:val="28"/>
          <w:rtl w:val="true"/>
          <w:lang w:bidi="fa-IR"/>
        </w:rPr>
        <w:t>قیادة تقودهم کما هی الحکومات الیوم باستثناء شیخ العشرة وکبیرها؛ لکنک مع</w:t>
      </w:r>
    </w:p>
    <w:p>
      <w:pPr>
        <w:pStyle w:val="BookText"/>
        <w:rPr/>
      </w:pPr>
      <w:r>
        <w:rPr>
          <w:rFonts w:ascii="IRNazanin" w:hAnsi="IRNazanin" w:eastAsia="IRNazanin"/>
          <w:color w:val="111111"/>
          <w:sz w:val="28"/>
          <w:sz w:val="28"/>
          <w:szCs w:val="28"/>
          <w:rtl w:val="true"/>
          <w:lang w:bidi="fa-IR"/>
        </w:rPr>
        <w:t xml:space="preserve">ذلک تجدهم یسمون الأموال التی تخصصونها لآلهتهم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الأموال التی</w:t>
      </w:r>
    </w:p>
    <w:p>
      <w:pPr>
        <w:pStyle w:val="BookText"/>
        <w:rPr/>
      </w:pPr>
      <w:r>
        <w:rPr>
          <w:rFonts w:ascii="IRNazanin" w:hAnsi="IRNazanin" w:eastAsia="IRNazanin"/>
          <w:color w:val="111111"/>
          <w:sz w:val="28"/>
          <w:sz w:val="28"/>
          <w:szCs w:val="28"/>
          <w:rtl w:val="true"/>
          <w:lang w:bidi="fa-IR"/>
        </w:rPr>
        <w:t>کانت عند الحارث بن قیس السهمی عند ظهور الإسلام</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إعداد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رؤوف، الجزء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 ولذا وقف بعضهم بوجه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 الذی أراد توحیدهم بظل حکومة واحدة موقفاً عدائیاً شرساً؛ لأنهم رأوا فی</w:t>
      </w:r>
    </w:p>
    <w:p>
      <w:pPr>
        <w:pStyle w:val="BookText"/>
        <w:rPr/>
      </w:pPr>
      <w:r>
        <w:rPr>
          <w:rFonts w:ascii="IRNazanin" w:hAnsi="IRNazanin" w:eastAsia="IRNazanin"/>
          <w:color w:val="111111"/>
          <w:sz w:val="28"/>
          <w:sz w:val="28"/>
          <w:szCs w:val="28"/>
          <w:rtl w:val="true"/>
          <w:lang w:bidi="fa-IR"/>
        </w:rPr>
        <w:t>ذلک تفکیکاً لوحدة القبیلة وتماسکها وأنه سوف یؤدی إلی إعأدة تشکیل للقیم الموروثة</w:t>
      </w:r>
    </w:p>
    <w:p>
      <w:pPr>
        <w:pStyle w:val="BookText"/>
        <w:rPr/>
      </w:pPr>
      <w:r>
        <w:rPr>
          <w:rFonts w:ascii="IRNazanin" w:hAnsi="IRNazanin" w:eastAsia="IRNazanin"/>
          <w:color w:val="111111"/>
          <w:sz w:val="28"/>
          <w:sz w:val="28"/>
          <w:szCs w:val="28"/>
          <w:rtl w:val="true"/>
          <w:lang w:bidi="fa-IR"/>
        </w:rPr>
        <w:t>التی تحملها کل قبیلة منهم، وربما لهذا السبب بالذات نجدهم بعد حین یعیدون تشکیل</w:t>
      </w:r>
    </w:p>
    <w:p>
      <w:pPr>
        <w:pStyle w:val="BookText"/>
        <w:rPr/>
      </w:pPr>
      <w:r>
        <w:rPr>
          <w:rFonts w:ascii="IRNazanin" w:hAnsi="IRNazanin" w:eastAsia="IRNazanin"/>
          <w:color w:val="111111"/>
          <w:sz w:val="28"/>
          <w:sz w:val="28"/>
          <w:szCs w:val="28"/>
          <w:rtl w:val="true"/>
          <w:lang w:bidi="fa-IR"/>
        </w:rPr>
        <w:t>قیم السماء التی جاء بها الإسلام ویعیدون صیاغتها لتلاثم قیمهم ومفاهیمهم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التعصب والعصبیة وکل مواریثها کانت من سمات تلک العصور لدرجة</w:t>
      </w:r>
    </w:p>
    <w:p>
      <w:pPr>
        <w:pStyle w:val="BookText"/>
        <w:rPr/>
      </w:pP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بأحادیث تکاد تبین أن النبی صلی الله علیه و آله انساق خلف عصبیتهم فحدثهم عن</w:t>
      </w:r>
    </w:p>
    <w:p>
      <w:pPr>
        <w:pStyle w:val="BookText"/>
        <w:rPr/>
      </w:pPr>
      <w:r>
        <w:rPr>
          <w:rFonts w:ascii="IRNazanin" w:hAnsi="IRNazanin" w:eastAsia="IRNazanin"/>
          <w:color w:val="111111"/>
          <w:sz w:val="28"/>
          <w:sz w:val="28"/>
          <w:szCs w:val="28"/>
          <w:rtl w:val="true"/>
          <w:lang w:bidi="fa-IR"/>
        </w:rPr>
        <w:t>وجوب نصرة الأقرباء تعصباً، کما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 أخاک ظالماً أومظلوماً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الحدیث الذی قالوا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شرحه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أنصر أخاک</w:t>
      </w:r>
    </w:p>
    <w:p>
      <w:pPr>
        <w:pStyle w:val="BookText"/>
        <w:rPr/>
      </w:pPr>
      <w:r>
        <w:rPr>
          <w:rFonts w:ascii="IRNazanin" w:hAnsi="IRNazanin" w:eastAsia="IRNazanin"/>
          <w:color w:val="111111"/>
          <w:sz w:val="28"/>
          <w:sz w:val="28"/>
          <w:szCs w:val="28"/>
          <w:rtl w:val="true"/>
          <w:lang w:bidi="fa-IR"/>
        </w:rPr>
        <w:t>ظالماً أو مظلوماً، وهذه کلمة تقولها العرب، وکان العرب عندهم تعصب ینصرون</w:t>
      </w:r>
    </w:p>
    <w:p>
      <w:pPr>
        <w:pStyle w:val="BookText"/>
        <w:rPr/>
      </w:pPr>
      <w:r>
        <w:rPr>
          <w:rFonts w:ascii="IRNazanin" w:hAnsi="IRNazanin" w:eastAsia="IRNazanin"/>
          <w:color w:val="111111"/>
          <w:sz w:val="28"/>
          <w:sz w:val="28"/>
          <w:szCs w:val="28"/>
          <w:rtl w:val="true"/>
          <w:lang w:bidi="fa-IR"/>
        </w:rPr>
        <w:t xml:space="preserve">أصحابهم وإن ظلموا وصار عندهم هذا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w:t>
      </w:r>
    </w:p>
    <w:p>
      <w:pPr>
        <w:pStyle w:val="BookText"/>
        <w:rPr/>
      </w:pPr>
      <w:r>
        <w:rPr>
          <w:rFonts w:ascii="IRNazanin" w:hAnsi="IRNazanin" w:eastAsia="IRNazanin"/>
          <w:color w:val="111111"/>
          <w:sz w:val="28"/>
          <w:sz w:val="28"/>
          <w:szCs w:val="28"/>
          <w:rtl w:val="true"/>
          <w:lang w:bidi="fa-IR"/>
        </w:rPr>
        <w:t>قاله النبی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أنصره ظالماً؟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تحجزه عن الظلم، فذلک</w:t>
      </w:r>
    </w:p>
    <w:p>
      <w:pPr>
        <w:pStyle w:val="BookText"/>
        <w:rPr/>
      </w:pPr>
      <w:r>
        <w:rPr>
          <w:rFonts w:ascii="IRNazanin" w:hAnsi="IRNazanin" w:eastAsia="IRNazanin"/>
          <w:color w:val="111111"/>
          <w:sz w:val="28"/>
          <w:sz w:val="28"/>
          <w:szCs w:val="28"/>
          <w:rtl w:val="true"/>
          <w:lang w:bidi="fa-IR"/>
        </w:rPr>
        <w:t>نصرک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فنصر المظلوم واضح، ولکن نصر الظالم معناه منعه من الظلم وحجزه عن</w:t>
      </w:r>
    </w:p>
    <w:p>
      <w:pPr>
        <w:pStyle w:val="BookText"/>
        <w:rPr/>
      </w:pPr>
      <w:r>
        <w:rPr>
          <w:rFonts w:ascii="IRNazanin" w:hAnsi="IRNazanin" w:eastAsia="IRNazanin"/>
          <w:color w:val="111111"/>
          <w:sz w:val="28"/>
          <w:sz w:val="28"/>
          <w:szCs w:val="28"/>
          <w:rtl w:val="true"/>
          <w:lang w:bidi="fa-IR"/>
        </w:rPr>
        <w:t>الظلم، هذا نصره، فإذا أراد أن یظلم أحد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تمسکه، إذا أراد یأخذ مال</w:t>
      </w:r>
    </w:p>
    <w:p>
      <w:pPr>
        <w:pStyle w:val="BookText"/>
        <w:rPr/>
      </w:pPr>
      <w:r>
        <w:rPr>
          <w:rFonts w:ascii="IRNazanin" w:hAnsi="IRNazanin" w:eastAsia="IRNazanin"/>
          <w:color w:val="111111"/>
          <w:sz w:val="28"/>
          <w:sz w:val="28"/>
          <w:szCs w:val="28"/>
          <w:rtl w:val="true"/>
          <w:lang w:bidi="fa-IR"/>
        </w:rPr>
        <w:t>أحد تمسکه، هذا نصره، إذا کان لک استطاعة تمنعه من ذلک، هذا نصر الظالم تعینه علی</w:t>
      </w:r>
    </w:p>
    <w:p>
      <w:pPr>
        <w:pStyle w:val="BookText"/>
        <w:rPr/>
      </w:pPr>
      <w:r>
        <w:rPr>
          <w:rFonts w:ascii="IRNazanin" w:hAnsi="IRNazanin" w:eastAsia="IRNazanin"/>
          <w:color w:val="111111"/>
          <w:sz w:val="28"/>
          <w:sz w:val="28"/>
          <w:szCs w:val="28"/>
          <w:rtl w:val="true"/>
          <w:lang w:bidi="fa-IR"/>
        </w:rPr>
        <w:t>نفسه وعلی شیطانه، تنصره علی شیطانه، وعلی هواه الباطل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http://www.binbaz.org.sa/mat/11388</w:t>
      </w:r>
    </w:p>
    <w:p>
      <w:pPr>
        <w:pStyle w:val="BookText"/>
        <w:rPr/>
      </w:pPr>
      <w:r>
        <w:rPr>
          <w:rFonts w:ascii="IRNazanin" w:hAnsi="IRNazanin" w:eastAsia="IRNazanin"/>
          <w:color w:val="111111"/>
          <w:sz w:val="28"/>
          <w:sz w:val="28"/>
          <w:szCs w:val="28"/>
          <w:rtl w:val="true"/>
          <w:lang w:bidi="fa-IR"/>
        </w:rPr>
        <w:t>وعن هذا الحدیث جاء فی مرکز الفتوی السعودی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صحیح</w:t>
      </w:r>
    </w:p>
    <w:p>
      <w:pPr>
        <w:pStyle w:val="BookText"/>
        <w:rPr/>
      </w:pPr>
      <w:r>
        <w:rPr>
          <w:rFonts w:ascii="IRNazanin" w:hAnsi="IRNazanin" w:eastAsia="IRNazanin"/>
          <w:color w:val="111111"/>
          <w:sz w:val="28"/>
          <w:sz w:val="28"/>
          <w:szCs w:val="28"/>
          <w:rtl w:val="true"/>
          <w:lang w:bidi="fa-IR"/>
        </w:rPr>
        <w:t>أخرجه البخاری فی صحیحه والإمام أحمد فی منده والترمذی فی سننه وغیرهم،</w:t>
      </w:r>
    </w:p>
    <w:p>
      <w:pPr>
        <w:pStyle w:val="BookText"/>
        <w:rPr/>
      </w:pPr>
      <w:r>
        <w:rPr>
          <w:rFonts w:ascii="IRNazanin" w:hAnsi="IRNazanin" w:eastAsia="IRNazanin"/>
          <w:color w:val="111111"/>
          <w:sz w:val="28"/>
          <w:sz w:val="28"/>
          <w:szCs w:val="28"/>
          <w:rtl w:val="true"/>
          <w:lang w:bidi="fa-IR"/>
        </w:rPr>
        <w:t>ولفظه فی البخاری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أخاک ظالما أومظلوما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أنصره إذا کان مظلوماً، أفرأیت إذا کان ظالماً کیف أنصره؟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تحجزه أو تمنعه من الظلم، فإن ذلک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http://www.islamweb.net/fatwa/index.php?page=showfatwa&amp;Option=fat wald&amp;ld=17246</w:t>
      </w:r>
    </w:p>
    <w:p>
      <w:pPr>
        <w:pStyle w:val="BookText"/>
        <w:rPr/>
      </w:pPr>
      <w:r>
        <w:rPr>
          <w:rFonts w:ascii="IRNazanin" w:hAnsi="IRNazanin" w:eastAsia="IRNazanin"/>
          <w:color w:val="111111"/>
          <w:sz w:val="28"/>
          <w:sz w:val="28"/>
          <w:szCs w:val="28"/>
          <w:rtl w:val="true"/>
          <w:lang w:bidi="fa-IR"/>
        </w:rPr>
        <w:t>وفی وقتنا الراهن خضع مصطلح العصبیة إلی مشارط العلماء والمفکرین والباحثین</w:t>
      </w:r>
    </w:p>
    <w:p>
      <w:pPr>
        <w:pStyle w:val="BookText"/>
        <w:rPr/>
      </w:pPr>
      <w:r>
        <w:rPr>
          <w:rFonts w:ascii="IRNazanin" w:hAnsi="IRNazanin" w:eastAsia="IRNazanin"/>
          <w:color w:val="111111"/>
          <w:sz w:val="28"/>
          <w:sz w:val="28"/>
          <w:szCs w:val="28"/>
          <w:rtl w:val="true"/>
          <w:lang w:bidi="fa-IR"/>
        </w:rPr>
        <w:t>تشریحاً وتفکیکاً لمعرفة دواخله ودوافعه، یقول الدکتور قاسم حسین صالح فی تفسیره</w:t>
      </w:r>
    </w:p>
    <w:p>
      <w:pPr>
        <w:pStyle w:val="BookText"/>
        <w:rPr/>
      </w:pPr>
      <w:r>
        <w:rPr>
          <w:rFonts w:ascii="IRNazanin" w:hAnsi="IRNazanin" w:eastAsia="IRNazanin"/>
          <w:color w:val="111111"/>
          <w:sz w:val="28"/>
          <w:sz w:val="28"/>
          <w:szCs w:val="28"/>
          <w:rtl w:val="true"/>
          <w:lang w:bidi="fa-IR"/>
        </w:rPr>
        <w:t xml:space="preserve">لمعنی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ینظر علماء النفس الاجتماعی للتعصب علی أنه اتجاه</w:t>
      </w:r>
    </w:p>
    <w:p>
      <w:pPr>
        <w:pStyle w:val="BookText"/>
        <w:rPr/>
      </w:pPr>
      <w:r>
        <w:rPr>
          <w:rFonts w:ascii="IRNazanin" w:hAnsi="IRNazanin" w:eastAsia="IRNazanin"/>
          <w:color w:val="111111"/>
          <w:sz w:val="28"/>
          <w:sz w:val="28"/>
          <w:szCs w:val="28"/>
          <w:rtl w:val="true"/>
          <w:lang w:bidi="fa-IR"/>
        </w:rPr>
        <w:t>سلبی غر مبرر نحو الفرد، قائم علی أساس انتمائه إلی جماعة معینة لها دین أو طائفة أو</w:t>
      </w:r>
    </w:p>
    <w:p>
      <w:pPr>
        <w:pStyle w:val="BookText"/>
        <w:rPr/>
      </w:pPr>
      <w:r>
        <w:rPr>
          <w:rFonts w:ascii="IRNazanin" w:hAnsi="IRNazanin" w:eastAsia="IRNazanin"/>
          <w:color w:val="111111"/>
          <w:sz w:val="28"/>
          <w:sz w:val="28"/>
          <w:szCs w:val="28"/>
          <w:rtl w:val="true"/>
          <w:lang w:bidi="fa-IR"/>
        </w:rPr>
        <w:t>عرق مختلف، أو اتجاه عدائی نحو جماعة معینة قائم علی أساس الانتماء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المتدنیة لجماعة أو خفض قیمتها أو قدراتها أو سلوکها أو صفاتها لیس</w:t>
      </w:r>
    </w:p>
    <w:p>
      <w:pPr>
        <w:pStyle w:val="BookText"/>
        <w:rPr/>
      </w:pPr>
      <w:r>
        <w:rPr>
          <w:rFonts w:ascii="IRNazanin" w:hAnsi="IRNazanin" w:eastAsia="IRNazanin"/>
          <w:color w:val="111111"/>
          <w:sz w:val="28"/>
          <w:sz w:val="28"/>
          <w:szCs w:val="28"/>
          <w:rtl w:val="true"/>
          <w:lang w:bidi="fa-IR"/>
        </w:rPr>
        <w:t>لها أساس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یعنی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إصدار حکم غیر موضوعی بشأن جماعة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المعانی فإن التعصب اتجاه مؤذ لصاحبه والآخرین قائم علی تعمیمات غیر دقیقة</w:t>
      </w:r>
    </w:p>
    <w:p>
      <w:pPr>
        <w:pStyle w:val="BookText"/>
        <w:rPr/>
      </w:pPr>
      <w:r>
        <w:rPr>
          <w:rFonts w:ascii="IRNazanin" w:hAnsi="IRNazanin" w:eastAsia="IRNazanin"/>
          <w:color w:val="111111"/>
          <w:sz w:val="28"/>
          <w:sz w:val="28"/>
          <w:szCs w:val="28"/>
          <w:rtl w:val="true"/>
          <w:lang w:bidi="fa-IR"/>
        </w:rPr>
        <w:t>بخصوص جماعة علی أساس لونها أو عرقها أو دینها أو جنسها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ووفق نظریة التصنیف الاجتماعی فإن الناس ینزعون إلی تصنیف عالمهم الاجتماعی</w:t>
      </w:r>
    </w:p>
    <w:p>
      <w:pPr>
        <w:pStyle w:val="BookText"/>
        <w:rPr/>
      </w:pPr>
      <w:r>
        <w:rPr>
          <w:rFonts w:ascii="IRNazanin" w:hAnsi="IRNazanin" w:eastAsia="IRNazanin"/>
          <w:color w:val="111111"/>
          <w:sz w:val="28"/>
          <w:sz w:val="28"/>
          <w:szCs w:val="28"/>
          <w:rtl w:val="true"/>
          <w:lang w:bidi="fa-IR"/>
        </w:rPr>
        <w:t xml:space="preserve">إلی صنفین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الجإعة الخاصة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الجإعة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وإهنم</w:t>
      </w:r>
    </w:p>
    <w:p>
      <w:pPr>
        <w:pStyle w:val="BookText"/>
        <w:rPr/>
      </w:pPr>
      <w:r>
        <w:rPr>
          <w:rFonts w:ascii="IRNazanin" w:hAnsi="IRNazanin" w:eastAsia="IRNazanin"/>
          <w:color w:val="111111"/>
          <w:sz w:val="28"/>
          <w:sz w:val="28"/>
          <w:szCs w:val="28"/>
          <w:rtl w:val="true"/>
          <w:lang w:bidi="fa-IR"/>
        </w:rPr>
        <w:t>یتحیزون لجماعتهم ویبالغون ویعظمون ایجابیاتها ویغمضون أعینهم عن سلبیاتها، فیما</w:t>
      </w:r>
    </w:p>
    <w:p>
      <w:pPr>
        <w:pStyle w:val="BookText"/>
        <w:rPr/>
      </w:pPr>
      <w:r>
        <w:rPr>
          <w:rFonts w:ascii="IRNazanin" w:hAnsi="IRNazanin" w:eastAsia="IRNazanin"/>
          <w:color w:val="111111"/>
          <w:sz w:val="28"/>
          <w:sz w:val="28"/>
          <w:szCs w:val="28"/>
          <w:rtl w:val="true"/>
          <w:lang w:bidi="fa-IR"/>
        </w:rPr>
        <w:t xml:space="preserve">یعمدون إلی تضخیم سلبیات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لجماعة الأخری وغض الطرف عن اجیابیاتها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حین صالح، نرش فی مووغ النور یوم </w:t>
      </w:r>
      <w:r>
        <w:rPr>
          <w:rFonts w:ascii="IRNazanin" w:hAnsi="IRNazanin" w:eastAsia="IRNazanin"/>
          <w:color w:val="111111"/>
          <w:sz w:val="28"/>
          <w:sz w:val="28"/>
          <w:szCs w:val="28"/>
          <w:lang w:bidi="fa-IR"/>
        </w:rPr>
        <w:t>٢٠١٢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،الرابط</w:t>
      </w:r>
    </w:p>
    <w:p>
      <w:pPr>
        <w:pStyle w:val="BookText"/>
        <w:rPr/>
      </w:pPr>
      <w:r>
        <w:rPr>
          <w:rFonts w:eastAsia="Times New Roman" w:cs="Times New Roman" w:ascii="Times New Roman" w:hAnsi="Times New Roman"/>
          <w:color w:val="111111"/>
          <w:sz w:val="28"/>
          <w:szCs w:val="28"/>
          <w:lang w:val="en-US" w:bidi="en-US"/>
        </w:rPr>
        <w:t>http://www.alnoor.se/article.asp?id=169899</w:t>
      </w:r>
    </w:p>
    <w:p>
      <w:pPr>
        <w:pStyle w:val="BookText"/>
        <w:rPr/>
      </w:pPr>
      <w:r>
        <w:rPr>
          <w:rFonts w:ascii="IRNazanin" w:hAnsi="IRNazanin" w:eastAsia="IRNazanin"/>
          <w:color w:val="111111"/>
          <w:sz w:val="28"/>
          <w:sz w:val="28"/>
          <w:szCs w:val="28"/>
          <w:rtl w:val="true"/>
          <w:lang w:bidi="fa-IR"/>
        </w:rPr>
        <w:t>وبری الدکتور قاسم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ثمة معلومة مهمة، هی أن العداء بین الجماعات یمکن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یظهر حتی فی غیاب تضارب المصالح، فمجرد الانتماء إلی جماعة معینة یمکن أن</w:t>
      </w:r>
    </w:p>
    <w:p>
      <w:pPr>
        <w:pStyle w:val="BookText"/>
        <w:rPr/>
      </w:pPr>
      <w:r>
        <w:rPr>
          <w:rFonts w:ascii="IRNazanin" w:hAnsi="IRNazanin" w:eastAsia="IRNazanin"/>
          <w:color w:val="111111"/>
          <w:sz w:val="28"/>
          <w:sz w:val="28"/>
          <w:szCs w:val="28"/>
          <w:rtl w:val="true"/>
          <w:lang w:bidi="fa-IR"/>
        </w:rPr>
        <w:t>یکون سبباً کافیاً لظهور التعصب صد جماعة أخری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التعصب ممکن أن</w:t>
      </w:r>
    </w:p>
    <w:p>
      <w:pPr>
        <w:pStyle w:val="BookText"/>
        <w:rPr/>
      </w:pPr>
      <w:r>
        <w:rPr>
          <w:rFonts w:ascii="IRNazanin" w:hAnsi="IRNazanin" w:eastAsia="IRNazanin"/>
          <w:color w:val="111111"/>
          <w:sz w:val="28"/>
          <w:sz w:val="28"/>
          <w:szCs w:val="28"/>
          <w:rtl w:val="true"/>
          <w:lang w:bidi="fa-IR"/>
        </w:rPr>
        <w:t>یکون دافعاً للنزاعات حتی مع عدم وجود عداوات مسبقة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ما</w:t>
      </w:r>
    </w:p>
    <w:p>
      <w:pPr>
        <w:pStyle w:val="BookText"/>
        <w:rPr/>
      </w:pPr>
      <w:r>
        <w:rPr>
          <w:rFonts w:ascii="IRNazanin" w:hAnsi="IRNazanin" w:eastAsia="IRNazanin"/>
          <w:color w:val="111111"/>
          <w:sz w:val="28"/>
          <w:sz w:val="28"/>
          <w:szCs w:val="28"/>
          <w:rtl w:val="true"/>
          <w:lang w:bidi="fa-IR"/>
        </w:rPr>
        <w:t>کانت للعداء أصول تمتد عل مدی تاریخ طویل من العلاقات القلقة المضطربة کما هی</w:t>
      </w:r>
    </w:p>
    <w:p>
      <w:pPr>
        <w:pStyle w:val="BookText"/>
        <w:rPr/>
      </w:pPr>
      <w:r>
        <w:rPr>
          <w:rFonts w:ascii="IRNazanin" w:hAnsi="IRNazanin" w:eastAsia="IRNazanin"/>
          <w:color w:val="111111"/>
          <w:sz w:val="28"/>
          <w:sz w:val="28"/>
          <w:szCs w:val="28"/>
          <w:rtl w:val="true"/>
          <w:lang w:bidi="fa-IR"/>
        </w:rPr>
        <w:t>الحال بین هاشم وأمیة؟</w:t>
      </w:r>
    </w:p>
    <w:p>
      <w:pPr>
        <w:pStyle w:val="BookText"/>
        <w:rPr/>
      </w:pPr>
      <w:r>
        <w:rPr>
          <w:rFonts w:ascii="IRNazanin" w:hAnsi="IRNazanin" w:eastAsia="IRNazanin"/>
          <w:color w:val="111111"/>
          <w:sz w:val="28"/>
          <w:sz w:val="28"/>
          <w:szCs w:val="28"/>
          <w:rtl w:val="true"/>
          <w:lang w:bidi="fa-IR"/>
        </w:rPr>
        <w:t>إن مجرد وقوع أحد طرفی النزاع تحت تأثیر هذا المفهوم یجعله حذراً من الجانب</w:t>
      </w:r>
    </w:p>
    <w:p>
      <w:pPr>
        <w:pStyle w:val="BookText"/>
        <w:rPr/>
      </w:pPr>
      <w:r>
        <w:rPr>
          <w:rFonts w:ascii="IRNazanin" w:hAnsi="IRNazanin" w:eastAsia="IRNazanin"/>
          <w:color w:val="111111"/>
          <w:sz w:val="28"/>
          <w:sz w:val="28"/>
          <w:szCs w:val="28"/>
          <w:rtl w:val="true"/>
          <w:lang w:bidi="fa-IR"/>
        </w:rPr>
        <w:t>الآخر ومشککاً به وبما یطرحه حتی ولو کان وحیاً من السماء، ولذا لا أجد غرابة فی</w:t>
      </w:r>
    </w:p>
    <w:p>
      <w:pPr>
        <w:pStyle w:val="BookText"/>
        <w:rPr/>
      </w:pPr>
      <w:r>
        <w:rPr>
          <w:rFonts w:ascii="IRNazanin" w:hAnsi="IRNazanin" w:eastAsia="IRNazanin"/>
          <w:color w:val="111111"/>
          <w:sz w:val="28"/>
          <w:sz w:val="28"/>
          <w:szCs w:val="28"/>
          <w:rtl w:val="true"/>
          <w:lang w:bidi="fa-IR"/>
        </w:rPr>
        <w:t>موقف الامویین من الإسلام منذ الأیام الأولی للبعثة فصاعداً، فالغرابة فی أن لا یتخذوا</w:t>
      </w:r>
    </w:p>
    <w:p>
      <w:pPr>
        <w:pStyle w:val="BookText"/>
        <w:rPr/>
      </w:pPr>
      <w:r>
        <w:rPr>
          <w:rFonts w:ascii="IRNazanin" w:hAnsi="IRNazanin" w:eastAsia="IRNazanin"/>
          <w:color w:val="111111"/>
          <w:sz w:val="28"/>
          <w:sz w:val="28"/>
          <w:szCs w:val="28"/>
          <w:rtl w:val="true"/>
          <w:lang w:bidi="fa-IR"/>
        </w:rPr>
        <w:t>مثل هذا الموقف ویستمروا به حتی بعد دخولهم إلی الإسلام، بالرغم من أن الإسلام</w:t>
      </w:r>
    </w:p>
    <w:p>
      <w:pPr>
        <w:pStyle w:val="BookText"/>
        <w:rPr/>
      </w:pPr>
      <w:r>
        <w:rPr>
          <w:rFonts w:ascii="IRNazanin" w:hAnsi="IRNazanin" w:eastAsia="IRNazanin"/>
          <w:color w:val="111111"/>
          <w:sz w:val="28"/>
          <w:sz w:val="28"/>
          <w:szCs w:val="28"/>
          <w:rtl w:val="true"/>
          <w:lang w:bidi="fa-IR"/>
        </w:rPr>
        <w:t>تصدی بعنف لمثل هذه القیم العدوانیة المتحیزة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هنا وبکل موضوعیة لا أبریء بنی</w:t>
      </w:r>
    </w:p>
    <w:p>
      <w:pPr>
        <w:pStyle w:val="BookText"/>
        <w:rPr/>
      </w:pPr>
      <w:r>
        <w:rPr>
          <w:rFonts w:ascii="IRNazanin" w:hAnsi="IRNazanin" w:eastAsia="IRNazanin"/>
          <w:color w:val="111111"/>
          <w:sz w:val="28"/>
          <w:sz w:val="28"/>
          <w:szCs w:val="28"/>
          <w:rtl w:val="true"/>
          <w:lang w:bidi="fa-IR"/>
        </w:rPr>
        <w:t>هاشم من مؤثرات العصبیة فهم أبناء المجتمع ذاته و ما یصح علی غیرهم یصح علیهم</w:t>
      </w:r>
    </w:p>
    <w:p>
      <w:pPr>
        <w:pStyle w:val="BookText"/>
        <w:rPr/>
      </w:pPr>
      <w:r>
        <w:rPr>
          <w:rFonts w:ascii="IRNazanin" w:hAnsi="IRNazanin" w:eastAsia="IRNazanin"/>
          <w:color w:val="111111"/>
          <w:sz w:val="28"/>
          <w:sz w:val="28"/>
          <w:szCs w:val="28"/>
          <w:rtl w:val="true"/>
          <w:lang w:bidi="fa-IR"/>
        </w:rPr>
        <w:t>غالباً، ولکن للحقیقة والتاریخ نجح بنو هاشم فی تجاوز سطوة العصبیة بقوة الإسلام</w:t>
      </w:r>
    </w:p>
    <w:p>
      <w:pPr>
        <w:pStyle w:val="BookText"/>
        <w:rPr/>
      </w:pPr>
      <w:r>
        <w:rPr>
          <w:rFonts w:ascii="IRNazanin" w:hAnsi="IRNazanin" w:eastAsia="IRNazanin"/>
          <w:color w:val="111111"/>
          <w:sz w:val="28"/>
          <w:sz w:val="28"/>
          <w:szCs w:val="28"/>
          <w:rtl w:val="true"/>
          <w:lang w:bidi="fa-IR"/>
        </w:rPr>
        <w:t>وتفاعلهم معه فحلت قیم التسامح الدینی عوضاً عن العصبیة الجاهلیة فی تعاملاتهم</w:t>
      </w:r>
    </w:p>
    <w:p>
      <w:pPr>
        <w:pStyle w:val="BookText"/>
        <w:rPr/>
      </w:pPr>
      <w:r>
        <w:rPr>
          <w:rFonts w:ascii="IRNazanin" w:hAnsi="IRNazanin" w:eastAsia="IRNazanin"/>
          <w:color w:val="111111"/>
          <w:sz w:val="28"/>
          <w:sz w:val="28"/>
          <w:szCs w:val="28"/>
          <w:rtl w:val="true"/>
          <w:lang w:bidi="fa-IR"/>
        </w:rPr>
        <w:t>منذ أن أسلموا فصاعداً ولم نجد من یؤشر وجود توجه عصبی فی کل سلوکیاتهم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المکونات الباقیة ولاسیما الأمویین فإنهم لما استولی السیاسیون منهم علی مقالید</w:t>
      </w:r>
    </w:p>
    <w:p>
      <w:pPr>
        <w:pStyle w:val="BookText"/>
        <w:rPr/>
      </w:pPr>
      <w:r>
        <w:rPr>
          <w:rFonts w:ascii="IRNazanin" w:hAnsi="IRNazanin" w:eastAsia="IRNazanin"/>
          <w:color w:val="111111"/>
          <w:sz w:val="28"/>
          <w:sz w:val="28"/>
          <w:szCs w:val="28"/>
          <w:rtl w:val="true"/>
          <w:lang w:bidi="fa-IR"/>
        </w:rPr>
        <w:t>الحکم بالخذاع والقوة أعادوا لهذا النظام المتخلف هیبته وأحیوا مواته فأصبح متحکما؛</w:t>
      </w:r>
    </w:p>
    <w:p>
      <w:pPr>
        <w:pStyle w:val="BookText"/>
        <w:rPr/>
      </w:pPr>
      <w:r>
        <w:rPr>
          <w:rFonts w:ascii="IRNazanin" w:hAnsi="IRNazanin" w:eastAsia="IRNazanin"/>
          <w:color w:val="111111"/>
          <w:sz w:val="28"/>
          <w:sz w:val="28"/>
          <w:szCs w:val="28"/>
          <w:rtl w:val="true"/>
          <w:lang w:bidi="fa-IR"/>
        </w:rPr>
        <w:t>ولکن ضمن مفاهیم جدیدة حیث تحولت القبائل الجاهلیة إلی قبیلة دولة؛ تجتمع علی</w:t>
      </w:r>
    </w:p>
    <w:p>
      <w:pPr>
        <w:pStyle w:val="BookText"/>
        <w:rPr/>
      </w:pPr>
      <w:r>
        <w:rPr>
          <w:rFonts w:ascii="IRNazanin" w:hAnsi="IRNazanin" w:eastAsia="IRNazanin"/>
          <w:color w:val="111111"/>
          <w:sz w:val="28"/>
          <w:sz w:val="28"/>
          <w:szCs w:val="28"/>
          <w:rtl w:val="true"/>
          <w:lang w:bidi="fa-IR"/>
        </w:rPr>
        <w:t>رئیس واحد وتدین له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کانت القبیلة فی العصر الجاهل هی الوحدة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إشکالیة فی الدین والسلطة،الدین والتعصب والإسلام السیاسی،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w:t>
      </w:r>
    </w:p>
    <w:p>
      <w:pPr>
        <w:pStyle w:val="BookText"/>
        <w:rPr/>
      </w:pPr>
      <w:r>
        <w:rPr>
          <w:rFonts w:ascii="IRNazanin" w:hAnsi="IRNazanin" w:eastAsia="IRNazanin"/>
          <w:color w:val="111111"/>
          <w:sz w:val="28"/>
          <w:sz w:val="28"/>
          <w:szCs w:val="28"/>
          <w:rtl w:val="true"/>
          <w:lang w:bidi="fa-IR"/>
        </w:rPr>
        <w:t xml:space="preserve">حسین صالح، نشر فی موقع النور یوم </w:t>
      </w:r>
      <w:r>
        <w:rPr>
          <w:rFonts w:ascii="IRNazanin" w:hAnsi="IRNazanin" w:eastAsia="IRNazanin"/>
          <w:color w:val="111111"/>
          <w:sz w:val="28"/>
          <w:sz w:val="28"/>
          <w:szCs w:val="28"/>
          <w:lang w:bidi="fa-IR"/>
        </w:rPr>
        <w:t>٢٠١٢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،الرابط</w:t>
      </w:r>
    </w:p>
    <w:p>
      <w:pPr>
        <w:pStyle w:val="BookText"/>
        <w:rPr/>
      </w:pPr>
      <w:r>
        <w:rPr>
          <w:rFonts w:eastAsia="Times New Roman" w:cs="Times New Roman" w:ascii="Times New Roman" w:hAnsi="Times New Roman"/>
          <w:color w:val="111111"/>
          <w:sz w:val="28"/>
          <w:szCs w:val="28"/>
          <w:lang w:val="en-US" w:bidi="en-US"/>
        </w:rPr>
        <w:t>http://www.alnoor.se/article.asp?id=169899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تنتهی عند حدود نسبها روابط الولاء، وهو الرابط الذی تحول بعد نزول الوحی</w:t>
      </w:r>
    </w:p>
    <w:p>
      <w:pPr>
        <w:pStyle w:val="BookText"/>
        <w:rPr/>
      </w:pPr>
      <w:r>
        <w:rPr>
          <w:rFonts w:ascii="IRNazanin" w:hAnsi="IRNazanin" w:eastAsia="IRNazanin"/>
          <w:color w:val="111111"/>
          <w:sz w:val="28"/>
          <w:sz w:val="28"/>
          <w:szCs w:val="28"/>
          <w:rtl w:val="true"/>
          <w:lang w:bidi="fa-IR"/>
        </w:rPr>
        <w:t>إلی رابط ولاء الإسلام وعقیدته، عاد إلی حدود روابطه الجاهلیة، ولذا نجد المسلمین</w:t>
      </w:r>
    </w:p>
    <w:p>
      <w:pPr>
        <w:pStyle w:val="BookText"/>
        <w:rPr/>
      </w:pPr>
      <w:r>
        <w:rPr>
          <w:rFonts w:ascii="IRNazanin" w:hAnsi="IRNazanin" w:eastAsia="IRNazanin"/>
          <w:color w:val="111111"/>
          <w:sz w:val="28"/>
          <w:sz w:val="28"/>
          <w:szCs w:val="28"/>
          <w:rtl w:val="true"/>
          <w:lang w:bidi="fa-IR"/>
        </w:rPr>
        <w:t>الأعاجم الذین تعربوا بالولاء للإسلام تسلب منهم هذه المیزة بعد إحیاء العصبیة</w:t>
      </w:r>
    </w:p>
    <w:p>
      <w:pPr>
        <w:pStyle w:val="BookText"/>
        <w:rPr/>
      </w:pPr>
      <w:r>
        <w:rPr>
          <w:rFonts w:ascii="IRNazanin" w:hAnsi="IRNazanin" w:eastAsia="IRNazanin"/>
          <w:color w:val="111111"/>
          <w:sz w:val="28"/>
          <w:sz w:val="28"/>
          <w:szCs w:val="28"/>
          <w:rtl w:val="true"/>
          <w:lang w:bidi="fa-IR"/>
        </w:rPr>
        <w:t>لیعودوا إلی جذورهم دون اهتمام للاسلام الذی رفع شأنهم، وبعد أن کانوا قادة فی</w:t>
      </w:r>
    </w:p>
    <w:p>
      <w:pPr>
        <w:pStyle w:val="BookText"/>
        <w:rPr/>
      </w:pPr>
      <w:r>
        <w:rPr>
          <w:rFonts w:ascii="IRNazanin" w:hAnsi="IRNazanin" w:eastAsia="IRNazanin"/>
          <w:color w:val="111111"/>
          <w:sz w:val="28"/>
          <w:sz w:val="28"/>
          <w:szCs w:val="28"/>
          <w:rtl w:val="true"/>
          <w:lang w:bidi="fa-IR"/>
        </w:rPr>
        <w:t>المجتمع الإسلامی العربی مثل سلمان الفارسی وبلال وصهیب الرومی وغیرهم، فقد</w:t>
      </w:r>
    </w:p>
    <w:p>
      <w:pPr>
        <w:pStyle w:val="BookText"/>
        <w:rPr/>
      </w:pPr>
      <w:r>
        <w:rPr>
          <w:rFonts w:ascii="IRNazanin" w:hAnsi="IRNazanin" w:eastAsia="IRNazanin"/>
          <w:color w:val="111111"/>
          <w:sz w:val="28"/>
          <w:sz w:val="28"/>
          <w:szCs w:val="28"/>
          <w:rtl w:val="true"/>
          <w:lang w:bidi="fa-IR"/>
        </w:rPr>
        <w:t>أنزلت رتب الغالبیة منهم وعادوا إلی العبودیة التی حررهم الإسلام منها، وإلی الذل</w:t>
      </w:r>
    </w:p>
    <w:p>
      <w:pPr>
        <w:pStyle w:val="BookText"/>
        <w:rPr/>
      </w:pPr>
      <w:r>
        <w:rPr>
          <w:rFonts w:ascii="IRNazanin" w:hAnsi="IRNazanin" w:eastAsia="IRNazanin"/>
          <w:color w:val="111111"/>
          <w:sz w:val="28"/>
          <w:sz w:val="28"/>
          <w:szCs w:val="28"/>
          <w:rtl w:val="true"/>
          <w:lang w:bidi="fa-IR"/>
        </w:rPr>
        <w:t>الذی أنقذهم الإسلام منه، تجاوزاً علی القاعدة التی وضعها النبی صلی الله علیه و آله 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w:t>
      </w:r>
    </w:p>
    <w:p>
      <w:pPr>
        <w:pStyle w:val="BookText"/>
        <w:rPr/>
      </w:pPr>
      <w:r>
        <w:rPr>
          <w:rFonts w:ascii="IRNazanin" w:hAnsi="IRNazanin" w:eastAsia="IRNazanin"/>
          <w:color w:val="111111"/>
          <w:sz w:val="28"/>
          <w:sz w:val="28"/>
          <w:szCs w:val="28"/>
          <w:rtl w:val="true"/>
          <w:lang w:bidi="fa-IR"/>
        </w:rPr>
        <w:t>العربیة بأحدکم من أب أو أم، وإنما هی اسان، فمن تکلم العربیة فهو عربی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جدا، وقال عنه ابن عساکر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مرسل،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أن العصبیة کانت وثیقة الارتباط بالسلوک الجاهلی إلا أنها فی مراحل متقدمة</w:t>
      </w:r>
    </w:p>
    <w:p>
      <w:pPr>
        <w:pStyle w:val="BookText"/>
        <w:rPr/>
      </w:pPr>
      <w:r>
        <w:rPr>
          <w:rFonts w:ascii="IRNazanin" w:hAnsi="IRNazanin" w:eastAsia="IRNazanin"/>
          <w:color w:val="111111"/>
          <w:sz w:val="28"/>
          <w:sz w:val="28"/>
          <w:szCs w:val="28"/>
          <w:rtl w:val="true"/>
          <w:lang w:bidi="fa-IR"/>
        </w:rPr>
        <w:t>ولاسیما بعد علی البعثة وجدت حواضن ساعدتها بوحی من عقلها الباطن الذی کان</w:t>
      </w:r>
    </w:p>
    <w:p>
      <w:pPr>
        <w:pStyle w:val="BookText"/>
        <w:rPr/>
      </w:pPr>
      <w:r>
        <w:rPr>
          <w:rFonts w:ascii="IRNazanin" w:hAnsi="IRNazanin" w:eastAsia="IRNazanin"/>
          <w:color w:val="111111"/>
          <w:sz w:val="28"/>
          <w:sz w:val="28"/>
          <w:szCs w:val="28"/>
          <w:rtl w:val="true"/>
          <w:lang w:bidi="fa-IR"/>
        </w:rPr>
        <w:t>یختزن مبانیها علی النمو والتوسع والانتشار وإن کان ذلک بدون قصد، وکان الحاضن</w:t>
      </w:r>
    </w:p>
    <w:p>
      <w:pPr>
        <w:pStyle w:val="BookText"/>
        <w:rPr/>
      </w:pPr>
      <w:r>
        <w:rPr>
          <w:rFonts w:ascii="IRNazanin" w:hAnsi="IRNazanin" w:eastAsia="IRNazanin"/>
          <w:color w:val="111111"/>
          <w:sz w:val="28"/>
          <w:sz w:val="28"/>
          <w:szCs w:val="28"/>
          <w:rtl w:val="true"/>
          <w:lang w:bidi="fa-IR"/>
        </w:rPr>
        <w:t>الأول رغبة الخلیفة عمر بن الخطاب بالحفاظ علی العنصر العربی من الاختلاط</w:t>
      </w:r>
    </w:p>
    <w:p>
      <w:pPr>
        <w:pStyle w:val="BookText"/>
        <w:rPr/>
      </w:pPr>
      <w:r>
        <w:rPr>
          <w:rFonts w:ascii="IRNazanin" w:hAnsi="IRNazanin" w:eastAsia="IRNazanin"/>
          <w:color w:val="111111"/>
          <w:sz w:val="28"/>
          <w:sz w:val="28"/>
          <w:szCs w:val="28"/>
          <w:rtl w:val="true"/>
          <w:lang w:bidi="fa-IR"/>
        </w:rPr>
        <w:t>بالأعاجم، وهو ما یقول عنه الخربوطلی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ساعد عمر بن الخطاب بغیر قصد علی ظهور</w:t>
      </w:r>
    </w:p>
    <w:p>
      <w:pPr>
        <w:pStyle w:val="BookText"/>
        <w:rPr/>
      </w:pPr>
      <w:r>
        <w:rPr>
          <w:rFonts w:ascii="IRNazanin" w:hAnsi="IRNazanin" w:eastAsia="IRNazanin"/>
          <w:color w:val="111111"/>
          <w:sz w:val="28"/>
          <w:sz w:val="28"/>
          <w:szCs w:val="28"/>
          <w:rtl w:val="true"/>
          <w:lang w:bidi="fa-IR"/>
        </w:rPr>
        <w:t>روح العصبیة فقد کان نظام عطاء الجند الذی سنه دافعاً هاماً لظهور العصبیة القبلیة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سیاسة عمر القاضیة بعدم اختلاط العرب بالشعوب الأخری المتحضرة</w:t>
      </w:r>
    </w:p>
    <w:p>
      <w:pPr>
        <w:pStyle w:val="BookText"/>
        <w:rPr/>
      </w:pPr>
      <w:r>
        <w:rPr>
          <w:rFonts w:ascii="IRNazanin" w:hAnsi="IRNazanin" w:eastAsia="IRNazanin"/>
          <w:color w:val="111111"/>
          <w:sz w:val="28"/>
          <w:sz w:val="28"/>
          <w:szCs w:val="28"/>
          <w:rtl w:val="true"/>
          <w:lang w:bidi="fa-IR"/>
        </w:rPr>
        <w:t>عاملاً علی احتفاظهم بالتقالید البدویة بما فیها من تعصب</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وقد جاء هذا مع یقیننا</w:t>
      </w:r>
    </w:p>
    <w:p>
      <w:pPr>
        <w:pStyle w:val="BookText"/>
        <w:rPr/>
      </w:pPr>
      <w:r>
        <w:rPr>
          <w:rFonts w:ascii="IRNazanin" w:hAnsi="IRNazanin" w:eastAsia="IRNazanin"/>
          <w:color w:val="111111"/>
          <w:sz w:val="28"/>
          <w:sz w:val="28"/>
          <w:szCs w:val="28"/>
          <w:rtl w:val="true"/>
          <w:lang w:bidi="fa-IR"/>
        </w:rPr>
        <w:t xml:space="preserve">أن الصحابة ولاسیما من تولی منهم الحکم لم یکونوا یجهلون قول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p>
    <w:p>
      <w:pPr>
        <w:pStyle w:val="BookText"/>
        <w:rPr/>
      </w:pPr>
      <w:r>
        <w:rPr>
          <w:rFonts w:ascii="IRNazanin" w:hAnsi="IRNazanin" w:eastAsia="IRNazanin"/>
          <w:color w:val="111111"/>
          <w:sz w:val="28"/>
          <w:sz w:val="28"/>
          <w:szCs w:val="28"/>
          <w:rtl w:val="true"/>
          <w:lang w:bidi="fa-IR"/>
        </w:rPr>
        <w:t>الناس إن الرب واحد والأب واحد وإن الدین واحد ولیست العربیة بأحدکم من أب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 وإنما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 فمن تکلم العربیة فهو عربی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محمود، ص </w:t>
      </w:r>
      <w:r>
        <w:rPr>
          <w:rFonts w:ascii="IRNazanin" w:hAnsi="IRNazanin" w:eastAsia="IRNazanin"/>
          <w:color w:val="111111"/>
          <w:sz w:val="28"/>
          <w:sz w:val="28"/>
          <w:szCs w:val="28"/>
          <w:lang w:bidi="fa-IR"/>
        </w:rPr>
        <w:t>١٣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الحاضن الثانی فکان قصدیاً بدأ مع تولی عثمان بن عفان الخلافة وتقریبه بنی</w:t>
      </w:r>
    </w:p>
    <w:p>
      <w:pPr>
        <w:pStyle w:val="BookText"/>
        <w:rPr/>
      </w:pPr>
      <w:r>
        <w:rPr>
          <w:rFonts w:ascii="IRNazanin" w:hAnsi="IRNazanin" w:eastAsia="IRNazanin"/>
          <w:color w:val="111111"/>
          <w:sz w:val="28"/>
          <w:sz w:val="28"/>
          <w:szCs w:val="28"/>
          <w:rtl w:val="true"/>
          <w:lang w:bidi="fa-IR"/>
        </w:rPr>
        <w:t>أمیة واعتماده علیهم فی إدارة شؤون دولة الإسلام حیث عادت العصبیة الجاهلیة إلی</w:t>
      </w:r>
    </w:p>
    <w:p>
      <w:pPr>
        <w:pStyle w:val="BookText"/>
        <w:rPr/>
      </w:pPr>
      <w:r>
        <w:rPr>
          <w:rFonts w:ascii="IRNazanin" w:hAnsi="IRNazanin" w:eastAsia="IRNazanin"/>
          <w:color w:val="111111"/>
          <w:sz w:val="28"/>
          <w:sz w:val="28"/>
          <w:szCs w:val="28"/>
          <w:rtl w:val="true"/>
          <w:lang w:bidi="fa-IR"/>
        </w:rPr>
        <w:t>المجتمع بحیث عجز التاریخ عن أن یخفی تأثیرها السلبی علی المجتمع، ولذا ذکر تنامیها</w:t>
      </w:r>
    </w:p>
    <w:p>
      <w:pPr>
        <w:pStyle w:val="BookText"/>
        <w:rPr/>
      </w:pPr>
      <w:r>
        <w:rPr>
          <w:rFonts w:ascii="IRNazanin" w:hAnsi="IRNazanin" w:eastAsia="IRNazanin"/>
          <w:color w:val="111111"/>
          <w:sz w:val="28"/>
          <w:sz w:val="28"/>
          <w:szCs w:val="28"/>
          <w:rtl w:val="true"/>
          <w:lang w:bidi="fa-IR"/>
        </w:rPr>
        <w:t>وتطورها غالبیة المؤرخین، وإلی ذلک أشار أحمد أمین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ولی عثمان تبرم علی</w:t>
      </w:r>
    </w:p>
    <w:p>
      <w:pPr>
        <w:pStyle w:val="BookText"/>
        <w:rPr/>
      </w:pPr>
      <w:r>
        <w:rPr>
          <w:rFonts w:ascii="IRNazanin" w:hAnsi="IRNazanin" w:eastAsia="IRNazanin"/>
          <w:color w:val="111111"/>
          <w:sz w:val="28"/>
          <w:sz w:val="28"/>
          <w:szCs w:val="28"/>
          <w:rtl w:val="true"/>
          <w:lang w:bidi="fa-IR"/>
        </w:rPr>
        <w:t>وأنصاره وزادهم تبرما أن عثمان وهو أموی استعان بالأمویین فکان أکثر عماله منهم</w:t>
      </w:r>
    </w:p>
    <w:p>
      <w:pPr>
        <w:pStyle w:val="BookText"/>
        <w:rPr/>
      </w:pPr>
      <w:r>
        <w:rPr>
          <w:rFonts w:ascii="IRNazanin" w:hAnsi="IRNazanin" w:eastAsia="IRNazanin"/>
          <w:color w:val="111111"/>
          <w:sz w:val="28"/>
          <w:sz w:val="28"/>
          <w:szCs w:val="28"/>
          <w:rtl w:val="true"/>
          <w:lang w:bidi="fa-IR"/>
        </w:rPr>
        <w:t>وکان کاتبه وأمین سره مروان بن الحکم، والأموی ومروان هذا وشیعته هدموا کل</w:t>
      </w:r>
    </w:p>
    <w:p>
      <w:pPr>
        <w:pStyle w:val="BookText"/>
        <w:rPr/>
      </w:pPr>
      <w:r>
        <w:rPr>
          <w:rFonts w:ascii="IRNazanin" w:hAnsi="IRNazanin" w:eastAsia="IRNazanin"/>
          <w:color w:val="111111"/>
          <w:sz w:val="28"/>
          <w:sz w:val="28"/>
          <w:szCs w:val="28"/>
          <w:rtl w:val="true"/>
          <w:lang w:bidi="fa-IR"/>
        </w:rPr>
        <w:t>ما بناه الإسلام من قبل ودعمه أبو بکر وعمر من محاربة العصبیة القبلیة وبث الشعور</w:t>
      </w:r>
    </w:p>
    <w:p>
      <w:pPr>
        <w:pStyle w:val="BookText"/>
        <w:rPr/>
      </w:pPr>
      <w:r>
        <w:rPr>
          <w:rFonts w:ascii="IRNazanin" w:hAnsi="IRNazanin" w:eastAsia="IRNazanin"/>
          <w:color w:val="111111"/>
          <w:sz w:val="28"/>
          <w:sz w:val="28"/>
          <w:szCs w:val="28"/>
          <w:rtl w:val="true"/>
          <w:lang w:bidi="fa-IR"/>
        </w:rPr>
        <w:t>بأن العرب وحدة، وحکموا کأمویین لا کعرب، فحرک ذلک ما کان کامناً من العداوة</w:t>
      </w:r>
    </w:p>
    <w:p>
      <w:pPr>
        <w:pStyle w:val="BookText"/>
        <w:rPr/>
      </w:pPr>
      <w:r>
        <w:rPr>
          <w:rFonts w:ascii="IRNazanin" w:hAnsi="IRNazanin" w:eastAsia="IRNazanin"/>
          <w:color w:val="111111"/>
          <w:sz w:val="28"/>
          <w:sz w:val="28"/>
          <w:szCs w:val="28"/>
          <w:rtl w:val="true"/>
          <w:lang w:bidi="fa-IR"/>
        </w:rPr>
        <w:t>القدیمة الجاهلیة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الحاضن الثالث متمثلاً فی سعی السیاسیین الدنیویین للسیطرة علی الحکم</w:t>
      </w:r>
    </w:p>
    <w:p>
      <w:pPr>
        <w:pStyle w:val="BookText"/>
        <w:rPr/>
      </w:pPr>
      <w:r>
        <w:rPr>
          <w:rFonts w:ascii="IRNazanin" w:hAnsi="IRNazanin" w:eastAsia="IRNazanin"/>
          <w:color w:val="111111"/>
          <w:sz w:val="28"/>
          <w:sz w:val="28"/>
          <w:szCs w:val="28"/>
          <w:rtl w:val="true"/>
          <w:lang w:bidi="fa-IR"/>
        </w:rPr>
        <w:t xml:space="preserve">عن طریق العصبیة والولاء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لقبلی والعشائری، وقد اعترف أحمد أمین بدور الأمویین</w:t>
      </w:r>
    </w:p>
    <w:p>
      <w:pPr>
        <w:pStyle w:val="BookText"/>
        <w:rPr/>
      </w:pPr>
      <w:r>
        <w:rPr>
          <w:rFonts w:ascii="IRNazanin" w:hAnsi="IRNazanin" w:eastAsia="IRNazanin"/>
          <w:color w:val="111111"/>
          <w:sz w:val="28"/>
          <w:sz w:val="28"/>
          <w:szCs w:val="28"/>
          <w:rtl w:val="true"/>
          <w:lang w:bidi="fa-IR"/>
        </w:rPr>
        <w:t>فی إذکاء روح العصبیة؛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ولی الأمویون الخلافة عادت العصبیة إلی حالها کما</w:t>
      </w:r>
    </w:p>
    <w:p>
      <w:pPr>
        <w:pStyle w:val="BookText"/>
        <w:rPr/>
      </w:pPr>
      <w:r>
        <w:rPr>
          <w:rFonts w:ascii="IRNazanin" w:hAnsi="IRNazanin" w:eastAsia="IRNazanin"/>
          <w:color w:val="111111"/>
          <w:sz w:val="28"/>
          <w:sz w:val="28"/>
          <w:szCs w:val="28"/>
          <w:rtl w:val="true"/>
          <w:lang w:bidi="fa-IR"/>
        </w:rPr>
        <w:t>کانت فی الجاهلیة</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فالعصبیة هی التی تحفز المتعصبین للدفاع عام یؤمنون به قبالة أی</w:t>
      </w:r>
    </w:p>
    <w:p>
      <w:pPr>
        <w:pStyle w:val="BookText"/>
        <w:rPr/>
      </w:pPr>
      <w:r>
        <w:rPr>
          <w:rFonts w:ascii="IRNazanin" w:hAnsi="IRNazanin" w:eastAsia="IRNazanin"/>
          <w:color w:val="111111"/>
          <w:sz w:val="28"/>
          <w:sz w:val="28"/>
          <w:szCs w:val="28"/>
          <w:rtl w:val="true"/>
          <w:lang w:bidi="fa-IR"/>
        </w:rPr>
        <w:t>تهدید مادی أو معنوی یلوح فی الأفق، ولذا کان التناحر فاشیاً بین العصبیات ولاسیما</w:t>
      </w:r>
    </w:p>
    <w:p>
      <w:pPr>
        <w:pStyle w:val="BookText"/>
        <w:rPr/>
      </w:pPr>
      <w:r>
        <w:rPr>
          <w:rFonts w:ascii="IRNazanin" w:hAnsi="IRNazanin" w:eastAsia="IRNazanin"/>
          <w:color w:val="111111"/>
          <w:sz w:val="28"/>
          <w:sz w:val="28"/>
          <w:szCs w:val="28"/>
          <w:rtl w:val="true"/>
          <w:lang w:bidi="fa-IR"/>
        </w:rPr>
        <w:t>وأن هناک من کان یدفع أحد الطرفین لیکون البادیء وتقع المشاکل، وفی هذا الصدد</w:t>
      </w:r>
    </w:p>
    <w:p>
      <w:pPr>
        <w:pStyle w:val="BookText"/>
        <w:rPr/>
      </w:pPr>
      <w:r>
        <w:rPr>
          <w:rFonts w:ascii="IRNazanin" w:hAnsi="IRNazanin" w:eastAsia="IRNazanin"/>
          <w:color w:val="111111"/>
          <w:sz w:val="28"/>
          <w:sz w:val="28"/>
          <w:szCs w:val="28"/>
          <w:rtl w:val="true"/>
          <w:lang w:bidi="fa-IR"/>
        </w:rPr>
        <w:t>قال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بنی أمیة ومن بعدهم فکانوا یضربون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بحقبا ببعض</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إن ثقافة العصبیة الموروثة هی التی سلبت الموالی المسلمین حقوقهم وأنزلتهم</w:t>
      </w:r>
    </w:p>
    <w:p>
      <w:pPr>
        <w:pStyle w:val="BookText"/>
        <w:rPr/>
      </w:pPr>
      <w:r>
        <w:rPr>
          <w:rFonts w:ascii="IRNazanin" w:hAnsi="IRNazanin" w:eastAsia="IRNazanin"/>
          <w:color w:val="111111"/>
          <w:sz w:val="28"/>
          <w:sz w:val="28"/>
          <w:szCs w:val="28"/>
          <w:rtl w:val="true"/>
          <w:lang w:bidi="fa-IR"/>
        </w:rPr>
        <w:t>درجات فی سلم الطبقات المجتمعی بعد أن رفعهم الإسلام مکاناً علیاً، وکان الأمویون</w:t>
      </w:r>
    </w:p>
    <w:p>
      <w:pPr>
        <w:pStyle w:val="BookText"/>
        <w:rPr/>
      </w:pPr>
      <w:r>
        <w:rPr>
          <w:rFonts w:ascii="IRNazanin" w:hAnsi="IRNazanin" w:eastAsia="IRNazanin"/>
          <w:color w:val="111111"/>
          <w:sz w:val="28"/>
          <w:sz w:val="28"/>
          <w:szCs w:val="28"/>
          <w:rtl w:val="true"/>
          <w:lang w:bidi="fa-IR"/>
        </w:rPr>
        <w:t>بسبب انغماسهم فی التعصب ینظرون إلی الموالی نظرة فیها الکثیر من الازدراء؛ ومن</w:t>
      </w:r>
    </w:p>
    <w:p>
      <w:pPr>
        <w:pStyle w:val="BookText"/>
        <w:rPr/>
      </w:pPr>
      <w:r>
        <w:rPr>
          <w:rFonts w:ascii="IRNazanin" w:hAnsi="IRNazanin" w:eastAsia="IRNazanin"/>
          <w:color w:val="111111"/>
          <w:sz w:val="28"/>
          <w:sz w:val="28"/>
          <w:szCs w:val="28"/>
          <w:rtl w:val="true"/>
          <w:lang w:bidi="fa-IR"/>
        </w:rPr>
        <w:t>هنا جاءت زیادة أعداد المحرومین فی المجتمع، وهؤلاء هم الذین کانوا نثورون أو کان</w:t>
      </w:r>
    </w:p>
    <w:p>
      <w:pPr>
        <w:pStyle w:val="BookText"/>
        <w:rPr/>
      </w:pPr>
      <w:r>
        <w:rPr>
          <w:rFonts w:ascii="IRNazanin" w:hAnsi="IRNazanin" w:eastAsia="IRNazanin"/>
          <w:color w:val="111111"/>
          <w:sz w:val="28"/>
          <w:sz w:val="28"/>
          <w:szCs w:val="28"/>
          <w:rtl w:val="true"/>
          <w:lang w:bidi="fa-IR"/>
        </w:rPr>
        <w:t>الثوار یستعینون بهم متی ما سنحت الفرصة، یقول الدکتور فاروق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الثورات</w:t>
      </w:r>
    </w:p>
    <w:p>
      <w:pPr>
        <w:pStyle w:val="BookText"/>
        <w:rPr/>
      </w:pPr>
      <w:r>
        <w:rPr>
          <w:rFonts w:ascii="IRNazanin" w:hAnsi="IRNazanin" w:eastAsia="IRNazanin"/>
          <w:color w:val="111111"/>
          <w:sz w:val="28"/>
          <w:sz w:val="28"/>
          <w:szCs w:val="28"/>
          <w:rtl w:val="true"/>
          <w:lang w:bidi="fa-IR"/>
        </w:rPr>
        <w:t>التی حاولت أن تستعین بالموالی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تنظر إلیهم کفرس أو أعاجم بل کفئة یقع قسم</w:t>
      </w:r>
    </w:p>
    <w:p>
      <w:pPr>
        <w:pStyle w:val="BookText"/>
        <w:rPr/>
      </w:pPr>
      <w:r>
        <w:rPr>
          <w:rFonts w:ascii="IRNazanin" w:hAnsi="IRNazanin" w:eastAsia="IRNazanin"/>
          <w:color w:val="111111"/>
          <w:sz w:val="28"/>
          <w:sz w:val="28"/>
          <w:szCs w:val="28"/>
          <w:rtl w:val="true"/>
          <w:lang w:bidi="fa-IR"/>
        </w:rPr>
        <w:t>منها ضمن القطاع المحروم من المجتمع، ذلک القطع الذی یضم الکثیر من العرب</w:t>
      </w:r>
    </w:p>
    <w:p>
      <w:pPr>
        <w:pStyle w:val="BookText"/>
        <w:rPr/>
      </w:pP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عمر، ص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وهی عادة ثورات کانت تبحث عن التصحیح؛ یعرف محمد عمارة الثورة بأنها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الذی یوضع فی الممارسة والتطبیق من أجل تغییر المجتمع تغییراً جذریاً وشاملاً</w:t>
      </w:r>
    </w:p>
    <w:p>
      <w:pPr>
        <w:pStyle w:val="BookText"/>
        <w:rPr/>
      </w:pPr>
      <w:r>
        <w:rPr>
          <w:rFonts w:ascii="IRNazanin" w:hAnsi="IRNazanin" w:eastAsia="IRNazanin"/>
          <w:color w:val="111111"/>
          <w:sz w:val="28"/>
          <w:sz w:val="28"/>
          <w:szCs w:val="28"/>
          <w:rtl w:val="true"/>
          <w:lang w:bidi="fa-IR"/>
        </w:rPr>
        <w:t>والانتقال به من مرحلة تطوریة معینة إلی أخری أکثر تقدما الأمر الذی یتیح للقوی</w:t>
      </w:r>
    </w:p>
    <w:p>
      <w:pPr>
        <w:pStyle w:val="BookText"/>
        <w:rPr/>
      </w:pPr>
      <w:r>
        <w:rPr>
          <w:rFonts w:ascii="IRNazanin" w:hAnsi="IRNazanin" w:eastAsia="IRNazanin"/>
          <w:color w:val="111111"/>
          <w:sz w:val="28"/>
          <w:sz w:val="28"/>
          <w:szCs w:val="28"/>
          <w:rtl w:val="true"/>
          <w:lang w:bidi="fa-IR"/>
        </w:rPr>
        <w:t>الاجتماعیة المتقدمة فی هنا المجتمع أن تأخذ بیدها مقالید الأمور فتصنع الحیاة الأکثر</w:t>
      </w:r>
    </w:p>
    <w:p>
      <w:pPr>
        <w:pStyle w:val="BookText"/>
        <w:rPr/>
      </w:pPr>
      <w:r>
        <w:rPr>
          <w:rFonts w:ascii="IRNazanin" w:hAnsi="IRNazanin" w:eastAsia="IRNazanin"/>
          <w:color w:val="111111"/>
          <w:sz w:val="28"/>
          <w:sz w:val="28"/>
          <w:szCs w:val="28"/>
          <w:rtl w:val="true"/>
          <w:lang w:bidi="fa-IR"/>
        </w:rPr>
        <w:t>ملائمة وتمکنا لسعادة الإنسان ورفاهیته، محققة بذلک خطوة علی درب التقدم الإنسانی</w:t>
      </w:r>
    </w:p>
    <w:p>
      <w:pPr>
        <w:pStyle w:val="BookText"/>
        <w:rPr/>
      </w:pPr>
      <w:r>
        <w:rPr>
          <w:rFonts w:ascii="IRNazanin" w:hAnsi="IRNazanin" w:eastAsia="IRNazanin"/>
          <w:color w:val="111111"/>
          <w:sz w:val="28"/>
          <w:sz w:val="28"/>
          <w:szCs w:val="28"/>
          <w:rtl w:val="true"/>
          <w:lang w:bidi="fa-IR"/>
        </w:rPr>
        <w:t>نحو مثله العلیا التی ستظل دائماً وأبداً خطوة علی درب التقدم الإنسانی نحو مثله</w:t>
      </w:r>
    </w:p>
    <w:p>
      <w:pPr>
        <w:pStyle w:val="BookText"/>
        <w:rPr/>
      </w:pPr>
      <w:r>
        <w:rPr>
          <w:rFonts w:ascii="IRNazanin" w:hAnsi="IRNazanin" w:eastAsia="IRNazanin"/>
          <w:color w:val="111111"/>
          <w:sz w:val="28"/>
          <w:sz w:val="28"/>
          <w:szCs w:val="28"/>
          <w:rtl w:val="true"/>
          <w:lang w:bidi="fa-IR"/>
        </w:rPr>
        <w:t>العلیا التی ستظل دائماً وأبداً زاخرة بالجدید الذی یغری بالتقدم ویستعصب علی النفاد</w:t>
      </w:r>
    </w:p>
    <w:p>
      <w:pPr>
        <w:pStyle w:val="BookText"/>
        <w:rPr/>
      </w:pPr>
      <w:r>
        <w:rPr>
          <w:rFonts w:ascii="IRNazanin" w:hAnsi="IRNazanin" w:eastAsia="IRNazanin"/>
          <w:color w:val="111111"/>
          <w:sz w:val="28"/>
          <w:sz w:val="28"/>
          <w:szCs w:val="28"/>
          <w:rtl w:val="true"/>
          <w:lang w:bidi="fa-IR"/>
        </w:rPr>
        <w:t>والتحقیق</w:t>
      </w:r>
      <w:r>
        <w:rPr>
          <w:rFonts w:eastAsia="IRNazanin" w:cs="IRNazanin"/>
          <w:color w:val="111111"/>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بمعنی أن تنمیة روح العصبیة کان عملاً مقصوداً وبدوافع سیاسیة بحتة، وأنا لا</w:t>
      </w:r>
    </w:p>
    <w:p>
      <w:pPr>
        <w:pStyle w:val="BookText"/>
        <w:rPr/>
      </w:pPr>
      <w:r>
        <w:rPr>
          <w:rFonts w:ascii="IRNazanin" w:hAnsi="IRNazanin" w:eastAsia="IRNazanin"/>
          <w:color w:val="111111"/>
          <w:sz w:val="28"/>
          <w:sz w:val="28"/>
          <w:szCs w:val="28"/>
          <w:rtl w:val="true"/>
          <w:lang w:bidi="fa-IR"/>
        </w:rPr>
        <w:t>أستبعد ذلک مطلقاً، لأن بث العصبیة فی المجتمع فی أثناء مدة حکم عثمان بن عفان مثلاً</w:t>
      </w:r>
    </w:p>
    <w:p>
      <w:pPr>
        <w:pStyle w:val="BookText"/>
        <w:rPr/>
      </w:pPr>
      <w:r>
        <w:rPr>
          <w:rFonts w:ascii="IRNazanin" w:hAnsi="IRNazanin" w:eastAsia="IRNazanin"/>
          <w:color w:val="111111"/>
          <w:sz w:val="28"/>
          <w:sz w:val="28"/>
          <w:szCs w:val="28"/>
          <w:rtl w:val="true"/>
          <w:lang w:bidi="fa-IR"/>
        </w:rPr>
        <w:t>جعل من السهل علی الحکام والولاة ضرب قبیلة بأخری لإضعافهما واتقاء شرهما،</w:t>
      </w:r>
    </w:p>
    <w:p>
      <w:pPr>
        <w:pStyle w:val="BookText"/>
        <w:rPr/>
      </w:pPr>
      <w:r>
        <w:rPr>
          <w:rFonts w:ascii="IRNazanin" w:hAnsi="IRNazanin" w:eastAsia="IRNazanin"/>
          <w:color w:val="111111"/>
          <w:sz w:val="28"/>
          <w:sz w:val="28"/>
          <w:szCs w:val="28"/>
          <w:rtl w:val="true"/>
          <w:lang w:bidi="fa-IR"/>
        </w:rPr>
        <w:t>وهو النهج الذی بقی ساریاً طیلة أیام حکم الأمویین لیس فی دولتهم فقط بل و حتی</w:t>
      </w:r>
    </w:p>
    <w:p>
      <w:pPr>
        <w:pStyle w:val="BookText"/>
        <w:rPr/>
      </w:pPr>
      <w:r>
        <w:rPr>
          <w:rFonts w:ascii="IRNazanin" w:hAnsi="IRNazanin" w:eastAsia="IRNazanin"/>
          <w:color w:val="111111"/>
          <w:sz w:val="28"/>
          <w:sz w:val="28"/>
          <w:szCs w:val="28"/>
          <w:rtl w:val="true"/>
          <w:lang w:bidi="fa-IR"/>
        </w:rPr>
        <w:t>قبل ذلک، وفی أیام خلافة عثإف تحدیدأ یوم کانوا مسیطرین عل مقالید السیاسة، فقد</w:t>
      </w:r>
    </w:p>
    <w:p>
      <w:pPr>
        <w:pStyle w:val="BookText"/>
        <w:rPr/>
      </w:pPr>
      <w:r>
        <w:rPr>
          <w:rFonts w:ascii="IRNazanin" w:hAnsi="IRNazanin" w:eastAsia="IRNazanin"/>
          <w:color w:val="111111"/>
          <w:sz w:val="28"/>
          <w:sz w:val="28"/>
          <w:szCs w:val="28"/>
          <w:rtl w:val="true"/>
          <w:lang w:bidi="fa-IR"/>
        </w:rPr>
        <w:t>عادت العصبیة فی زمن عثمان إلی الحیاة بنوعیها وبدأت تظهر بوضوح بعد أن تغلب</w:t>
      </w:r>
    </w:p>
    <w:p>
      <w:pPr>
        <w:pStyle w:val="BookText"/>
        <w:rPr/>
      </w:pPr>
      <w:r>
        <w:rPr>
          <w:rFonts w:ascii="IRNazanin" w:hAnsi="IRNazanin" w:eastAsia="IRNazanin"/>
          <w:color w:val="111111"/>
          <w:sz w:val="28"/>
          <w:sz w:val="28"/>
          <w:szCs w:val="28"/>
          <w:rtl w:val="true"/>
          <w:lang w:bidi="fa-IR"/>
        </w:rPr>
        <w:t>العنصر الأموی القرشی عل مقالید الأمور السیاسیة والاقتصادیة والإداریة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ویعزو</w:t>
      </w:r>
    </w:p>
    <w:p>
      <w:pPr>
        <w:pStyle w:val="BookText"/>
        <w:rPr/>
      </w:pPr>
      <w:r>
        <w:rPr>
          <w:rFonts w:ascii="IRNazanin" w:hAnsi="IRNazanin" w:eastAsia="IRNazanin"/>
          <w:color w:val="111111"/>
          <w:sz w:val="28"/>
          <w:sz w:val="28"/>
          <w:szCs w:val="28"/>
          <w:rtl w:val="true"/>
          <w:lang w:bidi="fa-IR"/>
        </w:rPr>
        <w:t>الخربوطلی سبب ذلک إلی الحسد، لأن القبائل العربیة الأخری کانت تری نفسها مثل</w:t>
      </w:r>
    </w:p>
    <w:p>
      <w:pPr>
        <w:pStyle w:val="BookText"/>
        <w:rPr/>
      </w:pPr>
      <w:r>
        <w:rPr>
          <w:rFonts w:ascii="IRNazanin" w:hAnsi="IRNazanin" w:eastAsia="IRNazanin"/>
          <w:color w:val="111111"/>
          <w:sz w:val="28"/>
          <w:sz w:val="28"/>
          <w:szCs w:val="28"/>
          <w:rtl w:val="true"/>
          <w:lang w:bidi="fa-IR"/>
        </w:rPr>
        <w:t>قریش فی الإسلام والهجرة والجهد الحربی والفتوح، فلم تفضل عشیرة الأمویین علیهم؟</w:t>
      </w:r>
    </w:p>
    <w:p>
      <w:pPr>
        <w:pStyle w:val="BookText"/>
        <w:rPr/>
      </w:pPr>
      <w:r>
        <w:rPr>
          <w:rFonts w:ascii="IRNazanin" w:hAnsi="IRNazanin" w:eastAsia="IRNazanin"/>
          <w:color w:val="111111"/>
          <w:sz w:val="28"/>
          <w:sz w:val="28"/>
          <w:szCs w:val="28"/>
          <w:rtl w:val="true"/>
          <w:lang w:bidi="fa-IR"/>
        </w:rPr>
        <w:t>وأری فی هذا الرأی الکثیر من التمویه علی حراک العرب السیاسی وهو ما سیتکرر منهم</w:t>
      </w:r>
    </w:p>
    <w:p>
      <w:pPr>
        <w:pStyle w:val="BookText"/>
        <w:rPr/>
      </w:pPr>
      <w:r>
        <w:rPr>
          <w:rFonts w:ascii="IRNazanin" w:hAnsi="IRNazanin" w:eastAsia="IRNazanin"/>
          <w:color w:val="111111"/>
          <w:sz w:val="28"/>
          <w:sz w:val="28"/>
          <w:szCs w:val="28"/>
          <w:rtl w:val="true"/>
          <w:lang w:bidi="fa-IR"/>
        </w:rPr>
        <w:t>ومن أتباعهم فی مواقف أخری لتبرئة السیاسیین من جرائمهم التی ارتکبوها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لا</w:t>
      </w:r>
    </w:p>
    <w:p>
      <w:pPr>
        <w:pStyle w:val="BookText"/>
        <w:rPr/>
      </w:pPr>
      <w:r>
        <w:rPr>
          <w:rFonts w:ascii="IRNazanin" w:hAnsi="IRNazanin" w:eastAsia="IRNazanin"/>
          <w:color w:val="111111"/>
          <w:sz w:val="28"/>
          <w:sz w:val="28"/>
          <w:szCs w:val="28"/>
          <w:rtl w:val="true"/>
          <w:lang w:bidi="fa-IR"/>
        </w:rPr>
        <w:t>نعدم فرصة التعرف إلی تأثیر ما حدث أیام عثإف عل المجتح العربی الملم من خلال</w:t>
      </w:r>
    </w:p>
    <w:p>
      <w:pPr>
        <w:pStyle w:val="BookText"/>
        <w:rPr/>
      </w:pPr>
      <w:r>
        <w:rPr>
          <w:rFonts w:ascii="IRNazanin" w:hAnsi="IRNazanin" w:eastAsia="IRNazanin"/>
          <w:color w:val="111111"/>
          <w:sz w:val="28"/>
          <w:sz w:val="28"/>
          <w:szCs w:val="28"/>
          <w:rtl w:val="true"/>
          <w:lang w:bidi="fa-IR"/>
        </w:rPr>
        <w:t>المماحکات التی ظهرت فی زمن خلافة علی علیه السلام، إذ کان شعور العربی المسلم قبل خلافة</w:t>
      </w:r>
    </w:p>
    <w:p>
      <w:pPr>
        <w:pStyle w:val="BookText"/>
        <w:rPr/>
      </w:pPr>
      <w:r>
        <w:rPr>
          <w:rFonts w:ascii="IRNazanin" w:hAnsi="IRNazanin" w:eastAsia="IRNazanin"/>
          <w:color w:val="111111"/>
          <w:sz w:val="28"/>
          <w:sz w:val="28"/>
          <w:szCs w:val="28"/>
          <w:rtl w:val="true"/>
          <w:lang w:bidi="fa-IR"/>
        </w:rPr>
        <w:t>علی بسبب مؤثرات العصبیة أنه أفضل من باقی المسلمین، وقد انتقل هذا الشعور</w:t>
      </w:r>
    </w:p>
    <w:p>
      <w:pPr>
        <w:pStyle w:val="BookText"/>
        <w:rPr/>
      </w:pPr>
      <w:r>
        <w:rPr>
          <w:rFonts w:ascii="IRNazanin" w:hAnsi="IRNazanin" w:eastAsia="IRNazanin"/>
          <w:color w:val="111111"/>
          <w:sz w:val="28"/>
          <w:sz w:val="28"/>
          <w:szCs w:val="28"/>
          <w:rtl w:val="true"/>
          <w:lang w:bidi="fa-IR"/>
        </w:rPr>
        <w:t>معهم إلی حقبة حکم علی علیه السلام بالرغم من مواقفه الکثیرة فی التصدی له، وفی الروایات</w:t>
      </w:r>
    </w:p>
    <w:p>
      <w:pPr>
        <w:pStyle w:val="BookText"/>
        <w:rPr/>
      </w:pPr>
      <w:r>
        <w:rPr>
          <w:rFonts w:ascii="IRNazanin" w:hAnsi="IRNazanin" w:eastAsia="IRNazanin"/>
          <w:color w:val="111111"/>
          <w:sz w:val="28"/>
          <w:sz w:val="28"/>
          <w:szCs w:val="28"/>
          <w:rtl w:val="true"/>
          <w:lang w:bidi="fa-IR"/>
        </w:rPr>
        <w:t xml:space="preserve">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وأخیری شیخ لنا</w:t>
      </w:r>
    </w:p>
    <w:p>
      <w:pPr>
        <w:pStyle w:val="BookText"/>
        <w:rPr/>
      </w:pPr>
      <w:r>
        <w:rPr>
          <w:rFonts w:ascii="IRNazanin" w:hAnsi="IRNazanin" w:eastAsia="IRNazanin"/>
          <w:color w:val="111111"/>
          <w:sz w:val="28"/>
          <w:sz w:val="28"/>
          <w:szCs w:val="28"/>
          <w:rtl w:val="true"/>
          <w:lang w:bidi="fa-IR"/>
        </w:rPr>
        <w:t>عن إبراهیم بن أبی یحیی المدنی عن عبد الله بن أبی سلیم عن أبی إسحاق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امرأتین أتتا علیا علیه السلام عند القسمة إحداهما من العرب والأخری من الموالی فأعطی کل</w:t>
      </w:r>
    </w:p>
    <w:p>
      <w:pPr>
        <w:pStyle w:val="BookText"/>
        <w:rPr/>
      </w:pPr>
      <w:r>
        <w:rPr>
          <w:rFonts w:ascii="IRNazanin" w:hAnsi="IRNazanin" w:eastAsia="IRNazanin"/>
          <w:color w:val="111111"/>
          <w:sz w:val="28"/>
          <w:sz w:val="28"/>
          <w:szCs w:val="28"/>
          <w:rtl w:val="true"/>
          <w:lang w:bidi="fa-IR"/>
        </w:rPr>
        <w:t>واحدة خمسة وعشرین برهماً وکراً من الطعام، فقالت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امرأة</w:t>
      </w:r>
    </w:p>
    <w:p>
      <w:pPr>
        <w:pStyle w:val="BookText"/>
        <w:rPr/>
      </w:pPr>
      <w:r>
        <w:rPr>
          <w:rFonts w:ascii="IRNazanin" w:hAnsi="IRNazanin" w:eastAsia="IRNazanin"/>
          <w:color w:val="111111"/>
          <w:sz w:val="28"/>
          <w:sz w:val="28"/>
          <w:szCs w:val="28"/>
          <w:rtl w:val="true"/>
          <w:lang w:bidi="fa-IR"/>
        </w:rPr>
        <w:t>من العرب، وهذه امرأة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أجد لبنی إسماعیل فی هذا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الفیء فضلا علی بنی إسحاق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وجاء فی روایة أخری للثقفی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سیف عن أبی حباب</w:t>
      </w:r>
    </w:p>
    <w:p>
      <w:pPr>
        <w:pStyle w:val="BookText"/>
        <w:rPr/>
      </w:pPr>
      <w:r>
        <w:rPr>
          <w:rFonts w:ascii="IRNazanin" w:hAnsi="IRNazanin" w:eastAsia="IRNazanin"/>
          <w:color w:val="111111"/>
          <w:sz w:val="28"/>
          <w:sz w:val="28"/>
          <w:szCs w:val="28"/>
          <w:rtl w:val="true"/>
          <w:lang w:bidi="fa-IR"/>
        </w:rPr>
        <w:t>عن ربیعة وعمارة أن طائفة من أصحاب علی علیه السلام مشوا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أعط</w:t>
      </w:r>
    </w:p>
    <w:p>
      <w:pPr>
        <w:pStyle w:val="BookText"/>
        <w:rPr/>
      </w:pPr>
      <w:r>
        <w:rPr>
          <w:rFonts w:ascii="IRNazanin" w:hAnsi="IRNazanin" w:eastAsia="IRNazanin"/>
          <w:color w:val="111111"/>
          <w:sz w:val="28"/>
          <w:sz w:val="28"/>
          <w:szCs w:val="28"/>
          <w:rtl w:val="true"/>
          <w:lang w:bidi="fa-IR"/>
        </w:rPr>
        <w:t>هذه الأموال، وفضل هؤلاء الأشراف من العرب وقریش علی الموالی والعجم ومن</w:t>
      </w:r>
    </w:p>
    <w:p>
      <w:pPr>
        <w:pStyle w:val="BookText"/>
        <w:rPr/>
      </w:pPr>
      <w:r>
        <w:rPr>
          <w:rFonts w:ascii="IRNazanin" w:hAnsi="IRNazanin" w:eastAsia="IRNazanin"/>
          <w:color w:val="111111"/>
          <w:sz w:val="28"/>
          <w:sz w:val="28"/>
          <w:szCs w:val="28"/>
          <w:rtl w:val="true"/>
          <w:lang w:bidi="fa-IR"/>
        </w:rPr>
        <w:t>تخاف خلافه من الناس وفراره؟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قالوا له ذلک للذی کان معاویة یصنع بمن</w:t>
      </w:r>
    </w:p>
    <w:p>
      <w:pPr>
        <w:pStyle w:val="BookText"/>
        <w:rPr/>
      </w:pPr>
      <w:r>
        <w:rPr>
          <w:rFonts w:ascii="IRNazanin" w:hAnsi="IRNazanin" w:eastAsia="IRNazanin"/>
          <w:color w:val="111111"/>
          <w:sz w:val="28"/>
          <w:sz w:val="28"/>
          <w:szCs w:val="28"/>
          <w:rtl w:val="true"/>
          <w:lang w:bidi="fa-IR"/>
        </w:rPr>
        <w:t>أتاه 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أتأمرونی أن أطلب النصر بالجور، والله لا أفعل ما طلعت</w:t>
      </w:r>
    </w:p>
    <w:p>
      <w:pPr>
        <w:pStyle w:val="BookText"/>
        <w:rPr/>
      </w:pPr>
      <w:r>
        <w:rPr>
          <w:rFonts w:ascii="IRNazanin" w:hAnsi="IRNazanin" w:eastAsia="IRNazanin"/>
          <w:color w:val="111111"/>
          <w:sz w:val="28"/>
          <w:sz w:val="28"/>
          <w:szCs w:val="28"/>
          <w:rtl w:val="true"/>
          <w:lang w:bidi="fa-IR"/>
        </w:rPr>
        <w:t>شمس، وما لاح فی الماء نجم، والله لوکان مالهم لی لواسیت بینهم، فکیف وإنما</w:t>
      </w:r>
    </w:p>
    <w:p>
      <w:pPr>
        <w:pStyle w:val="BookText"/>
        <w:rPr/>
      </w:pPr>
      <w:r>
        <w:rPr>
          <w:rFonts w:ascii="IRNazanin" w:hAnsi="IRNazanin" w:eastAsia="IRNazanin"/>
          <w:color w:val="111111"/>
          <w:sz w:val="28"/>
          <w:sz w:val="28"/>
          <w:szCs w:val="28"/>
          <w:rtl w:val="true"/>
          <w:lang w:bidi="fa-IR"/>
        </w:rPr>
        <w:t>هی أموالهم؟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طویلاً ماکتاً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فإیاه والفساد فإن إعطاء</w:t>
      </w:r>
    </w:p>
    <w:p>
      <w:pPr>
        <w:pStyle w:val="BookText"/>
        <w:rPr/>
      </w:pPr>
      <w:r>
        <w:rPr>
          <w:rFonts w:ascii="IRNazanin" w:hAnsi="IRNazanin" w:eastAsia="IRNazanin"/>
          <w:color w:val="111111"/>
          <w:sz w:val="28"/>
          <w:sz w:val="28"/>
          <w:szCs w:val="28"/>
          <w:rtl w:val="true"/>
          <w:lang w:bidi="fa-IR"/>
        </w:rPr>
        <w:t>المال فی غیر حقه تبذیر و إسراف و هو ذکر لصاحبه فی الناس؛و یضعه عند الله و لم</w:t>
      </w:r>
    </w:p>
    <w:p>
      <w:pPr>
        <w:pStyle w:val="BookText"/>
        <w:rPr/>
      </w:pPr>
      <w:r>
        <w:rPr>
          <w:rFonts w:ascii="IRNazanin" w:hAnsi="IRNazanin" w:eastAsia="IRNazanin"/>
          <w:color w:val="111111"/>
          <w:sz w:val="28"/>
          <w:sz w:val="28"/>
          <w:szCs w:val="28"/>
          <w:rtl w:val="true"/>
          <w:lang w:bidi="fa-IR"/>
        </w:rPr>
        <w:t>یضع رجل ماله فی غیر حقه وعند غیر أهله إلا حرمه الله شکرهم، وکان لغیره ودهم،</w:t>
      </w:r>
    </w:p>
    <w:p>
      <w:pPr>
        <w:pStyle w:val="BookText"/>
        <w:rPr/>
      </w:pPr>
      <w:r>
        <w:rPr>
          <w:rFonts w:ascii="IRNazanin" w:hAnsi="IRNazanin" w:eastAsia="IRNazanin"/>
          <w:color w:val="111111"/>
          <w:sz w:val="28"/>
          <w:sz w:val="28"/>
          <w:szCs w:val="28"/>
          <w:rtl w:val="true"/>
          <w:lang w:bidi="fa-IR"/>
        </w:rPr>
        <w:t>فإن بقی معهم من یودهم ویظهر لهم الشکر فإنما هو ملق وکذب، وإنما یقرب أن</w:t>
      </w:r>
    </w:p>
    <w:p>
      <w:pPr>
        <w:pStyle w:val="BookText"/>
        <w:rPr/>
      </w:pPr>
      <w:r>
        <w:rPr>
          <w:rFonts w:ascii="IRNazanin" w:hAnsi="IRNazanin" w:eastAsia="IRNazanin"/>
          <w:color w:val="111111"/>
          <w:sz w:val="28"/>
          <w:sz w:val="28"/>
          <w:szCs w:val="28"/>
          <w:rtl w:val="true"/>
          <w:lang w:bidi="fa-IR"/>
        </w:rPr>
        <w:t>ینال من صاحبه مثل الذی کان یأتی إلیه من قبل فإن زلت بصاحبه النعل فاحتاج إلی</w:t>
      </w:r>
    </w:p>
    <w:p>
      <w:pPr>
        <w:pStyle w:val="BookText"/>
        <w:rPr/>
      </w:pPr>
      <w:r>
        <w:rPr>
          <w:rFonts w:ascii="IRNazanin" w:hAnsi="IRNazanin" w:eastAsia="IRNazanin"/>
          <w:color w:val="111111"/>
          <w:sz w:val="28"/>
          <w:sz w:val="28"/>
          <w:szCs w:val="28"/>
          <w:rtl w:val="true"/>
          <w:lang w:bidi="fa-IR"/>
        </w:rPr>
        <w:t>معونته ومکافأته فشر خلیل وألأم خدین ومن صنع المعروف فیما آتاه الله فلیصل به</w:t>
      </w:r>
    </w:p>
    <w:p>
      <w:pPr>
        <w:pStyle w:val="BookText"/>
        <w:rPr/>
      </w:pPr>
      <w:r>
        <w:rPr>
          <w:rFonts w:ascii="IRNazanin" w:hAnsi="IRNazanin" w:eastAsia="IRNazanin"/>
          <w:color w:val="111111"/>
          <w:sz w:val="28"/>
          <w:sz w:val="28"/>
          <w:szCs w:val="28"/>
          <w:rtl w:val="true"/>
          <w:lang w:bidi="fa-IR"/>
        </w:rPr>
        <w:t>القرابة ولیحسن فیه الضیافة ولیفک به العانی ولیعن به الغارم وابن السبیل والفقراء</w:t>
      </w:r>
    </w:p>
    <w:p>
      <w:pPr>
        <w:pStyle w:val="BookText"/>
        <w:rPr/>
      </w:pPr>
      <w:r>
        <w:rPr>
          <w:rFonts w:ascii="IRNazanin" w:hAnsi="IRNazanin" w:eastAsia="IRNazanin"/>
          <w:color w:val="111111"/>
          <w:sz w:val="28"/>
          <w:sz w:val="28"/>
          <w:szCs w:val="28"/>
          <w:rtl w:val="true"/>
          <w:lang w:bidi="fa-IR"/>
        </w:rPr>
        <w:t>والمهاجرین ولیصبر سه علی النوائب والخطوب فإن الفوز بهذه الخصال شرف</w:t>
      </w:r>
    </w:p>
    <w:p>
      <w:pPr>
        <w:pStyle w:val="BookText"/>
        <w:rPr/>
      </w:pPr>
      <w:r>
        <w:rPr>
          <w:rFonts w:ascii="IRNazanin" w:hAnsi="IRNazanin" w:eastAsia="IRNazanin"/>
          <w:color w:val="111111"/>
          <w:sz w:val="28"/>
          <w:sz w:val="28"/>
          <w:szCs w:val="28"/>
          <w:rtl w:val="true"/>
          <w:lang w:bidi="fa-IR"/>
        </w:rPr>
        <w:t>مکارم الدنیا ودرک فضائل الآخرة</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حادثة أخری خاطبهم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وأیما رجل من المهاجرین والأنصار من</w:t>
      </w:r>
    </w:p>
    <w:p>
      <w:pPr>
        <w:pStyle w:val="BookText"/>
        <w:rPr/>
      </w:pPr>
      <w:r>
        <w:rPr>
          <w:rFonts w:ascii="IRNazanin" w:hAnsi="IRNazanin" w:eastAsia="IRNazanin"/>
          <w:color w:val="111111"/>
          <w:sz w:val="28"/>
          <w:sz w:val="28"/>
          <w:szCs w:val="28"/>
          <w:rtl w:val="true"/>
          <w:lang w:bidi="fa-IR"/>
        </w:rPr>
        <w:t>أصحاب رسول الله صلی الله علیه و آله، یری أن الفضل له علی سواه لصحبته فإن الفضل النیر غدا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الله، ثوابه وأجره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وأیما رجل استجاب لله وللرسول فصدق ملتنا ودخل</w:t>
      </w:r>
    </w:p>
    <w:p>
      <w:pPr>
        <w:pStyle w:val="BookText"/>
        <w:rPr/>
      </w:pPr>
      <w:r>
        <w:rPr>
          <w:rFonts w:ascii="IRNazanin" w:hAnsi="IRNazanin" w:eastAsia="IRNazanin"/>
          <w:color w:val="111111"/>
          <w:sz w:val="28"/>
          <w:sz w:val="28"/>
          <w:szCs w:val="28"/>
          <w:rtl w:val="true"/>
          <w:lang w:bidi="fa-IR"/>
        </w:rPr>
        <w:t>فی دیننا واستقبل قبلتنا فقد استوجب حقوق الإسلام وحدوده، ولا یتخلفن أحد منکم،</w:t>
      </w:r>
    </w:p>
    <w:p>
      <w:pPr>
        <w:pStyle w:val="BookText"/>
        <w:rPr/>
      </w:pPr>
      <w:r>
        <w:rPr>
          <w:rFonts w:ascii="IRNazanin" w:hAnsi="IRNazanin" w:eastAsia="IRNazanin"/>
          <w:color w:val="111111"/>
          <w:sz w:val="28"/>
          <w:sz w:val="28"/>
          <w:szCs w:val="28"/>
          <w:rtl w:val="true"/>
          <w:lang w:bidi="fa-IR"/>
        </w:rPr>
        <w:t>عربی ولا عجمی، کان من أهل العطاء أولم یکن، إلا حضر إذا کان مسلماً حراً</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ودعا علیه السلام کاتبه عبید الله بن أبی رافع یوماً،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بالمهاجرین فنادهم،</w:t>
      </w:r>
    </w:p>
    <w:p>
      <w:pPr>
        <w:pStyle w:val="BookText"/>
        <w:rPr/>
      </w:pPr>
      <w:r>
        <w:rPr>
          <w:rFonts w:ascii="IRNazanin" w:hAnsi="IRNazanin" w:eastAsia="IRNazanin"/>
          <w:color w:val="111111"/>
          <w:sz w:val="28"/>
          <w:sz w:val="28"/>
          <w:szCs w:val="28"/>
          <w:rtl w:val="true"/>
          <w:lang w:bidi="fa-IR"/>
        </w:rPr>
        <w:t>وأعط کل رجل ممن حضر ثلاثة دنانیر، ثم ثن بالأنصار، فافعل معهم مثل ذلک، ومن</w:t>
      </w:r>
    </w:p>
    <w:p>
      <w:pPr>
        <w:pStyle w:val="BookText"/>
        <w:rPr/>
      </w:pPr>
      <w:r>
        <w:rPr>
          <w:rFonts w:ascii="IRNazanin" w:hAnsi="IRNazanin" w:eastAsia="IRNazanin"/>
          <w:color w:val="111111"/>
          <w:sz w:val="28"/>
          <w:sz w:val="28"/>
          <w:szCs w:val="28"/>
          <w:rtl w:val="true"/>
          <w:lang w:bidi="fa-IR"/>
        </w:rPr>
        <w:t>حضر من الناس کلهم، الأحمر والأسود فاصنع به مثل ذلک، فقام سهل بن حنیف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غلامی بالأمس، وقد أعتقته الیوم،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کما</w:t>
      </w:r>
    </w:p>
    <w:p>
      <w:pPr>
        <w:pStyle w:val="BookText"/>
        <w:rPr/>
      </w:pPr>
      <w:r>
        <w:rPr>
          <w:rFonts w:ascii="IRNazanin" w:hAnsi="IRNazanin" w:eastAsia="IRNazanin"/>
          <w:color w:val="111111"/>
          <w:sz w:val="28"/>
          <w:sz w:val="28"/>
          <w:szCs w:val="28"/>
          <w:rtl w:val="true"/>
          <w:lang w:bidi="fa-IR"/>
        </w:rPr>
        <w:t>نعطیک، فأعطی کل واحد منهما ثلاثة دنانیر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إن تشخیص الإمام علی علیه السلام لتأثر المسلمین بروح العصبیة التی فشت أیام خلافة</w:t>
      </w:r>
    </w:p>
    <w:p>
      <w:pPr>
        <w:pStyle w:val="BookText"/>
        <w:rPr/>
      </w:pPr>
      <w:r>
        <w:rPr>
          <w:rFonts w:ascii="IRNazanin" w:hAnsi="IRNazanin" w:eastAsia="IRNazanin"/>
          <w:color w:val="111111"/>
          <w:sz w:val="28"/>
          <w:sz w:val="28"/>
          <w:szCs w:val="28"/>
          <w:rtl w:val="true"/>
          <w:lang w:bidi="fa-IR"/>
        </w:rPr>
        <w:t>عثمان دفعه للتحدث بصراحة کبیرة عن التغیر السلبی فی المجتمع المسلم، وقد نقل</w:t>
      </w:r>
    </w:p>
    <w:p>
      <w:pPr>
        <w:pStyle w:val="BookText"/>
        <w:rPr/>
      </w:pPr>
      <w:r>
        <w:rPr>
          <w:rFonts w:ascii="IRNazanin" w:hAnsi="IRNazanin" w:eastAsia="IRNazanin"/>
          <w:color w:val="111111"/>
          <w:sz w:val="28"/>
          <w:sz w:val="28"/>
          <w:szCs w:val="28"/>
          <w:rtl w:val="true"/>
          <w:lang w:bidi="fa-IR"/>
        </w:rPr>
        <w:t>أبو الفرج الأصفهانی فی الأغانی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مات وترک الناس علی نهر</w:t>
      </w:r>
    </w:p>
    <w:p>
      <w:pPr>
        <w:pStyle w:val="BookText"/>
        <w:rPr/>
      </w:pPr>
      <w:r>
        <w:rPr>
          <w:rFonts w:ascii="IRNazanin" w:hAnsi="IRNazanin" w:eastAsia="IRNazanin"/>
          <w:color w:val="111111"/>
          <w:sz w:val="28"/>
          <w:sz w:val="28"/>
          <w:szCs w:val="28"/>
          <w:rtl w:val="true"/>
          <w:lang w:bidi="fa-IR"/>
        </w:rPr>
        <w:t>مورود، فولی بعده رجلان لم یختصا نفسیهما وأهلیهما منه شیء، وولی الثالث فکری</w:t>
      </w:r>
    </w:p>
    <w:p>
      <w:pPr>
        <w:pStyle w:val="BookText"/>
        <w:rPr/>
      </w:pPr>
      <w:r>
        <w:rPr>
          <w:rFonts w:ascii="IRNazanin" w:hAnsi="IRNazanin" w:eastAsia="IRNazanin"/>
          <w:color w:val="111111"/>
          <w:sz w:val="28"/>
          <w:sz w:val="28"/>
          <w:szCs w:val="28"/>
          <w:rtl w:val="true"/>
          <w:lang w:bidi="fa-IR"/>
        </w:rPr>
        <w:t>منه ساقیة، ولم یزل الناس یکرون منه السواقی حتی ترکوه یابا لا قطرة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عثمان اَن ینصحه اَحد، لیس منهم اَحد اِلا قد</w:t>
      </w:r>
    </w:p>
    <w:p>
      <w:pPr>
        <w:pStyle w:val="BookText"/>
        <w:rPr/>
      </w:pPr>
      <w:r>
        <w:rPr>
          <w:rFonts w:ascii="IRNazanin" w:hAnsi="IRNazanin" w:eastAsia="IRNazanin"/>
          <w:color w:val="111111"/>
          <w:sz w:val="28"/>
          <w:sz w:val="28"/>
          <w:szCs w:val="28"/>
          <w:rtl w:val="true"/>
          <w:lang w:bidi="fa-IR"/>
        </w:rPr>
        <w:t>تسبب بطائفة من الأرض، یأکل خراجها و یستذل اَهلها</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وفی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قام</w:t>
      </w:r>
    </w:p>
    <w:p>
      <w:pPr>
        <w:pStyle w:val="BookText"/>
        <w:rPr/>
      </w:pPr>
      <w:r>
        <w:rPr>
          <w:rFonts w:ascii="IRNazanin" w:hAnsi="IRNazanin" w:eastAsia="IRNazanin"/>
          <w:color w:val="111111"/>
          <w:sz w:val="28"/>
          <w:sz w:val="28"/>
          <w:szCs w:val="28"/>
          <w:rtl w:val="true"/>
          <w:lang w:bidi="fa-IR"/>
        </w:rPr>
        <w:t>ثالث القوم نافجا حضنیه بین نثیلة ومعتلفة وقام معه بنو أبیه یخضمون مال الله خضم</w:t>
      </w:r>
    </w:p>
    <w:p>
      <w:pPr>
        <w:pStyle w:val="BookText"/>
        <w:rPr/>
      </w:pPr>
      <w:r>
        <w:rPr>
          <w:rFonts w:ascii="IRNazanin" w:hAnsi="IRNazanin" w:eastAsia="IRNazanin"/>
          <w:color w:val="111111"/>
          <w:sz w:val="28"/>
          <w:sz w:val="28"/>
          <w:szCs w:val="28"/>
          <w:rtl w:val="true"/>
          <w:lang w:bidi="fa-IR"/>
        </w:rPr>
        <w:t>الإبل نبتة الربع إلی أن انتکث فتله وأجهز علیه عمله وکبت به بطنته</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استعار الخلیقة الأموی عمر بن عبد العزیز یوم ولی الخلافة قول الإمام علی</w:t>
      </w:r>
    </w:p>
    <w:p>
      <w:pPr>
        <w:pStyle w:val="BookText"/>
        <w:rPr/>
      </w:pPr>
      <w:r>
        <w:rPr>
          <w:rFonts w:ascii="IRNazanin" w:hAnsi="IRNazanin" w:eastAsia="IRNazanin"/>
          <w:color w:val="111111"/>
          <w:sz w:val="28"/>
          <w:sz w:val="28"/>
          <w:szCs w:val="28"/>
          <w:rtl w:val="true"/>
          <w:lang w:bidi="fa-IR"/>
        </w:rPr>
        <w:t>بعد أن بدأ برفع مظالم الناس التی أحدثها الخلفاء الذین سبقوه،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تتابع الناس فی رفع المظالم إلیه قام رفعت إلیه مظلمة إلا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فاستغاث بنو مروان</w:t>
      </w:r>
    </w:p>
    <w:p>
      <w:pPr>
        <w:pStyle w:val="BookText"/>
        <w:rPr/>
      </w:pPr>
      <w:r>
        <w:rPr>
          <w:rFonts w:ascii="IRNazanin" w:hAnsi="IRNazanin" w:eastAsia="IRNazanin"/>
          <w:color w:val="111111"/>
          <w:sz w:val="28"/>
          <w:sz w:val="28"/>
          <w:szCs w:val="28"/>
          <w:rtl w:val="true"/>
          <w:lang w:bidi="fa-IR"/>
        </w:rPr>
        <w:t xml:space="preserve">بکل واحد من أعیان الناس، فلم یفدهم ذلک شیئاً، فأتوا عمتنهم فاطمة بنت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فشکوا إلیها ما لقوا من عمر، وأنه قد أخذ أموالهم، ویستنقصون عنده،</w:t>
      </w:r>
    </w:p>
    <w:p>
      <w:pPr>
        <w:pStyle w:val="BookText"/>
        <w:rPr/>
      </w:pPr>
      <w:r>
        <w:rPr>
          <w:rFonts w:ascii="IRNazanin" w:hAnsi="IRNazanin" w:eastAsia="IRNazanin"/>
          <w:color w:val="111111"/>
          <w:sz w:val="28"/>
          <w:sz w:val="28"/>
          <w:szCs w:val="28"/>
          <w:rtl w:val="true"/>
          <w:lang w:bidi="fa-IR"/>
        </w:rPr>
        <w:t>وأنه لا یرفع بهم رأسا، وکانت هذه المرأة لا تحجب عن الخلفاء، ولا ترد لها حاجة،</w:t>
      </w:r>
    </w:p>
    <w:p>
      <w:pPr>
        <w:pStyle w:val="BookText"/>
        <w:rPr/>
      </w:pPr>
      <w:r>
        <w:rPr>
          <w:rFonts w:ascii="IRNazanin" w:hAnsi="IRNazanin" w:eastAsia="IRNazanin"/>
          <w:color w:val="111111"/>
          <w:sz w:val="28"/>
          <w:sz w:val="28"/>
          <w:szCs w:val="28"/>
          <w:rtl w:val="true"/>
          <w:lang w:bidi="fa-IR"/>
        </w:rPr>
        <w:t>وکانوا یکرمونها ویعظمونها، وکذلک کان عمر یفعل معها قبل الخلافة، وقامت فرکبت</w:t>
      </w:r>
    </w:p>
    <w:p>
      <w:pPr>
        <w:pStyle w:val="BookText"/>
        <w:rPr/>
      </w:pPr>
      <w:r>
        <w:rPr>
          <w:rFonts w:ascii="IRNazanin" w:hAnsi="IRNazanin" w:eastAsia="IRNazanin"/>
          <w:color w:val="111111"/>
          <w:sz w:val="28"/>
          <w:sz w:val="28"/>
          <w:szCs w:val="28"/>
          <w:rtl w:val="true"/>
          <w:lang w:bidi="fa-IR"/>
        </w:rPr>
        <w:t>إلیه فلما دخلت علیه عظمها وأکرمها لأنها أخت أبیه، وألقی لها وسادة وشرع حیادثها</w:t>
      </w:r>
    </w:p>
    <w:p>
      <w:pPr>
        <w:pStyle w:val="BookText"/>
        <w:rPr/>
      </w:pPr>
      <w:r>
        <w:rPr>
          <w:rFonts w:ascii="IRNazanin" w:hAnsi="IRNazanin" w:eastAsia="IRNazanin"/>
          <w:color w:val="111111"/>
          <w:sz w:val="28"/>
          <w:sz w:val="28"/>
          <w:szCs w:val="28"/>
          <w:rtl w:val="true"/>
          <w:lang w:bidi="fa-IR"/>
        </w:rPr>
        <w:t>فرآها غضبی وهی علی غیر العادة،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مالک؟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أخی عبد</w:t>
      </w:r>
    </w:p>
    <w:p>
      <w:pPr>
        <w:pStyle w:val="BookText"/>
        <w:rPr/>
      </w:pPr>
      <w:r>
        <w:rPr>
          <w:rFonts w:ascii="IRNazanin" w:hAnsi="IRNazanin" w:eastAsia="IRNazanin"/>
          <w:color w:val="111111"/>
          <w:sz w:val="28"/>
          <w:sz w:val="28"/>
          <w:szCs w:val="28"/>
          <w:rtl w:val="true"/>
          <w:lang w:bidi="fa-IR"/>
        </w:rPr>
        <w:t>الملک وأولادهم یهانون فی زمانک و ولایتک؟ وتأخذ أموالهم فتعطیها لغیرهم، ویسبون</w:t>
      </w:r>
    </w:p>
    <w:p>
      <w:pPr>
        <w:pStyle w:val="BookText"/>
        <w:rPr/>
      </w:pPr>
      <w:r>
        <w:rPr>
          <w:rFonts w:ascii="IRNazanin" w:hAnsi="IRNazanin" w:eastAsia="IRNazanin"/>
          <w:color w:val="111111"/>
          <w:sz w:val="28"/>
          <w:sz w:val="28"/>
          <w:szCs w:val="28"/>
          <w:rtl w:val="true"/>
          <w:lang w:bidi="fa-IR"/>
        </w:rPr>
        <w:t>عندک فلا تنکر؟ فضحلک عمر وعلم أنها متحملة، وأن عقلها قد کبر، ثم شرع یحادثها</w:t>
      </w:r>
    </w:p>
    <w:p>
      <w:pPr>
        <w:pStyle w:val="BookText"/>
        <w:rPr/>
      </w:pPr>
      <w:r>
        <w:rPr>
          <w:rFonts w:ascii="IRNazanin" w:hAnsi="IRNazanin" w:eastAsia="IRNazanin"/>
          <w:color w:val="111111"/>
          <w:sz w:val="28"/>
          <w:sz w:val="28"/>
          <w:szCs w:val="28"/>
          <w:rtl w:val="true"/>
          <w:lang w:bidi="fa-IR"/>
        </w:rPr>
        <w:t>والغضب لا یتحیز عنها، فلما رأی ذلک أخذ معها فی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أن</w:t>
      </w:r>
    </w:p>
    <w:p>
      <w:pPr>
        <w:pStyle w:val="BookText"/>
        <w:rPr/>
      </w:pPr>
      <w:r>
        <w:rPr>
          <w:rFonts w:ascii="IRNazanin" w:hAnsi="IRNazanin" w:eastAsia="IRNazanin"/>
          <w:color w:val="111111"/>
          <w:sz w:val="28"/>
          <w:sz w:val="28"/>
          <w:szCs w:val="28"/>
          <w:rtl w:val="true"/>
          <w:lang w:bidi="fa-IR"/>
        </w:rPr>
        <w:t>النبی مات وترک الناس علی نهر مورود، فولی ذلک النهر بعده رجل فلم یستنقص منه</w:t>
      </w:r>
    </w:p>
    <w:p>
      <w:pPr>
        <w:pStyle w:val="BookText"/>
        <w:rPr/>
      </w:pPr>
      <w:r>
        <w:rPr>
          <w:rFonts w:ascii="IRNazanin" w:hAnsi="IRNazanin" w:eastAsia="IRNazanin"/>
          <w:color w:val="111111"/>
          <w:sz w:val="28"/>
          <w:sz w:val="28"/>
          <w:szCs w:val="28"/>
          <w:rtl w:val="true"/>
          <w:lang w:bidi="fa-IR"/>
        </w:rPr>
        <w:t>ثیئا حتی مات، ثم ولی ذلک النهر بعد ذلک الرجل رجل آخر فلم یستنقص منه شیئاً</w:t>
      </w:r>
    </w:p>
    <w:p>
      <w:pPr>
        <w:pStyle w:val="BookText"/>
        <w:rPr/>
      </w:pPr>
      <w:r>
        <w:rPr>
          <w:rFonts w:ascii="IRNazanin" w:hAnsi="IRNazanin" w:eastAsia="IRNazanin"/>
          <w:color w:val="111111"/>
          <w:sz w:val="28"/>
          <w:sz w:val="28"/>
          <w:szCs w:val="28"/>
          <w:rtl w:val="true"/>
          <w:lang w:bidi="fa-IR"/>
        </w:rPr>
        <w:t>حتی مات، ثم ولی ذلک النهر رجل آخر فکری منه ساقیة، ثم لم یزل الناس بعده یکرون</w:t>
      </w:r>
    </w:p>
    <w:p>
      <w:pPr>
        <w:pStyle w:val="BookText"/>
        <w:rPr/>
      </w:pPr>
      <w:r>
        <w:rPr>
          <w:rFonts w:ascii="IRNazanin" w:hAnsi="IRNazanin" w:eastAsia="IRNazanin"/>
          <w:color w:val="111111"/>
          <w:sz w:val="28"/>
          <w:sz w:val="28"/>
          <w:szCs w:val="28"/>
          <w:rtl w:val="true"/>
          <w:lang w:bidi="fa-IR"/>
        </w:rPr>
        <w:t>السواقی حتی ترکوه یابسا لا قطرة فیه، وأیم الله لئن أبقانی الله لأردنه إلی مجراه الأول،</w:t>
      </w:r>
    </w:p>
    <w:p>
      <w:pPr>
        <w:pStyle w:val="BookText"/>
        <w:rPr/>
      </w:pPr>
      <w:r>
        <w:rPr>
          <w:rFonts w:ascii="IRNazanin" w:hAnsi="IRNazanin" w:eastAsia="IRNazanin"/>
          <w:color w:val="111111"/>
          <w:sz w:val="28"/>
          <w:sz w:val="28"/>
          <w:szCs w:val="28"/>
          <w:rtl w:val="true"/>
          <w:lang w:bidi="fa-IR"/>
        </w:rPr>
        <w:t>فمن رضی فله الرضا، ومن سخط فله السخط</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إن العصبیة التی حاربها الدینیون وأحیاها السیاسیون خلقت نوعاً من الاستعلاء</w:t>
      </w:r>
    </w:p>
    <w:p>
      <w:pPr>
        <w:pStyle w:val="BookText"/>
        <w:rPr/>
      </w:pPr>
      <w:r>
        <w:rPr>
          <w:rFonts w:ascii="IRNazanin" w:hAnsi="IRNazanin" w:eastAsia="IRNazanin"/>
          <w:color w:val="111111"/>
          <w:sz w:val="28"/>
          <w:sz w:val="28"/>
          <w:szCs w:val="28"/>
          <w:rtl w:val="true"/>
          <w:lang w:bidi="fa-IR"/>
        </w:rPr>
        <w:t>الأجوف الذی طغی علی احترام المقدس وتوهینه فلم یعد التطاول عل الرسول صلی الله علیه و آله</w:t>
      </w:r>
    </w:p>
    <w:p>
      <w:pPr>
        <w:pStyle w:val="BookText"/>
        <w:rPr/>
      </w:pPr>
      <w:r>
        <w:rPr>
          <w:rFonts w:ascii="IRNazanin" w:hAnsi="IRNazanin" w:eastAsia="IRNazanin"/>
          <w:color w:val="111111"/>
          <w:sz w:val="28"/>
          <w:sz w:val="28"/>
          <w:szCs w:val="28"/>
          <w:rtl w:val="true"/>
          <w:lang w:bidi="fa-IR"/>
        </w:rPr>
        <w:t>مستهجنا ولا قتال خلیفة المسلمین علی علیه السلام عجباً وقتل الإمام الحسن علیه السلام جالبا للدهشة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حرق بیت الله جریمة کبری</w:t>
      </w:r>
      <w:r>
        <w:rPr>
          <w:rStyle w:val="FootnoteAnchor"/>
          <w:rtl w:val="true"/>
        </w:rPr>
        <w:footnoteReference w:id="55"/>
      </w:r>
      <w:r>
        <w:rPr>
          <w:rFonts w:ascii="IRNazanin" w:hAnsi="IRNazanin" w:eastAsia="IRNazanin"/>
          <w:color w:val="111111"/>
          <w:sz w:val="28"/>
          <w:sz w:val="28"/>
          <w:szCs w:val="28"/>
          <w:rtl w:val="true"/>
          <w:lang w:bidi="fa-IR"/>
        </w:rPr>
        <w:t xml:space="preserve">ولا إباحة المدینة جریرة یؤاخذ علیها القانون </w:t>
      </w:r>
      <w:r>
        <w:rPr>
          <w:rStyle w:val="FootnoteAnchor"/>
          <w:rtl w:val="true"/>
        </w:rPr>
        <w:footnoteReference w:id="56"/>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قتل الحسین وصحبه عملا غریبأ، فهناک فی عقولهم وقلوبهم غراس العصبیة الذی طغی</w:t>
      </w:r>
    </w:p>
    <w:p>
      <w:pPr>
        <w:pStyle w:val="BookText"/>
        <w:rPr/>
      </w:pPr>
      <w:r>
        <w:rPr>
          <w:rFonts w:ascii="IRNazanin" w:hAnsi="IRNazanin" w:eastAsia="IRNazanin"/>
          <w:color w:val="111111"/>
          <w:sz w:val="28"/>
          <w:sz w:val="28"/>
          <w:szCs w:val="28"/>
          <w:rtl w:val="true"/>
          <w:lang w:bidi="fa-IR"/>
        </w:rPr>
        <w:t>وتطفل علی کل الموجودات الأخری بما فیها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نجد الکثیر من الباحثین</w:t>
      </w:r>
    </w:p>
    <w:p>
      <w:pPr>
        <w:pStyle w:val="BookText"/>
        <w:rPr/>
      </w:pPr>
      <w:r>
        <w:rPr>
          <w:rFonts w:ascii="IRNazanin" w:hAnsi="IRNazanin" w:eastAsia="IRNazanin"/>
          <w:color w:val="111111"/>
          <w:sz w:val="28"/>
          <w:sz w:val="28"/>
          <w:szCs w:val="28"/>
          <w:rtl w:val="true"/>
          <w:lang w:bidi="fa-IR"/>
        </w:rPr>
        <w:t>یعتقدون أن فهم دور العصبیة القبلیة علی حقیقته ممکن أن یسهم فی فهم الأحداث</w:t>
      </w:r>
    </w:p>
    <w:p>
      <w:pPr>
        <w:pStyle w:val="BookText"/>
        <w:rPr/>
      </w:pPr>
      <w:r>
        <w:rPr>
          <w:rFonts w:ascii="IRNazanin" w:hAnsi="IRNazanin" w:eastAsia="IRNazanin"/>
          <w:color w:val="111111"/>
          <w:sz w:val="28"/>
          <w:sz w:val="28"/>
          <w:szCs w:val="28"/>
          <w:rtl w:val="true"/>
          <w:lang w:bidi="fa-IR"/>
        </w:rPr>
        <w:t>التاریخیة وتداعیاتها، ولهذا الرأی ذهب أحمد أمین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وأصبحت العصبیة مفتاحا</w:t>
      </w:r>
    </w:p>
    <w:p>
      <w:pPr>
        <w:pStyle w:val="BookText"/>
        <w:rPr/>
      </w:pPr>
      <w:r>
        <w:rPr>
          <w:rFonts w:ascii="IRNazanin" w:hAnsi="IRNazanin" w:eastAsia="IRNazanin"/>
          <w:color w:val="111111"/>
          <w:sz w:val="28"/>
          <w:sz w:val="28"/>
          <w:szCs w:val="28"/>
          <w:rtl w:val="true"/>
          <w:lang w:bidi="fa-IR"/>
        </w:rPr>
        <w:t>نصل به إلی معرفة کثیر من أسباب الحوادث التارخییة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من قلیل ما قدمناه یتضح بأن من أطلق علی الحکم الأموی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الحکم</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محقا جدا وبامتیاز، فبالرغم من بعد التسمیةع ما کانت تصبو إلیه الجماعات</w:t>
      </w:r>
    </w:p>
    <w:p>
      <w:pPr>
        <w:pStyle w:val="BookText"/>
        <w:rPr/>
      </w:pPr>
      <w:r>
        <w:rPr>
          <w:rFonts w:ascii="IRNazanin" w:hAnsi="IRNazanin" w:eastAsia="IRNazanin"/>
          <w:color w:val="111111"/>
          <w:sz w:val="28"/>
          <w:sz w:val="28"/>
          <w:szCs w:val="28"/>
          <w:rtl w:val="true"/>
          <w:lang w:bidi="fa-IR"/>
        </w:rPr>
        <w:t>السیاسیة المسلمة التی کانت تناضل بقوة لتبدو ممثلة للدین وقیمة علیه لأنها کانت</w:t>
      </w:r>
    </w:p>
    <w:p>
      <w:pPr>
        <w:pStyle w:val="BookText"/>
        <w:rPr/>
      </w:pPr>
      <w:r>
        <w:rPr>
          <w:rFonts w:ascii="IRNazanin" w:hAnsi="IRNazanin" w:eastAsia="IRNazanin"/>
          <w:color w:val="111111"/>
          <w:sz w:val="28"/>
          <w:sz w:val="28"/>
          <w:szCs w:val="28"/>
          <w:rtl w:val="true"/>
          <w:lang w:bidi="fa-IR"/>
        </w:rPr>
        <w:t>تخشی الاتهام بکثیر من التهم الجاهزة إذا ابتعدت عن الدین أو بدت وکأنها بعیدة عنه،</w:t>
      </w:r>
    </w:p>
    <w:p>
      <w:pPr>
        <w:pStyle w:val="BookText"/>
        <w:rPr/>
      </w:pPr>
      <w:r>
        <w:rPr>
          <w:rFonts w:ascii="IRNazanin" w:hAnsi="IRNazanin" w:eastAsia="IRNazanin"/>
          <w:color w:val="111111"/>
          <w:sz w:val="28"/>
          <w:sz w:val="28"/>
          <w:szCs w:val="28"/>
          <w:rtl w:val="true"/>
          <w:lang w:bidi="fa-IR"/>
        </w:rPr>
        <w:t>جاءت التسمیة متطابقة مع نوع الحراک الذی استخدمه الأمویون للسیطرة علی مقالید</w:t>
      </w:r>
    </w:p>
    <w:p>
      <w:pPr>
        <w:pStyle w:val="BookText"/>
        <w:rPr/>
      </w:pPr>
      <w:r>
        <w:rPr>
          <w:rFonts w:ascii="IRNazanin" w:hAnsi="IRNazanin" w:eastAsia="IRNazanin"/>
          <w:color w:val="111111"/>
          <w:sz w:val="28"/>
          <w:sz w:val="28"/>
          <w:szCs w:val="28"/>
          <w:rtl w:val="true"/>
          <w:lang w:bidi="fa-IR"/>
        </w:rPr>
        <w:t>الحکم بإحیاء النعرة العصبیة والعمل بهدیها، وهو حراک نابع بالأساس من تقالید عربیة</w:t>
      </w:r>
    </w:p>
    <w:p>
      <w:pPr>
        <w:pStyle w:val="BookText"/>
        <w:rPr/>
      </w:pPr>
      <w:r>
        <w:rPr>
          <w:rFonts w:ascii="IRNazanin" w:hAnsi="IRNazanin" w:eastAsia="IRNazanin"/>
          <w:color w:val="111111"/>
          <w:sz w:val="28"/>
          <w:sz w:val="28"/>
          <w:szCs w:val="28"/>
          <w:rtl w:val="true"/>
          <w:lang w:bidi="fa-IR"/>
        </w:rPr>
        <w:t>موروثة وعادات قدیمة تعود إلی العصور الجاهلیة السحیقة</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عصور عدة آخرها یعود إلی مائة وخمسین عاما قبل البعثة وهو العصر الجاهلی المعروف</w:t>
      </w:r>
    </w:p>
    <w:p>
      <w:pPr>
        <w:pStyle w:val="BookText"/>
        <w:rPr/>
      </w:pPr>
      <w:r>
        <w:rPr>
          <w:rFonts w:ascii="IRNazanin" w:hAnsi="IRNazanin" w:eastAsia="IRNazanin"/>
          <w:color w:val="111111"/>
          <w:sz w:val="28"/>
          <w:sz w:val="28"/>
          <w:szCs w:val="28"/>
          <w:rtl w:val="true"/>
          <w:lang w:bidi="fa-IR"/>
        </w:rPr>
        <w:t>، فهؤلاء کانوا علی یقین</w:t>
      </w:r>
    </w:p>
    <w:p>
      <w:pPr>
        <w:pStyle w:val="BookText"/>
        <w:rPr/>
      </w:pPr>
      <w:r>
        <w:rPr>
          <w:rFonts w:ascii="IRNazanin" w:hAnsi="IRNazanin" w:eastAsia="IRNazanin"/>
          <w:color w:val="111111"/>
          <w:sz w:val="28"/>
          <w:sz w:val="28"/>
          <w:szCs w:val="28"/>
          <w:rtl w:val="true"/>
          <w:lang w:bidi="fa-IR"/>
        </w:rPr>
        <w:t>من أن العصبیة هی التی تمنحهم الرئاسة والتسلط؛ وهو ما قال عنه ابن خلدون فی</w:t>
      </w:r>
    </w:p>
    <w:p>
      <w:pPr>
        <w:pStyle w:val="BookText"/>
        <w:rPr/>
      </w:pPr>
      <w:r>
        <w:rPr>
          <w:rFonts w:ascii="IRNazanin" w:hAnsi="IRNazanin" w:eastAsia="IRNazanin"/>
          <w:color w:val="111111"/>
          <w:sz w:val="28"/>
          <w:sz w:val="28"/>
          <w:szCs w:val="28"/>
          <w:rtl w:val="true"/>
          <w:lang w:bidi="fa-IR"/>
        </w:rPr>
        <w:t>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أن الرئاسة لا تکون إلا بالغلب؛ والغلب إنما یکون بالعصبیة، فلابد</w:t>
      </w:r>
    </w:p>
    <w:p>
      <w:pPr>
        <w:pStyle w:val="BookText"/>
        <w:rPr/>
      </w:pPr>
      <w:r>
        <w:rPr>
          <w:rFonts w:ascii="IRNazanin" w:hAnsi="IRNazanin" w:eastAsia="IRNazanin"/>
          <w:color w:val="111111"/>
          <w:sz w:val="28"/>
          <w:sz w:val="28"/>
          <w:szCs w:val="28"/>
          <w:rtl w:val="true"/>
          <w:lang w:bidi="fa-IR"/>
        </w:rPr>
        <w:t>فی الرئاسة علی العموم أن تکون من عصبیة غالبة لعصبیاتهم واحدة واحدة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 هنا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ووفق موروث الأمویین القبلی جاء إحیاء العصبیة لتعید إلی أذهان العامة سلطة شیخ</w:t>
      </w:r>
    </w:p>
    <w:p>
      <w:pPr>
        <w:pStyle w:val="BookText"/>
        <w:rPr/>
      </w:pPr>
      <w:r>
        <w:rPr>
          <w:rFonts w:ascii="IRNazanin" w:hAnsi="IRNazanin" w:eastAsia="IRNazanin"/>
          <w:color w:val="111111"/>
          <w:sz w:val="28"/>
          <w:sz w:val="28"/>
          <w:szCs w:val="28"/>
          <w:rtl w:val="true"/>
          <w:lang w:bidi="fa-IR"/>
        </w:rPr>
        <w:t>القبیلة التی انتزعها الإسلام وأحل بدلها سلطة الولاء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الأمویون أکثر العرب تعصبا لعروبتهم وأصولهم البدویة؛ وهم حتی بعد</w:t>
      </w:r>
    </w:p>
    <w:p>
      <w:pPr>
        <w:pStyle w:val="BookText"/>
        <w:rPr/>
      </w:pPr>
      <w:r>
        <w:rPr>
          <w:rFonts w:ascii="IRNazanin" w:hAnsi="IRNazanin" w:eastAsia="IRNazanin"/>
          <w:color w:val="111111"/>
          <w:sz w:val="28"/>
          <w:sz w:val="28"/>
          <w:szCs w:val="28"/>
          <w:rtl w:val="true"/>
          <w:lang w:bidi="fa-IR"/>
        </w:rPr>
        <w:t>أن هجروا الصحراء وقضت أجیال طویلة منهم حیاتها فی أجواء مکة التی کانت أکثر</w:t>
      </w:r>
    </w:p>
    <w:p>
      <w:pPr>
        <w:pStyle w:val="BookText"/>
        <w:rPr/>
      </w:pPr>
      <w:r>
        <w:rPr>
          <w:rFonts w:ascii="IRNazanin" w:hAnsi="IRNazanin" w:eastAsia="IRNazanin"/>
          <w:color w:val="111111"/>
          <w:sz w:val="28"/>
          <w:sz w:val="28"/>
          <w:szCs w:val="28"/>
          <w:rtl w:val="true"/>
          <w:lang w:bidi="fa-IR"/>
        </w:rPr>
        <w:t>تطورا من کثیر من مناطق الصحراء الأخری لم ینجحوا بمغادرة موروثهم البدوی، ولذا</w:t>
      </w:r>
    </w:p>
    <w:p>
      <w:pPr>
        <w:pStyle w:val="BookText"/>
        <w:rPr/>
      </w:pPr>
      <w:r>
        <w:rPr>
          <w:rFonts w:ascii="IRNazanin" w:hAnsi="IRNazanin" w:eastAsia="IRNazanin"/>
          <w:color w:val="111111"/>
          <w:sz w:val="28"/>
          <w:sz w:val="28"/>
          <w:szCs w:val="28"/>
          <w:rtl w:val="true"/>
          <w:lang w:bidi="fa-IR"/>
        </w:rPr>
        <w:t>تراهم یتمسکون بعقائدهم الوثنیة، ویحاربون أبناء جلدتهم الذین اعتنقوا الإسلام، ولا</w:t>
      </w:r>
    </w:p>
    <w:p>
      <w:pPr>
        <w:pStyle w:val="BookText"/>
        <w:rPr/>
      </w:pPr>
      <w:r>
        <w:rPr>
          <w:rFonts w:ascii="IRNazanin" w:hAnsi="IRNazanin" w:eastAsia="IRNazanin"/>
          <w:color w:val="111111"/>
          <w:sz w:val="28"/>
          <w:sz w:val="28"/>
          <w:szCs w:val="28"/>
          <w:rtl w:val="true"/>
          <w:lang w:bidi="fa-IR"/>
        </w:rPr>
        <w:t>یکفون إلا بعد أن أحسوا بأن الکفة لیست فی صالحهم، ثم حتی بعد إسلامهم بقیت</w:t>
      </w:r>
    </w:p>
    <w:p>
      <w:pPr>
        <w:pStyle w:val="BookText"/>
        <w:rPr/>
      </w:pPr>
      <w:r>
        <w:rPr>
          <w:rFonts w:ascii="IRNazanin" w:hAnsi="IRNazanin" w:eastAsia="IRNazanin"/>
          <w:color w:val="111111"/>
          <w:sz w:val="28"/>
          <w:sz w:val="28"/>
          <w:szCs w:val="28"/>
          <w:rtl w:val="true"/>
          <w:lang w:bidi="fa-IR"/>
        </w:rPr>
        <w:t>روح البداوة فیهم مفعمة بالحماس والتحدی لدرجة أنهم مع تأخرهم بالدخول إلی</w:t>
      </w:r>
    </w:p>
    <w:p>
      <w:pPr>
        <w:pStyle w:val="BookText"/>
        <w:rPr/>
      </w:pPr>
      <w:r>
        <w:rPr>
          <w:rFonts w:ascii="IRNazanin" w:hAnsi="IRNazanin" w:eastAsia="IRNazanin"/>
          <w:color w:val="111111"/>
          <w:sz w:val="28"/>
          <w:sz w:val="28"/>
          <w:szCs w:val="28"/>
          <w:rtl w:val="true"/>
          <w:lang w:bidi="fa-IR"/>
        </w:rPr>
        <w:t>الإسلام طالبوا بمراکز سیادیة فی المجتمع بأنفة نابعة من طبائع ابن الصحراء، وربما لهذا</w:t>
      </w:r>
    </w:p>
    <w:p>
      <w:pPr>
        <w:pStyle w:val="BookText"/>
        <w:rPr/>
      </w:pPr>
      <w:r>
        <w:rPr>
          <w:rFonts w:ascii="IRNazanin" w:hAnsi="IRNazanin" w:eastAsia="IRNazanin"/>
          <w:color w:val="111111"/>
          <w:sz w:val="28"/>
          <w:sz w:val="28"/>
          <w:szCs w:val="28"/>
          <w:rtl w:val="true"/>
          <w:lang w:bidi="fa-IR"/>
        </w:rPr>
        <w:t xml:space="preserve">السبب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رفائیل باتای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البدو کانوا ولا یزالون یمثلون مجتمع السلطة الأبویة</w:t>
      </w:r>
    </w:p>
    <w:p>
      <w:pPr>
        <w:pStyle w:val="BookText"/>
        <w:rPr/>
      </w:pPr>
      <w:r>
        <w:rPr>
          <w:rFonts w:ascii="IRNazanin" w:hAnsi="IRNazanin" w:eastAsia="IRNazanin"/>
          <w:color w:val="111111"/>
          <w:sz w:val="28"/>
          <w:sz w:val="28"/>
          <w:szCs w:val="28"/>
          <w:rtl w:val="true"/>
          <w:lang w:bidi="fa-IR"/>
        </w:rPr>
        <w:t>والزعامة القبلیة والذی یعتمد عل رابطة النسب والقرابة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وخلص إلی نتیجة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واجبات الانتقام بالقتل والتوسط، ملامح تمیز روح الجماعة البدویة والتی انتقلت</w:t>
      </w:r>
    </w:p>
    <w:p>
      <w:pPr>
        <w:pStyle w:val="BookText"/>
        <w:rPr/>
      </w:pPr>
      <w:r>
        <w:rPr>
          <w:rFonts w:ascii="IRNazanin" w:hAnsi="IRNazanin" w:eastAsia="IRNazanin"/>
          <w:color w:val="111111"/>
          <w:sz w:val="28"/>
          <w:sz w:val="28"/>
          <w:szCs w:val="28"/>
          <w:rtl w:val="true"/>
          <w:lang w:bidi="fa-IR"/>
        </w:rPr>
        <w:t>دون تغییر تقریباً إلی حیاة القریة، وحافظت علی البقاء فی مجتمع المدینة العربیة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فالأمویون لم یأتوا بجدید حینما وظفوا العصبیة بحجة الثأر لمقتل الخلیفة عثمان</w:t>
      </w:r>
    </w:p>
    <w:p>
      <w:pPr>
        <w:pStyle w:val="BookText"/>
        <w:rPr/>
      </w:pPr>
      <w:r>
        <w:rPr>
          <w:rFonts w:ascii="IRNazanin" w:hAnsi="IRNazanin" w:eastAsia="IRNazanin"/>
          <w:color w:val="111111"/>
          <w:sz w:val="28"/>
          <w:sz w:val="28"/>
          <w:szCs w:val="28"/>
          <w:rtl w:val="true"/>
          <w:lang w:bidi="fa-IR"/>
        </w:rPr>
        <w:t>لیقاتلوا تحت هذا الشعار الجاهلی علیا وحسنا وحسیناً علیهم السلام، بل یأتی هذا التوظیف</w:t>
      </w:r>
    </w:p>
    <w:p>
      <w:pPr>
        <w:pStyle w:val="BookText"/>
        <w:rPr/>
      </w:pPr>
      <w:r>
        <w:rPr>
          <w:rFonts w:ascii="IRNazanin" w:hAnsi="IRNazanin" w:eastAsia="IRNazanin"/>
          <w:color w:val="111111"/>
          <w:sz w:val="28"/>
          <w:sz w:val="28"/>
          <w:szCs w:val="28"/>
          <w:rtl w:val="true"/>
          <w:lang w:bidi="fa-IR"/>
        </w:rPr>
        <w:t>لتأکید قوة ولائهم لموروثهم الجاهلی وتعلقهم به، وبالتالی لا نستغرب قیامهم بمحاربة</w:t>
      </w:r>
    </w:p>
    <w:p>
      <w:pPr>
        <w:pStyle w:val="BookText"/>
        <w:rPr/>
      </w:pPr>
      <w:r>
        <w:rPr>
          <w:rFonts w:ascii="IRNazanin" w:hAnsi="IRNazanin" w:eastAsia="IRNazanin"/>
          <w:color w:val="111111"/>
          <w:sz w:val="28"/>
          <w:sz w:val="28"/>
          <w:szCs w:val="28"/>
          <w:rtl w:val="true"/>
          <w:lang w:bidi="fa-IR"/>
        </w:rPr>
        <w:t>علی لأنهم لو کانوا مؤمنین حقا بالإسلام لما حاربوا الخلیفة الشرعی الذی تمثل محاربته</w:t>
      </w:r>
    </w:p>
    <w:p>
      <w:pPr>
        <w:pStyle w:val="BookText"/>
        <w:rPr/>
      </w:pPr>
      <w:r>
        <w:rPr>
          <w:rFonts w:ascii="IRNazanin" w:hAnsi="IRNazanin" w:eastAsia="IRNazanin"/>
          <w:color w:val="111111"/>
          <w:sz w:val="28"/>
          <w:sz w:val="28"/>
          <w:szCs w:val="28"/>
          <w:rtl w:val="true"/>
          <w:lang w:bidi="fa-IR"/>
        </w:rPr>
        <w:t>مخالفة لروح الشریعة التی یؤمنون بها، ولا نستغرب حربهم للخلیفة الشرعی الحسن بن</w:t>
      </w:r>
    </w:p>
    <w:p>
      <w:pPr>
        <w:pStyle w:val="BookText"/>
        <w:rPr/>
      </w:pPr>
      <w:r>
        <w:rPr>
          <w:rFonts w:ascii="IRNazanin" w:hAnsi="IRNazanin" w:eastAsia="IRNazanin"/>
          <w:color w:val="111111"/>
          <w:sz w:val="28"/>
          <w:sz w:val="28"/>
          <w:szCs w:val="28"/>
          <w:rtl w:val="true"/>
          <w:lang w:bidi="fa-IR"/>
        </w:rPr>
        <w:t>علی علیهما السلام للسبب نفسه، ولا نستغرب إباحتهم للمدینة المنورة وهتک أعراض نسائها،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ضربهم بیت الله بالمنجنیق وحرق الکعبة، ولا قتل الحسین علیه السلام وصحبه ولا قتل زید</w:t>
      </w:r>
    </w:p>
    <w:p>
      <w:pPr>
        <w:pStyle w:val="BookText"/>
        <w:rPr/>
      </w:pPr>
      <w:r>
        <w:rPr>
          <w:rFonts w:ascii="IRNazanin" w:hAnsi="IRNazanin" w:eastAsia="IRNazanin"/>
          <w:color w:val="111111"/>
          <w:sz w:val="28"/>
          <w:sz w:val="28"/>
          <w:szCs w:val="28"/>
          <w:rtl w:val="true"/>
          <w:lang w:bidi="fa-IR"/>
        </w:rPr>
        <w:t>وابنه یحیی ولا قتل الطالبین، فکل جریمة من هذه الجرائم تعید الإنسان من الإیمان إلی</w:t>
      </w:r>
    </w:p>
    <w:p>
      <w:pPr>
        <w:pStyle w:val="BookText"/>
        <w:rPr/>
      </w:pPr>
      <w:r>
        <w:rPr>
          <w:rFonts w:ascii="IRNazanin" w:hAnsi="IRNazanin" w:eastAsia="IRNazanin"/>
          <w:color w:val="111111"/>
          <w:sz w:val="28"/>
          <w:sz w:val="28"/>
          <w:szCs w:val="28"/>
          <w:rtl w:val="true"/>
          <w:lang w:bidi="fa-IR"/>
        </w:rPr>
        <w:t>الکفر وعلیه یتحرج المؤمنون من الإتیان بها، أما من هو غیر مؤمن فلا فرق عنده بین</w:t>
      </w:r>
    </w:p>
    <w:p>
      <w:pPr>
        <w:pStyle w:val="BookText"/>
        <w:rPr/>
      </w:pPr>
      <w:r>
        <w:rPr>
          <w:rFonts w:ascii="IRNazanin" w:hAnsi="IRNazanin" w:eastAsia="IRNazanin"/>
          <w:color w:val="111111"/>
          <w:sz w:val="28"/>
          <w:sz w:val="28"/>
          <w:szCs w:val="28"/>
          <w:rtl w:val="true"/>
          <w:lang w:bidi="fa-IR"/>
        </w:rPr>
        <w:t>العمل الحسن والعمل الخبیث فکلاهما فی میزانه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التواشج بین العصبیة والسیاسة الدنیویة خلق منظومة فکریة تمکنت من تفییر</w:t>
      </w:r>
    </w:p>
    <w:p>
      <w:pPr>
        <w:pStyle w:val="BookText"/>
        <w:rPr/>
      </w:pPr>
      <w:r>
        <w:rPr>
          <w:rFonts w:ascii="IRNazanin" w:hAnsi="IRNazanin" w:eastAsia="IRNazanin"/>
          <w:color w:val="111111"/>
          <w:sz w:val="28"/>
          <w:sz w:val="28"/>
          <w:szCs w:val="28"/>
          <w:rtl w:val="true"/>
          <w:lang w:bidi="fa-IR"/>
        </w:rPr>
        <w:t>طباع الناس بعد أن ربتهم وأنشأتهم علی موازین متنوعة یصل التعارض بینها أحیانا إلی</w:t>
      </w:r>
    </w:p>
    <w:p>
      <w:pPr>
        <w:pStyle w:val="BookText"/>
        <w:rPr/>
      </w:pPr>
      <w:r>
        <w:rPr>
          <w:rFonts w:ascii="IRNazanin" w:hAnsi="IRNazanin" w:eastAsia="IRNazanin"/>
          <w:color w:val="111111"/>
          <w:sz w:val="28"/>
          <w:sz w:val="28"/>
          <w:szCs w:val="28"/>
          <w:rtl w:val="true"/>
          <w:lang w:bidi="fa-IR"/>
        </w:rPr>
        <w:t>حد القطیعة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وبتعاون السیاسة مع العصبیة تحول السیاسیون من أبناء المجتمع</w:t>
      </w:r>
    </w:p>
    <w:p>
      <w:pPr>
        <w:pStyle w:val="BookText"/>
        <w:rPr/>
      </w:pPr>
      <w:r>
        <w:rPr>
          <w:rFonts w:ascii="IRNazanin" w:hAnsi="IRNazanin" w:eastAsia="IRNazanin"/>
          <w:color w:val="111111"/>
          <w:sz w:val="28"/>
          <w:sz w:val="28"/>
          <w:szCs w:val="28"/>
          <w:rtl w:val="true"/>
          <w:lang w:bidi="fa-IR"/>
        </w:rPr>
        <w:t>العربی المسلم إلی رعاة یقودون قطیعا مسلوب الإرادة، خانعا یتحرک تبعا لأوامرهم</w:t>
      </w:r>
    </w:p>
    <w:p>
      <w:pPr>
        <w:pStyle w:val="BookText"/>
        <w:rPr/>
      </w:pPr>
      <w:r>
        <w:rPr>
          <w:rFonts w:ascii="IRNazanin" w:hAnsi="IRNazanin" w:eastAsia="IRNazanin"/>
          <w:color w:val="111111"/>
          <w:sz w:val="28"/>
          <w:sz w:val="28"/>
          <w:szCs w:val="28"/>
          <w:rtl w:val="true"/>
          <w:lang w:bidi="fa-IR"/>
        </w:rPr>
        <w:t>ویفعل ما یریدونه منه بدون اعراض أو تذمر، ولذا تراهم یقودون مائة ألف أو أکثر</w:t>
      </w:r>
    </w:p>
    <w:p>
      <w:pPr>
        <w:pStyle w:val="BookText"/>
        <w:rPr/>
      </w:pPr>
      <w:r>
        <w:rPr>
          <w:rFonts w:ascii="IRNazanin" w:hAnsi="IRNazanin" w:eastAsia="IRNazanin"/>
          <w:color w:val="111111"/>
          <w:sz w:val="28"/>
          <w:sz w:val="28"/>
          <w:szCs w:val="28"/>
          <w:rtl w:val="true"/>
          <w:lang w:bidi="fa-IR"/>
        </w:rPr>
        <w:t>لیحاربوا خلیفة شرعیا تنهی عقیدتهم قبل غیرها عن اعراضه باللسان المجرد حتی ولو</w:t>
      </w:r>
    </w:p>
    <w:p>
      <w:pPr>
        <w:pStyle w:val="BookText"/>
        <w:rPr/>
      </w:pPr>
      <w:r>
        <w:rPr>
          <w:rFonts w:ascii="IRNazanin" w:hAnsi="IRNazanin" w:eastAsia="IRNazanin"/>
          <w:color w:val="111111"/>
          <w:sz w:val="28"/>
          <w:sz w:val="28"/>
          <w:szCs w:val="28"/>
          <w:rtl w:val="true"/>
          <w:lang w:bidi="fa-IR"/>
        </w:rPr>
        <w:t>أوجع الظهر وسلب المال، فهل من دلیل أکر من هذا الدلیل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الحیاة السیاسیة قبل وبعد عصر البعثة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33" w:name="pg3168_13368"/>
    </w:p>
    <w:p>
      <w:pPr>
        <w:pStyle w:val="Heading3"/>
        <w:numPr>
          <w:ilvl w:val="2"/>
          <w:numId w:val="1"/>
        </w:numPr>
        <w:rPr/>
      </w:pPr>
      <w:bookmarkStart w:id="34" w:name="__RefHeading___Toc1475221_2749589250"/>
      <w:bookmarkStart w:id="35" w:name="_Toc12"/>
      <w:bookmarkEnd w:id="33"/>
      <w:bookmarkEnd w:id="34"/>
      <w:r>
        <w:rPr>
          <w:rtl w:val="true"/>
        </w:rPr>
        <w:t>الفصل الثانی الحیاة السیاسیة قبل و بعد عصر البعثة</w:t>
      </w:r>
      <w:bookmarkEnd w:id="35"/>
    </w:p>
    <w:p>
      <w:pPr>
        <w:pStyle w:val="Heading4"/>
        <w:numPr>
          <w:ilvl w:val="3"/>
          <w:numId w:val="1"/>
        </w:numPr>
        <w:rPr/>
      </w:pPr>
      <w:bookmarkStart w:id="36" w:name="__RefHeading___Toc1475223_2749589250"/>
      <w:bookmarkStart w:id="37" w:name="_Toc13"/>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إن للأمة العربیة ولعا بالسیاسة ما زالت آثاره باقیة فیهم إلی الیوم، وهم الیوم إن</w:t>
      </w:r>
    </w:p>
    <w:p>
      <w:pPr>
        <w:pStyle w:val="BookText"/>
        <w:rPr/>
      </w:pPr>
      <w:r>
        <w:rPr>
          <w:rFonts w:ascii="IRNazanin" w:hAnsi="IRNazanin" w:eastAsia="IRNazanin"/>
          <w:color w:val="111111"/>
          <w:sz w:val="28"/>
          <w:sz w:val="28"/>
          <w:szCs w:val="28"/>
          <w:rtl w:val="true"/>
          <w:lang w:bidi="fa-IR"/>
        </w:rPr>
        <w:t>کانوا قد درسوا علوم السیاسة وتعلموها وطبقوها؛ فإنهم بالأمس لم تتح لهم فرصة</w:t>
      </w:r>
    </w:p>
    <w:p>
      <w:pPr>
        <w:pStyle w:val="BookText"/>
        <w:rPr/>
      </w:pPr>
      <w:r>
        <w:rPr>
          <w:rFonts w:ascii="IRNazanin" w:hAnsi="IRNazanin" w:eastAsia="IRNazanin"/>
          <w:color w:val="111111"/>
          <w:sz w:val="28"/>
          <w:sz w:val="28"/>
          <w:szCs w:val="28"/>
          <w:rtl w:val="true"/>
          <w:lang w:bidi="fa-IR"/>
        </w:rPr>
        <w:t>التعلم، ولذا لجأوا إلی موروثهم القبلی واستقوا منه منهجهم السیاسی الذی جاء متطابقا</w:t>
      </w:r>
    </w:p>
    <w:p>
      <w:pPr>
        <w:pStyle w:val="BookText"/>
        <w:rPr/>
      </w:pPr>
      <w:r>
        <w:rPr>
          <w:rFonts w:ascii="IRNazanin" w:hAnsi="IRNazanin" w:eastAsia="IRNazanin"/>
          <w:color w:val="111111"/>
          <w:sz w:val="28"/>
          <w:sz w:val="28"/>
          <w:szCs w:val="28"/>
          <w:rtl w:val="true"/>
          <w:lang w:bidi="fa-IR"/>
        </w:rPr>
        <w:t>مع الموروث، بعیدا عن التجدید بمعناه الفکری العقدی لا التطوری الحیاتی، فکانت</w:t>
      </w:r>
    </w:p>
    <w:p>
      <w:pPr>
        <w:pStyle w:val="BookText"/>
        <w:rPr/>
      </w:pPr>
      <w:r>
        <w:rPr>
          <w:rFonts w:ascii="IRNazanin" w:hAnsi="IRNazanin" w:eastAsia="IRNazanin"/>
          <w:color w:val="111111"/>
          <w:sz w:val="28"/>
          <w:sz w:val="28"/>
          <w:szCs w:val="28"/>
          <w:rtl w:val="true"/>
          <w:lang w:bidi="fa-IR"/>
        </w:rPr>
        <w:t>سیاستهم قبل البعثة المشرفة تختلف عنها فی عصر البعثة وتختلف عنهما بعد العصرین</w:t>
      </w:r>
      <w:r>
        <w:rPr>
          <w:rFonts w:eastAsia="IRNazanin" w:cs="IRNazanin"/>
          <w:color w:val="111111"/>
          <w:sz w:val="28"/>
          <w:szCs w:val="28"/>
          <w:rtl w:val="true"/>
          <w:lang w:bidi="fa-IR"/>
        </w:rPr>
        <w:t>.</w:t>
      </w:r>
    </w:p>
    <w:p>
      <w:pPr>
        <w:pStyle w:val="Heading4"/>
        <w:numPr>
          <w:ilvl w:val="3"/>
          <w:numId w:val="1"/>
        </w:numPr>
        <w:rPr/>
      </w:pPr>
      <w:bookmarkStart w:id="38" w:name="__RefHeading___Toc1475225_2749589250"/>
      <w:bookmarkStart w:id="39" w:name="_Toc14"/>
      <w:bookmarkEnd w:id="38"/>
      <w:r>
        <w:rPr>
          <w:rtl w:val="true"/>
        </w:rPr>
        <w:t>سیاسة العرب قبل عصر البعثة</w:t>
      </w:r>
      <w:bookmarkEnd w:id="39"/>
    </w:p>
    <w:p>
      <w:pPr>
        <w:pStyle w:val="BookText"/>
        <w:rPr/>
      </w:pPr>
      <w:r>
        <w:rPr>
          <w:rFonts w:ascii="IRNazanin" w:hAnsi="IRNazanin" w:eastAsia="IRNazanin"/>
          <w:color w:val="111111"/>
          <w:sz w:val="28"/>
          <w:sz w:val="28"/>
          <w:szCs w:val="28"/>
          <w:rtl w:val="true"/>
          <w:lang w:bidi="fa-IR"/>
        </w:rPr>
        <w:t>إن أمة کأمة العرب امتدت جذورها إلی أعماق التاریخ الإنسانی یستحیل أن تکون</w:t>
      </w:r>
    </w:p>
    <w:p>
      <w:pPr>
        <w:pStyle w:val="BookText"/>
        <w:rPr/>
      </w:pPr>
      <w:r>
        <w:rPr>
          <w:rFonts w:ascii="IRNazanin" w:hAnsi="IRNazanin" w:eastAsia="IRNazanin"/>
          <w:color w:val="111111"/>
          <w:sz w:val="28"/>
          <w:sz w:val="28"/>
          <w:szCs w:val="28"/>
          <w:rtl w:val="true"/>
          <w:lang w:bidi="fa-IR"/>
        </w:rPr>
        <w:t>جاهلة بالسیاسة وفنونها؛ کیف، وهی تعد من أقدم الأجناس السامیة، وقد قامت علی</w:t>
      </w:r>
    </w:p>
    <w:p>
      <w:pPr>
        <w:pStyle w:val="BookText"/>
        <w:rPr/>
      </w:pPr>
      <w:r>
        <w:rPr>
          <w:rFonts w:ascii="IRNazanin" w:hAnsi="IRNazanin" w:eastAsia="IRNazanin"/>
          <w:color w:val="111111"/>
          <w:sz w:val="28"/>
          <w:sz w:val="28"/>
          <w:szCs w:val="28"/>
          <w:rtl w:val="true"/>
          <w:lang w:bidi="fa-IR"/>
        </w:rPr>
        <w:t>أرضها ممالک ودویلات کثیرة مثل مملکة الحیرة فی شمال شرق جزیرة العرب ومملکة</w:t>
      </w:r>
    </w:p>
    <w:p>
      <w:pPr>
        <w:pStyle w:val="BookText"/>
        <w:rPr/>
      </w:pPr>
      <w:r>
        <w:rPr>
          <w:rFonts w:ascii="IRNazanin" w:hAnsi="IRNazanin" w:eastAsia="IRNazanin"/>
          <w:color w:val="111111"/>
          <w:sz w:val="28"/>
          <w:sz w:val="28"/>
          <w:szCs w:val="28"/>
          <w:rtl w:val="true"/>
          <w:lang w:bidi="fa-IR"/>
        </w:rPr>
        <w:t>الغساسنة فی شمالها الغربی وکندة فی شمالها، وفی الجنوب کانت قتبان وحضرموت ومعین</w:t>
      </w:r>
    </w:p>
    <w:p>
      <w:pPr>
        <w:pStyle w:val="BookText"/>
        <w:rPr/>
      </w:pPr>
      <w:r>
        <w:rPr>
          <w:rFonts w:ascii="IRNazanin" w:hAnsi="IRNazanin" w:eastAsia="IRNazanin"/>
          <w:color w:val="111111"/>
          <w:sz w:val="28"/>
          <w:sz w:val="28"/>
          <w:szCs w:val="28"/>
          <w:rtl w:val="true"/>
          <w:lang w:bidi="fa-IR"/>
        </w:rPr>
        <w:t>وسبأ،وإن کانت ممالک الجنوب أقل أثرا من الأخر، فضلاعن وجودقبائل کبیرة کانت</w:t>
      </w:r>
    </w:p>
    <w:p>
      <w:pPr>
        <w:pStyle w:val="BookText"/>
        <w:rPr/>
      </w:pPr>
      <w:r>
        <w:rPr>
          <w:rFonts w:ascii="IRNazanin" w:hAnsi="IRNazanin" w:eastAsia="IRNazanin"/>
          <w:color w:val="111111"/>
          <w:sz w:val="28"/>
          <w:sz w:val="28"/>
          <w:szCs w:val="28"/>
          <w:rtl w:val="true"/>
          <w:lang w:bidi="fa-IR"/>
        </w:rPr>
        <w:t>کل منها تمثل نظاما سیاسیا قائما بذاته، بل کانت القبیلة وحدة النظام السیاسی فی الفکر</w:t>
      </w:r>
    </w:p>
    <w:p>
      <w:pPr>
        <w:pStyle w:val="BookText"/>
        <w:rPr/>
      </w:pPr>
      <w:r>
        <w:rPr>
          <w:rFonts w:ascii="IRNazanin" w:hAnsi="IRNazanin" w:eastAsia="IRNazanin"/>
          <w:color w:val="111111"/>
          <w:sz w:val="28"/>
          <w:sz w:val="28"/>
          <w:szCs w:val="28"/>
          <w:rtl w:val="true"/>
          <w:lang w:bidi="fa-IR"/>
        </w:rPr>
        <w:t>العربی الذی کان علی مستوی من النبوغ لدرجة أن بعض أهله رفضوا عبادة الأوثان</w:t>
      </w:r>
    </w:p>
    <w:p>
      <w:pPr>
        <w:pStyle w:val="BookText"/>
        <w:rPr/>
      </w:pPr>
      <w:r>
        <w:rPr>
          <w:rFonts w:ascii="IRNazanin" w:hAnsi="IRNazanin" w:eastAsia="IRNazanin"/>
          <w:color w:val="111111"/>
          <w:sz w:val="28"/>
          <w:sz w:val="28"/>
          <w:szCs w:val="28"/>
          <w:rtl w:val="true"/>
          <w:lang w:bidi="fa-IR"/>
        </w:rPr>
        <w:t>والأصنام ولم تستهوهم الدیانة الیهودیة ولا النصرانیة، فاتخذوا الحنیفیة التی جاء بها</w:t>
      </w:r>
    </w:p>
    <w:p>
      <w:pPr>
        <w:pStyle w:val="BookText"/>
        <w:rPr/>
      </w:pPr>
      <w:r>
        <w:rPr>
          <w:rFonts w:ascii="IRNazanin" w:hAnsi="IRNazanin" w:eastAsia="IRNazanin"/>
          <w:color w:val="111111"/>
          <w:sz w:val="28"/>
          <w:sz w:val="28"/>
          <w:szCs w:val="28"/>
          <w:rtl w:val="true"/>
          <w:lang w:bidi="fa-IR"/>
        </w:rPr>
        <w:t>النبی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وجدوها أقرب إلی فکرهم وعاداتم وسلوکهم وطبیعتهم</w:t>
      </w:r>
    </w:p>
    <w:p>
      <w:pPr>
        <w:pStyle w:val="BookText"/>
        <w:rPr/>
      </w:pPr>
      <w:r>
        <w:rPr>
          <w:rFonts w:ascii="IRNazanin" w:hAnsi="IRNazanin" w:eastAsia="IRNazanin"/>
          <w:color w:val="111111"/>
          <w:sz w:val="28"/>
          <w:sz w:val="28"/>
          <w:szCs w:val="28"/>
          <w:rtl w:val="true"/>
          <w:lang w:bidi="fa-IR"/>
        </w:rPr>
        <w:t>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الدکتور محمود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القبیلة هی وحدة النظام السیاسی الذی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ینتمی إلیها ویقدسها العربی قبل الإسلام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محمود، ص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کما أن تقدیس العربی للنظام العشائری لا یأتی من باب العصبیة العلیا فحسب، بل</w:t>
      </w:r>
    </w:p>
    <w:p>
      <w:pPr>
        <w:pStyle w:val="BookText"/>
        <w:rPr/>
      </w:pPr>
      <w:r>
        <w:rPr>
          <w:rFonts w:ascii="IRNazanin" w:hAnsi="IRNazanin" w:eastAsia="IRNazanin"/>
          <w:color w:val="111111"/>
          <w:sz w:val="28"/>
          <w:sz w:val="28"/>
          <w:szCs w:val="28"/>
          <w:rtl w:val="true"/>
          <w:lang w:bidi="fa-IR"/>
        </w:rPr>
        <w:t>ینزل إلی أدق خصوصیاتها لأن العشیرة کانت المسؤولة عن تدبیر وتسبیر حیاته وحیاة</w:t>
      </w:r>
    </w:p>
    <w:p>
      <w:pPr>
        <w:pStyle w:val="BookText"/>
        <w:rPr/>
      </w:pPr>
      <w:r>
        <w:rPr>
          <w:rFonts w:ascii="IRNazanin" w:hAnsi="IRNazanin" w:eastAsia="IRNazanin"/>
          <w:color w:val="111111"/>
          <w:sz w:val="28"/>
          <w:sz w:val="28"/>
          <w:szCs w:val="28"/>
          <w:rtl w:val="true"/>
          <w:lang w:bidi="fa-IR"/>
        </w:rPr>
        <w:t>عائلته ومصالحه وارتباطاته مع الآخرین وتوفیر الحمایة والأمن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w:t>
      </w:r>
    </w:p>
    <w:p>
      <w:pPr>
        <w:pStyle w:val="BookText"/>
        <w:rPr/>
      </w:pPr>
      <w:r>
        <w:rPr>
          <w:rFonts w:ascii="IRNazanin" w:hAnsi="IRNazanin" w:eastAsia="IRNazanin"/>
          <w:color w:val="111111"/>
          <w:sz w:val="28"/>
          <w:sz w:val="28"/>
          <w:szCs w:val="28"/>
          <w:rtl w:val="true"/>
          <w:lang w:bidi="fa-IR"/>
        </w:rPr>
        <w:t>یقول ابن خلدون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کل حی أو بطن من القبائل وإن کانوا عصابة</w:t>
      </w:r>
    </w:p>
    <w:p>
      <w:pPr>
        <w:pStyle w:val="BookText"/>
        <w:rPr/>
      </w:pPr>
      <w:r>
        <w:rPr>
          <w:rFonts w:ascii="IRNazanin" w:hAnsi="IRNazanin" w:eastAsia="IRNazanin"/>
          <w:color w:val="111111"/>
          <w:sz w:val="28"/>
          <w:sz w:val="28"/>
          <w:szCs w:val="28"/>
          <w:rtl w:val="true"/>
          <w:lang w:bidi="fa-IR"/>
        </w:rPr>
        <w:t>واحدة لنسبهم العام ففیهم أیضا عصبیات أخری لأنساب خاصة هی أشد التحاماً من</w:t>
      </w:r>
    </w:p>
    <w:p>
      <w:pPr>
        <w:pStyle w:val="BookText"/>
        <w:rPr/>
      </w:pPr>
      <w:r>
        <w:rPr>
          <w:rFonts w:ascii="IRNazanin" w:hAnsi="IRNazanin" w:eastAsia="IRNazanin"/>
          <w:color w:val="111111"/>
          <w:sz w:val="28"/>
          <w:sz w:val="28"/>
          <w:szCs w:val="28"/>
          <w:rtl w:val="true"/>
          <w:lang w:bidi="fa-IR"/>
        </w:rPr>
        <w:t>النسب العام لهم مثل عشیرة واحدة أو أهل بیت واحد أو أخوة بتی أب واحد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فضلا عن ذلک نری أن الحالة المضطربة التی عاشها العرب فی تلک الحقبة تحت</w:t>
      </w:r>
    </w:p>
    <w:p>
      <w:pPr>
        <w:pStyle w:val="BookText"/>
        <w:rPr/>
      </w:pPr>
      <w:r>
        <w:rPr>
          <w:rFonts w:ascii="IRNazanin" w:hAnsi="IRNazanin" w:eastAsia="IRNazanin"/>
          <w:color w:val="111111"/>
          <w:sz w:val="28"/>
          <w:sz w:val="28"/>
          <w:szCs w:val="28"/>
          <w:rtl w:val="true"/>
          <w:lang w:bidi="fa-IR"/>
        </w:rPr>
        <w:t>شعار الغلبة للقوة والأقوی دفعت القبائل ولاسیما الضعیفة والذلیلة متها إلی التوحد</w:t>
      </w:r>
    </w:p>
    <w:p>
      <w:pPr>
        <w:pStyle w:val="BookText"/>
        <w:rPr/>
      </w:pPr>
      <w:r>
        <w:rPr>
          <w:rFonts w:ascii="IRNazanin" w:hAnsi="IRNazanin" w:eastAsia="IRNazanin"/>
          <w:color w:val="111111"/>
          <w:sz w:val="28"/>
          <w:sz w:val="28"/>
          <w:szCs w:val="28"/>
          <w:rtl w:val="true"/>
          <w:lang w:bidi="fa-IR"/>
        </w:rPr>
        <w:t>بأحلاف تجمعها بقبائل قویة تؤمن لها الحمایة، وهذا الاتفاق لا یمکن أن یوصف بغیر</w:t>
      </w:r>
    </w:p>
    <w:p>
      <w:pPr>
        <w:pStyle w:val="BookText"/>
        <w:rPr/>
      </w:pP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بحد ذاته یدل علی أن التوفیق بین القبائل المنضویة للحلف یحتاج</w:t>
      </w:r>
    </w:p>
    <w:p>
      <w:pPr>
        <w:pStyle w:val="BookText"/>
        <w:rPr/>
      </w:pPr>
      <w:r>
        <w:rPr>
          <w:rFonts w:ascii="IRNazanin" w:hAnsi="IRNazanin" w:eastAsia="IRNazanin"/>
          <w:color w:val="111111"/>
          <w:sz w:val="28"/>
          <w:sz w:val="28"/>
          <w:szCs w:val="28"/>
          <w:rtl w:val="true"/>
          <w:lang w:bidi="fa-IR"/>
        </w:rPr>
        <w:t>إلی إدارة سیاسیة متمکنة لها قدرة تقریب الرؤی وامتصاص الاحتکاکات الخشنة،</w:t>
      </w:r>
    </w:p>
    <w:p>
      <w:pPr>
        <w:pStyle w:val="BookText"/>
        <w:rPr/>
      </w:pPr>
      <w:r>
        <w:rPr>
          <w:rFonts w:ascii="IRNazanin" w:hAnsi="IRNazanin" w:eastAsia="IRNazanin"/>
          <w:color w:val="111111"/>
          <w:sz w:val="28"/>
          <w:sz w:val="28"/>
          <w:szCs w:val="28"/>
          <w:rtl w:val="true"/>
          <w:lang w:bidi="fa-IR"/>
        </w:rPr>
        <w:t>ولاسیما وأن بعض الأحلاف کانت تضم عددأ کبیرأ من القبائل المتقاربة من حیث</w:t>
      </w:r>
    </w:p>
    <w:p>
      <w:pPr>
        <w:pStyle w:val="BookText"/>
        <w:rPr/>
      </w:pPr>
      <w:r>
        <w:rPr>
          <w:rFonts w:ascii="IRNazanin" w:hAnsi="IRNazanin" w:eastAsia="IRNazanin"/>
          <w:color w:val="111111"/>
          <w:sz w:val="28"/>
          <w:sz w:val="28"/>
          <w:szCs w:val="28"/>
          <w:rtl w:val="true"/>
          <w:lang w:bidi="fa-IR"/>
        </w:rPr>
        <w:t>القوة والرجال والمال فی بعض الأحیان، والمتباعدة فی الرؤی والنشأة وطرائق التفکیر؛</w:t>
      </w:r>
    </w:p>
    <w:p>
      <w:pPr>
        <w:pStyle w:val="BookText"/>
        <w:rPr/>
      </w:pPr>
      <w:r>
        <w:rPr>
          <w:rFonts w:ascii="IRNazanin" w:hAnsi="IRNazanin" w:eastAsia="IRNazanin"/>
          <w:color w:val="111111"/>
          <w:sz w:val="28"/>
          <w:sz w:val="28"/>
          <w:szCs w:val="28"/>
          <w:rtl w:val="true"/>
          <w:lang w:bidi="fa-IR"/>
        </w:rPr>
        <w:t xml:space="preserve">مثل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قبائل ضبة وثور وعکل وتمیم وعدی</w:t>
      </w:r>
      <w:r>
        <w:rPr>
          <w:rStyle w:val="FootnoteAnchor"/>
          <w:rtl w:val="true"/>
        </w:rPr>
        <w:footnoteReference w:id="64"/>
      </w:r>
      <w:r>
        <w:rPr>
          <w:rFonts w:ascii="IRNazanin" w:hAnsi="IRNazanin" w:eastAsia="IRNazanin"/>
          <w:color w:val="111111"/>
          <w:sz w:val="28"/>
          <w:sz w:val="28"/>
          <w:szCs w:val="28"/>
          <w:rtl w:val="true"/>
          <w:lang w:bidi="fa-IR"/>
        </w:rPr>
        <w:t xml:space="preserve">وحلف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ضم بنی عبد الدار وبنی مخزوم وبنی سهم وبنی جح وبنی عدی وبنی عدی 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w:t>
      </w:r>
      <w:r>
        <w:rPr>
          <w:rStyle w:val="FootnoteAnchor"/>
          <w:rtl w:val="true"/>
        </w:rPr>
        <w:footnoteReference w:id="65"/>
      </w:r>
      <w:r>
        <w:rPr>
          <w:rFonts w:ascii="IRNazanin" w:hAnsi="IRNazanin" w:eastAsia="IRNazanin"/>
          <w:color w:val="111111"/>
          <w:sz w:val="28"/>
          <w:sz w:val="28"/>
          <w:szCs w:val="28"/>
          <w:rtl w:val="true"/>
          <w:lang w:bidi="fa-IR"/>
        </w:rPr>
        <w:t xml:space="preserve">وقد أطلق ابن خلدون علی هذه الاتفاقیات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الأحلاف تمثل العصبیة الکبیرة التی تشمل القبائل والعشائر المتحالفة بالنسب</w:t>
      </w:r>
    </w:p>
    <w:p>
      <w:pPr>
        <w:pStyle w:val="BookText"/>
        <w:rPr/>
      </w:pPr>
      <w:r>
        <w:rPr>
          <w:rFonts w:ascii="IRNazanin" w:hAnsi="IRNazanin" w:eastAsia="IRNazanin"/>
          <w:color w:val="111111"/>
          <w:sz w:val="28"/>
          <w:sz w:val="28"/>
          <w:szCs w:val="28"/>
          <w:rtl w:val="true"/>
          <w:lang w:bidi="fa-IR"/>
        </w:rPr>
        <w:t>والجوار</w:t>
      </w:r>
      <w:r>
        <w:rPr>
          <w:rStyle w:val="FootnoteAnchor"/>
          <w:rtl w:val="true"/>
        </w:rPr>
        <w:footnoteReference w:id="66"/>
      </w:r>
      <w:r>
        <w:rPr>
          <w:rFonts w:ascii="IRNazanin" w:hAnsi="IRNazanin" w:eastAsia="IRNazanin"/>
          <w:color w:val="111111"/>
          <w:sz w:val="28"/>
          <w:sz w:val="28"/>
          <w:szCs w:val="28"/>
          <w:rtl w:val="true"/>
          <w:lang w:bidi="fa-IR"/>
        </w:rPr>
        <w:t xml:space="preserve">وأطلق علیها العالم العراقی المرحوم جواد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القبلی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المجتمع القبلی الکبیر الذی تنصهر فیه القبائل من أجل المؤازرة والحمایة</w:t>
      </w:r>
    </w:p>
    <w:p>
      <w:pPr>
        <w:pStyle w:val="BookText"/>
        <w:rPr/>
      </w:pPr>
      <w:r>
        <w:rPr>
          <w:rFonts w:ascii="IRNazanin" w:hAnsi="IRNazanin" w:eastAsia="IRNazanin"/>
          <w:color w:val="111111"/>
          <w:sz w:val="28"/>
          <w:sz w:val="28"/>
          <w:szCs w:val="28"/>
          <w:rtl w:val="true"/>
          <w:lang w:bidi="fa-IR"/>
        </w:rPr>
        <w:t>والدفاع المشترک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بل قادهم وعیهم السیاسی المتطور فی بعض الأحیان إلی الخروج من طور الأحلاف</w:t>
      </w:r>
    </w:p>
    <w:p>
      <w:pPr>
        <w:pStyle w:val="BookText"/>
        <w:rPr/>
      </w:pPr>
      <w:r>
        <w:rPr>
          <w:rFonts w:ascii="IRNazanin" w:hAnsi="IRNazanin" w:eastAsia="IRNazanin"/>
          <w:color w:val="111111"/>
          <w:sz w:val="28"/>
          <w:sz w:val="28"/>
          <w:szCs w:val="28"/>
          <w:rtl w:val="true"/>
          <w:lang w:bidi="fa-IR"/>
        </w:rPr>
        <w:t>القبلیة المحلیة إلی التحالف مع دول قویة ولیس مجرد قبائل مثلهم، حیث قامت بعض</w:t>
      </w:r>
    </w:p>
    <w:p>
      <w:pPr>
        <w:pStyle w:val="BookText"/>
        <w:rPr/>
      </w:pPr>
      <w:r>
        <w:rPr>
          <w:rFonts w:ascii="IRNazanin" w:hAnsi="IRNazanin" w:eastAsia="IRNazanin"/>
          <w:color w:val="111111"/>
          <w:sz w:val="28"/>
          <w:sz w:val="28"/>
          <w:szCs w:val="28"/>
          <w:rtl w:val="true"/>
          <w:lang w:bidi="fa-IR"/>
        </w:rPr>
        <w:t>القبائل بالدخول تحت رعایة تلک الدول لتحصل منها عل الحمایة والعون، وتقدم</w:t>
      </w:r>
    </w:p>
    <w:p>
      <w:pPr>
        <w:pStyle w:val="BookText"/>
        <w:rPr/>
      </w:pPr>
      <w:r>
        <w:rPr>
          <w:rFonts w:ascii="IRNazanin" w:hAnsi="IRNazanin" w:eastAsia="IRNazanin"/>
          <w:color w:val="111111"/>
          <w:sz w:val="28"/>
          <w:sz w:val="28"/>
          <w:szCs w:val="28"/>
          <w:rtl w:val="true"/>
          <w:lang w:bidi="fa-IR"/>
        </w:rPr>
        <w:t>لها بالمقابل المساعدة متی لزم الأمر، وقد دخل ملوک الحیرة بحمایة الفرس، وتحالف</w:t>
      </w:r>
    </w:p>
    <w:p>
      <w:pPr>
        <w:pStyle w:val="BookText"/>
        <w:rPr/>
      </w:pPr>
      <w:r>
        <w:rPr>
          <w:rFonts w:ascii="IRNazanin" w:hAnsi="IRNazanin" w:eastAsia="IRNazanin"/>
          <w:color w:val="111111"/>
          <w:sz w:val="28"/>
          <w:sz w:val="28"/>
          <w:szCs w:val="28"/>
          <w:rtl w:val="true"/>
          <w:lang w:bidi="fa-IR"/>
        </w:rPr>
        <w:t>الغساسنة مع الروم؛ باتفاقیات تشبه اتفاقیات الدفاع المشترک المعروفة فی زماننا الراهن،</w:t>
      </w:r>
    </w:p>
    <w:p>
      <w:pPr>
        <w:pStyle w:val="BookText"/>
        <w:rPr/>
      </w:pPr>
      <w:r>
        <w:rPr>
          <w:rFonts w:ascii="IRNazanin" w:hAnsi="IRNazanin" w:eastAsia="IRNazanin"/>
          <w:color w:val="111111"/>
          <w:sz w:val="28"/>
          <w:sz w:val="28"/>
          <w:szCs w:val="28"/>
          <w:rtl w:val="true"/>
          <w:lang w:bidi="fa-IR"/>
        </w:rPr>
        <w:t>وهی دلالات أکیدة علی وجود وعی سیامی فی المجتمع العربی؛ ولذا یقول محمد عمارة</w:t>
      </w:r>
    </w:p>
    <w:p>
      <w:pPr>
        <w:pStyle w:val="BookText"/>
        <w:rPr/>
      </w:pPr>
      <w:r>
        <w:rPr>
          <w:rFonts w:ascii="IRNazanin" w:hAnsi="IRNazanin" w:eastAsia="IRNazanin"/>
          <w:color w:val="111111"/>
          <w:sz w:val="28"/>
          <w:sz w:val="28"/>
          <w:szCs w:val="28"/>
          <w:rtl w:val="true"/>
          <w:lang w:bidi="fa-IR"/>
        </w:rPr>
        <w:t>بعد أن تحدث عن حلف الفضول وغیره من الحرکات المجتمعیة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کانت إذن</w:t>
      </w:r>
    </w:p>
    <w:p>
      <w:pPr>
        <w:pStyle w:val="BookText"/>
        <w:rPr/>
      </w:pPr>
      <w:r>
        <w:rPr>
          <w:rFonts w:ascii="IRNazanin" w:hAnsi="IRNazanin" w:eastAsia="IRNazanin"/>
          <w:color w:val="111111"/>
          <w:sz w:val="28"/>
          <w:sz w:val="28"/>
          <w:szCs w:val="28"/>
          <w:rtl w:val="true"/>
          <w:lang w:bidi="fa-IR"/>
        </w:rPr>
        <w:t>للعرب جهود استهدفت تغییر الواقع وبعض هذه الجهود کان سلمیا، بینإ استعان</w:t>
      </w:r>
    </w:p>
    <w:p>
      <w:pPr>
        <w:pStyle w:val="BookText"/>
        <w:rPr/>
      </w:pPr>
      <w:r>
        <w:rPr>
          <w:rFonts w:ascii="IRNazanin" w:hAnsi="IRNazanin" w:eastAsia="IRNazanin"/>
          <w:color w:val="111111"/>
          <w:sz w:val="28"/>
          <w:sz w:val="28"/>
          <w:szCs w:val="28"/>
          <w:rtl w:val="true"/>
          <w:lang w:bidi="fa-IR"/>
        </w:rPr>
        <w:t>بعضها الآخر بالسیف والعنف لانجاز ما أراد من تغییر، فکانت هذه الجهود جمیعأ</w:t>
      </w:r>
    </w:p>
    <w:p>
      <w:pPr>
        <w:pStyle w:val="BookText"/>
        <w:rPr/>
      </w:pPr>
      <w:r>
        <w:rPr>
          <w:rFonts w:ascii="IRNazanin" w:hAnsi="IRNazanin" w:eastAsia="IRNazanin"/>
          <w:color w:val="111111"/>
          <w:sz w:val="28"/>
          <w:sz w:val="28"/>
          <w:szCs w:val="28"/>
          <w:rtl w:val="true"/>
          <w:lang w:bidi="fa-IR"/>
        </w:rPr>
        <w:t>علامات علی طریق الإنسان العربی نحو ثورته الکبری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وهذا من عیوب بعض</w:t>
      </w:r>
    </w:p>
    <w:p>
      <w:pPr>
        <w:pStyle w:val="BookText"/>
        <w:rPr/>
      </w:pPr>
      <w:r>
        <w:rPr>
          <w:rFonts w:ascii="IRNazanin" w:hAnsi="IRNazanin" w:eastAsia="IRNazanin"/>
          <w:color w:val="111111"/>
          <w:sz w:val="28"/>
          <w:sz w:val="28"/>
          <w:szCs w:val="28"/>
          <w:rtl w:val="true"/>
          <w:lang w:bidi="fa-IR"/>
        </w:rPr>
        <w:t>المفکرین العرب الذین تجدهم حتی فی حدیثهم عن سیاسة العرب الأقدمین یموهون</w:t>
      </w:r>
    </w:p>
    <w:p>
      <w:pPr>
        <w:pStyle w:val="BookText"/>
        <w:rPr/>
      </w:pPr>
      <w:r>
        <w:rPr>
          <w:rFonts w:ascii="IRNazanin" w:hAnsi="IRNazanin" w:eastAsia="IRNazanin"/>
          <w:color w:val="111111"/>
          <w:sz w:val="28"/>
          <w:sz w:val="28"/>
          <w:szCs w:val="28"/>
          <w:rtl w:val="true"/>
          <w:lang w:bidi="fa-IR"/>
        </w:rPr>
        <w:t>ولا یدخلون صراحة إلی صلب الموضع وصمیم القضیة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وفیما بعد أنجب الوعی السیاسی العربی مجموعة دول کانت متطورة تبعاً للمقاییس</w:t>
      </w:r>
    </w:p>
    <w:p>
      <w:pPr>
        <w:pStyle w:val="BookText"/>
        <w:rPr/>
      </w:pPr>
      <w:r>
        <w:rPr>
          <w:rFonts w:ascii="IRNazanin" w:hAnsi="IRNazanin" w:eastAsia="IRNazanin"/>
          <w:color w:val="111111"/>
          <w:sz w:val="28"/>
          <w:sz w:val="28"/>
          <w:szCs w:val="28"/>
          <w:rtl w:val="true"/>
          <w:lang w:bidi="fa-IR"/>
        </w:rPr>
        <w:t xml:space="preserve">القدیمة مثل دولة معین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٦٥٠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التی کان نظام الحکم فیها لا</w:t>
      </w:r>
    </w:p>
    <w:p>
      <w:pPr>
        <w:pStyle w:val="BookText"/>
        <w:rPr/>
      </w:pPr>
      <w:r>
        <w:rPr>
          <w:rFonts w:ascii="IRNazanin" w:hAnsi="IRNazanin" w:eastAsia="IRNazanin"/>
          <w:color w:val="111111"/>
          <w:sz w:val="28"/>
          <w:sz w:val="28"/>
          <w:szCs w:val="28"/>
          <w:rtl w:val="true"/>
          <w:lang w:bidi="fa-IR"/>
        </w:rPr>
        <w:t xml:space="preserve">مرکزیاً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یمثل الملک فی کل مقاطعة نائب له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یتبعه مجلس نیابی یعرف</w:t>
      </w:r>
    </w:p>
    <w:p>
      <w:pPr>
        <w:pStyle w:val="BookText"/>
        <w:rPr/>
      </w:pP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محتمع فیه الأشراف للحکم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لها علاقات تجاریة مع</w:t>
      </w:r>
    </w:p>
    <w:p>
      <w:pPr>
        <w:pStyle w:val="BookText"/>
        <w:rPr/>
      </w:pPr>
      <w:r>
        <w:rPr>
          <w:rFonts w:ascii="IRNazanin" w:hAnsi="IRNazanin" w:eastAsia="IRNazanin"/>
          <w:color w:val="111111"/>
          <w:sz w:val="28"/>
          <w:sz w:val="28"/>
          <w:szCs w:val="28"/>
          <w:rtl w:val="true"/>
          <w:lang w:bidi="fa-IR"/>
        </w:rPr>
        <w:t>مصر الفرعونیة والیونان</w:t>
      </w:r>
      <w:r>
        <w:rPr>
          <w:rStyle w:val="FootnoteAnchor"/>
          <w:rtl w:val="true"/>
        </w:rPr>
        <w:footnoteReference w:id="69"/>
      </w:r>
      <w:r>
        <w:rPr>
          <w:rFonts w:ascii="IRNazanin" w:hAnsi="IRNazanin" w:eastAsia="IRNazanin"/>
          <w:color w:val="111111"/>
          <w:sz w:val="28"/>
          <w:sz w:val="28"/>
          <w:szCs w:val="28"/>
          <w:rtl w:val="true"/>
          <w:lang w:bidi="fa-IR"/>
        </w:rPr>
        <w:t xml:space="preserve">ودولة حضرموت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قامت فی</w:t>
      </w:r>
    </w:p>
    <w:p>
      <w:pPr>
        <w:pStyle w:val="BookText"/>
        <w:rPr/>
      </w:pPr>
      <w:r>
        <w:rPr>
          <w:rFonts w:ascii="IRNazanin" w:hAnsi="IRNazanin" w:eastAsia="IRNazanin"/>
          <w:color w:val="111111"/>
          <w:sz w:val="28"/>
          <w:sz w:val="28"/>
          <w:szCs w:val="28"/>
          <w:rtl w:val="true"/>
          <w:lang w:bidi="fa-IR"/>
        </w:rPr>
        <w:t>جنوب بلاد العرب إلی الشرق من الیمن، وکانت لها علاقات جیدة مع مملکة سبأ،</w:t>
      </w:r>
    </w:p>
    <w:p>
      <w:pPr>
        <w:pStyle w:val="BookText"/>
        <w:rPr/>
      </w:pPr>
      <w:r>
        <w:rPr>
          <w:rFonts w:ascii="IRNazanin" w:hAnsi="IRNazanin" w:eastAsia="IRNazanin"/>
          <w:color w:val="111111"/>
          <w:sz w:val="28"/>
          <w:sz w:val="28"/>
          <w:szCs w:val="28"/>
          <w:rtl w:val="true"/>
          <w:lang w:bidi="fa-IR"/>
        </w:rPr>
        <w:t>وعلاقات تجاریة واسعة وجیش وحصون وقلاع وإدارة</w:t>
      </w:r>
      <w:r>
        <w:rPr>
          <w:rStyle w:val="FootnoteAnchor"/>
          <w:rtl w:val="true"/>
        </w:rPr>
        <w:footnoteReference w:id="70"/>
      </w:r>
      <w:r>
        <w:rPr>
          <w:rFonts w:ascii="IRNazanin" w:hAnsi="IRNazanin" w:eastAsia="IRNazanin"/>
          <w:color w:val="111111"/>
          <w:sz w:val="28"/>
          <w:sz w:val="28"/>
          <w:szCs w:val="28"/>
          <w:rtl w:val="true"/>
          <w:lang w:bidi="fa-IR"/>
        </w:rPr>
        <w:t>ولا ننسی دولة مبأ التی</w:t>
      </w:r>
    </w:p>
    <w:p>
      <w:pPr>
        <w:pStyle w:val="BookText"/>
        <w:rPr/>
      </w:pPr>
      <w:r>
        <w:rPr>
          <w:rFonts w:ascii="IRNazanin" w:hAnsi="IRNazanin" w:eastAsia="IRNazanin"/>
          <w:color w:val="111111"/>
          <w:sz w:val="28"/>
          <w:sz w:val="28"/>
          <w:szCs w:val="28"/>
          <w:rtl w:val="true"/>
          <w:lang w:bidi="fa-IR"/>
        </w:rPr>
        <w:t>ورد ذکرها فی القرآن الکریم وهی مملکة متحضرة لیس بمقاییس ذلک الزمان بل</w:t>
      </w:r>
    </w:p>
    <w:p>
      <w:pPr>
        <w:pStyle w:val="BookText"/>
        <w:rPr/>
      </w:pPr>
      <w:r>
        <w:rPr>
          <w:rFonts w:ascii="IRNazanin" w:hAnsi="IRNazanin" w:eastAsia="IRNazanin"/>
          <w:color w:val="111111"/>
          <w:sz w:val="28"/>
          <w:sz w:val="28"/>
          <w:szCs w:val="28"/>
          <w:rtl w:val="true"/>
          <w:lang w:bidi="fa-IR"/>
        </w:rPr>
        <w:t>وبمقاییس العصور اللاحقة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مکة المکرمة إنما أخذت مکانتها الأولی بفضل السیاسة؛ فعندما ولی عمروبن</w:t>
      </w:r>
    </w:p>
    <w:p>
      <w:pPr>
        <w:pStyle w:val="BookText"/>
        <w:rPr/>
      </w:pPr>
      <w:r>
        <w:rPr>
          <w:rFonts w:ascii="IRNazanin" w:hAnsi="IRNazanin" w:eastAsia="IRNazanin"/>
          <w:color w:val="111111"/>
          <w:sz w:val="28"/>
          <w:sz w:val="28"/>
          <w:szCs w:val="28"/>
          <w:rtl w:val="true"/>
          <w:lang w:bidi="fa-IR"/>
        </w:rPr>
        <w:t>لحی زعیم خزاعة أمر مکة اجتذب الحجاج فأقام موائد الطعام فی موسم الحج،و یسر جلب</w:t>
      </w:r>
    </w:p>
    <w:p>
      <w:pPr>
        <w:pStyle w:val="BookText"/>
        <w:rPr/>
      </w:pPr>
      <w:r>
        <w:rPr>
          <w:rFonts w:ascii="IRNazanin" w:hAnsi="IRNazanin" w:eastAsia="IRNazanin"/>
          <w:color w:val="111111"/>
          <w:sz w:val="28"/>
          <w:sz w:val="28"/>
          <w:szCs w:val="28"/>
          <w:rtl w:val="true"/>
          <w:lang w:bidi="fa-IR"/>
        </w:rPr>
        <w:t>الماء من الآبار المحیطة بها، وقام بجلب الأصنام من أنحاء الجزیرة العربیة وأقامها حول</w:t>
      </w:r>
    </w:p>
    <w:p>
      <w:pPr>
        <w:pStyle w:val="BookText"/>
        <w:rPr/>
      </w:pPr>
      <w:r>
        <w:rPr>
          <w:rFonts w:ascii="IRNazanin" w:hAnsi="IRNazanin" w:eastAsia="IRNazanin"/>
          <w:color w:val="111111"/>
          <w:sz w:val="28"/>
          <w:sz w:val="28"/>
          <w:szCs w:val="28"/>
          <w:rtl w:val="true"/>
          <w:lang w:bidi="fa-IR"/>
        </w:rPr>
        <w:t>الکعبة، فتشط الحج ونشطت التجارة؛ فأزدادت مواردهم المالیة لأنه کان یأخذ العشور</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وعلی هذا درجت الحکومات الإسلامیة من عهد عمر فأقیم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الذی یأخذ ضریبة العشور عند ممر التجار یجبی هذه الضریبة من الصادرات والواردات فیأخذ من التاجر المسلم ربع العشر</w:t>
      </w:r>
    </w:p>
    <w:p>
      <w:pPr>
        <w:pStyle w:val="BookText"/>
        <w:rPr/>
      </w:pPr>
      <w:r>
        <w:rPr>
          <w:rFonts w:ascii="IRNazanin" w:hAnsi="IRNazanin" w:eastAsia="IRNazanin"/>
          <w:color w:val="111111"/>
          <w:sz w:val="28"/>
          <w:sz w:val="28"/>
          <w:szCs w:val="28"/>
          <w:rtl w:val="true"/>
          <w:lang w:bidi="fa-IR"/>
        </w:rPr>
        <w:t>ومن التاجر الذمی نصف العشر، ومن الأجنبی العشر أوکما یعامل قومه التجار المسلمین، فإن کانوا</w:t>
      </w:r>
    </w:p>
    <w:p>
      <w:pPr>
        <w:pStyle w:val="BookText"/>
        <w:rPr/>
      </w:pPr>
      <w:r>
        <w:rPr>
          <w:rFonts w:ascii="IRNazanin" w:hAnsi="IRNazanin" w:eastAsia="IRNazanin"/>
          <w:color w:val="111111"/>
          <w:sz w:val="28"/>
          <w:sz w:val="28"/>
          <w:szCs w:val="28"/>
          <w:rtl w:val="true"/>
          <w:lang w:bidi="fa-IR"/>
        </w:rPr>
        <w:t>یأخذون منهم العمثر أخذوا منه نفس المقدار، وهکذا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 جمیع القوافل التجاریة المارة بمکة</w:t>
      </w:r>
      <w:r>
        <w:rPr>
          <w:rStyle w:val="FootnoteAnchor"/>
          <w:rtl w:val="true"/>
        </w:rPr>
        <w:footnoteReference w:id="72"/>
      </w:r>
      <w:r>
        <w:rPr>
          <w:rFonts w:ascii="IRNazanin" w:hAnsi="IRNazanin" w:eastAsia="IRNazanin"/>
          <w:color w:val="111111"/>
          <w:sz w:val="28"/>
          <w:sz w:val="28"/>
          <w:szCs w:val="28"/>
          <w:rtl w:val="true"/>
          <w:lang w:bidi="fa-IR"/>
        </w:rPr>
        <w:t>وهذا العمل وإن کان ظاهره اقتصادیاً إلا أنه</w:t>
      </w:r>
    </w:p>
    <w:p>
      <w:pPr>
        <w:pStyle w:val="BookText"/>
        <w:rPr/>
      </w:pPr>
      <w:r>
        <w:rPr>
          <w:rFonts w:ascii="IRNazanin" w:hAnsi="IRNazanin" w:eastAsia="IRNazanin"/>
          <w:color w:val="111111"/>
          <w:sz w:val="28"/>
          <w:sz w:val="28"/>
          <w:szCs w:val="28"/>
          <w:rtl w:val="true"/>
          <w:lang w:bidi="fa-IR"/>
        </w:rPr>
        <w:t>سیاسی الهدف والدوافع بالتأکید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مجمل هذه الإلماحات والممارسات تکون وتجمتع عند بعض العرب خزین</w:t>
      </w:r>
    </w:p>
    <w:p>
      <w:pPr>
        <w:pStyle w:val="BookText"/>
        <w:rPr/>
      </w:pPr>
      <w:r>
        <w:rPr>
          <w:rFonts w:ascii="IRNazanin" w:hAnsi="IRNazanin" w:eastAsia="IRNazanin"/>
          <w:color w:val="111111"/>
          <w:sz w:val="28"/>
          <w:sz w:val="28"/>
          <w:szCs w:val="28"/>
          <w:rtl w:val="true"/>
          <w:lang w:bidi="fa-IR"/>
        </w:rPr>
        <w:t>سیاسی معرفی کبیر حضت به نخبة المجتمع والقبائل الأکثر شهرة مثل بنی هاشم</w:t>
      </w:r>
    </w:p>
    <w:p>
      <w:pPr>
        <w:pStyle w:val="BookText"/>
        <w:rPr/>
      </w:pPr>
      <w:r>
        <w:rPr>
          <w:rFonts w:ascii="IRNazanin" w:hAnsi="IRNazanin" w:eastAsia="IRNazanin"/>
          <w:color w:val="111111"/>
          <w:sz w:val="28"/>
          <w:sz w:val="28"/>
          <w:szCs w:val="28"/>
          <w:rtl w:val="true"/>
          <w:lang w:bidi="fa-IR"/>
        </w:rPr>
        <w:t>والأخری الأکثر عدوانیة مثل بنی أمیة، فترکته الأولی بعد أن شذب الإسلام سلوکها</w:t>
      </w:r>
    </w:p>
    <w:p>
      <w:pPr>
        <w:pStyle w:val="BookText"/>
        <w:rPr/>
      </w:pPr>
      <w:r>
        <w:rPr>
          <w:rFonts w:ascii="IRNazanin" w:hAnsi="IRNazanin" w:eastAsia="IRNazanin"/>
          <w:color w:val="111111"/>
          <w:sz w:val="28"/>
          <w:sz w:val="28"/>
          <w:szCs w:val="28"/>
          <w:rtl w:val="true"/>
          <w:lang w:bidi="fa-IR"/>
        </w:rPr>
        <w:t>وتحکم بتصر فاتها، وأصرت علیه الثانیة ووظفته فی کافة تحرکاتها لأنها رأته الطریق</w:t>
      </w:r>
    </w:p>
    <w:p>
      <w:pPr>
        <w:pStyle w:val="BookText"/>
        <w:rPr/>
      </w:pPr>
      <w:r>
        <w:rPr>
          <w:rFonts w:ascii="IRNazanin" w:hAnsi="IRNazanin" w:eastAsia="IRNazanin"/>
          <w:color w:val="111111"/>
          <w:sz w:val="28"/>
          <w:sz w:val="28"/>
          <w:szCs w:val="28"/>
          <w:rtl w:val="true"/>
          <w:lang w:bidi="fa-IR"/>
        </w:rPr>
        <w:t>الأوحد للعز بعد أن نزع الإسلام عنها عزها القدیم الجاهلی الذی اکتسبته بالجور</w:t>
      </w:r>
    </w:p>
    <w:p>
      <w:pPr>
        <w:pStyle w:val="BookText"/>
        <w:rPr/>
      </w:pPr>
      <w:r>
        <w:rPr>
          <w:rFonts w:ascii="IRNazanin" w:hAnsi="IRNazanin" w:eastAsia="IRNazanin"/>
          <w:color w:val="111111"/>
          <w:sz w:val="28"/>
          <w:sz w:val="28"/>
          <w:szCs w:val="28"/>
          <w:rtl w:val="true"/>
          <w:lang w:bidi="fa-IR"/>
        </w:rPr>
        <w:t>والطغیان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أمة تقوم بها قبائل و ممالک عظیمة مثل عاد و ثمود و مدین و طسم و جدیس</w:t>
      </w:r>
    </w:p>
    <w:p>
      <w:pPr>
        <w:pStyle w:val="BookText"/>
        <w:rPr/>
      </w:pPr>
      <w:r>
        <w:rPr>
          <w:rFonts w:ascii="IRNazanin" w:hAnsi="IRNazanin" w:eastAsia="IRNazanin"/>
          <w:color w:val="111111"/>
          <w:sz w:val="28"/>
          <w:sz w:val="28"/>
          <w:szCs w:val="28"/>
          <w:rtl w:val="true"/>
          <w:lang w:bidi="fa-IR"/>
        </w:rPr>
        <w:t>و عبیل و العمالیق لا یمکن أن تکون جاهلة لمعنی السیاسة والعمل السیاسی، وهم</w:t>
      </w:r>
    </w:p>
    <w:p>
      <w:pPr>
        <w:pStyle w:val="BookText"/>
        <w:rPr/>
      </w:pPr>
      <w:r>
        <w:rPr>
          <w:rFonts w:ascii="IRNazanin" w:hAnsi="IRNazanin" w:eastAsia="IRNazanin"/>
          <w:color w:val="111111"/>
          <w:sz w:val="28"/>
          <w:sz w:val="28"/>
          <w:szCs w:val="28"/>
          <w:rtl w:val="true"/>
          <w:lang w:bidi="fa-IR"/>
        </w:rPr>
        <w:t>فی جاهلیتهم کانوا یملکون قدراً لا بأس به من المعارف العامة بما فیها علم السیاسة</w:t>
      </w:r>
    </w:p>
    <w:p>
      <w:pPr>
        <w:pStyle w:val="BookText"/>
        <w:rPr/>
      </w:pPr>
      <w:r>
        <w:rPr>
          <w:rFonts w:ascii="IRNazanin" w:hAnsi="IRNazanin" w:eastAsia="IRNazanin"/>
          <w:color w:val="111111"/>
          <w:sz w:val="28"/>
          <w:sz w:val="28"/>
          <w:szCs w:val="28"/>
          <w:rtl w:val="true"/>
          <w:lang w:bidi="fa-IR"/>
        </w:rPr>
        <w:t>بأبسط هیآته؛ ولکن سیاستهم کانت مقرونة بسلوکهم الفردی و الجمعی تتأثر به وتؤثر</w:t>
      </w:r>
    </w:p>
    <w:p>
      <w:pPr>
        <w:pStyle w:val="BookText"/>
        <w:rPr/>
      </w:pPr>
      <w:r>
        <w:rPr>
          <w:rFonts w:ascii="IRNazanin" w:hAnsi="IRNazanin" w:eastAsia="IRNazanin"/>
          <w:color w:val="111111"/>
          <w:sz w:val="28"/>
          <w:sz w:val="28"/>
          <w:szCs w:val="28"/>
          <w:rtl w:val="true"/>
          <w:lang w:bidi="fa-IR"/>
        </w:rPr>
        <w:t>فیه؛ ولذا لم تتضح مقاصدها إلا من خلال القصص والروایات والحکایات التی کانوا</w:t>
      </w:r>
    </w:p>
    <w:p>
      <w:pPr>
        <w:pStyle w:val="BookText"/>
        <w:rPr/>
      </w:pPr>
      <w:r>
        <w:rPr>
          <w:rFonts w:ascii="IRNazanin" w:hAnsi="IRNazanin" w:eastAsia="IRNazanin"/>
          <w:color w:val="111111"/>
          <w:sz w:val="28"/>
          <w:sz w:val="28"/>
          <w:szCs w:val="28"/>
          <w:rtl w:val="true"/>
          <w:lang w:bidi="fa-IR"/>
        </w:rPr>
        <w:t>یتناقلونها شفاهاً فوصلتنا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ذلک لا یعنی أنهم کانوا یجهلون مبادئ علم السیاسة</w:t>
      </w:r>
    </w:p>
    <w:p>
      <w:pPr>
        <w:pStyle w:val="BookText"/>
        <w:rPr/>
      </w:pPr>
      <w:r>
        <w:rPr>
          <w:rFonts w:ascii="IRNazanin" w:hAnsi="IRNazanin" w:eastAsia="IRNazanin"/>
          <w:color w:val="111111"/>
          <w:sz w:val="28"/>
          <w:sz w:val="28"/>
          <w:szCs w:val="28"/>
          <w:rtl w:val="true"/>
          <w:lang w:bidi="fa-IR"/>
        </w:rPr>
        <w:t>ولو بشکله الساذج، فموروثهم السیاسی هو الذی تحکم بجانب کبری من الصراع الذی</w:t>
      </w:r>
    </w:p>
    <w:p>
      <w:pPr>
        <w:pStyle w:val="BookText"/>
        <w:rPr/>
      </w:pPr>
      <w:r>
        <w:rPr>
          <w:rFonts w:ascii="IRNazanin" w:hAnsi="IRNazanin" w:eastAsia="IRNazanin"/>
          <w:color w:val="111111"/>
          <w:sz w:val="28"/>
          <w:sz w:val="28"/>
          <w:szCs w:val="28"/>
          <w:rtl w:val="true"/>
          <w:lang w:bidi="fa-IR"/>
        </w:rPr>
        <w:t>نشب بینهم وبین النبی صلی الله علیه و آله ورسالته وأصحابه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40" w:name="pg3168_13373"/>
    </w:p>
    <w:p>
      <w:pPr>
        <w:pStyle w:val="Heading4"/>
        <w:numPr>
          <w:ilvl w:val="3"/>
          <w:numId w:val="1"/>
        </w:numPr>
        <w:rPr/>
      </w:pPr>
      <w:bookmarkStart w:id="41" w:name="__RefHeading___Toc1475227_2749589250"/>
      <w:bookmarkStart w:id="42" w:name="_Toc15"/>
      <w:bookmarkEnd w:id="40"/>
      <w:bookmarkEnd w:id="41"/>
      <w:r>
        <w:rPr>
          <w:rtl w:val="true"/>
        </w:rPr>
        <w:t>السیاسة فی عصر البعثة</w:t>
      </w:r>
      <w:bookmarkEnd w:id="42"/>
    </w:p>
    <w:p>
      <w:pPr>
        <w:pStyle w:val="BookText"/>
        <w:rPr/>
      </w:pPr>
      <w:r>
        <w:rPr>
          <w:rFonts w:ascii="IRNazanin" w:hAnsi="IRNazanin" w:eastAsia="IRNazanin"/>
          <w:color w:val="111111"/>
          <w:sz w:val="28"/>
          <w:sz w:val="28"/>
          <w:szCs w:val="28"/>
          <w:rtl w:val="true"/>
          <w:lang w:bidi="fa-IR"/>
        </w:rPr>
        <w:t>یمکن تقسیم نشاطات السیاسیین العرب فی عص البعثة إلی مرحلتین زمنیتین،</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النشاط المکی، والنشاط قبل الهجرة،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النشاط المدنی،</w:t>
      </w:r>
    </w:p>
    <w:p>
      <w:pPr>
        <w:pStyle w:val="BookText"/>
        <w:rPr/>
      </w:pPr>
      <w:r>
        <w:rPr>
          <w:rFonts w:ascii="IRNazanin" w:hAnsi="IRNazanin" w:eastAsia="IRNazanin"/>
          <w:color w:val="111111"/>
          <w:sz w:val="28"/>
          <w:sz w:val="28"/>
          <w:szCs w:val="28"/>
          <w:rtl w:val="true"/>
          <w:lang w:bidi="fa-IR"/>
        </w:rPr>
        <w:t>والنشاط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نشاطهم فی بدایة عصر البعثة یتسم بالفطریة والبدائیة</w:t>
      </w:r>
    </w:p>
    <w:p>
      <w:pPr>
        <w:pStyle w:val="BookText"/>
        <w:rPr/>
      </w:pPr>
      <w:r>
        <w:rPr>
          <w:rFonts w:ascii="IRNazanin" w:hAnsi="IRNazanin" w:eastAsia="IRNazanin"/>
          <w:color w:val="111111"/>
          <w:sz w:val="28"/>
          <w:sz w:val="28"/>
          <w:szCs w:val="28"/>
          <w:rtl w:val="true"/>
          <w:lang w:bidi="fa-IR"/>
        </w:rPr>
        <w:t>والسذاجة وتطغی علیه روح العصبیة، یمکن أختزاله بفکرة المعارضة للتغییر والخوف</w:t>
      </w:r>
    </w:p>
    <w:p>
      <w:pPr>
        <w:pStyle w:val="BookText"/>
        <w:rPr/>
      </w:pPr>
      <w:r>
        <w:rPr>
          <w:rFonts w:ascii="IRNazanin" w:hAnsi="IRNazanin" w:eastAsia="IRNazanin"/>
          <w:color w:val="111111"/>
          <w:sz w:val="28"/>
          <w:sz w:val="28"/>
          <w:szCs w:val="28"/>
          <w:rtl w:val="true"/>
          <w:lang w:bidi="fa-IR"/>
        </w:rPr>
        <w:t>من التجدید، وهی سمة عامة یشرک بها البشر بکل جنسیاتهم وأصولهم، ولکن هذا</w:t>
      </w:r>
    </w:p>
    <w:p>
      <w:pPr>
        <w:pStyle w:val="BookText"/>
        <w:rPr/>
      </w:pPr>
      <w:r>
        <w:rPr>
          <w:rFonts w:ascii="IRNazanin" w:hAnsi="IRNazanin" w:eastAsia="IRNazanin"/>
          <w:color w:val="111111"/>
          <w:sz w:val="28"/>
          <w:sz w:val="28"/>
          <w:szCs w:val="28"/>
          <w:rtl w:val="true"/>
          <w:lang w:bidi="fa-IR"/>
        </w:rPr>
        <w:t>الجهد المعارض للرسالة الإسلامیة فی بدایة نزولها وإن کان فی ظاهره فطریا اعتباطیاً</w:t>
      </w:r>
    </w:p>
    <w:p>
      <w:pPr>
        <w:pStyle w:val="BookText"/>
        <w:rPr/>
      </w:pPr>
      <w:r>
        <w:rPr>
          <w:rFonts w:ascii="IRNazanin" w:hAnsi="IRNazanin" w:eastAsia="IRNazanin"/>
          <w:color w:val="111111"/>
          <w:sz w:val="28"/>
          <w:sz w:val="28"/>
          <w:szCs w:val="28"/>
          <w:rtl w:val="true"/>
          <w:lang w:bidi="fa-IR"/>
        </w:rPr>
        <w:t>عصبیاً سانجاً بعیداً عن التخطیط والترتیب والتنظیم؛ وبدا وکأنه دفاع عن عقیدة</w:t>
      </w:r>
    </w:p>
    <w:p>
      <w:pPr>
        <w:pStyle w:val="BookText"/>
        <w:rPr/>
      </w:pPr>
      <w:r>
        <w:rPr>
          <w:rFonts w:ascii="IRNazanin" w:hAnsi="IRNazanin" w:eastAsia="IRNazanin"/>
          <w:color w:val="111111"/>
          <w:sz w:val="28"/>
          <w:sz w:val="28"/>
          <w:szCs w:val="28"/>
          <w:rtl w:val="true"/>
          <w:lang w:bidi="fa-IR"/>
        </w:rPr>
        <w:t>الأوثان التی یؤمنون بها؛ غیر انه لا یوحی بأنهم کانوا یجهلون العمل السیاسی، وإنما</w:t>
      </w:r>
    </w:p>
    <w:p>
      <w:pPr>
        <w:pStyle w:val="BookText"/>
        <w:rPr/>
      </w:pPr>
      <w:r>
        <w:rPr>
          <w:rFonts w:ascii="IRNazanin" w:hAnsi="IRNazanin" w:eastAsia="IRNazanin"/>
          <w:color w:val="111111"/>
          <w:sz w:val="28"/>
          <w:sz w:val="28"/>
          <w:szCs w:val="28"/>
          <w:rtl w:val="true"/>
          <w:lang w:bidi="fa-IR"/>
        </w:rPr>
        <w:t>جاء حراکهم اسیاسی فی حدود الإمکانیات المتوفرة لدهیم؛ ومع ذلک کان أفضل</w:t>
      </w:r>
    </w:p>
    <w:p>
      <w:pPr>
        <w:pStyle w:val="BookText"/>
        <w:rPr/>
      </w:pPr>
      <w:r>
        <w:rPr>
          <w:rFonts w:ascii="IRNazanin" w:hAnsi="IRNazanin" w:eastAsia="IRNazanin"/>
          <w:color w:val="111111"/>
          <w:sz w:val="28"/>
          <w:sz w:val="28"/>
          <w:szCs w:val="28"/>
          <w:rtl w:val="true"/>
          <w:lang w:bidi="fa-IR"/>
        </w:rPr>
        <w:t>حراک سیاسی ممکن الحصول علیه فی تلک الحقبة من التاریخ، والدلیل إن صحیفة</w:t>
      </w:r>
    </w:p>
    <w:p>
      <w:pPr>
        <w:pStyle w:val="BookText"/>
        <w:rPr/>
      </w:pPr>
      <w:r>
        <w:rPr>
          <w:rFonts w:ascii="IRNazanin" w:hAnsi="IRNazanin" w:eastAsia="IRNazanin"/>
          <w:color w:val="111111"/>
          <w:sz w:val="28"/>
          <w:sz w:val="28"/>
          <w:szCs w:val="28"/>
          <w:rtl w:val="true"/>
          <w:lang w:bidi="fa-IR"/>
        </w:rPr>
        <w:t>المقاطعة التی جاءت متأخرة ست سنوات عن باقی الحراکات الاعتراضیة الأخر من</w:t>
      </w:r>
    </w:p>
    <w:p>
      <w:pPr>
        <w:pStyle w:val="BookText"/>
        <w:rPr/>
      </w:pPr>
      <w:r>
        <w:rPr>
          <w:rFonts w:ascii="IRNazanin" w:hAnsi="IRNazanin" w:eastAsia="IRNazanin"/>
          <w:color w:val="111111"/>
          <w:sz w:val="28"/>
          <w:sz w:val="28"/>
          <w:szCs w:val="28"/>
          <w:rtl w:val="true"/>
          <w:lang w:bidi="fa-IR"/>
        </w:rPr>
        <w:t>تعذیب وسجن ومطاردة لکل من یسلم تعد إحدی الصیغ الآکثر قوة وتأثیراً فی العالم</w:t>
      </w:r>
    </w:p>
    <w:p>
      <w:pPr>
        <w:pStyle w:val="BookText"/>
        <w:rPr/>
      </w:pPr>
      <w:r>
        <w:rPr>
          <w:rFonts w:ascii="IRNazanin" w:hAnsi="IRNazanin" w:eastAsia="IRNazanin"/>
          <w:color w:val="111111"/>
          <w:sz w:val="28"/>
          <w:sz w:val="28"/>
          <w:szCs w:val="28"/>
          <w:rtl w:val="true"/>
          <w:lang w:bidi="fa-IR"/>
        </w:rPr>
        <w:t>فی یومنا الحاضر وتستخدمها الأمم القویة لترکیع الأمم الضعیفة؛ وقد لمسنا أثرها فی</w:t>
      </w:r>
    </w:p>
    <w:p>
      <w:pPr>
        <w:pStyle w:val="BookText"/>
        <w:rPr/>
      </w:pPr>
      <w:r>
        <w:rPr>
          <w:rFonts w:ascii="IRNazanin" w:hAnsi="IRNazanin" w:eastAsia="IRNazanin"/>
          <w:color w:val="111111"/>
          <w:sz w:val="28"/>
          <w:sz w:val="28"/>
          <w:szCs w:val="28"/>
          <w:rtl w:val="true"/>
          <w:lang w:bidi="fa-IR"/>
        </w:rPr>
        <w:t>العراق؛ فالحصار الذی فرض علی العراق بعد غزو الکویت فی تسعینات القرن الماضی</w:t>
      </w:r>
    </w:p>
    <w:p>
      <w:pPr>
        <w:pStyle w:val="BookText"/>
        <w:rPr/>
      </w:pPr>
      <w:r>
        <w:rPr>
          <w:rFonts w:ascii="IRNazanin" w:hAnsi="IRNazanin" w:eastAsia="IRNazanin"/>
          <w:color w:val="111111"/>
          <w:sz w:val="28"/>
          <w:sz w:val="28"/>
          <w:szCs w:val="28"/>
          <w:rtl w:val="true"/>
          <w:lang w:bidi="fa-IR"/>
        </w:rPr>
        <w:t>لم یصب العراقیین بالجوع فقط، وإنما حطم معنویاتهم، وبالتالی کان أمضی من أی سلاح</w:t>
      </w:r>
    </w:p>
    <w:p>
      <w:pPr>
        <w:pStyle w:val="BookText"/>
        <w:rPr/>
      </w:pPr>
      <w:r>
        <w:rPr>
          <w:rFonts w:ascii="IRNazanin" w:hAnsi="IRNazanin" w:eastAsia="IRNazanin"/>
          <w:color w:val="111111"/>
          <w:sz w:val="28"/>
          <w:sz w:val="28"/>
          <w:szCs w:val="28"/>
          <w:rtl w:val="true"/>
          <w:lang w:bidi="fa-IR"/>
        </w:rPr>
        <w:t>آخر استخدمه العدو لأنه عبد طریق التخریب ویسر أمر الانحراف فقضی علی البناء</w:t>
      </w:r>
    </w:p>
    <w:p>
      <w:pPr>
        <w:pStyle w:val="BookText"/>
        <w:rPr/>
      </w:pPr>
      <w:r>
        <w:rPr>
          <w:rFonts w:ascii="IRNazanin" w:hAnsi="IRNazanin" w:eastAsia="IRNazanin"/>
          <w:color w:val="111111"/>
          <w:sz w:val="28"/>
          <w:sz w:val="28"/>
          <w:szCs w:val="28"/>
          <w:rtl w:val="true"/>
          <w:lang w:bidi="fa-IR"/>
        </w:rPr>
        <w:t>الروحی لکثیر من العراقیین؛ وهو ما کان مأمولاً بالحصار القرشی أن یوقعه بالمسلمین</w:t>
      </w:r>
    </w:p>
    <w:p>
      <w:pPr>
        <w:pStyle w:val="BookText"/>
        <w:rPr/>
      </w:pPr>
      <w:r>
        <w:rPr>
          <w:rFonts w:ascii="IRNazanin" w:hAnsi="IRNazanin" w:eastAsia="IRNazanin"/>
          <w:color w:val="111111"/>
          <w:sz w:val="28"/>
          <w:sz w:val="28"/>
          <w:szCs w:val="28"/>
          <w:rtl w:val="true"/>
          <w:lang w:bidi="fa-IR"/>
        </w:rPr>
        <w:t>یومذاک؛ بمعنی أن صحیفة المقاطعة القرشیة کانت واحدة من المراحل السیاسیة المتقدمة</w:t>
      </w:r>
    </w:p>
    <w:p>
      <w:pPr>
        <w:pStyle w:val="BookText"/>
        <w:rPr/>
      </w:pPr>
      <w:r>
        <w:rPr>
          <w:rFonts w:ascii="IRNazanin" w:hAnsi="IRNazanin" w:eastAsia="IRNazanin"/>
          <w:color w:val="111111"/>
          <w:sz w:val="28"/>
          <w:sz w:val="28"/>
          <w:szCs w:val="28"/>
          <w:rtl w:val="true"/>
          <w:lang w:bidi="fa-IR"/>
        </w:rPr>
        <w:t>التی نفذها السیاسیون القرشیون ضد النبی ورسالته بعد أن فشل مشروعهم الأول فی</w:t>
      </w:r>
    </w:p>
    <w:p>
      <w:pPr>
        <w:pStyle w:val="BookText"/>
        <w:rPr/>
      </w:pPr>
      <w:r>
        <w:rPr>
          <w:rFonts w:ascii="IRNazanin" w:hAnsi="IRNazanin" w:eastAsia="IRNazanin"/>
          <w:color w:val="111111"/>
          <w:sz w:val="28"/>
          <w:sz w:val="28"/>
          <w:szCs w:val="28"/>
          <w:rtl w:val="true"/>
          <w:lang w:bidi="fa-IR"/>
        </w:rPr>
        <w:t>ترویع ضعفاء المسلمیین وتعذیبهم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أن نعرف أن أکثر من ثمانین وجهاً من وجوه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المجتمع القرشی اشترکوا بالتوقیع علی الصحیفة و وضع أختامهم علیها لتنص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یبایعوا أحداً من بنی هاشم، ولا یناکحوهم، ولا یعاملوهم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إن جمع هذا العدد</w:t>
      </w:r>
    </w:p>
    <w:p>
      <w:pPr>
        <w:pStyle w:val="BookText"/>
        <w:rPr/>
      </w:pPr>
      <w:r>
        <w:rPr>
          <w:rFonts w:ascii="IRNazanin" w:hAnsi="IRNazanin" w:eastAsia="IRNazanin"/>
          <w:color w:val="111111"/>
          <w:sz w:val="28"/>
          <w:sz w:val="28"/>
          <w:szCs w:val="28"/>
          <w:rtl w:val="true"/>
          <w:lang w:bidi="fa-IR"/>
        </w:rPr>
        <w:t>الکبیر من الوجوه والوجهاء للاتفاق علی أمر واحد یحتاج إلی عقل سیاسی کبیر یملک</w:t>
      </w:r>
    </w:p>
    <w:p>
      <w:pPr>
        <w:pStyle w:val="BookText"/>
        <w:rPr/>
      </w:pPr>
      <w:r>
        <w:rPr>
          <w:rFonts w:ascii="IRNazanin" w:hAnsi="IRNazanin" w:eastAsia="IRNazanin"/>
          <w:color w:val="111111"/>
          <w:sz w:val="28"/>
          <w:sz w:val="28"/>
          <w:szCs w:val="28"/>
          <w:rtl w:val="true"/>
          <w:lang w:bidi="fa-IR"/>
        </w:rPr>
        <w:t>قوة الاقناع ومهارات التفاوض ونوعاً من القوة والشجاعة أیضاً، لکی یسوق الجمیع</w:t>
      </w:r>
    </w:p>
    <w:p>
      <w:pPr>
        <w:pStyle w:val="BookText"/>
        <w:rPr/>
      </w:pPr>
      <w:r>
        <w:rPr>
          <w:rFonts w:ascii="IRNazanin" w:hAnsi="IRNazanin" w:eastAsia="IRNazanin"/>
          <w:color w:val="111111"/>
          <w:sz w:val="28"/>
          <w:sz w:val="28"/>
          <w:szCs w:val="28"/>
          <w:rtl w:val="true"/>
          <w:lang w:bidi="fa-IR"/>
        </w:rPr>
        <w:t>إلی هدف واحد بالرغم من تنافرهم وتباینهم علی أرض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استمر العمل ببنود</w:t>
      </w:r>
    </w:p>
    <w:p>
      <w:pPr>
        <w:pStyle w:val="BookText"/>
        <w:rPr/>
      </w:pPr>
      <w:r>
        <w:rPr>
          <w:rFonts w:ascii="IRNazanin" w:hAnsi="IRNazanin" w:eastAsia="IRNazanin"/>
          <w:color w:val="111111"/>
          <w:sz w:val="28"/>
          <w:sz w:val="28"/>
          <w:szCs w:val="28"/>
          <w:rtl w:val="true"/>
          <w:lang w:bidi="fa-IR"/>
        </w:rPr>
        <w:t>هذه الصحیفة الظالمة ثلاث سنوات من سنة ست إلی سنة تسع للبعثة، بل یری الدکتور</w:t>
      </w:r>
    </w:p>
    <w:p>
      <w:pPr>
        <w:pStyle w:val="BookText"/>
        <w:rPr/>
      </w:pPr>
      <w:r>
        <w:rPr>
          <w:rFonts w:ascii="IRNazanin" w:hAnsi="IRNazanin" w:eastAsia="IRNazanin"/>
          <w:color w:val="111111"/>
          <w:sz w:val="28"/>
          <w:sz w:val="28"/>
          <w:szCs w:val="28"/>
          <w:rtl w:val="true"/>
          <w:lang w:bidi="fa-IR"/>
        </w:rPr>
        <w:t>السید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الحصار رفع سنة عشر من البعثة مستنداً فی ذلک إلی ما نقله عن</w:t>
      </w:r>
    </w:p>
    <w:p>
      <w:pPr>
        <w:pStyle w:val="BookText"/>
        <w:rPr/>
      </w:pPr>
      <w:r>
        <w:rPr>
          <w:rFonts w:ascii="IRNazanin" w:hAnsi="IRNazanin" w:eastAsia="IRNazanin"/>
          <w:color w:val="111111"/>
          <w:sz w:val="28"/>
          <w:sz w:val="28"/>
          <w:szCs w:val="28"/>
          <w:rtl w:val="true"/>
          <w:lang w:bidi="fa-IR"/>
        </w:rPr>
        <w:t>ابن سعد فی طبقاته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بدأ عصر الهجرة المبارکة وهاجر المسلمون من مکة إلی المدینة المنورة،</w:t>
      </w:r>
    </w:p>
    <w:p>
      <w:pPr>
        <w:pStyle w:val="BookText"/>
        <w:rPr/>
      </w:pPr>
      <w:r>
        <w:rPr>
          <w:rFonts w:ascii="IRNazanin" w:hAnsi="IRNazanin" w:eastAsia="IRNazanin"/>
          <w:color w:val="111111"/>
          <w:sz w:val="28"/>
          <w:sz w:val="28"/>
          <w:szCs w:val="28"/>
          <w:rtl w:val="true"/>
          <w:lang w:bidi="fa-IR"/>
        </w:rPr>
        <w:t>لم یقف القرشیون والسیاسیون وأعداء الرسالة مکتوفی الأیدی، وإنما طوروا جهدهم</w:t>
      </w:r>
    </w:p>
    <w:p>
      <w:pPr>
        <w:pStyle w:val="BookText"/>
        <w:rPr/>
      </w:pPr>
      <w:r>
        <w:rPr>
          <w:rFonts w:ascii="IRNazanin" w:hAnsi="IRNazanin" w:eastAsia="IRNazanin"/>
          <w:color w:val="111111"/>
          <w:sz w:val="28"/>
          <w:sz w:val="28"/>
          <w:szCs w:val="28"/>
          <w:rtl w:val="true"/>
          <w:lang w:bidi="fa-IR"/>
        </w:rPr>
        <w:t>السیاسی تبعاً لمستجدات المرحلة فشنوا حروباً عاتیة تهددت الاسلام الضعیف بالخطر،</w:t>
      </w:r>
    </w:p>
    <w:p>
      <w:pPr>
        <w:pStyle w:val="BookText"/>
        <w:rPr/>
      </w:pPr>
      <w:r>
        <w:rPr>
          <w:rFonts w:ascii="IRNazanin" w:hAnsi="IRNazanin" w:eastAsia="IRNazanin"/>
          <w:color w:val="111111"/>
          <w:sz w:val="28"/>
          <w:sz w:val="28"/>
          <w:szCs w:val="28"/>
          <w:rtl w:val="true"/>
          <w:lang w:bidi="fa-IR"/>
        </w:rPr>
        <w:t>وربما تکون غزوة الخندق من أهمها وأخطرها وأکثرها قوة لیس علی المسلمین وحدهم</w:t>
      </w:r>
    </w:p>
    <w:p>
      <w:pPr>
        <w:pStyle w:val="BookText"/>
        <w:rPr/>
      </w:pPr>
      <w:r>
        <w:rPr>
          <w:rFonts w:ascii="IRNazanin" w:hAnsi="IRNazanin" w:eastAsia="IRNazanin"/>
          <w:color w:val="111111"/>
          <w:sz w:val="28"/>
          <w:sz w:val="28"/>
          <w:szCs w:val="28"/>
          <w:rtl w:val="true"/>
          <w:lang w:bidi="fa-IR"/>
        </w:rPr>
        <w:t>بل وعلی السیاسیین القرشیین أیضا، لأن خسارة أی طرف لهذه المعرکة کان ینذر</w:t>
      </w:r>
    </w:p>
    <w:p>
      <w:pPr>
        <w:pStyle w:val="BookText"/>
        <w:rPr/>
      </w:pPr>
      <w:r>
        <w:rPr>
          <w:rFonts w:ascii="IRNazanin" w:hAnsi="IRNazanin" w:eastAsia="IRNazanin"/>
          <w:color w:val="111111"/>
          <w:sz w:val="28"/>
          <w:sz w:val="28"/>
          <w:szCs w:val="28"/>
          <w:rtl w:val="true"/>
          <w:lang w:bidi="fa-IR"/>
        </w:rPr>
        <w:t>بتحطیم جهدهم الحربی کلیاً وکسر شأفتهم وشوکتهم ونع هیبتهم وزع الرهبة</w:t>
      </w:r>
    </w:p>
    <w:p>
      <w:pPr>
        <w:pStyle w:val="BookText"/>
        <w:rPr/>
      </w:pPr>
      <w:r>
        <w:rPr>
          <w:rFonts w:ascii="IRNazanin" w:hAnsi="IRNazanin" w:eastAsia="IRNazanin"/>
          <w:color w:val="111111"/>
          <w:sz w:val="28"/>
          <w:sz w:val="28"/>
          <w:szCs w:val="28"/>
          <w:rtl w:val="true"/>
          <w:lang w:bidi="fa-IR"/>
        </w:rPr>
        <w:t>والخوف فی قلوب ونفوس جنودهم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حینما خسرتها قریش</w:t>
      </w:r>
    </w:p>
    <w:p>
      <w:pPr>
        <w:pStyle w:val="BookText"/>
        <w:rPr/>
      </w:pPr>
      <w:r>
        <w:rPr>
          <w:rFonts w:ascii="IRNazanin" w:hAnsi="IRNazanin" w:eastAsia="IRNazanin"/>
          <w:color w:val="111111"/>
          <w:sz w:val="28"/>
          <w:sz w:val="28"/>
          <w:szCs w:val="28"/>
          <w:rtl w:val="true"/>
          <w:lang w:bidi="fa-IR"/>
        </w:rPr>
        <w:t>وأعوانها؛ ولکنهم لما خسروها لم یرکنوا إلی العقل وإنما طوروا تحرکاً جدیداً اعتقدوا</w:t>
      </w:r>
    </w:p>
    <w:p>
      <w:pPr>
        <w:pStyle w:val="BookText"/>
        <w:rPr/>
      </w:pPr>
      <w:r>
        <w:rPr>
          <w:rFonts w:ascii="IRNazanin" w:hAnsi="IRNazanin" w:eastAsia="IRNazanin"/>
          <w:color w:val="111111"/>
          <w:sz w:val="28"/>
          <w:sz w:val="28"/>
          <w:szCs w:val="28"/>
          <w:rtl w:val="true"/>
          <w:lang w:bidi="fa-IR"/>
        </w:rPr>
        <w:t>أنه ممکن أن یوقف مسرة الدین فدخل بعضهم فی الدین الجدید؛ ولکن لیس بالوجه</w:t>
      </w:r>
    </w:p>
    <w:p>
      <w:pPr>
        <w:pStyle w:val="BookText"/>
        <w:rPr/>
      </w:pPr>
      <w:r>
        <w:rPr>
          <w:rFonts w:ascii="IRNazanin" w:hAnsi="IRNazanin" w:eastAsia="IRNazanin"/>
          <w:color w:val="111111"/>
          <w:sz w:val="28"/>
          <w:sz w:val="28"/>
          <w:szCs w:val="28"/>
          <w:rtl w:val="true"/>
          <w:lang w:bidi="fa-IR"/>
        </w:rPr>
        <w:t>الذی دخل به الآخرون؛ کما دلت علی ذلک الأحداث الکثرة اللاحقة، وإنما لیکیدوه</w:t>
      </w:r>
    </w:p>
    <w:p>
      <w:pPr>
        <w:pStyle w:val="BookText"/>
        <w:rPr/>
      </w:pPr>
      <w:r>
        <w:rPr>
          <w:rFonts w:ascii="IRNazanin" w:hAnsi="IRNazanin" w:eastAsia="IRNazanin"/>
          <w:color w:val="111111"/>
          <w:sz w:val="28"/>
          <w:sz w:val="28"/>
          <w:szCs w:val="28"/>
          <w:rtl w:val="true"/>
          <w:lang w:bidi="fa-IR"/>
        </w:rPr>
        <w:t>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الدکتور قاسم حسین أن للتدین وجوهاً بعضها یتعارض مع أصل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العقیدة، وألمح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الناس یکونون متدینین لأسباب متعددة ولیس لسبب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تصنیفهم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التدین الغرضی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التوجه نحو الدین بوصیفه وسیلة للحصول علی أشیاء</w:t>
      </w:r>
    </w:p>
    <w:p>
      <w:pPr>
        <w:pStyle w:val="BookText"/>
        <w:rPr/>
      </w:pPr>
      <w:r>
        <w:rPr>
          <w:rFonts w:ascii="IRNazanin" w:hAnsi="IRNazanin" w:eastAsia="IRNazanin"/>
          <w:color w:val="111111"/>
          <w:sz w:val="28"/>
          <w:sz w:val="28"/>
          <w:szCs w:val="28"/>
          <w:rtl w:val="true"/>
          <w:lang w:bidi="fa-IR"/>
        </w:rPr>
        <w:t>أخری ذات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النوع من التدین قد یحقق لصاحبه مکانة اجتماعیة أو</w:t>
      </w:r>
    </w:p>
    <w:p>
      <w:pPr>
        <w:pStyle w:val="BookText"/>
        <w:rPr/>
      </w:pPr>
      <w:r>
        <w:rPr>
          <w:rFonts w:ascii="IRNazanin" w:hAnsi="IRNazanin" w:eastAsia="IRNazanin"/>
          <w:color w:val="111111"/>
          <w:sz w:val="28"/>
          <w:sz w:val="28"/>
          <w:szCs w:val="28"/>
          <w:rtl w:val="true"/>
          <w:lang w:bidi="fa-IR"/>
        </w:rPr>
        <w:t>اعتباریة أو وظیفیة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یکون الدافع هنا تحقیق منفعة تهدف إلی خدمة المحافظة علی</w:t>
      </w:r>
    </w:p>
    <w:p>
      <w:pPr>
        <w:pStyle w:val="BookText"/>
        <w:rPr/>
      </w:pPr>
      <w:r>
        <w:rPr>
          <w:rFonts w:ascii="IRNazanin" w:hAnsi="IRNazanin" w:eastAsia="IRNazanin"/>
          <w:color w:val="111111"/>
          <w:sz w:val="28"/>
          <w:sz w:val="28"/>
          <w:szCs w:val="28"/>
          <w:rtl w:val="true"/>
          <w:lang w:bidi="fa-IR"/>
        </w:rPr>
        <w:t>احرام الذات، ویکون الوجدان الدینی فیه غیر ناضج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الصنف ینتمی المتدینون</w:t>
      </w:r>
    </w:p>
    <w:p>
      <w:pPr>
        <w:pStyle w:val="BookText"/>
        <w:rPr/>
      </w:pPr>
      <w:r>
        <w:rPr>
          <w:rFonts w:ascii="IRNazanin" w:hAnsi="IRNazanin" w:eastAsia="IRNazanin"/>
          <w:color w:val="111111"/>
          <w:sz w:val="28"/>
          <w:sz w:val="28"/>
          <w:szCs w:val="28"/>
          <w:rtl w:val="true"/>
          <w:lang w:bidi="fa-IR"/>
        </w:rPr>
        <w:t>السیاسیون الذین هم الأکثر تعصباً بین الناس، لیس فقط لأنهم یستخدمون الدین</w:t>
      </w:r>
    </w:p>
    <w:p>
      <w:pPr>
        <w:pStyle w:val="BookText"/>
        <w:rPr/>
      </w:pPr>
      <w:r>
        <w:rPr>
          <w:rFonts w:ascii="IRNazanin" w:hAnsi="IRNazanin" w:eastAsia="IRNazanin"/>
          <w:color w:val="111111"/>
          <w:sz w:val="28"/>
          <w:sz w:val="28"/>
          <w:szCs w:val="28"/>
          <w:rtl w:val="true"/>
          <w:lang w:bidi="fa-IR"/>
        </w:rPr>
        <w:t>وسیلة لتحقیق أهداف أخری، بل لأن التنافس السیاسی وصراع المصالح یضطرهم إلی</w:t>
      </w:r>
    </w:p>
    <w:p>
      <w:pPr>
        <w:pStyle w:val="BookText"/>
        <w:rPr/>
      </w:pPr>
      <w:r>
        <w:rPr>
          <w:rFonts w:ascii="IRNazanin" w:hAnsi="IRNazanin" w:eastAsia="IRNazanin"/>
          <w:color w:val="111111"/>
          <w:sz w:val="28"/>
          <w:sz w:val="28"/>
          <w:szCs w:val="28"/>
          <w:rtl w:val="true"/>
          <w:lang w:bidi="fa-IR"/>
        </w:rPr>
        <w:t>أن یکونوا متعصبین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فالغایات هنا سیاسیة ولیست اجتماعیة من قبیل تکوین صداقات،</w:t>
      </w:r>
    </w:p>
    <w:p>
      <w:pPr>
        <w:pStyle w:val="BookText"/>
        <w:rPr/>
      </w:pPr>
      <w:r>
        <w:rPr>
          <w:rFonts w:ascii="IRNazanin" w:hAnsi="IRNazanin" w:eastAsia="IRNazanin"/>
          <w:color w:val="111111"/>
          <w:sz w:val="28"/>
          <w:sz w:val="28"/>
          <w:szCs w:val="28"/>
          <w:rtl w:val="true"/>
          <w:lang w:bidi="fa-IR"/>
        </w:rPr>
        <w:t>بل السعی إلی تحقیق زعامات تشبع الحاجة إلی السلطة والسیطرة ومصالح اقتصادیة</w:t>
      </w:r>
    </w:p>
    <w:p>
      <w:pPr>
        <w:pStyle w:val="BookText"/>
        <w:rPr/>
      </w:pPr>
      <w:r>
        <w:rPr>
          <w:rFonts w:ascii="IRNazanin" w:hAnsi="IRNazanin" w:eastAsia="IRNazanin"/>
          <w:color w:val="111111"/>
          <w:sz w:val="28"/>
          <w:sz w:val="28"/>
          <w:szCs w:val="28"/>
          <w:rtl w:val="true"/>
          <w:lang w:bidi="fa-IR"/>
        </w:rPr>
        <w:t>ترفع صاحبها درجات فی سلم المکانات فی الهرم الاقتصادی للمجتمع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الباحث عن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التوجه نحو الدین بوصفه سفراً دائماً من</w:t>
      </w:r>
    </w:p>
    <w:p>
      <w:pPr>
        <w:pStyle w:val="BookText"/>
        <w:rPr/>
      </w:pPr>
      <w:r>
        <w:rPr>
          <w:rFonts w:ascii="IRNazanin" w:hAnsi="IRNazanin" w:eastAsia="IRNazanin"/>
          <w:color w:val="111111"/>
          <w:sz w:val="28"/>
          <w:sz w:val="28"/>
          <w:szCs w:val="28"/>
          <w:rtl w:val="true"/>
          <w:lang w:bidi="fa-IR"/>
        </w:rPr>
        <w:t>أجل فهم القضایا الأخلاقیة والروحیة المعقدة، والمصحوب عادة بمعتقد أن الإجابات</w:t>
      </w:r>
    </w:p>
    <w:p>
      <w:pPr>
        <w:pStyle w:val="BookText"/>
        <w:rPr/>
      </w:pPr>
      <w:r>
        <w:rPr>
          <w:rFonts w:ascii="IRNazanin" w:hAnsi="IRNazanin" w:eastAsia="IRNazanin"/>
          <w:color w:val="111111"/>
          <w:sz w:val="28"/>
          <w:sz w:val="28"/>
          <w:szCs w:val="28"/>
          <w:rtl w:val="true"/>
          <w:lang w:bidi="fa-IR"/>
        </w:rPr>
        <w:t>السریعة والبسیطة، خاطئة تماماً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التوجه نحو الدین الذی حیاول الناس عن طریقه أن</w:t>
      </w:r>
    </w:p>
    <w:p>
      <w:pPr>
        <w:pStyle w:val="BookText"/>
        <w:rPr/>
      </w:pPr>
      <w:r>
        <w:rPr>
          <w:rFonts w:ascii="IRNazanin" w:hAnsi="IRNazanin" w:eastAsia="IRNazanin"/>
          <w:color w:val="111111"/>
          <w:sz w:val="28"/>
          <w:sz w:val="28"/>
          <w:szCs w:val="28"/>
          <w:rtl w:val="true"/>
          <w:lang w:bidi="fa-IR"/>
        </w:rPr>
        <w:t>یعیشوا دینهم ویستدخلوا تعالیمه</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موقع النور یوم </w:t>
      </w:r>
      <w:r>
        <w:rPr>
          <w:rFonts w:ascii="IRNazanin" w:hAnsi="IRNazanin" w:eastAsia="IRNazanin"/>
          <w:color w:val="111111"/>
          <w:sz w:val="28"/>
          <w:sz w:val="28"/>
          <w:szCs w:val="28"/>
          <w:lang w:bidi="fa-IR"/>
        </w:rPr>
        <w:t>٢٠١٢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الرابط </w:t>
      </w:r>
      <w:r>
        <w:rPr>
          <w:rFonts w:eastAsia="IRNazanin" w:cs="IRNazanin"/>
          <w:color w:val="111111"/>
          <w:sz w:val="28"/>
          <w:szCs w:val="28"/>
          <w:lang w:bidi="fa-IR"/>
        </w:rPr>
        <w:t>169899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http://www.alnoor.se/article.asp?id</w:t>
      </w:r>
    </w:p>
    <w:p>
      <w:pPr>
        <w:pStyle w:val="BookText"/>
        <w:rPr/>
      </w:pPr>
      <w:r>
        <w:rPr>
          <w:rFonts w:ascii="IRNazanin" w:hAnsi="IRNazanin" w:eastAsia="IRNazanin"/>
          <w:color w:val="111111"/>
          <w:sz w:val="28"/>
          <w:sz w:val="28"/>
          <w:szCs w:val="28"/>
          <w:rtl w:val="true"/>
          <w:lang w:bidi="fa-IR"/>
        </w:rPr>
        <w:t>ومن یبحث عن نوع التدین الذی آمن به المسلمون ولاسیما آل البیت الکرام</w:t>
      </w:r>
    </w:p>
    <w:p>
      <w:pPr>
        <w:pStyle w:val="BookText"/>
        <w:rPr/>
      </w:pPr>
      <w:r>
        <w:rPr>
          <w:rFonts w:ascii="IRNazanin" w:hAnsi="IRNazanin" w:eastAsia="IRNazanin"/>
          <w:color w:val="111111"/>
          <w:sz w:val="28"/>
          <w:sz w:val="28"/>
          <w:szCs w:val="28"/>
          <w:rtl w:val="true"/>
          <w:lang w:bidi="fa-IR"/>
        </w:rPr>
        <w:t>والتدین الذی آمن به السیاسیون الدنیویون یجد بکل تأکید وبدون أی معارضة أو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اعتراض بأن آل البیت ونخبة من المسلمین کانوا عن حق وجدارة أسیاد القسم الثالث</w:t>
      </w:r>
    </w:p>
    <w:p>
      <w:pPr>
        <w:pStyle w:val="BookText"/>
        <w:rPr/>
      </w:pPr>
      <w:r>
        <w:rPr>
          <w:rFonts w:ascii="IRNazanin" w:hAnsi="IRNazanin" w:eastAsia="IRNazanin"/>
          <w:color w:val="111111"/>
          <w:sz w:val="28"/>
          <w:sz w:val="28"/>
          <w:szCs w:val="28"/>
          <w:rtl w:val="true"/>
          <w:lang w:bidi="fa-IR"/>
        </w:rPr>
        <w:t>من هذا التقسیم، وأما من حاربهم وقاتلهم ونازعهم وسفک الدم باسم الدین للحصول</w:t>
      </w:r>
    </w:p>
    <w:p>
      <w:pPr>
        <w:pStyle w:val="BookText"/>
        <w:rPr/>
      </w:pPr>
      <w:r>
        <w:rPr>
          <w:rFonts w:ascii="IRNazanin" w:hAnsi="IRNazanin" w:eastAsia="IRNazanin"/>
          <w:color w:val="111111"/>
          <w:sz w:val="28"/>
          <w:sz w:val="28"/>
          <w:szCs w:val="28"/>
          <w:rtl w:val="true"/>
          <w:lang w:bidi="fa-IR"/>
        </w:rPr>
        <w:t>عل السلطة؛ فهم من الصنف الأول بامتیاز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ولفهم الاختلاف بین الصنفین ممکن أن نستأنس برأی الدکتور الاختصاصی قاسم</w:t>
      </w:r>
    </w:p>
    <w:p>
      <w:pPr>
        <w:pStyle w:val="BookText"/>
        <w:rPr/>
      </w:pPr>
      <w:r>
        <w:rPr>
          <w:rFonts w:ascii="IRNazanin" w:hAnsi="IRNazanin" w:eastAsia="IRNazanin"/>
          <w:color w:val="111111"/>
          <w:sz w:val="28"/>
          <w:sz w:val="28"/>
          <w:szCs w:val="28"/>
          <w:rtl w:val="true"/>
          <w:lang w:bidi="fa-IR"/>
        </w:rPr>
        <w:t>حسین صالح الذی أوضح فی جوابه عن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هذه التوجهات الثلاثة،</w:t>
      </w:r>
    </w:p>
    <w:p>
      <w:pPr>
        <w:pStyle w:val="BookText"/>
        <w:rPr/>
      </w:pPr>
      <w:r>
        <w:rPr>
          <w:rFonts w:ascii="IRNazanin" w:hAnsi="IRNazanin" w:eastAsia="IRNazanin"/>
          <w:color w:val="111111"/>
          <w:sz w:val="28"/>
          <w:sz w:val="28"/>
          <w:szCs w:val="28"/>
          <w:rtl w:val="true"/>
          <w:lang w:bidi="fa-IR"/>
        </w:rPr>
        <w:t>هو المتعصب أو الأکثر تعصباً؟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التوجه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التدین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یؤمن أصحابه بأن الدین لیس وسیلة لتحقیق غایة، ولا هو البحث عن حقیقة الروح</w:t>
      </w:r>
    </w:p>
    <w:p>
      <w:pPr>
        <w:pStyle w:val="BookText"/>
        <w:rPr/>
      </w:pPr>
      <w:r>
        <w:rPr>
          <w:rFonts w:ascii="IRNazanin" w:hAnsi="IRNazanin" w:eastAsia="IRNazanin"/>
          <w:color w:val="111111"/>
          <w:sz w:val="28"/>
          <w:sz w:val="28"/>
          <w:szCs w:val="28"/>
          <w:rtl w:val="true"/>
          <w:lang w:bidi="fa-IR"/>
        </w:rPr>
        <w:t>والأخلاق والحقیقة، أنما هو الغایة النهائیة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معظم الأدیان تدعو إلی</w:t>
      </w:r>
    </w:p>
    <w:p>
      <w:pPr>
        <w:pStyle w:val="BookText"/>
        <w:rPr/>
      </w:pPr>
      <w:r>
        <w:rPr>
          <w:rFonts w:ascii="IRNazanin" w:hAnsi="IRNazanin" w:eastAsia="IRNazanin"/>
          <w:color w:val="111111"/>
          <w:sz w:val="28"/>
          <w:sz w:val="28"/>
          <w:szCs w:val="28"/>
          <w:rtl w:val="true"/>
          <w:lang w:bidi="fa-IR"/>
        </w:rPr>
        <w:t>التسامح، والإفراد فی هذا النوع من التدین —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ویتمنون أن یحققوا نوعاً</w:t>
      </w:r>
    </w:p>
    <w:p>
      <w:pPr>
        <w:pStyle w:val="BookText"/>
        <w:rPr/>
      </w:pPr>
      <w:r>
        <w:rPr>
          <w:rFonts w:ascii="IRNazanin" w:hAnsi="IRNazanin" w:eastAsia="IRNazanin"/>
          <w:color w:val="111111"/>
          <w:sz w:val="28"/>
          <w:sz w:val="28"/>
          <w:szCs w:val="28"/>
          <w:rtl w:val="true"/>
          <w:lang w:bidi="fa-IR"/>
        </w:rPr>
        <w:t>من التکامل بین معتقداتهم الدینیة وهویاتهم وسلوکهم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فأننا نتوقع من هذا</w:t>
      </w:r>
    </w:p>
    <w:p>
      <w:pPr>
        <w:pStyle w:val="BookText"/>
        <w:rPr/>
      </w:pPr>
      <w:r>
        <w:rPr>
          <w:rFonts w:ascii="IRNazanin" w:hAnsi="IRNazanin" w:eastAsia="IRNazanin"/>
          <w:color w:val="111111"/>
          <w:sz w:val="28"/>
          <w:sz w:val="28"/>
          <w:szCs w:val="28"/>
          <w:rtl w:val="true"/>
          <w:lang w:bidi="fa-IR"/>
        </w:rPr>
        <w:t>الصنف أن یکونوا الأقل تعصباً بین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الدراسات إلی أن هذا الصنف من</w:t>
      </w:r>
    </w:p>
    <w:p>
      <w:pPr>
        <w:pStyle w:val="BookText"/>
        <w:rPr/>
      </w:pPr>
      <w:r>
        <w:rPr>
          <w:rFonts w:ascii="IRNazanin" w:hAnsi="IRNazanin" w:eastAsia="IRNazanin"/>
          <w:color w:val="111111"/>
          <w:sz w:val="28"/>
          <w:sz w:val="28"/>
          <w:szCs w:val="28"/>
          <w:rtl w:val="true"/>
          <w:lang w:bidi="fa-IR"/>
        </w:rPr>
        <w:t>المتدینین لیسوا أکثر تعصباً حتی من أولئک الذین یصفون أنفسهم بأنهم غیر متدینین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یمیزهم أن الوجدان الدینی عندهم یکون ناضجاً، یثیر لدیهم الشعور بالمتعة ویحول</w:t>
      </w:r>
    </w:p>
    <w:p>
      <w:pPr>
        <w:pStyle w:val="BookText"/>
        <w:rPr/>
      </w:pPr>
      <w:r>
        <w:rPr>
          <w:rFonts w:ascii="IRNazanin" w:hAnsi="IRNazanin" w:eastAsia="IRNazanin"/>
          <w:color w:val="111111"/>
          <w:sz w:val="28"/>
          <w:sz w:val="28"/>
          <w:szCs w:val="28"/>
          <w:rtl w:val="true"/>
          <w:lang w:bidi="fa-IR"/>
        </w:rPr>
        <w:t>مشاکل الحیاة من سیاقها الروتینی إلی متظور أکثر شمولیة وأعمق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ثقلها</w:t>
      </w:r>
    </w:p>
    <w:p>
      <w:pPr>
        <w:pStyle w:val="BookText"/>
        <w:rPr/>
      </w:pPr>
      <w:r>
        <w:rPr>
          <w:rFonts w:ascii="IRNazanin" w:hAnsi="IRNazanin" w:eastAsia="IRNazanin"/>
          <w:color w:val="111111"/>
          <w:sz w:val="28"/>
          <w:sz w:val="28"/>
          <w:szCs w:val="28"/>
          <w:rtl w:val="true"/>
          <w:lang w:bidi="fa-IR"/>
        </w:rPr>
        <w:t>أخف علیهم مقارنة حتی بغیر المتدینین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الصنف الأول من المتدینین، الذین یتخذون</w:t>
      </w:r>
    </w:p>
    <w:p>
      <w:pPr>
        <w:pStyle w:val="BookText"/>
        <w:rPr/>
      </w:pPr>
      <w:r>
        <w:rPr>
          <w:rFonts w:ascii="IRNazanin" w:hAnsi="IRNazanin" w:eastAsia="IRNazanin"/>
          <w:color w:val="111111"/>
          <w:sz w:val="28"/>
          <w:sz w:val="28"/>
          <w:szCs w:val="28"/>
          <w:rtl w:val="true"/>
          <w:lang w:bidi="fa-IR"/>
        </w:rPr>
        <w:t>من الدین وسطة للحصول علی أشیاء أخر من قبیل الصداقة والمکانة والاشاد فی</w:t>
      </w:r>
    </w:p>
    <w:p>
      <w:pPr>
        <w:pStyle w:val="BookText"/>
        <w:rPr/>
      </w:pPr>
      <w:r>
        <w:rPr>
          <w:rFonts w:ascii="IRNazanin" w:hAnsi="IRNazanin" w:eastAsia="IRNazanin"/>
          <w:color w:val="111111"/>
          <w:sz w:val="28"/>
          <w:sz w:val="28"/>
          <w:szCs w:val="28"/>
          <w:rtl w:val="true"/>
          <w:lang w:bidi="fa-IR"/>
        </w:rPr>
        <w:t>الأوقات الصعبة، فإن هؤلاء یمیلون إلی أن یکونوا الأکثر تعصباً، والأقل نصجاً فی</w:t>
      </w:r>
    </w:p>
    <w:p>
      <w:pPr>
        <w:pStyle w:val="BookText"/>
        <w:rPr/>
      </w:pPr>
      <w:r>
        <w:rPr>
          <w:rFonts w:ascii="IRNazanin" w:hAnsi="IRNazanin" w:eastAsia="IRNazanin"/>
          <w:color w:val="111111"/>
          <w:sz w:val="28"/>
          <w:sz w:val="28"/>
          <w:szCs w:val="28"/>
          <w:rtl w:val="true"/>
          <w:lang w:bidi="fa-IR"/>
        </w:rPr>
        <w:t>الوجدان الدینی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حسین صالح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وهؤلاء هم الذین تآمروا ضد الإسلام ونبیه الأکرم ولاسیإ بعدما</w:t>
      </w:r>
    </w:p>
    <w:p>
      <w:pPr>
        <w:pStyle w:val="BookText"/>
        <w:rPr/>
      </w:pPr>
      <w:r>
        <w:rPr>
          <w:rFonts w:ascii="IRNazanin" w:hAnsi="IRNazanin" w:eastAsia="IRNazanin"/>
          <w:color w:val="111111"/>
          <w:sz w:val="28"/>
          <w:sz w:val="28"/>
          <w:szCs w:val="28"/>
          <w:rtl w:val="true"/>
          <w:lang w:bidi="fa-IR"/>
        </w:rPr>
        <w:t>خسروا آخر معارکهم الحربیة الکبیرة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43" w:name="pg3168_13377"/>
    </w:p>
    <w:p>
      <w:pPr>
        <w:pStyle w:val="Heading4"/>
        <w:numPr>
          <w:ilvl w:val="3"/>
          <w:numId w:val="1"/>
        </w:numPr>
        <w:rPr/>
      </w:pPr>
      <w:bookmarkStart w:id="44" w:name="__RefHeading___Toc1475229_2749589250"/>
      <w:bookmarkStart w:id="45" w:name="_Toc16"/>
      <w:bookmarkEnd w:id="43"/>
      <w:bookmarkEnd w:id="44"/>
      <w:r>
        <w:rPr>
          <w:rtl w:val="true"/>
        </w:rPr>
        <w:t>التخطیط السیاسی لقتل النبی صلی الله علیه و آله</w:t>
      </w:r>
      <w:bookmarkEnd w:id="45"/>
    </w:p>
    <w:p>
      <w:pPr>
        <w:pStyle w:val="BookText"/>
        <w:rPr/>
      </w:pPr>
      <w:r>
        <w:rPr>
          <w:rFonts w:ascii="IRNazanin" w:hAnsi="IRNazanin" w:eastAsia="IRNazanin"/>
          <w:color w:val="111111"/>
          <w:sz w:val="28"/>
          <w:sz w:val="28"/>
          <w:szCs w:val="28"/>
          <w:rtl w:val="true"/>
          <w:lang w:bidi="fa-IR"/>
        </w:rPr>
        <w:t>من رحم المرحلة الثانیة ولدت المؤامرات لأخر التی کانت أکثر واقعیة وتخطیطاً</w:t>
      </w:r>
    </w:p>
    <w:p>
      <w:pPr>
        <w:pStyle w:val="BookText"/>
        <w:rPr/>
      </w:pPr>
      <w:r>
        <w:rPr>
          <w:rFonts w:ascii="IRNazanin" w:hAnsi="IRNazanin" w:eastAsia="IRNazanin"/>
          <w:color w:val="111111"/>
          <w:sz w:val="28"/>
          <w:sz w:val="28"/>
          <w:szCs w:val="28"/>
          <w:rtl w:val="true"/>
          <w:lang w:bidi="fa-IR"/>
        </w:rPr>
        <w:t>من سابقاتها، ومع أنه من المتقق علیه تأریخیاً أن الجهد العسکری القرشی فقد زخمه الکبیر</w:t>
      </w:r>
    </w:p>
    <w:p>
      <w:pPr>
        <w:pStyle w:val="BookText"/>
        <w:rPr/>
      </w:pPr>
      <w:r>
        <w:rPr>
          <w:rFonts w:ascii="IRNazanin" w:hAnsi="IRNazanin" w:eastAsia="IRNazanin"/>
          <w:color w:val="111111"/>
          <w:sz w:val="28"/>
          <w:sz w:val="28"/>
          <w:szCs w:val="28"/>
          <w:rtl w:val="true"/>
          <w:lang w:bidi="fa-IR"/>
        </w:rPr>
        <w:t>بعد معرکة الخندق المصریة التی کان لعنایة السماء وبطولة الإمام علی علیه السلام الأثیر العظیم</w:t>
      </w:r>
    </w:p>
    <w:p>
      <w:pPr>
        <w:pStyle w:val="BookText"/>
        <w:rPr/>
      </w:pPr>
      <w:r>
        <w:rPr>
          <w:rFonts w:ascii="IRNazanin" w:hAnsi="IRNazanin" w:eastAsia="IRNazanin"/>
          <w:color w:val="111111"/>
          <w:sz w:val="28"/>
          <w:sz w:val="28"/>
          <w:szCs w:val="28"/>
          <w:rtl w:val="true"/>
          <w:lang w:bidi="fa-IR"/>
        </w:rPr>
        <w:t>فی تهشیمها، فبعد هزیمة الأحزاب فی هذه الغزوة لم تعد مسألة القتال والحرب تشغل</w:t>
      </w:r>
    </w:p>
    <w:p>
      <w:pPr>
        <w:pStyle w:val="BookText"/>
        <w:rPr/>
      </w:pPr>
      <w:r>
        <w:rPr>
          <w:rFonts w:ascii="IRNazanin" w:hAnsi="IRNazanin" w:eastAsia="IRNazanin"/>
          <w:color w:val="111111"/>
          <w:sz w:val="28"/>
          <w:sz w:val="28"/>
          <w:szCs w:val="28"/>
          <w:rtl w:val="true"/>
          <w:lang w:bidi="fa-IR"/>
        </w:rPr>
        <w:t>بال القرشیین وأعوانهم کما هی سابقا؛ لأنهم أدرکوا یقینا ولاسیما السیاسیتین منهم بأن</w:t>
      </w:r>
    </w:p>
    <w:p>
      <w:pPr>
        <w:pStyle w:val="BookText"/>
        <w:rPr/>
      </w:pPr>
      <w:r>
        <w:rPr>
          <w:rFonts w:ascii="IRNazanin" w:hAnsi="IRNazanin" w:eastAsia="IRNazanin"/>
          <w:color w:val="111111"/>
          <w:sz w:val="28"/>
          <w:sz w:val="28"/>
          <w:szCs w:val="28"/>
          <w:rtl w:val="true"/>
          <w:lang w:bidi="fa-IR"/>
        </w:rPr>
        <w:t>الإسلام أصبح أقوی مما یتمکنون من الوقوف بوجهه، وعندها غیروا أنماط سلوکهم</w:t>
      </w:r>
    </w:p>
    <w:p>
      <w:pPr>
        <w:pStyle w:val="BookText"/>
        <w:rPr/>
      </w:pPr>
      <w:r>
        <w:rPr>
          <w:rFonts w:ascii="IRNazanin" w:hAnsi="IRNazanin" w:eastAsia="IRNazanin"/>
          <w:color w:val="111111"/>
          <w:sz w:val="28"/>
          <w:sz w:val="28"/>
          <w:szCs w:val="28"/>
          <w:rtl w:val="true"/>
          <w:lang w:bidi="fa-IR"/>
        </w:rPr>
        <w:t>السیاسی، وبدأ التفکیر الجدی فی الخطط البدیلة، وکانت فکرة الاستعاضة عن الحرب</w:t>
      </w:r>
    </w:p>
    <w:p>
      <w:pPr>
        <w:pStyle w:val="BookText"/>
        <w:rPr/>
      </w:pPr>
      <w:r>
        <w:rPr>
          <w:rFonts w:ascii="IRNazanin" w:hAnsi="IRNazanin" w:eastAsia="IRNazanin"/>
          <w:color w:val="111111"/>
          <w:sz w:val="28"/>
          <w:sz w:val="28"/>
          <w:szCs w:val="28"/>
          <w:rtl w:val="true"/>
          <w:lang w:bidi="fa-IR"/>
        </w:rPr>
        <w:t>بالکید والخداع هی المنهج الذی استقروا علیه واعتمدوه ونجحوا فی التعامل معه وبه</w:t>
      </w:r>
    </w:p>
    <w:p>
      <w:pPr>
        <w:pStyle w:val="BookText"/>
        <w:rPr/>
      </w:pPr>
      <w:r>
        <w:rPr>
          <w:rFonts w:ascii="IRNazanin" w:hAnsi="IRNazanin" w:eastAsia="IRNazanin"/>
          <w:color w:val="111111"/>
          <w:sz w:val="28"/>
          <w:sz w:val="28"/>
          <w:szCs w:val="28"/>
          <w:rtl w:val="true"/>
          <w:lang w:bidi="fa-IR"/>
        </w:rPr>
        <w:t>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أوکلوا هذا الأمر لمن دخل منهم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أنقل أقوالاً لرسول</w:t>
      </w:r>
    </w:p>
    <w:p>
      <w:pPr>
        <w:pStyle w:val="BookText"/>
        <w:rPr/>
      </w:pPr>
      <w:r>
        <w:rPr>
          <w:rFonts w:ascii="IRNazanin" w:hAnsi="IRNazanin" w:eastAsia="IRNazanin"/>
          <w:color w:val="111111"/>
          <w:sz w:val="28"/>
          <w:sz w:val="28"/>
          <w:szCs w:val="28"/>
          <w:rtl w:val="true"/>
          <w:lang w:bidi="fa-IR"/>
        </w:rPr>
        <w:t>الله صلی الله علیه و آله تخص هذا التبدل الغریب، تحدث فیها النبی صلی الله علیه و آله عن مستقبل منظور بالنسبة</w:t>
      </w:r>
    </w:p>
    <w:p>
      <w:pPr>
        <w:pStyle w:val="BookText"/>
        <w:rPr/>
      </w:pPr>
      <w:r>
        <w:rPr>
          <w:rFonts w:ascii="IRNazanin" w:hAnsi="IRNazanin" w:eastAsia="IRNazanin"/>
          <w:color w:val="111111"/>
          <w:sz w:val="28"/>
          <w:sz w:val="28"/>
          <w:szCs w:val="28"/>
          <w:rtl w:val="true"/>
          <w:lang w:bidi="fa-IR"/>
        </w:rPr>
        <w:t>إلیه ومجهول للعالم کله بما فیهم السیاسیون أنفسهم حیث وقف النبی صلی الله علیه و آله بعد هزیمة</w:t>
      </w:r>
    </w:p>
    <w:p>
      <w:pPr>
        <w:pStyle w:val="BookText"/>
        <w:rPr/>
      </w:pPr>
      <w:r>
        <w:rPr>
          <w:rFonts w:ascii="IRNazanin" w:hAnsi="IRNazanin" w:eastAsia="IRNazanin"/>
          <w:color w:val="111111"/>
          <w:sz w:val="28"/>
          <w:sz w:val="28"/>
          <w:szCs w:val="28"/>
          <w:rtl w:val="true"/>
          <w:lang w:bidi="fa-IR"/>
        </w:rPr>
        <w:t>الأحزاب لیهنئ المسلمین بالبشری العظیمة التی کانوا ینتظرونها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نغزوهم</w:t>
      </w:r>
    </w:p>
    <w:p>
      <w:pPr>
        <w:pStyle w:val="BookText"/>
        <w:rPr/>
      </w:pPr>
      <w:r>
        <w:rPr>
          <w:rFonts w:ascii="IRNazanin" w:hAnsi="IRNazanin" w:eastAsia="IRNazanin"/>
          <w:color w:val="111111"/>
          <w:sz w:val="28"/>
          <w:sz w:val="28"/>
          <w:szCs w:val="28"/>
          <w:rtl w:val="true"/>
          <w:lang w:bidi="fa-IR"/>
        </w:rPr>
        <w:t>ولا یغزونا، نحن نسیر إلیهم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وفی مکان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تغزوکم قریش بعد عامکم هذا</w:t>
      </w:r>
    </w:p>
    <w:p>
      <w:pPr>
        <w:pStyle w:val="BookText"/>
        <w:rPr/>
      </w:pPr>
      <w:r>
        <w:rPr>
          <w:rFonts w:ascii="IRNazanin" w:hAnsi="IRNazanin" w:eastAsia="IRNazanin"/>
          <w:color w:val="111111"/>
          <w:sz w:val="28"/>
          <w:sz w:val="28"/>
          <w:szCs w:val="28"/>
          <w:rtl w:val="true"/>
          <w:lang w:bidi="fa-IR"/>
        </w:rPr>
        <w:t>ولکنکم تغزونهم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تغزهم قریش بعد ذلک، وکان هو الذی یغزوها حتی فتح الله</w:t>
      </w:r>
    </w:p>
    <w:p>
      <w:pPr>
        <w:pStyle w:val="BookText"/>
        <w:rPr/>
      </w:pPr>
      <w:r>
        <w:rPr>
          <w:rFonts w:ascii="IRNazanin" w:hAnsi="IRNazanin" w:eastAsia="IRNazanin"/>
          <w:color w:val="111111"/>
          <w:sz w:val="28"/>
          <w:sz w:val="28"/>
          <w:szCs w:val="28"/>
          <w:rtl w:val="true"/>
          <w:lang w:bidi="fa-IR"/>
        </w:rPr>
        <w:t>علیه مکة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السیاسیون من جاببهم أدرکوا بعد هزیمتهم المرة وجوب تغییر الخطط وتبدیل</w:t>
      </w:r>
    </w:p>
    <w:p>
      <w:pPr>
        <w:pStyle w:val="BookText"/>
        <w:rPr/>
      </w:pPr>
      <w:r>
        <w:rPr>
          <w:rFonts w:ascii="IRNazanin" w:hAnsi="IRNazanin" w:eastAsia="IRNazanin"/>
          <w:color w:val="111111"/>
          <w:sz w:val="28"/>
          <w:sz w:val="28"/>
          <w:szCs w:val="28"/>
          <w:rtl w:val="true"/>
          <w:lang w:bidi="fa-IR"/>
        </w:rPr>
        <w:t>الآلیات؛ وکان قتل النبی محمد صلی الله علیه و آله أحد أهم مشاریعهم السیاسیة فی هذه المرحلة،</w:t>
      </w:r>
    </w:p>
    <w:p>
      <w:pPr>
        <w:pStyle w:val="BookText"/>
        <w:rPr/>
      </w:pPr>
      <w:r>
        <w:rPr>
          <w:rFonts w:ascii="IRNazanin" w:hAnsi="IRNazanin" w:eastAsia="IRNazanin"/>
          <w:color w:val="111111"/>
          <w:sz w:val="28"/>
          <w:sz w:val="28"/>
          <w:szCs w:val="28"/>
          <w:rtl w:val="true"/>
          <w:lang w:bidi="fa-IR"/>
        </w:rPr>
        <w:t xml:space="preserve">فاشتهرت لهم أکثر من محاولة؛ تکاد محاولتهم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الأخطر بینها،بالرغم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کونهم أخفوا دورهم فیها کلیاً ولاسیما بعد فشلهم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فشلهم فی هذه</w:t>
      </w:r>
    </w:p>
    <w:p>
      <w:pPr>
        <w:pStyle w:val="BookText"/>
        <w:rPr/>
      </w:pPr>
      <w:r>
        <w:rPr>
          <w:rFonts w:ascii="IRNazanin" w:hAnsi="IRNazanin" w:eastAsia="IRNazanin"/>
          <w:color w:val="111111"/>
          <w:sz w:val="28"/>
          <w:sz w:val="28"/>
          <w:szCs w:val="28"/>
          <w:rtl w:val="true"/>
          <w:lang w:bidi="fa-IR"/>
        </w:rPr>
        <w:t>المحاولة لا یعنی فشلاً سیاسیاً بالمرة لأنهم عصبوه فیما بعد برأس المنافقین لیبرئوا</w:t>
      </w:r>
    </w:p>
    <w:p>
      <w:pPr>
        <w:pStyle w:val="BookText"/>
        <w:rPr/>
      </w:pPr>
      <w:r>
        <w:rPr>
          <w:rFonts w:ascii="IRNazanin" w:hAnsi="IRNazanin" w:eastAsia="IRNazanin"/>
          <w:color w:val="111111"/>
          <w:sz w:val="28"/>
          <w:sz w:val="28"/>
          <w:szCs w:val="28"/>
          <w:rtl w:val="true"/>
          <w:lang w:bidi="fa-IR"/>
        </w:rPr>
        <w:t>أنفسهم منه، فحولوا الفشل إلی نجاح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المنافقین کانوا ناشطین فی</w:t>
      </w:r>
    </w:p>
    <w:p>
      <w:pPr>
        <w:pStyle w:val="BookText"/>
        <w:rPr/>
      </w:pPr>
      <w:r>
        <w:rPr>
          <w:rFonts w:ascii="IRNazanin" w:hAnsi="IRNazanin" w:eastAsia="IRNazanin"/>
          <w:color w:val="111111"/>
          <w:sz w:val="28"/>
          <w:sz w:val="28"/>
          <w:szCs w:val="28"/>
          <w:rtl w:val="true"/>
          <w:lang w:bidi="fa-IR"/>
        </w:rPr>
        <w:t>تلک الحقبة، فضاع أثر الجریمة وخفیت معالمها فی الأقل علی صفحات تاریخنا بالرغم</w:t>
      </w:r>
    </w:p>
    <w:p>
      <w:pPr>
        <w:pStyle w:val="BookText"/>
        <w:rPr/>
      </w:pPr>
      <w:r>
        <w:rPr>
          <w:rFonts w:ascii="IRNazanin" w:hAnsi="IRNazanin" w:eastAsia="IRNazanin"/>
          <w:color w:val="111111"/>
          <w:sz w:val="28"/>
          <w:sz w:val="28"/>
          <w:szCs w:val="28"/>
          <w:rtl w:val="true"/>
          <w:lang w:bidi="fa-IR"/>
        </w:rPr>
        <w:t>من أن المسلمین وتاریخهم المکتوب وکتب السرة النبویة کلها تجمع علی عدم مشارکة</w:t>
      </w:r>
    </w:p>
    <w:p>
      <w:pPr>
        <w:pStyle w:val="BookText"/>
        <w:rPr/>
      </w:pPr>
      <w:r>
        <w:rPr>
          <w:rFonts w:ascii="IRNazanin" w:hAnsi="IRNazanin" w:eastAsia="IRNazanin"/>
          <w:color w:val="111111"/>
          <w:sz w:val="28"/>
          <w:sz w:val="28"/>
          <w:szCs w:val="28"/>
          <w:rtl w:val="true"/>
          <w:lang w:bidi="fa-IR"/>
        </w:rPr>
        <w:t>المنافقین فی تلک الغزوة التی حدثت فیها مؤامرة السیاسیین الدنیئة لقتل رسول الله صلی الله علیه و آله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لأن شیخ المنافقین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أی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وجموع المنافقین تخلفوا عن النبی صلی الله علیه وآله فی</w:t>
      </w:r>
    </w:p>
    <w:p>
      <w:pPr>
        <w:pStyle w:val="BookText"/>
        <w:rPr/>
      </w:pPr>
      <w:r>
        <w:rPr>
          <w:rFonts w:ascii="IRNazanin" w:hAnsi="IRNazanin" w:eastAsia="IRNazanin"/>
          <w:color w:val="111111"/>
          <w:sz w:val="28"/>
          <w:sz w:val="28"/>
          <w:szCs w:val="28"/>
          <w:rtl w:val="true"/>
          <w:lang w:bidi="fa-IR"/>
        </w:rPr>
        <w:t>الموضع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روایات کتب السیرة عن ابن سلول المنافق أن جیشه</w:t>
      </w:r>
    </w:p>
    <w:p>
      <w:pPr>
        <w:pStyle w:val="BookText"/>
        <w:rPr/>
      </w:pPr>
      <w:r>
        <w:rPr>
          <w:rFonts w:ascii="IRNazanin" w:hAnsi="IRNazanin" w:eastAsia="IRNazanin"/>
          <w:color w:val="111111"/>
          <w:sz w:val="28"/>
          <w:sz w:val="28"/>
          <w:szCs w:val="28"/>
          <w:rtl w:val="true"/>
          <w:lang w:bidi="fa-IR"/>
        </w:rPr>
        <w:t xml:space="preserve">الذی تخلف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بأقل العسکرین</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 أفراد جیش المنافقین کان مقاربا</w:t>
      </w:r>
    </w:p>
    <w:p>
      <w:pPr>
        <w:pStyle w:val="BookText"/>
        <w:rPr/>
      </w:pPr>
      <w:r>
        <w:rPr>
          <w:rFonts w:ascii="IRNazanin" w:hAnsi="IRNazanin" w:eastAsia="IRNazanin"/>
          <w:color w:val="111111"/>
          <w:sz w:val="28"/>
          <w:sz w:val="28"/>
          <w:szCs w:val="28"/>
          <w:rtl w:val="true"/>
          <w:lang w:bidi="fa-IR"/>
        </w:rPr>
        <w:t>لعدد جیش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هذا التخلف للإیقاع بالنبی ووضعه فی ورطة لا یحسد</w:t>
      </w:r>
    </w:p>
    <w:p>
      <w:pPr>
        <w:pStyle w:val="BookText"/>
        <w:rPr/>
      </w:pPr>
      <w:r>
        <w:rPr>
          <w:rFonts w:ascii="IRNazanin" w:hAnsi="IRNazanin" w:eastAsia="IRNazanin"/>
          <w:color w:val="111111"/>
          <w:sz w:val="28"/>
          <w:sz w:val="28"/>
          <w:szCs w:val="28"/>
          <w:rtl w:val="true"/>
          <w:lang w:bidi="fa-IR"/>
        </w:rPr>
        <w:t>علیها بعد أن استقوی بکثرة جیشه کما کانوا یعتقدون، وهذا العمل بحد ذاته یدل علی</w:t>
      </w:r>
    </w:p>
    <w:p>
      <w:pPr>
        <w:pStyle w:val="BookText"/>
        <w:rPr/>
      </w:pPr>
      <w:r>
        <w:rPr>
          <w:rFonts w:ascii="IRNazanin" w:hAnsi="IRNazanin" w:eastAsia="IRNazanin"/>
          <w:color w:val="111111"/>
          <w:sz w:val="28"/>
          <w:sz w:val="28"/>
          <w:szCs w:val="28"/>
          <w:rtl w:val="true"/>
          <w:lang w:bidi="fa-IR"/>
        </w:rPr>
        <w:t>مقدرة سیاسیة فذة ومتطورة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وتخلف غیرهم من جموع المنافقین فی أماکن أخر، وحتی الأفراد الآخرون من</w:t>
      </w:r>
    </w:p>
    <w:p>
      <w:pPr>
        <w:pStyle w:val="BookText"/>
        <w:rPr/>
      </w:pPr>
      <w:r>
        <w:rPr>
          <w:rFonts w:ascii="IRNazanin" w:hAnsi="IRNazanin" w:eastAsia="IRNazanin"/>
          <w:color w:val="111111"/>
          <w:sz w:val="28"/>
          <w:sz w:val="28"/>
          <w:szCs w:val="28"/>
          <w:rtl w:val="true"/>
          <w:lang w:bidi="fa-IR"/>
        </w:rPr>
        <w:t>المنافقین تخلفوا واحدا تلو الآخر عن آخرهم، وأخرج الحاکم فی المستدرک عن عبد الله</w:t>
      </w:r>
    </w:p>
    <w:p>
      <w:pPr>
        <w:pStyle w:val="BookText"/>
        <w:rPr/>
      </w:pPr>
      <w:r>
        <w:rPr>
          <w:rFonts w:ascii="IRNazanin" w:hAnsi="IRNazanin" w:eastAsia="IRNazanin"/>
          <w:color w:val="111111"/>
          <w:sz w:val="28"/>
          <w:sz w:val="28"/>
          <w:szCs w:val="28"/>
          <w:rtl w:val="true"/>
          <w:lang w:bidi="fa-IR"/>
        </w:rPr>
        <w:t>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تبوک جعل لا یزال یتخلف الرجل؛</w:t>
      </w:r>
    </w:p>
    <w:p>
      <w:pPr>
        <w:pStyle w:val="BookText"/>
        <w:rPr/>
      </w:pPr>
      <w:r>
        <w:rPr>
          <w:rFonts w:ascii="IRNazanin" w:hAnsi="IRNazanin" w:eastAsia="IRNazanin"/>
          <w:color w:val="111111"/>
          <w:sz w:val="28"/>
          <w:sz w:val="28"/>
          <w:szCs w:val="28"/>
          <w:rtl w:val="true"/>
          <w:lang w:bidi="fa-IR"/>
        </w:rPr>
        <w:t>فیقولون یا رسول الله تخلف؛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إن یک فیه خیر فسیلحقه الله بکم</w:t>
      </w:r>
    </w:p>
    <w:p>
      <w:pPr>
        <w:pStyle w:val="BookText"/>
        <w:rPr/>
      </w:pPr>
      <w:r>
        <w:rPr>
          <w:rFonts w:ascii="IRNazanin" w:hAnsi="IRNazanin" w:eastAsia="IRNazanin"/>
          <w:color w:val="111111"/>
          <w:sz w:val="28"/>
          <w:sz w:val="28"/>
          <w:szCs w:val="28"/>
          <w:rtl w:val="true"/>
          <w:lang w:bidi="fa-IR"/>
        </w:rPr>
        <w:t>وإن یک غیر ذلک فقد أراحکم الله منه</w:t>
      </w:r>
      <w:r>
        <w:rPr>
          <w:rFonts w:eastAsia="IRNazanin" w:cs="IRNazanin"/>
          <w:color w:val="111111"/>
          <w:sz w:val="28"/>
          <w:szCs w:val="28"/>
          <w:rtl w:val="true"/>
          <w:lang w:bidi="fa-IR"/>
        </w:rPr>
        <w:t>))</w:t>
      </w:r>
      <w:r>
        <w:rPr>
          <w:rStyle w:val="FootnoteAnchor"/>
          <w:rtl w:val="true"/>
        </w:rPr>
        <w:footnoteReference w:id="8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 تخلف مع المنافقین عدد کبیر من المسلمین أنفسهم یکاد یفوق أعدادهم فی کل</w:t>
      </w:r>
    </w:p>
    <w:p>
      <w:pPr>
        <w:pStyle w:val="BookText"/>
        <w:rPr/>
      </w:pPr>
      <w:r>
        <w:rPr>
          <w:rFonts w:ascii="IRNazanin" w:hAnsi="IRNazanin" w:eastAsia="IRNazanin"/>
          <w:color w:val="111111"/>
          <w:sz w:val="28"/>
          <w:sz w:val="28"/>
          <w:szCs w:val="28"/>
          <w:rtl w:val="true"/>
          <w:lang w:bidi="fa-IR"/>
        </w:rPr>
        <w:t>الغزوات الأخر؛ قال ابن هشام فی حدیثه عن عودة النبی من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الغزوة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وصبح</w:t>
      </w:r>
    </w:p>
    <w:p>
      <w:pPr>
        <w:pStyle w:val="BookText"/>
        <w:rPr/>
      </w:pPr>
      <w:r>
        <w:rPr>
          <w:rFonts w:ascii="IRNazanin" w:hAnsi="IRNazanin" w:eastAsia="IRNazanin"/>
          <w:color w:val="111111"/>
          <w:sz w:val="28"/>
          <w:sz w:val="28"/>
          <w:szCs w:val="28"/>
          <w:rtl w:val="true"/>
          <w:lang w:bidi="fa-IR"/>
        </w:rPr>
        <w:t>رسول الله صلی الله علیه وآله المدینة، وکان إذا قدم من سفر بدأ بالمسجد، فرکع فیه رکعتین، ثم جلس</w:t>
      </w:r>
    </w:p>
    <w:p>
      <w:pPr>
        <w:pStyle w:val="BookText"/>
        <w:rPr/>
      </w:pPr>
      <w:r>
        <w:rPr>
          <w:rFonts w:ascii="IRNazanin" w:hAnsi="IRNazanin" w:eastAsia="IRNazanin"/>
          <w:color w:val="111111"/>
          <w:sz w:val="28"/>
          <w:sz w:val="28"/>
          <w:szCs w:val="28"/>
          <w:rtl w:val="true"/>
          <w:lang w:bidi="fa-IR"/>
        </w:rPr>
        <w:t>للناس، فلما فعل ذلک، جاءه المخلفون، فجعلوا یحلفون له ویعتذرون، وکانوا بضعة</w:t>
      </w:r>
    </w:p>
    <w:p>
      <w:pPr>
        <w:pStyle w:val="BookText"/>
        <w:rPr/>
      </w:pPr>
      <w:r>
        <w:rPr>
          <w:rFonts w:ascii="IRNazanin" w:hAnsi="IRNazanin" w:eastAsia="IRNazanin"/>
          <w:color w:val="111111"/>
          <w:sz w:val="28"/>
          <w:sz w:val="28"/>
          <w:szCs w:val="28"/>
          <w:rtl w:val="true"/>
          <w:lang w:bidi="fa-IR"/>
        </w:rPr>
        <w:t>وثمانین رجلأ</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أما النبی الأکرم فلم یکن أقل منهم إلمامأ بالسیاسة؛ فهذه الأعداد الغفیرة من</w:t>
      </w:r>
    </w:p>
    <w:p>
      <w:pPr>
        <w:pStyle w:val="BookText"/>
        <w:rPr/>
      </w:pPr>
      <w:r>
        <w:rPr>
          <w:rFonts w:ascii="IRNazanin" w:hAnsi="IRNazanin" w:eastAsia="IRNazanin"/>
          <w:color w:val="111111"/>
          <w:sz w:val="28"/>
          <w:sz w:val="28"/>
          <w:szCs w:val="28"/>
          <w:rtl w:val="true"/>
          <w:lang w:bidi="fa-IR"/>
        </w:rPr>
        <w:t>المنافقین والمتخلفین تدعو حقا إلی التخوف والریبة والشک فارتأی أن یخلف علیاً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بالرغم من حاجته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لیحافظ علیها، وهو ما قال عنه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إن النبی تخوّف من تخلفهم، فخلف علیاً علی المدینة ولم یخلفه قبلها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السیاسیون من جانبهم شهروا سیف السیاسة لاستخدامه مع هذه الحالة لکی</w:t>
      </w:r>
    </w:p>
    <w:p>
      <w:pPr>
        <w:pStyle w:val="BookText"/>
        <w:rPr/>
      </w:pPr>
      <w:r>
        <w:rPr>
          <w:rFonts w:ascii="IRNazanin" w:hAnsi="IRNazanin" w:eastAsia="IRNazanin"/>
          <w:color w:val="111111"/>
          <w:sz w:val="28"/>
          <w:sz w:val="28"/>
          <w:szCs w:val="28"/>
          <w:rtl w:val="true"/>
          <w:lang w:bidi="fa-IR"/>
        </w:rPr>
        <w:t xml:space="preserve">یخدثوا حب اعتقادهم شرخا فی علاقة علی علیه السلام بمحمد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فأرجف به المنافقون</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خلفه إلا استثقالا له وتخففا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الاعتراف یعنی ضمنیا کذلک أن</w:t>
      </w:r>
    </w:p>
    <w:p>
      <w:pPr>
        <w:pStyle w:val="BookText"/>
        <w:rPr/>
      </w:pPr>
      <w:r>
        <w:rPr>
          <w:rFonts w:ascii="IRNazanin" w:hAnsi="IRNazanin" w:eastAsia="IRNazanin"/>
          <w:color w:val="111111"/>
          <w:sz w:val="28"/>
          <w:sz w:val="28"/>
          <w:szCs w:val="28"/>
          <w:rtl w:val="true"/>
          <w:lang w:bidi="fa-IR"/>
        </w:rPr>
        <w:t>المنافقین کانوا یریدون دفع علیّ عنوة لمغادرة المدینة، لکی ینفذوا مخططهم الذی تخوف</w:t>
      </w:r>
    </w:p>
    <w:p>
      <w:pPr>
        <w:pStyle w:val="BookText"/>
        <w:rPr/>
      </w:pPr>
      <w:r>
        <w:rPr>
          <w:rFonts w:ascii="IRNazanin" w:hAnsi="IRNazanin" w:eastAsia="IRNazanin"/>
          <w:color w:val="111111"/>
          <w:sz w:val="28"/>
          <w:sz w:val="28"/>
          <w:szCs w:val="28"/>
          <w:rtl w:val="true"/>
          <w:lang w:bidi="fa-IR"/>
        </w:rPr>
        <w:t>منه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علی بن ابی طالب سلاحه ثم خرج حتی أتی رسول</w:t>
      </w:r>
    </w:p>
    <w:p>
      <w:pPr>
        <w:pStyle w:val="BookText"/>
        <w:rPr/>
      </w:pPr>
      <w:r>
        <w:rPr>
          <w:rFonts w:ascii="IRNazanin" w:hAnsi="IRNazanin" w:eastAsia="IRNazanin"/>
          <w:color w:val="111111"/>
          <w:sz w:val="28"/>
          <w:sz w:val="28"/>
          <w:szCs w:val="28"/>
          <w:rtl w:val="true"/>
          <w:lang w:bidi="fa-IR"/>
        </w:rPr>
        <w:t xml:space="preserve">الله صلی الله علیه وآله وهو نازل بالجرف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جبال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زعم المنافقون أنک</w:t>
      </w:r>
    </w:p>
    <w:p>
      <w:pPr>
        <w:pStyle w:val="BookText"/>
        <w:rPr/>
      </w:pPr>
      <w:r>
        <w:rPr>
          <w:rFonts w:ascii="IRNazanin" w:hAnsi="IRNazanin" w:eastAsia="IRNazanin"/>
          <w:color w:val="111111"/>
          <w:sz w:val="28"/>
          <w:sz w:val="28"/>
          <w:szCs w:val="28"/>
          <w:rtl w:val="true"/>
          <w:lang w:bidi="fa-IR"/>
        </w:rPr>
        <w:t>إنما خلقتنی أنک استثقلتنی، وتخففت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ولکنی خلفتک لما ترکت</w:t>
      </w:r>
    </w:p>
    <w:p>
      <w:pPr>
        <w:pStyle w:val="BookText"/>
        <w:rPr/>
      </w:pPr>
      <w:r>
        <w:rPr>
          <w:rFonts w:ascii="IRNazanin" w:hAnsi="IRNazanin" w:eastAsia="IRNazanin"/>
          <w:color w:val="111111"/>
          <w:sz w:val="28"/>
          <w:sz w:val="28"/>
          <w:szCs w:val="28"/>
          <w:rtl w:val="true"/>
          <w:lang w:bidi="fa-IR"/>
        </w:rPr>
        <w:t>ورائی فارجع، فاخلفنی فی أهلی وأهلک، أفلا ترضی یا علی أن تکون منّی بمنزلة</w:t>
      </w:r>
    </w:p>
    <w:p>
      <w:pPr>
        <w:pStyle w:val="BookText"/>
        <w:rPr/>
      </w:pPr>
      <w:r>
        <w:rPr>
          <w:rFonts w:ascii="IRNazanin" w:hAnsi="IRNazanin" w:eastAsia="IRNazanin"/>
          <w:color w:val="111111"/>
          <w:sz w:val="28"/>
          <w:sz w:val="28"/>
          <w:szCs w:val="28"/>
          <w:rtl w:val="true"/>
          <w:lang w:bidi="fa-IR"/>
        </w:rPr>
        <w:t>هارون من موسی؟ إلا أنه لا نبیّ بعدی، فرجع علیّ إلی المدینة، ومضی رسول الله علی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هنا أود القول أن حرکة الإمام علیّ علیه السلام لم تکن بدافع الجهل السیاسی کما قد یتصور</w:t>
      </w:r>
    </w:p>
    <w:p>
      <w:pPr>
        <w:pStyle w:val="BookText"/>
        <w:rPr/>
      </w:pPr>
      <w:r>
        <w:rPr>
          <w:rFonts w:ascii="IRNazanin" w:hAnsi="IRNazanin" w:eastAsia="IRNazanin"/>
          <w:color w:val="111111"/>
          <w:sz w:val="28"/>
          <w:sz w:val="28"/>
          <w:szCs w:val="28"/>
          <w:rtl w:val="true"/>
          <w:lang w:bidi="fa-IR"/>
        </w:rPr>
        <w:t>بعضهم؛ وإنما جاءت لتؤکد للسیاسیین عمق العلاقة التی تربطه بالنبی لکی لا یتحرکوا</w:t>
      </w:r>
    </w:p>
    <w:p>
      <w:pPr>
        <w:pStyle w:val="BookText"/>
        <w:rPr/>
      </w:pPr>
      <w:r>
        <w:rPr>
          <w:rFonts w:ascii="IRNazanin" w:hAnsi="IRNazanin" w:eastAsia="IRNazanin"/>
          <w:color w:val="111111"/>
          <w:sz w:val="28"/>
          <w:sz w:val="28"/>
          <w:szCs w:val="28"/>
          <w:rtl w:val="true"/>
          <w:lang w:bidi="fa-IR"/>
        </w:rPr>
        <w:t>فی داخل المدینة للعبث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المنافقون قد تخلفوا عن الغزوة بکاملهم، فمن کان المسؤول عن محاولة</w:t>
      </w:r>
    </w:p>
    <w:p>
      <w:pPr>
        <w:pStyle w:val="BookText"/>
        <w:rPr/>
      </w:pPr>
      <w:r>
        <w:rPr>
          <w:rFonts w:ascii="IRNazanin" w:hAnsi="IRNazanin" w:eastAsia="IRNazanin"/>
          <w:color w:val="111111"/>
          <w:sz w:val="28"/>
          <w:sz w:val="28"/>
          <w:szCs w:val="28"/>
          <w:rtl w:val="true"/>
          <w:lang w:bidi="fa-IR"/>
        </w:rPr>
        <w:t>قتل النبی صلی الله علیه وآله بعد أن برّأ المنافقون تخلفهم؟ وهل کان الصحابی والوجه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التحکیم فی صفین من المنافقین؛ وهو الذی اتهم بأنه کان ممن</w:t>
      </w:r>
    </w:p>
    <w:p>
      <w:pPr>
        <w:pStyle w:val="BookText"/>
        <w:rPr/>
      </w:pPr>
      <w:r>
        <w:rPr>
          <w:rFonts w:ascii="IRNazanin" w:hAnsi="IRNazanin" w:eastAsia="IRNazanin"/>
          <w:color w:val="111111"/>
          <w:sz w:val="28"/>
          <w:sz w:val="28"/>
          <w:szCs w:val="28"/>
          <w:rtl w:val="true"/>
          <w:lang w:bidi="fa-IR"/>
        </w:rPr>
        <w:t>تآمروا علی النبی فی العقبة؟ إن أغلب الروایات حصرت عددهم باثنی عشر منافقاً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شبکة الفکر ص </w:t>
      </w:r>
      <w:r>
        <w:rPr>
          <w:rFonts w:ascii="IRNazanin" w:hAnsi="IRNazanin" w:eastAsia="IRNazanin"/>
          <w:color w:val="111111"/>
          <w:sz w:val="28"/>
          <w:sz w:val="28"/>
          <w:szCs w:val="28"/>
          <w:lang w:bidi="fa-IR"/>
        </w:rPr>
        <w:t>٣٠٤</w:t>
      </w:r>
    </w:p>
    <w:p>
      <w:pPr>
        <w:pStyle w:val="BookText"/>
        <w:rPr/>
      </w:pPr>
      <w:r>
        <w:rPr>
          <w:rFonts w:ascii="IRNazanin" w:hAnsi="IRNazanin" w:eastAsia="IRNazanin"/>
          <w:color w:val="111111"/>
          <w:sz w:val="28"/>
          <w:sz w:val="28"/>
          <w:szCs w:val="28"/>
          <w:rtl w:val="true"/>
          <w:lang w:bidi="fa-IR"/>
        </w:rPr>
        <w:t>أما الواقدی فقد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ثلاثة عشر شخصا </w:t>
      </w:r>
      <w:r>
        <w:rPr>
          <w:rStyle w:val="FootnoteAnchor"/>
          <w:rtl w:val="true"/>
        </w:rPr>
        <w:footnoteReference w:id="86"/>
      </w:r>
      <w:r>
        <w:rPr>
          <w:rFonts w:ascii="IRNazanin" w:hAnsi="IRNazanin" w:eastAsia="IRNazanin"/>
          <w:color w:val="111111"/>
          <w:sz w:val="28"/>
          <w:sz w:val="28"/>
          <w:szCs w:val="28"/>
          <w:rtl w:val="true"/>
          <w:lang w:bidi="fa-IR"/>
        </w:rPr>
        <w:t>، وکان أبو موسی الأشعری واحدا</w:t>
      </w:r>
    </w:p>
    <w:p>
      <w:pPr>
        <w:pStyle w:val="BookText"/>
        <w:rPr/>
      </w:pPr>
      <w:r>
        <w:rPr>
          <w:rFonts w:ascii="IRNazanin" w:hAnsi="IRNazanin" w:eastAsia="IRNazanin"/>
          <w:color w:val="111111"/>
          <w:sz w:val="28"/>
          <w:sz w:val="28"/>
          <w:szCs w:val="28"/>
          <w:rtl w:val="true"/>
          <w:lang w:bidi="fa-IR"/>
        </w:rPr>
        <w:t>منهم</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ومن روایات کتب التاریخ والسیرة عن هذه الغزوة یتبین أن المنافقین أجمعهم کانوا</w:t>
      </w:r>
    </w:p>
    <w:p>
      <w:pPr>
        <w:pStyle w:val="BookText"/>
        <w:rPr/>
      </w:pPr>
      <w:r>
        <w:rPr>
          <w:rFonts w:ascii="IRNazanin" w:hAnsi="IRNazanin" w:eastAsia="IRNazanin"/>
          <w:color w:val="111111"/>
          <w:sz w:val="28"/>
          <w:sz w:val="28"/>
          <w:szCs w:val="28"/>
          <w:rtl w:val="true"/>
          <w:lang w:bidi="fa-IR"/>
        </w:rPr>
        <w:t>قد تخلفوا فی منطقة الجرف وأماکن أخری کما قلنا، وحتی باقی المنافقین تخلفوا فرادی</w:t>
      </w:r>
    </w:p>
    <w:p>
      <w:pPr>
        <w:pStyle w:val="BookText"/>
        <w:rPr/>
      </w:pPr>
      <w:r>
        <w:rPr>
          <w:rFonts w:ascii="IRNazanin" w:hAnsi="IRNazanin" w:eastAsia="IRNazanin"/>
          <w:color w:val="111111"/>
          <w:sz w:val="28"/>
          <w:sz w:val="28"/>
          <w:szCs w:val="28"/>
          <w:rtl w:val="true"/>
          <w:lang w:bidi="fa-IR"/>
        </w:rPr>
        <w:t>فی الطریق، ولم یذهب أیّ منهم إلی الحرب مع النبی صلی الله علیه وآله، بل هناک عدد لا بأس به من</w:t>
      </w:r>
    </w:p>
    <w:p>
      <w:pPr>
        <w:pStyle w:val="BookText"/>
        <w:rPr/>
      </w:pPr>
      <w:r>
        <w:rPr>
          <w:rFonts w:ascii="IRNazanin" w:hAnsi="IRNazanin" w:eastAsia="IRNazanin"/>
          <w:color w:val="111111"/>
          <w:sz w:val="28"/>
          <w:sz w:val="28"/>
          <w:szCs w:val="28"/>
          <w:rtl w:val="true"/>
          <w:lang w:bidi="fa-IR"/>
        </w:rPr>
        <w:t>المسلمین أنفسهم تخلفوا عنه؛ ومع ذلک تحدثت الروایات عن مؤامرة حیکت بعنایة</w:t>
      </w:r>
    </w:p>
    <w:p>
      <w:pPr>
        <w:pStyle w:val="BookText"/>
        <w:rPr/>
      </w:pPr>
      <w:r>
        <w:rPr>
          <w:rFonts w:ascii="IRNazanin" w:hAnsi="IRNazanin" w:eastAsia="IRNazanin"/>
          <w:color w:val="111111"/>
          <w:sz w:val="28"/>
          <w:sz w:val="28"/>
          <w:szCs w:val="28"/>
          <w:rtl w:val="true"/>
          <w:lang w:bidi="fa-IR"/>
        </w:rPr>
        <w:t>للتخلّص من النبی صلی الله علیه وآله فی طریق العودة، قالت عنها النقول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فی طریق العودة</w:t>
      </w:r>
    </w:p>
    <w:p>
      <w:pPr>
        <w:pStyle w:val="BookText"/>
        <w:rPr/>
      </w:pPr>
      <w:r>
        <w:rPr>
          <w:rFonts w:ascii="IRNazanin" w:hAnsi="IRNazanin" w:eastAsia="IRNazanin"/>
          <w:color w:val="111111"/>
          <w:sz w:val="28"/>
          <w:sz w:val="28"/>
          <w:szCs w:val="28"/>
          <w:rtl w:val="true"/>
          <w:lang w:bidi="fa-IR"/>
        </w:rPr>
        <w:t xml:space="preserve">من الغزوة وعند وصوله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الوحی بخبر المتآمرین الموجودین فی جیشه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ونیّتهم الغدر به وقتله، فلما بلغ العقبة أرادوا أن یسلکوا معه،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اسلکوا</w:t>
      </w:r>
    </w:p>
    <w:p>
      <w:pPr>
        <w:pStyle w:val="BookText"/>
        <w:rPr/>
      </w:pPr>
      <w:r>
        <w:rPr>
          <w:rFonts w:ascii="IRNazanin" w:hAnsi="IRNazanin" w:eastAsia="IRNazanin"/>
          <w:color w:val="111111"/>
          <w:sz w:val="28"/>
          <w:sz w:val="28"/>
          <w:szCs w:val="28"/>
          <w:rtl w:val="true"/>
          <w:lang w:bidi="fa-IR"/>
        </w:rPr>
        <w:t>بطن الوادی فإنه أسهل لکم وأوسع، وسلک هو العقبة بعد أن أمر عمّار بن یاسر أن</w:t>
      </w:r>
    </w:p>
    <w:p>
      <w:pPr>
        <w:pStyle w:val="BookText"/>
        <w:rPr/>
      </w:pPr>
      <w:r>
        <w:rPr>
          <w:rFonts w:ascii="IRNazanin" w:hAnsi="IRNazanin" w:eastAsia="IRNazanin"/>
          <w:color w:val="111111"/>
          <w:sz w:val="28"/>
          <w:sz w:val="28"/>
          <w:szCs w:val="28"/>
          <w:rtl w:val="true"/>
          <w:lang w:bidi="fa-IR"/>
        </w:rPr>
        <w:t>یأخذ بزمام الناقة ویقودها، وأمر حذیفة بن الیمان أن یسوق من خلفه، ولکن المتآمرین</w:t>
      </w:r>
    </w:p>
    <w:p>
      <w:pPr>
        <w:pStyle w:val="BookText"/>
        <w:rPr/>
      </w:pPr>
      <w:r>
        <w:rPr>
          <w:rFonts w:ascii="IRNazanin" w:hAnsi="IRNazanin" w:eastAsia="IRNazanin"/>
          <w:color w:val="111111"/>
          <w:sz w:val="28"/>
          <w:sz w:val="28"/>
          <w:szCs w:val="28"/>
          <w:rtl w:val="true"/>
          <w:lang w:bidi="fa-IR"/>
        </w:rPr>
        <w:t>لم ییأسوا من افتراقهم عنه، فبینما رسول الله صلی الله علیه وآله فی العقبة؛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سمع حس القوم قد غشوه</w:t>
      </w:r>
    </w:p>
    <w:p>
      <w:pPr>
        <w:pStyle w:val="BookText"/>
        <w:rPr/>
      </w:pPr>
      <w:r>
        <w:rPr>
          <w:rFonts w:ascii="IRNazanin" w:hAnsi="IRNazanin" w:eastAsia="IRNazanin"/>
          <w:color w:val="111111"/>
          <w:sz w:val="28"/>
          <w:sz w:val="28"/>
          <w:szCs w:val="28"/>
          <w:rtl w:val="true"/>
          <w:lang w:bidi="fa-IR"/>
        </w:rPr>
        <w:t>فأمر حذیفة بردّهم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وأنساب الأشراف للبلاذری، ص </w:t>
      </w:r>
      <w:r>
        <w:rPr>
          <w:rFonts w:ascii="IRNazanin" w:hAnsi="IRNazanin" w:eastAsia="IRNazanin"/>
          <w:color w:val="111111"/>
          <w:sz w:val="28"/>
          <w:sz w:val="28"/>
          <w:szCs w:val="28"/>
          <w:lang w:bidi="fa-IR"/>
        </w:rPr>
        <w:t>٢٣٦</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46" w:name="pg3168_13382"/>
    </w:p>
    <w:p>
      <w:pPr>
        <w:pStyle w:val="Heading4"/>
        <w:numPr>
          <w:ilvl w:val="3"/>
          <w:numId w:val="1"/>
        </w:numPr>
        <w:rPr/>
      </w:pPr>
      <w:bookmarkStart w:id="47" w:name="__RefHeading___Toc1475231_2749589250"/>
      <w:bookmarkStart w:id="48" w:name="_Toc17"/>
      <w:bookmarkEnd w:id="46"/>
      <w:bookmarkEnd w:id="47"/>
      <w:r>
        <w:rPr>
          <w:rtl w:val="true"/>
        </w:rPr>
        <w:t>نشاط السیاسیین فی عصر البعثة</w:t>
      </w:r>
      <w:bookmarkEnd w:id="48"/>
    </w:p>
    <w:p>
      <w:pPr>
        <w:pStyle w:val="Heading5"/>
        <w:numPr>
          <w:ilvl w:val="4"/>
          <w:numId w:val="1"/>
        </w:numPr>
        <w:rPr/>
      </w:pPr>
      <w:bookmarkStart w:id="49" w:name="__RefHeading___Toc1475233_2749589250"/>
      <w:bookmarkStart w:id="50" w:name="_Toc18"/>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أثبتت تلک المراحل المتقدمة من العمل السیاسی أن هناک مناهج سیاسیة مختلفة</w:t>
      </w:r>
    </w:p>
    <w:p>
      <w:pPr>
        <w:pStyle w:val="BookText"/>
        <w:rPr/>
      </w:pPr>
      <w:r>
        <w:rPr>
          <w:rFonts w:ascii="IRNazanin" w:hAnsi="IRNazanin" w:eastAsia="IRNazanin"/>
          <w:color w:val="111111"/>
          <w:sz w:val="28"/>
          <w:sz w:val="28"/>
          <w:szCs w:val="28"/>
          <w:rtl w:val="true"/>
          <w:lang w:bidi="fa-IR"/>
        </w:rPr>
        <w:t>عن سابقاتها تولد من رحم المرحلة التاریخیة لتتوائم معها؛ فخلال مرحلة البعثة المشرفة</w:t>
      </w:r>
    </w:p>
    <w:p>
      <w:pPr>
        <w:pStyle w:val="BookText"/>
        <w:rPr/>
      </w:pPr>
      <w:r>
        <w:rPr>
          <w:rFonts w:ascii="IRNazanin" w:hAnsi="IRNazanin" w:eastAsia="IRNazanin"/>
          <w:color w:val="111111"/>
          <w:sz w:val="28"/>
          <w:sz w:val="28"/>
          <w:szCs w:val="28"/>
          <w:rtl w:val="true"/>
          <w:lang w:bidi="fa-IR"/>
        </w:rPr>
        <w:t>بطوریها المکی والمدنی کانت للسیاسیین قواعد عمل یسیرون وفق منهجیتها، وکانت</w:t>
      </w:r>
    </w:p>
    <w:p>
      <w:pPr>
        <w:pStyle w:val="BookText"/>
        <w:rPr/>
      </w:pPr>
      <w:r>
        <w:rPr>
          <w:rFonts w:ascii="IRNazanin" w:hAnsi="IRNazanin" w:eastAsia="IRNazanin"/>
          <w:color w:val="111111"/>
          <w:sz w:val="28"/>
          <w:sz w:val="28"/>
          <w:szCs w:val="28"/>
          <w:rtl w:val="true"/>
          <w:lang w:bidi="fa-IR"/>
        </w:rPr>
        <w:t>مشاریعهم تتحرک بشتی الاتجاهات وبآلیات مختلفة؛ ولکنها تجتمع علی هدف واحد</w:t>
      </w:r>
    </w:p>
    <w:p>
      <w:pPr>
        <w:pStyle w:val="BookText"/>
        <w:rPr/>
      </w:pPr>
      <w:r>
        <w:rPr>
          <w:rFonts w:ascii="IRNazanin" w:hAnsi="IRNazanin" w:eastAsia="IRNazanin"/>
          <w:color w:val="111111"/>
          <w:sz w:val="28"/>
          <w:sz w:val="28"/>
          <w:szCs w:val="28"/>
          <w:rtl w:val="true"/>
          <w:lang w:bidi="fa-IR"/>
        </w:rPr>
        <w:t>وهو القضاء علی الرسالة وقتل الرسول، وکان مشروعهم السیاسی فی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الحقبة مقسماً</w:t>
      </w:r>
    </w:p>
    <w:p>
      <w:pPr>
        <w:pStyle w:val="BookText"/>
        <w:rPr/>
      </w:pPr>
      <w:r>
        <w:rPr>
          <w:rFonts w:ascii="IRNazanin" w:hAnsi="IRNazanin" w:eastAsia="IRNazanin"/>
          <w:color w:val="111111"/>
          <w:sz w:val="28"/>
          <w:sz w:val="28"/>
          <w:szCs w:val="28"/>
          <w:rtl w:val="true"/>
          <w:lang w:bidi="fa-IR"/>
        </w:rPr>
        <w:t>إلی مراحل</w:t>
      </w:r>
      <w:r>
        <w:rPr>
          <w:rFonts w:eastAsia="IRNazanin" w:cs="IRNazanin"/>
          <w:color w:val="111111"/>
          <w:sz w:val="28"/>
          <w:szCs w:val="28"/>
          <w:rtl w:val="true"/>
          <w:lang w:bidi="fa-IR"/>
        </w:rPr>
        <w:t>:</w:t>
      </w:r>
    </w:p>
    <w:p>
      <w:pPr>
        <w:pStyle w:val="Heading5"/>
        <w:numPr>
          <w:ilvl w:val="4"/>
          <w:numId w:val="1"/>
        </w:numPr>
        <w:rPr/>
      </w:pPr>
      <w:bookmarkStart w:id="51" w:name="__RefHeading___Toc1475235_2749589250"/>
      <w:bookmarkStart w:id="52" w:name="_Toc19"/>
      <w:bookmarkEnd w:id="51"/>
      <w:r>
        <w:rPr>
          <w:rtl w:val="true"/>
        </w:rPr>
        <w:t>المرحلة الأولی</w:t>
      </w:r>
      <w:r>
        <w:rPr>
          <w:rtl w:val="true"/>
        </w:rPr>
        <w:t>:</w:t>
      </w:r>
      <w:bookmarkEnd w:id="52"/>
    </w:p>
    <w:p>
      <w:pPr>
        <w:pStyle w:val="BookText"/>
        <w:rPr/>
      </w:pPr>
      <w:r>
        <w:rPr>
          <w:rFonts w:ascii="IRNazanin" w:hAnsi="IRNazanin" w:eastAsia="IRNazanin"/>
          <w:color w:val="111111"/>
          <w:sz w:val="28"/>
          <w:sz w:val="28"/>
          <w:szCs w:val="28"/>
          <w:rtl w:val="true"/>
          <w:lang w:bidi="fa-IR"/>
        </w:rPr>
        <w:t>إضعاف الوهج النبوی وتقلیل شأن شخصیة النبی فی الحیاة العامة عن طریق</w:t>
      </w:r>
    </w:p>
    <w:p>
      <w:pPr>
        <w:pStyle w:val="BookText"/>
        <w:rPr/>
      </w:pPr>
      <w:r>
        <w:rPr>
          <w:rFonts w:ascii="IRNazanin" w:hAnsi="IRNazanin" w:eastAsia="IRNazanin"/>
          <w:color w:val="111111"/>
          <w:sz w:val="28"/>
          <w:sz w:val="28"/>
          <w:szCs w:val="28"/>
          <w:rtl w:val="true"/>
          <w:lang w:bidi="fa-IR"/>
        </w:rPr>
        <w:t>إظهاره بمظهر الإنسان البسیط الساذج الذی لا یعرف أبسط قواعد الحیاة مثل جهله</w:t>
      </w:r>
    </w:p>
    <w:p>
      <w:pPr>
        <w:pStyle w:val="BookText"/>
        <w:rPr/>
      </w:pPr>
      <w:r>
        <w:rPr>
          <w:rFonts w:ascii="IRNazanin" w:hAnsi="IRNazanin" w:eastAsia="IRNazanin"/>
          <w:color w:val="111111"/>
          <w:sz w:val="28"/>
          <w:sz w:val="28"/>
          <w:szCs w:val="28"/>
          <w:rtl w:val="true"/>
          <w:lang w:bidi="fa-IR"/>
        </w:rPr>
        <w:t>بأن النخیل یحتاج إلی التلقیح لکی یثمر ویعطی رطباً، ولهم فی ذلک أحادیث وأحداث</w:t>
      </w:r>
    </w:p>
    <w:p>
      <w:pPr>
        <w:pStyle w:val="BookText"/>
        <w:rPr/>
      </w:pPr>
      <w:r>
        <w:rPr>
          <w:rFonts w:ascii="IRNazanin" w:hAnsi="IRNazanin" w:eastAsia="IRNazanin"/>
          <w:color w:val="111111"/>
          <w:sz w:val="28"/>
          <w:sz w:val="28"/>
          <w:szCs w:val="28"/>
          <w:rtl w:val="true"/>
          <w:lang w:bidi="fa-IR"/>
        </w:rPr>
        <w:t>کثیرة وجدت طریقها إلی کتب الصحاح والموروث الفکری بعد أن کتبوا تاریخ الأمة</w:t>
      </w:r>
    </w:p>
    <w:p>
      <w:pPr>
        <w:pStyle w:val="BookText"/>
        <w:rPr/>
      </w:pPr>
      <w:r>
        <w:rPr>
          <w:rFonts w:ascii="IRNazanin" w:hAnsi="IRNazanin" w:eastAsia="IRNazanin"/>
          <w:color w:val="111111"/>
          <w:sz w:val="28"/>
          <w:sz w:val="28"/>
          <w:szCs w:val="28"/>
          <w:rtl w:val="true"/>
          <w:lang w:bidi="fa-IR"/>
        </w:rPr>
        <w:t>وکتب صحاحها؛ وهم مازالوا إلی الآن یعملون بها لمجرد أنها وردت فی الصحاح لا</w:t>
      </w:r>
    </w:p>
    <w:p>
      <w:pPr>
        <w:pStyle w:val="BookText"/>
        <w:rPr/>
      </w:pPr>
      <w:r>
        <w:rPr>
          <w:rFonts w:ascii="IRNazanin" w:hAnsi="IRNazanin" w:eastAsia="IRNazanin"/>
          <w:color w:val="111111"/>
          <w:sz w:val="28"/>
          <w:sz w:val="28"/>
          <w:szCs w:val="28"/>
          <w:rtl w:val="true"/>
          <w:lang w:bidi="fa-IR"/>
        </w:rPr>
        <w:t>أکثر، مع یقینی أنهم یرفضوهنا فی دواخلهم، وقد جاء فی سؤال وجهه أحدهم إلی مرکز</w:t>
      </w:r>
    </w:p>
    <w:p>
      <w:pPr>
        <w:pStyle w:val="BookText"/>
        <w:rPr/>
      </w:pPr>
      <w:r>
        <w:rPr>
          <w:rFonts w:ascii="IRNazanin" w:hAnsi="IRNazanin" w:eastAsia="IRNazanin"/>
          <w:color w:val="111111"/>
          <w:sz w:val="28"/>
          <w:sz w:val="28"/>
          <w:szCs w:val="28"/>
          <w:rtl w:val="true"/>
          <w:lang w:bidi="fa-IR"/>
        </w:rPr>
        <w:t>الفتوی السعودی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قرأت من حدیث طویل فی أحد الکتب للرسول صلی الله علیه وآله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أعلم بأمور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الحدیث صحیحا فما هو</w:t>
      </w:r>
    </w:p>
    <w:p>
      <w:pPr>
        <w:pStyle w:val="BookText"/>
        <w:rPr/>
      </w:pPr>
      <w:r>
        <w:rPr>
          <w:rFonts w:ascii="IRNazanin" w:hAnsi="IRNazanin" w:eastAsia="IRNazanin"/>
          <w:color w:val="111111"/>
          <w:sz w:val="28"/>
          <w:sz w:val="28"/>
          <w:szCs w:val="28"/>
          <w:rtl w:val="true"/>
          <w:lang w:bidi="fa-IR"/>
        </w:rPr>
        <w:t>مقصده الشرعی وهل یجوز لنا أن نعممه علی سائر الأمور الدنیویة لنا أو بعبارة أخری</w:t>
      </w:r>
    </w:p>
    <w:p>
      <w:pPr>
        <w:pStyle w:val="BookText"/>
        <w:rPr/>
      </w:pPr>
      <w:r>
        <w:rPr>
          <w:rFonts w:ascii="IRNazanin" w:hAnsi="IRNazanin" w:eastAsia="IRNazanin"/>
          <w:color w:val="111111"/>
          <w:sz w:val="28"/>
          <w:sz w:val="28"/>
          <w:szCs w:val="28"/>
          <w:rtl w:val="true"/>
          <w:lang w:bidi="fa-IR"/>
        </w:rPr>
        <w:t>هل یمکن شرعا للناس الاجتهاد الفردی بناء علی العقل فی أمور تنفعهم فی دنیاهم؟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ردهم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ذکرته هو جزء من حدیث صحیح، فقد أخرج</w:t>
      </w:r>
    </w:p>
    <w:p>
      <w:pPr>
        <w:pStyle w:val="BookText"/>
        <w:rPr/>
      </w:pPr>
      <w:r>
        <w:rPr>
          <w:rFonts w:ascii="IRNazanin" w:hAnsi="IRNazanin" w:eastAsia="IRNazanin"/>
          <w:color w:val="111111"/>
          <w:sz w:val="28"/>
          <w:sz w:val="28"/>
          <w:szCs w:val="28"/>
          <w:rtl w:val="true"/>
          <w:lang w:bidi="fa-IR"/>
        </w:rPr>
        <w:t>مسلم عن أنس أن رسول الله صلی الله علیه وآله مر بقوم یلقحون النخل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تفعلوا لصلح،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تمرا ردیئا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لنخلکم؟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أعلم بأمور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نذکره ابن خزیمة فی صحیحه، وابن حبان فی صحیحه</w:t>
      </w:r>
    </w:p>
    <w:p>
      <w:pPr>
        <w:pStyle w:val="BookText"/>
        <w:rPr/>
      </w:pPr>
      <w:r>
        <w:rPr>
          <w:rFonts w:ascii="IRNazanin" w:hAnsi="IRNazanin" w:eastAsia="IRNazanin"/>
          <w:color w:val="111111"/>
          <w:sz w:val="28"/>
          <w:sz w:val="28"/>
          <w:szCs w:val="28"/>
          <w:rtl w:val="true"/>
          <w:lang w:bidi="fa-IR"/>
        </w:rPr>
        <w:t>وغیرهم بروایات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بوب له النووی فی شرحه علی صحح ملم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امتثال</w:t>
      </w:r>
    </w:p>
    <w:p>
      <w:pPr>
        <w:pStyle w:val="BookText"/>
        <w:rPr/>
      </w:pPr>
      <w:r>
        <w:rPr>
          <w:rFonts w:ascii="IRNazanin" w:hAnsi="IRNazanin" w:eastAsia="IRNazanin"/>
          <w:color w:val="111111"/>
          <w:sz w:val="28"/>
          <w:sz w:val="28"/>
          <w:szCs w:val="28"/>
          <w:rtl w:val="true"/>
          <w:lang w:bidi="fa-IR"/>
        </w:rPr>
        <w:t>ما قاله شرعاً دون ما ذکره صلی الله علیه وآله من معایش الدنیا علی سیبل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هو المقصد</w:t>
      </w:r>
    </w:p>
    <w:p>
      <w:pPr>
        <w:pStyle w:val="BookText"/>
        <w:rPr/>
      </w:pPr>
      <w:r>
        <w:rPr>
          <w:rFonts w:ascii="IRNazanin" w:hAnsi="IRNazanin" w:eastAsia="IRNazanin"/>
          <w:color w:val="111111"/>
          <w:sz w:val="28"/>
          <w:sz w:val="28"/>
          <w:szCs w:val="28"/>
          <w:rtl w:val="true"/>
          <w:lang w:bidi="fa-IR"/>
        </w:rPr>
        <w:t>الشرعی وهو عام فی سائر الأمور الدنیویة، فیمکن لکل فرد أن یجتهد فی أموره الدنیویة</w:t>
      </w:r>
    </w:p>
    <w:p>
      <w:pPr>
        <w:pStyle w:val="BookText"/>
        <w:rPr/>
      </w:pPr>
      <w:r>
        <w:rPr>
          <w:rFonts w:ascii="IRNazanin" w:hAnsi="IRNazanin" w:eastAsia="IRNazanin"/>
          <w:color w:val="111111"/>
          <w:sz w:val="28"/>
          <w:sz w:val="28"/>
          <w:szCs w:val="28"/>
          <w:rtl w:val="true"/>
          <w:lang w:bidi="fa-IR"/>
        </w:rPr>
        <w:t xml:space="preserve">الخاصة بما یناسبه وینفعه، فله أن یبنی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جهة تناسبه، ویزرع مزرعته</w:t>
      </w:r>
    </w:p>
    <w:p>
      <w:pPr>
        <w:pStyle w:val="BookText"/>
        <w:rPr/>
      </w:pPr>
      <w:r>
        <w:rPr>
          <w:rFonts w:ascii="IRNazanin" w:hAnsi="IRNazanin" w:eastAsia="IRNazanin"/>
          <w:color w:val="111111"/>
          <w:sz w:val="28"/>
          <w:sz w:val="28"/>
          <w:szCs w:val="28"/>
          <w:rtl w:val="true"/>
          <w:lang w:bidi="fa-IR"/>
        </w:rPr>
        <w:t>بما یفیده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دخل للشارع فی ذلک؛ اللهم إلا من ناحیة تقنینه للمسائل، مثل تحریمه</w:t>
      </w:r>
    </w:p>
    <w:p>
      <w:pPr>
        <w:pStyle w:val="BookText"/>
        <w:rPr/>
      </w:pPr>
      <w:r>
        <w:rPr>
          <w:rFonts w:ascii="IRNazanin" w:hAnsi="IRNazanin" w:eastAsia="IRNazanin"/>
          <w:color w:val="111111"/>
          <w:sz w:val="28"/>
          <w:sz w:val="28"/>
          <w:szCs w:val="28"/>
          <w:rtl w:val="true"/>
          <w:lang w:bidi="fa-IR"/>
        </w:rPr>
        <w:t>للإسراف أو التقتیر أو الاضرار بالافراد ونحو ذلک من الأمور العامة التی تجری فی کل</w:t>
      </w:r>
    </w:p>
    <w:p>
      <w:pPr>
        <w:pStyle w:val="BookText"/>
        <w:rPr/>
      </w:pPr>
      <w:r>
        <w:rPr>
          <w:rFonts w:ascii="IRNazanin" w:hAnsi="IRNazanin" w:eastAsia="IRNazanin"/>
          <w:color w:val="111111"/>
          <w:sz w:val="28"/>
          <w:sz w:val="28"/>
          <w:szCs w:val="28"/>
          <w:rtl w:val="true"/>
          <w:lang w:bidi="fa-IR"/>
        </w:rPr>
        <w:t>المسائل تقریبا</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47561</w:t>
      </w:r>
    </w:p>
    <w:p>
      <w:pPr>
        <w:pStyle w:val="BookText"/>
        <w:rPr/>
      </w:pPr>
      <w:r>
        <w:rPr>
          <w:rFonts w:ascii="IRNazanin" w:hAnsi="IRNazanin" w:eastAsia="IRNazanin"/>
          <w:color w:val="111111"/>
          <w:sz w:val="28"/>
          <w:sz w:val="28"/>
          <w:szCs w:val="28"/>
          <w:rtl w:val="true"/>
          <w:lang w:bidi="fa-IR"/>
        </w:rPr>
        <w:t>ولکننا نلحظ قبالة هذه الفتوی الشاملة وجود جماعة أخری من نفس</w:t>
      </w:r>
    </w:p>
    <w:p>
      <w:pPr>
        <w:pStyle w:val="BookText"/>
        <w:rPr/>
      </w:pPr>
      <w:r>
        <w:rPr>
          <w:rFonts w:ascii="IRNazanin" w:hAnsi="IRNazanin" w:eastAsia="IRNazanin"/>
          <w:color w:val="111111"/>
          <w:sz w:val="28"/>
          <w:sz w:val="28"/>
          <w:szCs w:val="28"/>
          <w:rtl w:val="true"/>
          <w:lang w:bidi="fa-IR"/>
        </w:rPr>
        <w:t xml:space="preserve">هذه الفئة تفتی ببطلان هذه الروایة، فقد أبطلها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ملتقی أهل الحدیث</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الأولی هی التی علی شرط الصحة، أما ما یأتی به بعدها فی نفس الباب فلمجرد الزیادة والاستشهاد مع</w:t>
      </w:r>
    </w:p>
    <w:p>
      <w:pPr>
        <w:pStyle w:val="BookText"/>
        <w:rPr/>
      </w:pPr>
      <w:r>
        <w:rPr>
          <w:rFonts w:ascii="IRNazanin" w:hAnsi="IRNazanin" w:eastAsia="IRNazanin"/>
          <w:color w:val="111111"/>
          <w:sz w:val="28"/>
          <w:sz w:val="28"/>
          <w:szCs w:val="28"/>
          <w:rtl w:val="true"/>
          <w:lang w:bidi="fa-IR"/>
        </w:rPr>
        <w:t>أنها بأسانید ضعیفة أحیانا</w:t>
      </w:r>
    </w:p>
    <w:p>
      <w:pPr>
        <w:pStyle w:val="BookText"/>
        <w:rPr/>
      </w:pPr>
      <w:r>
        <w:rPr>
          <w:rFonts w:ascii="IRNazanin" w:hAnsi="IRNazanin" w:eastAsia="IRNazanin"/>
          <w:color w:val="111111"/>
          <w:sz w:val="28"/>
          <w:sz w:val="28"/>
          <w:szCs w:val="28"/>
          <w:rtl w:val="true"/>
          <w:lang w:bidi="fa-IR"/>
        </w:rPr>
        <w:t>کما أنه کان یرتب روایات الاستشهاد ترتیبا نازلأ فیجعل أضعفها فی آخر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w:t>
      </w:r>
    </w:p>
    <w:p>
      <w:pPr>
        <w:pStyle w:val="BookText"/>
        <w:rPr/>
      </w:pPr>
      <w:r>
        <w:rPr>
          <w:rFonts w:ascii="IRNazanin" w:hAnsi="IRNazanin" w:eastAsia="IRNazanin"/>
          <w:color w:val="111111"/>
          <w:sz w:val="28"/>
          <w:sz w:val="28"/>
          <w:szCs w:val="28"/>
          <w:rtl w:val="true"/>
          <w:lang w:bidi="fa-IR"/>
        </w:rPr>
        <w:t>الروایات الآتیة بعد الروایة الأولی موافقة للروایة الأولی فی بعض الجمل أو العبارات کانت هذه</w:t>
      </w:r>
    </w:p>
    <w:p>
      <w:pPr>
        <w:pStyle w:val="BookText"/>
        <w:rPr/>
      </w:pPr>
      <w:r>
        <w:rPr>
          <w:rFonts w:ascii="IRNazanin" w:hAnsi="IRNazanin" w:eastAsia="IRNazanin"/>
          <w:color w:val="111111"/>
          <w:sz w:val="28"/>
          <w:sz w:val="28"/>
          <w:szCs w:val="28"/>
          <w:rtl w:val="true"/>
          <w:lang w:bidi="fa-IR"/>
        </w:rPr>
        <w:t>العبارات هی محل الاستشهاد، وأما ما کان فیها من عبارات لیست فی الروایة الأولی فلسیت محلا</w:t>
      </w:r>
    </w:p>
    <w:p>
      <w:pPr>
        <w:pStyle w:val="BookText"/>
        <w:rPr/>
      </w:pPr>
      <w:r>
        <w:rPr>
          <w:rFonts w:ascii="IRNazanin" w:hAnsi="IRNazanin" w:eastAsia="IRNazanin"/>
          <w:color w:val="111111"/>
          <w:sz w:val="28"/>
          <w:sz w:val="28"/>
          <w:szCs w:val="28"/>
          <w:rtl w:val="true"/>
          <w:lang w:bidi="fa-IR"/>
        </w:rPr>
        <w:t>للاستشهاد ولا یحتج بها لأنها ضعیفة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تکون أحیانا موضوعة یجزم بنفی نسبتها إلی النبی ویجزم بأنها إنما نسبت إلیه من قبل بعض الرواة کذبا أوخطئأ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الرجوع إلی هذا الموضع فی صحیح</w:t>
      </w:r>
    </w:p>
    <w:p>
      <w:pPr>
        <w:pStyle w:val="BookText"/>
        <w:rPr/>
      </w:pPr>
      <w:r>
        <w:rPr>
          <w:rFonts w:ascii="IRNazanin" w:hAnsi="IRNazanin" w:eastAsia="IRNazanin"/>
          <w:color w:val="111111"/>
          <w:sz w:val="28"/>
          <w:sz w:val="28"/>
          <w:szCs w:val="28"/>
          <w:rtl w:val="true"/>
          <w:lang w:bidi="fa-IR"/>
        </w:rPr>
        <w:t xml:space="preserve">مسلم، نجده یروی بسنده حدیث النبی صلی الله علیه وآله فی الروایة الاولی الصحیحة، ولیست فیها هذه العبارة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أعلم بأمر دنیاکم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حتی فی الروایة التی بعدها ولم ترد هذه العبارة إلا فی آخر وأضعف روایة</w:t>
      </w:r>
    </w:p>
    <w:p>
      <w:pPr>
        <w:pStyle w:val="BookText"/>
        <w:rPr/>
      </w:pPr>
      <w:r>
        <w:rPr>
          <w:rFonts w:ascii="IRNazanin" w:hAnsi="IRNazanin" w:eastAsia="IRNazanin"/>
          <w:color w:val="111111"/>
          <w:sz w:val="28"/>
          <w:sz w:val="28"/>
          <w:szCs w:val="28"/>
          <w:rtl w:val="true"/>
          <w:lang w:bidi="fa-IR"/>
        </w:rPr>
        <w:t>فی الباب وهی روایة ضعیفة الإسناد لا یحتج بما جاء فیها من عبارات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إذا افترضنا أن</w:t>
      </w:r>
    </w:p>
    <w:p>
      <w:pPr>
        <w:pStyle w:val="BookText"/>
        <w:rPr/>
      </w:pPr>
      <w:r>
        <w:rPr>
          <w:rFonts w:ascii="IRNazanin" w:hAnsi="IRNazanin" w:eastAsia="IRNazanin"/>
          <w:color w:val="111111"/>
          <w:sz w:val="28"/>
          <w:sz w:val="28"/>
          <w:szCs w:val="28"/>
          <w:rtl w:val="true"/>
          <w:lang w:bidi="fa-IR"/>
        </w:rPr>
        <w:t>إسنادها یظهر علیه الصحة فإنها تکون حین إذ روایة شاذة والروایة الشاذة مردودة عند علماء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هی روایة معلولة المتن من جانب وشاذة أو منکرة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 صحیحة الإسناد فهی بعد ذکر مسلم لإسناده کالتالی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موسی بن طلحة عن</w:t>
      </w:r>
    </w:p>
    <w:p>
      <w:pPr>
        <w:pStyle w:val="BookText"/>
        <w:rPr/>
      </w:pPr>
      <w:r>
        <w:rPr>
          <w:rFonts w:ascii="IRNazanin" w:hAnsi="IRNazanin" w:eastAsia="IRNazanin"/>
          <w:color w:val="111111"/>
          <w:sz w:val="28"/>
          <w:sz w:val="28"/>
          <w:szCs w:val="28"/>
          <w:rtl w:val="true"/>
          <w:lang w:bidi="fa-IR"/>
        </w:rPr>
        <w:t xml:space="preserve">أبیه قال مررت مع رسول الله صلی الله علیه واله بقوم علی رؤوس النخل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هؤلاء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 یلقحونه</w:t>
      </w:r>
    </w:p>
    <w:p>
      <w:pPr>
        <w:pStyle w:val="BookText"/>
        <w:rPr/>
      </w:pPr>
      <w:r>
        <w:rPr>
          <w:rFonts w:ascii="IRNazanin" w:hAnsi="IRNazanin" w:eastAsia="IRNazanin"/>
          <w:color w:val="111111"/>
          <w:sz w:val="28"/>
          <w:sz w:val="28"/>
          <w:szCs w:val="28"/>
          <w:rtl w:val="true"/>
          <w:lang w:bidi="fa-IR"/>
        </w:rPr>
        <w:t xml:space="preserve">یجعلون الذکر فی الأنثی فیلقح، 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یغنی ذلک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فأخبروا بذلک</w:t>
      </w:r>
    </w:p>
    <w:p>
      <w:pPr>
        <w:pStyle w:val="BookText"/>
        <w:rPr/>
      </w:pPr>
      <w:r>
        <w:rPr>
          <w:rFonts w:ascii="IRNazanin" w:hAnsi="IRNazanin" w:eastAsia="IRNazanin"/>
          <w:color w:val="111111"/>
          <w:sz w:val="28"/>
          <w:sz w:val="28"/>
          <w:szCs w:val="28"/>
          <w:rtl w:val="true"/>
          <w:lang w:bidi="fa-IR"/>
        </w:rPr>
        <w:t xml:space="preserve">فترکوه فأخبر رسول الله صلی الله علیه وآله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ینفعهم ذلک فلیصنعوه فإنی إنما ظننت ظنا فلا</w:t>
      </w:r>
    </w:p>
    <w:p>
      <w:pPr>
        <w:pStyle w:val="BookText"/>
        <w:rPr/>
      </w:pPr>
      <w:r>
        <w:rPr>
          <w:rFonts w:ascii="IRNazanin" w:hAnsi="IRNazanin" w:eastAsia="IRNazanin"/>
          <w:color w:val="111111"/>
          <w:sz w:val="28"/>
          <w:sz w:val="28"/>
          <w:szCs w:val="28"/>
          <w:rtl w:val="true"/>
          <w:lang w:bidi="fa-IR"/>
        </w:rPr>
        <w:t>تؤاخذونی بالظن ولکن إذا حدثتکم عن الله شیئا فخذوا به فإنی لن أکذب علی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الحدیث، الرابط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http://www.ahlalhdeeth.com/vb/showthead.php?t=15846</w:t>
      </w:r>
    </w:p>
    <w:p>
      <w:pPr>
        <w:pStyle w:val="BookText"/>
        <w:rPr/>
      </w:pPr>
      <w:r>
        <w:rPr>
          <w:rFonts w:ascii="IRNazanin" w:hAnsi="IRNazanin" w:eastAsia="IRNazanin"/>
          <w:color w:val="111111"/>
          <w:sz w:val="28"/>
          <w:sz w:val="28"/>
          <w:szCs w:val="28"/>
          <w:rtl w:val="true"/>
          <w:lang w:bidi="fa-IR"/>
        </w:rPr>
        <w:t>ولا أدری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أیهما علی 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من مناسبة قللت السیاسة الدنیویة من قیمة النبی صلی الله علیه وآله وآله ولاسیما</w:t>
      </w:r>
    </w:p>
    <w:p>
      <w:pPr>
        <w:pStyle w:val="BookText"/>
        <w:rPr/>
      </w:pPr>
      <w:r>
        <w:rPr>
          <w:rFonts w:ascii="IRNazanin" w:hAnsi="IRNazanin" w:eastAsia="IRNazanin"/>
          <w:color w:val="111111"/>
          <w:sz w:val="28"/>
          <w:sz w:val="28"/>
          <w:szCs w:val="28"/>
          <w:rtl w:val="true"/>
          <w:lang w:bidi="fa-IR"/>
        </w:rPr>
        <w:t>یوم وضعتهم فی کفة موازیة للکقة التی وضعت فیها السیاسیین القادة وربما نافت</w:t>
      </w:r>
    </w:p>
    <w:p>
      <w:pPr>
        <w:pStyle w:val="BookText"/>
        <w:rPr/>
      </w:pPr>
      <w:r>
        <w:rPr>
          <w:rFonts w:ascii="IRNazanin" w:hAnsi="IRNazanin" w:eastAsia="IRNazanin"/>
          <w:color w:val="111111"/>
          <w:sz w:val="28"/>
          <w:sz w:val="28"/>
          <w:szCs w:val="28"/>
          <w:rtl w:val="true"/>
          <w:lang w:bidi="fa-IR"/>
        </w:rPr>
        <w:t>کفة السیاسیین علیهم؛ لکن الله سبحانه یأبی للشر أن ینتصر ویأبی للحقیقة أن تبقی</w:t>
      </w:r>
    </w:p>
    <w:p>
      <w:pPr>
        <w:pStyle w:val="BookText"/>
        <w:rPr/>
      </w:pPr>
      <w:r>
        <w:rPr>
          <w:rFonts w:ascii="IRNazanin" w:hAnsi="IRNazanin" w:eastAsia="IRNazanin"/>
          <w:color w:val="111111"/>
          <w:sz w:val="28"/>
          <w:sz w:val="28"/>
          <w:szCs w:val="28"/>
          <w:rtl w:val="true"/>
          <w:lang w:bidi="fa-IR"/>
        </w:rPr>
        <w:t>مغیبة فأوکل أمر إماطة اللثام عن المستور للمؤمنین من المسلمین والعقلاء من غیرهم</w:t>
      </w:r>
    </w:p>
    <w:p>
      <w:pPr>
        <w:pStyle w:val="BookText"/>
        <w:rPr/>
      </w:pPr>
      <w:r>
        <w:rPr>
          <w:rFonts w:ascii="IRNazanin" w:hAnsi="IRNazanin" w:eastAsia="IRNazanin"/>
          <w:color w:val="111111"/>
          <w:sz w:val="28"/>
          <w:sz w:val="28"/>
          <w:szCs w:val="28"/>
          <w:rtl w:val="true"/>
          <w:lang w:bidi="fa-IR"/>
        </w:rPr>
        <w:t>وها هو أحد العقلاء من غیر المسلمیین یفند منهج السیاسیة الدنیویة المتحیز ویکشف</w:t>
      </w:r>
    </w:p>
    <w:p>
      <w:pPr>
        <w:pStyle w:val="BookText"/>
        <w:rPr/>
      </w:pPr>
      <w:r>
        <w:rPr>
          <w:rFonts w:ascii="IRNazanin" w:hAnsi="IRNazanin" w:eastAsia="IRNazanin"/>
          <w:color w:val="111111"/>
          <w:sz w:val="28"/>
          <w:sz w:val="28"/>
          <w:szCs w:val="28"/>
          <w:rtl w:val="true"/>
          <w:lang w:bidi="fa-IR"/>
        </w:rPr>
        <w:t xml:space="preserve">مستورها وهو عالم الفلک والریاضیات والمؤرخ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قام بالبحث فی</w:t>
      </w:r>
    </w:p>
    <w:p>
      <w:pPr>
        <w:pStyle w:val="BookText"/>
        <w:rPr/>
      </w:pPr>
      <w:r>
        <w:rPr>
          <w:rFonts w:ascii="IRNazanin" w:hAnsi="IRNazanin" w:eastAsia="IRNazanin"/>
          <w:color w:val="111111"/>
          <w:sz w:val="28"/>
          <w:sz w:val="28"/>
          <w:szCs w:val="28"/>
          <w:rtl w:val="true"/>
          <w:lang w:bidi="fa-IR"/>
        </w:rPr>
        <w:t xml:space="preserve">التاریخ عن الرجال الاکثر تأثیراً علی البشریة وأحصی منهم آزوس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کونفوشیوس— هتلر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أفلاطون — زرادثت — وأدرجهم بکتاب أطلق علیه اسم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الخالدون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القمم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بترتیب تفوقهم من حیث تقییم درجة التأثیر</w:t>
      </w:r>
    </w:p>
    <w:p>
      <w:pPr>
        <w:pStyle w:val="BookText"/>
        <w:rPr/>
      </w:pPr>
      <w:r>
        <w:rPr>
          <w:rFonts w:ascii="IRNazanin" w:hAnsi="IRNazanin" w:eastAsia="IRNazanin"/>
          <w:color w:val="111111"/>
          <w:sz w:val="28"/>
          <w:sz w:val="28"/>
          <w:szCs w:val="28"/>
          <w:rtl w:val="true"/>
          <w:lang w:bidi="fa-IR"/>
        </w:rPr>
        <w:t>وقیمته فوضع نبینا الکریم الرسول محمد صلی الله علیه وآله بالمرتبة الاولی، والنبی عیسی فی المرتبة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53" w:name="pg3168_13385"/>
    </w:p>
    <w:p>
      <w:pPr>
        <w:pStyle w:val="BookText"/>
        <w:rPr/>
      </w:pPr>
      <w:bookmarkEnd w:id="53"/>
      <w:r>
        <w:rPr>
          <w:rFonts w:ascii="IRNazanin" w:hAnsi="IRNazanin" w:eastAsia="IRNazanin"/>
          <w:color w:val="111111"/>
          <w:sz w:val="28"/>
          <w:sz w:val="28"/>
          <w:szCs w:val="28"/>
          <w:rtl w:val="true"/>
          <w:lang w:bidi="fa-IR"/>
        </w:rPr>
        <w:t>الثالثة والنبی موسی علیه السلام فی المرتبة الأربعین، وعلل سبب تفضیله النبی محمداً علی غیره</w:t>
      </w:r>
    </w:p>
    <w:p>
      <w:pPr>
        <w:pStyle w:val="BookText"/>
        <w:rPr/>
      </w:pPr>
      <w:r>
        <w:rPr>
          <w:rFonts w:ascii="IRNazanin" w:hAnsi="IRNazanin" w:eastAsia="IRNazanin"/>
          <w:color w:val="111111"/>
          <w:sz w:val="28"/>
          <w:sz w:val="28"/>
          <w:szCs w:val="28"/>
          <w:rtl w:val="true"/>
          <w:lang w:bidi="fa-IR"/>
        </w:rPr>
        <w:t>من الأنبیاء والمفکرین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محمد صلی الله علیه وآله لعب دورا فی ازدهار الإسلام یفوق فی</w:t>
      </w:r>
    </w:p>
    <w:p>
      <w:pPr>
        <w:pStyle w:val="BookText"/>
        <w:rPr/>
      </w:pPr>
      <w:r>
        <w:rPr>
          <w:rFonts w:ascii="IRNazanin" w:hAnsi="IRNazanin" w:eastAsia="IRNazanin"/>
          <w:color w:val="111111"/>
          <w:sz w:val="28"/>
          <w:sz w:val="28"/>
          <w:szCs w:val="28"/>
          <w:rtl w:val="true"/>
          <w:lang w:bidi="fa-IR"/>
        </w:rPr>
        <w:t>أهمیته کثیرا ما قام به السید المسیح علیه السلام ازدهار المسیحیة لآن ازدهار الأخرة یعود إلی</w:t>
      </w:r>
    </w:p>
    <w:p>
      <w:pPr>
        <w:pStyle w:val="BookText"/>
        <w:rPr/>
      </w:pPr>
      <w:r>
        <w:rPr>
          <w:rFonts w:ascii="IRNazanin" w:hAnsi="IRNazanin" w:eastAsia="IRNazanin"/>
          <w:color w:val="111111"/>
          <w:sz w:val="28"/>
          <w:sz w:val="28"/>
          <w:szCs w:val="28"/>
          <w:rtl w:val="true"/>
          <w:lang w:bidi="fa-IR"/>
        </w:rPr>
        <w:t>القدیس بولس الذی یعتبر المطور الأصلی للاهوت المسیحی والناشر الرئیس للمسیحیة</w:t>
      </w:r>
    </w:p>
    <w:p>
      <w:pPr>
        <w:pStyle w:val="BookText"/>
        <w:rPr/>
      </w:pPr>
      <w:r>
        <w:rPr>
          <w:rFonts w:ascii="IRNazanin" w:hAnsi="IRNazanin" w:eastAsia="IRNazanin"/>
          <w:color w:val="111111"/>
          <w:sz w:val="28"/>
          <w:sz w:val="28"/>
          <w:szCs w:val="28"/>
          <w:rtl w:val="true"/>
          <w:lang w:bidi="fa-IR"/>
        </w:rPr>
        <w:t>ومؤلف قسم کبیر من العهد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یعتبرمحمد صلی الله علیه وآله المسؤول عن العقیدة الإسلامیة</w:t>
      </w:r>
    </w:p>
    <w:p>
      <w:pPr>
        <w:pStyle w:val="BookText"/>
        <w:rPr/>
      </w:pPr>
      <w:r>
        <w:rPr>
          <w:rFonts w:ascii="IRNazanin" w:hAnsi="IRNazanin" w:eastAsia="IRNazanin"/>
          <w:color w:val="111111"/>
          <w:sz w:val="28"/>
          <w:sz w:val="28"/>
          <w:szCs w:val="28"/>
          <w:rtl w:val="true"/>
          <w:lang w:bidi="fa-IR"/>
        </w:rPr>
        <w:t>بجانب خلقه الأساسی ومبادئه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أنه لعب الدور الرییس فی الدعوة</w:t>
      </w:r>
    </w:p>
    <w:p>
      <w:pPr>
        <w:pStyle w:val="BookText"/>
        <w:rPr/>
      </w:pPr>
      <w:r>
        <w:rPr>
          <w:rFonts w:ascii="IRNazanin" w:hAnsi="IRNazanin" w:eastAsia="IRNazanin"/>
          <w:color w:val="111111"/>
          <w:sz w:val="28"/>
          <w:sz w:val="28"/>
          <w:szCs w:val="28"/>
          <w:rtl w:val="true"/>
          <w:lang w:bidi="fa-IR"/>
        </w:rPr>
        <w:t>للدین الجدید، وفی تأسیس التطبیق الدینی للإسلام؛ أما شرف تأسیس المسیحیة فیجب</w:t>
      </w:r>
    </w:p>
    <w:p>
      <w:pPr>
        <w:pStyle w:val="BookText"/>
        <w:rPr/>
      </w:pPr>
      <w:r>
        <w:rPr>
          <w:rFonts w:ascii="IRNazanin" w:hAnsi="IRNazanin" w:eastAsia="IRNazanin"/>
          <w:color w:val="111111"/>
          <w:sz w:val="28"/>
          <w:sz w:val="28"/>
          <w:szCs w:val="28"/>
          <w:rtl w:val="true"/>
          <w:lang w:bidi="fa-IR"/>
        </w:rPr>
        <w:t>تقسیمه بین المسیح علیه السلام والقدیس 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ویعتقد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بولس هو المؤسس</w:t>
      </w:r>
    </w:p>
    <w:p>
      <w:pPr>
        <w:pStyle w:val="BookText"/>
        <w:rPr/>
      </w:pPr>
      <w:r>
        <w:rPr>
          <w:rFonts w:ascii="IRNazanin" w:hAnsi="IRNazanin" w:eastAsia="IRNazanin"/>
          <w:color w:val="111111"/>
          <w:sz w:val="28"/>
          <w:sz w:val="28"/>
          <w:szCs w:val="28"/>
          <w:rtl w:val="true"/>
          <w:lang w:bidi="fa-IR"/>
        </w:rPr>
        <w:t>الحقیقی للمسیحیة</w:t>
      </w:r>
      <w:r>
        <w:rPr>
          <w:rFonts w:eastAsia="IRNazanin" w:cs="IRNazanin"/>
          <w:color w:val="111111"/>
          <w:sz w:val="28"/>
          <w:szCs w:val="28"/>
          <w:rtl w:val="true"/>
          <w:lang w:bidi="fa-IR"/>
        </w:rPr>
        <w:t>.</w:t>
      </w:r>
    </w:p>
    <w:p>
      <w:pPr>
        <w:pStyle w:val="Heading5"/>
        <w:numPr>
          <w:ilvl w:val="4"/>
          <w:numId w:val="1"/>
        </w:numPr>
        <w:rPr/>
      </w:pPr>
      <w:bookmarkStart w:id="54" w:name="__RefHeading___Toc1475237_2749589250"/>
      <w:bookmarkStart w:id="55" w:name="_Toc20"/>
      <w:bookmarkEnd w:id="54"/>
      <w:r>
        <w:rPr>
          <w:rtl w:val="true"/>
        </w:rPr>
        <w:t>المرحلة الثانیة</w:t>
      </w:r>
      <w:r>
        <w:rPr>
          <w:rtl w:val="true"/>
        </w:rPr>
        <w:t>:</w:t>
      </w:r>
      <w:bookmarkEnd w:id="55"/>
    </w:p>
    <w:p>
      <w:pPr>
        <w:pStyle w:val="BookText"/>
        <w:rPr/>
      </w:pPr>
      <w:r>
        <w:rPr>
          <w:rFonts w:ascii="IRNazanin" w:hAnsi="IRNazanin" w:eastAsia="IRNazanin"/>
          <w:color w:val="111111"/>
          <w:sz w:val="28"/>
          <w:sz w:val="28"/>
          <w:szCs w:val="28"/>
          <w:rtl w:val="true"/>
          <w:lang w:bidi="fa-IR"/>
        </w:rPr>
        <w:t>إبراز وتعظیم شخصیات محسوبة علی السیاسیین لتقف قبالة الشخصیات العظیمة</w:t>
      </w:r>
    </w:p>
    <w:p>
      <w:pPr>
        <w:pStyle w:val="BookText"/>
        <w:rPr/>
      </w:pPr>
      <w:r>
        <w:rPr>
          <w:rFonts w:ascii="IRNazanin" w:hAnsi="IRNazanin" w:eastAsia="IRNazanin"/>
          <w:color w:val="111111"/>
          <w:sz w:val="28"/>
          <w:sz w:val="28"/>
          <w:szCs w:val="28"/>
          <w:rtl w:val="true"/>
          <w:lang w:bidi="fa-IR"/>
        </w:rPr>
        <w:t>التی رفعها الإیمان إلی الدرجات العلی؛ من خلال الإدعاء بأن خیار المجتمع الجاهلی</w:t>
      </w:r>
    </w:p>
    <w:p>
      <w:pPr>
        <w:pStyle w:val="BookText"/>
        <w:rPr/>
      </w:pPr>
      <w:r>
        <w:rPr>
          <w:rFonts w:ascii="IRNazanin" w:hAnsi="IRNazanin" w:eastAsia="IRNazanin"/>
          <w:color w:val="111111"/>
          <w:sz w:val="28"/>
          <w:sz w:val="28"/>
          <w:szCs w:val="28"/>
          <w:rtl w:val="true"/>
          <w:lang w:bidi="fa-IR"/>
        </w:rPr>
        <w:t>القدیم هم خیار المجتمع الإسلامی الحدیث استنادا إلی حدیث موضوع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خیارکم فی الجاهلیة خیارکم فی الإسلام، والحدیث رواه ابن حبان مرفوعا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أنبأنا</w:t>
      </w:r>
    </w:p>
    <w:p>
      <w:pPr>
        <w:pStyle w:val="BookText"/>
        <w:rPr/>
      </w:pPr>
      <w:r>
        <w:rPr>
          <w:rFonts w:ascii="IRNazanin" w:hAnsi="IRNazanin" w:eastAsia="IRNazanin"/>
          <w:color w:val="111111"/>
          <w:sz w:val="28"/>
          <w:sz w:val="28"/>
          <w:szCs w:val="28"/>
          <w:rtl w:val="true"/>
          <w:lang w:bidi="fa-IR"/>
        </w:rPr>
        <w:t>محمد بن الحسن بن الخلیل بنسا، حدثنا أبوکریب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حدثنا عبدة بن مسلیمان، عن عبید الله</w:t>
      </w:r>
    </w:p>
    <w:p>
      <w:pPr>
        <w:pStyle w:val="BookText"/>
        <w:rPr/>
      </w:pPr>
      <w:r>
        <w:rPr>
          <w:rFonts w:ascii="IRNazanin" w:hAnsi="IRNazanin" w:eastAsia="IRNazanin"/>
          <w:color w:val="111111"/>
          <w:sz w:val="28"/>
          <w:sz w:val="28"/>
          <w:szCs w:val="28"/>
          <w:rtl w:val="true"/>
          <w:lang w:bidi="fa-IR"/>
        </w:rPr>
        <w:t>بن عمر، عن سعید المقبری،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 الناس أکرم؟</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أکرمهم عند الله اتقاهم</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نسالک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معادن العرب</w:t>
      </w:r>
    </w:p>
    <w:p>
      <w:pPr>
        <w:pStyle w:val="BookText"/>
        <w:rPr/>
      </w:pPr>
      <w:r>
        <w:rPr>
          <w:rFonts w:ascii="IRNazanin" w:hAnsi="IRNazanin" w:eastAsia="IRNazanin"/>
          <w:color w:val="111111"/>
          <w:sz w:val="28"/>
          <w:sz w:val="28"/>
          <w:szCs w:val="28"/>
          <w:rtl w:val="true"/>
          <w:lang w:bidi="fa-IR"/>
        </w:rPr>
        <w:t>تسألوننی؟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فی الجاهلیة خیارکم فی الإسلام إذا فقهوا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وأخرجه القاری عن أبی هریرة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٣٠٦٨</w:t>
      </w:r>
      <w:r>
        <w:rPr>
          <w:rFonts w:ascii="IRNazanin" w:hAnsi="IRNazanin" w:eastAsia="IRNazanin"/>
          <w:color w:val="111111"/>
          <w:sz w:val="28"/>
          <w:sz w:val="28"/>
          <w:szCs w:val="28"/>
          <w:rtl w:val="true"/>
          <w:lang w:bidi="fa-IR"/>
        </w:rPr>
        <w:t xml:space="preserve"> باب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56" w:name="pg3168_13386"/>
    </w:p>
    <w:p>
      <w:pPr>
        <w:pStyle w:val="Heading5"/>
        <w:numPr>
          <w:ilvl w:val="4"/>
          <w:numId w:val="1"/>
        </w:numPr>
        <w:rPr/>
      </w:pPr>
      <w:bookmarkStart w:id="57" w:name="__RefHeading___Toc1475239_2749589250"/>
      <w:bookmarkStart w:id="58" w:name="_Toc21"/>
      <w:bookmarkEnd w:id="56"/>
      <w:bookmarkEnd w:id="57"/>
      <w:r>
        <w:rPr>
          <w:rtl w:val="true"/>
        </w:rPr>
        <w:t>المرحلة الثالثة</w:t>
      </w:r>
      <w:r>
        <w:rPr>
          <w:rtl w:val="true"/>
        </w:rPr>
        <w:t>:</w:t>
      </w:r>
      <w:bookmarkEnd w:id="58"/>
    </w:p>
    <w:p>
      <w:pPr>
        <w:pStyle w:val="BookText"/>
        <w:rPr/>
      </w:pPr>
      <w:r>
        <w:rPr>
          <w:rFonts w:ascii="IRNazanin" w:hAnsi="IRNazanin" w:eastAsia="IRNazanin"/>
          <w:color w:val="111111"/>
          <w:sz w:val="28"/>
          <w:sz w:val="28"/>
          <w:szCs w:val="28"/>
          <w:rtl w:val="true"/>
          <w:lang w:bidi="fa-IR"/>
        </w:rPr>
        <w:t>اعتراضهم للمشروع الرسالی الهادف إلی وضع ضوابط العمل والإدارة أثناء وبعد</w:t>
      </w:r>
    </w:p>
    <w:p>
      <w:pPr>
        <w:pStyle w:val="BookText"/>
        <w:rPr/>
      </w:pPr>
      <w:r>
        <w:rPr>
          <w:rFonts w:ascii="IRNazanin" w:hAnsi="IRNazanin" w:eastAsia="IRNazanin"/>
          <w:color w:val="111111"/>
          <w:sz w:val="28"/>
          <w:sz w:val="28"/>
          <w:szCs w:val="28"/>
          <w:rtl w:val="true"/>
          <w:lang w:bidi="fa-IR"/>
        </w:rPr>
        <w:t>موت النبی وبعملین کبیرین لا یمکن أن یصدرا من عقل لا یجید فن السیاسة إجادة</w:t>
      </w:r>
    </w:p>
    <w:p>
      <w:pPr>
        <w:pStyle w:val="BookText"/>
        <w:rPr/>
      </w:pPr>
      <w:r>
        <w:rPr>
          <w:rFonts w:ascii="Amiri" w:hAnsi="Amiri" w:eastAsia="Amiri" w:cs="Amiri"/>
          <w:color w:val="111111"/>
          <w:sz w:val="28"/>
          <w:sz w:val="28"/>
          <w:szCs w:val="28"/>
          <w:rtl w:val="true"/>
          <w:lang w:bidi="ar-SA"/>
        </w:rPr>
        <w:t>تامة؛ وهنان العملان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العمل بالسنة النبویة ومقولة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القصة التی أوردها</w:t>
      </w:r>
    </w:p>
    <w:p>
      <w:pPr>
        <w:pStyle w:val="BookText"/>
        <w:rPr/>
      </w:pPr>
      <w:r>
        <w:rPr>
          <w:rFonts w:ascii="IRNazanin" w:hAnsi="IRNazanin" w:eastAsia="IRNazanin"/>
          <w:color w:val="111111"/>
          <w:sz w:val="28"/>
          <w:sz w:val="28"/>
          <w:szCs w:val="28"/>
          <w:rtl w:val="true"/>
          <w:lang w:bidi="fa-IR"/>
        </w:rPr>
        <w:t>الشهرستانی فی الملل</w:t>
      </w:r>
      <w:r>
        <w:rPr>
          <w:rStyle w:val="FootnoteAnchor"/>
          <w:rtl w:val="true"/>
        </w:rPr>
        <w:footnoteReference w:id="93"/>
      </w:r>
      <w:r>
        <w:rPr>
          <w:rFonts w:ascii="IRNazanin" w:hAnsi="IRNazanin" w:eastAsia="IRNazanin"/>
          <w:color w:val="111111"/>
          <w:sz w:val="28"/>
          <w:sz w:val="28"/>
          <w:szCs w:val="28"/>
          <w:rtl w:val="true"/>
          <w:lang w:bidi="fa-IR"/>
        </w:rPr>
        <w:t>وأوردتها مئات المصادر التأریخیة والحدیثیة الأخری بما فیها</w:t>
      </w:r>
    </w:p>
    <w:p>
      <w:pPr>
        <w:pStyle w:val="BookText"/>
        <w:rPr/>
      </w:pPr>
      <w:r>
        <w:rPr>
          <w:rFonts w:ascii="IRNazanin" w:hAnsi="IRNazanin" w:eastAsia="IRNazanin"/>
          <w:color w:val="111111"/>
          <w:sz w:val="28"/>
          <w:sz w:val="28"/>
          <w:szCs w:val="28"/>
          <w:rtl w:val="true"/>
          <w:lang w:bidi="fa-IR"/>
        </w:rPr>
        <w:t>صحیح البخاری وصحیح مسلم، وهی قصة طلب النبی صلی الله علیه وآله ورقة وقلماً لیکتب لهم ما</w:t>
      </w:r>
    </w:p>
    <w:p>
      <w:pPr>
        <w:pStyle w:val="BookText"/>
        <w:rPr/>
      </w:pPr>
      <w:r>
        <w:rPr>
          <w:rFonts w:ascii="IRNazanin" w:hAnsi="IRNazanin" w:eastAsia="IRNazanin"/>
          <w:color w:val="111111"/>
          <w:sz w:val="28"/>
          <w:sz w:val="28"/>
          <w:szCs w:val="28"/>
          <w:rtl w:val="true"/>
          <w:lang w:bidi="fa-IR"/>
        </w:rPr>
        <w:t>لن یضلوا بعده أبداً، وکیف أن مسلمة طلب الأدواة للکتابة التی تکرر وقوعها من قبل</w:t>
      </w:r>
    </w:p>
    <w:p>
      <w:pPr>
        <w:pStyle w:val="BookText"/>
        <w:rPr/>
      </w:pPr>
      <w:r>
        <w:rPr>
          <w:rFonts w:ascii="IRNazanin" w:hAnsi="IRNazanin" w:eastAsia="IRNazanin"/>
          <w:color w:val="111111"/>
          <w:sz w:val="28"/>
          <w:sz w:val="28"/>
          <w:szCs w:val="28"/>
          <w:rtl w:val="true"/>
          <w:lang w:bidi="fa-IR"/>
        </w:rPr>
        <w:t>مئات المرّات حتی بلغ عدد الکتب التی کتبوها له ونجت من الضیاع والتلف ووصلت</w:t>
      </w:r>
    </w:p>
    <w:p>
      <w:pPr>
        <w:pStyle w:val="BookText"/>
        <w:rPr/>
      </w:pPr>
      <w:r>
        <w:rPr>
          <w:rFonts w:ascii="IRNazanin" w:hAnsi="IRNazanin" w:eastAsia="IRNazanin"/>
          <w:color w:val="111111"/>
          <w:sz w:val="28"/>
          <w:sz w:val="28"/>
          <w:szCs w:val="28"/>
          <w:rtl w:val="true"/>
          <w:lang w:bidi="fa-IR"/>
        </w:rPr>
        <w:t xml:space="preserve">إلینا أزید من </w:t>
      </w:r>
      <w:r>
        <w:rPr>
          <w:rFonts w:ascii="IRNazanin" w:hAnsi="IRNazanin" w:eastAsia="IRNazanin"/>
          <w:color w:val="111111"/>
          <w:sz w:val="28"/>
          <w:sz w:val="28"/>
          <w:szCs w:val="28"/>
          <w:lang w:bidi="fa-IR"/>
        </w:rPr>
        <w:t>٣١٦</w:t>
      </w:r>
      <w:r>
        <w:rPr>
          <w:rFonts w:ascii="IRNazanin" w:hAnsi="IRNazanin" w:eastAsia="IRNazanin"/>
          <w:color w:val="111111"/>
          <w:sz w:val="28"/>
          <w:sz w:val="28"/>
          <w:szCs w:val="28"/>
          <w:rtl w:val="true"/>
          <w:lang w:bidi="fa-IR"/>
        </w:rPr>
        <w:t xml:space="preserve"> کتابا، وما ضاع منها ولم یصل إلینا أکثر من ذلک بکثیر، وکان کتّابه</w:t>
      </w:r>
    </w:p>
    <w:p>
      <w:pPr>
        <w:pStyle w:val="BookText"/>
        <w:rPr/>
      </w:pPr>
      <w:r>
        <w:rPr>
          <w:rFonts w:ascii="IRNazanin" w:hAnsi="IRNazanin" w:eastAsia="IRNazanin"/>
          <w:color w:val="111111"/>
          <w:sz w:val="28"/>
          <w:sz w:val="28"/>
          <w:szCs w:val="28"/>
          <w:rtl w:val="true"/>
          <w:lang w:bidi="fa-IR"/>
        </w:rPr>
        <w:t>الذین ینوف عددهم علی الأربعین</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اثنین وأربعین،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الرسول،علی بن حسین علی،ج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یستجیبون لها فورا، کیف أن هذه المسلمة وجدت</w:t>
      </w:r>
    </w:p>
    <w:p>
      <w:pPr>
        <w:pStyle w:val="BookText"/>
        <w:rPr/>
      </w:pPr>
      <w:r>
        <w:rPr>
          <w:rFonts w:ascii="IRNazanin" w:hAnsi="IRNazanin" w:eastAsia="IRNazanin"/>
          <w:color w:val="111111"/>
          <w:sz w:val="28"/>
          <w:sz w:val="28"/>
          <w:szCs w:val="28"/>
          <w:rtl w:val="true"/>
          <w:lang w:bidi="fa-IR"/>
        </w:rPr>
        <w:t>فی ظرف تأریخی حاسم وحساس من یعرقلها ویمنع النبی من الکتابة؛ فلا ینبری من</w:t>
      </w:r>
    </w:p>
    <w:p>
      <w:pPr>
        <w:pStyle w:val="BookText"/>
        <w:rPr/>
      </w:pPr>
      <w:r>
        <w:rPr>
          <w:rFonts w:ascii="IRNazanin" w:hAnsi="IRNazanin" w:eastAsia="IRNazanin"/>
          <w:color w:val="111111"/>
          <w:sz w:val="28"/>
          <w:sz w:val="28"/>
          <w:szCs w:val="28"/>
          <w:rtl w:val="true"/>
          <w:lang w:bidi="fa-IR"/>
        </w:rPr>
        <w:t>کتّابه علی کثرتهم من یستجیب لطلبه، لیکتب له ما کان یرید توضیحه، ولا یسأله أحد</w:t>
      </w:r>
    </w:p>
    <w:p>
      <w:pPr>
        <w:pStyle w:val="BookText"/>
        <w:rPr/>
      </w:pPr>
      <w:r>
        <w:rPr>
          <w:rFonts w:ascii="IRNazanin" w:hAnsi="IRNazanin" w:eastAsia="IRNazanin"/>
          <w:color w:val="111111"/>
          <w:sz w:val="28"/>
          <w:sz w:val="28"/>
          <w:szCs w:val="28"/>
          <w:rtl w:val="true"/>
          <w:lang w:bidi="fa-IR"/>
        </w:rPr>
        <w:t>عام کان یرید أن یکتب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نجاحهم بمنع بعث أسامة من التحرک وتعطیل سیره إلی أن توفی النبی، ومن</w:t>
      </w:r>
    </w:p>
    <w:p>
      <w:pPr>
        <w:pStyle w:val="BookText"/>
        <w:rPr/>
      </w:pPr>
      <w:r>
        <w:rPr>
          <w:rFonts w:ascii="IRNazanin" w:hAnsi="IRNazanin" w:eastAsia="IRNazanin"/>
          <w:color w:val="111111"/>
          <w:sz w:val="28"/>
          <w:sz w:val="28"/>
          <w:szCs w:val="28"/>
          <w:rtl w:val="true"/>
          <w:lang w:bidi="fa-IR"/>
        </w:rPr>
        <w:t>ثم وبعد حسم مسألة الخلافة التی بسببها أراد النبی تسییر البعث؛ أسرعوا بدفعه بالقوة</w:t>
      </w:r>
    </w:p>
    <w:p>
      <w:pPr>
        <w:pStyle w:val="BookText"/>
        <w:rPr/>
      </w:pPr>
      <w:r>
        <w:rPr>
          <w:rFonts w:ascii="IRNazanin" w:hAnsi="IRNazanin" w:eastAsia="IRNazanin"/>
          <w:color w:val="111111"/>
          <w:sz w:val="28"/>
          <w:sz w:val="28"/>
          <w:szCs w:val="28"/>
          <w:rtl w:val="true"/>
          <w:lang w:bidi="fa-IR"/>
        </w:rPr>
        <w:t>للخروج من المدینة لکی لا یخرج من بین جنده من یعترض علی 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جیش</w:t>
      </w:r>
    </w:p>
    <w:p>
      <w:pPr>
        <w:pStyle w:val="BookText"/>
        <w:rPr/>
      </w:pPr>
      <w:r>
        <w:rPr>
          <w:rFonts w:ascii="IRNazanin" w:hAnsi="IRNazanin" w:eastAsia="IRNazanin"/>
          <w:color w:val="111111"/>
          <w:sz w:val="28"/>
          <w:sz w:val="28"/>
          <w:szCs w:val="28"/>
          <w:rtl w:val="true"/>
          <w:lang w:bidi="fa-IR"/>
        </w:rPr>
        <w:t xml:space="preserve">المفاخرة والعصبیة، حدیث رقم </w:t>
      </w:r>
      <w:r>
        <w:rPr>
          <w:rFonts w:ascii="IRNazanin" w:hAnsi="IRNazanin" w:eastAsia="IRNazanin"/>
          <w:color w:val="111111"/>
          <w:sz w:val="28"/>
          <w:sz w:val="28"/>
          <w:szCs w:val="28"/>
          <w:lang w:bidi="fa-IR"/>
        </w:rPr>
        <w:t>٤٨٩٣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59" w:name="pg3168_13387"/>
    </w:p>
    <w:p>
      <w:pPr>
        <w:pStyle w:val="BookText"/>
        <w:rPr/>
      </w:pPr>
      <w:bookmarkEnd w:id="59"/>
      <w:r>
        <w:rPr>
          <w:rFonts w:ascii="IRNazanin" w:hAnsi="IRNazanin" w:eastAsia="IRNazanin"/>
          <w:color w:val="111111"/>
          <w:sz w:val="28"/>
          <w:sz w:val="28"/>
          <w:szCs w:val="28"/>
          <w:rtl w:val="true"/>
          <w:lang w:bidi="fa-IR"/>
        </w:rPr>
        <w:t>أسامة الذی أوعب فیه النبی صلی الله علیه وآله وباعتراف أعم المؤرخین وجوه الصحابة وکبارهم</w:t>
      </w:r>
    </w:p>
    <w:p>
      <w:pPr>
        <w:pStyle w:val="BookText"/>
        <w:rPr/>
      </w:pPr>
      <w:r>
        <w:rPr>
          <w:rFonts w:ascii="IRNazanin" w:hAnsi="IRNazanin" w:eastAsia="IRNazanin"/>
          <w:color w:val="111111"/>
          <w:sz w:val="28"/>
          <w:sz w:val="28"/>
          <w:szCs w:val="28"/>
          <w:rtl w:val="true"/>
          <w:lang w:bidi="fa-IR"/>
        </w:rPr>
        <w:t>من المهاجرین والأنصار بما فیهم أبو بکر وعمر وابن عوف وطلحة والزبیر، وألحّ</w:t>
      </w:r>
    </w:p>
    <w:p>
      <w:pPr>
        <w:pStyle w:val="BookText"/>
        <w:rPr/>
      </w:pPr>
      <w:r>
        <w:rPr>
          <w:rFonts w:ascii="IRNazanin" w:hAnsi="IRNazanin" w:eastAsia="IRNazanin"/>
          <w:color w:val="111111"/>
          <w:sz w:val="28"/>
          <w:sz w:val="28"/>
          <w:szCs w:val="28"/>
          <w:rtl w:val="true"/>
          <w:lang w:bidi="fa-IR"/>
        </w:rPr>
        <w:t>النبی صلی الله علیه وآله علی تسییره برغم شدة وجعه، بل ولعن من تخلف عنه</w:t>
      </w:r>
      <w:r>
        <w:rPr>
          <w:rStyle w:val="FootnoteAnchor"/>
          <w:rtl w:val="true"/>
        </w:rPr>
        <w:footnoteReference w:id="95"/>
      </w:r>
      <w:r>
        <w:rPr>
          <w:rFonts w:ascii="IRNazanin" w:hAnsi="IRNazanin" w:eastAsia="IRNazanin"/>
          <w:color w:val="111111"/>
          <w:sz w:val="28"/>
          <w:sz w:val="28"/>
          <w:szCs w:val="28"/>
          <w:rtl w:val="true"/>
          <w:lang w:bidi="fa-IR"/>
        </w:rPr>
        <w:t>هی مسلمة أخری</w:t>
      </w:r>
    </w:p>
    <w:p>
      <w:pPr>
        <w:pStyle w:val="BookText"/>
        <w:rPr/>
      </w:pPr>
      <w:r>
        <w:rPr>
          <w:rFonts w:ascii="IRNazanin" w:hAnsi="IRNazanin" w:eastAsia="IRNazanin"/>
          <w:color w:val="111111"/>
          <w:sz w:val="28"/>
          <w:sz w:val="28"/>
          <w:szCs w:val="28"/>
          <w:rtl w:val="true"/>
          <w:lang w:bidi="fa-IR"/>
        </w:rPr>
        <w:t>سبق أن تکرر وقوعها منذ معرکة بدر الکبری؛ وقبلها وبعدها عشرات المرات، کیف</w:t>
      </w:r>
    </w:p>
    <w:p>
      <w:pPr>
        <w:pStyle w:val="BookText"/>
        <w:rPr/>
      </w:pPr>
      <w:r>
        <w:rPr>
          <w:rFonts w:ascii="IRNazanin" w:hAnsi="IRNazanin" w:eastAsia="IRNazanin"/>
          <w:color w:val="111111"/>
          <w:sz w:val="28"/>
          <w:sz w:val="28"/>
          <w:szCs w:val="28"/>
          <w:rtl w:val="true"/>
          <w:lang w:bidi="fa-IR"/>
        </w:rPr>
        <w:t>تمت عرقلة تنفیذها وأرجئ تسییر الجیش إلی ما بعد موته، ولحین انتخاب خلیفة جدید</w:t>
      </w:r>
    </w:p>
    <w:p>
      <w:pPr>
        <w:pStyle w:val="BookText"/>
        <w:rPr/>
      </w:pPr>
      <w:r>
        <w:rPr>
          <w:rFonts w:ascii="IRNazanin" w:hAnsi="IRNazanin" w:eastAsia="IRNazanin"/>
          <w:color w:val="111111"/>
          <w:sz w:val="28"/>
          <w:sz w:val="28"/>
          <w:szCs w:val="28"/>
          <w:rtl w:val="true"/>
          <w:lang w:bidi="fa-IR"/>
        </w:rPr>
        <w:t>لیتوب عنه فی قیادة الأمّة</w:t>
      </w:r>
      <w:r>
        <w:rPr>
          <w:rFonts w:eastAsia="IRNazanin" w:cs="IRNazanin"/>
          <w:color w:val="111111"/>
          <w:sz w:val="28"/>
          <w:szCs w:val="28"/>
          <w:rtl w:val="true"/>
          <w:lang w:bidi="fa-IR"/>
        </w:rPr>
        <w:t>!</w:t>
      </w:r>
    </w:p>
    <w:p>
      <w:pPr>
        <w:pStyle w:val="Heading5"/>
        <w:numPr>
          <w:ilvl w:val="4"/>
          <w:numId w:val="1"/>
        </w:numPr>
        <w:rPr/>
      </w:pPr>
      <w:bookmarkStart w:id="60" w:name="__RefHeading___Toc1475241_2749589250"/>
      <w:bookmarkStart w:id="61" w:name="_Toc22"/>
      <w:bookmarkEnd w:id="60"/>
      <w:r>
        <w:rPr>
          <w:rtl w:val="true"/>
        </w:rPr>
        <w:t>المرحلة الرابعة</w:t>
      </w:r>
      <w:r>
        <w:rPr>
          <w:rtl w:val="true"/>
        </w:rPr>
        <w:t>:</w:t>
      </w:r>
      <w:bookmarkEnd w:id="61"/>
    </w:p>
    <w:p>
      <w:pPr>
        <w:pStyle w:val="BookText"/>
        <w:rPr/>
      </w:pPr>
      <w:r>
        <w:rPr>
          <w:rFonts w:ascii="IRNazanin" w:hAnsi="IRNazanin" w:eastAsia="IRNazanin"/>
          <w:color w:val="111111"/>
          <w:sz w:val="28"/>
          <w:sz w:val="28"/>
          <w:szCs w:val="28"/>
          <w:rtl w:val="true"/>
          <w:lang w:bidi="fa-IR"/>
        </w:rPr>
        <w:t>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بدایة المواجهة الفعلیة التاریخیة بین الخطین والمنهجین یوم تفرغ</w:t>
      </w:r>
    </w:p>
    <w:p>
      <w:pPr>
        <w:pStyle w:val="BookText"/>
        <w:rPr/>
      </w:pPr>
      <w:r>
        <w:rPr>
          <w:rFonts w:ascii="IRNazanin" w:hAnsi="IRNazanin" w:eastAsia="IRNazanin"/>
          <w:color w:val="111111"/>
          <w:sz w:val="28"/>
          <w:sz w:val="28"/>
          <w:szCs w:val="28"/>
          <w:rtl w:val="true"/>
          <w:lang w:bidi="fa-IR"/>
        </w:rPr>
        <w:t>الخط الأول لتجهیز النبی وتغسیله وتکفینه وتهیئته للدفن؛ وهرع الخط الثانی إلی سقیفة</w:t>
      </w:r>
    </w:p>
    <w:p>
      <w:pPr>
        <w:pStyle w:val="BookText"/>
        <w:rPr/>
      </w:pPr>
      <w:r>
        <w:rPr>
          <w:rFonts w:ascii="IRNazanin" w:hAnsi="IRNazanin" w:eastAsia="IRNazanin"/>
          <w:color w:val="111111"/>
          <w:sz w:val="28"/>
          <w:sz w:val="28"/>
          <w:szCs w:val="28"/>
          <w:rtl w:val="true"/>
          <w:lang w:bidi="fa-IR"/>
        </w:rPr>
        <w:t>بنی ساعدة لاستباق الحدث والهیمنة بالقوة علی مقالید الأمور</w:t>
      </w:r>
      <w:r>
        <w:rPr>
          <w:rFonts w:eastAsia="IRNazanin" w:cs="IRNazanin"/>
          <w:color w:val="111111"/>
          <w:sz w:val="28"/>
          <w:szCs w:val="28"/>
          <w:rtl w:val="true"/>
          <w:lang w:bidi="fa-IR"/>
        </w:rPr>
        <w:t>.</w:t>
      </w:r>
    </w:p>
    <w:p>
      <w:pPr>
        <w:pStyle w:val="Heading5"/>
        <w:numPr>
          <w:ilvl w:val="4"/>
          <w:numId w:val="1"/>
        </w:numPr>
        <w:rPr/>
      </w:pPr>
      <w:bookmarkStart w:id="62" w:name="__RefHeading___Toc1475243_2749589250"/>
      <w:bookmarkStart w:id="63" w:name="_Toc23"/>
      <w:bookmarkEnd w:id="62"/>
      <w:r>
        <w:rPr>
          <w:rtl w:val="true"/>
        </w:rPr>
        <w:t>المرحلة الخامسة</w:t>
      </w:r>
      <w:r>
        <w:rPr>
          <w:rtl w:val="true"/>
        </w:rPr>
        <w:t>:</w:t>
      </w:r>
      <w:bookmarkEnd w:id="63"/>
    </w:p>
    <w:p>
      <w:pPr>
        <w:pStyle w:val="BookText"/>
        <w:rPr/>
      </w:pPr>
      <w:r>
        <w:rPr>
          <w:rFonts w:ascii="IRNazanin" w:hAnsi="IRNazanin" w:eastAsia="IRNazanin"/>
          <w:color w:val="111111"/>
          <w:sz w:val="28"/>
          <w:sz w:val="28"/>
          <w:szCs w:val="28"/>
          <w:rtl w:val="true"/>
          <w:lang w:bidi="fa-IR"/>
        </w:rPr>
        <w:t>الإعداد المرحلی لتولی السلطة عن طریق تهیئة الأجواء واستغلال الفرص لبناء</w:t>
      </w:r>
    </w:p>
    <w:p>
      <w:pPr>
        <w:pStyle w:val="BookText"/>
        <w:rPr/>
      </w:pPr>
      <w:r>
        <w:rPr>
          <w:rFonts w:ascii="IRNazanin" w:hAnsi="IRNazanin" w:eastAsia="IRNazanin"/>
          <w:color w:val="111111"/>
          <w:sz w:val="28"/>
          <w:sz w:val="28"/>
          <w:szCs w:val="28"/>
          <w:rtl w:val="true"/>
          <w:lang w:bidi="fa-IR"/>
        </w:rPr>
        <w:t>قواعد الانطلاق بکل ما أوتی المشتغلون بالسیاسة من صبر وجلد ومطاولة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بدء</w:t>
      </w:r>
    </w:p>
    <w:p>
      <w:pPr>
        <w:pStyle w:val="BookText"/>
        <w:rPr/>
      </w:pPr>
      <w:r>
        <w:rPr>
          <w:rFonts w:ascii="IRNazanin" w:hAnsi="IRNazanin" w:eastAsia="IRNazanin"/>
          <w:color w:val="111111"/>
          <w:sz w:val="28"/>
          <w:sz w:val="28"/>
          <w:szCs w:val="28"/>
          <w:rtl w:val="true"/>
          <w:lang w:bidi="fa-IR"/>
        </w:rPr>
        <w:t>هذه المرحلة تغیر المنهج السیاسی وبدأ التخطیط الجدی للحسم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64" w:name="pg3168_13388"/>
    </w:p>
    <w:p>
      <w:pPr>
        <w:pStyle w:val="Heading4"/>
        <w:numPr>
          <w:ilvl w:val="3"/>
          <w:numId w:val="1"/>
        </w:numPr>
        <w:rPr/>
      </w:pPr>
      <w:bookmarkStart w:id="65" w:name="__RefHeading___Toc1475245_2749589250"/>
      <w:bookmarkStart w:id="66" w:name="_Toc24"/>
      <w:bookmarkEnd w:id="64"/>
      <w:bookmarkEnd w:id="65"/>
      <w:r>
        <w:rPr>
          <w:rtl w:val="true"/>
        </w:rPr>
        <w:t>السیاسة و الدولة</w:t>
      </w:r>
      <w:bookmarkEnd w:id="66"/>
    </w:p>
    <w:p>
      <w:pPr>
        <w:pStyle w:val="BookText"/>
        <w:rPr/>
      </w:pPr>
      <w:r>
        <w:rPr>
          <w:rFonts w:ascii="IRNazanin" w:hAnsi="IRNazanin" w:eastAsia="IRNazanin"/>
          <w:color w:val="111111"/>
          <w:sz w:val="28"/>
          <w:sz w:val="28"/>
          <w:szCs w:val="28"/>
          <w:rtl w:val="true"/>
          <w:lang w:bidi="fa-IR"/>
        </w:rPr>
        <w:t>هنا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العرب بهذا المستوی الرفیع من الإدراک السیاسی، فلم</w:t>
      </w:r>
    </w:p>
    <w:p>
      <w:pPr>
        <w:pStyle w:val="BookText"/>
        <w:rPr/>
      </w:pPr>
      <w:r>
        <w:rPr>
          <w:rFonts w:ascii="IRNazanin" w:hAnsi="IRNazanin" w:eastAsia="IRNazanin"/>
          <w:color w:val="111111"/>
          <w:sz w:val="28"/>
          <w:sz w:val="28"/>
          <w:szCs w:val="28"/>
          <w:rtl w:val="true"/>
          <w:lang w:bidi="fa-IR"/>
        </w:rPr>
        <w:t>لم یتجحوا لا فی الجاهلیة ولا فی صدر الإسلام فی تأسیس نظام سیاسی عربی له قدرة بناء</w:t>
      </w:r>
    </w:p>
    <w:p>
      <w:pPr>
        <w:pStyle w:val="BookText"/>
        <w:rPr/>
      </w:pPr>
      <w:r>
        <w:rPr>
          <w:rFonts w:ascii="IRNazanin" w:hAnsi="IRNazanin" w:eastAsia="IRNazanin"/>
          <w:color w:val="111111"/>
          <w:sz w:val="28"/>
          <w:sz w:val="28"/>
          <w:szCs w:val="28"/>
          <w:rtl w:val="true"/>
          <w:lang w:bidi="fa-IR"/>
        </w:rPr>
        <w:t>دولة موحدة، کما هو الحال فی زمن الأمویین مثلا؟</w:t>
      </w:r>
    </w:p>
    <w:p>
      <w:pPr>
        <w:pStyle w:val="BookText"/>
        <w:rPr/>
      </w:pPr>
      <w:r>
        <w:rPr>
          <w:rFonts w:ascii="IRNazanin" w:hAnsi="IRNazanin" w:eastAsia="IRNazanin"/>
          <w:color w:val="111111"/>
          <w:sz w:val="28"/>
          <w:sz w:val="28"/>
          <w:szCs w:val="28"/>
          <w:rtl w:val="true"/>
          <w:lang w:bidi="fa-IR"/>
        </w:rPr>
        <w:t>وأقول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التظام القبلی الذی کان أبتاء القبیلة یرون فیه ضمائاً أکثر من</w:t>
      </w:r>
    </w:p>
    <w:p>
      <w:pPr>
        <w:pStyle w:val="BookText"/>
        <w:rPr/>
      </w:pPr>
      <w:r>
        <w:rPr>
          <w:rFonts w:ascii="IRNazanin" w:hAnsi="IRNazanin" w:eastAsia="IRNazanin"/>
          <w:color w:val="111111"/>
          <w:sz w:val="28"/>
          <w:sz w:val="28"/>
          <w:szCs w:val="28"/>
          <w:rtl w:val="true"/>
          <w:lang w:bidi="fa-IR"/>
        </w:rPr>
        <w:t>ضمان النظم الأخری هو الذی خلف حالة التفکک السیاسی الذی حال بدوره دون</w:t>
      </w:r>
    </w:p>
    <w:p>
      <w:pPr>
        <w:pStyle w:val="BookText"/>
        <w:rPr/>
      </w:pPr>
      <w:r>
        <w:rPr>
          <w:rFonts w:ascii="IRNazanin" w:hAnsi="IRNazanin" w:eastAsia="IRNazanin"/>
          <w:color w:val="111111"/>
          <w:sz w:val="28"/>
          <w:sz w:val="28"/>
          <w:szCs w:val="28"/>
          <w:rtl w:val="true"/>
          <w:lang w:bidi="fa-IR"/>
        </w:rPr>
        <w:t>تجمعهم لإنشاء نظام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یتبین بوضوح أن النزعة القومیة لم تکن</w:t>
      </w:r>
    </w:p>
    <w:p>
      <w:pPr>
        <w:pStyle w:val="BookText"/>
        <w:rPr/>
      </w:pPr>
      <w:r>
        <w:rPr>
          <w:rFonts w:ascii="IRNazanin" w:hAnsi="IRNazanin" w:eastAsia="IRNazanin"/>
          <w:color w:val="111111"/>
          <w:sz w:val="28"/>
          <w:sz w:val="28"/>
          <w:szCs w:val="28"/>
          <w:rtl w:val="true"/>
          <w:lang w:bidi="fa-IR"/>
        </w:rPr>
        <w:t>واضحة الملامح فی ذلک المجتمع، بل کانت النزعة العصبیة القبلیة هی الأقوی،</w:t>
      </w:r>
    </w:p>
    <w:p>
      <w:pPr>
        <w:pStyle w:val="BookText"/>
        <w:rPr/>
      </w:pPr>
      <w:r>
        <w:rPr>
          <w:rFonts w:ascii="IRNazanin" w:hAnsi="IRNazanin" w:eastAsia="IRNazanin"/>
          <w:color w:val="111111"/>
          <w:sz w:val="28"/>
          <w:sz w:val="28"/>
          <w:szCs w:val="28"/>
          <w:rtl w:val="true"/>
          <w:lang w:bidi="fa-IR"/>
        </w:rPr>
        <w:t xml:space="preserve">ومع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النظام القبیی ینبری لیکون دعامة الحیاة السیاسیة فی الممالک العربیة</w:t>
      </w:r>
    </w:p>
    <w:p>
      <w:pPr>
        <w:pStyle w:val="BookText"/>
        <w:rPr/>
      </w:pPr>
      <w:r>
        <w:rPr>
          <w:rFonts w:ascii="IRNazanin" w:hAnsi="IRNazanin" w:eastAsia="IRNazanin"/>
          <w:color w:val="111111"/>
          <w:sz w:val="28"/>
          <w:sz w:val="28"/>
          <w:szCs w:val="28"/>
          <w:rtl w:val="true"/>
          <w:lang w:bidi="fa-IR"/>
        </w:rPr>
        <w:t>والإمارات التی قامت فی جنوب جزیرة العرب وفی حوارض الحجاز والإمارات العربیة</w:t>
      </w:r>
    </w:p>
    <w:p>
      <w:pPr>
        <w:pStyle w:val="BookText"/>
        <w:rPr/>
      </w:pPr>
      <w:r>
        <w:rPr>
          <w:rFonts w:ascii="IRNazanin" w:hAnsi="IRNazanin" w:eastAsia="IRNazanin"/>
          <w:color w:val="111111"/>
          <w:sz w:val="28"/>
          <w:sz w:val="28"/>
          <w:szCs w:val="28"/>
          <w:rtl w:val="true"/>
          <w:lang w:bidi="fa-IR"/>
        </w:rPr>
        <w:t>فی تحوم الشام والعراق</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فبدا جهدهم فطریاً بعیداً عن العلمیة وفی منتهی البساطة،</w:t>
      </w:r>
    </w:p>
    <w:p>
      <w:pPr>
        <w:pStyle w:val="BookText"/>
        <w:rPr/>
      </w:pPr>
      <w:r>
        <w:rPr>
          <w:rFonts w:ascii="IRNazanin" w:hAnsi="IRNazanin" w:eastAsia="IRNazanin"/>
          <w:color w:val="111111"/>
          <w:sz w:val="28"/>
          <w:sz w:val="28"/>
          <w:szCs w:val="28"/>
          <w:rtl w:val="true"/>
          <w:lang w:bidi="fa-IR"/>
        </w:rPr>
        <w:t>فأوهم الکثیر من الباحثین الذین وصفوا الحراک السیاسی بما یدل علی فطریته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w:t>
      </w:r>
    </w:p>
    <w:p>
      <w:pPr>
        <w:pStyle w:val="BookText"/>
        <w:rPr/>
      </w:pPr>
      <w:r>
        <w:rPr>
          <w:rFonts w:ascii="IRNazanin" w:hAnsi="IRNazanin" w:eastAsia="IRNazanin"/>
          <w:color w:val="111111"/>
          <w:sz w:val="28"/>
          <w:sz w:val="28"/>
          <w:szCs w:val="28"/>
          <w:rtl w:val="true"/>
          <w:lang w:bidi="fa-IR"/>
        </w:rPr>
        <w:t>الصور من النزاع لم تکن إلا نماذج لبعض المنازع الفطریة البشریة</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مع أن الحراک علی</w:t>
      </w:r>
    </w:p>
    <w:p>
      <w:pPr>
        <w:pStyle w:val="BookText"/>
        <w:rPr/>
      </w:pPr>
      <w:r>
        <w:rPr>
          <w:rFonts w:ascii="IRNazanin" w:hAnsi="IRNazanin" w:eastAsia="IRNazanin"/>
          <w:color w:val="111111"/>
          <w:sz w:val="28"/>
          <w:sz w:val="28"/>
          <w:szCs w:val="28"/>
          <w:rtl w:val="true"/>
          <w:lang w:bidi="fa-IR"/>
        </w:rPr>
        <w:t>بساطته یؤکد بما لا یقبل الشک أن العمل السیاسی العربی یمتلک جذورا علمیة وعملیة</w:t>
      </w:r>
    </w:p>
    <w:p>
      <w:pPr>
        <w:pStyle w:val="BookText"/>
        <w:rPr/>
      </w:pPr>
      <w:r>
        <w:rPr>
          <w:rFonts w:ascii="IRNazanin" w:hAnsi="IRNazanin" w:eastAsia="IRNazanin"/>
          <w:color w:val="111111"/>
          <w:sz w:val="28"/>
          <w:sz w:val="28"/>
          <w:szCs w:val="28"/>
          <w:rtl w:val="true"/>
          <w:lang w:bidi="fa-IR"/>
        </w:rPr>
        <w:t>تحولت إلی موروث ثقافی وخیرة متراکمة انتقلت إلی الأبناء والأحفاد، بل تجد الأوائل</w:t>
      </w:r>
    </w:p>
    <w:p>
      <w:pPr>
        <w:pStyle w:val="BookText"/>
        <w:rPr/>
      </w:pPr>
      <w:r>
        <w:rPr>
          <w:rFonts w:ascii="IRNazanin" w:hAnsi="IRNazanin" w:eastAsia="IRNazanin"/>
          <w:color w:val="111111"/>
          <w:sz w:val="28"/>
          <w:sz w:val="28"/>
          <w:szCs w:val="28"/>
          <w:rtl w:val="true"/>
          <w:lang w:bidi="fa-IR"/>
        </w:rPr>
        <w:t>أنفسهم بعد أن اعتنقوا الإسلام وعملوا فی صفوف الدولة الإسلامیة ینجحون من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خلال العمل السیاسی فی إحداث تغییر لا یقدر علی التخطیط له وتنفیذه إلا العقل</w:t>
      </w:r>
    </w:p>
    <w:p>
      <w:pPr>
        <w:pStyle w:val="BookText"/>
        <w:rPr/>
      </w:pPr>
      <w:r>
        <w:rPr>
          <w:rFonts w:ascii="IRNazanin" w:hAnsi="IRNazanin" w:eastAsia="IRNazanin"/>
          <w:color w:val="111111"/>
          <w:sz w:val="28"/>
          <w:sz w:val="28"/>
          <w:szCs w:val="28"/>
          <w:rtl w:val="true"/>
          <w:lang w:bidi="fa-IR"/>
        </w:rPr>
        <w:t>السیاسی الجبار المتمرس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وفضلاً عن ذلک خذ مثلاً، تمکنهم من تعیین ثلاثة من الخلفاء الآربعة وقتل الأربعة</w:t>
      </w:r>
    </w:p>
    <w:p>
      <w:pPr>
        <w:pStyle w:val="BookText"/>
        <w:rPr/>
      </w:pPr>
      <w:r>
        <w:rPr>
          <w:rFonts w:ascii="IRNazanin" w:hAnsi="IRNazanin" w:eastAsia="IRNazanin"/>
          <w:color w:val="111111"/>
          <w:sz w:val="28"/>
          <w:sz w:val="28"/>
          <w:szCs w:val="28"/>
          <w:rtl w:val="true"/>
          <w:lang w:bidi="fa-IR"/>
        </w:rPr>
        <w:t>واحدا تلو الآخر، وهو ما قال عنه إبراهیم بیضون فی حدیثه عن قتل الخلیفة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الفئة المتهمة بأنها حاکت مؤامرة الاغتیال من المفترض أیضا أنها نسجت بإتقان مشابه</w:t>
      </w:r>
    </w:p>
    <w:p>
      <w:pPr>
        <w:pStyle w:val="BookText"/>
        <w:rPr/>
      </w:pPr>
      <w:r>
        <w:rPr>
          <w:rFonts w:ascii="IRNazanin" w:hAnsi="IRNazanin" w:eastAsia="IRNazanin"/>
          <w:color w:val="111111"/>
          <w:sz w:val="28"/>
          <w:sz w:val="28"/>
          <w:szCs w:val="28"/>
          <w:rtl w:val="true"/>
          <w:lang w:bidi="fa-IR"/>
        </w:rPr>
        <w:t>شخصیة البدیل بما یتوافق والحوافز المحرکة لهذه الفئة التی جمع بینها الموقف المشرک</w:t>
      </w:r>
    </w:p>
    <w:p>
      <w:pPr>
        <w:pStyle w:val="BookText"/>
        <w:rPr/>
      </w:pPr>
      <w:r>
        <w:rPr>
          <w:rFonts w:ascii="IRNazanin" w:hAnsi="IRNazanin" w:eastAsia="IRNazanin"/>
          <w:color w:val="111111"/>
          <w:sz w:val="28"/>
          <w:sz w:val="28"/>
          <w:szCs w:val="28"/>
          <w:rtl w:val="true"/>
          <w:lang w:bidi="fa-IR"/>
        </w:rPr>
        <w:t>من الخلیفة، دون أن تکون بجمیع عناصرها منتمیة إلی اتجاه سیاسی واحد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وهذا الرأی لیس یتیام بالتأکید؛ إذ تماهی معه الدکتور صبحی الصالح فی حدیثه</w:t>
      </w:r>
    </w:p>
    <w:p>
      <w:pPr>
        <w:pStyle w:val="BookText"/>
        <w:rPr/>
      </w:pPr>
      <w:r>
        <w:rPr>
          <w:rFonts w:ascii="IRNazanin" w:hAnsi="IRNazanin" w:eastAsia="IRNazanin"/>
          <w:color w:val="111111"/>
          <w:sz w:val="28"/>
          <w:sz w:val="28"/>
          <w:szCs w:val="28"/>
          <w:rtl w:val="true"/>
          <w:lang w:bidi="fa-IR"/>
        </w:rPr>
        <w:t>عن الخلیفة عثمان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عثمان لم ینتخب بإجماع ولا شبه إجماع، ولم ینتخبه الخلیفة،</w:t>
      </w:r>
    </w:p>
    <w:p>
      <w:pPr>
        <w:pStyle w:val="BookText"/>
        <w:rPr/>
      </w:pPr>
      <w:r>
        <w:rPr>
          <w:rFonts w:ascii="IRNazanin" w:hAnsi="IRNazanin" w:eastAsia="IRNazanin"/>
          <w:color w:val="111111"/>
          <w:sz w:val="28"/>
          <w:sz w:val="28"/>
          <w:szCs w:val="28"/>
          <w:rtl w:val="true"/>
          <w:lang w:bidi="fa-IR"/>
        </w:rPr>
        <w:t>ولم یکن لیرز علی الناس أو یظهر بعلمه کعلی أو حزمه کعمر أو سیاسته کأبی بکر، وإنما</w:t>
      </w:r>
    </w:p>
    <w:p>
      <w:pPr>
        <w:pStyle w:val="BookText"/>
        <w:rPr/>
      </w:pPr>
      <w:r>
        <w:rPr>
          <w:rFonts w:ascii="IRNazanin" w:hAnsi="IRNazanin" w:eastAsia="IRNazanin"/>
          <w:color w:val="111111"/>
          <w:sz w:val="28"/>
          <w:sz w:val="28"/>
          <w:szCs w:val="28"/>
          <w:rtl w:val="true"/>
          <w:lang w:bidi="fa-IR"/>
        </w:rPr>
        <w:t>أعانه علی تولی الخلافة أمویته وقرشیته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ومع أنی أتحفظ فی قسم من هذا الرأی إلا أنه من حیث المضمون یؤکد وجود</w:t>
      </w:r>
    </w:p>
    <w:p>
      <w:pPr>
        <w:pStyle w:val="BookText"/>
        <w:rPr/>
      </w:pPr>
      <w:r>
        <w:rPr>
          <w:rFonts w:ascii="IRNazanin" w:hAnsi="IRNazanin" w:eastAsia="IRNazanin"/>
          <w:color w:val="111111"/>
          <w:sz w:val="28"/>
          <w:sz w:val="28"/>
          <w:szCs w:val="28"/>
          <w:rtl w:val="true"/>
          <w:lang w:bidi="fa-IR"/>
        </w:rPr>
        <w:t>قوی متعددة مسیطرة متسلطة متحکمة کانت تتحکم بمسیر الأحداث وتوجهها إلی</w:t>
      </w:r>
    </w:p>
    <w:p>
      <w:pPr>
        <w:pStyle w:val="BookText"/>
        <w:rPr/>
      </w:pPr>
      <w:r>
        <w:rPr>
          <w:rFonts w:ascii="IRNazanin" w:hAnsi="IRNazanin" w:eastAsia="IRNazanin"/>
          <w:color w:val="111111"/>
          <w:sz w:val="28"/>
          <w:sz w:val="28"/>
          <w:szCs w:val="28"/>
          <w:rtl w:val="true"/>
          <w:lang w:bidi="fa-IR"/>
        </w:rPr>
        <w:t>الجهة التی تریدها؛ أما تحفظی فهو ولید الواقع القدیم، فالمعروف أن هناک قوی أخر</w:t>
      </w:r>
    </w:p>
    <w:p>
      <w:pPr>
        <w:pStyle w:val="BookText"/>
        <w:rPr/>
      </w:pPr>
      <w:r>
        <w:rPr>
          <w:rFonts w:ascii="IRNazanin" w:hAnsi="IRNazanin" w:eastAsia="IRNazanin"/>
          <w:color w:val="111111"/>
          <w:sz w:val="28"/>
          <w:sz w:val="28"/>
          <w:szCs w:val="28"/>
          <w:rtl w:val="true"/>
          <w:lang w:bidi="fa-IR"/>
        </w:rPr>
        <w:t>لم تکن بأقل من هذین العاملین ولکنها لم تنجح فی دفع رجالها إلی سدة الحکم کما فعل</w:t>
      </w:r>
    </w:p>
    <w:p>
      <w:pPr>
        <w:pStyle w:val="BookText"/>
        <w:rPr/>
      </w:pPr>
      <w:r>
        <w:rPr>
          <w:rFonts w:ascii="IRNazanin" w:hAnsi="IRNazanin" w:eastAsia="IRNazanin"/>
          <w:color w:val="111111"/>
          <w:sz w:val="28"/>
          <w:sz w:val="28"/>
          <w:szCs w:val="28"/>
          <w:rtl w:val="true"/>
          <w:lang w:bidi="fa-IR"/>
        </w:rPr>
        <w:t>السیاسیون وهم الذین وصفهم النص بالأمویین القرشیین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موروث العرب المسلمین الأوائل الکثیر من الإلماعات السیاسیة الناهضة</w:t>
      </w:r>
    </w:p>
    <w:p>
      <w:pPr>
        <w:pStyle w:val="BookText"/>
        <w:rPr/>
      </w:pPr>
      <w:r>
        <w:rPr>
          <w:rFonts w:ascii="IRNazanin" w:hAnsi="IRNazanin" w:eastAsia="IRNazanin"/>
          <w:color w:val="111111"/>
          <w:sz w:val="28"/>
          <w:sz w:val="28"/>
          <w:szCs w:val="28"/>
          <w:rtl w:val="true"/>
          <w:lang w:bidi="fa-IR"/>
        </w:rPr>
        <w:t>والمتطورة، منها علی سبیل المثال لا الحص أن الحرب الإعلامیة المصادة فن لم یعرف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یوظف فی الحروب بشکل علمی إلا فی أربعینات القرن الماضی وتحدیداً فی الحرب</w:t>
      </w:r>
    </w:p>
    <w:p>
      <w:pPr>
        <w:pStyle w:val="BookText"/>
        <w:rPr/>
      </w:pPr>
      <w:r>
        <w:rPr>
          <w:rFonts w:ascii="IRNazanin" w:hAnsi="IRNazanin" w:eastAsia="IRNazanin"/>
          <w:color w:val="111111"/>
          <w:sz w:val="28"/>
          <w:sz w:val="28"/>
          <w:szCs w:val="28"/>
          <w:rtl w:val="true"/>
          <w:lang w:bidi="fa-IR"/>
        </w:rPr>
        <w:t>الکونیة الثانیة، وبعد أن تطورت وسائل الاتصال وطرائق نقل المعلومة لمسافات کان</w:t>
      </w:r>
    </w:p>
    <w:p>
      <w:pPr>
        <w:pStyle w:val="BookText"/>
        <w:rPr/>
      </w:pPr>
      <w:r>
        <w:rPr>
          <w:rFonts w:ascii="IRNazanin" w:hAnsi="IRNazanin" w:eastAsia="IRNazanin"/>
          <w:color w:val="111111"/>
          <w:sz w:val="28"/>
          <w:sz w:val="28"/>
          <w:szCs w:val="28"/>
          <w:rtl w:val="true"/>
          <w:lang w:bidi="fa-IR"/>
        </w:rPr>
        <w:t>الوصول إلیها مستحیلاً، بما فیها المواقع خلف خطوط العدو، حیث استخدم الرادیو</w:t>
      </w:r>
    </w:p>
    <w:p>
      <w:pPr>
        <w:pStyle w:val="BookText"/>
        <w:rPr/>
      </w:pPr>
      <w:r>
        <w:rPr>
          <w:rFonts w:ascii="IRNazanin" w:hAnsi="IRNazanin" w:eastAsia="IRNazanin"/>
          <w:color w:val="111111"/>
          <w:sz w:val="28"/>
          <w:sz w:val="28"/>
          <w:szCs w:val="28"/>
          <w:rtl w:val="true"/>
          <w:lang w:bidi="fa-IR"/>
        </w:rPr>
        <w:t>ذلک الاختراع الجدید المدهش، والطائرات تلک الآلات المحلقة ذات القدرات الکبیرة</w:t>
      </w:r>
    </w:p>
    <w:p>
      <w:pPr>
        <w:pStyle w:val="BookText"/>
        <w:rPr/>
      </w:pPr>
      <w:r>
        <w:rPr>
          <w:rFonts w:ascii="IRNazanin" w:hAnsi="IRNazanin" w:eastAsia="IRNazanin"/>
          <w:color w:val="111111"/>
          <w:sz w:val="28"/>
          <w:sz w:val="28"/>
          <w:szCs w:val="28"/>
          <w:rtl w:val="true"/>
          <w:lang w:bidi="fa-IR"/>
        </w:rPr>
        <w:t>لبث الأخبار الکاذبة وتوزیع المنشورات المحرضة والمثبطة للعزائم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نجد الفکر</w:t>
      </w:r>
    </w:p>
    <w:p>
      <w:pPr>
        <w:pStyle w:val="BookText"/>
        <w:rPr/>
      </w:pPr>
      <w:r>
        <w:rPr>
          <w:rFonts w:ascii="IRNazanin" w:hAnsi="IRNazanin" w:eastAsia="IRNazanin"/>
          <w:color w:val="111111"/>
          <w:sz w:val="28"/>
          <w:sz w:val="28"/>
          <w:szCs w:val="28"/>
          <w:rtl w:val="true"/>
          <w:lang w:bidi="fa-IR"/>
        </w:rPr>
        <w:t>السیاسی العربی القدیم فناناً مبدعاً ومبتکرًا فی توظیف هذا الفن بأرقی صوره برغم</w:t>
      </w:r>
    </w:p>
    <w:p>
      <w:pPr>
        <w:pStyle w:val="BookText"/>
        <w:rPr/>
      </w:pPr>
      <w:r>
        <w:rPr>
          <w:rFonts w:ascii="IRNazanin" w:hAnsi="IRNazanin" w:eastAsia="IRNazanin"/>
          <w:color w:val="111111"/>
          <w:sz w:val="28"/>
          <w:sz w:val="28"/>
          <w:szCs w:val="28"/>
          <w:rtl w:val="true"/>
          <w:lang w:bidi="fa-IR"/>
        </w:rPr>
        <w:t>ضعف الإمکانات المتاحة، ونجد لهم فیه وقائع کثیرة تدل علی عبقریة نادرة، من أمثلتها</w:t>
      </w:r>
    </w:p>
    <w:p>
      <w:pPr>
        <w:pStyle w:val="BookText"/>
        <w:rPr/>
      </w:pPr>
      <w:r>
        <w:rPr>
          <w:rFonts w:ascii="IRNazanin" w:hAnsi="IRNazanin" w:eastAsia="IRNazanin"/>
          <w:color w:val="111111"/>
          <w:sz w:val="28"/>
          <w:sz w:val="28"/>
          <w:szCs w:val="28"/>
          <w:rtl w:val="true"/>
          <w:lang w:bidi="fa-IR"/>
        </w:rPr>
        <w:t>ما نقله الیعقوبی عن استخدام لخلیفة الأموی معاویة بن أی سفیان لهذا الفن فی حربه</w:t>
      </w:r>
    </w:p>
    <w:p>
      <w:pPr>
        <w:pStyle w:val="BookText"/>
        <w:rPr/>
      </w:pPr>
      <w:r>
        <w:rPr>
          <w:rFonts w:ascii="IRNazanin" w:hAnsi="IRNazanin" w:eastAsia="IRNazanin"/>
          <w:color w:val="111111"/>
          <w:sz w:val="28"/>
          <w:sz w:val="28"/>
          <w:szCs w:val="28"/>
          <w:rtl w:val="true"/>
          <w:lang w:bidi="fa-IR"/>
        </w:rPr>
        <w:t>مع الإمام حسن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اوکان معاویة یدس إلی عسکر الحسن علیه السلام من یتحدث</w:t>
      </w:r>
    </w:p>
    <w:p>
      <w:pPr>
        <w:pStyle w:val="BookText"/>
        <w:rPr/>
      </w:pPr>
      <w:r>
        <w:rPr>
          <w:rFonts w:ascii="IRNazanin" w:hAnsi="IRNazanin" w:eastAsia="IRNazanin"/>
          <w:color w:val="111111"/>
          <w:sz w:val="28"/>
          <w:sz w:val="28"/>
          <w:szCs w:val="28"/>
          <w:rtl w:val="true"/>
          <w:lang w:bidi="fa-IR"/>
        </w:rPr>
        <w:t>أن قیس بن سعد قد صالح معاویة وصار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ویوجه إلی عسکر قیس من یتحدث أن</w:t>
      </w:r>
    </w:p>
    <w:p>
      <w:pPr>
        <w:pStyle w:val="BookText"/>
        <w:rPr/>
      </w:pPr>
      <w:r>
        <w:rPr>
          <w:rFonts w:ascii="IRNazanin" w:hAnsi="IRNazanin" w:eastAsia="IRNazanin"/>
          <w:color w:val="111111"/>
          <w:sz w:val="28"/>
          <w:sz w:val="28"/>
          <w:szCs w:val="28"/>
          <w:rtl w:val="true"/>
          <w:lang w:bidi="fa-IR"/>
        </w:rPr>
        <w:t>الحسن علیه السلام قد صالح معاویة وأجابه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وضمن التوجه الإعلامی المضاد سه وجه معاویة وفدا إلی الحسن بن علی علیه السلام</w:t>
      </w:r>
    </w:p>
    <w:p>
      <w:pPr>
        <w:pStyle w:val="BookText"/>
        <w:rPr/>
      </w:pPr>
      <w:r>
        <w:rPr>
          <w:rFonts w:ascii="IRNazanin" w:hAnsi="IRNazanin" w:eastAsia="IRNazanin"/>
          <w:color w:val="111111"/>
          <w:sz w:val="28"/>
          <w:sz w:val="28"/>
          <w:szCs w:val="28"/>
          <w:rtl w:val="true"/>
          <w:lang w:bidi="fa-IR"/>
        </w:rPr>
        <w:t>یتکون من المفیرة بن شعبة وعبد الله بن عامر بن کریز وعبد الرحمن بن أم الحکم،</w:t>
      </w:r>
    </w:p>
    <w:p>
      <w:pPr>
        <w:pStyle w:val="BookText"/>
        <w:rPr/>
      </w:pPr>
      <w:r>
        <w:rPr>
          <w:rFonts w:ascii="IRNazanin" w:hAnsi="IRNazanin" w:eastAsia="IRNazanin"/>
          <w:color w:val="111111"/>
          <w:sz w:val="28"/>
          <w:sz w:val="28"/>
          <w:szCs w:val="28"/>
          <w:rtl w:val="true"/>
          <w:lang w:bidi="fa-IR"/>
        </w:rPr>
        <w:t>وأتوه وهو بالمدائن نازل فی مضاربه، ثم خرجوا من عنده وهم یقولون لیمعوا الناس</w:t>
      </w:r>
    </w:p>
    <w:p>
      <w:pPr>
        <w:pStyle w:val="BookText"/>
        <w:rPr/>
      </w:pPr>
      <w:r>
        <w:rPr>
          <w:rFonts w:ascii="IRNazanin" w:hAnsi="IRNazanin" w:eastAsia="IRNazanin"/>
          <w:color w:val="111111"/>
          <w:sz w:val="28"/>
          <w:sz w:val="28"/>
          <w:szCs w:val="28"/>
          <w:rtl w:val="true"/>
          <w:lang w:bidi="fa-IR"/>
        </w:rPr>
        <w:t>ویوهمونهم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حقن بابن رسول الله الدماء، وسکن به الفتنة، وأجاب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فانخدع الناس واضطرب العسکر ولم یشک الناس بصدق هؤلاء الکذابین؛ لأن</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قد وافق علی الصلح فی حینه، فانتهبوا مضاربه وما فیها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وخذ مثلاً اعراف أبی سفیان بأنه ومن معه کانوا یسعون منذ زمن طویل للاستیلاء</w:t>
      </w:r>
    </w:p>
    <w:p>
      <w:pPr>
        <w:pStyle w:val="BookText"/>
        <w:rPr/>
      </w:pPr>
      <w:r>
        <w:rPr>
          <w:rFonts w:ascii="IRNazanin" w:hAnsi="IRNazanin" w:eastAsia="IRNazanin"/>
          <w:color w:val="111111"/>
          <w:sz w:val="28"/>
          <w:sz w:val="28"/>
          <w:szCs w:val="28"/>
          <w:rtl w:val="true"/>
          <w:lang w:bidi="fa-IR"/>
        </w:rPr>
        <w:t>علی السلطة، هذا الاعتراف الخطیر الذی نقله المسعودی، یقوله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 عمار حین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بویع عثمان قول ابی سفیان فی دار عثمان عقیب الوقت الذی بویع فیه عثمان وقد دخل</w:t>
      </w:r>
    </w:p>
    <w:p>
      <w:pPr>
        <w:pStyle w:val="BookText"/>
        <w:rPr/>
      </w:pPr>
      <w:r>
        <w:rPr>
          <w:rFonts w:ascii="IRNazanin" w:hAnsi="IRNazanin" w:eastAsia="IRNazanin"/>
          <w:color w:val="111111"/>
          <w:sz w:val="28"/>
          <w:sz w:val="28"/>
          <w:szCs w:val="28"/>
          <w:rtl w:val="true"/>
          <w:lang w:bidi="fa-IR"/>
        </w:rPr>
        <w:t>داره ومعه بئو أمیة،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أفیکم أحد من غیرکم؟ وقد کان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بئی أمیة تلقفوها تلقف الکرة فوالذی یجلف به أبوسفیان ما زلت أرجوها</w:t>
      </w:r>
    </w:p>
    <w:p>
      <w:pPr>
        <w:pStyle w:val="BookText"/>
        <w:rPr/>
      </w:pPr>
      <w:r>
        <w:rPr>
          <w:rFonts w:ascii="IRNazanin" w:hAnsi="IRNazanin" w:eastAsia="IRNazanin"/>
          <w:color w:val="111111"/>
          <w:sz w:val="28"/>
          <w:sz w:val="28"/>
          <w:szCs w:val="28"/>
          <w:rtl w:val="true"/>
          <w:lang w:bidi="fa-IR"/>
        </w:rPr>
        <w:t>لکم ولتصیرن إلی صبیانکم وراثة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ونما هذا القول بین المهاجرین والأنصار، فقام عمار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معشر قریش، أما إذا صرفتم هذا الأمر عن أهل بیت نبیکم، ههنا مرة، وههنا مرة فما</w:t>
      </w:r>
    </w:p>
    <w:p>
      <w:pPr>
        <w:pStyle w:val="BookText"/>
        <w:rPr/>
      </w:pPr>
      <w:r>
        <w:rPr>
          <w:rFonts w:ascii="IRNazanin" w:hAnsi="IRNazanin" w:eastAsia="IRNazanin"/>
          <w:color w:val="111111"/>
          <w:sz w:val="28"/>
          <w:sz w:val="28"/>
          <w:szCs w:val="28"/>
          <w:rtl w:val="true"/>
          <w:lang w:bidi="fa-IR"/>
        </w:rPr>
        <w:t>أنا بآمن من أن ینتزعه الله منکم فیضعه فی غیرکم، کما نزعتموه من أهله ووضعتموه فی</w:t>
      </w:r>
    </w:p>
    <w:p>
      <w:pPr>
        <w:pStyle w:val="BookText"/>
        <w:rPr/>
      </w:pPr>
      <w:r>
        <w:rPr>
          <w:rFonts w:ascii="IRNazanin" w:hAnsi="IRNazanin" w:eastAsia="IRNazanin"/>
          <w:color w:val="111111"/>
          <w:sz w:val="28"/>
          <w:sz w:val="28"/>
          <w:szCs w:val="28"/>
          <w:rtl w:val="true"/>
          <w:lang w:bidi="fa-IR"/>
        </w:rPr>
        <w:t>غیر أهله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ومن هذا الاعراف الخطیر تدرک مقدار وسعة إطلاعهم السیاسی وتنوع</w:t>
      </w:r>
    </w:p>
    <w:p>
      <w:pPr>
        <w:pStyle w:val="BookText"/>
        <w:rPr/>
      </w:pPr>
      <w:r>
        <w:rPr>
          <w:rFonts w:ascii="IRNazanin" w:hAnsi="IRNazanin" w:eastAsia="IRNazanin"/>
          <w:color w:val="111111"/>
          <w:sz w:val="28"/>
          <w:sz w:val="28"/>
          <w:szCs w:val="28"/>
          <w:rtl w:val="true"/>
          <w:lang w:bidi="fa-IR"/>
        </w:rPr>
        <w:t>طروحاتهم ورؤاهم، فأبو سفیان نفسه الذی استشف من تداعی الأحداث بعد تعیین</w:t>
      </w:r>
    </w:p>
    <w:p>
      <w:pPr>
        <w:pStyle w:val="BookText"/>
        <w:rPr/>
      </w:pPr>
      <w:r>
        <w:rPr>
          <w:rFonts w:ascii="IRNazanin" w:hAnsi="IRNazanin" w:eastAsia="IRNazanin"/>
          <w:color w:val="111111"/>
          <w:sz w:val="28"/>
          <w:sz w:val="28"/>
          <w:szCs w:val="28"/>
          <w:rtl w:val="true"/>
          <w:lang w:bidi="fa-IR"/>
        </w:rPr>
        <w:t>ابی بکر خلیفة فی مؤتمر السقیفة أن المعارضة الأنصاریة هزمت، وهزم السیاسیون معها،</w:t>
      </w:r>
    </w:p>
    <w:p>
      <w:pPr>
        <w:pStyle w:val="BookText"/>
        <w:rPr/>
      </w:pPr>
      <w:r>
        <w:rPr>
          <w:rFonts w:ascii="IRNazanin" w:hAnsi="IRNazanin" w:eastAsia="IRNazanin"/>
          <w:color w:val="111111"/>
          <w:sz w:val="28"/>
          <w:sz w:val="28"/>
          <w:szCs w:val="28"/>
          <w:rtl w:val="true"/>
          <w:lang w:bidi="fa-IR"/>
        </w:rPr>
        <w:t>ویتوجب البحث عن قوة معارضة شدیدة لتتولی التغییر أو مجرد االعتراض لکی تنشب</w:t>
      </w:r>
    </w:p>
    <w:p>
      <w:pPr>
        <w:pStyle w:val="BookText"/>
        <w:rPr/>
      </w:pPr>
      <w:r>
        <w:rPr>
          <w:rFonts w:ascii="IRNazanin" w:hAnsi="IRNazanin" w:eastAsia="IRNazanin"/>
          <w:color w:val="111111"/>
          <w:sz w:val="28"/>
          <w:sz w:val="28"/>
          <w:szCs w:val="28"/>
          <w:rtl w:val="true"/>
          <w:lang w:bidi="fa-IR"/>
        </w:rPr>
        <w:t>الفتنة أظفارها فی المجتمع؛ هو من ذهب إلی الإمام علی بن أبی طالب علیه السلام؛ وقال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ابسط إلی یدک حتی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الإمام علیه السلام بشدة؛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 أردت</w:t>
      </w:r>
    </w:p>
    <w:p>
      <w:pPr>
        <w:pStyle w:val="BookText"/>
        <w:rPr/>
      </w:pPr>
      <w:r>
        <w:rPr>
          <w:rFonts w:ascii="IRNazanin" w:hAnsi="IRNazanin" w:eastAsia="IRNazanin"/>
          <w:color w:val="111111"/>
          <w:sz w:val="28"/>
          <w:sz w:val="28"/>
          <w:szCs w:val="28"/>
          <w:rtl w:val="true"/>
          <w:lang w:bidi="fa-IR"/>
        </w:rPr>
        <w:t>بهذا إلا الفتنة، والله طالما بغیت الإسلام شرًا، لا حاجة لنا فی نصیحتک</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بالمناسبة هناک العدید من المکائد التی أطلقها أبو سفیان، ومنها انه لما سمعت</w:t>
      </w:r>
    </w:p>
    <w:p>
      <w:pPr>
        <w:pStyle w:val="BookText"/>
        <w:rPr/>
      </w:pPr>
      <w:r>
        <w:rPr>
          <w:rFonts w:ascii="IRNazanin" w:hAnsi="IRNazanin" w:eastAsia="IRNazanin"/>
          <w:color w:val="111111"/>
          <w:sz w:val="28"/>
          <w:sz w:val="28"/>
          <w:szCs w:val="28"/>
          <w:rtl w:val="true"/>
          <w:lang w:bidi="fa-IR"/>
        </w:rPr>
        <w:t>هوازن بفتح مکة المکرمة جمعها مالک بن عوف مع ثقیف کلها، ونصر، وجشم کلها،</w:t>
      </w:r>
    </w:p>
    <w:p>
      <w:pPr>
        <w:pStyle w:val="BookText"/>
        <w:rPr/>
      </w:pPr>
      <w:r>
        <w:rPr>
          <w:rFonts w:ascii="IRNazanin" w:hAnsi="IRNazanin" w:eastAsia="IRNazanin"/>
          <w:color w:val="111111"/>
          <w:sz w:val="28"/>
          <w:sz w:val="28"/>
          <w:szCs w:val="28"/>
          <w:rtl w:val="true"/>
          <w:lang w:bidi="fa-IR"/>
        </w:rPr>
        <w:t>وسعد بن بکر، وبنی هلال، لحرب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حینها فی مکة بعد أن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67" w:name="pg3168_13392"/>
    </w:p>
    <w:p>
      <w:pPr>
        <w:pStyle w:val="BookText"/>
        <w:rPr/>
      </w:pPr>
      <w:bookmarkEnd w:id="67"/>
      <w:r>
        <w:rPr>
          <w:rFonts w:ascii="IRNazanin" w:hAnsi="IRNazanin" w:eastAsia="IRNazanin"/>
          <w:color w:val="111111"/>
          <w:sz w:val="28"/>
          <w:sz w:val="28"/>
          <w:szCs w:val="28"/>
          <w:rtl w:val="true"/>
          <w:lang w:bidi="fa-IR"/>
        </w:rPr>
        <w:t>افتتحها؛ فلما سمع بهم النبی خرج بعشرة ألاف من المسلمین وألفین من أهل مکة الذین</w:t>
      </w:r>
    </w:p>
    <w:p>
      <w:pPr>
        <w:pStyle w:val="BookText"/>
        <w:rPr/>
      </w:pPr>
      <w:r>
        <w:rPr>
          <w:rFonts w:ascii="IRNazanin" w:hAnsi="IRNazanin" w:eastAsia="IRNazanin"/>
          <w:color w:val="111111"/>
          <w:sz w:val="28"/>
          <w:sz w:val="28"/>
          <w:szCs w:val="28"/>
          <w:rtl w:val="true"/>
          <w:lang w:bidi="fa-IR"/>
        </w:rPr>
        <w:t>أسلموا بعد الفتح، وحینما دخل الجیش وادی حنین انقض علیهم الأعداء الکامنین</w:t>
      </w:r>
    </w:p>
    <w:p>
      <w:pPr>
        <w:pStyle w:val="BookText"/>
        <w:rPr/>
      </w:pPr>
      <w:r>
        <w:rPr>
          <w:rFonts w:ascii="IRNazanin" w:hAnsi="IRNazanin" w:eastAsia="IRNazanin"/>
          <w:color w:val="111111"/>
          <w:sz w:val="28"/>
          <w:sz w:val="28"/>
          <w:szCs w:val="28"/>
          <w:rtl w:val="true"/>
          <w:lang w:bidi="fa-IR"/>
        </w:rPr>
        <w:t>فانهزم المسلمون ورسول الله 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لآهلموا إلی، أنا رسول الله، أنا محمد بن عبد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یبق معه إلا أهله ونفر من المهاجرین، وهنا أظهر أبو سفیان بن حرب ما به من</w:t>
      </w:r>
    </w:p>
    <w:p>
      <w:pPr>
        <w:pStyle w:val="BookText"/>
        <w:rPr/>
      </w:pPr>
      <w:r>
        <w:rPr>
          <w:rFonts w:ascii="IRNazanin" w:hAnsi="IRNazanin" w:eastAsia="IRNazanin"/>
          <w:color w:val="111111"/>
          <w:sz w:val="28"/>
          <w:sz w:val="28"/>
          <w:szCs w:val="28"/>
          <w:rtl w:val="true"/>
          <w:lang w:bidi="fa-IR"/>
        </w:rPr>
        <w:t>ضغن</w:t>
      </w:r>
      <w:r>
        <w:rPr>
          <w:rStyle w:val="FootnoteAnchor"/>
          <w:rtl w:val="true"/>
        </w:rPr>
        <w:footnoteReference w:id="104"/>
      </w:r>
      <w:r>
        <w:rPr>
          <w:rFonts w:ascii="IRNazanin" w:hAnsi="IRNazanin" w:eastAsia="IRNazanin"/>
          <w:color w:val="111111"/>
          <w:sz w:val="28"/>
          <w:sz w:val="28"/>
          <w:szCs w:val="28"/>
          <w:rtl w:val="true"/>
          <w:lang w:bidi="fa-IR"/>
        </w:rPr>
        <w:t>للإسلام مع أنه کان مسلماً فقال شامتاً ومستهزئاً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تنتهی هزیمة المسلمین</w:t>
      </w:r>
    </w:p>
    <w:p>
      <w:pPr>
        <w:pStyle w:val="BookText"/>
        <w:rPr/>
      </w:pPr>
      <w:r>
        <w:rPr>
          <w:rFonts w:ascii="IRNazanin" w:hAnsi="IRNazanin" w:eastAsia="IRNazanin"/>
          <w:color w:val="111111"/>
          <w:sz w:val="28"/>
          <w:sz w:val="28"/>
          <w:szCs w:val="28"/>
          <w:rtl w:val="true"/>
          <w:lang w:bidi="fa-IR"/>
        </w:rPr>
        <w:t>دون البحر، وإن الأزلام لمعی فی کنانتی</w:t>
      </w:r>
      <w:r>
        <w:rPr>
          <w:rStyle w:val="FootnoteAnchor"/>
          <w:rtl w:val="true"/>
        </w:rPr>
        <w:footnoteReference w:id="105"/>
      </w:r>
      <w:r>
        <w:rPr>
          <w:rFonts w:ascii="IRNazanin" w:hAnsi="IRNazanin" w:eastAsia="IRNazanin"/>
          <w:color w:val="111111"/>
          <w:sz w:val="28"/>
          <w:sz w:val="28"/>
          <w:szCs w:val="28"/>
          <w:rtl w:val="true"/>
          <w:lang w:bidi="fa-IR"/>
        </w:rPr>
        <w:t>، بمعنی انه اعرف بالکفر، فالعقل یقول</w:t>
      </w:r>
    </w:p>
    <w:p>
      <w:pPr>
        <w:pStyle w:val="BookText"/>
        <w:rPr/>
      </w:pPr>
      <w:r>
        <w:rPr>
          <w:rFonts w:ascii="IRNazanin" w:hAnsi="IRNazanin" w:eastAsia="IRNazanin"/>
          <w:color w:val="111111"/>
          <w:sz w:val="28"/>
          <w:sz w:val="28"/>
          <w:szCs w:val="28"/>
          <w:rtl w:val="true"/>
          <w:lang w:bidi="fa-IR"/>
        </w:rPr>
        <w:t>أنه کان کافراً، والقرآن کذلک لأن مجرد أحتفاضه بالأزلام فی کنانته وهی رجس کما فی</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الخمر پ المیسر و الانصاب و الازلام رجس من عمل الشیطن فاجتنبوه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w:t>
      </w:r>
    </w:p>
    <w:p>
      <w:pPr>
        <w:pStyle w:val="BookText"/>
        <w:rPr/>
      </w:pPr>
      <w:r>
        <w:rPr>
          <w:rFonts w:ascii="IRNazanin" w:hAnsi="IRNazanin" w:eastAsia="IRNazanin"/>
          <w:color w:val="111111"/>
          <w:sz w:val="28"/>
          <w:sz w:val="28"/>
          <w:szCs w:val="28"/>
          <w:rtl w:val="true"/>
          <w:lang w:bidi="fa-IR"/>
        </w:rPr>
        <w:t>یرفض اجتنابها لأنه یؤمن بها</w:t>
      </w:r>
      <w:r>
        <w:rPr>
          <w:rFonts w:eastAsia="IRNazanin" w:cs="IRNazanin"/>
          <w:color w:val="111111"/>
          <w:sz w:val="28"/>
          <w:szCs w:val="28"/>
          <w:rtl w:val="true"/>
          <w:lang w:bidi="fa-IR"/>
        </w:rPr>
        <w:t>.</w:t>
      </w:r>
    </w:p>
    <w:p>
      <w:pPr>
        <w:pStyle w:val="Heading4"/>
        <w:numPr>
          <w:ilvl w:val="3"/>
          <w:numId w:val="1"/>
        </w:numPr>
        <w:rPr/>
      </w:pPr>
      <w:bookmarkStart w:id="68" w:name="__RefHeading___Toc1475247_2749589250"/>
      <w:bookmarkStart w:id="69" w:name="_Toc25"/>
      <w:bookmarkEnd w:id="68"/>
      <w:r>
        <w:rPr>
          <w:rtl w:val="true"/>
        </w:rPr>
        <w:t>التنقل عبر و الخطوط</w:t>
      </w:r>
      <w:bookmarkEnd w:id="69"/>
    </w:p>
    <w:p>
      <w:pPr>
        <w:pStyle w:val="BookText"/>
        <w:rPr/>
      </w:pPr>
      <w:r>
        <w:rPr>
          <w:rFonts w:ascii="IRNazanin" w:hAnsi="IRNazanin" w:eastAsia="IRNazanin"/>
          <w:color w:val="111111"/>
          <w:sz w:val="28"/>
          <w:sz w:val="28"/>
          <w:szCs w:val="28"/>
          <w:rtl w:val="true"/>
          <w:lang w:bidi="fa-IR"/>
        </w:rPr>
        <w:t>فضلا عن ذلک تجد السیاسیین خلال تلک الحقب یتنقلون من جهة إلی أخری ومن</w:t>
      </w:r>
    </w:p>
    <w:p>
      <w:pPr>
        <w:pStyle w:val="BookText"/>
        <w:rPr/>
      </w:pPr>
      <w:r>
        <w:rPr>
          <w:rFonts w:ascii="IRNazanin" w:hAnsi="IRNazanin" w:eastAsia="IRNazanin"/>
          <w:color w:val="111111"/>
          <w:sz w:val="28"/>
          <w:sz w:val="28"/>
          <w:szCs w:val="28"/>
          <w:rtl w:val="true"/>
          <w:lang w:bidi="fa-IR"/>
        </w:rPr>
        <w:t>اتجاه إلی آخر بشکل یدعو إلی التعجب، لأن الذین شخصوا هذه الحالة لم یکن لدیهم</w:t>
      </w:r>
    </w:p>
    <w:p>
      <w:pPr>
        <w:pStyle w:val="BookText"/>
        <w:rPr/>
      </w:pPr>
      <w:r>
        <w:rPr>
          <w:rFonts w:ascii="IRNazanin" w:hAnsi="IRNazanin" w:eastAsia="IRNazanin"/>
          <w:color w:val="111111"/>
          <w:sz w:val="28"/>
          <w:sz w:val="28"/>
          <w:szCs w:val="28"/>
          <w:rtl w:val="true"/>
          <w:lang w:bidi="fa-IR"/>
        </w:rPr>
        <w:t>تصور عن حجم هذا الحراک السیاسی والغایة منه؛ مع أنه یدل علی ذکاء سیاسی متقد</w:t>
      </w:r>
    </w:p>
    <w:p>
      <w:pPr>
        <w:pStyle w:val="BookText"/>
        <w:rPr/>
      </w:pPr>
      <w:r>
        <w:rPr>
          <w:rFonts w:ascii="IRNazanin" w:hAnsi="IRNazanin" w:eastAsia="IRNazanin"/>
          <w:color w:val="111111"/>
          <w:sz w:val="28"/>
          <w:sz w:val="28"/>
          <w:szCs w:val="28"/>
          <w:rtl w:val="true"/>
          <w:lang w:bidi="fa-IR"/>
        </w:rPr>
        <w:t>واندکاک فی دنیا السیاسة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اصحابیین طلحة والزبیر اللذین ذهبا</w:t>
      </w:r>
    </w:p>
    <w:p>
      <w:pPr>
        <w:pStyle w:val="BookText"/>
        <w:rPr/>
      </w:pPr>
      <w:r>
        <w:rPr>
          <w:rFonts w:ascii="IRNazanin" w:hAnsi="IRNazanin" w:eastAsia="IRNazanin"/>
          <w:color w:val="111111"/>
          <w:sz w:val="28"/>
          <w:sz w:val="28"/>
          <w:szCs w:val="28"/>
          <w:rtl w:val="true"/>
          <w:lang w:bidi="fa-IR"/>
        </w:rPr>
        <w:t>إلی علی لیبایعاه خلیفة؛ ثم تجدهم بعد أیام معدودات تخرجون لقتاله فی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وخذ مثلاً یعلی بن أمیة والی عثمان الذی سرق بیت مال المسلمین بعد مبایعة علی ثم تبرع</w:t>
      </w:r>
    </w:p>
    <w:p>
      <w:pPr>
        <w:pStyle w:val="BookText"/>
        <w:rPr/>
      </w:pPr>
      <w:r>
        <w:rPr>
          <w:rFonts w:ascii="IRNazanin" w:hAnsi="IRNazanin" w:eastAsia="IRNazanin"/>
          <w:color w:val="111111"/>
          <w:sz w:val="28"/>
          <w:sz w:val="28"/>
          <w:szCs w:val="28"/>
          <w:rtl w:val="true"/>
          <w:lang w:bidi="fa-IR"/>
        </w:rPr>
        <w:t>بقسم کبیر منه إلی جیش الجمل؛ تجده بعد حین فی صفوف جیش علی مقاتلاً فی صفین</w:t>
      </w:r>
    </w:p>
    <w:p>
      <w:pPr>
        <w:pStyle w:val="BookText"/>
        <w:rPr/>
      </w:pPr>
      <w:r>
        <w:rPr>
          <w:rFonts w:ascii="IRNazanin" w:hAnsi="IRNazanin" w:eastAsia="IRNazanin"/>
          <w:color w:val="111111"/>
          <w:sz w:val="28"/>
          <w:sz w:val="28"/>
          <w:szCs w:val="28"/>
          <w:rtl w:val="true"/>
          <w:lang w:bidi="fa-IR"/>
        </w:rPr>
        <w:t xml:space="preserve">ضد معاویة وأهل الشام المعادین لعلی، بل وتجده قتیلاً فیها أیضًا </w:t>
      </w:r>
      <w:r>
        <w:rPr>
          <w:rStyle w:val="FootnoteAnchor"/>
          <w:rtl w:val="true"/>
        </w:rPr>
        <w:footnoteReference w:id="106"/>
      </w:r>
      <w:r>
        <w:rPr>
          <w:rFonts w:ascii="IRNazanin" w:hAnsi="IRNazanin" w:eastAsia="IRNazanin"/>
          <w:color w:val="111111"/>
          <w:sz w:val="28"/>
          <w:sz w:val="28"/>
          <w:szCs w:val="28"/>
          <w:rtl w:val="true"/>
          <w:lang w:bidi="fa-IR"/>
        </w:rPr>
        <w:t>حیث تقول الروایة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 بن منیة</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تحت اسم یعلی بن أمیة</w:t>
      </w:r>
    </w:p>
    <w:p>
      <w:pPr>
        <w:pStyle w:val="BookText"/>
        <w:rPr/>
      </w:pPr>
      <w:r>
        <w:rPr>
          <w:rFonts w:ascii="IRNazanin" w:hAnsi="IRNazanin" w:eastAsia="IRNazanin"/>
          <w:color w:val="111111"/>
          <w:sz w:val="28"/>
          <w:sz w:val="28"/>
          <w:szCs w:val="28"/>
          <w:rtl w:val="true"/>
          <w:lang w:bidi="fa-IR"/>
        </w:rPr>
        <w:t>عامل عثمان علی صنعاء تحرک فی أحد اتجاهات التآمر فیبادر إلی سرقة</w:t>
      </w:r>
    </w:p>
    <w:p>
      <w:pPr>
        <w:pStyle w:val="BookText"/>
        <w:rPr/>
      </w:pPr>
      <w:r>
        <w:rPr>
          <w:rFonts w:ascii="IRNazanin" w:hAnsi="IRNazanin" w:eastAsia="IRNazanin"/>
          <w:color w:val="111111"/>
          <w:sz w:val="28"/>
          <w:sz w:val="28"/>
          <w:szCs w:val="28"/>
          <w:rtl w:val="true"/>
          <w:lang w:bidi="fa-IR"/>
        </w:rPr>
        <w:t>أموال بیت المال فی الیمن بعد مبایعة الإمام علی مباشرة واللجوء إلی مکة والتحصن</w:t>
      </w:r>
    </w:p>
    <w:p>
      <w:pPr>
        <w:pStyle w:val="BookText"/>
        <w:rPr/>
      </w:pPr>
      <w:r>
        <w:rPr>
          <w:rFonts w:ascii="IRNazanin" w:hAnsi="IRNazanin" w:eastAsia="IRNazanin"/>
          <w:color w:val="111111"/>
          <w:sz w:val="28"/>
          <w:sz w:val="28"/>
          <w:szCs w:val="28"/>
          <w:rtl w:val="true"/>
          <w:lang w:bidi="fa-IR"/>
        </w:rPr>
        <w:t>فیها، فلما التقی بطلحة والزبیر بعد قدومهم إلیها أعانهما بأربعمائة ألف، وحمل سبعین</w:t>
      </w:r>
    </w:p>
    <w:p>
      <w:pPr>
        <w:pStyle w:val="BookText"/>
        <w:rPr/>
      </w:pPr>
      <w:r>
        <w:rPr>
          <w:rFonts w:ascii="IRNazanin" w:hAnsi="IRNazanin" w:eastAsia="IRNazanin"/>
          <w:color w:val="111111"/>
          <w:sz w:val="28"/>
          <w:sz w:val="28"/>
          <w:szCs w:val="28"/>
          <w:rtl w:val="true"/>
          <w:lang w:bidi="fa-IR"/>
        </w:rPr>
        <w:t xml:space="preserve">رجلاً، واشتری لعائشة جملاً بثمانین دیناراً </w:t>
      </w:r>
      <w:r>
        <w:rPr>
          <w:rStyle w:val="FootnoteAnchor"/>
          <w:rtl w:val="true"/>
        </w:rPr>
        <w:footnoteReference w:id="108"/>
      </w:r>
      <w:r>
        <w:rPr>
          <w:rFonts w:ascii="IRNazanin" w:hAnsi="IRNazanin" w:eastAsia="IRNazanin"/>
          <w:color w:val="111111"/>
          <w:sz w:val="28"/>
          <w:sz w:val="28"/>
          <w:szCs w:val="28"/>
          <w:rtl w:val="true"/>
          <w:lang w:bidi="fa-IR"/>
        </w:rPr>
        <w:t>وفی روایة ابن الأثیر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وجهزهم</w:t>
      </w:r>
    </w:p>
    <w:p>
      <w:pPr>
        <w:pStyle w:val="BookText"/>
        <w:rPr/>
      </w:pPr>
      <w:r>
        <w:rPr>
          <w:rFonts w:ascii="IRNazanin" w:hAnsi="IRNazanin" w:eastAsia="IRNazanin"/>
          <w:color w:val="111111"/>
          <w:sz w:val="28"/>
          <w:sz w:val="28"/>
          <w:szCs w:val="28"/>
          <w:rtl w:val="true"/>
          <w:lang w:bidi="fa-IR"/>
        </w:rPr>
        <w:t>یعلی بن منیة بستمائة بعر وستمائة ألف درهم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وفی روایة الیعقویب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یعل بن</w:t>
      </w:r>
    </w:p>
    <w:p>
      <w:pPr>
        <w:pStyle w:val="BookText"/>
        <w:rPr/>
      </w:pPr>
      <w:r>
        <w:rPr>
          <w:rFonts w:ascii="IRNazanin" w:hAnsi="IRNazanin" w:eastAsia="IRNazanin"/>
          <w:color w:val="111111"/>
          <w:sz w:val="28"/>
          <w:sz w:val="28"/>
          <w:szCs w:val="28"/>
          <w:rtl w:val="true"/>
          <w:lang w:bidi="fa-IR"/>
        </w:rPr>
        <w:t>منیة بمال من الیمن قیل إن مبلغه أربعمائة ألف دینار فأخذه منه طلحة</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کل ذلک لکی یشجعهم علی المضی فی مشروعهم لإضعاف حکومة علی من جانب</w:t>
      </w:r>
    </w:p>
    <w:p>
      <w:pPr>
        <w:pStyle w:val="BookText"/>
        <w:rPr/>
      </w:pPr>
      <w:r>
        <w:rPr>
          <w:rFonts w:ascii="IRNazanin" w:hAnsi="IRNazanin" w:eastAsia="IRNazanin"/>
          <w:color w:val="111111"/>
          <w:sz w:val="28"/>
          <w:sz w:val="28"/>
          <w:szCs w:val="28"/>
          <w:rtl w:val="true"/>
          <w:lang w:bidi="fa-IR"/>
        </w:rPr>
        <w:t>والتخلص منهم، بوصفهم منافسین محتملین، 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الغریب جدًا والمحیر</w:t>
      </w:r>
    </w:p>
    <w:p>
      <w:pPr>
        <w:pStyle w:val="BookText"/>
        <w:rPr/>
      </w:pPr>
      <w:r>
        <w:rPr>
          <w:rFonts w:ascii="IRNazanin" w:hAnsi="IRNazanin" w:eastAsia="IRNazanin"/>
          <w:color w:val="111111"/>
          <w:sz w:val="28"/>
          <w:sz w:val="28"/>
          <w:szCs w:val="28"/>
          <w:rtl w:val="true"/>
          <w:lang w:bidi="fa-IR"/>
        </w:rPr>
        <w:t>للفکر، بل ما یشل التفکر کلیًا ویعطل الحواس هو أن تسمع بوجود یعلی بن منیة بعد</w:t>
      </w:r>
    </w:p>
    <w:p>
      <w:pPr>
        <w:pStyle w:val="BookText"/>
        <w:rPr/>
      </w:pPr>
      <w:r>
        <w:rPr>
          <w:rFonts w:ascii="IRNazanin" w:hAnsi="IRNazanin" w:eastAsia="IRNazanin"/>
          <w:color w:val="111111"/>
          <w:sz w:val="28"/>
          <w:sz w:val="28"/>
          <w:szCs w:val="28"/>
          <w:rtl w:val="true"/>
          <w:lang w:bidi="fa-IR"/>
        </w:rPr>
        <w:t>هذا التأریخ فی صفوف جیش علی مقاتلأ فی صفین ضد معاویة وأهل الشام المعادین</w:t>
      </w:r>
    </w:p>
    <w:p>
      <w:pPr>
        <w:pStyle w:val="BookText"/>
        <w:rPr/>
      </w:pPr>
      <w:r>
        <w:rPr>
          <w:rFonts w:ascii="IRNazanin" w:hAnsi="IRNazanin" w:eastAsia="IRNazanin"/>
          <w:color w:val="111111"/>
          <w:sz w:val="28"/>
          <w:sz w:val="28"/>
          <w:szCs w:val="28"/>
          <w:rtl w:val="true"/>
          <w:lang w:bidi="fa-IR"/>
        </w:rPr>
        <w:t xml:space="preserve">لعلی، بل وتجده قتیلاً فیها أیضاً </w:t>
      </w:r>
      <w:r>
        <w:rPr>
          <w:rStyle w:val="FootnoteAnchor"/>
          <w:rtl w:val="true"/>
        </w:rPr>
        <w:footnoteReference w:id="111"/>
      </w:r>
      <w:r>
        <w:rPr>
          <w:rFonts w:ascii="IRNazanin" w:hAnsi="IRNazanin" w:eastAsia="IRNazanin"/>
          <w:color w:val="111111"/>
          <w:sz w:val="28"/>
          <w:sz w:val="28"/>
          <w:szCs w:val="28"/>
          <w:rtl w:val="true"/>
          <w:lang w:bidi="fa-IR"/>
        </w:rPr>
        <w:t>فکیف تحول من الغرب إلی الشرق؟ ولماذا؟ وتحت</w:t>
      </w:r>
    </w:p>
    <w:p>
      <w:pPr>
        <w:pStyle w:val="BookText"/>
        <w:rPr/>
      </w:pPr>
      <w:r>
        <w:rPr>
          <w:rFonts w:ascii="IRNazanin" w:hAnsi="IRNazanin" w:eastAsia="IRNazanin"/>
          <w:color w:val="111111"/>
          <w:sz w:val="28"/>
          <w:sz w:val="28"/>
          <w:szCs w:val="28"/>
          <w:rtl w:val="true"/>
          <w:lang w:bidi="fa-IR"/>
        </w:rPr>
        <w:t>أی دافع؟ ألیت هذه الواقعة وهذا الحضور من الأسرار التأریخیة المحیرة الکبری؟</w:t>
      </w:r>
    </w:p>
    <w:p>
      <w:pPr>
        <w:pStyle w:val="BookText"/>
        <w:rPr/>
      </w:pPr>
      <w:r>
        <w:rPr>
          <w:rFonts w:ascii="IRNazanin" w:hAnsi="IRNazanin" w:eastAsia="IRNazanin"/>
          <w:color w:val="111111"/>
          <w:sz w:val="28"/>
          <w:sz w:val="28"/>
          <w:szCs w:val="28"/>
          <w:rtl w:val="true"/>
          <w:lang w:bidi="fa-IR"/>
        </w:rPr>
        <w:t>هل کان یعلی بن منیة مع جیش الخلیفة علی علیه السلام لتنفیذ بعض صفحات المؤامرة</w:t>
      </w:r>
    </w:p>
    <w:p>
      <w:pPr>
        <w:pStyle w:val="BookText"/>
        <w:rPr/>
      </w:pPr>
      <w:r>
        <w:rPr>
          <w:rFonts w:ascii="IRNazanin" w:hAnsi="IRNazanin" w:eastAsia="IRNazanin"/>
          <w:color w:val="111111"/>
          <w:sz w:val="28"/>
          <w:sz w:val="28"/>
          <w:szCs w:val="28"/>
          <w:rtl w:val="true"/>
          <w:lang w:bidi="fa-IR"/>
        </w:rPr>
        <w:t>مثلاً، أم أنه أحس بخطئه فتاب وطلب الغفران من خلال المشارکة مع جیش الخلافة</w:t>
      </w:r>
    </w:p>
    <w:p>
      <w:pPr>
        <w:pStyle w:val="BookText"/>
        <w:rPr/>
      </w:pPr>
      <w:r>
        <w:rPr>
          <w:rFonts w:ascii="IRNazanin" w:hAnsi="IRNazanin" w:eastAsia="IRNazanin"/>
          <w:color w:val="111111"/>
          <w:sz w:val="28"/>
          <w:sz w:val="28"/>
          <w:szCs w:val="28"/>
          <w:rtl w:val="true"/>
          <w:lang w:bidi="fa-IR"/>
        </w:rPr>
        <w:t>الشرعیة، وقتال أعدائه؟ وإذا کان علیاً للمتآمرین ضمن صفوف جیش علی وما أکثرهم</w:t>
      </w:r>
    </w:p>
    <w:p>
      <w:pPr>
        <w:pStyle w:val="BookText"/>
        <w:rPr/>
      </w:pPr>
      <w:r>
        <w:rPr>
          <w:rFonts w:ascii="IRNazanin" w:hAnsi="IRNazanin" w:eastAsia="IRNazanin"/>
          <w:color w:val="111111"/>
          <w:sz w:val="28"/>
          <w:sz w:val="28"/>
          <w:szCs w:val="28"/>
          <w:rtl w:val="true"/>
          <w:lang w:bidi="fa-IR"/>
        </w:rPr>
        <w:t>کما یروی لنا التأریخ وتبین لنا الشواهد، فلم قتلوه؟ هل قتل بطریق الخطأ، أم لتصفیة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منه بوصفه تاجرًا صاحب حق تبرع لهم بماله، ویحب أن</w:t>
      </w:r>
    </w:p>
    <w:p>
      <w:pPr>
        <w:pStyle w:val="BookText"/>
        <w:rPr/>
      </w:pPr>
      <w:r>
        <w:rPr>
          <w:rFonts w:ascii="IRNazanin" w:hAnsi="IRNazanin" w:eastAsia="IRNazanin"/>
          <w:color w:val="111111"/>
          <w:sz w:val="28"/>
          <w:sz w:val="28"/>
          <w:szCs w:val="28"/>
          <w:rtl w:val="true"/>
          <w:lang w:bidi="fa-IR"/>
        </w:rPr>
        <w:t>یحصل مقابل ذلک علی حقه وأرباحه ومردود تجارته، فجاء قتله لمنعه من إثارة المشاکل</w:t>
      </w:r>
    </w:p>
    <w:p>
      <w:pPr>
        <w:pStyle w:val="BookText"/>
        <w:rPr/>
      </w:pPr>
      <w:r>
        <w:rPr>
          <w:rFonts w:ascii="IRNazanin" w:hAnsi="IRNazanin" w:eastAsia="IRNazanin"/>
          <w:color w:val="111111"/>
          <w:sz w:val="28"/>
          <w:sz w:val="28"/>
          <w:szCs w:val="28"/>
          <w:rtl w:val="true"/>
          <w:lang w:bidi="fa-IR"/>
        </w:rPr>
        <w:t>للمتآمرین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أسهم الزبیر بن العوام فی قتل جمع غفیر من مسلمی أهل البصرة الذین</w:t>
      </w:r>
    </w:p>
    <w:p>
      <w:pPr>
        <w:pStyle w:val="BookText"/>
        <w:rPr/>
      </w:pPr>
      <w:r>
        <w:rPr>
          <w:rFonts w:ascii="IRNazanin" w:hAnsi="IRNazanin" w:eastAsia="IRNazanin"/>
          <w:color w:val="111111"/>
          <w:sz w:val="28"/>
          <w:sz w:val="28"/>
          <w:szCs w:val="28"/>
          <w:rtl w:val="true"/>
          <w:lang w:bidi="fa-IR"/>
        </w:rPr>
        <w:t xml:space="preserve">کان یعتقد أنهم اشرکوا فی قتل عثمان، لم ینجح فی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بن زهیر السعدی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رؤوس التآمر؛ الذی التجأ إلی عشیرته بنی سعد فمنعوه، وحرقوص یظهر فی هذه</w:t>
      </w:r>
    </w:p>
    <w:p>
      <w:pPr>
        <w:pStyle w:val="BookText"/>
        <w:rPr/>
      </w:pPr>
      <w:r>
        <w:rPr>
          <w:rFonts w:ascii="IRNazanin" w:hAnsi="IRNazanin" w:eastAsia="IRNazanin"/>
          <w:color w:val="111111"/>
          <w:sz w:val="28"/>
          <w:sz w:val="28"/>
          <w:szCs w:val="28"/>
          <w:rtl w:val="true"/>
          <w:lang w:bidi="fa-IR"/>
        </w:rPr>
        <w:t>اللقطة أحد الثوار الذی اشترکوا فی قتل عثمان، ولکنک تجده فی سنة سبع وثلاثین فی</w:t>
      </w:r>
    </w:p>
    <w:p>
      <w:pPr>
        <w:pStyle w:val="BookText"/>
        <w:rPr/>
      </w:pPr>
      <w:r>
        <w:rPr>
          <w:rFonts w:ascii="IRNazanin" w:hAnsi="IRNazanin" w:eastAsia="IRNazanin"/>
          <w:color w:val="111111"/>
          <w:sz w:val="28"/>
          <w:sz w:val="28"/>
          <w:szCs w:val="28"/>
          <w:rtl w:val="true"/>
          <w:lang w:bidi="fa-IR"/>
        </w:rPr>
        <w:t>الکوفة قرب علی علیه السلام، واحداً من أتباعه، ثم تجده بعد التحکیم یخرج مع زرعة بن البرج</w:t>
      </w:r>
    </w:p>
    <w:p>
      <w:pPr>
        <w:pStyle w:val="BookText"/>
        <w:rPr/>
      </w:pPr>
      <w:r>
        <w:rPr>
          <w:rFonts w:ascii="IRNazanin" w:hAnsi="IRNazanin" w:eastAsia="IRNazanin"/>
          <w:color w:val="111111"/>
          <w:sz w:val="28"/>
          <w:sz w:val="28"/>
          <w:szCs w:val="28"/>
          <w:rtl w:val="true"/>
          <w:lang w:bidi="fa-IR"/>
        </w:rPr>
        <w:t>الطائی لیکفر علیاً ولیقول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إلآ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من خطیئتک وارجع</w:t>
      </w:r>
    </w:p>
    <w:p>
      <w:pPr>
        <w:pStyle w:val="BookText"/>
        <w:rPr/>
      </w:pPr>
      <w:r>
        <w:rPr>
          <w:rFonts w:ascii="IRNazanin" w:hAnsi="IRNazanin" w:eastAsia="IRNazanin"/>
          <w:color w:val="111111"/>
          <w:sz w:val="28"/>
          <w:sz w:val="28"/>
          <w:szCs w:val="28"/>
          <w:rtl w:val="true"/>
          <w:lang w:bidi="fa-IR"/>
        </w:rPr>
        <w:t>عن قضیتک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تجده بعد ذلک مقتولاً فی النهروان مع الخوارج الذین قاتلوا علیًا</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أبو موسی الاشعری کان والو لعثمان علی الکوفة حتی تولیة الإمام علی الخلافة</w:t>
      </w:r>
    </w:p>
    <w:p>
      <w:pPr>
        <w:pStyle w:val="BookText"/>
        <w:rPr/>
      </w:pPr>
      <w:r>
        <w:rPr>
          <w:rFonts w:ascii="IRNazanin" w:hAnsi="IRNazanin" w:eastAsia="IRNazanin"/>
          <w:color w:val="111111"/>
          <w:sz w:val="28"/>
          <w:sz w:val="28"/>
          <w:szCs w:val="28"/>
          <w:rtl w:val="true"/>
          <w:lang w:bidi="fa-IR"/>
        </w:rPr>
        <w:t>وإلی تأریخ وقوع معرکة الجمل وهو فی منصبه دون تغییر، فأرسل الإمام إلیه کتاباً مع</w:t>
      </w:r>
    </w:p>
    <w:p>
      <w:pPr>
        <w:pStyle w:val="BookText"/>
        <w:rPr/>
      </w:pPr>
      <w:r>
        <w:rPr>
          <w:rFonts w:ascii="IRNazanin" w:hAnsi="IRNazanin" w:eastAsia="IRNazanin"/>
          <w:color w:val="111111"/>
          <w:sz w:val="28"/>
          <w:sz w:val="28"/>
          <w:szCs w:val="28"/>
          <w:rtl w:val="true"/>
          <w:lang w:bidi="fa-IR"/>
        </w:rPr>
        <w:t>محمد بن ابی بکر، ومحمد بن جعفر، فلما أمسوا دخل الناس علی أبی موسی؛ فسألوه</w:t>
      </w:r>
    </w:p>
    <w:p>
      <w:pPr>
        <w:pStyle w:val="BookText"/>
        <w:rPr/>
      </w:pPr>
      <w:r>
        <w:rPr>
          <w:rFonts w:ascii="IRNazanin" w:hAnsi="IRNazanin" w:eastAsia="IRNazanin"/>
          <w:color w:val="111111"/>
          <w:sz w:val="28"/>
          <w:sz w:val="28"/>
          <w:szCs w:val="28"/>
          <w:rtl w:val="true"/>
          <w:lang w:bidi="fa-IR"/>
        </w:rPr>
        <w:t>عن الخروج لمقاتلة جیش الجمل؛ فثبط عزائمهم ومنعهم من الخروج؛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هما</w:t>
      </w:r>
    </w:p>
    <w:p>
      <w:pPr>
        <w:pStyle w:val="BookText"/>
        <w:rPr/>
      </w:pPr>
      <w:r>
        <w:rPr>
          <w:rFonts w:ascii="IRNazanin" w:hAnsi="IRNazanin" w:eastAsia="IRNazanin"/>
          <w:color w:val="111111"/>
          <w:sz w:val="28"/>
          <w:sz w:val="28"/>
          <w:szCs w:val="28"/>
          <w:rtl w:val="true"/>
          <w:lang w:bidi="fa-IR"/>
        </w:rPr>
        <w:t>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سبیل الآخرة، والخروج سبیل الدنیا فاختاروا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وفی روایة أخری ذکرها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 وعمار بن</w:t>
      </w:r>
    </w:p>
    <w:p>
      <w:pPr>
        <w:pStyle w:val="BookText"/>
        <w:rPr/>
      </w:pPr>
      <w:r>
        <w:rPr>
          <w:rFonts w:ascii="IRNazanin" w:hAnsi="IRNazanin" w:eastAsia="IRNazanin"/>
          <w:color w:val="111111"/>
          <w:sz w:val="28"/>
          <w:sz w:val="28"/>
          <w:szCs w:val="28"/>
          <w:rtl w:val="true"/>
          <w:lang w:bidi="fa-IR"/>
        </w:rPr>
        <w:t>یاسر فاستنفرا أهل الکوفة، وعامله یومئذ علی الکوفة أبو موسی الأشعری، فخذل</w:t>
      </w:r>
    </w:p>
    <w:p>
      <w:pPr>
        <w:pStyle w:val="BookText"/>
        <w:rPr/>
      </w:pPr>
      <w:r>
        <w:rPr>
          <w:rFonts w:ascii="IRNazanin" w:hAnsi="IRNazanin" w:eastAsia="IRNazanin"/>
          <w:color w:val="111111"/>
          <w:sz w:val="28"/>
          <w:sz w:val="28"/>
          <w:szCs w:val="28"/>
          <w:rtl w:val="true"/>
          <w:lang w:bidi="fa-IR"/>
        </w:rPr>
        <w:t>الناس عنه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ومع ذلک نجد الأشعری بعد حین ضمن صفوف جیش الإمام علی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70" w:name="pg3168_13395"/>
    </w:p>
    <w:p>
      <w:pPr>
        <w:pStyle w:val="BookText"/>
        <w:rPr/>
      </w:pPr>
      <w:bookmarkEnd w:id="70"/>
      <w:r>
        <w:rPr>
          <w:rFonts w:ascii="IRNazanin" w:hAnsi="IRNazanin" w:eastAsia="IRNazanin"/>
          <w:color w:val="111111"/>
          <w:sz w:val="28"/>
          <w:sz w:val="28"/>
          <w:szCs w:val="28"/>
          <w:rtl w:val="true"/>
          <w:lang w:bidi="fa-IR"/>
        </w:rPr>
        <w:t>فی صفین، فهل کان وجوده مخططاً له من لدن السیاسیین المتآمرین؟ هل کان وجوده</w:t>
      </w:r>
    </w:p>
    <w:p>
      <w:pPr>
        <w:pStyle w:val="BookText"/>
        <w:rPr/>
      </w:pPr>
      <w:r>
        <w:rPr>
          <w:rFonts w:ascii="IRNazanin" w:hAnsi="IRNazanin" w:eastAsia="IRNazanin"/>
          <w:color w:val="111111"/>
          <w:sz w:val="28"/>
          <w:sz w:val="28"/>
          <w:szCs w:val="28"/>
          <w:rtl w:val="true"/>
          <w:lang w:bidi="fa-IR"/>
        </w:rPr>
        <w:t>هناک من ضمن المخطط السیاسی الکبیر الذی أعده بطل السیاسة العربیة الداهیة عمرو</w:t>
      </w:r>
    </w:p>
    <w:p>
      <w:pPr>
        <w:pStyle w:val="BookText"/>
        <w:rPr/>
      </w:pPr>
      <w:r>
        <w:rPr>
          <w:rFonts w:ascii="IRNazanin" w:hAnsi="IRNazanin" w:eastAsia="IRNazanin"/>
          <w:color w:val="111111"/>
          <w:sz w:val="28"/>
          <w:sz w:val="28"/>
          <w:szCs w:val="28"/>
          <w:rtl w:val="true"/>
          <w:lang w:bidi="fa-IR"/>
        </w:rPr>
        <w:t>بن العاص الذی کان صاحب فکرة التحکیم فی صفین، لکی یکون ممثلهم الخفی فی</w:t>
      </w:r>
    </w:p>
    <w:p>
      <w:pPr>
        <w:pStyle w:val="BookText"/>
        <w:rPr/>
      </w:pPr>
      <w:r>
        <w:rPr>
          <w:rFonts w:ascii="IRNazanin" w:hAnsi="IRNazanin" w:eastAsia="IRNazanin"/>
          <w:color w:val="111111"/>
          <w:sz w:val="28"/>
          <w:sz w:val="28"/>
          <w:szCs w:val="28"/>
          <w:rtl w:val="true"/>
          <w:lang w:bidi="fa-IR"/>
        </w:rPr>
        <w:t>مباحثات التحکیم؟</w:t>
      </w:r>
      <w:r>
        <w:rPr>
          <w:rStyle w:val="FootnoteAnchor"/>
          <w:rtl w:val="true"/>
        </w:rPr>
        <w:footnoteReference w:id="115"/>
      </w:r>
      <w:r>
        <w:rPr>
          <w:rFonts w:ascii="IRNazanin" w:hAnsi="IRNazanin" w:eastAsia="IRNazanin"/>
          <w:color w:val="111111"/>
          <w:sz w:val="28"/>
          <w:sz w:val="28"/>
          <w:szCs w:val="28"/>
          <w:rtl w:val="true"/>
          <w:lang w:bidi="fa-IR"/>
        </w:rPr>
        <w:t>وأری أن الجواب بنعم علی هذه الأسئلة لا یجافی الحقیقة، فأبو</w:t>
      </w:r>
    </w:p>
    <w:p>
      <w:pPr>
        <w:pStyle w:val="BookText"/>
        <w:rPr/>
      </w:pPr>
      <w:r>
        <w:rPr>
          <w:rFonts w:ascii="IRNazanin" w:hAnsi="IRNazanin" w:eastAsia="IRNazanin"/>
          <w:color w:val="111111"/>
          <w:sz w:val="28"/>
          <w:sz w:val="28"/>
          <w:szCs w:val="28"/>
          <w:rtl w:val="true"/>
          <w:lang w:bidi="fa-IR"/>
        </w:rPr>
        <w:t>موسی کان من الطامحین للسلطة، والباحثین عن الملک، ومعاویة نفسه شخص فیه هذه</w:t>
      </w:r>
    </w:p>
    <w:p>
      <w:pPr>
        <w:pStyle w:val="BookText"/>
        <w:rPr/>
      </w:pPr>
      <w:r>
        <w:rPr>
          <w:rFonts w:ascii="IRNazanin" w:hAnsi="IRNazanin" w:eastAsia="IRNazanin"/>
          <w:color w:val="111111"/>
          <w:sz w:val="28"/>
          <w:sz w:val="28"/>
          <w:szCs w:val="28"/>
          <w:rtl w:val="true"/>
          <w:lang w:bidi="fa-IR"/>
        </w:rPr>
        <w:t>الصفة، کما فی الخبر الذی أورده الثقفی فی الغارات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معاویة النخیلة أتاه أبو</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جبة سوداء وبرنس أسود</w:t>
      </w:r>
      <w:r>
        <w:rPr>
          <w:rStyle w:val="FootnoteAnchor"/>
          <w:rtl w:val="true"/>
        </w:rPr>
        <w:footnoteReference w:id="116"/>
      </w:r>
      <w:r>
        <w:rPr>
          <w:rFonts w:ascii="IRNazanin" w:hAnsi="IRNazanin" w:eastAsia="IRNazanin"/>
          <w:color w:val="111111"/>
          <w:sz w:val="28"/>
          <w:sz w:val="28"/>
          <w:szCs w:val="28"/>
          <w:rtl w:val="true"/>
          <w:lang w:bidi="fa-IR"/>
        </w:rPr>
        <w:t>ومعه عصا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w:t>
      </w:r>
    </w:p>
    <w:p>
      <w:pPr>
        <w:pStyle w:val="BookText"/>
        <w:rPr/>
      </w:pPr>
      <w:r>
        <w:rPr>
          <w:rFonts w:ascii="IRNazanin" w:hAnsi="IRNazanin" w:eastAsia="IRNazanin"/>
          <w:color w:val="111111"/>
          <w:sz w:val="28"/>
          <w:sz w:val="28"/>
          <w:szCs w:val="28"/>
          <w:rtl w:val="true"/>
          <w:lang w:bidi="fa-IR"/>
        </w:rPr>
        <w:t>بن عبد الله بن قارب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عند معاویة لجالس إذ جاء أبو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یلی هذا علی اثنین</w:t>
      </w:r>
    </w:p>
    <w:p>
      <w:pPr>
        <w:pStyle w:val="BookText"/>
        <w:rPr/>
      </w:pP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وفی کل هذا التلون دلالة علی التمکین والتطویر لا تجدها إلا عند کبار السیاسیین،</w:t>
      </w:r>
    </w:p>
    <w:p>
      <w:pPr>
        <w:pStyle w:val="BookText"/>
        <w:rPr/>
      </w:pPr>
      <w:r>
        <w:rPr>
          <w:rFonts w:ascii="IRNazanin" w:hAnsi="IRNazanin" w:eastAsia="IRNazanin"/>
          <w:color w:val="111111"/>
          <w:sz w:val="28"/>
          <w:sz w:val="28"/>
          <w:szCs w:val="28"/>
          <w:rtl w:val="true"/>
          <w:lang w:bidi="fa-IR"/>
        </w:rPr>
        <w:t>وفی ذلک دلالة علی عبقریة السیاسیین العرب، ولکن هل یستحق ذلک کله الفخر</w:t>
      </w:r>
    </w:p>
    <w:p>
      <w:pPr>
        <w:pStyle w:val="BookText"/>
        <w:rPr/>
      </w:pPr>
      <w:r>
        <w:rPr>
          <w:rFonts w:ascii="IRNazanin" w:hAnsi="IRNazanin" w:eastAsia="IRNazanin"/>
          <w:color w:val="111111"/>
          <w:sz w:val="28"/>
          <w:sz w:val="28"/>
          <w:szCs w:val="28"/>
          <w:rtl w:val="true"/>
          <w:lang w:bidi="fa-IR"/>
        </w:rPr>
        <w:t>والزهو والتباهی بالمنجز الکبیر بعد أن حقق انتصارات کبیرة، أم التستر والکتمان</w:t>
      </w:r>
    </w:p>
    <w:p>
      <w:pPr>
        <w:pStyle w:val="BookText"/>
        <w:rPr/>
      </w:pPr>
      <w:r>
        <w:rPr>
          <w:rFonts w:ascii="IRNazanin" w:hAnsi="IRNazanin" w:eastAsia="IRNazanin"/>
          <w:color w:val="111111"/>
          <w:sz w:val="28"/>
          <w:sz w:val="28"/>
          <w:szCs w:val="28"/>
          <w:rtl w:val="true"/>
          <w:lang w:bidi="fa-IR"/>
        </w:rPr>
        <w:t>والختل، ولماذا فضلوا الکتمان؟</w:t>
      </w:r>
    </w:p>
    <w:p>
      <w:pPr>
        <w:pStyle w:val="Heading4"/>
        <w:numPr>
          <w:ilvl w:val="3"/>
          <w:numId w:val="1"/>
        </w:numPr>
        <w:rPr/>
      </w:pPr>
      <w:bookmarkStart w:id="71" w:name="__RefHeading___Toc1475249_2749589250"/>
      <w:bookmarkStart w:id="72" w:name="_Toc26"/>
      <w:bookmarkEnd w:id="71"/>
      <w:r>
        <w:rPr>
          <w:rtl w:val="true"/>
        </w:rPr>
        <w:t>التکتم علی دور العرب السیاسی</w:t>
      </w:r>
      <w:bookmarkEnd w:id="72"/>
    </w:p>
    <w:p>
      <w:pPr>
        <w:pStyle w:val="BookText"/>
        <w:rPr/>
      </w:pPr>
      <w:r>
        <w:rPr>
          <w:rFonts w:ascii="IRNazanin" w:hAnsi="IRNazanin" w:eastAsia="IRNazanin"/>
          <w:color w:val="111111"/>
          <w:sz w:val="28"/>
          <w:sz w:val="28"/>
          <w:szCs w:val="28"/>
          <w:rtl w:val="true"/>
          <w:lang w:bidi="fa-IR"/>
        </w:rPr>
        <w:t>فضلا عن التنقل بین الخطوط تجد هناک التکتم الشدید علی الدور الساسی، الذی</w:t>
      </w:r>
    </w:p>
    <w:p>
      <w:pPr>
        <w:pStyle w:val="BookText"/>
        <w:rPr/>
      </w:pPr>
      <w:r>
        <w:rPr>
          <w:rFonts w:ascii="IRNazanin" w:hAnsi="IRNazanin" w:eastAsia="IRNazanin"/>
          <w:color w:val="111111"/>
          <w:sz w:val="28"/>
          <w:sz w:val="28"/>
          <w:szCs w:val="28"/>
          <w:rtl w:val="true"/>
          <w:lang w:bidi="fa-IR"/>
        </w:rPr>
        <w:t>لا یقل عجباً عن صاحبه حیث نجد أن التکتم الذی مورس تأریخیًا علی دور العرب</w:t>
      </w:r>
    </w:p>
    <w:p>
      <w:pPr>
        <w:pStyle w:val="BookText"/>
        <w:rPr/>
      </w:pPr>
      <w:r>
        <w:rPr>
          <w:rFonts w:ascii="IRNazanin" w:hAnsi="IRNazanin" w:eastAsia="IRNazanin"/>
          <w:color w:val="111111"/>
          <w:sz w:val="28"/>
          <w:sz w:val="28"/>
          <w:szCs w:val="28"/>
          <w:rtl w:val="true"/>
          <w:lang w:bidi="fa-IR"/>
        </w:rPr>
        <w:t>المسلمین السیاسی أثر کثیرًا فی قرارات واستنتاجات من جاء بعدهم، ولاسیما منهم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73" w:name="pg3168_13396"/>
    </w:p>
    <w:p>
      <w:pPr>
        <w:pStyle w:val="BookText"/>
        <w:rPr/>
      </w:pPr>
      <w:bookmarkEnd w:id="73"/>
      <w:r>
        <w:rPr>
          <w:rFonts w:ascii="IRNazanin" w:hAnsi="IRNazanin" w:eastAsia="IRNazanin"/>
          <w:color w:val="111111"/>
          <w:sz w:val="28"/>
          <w:sz w:val="28"/>
          <w:szCs w:val="28"/>
          <w:rtl w:val="true"/>
          <w:lang w:bidi="fa-IR"/>
        </w:rPr>
        <w:t>الکتاب والمؤرخین، فاحتاروا بین أن تکون هناک برامج سیاسیة عربیة ناهضة، وبین أن</w:t>
      </w:r>
    </w:p>
    <w:p>
      <w:pPr>
        <w:pStyle w:val="BookText"/>
        <w:rPr/>
      </w:pPr>
      <w:r>
        <w:rPr>
          <w:rFonts w:ascii="IRNazanin" w:hAnsi="IRNazanin" w:eastAsia="IRNazanin"/>
          <w:color w:val="111111"/>
          <w:sz w:val="28"/>
          <w:sz w:val="28"/>
          <w:szCs w:val="28"/>
          <w:rtl w:val="true"/>
          <w:lang w:bidi="fa-IR"/>
        </w:rPr>
        <w:t>یکون العرب من الأمم التی کانت تجهل العمل السیاسی، وما تأکد لی من خلال البحث</w:t>
      </w:r>
    </w:p>
    <w:p>
      <w:pPr>
        <w:pStyle w:val="BookText"/>
        <w:rPr/>
      </w:pPr>
      <w:r>
        <w:rPr>
          <w:rFonts w:ascii="IRNazanin" w:hAnsi="IRNazanin" w:eastAsia="IRNazanin"/>
          <w:color w:val="111111"/>
          <w:sz w:val="28"/>
          <w:sz w:val="28"/>
          <w:szCs w:val="28"/>
          <w:rtl w:val="true"/>
          <w:lang w:bidi="fa-IR"/>
        </w:rPr>
        <w:t>والمتابعة أن المجتمع الإسلامی الأول عرف السیاسة بکمال ألوانها وصیغها وألاعیبها</w:t>
      </w:r>
    </w:p>
    <w:p>
      <w:pPr>
        <w:pStyle w:val="BookText"/>
        <w:rPr/>
      </w:pPr>
      <w:r>
        <w:rPr>
          <w:rFonts w:ascii="IRNazanin" w:hAnsi="IRNazanin" w:eastAsia="IRNazanin"/>
          <w:color w:val="111111"/>
          <w:sz w:val="28"/>
          <w:sz w:val="28"/>
          <w:szCs w:val="28"/>
          <w:rtl w:val="true"/>
          <w:lang w:bidi="fa-IR"/>
        </w:rPr>
        <w:t>ودناءتها وخیاناتها ومؤامراتها، وأنه مارس العمل السیاسی فعلاً و قولاً، وأجاد الصنعة</w:t>
      </w:r>
    </w:p>
    <w:p>
      <w:pPr>
        <w:pStyle w:val="BookText"/>
        <w:rPr/>
      </w:pPr>
      <w:r>
        <w:rPr>
          <w:rFonts w:ascii="IRNazanin" w:hAnsi="IRNazanin" w:eastAsia="IRNazanin"/>
          <w:color w:val="111111"/>
          <w:sz w:val="28"/>
          <w:sz w:val="28"/>
          <w:szCs w:val="28"/>
          <w:rtl w:val="true"/>
          <w:lang w:bidi="fa-IR"/>
        </w:rPr>
        <w:t>وأحسن الفن بحیث نجح فی تمریر طبخات عظیمة دون أن یشعر بها المخالف أو یفضح</w:t>
      </w:r>
    </w:p>
    <w:p>
      <w:pPr>
        <w:pStyle w:val="BookText"/>
        <w:rPr/>
      </w:pPr>
      <w:r>
        <w:rPr>
          <w:rFonts w:ascii="IRNazanin" w:hAnsi="IRNazanin" w:eastAsia="IRNazanin"/>
          <w:color w:val="111111"/>
          <w:sz w:val="28"/>
          <w:sz w:val="28"/>
          <w:szCs w:val="28"/>
          <w:rtl w:val="true"/>
          <w:lang w:bidi="fa-IR"/>
        </w:rPr>
        <w:t>أمره، وأنه نجح فی تغطیة هذه المؤامرات وعصبها برأس من لا ناقة لهم فیها ولا جمل</w:t>
      </w:r>
    </w:p>
    <w:p>
      <w:pPr>
        <w:pStyle w:val="BookText"/>
        <w:rPr/>
      </w:pPr>
      <w:r>
        <w:rPr>
          <w:rFonts w:ascii="IRNazanin" w:hAnsi="IRNazanin" w:eastAsia="IRNazanin"/>
          <w:color w:val="111111"/>
          <w:sz w:val="28"/>
          <w:sz w:val="28"/>
          <w:szCs w:val="28"/>
          <w:rtl w:val="true"/>
          <w:lang w:bidi="fa-IR"/>
        </w:rPr>
        <w:t>لکی یبرئ نفسه منها، ویظهر بمظهر الحریص علی الدین والحاکم الشرعی بأمره، ومن</w:t>
      </w:r>
    </w:p>
    <w:p>
      <w:pPr>
        <w:pStyle w:val="BookText"/>
        <w:rPr/>
      </w:pPr>
      <w:r>
        <w:rPr>
          <w:rFonts w:ascii="IRNazanin" w:hAnsi="IRNazanin" w:eastAsia="IRNazanin"/>
          <w:color w:val="111111"/>
          <w:sz w:val="28"/>
          <w:sz w:val="28"/>
          <w:szCs w:val="28"/>
          <w:rtl w:val="true"/>
          <w:lang w:bidi="fa-IR"/>
        </w:rPr>
        <w:t>هذه الطبخات؛ مقتل الخلفاء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وعمر وعثمان وعلی؛ وهو ثمن غال جدًا</w:t>
      </w:r>
    </w:p>
    <w:p>
      <w:pPr>
        <w:pStyle w:val="BookText"/>
        <w:rPr/>
      </w:pPr>
      <w:r>
        <w:rPr>
          <w:rFonts w:ascii="IRNazanin" w:hAnsi="IRNazanin" w:eastAsia="IRNazanin"/>
          <w:color w:val="111111"/>
          <w:sz w:val="28"/>
          <w:sz w:val="28"/>
          <w:szCs w:val="28"/>
          <w:rtl w:val="true"/>
          <w:lang w:bidi="fa-IR"/>
        </w:rPr>
        <w:t>دفعته الأمة المسلمة، ودفعته العقیدة مقابل سعی هؤلاء السیاسیین إلی نیل المناصب التی</w:t>
      </w:r>
    </w:p>
    <w:p>
      <w:pPr>
        <w:pStyle w:val="BookText"/>
        <w:rPr/>
      </w:pPr>
      <w:r>
        <w:rPr>
          <w:rFonts w:ascii="IRNazanin" w:hAnsi="IRNazanin" w:eastAsia="IRNazanin"/>
          <w:color w:val="111111"/>
          <w:sz w:val="28"/>
          <w:sz w:val="28"/>
          <w:szCs w:val="28"/>
          <w:rtl w:val="true"/>
          <w:lang w:bidi="fa-IR"/>
        </w:rPr>
        <w:t>کانوا یناضلون للحصول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کان النبی الأکرم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عمل بجد للقضاء علی</w:t>
      </w:r>
    </w:p>
    <w:p>
      <w:pPr>
        <w:pStyle w:val="BookText"/>
        <w:rPr/>
      </w:pPr>
      <w:r>
        <w:rPr>
          <w:rFonts w:ascii="IRNazanin" w:hAnsi="IRNazanin" w:eastAsia="IRNazanin"/>
          <w:color w:val="111111"/>
          <w:sz w:val="28"/>
          <w:sz w:val="28"/>
          <w:szCs w:val="28"/>
          <w:rtl w:val="true"/>
          <w:lang w:bidi="fa-IR"/>
        </w:rPr>
        <w:t>الشحناء والأحقاد السیاسیة التی شخص وجودها فی المجتمع الأول، ونجح فی کبتها</w:t>
      </w:r>
    </w:p>
    <w:p>
      <w:pPr>
        <w:pStyle w:val="BookText"/>
        <w:rPr/>
      </w:pPr>
      <w:r>
        <w:rPr>
          <w:rFonts w:ascii="IRNazanin" w:hAnsi="IRNazanin" w:eastAsia="IRNazanin"/>
          <w:color w:val="111111"/>
          <w:sz w:val="28"/>
          <w:sz w:val="28"/>
          <w:szCs w:val="28"/>
          <w:rtl w:val="true"/>
          <w:lang w:bidi="fa-IR"/>
        </w:rPr>
        <w:t>وتحجیمها، فإن ما حدث بعد موته مباشرة یثبت أن مجایلة بعض أهل المدینة لعصر البعثة</w:t>
      </w:r>
    </w:p>
    <w:p>
      <w:pPr>
        <w:pStyle w:val="BookText"/>
        <w:rPr/>
      </w:pPr>
      <w:r>
        <w:rPr>
          <w:rFonts w:ascii="IRNazanin" w:hAnsi="IRNazanin" w:eastAsia="IRNazanin"/>
          <w:color w:val="111111"/>
          <w:sz w:val="28"/>
          <w:sz w:val="28"/>
          <w:szCs w:val="28"/>
          <w:rtl w:val="true"/>
          <w:lang w:bidi="fa-IR"/>
        </w:rPr>
        <w:t>وجیل الصحابة لم یجوهر إیمانهم الحقیقی بالعقیدة بقدر ما جوهر تطلعانهم السیاسیة،</w:t>
      </w:r>
    </w:p>
    <w:p>
      <w:pPr>
        <w:pStyle w:val="BookText"/>
        <w:rPr/>
      </w:pPr>
      <w:r>
        <w:rPr>
          <w:rFonts w:ascii="IRNazanin" w:hAnsi="IRNazanin" w:eastAsia="IRNazanin"/>
          <w:color w:val="111111"/>
          <w:sz w:val="28"/>
          <w:sz w:val="28"/>
          <w:szCs w:val="28"/>
          <w:rtl w:val="true"/>
          <w:lang w:bidi="fa-IR"/>
        </w:rPr>
        <w:t xml:space="preserve">ولذا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الأحقاد السیاسیة التی کان النبی قد کبتها بنفوذه الأدبی لم تلبث أن</w:t>
      </w:r>
    </w:p>
    <w:p>
      <w:pPr>
        <w:pStyle w:val="BookText"/>
        <w:rPr/>
      </w:pPr>
      <w:r>
        <w:rPr>
          <w:rFonts w:ascii="IRNazanin" w:hAnsi="IRNazanin" w:eastAsia="IRNazanin"/>
          <w:color w:val="111111"/>
          <w:sz w:val="28"/>
          <w:sz w:val="28"/>
          <w:szCs w:val="28"/>
          <w:rtl w:val="true"/>
          <w:lang w:bidi="fa-IR"/>
        </w:rPr>
        <w:t>ذرت قرنها</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74" w:name="__RefHeading___Toc1475251_2749589250"/>
      <w:bookmarkStart w:id="75" w:name="_Toc27"/>
      <w:bookmarkEnd w:id="74"/>
      <w:r>
        <w:rPr>
          <w:rtl w:val="true"/>
        </w:rPr>
        <w:t>الأنساق السیاسیة</w:t>
      </w:r>
      <w:bookmarkEnd w:id="75"/>
    </w:p>
    <w:p>
      <w:pPr>
        <w:pStyle w:val="BookText"/>
        <w:rPr/>
      </w:pPr>
      <w:r>
        <w:rPr>
          <w:rFonts w:ascii="IRNazanin" w:hAnsi="IRNazanin" w:eastAsia="IRNazanin"/>
          <w:color w:val="111111"/>
          <w:sz w:val="28"/>
          <w:sz w:val="28"/>
          <w:szCs w:val="28"/>
          <w:rtl w:val="true"/>
          <w:lang w:bidi="fa-IR"/>
        </w:rPr>
        <w:t>فضلاً عن ذلک کانت هناک أنساق ومناهج سیاسیة متباینة بعضها محلی موروث،</w:t>
      </w:r>
    </w:p>
    <w:p>
      <w:pPr>
        <w:pStyle w:val="BookText"/>
        <w:rPr/>
      </w:pPr>
      <w:r>
        <w:rPr>
          <w:rFonts w:ascii="IRNazanin" w:hAnsi="IRNazanin" w:eastAsia="IRNazanin"/>
          <w:color w:val="111111"/>
          <w:sz w:val="28"/>
          <w:sz w:val="28"/>
          <w:szCs w:val="28"/>
          <w:rtl w:val="true"/>
          <w:lang w:bidi="fa-IR"/>
        </w:rPr>
        <w:t>والآخر وافد مکتسب اجتمعت سویة، لتؤیسس بادرة الثقافة السیاسیة الإسلامیة</w:t>
      </w:r>
    </w:p>
    <w:p>
      <w:pPr>
        <w:pStyle w:val="BookText"/>
        <w:rPr/>
      </w:pPr>
      <w:r>
        <w:rPr>
          <w:rFonts w:ascii="IRNazanin" w:hAnsi="IRNazanin" w:eastAsia="IRNazanin"/>
          <w:color w:val="111111"/>
          <w:sz w:val="28"/>
          <w:sz w:val="28"/>
          <w:szCs w:val="28"/>
          <w:rtl w:val="true"/>
          <w:lang w:bidi="fa-IR"/>
        </w:rPr>
        <w:t>التی قادت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ما تحدث به المؤرخون عن النظام الإداری العربی</w:t>
      </w:r>
    </w:p>
    <w:p>
      <w:pPr>
        <w:pStyle w:val="BookText"/>
        <w:rPr/>
      </w:pPr>
      <w:r>
        <w:rPr>
          <w:rFonts w:ascii="IRNazanin" w:hAnsi="IRNazanin" w:eastAsia="IRNazanin"/>
          <w:color w:val="111111"/>
          <w:sz w:val="28"/>
          <w:sz w:val="28"/>
          <w:szCs w:val="28"/>
          <w:rtl w:val="true"/>
          <w:lang w:bidi="fa-IR"/>
        </w:rPr>
        <w:t>الإسلامی یتبین اکتساب العرب المسلمین للنظم الإداریة من الحضارات السابقة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والروم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ویتبین أنهم ورثوا عنهم أیضًا فکرهم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لسیاسی بعد أن شذبوه من</w:t>
      </w:r>
    </w:p>
    <w:p>
      <w:pPr>
        <w:pStyle w:val="BookText"/>
        <w:rPr/>
      </w:pPr>
      <w:r>
        <w:rPr>
          <w:rFonts w:ascii="IRNazanin" w:hAnsi="IRNazanin" w:eastAsia="IRNazanin"/>
          <w:color w:val="111111"/>
          <w:sz w:val="28"/>
          <w:sz w:val="28"/>
          <w:szCs w:val="28"/>
          <w:rtl w:val="true"/>
          <w:lang w:bidi="fa-IR"/>
        </w:rPr>
        <w:t>خصوصیته وأسبغوا علیه روحًا عربیة جعلته أقرب إلی أنماط حیاة العرب القاسیة التی</w:t>
      </w:r>
    </w:p>
    <w:p>
      <w:pPr>
        <w:pStyle w:val="BookText"/>
        <w:rPr/>
      </w:pPr>
      <w:r>
        <w:rPr>
          <w:rFonts w:ascii="IRNazanin" w:hAnsi="IRNazanin" w:eastAsia="IRNazanin"/>
          <w:color w:val="111111"/>
          <w:sz w:val="28"/>
          <w:sz w:val="28"/>
          <w:szCs w:val="28"/>
          <w:rtl w:val="true"/>
          <w:lang w:bidi="fa-IR"/>
        </w:rPr>
        <w:t>لا تزال روح البداوة سابتة فیها منه إلی أصوله التی وفد منها، ومن أمثلة إرثهم لمبادئ</w:t>
      </w:r>
    </w:p>
    <w:p>
      <w:pPr>
        <w:pStyle w:val="BookText"/>
        <w:rPr/>
      </w:pPr>
      <w:r>
        <w:rPr>
          <w:rFonts w:ascii="IRNazanin" w:hAnsi="IRNazanin" w:eastAsia="IRNazanin"/>
          <w:color w:val="111111"/>
          <w:sz w:val="28"/>
          <w:sz w:val="28"/>
          <w:szCs w:val="28"/>
          <w:rtl w:val="true"/>
          <w:lang w:bidi="fa-IR"/>
        </w:rPr>
        <w:t>النظم الاداریة غیر العربیة، تقسیم الخلیفة عمر بن الخطاب الدولة الإسلامیة إلی ثمانی</w:t>
      </w:r>
    </w:p>
    <w:p>
      <w:pPr>
        <w:pStyle w:val="BookText"/>
        <w:rPr/>
      </w:pPr>
      <w:r>
        <w:rPr>
          <w:rFonts w:ascii="IRNazanin" w:hAnsi="IRNazanin" w:eastAsia="IRNazanin"/>
          <w:color w:val="111111"/>
          <w:sz w:val="28"/>
          <w:sz w:val="28"/>
          <w:szCs w:val="28"/>
          <w:rtl w:val="true"/>
          <w:lang w:bidi="fa-IR"/>
        </w:rPr>
        <w:t>ولایات، فهذا التقسیم الاداری لیس من موروث الفکر العربی، ولا من بنات أفکار</w:t>
      </w:r>
    </w:p>
    <w:p>
      <w:pPr>
        <w:pStyle w:val="BookText"/>
        <w:rPr/>
      </w:pPr>
      <w:r>
        <w:rPr>
          <w:rFonts w:ascii="IRNazanin" w:hAnsi="IRNazanin" w:eastAsia="IRNazanin"/>
          <w:color w:val="111111"/>
          <w:sz w:val="28"/>
          <w:sz w:val="28"/>
          <w:szCs w:val="28"/>
          <w:rtl w:val="true"/>
          <w:lang w:bidi="fa-IR"/>
        </w:rPr>
        <w:t>الخلیفة، بل هو مأخوذ من النظم الإداریة السیاسیة للحضارات الأخری، کذلک یری</w:t>
      </w:r>
    </w:p>
    <w:p>
      <w:pPr>
        <w:pStyle w:val="BookText"/>
        <w:rPr/>
      </w:pPr>
      <w:r>
        <w:rPr>
          <w:rFonts w:ascii="IRNazanin" w:hAnsi="IRNazanin" w:eastAsia="IRNazanin"/>
          <w:color w:val="111111"/>
          <w:sz w:val="28"/>
          <w:sz w:val="28"/>
          <w:szCs w:val="28"/>
          <w:rtl w:val="true"/>
          <w:lang w:bidi="fa-IR"/>
        </w:rPr>
        <w:t>علی حسنی الخربو طلی فی مسألة تشکیل القوة البحریة العربیة أول مرة فی التأریخ العربی</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 کانوا فی الأصل مدینین للبیزنطیین فی هذه الناحیة من الفنون الحربیة</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أن المنظومة السیاسیة العربیة کانت قاصرة عن تحقیق غایاتها؛ فالعرب</w:t>
      </w:r>
    </w:p>
    <w:p>
      <w:pPr>
        <w:pStyle w:val="BookText"/>
        <w:rPr/>
      </w:pPr>
      <w:r>
        <w:rPr>
          <w:rFonts w:ascii="IRNazanin" w:hAnsi="IRNazanin" w:eastAsia="IRNazanin"/>
          <w:color w:val="111111"/>
          <w:sz w:val="28"/>
          <w:sz w:val="28"/>
          <w:szCs w:val="28"/>
          <w:rtl w:val="true"/>
          <w:lang w:bidi="fa-IR"/>
        </w:rPr>
        <w:t>کانوا علی قدر کبیر من الفهم والتقدم الفکری الذی جعلهم قادرین علی تطویع واحد</w:t>
      </w:r>
    </w:p>
    <w:p>
      <w:pPr>
        <w:pStyle w:val="BookText"/>
        <w:rPr/>
      </w:pPr>
      <w:r>
        <w:rPr>
          <w:rFonts w:ascii="IRNazanin" w:hAnsi="IRNazanin" w:eastAsia="IRNazanin"/>
          <w:color w:val="111111"/>
          <w:sz w:val="28"/>
          <w:sz w:val="28"/>
          <w:szCs w:val="28"/>
          <w:rtl w:val="true"/>
          <w:lang w:bidi="fa-IR"/>
        </w:rPr>
        <w:t>من أصعب العلوم المعاصرة لخدمة قضایاهم، وتوظیفه للوصول إلی سدة الحکم،</w:t>
      </w:r>
    </w:p>
    <w:p>
      <w:pPr>
        <w:pStyle w:val="BookText"/>
        <w:rPr/>
      </w:pPr>
      <w:r>
        <w:rPr>
          <w:rFonts w:ascii="IRNazanin" w:hAnsi="IRNazanin" w:eastAsia="IRNazanin"/>
          <w:color w:val="111111"/>
          <w:sz w:val="28"/>
          <w:sz w:val="28"/>
          <w:szCs w:val="28"/>
          <w:rtl w:val="true"/>
          <w:lang w:bidi="fa-IR"/>
        </w:rPr>
        <w:t>ومنافسة من هم أکثر استحقاقاً، وأجدی نفعًا للدین والأمة، ألا وهو علم 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الإداریون المسلمون قد اهتموا بشأن المنهج السیاسی العرفی کما هو</w:t>
      </w:r>
    </w:p>
    <w:p>
      <w:pPr>
        <w:pStyle w:val="BookText"/>
        <w:rPr/>
      </w:pPr>
      <w:r>
        <w:rPr>
          <w:rFonts w:ascii="IRNazanin" w:hAnsi="IRNazanin" w:eastAsia="IRNazanin"/>
          <w:color w:val="111111"/>
          <w:sz w:val="28"/>
          <w:sz w:val="28"/>
          <w:szCs w:val="28"/>
          <w:rtl w:val="true"/>
          <w:lang w:bidi="fa-IR"/>
        </w:rPr>
        <w:t>اهتمامهم بشأن الجانب المالی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لدینا الیوم خزیناً ثریاً وتصوراً واضحاً عن کل</w:t>
      </w:r>
    </w:p>
    <w:p>
      <w:pPr>
        <w:pStyle w:val="BookText"/>
        <w:rPr/>
      </w:pPr>
      <w:r>
        <w:rPr>
          <w:rFonts w:ascii="IRNazanin" w:hAnsi="IRNazanin" w:eastAsia="IRNazanin"/>
          <w:color w:val="111111"/>
          <w:sz w:val="28"/>
          <w:sz w:val="28"/>
          <w:szCs w:val="28"/>
          <w:rtl w:val="true"/>
          <w:lang w:bidi="fa-IR"/>
        </w:rPr>
        <w:t>تلک الحراکات السیاسیة؛ ولکنهم أغفلوا الإشارة إلی هذا الجانب بمعناه الحقیقی،</w:t>
      </w:r>
    </w:p>
    <w:p>
      <w:pPr>
        <w:pStyle w:val="BookText"/>
        <w:rPr/>
      </w:pPr>
      <w:r>
        <w:rPr>
          <w:rFonts w:ascii="IRNazanin" w:hAnsi="IRNazanin" w:eastAsia="IRNazanin"/>
          <w:color w:val="111111"/>
          <w:sz w:val="28"/>
          <w:sz w:val="28"/>
          <w:szCs w:val="28"/>
          <w:rtl w:val="true"/>
          <w:lang w:bidi="fa-IR"/>
        </w:rPr>
        <w:t>وأشاروا إلیه من خلال إلماعات تهتم بمسألة الدهاء و الخداع و غیر ها من الطباع من دون</w:t>
      </w:r>
    </w:p>
    <w:p>
      <w:pPr>
        <w:pStyle w:val="BookText"/>
        <w:rPr/>
      </w:pPr>
      <w:r>
        <w:rPr>
          <w:rFonts w:ascii="IRNazanin" w:hAnsi="IRNazanin" w:eastAsia="IRNazanin"/>
          <w:color w:val="111111"/>
          <w:sz w:val="28"/>
          <w:sz w:val="28"/>
          <w:szCs w:val="28"/>
          <w:rtl w:val="true"/>
          <w:lang w:bidi="fa-IR"/>
        </w:rPr>
        <w:t>أن یربطوا هذه الصفات بالسیاسة، بالرغم من کونها من أوضح صفات السیاسیین، ثم</w:t>
      </w:r>
    </w:p>
    <w:p>
      <w:pPr>
        <w:pStyle w:val="BookText"/>
        <w:rPr/>
      </w:pPr>
      <w:r>
        <w:rPr>
          <w:rFonts w:ascii="IRNazanin" w:hAnsi="IRNazanin" w:eastAsia="IRNazanin"/>
          <w:color w:val="111111"/>
          <w:sz w:val="28"/>
          <w:sz w:val="28"/>
          <w:szCs w:val="28"/>
          <w:rtl w:val="true"/>
          <w:lang w:bidi="fa-IR"/>
        </w:rPr>
        <w:t>إنهم أسموا تلک الحراکات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أری أن مصطلح الفتنة مأخوذ من الفلسفة</w:t>
      </w:r>
    </w:p>
    <w:p>
      <w:pPr>
        <w:pStyle w:val="BookText"/>
        <w:rPr/>
      </w:pPr>
      <w:r>
        <w:rPr>
          <w:rFonts w:ascii="IRNazanin" w:hAnsi="IRNazanin" w:eastAsia="IRNazanin"/>
          <w:color w:val="111111"/>
          <w:sz w:val="28"/>
          <w:sz w:val="28"/>
          <w:szCs w:val="28"/>
          <w:rtl w:val="true"/>
          <w:lang w:bidi="fa-IR"/>
        </w:rPr>
        <w:t>السیاسیة التی لم تکن قد أصبحت علماً قائماً بذاته فی ذلک التأریخ؛ فاستعاضوا عن کلمة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مرادفة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قصدوا بها الحراکات التی وقعت فی زمن عثمان</w:t>
      </w:r>
    </w:p>
    <w:p>
      <w:pPr>
        <w:pStyle w:val="BookText"/>
        <w:rPr/>
      </w:pPr>
      <w:r>
        <w:rPr>
          <w:rFonts w:ascii="IRNazanin" w:hAnsi="IRNazanin" w:eastAsia="IRNazanin"/>
          <w:color w:val="111111"/>
          <w:sz w:val="28"/>
          <w:sz w:val="28"/>
          <w:szCs w:val="28"/>
          <w:rtl w:val="true"/>
          <w:lang w:bidi="fa-IR"/>
        </w:rPr>
        <w:t>تحدیداً، وما تلاه من العصور الإسلامیة القریبة منه بدوافع سیاسیة بحتة وأغفلوا ما</w:t>
      </w:r>
    </w:p>
    <w:p>
      <w:pPr>
        <w:pStyle w:val="BookText"/>
        <w:rPr/>
      </w:pPr>
      <w:r>
        <w:rPr>
          <w:rFonts w:ascii="IRNazanin" w:hAnsi="IRNazanin" w:eastAsia="IRNazanin"/>
          <w:color w:val="111111"/>
          <w:sz w:val="28"/>
          <w:sz w:val="28"/>
          <w:szCs w:val="28"/>
          <w:rtl w:val="true"/>
          <w:lang w:bidi="fa-IR"/>
        </w:rPr>
        <w:t>وقع قبل هذا التأریخ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وللدکتور صبحی الصالح رأی ناضج؛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الکتب القدیمة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حملت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یفتها الفصل بین تینک</w:t>
      </w:r>
    </w:p>
    <w:p>
      <w:pPr>
        <w:pStyle w:val="BookText"/>
        <w:rPr/>
      </w:pPr>
      <w:r>
        <w:rPr>
          <w:rFonts w:ascii="IRNazanin" w:hAnsi="IRNazanin" w:eastAsia="IRNazanin"/>
          <w:color w:val="111111"/>
          <w:sz w:val="28"/>
          <w:sz w:val="28"/>
          <w:szCs w:val="28"/>
          <w:rtl w:val="true"/>
          <w:lang w:bidi="fa-IR"/>
        </w:rPr>
        <w:t xml:space="preserve">الزمرتین من النظم، ولکن ما اکتتف عباراتها من الغموض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الفقیهین</w:t>
      </w:r>
    </w:p>
    <w:p>
      <w:pPr>
        <w:pStyle w:val="BookText"/>
        <w:rPr/>
      </w:pP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 لنا ولا للباحثین قبلنا الوقوف علی</w:t>
      </w:r>
    </w:p>
    <w:p>
      <w:pPr>
        <w:pStyle w:val="BookText"/>
        <w:rPr/>
      </w:pPr>
      <w:r>
        <w:rPr>
          <w:rFonts w:ascii="IRNazanin" w:hAnsi="IRNazanin" w:eastAsia="IRNazanin"/>
          <w:color w:val="111111"/>
          <w:sz w:val="28"/>
          <w:sz w:val="28"/>
          <w:szCs w:val="28"/>
          <w:rtl w:val="true"/>
          <w:lang w:bidi="fa-IR"/>
        </w:rPr>
        <w:t>الأطوار التأریخیة والأنماط الحضاریة والظروف البیئیة والجغرافیة التی مر بها کل نظام</w:t>
      </w:r>
    </w:p>
    <w:p>
      <w:pPr>
        <w:pStyle w:val="BookText"/>
        <w:rPr/>
      </w:pPr>
      <w:r>
        <w:rPr>
          <w:rFonts w:ascii="IRNazanin" w:hAnsi="IRNazanin" w:eastAsia="IRNazanin"/>
          <w:color w:val="111111"/>
          <w:sz w:val="28"/>
          <w:sz w:val="28"/>
          <w:szCs w:val="28"/>
          <w:rtl w:val="true"/>
          <w:lang w:bidi="fa-IR"/>
        </w:rPr>
        <w:t xml:space="preserve">علی حدة من قبل أن یأخذ صیغته النهائیة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تعالیم الإسلام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وأری أن هذا الرأی علی قدر کبیر من الصحة، ولکنه بالتأکید لا یغطی کل جوانب</w:t>
      </w:r>
    </w:p>
    <w:p>
      <w:pPr>
        <w:pStyle w:val="BookText"/>
        <w:rPr/>
      </w:pPr>
      <w:r>
        <w:rPr>
          <w:rFonts w:ascii="IRNazanin" w:hAnsi="IRNazanin" w:eastAsia="IRNazanin"/>
          <w:color w:val="111111"/>
          <w:sz w:val="28"/>
          <w:sz w:val="28"/>
          <w:szCs w:val="28"/>
          <w:rtl w:val="true"/>
          <w:lang w:bidi="fa-IR"/>
        </w:rPr>
        <w:t>الحقیقة، وإنما یغطی جزءاً منها، وجزءاً صغیرًا فقط؛ لأن التغییب المتعمد لأثر النظام</w:t>
      </w:r>
    </w:p>
    <w:p>
      <w:pPr>
        <w:pStyle w:val="BookText"/>
        <w:rPr/>
      </w:pPr>
      <w:r>
        <w:rPr>
          <w:rFonts w:ascii="IRNazanin" w:hAnsi="IRNazanin" w:eastAsia="IRNazanin"/>
          <w:color w:val="111111"/>
          <w:sz w:val="28"/>
          <w:sz w:val="28"/>
          <w:szCs w:val="28"/>
          <w:rtl w:val="true"/>
          <w:lang w:bidi="fa-IR"/>
        </w:rPr>
        <w:t>السیاسی، والذی کان جزءًا من العمل السیاسی المنظم، هو المتسبب الأکبر فی هذا</w:t>
      </w:r>
    </w:p>
    <w:p>
      <w:pPr>
        <w:pStyle w:val="BookText"/>
        <w:rPr/>
      </w:pPr>
      <w:r>
        <w:rPr>
          <w:rFonts w:ascii="IRNazanin" w:hAnsi="IRNazanin" w:eastAsia="IRNazanin"/>
          <w:color w:val="111111"/>
          <w:sz w:val="28"/>
          <w:sz w:val="28"/>
          <w:szCs w:val="28"/>
          <w:rtl w:val="true"/>
          <w:lang w:bidi="fa-IR"/>
        </w:rPr>
        <w:t>الغموض، وإلا فإن النظام السیاسی بمفهومه المعاصر کان حاضراً و فاعلاً ومتحکمًا</w:t>
      </w:r>
    </w:p>
    <w:p>
      <w:pPr>
        <w:pStyle w:val="BookText"/>
        <w:rPr/>
      </w:pPr>
      <w:r>
        <w:rPr>
          <w:rFonts w:ascii="IRNazanin" w:hAnsi="IRNazanin" w:eastAsia="IRNazanin"/>
          <w:color w:val="111111"/>
          <w:sz w:val="28"/>
          <w:sz w:val="28"/>
          <w:szCs w:val="28"/>
          <w:rtl w:val="true"/>
          <w:lang w:bidi="fa-IR"/>
        </w:rPr>
        <w:t>فی مسار الأحداث والتأریخ، وهو الذی شکل الخارطة السیاسیة الإسلامیة بشکلها</w:t>
      </w:r>
    </w:p>
    <w:p>
      <w:pPr>
        <w:pStyle w:val="BookText"/>
        <w:rPr/>
      </w:pPr>
      <w:r>
        <w:rPr>
          <w:rFonts w:ascii="IRNazanin" w:hAnsi="IRNazanin" w:eastAsia="IRNazanin"/>
          <w:color w:val="111111"/>
          <w:sz w:val="28"/>
          <w:sz w:val="28"/>
          <w:szCs w:val="28"/>
          <w:rtl w:val="true"/>
          <w:lang w:bidi="fa-IR"/>
        </w:rPr>
        <w:t>المعروف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توغلنا فی الحدیث عن تعامل العرب المسلمین مع متطلبات المرحلة التی</w:t>
      </w:r>
    </w:p>
    <w:p>
      <w:pPr>
        <w:pStyle w:val="BookText"/>
        <w:rPr/>
      </w:pPr>
      <w:r>
        <w:rPr>
          <w:rFonts w:ascii="IRNazanin" w:hAnsi="IRNazanin" w:eastAsia="IRNazanin"/>
          <w:color w:val="111111"/>
          <w:sz w:val="28"/>
          <w:sz w:val="28"/>
          <w:szCs w:val="28"/>
          <w:rtl w:val="true"/>
          <w:lang w:bidi="fa-IR"/>
        </w:rPr>
        <w:t>عاشوها بحسناتها وسیئاتها سوف یتضح لنا دور السیاسة فی ترتیب البیت العربی</w:t>
      </w:r>
    </w:p>
    <w:p>
      <w:pPr>
        <w:pStyle w:val="BookText"/>
        <w:rPr/>
      </w:pPr>
      <w:r>
        <w:rPr>
          <w:rFonts w:ascii="IRNazanin" w:hAnsi="IRNazanin" w:eastAsia="IRNazanin"/>
          <w:color w:val="111111"/>
          <w:sz w:val="28"/>
          <w:sz w:val="28"/>
          <w:szCs w:val="28"/>
          <w:rtl w:val="true"/>
          <w:lang w:bidi="fa-IR"/>
        </w:rPr>
        <w:t>الإسلامی وفق هواها، وفی مراحل ساخنة من هذا الحراک قادهم الهوی السیاسی بعیدًا</w:t>
      </w:r>
    </w:p>
    <w:p>
      <w:pPr>
        <w:pStyle w:val="BookText"/>
        <w:rPr/>
      </w:pPr>
      <w:r>
        <w:rPr>
          <w:rFonts w:ascii="IRNazanin" w:hAnsi="IRNazanin" w:eastAsia="IRNazanin"/>
          <w:color w:val="111111"/>
          <w:sz w:val="28"/>
          <w:sz w:val="28"/>
          <w:szCs w:val="28"/>
          <w:rtl w:val="true"/>
          <w:lang w:bidi="fa-IR"/>
        </w:rPr>
        <w:t>عن هوی الدین ومسؤولیاته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فضلاً عن ذلک یری الدکتور عبد الرحمن العزاوی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بدایات التدوین التأریخی</w:t>
      </w:r>
    </w:p>
    <w:p>
      <w:pPr>
        <w:pStyle w:val="BookText"/>
        <w:rPr/>
      </w:pPr>
      <w:r>
        <w:rPr>
          <w:rFonts w:ascii="IRNazanin" w:hAnsi="IRNazanin" w:eastAsia="IRNazanin"/>
          <w:color w:val="111111"/>
          <w:sz w:val="28"/>
          <w:sz w:val="28"/>
          <w:szCs w:val="28"/>
          <w:rtl w:val="true"/>
          <w:lang w:bidi="fa-IR"/>
        </w:rPr>
        <w:t>عند العرب مرت بمراحل عبر القرون الثلاثة الهجریة الأولی، لکنها نالت فی القرن</w:t>
      </w:r>
    </w:p>
    <w:p>
      <w:pPr>
        <w:pStyle w:val="BookText"/>
        <w:rPr/>
      </w:pPr>
      <w:r>
        <w:rPr>
          <w:rFonts w:ascii="IRNazanin" w:hAnsi="IRNazanin" w:eastAsia="IRNazanin"/>
          <w:color w:val="111111"/>
          <w:sz w:val="28"/>
          <w:sz w:val="28"/>
          <w:szCs w:val="28"/>
          <w:rtl w:val="true"/>
          <w:lang w:bidi="fa-IR"/>
        </w:rPr>
        <w:t xml:space="preserve">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المیلادی تطورًا فی المنهج والطریقة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ویتبین من قول آخر</w:t>
      </w:r>
    </w:p>
    <w:p>
      <w:pPr>
        <w:pStyle w:val="BookText"/>
        <w:rPr/>
      </w:pPr>
      <w:r>
        <w:rPr>
          <w:rFonts w:ascii="IRNazanin" w:hAnsi="IRNazanin" w:eastAsia="IRNazanin"/>
          <w:color w:val="111111"/>
          <w:sz w:val="28"/>
          <w:sz w:val="28"/>
          <w:szCs w:val="28"/>
          <w:rtl w:val="true"/>
          <w:lang w:bidi="fa-IR"/>
        </w:rPr>
        <w:t>للباحث أن هذا التأخیر کان من أسباب وقوع المؤرخ المسلم فی مصیدة الخلط التأریخی؛</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الموضوع لا یمکن أن یدرک بالنسبة للقرون الثلاثة الأولی للهجرة</w:t>
      </w:r>
    </w:p>
    <w:p>
      <w:pPr>
        <w:pStyle w:val="BookText"/>
        <w:rPr/>
      </w:pPr>
      <w:r>
        <w:rPr>
          <w:rFonts w:ascii="IRNazanin" w:hAnsi="IRNazanin" w:eastAsia="IRNazanin"/>
          <w:color w:val="111111"/>
          <w:sz w:val="28"/>
          <w:sz w:val="28"/>
          <w:szCs w:val="28"/>
          <w:rtl w:val="true"/>
          <w:lang w:bidi="fa-IR"/>
        </w:rPr>
        <w:t>ولاسیما القرن الأول والثانی، وأنه لا یمکن التمییز بین التأریخ الحرف والمواد التی</w:t>
      </w:r>
    </w:p>
    <w:p>
      <w:pPr>
        <w:pStyle w:val="BookText"/>
        <w:rPr/>
      </w:pPr>
      <w:r>
        <w:rPr>
          <w:rFonts w:ascii="IRNazanin" w:hAnsi="IRNazanin" w:eastAsia="IRNazanin"/>
          <w:color w:val="111111"/>
          <w:sz w:val="28"/>
          <w:sz w:val="28"/>
          <w:szCs w:val="28"/>
          <w:rtl w:val="true"/>
          <w:lang w:bidi="fa-IR"/>
        </w:rPr>
        <w:t>کانت تروی وتقص علی أنها مادة صالحة من مواد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بدعًا جاءت</w:t>
      </w:r>
    </w:p>
    <w:p>
      <w:pPr>
        <w:pStyle w:val="BookText"/>
        <w:rPr/>
      </w:pPr>
      <w:r>
        <w:rPr>
          <w:rFonts w:ascii="IRNazanin" w:hAnsi="IRNazanin" w:eastAsia="IRNazanin"/>
          <w:color w:val="111111"/>
          <w:sz w:val="28"/>
          <w:sz w:val="28"/>
          <w:szCs w:val="28"/>
          <w:rtl w:val="true"/>
          <w:lang w:bidi="fa-IR"/>
        </w:rPr>
        <w:t>به العقلیة العربیة؛ لأن الارتباک والصعوبة بین المواد التأریخیة الأصلیة والأساطیر قد</w:t>
      </w:r>
    </w:p>
    <w:p>
      <w:pPr>
        <w:pStyle w:val="BookText"/>
        <w:rPr/>
      </w:pPr>
      <w:r>
        <w:rPr>
          <w:rFonts w:ascii="IRNazanin" w:hAnsi="IRNazanin" w:eastAsia="IRNazanin"/>
          <w:color w:val="111111"/>
          <w:sz w:val="28"/>
          <w:sz w:val="28"/>
          <w:szCs w:val="28"/>
          <w:rtl w:val="true"/>
          <w:lang w:bidi="fa-IR"/>
        </w:rPr>
        <w:t>مر علی کل الأمم المثقفة التی شعرت بحاجتها إلی تدوین سیرها فلما شعرت هذه الأمم</w:t>
      </w:r>
    </w:p>
    <w:p>
      <w:pPr>
        <w:pStyle w:val="BookText"/>
        <w:rPr/>
      </w:pPr>
      <w:r>
        <w:rPr>
          <w:rFonts w:ascii="IRNazanin" w:hAnsi="IRNazanin" w:eastAsia="IRNazanin"/>
          <w:color w:val="111111"/>
          <w:sz w:val="28"/>
          <w:sz w:val="28"/>
          <w:szCs w:val="28"/>
          <w:rtl w:val="true"/>
          <w:lang w:bidi="fa-IR"/>
        </w:rPr>
        <w:t>بالحاجة للتدوین صدمتها هذه العقبة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والذی أراه أن الدکتور العزاوی حاول التغافل عن حقیقة الخلط التأریخی الذی</w:t>
      </w:r>
    </w:p>
    <w:p>
      <w:pPr>
        <w:pStyle w:val="BookText"/>
        <w:rPr/>
      </w:pPr>
      <w:r>
        <w:rPr>
          <w:rFonts w:ascii="IRNazanin" w:hAnsi="IRNazanin" w:eastAsia="IRNazanin"/>
          <w:color w:val="111111"/>
          <w:sz w:val="28"/>
          <w:sz w:val="28"/>
          <w:szCs w:val="28"/>
          <w:rtl w:val="true"/>
          <w:lang w:bidi="fa-IR"/>
        </w:rPr>
        <w:t>وقع فی تأرخینا عند تأکیده الفارق الزمنی بین ساعة وقوع الحدث وتأریخ تدوینه وحده،</w:t>
      </w:r>
    </w:p>
    <w:p>
      <w:pPr>
        <w:pStyle w:val="BookText"/>
        <w:rPr/>
      </w:pPr>
      <w:r>
        <w:rPr>
          <w:rFonts w:ascii="IRNazanin" w:hAnsi="IRNazanin" w:eastAsia="IRNazanin"/>
          <w:color w:val="111111"/>
          <w:sz w:val="28"/>
          <w:sz w:val="28"/>
          <w:szCs w:val="28"/>
          <w:rtl w:val="true"/>
          <w:lang w:bidi="fa-IR"/>
        </w:rPr>
        <w:t>ناسیًا أو متناسیًا أن هناک حقائق أخر أکثر منه أهمیة أسهمت فی تشویه صورة تأریخنا،</w:t>
      </w:r>
    </w:p>
    <w:p>
      <w:pPr>
        <w:pStyle w:val="BookText"/>
        <w:rPr/>
      </w:pPr>
      <w:r>
        <w:rPr>
          <w:rFonts w:ascii="IRNazanin" w:hAnsi="IRNazanin" w:eastAsia="IRNazanin"/>
          <w:color w:val="111111"/>
          <w:sz w:val="28"/>
          <w:sz w:val="28"/>
          <w:szCs w:val="28"/>
          <w:rtl w:val="true"/>
          <w:lang w:bidi="fa-IR"/>
        </w:rPr>
        <w:t>وکان بعض التشویه والإخفاء متعمدًا ومقصودًا أمهم فی وضعه المؤرخون والخلفاء</w:t>
      </w:r>
    </w:p>
    <w:p>
      <w:pPr>
        <w:pStyle w:val="BookText"/>
        <w:rPr/>
      </w:pPr>
      <w:r>
        <w:rPr>
          <w:rFonts w:ascii="IRNazanin" w:hAnsi="IRNazanin" w:eastAsia="IRNazanin"/>
          <w:color w:val="111111"/>
          <w:sz w:val="28"/>
          <w:sz w:val="28"/>
          <w:szCs w:val="28"/>
          <w:rtl w:val="true"/>
          <w:lang w:bidi="fa-IR"/>
        </w:rPr>
        <w:t>ووعاظ السلاطین بأمر من السیاسیین أنفسهم، لکی لا یعرف القادمون حقیقة ما</w:t>
      </w:r>
    </w:p>
    <w:p>
      <w:pPr>
        <w:pStyle w:val="BookText"/>
        <w:rPr/>
      </w:pPr>
      <w:r>
        <w:rPr>
          <w:rFonts w:ascii="IRNazanin" w:hAnsi="IRNazanin" w:eastAsia="IRNazanin"/>
          <w:color w:val="111111"/>
          <w:sz w:val="28"/>
          <w:sz w:val="28"/>
          <w:szCs w:val="28"/>
          <w:rtl w:val="true"/>
          <w:lang w:bidi="fa-IR"/>
        </w:rPr>
        <w:t>وقع کما وقع، ویکتفون بما یجدونه فی روایات کتب التأریخ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تنوعت الروایات</w:t>
      </w:r>
    </w:p>
    <w:p>
      <w:pPr>
        <w:pStyle w:val="BookText"/>
        <w:rPr/>
      </w:pPr>
      <w:r>
        <w:rPr>
          <w:rFonts w:ascii="IRNazanin" w:hAnsi="IRNazanin" w:eastAsia="IRNazanin"/>
          <w:color w:val="111111"/>
          <w:sz w:val="28"/>
          <w:sz w:val="28"/>
          <w:szCs w:val="28"/>
          <w:rtl w:val="true"/>
          <w:lang w:bidi="fa-IR"/>
        </w:rPr>
        <w:t>ومضامینها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العموم کان رأی الدولة و سلطانها هو النافذ وحجبت کل الآراء</w:t>
      </w:r>
    </w:p>
    <w:p>
      <w:pPr>
        <w:pStyle w:val="BookText"/>
        <w:rPr/>
      </w:pPr>
      <w:r>
        <w:rPr>
          <w:rFonts w:ascii="IRNazanin" w:hAnsi="IRNazanin" w:eastAsia="IRNazanin"/>
          <w:color w:val="111111"/>
          <w:sz w:val="28"/>
          <w:sz w:val="28"/>
          <w:szCs w:val="28"/>
          <w:rtl w:val="true"/>
          <w:lang w:bidi="fa-IR"/>
        </w:rPr>
        <w:t>لأخر، فلم تجد لها مکاناً فی کتب التاریخ، ولکنها لم تمت وتتلاشی، وإنما بقیت فی عقول</w:t>
      </w:r>
    </w:p>
    <w:p>
      <w:pPr>
        <w:pStyle w:val="BookText"/>
        <w:rPr/>
      </w:pPr>
      <w:r>
        <w:rPr>
          <w:rFonts w:ascii="IRNazanin" w:hAnsi="IRNazanin" w:eastAsia="IRNazanin"/>
          <w:color w:val="111111"/>
          <w:sz w:val="28"/>
          <w:sz w:val="28"/>
          <w:szCs w:val="28"/>
          <w:rtl w:val="true"/>
          <w:lang w:bidi="fa-IR"/>
        </w:rPr>
        <w:t>وصدور وقلوب فئة من الناس حاقظوا علیها وتداولوها شفاها إلی أن حانت الفرصة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المؤاتیة فدونت وانتشرت، وحینها بدت للآخرین وکأنها غریبة لأنهم لم یألفوها من</w:t>
      </w:r>
    </w:p>
    <w:p>
      <w:pPr>
        <w:pStyle w:val="BookText"/>
        <w:rPr/>
      </w:pPr>
      <w:r>
        <w:rPr>
          <w:rFonts w:ascii="IRNazanin" w:hAnsi="IRNazanin" w:eastAsia="IRNazanin"/>
          <w:color w:val="111111"/>
          <w:sz w:val="28"/>
          <w:sz w:val="28"/>
          <w:szCs w:val="28"/>
          <w:rtl w:val="true"/>
          <w:lang w:bidi="fa-IR"/>
        </w:rPr>
        <w:t>قبل، وهم الذین بنوا قناعاتهم وأحکامهم علی ما تم تداوله وتدوینه من قبل، ولذا لیس</w:t>
      </w:r>
    </w:p>
    <w:p>
      <w:pPr>
        <w:pStyle w:val="BookText"/>
        <w:rPr/>
      </w:pPr>
      <w:r>
        <w:rPr>
          <w:rFonts w:ascii="IRNazanin" w:hAnsi="IRNazanin" w:eastAsia="IRNazanin"/>
          <w:color w:val="111111"/>
          <w:sz w:val="28"/>
          <w:sz w:val="28"/>
          <w:szCs w:val="28"/>
          <w:rtl w:val="true"/>
          <w:lang w:bidi="fa-IR"/>
        </w:rPr>
        <w:t>غریباً أن تجد بینهم من ینکر وجود فکر سیاسی عربی أو إسلامی، أو ینکر حدوث ما فی</w:t>
      </w:r>
    </w:p>
    <w:p>
      <w:pPr>
        <w:pStyle w:val="BookText"/>
        <w:rPr/>
      </w:pPr>
      <w:r>
        <w:rPr>
          <w:rFonts w:ascii="IRNazanin" w:hAnsi="IRNazanin" w:eastAsia="IRNazanin"/>
          <w:color w:val="111111"/>
          <w:sz w:val="28"/>
          <w:sz w:val="28"/>
          <w:szCs w:val="28"/>
          <w:rtl w:val="true"/>
          <w:lang w:bidi="fa-IR"/>
        </w:rPr>
        <w:t>المدونات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السذاجة بمکان أن نعتقد خلو المجتمع الإسلامی الأول من العمل والفکر</w:t>
      </w:r>
    </w:p>
    <w:p>
      <w:pPr>
        <w:pStyle w:val="BookText"/>
        <w:rPr/>
      </w:pPr>
      <w:r>
        <w:rPr>
          <w:rFonts w:ascii="IRNazanin" w:hAnsi="IRNazanin" w:eastAsia="IRNazanin"/>
          <w:color w:val="111111"/>
          <w:sz w:val="28"/>
          <w:sz w:val="28"/>
          <w:szCs w:val="28"/>
          <w:rtl w:val="true"/>
          <w:lang w:bidi="fa-IR"/>
        </w:rPr>
        <w:t>السیاسی، فمن یبحث فی المصادر التی تناولت العصر الجاهلی لابد أن یجد إلماحات</w:t>
      </w:r>
    </w:p>
    <w:p>
      <w:pPr>
        <w:pStyle w:val="BookText"/>
        <w:rPr/>
      </w:pPr>
      <w:r>
        <w:rPr>
          <w:rFonts w:ascii="IRNazanin" w:hAnsi="IRNazanin" w:eastAsia="IRNazanin"/>
          <w:color w:val="111111"/>
          <w:sz w:val="28"/>
          <w:sz w:val="28"/>
          <w:szCs w:val="28"/>
          <w:rtl w:val="true"/>
          <w:lang w:bidi="fa-IR"/>
        </w:rPr>
        <w:t>إلی دور السیاسة فی ذلک المجتمع الذی سبق الإسلام، یجد ذلک حتی فی کتب الشعر</w:t>
      </w:r>
    </w:p>
    <w:p>
      <w:pPr>
        <w:pStyle w:val="BookText"/>
        <w:rPr/>
      </w:pPr>
      <w:r>
        <w:rPr>
          <w:rFonts w:ascii="IRNazanin" w:hAnsi="IRNazanin" w:eastAsia="IRNazanin"/>
          <w:color w:val="111111"/>
          <w:sz w:val="28"/>
          <w:sz w:val="28"/>
          <w:szCs w:val="28"/>
          <w:rtl w:val="true"/>
          <w:lang w:bidi="fa-IR"/>
        </w:rPr>
        <w:t>والأدب، وقد نقل الدکتور محمد البهی عن کتاب الشعر الجاهل قول المؤلف عن عرب</w:t>
      </w:r>
    </w:p>
    <w:p>
      <w:pPr>
        <w:pStyle w:val="BookText"/>
        <w:rPr/>
      </w:pPr>
      <w:r>
        <w:rPr>
          <w:rFonts w:ascii="IRNazanin" w:hAnsi="IRNazanin" w:eastAsia="IRNazanin"/>
          <w:color w:val="111111"/>
          <w:sz w:val="28"/>
          <w:sz w:val="28"/>
          <w:szCs w:val="28"/>
          <w:rtl w:val="true"/>
          <w:lang w:bidi="fa-IR"/>
        </w:rPr>
        <w:t>الجاهلیة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کانوا أصحاب علم و دین، وأصحاب ثروة وقوة وبأس، وأصحاب</w:t>
      </w:r>
    </w:p>
    <w:p>
      <w:pPr>
        <w:pStyle w:val="BookText"/>
        <w:rPr/>
      </w:pPr>
      <w:r>
        <w:rPr>
          <w:rFonts w:ascii="IRNazanin" w:hAnsi="IRNazanin" w:eastAsia="IRNazanin"/>
          <w:color w:val="111111"/>
          <w:sz w:val="28"/>
          <w:sz w:val="28"/>
          <w:szCs w:val="28"/>
          <w:rtl w:val="true"/>
          <w:lang w:bidi="fa-IR"/>
        </w:rPr>
        <w:t>سیاسة متصلة بالسیاسة العامة، متأثرة بها ومؤثرة فیها، فما أخلقهم أن یکونوا أمة</w:t>
      </w:r>
    </w:p>
    <w:p>
      <w:pPr>
        <w:pStyle w:val="BookText"/>
        <w:rPr/>
      </w:pPr>
      <w:r>
        <w:rPr>
          <w:rFonts w:ascii="IRNazanin" w:hAnsi="IRNazanin" w:eastAsia="IRNazanin"/>
          <w:color w:val="111111"/>
          <w:sz w:val="28"/>
          <w:sz w:val="28"/>
          <w:szCs w:val="28"/>
          <w:rtl w:val="true"/>
          <w:lang w:bidi="fa-IR"/>
        </w:rPr>
        <w:t>متحضرة واعیة، لا أمة جاهلة همجیة، وکیف یستطیع رجل عاقل أن یصدق أن القرآن</w:t>
      </w:r>
    </w:p>
    <w:p>
      <w:pPr>
        <w:pStyle w:val="BookText"/>
        <w:rPr/>
      </w:pPr>
      <w:r>
        <w:rPr>
          <w:rFonts w:ascii="IRNazanin" w:hAnsi="IRNazanin" w:eastAsia="IRNazanin"/>
          <w:color w:val="111111"/>
          <w:sz w:val="28"/>
          <w:sz w:val="28"/>
          <w:szCs w:val="28"/>
          <w:rtl w:val="true"/>
          <w:lang w:bidi="fa-IR"/>
        </w:rPr>
        <w:t>ظهر فی أمة جاهلة؟</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عن کتاب الشعر الجاهلی، ص </w:t>
      </w:r>
      <w:r>
        <w:rPr>
          <w:rFonts w:ascii="IRNazanin" w:hAnsi="IRNazanin" w:eastAsia="IRNazanin"/>
          <w:color w:val="111111"/>
          <w:sz w:val="28"/>
          <w:sz w:val="28"/>
          <w:szCs w:val="28"/>
          <w:lang w:bidi="fa-IR"/>
        </w:rPr>
        <w:t>١٩٥</w:t>
      </w:r>
    </w:p>
    <w:p>
      <w:pPr>
        <w:pStyle w:val="BookText"/>
        <w:rPr/>
      </w:pPr>
      <w:r>
        <w:rPr>
          <w:rFonts w:ascii="IRNazanin" w:hAnsi="IRNazanin" w:eastAsia="IRNazanin"/>
          <w:color w:val="111111"/>
          <w:sz w:val="28"/>
          <w:sz w:val="28"/>
          <w:szCs w:val="28"/>
          <w:rtl w:val="true"/>
          <w:lang w:bidi="fa-IR"/>
        </w:rPr>
        <w:t>کما ویجده فی تحرک سیاسی بلباس اقتصادی لم یلتفت إلیه</w:t>
      </w:r>
    </w:p>
    <w:p>
      <w:pPr>
        <w:pStyle w:val="BookText"/>
        <w:rPr/>
      </w:pPr>
      <w:r>
        <w:rPr>
          <w:rFonts w:ascii="IRNazanin" w:hAnsi="IRNazanin" w:eastAsia="IRNazanin"/>
          <w:color w:val="111111"/>
          <w:sz w:val="28"/>
          <w:sz w:val="28"/>
          <w:szCs w:val="28"/>
          <w:rtl w:val="true"/>
          <w:lang w:bidi="fa-IR"/>
        </w:rPr>
        <w:t>المتخصصون، ولم یعطوه الأهمیة التی یستحقها؛ ففی التاریخ أن هاشم جد النبی صلی الله علیه و آله</w:t>
      </w:r>
    </w:p>
    <w:p>
      <w:pPr>
        <w:pStyle w:val="BookText"/>
        <w:rPr/>
      </w:pPr>
      <w:r>
        <w:rPr>
          <w:rFonts w:ascii="IRNazanin" w:hAnsi="IRNazanin" w:eastAsia="IRNazanin"/>
          <w:color w:val="111111"/>
          <w:sz w:val="28"/>
          <w:sz w:val="28"/>
          <w:szCs w:val="28"/>
          <w:rtl w:val="true"/>
          <w:lang w:bidi="fa-IR"/>
        </w:rPr>
        <w:t xml:space="preserve">ذهب إلی الشام وأتصل بحاکمها البیزنطی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أن یعطی تجار مکة کتاباً یؤمن فیه</w:t>
      </w:r>
    </w:p>
    <w:p>
      <w:pPr>
        <w:pStyle w:val="BookText"/>
        <w:rPr/>
      </w:pPr>
      <w:r>
        <w:rPr>
          <w:rFonts w:ascii="IRNazanin" w:hAnsi="IRNazanin" w:eastAsia="IRNazanin"/>
          <w:color w:val="111111"/>
          <w:sz w:val="28"/>
          <w:sz w:val="28"/>
          <w:szCs w:val="28"/>
          <w:rtl w:val="true"/>
          <w:lang w:bidi="fa-IR"/>
        </w:rPr>
        <w:t>تجارتهم وأنفسهم فاستجاب 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أن هاشماً أو عز لأخوته بأن یقوموا</w:t>
      </w:r>
    </w:p>
    <w:p>
      <w:pPr>
        <w:pStyle w:val="BookText"/>
        <w:rPr/>
      </w:pPr>
      <w:r>
        <w:rPr>
          <w:rFonts w:ascii="IRNazanin" w:hAnsi="IRNazanin" w:eastAsia="IRNazanin"/>
          <w:color w:val="111111"/>
          <w:sz w:val="28"/>
          <w:sz w:val="28"/>
          <w:szCs w:val="28"/>
          <w:rtl w:val="true"/>
          <w:lang w:bidi="fa-IR"/>
        </w:rPr>
        <w:t>مع الدول المجاورة بالدور نفسه الذی لعبه فی الشام، نذهب المطلب بن عبد مناف</w:t>
      </w:r>
    </w:p>
    <w:p>
      <w:pPr>
        <w:pStyle w:val="BookText"/>
        <w:rPr/>
      </w:pPr>
      <w:r>
        <w:rPr>
          <w:rFonts w:ascii="IRNazanin" w:hAnsi="IRNazanin" w:eastAsia="IRNazanin"/>
          <w:color w:val="111111"/>
          <w:sz w:val="28"/>
          <w:sz w:val="28"/>
          <w:szCs w:val="28"/>
          <w:rtl w:val="true"/>
          <w:lang w:bidi="fa-IR"/>
        </w:rPr>
        <w:t>إلی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ونهب عبد شمس بن عبد مناف إلی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حصل نوفل علی</w:t>
      </w:r>
    </w:p>
    <w:p>
      <w:pPr>
        <w:pStyle w:val="BookText"/>
        <w:rPr/>
      </w:pPr>
      <w:r>
        <w:rPr>
          <w:rFonts w:ascii="IRNazanin" w:hAnsi="IRNazanin" w:eastAsia="IRNazanin"/>
          <w:color w:val="111111"/>
          <w:sz w:val="28"/>
          <w:sz w:val="28"/>
          <w:szCs w:val="28"/>
          <w:rtl w:val="true"/>
          <w:lang w:bidi="fa-IR"/>
        </w:rPr>
        <w:t>ترخیص من الملک الساسانی کسری، وبذلک طورت قریش بعد ذلک تجارتها وزادت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ثروتها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إعداد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رؤوف، ص </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بل وتجد للمستشار محمد سعید العشماوی فی حدیثه عن مؤلفه قولاً یؤکد بما لا</w:t>
      </w:r>
    </w:p>
    <w:p>
      <w:pPr>
        <w:pStyle w:val="BookText"/>
        <w:rPr/>
      </w:pPr>
      <w:r>
        <w:rPr>
          <w:rFonts w:ascii="IRNazanin" w:hAnsi="IRNazanin" w:eastAsia="IRNazanin"/>
          <w:color w:val="111111"/>
          <w:sz w:val="28"/>
          <w:sz w:val="28"/>
          <w:szCs w:val="28"/>
          <w:rtl w:val="true"/>
          <w:lang w:bidi="fa-IR"/>
        </w:rPr>
        <w:t>یقبل الشک وجود السیاسة فی المجتمع العربی الجاهلی،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کان الکتاب</w:t>
      </w:r>
    </w:p>
    <w:p>
      <w:pPr>
        <w:pStyle w:val="BookText"/>
        <w:rPr/>
      </w:pPr>
      <w:r>
        <w:rPr>
          <w:rFonts w:ascii="IRNazanin" w:hAnsi="IRNazanin" w:eastAsia="IRNazanin"/>
          <w:color w:val="111111"/>
          <w:sz w:val="28"/>
          <w:sz w:val="28"/>
          <w:szCs w:val="28"/>
          <w:rtl w:val="true"/>
          <w:lang w:bidi="fa-IR"/>
        </w:rPr>
        <w:t>یهدف إلی بیان أصول الخلافة وطبیعتها وحقیقتها فإنه یعرض إلی الأحداث التی انتهت</w:t>
      </w:r>
    </w:p>
    <w:p>
      <w:pPr>
        <w:pStyle w:val="BookText"/>
        <w:rPr/>
      </w:pPr>
      <w:r>
        <w:rPr>
          <w:rFonts w:ascii="IRNazanin" w:hAnsi="IRNazanin" w:eastAsia="IRNazanin"/>
          <w:color w:val="111111"/>
          <w:sz w:val="28"/>
          <w:sz w:val="28"/>
          <w:szCs w:val="28"/>
          <w:rtl w:val="true"/>
          <w:lang w:bidi="fa-IR"/>
        </w:rPr>
        <w:t>به إلی أنها نظام سیاسی، ولستت نظاما دینیا وأنها تحتوی کل ألاعیب السیاسة وکل</w:t>
      </w:r>
    </w:p>
    <w:p>
      <w:pPr>
        <w:pStyle w:val="BookText"/>
        <w:rPr/>
      </w:pPr>
      <w:r>
        <w:rPr>
          <w:rFonts w:ascii="IRNazanin" w:hAnsi="IRNazanin" w:eastAsia="IRNazanin"/>
          <w:color w:val="111111"/>
          <w:sz w:val="28"/>
          <w:sz w:val="28"/>
          <w:szCs w:val="28"/>
          <w:rtl w:val="true"/>
          <w:lang w:bidi="fa-IR"/>
        </w:rPr>
        <w:t xml:space="preserve">دنایاها وکل أخطائها وکل مساوئها وان وصفها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وصفا حقیقیا</w:t>
      </w:r>
    </w:p>
    <w:p>
      <w:pPr>
        <w:pStyle w:val="BookText"/>
        <w:rPr/>
      </w:pPr>
      <w:r>
        <w:rPr>
          <w:rFonts w:ascii="IRNazanin" w:hAnsi="IRNazanin" w:eastAsia="IRNazanin"/>
          <w:color w:val="111111"/>
          <w:sz w:val="28"/>
          <w:sz w:val="28"/>
          <w:szCs w:val="28"/>
          <w:rtl w:val="true"/>
          <w:lang w:bidi="fa-IR"/>
        </w:rPr>
        <w:t>یفید أنها انبنت علی قیم الإسلام الأخلاقیة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لکن کیف تسنی للسیاسیین إخفاء هذه الحقائق عن الناس، کیف نجحوا فی نزع</w:t>
      </w:r>
    </w:p>
    <w:p>
      <w:pPr>
        <w:pStyle w:val="BookText"/>
        <w:rPr/>
      </w:pPr>
      <w:r>
        <w:rPr>
          <w:rFonts w:ascii="IRNazanin" w:hAnsi="IRNazanin" w:eastAsia="IRNazanin"/>
          <w:color w:val="111111"/>
          <w:sz w:val="28"/>
          <w:sz w:val="28"/>
          <w:szCs w:val="28"/>
          <w:rtl w:val="true"/>
          <w:lang w:bidi="fa-IR"/>
        </w:rPr>
        <w:t>جلدهم السیاسی ولبس جلود دینیة أبعدت عنهم الشک؟ وهل یعنی ذلک ان مقدرتهم</w:t>
      </w:r>
    </w:p>
    <w:p>
      <w:pPr>
        <w:pStyle w:val="BookText"/>
        <w:rPr/>
      </w:pPr>
      <w:r>
        <w:rPr>
          <w:rFonts w:ascii="IRNazanin" w:hAnsi="IRNazanin" w:eastAsia="IRNazanin"/>
          <w:color w:val="111111"/>
          <w:sz w:val="28"/>
          <w:sz w:val="28"/>
          <w:szCs w:val="28"/>
          <w:rtl w:val="true"/>
          <w:lang w:bidi="fa-IR"/>
        </w:rPr>
        <w:t>السیاسیة هی التی مکنتهم من تبرئة أنفسهم من کل تلک المصائب بحجة انهم کانوا</w:t>
      </w:r>
    </w:p>
    <w:p>
      <w:pPr>
        <w:pStyle w:val="BookText"/>
        <w:rPr/>
      </w:pPr>
      <w:r>
        <w:rPr>
          <w:rFonts w:ascii="IRNazanin" w:hAnsi="IRNazanin" w:eastAsia="IRNazanin"/>
          <w:color w:val="111111"/>
          <w:sz w:val="28"/>
          <w:sz w:val="28"/>
          <w:szCs w:val="28"/>
          <w:rtl w:val="true"/>
          <w:lang w:bidi="fa-IR"/>
        </w:rPr>
        <w:t>یریدون تصحیح الدین، أم ماذا؟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76" w:name="pg3168_13402"/>
    </w:p>
    <w:p>
      <w:pPr>
        <w:pStyle w:val="Heading4"/>
        <w:numPr>
          <w:ilvl w:val="3"/>
          <w:numId w:val="1"/>
        </w:numPr>
        <w:rPr/>
      </w:pPr>
      <w:bookmarkStart w:id="77" w:name="__RefHeading___Toc1475253_2749589250"/>
      <w:bookmarkStart w:id="78" w:name="_Toc28"/>
      <w:bookmarkEnd w:id="76"/>
      <w:bookmarkEnd w:id="77"/>
      <w:r>
        <w:rPr>
          <w:rtl w:val="true"/>
        </w:rPr>
        <w:t>الذین کتبوا التاریخ أخفوا حقائقه</w:t>
      </w:r>
      <w:bookmarkEnd w:id="78"/>
    </w:p>
    <w:p>
      <w:pPr>
        <w:pStyle w:val="BookText"/>
        <w:rPr/>
      </w:pPr>
      <w:r>
        <w:rPr>
          <w:rFonts w:ascii="IRNazanin" w:hAnsi="IRNazanin" w:eastAsia="IRNazanin"/>
          <w:color w:val="111111"/>
          <w:sz w:val="28"/>
          <w:sz w:val="28"/>
          <w:szCs w:val="28"/>
          <w:rtl w:val="true"/>
          <w:lang w:bidi="fa-IR"/>
        </w:rPr>
        <w:t>أذکر مرة أخری بأن المدونات الإسلامیة والعربیة القدیمة لم تکتب بأقلام</w:t>
      </w:r>
    </w:p>
    <w:p>
      <w:pPr>
        <w:pStyle w:val="BookText"/>
        <w:rPr/>
      </w:pPr>
      <w:r>
        <w:rPr>
          <w:rFonts w:ascii="IRNazanin" w:hAnsi="IRNazanin" w:eastAsia="IRNazanin"/>
          <w:color w:val="111111"/>
          <w:sz w:val="28"/>
          <w:sz w:val="28"/>
          <w:szCs w:val="28"/>
          <w:rtl w:val="true"/>
          <w:lang w:bidi="fa-IR"/>
        </w:rPr>
        <w:t>محایدة، بل کتبت بأقلام السیاسیین والموظفین الحکومیین و وعاظ السلاطین، بل حتی</w:t>
      </w:r>
    </w:p>
    <w:p>
      <w:pPr>
        <w:pStyle w:val="BookText"/>
        <w:rPr/>
      </w:pPr>
      <w:r>
        <w:rPr>
          <w:rFonts w:ascii="IRNazanin" w:hAnsi="IRNazanin" w:eastAsia="IRNazanin"/>
          <w:color w:val="111111"/>
          <w:sz w:val="28"/>
          <w:sz w:val="28"/>
          <w:szCs w:val="28"/>
          <w:rtl w:val="true"/>
          <w:lang w:bidi="fa-IR"/>
        </w:rPr>
        <w:t>الأحادیث النبویة جرحت وعدلت وفق نفس المنهجیة، ولذا تم تغییب الکثیر من</w:t>
      </w:r>
    </w:p>
    <w:p>
      <w:pPr>
        <w:pStyle w:val="BookText"/>
        <w:rPr/>
      </w:pPr>
      <w:r>
        <w:rPr>
          <w:rFonts w:ascii="IRNazanin" w:hAnsi="IRNazanin" w:eastAsia="IRNazanin"/>
          <w:color w:val="111111"/>
          <w:sz w:val="28"/>
          <w:sz w:val="28"/>
          <w:szCs w:val="28"/>
          <w:rtl w:val="true"/>
          <w:lang w:bidi="fa-IR"/>
        </w:rPr>
        <w:t>الحوادث والأحداث، بل والنصوص الصریحة، وتم تحریف القسم الآخر، فوصلنا ما</w:t>
      </w:r>
    </w:p>
    <w:p>
      <w:pPr>
        <w:pStyle w:val="BookText"/>
        <w:rPr/>
      </w:pPr>
      <w:r>
        <w:rPr>
          <w:rFonts w:ascii="IRNazanin" w:hAnsi="IRNazanin" w:eastAsia="IRNazanin"/>
          <w:color w:val="111111"/>
          <w:sz w:val="28"/>
          <w:sz w:val="28"/>
          <w:szCs w:val="28"/>
          <w:rtl w:val="true"/>
          <w:lang w:bidi="fa-IR"/>
        </w:rPr>
        <w:t>اختاروه هم لا ما کان موجوداً، وما أرادنا النبی صلی الله علیه و آله أن نعرفه، وهؤلاء الذین تلاعبوا</w:t>
      </w:r>
    </w:p>
    <w:p>
      <w:pPr>
        <w:pStyle w:val="BookText"/>
        <w:rPr/>
      </w:pPr>
      <w:r>
        <w:rPr>
          <w:rFonts w:ascii="IRNazanin" w:hAnsi="IRNazanin" w:eastAsia="IRNazanin"/>
          <w:color w:val="111111"/>
          <w:sz w:val="28"/>
          <w:sz w:val="28"/>
          <w:szCs w:val="28"/>
          <w:rtl w:val="true"/>
          <w:lang w:bidi="fa-IR"/>
        </w:rPr>
        <w:t>بسنة رسول الله وبالتاریخ کانوا من الموظفین عند السلطان والسائرین علی نهجه،</w:t>
      </w:r>
    </w:p>
    <w:p>
      <w:pPr>
        <w:pStyle w:val="BookText"/>
        <w:rPr/>
      </w:pPr>
      <w:r>
        <w:rPr>
          <w:rFonts w:ascii="IRNazanin" w:hAnsi="IRNazanin" w:eastAsia="IRNazanin"/>
          <w:color w:val="111111"/>
          <w:sz w:val="28"/>
          <w:sz w:val="28"/>
          <w:szCs w:val="28"/>
          <w:rtl w:val="true"/>
          <w:lang w:bidi="fa-IR"/>
        </w:rPr>
        <w:t>والمؤیدین لخطه، والنفذین لأوامره وخططه، وبالتالی کانوا یختارون ما یعجبه ویرضیه،</w:t>
      </w:r>
    </w:p>
    <w:p>
      <w:pPr>
        <w:pStyle w:val="BookText"/>
        <w:rPr/>
      </w:pPr>
      <w:r>
        <w:rPr>
          <w:rFonts w:ascii="IRNazanin" w:hAnsi="IRNazanin" w:eastAsia="IRNazanin"/>
          <w:color w:val="111111"/>
          <w:sz w:val="28"/>
          <w:sz w:val="28"/>
          <w:szCs w:val="28"/>
          <w:rtl w:val="true"/>
          <w:lang w:bidi="fa-IR"/>
        </w:rPr>
        <w:t>ویخفون أو یحرفون ما لا یرضیه، وکان أحیاناً یملی علیهم ما یکتبوه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الذین</w:t>
      </w:r>
    </w:p>
    <w:p>
      <w:pPr>
        <w:pStyle w:val="BookText"/>
        <w:rPr/>
      </w:pPr>
      <w:r>
        <w:rPr>
          <w:rFonts w:ascii="IRNazanin" w:hAnsi="IRNazanin" w:eastAsia="IRNazanin"/>
          <w:color w:val="111111"/>
          <w:sz w:val="28"/>
          <w:sz w:val="28"/>
          <w:szCs w:val="28"/>
          <w:rtl w:val="true"/>
          <w:lang w:bidi="fa-IR"/>
        </w:rPr>
        <w:t>تلاعبوا بتاریخنا أسماء بارزة کان لها کبیر الأثر فی تحریف الحقائق وصبغ تاریخنا باللون</w:t>
      </w:r>
    </w:p>
    <w:p>
      <w:pPr>
        <w:pStyle w:val="BookText"/>
        <w:rPr/>
      </w:pPr>
      <w:r>
        <w:rPr>
          <w:rFonts w:ascii="IRNazanin" w:hAnsi="IRNazanin" w:eastAsia="IRNazanin"/>
          <w:color w:val="111111"/>
          <w:sz w:val="28"/>
          <w:sz w:val="28"/>
          <w:szCs w:val="28"/>
          <w:rtl w:val="true"/>
          <w:lang w:bidi="fa-IR"/>
        </w:rPr>
        <w:t xml:space="preserve">الذی أراده السیاسیون، بعیداً عن لونه الطبیعی؛، ونجد فی ما نکره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p>
    <w:p>
      <w:pPr>
        <w:pStyle w:val="BookText"/>
        <w:rPr/>
      </w:pP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عن أحد الروای الحدیث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یشتم الإمام</w:t>
      </w:r>
    </w:p>
    <w:p>
      <w:pPr>
        <w:pStyle w:val="BookText"/>
        <w:rPr/>
      </w:pPr>
      <w:r>
        <w:rPr>
          <w:rFonts w:ascii="IRNazanin" w:hAnsi="IRNazanin" w:eastAsia="IRNazanin"/>
          <w:color w:val="111111"/>
          <w:sz w:val="28"/>
          <w:sz w:val="28"/>
          <w:szCs w:val="28"/>
          <w:rtl w:val="true"/>
          <w:lang w:bidi="fa-IR"/>
        </w:rPr>
        <w:t>علی بن أبی طالب علیه السلام علناً، عوضاً عن ذکر الله، و ممن اعترف بهذه الحقیقة المرة الإمام</w:t>
      </w:r>
    </w:p>
    <w:p>
      <w:pPr>
        <w:pStyle w:val="BookText"/>
        <w:rPr/>
      </w:pPr>
      <w:r>
        <w:rPr>
          <w:rFonts w:ascii="IRNazanin" w:hAnsi="IRNazanin" w:eastAsia="IRNazanin"/>
          <w:color w:val="111111"/>
          <w:sz w:val="28"/>
          <w:sz w:val="28"/>
          <w:szCs w:val="28"/>
          <w:rtl w:val="true"/>
          <w:lang w:bidi="fa-IR"/>
        </w:rPr>
        <w:t>أحمد بن حنبل الذی قال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یجمل 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 حنبل لم یلتفت</w:t>
      </w:r>
    </w:p>
    <w:p>
      <w:pPr>
        <w:pStyle w:val="BookText"/>
        <w:rPr/>
      </w:pPr>
      <w:r>
        <w:rPr>
          <w:rFonts w:ascii="IRNazanin" w:hAnsi="IRNazanin" w:eastAsia="IRNazanin"/>
          <w:color w:val="111111"/>
          <w:sz w:val="28"/>
          <w:sz w:val="28"/>
          <w:szCs w:val="28"/>
          <w:rtl w:val="true"/>
          <w:lang w:bidi="fa-IR"/>
        </w:rPr>
        <w:t>لهذه الخصلة المعیبة فی تقییمه لهذا الراویة؛ فقال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حریز الذی کان</w:t>
      </w:r>
    </w:p>
    <w:p>
      <w:pPr>
        <w:pStyle w:val="BookText"/>
        <w:rPr/>
      </w:pPr>
      <w:r>
        <w:rPr>
          <w:rFonts w:ascii="IRNazanin" w:hAnsi="IRNazanin" w:eastAsia="IRNazanin"/>
          <w:color w:val="111111"/>
          <w:sz w:val="28"/>
          <w:sz w:val="28"/>
          <w:szCs w:val="28"/>
          <w:rtl w:val="true"/>
          <w:lang w:bidi="fa-IR"/>
        </w:rPr>
        <w:t>یتطاول علی أول القوم إسلامًا یعده ابن حنبل ثقة بالثلاث، فما نوع الأحادیث التی</w:t>
      </w:r>
    </w:p>
    <w:p>
      <w:pPr>
        <w:pStyle w:val="BookText"/>
        <w:rPr/>
      </w:pPr>
      <w:r>
        <w:rPr>
          <w:rFonts w:ascii="IRNazanin" w:hAnsi="IRNazanin" w:eastAsia="IRNazanin"/>
          <w:color w:val="111111"/>
          <w:sz w:val="28"/>
          <w:sz w:val="28"/>
          <w:szCs w:val="28"/>
          <w:rtl w:val="true"/>
          <w:lang w:bidi="fa-IR"/>
        </w:rPr>
        <w:t>سیوردها هذا الثقة؟ وأین ستوظف روایاته؟ وماذا ستثمر؟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وهومن أئمة الجرح والتعدیل المسؤولین عن توثیق أو تصدیق</w:t>
      </w:r>
    </w:p>
    <w:p>
      <w:pPr>
        <w:pStyle w:val="BookText"/>
        <w:rPr/>
      </w:pPr>
      <w:r>
        <w:rPr>
          <w:rFonts w:ascii="IRNazanin" w:hAnsi="IRNazanin" w:eastAsia="IRNazanin"/>
          <w:color w:val="111111"/>
          <w:sz w:val="28"/>
          <w:sz w:val="28"/>
          <w:szCs w:val="28"/>
          <w:rtl w:val="true"/>
          <w:lang w:bidi="fa-IR"/>
        </w:rPr>
        <w:t>أو تسقیط او تضعیف الأحادیث النبویة؛ هو الآخر کان یجاهر ببغضه لعلی وأهل البیت</w:t>
      </w:r>
    </w:p>
    <w:p>
      <w:pPr>
        <w:pStyle w:val="BookText"/>
        <w:rPr/>
      </w:pPr>
      <w:r>
        <w:rPr>
          <w:rFonts w:ascii="IRNazanin" w:hAnsi="IRNazanin" w:eastAsia="IRNazanin"/>
          <w:color w:val="111111"/>
          <w:sz w:val="28"/>
          <w:sz w:val="28"/>
          <w:szCs w:val="28"/>
          <w:rtl w:val="true"/>
          <w:lang w:bidi="fa-IR"/>
        </w:rPr>
        <w:t>عامة، فإذا مر علیه حدیث حریز وثقه حتی ولو کان مخالفاً لمنهج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الذهبی وآخرون علی أن ابن إسحاق أحد أشهر کتاب السیرة النبویة</w:t>
      </w:r>
    </w:p>
    <w:p>
      <w:pPr>
        <w:pStyle w:val="BookText"/>
        <w:rPr/>
      </w:pPr>
      <w:r>
        <w:rPr>
          <w:rFonts w:ascii="IRNazanin" w:hAnsi="IRNazanin" w:eastAsia="IRNazanin"/>
          <w:color w:val="111111"/>
          <w:sz w:val="28"/>
          <w:sz w:val="28"/>
          <w:szCs w:val="28"/>
          <w:rtl w:val="true"/>
          <w:lang w:bidi="fa-IR"/>
        </w:rPr>
        <w:t>کان مدلسًا، وکان یدفع المال والقصص للشعراء لیضعوا فیها أبیاتاً ینسبها إلی المشارکین</w:t>
      </w:r>
    </w:p>
    <w:p>
      <w:pPr>
        <w:pStyle w:val="BookText"/>
        <w:rPr/>
      </w:pPr>
      <w:r>
        <w:rPr>
          <w:rFonts w:ascii="IRNazanin" w:hAnsi="IRNazanin" w:eastAsia="IRNazanin"/>
          <w:color w:val="111111"/>
          <w:sz w:val="28"/>
          <w:sz w:val="28"/>
          <w:szCs w:val="28"/>
          <w:rtl w:val="true"/>
          <w:lang w:bidi="fa-IR"/>
        </w:rPr>
        <w:t>فی الحدث الذی یرید الحدیث عنه، 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یأخذ من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w:t>
      </w:r>
    </w:p>
    <w:p>
      <w:pPr>
        <w:pStyle w:val="BookText"/>
        <w:rPr/>
      </w:pPr>
      <w:r>
        <w:rPr>
          <w:rFonts w:ascii="IRNazanin" w:hAnsi="IRNazanin" w:eastAsia="IRNazanin"/>
          <w:color w:val="111111"/>
          <w:sz w:val="28"/>
          <w:sz w:val="28"/>
          <w:szCs w:val="28"/>
          <w:rtl w:val="true"/>
          <w:lang w:bidi="fa-IR"/>
        </w:rPr>
        <w:t>ذلک جاء المتأخرون وأخذوا بما فی سیرته من مضمون اعتماداً علی ما أورده</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جانب آخر نجد للدکتور الدوری قولاً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فالطبری مثلاً من مصادرنا</w:t>
      </w:r>
    </w:p>
    <w:p>
      <w:pPr>
        <w:pStyle w:val="BookText"/>
        <w:rPr/>
      </w:pPr>
      <w:r>
        <w:rPr>
          <w:rFonts w:ascii="IRNazanin" w:hAnsi="IRNazanin" w:eastAsia="IRNazanin"/>
          <w:color w:val="111111"/>
          <w:sz w:val="28"/>
          <w:sz w:val="28"/>
          <w:szCs w:val="28"/>
          <w:rtl w:val="true"/>
          <w:lang w:bidi="fa-IR"/>
        </w:rPr>
        <w:t>الجلیلة، ولکن نظرة إلی ما کتبه عن صدر الإسلام تکشف لنا أننا أمام مجموعة من</w:t>
      </w:r>
    </w:p>
    <w:p>
      <w:pPr>
        <w:pStyle w:val="BookText"/>
        <w:rPr/>
      </w:pPr>
      <w:r>
        <w:rPr>
          <w:rFonts w:ascii="IRNazanin" w:hAnsi="IRNazanin" w:eastAsia="IRNazanin"/>
          <w:color w:val="111111"/>
          <w:sz w:val="28"/>
          <w:sz w:val="28"/>
          <w:szCs w:val="28"/>
          <w:rtl w:val="true"/>
          <w:lang w:bidi="fa-IR"/>
        </w:rPr>
        <w:t>المؤرخین و غیر المؤرخین استند إلیهم الطیری، مثل أبی مخنف، وسیف بن عمر، وابن</w:t>
      </w:r>
    </w:p>
    <w:p>
      <w:pPr>
        <w:pStyle w:val="BookText"/>
        <w:rPr/>
      </w:pPr>
      <w:r>
        <w:rPr>
          <w:rFonts w:ascii="IRNazanin" w:hAnsi="IRNazanin" w:eastAsia="IRNazanin"/>
          <w:color w:val="111111"/>
          <w:sz w:val="28"/>
          <w:sz w:val="28"/>
          <w:szCs w:val="28"/>
          <w:rtl w:val="true"/>
          <w:lang w:bidi="fa-IR"/>
        </w:rPr>
        <w:t>الکلبی، وعوانة بن الحکم، ونصر بن مزاحم، والمدائنی، وعروة بن الزبیر، والزهری،</w:t>
      </w:r>
    </w:p>
    <w:p>
      <w:pPr>
        <w:pStyle w:val="BookText"/>
        <w:rPr/>
      </w:pPr>
      <w:r>
        <w:rPr>
          <w:rFonts w:ascii="IRNazanin" w:hAnsi="IRNazanin" w:eastAsia="IRNazanin"/>
          <w:color w:val="111111"/>
          <w:sz w:val="28"/>
          <w:sz w:val="28"/>
          <w:szCs w:val="28"/>
          <w:rtl w:val="true"/>
          <w:lang w:bidi="fa-IR"/>
        </w:rPr>
        <w:t>وابن إسحاق، والواقدی، و وهب بن منبه، وکعب الأحبار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یتباینون فی</w:t>
      </w:r>
    </w:p>
    <w:p>
      <w:pPr>
        <w:pStyle w:val="BookText"/>
        <w:rPr/>
      </w:pPr>
      <w:r>
        <w:rPr>
          <w:rFonts w:ascii="IRNazanin" w:hAnsi="IRNazanin" w:eastAsia="IRNazanin"/>
          <w:color w:val="111111"/>
          <w:sz w:val="28"/>
          <w:sz w:val="28"/>
          <w:szCs w:val="28"/>
          <w:rtl w:val="true"/>
          <w:lang w:bidi="fa-IR"/>
        </w:rPr>
        <w:t>الدقة والاتجاه والأسلوب، وفی طریقة الروایة، وکل منهم یحتاج إلی دراسة تأریخیة</w:t>
      </w:r>
    </w:p>
    <w:p>
      <w:pPr>
        <w:pStyle w:val="BookText"/>
        <w:rPr/>
      </w:pP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هکذا نشأ علم التأریخ العربی المدون بالتناقل الجمعی، وقد قال الدوری عن هذه</w:t>
      </w:r>
    </w:p>
    <w:p>
      <w:pPr>
        <w:pStyle w:val="BookText"/>
        <w:rPr/>
      </w:pP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ولنلاحظ هنا أننا إذا أردنا أن نتفهم تطور الکتابة التاریخیة یلزمنا أن نلحظ أن</w:t>
      </w:r>
    </w:p>
    <w:p>
      <w:pPr>
        <w:pStyle w:val="BookText"/>
        <w:rPr/>
      </w:pPr>
      <w:r>
        <w:rPr>
          <w:rFonts w:ascii="IRNazanin" w:hAnsi="IRNazanin" w:eastAsia="IRNazanin"/>
          <w:color w:val="111111"/>
          <w:sz w:val="28"/>
          <w:sz w:val="28"/>
          <w:szCs w:val="28"/>
          <w:rtl w:val="true"/>
          <w:lang w:bidi="fa-IR"/>
        </w:rPr>
        <w:t>الدراسات حتی فی المغازی کانت أعمالا جماعیة، وأن فعالیات الأفراد تکون جزءاً من</w:t>
      </w:r>
    </w:p>
    <w:p>
      <w:pPr>
        <w:pStyle w:val="BookText"/>
        <w:rPr/>
      </w:pPr>
      <w:r>
        <w:rPr>
          <w:rFonts w:ascii="IRNazanin" w:hAnsi="IRNazanin" w:eastAsia="IRNazanin"/>
          <w:color w:val="111111"/>
          <w:sz w:val="28"/>
          <w:sz w:val="28"/>
          <w:szCs w:val="28"/>
          <w:rtl w:val="true"/>
          <w:lang w:bidi="fa-IR"/>
        </w:rPr>
        <w:t>مدرسة، فکان کل واحد من حملة العلم یضیف دراساته وبحوثه إلی دراسات أساتذته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وبذلک محفظ علم المدرسة التی ینتمی إلیها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ولکی نعرف نتیجة هذا التکدیس المعلوماتی التناقلی یجب أن نعرف بدایة نتفا عن</w:t>
      </w:r>
    </w:p>
    <w:p>
      <w:pPr>
        <w:pStyle w:val="BookText"/>
        <w:rPr/>
      </w:pPr>
      <w:r>
        <w:rPr>
          <w:rFonts w:ascii="IRNazanin" w:hAnsi="IRNazanin" w:eastAsia="IRNazanin"/>
          <w:color w:val="111111"/>
          <w:sz w:val="28"/>
          <w:sz w:val="28"/>
          <w:szCs w:val="28"/>
          <w:rtl w:val="true"/>
          <w:lang w:bidi="fa-IR"/>
        </w:rPr>
        <w:t>سیر بعض الرجال الذین کتبوا السیرة والحدیث والتفسیر والمغازی والتاریخ، نعرف</w:t>
      </w:r>
    </w:p>
    <w:p>
      <w:pPr>
        <w:pStyle w:val="BookText"/>
        <w:rPr/>
      </w:pPr>
      <w:r>
        <w:rPr>
          <w:rFonts w:ascii="IRNazanin" w:hAnsi="IRNazanin" w:eastAsia="IRNazanin"/>
          <w:color w:val="111111"/>
          <w:sz w:val="28"/>
          <w:sz w:val="28"/>
          <w:szCs w:val="28"/>
          <w:rtl w:val="true"/>
          <w:lang w:bidi="fa-IR"/>
        </w:rPr>
        <w:t>توجههم، تفکیرهم، علاقتهم بأهل البیت؛ لنعرف دوافعهم فی الکتابة، ومن هؤلاء</w:t>
      </w:r>
    </w:p>
    <w:p>
      <w:pPr>
        <w:pStyle w:val="BookText"/>
        <w:rPr/>
      </w:pPr>
      <w:r>
        <w:rPr>
          <w:rFonts w:ascii="IRNazanin" w:hAnsi="IRNazanin" w:eastAsia="IRNazanin"/>
          <w:color w:val="111111"/>
          <w:sz w:val="28"/>
          <w:sz w:val="28"/>
          <w:szCs w:val="28"/>
          <w:rtl w:val="true"/>
          <w:lang w:bidi="fa-IR"/>
        </w:rPr>
        <w:t>فضلاً عن حریز والجوزجانی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بعض کتاباته التاریخیة أجوبة مکتوبة</w:t>
      </w:r>
    </w:p>
    <w:p>
      <w:pPr>
        <w:pStyle w:val="BookText"/>
        <w:rPr/>
      </w:pPr>
      <w:r>
        <w:rPr>
          <w:rFonts w:ascii="IRNazanin" w:hAnsi="IRNazanin" w:eastAsia="IRNazanin"/>
          <w:color w:val="111111"/>
          <w:sz w:val="28"/>
          <w:sz w:val="28"/>
          <w:szCs w:val="28"/>
          <w:rtl w:val="true"/>
          <w:lang w:bidi="fa-IR"/>
        </w:rPr>
        <w:t>عن أسئلة وجهت إلیه من البلاط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عائشة ومن آل الزبیر أسرته</w:t>
      </w:r>
    </w:p>
    <w:p>
      <w:pPr>
        <w:pStyle w:val="BookText"/>
        <w:rPr/>
      </w:pPr>
      <w:r>
        <w:rPr>
          <w:rFonts w:ascii="IRNazanin" w:hAnsi="IRNazanin" w:eastAsia="IRNazanin"/>
          <w:color w:val="111111"/>
          <w:sz w:val="28"/>
          <w:sz w:val="28"/>
          <w:szCs w:val="28"/>
          <w:rtl w:val="true"/>
          <w:lang w:bidi="fa-IR"/>
        </w:rPr>
        <w:t>وکتب فی الحدیث والسیرة وعصر الخلفاء الراشدین وما سمی بحروب الردة ومعرکتی</w:t>
      </w:r>
    </w:p>
    <w:p>
      <w:pPr>
        <w:pStyle w:val="BookText"/>
        <w:rPr/>
      </w:pPr>
      <w:r>
        <w:rPr>
          <w:rFonts w:ascii="IRNazanin" w:hAnsi="IRNazanin" w:eastAsia="IRNazanin"/>
          <w:color w:val="111111"/>
          <w:sz w:val="28"/>
          <w:sz w:val="28"/>
          <w:szCs w:val="28"/>
          <w:rtl w:val="true"/>
          <w:lang w:bidi="fa-IR"/>
        </w:rPr>
        <w:t>القادسیة والیرموک</w:t>
      </w:r>
      <w:r>
        <w:rPr>
          <w:rStyle w:val="FootnoteAnchor"/>
          <w:rtl w:val="true"/>
        </w:rPr>
        <w:footnoteReference w:id="131"/>
      </w:r>
      <w:r>
        <w:rPr>
          <w:rFonts w:ascii="IRNazanin" w:hAnsi="IRNazanin" w:eastAsia="IRNazanin"/>
          <w:color w:val="111111"/>
          <w:sz w:val="28"/>
          <w:sz w:val="28"/>
          <w:szCs w:val="28"/>
          <w:rtl w:val="true"/>
          <w:lang w:bidi="fa-IR"/>
        </w:rPr>
        <w:t>علما بأن الزبیریین کانوا منحرفین عن أهل البیت، ومن المؤکد</w:t>
      </w:r>
    </w:p>
    <w:p>
      <w:pPr>
        <w:pStyle w:val="BookText"/>
        <w:rPr/>
      </w:pPr>
      <w:r>
        <w:rPr>
          <w:rFonts w:ascii="IRNazanin" w:hAnsi="IRNazanin" w:eastAsia="IRNazanin"/>
          <w:color w:val="111111"/>
          <w:sz w:val="28"/>
          <w:sz w:val="28"/>
          <w:szCs w:val="28"/>
          <w:rtl w:val="true"/>
          <w:lang w:bidi="fa-IR"/>
        </w:rPr>
        <w:t>أنهم لا یرغبون بذکرهم ولا بذکر کراماتهم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شراحبیل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٧٤٠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الأنصار ویکنی أبا سعد وکان</w:t>
      </w:r>
    </w:p>
    <w:p>
      <w:pPr>
        <w:pStyle w:val="BookText"/>
        <w:rPr/>
      </w:pPr>
      <w:r>
        <w:rPr>
          <w:rFonts w:ascii="IRNazanin" w:hAnsi="IRNazanin" w:eastAsia="IRNazanin"/>
          <w:color w:val="111111"/>
          <w:sz w:val="28"/>
          <w:sz w:val="28"/>
          <w:szCs w:val="28"/>
          <w:rtl w:val="true"/>
          <w:lang w:bidi="fa-IR"/>
        </w:rPr>
        <w:t>شیخاً قدیماً أخذ عن زید بن ثابت وأبی هریرة وش سعید الخدری وعبد الله بن عمر بن</w:t>
      </w:r>
    </w:p>
    <w:p>
      <w:pPr>
        <w:pStyle w:val="BookText"/>
        <w:rPr/>
      </w:pPr>
      <w:r>
        <w:rPr>
          <w:rFonts w:ascii="IRNazanin" w:hAnsi="IRNazanin" w:eastAsia="IRNazanin"/>
          <w:color w:val="111111"/>
          <w:sz w:val="28"/>
          <w:sz w:val="28"/>
          <w:szCs w:val="28"/>
          <w:rtl w:val="true"/>
          <w:lang w:bidi="fa-IR"/>
        </w:rPr>
        <w:t>الخطاب وعویم بن ساعدة الأنصاری وزید بن ثابت، واختلط واحتاج حاجة شدیدة،</w:t>
      </w:r>
    </w:p>
    <w:p>
      <w:pPr>
        <w:pStyle w:val="BookText"/>
        <w:rPr/>
      </w:pPr>
      <w:r>
        <w:rPr>
          <w:rFonts w:ascii="IRNazanin" w:hAnsi="IRNazanin" w:eastAsia="IRNazanin"/>
          <w:color w:val="111111"/>
          <w:sz w:val="28"/>
          <w:sz w:val="28"/>
          <w:szCs w:val="28"/>
          <w:rtl w:val="true"/>
          <w:lang w:bidi="fa-IR"/>
        </w:rPr>
        <w:t>وله أحادیث ولیس یحتج به</w:t>
      </w:r>
      <w:r>
        <w:rPr>
          <w:rStyle w:val="FootnoteAnchor"/>
          <w:rtl w:val="true"/>
        </w:rPr>
        <w:footnoteReference w:id="132"/>
      </w:r>
      <w:r>
        <w:rPr>
          <w:rFonts w:ascii="IRNazanin" w:hAnsi="IRNazanin" w:eastAsia="IRNazanin"/>
          <w:color w:val="111111"/>
          <w:sz w:val="28"/>
          <w:sz w:val="28"/>
          <w:szCs w:val="28"/>
          <w:rtl w:val="true"/>
          <w:lang w:bidi="fa-IR"/>
        </w:rPr>
        <w:t>قال عنه أئمة الجرح والتعدیل الکثیر وجلهم ضعفوه</w:t>
      </w:r>
    </w:p>
    <w:p>
      <w:pPr>
        <w:pStyle w:val="BookText"/>
        <w:rPr/>
      </w:pPr>
      <w:r>
        <w:rPr>
          <w:rFonts w:ascii="IRNazanin" w:hAnsi="IRNazanin" w:eastAsia="IRNazanin"/>
          <w:color w:val="111111"/>
          <w:sz w:val="28"/>
          <w:sz w:val="28"/>
          <w:szCs w:val="28"/>
          <w:rtl w:val="true"/>
          <w:lang w:bidi="fa-IR"/>
        </w:rPr>
        <w:t>واتهموه بالخلط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بن عدی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إلی الضعف أقرب،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عامة ما یرویه نکارة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زرعة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مدنی غیر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بن</w:t>
      </w:r>
    </w:p>
    <w:p>
      <w:pPr>
        <w:pStyle w:val="BookText"/>
        <w:rPr/>
      </w:pPr>
      <w:r>
        <w:rPr>
          <w:rFonts w:ascii="IRNazanin" w:hAnsi="IRNazanin" w:eastAsia="IRNazanin"/>
          <w:color w:val="111111"/>
          <w:sz w:val="28"/>
          <w:sz w:val="28"/>
          <w:szCs w:val="28"/>
          <w:rtl w:val="true"/>
          <w:lang w:bidi="fa-IR"/>
        </w:rPr>
        <w:t>شعیب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اختلط بآخرة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یعتبر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سفیان بن</w:t>
      </w:r>
    </w:p>
    <w:p>
      <w:pPr>
        <w:pStyle w:val="BookText"/>
        <w:rPr/>
      </w:pP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بالمدینة أحد أعلم بالبدریین منه وأصابته حاجة، فکانوا مخافون إذا جاء إلی</w:t>
      </w:r>
    </w:p>
    <w:p>
      <w:pPr>
        <w:pStyle w:val="BookText"/>
        <w:rPr/>
      </w:pPr>
      <w:r>
        <w:rPr>
          <w:rFonts w:ascii="IRNazanin" w:hAnsi="IRNazanin" w:eastAsia="IRNazanin"/>
          <w:color w:val="111111"/>
          <w:sz w:val="28"/>
          <w:sz w:val="28"/>
          <w:szCs w:val="28"/>
          <w:rtl w:val="true"/>
          <w:lang w:bidi="fa-IR"/>
        </w:rPr>
        <w:t>الرجل یطلب منه الشیء فلم یعطه أن یقول لم یشهد أبوه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مالک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إسحاق المطلبی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ممن محدًث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نروی عنه</w:t>
      </w:r>
    </w:p>
    <w:p>
      <w:pPr>
        <w:pStyle w:val="BookText"/>
        <w:rPr/>
      </w:pP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کاتب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حتی اختلط، واحتاج حاجة شدیدة</w:t>
      </w:r>
    </w:p>
    <w:p>
      <w:pPr>
        <w:pStyle w:val="BookText"/>
        <w:rPr/>
      </w:pPr>
      <w:r>
        <w:rPr>
          <w:rFonts w:ascii="IRNazanin" w:hAnsi="IRNazanin" w:eastAsia="IRNazanin"/>
          <w:color w:val="111111"/>
          <w:sz w:val="28"/>
          <w:sz w:val="28"/>
          <w:szCs w:val="28"/>
          <w:rtl w:val="true"/>
          <w:lang w:bidi="fa-IR"/>
        </w:rPr>
        <w:t>ولیس محتج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الرحمن بن أبی 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عبد الله</w:t>
      </w:r>
    </w:p>
    <w:p>
      <w:pPr>
        <w:pStyle w:val="BookText"/>
        <w:rPr/>
      </w:pPr>
      <w:r>
        <w:rPr>
          <w:rFonts w:ascii="IRNazanin" w:hAnsi="IRNazanin" w:eastAsia="IRNazanin"/>
          <w:color w:val="111111"/>
          <w:sz w:val="28"/>
          <w:sz w:val="28"/>
          <w:szCs w:val="28"/>
          <w:rtl w:val="true"/>
          <w:lang w:bidi="fa-IR"/>
        </w:rPr>
        <w:t>بن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مصنفو تحریر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وماعلمنا أحداً</w:t>
      </w:r>
    </w:p>
    <w:p>
      <w:pPr>
        <w:pStyle w:val="BookText"/>
        <w:rPr/>
      </w:pPr>
      <w:r>
        <w:rPr>
          <w:rFonts w:ascii="IRNazanin" w:hAnsi="IRNazanin" w:eastAsia="IRNazanin"/>
          <w:color w:val="111111"/>
          <w:sz w:val="28"/>
          <w:sz w:val="28"/>
          <w:szCs w:val="28"/>
          <w:rtl w:val="true"/>
          <w:lang w:bidi="fa-IR"/>
        </w:rPr>
        <w:t>وثقه سوی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ضعیف، 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٧٤١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یقتصر علی روایة مغازی عروة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أخذ الزهری جل مواده عن السیرة من الحدیث ولا تجد إلا أثراً بسیطاً للقصص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بالدرس عصر البعثة والخلفاء الراشدین وانتقال السلطة إلی الأمویین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والزهری من المنحرفین عن علی، وأخذ عن منحرف عن علی، فکیف یکتب ولاسیما</w:t>
      </w:r>
    </w:p>
    <w:p>
      <w:pPr>
        <w:pStyle w:val="BookText"/>
        <w:rPr/>
      </w:pPr>
      <w:r>
        <w:rPr>
          <w:rFonts w:ascii="IRNazanin" w:hAnsi="IRNazanin" w:eastAsia="IRNazanin"/>
          <w:color w:val="111111"/>
          <w:sz w:val="28"/>
          <w:sz w:val="28"/>
          <w:szCs w:val="28"/>
          <w:rtl w:val="true"/>
          <w:lang w:bidi="fa-IR"/>
        </w:rPr>
        <w:t>أن الروایات تذکر انه أجبر من قبل الأمویین علی الکتابة کما یؤکد الدکتور الدوری</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فضلا عن ذلک نجد الشیخ الدکتور حارث الضاری</w:t>
      </w:r>
      <w:r>
        <w:rPr>
          <w:rStyle w:val="FootnoteAnchor"/>
          <w:rtl w:val="true"/>
        </w:rPr>
        <w:footnoteReference w:id="135"/>
      </w:r>
      <w:r>
        <w:rPr>
          <w:rFonts w:ascii="IRNazanin" w:hAnsi="IRNazanin" w:eastAsia="IRNazanin"/>
          <w:color w:val="111111"/>
          <w:sz w:val="28"/>
          <w:sz w:val="28"/>
          <w:szCs w:val="28"/>
          <w:rtl w:val="true"/>
          <w:lang w:bidi="fa-IR"/>
        </w:rPr>
        <w:t>بعد أن عدد أسماء الفرق فی</w:t>
      </w:r>
    </w:p>
    <w:p>
      <w:pPr>
        <w:pStyle w:val="BookText"/>
        <w:rPr/>
      </w:pPr>
      <w:r>
        <w:rPr>
          <w:rFonts w:ascii="IRNazanin" w:hAnsi="IRNazanin" w:eastAsia="IRNazanin"/>
          <w:color w:val="111111"/>
          <w:sz w:val="28"/>
          <w:sz w:val="28"/>
          <w:szCs w:val="28"/>
          <w:rtl w:val="true"/>
          <w:lang w:bidi="fa-IR"/>
        </w:rPr>
        <w:t>عصر الأمویین تکلم کذلک عن موقف الزهری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فرقة من هذه الفرق</w:t>
      </w:r>
    </w:p>
    <w:p>
      <w:pPr>
        <w:pStyle w:val="BookText"/>
        <w:rPr/>
      </w:pPr>
      <w:r>
        <w:rPr>
          <w:rFonts w:ascii="IRNazanin" w:hAnsi="IRNazanin" w:eastAsia="IRNazanin"/>
          <w:color w:val="111111"/>
          <w:sz w:val="28"/>
          <w:sz w:val="28"/>
          <w:szCs w:val="28"/>
          <w:rtl w:val="true"/>
          <w:lang w:bidi="fa-IR"/>
        </w:rPr>
        <w:t>کانت متلبسة بأکثر من ضلالة، إذ نهبت الشیعة کما رأینا إلی الحکم بتضلیل جمهور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کفرهم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هذه الفرق فی جملتها مخالفة لما علیه</w:t>
      </w:r>
    </w:p>
    <w:p>
      <w:pPr>
        <w:pStyle w:val="BookText"/>
        <w:rPr/>
      </w:pPr>
      <w:r>
        <w:rPr>
          <w:rFonts w:ascii="IRNazanin" w:hAnsi="IRNazanin" w:eastAsia="IRNazanin"/>
          <w:color w:val="111111"/>
          <w:sz w:val="28"/>
          <w:sz w:val="28"/>
          <w:szCs w:val="28"/>
          <w:rtl w:val="true"/>
          <w:lang w:bidi="fa-IR"/>
        </w:rPr>
        <w:t>جمهور المسلمین من أهل السنة والجماعة الذین یتولون جمیع المؤمنین ولا یتکلمون فیهم</w:t>
      </w:r>
    </w:p>
    <w:p>
      <w:pPr>
        <w:pStyle w:val="BookText"/>
        <w:rPr/>
      </w:pPr>
      <w:r>
        <w:rPr>
          <w:rFonts w:ascii="IRNazanin" w:hAnsi="IRNazanin" w:eastAsia="IRNazanin"/>
          <w:color w:val="111111"/>
          <w:sz w:val="28"/>
          <w:sz w:val="28"/>
          <w:szCs w:val="28"/>
          <w:rtl w:val="true"/>
          <w:lang w:bidi="fa-IR"/>
        </w:rPr>
        <w:t>إلا بعلم وعدل، وکان الإمام الزهری واحداً من أعلام الجمهور ومتکممیهم، کان حریاً</w:t>
      </w:r>
    </w:p>
    <w:p>
      <w:pPr>
        <w:pStyle w:val="BookText"/>
        <w:rPr/>
      </w:pPr>
      <w:r>
        <w:rPr>
          <w:rFonts w:ascii="IRNazanin" w:hAnsi="IRNazanin" w:eastAsia="IRNazanin"/>
          <w:color w:val="111111"/>
          <w:sz w:val="28"/>
          <w:sz w:val="28"/>
          <w:szCs w:val="28"/>
          <w:rtl w:val="true"/>
          <w:lang w:bidi="fa-IR"/>
        </w:rPr>
        <w:t>به وقد عاصر هذه الفرق واطلع علی کثیر من بدعها وضلالاتها أن یتصدی لها ویندد</w:t>
      </w:r>
    </w:p>
    <w:p>
      <w:pPr>
        <w:pStyle w:val="BookText"/>
        <w:rPr/>
      </w:pPr>
      <w:r>
        <w:rPr>
          <w:rFonts w:ascii="IRNazanin" w:hAnsi="IRNazanin" w:eastAsia="IRNazanin"/>
          <w:color w:val="111111"/>
          <w:sz w:val="28"/>
          <w:sz w:val="28"/>
          <w:szCs w:val="28"/>
          <w:rtl w:val="true"/>
          <w:lang w:bidi="fa-IR"/>
        </w:rPr>
        <w:t>بها ویفند آراءها، وهذا هو ما کان منه حیث وقف أمامها وندد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مواقفه أمام</w:t>
      </w:r>
    </w:p>
    <w:p>
      <w:pPr>
        <w:pStyle w:val="BookText"/>
        <w:rPr/>
      </w:pPr>
      <w:r>
        <w:rPr>
          <w:rFonts w:ascii="IRNazanin" w:hAnsi="IRNazanin" w:eastAsia="IRNazanin"/>
          <w:color w:val="111111"/>
          <w:sz w:val="28"/>
          <w:sz w:val="28"/>
          <w:szCs w:val="28"/>
          <w:rtl w:val="true"/>
          <w:lang w:bidi="fa-IR"/>
        </w:rPr>
        <w:t>فرق الضلال موقفه من الرافضة الذین ندد بهم وشبههم بالنصاری، فقد روی عنه أنه</w:t>
      </w:r>
    </w:p>
    <w:p>
      <w:pPr>
        <w:pStyle w:val="BookText"/>
        <w:rPr/>
      </w:pPr>
      <w:r>
        <w:rPr>
          <w:rFonts w:ascii="IRNazanin" w:hAnsi="IRNazanin" w:eastAsia="IRNazanin"/>
          <w:color w:val="111111"/>
          <w:sz w:val="28"/>
          <w:sz w:val="28"/>
          <w:szCs w:val="28"/>
          <w:rtl w:val="true"/>
          <w:lang w:bidi="fa-IR"/>
        </w:rPr>
        <w:t>قال ضمن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رأیت قوما أشبه بالنصاری من السبأیة، قال أحمد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وقد اعترف الضاری صراحة بالنهج السیاسی للزهری وارتباطه بالخلفاء الأمویین</w:t>
      </w:r>
    </w:p>
    <w:p>
      <w:pPr>
        <w:pStyle w:val="BookText"/>
        <w:rPr/>
      </w:pP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الزهری والسیاسة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استقر الإمام الزهری فی دمشق</w:t>
      </w:r>
    </w:p>
    <w:p>
      <w:pPr>
        <w:pStyle w:val="BookText"/>
        <w:rPr/>
      </w:pPr>
      <w:r>
        <w:rPr>
          <w:rFonts w:ascii="IRNazanin" w:hAnsi="IRNazanin" w:eastAsia="IRNazanin"/>
          <w:color w:val="111111"/>
          <w:sz w:val="28"/>
          <w:sz w:val="28"/>
          <w:szCs w:val="28"/>
          <w:rtl w:val="true"/>
          <w:lang w:bidi="fa-IR"/>
        </w:rPr>
        <w:t>حوال منة مائة من الهجرة وما بعدها شاع ذکره فیها، ونشأت له علاقات مودة وتقدیر</w:t>
      </w:r>
    </w:p>
    <w:p>
      <w:pPr>
        <w:pStyle w:val="BookText"/>
        <w:rPr/>
      </w:pPr>
      <w:r>
        <w:rPr>
          <w:rFonts w:ascii="IRNazanin" w:hAnsi="IRNazanin" w:eastAsia="IRNazanin"/>
          <w:color w:val="111111"/>
          <w:sz w:val="28"/>
          <w:sz w:val="28"/>
          <w:szCs w:val="28"/>
          <w:rtl w:val="true"/>
          <w:lang w:bidi="fa-IR"/>
        </w:rPr>
        <w:t>مع بعض الخلفاء الأمویین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حظی بتقدیره منهم الخلیفة العادل عمر بن</w:t>
      </w:r>
    </w:p>
    <w:p>
      <w:pPr>
        <w:pStyle w:val="BookText"/>
        <w:rPr/>
      </w:pP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یزید بن عبد الملک کان قد استقضاه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انتقلت</w:t>
      </w:r>
    </w:p>
    <w:p>
      <w:pPr>
        <w:pStyle w:val="BookText"/>
        <w:rPr/>
      </w:pPr>
      <w:r>
        <w:rPr>
          <w:rFonts w:ascii="IRNazanin" w:hAnsi="IRNazanin" w:eastAsia="IRNazanin"/>
          <w:color w:val="111111"/>
          <w:sz w:val="28"/>
          <w:sz w:val="28"/>
          <w:szCs w:val="28"/>
          <w:rtl w:val="true"/>
          <w:lang w:bidi="fa-IR"/>
        </w:rPr>
        <w:t>الخلافة لهشام بن عبد الملک أمر کاتبین یکتبان عنه السنن، کما اسند إلیه مهمة تأدیب</w:t>
      </w:r>
    </w:p>
    <w:p>
      <w:pPr>
        <w:pStyle w:val="BookText"/>
        <w:rPr/>
      </w:pPr>
      <w:r>
        <w:rPr>
          <w:rFonts w:ascii="IRNazanin" w:hAnsi="IRNazanin" w:eastAsia="IRNazanin"/>
          <w:color w:val="111111"/>
          <w:sz w:val="28"/>
          <w:sz w:val="28"/>
          <w:szCs w:val="28"/>
          <w:rtl w:val="true"/>
          <w:lang w:bidi="fa-IR"/>
        </w:rPr>
        <w:t>أولاده وتعلیمهم وتوجیههم، ولعل أهم دور سیاسی قام به الإمام الزهری هو ما أشار</w:t>
      </w:r>
    </w:p>
    <w:p>
      <w:pPr>
        <w:pStyle w:val="BookText"/>
        <w:rPr/>
      </w:pPr>
      <w:r>
        <w:rPr>
          <w:rFonts w:ascii="IRNazanin" w:hAnsi="IRNazanin" w:eastAsia="IRNazanin"/>
          <w:color w:val="111111"/>
          <w:sz w:val="28"/>
          <w:sz w:val="28"/>
          <w:szCs w:val="28"/>
          <w:rtl w:val="true"/>
          <w:lang w:bidi="fa-IR"/>
        </w:rPr>
        <w:t>به علی هشام بن عبد الملک من خلع ولی عهده الولید بن یزید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شراحبیل بن معد، والجرجالی، والزهری هم نإذج تم اختیارهم</w:t>
      </w:r>
    </w:p>
    <w:p>
      <w:pPr>
        <w:pStyle w:val="BookText"/>
        <w:rPr/>
      </w:pPr>
      <w:r>
        <w:rPr>
          <w:rFonts w:ascii="IRNazanin" w:hAnsi="IRNazanin" w:eastAsia="IRNazanin"/>
          <w:color w:val="111111"/>
          <w:sz w:val="28"/>
          <w:sz w:val="28"/>
          <w:szCs w:val="28"/>
          <w:rtl w:val="true"/>
          <w:lang w:bidi="fa-IR"/>
        </w:rPr>
        <w:t>عشوائیاً، وهناک المئات غیرهم ممن ساروا علی نهجهم أو اشترکوا معهم، وهؤلاء</w:t>
      </w:r>
    </w:p>
    <w:p>
      <w:pPr>
        <w:pStyle w:val="BookText"/>
        <w:rPr/>
      </w:pPr>
      <w:r>
        <w:rPr>
          <w:rFonts w:ascii="IRNazanin" w:hAnsi="IRNazanin" w:eastAsia="IRNazanin"/>
          <w:color w:val="111111"/>
          <w:sz w:val="28"/>
          <w:sz w:val="28"/>
          <w:szCs w:val="28"/>
          <w:rtl w:val="true"/>
          <w:lang w:bidi="fa-IR"/>
        </w:rPr>
        <w:t>الثلاثة کانوا یتعاونون ویضیف کل منهم ما یکتبه إلی ما کتبه من سبقه وجلهم اعتمدوا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القصص التی رواها کعب الأحبار و وهب بن منبه فضلاً عن روایات السیاسیین</w:t>
      </w:r>
    </w:p>
    <w:p>
      <w:pPr>
        <w:pStyle w:val="BookText"/>
        <w:rPr/>
      </w:pPr>
      <w:r>
        <w:rPr>
          <w:rFonts w:ascii="IRNazanin" w:hAnsi="IRNazanin" w:eastAsia="IRNazanin"/>
          <w:color w:val="111111"/>
          <w:sz w:val="28"/>
          <w:sz w:val="28"/>
          <w:szCs w:val="28"/>
          <w:rtl w:val="true"/>
          <w:lang w:bidi="fa-IR"/>
        </w:rPr>
        <w:t>لیحولوها إلی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والقصص کما هو معروف فن أدخله الیهود إلی دولة الإسلام فی</w:t>
      </w:r>
    </w:p>
    <w:p>
      <w:pPr>
        <w:pStyle w:val="BookText"/>
        <w:rPr/>
      </w:pPr>
      <w:r>
        <w:rPr>
          <w:rFonts w:ascii="IRNazanin" w:hAnsi="IRNazanin" w:eastAsia="IRNazanin"/>
          <w:color w:val="111111"/>
          <w:sz w:val="28"/>
          <w:sz w:val="28"/>
          <w:szCs w:val="28"/>
          <w:rtl w:val="true"/>
          <w:lang w:bidi="fa-IR"/>
        </w:rPr>
        <w:t>عهد الخلیفة عمر ثم تحول إلی موروث شعبی وأدخل فی السیرة والتاریخ، یقول الدکتور</w:t>
      </w:r>
    </w:p>
    <w:p>
      <w:pPr>
        <w:pStyle w:val="BookText"/>
        <w:rPr/>
      </w:pPr>
      <w:r>
        <w:rPr>
          <w:rFonts w:ascii="IRNazanin" w:hAnsi="IRNazanin" w:eastAsia="IRNazanin"/>
          <w:color w:val="111111"/>
          <w:sz w:val="28"/>
          <w:sz w:val="28"/>
          <w:szCs w:val="28"/>
          <w:rtl w:val="true"/>
          <w:lang w:bidi="fa-IR"/>
        </w:rPr>
        <w:t>الدوری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وهب بن منبه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٧٢٨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القصاصین، ألف</w:t>
      </w:r>
    </w:p>
    <w:p>
      <w:pPr>
        <w:pStyle w:val="BookText"/>
        <w:rPr/>
      </w:pPr>
      <w:r>
        <w:rPr>
          <w:rFonts w:ascii="IRNazanin" w:hAnsi="IRNazanin" w:eastAsia="IRNazanin"/>
          <w:color w:val="111111"/>
          <w:sz w:val="28"/>
          <w:sz w:val="28"/>
          <w:szCs w:val="28"/>
          <w:rtl w:val="true"/>
          <w:lang w:bidi="fa-IR"/>
        </w:rPr>
        <w:t>وهب المغازی، أسلوبه نموذج من أسلوب القصاص فیه تصویر حاذق وفیه التمجید</w:t>
      </w:r>
    </w:p>
    <w:p>
      <w:pPr>
        <w:pStyle w:val="BookText"/>
        <w:rPr/>
      </w:pPr>
      <w:r>
        <w:rPr>
          <w:rFonts w:ascii="IRNazanin" w:hAnsi="IRNazanin" w:eastAsia="IRNazanin"/>
          <w:color w:val="111111"/>
          <w:sz w:val="28"/>
          <w:sz w:val="28"/>
          <w:szCs w:val="28"/>
          <w:rtl w:val="true"/>
          <w:lang w:bidi="fa-IR"/>
        </w:rPr>
        <w:t>وفیه المادة الأسطوریة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اعتنی وهب بالإسرائیلیات وهی قصص وأساطیر العهد</w:t>
      </w:r>
    </w:p>
    <w:p>
      <w:pPr>
        <w:pStyle w:val="BookText"/>
        <w:rPr/>
      </w:pP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وهب القصص ما کان متداولا وبخاصة قصص 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٦٥٤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وهب دقیقا بل لم یترفع عن الإدعاء بالکذب</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هؤلاء الثلاثة بعض من کتب الجزء الأهم من تاریخنا بسنته وحدیثه وسیرته</w:t>
      </w:r>
    </w:p>
    <w:p>
      <w:pPr>
        <w:pStyle w:val="BookText"/>
        <w:rPr/>
      </w:pPr>
      <w:r>
        <w:rPr>
          <w:rFonts w:ascii="IRNazanin" w:hAnsi="IRNazanin" w:eastAsia="IRNazanin"/>
          <w:color w:val="111111"/>
          <w:sz w:val="28"/>
          <w:sz w:val="28"/>
          <w:szCs w:val="28"/>
          <w:rtl w:val="true"/>
          <w:lang w:bidi="fa-IR"/>
        </w:rPr>
        <w:t>وتاریخه وهم جمیعا إما منحرفون عن الخط العلوی أو سیاسیون أو أبناء لسیاسیین کبار،</w:t>
      </w:r>
    </w:p>
    <w:p>
      <w:pPr>
        <w:pStyle w:val="BookText"/>
        <w:rPr/>
      </w:pPr>
      <w:r>
        <w:rPr>
          <w:rFonts w:ascii="IRNazanin" w:hAnsi="IRNazanin" w:eastAsia="IRNazanin"/>
          <w:color w:val="111111"/>
          <w:sz w:val="28"/>
          <w:sz w:val="28"/>
          <w:szCs w:val="28"/>
          <w:rtl w:val="true"/>
          <w:lang w:bidi="fa-IR"/>
        </w:rPr>
        <w:t>وبالتالی من غیر المعقول أن یوردوا ما یسیء إلی تاریخهم الشخص والعائلی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w:t>
      </w:r>
    </w:p>
    <w:p>
      <w:pPr>
        <w:pStyle w:val="BookText"/>
        <w:rPr/>
      </w:pPr>
      <w:r>
        <w:rPr>
          <w:rFonts w:ascii="IRNazanin" w:hAnsi="IRNazanin" w:eastAsia="IRNazanin"/>
          <w:color w:val="111111"/>
          <w:sz w:val="28"/>
          <w:sz w:val="28"/>
          <w:szCs w:val="28"/>
          <w:rtl w:val="true"/>
          <w:lang w:bidi="fa-IR"/>
        </w:rPr>
        <w:t xml:space="preserve">جاء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١٥١</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٧٦٨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لیکتب السیرة أخذ عنهم فضلا عن مخترعاته</w:t>
      </w:r>
    </w:p>
    <w:p>
      <w:pPr>
        <w:pStyle w:val="BookText"/>
        <w:rPr/>
      </w:pPr>
      <w:r>
        <w:rPr>
          <w:rFonts w:ascii="IRNazanin" w:hAnsi="IRNazanin" w:eastAsia="IRNazanin"/>
          <w:color w:val="111111"/>
          <w:sz w:val="28"/>
          <w:sz w:val="28"/>
          <w:szCs w:val="28"/>
          <w:rtl w:val="true"/>
          <w:lang w:bidi="fa-IR"/>
        </w:rPr>
        <w:t>الشخصیة الخاصة، ولذا قال عنه الدکتور الدوری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وینتقد ابن إسحاق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إسحاق وقصصا عن تلاعبه</w:t>
      </w:r>
    </w:p>
    <w:p>
      <w:pPr>
        <w:pStyle w:val="BookText"/>
        <w:rPr/>
      </w:pPr>
      <w:r>
        <w:rPr>
          <w:rFonts w:ascii="IRNazanin" w:hAnsi="IRNazanin" w:eastAsia="IRNazanin"/>
          <w:color w:val="111111"/>
          <w:sz w:val="28"/>
          <w:sz w:val="28"/>
          <w:szCs w:val="28"/>
          <w:rtl w:val="true"/>
          <w:lang w:bidi="fa-IR"/>
        </w:rPr>
        <w:t>لاعتماده</w:t>
      </w:r>
    </w:p>
    <w:p>
      <w:pPr>
        <w:pStyle w:val="BookText"/>
        <w:rPr/>
      </w:pPr>
      <w:r>
        <w:rPr>
          <w:rFonts w:ascii="IRNazanin" w:hAnsi="IRNazanin" w:eastAsia="IRNazanin"/>
          <w:color w:val="111111"/>
          <w:sz w:val="28"/>
          <w:sz w:val="28"/>
          <w:szCs w:val="28"/>
          <w:rtl w:val="true"/>
          <w:lang w:bidi="fa-IR"/>
        </w:rPr>
        <w:t>علی أهل الکتاب فی الروایة وإیراده کثیرا من الشعر الموضوع ولأخطائه فی الأنساب</w:t>
      </w:r>
    </w:p>
    <w:p>
      <w:pPr>
        <w:pStyle w:val="BookText"/>
        <w:rPr/>
      </w:pPr>
      <w:r>
        <w:rPr>
          <w:rFonts w:ascii="IRNazanin" w:hAnsi="IRNazanin" w:eastAsia="IRNazanin"/>
          <w:color w:val="111111"/>
          <w:sz w:val="28"/>
          <w:sz w:val="28"/>
          <w:szCs w:val="28"/>
          <w:rtl w:val="true"/>
          <w:lang w:bidi="fa-IR"/>
        </w:rPr>
        <w:t>ولأنه لا یمحص مصادره ولأنه ینقل من کتب الآخرین مباشرة، أی دون سماعها عن</w:t>
      </w:r>
    </w:p>
    <w:p>
      <w:pPr>
        <w:pStyle w:val="BookText"/>
        <w:rPr/>
      </w:pPr>
      <w:r>
        <w:rPr>
          <w:rFonts w:ascii="IRNazanin" w:hAnsi="IRNazanin" w:eastAsia="IRNazanin"/>
          <w:color w:val="111111"/>
          <w:sz w:val="28"/>
          <w:sz w:val="28"/>
          <w:szCs w:val="28"/>
          <w:rtl w:val="true"/>
          <w:lang w:bidi="fa-IR"/>
        </w:rPr>
        <w:t>أصحابها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وفی مثل هذه الحال لا یستبعد التلاعب حسب الرغبة والاتجاه والتأثیر</w:t>
      </w:r>
    </w:p>
    <w:p>
      <w:pPr>
        <w:pStyle w:val="BookText"/>
        <w:rPr/>
      </w:pPr>
      <w:r>
        <w:rPr>
          <w:rFonts w:ascii="IRNazanin" w:hAnsi="IRNazanin" w:eastAsia="IRNazanin"/>
          <w:color w:val="111111"/>
          <w:sz w:val="28"/>
          <w:sz w:val="28"/>
          <w:szCs w:val="28"/>
          <w:rtl w:val="true"/>
          <w:lang w:bidi="fa-IR"/>
        </w:rPr>
        <w:t>السیاسی والعصبی، ولذا قلبت المعادلة، واستمرت مقلوبة إلی یومنا الحاضر، وباتت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79" w:name="pg3168_13408"/>
    </w:p>
    <w:p>
      <w:pPr>
        <w:pStyle w:val="BookText"/>
        <w:rPr/>
      </w:pPr>
      <w:bookmarkEnd w:id="79"/>
      <w:r>
        <w:rPr>
          <w:rFonts w:ascii="IRNazanin" w:hAnsi="IRNazanin" w:eastAsia="IRNazanin"/>
          <w:color w:val="111111"/>
          <w:sz w:val="28"/>
          <w:sz w:val="28"/>
          <w:szCs w:val="28"/>
          <w:rtl w:val="true"/>
          <w:lang w:bidi="fa-IR"/>
        </w:rPr>
        <w:t>بحاجة ماسة علی من یعدلها ویعیدها علی طبیعتها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یفوتنی أن أذکر أن هناک جانب مهم یجب الانتباه علیه وهو أن لمبانی فکر</w:t>
      </w:r>
    </w:p>
    <w:p>
      <w:pPr>
        <w:pStyle w:val="BookText"/>
        <w:rPr/>
      </w:pPr>
      <w:r>
        <w:rPr>
          <w:rFonts w:ascii="IRNazanin" w:hAnsi="IRNazanin" w:eastAsia="IRNazanin"/>
          <w:color w:val="111111"/>
          <w:sz w:val="28"/>
          <w:sz w:val="28"/>
          <w:szCs w:val="28"/>
          <w:rtl w:val="true"/>
          <w:lang w:bidi="fa-IR"/>
        </w:rPr>
        <w:t xml:space="preserve">السلطة الحاکمة تأثیره علی بنیة الأمة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فالمسالة لا تقف عند حدود التواءات الرؤیة</w:t>
      </w:r>
    </w:p>
    <w:p>
      <w:pPr>
        <w:pStyle w:val="BookText"/>
        <w:rPr/>
      </w:pPr>
      <w:r>
        <w:rPr>
          <w:rFonts w:ascii="IRNazanin" w:hAnsi="IRNazanin" w:eastAsia="IRNazanin"/>
          <w:color w:val="111111"/>
          <w:sz w:val="28"/>
          <w:sz w:val="28"/>
          <w:szCs w:val="28"/>
          <w:rtl w:val="true"/>
          <w:lang w:bidi="fa-IR"/>
        </w:rPr>
        <w:t>وأسالیب النظر، بل تتجاوزها لترتبط بمبنی آخر هو مبنی السلطة الحاکمة فعجز الرؤیة</w:t>
      </w:r>
    </w:p>
    <w:p>
      <w:pPr>
        <w:pStyle w:val="BookText"/>
        <w:rPr/>
      </w:pPr>
      <w:r>
        <w:rPr>
          <w:rFonts w:ascii="IRNazanin" w:hAnsi="IRNazanin" w:eastAsia="IRNazanin"/>
          <w:color w:val="111111"/>
          <w:sz w:val="28"/>
          <w:sz w:val="28"/>
          <w:szCs w:val="28"/>
          <w:rtl w:val="true"/>
          <w:lang w:bidi="fa-IR"/>
        </w:rPr>
        <w:t>وقصورها، وبالتالی فساد السیاسات التی رسمت علی ضوء هذه الرؤیة هو التعبیر</w:t>
      </w:r>
    </w:p>
    <w:p>
      <w:pPr>
        <w:pStyle w:val="BookText"/>
        <w:rPr/>
      </w:pPr>
      <w:r>
        <w:rPr>
          <w:rFonts w:ascii="IRNazanin" w:hAnsi="IRNazanin" w:eastAsia="IRNazanin"/>
          <w:color w:val="111111"/>
          <w:sz w:val="28"/>
          <w:sz w:val="28"/>
          <w:szCs w:val="28"/>
          <w:rtl w:val="true"/>
          <w:lang w:bidi="fa-IR"/>
        </w:rPr>
        <w:t>المباشر عن خلل أساسی فی بنیة السلطة الحاکمة وفی طبیعة القوی التی تتولی مقالید</w:t>
      </w:r>
    </w:p>
    <w:p>
      <w:pPr>
        <w:pStyle w:val="BookText"/>
        <w:rPr/>
      </w:pPr>
      <w:r>
        <w:rPr>
          <w:rFonts w:ascii="Amiri" w:hAnsi="Amiri" w:eastAsia="Amiri" w:cs="Amiri"/>
          <w:color w:val="111111"/>
          <w:sz w:val="28"/>
          <w:sz w:val="28"/>
          <w:szCs w:val="28"/>
          <w:rtl w:val="true"/>
          <w:lang w:bidi="ar-SA"/>
        </w:rPr>
        <w:t>أمور الأمة</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بمعنی ان امتزاج فکر السلطة مع الفکر الدینی أفسد السیاسة والدین</w:t>
      </w:r>
    </w:p>
    <w:p>
      <w:pPr>
        <w:pStyle w:val="BookText"/>
        <w:rPr/>
      </w:pPr>
      <w:r>
        <w:rPr>
          <w:rFonts w:ascii="IRNazanin" w:hAnsi="IRNazanin" w:eastAsia="IRNazanin"/>
          <w:color w:val="111111"/>
          <w:sz w:val="28"/>
          <w:sz w:val="28"/>
          <w:szCs w:val="28"/>
          <w:rtl w:val="true"/>
          <w:lang w:bidi="fa-IR"/>
        </w:rPr>
        <w:t>کلاهما، لأن ما کانت تبغیه السلطة یتعارض مع ما یبغیه الدین</w:t>
      </w:r>
      <w:r>
        <w:rPr>
          <w:rFonts w:eastAsia="IRNazanin" w:cs="IRNazanin"/>
          <w:color w:val="111111"/>
          <w:sz w:val="28"/>
          <w:szCs w:val="28"/>
          <w:rtl w:val="true"/>
          <w:lang w:bidi="fa-IR"/>
        </w:rPr>
        <w:t>.</w:t>
      </w:r>
    </w:p>
    <w:p>
      <w:pPr>
        <w:pStyle w:val="Heading4"/>
        <w:numPr>
          <w:ilvl w:val="3"/>
          <w:numId w:val="1"/>
        </w:numPr>
        <w:rPr/>
      </w:pPr>
      <w:bookmarkStart w:id="80" w:name="__RefHeading___Toc1475255_2749589250"/>
      <w:bookmarkStart w:id="81" w:name="_Toc29"/>
      <w:bookmarkEnd w:id="80"/>
      <w:r>
        <w:rPr>
          <w:rtl w:val="true"/>
        </w:rPr>
        <w:t>قلب المعادلة</w:t>
      </w:r>
      <w:bookmarkEnd w:id="81"/>
    </w:p>
    <w:p>
      <w:pPr>
        <w:pStyle w:val="BookText"/>
        <w:rPr/>
      </w:pPr>
      <w:r>
        <w:rPr>
          <w:rFonts w:ascii="IRNazanin" w:hAnsi="IRNazanin" w:eastAsia="IRNazanin"/>
          <w:color w:val="111111"/>
          <w:sz w:val="28"/>
          <w:sz w:val="28"/>
          <w:szCs w:val="28"/>
          <w:rtl w:val="true"/>
          <w:lang w:bidi="fa-IR"/>
        </w:rPr>
        <w:t>ثم أری أن مجرد نجاح السیاسیین المتآمرین فی قلب المعادلة لمصلحتهم وإبعاد</w:t>
      </w:r>
    </w:p>
    <w:p>
      <w:pPr>
        <w:pStyle w:val="BookText"/>
        <w:rPr/>
      </w:pPr>
      <w:r>
        <w:rPr>
          <w:rFonts w:ascii="IRNazanin" w:hAnsi="IRNazanin" w:eastAsia="IRNazanin"/>
          <w:color w:val="111111"/>
          <w:sz w:val="28"/>
          <w:sz w:val="28"/>
          <w:szCs w:val="28"/>
          <w:rtl w:val="true"/>
          <w:lang w:bidi="fa-IR"/>
        </w:rPr>
        <w:t>التهمة عن أنفسهم ولصقها بغیرهم وتثبیت ذلک فی کتب التاریخ، ثم نجاحهم أکثر</w:t>
      </w:r>
    </w:p>
    <w:p>
      <w:pPr>
        <w:pStyle w:val="BookText"/>
        <w:rPr/>
      </w:pPr>
      <w:r>
        <w:rPr>
          <w:rFonts w:ascii="IRNazanin" w:hAnsi="IRNazanin" w:eastAsia="IRNazanin"/>
          <w:color w:val="111111"/>
          <w:sz w:val="28"/>
          <w:sz w:val="28"/>
          <w:szCs w:val="28"/>
          <w:rtl w:val="true"/>
          <w:lang w:bidi="fa-IR"/>
        </w:rPr>
        <w:t>من مرة فی هذه المسألة بالذات، بل واستمرار العمل بها إلی الآن؛ یدل علی وجود عقول</w:t>
      </w:r>
    </w:p>
    <w:p>
      <w:pPr>
        <w:pStyle w:val="BookText"/>
        <w:rPr/>
      </w:pPr>
      <w:r>
        <w:rPr>
          <w:rFonts w:ascii="IRNazanin" w:hAnsi="IRNazanin" w:eastAsia="IRNazanin"/>
          <w:color w:val="111111"/>
          <w:sz w:val="28"/>
          <w:sz w:val="28"/>
          <w:szCs w:val="28"/>
          <w:rtl w:val="true"/>
          <w:lang w:bidi="fa-IR"/>
        </w:rPr>
        <w:t>سیاسیة متمکنة فی ذلک المجتمع وفی ذلک التأریخ، وهذا العقل صمم مشروعه بدقة</w:t>
      </w:r>
    </w:p>
    <w:p>
      <w:pPr>
        <w:pStyle w:val="BookText"/>
        <w:rPr/>
      </w:pPr>
      <w:r>
        <w:rPr>
          <w:rFonts w:ascii="IRNazanin" w:hAnsi="IRNazanin" w:eastAsia="IRNazanin"/>
          <w:color w:val="111111"/>
          <w:sz w:val="28"/>
          <w:sz w:val="28"/>
          <w:szCs w:val="28"/>
          <w:rtl w:val="true"/>
          <w:lang w:bidi="fa-IR"/>
        </w:rPr>
        <w:t>متناهیة خدعت عقول المتقدمین والمتأخرین؛ فصدقوا خدعة الجریمة الفارسیة فی</w:t>
      </w:r>
    </w:p>
    <w:p>
      <w:pPr>
        <w:pStyle w:val="BookText"/>
        <w:rPr/>
      </w:pPr>
      <w:r>
        <w:rPr>
          <w:rFonts w:ascii="IRNazanin" w:hAnsi="IRNazanin" w:eastAsia="IRNazanin"/>
          <w:color w:val="111111"/>
          <w:sz w:val="28"/>
          <w:sz w:val="28"/>
          <w:szCs w:val="28"/>
          <w:rtl w:val="true"/>
          <w:lang w:bidi="fa-IR"/>
        </w:rPr>
        <w:t>قصة مقتل الخلیفة عمر مثلاً، وتبنتها کتب التأریخ فی الوقت نفسه الذی غیب التأریخ</w:t>
      </w:r>
    </w:p>
    <w:p>
      <w:pPr>
        <w:pStyle w:val="BookText"/>
        <w:rPr/>
      </w:pPr>
      <w:r>
        <w:rPr>
          <w:rFonts w:ascii="IRNazanin" w:hAnsi="IRNazanin" w:eastAsia="IRNazanin"/>
          <w:color w:val="111111"/>
          <w:sz w:val="28"/>
          <w:sz w:val="28"/>
          <w:szCs w:val="28"/>
          <w:rtl w:val="true"/>
          <w:lang w:bidi="fa-IR"/>
        </w:rPr>
        <w:t>أسماء المتآمرین الحقیقیین وصورهم وجنسیاتهم وأصولهم لأسباب معروفة و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وصدقوا کذبة أن الإمام علی علیه السلام کافر منافق لا یصل، وأن معاویة حاربه لهذه الأسباب</w:t>
      </w:r>
    </w:p>
    <w:p>
      <w:pPr>
        <w:pStyle w:val="BookText"/>
        <w:rPr/>
      </w:pPr>
      <w:r>
        <w:rPr>
          <w:rFonts w:ascii="IRNazanin" w:hAnsi="IRNazanin" w:eastAsia="IRNazanin"/>
          <w:color w:val="111111"/>
          <w:sz w:val="28"/>
          <w:sz w:val="28"/>
          <w:szCs w:val="28"/>
          <w:rtl w:val="true"/>
          <w:lang w:bidi="fa-IR"/>
        </w:rPr>
        <w:t>ولیس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ونسوا أن معاویة وکل حاشیته هم إما من الطلقاء أو المنافقین أو من اتباع</w:t>
      </w:r>
    </w:p>
    <w:p>
      <w:pPr>
        <w:pStyle w:val="BookText"/>
        <w:rPr/>
      </w:pPr>
      <w:r>
        <w:rPr>
          <w:rFonts w:ascii="IRNazanin" w:hAnsi="IRNazanin" w:eastAsia="IRNazanin"/>
          <w:color w:val="111111"/>
          <w:sz w:val="28"/>
          <w:sz w:val="28"/>
          <w:szCs w:val="28"/>
          <w:rtl w:val="true"/>
          <w:lang w:bidi="fa-IR"/>
        </w:rPr>
        <w:t>الدیانات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وصدقوا أن الإمام الحسن علیه السلام کان مشغولاً بالزواج والطلاق وتبذیر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الأموال عن متابعة رعیته، وأن معاویة حاربه وقتله بالسم لکی یریح الأمة منه، وینقذ</w:t>
      </w:r>
    </w:p>
    <w:p>
      <w:pPr>
        <w:pStyle w:val="BookText"/>
        <w:rPr/>
      </w:pPr>
      <w:r>
        <w:rPr>
          <w:rFonts w:ascii="IRNazanin" w:hAnsi="IRNazanin" w:eastAsia="IRNazanin"/>
          <w:color w:val="111111"/>
          <w:sz w:val="28"/>
          <w:sz w:val="28"/>
          <w:szCs w:val="28"/>
          <w:rtl w:val="true"/>
          <w:lang w:bidi="fa-IR"/>
        </w:rPr>
        <w:t>النساء البریئات من 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وصدقوا بأن من اجتهد وأخطأ، حتی ولو تسبب خطؤه</w:t>
      </w:r>
    </w:p>
    <w:p>
      <w:pPr>
        <w:pStyle w:val="BookText"/>
        <w:rPr/>
      </w:pPr>
      <w:r>
        <w:rPr>
          <w:rFonts w:ascii="IRNazanin" w:hAnsi="IRNazanin" w:eastAsia="IRNazanin"/>
          <w:color w:val="111111"/>
          <w:sz w:val="28"/>
          <w:sz w:val="28"/>
          <w:szCs w:val="28"/>
          <w:rtl w:val="true"/>
          <w:lang w:bidi="fa-IR"/>
        </w:rPr>
        <w:t>بمقتل آلاف الصحابة الکرام، یعطیه الله حسنة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ذلک غیبوا الأثر الحسی</w:t>
      </w:r>
    </w:p>
    <w:p>
      <w:pPr>
        <w:pStyle w:val="BookText"/>
        <w:rPr/>
      </w:pPr>
      <w:r>
        <w:rPr>
          <w:rFonts w:ascii="IRNazanin" w:hAnsi="IRNazanin" w:eastAsia="IRNazanin"/>
          <w:color w:val="111111"/>
          <w:sz w:val="28"/>
          <w:sz w:val="28"/>
          <w:szCs w:val="28"/>
          <w:rtl w:val="true"/>
          <w:lang w:bidi="fa-IR"/>
        </w:rPr>
        <w:t>للإمام الحسن علیه السلام وأظهروه بمظهر الضعیف المهزوم المشغول بمتعه الشخصیة وحب</w:t>
      </w:r>
    </w:p>
    <w:p>
      <w:pPr>
        <w:pStyle w:val="BookText"/>
        <w:rPr/>
      </w:pPr>
      <w:r>
        <w:rPr>
          <w:rFonts w:ascii="IRNazanin" w:hAnsi="IRNazanin" w:eastAsia="IRNazanin"/>
          <w:color w:val="111111"/>
          <w:sz w:val="28"/>
          <w:sz w:val="28"/>
          <w:szCs w:val="28"/>
          <w:rtl w:val="true"/>
          <w:lang w:bidi="fa-IR"/>
        </w:rPr>
        <w:t>المال وکثرة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وغیره دلالة علی أنهم کانوا فی منتهی الدقة من حیث</w:t>
      </w:r>
    </w:p>
    <w:p>
      <w:pPr>
        <w:pStyle w:val="BookText"/>
        <w:rPr/>
      </w:pPr>
      <w:r>
        <w:rPr>
          <w:rFonts w:ascii="IRNazanin" w:hAnsi="IRNazanin" w:eastAsia="IRNazanin"/>
          <w:color w:val="111111"/>
          <w:sz w:val="28"/>
          <w:sz w:val="28"/>
          <w:szCs w:val="28"/>
          <w:rtl w:val="true"/>
          <w:lang w:bidi="fa-IR"/>
        </w:rPr>
        <w:t>الإعداد، والتخطیط، والتنفیذ، والمتابعة، والوصول إلی النتائج المتوقعة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الکثیر من المؤثرات علی أن النبی الأکرم والإمام علی شخصا وجود</w:t>
      </w:r>
    </w:p>
    <w:p>
      <w:pPr>
        <w:pStyle w:val="BookText"/>
        <w:rPr/>
      </w:pPr>
      <w:r>
        <w:rPr>
          <w:rFonts w:ascii="IRNazanin" w:hAnsi="IRNazanin" w:eastAsia="IRNazanin"/>
          <w:color w:val="111111"/>
          <w:sz w:val="28"/>
          <w:sz w:val="28"/>
          <w:szCs w:val="28"/>
          <w:rtl w:val="true"/>
          <w:lang w:bidi="fa-IR"/>
        </w:rPr>
        <w:t xml:space="preserve">السیاسیین فی المجتمع، کذلک شخص الخلفاء وجودهم، فقد ذکر الباحث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لخلیفة عمر کان علی إطلاع تام بأن بعض وجوه المجتمع الإسلامی کانوا یسعون إلی</w:t>
      </w:r>
    </w:p>
    <w:p>
      <w:pPr>
        <w:pStyle w:val="BookText"/>
        <w:rPr/>
      </w:pPr>
      <w:r>
        <w:rPr>
          <w:rFonts w:ascii="IRNazanin" w:hAnsi="IRNazanin" w:eastAsia="IRNazanin"/>
          <w:color w:val="111111"/>
          <w:sz w:val="28"/>
          <w:sz w:val="28"/>
          <w:szCs w:val="28"/>
          <w:rtl w:val="true"/>
          <w:lang w:bidi="fa-IR"/>
        </w:rPr>
        <w:t xml:space="preserve">الخلافة، ویجاولون التسلط، ونجح بذکائه فی إفشال مخططاتهم، وقد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لامنس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میزته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لخلیفة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الرئیسیة التی لا تنکر هی منع</w:t>
      </w:r>
    </w:p>
    <w:p>
      <w:pPr>
        <w:pStyle w:val="BookText"/>
        <w:rPr/>
      </w:pPr>
      <w:r>
        <w:rPr>
          <w:rFonts w:ascii="IRNazanin" w:hAnsi="IRNazanin" w:eastAsia="IRNazanin"/>
          <w:color w:val="111111"/>
          <w:sz w:val="28"/>
          <w:sz w:val="28"/>
          <w:szCs w:val="28"/>
          <w:rtl w:val="true"/>
          <w:lang w:bidi="fa-IR"/>
        </w:rPr>
        <w:t>الانفصالیین من التسلط</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ومن قبله کان أبو بکر قد شخص وجود سیاسیین متآمرین یسعون إلی السلطة،</w:t>
      </w:r>
    </w:p>
    <w:p>
      <w:pPr>
        <w:pStyle w:val="BookText"/>
        <w:rPr/>
      </w:pPr>
      <w:r>
        <w:rPr>
          <w:rFonts w:ascii="IRNazanin" w:hAnsi="IRNazanin" w:eastAsia="IRNazanin"/>
          <w:color w:val="111111"/>
          <w:sz w:val="28"/>
          <w:sz w:val="28"/>
          <w:szCs w:val="28"/>
          <w:rtl w:val="true"/>
          <w:lang w:bidi="fa-IR"/>
        </w:rPr>
        <w:t>وعرف أن هناک فی صفوف المجتمع العربی الإسلامی من ینظر إلی الخلافة بطمع کبیر،</w:t>
      </w:r>
    </w:p>
    <w:p>
      <w:pPr>
        <w:pStyle w:val="BookText"/>
        <w:rPr/>
      </w:pPr>
      <w:r>
        <w:rPr>
          <w:rFonts w:ascii="IRNazanin" w:hAnsi="IRNazanin" w:eastAsia="IRNazanin"/>
          <w:color w:val="111111"/>
          <w:sz w:val="28"/>
          <w:sz w:val="28"/>
          <w:szCs w:val="28"/>
          <w:rtl w:val="true"/>
          <w:lang w:bidi="fa-IR"/>
        </w:rPr>
        <w:t xml:space="preserve">ولو بشکل محدود له علاقة برشیح عمر للخلافة؛ حیث نقل لنا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w:t>
      </w:r>
    </w:p>
    <w:p>
      <w:pPr>
        <w:pStyle w:val="BookText"/>
        <w:rPr/>
      </w:pPr>
      <w:r>
        <w:rPr>
          <w:rFonts w:ascii="IRNazanin" w:hAnsi="IRNazanin" w:eastAsia="IRNazanin"/>
          <w:color w:val="111111"/>
          <w:sz w:val="28"/>
          <w:sz w:val="28"/>
          <w:szCs w:val="28"/>
          <w:rtl w:val="true"/>
          <w:lang w:bidi="fa-IR"/>
        </w:rPr>
        <w:t>ابن کیسان عن عمر بن عبد الرحمان بن عوف عن أبیه أنه دخل أبی بکر الصدیق فی</w:t>
      </w:r>
    </w:p>
    <w:p>
      <w:pPr>
        <w:pStyle w:val="BookText"/>
        <w:rPr/>
      </w:pPr>
      <w:r>
        <w:rPr>
          <w:rFonts w:ascii="IRNazanin" w:hAnsi="IRNazanin" w:eastAsia="IRNazanin"/>
          <w:color w:val="111111"/>
          <w:sz w:val="28"/>
          <w:sz w:val="28"/>
          <w:szCs w:val="28"/>
          <w:rtl w:val="true"/>
          <w:lang w:bidi="fa-IR"/>
        </w:rPr>
        <w:t>مرضه الذی توفی فیه، فأصابه مهتمًا؛ فقال له عبد الرحمن مجاملاً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والحمد لله</w:t>
      </w:r>
    </w:p>
    <w:p>
      <w:pPr>
        <w:pStyle w:val="BookText"/>
        <w:rPr/>
      </w:pPr>
      <w:r>
        <w:rPr>
          <w:rFonts w:ascii="IRNazanin" w:hAnsi="IRNazanin" w:eastAsia="IRNazanin"/>
          <w:color w:val="111111"/>
          <w:sz w:val="28"/>
          <w:sz w:val="28"/>
          <w:szCs w:val="28"/>
          <w:rtl w:val="true"/>
          <w:lang w:bidi="fa-IR"/>
        </w:rPr>
        <w:t>بارئاً،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ولیت أمرکم خیرکم فی نفسی، فکلکم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یرید أن یکون الأمر له دونه، ورأیتم الدنیا قد أقبلت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ونقل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الیعقوبی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واعتق أبو بکر فی جمادی الآخرة سنة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علیه</w:t>
      </w:r>
    </w:p>
    <w:p>
      <w:pPr>
        <w:pStyle w:val="BookText"/>
        <w:rPr/>
      </w:pPr>
      <w:r>
        <w:rPr>
          <w:rFonts w:ascii="IRNazanin" w:hAnsi="IRNazanin" w:eastAsia="IRNazanin"/>
          <w:color w:val="111111"/>
          <w:sz w:val="28"/>
          <w:sz w:val="28"/>
          <w:szCs w:val="28"/>
          <w:rtl w:val="true"/>
          <w:lang w:bidi="fa-IR"/>
        </w:rPr>
        <w:t>عبد الرحمن بن عوف فی مرضه الذی توفی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أصبحت یا خلیفة رسول</w:t>
      </w:r>
    </w:p>
    <w:p>
      <w:pPr>
        <w:pStyle w:val="BookText"/>
        <w:rPr/>
      </w:pP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مولیا، وقد زدتمونی علی ما و أن رأیتمونی استعملت رجلا منکم،</w:t>
      </w:r>
    </w:p>
    <w:p>
      <w:pPr>
        <w:pStyle w:val="BookText"/>
        <w:rPr/>
      </w:pPr>
      <w:r>
        <w:rPr>
          <w:rFonts w:ascii="IRNazanin" w:hAnsi="IRNazanin" w:eastAsia="IRNazanin"/>
          <w:color w:val="111111"/>
          <w:sz w:val="28"/>
          <w:sz w:val="28"/>
          <w:szCs w:val="28"/>
          <w:rtl w:val="true"/>
          <w:lang w:bidi="fa-IR"/>
        </w:rPr>
        <w:t xml:space="preserve">فکلکم قد أصبح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یطلبها لنفسه</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أما تجاوز هذا التشخیص، ومن ثم تغییب ذکر السیاسیین ومؤامراتهم فی تاریخنا</w:t>
      </w:r>
    </w:p>
    <w:p>
      <w:pPr>
        <w:pStyle w:val="BookText"/>
        <w:rPr/>
      </w:pPr>
      <w:r>
        <w:rPr>
          <w:rFonts w:ascii="IRNazanin" w:hAnsi="IRNazanin" w:eastAsia="IRNazanin"/>
          <w:color w:val="111111"/>
          <w:sz w:val="28"/>
          <w:sz w:val="28"/>
          <w:szCs w:val="28"/>
          <w:rtl w:val="true"/>
          <w:lang w:bidi="fa-IR"/>
        </w:rPr>
        <w:t>منذ بدایة تدوینه وإلی الآن فقد کان جزءاً مهاماً من الحراک السیاسی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لماذا استمر</w:t>
      </w:r>
    </w:p>
    <w:p>
      <w:pPr>
        <w:pStyle w:val="BookText"/>
        <w:rPr/>
      </w:pPr>
      <w:r>
        <w:rPr>
          <w:rFonts w:ascii="IRNazanin" w:hAnsi="IRNazanin" w:eastAsia="IRNazanin"/>
          <w:color w:val="111111"/>
          <w:sz w:val="28"/>
          <w:sz w:val="28"/>
          <w:szCs w:val="28"/>
          <w:rtl w:val="true"/>
          <w:lang w:bidi="fa-IR"/>
        </w:rPr>
        <w:t>هذا التصور المتحیز إلی الآن خلافاً لکمال التوقعات، وأقصد تصور البعض بأن ما وقع</w:t>
      </w:r>
    </w:p>
    <w:p>
      <w:pPr>
        <w:pStyle w:val="BookText"/>
        <w:rPr/>
      </w:pPr>
      <w:r>
        <w:rPr>
          <w:rFonts w:ascii="IRNazanin" w:hAnsi="IRNazanin" w:eastAsia="IRNazanin"/>
          <w:color w:val="111111"/>
          <w:sz w:val="28"/>
          <w:sz w:val="28"/>
          <w:szCs w:val="28"/>
          <w:rtl w:val="true"/>
          <w:lang w:bidi="fa-IR"/>
        </w:rPr>
        <w:t>بین الخطین الدینی والسیاسی کان صراعاً دینیاً بحتاً، ولم تکن للسیاسة علاقة به لا من</w:t>
      </w:r>
    </w:p>
    <w:p>
      <w:pPr>
        <w:pStyle w:val="BookText"/>
        <w:rPr/>
      </w:pPr>
      <w:r>
        <w:rPr>
          <w:rFonts w:ascii="IRNazanin" w:hAnsi="IRNazanin" w:eastAsia="IRNazanin"/>
          <w:color w:val="111111"/>
          <w:sz w:val="28"/>
          <w:sz w:val="28"/>
          <w:szCs w:val="28"/>
          <w:rtl w:val="true"/>
          <w:lang w:bidi="fa-IR"/>
        </w:rPr>
        <w:t>قریب ولا من بعید، ولم یکن هناک سیاسیون حقیقیون فی المجتمع، فذاک ما یجیب عنه</w:t>
      </w:r>
    </w:p>
    <w:p>
      <w:pPr>
        <w:pStyle w:val="BookText"/>
        <w:rPr/>
      </w:pPr>
      <w:r>
        <w:rPr>
          <w:rFonts w:ascii="IRNazanin" w:hAnsi="IRNazanin" w:eastAsia="IRNazanin"/>
          <w:color w:val="111111"/>
          <w:sz w:val="28"/>
          <w:sz w:val="28"/>
          <w:szCs w:val="28"/>
          <w:rtl w:val="true"/>
          <w:lang w:bidi="fa-IR"/>
        </w:rPr>
        <w:t xml:space="preserve">الدکتور صالح جواد الکاظم فی مقدمة ترجمته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التأرخییة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w:t>
      </w:r>
    </w:p>
    <w:p>
      <w:pPr>
        <w:pStyle w:val="BookText"/>
        <w:rPr/>
      </w:pPr>
      <w:r>
        <w:rPr>
          <w:rFonts w:ascii="IRNazanin" w:hAnsi="IRNazanin" w:eastAsia="IRNazanin"/>
          <w:color w:val="111111"/>
          <w:sz w:val="28"/>
          <w:sz w:val="28"/>
          <w:szCs w:val="28"/>
          <w:rtl w:val="true"/>
          <w:lang w:bidi="fa-IR"/>
        </w:rPr>
        <w:t>لوکاش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ازدیاد الوعی بالحاضر یزداد الاهتمام بالتأریخ بوصفه خلفیة</w:t>
      </w:r>
    </w:p>
    <w:p>
      <w:pPr>
        <w:pStyle w:val="BookText"/>
        <w:rPr/>
      </w:pPr>
      <w:r>
        <w:rPr>
          <w:rFonts w:ascii="IRNazanin" w:hAnsi="IRNazanin" w:eastAsia="IRNazanin"/>
          <w:color w:val="111111"/>
          <w:sz w:val="28"/>
          <w:sz w:val="28"/>
          <w:szCs w:val="28"/>
          <w:rtl w:val="true"/>
          <w:lang w:bidi="fa-IR"/>
        </w:rPr>
        <w:t>الحارض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جزء کبیر من التأریخ الاسلامی خلفیة الحاضر الاسلامی المعاش</w:t>
      </w:r>
    </w:p>
    <w:p>
      <w:pPr>
        <w:pStyle w:val="BookText"/>
        <w:rPr/>
      </w:pPr>
      <w:r>
        <w:rPr>
          <w:rFonts w:ascii="IRNazanin" w:hAnsi="IRNazanin" w:eastAsia="IRNazanin"/>
          <w:color w:val="111111"/>
          <w:sz w:val="28"/>
          <w:sz w:val="28"/>
          <w:szCs w:val="28"/>
          <w:rtl w:val="true"/>
          <w:lang w:bidi="fa-IR"/>
        </w:rPr>
        <w:t>وعلی المستویات کافة، ولید علاقة غیر شرعیة بین رجل الدین السیاسی ورجل الدولة</w:t>
      </w:r>
    </w:p>
    <w:p>
      <w:pPr>
        <w:pStyle w:val="BookText"/>
        <w:rPr/>
      </w:pPr>
      <w:r>
        <w:rPr>
          <w:rFonts w:ascii="IRNazanin" w:hAnsi="IRNazanin" w:eastAsia="IRNazanin"/>
          <w:color w:val="111111"/>
          <w:sz w:val="28"/>
          <w:sz w:val="28"/>
          <w:szCs w:val="28"/>
          <w:rtl w:val="true"/>
          <w:lang w:bidi="fa-IR"/>
        </w:rPr>
        <w:t xml:space="preserve">السیاسی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فجر الخلافة جلس الفقیه فی معیة السلطان یصوغان لنا إسلامنا،</w:t>
      </w:r>
    </w:p>
    <w:p>
      <w:pPr>
        <w:pStyle w:val="BookText"/>
        <w:rPr/>
      </w:pPr>
      <w:r>
        <w:rPr>
          <w:rFonts w:ascii="IRNazanin" w:hAnsi="IRNazanin" w:eastAsia="IRNazanin"/>
          <w:color w:val="111111"/>
          <w:sz w:val="28"/>
          <w:sz w:val="28"/>
          <w:szCs w:val="28"/>
          <w:rtl w:val="true"/>
          <w:lang w:bidi="fa-IR"/>
        </w:rPr>
        <w:t>إسلام یؤسلم ویکفر بحسب مدی التزام المواطن بالمذهب السید الذی هو مذهب</w:t>
      </w:r>
    </w:p>
    <w:p>
      <w:pPr>
        <w:pStyle w:val="BookText"/>
        <w:rPr/>
      </w:pPr>
      <w:r>
        <w:rPr>
          <w:rFonts w:ascii="IRNazanin" w:hAnsi="IRNazanin" w:eastAsia="IRNazanin"/>
          <w:color w:val="111111"/>
          <w:sz w:val="28"/>
          <w:sz w:val="28"/>
          <w:szCs w:val="28"/>
          <w:rtl w:val="true"/>
          <w:lang w:bidi="fa-IR"/>
        </w:rPr>
        <w:t>السدنة والسلطان وأولی الأمر، وطاعتهم أمر ربانی وفرض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خرجت</w:t>
      </w:r>
    </w:p>
    <w:p>
      <w:pPr>
        <w:pStyle w:val="BookText"/>
        <w:rPr/>
      </w:pPr>
      <w:r>
        <w:rPr>
          <w:rFonts w:ascii="IRNazanin" w:hAnsi="IRNazanin" w:eastAsia="IRNazanin"/>
          <w:color w:val="111111"/>
          <w:sz w:val="28"/>
          <w:sz w:val="28"/>
          <w:szCs w:val="28"/>
          <w:rtl w:val="true"/>
          <w:lang w:bidi="fa-IR"/>
        </w:rPr>
        <w:t>جیوش أبی بکر تحارب تارکی الزکاة تحت اسم الدین والصواب الدینی، أصبح معنی</w:t>
      </w:r>
    </w:p>
    <w:p>
      <w:pPr>
        <w:pStyle w:val="BookText"/>
        <w:rPr/>
      </w:pPr>
      <w:r>
        <w:rPr>
          <w:rFonts w:ascii="IRNazanin" w:hAnsi="IRNazanin" w:eastAsia="IRNazanin"/>
          <w:color w:val="111111"/>
          <w:sz w:val="28"/>
          <w:sz w:val="28"/>
          <w:szCs w:val="28"/>
          <w:rtl w:val="true"/>
          <w:lang w:bidi="fa-IR"/>
        </w:rPr>
        <w:t xml:space="preserve">أن تخرج جیوش المسلمین لتحارب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حروب 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خارجة</w:t>
      </w:r>
    </w:p>
    <w:p>
      <w:pPr>
        <w:pStyle w:val="BookText"/>
        <w:rPr/>
      </w:pPr>
      <w:r>
        <w:rPr>
          <w:rFonts w:ascii="IRNazanin" w:hAnsi="IRNazanin" w:eastAsia="IRNazanin"/>
          <w:color w:val="111111"/>
          <w:sz w:val="28"/>
          <w:sz w:val="28"/>
          <w:szCs w:val="28"/>
          <w:rtl w:val="true"/>
          <w:lang w:bidi="fa-IR"/>
        </w:rPr>
        <w:t>للقضاء علی المعترضین أو المخالفین فی الرأی السیاسی الذی تتم إحالته إلی الدین، حتی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یتم الذبح والحرق والسبی باسم الدین، ولیس لخلاف سیاسی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سید القمنی نشر فی صحیفة المثقف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 xml:space="preserve"> الخمیس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٢٠١٠</w:t>
      </w:r>
      <w:r>
        <w:rPr>
          <w:rFonts w:eastAsia="IRNazanin" w:cs="IRNazanin"/>
          <w:color w:val="111111"/>
          <w:sz w:val="28"/>
          <w:szCs w:val="28"/>
          <w:lang w:bidi="fa-IR"/>
        </w:rPr>
        <w:t>/</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هذا التاریخ کانت هناک نزاعات ومعارک وظلم وقهر وعسف تسبب به</w:t>
      </w:r>
    </w:p>
    <w:p>
      <w:pPr>
        <w:pStyle w:val="BookText"/>
        <w:rPr/>
      </w:pPr>
      <w:r>
        <w:rPr>
          <w:rFonts w:ascii="IRNazanin" w:hAnsi="IRNazanin" w:eastAsia="IRNazanin"/>
          <w:color w:val="111111"/>
          <w:sz w:val="28"/>
          <w:sz w:val="28"/>
          <w:szCs w:val="28"/>
          <w:rtl w:val="true"/>
          <w:lang w:bidi="fa-IR"/>
        </w:rPr>
        <w:t>السیاسیون، وکانت هناک مواقف جهادیة للعقائدیین من الأمة هی التی تصدت لهذا</w:t>
      </w:r>
    </w:p>
    <w:p>
      <w:pPr>
        <w:pStyle w:val="BookText"/>
        <w:rPr/>
      </w:pPr>
      <w:r>
        <w:rPr>
          <w:rFonts w:ascii="IRNazanin" w:hAnsi="IRNazanin" w:eastAsia="IRNazanin"/>
          <w:color w:val="111111"/>
          <w:sz w:val="28"/>
          <w:sz w:val="28"/>
          <w:szCs w:val="28"/>
          <w:rtl w:val="true"/>
          <w:lang w:bidi="fa-IR"/>
        </w:rPr>
        <w:t>التخریب وتحملت ما تحملت من أجل وقفه عند حده، وهو ما قال عنه حسن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الأمویون علی أن یثیروها فتنة فطفقوا یذکون نارها کلما أوشکت أن تخمد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وحرص الهاشمیون علی أن یجعلوها أمنا وطمانینة فشمروا للحجة یریدون أن یقنعوا</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الفتنة والإقناع بالحجة ولدت المؤامرة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ومن هذا النزاع کانت الأدوار</w:t>
      </w:r>
    </w:p>
    <w:p>
      <w:pPr>
        <w:pStyle w:val="BookText"/>
        <w:rPr/>
      </w:pPr>
      <w:r>
        <w:rPr>
          <w:rFonts w:ascii="IRNazanin" w:hAnsi="IRNazanin" w:eastAsia="IRNazanin"/>
          <w:color w:val="111111"/>
          <w:sz w:val="28"/>
          <w:sz w:val="28"/>
          <w:szCs w:val="28"/>
          <w:rtl w:val="true"/>
          <w:lang w:bidi="fa-IR"/>
        </w:rPr>
        <w:t>السیاسیة تتغذی حتی فی عصر البعثة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82" w:name="pg3168_13412"/>
    </w:p>
    <w:p>
      <w:pPr>
        <w:pStyle w:val="Heading4"/>
        <w:numPr>
          <w:ilvl w:val="3"/>
          <w:numId w:val="1"/>
        </w:numPr>
        <w:rPr/>
      </w:pPr>
      <w:bookmarkStart w:id="83" w:name="__RefHeading___Toc1475257_2749589250"/>
      <w:bookmarkStart w:id="84" w:name="_Toc30"/>
      <w:bookmarkEnd w:id="82"/>
      <w:bookmarkEnd w:id="83"/>
      <w:r>
        <w:rPr>
          <w:rtl w:val="true"/>
        </w:rPr>
        <w:t>السیاسة بعد عصر البعثة</w:t>
      </w:r>
      <w:bookmarkEnd w:id="84"/>
    </w:p>
    <w:p>
      <w:pPr>
        <w:pStyle w:val="BookText"/>
        <w:rPr/>
      </w:pPr>
      <w:r>
        <w:rPr>
          <w:rFonts w:ascii="IRNazanin" w:hAnsi="IRNazanin" w:eastAsia="IRNazanin"/>
          <w:color w:val="111111"/>
          <w:sz w:val="28"/>
          <w:sz w:val="28"/>
          <w:szCs w:val="28"/>
          <w:rtl w:val="true"/>
          <w:lang w:bidi="fa-IR"/>
        </w:rPr>
        <w:t>مع انتهاء عصر البعثة تحقق للسیاسیین العرب الذین أسلموا طوعاً أو کرهاً بعض</w:t>
      </w:r>
    </w:p>
    <w:p>
      <w:pPr>
        <w:pStyle w:val="BookText"/>
        <w:rPr/>
      </w:pPr>
      <w:r>
        <w:rPr>
          <w:rFonts w:ascii="IRNazanin" w:hAnsi="IRNazanin" w:eastAsia="IRNazanin"/>
          <w:color w:val="111111"/>
          <w:sz w:val="28"/>
          <w:sz w:val="28"/>
          <w:szCs w:val="28"/>
          <w:rtl w:val="true"/>
          <w:lang w:bidi="fa-IR"/>
        </w:rPr>
        <w:t>ما کانوا یصبون إلیه؛ فتغیرت خططهم ومشاریعهم بعد أن سیطروا علی ساحة الإسلام</w:t>
      </w:r>
    </w:p>
    <w:p>
      <w:pPr>
        <w:pStyle w:val="BookText"/>
        <w:rPr/>
      </w:pPr>
      <w:r>
        <w:rPr>
          <w:rFonts w:ascii="IRNazanin" w:hAnsi="IRNazanin" w:eastAsia="IRNazanin"/>
          <w:color w:val="111111"/>
          <w:sz w:val="28"/>
          <w:sz w:val="28"/>
          <w:szCs w:val="28"/>
          <w:rtl w:val="true"/>
          <w:lang w:bidi="fa-IR"/>
        </w:rPr>
        <w:t>بشکل شبه کامل، ولم یعودوا بحاجة إلا إلی بعض الترتیب، وهذا الرتیب فرضه وجود</w:t>
      </w:r>
    </w:p>
    <w:p>
      <w:pPr>
        <w:pStyle w:val="BookText"/>
        <w:rPr/>
      </w:pPr>
      <w:r>
        <w:rPr>
          <w:rFonts w:ascii="IRNazanin" w:hAnsi="IRNazanin" w:eastAsia="IRNazanin"/>
          <w:color w:val="111111"/>
          <w:sz w:val="28"/>
          <w:sz w:val="28"/>
          <w:szCs w:val="28"/>
          <w:rtl w:val="true"/>
          <w:lang w:bidi="fa-IR"/>
        </w:rPr>
        <w:t>علی ابن أبی طالب بینهم، فهم لم یغفلوا وجوده، بل کانوا یعدونه العقبة الوحیدة التی</w:t>
      </w:r>
    </w:p>
    <w:p>
      <w:pPr>
        <w:pStyle w:val="BookText"/>
        <w:rPr/>
      </w:pPr>
      <w:r>
        <w:rPr>
          <w:rFonts w:ascii="IRNazanin" w:hAnsi="IRNazanin" w:eastAsia="IRNazanin"/>
          <w:color w:val="111111"/>
          <w:sz w:val="28"/>
          <w:sz w:val="28"/>
          <w:szCs w:val="28"/>
          <w:rtl w:val="true"/>
          <w:lang w:bidi="fa-IR"/>
        </w:rPr>
        <w:t>تقف بطریقهم وتعترض مسیرهم؛ وکانوا علی یقین بأن مشاریعهم لا تتحقق إلا بزواله</w:t>
      </w:r>
    </w:p>
    <w:p>
      <w:pPr>
        <w:pStyle w:val="BookText"/>
        <w:rPr/>
      </w:pPr>
      <w:r>
        <w:rPr>
          <w:rFonts w:ascii="IRNazanin" w:hAnsi="IRNazanin" w:eastAsia="IRNazanin"/>
          <w:color w:val="111111"/>
          <w:sz w:val="28"/>
          <w:sz w:val="28"/>
          <w:szCs w:val="28"/>
          <w:rtl w:val="true"/>
          <w:lang w:bidi="fa-IR"/>
        </w:rPr>
        <w:t>وعزله وقتله، لأنه الامتداد الطبیعی لنبی الإسلام و لعصر الرسالة، فوضعوا لهذه</w:t>
      </w:r>
    </w:p>
    <w:p>
      <w:pPr>
        <w:pStyle w:val="BookText"/>
        <w:rPr/>
      </w:pPr>
      <w:r>
        <w:rPr>
          <w:rFonts w:ascii="IRNazanin" w:hAnsi="IRNazanin" w:eastAsia="IRNazanin"/>
          <w:color w:val="111111"/>
          <w:sz w:val="28"/>
          <w:sz w:val="28"/>
          <w:szCs w:val="28"/>
          <w:rtl w:val="true"/>
          <w:lang w:bidi="fa-IR"/>
        </w:rPr>
        <w:t>المرحلة مشروعاً جدیداً تطلب منهم صبراً طویلاً وجهداً کبیراً وتضحیات جمة وسفک</w:t>
      </w:r>
    </w:p>
    <w:p>
      <w:pPr>
        <w:pStyle w:val="BookText"/>
        <w:rPr/>
      </w:pPr>
      <w:r>
        <w:rPr>
          <w:rFonts w:ascii="IRNazanin" w:hAnsi="IRNazanin" w:eastAsia="IRNazanin"/>
          <w:color w:val="111111"/>
          <w:sz w:val="28"/>
          <w:sz w:val="28"/>
          <w:szCs w:val="28"/>
          <w:rtl w:val="true"/>
          <w:lang w:bidi="fa-IR"/>
        </w:rPr>
        <w:t>دماء بریئة، وکان مشروعهم السیاسی فی هذه الحقبة مقسماً إلی ثلاث مراحل متسلسلة</w:t>
      </w:r>
    </w:p>
    <w:p>
      <w:pPr>
        <w:pStyle w:val="BookText"/>
        <w:rPr/>
      </w:pPr>
      <w:r>
        <w:rPr>
          <w:rFonts w:ascii="IRNazanin" w:hAnsi="IRNazanin" w:eastAsia="IRNazanin"/>
          <w:color w:val="111111"/>
          <w:sz w:val="28"/>
          <w:sz w:val="28"/>
          <w:szCs w:val="28"/>
          <w:rtl w:val="true"/>
          <w:lang w:bidi="fa-IR"/>
        </w:rPr>
        <w:t>مترابطة فضلاً عن رغبتهم ببناء قواعد دولة موازیة لدولة الإسلام تأخذ علی عاتقها</w:t>
      </w:r>
    </w:p>
    <w:p>
      <w:pPr>
        <w:pStyle w:val="BookText"/>
        <w:rPr/>
      </w:pPr>
      <w:r>
        <w:rPr>
          <w:rFonts w:ascii="IRNazanin" w:hAnsi="IRNazanin" w:eastAsia="IRNazanin"/>
          <w:color w:val="111111"/>
          <w:sz w:val="28"/>
          <w:sz w:val="28"/>
          <w:szCs w:val="28"/>
          <w:rtl w:val="true"/>
          <w:lang w:bidi="fa-IR"/>
        </w:rPr>
        <w:t>جمعهم إذا فشلت مخططاتهم لأخر؛ فکانت دولة الشام الموازیة لدولة المدینة المنورة</w:t>
      </w:r>
      <w:r>
        <w:rPr>
          <w:rFonts w:eastAsia="IRNazanin" w:cs="IRNazanin"/>
          <w:color w:val="111111"/>
          <w:sz w:val="28"/>
          <w:szCs w:val="28"/>
          <w:rtl w:val="true"/>
          <w:lang w:bidi="fa-IR"/>
        </w:rPr>
        <w:t>.</w:t>
      </w:r>
    </w:p>
    <w:p>
      <w:pPr>
        <w:pStyle w:val="Heading4"/>
        <w:numPr>
          <w:ilvl w:val="3"/>
          <w:numId w:val="1"/>
        </w:numPr>
        <w:rPr/>
      </w:pPr>
      <w:bookmarkStart w:id="85" w:name="__RefHeading___Toc1475259_2749589250"/>
      <w:bookmarkStart w:id="86" w:name="_Toc31"/>
      <w:bookmarkEnd w:id="85"/>
      <w:r>
        <w:rPr>
          <w:rtl w:val="true"/>
        </w:rPr>
        <w:t>ترشیح و تنصیب و دعم و قتل الخلفاء</w:t>
      </w:r>
      <w:bookmarkEnd w:id="86"/>
    </w:p>
    <w:p>
      <w:pPr>
        <w:pStyle w:val="BookText"/>
        <w:rPr/>
      </w:pPr>
      <w:r>
        <w:rPr>
          <w:rFonts w:ascii="IRNazanin" w:hAnsi="IRNazanin" w:eastAsia="IRNazanin"/>
          <w:color w:val="111111"/>
          <w:sz w:val="28"/>
          <w:sz w:val="28"/>
          <w:szCs w:val="28"/>
          <w:rtl w:val="true"/>
          <w:lang w:bidi="fa-IR"/>
        </w:rPr>
        <w:t>من مناهج هذه المرحلة کان منهج تطویع من یتوب عن النبی فی قیادة الأمة، لأن</w:t>
      </w:r>
    </w:p>
    <w:p>
      <w:pPr>
        <w:pStyle w:val="BookText"/>
        <w:rPr/>
      </w:pPr>
      <w:r>
        <w:rPr>
          <w:rFonts w:ascii="IRNazanin" w:hAnsi="IRNazanin" w:eastAsia="IRNazanin"/>
          <w:color w:val="111111"/>
          <w:sz w:val="28"/>
          <w:sz w:val="28"/>
          <w:szCs w:val="28"/>
          <w:rtl w:val="true"/>
          <w:lang w:bidi="fa-IR"/>
        </w:rPr>
        <w:t>السیاسیین لم یکونوا حینها مؤهلین لذلک؛ ففی هذه المرحلة الخطیرة نجد بأن مبایعة</w:t>
      </w:r>
    </w:p>
    <w:p>
      <w:pPr>
        <w:pStyle w:val="BookText"/>
        <w:rPr/>
      </w:pPr>
      <w:r>
        <w:rPr>
          <w:rFonts w:ascii="IRNazanin" w:hAnsi="IRNazanin" w:eastAsia="IRNazanin"/>
          <w:color w:val="111111"/>
          <w:sz w:val="28"/>
          <w:sz w:val="28"/>
          <w:szCs w:val="28"/>
          <w:rtl w:val="true"/>
          <w:lang w:bidi="fa-IR"/>
        </w:rPr>
        <w:t>کل واحد من الخلفاء الثلاثة جاءت لتهیئة الأجواء للمرشح الذی یلیه حتی من دون</w:t>
      </w:r>
    </w:p>
    <w:p>
      <w:pPr>
        <w:pStyle w:val="BookText"/>
        <w:rPr/>
      </w:pPr>
      <w:r>
        <w:rPr>
          <w:rFonts w:ascii="IRNazanin" w:hAnsi="IRNazanin" w:eastAsia="IRNazanin"/>
          <w:color w:val="111111"/>
          <w:sz w:val="28"/>
          <w:sz w:val="28"/>
          <w:szCs w:val="28"/>
          <w:rtl w:val="true"/>
          <w:lang w:bidi="fa-IR"/>
        </w:rPr>
        <w:t>علم الخلفاء أنفسهم، لکی یعمل کل منهم علی أداء دوره المرسوم له قبل الرحیل الذین</w:t>
      </w:r>
    </w:p>
    <w:p>
      <w:pPr>
        <w:pStyle w:val="BookText"/>
        <w:rPr/>
      </w:pPr>
      <w:r>
        <w:rPr>
          <w:rFonts w:ascii="IRNazanin" w:hAnsi="IRNazanin" w:eastAsia="IRNazanin"/>
          <w:color w:val="111111"/>
          <w:sz w:val="28"/>
          <w:sz w:val="28"/>
          <w:szCs w:val="28"/>
          <w:rtl w:val="true"/>
          <w:lang w:bidi="fa-IR"/>
        </w:rPr>
        <w:t>یؤقتونه حسب متطلباتهم السیاسیة، فهم الذین مهدوا الطریق للخلفاء، وهم الذین</w:t>
      </w:r>
    </w:p>
    <w:p>
      <w:pPr>
        <w:pStyle w:val="BookText"/>
        <w:rPr/>
      </w:pPr>
      <w:r>
        <w:rPr>
          <w:rFonts w:ascii="IRNazanin" w:hAnsi="IRNazanin" w:eastAsia="IRNazanin"/>
          <w:color w:val="111111"/>
          <w:sz w:val="28"/>
          <w:sz w:val="28"/>
          <w:szCs w:val="28"/>
          <w:rtl w:val="true"/>
          <w:lang w:bidi="fa-IR"/>
        </w:rPr>
        <w:t>أزاحوهم من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إبراهیم بیضون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إلی الخلافة وهولا یعرف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الکثیر عن دور القوی الخفیة التی مهدت له الطریق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ونحن لا نتکلم رجماً بالغیب حینما ندعی قتلهم للخلفاء؛ فالسیاسیون العرب</w:t>
      </w:r>
    </w:p>
    <w:p>
      <w:pPr>
        <w:pStyle w:val="BookText"/>
        <w:rPr/>
      </w:pPr>
      <w:r>
        <w:rPr>
          <w:rFonts w:ascii="IRNazanin" w:hAnsi="IRNazanin" w:eastAsia="IRNazanin"/>
          <w:color w:val="111111"/>
          <w:sz w:val="28"/>
          <w:sz w:val="28"/>
          <w:szCs w:val="28"/>
          <w:rtl w:val="true"/>
          <w:lang w:bidi="fa-IR"/>
        </w:rPr>
        <w:t>هم المسؤولون عن مقتل الخلفاء الأربعة جمیعهم، مثلما کانوا مسؤولین عن تعیین ثلاثة</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ومجرد الإیمان بهذه الحقیقة یدلک علی کبر المؤامرة السیاسیة التی کانت تتحکم</w:t>
      </w:r>
    </w:p>
    <w:p>
      <w:pPr>
        <w:pStyle w:val="BookText"/>
        <w:rPr/>
      </w:pPr>
      <w:r>
        <w:rPr>
          <w:rFonts w:ascii="IRNazanin" w:hAnsi="IRNazanin" w:eastAsia="IRNazanin"/>
          <w:color w:val="111111"/>
          <w:sz w:val="28"/>
          <w:sz w:val="28"/>
          <w:szCs w:val="28"/>
          <w:rtl w:val="true"/>
          <w:lang w:bidi="fa-IR"/>
        </w:rPr>
        <w:t>بالحیاة العامة فی دولة الإسلام، ومقدار الوعی السیاسی العربی، فهم بالتأکید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قتلوا لخلیفة الأول بالسم وعصبوا الأمر برأس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الحاکم فی مستدرکه عن داود بن یزید الأودی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الشعبی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سم رسول الله وسم أبو بکر الصدیق</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وجاء فی حیثیات قصة السم هذه فی</w:t>
      </w:r>
    </w:p>
    <w:p>
      <w:pPr>
        <w:pStyle w:val="BookText"/>
        <w:rPr/>
      </w:pPr>
      <w:r>
        <w:rPr>
          <w:rFonts w:ascii="IRNazanin" w:hAnsi="IRNazanin" w:eastAsia="IRNazanin"/>
          <w:color w:val="111111"/>
          <w:sz w:val="28"/>
          <w:sz w:val="28"/>
          <w:szCs w:val="28"/>
          <w:rtl w:val="true"/>
          <w:lang w:bidi="fa-IR"/>
        </w:rPr>
        <w:t>حدیث أخرجه الحاکم أیضًا عن ابن شهاب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أهدی یومًا لأبی بکر صحفة من</w:t>
      </w:r>
    </w:p>
    <w:p>
      <w:pPr>
        <w:pStyle w:val="BookText"/>
        <w:rPr/>
      </w:pPr>
      <w:r>
        <w:rPr>
          <w:rFonts w:ascii="IRNazanin" w:hAnsi="IRNazanin" w:eastAsia="IRNazanin"/>
          <w:color w:val="111111"/>
          <w:sz w:val="28"/>
          <w:sz w:val="28"/>
          <w:szCs w:val="28"/>
          <w:rtl w:val="true"/>
          <w:lang w:bidi="fa-IR"/>
        </w:rPr>
        <w:t>خزیرة وعنده رجل یقال له الحارث بن کلدة، وعنده علم، فلما أکلا منها قال ابن کلدة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فیها سم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نفسی بیده لم یمر الحول حتی ماتا فی یوم واحد رأس السنة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ولم نعرف من هو الرجل الذی قدم لهما السم، فقد غیب اسمه وکل ما یتصل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المسعودی فی مروجه أشار إلی الیهود واتهمهم بالقتل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اوکان أبوبکر قد سمته</w:t>
      </w:r>
    </w:p>
    <w:p>
      <w:pPr>
        <w:pStyle w:val="BookText"/>
        <w:rPr/>
      </w:pPr>
      <w:r>
        <w:rPr>
          <w:rFonts w:ascii="IRNazanin" w:hAnsi="IRNazanin" w:eastAsia="IRNazanin"/>
          <w:color w:val="111111"/>
          <w:sz w:val="28"/>
          <w:sz w:val="28"/>
          <w:szCs w:val="28"/>
          <w:rtl w:val="true"/>
          <w:lang w:bidi="fa-IR"/>
        </w:rPr>
        <w:t>الیهود فی شیء من الطعام، وأکل معه الحارث بن کلدة فعمی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ومنه أخذ الآخرون</w:t>
      </w:r>
    </w:p>
    <w:p>
      <w:pPr>
        <w:pStyle w:val="BookText"/>
        <w:rPr/>
      </w:pPr>
      <w:r>
        <w:rPr>
          <w:rFonts w:ascii="IRNazanin" w:hAnsi="IRNazanin" w:eastAsia="IRNazanin"/>
          <w:color w:val="111111"/>
          <w:sz w:val="28"/>
          <w:sz w:val="28"/>
          <w:szCs w:val="28"/>
          <w:rtl w:val="true"/>
          <w:lang w:bidi="fa-IR"/>
        </w:rPr>
        <w:t>هذا القول ونشروه، وربما یکون السیاسیون أنفسهم من یقف وراء تلفیق مثل هذا الخبر</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الذین شککوا بصحة الخبر، ومنهم حسن عبد الله فقد عصبوا الجریمة</w:t>
      </w:r>
    </w:p>
    <w:p>
      <w:pPr>
        <w:pStyle w:val="BookText"/>
        <w:rPr/>
      </w:pPr>
      <w:r>
        <w:rPr>
          <w:rFonts w:ascii="IRNazanin" w:hAnsi="IRNazanin" w:eastAsia="IRNazanin"/>
          <w:color w:val="111111"/>
          <w:sz w:val="28"/>
          <w:sz w:val="28"/>
          <w:szCs w:val="28"/>
          <w:rtl w:val="true"/>
          <w:lang w:bidi="fa-IR"/>
        </w:rPr>
        <w:t>برأس المرتدین والمنافقین إما جهلاً، أو لغایات دفاعیة لها علاقة بالدوافع القدیمة التی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تکلمنا عنها، حیث قال حسن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لا یمکن أن نطمئن إلیه لأنه لم یکن</w:t>
      </w:r>
    </w:p>
    <w:p>
      <w:pPr>
        <w:pStyle w:val="BookText"/>
        <w:rPr/>
      </w:pPr>
      <w:r>
        <w:rPr>
          <w:rFonts w:ascii="IRNazanin" w:hAnsi="IRNazanin" w:eastAsia="IRNazanin"/>
          <w:color w:val="111111"/>
          <w:sz w:val="28"/>
          <w:sz w:val="28"/>
          <w:szCs w:val="28"/>
          <w:rtl w:val="true"/>
          <w:lang w:bidi="fa-IR"/>
        </w:rPr>
        <w:t>للیهود علاقات أو وجود مؤثر مع المسلمین فی عهد الصدیق فقد أجل الرسول صلی الله علیه و آله</w:t>
      </w:r>
    </w:p>
    <w:p>
      <w:pPr>
        <w:pStyle w:val="BookText"/>
        <w:rPr/>
      </w:pPr>
      <w:r>
        <w:rPr>
          <w:rFonts w:ascii="IRNazanin" w:hAnsi="IRNazanin" w:eastAsia="IRNazanin"/>
          <w:color w:val="111111"/>
          <w:sz w:val="28"/>
          <w:sz w:val="28"/>
          <w:szCs w:val="28"/>
          <w:rtl w:val="true"/>
          <w:lang w:bidi="fa-IR"/>
        </w:rPr>
        <w:t>معظم الیهود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الأمر له علاقة بالمرتدین والمنافقین الذین کانوا یخالطون</w:t>
      </w:r>
    </w:p>
    <w:p>
      <w:pPr>
        <w:pStyle w:val="BookText"/>
        <w:rPr/>
      </w:pPr>
      <w:r>
        <w:rPr>
          <w:rFonts w:ascii="IRNazanin" w:hAnsi="IRNazanin" w:eastAsia="IRNazanin"/>
          <w:color w:val="111111"/>
          <w:sz w:val="28"/>
          <w:sz w:val="28"/>
          <w:szCs w:val="28"/>
          <w:rtl w:val="true"/>
          <w:lang w:bidi="fa-IR"/>
        </w:rPr>
        <w:t>المسلمیین ویؤاکلونهم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إن تبرئة الیهود قد تکون حقیقة لا لبس فیها، ولکن ماذا عن</w:t>
      </w:r>
    </w:p>
    <w:p>
      <w:pPr>
        <w:pStyle w:val="BookText"/>
        <w:rPr/>
      </w:pPr>
      <w:r>
        <w:rPr>
          <w:rFonts w:ascii="IRNazanin" w:hAnsi="IRNazanin" w:eastAsia="IRNazanin"/>
          <w:color w:val="111111"/>
          <w:sz w:val="28"/>
          <w:sz w:val="28"/>
          <w:szCs w:val="28"/>
          <w:rtl w:val="true"/>
          <w:lang w:bidi="fa-IR"/>
        </w:rPr>
        <w:t>المتهمین بالقتل من المرتدین والمنافقین؟ ألیسوا هم السیاسیون انفسهم الذین موه عنهم</w:t>
      </w:r>
    </w:p>
    <w:p>
      <w:pPr>
        <w:pStyle w:val="BookText"/>
        <w:rPr/>
      </w:pPr>
      <w:r>
        <w:rPr>
          <w:rFonts w:ascii="IRNazanin" w:hAnsi="IRNazanin" w:eastAsia="IRNazanin"/>
          <w:color w:val="111111"/>
          <w:sz w:val="28"/>
          <w:sz w:val="28"/>
          <w:szCs w:val="28"/>
          <w:rtl w:val="true"/>
          <w:lang w:bidi="fa-IR"/>
        </w:rPr>
        <w:t>المؤرخون بهذه التسمیات لکی یخفوا دورهم؟ ثم کیف کان الزهری واثقاً بأن الذی</w:t>
      </w:r>
    </w:p>
    <w:p>
      <w:pPr>
        <w:pStyle w:val="BookText"/>
        <w:rPr/>
      </w:pPr>
      <w:r>
        <w:rPr>
          <w:rFonts w:ascii="IRNazanin" w:hAnsi="IRNazanin" w:eastAsia="IRNazanin"/>
          <w:color w:val="111111"/>
          <w:sz w:val="28"/>
          <w:sz w:val="28"/>
          <w:szCs w:val="28"/>
          <w:rtl w:val="true"/>
          <w:lang w:bidi="fa-IR"/>
        </w:rPr>
        <w:t>قدم للخلیفة وصاحبه الطعام المسموم کان رجلاً، لماذا لم یکن امرأة مثلاً لو لم یکونوا</w:t>
      </w:r>
    </w:p>
    <w:p>
      <w:pPr>
        <w:pStyle w:val="BookText"/>
        <w:rPr/>
      </w:pPr>
      <w:r>
        <w:rPr>
          <w:rFonts w:ascii="IRNazanin" w:hAnsi="IRNazanin" w:eastAsia="IRNazanin"/>
          <w:color w:val="111111"/>
          <w:sz w:val="28"/>
          <w:sz w:val="28"/>
          <w:szCs w:val="28"/>
          <w:rtl w:val="true"/>
          <w:lang w:bidi="fa-IR"/>
        </w:rPr>
        <w:t>علی ثقة من قولهم، لکن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یحاسب القاتل، ولماذا أخفی أسمه، ومن المسؤول</w:t>
      </w:r>
    </w:p>
    <w:p>
      <w:pPr>
        <w:pStyle w:val="BookText"/>
        <w:rPr/>
      </w:pPr>
      <w:r>
        <w:rPr>
          <w:rFonts w:ascii="IRNazanin" w:hAnsi="IRNazanin" w:eastAsia="IRNazanin"/>
          <w:color w:val="111111"/>
          <w:sz w:val="28"/>
          <w:sz w:val="28"/>
          <w:szCs w:val="28"/>
          <w:rtl w:val="true"/>
          <w:lang w:bidi="fa-IR"/>
        </w:rPr>
        <w:t>عن ذلک؟</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قتلوا الخلیفة الثانی غیلة وعصبوا الأمر برأس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بعد أن هیأوا الخلیفة الثانی للعمل وأعانوه وعاونوه لینفذ لهم مآربهم</w:t>
      </w:r>
    </w:p>
    <w:p>
      <w:pPr>
        <w:pStyle w:val="BookText"/>
        <w:rPr/>
      </w:pPr>
      <w:r>
        <w:rPr>
          <w:rFonts w:ascii="IRNazanin" w:hAnsi="IRNazanin" w:eastAsia="IRNazanin"/>
          <w:color w:val="111111"/>
          <w:sz w:val="28"/>
          <w:sz w:val="28"/>
          <w:szCs w:val="28"/>
          <w:rtl w:val="true"/>
          <w:lang w:bidi="fa-IR"/>
        </w:rPr>
        <w:t>وخططهم بالتناوب والتعاقب حتی من دون علمه خططوا لقتله ونفذوا خطتهم</w:t>
      </w:r>
    </w:p>
    <w:p>
      <w:pPr>
        <w:pStyle w:val="BookText"/>
        <w:rPr/>
      </w:pPr>
      <w:r>
        <w:rPr>
          <w:rFonts w:ascii="IRNazanin" w:hAnsi="IRNazanin" w:eastAsia="IRNazanin"/>
          <w:color w:val="111111"/>
          <w:sz w:val="28"/>
          <w:sz w:val="28"/>
          <w:szCs w:val="28"/>
          <w:rtl w:val="true"/>
          <w:lang w:bidi="fa-IR"/>
        </w:rPr>
        <w:t>وختلصوا منه وعصبوا الأمر برأس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جریمة قتل عمر هناک إشارات واضحة تدل علی أن عمر کان منتبهاً للحراک</w:t>
      </w:r>
    </w:p>
    <w:p>
      <w:pPr>
        <w:pStyle w:val="BookText"/>
        <w:rPr/>
      </w:pPr>
      <w:r>
        <w:rPr>
          <w:rFonts w:ascii="IRNazanin" w:hAnsi="IRNazanin" w:eastAsia="IRNazanin"/>
          <w:color w:val="111111"/>
          <w:sz w:val="28"/>
          <w:sz w:val="28"/>
          <w:szCs w:val="28"/>
          <w:rtl w:val="true"/>
          <w:lang w:bidi="fa-IR"/>
        </w:rPr>
        <w:t>السیاسی، وکانت الأخبار قد وصلته عن وجود مؤامرة لقتله بالاشتراک مع أعاجم،</w:t>
      </w:r>
    </w:p>
    <w:p>
      <w:pPr>
        <w:pStyle w:val="BookText"/>
        <w:rPr/>
      </w:pPr>
      <w:r>
        <w:rPr>
          <w:rFonts w:ascii="IRNazanin" w:hAnsi="IRNazanin" w:eastAsia="IRNazanin"/>
          <w:color w:val="111111"/>
          <w:sz w:val="28"/>
          <w:sz w:val="28"/>
          <w:szCs w:val="28"/>
          <w:rtl w:val="true"/>
          <w:lang w:bidi="fa-IR"/>
        </w:rPr>
        <w:t>وربما لهذا السبب بادر إلی منع دخول الأعاجم إلی المدینة بعد أن أخرج غالبیة الموجودین</w:t>
      </w:r>
    </w:p>
    <w:p>
      <w:pPr>
        <w:pStyle w:val="BookText"/>
        <w:rPr/>
      </w:pPr>
      <w:r>
        <w:rPr>
          <w:rFonts w:ascii="IRNazanin" w:hAnsi="IRNazanin" w:eastAsia="IRNazanin"/>
          <w:color w:val="111111"/>
          <w:sz w:val="28"/>
          <w:sz w:val="28"/>
          <w:szCs w:val="28"/>
          <w:rtl w:val="true"/>
          <w:lang w:bidi="fa-IR"/>
        </w:rPr>
        <w:t>فیها، وینقل ابن سعد فی الطبقات الکری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تجلبوا علینا من العلوج أحنا</w:t>
      </w:r>
    </w:p>
    <w:p>
      <w:pPr>
        <w:pStyle w:val="BookText"/>
        <w:rPr/>
      </w:pPr>
      <w:r>
        <w:rPr>
          <w:rFonts w:ascii="IRNazanin" w:hAnsi="IRNazanin" w:eastAsia="IRNazanin"/>
          <w:color w:val="111111"/>
          <w:sz w:val="28"/>
          <w:sz w:val="28"/>
          <w:szCs w:val="28"/>
          <w:rtl w:val="true"/>
          <w:lang w:bidi="fa-IR"/>
        </w:rPr>
        <w:t>جرت علیه الموامی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استمر هذا المنع زمناً، قال عنه السیوطی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لا یأذن لسبی قد احتلم فی دخول المدینة حتی کتب إلیه المغیرة بن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السیاسیین تمکنوا من خرق هذا المنع وإدخال أداة القتل إلی المدینة بموافقة</w:t>
      </w:r>
    </w:p>
    <w:p>
      <w:pPr>
        <w:pStyle w:val="BookText"/>
        <w:rPr/>
      </w:pPr>
      <w:r>
        <w:rPr>
          <w:rFonts w:ascii="IRNazanin" w:hAnsi="IRNazanin" w:eastAsia="IRNazanin"/>
          <w:color w:val="111111"/>
          <w:sz w:val="28"/>
          <w:sz w:val="28"/>
          <w:szCs w:val="28"/>
          <w:rtl w:val="true"/>
          <w:lang w:bidi="fa-IR"/>
        </w:rPr>
        <w:t>عمر نفسه، کما أشار المسعودی فی مروجه إلی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 لا یترک أحدًا من</w:t>
      </w:r>
    </w:p>
    <w:p>
      <w:pPr>
        <w:pStyle w:val="BookText"/>
        <w:rPr/>
      </w:pPr>
      <w:r>
        <w:rPr>
          <w:rFonts w:ascii="IRNazanin" w:hAnsi="IRNazanin" w:eastAsia="IRNazanin"/>
          <w:color w:val="111111"/>
          <w:sz w:val="28"/>
          <w:sz w:val="28"/>
          <w:szCs w:val="28"/>
          <w:rtl w:val="true"/>
          <w:lang w:bidi="fa-IR"/>
        </w:rPr>
        <w:t>العجم یدخل المدینة، فکتب إلیه المغیرة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غلاماً نقاشًا نجارًا احدًا من</w:t>
      </w:r>
    </w:p>
    <w:p>
      <w:pPr>
        <w:pStyle w:val="BookText"/>
        <w:rPr/>
      </w:pPr>
      <w:r>
        <w:rPr>
          <w:rFonts w:ascii="IRNazanin" w:hAnsi="IRNazanin" w:eastAsia="IRNazanin"/>
          <w:color w:val="111111"/>
          <w:sz w:val="28"/>
          <w:sz w:val="28"/>
          <w:szCs w:val="28"/>
          <w:rtl w:val="true"/>
          <w:lang w:bidi="fa-IR"/>
        </w:rPr>
        <w:t>فیه منافع لأهل المدینة، فإن رأیت أن تأذن لی فی الإرسال به فعلت، فأذن 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ولذا نری عمر بعد أن طعنه أبو لؤلؤة یأسف علی تهاونه بهذا الشأن ویقول مقولته</w:t>
      </w:r>
    </w:p>
    <w:p>
      <w:pPr>
        <w:pStyle w:val="BookText"/>
        <w:rPr/>
      </w:pPr>
      <w:r>
        <w:rPr>
          <w:rFonts w:ascii="IRNazanin" w:hAnsi="IRNazanin" w:eastAsia="IRNazanin"/>
          <w:color w:val="111111"/>
          <w:sz w:val="28"/>
          <w:sz w:val="28"/>
          <w:szCs w:val="28"/>
          <w:rtl w:val="true"/>
          <w:lang w:bidi="fa-IR"/>
        </w:rPr>
        <w:t>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لکم لا تجلبوا علینا من العلوج أحدًا، فغلبتمونی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الذی وصف</w:t>
      </w:r>
    </w:p>
    <w:p>
      <w:pPr>
        <w:pStyle w:val="BookText"/>
        <w:rPr/>
      </w:pPr>
      <w:r>
        <w:rPr>
          <w:rFonts w:ascii="IRNazanin" w:hAnsi="IRNazanin" w:eastAsia="IRNazanin"/>
          <w:color w:val="111111"/>
          <w:sz w:val="28"/>
          <w:sz w:val="28"/>
          <w:szCs w:val="28"/>
          <w:rtl w:val="true"/>
          <w:lang w:bidi="fa-IR"/>
        </w:rPr>
        <w:t>بالشدة والغلظة خیاطب السیاسیین ویقول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فغلبتمونی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کانوا أقویاء وأشداء</w:t>
      </w:r>
    </w:p>
    <w:p>
      <w:pPr>
        <w:pStyle w:val="BookText"/>
        <w:rPr/>
      </w:pPr>
      <w:r>
        <w:rPr>
          <w:rFonts w:ascii="IRNazanin" w:hAnsi="IRNazanin" w:eastAsia="IRNazanin"/>
          <w:color w:val="111111"/>
          <w:sz w:val="28"/>
          <w:sz w:val="28"/>
          <w:szCs w:val="28"/>
          <w:rtl w:val="true"/>
          <w:lang w:bidi="fa-IR"/>
        </w:rPr>
        <w:t>لدرجة إنهم حصروا الموضوع فی إطار ضیق جدأ تداوله وروج له المؤرخون الأوائل؟</w:t>
      </w:r>
    </w:p>
    <w:p>
      <w:pPr>
        <w:pStyle w:val="BookText"/>
        <w:rPr/>
      </w:pPr>
      <w:r>
        <w:rPr>
          <w:rFonts w:ascii="IRNazanin" w:hAnsi="IRNazanin" w:eastAsia="IRNazanin"/>
          <w:color w:val="111111"/>
          <w:sz w:val="28"/>
          <w:sz w:val="28"/>
          <w:szCs w:val="28"/>
          <w:rtl w:val="true"/>
          <w:lang w:bidi="fa-IR"/>
        </w:rPr>
        <w:t>ولقد انتبه المؤرخون المتأخرون إلی حقیقة هذا الحراک بعد أن نجح السیاسیون فی تحجیمه</w:t>
      </w:r>
    </w:p>
    <w:p>
      <w:pPr>
        <w:pStyle w:val="BookText"/>
        <w:rPr/>
      </w:pPr>
      <w:r>
        <w:rPr>
          <w:rFonts w:ascii="IRNazanin" w:hAnsi="IRNazanin" w:eastAsia="IRNazanin"/>
          <w:color w:val="111111"/>
          <w:sz w:val="28"/>
          <w:sz w:val="28"/>
          <w:szCs w:val="28"/>
          <w:rtl w:val="true"/>
          <w:lang w:bidi="fa-IR"/>
        </w:rPr>
        <w:t>داخل دائرة ضیقة بهدف تبرئة أنفسهم من جریمة القتل وعصبها برأس قوم کانوا</w:t>
      </w:r>
    </w:p>
    <w:p>
      <w:pPr>
        <w:pStyle w:val="BookText"/>
        <w:rPr/>
      </w:pPr>
      <w:r>
        <w:rPr>
          <w:rFonts w:ascii="IRNazanin" w:hAnsi="IRNazanin" w:eastAsia="IRNazanin"/>
          <w:color w:val="111111"/>
          <w:sz w:val="28"/>
          <w:sz w:val="28"/>
          <w:szCs w:val="28"/>
          <w:rtl w:val="true"/>
          <w:lang w:bidi="fa-IR"/>
        </w:rPr>
        <w:t>یکنون لهم العداوة والبغضاء بسبب اختیارهم المذهبی لا أکثر، فقال إبراهیم بیضون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إقدام مولی کأبی لؤلؤة من تلقاء نفسه علی اغتیال الخلیفة، وأقوی شخصیات الدولة</w:t>
      </w:r>
    </w:p>
    <w:p>
      <w:pPr>
        <w:pStyle w:val="BookText"/>
        <w:rPr/>
      </w:pPr>
      <w:r>
        <w:rPr>
          <w:rFonts w:ascii="IRNazanin" w:hAnsi="IRNazanin" w:eastAsia="IRNazanin"/>
          <w:color w:val="111111"/>
          <w:sz w:val="28"/>
          <w:sz w:val="28"/>
          <w:szCs w:val="28"/>
          <w:rtl w:val="true"/>
          <w:lang w:bidi="fa-IR"/>
        </w:rPr>
        <w:t>فی حینه، ربما کان خارجاً علی القواعد المألوفة، وفی هذه الحالة لا تکون ثمة دوافع</w:t>
      </w:r>
    </w:p>
    <w:p>
      <w:pPr>
        <w:pStyle w:val="BookText"/>
        <w:rPr/>
      </w:pPr>
      <w:r>
        <w:rPr>
          <w:rFonts w:ascii="IRNazanin" w:hAnsi="IRNazanin" w:eastAsia="IRNazanin"/>
          <w:color w:val="111111"/>
          <w:sz w:val="28"/>
          <w:sz w:val="28"/>
          <w:szCs w:val="28"/>
          <w:rtl w:val="true"/>
          <w:lang w:bidi="fa-IR"/>
        </w:rPr>
        <w:t>وجیهة وراء المتهم لاقتحام هذه المؤامرة الجریئة، فی وقت لا یستطیع أحد ربط هذه</w:t>
      </w:r>
    </w:p>
    <w:p>
      <w:pPr>
        <w:pStyle w:val="BookText"/>
        <w:rPr/>
      </w:pPr>
      <w:r>
        <w:rPr>
          <w:rFonts w:ascii="IRNazanin" w:hAnsi="IRNazanin" w:eastAsia="IRNazanin"/>
          <w:color w:val="111111"/>
          <w:sz w:val="28"/>
          <w:sz w:val="28"/>
          <w:szCs w:val="28"/>
          <w:rtl w:val="true"/>
          <w:lang w:bidi="fa-IR"/>
        </w:rPr>
        <w:t>القضیة بعوامل خارجیة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وقال حسن عبد الله الذی اتهم فی بادئ الامر الفرس بتدبیر مؤامرة قتل الخلیفة</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ویفیق الناس من هول الصدمة فإذا هم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عمر؟ أیقتله أبو</w:t>
      </w:r>
    </w:p>
    <w:p>
      <w:pPr>
        <w:pStyle w:val="BookText"/>
        <w:rPr/>
      </w:pPr>
      <w:r>
        <w:rPr>
          <w:rFonts w:ascii="IRNazanin" w:hAnsi="IRNazanin" w:eastAsia="IRNazanin"/>
          <w:color w:val="111111"/>
          <w:sz w:val="28"/>
          <w:sz w:val="28"/>
          <w:szCs w:val="28"/>
          <w:rtl w:val="true"/>
          <w:lang w:bidi="fa-IR"/>
        </w:rPr>
        <w:t>لؤلؤة، لأنه لم یرفع عنه بعض ما فرضه علیه صاحبه المغیرة بن شعبة من ضریبة؟ أیصلح</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سبباً؟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ولهذا السیب قال إبراهیم بیضون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الاتهام لابد أن یتجه إلی الفئة المستفیدة</w:t>
      </w:r>
    </w:p>
    <w:p>
      <w:pPr>
        <w:pStyle w:val="BookText"/>
        <w:rPr/>
      </w:pPr>
      <w:r>
        <w:rPr>
          <w:rFonts w:ascii="IRNazanin" w:hAnsi="IRNazanin" w:eastAsia="IRNazanin"/>
          <w:color w:val="111111"/>
          <w:sz w:val="28"/>
          <w:sz w:val="28"/>
          <w:szCs w:val="28"/>
          <w:rtl w:val="true"/>
          <w:lang w:bidi="fa-IR"/>
        </w:rPr>
        <w:t>من اغتیال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 یکون بعیدًا عن الاحتمال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محبوکة الخیوط</w:t>
      </w:r>
    </w:p>
    <w:p>
      <w:pPr>
        <w:pStyle w:val="BookText"/>
        <w:rPr/>
      </w:pPr>
      <w:r>
        <w:rPr>
          <w:rFonts w:ascii="IRNazanin" w:hAnsi="IRNazanin" w:eastAsia="IRNazanin"/>
          <w:color w:val="111111"/>
          <w:sz w:val="28"/>
          <w:sz w:val="28"/>
          <w:szCs w:val="28"/>
          <w:rtl w:val="true"/>
          <w:lang w:bidi="fa-IR"/>
        </w:rPr>
        <w:t>استهدفت الخلیفة القوی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ثم أردف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الفئة المتهمة بأنها حاکت مؤامرة</w:t>
      </w:r>
    </w:p>
    <w:p>
      <w:pPr>
        <w:pStyle w:val="BookText"/>
        <w:rPr/>
      </w:pPr>
      <w:r>
        <w:rPr>
          <w:rFonts w:ascii="IRNazanin" w:hAnsi="IRNazanin" w:eastAsia="IRNazanin"/>
          <w:color w:val="111111"/>
          <w:sz w:val="28"/>
          <w:sz w:val="28"/>
          <w:szCs w:val="28"/>
          <w:rtl w:val="true"/>
          <w:lang w:bidi="fa-IR"/>
        </w:rPr>
        <w:t xml:space="preserve">الاغتیال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 الخلیفة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المفترض أیضًا أنها نسجت بإتقان مشابه</w:t>
      </w:r>
    </w:p>
    <w:p>
      <w:pPr>
        <w:pStyle w:val="BookText"/>
        <w:rPr/>
      </w:pPr>
      <w:r>
        <w:rPr>
          <w:rFonts w:ascii="IRNazanin" w:hAnsi="IRNazanin" w:eastAsia="IRNazanin"/>
          <w:color w:val="111111"/>
          <w:sz w:val="28"/>
          <w:sz w:val="28"/>
          <w:szCs w:val="28"/>
          <w:rtl w:val="true"/>
          <w:lang w:bidi="fa-IR"/>
        </w:rPr>
        <w:t>شخصیة البدیل بما یتوافق والحوافز المحرکة لهذه الفئة التی جمع بینها الموقف المشترک</w:t>
      </w:r>
    </w:p>
    <w:p>
      <w:pPr>
        <w:pStyle w:val="BookText"/>
        <w:rPr/>
      </w:pPr>
      <w:r>
        <w:rPr>
          <w:rFonts w:ascii="IRNazanin" w:hAnsi="IRNazanin" w:eastAsia="IRNazanin"/>
          <w:color w:val="111111"/>
          <w:sz w:val="28"/>
          <w:sz w:val="28"/>
          <w:szCs w:val="28"/>
          <w:rtl w:val="true"/>
          <w:lang w:bidi="fa-IR"/>
        </w:rPr>
        <w:t>من الخلیفة، دون أن تکون بجمیع عناصرها منتمیة إلی اتجاه سیاسی واحد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التاریخی والمؤامرة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ما إن نضج مشروعهم حتی أدخل المغیرة بن شعبة أبا لؤلؤة وأمره بقتل</w:t>
      </w:r>
    </w:p>
    <w:p>
      <w:pPr>
        <w:pStyle w:val="BookText"/>
        <w:rPr/>
      </w:pPr>
      <w:r>
        <w:rPr>
          <w:rFonts w:ascii="IRNazanin" w:hAnsi="IRNazanin" w:eastAsia="IRNazanin"/>
          <w:color w:val="111111"/>
          <w:sz w:val="28"/>
          <w:sz w:val="28"/>
          <w:szCs w:val="28"/>
          <w:rtl w:val="true"/>
          <w:lang w:bidi="fa-IR"/>
        </w:rPr>
        <w:t>الخلیفة، وخرجوا علی الناس بقصة شوری الستة التی أحسنوا لعبها وأجادوا تمریرها</w:t>
      </w:r>
    </w:p>
    <w:p>
      <w:pPr>
        <w:pStyle w:val="BookText"/>
        <w:rPr/>
      </w:pPr>
      <w:r>
        <w:rPr>
          <w:rFonts w:ascii="IRNazanin" w:hAnsi="IRNazanin" w:eastAsia="IRNazanin"/>
          <w:color w:val="111111"/>
          <w:sz w:val="28"/>
          <w:sz w:val="28"/>
          <w:szCs w:val="28"/>
          <w:rtl w:val="true"/>
          <w:lang w:bidi="fa-IR"/>
        </w:rPr>
        <w:t>فعینوا من یریدونه خلیفة جدیداً، والدلیل أن الخلیفة عثمان بن عفان لیس أفضل الباقین</w:t>
      </w:r>
    </w:p>
    <w:p>
      <w:pPr>
        <w:pStyle w:val="BookText"/>
        <w:rPr/>
      </w:pPr>
      <w:r>
        <w:rPr>
          <w:rFonts w:ascii="IRNazanin" w:hAnsi="IRNazanin" w:eastAsia="IRNazanin"/>
          <w:color w:val="111111"/>
          <w:sz w:val="28"/>
          <w:sz w:val="28"/>
          <w:szCs w:val="28"/>
          <w:rtl w:val="true"/>
          <w:lang w:bidi="fa-IR"/>
        </w:rPr>
        <w:t>ولم یتولی حکم الآمة بإجماع الأمة، أو کما یقول الدکتور صبحی الصالح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عثمان</w:t>
      </w:r>
    </w:p>
    <w:p>
      <w:pPr>
        <w:pStyle w:val="BookText"/>
        <w:rPr/>
      </w:pPr>
      <w:r>
        <w:rPr>
          <w:rFonts w:ascii="IRNazanin" w:hAnsi="IRNazanin" w:eastAsia="IRNazanin"/>
          <w:color w:val="111111"/>
          <w:sz w:val="28"/>
          <w:sz w:val="28"/>
          <w:szCs w:val="28"/>
          <w:rtl w:val="true"/>
          <w:lang w:bidi="fa-IR"/>
        </w:rPr>
        <w:t>لم ینتخب بإجماع ولا شبه إجماع، ولم ینتخیه الخلیفة، ولم یکن لیبرز علی الناس أو یظهر</w:t>
      </w:r>
    </w:p>
    <w:p>
      <w:pPr>
        <w:pStyle w:val="BookText"/>
        <w:rPr/>
      </w:pPr>
      <w:r>
        <w:rPr>
          <w:rFonts w:ascii="IRNazanin" w:hAnsi="IRNazanin" w:eastAsia="IRNazanin"/>
          <w:color w:val="111111"/>
          <w:sz w:val="28"/>
          <w:sz w:val="28"/>
          <w:szCs w:val="28"/>
          <w:rtl w:val="true"/>
          <w:lang w:bidi="fa-IR"/>
        </w:rPr>
        <w:t>بعلمه کعلی أو حزمه کعمر أو سیاسته کأبی بکر، وإنما أعانه علی تولی الخلافة أمویته</w:t>
      </w:r>
    </w:p>
    <w:p>
      <w:pPr>
        <w:pStyle w:val="BookText"/>
        <w:rPr/>
      </w:pPr>
      <w:r>
        <w:rPr>
          <w:rFonts w:ascii="IRNazanin" w:hAnsi="IRNazanin" w:eastAsia="IRNazanin"/>
          <w:color w:val="111111"/>
          <w:sz w:val="28"/>
          <w:sz w:val="28"/>
          <w:szCs w:val="28"/>
          <w:rtl w:val="true"/>
          <w:lang w:bidi="fa-IR"/>
        </w:rPr>
        <w:t>وقرشیته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ولقد تحکموا بقرارات الخلیفة وتحکموا به علی هواهم، فیقول الیعقوبی</w:t>
      </w:r>
    </w:p>
    <w:p>
      <w:pPr>
        <w:pStyle w:val="BookText"/>
        <w:rPr/>
      </w:pPr>
      <w:r>
        <w:rPr>
          <w:rFonts w:ascii="IRNazanin" w:hAnsi="IRNazanin" w:eastAsia="IRNazanin"/>
          <w:color w:val="111111"/>
          <w:sz w:val="28"/>
          <w:sz w:val="28"/>
          <w:szCs w:val="28"/>
          <w:rtl w:val="true"/>
          <w:lang w:bidi="fa-IR"/>
        </w:rPr>
        <w:t>فی تأریخه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الغالب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بن أبی العاص وأبو</w:t>
      </w:r>
    </w:p>
    <w:p>
      <w:pPr>
        <w:pStyle w:val="BookText"/>
        <w:rPr/>
      </w:pPr>
      <w:r>
        <w:rPr>
          <w:rFonts w:ascii="IRNazanin" w:hAnsi="IRNazanin" w:eastAsia="IRNazanin"/>
          <w:color w:val="111111"/>
          <w:sz w:val="28"/>
          <w:sz w:val="28"/>
          <w:szCs w:val="28"/>
          <w:rtl w:val="true"/>
          <w:lang w:bidi="fa-IR"/>
        </w:rPr>
        <w:t>سفیان بن حرب</w:t>
      </w:r>
      <w:r>
        <w:rPr>
          <w:rFonts w:eastAsia="IRNazanin" w:cs="IRNazanin"/>
          <w:color w:val="111111"/>
          <w:sz w:val="28"/>
          <w:szCs w:val="28"/>
          <w:rtl w:val="true"/>
          <w:lang w:bidi="fa-IR"/>
        </w:rPr>
        <w:t>))</w:t>
      </w:r>
      <w:r>
        <w:rPr>
          <w:rStyle w:val="FootnoteAnchor"/>
          <w:rtl w:val="true"/>
        </w:rPr>
        <w:footnoteReference w:id="15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bookmarkStart w:id="87" w:name="pg3168_13417"/>
    </w:p>
    <w:p>
      <w:pPr>
        <w:pStyle w:val="BookText"/>
        <w:rPr/>
      </w:pPr>
      <w:bookmarkEnd w:id="87"/>
      <w:r>
        <w:rPr>
          <w:rFonts w:ascii="IRNazanin" w:hAnsi="IRNazanin" w:eastAsia="IRNazanin"/>
          <w:color w:val="111111"/>
          <w:sz w:val="28"/>
          <w:sz w:val="28"/>
          <w:szCs w:val="28"/>
          <w:rtl w:val="true"/>
          <w:lang w:bidi="fa-IR"/>
        </w:rPr>
        <w:t>وبالتأکید حقق تولی عثمان للسیاسیین فصلاً مما کانوا یخططون له ویسعون إلیه کما</w:t>
      </w:r>
    </w:p>
    <w:p>
      <w:pPr>
        <w:pStyle w:val="BookText"/>
        <w:rPr/>
      </w:pPr>
      <w:r>
        <w:rPr>
          <w:rFonts w:ascii="IRNazanin" w:hAnsi="IRNazanin" w:eastAsia="IRNazanin"/>
          <w:color w:val="111111"/>
          <w:sz w:val="28"/>
          <w:sz w:val="28"/>
          <w:szCs w:val="28"/>
          <w:rtl w:val="true"/>
          <w:lang w:bidi="fa-IR"/>
        </w:rPr>
        <w:t>فی قول شیخهم أبی سفیان بعد مبایعة عثمان للخلافة الذی عده إیذاناً بحلول عصر</w:t>
      </w:r>
    </w:p>
    <w:p>
      <w:pPr>
        <w:pStyle w:val="BookText"/>
        <w:rPr/>
      </w:pPr>
      <w:r>
        <w:rPr>
          <w:rFonts w:ascii="IRNazanin" w:hAnsi="IRNazanin" w:eastAsia="IRNazanin"/>
          <w:color w:val="111111"/>
          <w:sz w:val="28"/>
          <w:sz w:val="28"/>
          <w:szCs w:val="28"/>
          <w:rtl w:val="true"/>
          <w:lang w:bidi="fa-IR"/>
        </w:rPr>
        <w:t>الدولة الأمویة المرتقب، والذی نقله المسعودی فی مروجه وأوردناه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وقتلوا الخلیفة الثالث ختلاً وعصبوا الأمر برأس الغوغاء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فبعدما جاءت حرکة الشوری وما رافقها من أحداث وتحرکات مشبوهة بعثمان</w:t>
      </w:r>
    </w:p>
    <w:p>
      <w:pPr>
        <w:pStyle w:val="BookText"/>
        <w:rPr/>
      </w:pPr>
      <w:r>
        <w:rPr>
          <w:rFonts w:ascii="IRNazanin" w:hAnsi="IRNazanin" w:eastAsia="IRNazanin"/>
          <w:color w:val="111111"/>
          <w:sz w:val="28"/>
          <w:sz w:val="28"/>
          <w:szCs w:val="28"/>
          <w:rtl w:val="true"/>
          <w:lang w:bidi="fa-IR"/>
        </w:rPr>
        <w:t>إلی سدة الحکم، دخل السیاسیون والأقرباء من الطلقاء وأتباعهم تحت عباءته وسلبوه</w:t>
      </w:r>
    </w:p>
    <w:p>
      <w:pPr>
        <w:pStyle w:val="BookText"/>
        <w:rPr/>
      </w:pPr>
      <w:r>
        <w:rPr>
          <w:rFonts w:ascii="IRNazanin" w:hAnsi="IRNazanin" w:eastAsia="IRNazanin"/>
          <w:color w:val="111111"/>
          <w:sz w:val="28"/>
          <w:sz w:val="28"/>
          <w:szCs w:val="28"/>
          <w:rtl w:val="true"/>
          <w:lang w:bidi="fa-IR"/>
        </w:rPr>
        <w:t>مکانته، فسلمهم الحکم والدولة بکل مفاصلها علی طبق من ذهب، فجازوه بالقتل علی</w:t>
      </w:r>
    </w:p>
    <w:p>
      <w:pPr>
        <w:pStyle w:val="BookText"/>
        <w:rPr/>
      </w:pPr>
      <w:r>
        <w:rPr>
          <w:rFonts w:ascii="IRNazanin" w:hAnsi="IRNazanin" w:eastAsia="IRNazanin"/>
          <w:color w:val="111111"/>
          <w:sz w:val="28"/>
          <w:sz w:val="28"/>
          <w:szCs w:val="28"/>
          <w:rtl w:val="true"/>
          <w:lang w:bidi="fa-IR"/>
        </w:rPr>
        <w:t>ید من حرض الغوغاء لقتله والتخلص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 السیاسیون أن ما حصلوا علیه فی حقبة خلافة عثمان یؤهلهم للاستیلاء</w:t>
      </w:r>
    </w:p>
    <w:p>
      <w:pPr>
        <w:pStyle w:val="BookText"/>
        <w:rPr/>
      </w:pPr>
      <w:r>
        <w:rPr>
          <w:rFonts w:ascii="IRNazanin" w:hAnsi="IRNazanin" w:eastAsia="IRNazanin"/>
          <w:color w:val="111111"/>
          <w:sz w:val="28"/>
          <w:sz w:val="28"/>
          <w:szCs w:val="28"/>
          <w:rtl w:val="true"/>
          <w:lang w:bidi="fa-IR"/>
        </w:rPr>
        <w:t>علی السلطة قبل أن یموت الخلیفة من تلقاء نفسه؛ فیستجد ما لا یریدون أن یحدث؛ أو</w:t>
      </w:r>
    </w:p>
    <w:p>
      <w:pPr>
        <w:pStyle w:val="BookText"/>
        <w:rPr/>
      </w:pPr>
      <w:r>
        <w:rPr>
          <w:rFonts w:ascii="IRNazanin" w:hAnsi="IRNazanin" w:eastAsia="IRNazanin"/>
          <w:color w:val="111111"/>
          <w:sz w:val="28"/>
          <w:sz w:val="28"/>
          <w:szCs w:val="28"/>
          <w:rtl w:val="true"/>
          <w:lang w:bidi="fa-IR"/>
        </w:rPr>
        <w:t>ما یعرقل مشروعهم الکبیر، وکما هو دیدنهم استبقوا الآحداث وخططوا لقتله بدقة</w:t>
      </w:r>
    </w:p>
    <w:p>
      <w:pPr>
        <w:pStyle w:val="BookText"/>
        <w:rPr/>
      </w:pPr>
      <w:r>
        <w:rPr>
          <w:rFonts w:ascii="IRNazanin" w:hAnsi="IRNazanin" w:eastAsia="IRNazanin"/>
          <w:color w:val="111111"/>
          <w:sz w:val="28"/>
          <w:sz w:val="28"/>
          <w:szCs w:val="28"/>
          <w:rtl w:val="true"/>
          <w:lang w:bidi="fa-IR"/>
        </w:rPr>
        <w:t>و إحکام لکی یظهروا خارج الصورة؛ فإذا حدث ما لیس بحسبانهم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یهبون للمطالبة</w:t>
      </w:r>
    </w:p>
    <w:p>
      <w:pPr>
        <w:pStyle w:val="BookText"/>
        <w:rPr/>
      </w:pP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عن مقتل عثإن یثبت حقیقة الحراک السیامی بشکل کبر، ولذا سوف</w:t>
      </w:r>
    </w:p>
    <w:p>
      <w:pPr>
        <w:pStyle w:val="BookText"/>
        <w:rPr/>
      </w:pPr>
      <w:r>
        <w:rPr>
          <w:rFonts w:ascii="IRNazanin" w:hAnsi="IRNazanin" w:eastAsia="IRNazanin"/>
          <w:color w:val="111111"/>
          <w:sz w:val="28"/>
          <w:sz w:val="28"/>
          <w:szCs w:val="28"/>
          <w:rtl w:val="true"/>
          <w:lang w:bidi="fa-IR"/>
        </w:rPr>
        <w:t>نتوسع بالحدیث عنه</w:t>
      </w:r>
      <w:r>
        <w:rPr>
          <w:rFonts w:eastAsia="IRNazanin" w:cs="IRNazanin"/>
          <w:color w:val="111111"/>
          <w:sz w:val="28"/>
          <w:szCs w:val="28"/>
          <w:rtl w:val="true"/>
          <w:lang w:bidi="fa-IR"/>
        </w:rPr>
        <w:t>.</w:t>
      </w:r>
    </w:p>
    <w:p>
      <w:pPr>
        <w:pStyle w:val="Heading4"/>
        <w:numPr>
          <w:ilvl w:val="3"/>
          <w:numId w:val="1"/>
        </w:numPr>
        <w:rPr/>
      </w:pPr>
      <w:bookmarkStart w:id="88" w:name="__RefHeading___Toc1475261_2749589250"/>
      <w:bookmarkStart w:id="89" w:name="_Toc32"/>
      <w:bookmarkEnd w:id="88"/>
      <w:r>
        <w:rPr>
          <w:rtl w:val="true"/>
        </w:rPr>
        <w:t>قتل الخلیفة عثمان</w:t>
      </w:r>
      <w:bookmarkEnd w:id="89"/>
    </w:p>
    <w:p>
      <w:pPr>
        <w:pStyle w:val="BookText"/>
        <w:rPr/>
      </w:pPr>
      <w:r>
        <w:rPr>
          <w:rFonts w:ascii="IRNazanin" w:hAnsi="IRNazanin" w:eastAsia="IRNazanin"/>
          <w:color w:val="111111"/>
          <w:sz w:val="28"/>
          <w:sz w:val="28"/>
          <w:szCs w:val="28"/>
          <w:rtl w:val="true"/>
          <w:lang w:bidi="fa-IR"/>
        </w:rPr>
        <w:t>حدیثان أتمنی أن أکررهما فی کل صفحات 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أحمد بن شهاب</w:t>
      </w:r>
    </w:p>
    <w:p>
      <w:pPr>
        <w:pStyle w:val="BookText"/>
        <w:rPr/>
      </w:pPr>
      <w:r>
        <w:rPr>
          <w:rFonts w:ascii="IRNazanin" w:hAnsi="IRNazanin" w:eastAsia="IRNazanin"/>
          <w:color w:val="111111"/>
          <w:sz w:val="28"/>
          <w:sz w:val="28"/>
          <w:szCs w:val="28"/>
          <w:rtl w:val="true"/>
          <w:lang w:bidi="fa-IR"/>
        </w:rPr>
        <w:t>الزهری الذی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عثمان الخلافة اثنتی عشرة سنة یعمل ست سنین لا ینقم</w:t>
      </w:r>
    </w:p>
    <w:p>
      <w:pPr>
        <w:pStyle w:val="BookText"/>
        <w:rPr/>
      </w:pPr>
      <w:r>
        <w:rPr>
          <w:rFonts w:ascii="IRNazanin" w:hAnsi="IRNazanin" w:eastAsia="IRNazanin"/>
          <w:color w:val="111111"/>
          <w:sz w:val="28"/>
          <w:sz w:val="28"/>
          <w:szCs w:val="28"/>
          <w:rtl w:val="true"/>
          <w:lang w:bidi="fa-IR"/>
        </w:rPr>
        <w:t>الناس علیه شیئًا، وأنه لأحب لقریش من عمر بن الخطاب، لأن عمر کان شدیداً</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فهذا القول یؤکد سعة اطلاع السیاسیین وحسن تخطیطهم لأنهم أرادوا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الآمة أن تنسی خشونة عمر؛ فتحب الخلیفة الأموی وتنسی الحدیث عما یقوم به</w:t>
      </w:r>
    </w:p>
    <w:p>
      <w:pPr>
        <w:pStyle w:val="BookText"/>
        <w:rPr/>
      </w:pPr>
      <w:r>
        <w:rPr>
          <w:rFonts w:ascii="IRNazanin" w:hAnsi="IRNazanin" w:eastAsia="IRNazanin"/>
          <w:color w:val="111111"/>
          <w:sz w:val="28"/>
          <w:sz w:val="28"/>
          <w:szCs w:val="28"/>
          <w:rtl w:val="true"/>
          <w:lang w:bidi="fa-IR"/>
        </w:rPr>
        <w:t>ولا تهتم بالتفاصیل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عشنا فی العراق مثل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التجربة مع السیاسیین الدنیویین</w:t>
      </w:r>
    </w:p>
    <w:p>
      <w:pPr>
        <w:pStyle w:val="BookText"/>
        <w:rPr/>
      </w:pPr>
      <w:r>
        <w:rPr>
          <w:rFonts w:ascii="IRNazanin" w:hAnsi="IRNazanin" w:eastAsia="IRNazanin"/>
          <w:color w:val="111111"/>
          <w:sz w:val="28"/>
          <w:sz w:val="28"/>
          <w:szCs w:val="28"/>
          <w:rtl w:val="true"/>
          <w:lang w:bidi="fa-IR"/>
        </w:rPr>
        <w:t>فحزب البعث بعد أن تجاوز مرحلة التأسیس للنظام الذی یریده وتجاوز مراحل</w:t>
      </w:r>
    </w:p>
    <w:p>
      <w:pPr>
        <w:pStyle w:val="BookText"/>
        <w:rPr/>
      </w:pPr>
      <w:r>
        <w:rPr>
          <w:rFonts w:ascii="IRNazanin" w:hAnsi="IRNazanin" w:eastAsia="IRNazanin"/>
          <w:color w:val="111111"/>
          <w:sz w:val="28"/>
          <w:sz w:val="28"/>
          <w:szCs w:val="28"/>
          <w:rtl w:val="true"/>
          <w:lang w:bidi="fa-IR"/>
        </w:rPr>
        <w:t>التقشف والإعسار المالی توجه إلی المواطن الفقر، فأباح له ما کان ممنوعا علیه بسبب</w:t>
      </w:r>
    </w:p>
    <w:p>
      <w:pPr>
        <w:pStyle w:val="BookText"/>
        <w:rPr/>
      </w:pPr>
      <w:r>
        <w:rPr>
          <w:rFonts w:ascii="IRNazanin" w:hAnsi="IRNazanin" w:eastAsia="IRNazanin"/>
          <w:color w:val="111111"/>
          <w:sz w:val="28"/>
          <w:sz w:val="28"/>
          <w:szCs w:val="28"/>
          <w:rtl w:val="true"/>
          <w:lang w:bidi="fa-IR"/>
        </w:rPr>
        <w:t>التقتیر الحکومی ذاته، فعاش أغلب الناس لا ینقمون علی البعث بالرغم من جرائمه،</w:t>
      </w:r>
    </w:p>
    <w:p>
      <w:pPr>
        <w:pStyle w:val="BookText"/>
        <w:rPr/>
      </w:pPr>
      <w:r>
        <w:rPr>
          <w:rFonts w:ascii="IRNazanin" w:hAnsi="IRNazanin" w:eastAsia="IRNazanin"/>
          <w:color w:val="111111"/>
          <w:sz w:val="28"/>
          <w:sz w:val="28"/>
          <w:szCs w:val="28"/>
          <w:rtl w:val="true"/>
          <w:lang w:bidi="fa-IR"/>
        </w:rPr>
        <w:t>ثم لما وصل إلی مرحلة ظن معها أن لا أحد یقدر علی زحزحته من مکانه عادت الشدة</w:t>
      </w:r>
    </w:p>
    <w:p>
      <w:pPr>
        <w:pStyle w:val="BookText"/>
        <w:rPr/>
      </w:pPr>
      <w:r>
        <w:rPr>
          <w:rFonts w:ascii="IRNazanin" w:hAnsi="IRNazanin" w:eastAsia="IRNazanin"/>
          <w:color w:val="111111"/>
          <w:sz w:val="28"/>
          <w:sz w:val="28"/>
          <w:szCs w:val="28"/>
          <w:rtl w:val="true"/>
          <w:lang w:bidi="fa-IR"/>
        </w:rPr>
        <w:t>بکل أنواعها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السیاسیون القدماء کانوا بعد أن تحقق لهم ما أرادوا وکبوا فی السنوات الست</w:t>
      </w:r>
    </w:p>
    <w:p>
      <w:pPr>
        <w:pStyle w:val="BookText"/>
        <w:rPr/>
      </w:pPr>
      <w:r>
        <w:rPr>
          <w:rFonts w:ascii="IRNazanin" w:hAnsi="IRNazanin" w:eastAsia="IRNazanin"/>
          <w:color w:val="111111"/>
          <w:sz w:val="28"/>
          <w:sz w:val="28"/>
          <w:szCs w:val="28"/>
          <w:rtl w:val="true"/>
          <w:lang w:bidi="fa-IR"/>
        </w:rPr>
        <w:t>الآولی من خلافة عثمان ما کانوا یبحثون عنه؛ بدأوا صفحة التخریب فی الستة الثانیة</w:t>
      </w:r>
    </w:p>
    <w:p>
      <w:pPr>
        <w:pStyle w:val="BookText"/>
        <w:rPr/>
      </w:pPr>
      <w:r>
        <w:rPr>
          <w:rFonts w:ascii="IRNazanin" w:hAnsi="IRNazanin" w:eastAsia="IRNazanin"/>
          <w:color w:val="111111"/>
          <w:sz w:val="28"/>
          <w:sz w:val="28"/>
          <w:szCs w:val="28"/>
          <w:rtl w:val="true"/>
          <w:lang w:bidi="fa-IR"/>
        </w:rPr>
        <w:t>للسعی نحو النجومیة واللطة بتألیب الناس علیه ورفضه حتی یعلنوا اسم مرشحهم</w:t>
      </w:r>
    </w:p>
    <w:p>
      <w:pPr>
        <w:pStyle w:val="BookText"/>
        <w:rPr/>
      </w:pPr>
      <w:r>
        <w:rPr>
          <w:rFonts w:ascii="IRNazanin" w:hAnsi="IRNazanin" w:eastAsia="IRNazanin"/>
          <w:color w:val="111111"/>
          <w:sz w:val="28"/>
          <w:sz w:val="28"/>
          <w:szCs w:val="28"/>
          <w:rtl w:val="true"/>
          <w:lang w:bidi="fa-IR"/>
        </w:rPr>
        <w:t>بدون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 الثانی فهو قول إبراهیم بیضون عن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الخلافة وهو لا</w:t>
      </w:r>
    </w:p>
    <w:p>
      <w:pPr>
        <w:pStyle w:val="BookText"/>
        <w:rPr/>
      </w:pPr>
      <w:r>
        <w:rPr>
          <w:rFonts w:ascii="IRNazanin" w:hAnsi="IRNazanin" w:eastAsia="IRNazanin"/>
          <w:color w:val="111111"/>
          <w:sz w:val="28"/>
          <w:sz w:val="28"/>
          <w:szCs w:val="28"/>
          <w:rtl w:val="true"/>
          <w:lang w:bidi="fa-IR"/>
        </w:rPr>
        <w:t>یعرف الکثیر عن دور القوی الخفیة التی مهدت له الطریق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وهذا القول یؤکد أن</w:t>
      </w:r>
    </w:p>
    <w:p>
      <w:pPr>
        <w:pStyle w:val="BookText"/>
        <w:rPr/>
      </w:pPr>
      <w:r>
        <w:rPr>
          <w:rFonts w:ascii="IRNazanin" w:hAnsi="IRNazanin" w:eastAsia="IRNazanin"/>
          <w:color w:val="111111"/>
          <w:sz w:val="28"/>
          <w:sz w:val="28"/>
          <w:szCs w:val="28"/>
          <w:rtl w:val="true"/>
          <w:lang w:bidi="fa-IR"/>
        </w:rPr>
        <w:t>السیاسیین هم الذین مهدوا الطریق لعثمان لکی یستظلون بظله ویتفذون شروعهم أو</w:t>
      </w:r>
    </w:p>
    <w:p>
      <w:pPr>
        <w:pStyle w:val="BookText"/>
        <w:rPr/>
      </w:pPr>
      <w:r>
        <w:rPr>
          <w:rFonts w:ascii="IRNazanin" w:hAnsi="IRNazanin" w:eastAsia="IRNazanin"/>
          <w:color w:val="111111"/>
          <w:sz w:val="28"/>
          <w:sz w:val="28"/>
          <w:szCs w:val="28"/>
          <w:rtl w:val="true"/>
          <w:lang w:bidi="fa-IR"/>
        </w:rPr>
        <w:t>الحلقات الأخیرة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تمثلت الحلقات الأخرة ببسط نفوذهم الکلی علی مقدرات</w:t>
      </w:r>
    </w:p>
    <w:p>
      <w:pPr>
        <w:pStyle w:val="BookText"/>
        <w:rPr/>
      </w:pPr>
      <w:r>
        <w:rPr>
          <w:rFonts w:ascii="IRNazanin" w:hAnsi="IRNazanin" w:eastAsia="IRNazanin"/>
          <w:color w:val="111111"/>
          <w:sz w:val="28"/>
          <w:sz w:val="28"/>
          <w:szCs w:val="28"/>
          <w:rtl w:val="true"/>
          <w:lang w:bidi="fa-IR"/>
        </w:rPr>
        <w:t>الآمة، وسلب کل مواردها، وحرمان الناس من مصادر رزقهم، وهم بذکائهم السیاسی</w:t>
      </w:r>
    </w:p>
    <w:p>
      <w:pPr>
        <w:pStyle w:val="BookText"/>
        <w:rPr/>
      </w:pPr>
      <w:r>
        <w:rPr>
          <w:rFonts w:ascii="IRNazanin" w:hAnsi="IRNazanin" w:eastAsia="IRNazanin"/>
          <w:color w:val="111111"/>
          <w:sz w:val="28"/>
          <w:sz w:val="28"/>
          <w:szCs w:val="28"/>
          <w:rtl w:val="true"/>
          <w:lang w:bidi="fa-IR"/>
        </w:rPr>
        <w:t>وقدرتهم التخطیطیة وحسن استخدامهم للإعلام والدعایة نشروا بین الناس أن عثمان</w:t>
      </w:r>
    </w:p>
    <w:p>
      <w:pPr>
        <w:pStyle w:val="BookText"/>
        <w:rPr/>
      </w:pPr>
      <w:r>
        <w:rPr>
          <w:rFonts w:ascii="IRNazanin" w:hAnsi="IRNazanin" w:eastAsia="IRNazanin"/>
          <w:color w:val="111111"/>
          <w:sz w:val="28"/>
          <w:sz w:val="28"/>
          <w:szCs w:val="28"/>
          <w:rtl w:val="true"/>
          <w:lang w:bidi="fa-IR"/>
        </w:rPr>
        <w:t>هو المسؤول عن جوعهم وعرهیم وظلمهم وإفقارهم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بویع عثمان فی الثالث من المحرم سنة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هجریة، وقیل فی آخر ذی الحجة سنة </w:t>
      </w:r>
      <w:r>
        <w:rPr>
          <w:rFonts w:ascii="IRNazanin" w:hAnsi="IRNazanin" w:eastAsia="IRNazanin"/>
          <w:color w:val="111111"/>
          <w:sz w:val="28"/>
          <w:sz w:val="28"/>
          <w:szCs w:val="28"/>
          <w:lang w:bidi="fa-IR"/>
        </w:rPr>
        <w:t>٢٣</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هجریة وقتل آخر سنة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الطریقة التی تم بها انتخاب عثمان فتؤکد مقدار</w:t>
      </w:r>
    </w:p>
    <w:p>
      <w:pPr>
        <w:pStyle w:val="BookText"/>
        <w:rPr/>
      </w:pPr>
      <w:r>
        <w:rPr>
          <w:rFonts w:ascii="IRNazanin" w:hAnsi="IRNazanin" w:eastAsia="IRNazanin"/>
          <w:color w:val="111111"/>
          <w:sz w:val="28"/>
          <w:sz w:val="28"/>
          <w:szCs w:val="28"/>
          <w:rtl w:val="true"/>
          <w:lang w:bidi="fa-IR"/>
        </w:rPr>
        <w:t>الدهاء الذی یحمله السیاسیون العرب وقوتهم التی مکنتهم من التحکم بالأحداث</w:t>
      </w:r>
    </w:p>
    <w:p>
      <w:pPr>
        <w:pStyle w:val="BookText"/>
        <w:rPr/>
      </w:pPr>
      <w:r>
        <w:rPr>
          <w:rFonts w:ascii="IRNazanin" w:hAnsi="IRNazanin" w:eastAsia="IRNazanin"/>
          <w:color w:val="111111"/>
          <w:sz w:val="28"/>
          <w:sz w:val="28"/>
          <w:szCs w:val="28"/>
          <w:rtl w:val="true"/>
          <w:lang w:bidi="fa-IR"/>
        </w:rPr>
        <w:t>لدرجة قتل وتنصیب الخلفاء، بما یؤکد سطوة السیاسیین وحسن تخطیطهم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کما</w:t>
      </w:r>
    </w:p>
    <w:p>
      <w:pPr>
        <w:pStyle w:val="BookText"/>
        <w:rPr/>
      </w:pPr>
      <w:r>
        <w:rPr>
          <w:rFonts w:ascii="IRNazanin" w:hAnsi="IRNazanin" w:eastAsia="IRNazanin"/>
          <w:color w:val="111111"/>
          <w:sz w:val="28"/>
          <w:sz w:val="28"/>
          <w:szCs w:val="28"/>
          <w:rtl w:val="true"/>
          <w:lang w:bidi="fa-IR"/>
        </w:rPr>
        <w:t>فعلوا فی کل مرة کانوا فی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المرة قد برأوا أنفسهم من جریمة القتل وعصبوها برأس</w:t>
      </w:r>
    </w:p>
    <w:p>
      <w:pPr>
        <w:pStyle w:val="BookText"/>
        <w:rPr/>
      </w:pPr>
      <w:r>
        <w:rPr>
          <w:rFonts w:ascii="IRNazanin" w:hAnsi="IRNazanin" w:eastAsia="IRNazanin"/>
          <w:color w:val="111111"/>
          <w:sz w:val="28"/>
          <w:sz w:val="28"/>
          <w:szCs w:val="28"/>
          <w:rtl w:val="true"/>
          <w:lang w:bidi="fa-IR"/>
        </w:rPr>
        <w:t>غیرهم</w:t>
      </w:r>
    </w:p>
    <w:p>
      <w:pPr>
        <w:pStyle w:val="BookText"/>
        <w:rPr/>
      </w:pPr>
      <w:r>
        <w:rPr>
          <w:rFonts w:ascii="IRNazanin" w:hAnsi="IRNazanin" w:eastAsia="IRNazanin"/>
          <w:color w:val="111111"/>
          <w:sz w:val="28"/>
          <w:sz w:val="28"/>
          <w:szCs w:val="28"/>
          <w:rtl w:val="true"/>
          <w:lang w:bidi="fa-IR"/>
        </w:rPr>
        <w:t>فمن حیث تألیبهم علیه وتخطیطهم لقتله قال ابن الأثیر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جمع</w:t>
      </w:r>
    </w:p>
    <w:p>
      <w:pPr>
        <w:pStyle w:val="BookText"/>
        <w:rPr/>
      </w:pPr>
      <w:r>
        <w:rPr>
          <w:rFonts w:ascii="IRNazanin" w:hAnsi="IRNazanin" w:eastAsia="IRNazanin"/>
          <w:color w:val="111111"/>
          <w:sz w:val="28"/>
          <w:sz w:val="28"/>
          <w:szCs w:val="28"/>
          <w:rtl w:val="true"/>
          <w:lang w:bidi="fa-IR"/>
        </w:rPr>
        <w:t>من أهل المدینة من الصحابة إلی من فی الآفاق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الجهاد فهلموا إلیه فإن</w:t>
      </w:r>
    </w:p>
    <w:p>
      <w:pPr>
        <w:pStyle w:val="BookText"/>
        <w:rPr/>
      </w:pPr>
      <w:r>
        <w:rPr>
          <w:rFonts w:ascii="IRNazanin" w:hAnsi="IRNazanin" w:eastAsia="IRNazanin"/>
          <w:color w:val="111111"/>
          <w:sz w:val="28"/>
          <w:sz w:val="28"/>
          <w:szCs w:val="28"/>
          <w:rtl w:val="true"/>
          <w:lang w:bidi="fa-IR"/>
        </w:rPr>
        <w:t>دین محمد صلی الله علیه وآله قد أفسده خلیفتکم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أما من هؤلاء الصحابة الذین أشار إلیهم ابن</w:t>
      </w:r>
    </w:p>
    <w:p>
      <w:pPr>
        <w:pStyle w:val="BookText"/>
        <w:rPr/>
      </w:pPr>
      <w:r>
        <w:rPr>
          <w:rFonts w:ascii="IRNazanin" w:hAnsi="IRNazanin" w:eastAsia="IRNazanin"/>
          <w:color w:val="111111"/>
          <w:sz w:val="28"/>
          <w:sz w:val="28"/>
          <w:szCs w:val="28"/>
          <w:rtl w:val="true"/>
          <w:lang w:bidi="fa-IR"/>
        </w:rPr>
        <w:t>الأثیر فلا یکاد یعرفهم أحد، ولم یکلف أحد نفسه عناء البحث أو مجرد السؤال عن</w:t>
      </w:r>
    </w:p>
    <w:p>
      <w:pPr>
        <w:pStyle w:val="BookText"/>
        <w:rPr/>
      </w:pPr>
      <w:r>
        <w:rPr>
          <w:rFonts w:ascii="IRNazanin" w:hAnsi="IRNazanin" w:eastAsia="IRNazanin"/>
          <w:color w:val="111111"/>
          <w:sz w:val="28"/>
          <w:sz w:val="28"/>
          <w:szCs w:val="28"/>
          <w:rtl w:val="true"/>
          <w:lang w:bidi="fa-IR"/>
        </w:rPr>
        <w:t>أسمائهم وسبب غصبهم علی لخلیفة وتألیب الناس علیه، وهذا شیء 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یکون الطبری أکثر تحدیداً من غیر‌ة لا بحدیثه عن أسمائهم ولکن فی بحثه عن سبب</w:t>
      </w:r>
    </w:p>
    <w:p>
      <w:pPr>
        <w:pStyle w:val="BookText"/>
        <w:rPr/>
      </w:pPr>
      <w:r>
        <w:rPr>
          <w:rFonts w:ascii="IRNazanin" w:hAnsi="IRNazanin" w:eastAsia="IRNazanin"/>
          <w:color w:val="111111"/>
          <w:sz w:val="28"/>
          <w:sz w:val="28"/>
          <w:szCs w:val="28"/>
          <w:rtl w:val="true"/>
          <w:lang w:bidi="fa-IR"/>
        </w:rPr>
        <w:t>غصبهم، ولذا قال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أهل المدینة إلی عثمان یدعونه إلی التوبة ویقسمون</w:t>
      </w:r>
    </w:p>
    <w:p>
      <w:pPr>
        <w:pStyle w:val="BookText"/>
        <w:rPr/>
      </w:pPr>
      <w:r>
        <w:rPr>
          <w:rFonts w:ascii="IRNazanin" w:hAnsi="IRNazanin" w:eastAsia="IRNazanin"/>
          <w:color w:val="111111"/>
          <w:sz w:val="28"/>
          <w:sz w:val="28"/>
          <w:szCs w:val="28"/>
          <w:rtl w:val="true"/>
          <w:lang w:bidi="fa-IR"/>
        </w:rPr>
        <w:t>لا یمسکون عنه أبدا حتی یقتلوه أو یعطیهم ما یلزمه من حق الله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وکاد ابن عبد ربة الأندلسی أن یشر بوضوح وصراحة إلی أم المؤمنین عائشة علی</w:t>
      </w:r>
    </w:p>
    <w:p>
      <w:pPr>
        <w:pStyle w:val="BookText"/>
        <w:rPr/>
      </w:pPr>
      <w:r>
        <w:rPr>
          <w:rFonts w:ascii="IRNazanin" w:hAnsi="IRNazanin" w:eastAsia="IRNazanin"/>
          <w:color w:val="111111"/>
          <w:sz w:val="28"/>
          <w:sz w:val="28"/>
          <w:szCs w:val="28"/>
          <w:rtl w:val="true"/>
          <w:lang w:bidi="fa-IR"/>
        </w:rPr>
        <w:t>أنها أحد المتآمرین علی عثمان فی نقله لقولها لمروان بن الحکم لما طلب منها إصلاح أمر</w:t>
      </w:r>
    </w:p>
    <w:p>
      <w:pPr>
        <w:pStyle w:val="BookText"/>
        <w:rPr/>
      </w:pPr>
      <w:r>
        <w:rPr>
          <w:rFonts w:ascii="IRNazanin" w:hAnsi="IRNazanin" w:eastAsia="IRNazanin"/>
          <w:color w:val="111111"/>
          <w:sz w:val="28"/>
          <w:sz w:val="28"/>
          <w:szCs w:val="28"/>
          <w:rtl w:val="true"/>
          <w:lang w:bidi="fa-IR"/>
        </w:rPr>
        <w:t>عثمان مع الصحابة وعدم مغادرة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ولعلک تظن أنی فی شک من صاحبک؟ أما</w:t>
      </w:r>
    </w:p>
    <w:p>
      <w:pPr>
        <w:pStyle w:val="BookText"/>
        <w:rPr/>
      </w:pPr>
      <w:r>
        <w:rPr>
          <w:rFonts w:ascii="IRNazanin" w:hAnsi="IRNazanin" w:eastAsia="IRNazanin"/>
          <w:color w:val="111111"/>
          <w:sz w:val="28"/>
          <w:sz w:val="28"/>
          <w:szCs w:val="28"/>
          <w:rtl w:val="true"/>
          <w:lang w:bidi="fa-IR"/>
        </w:rPr>
        <w:t>والله لوددت أنه مقطع فی عرارة من عرائری، وإنی أطیق حمله فأطرحه فی البحر</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وأنا</w:t>
      </w:r>
    </w:p>
    <w:p>
      <w:pPr>
        <w:pStyle w:val="BookText"/>
        <w:rPr/>
      </w:pPr>
      <w:r>
        <w:rPr>
          <w:rFonts w:ascii="IRNazanin" w:hAnsi="IRNazanin" w:eastAsia="IRNazanin"/>
          <w:color w:val="111111"/>
          <w:sz w:val="28"/>
          <w:sz w:val="28"/>
          <w:szCs w:val="28"/>
          <w:rtl w:val="true"/>
          <w:lang w:bidi="fa-IR"/>
        </w:rPr>
        <w:t>استغرب ممن یعتقد أن مروان السیاسی المتآمر کان یرید إصلاح الأمر بین الصحابة</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والخلیفة وهو الذی کان مصراً علی قتله والتخلص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الطبری فی مکان آخر من تاریخه نقل سؤالاً لعمرو بن العاص الذی کان حینها</w:t>
      </w:r>
    </w:p>
    <w:p>
      <w:pPr>
        <w:pStyle w:val="BookText"/>
        <w:rPr/>
      </w:pPr>
      <w:r>
        <w:rPr>
          <w:rFonts w:ascii="IRNazanin" w:hAnsi="IRNazanin" w:eastAsia="IRNazanin"/>
          <w:color w:val="111111"/>
          <w:sz w:val="28"/>
          <w:sz w:val="28"/>
          <w:szCs w:val="28"/>
          <w:rtl w:val="true"/>
          <w:lang w:bidi="fa-IR"/>
        </w:rPr>
        <w:t>یسکن فلسطین، بعد أن خرج من المدینة بعد دخول الغوغاء وجهه لأعرابیّ مز بقربه</w:t>
      </w:r>
    </w:p>
    <w:p>
      <w:pPr>
        <w:pStyle w:val="BookText"/>
        <w:rPr/>
      </w:pPr>
      <w:r>
        <w:rPr>
          <w:rFonts w:ascii="IRNazanin" w:hAnsi="IRNazanin" w:eastAsia="IRNazanin"/>
          <w:color w:val="111111"/>
          <w:sz w:val="28"/>
          <w:sz w:val="28"/>
          <w:szCs w:val="28"/>
          <w:rtl w:val="true"/>
          <w:lang w:bidi="fa-IR"/>
        </w:rPr>
        <w:t>استفسر فیه عن أخبار الخلیقة عثمان، فأخبره الأعرابیّ أنه قتل، فقال عند سماعه الخبر</w:t>
      </w:r>
    </w:p>
    <w:p>
      <w:pPr>
        <w:pStyle w:val="BookText"/>
        <w:rPr/>
      </w:pPr>
      <w:r>
        <w:rPr>
          <w:rFonts w:ascii="IRNazanin" w:hAnsi="IRNazanin" w:eastAsia="IRNazanin"/>
          <w:color w:val="111111"/>
          <w:sz w:val="28"/>
          <w:sz w:val="28"/>
          <w:szCs w:val="28"/>
          <w:rtl w:val="true"/>
          <w:lang w:bidi="fa-IR"/>
        </w:rPr>
        <w:t>شامتاً ومفتخراً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 إذا حککت قرحة أنکأتها، إنی کنت لأحرّض علیه</w:t>
      </w:r>
    </w:p>
    <w:p>
      <w:pPr>
        <w:pStyle w:val="BookText"/>
        <w:rPr/>
      </w:pPr>
      <w:r>
        <w:rPr>
          <w:rFonts w:ascii="IRNazanin" w:hAnsi="IRNazanin" w:eastAsia="IRNazanin"/>
          <w:color w:val="111111"/>
          <w:sz w:val="28"/>
          <w:sz w:val="28"/>
          <w:szCs w:val="28"/>
          <w:rtl w:val="true"/>
          <w:lang w:bidi="fa-IR"/>
        </w:rPr>
        <w:t>حتی الراعی فی غنمه فی رأس الجبل</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ابن الأثیر فی مکان آخر من تأریخه أشار إلی معلومة مهمة جداً یتضح من خلالها</w:t>
      </w:r>
    </w:p>
    <w:p>
      <w:pPr>
        <w:pStyle w:val="BookText"/>
        <w:rPr/>
      </w:pPr>
      <w:r>
        <w:rPr>
          <w:rFonts w:ascii="IRNazanin" w:hAnsi="IRNazanin" w:eastAsia="IRNazanin"/>
          <w:color w:val="111111"/>
          <w:sz w:val="28"/>
          <w:sz w:val="28"/>
          <w:szCs w:val="28"/>
          <w:rtl w:val="true"/>
          <w:lang w:bidi="fa-IR"/>
        </w:rPr>
        <w:t>أن الخلیفة نفسه کان یتهم بعض الصحابة بالتآمر علیه، حیث جاء فی قول أورده عن</w:t>
      </w:r>
    </w:p>
    <w:p>
      <w:pPr>
        <w:pStyle w:val="BookText"/>
        <w:rPr/>
      </w:pPr>
      <w:r>
        <w:rPr>
          <w:rFonts w:ascii="IRNazanin" w:hAnsi="IRNazanin" w:eastAsia="IRNazanin"/>
          <w:color w:val="111111"/>
          <w:sz w:val="28"/>
          <w:sz w:val="28"/>
          <w:szCs w:val="28"/>
          <w:rtl w:val="true"/>
          <w:lang w:bidi="fa-IR"/>
        </w:rPr>
        <w:t>الخلیفة عثمان فی طلحة بن عبید الله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طلحة فإنه حمل علیّ هؤلاء</w:t>
      </w:r>
    </w:p>
    <w:p>
      <w:pPr>
        <w:pStyle w:val="BookText"/>
        <w:rPr/>
      </w:pPr>
      <w:r>
        <w:rPr>
          <w:rFonts w:ascii="IRNazanin" w:hAnsi="IRNazanin" w:eastAsia="IRNazanin"/>
          <w:color w:val="111111"/>
          <w:sz w:val="28"/>
          <w:sz w:val="28"/>
          <w:szCs w:val="28"/>
          <w:rtl w:val="true"/>
          <w:lang w:bidi="fa-IR"/>
        </w:rPr>
        <w:t xml:space="preserve">القوم وألّبهم، وإنی لأرجو أن یکون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ولم یکتفی الیعقوبی باسم طلحة وحده و إنما أضاف إلیه اسمین آخرین هما الزبیر</w:t>
      </w:r>
    </w:p>
    <w:p>
      <w:pPr>
        <w:pStyle w:val="BookText"/>
        <w:rPr/>
      </w:pPr>
      <w:r>
        <w:rPr>
          <w:rFonts w:ascii="IRNazanin" w:hAnsi="IRNazanin" w:eastAsia="IRNazanin"/>
          <w:color w:val="111111"/>
          <w:sz w:val="28"/>
          <w:sz w:val="28"/>
          <w:szCs w:val="28"/>
          <w:rtl w:val="true"/>
          <w:lang w:bidi="fa-IR"/>
        </w:rPr>
        <w:t>وعائشة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أکثر من یؤلب علیه طلحة والزبیر وعائشة</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وأورد خبراً</w:t>
      </w:r>
    </w:p>
    <w:p>
      <w:pPr>
        <w:pStyle w:val="BookText"/>
        <w:rPr/>
      </w:pPr>
      <w:r>
        <w:rPr>
          <w:rFonts w:ascii="IRNazanin" w:hAnsi="IRNazanin" w:eastAsia="IRNazanin"/>
          <w:color w:val="111111"/>
          <w:sz w:val="28"/>
          <w:sz w:val="28"/>
          <w:szCs w:val="28"/>
          <w:rtl w:val="true"/>
          <w:lang w:bidi="fa-IR"/>
        </w:rPr>
        <w:t>یفید أن الزبیر بن العوام کان یحرض الغوغاء الذین حاصروا الخلیفة فی بیته علی الاسراع</w:t>
      </w:r>
    </w:p>
    <w:p>
      <w:pPr>
        <w:pStyle w:val="BookText"/>
        <w:rPr/>
      </w:pPr>
      <w:r>
        <w:rPr>
          <w:rFonts w:ascii="IRNazanin" w:hAnsi="IRNazanin" w:eastAsia="IRNazanin"/>
          <w:color w:val="111111"/>
          <w:sz w:val="28"/>
          <w:sz w:val="28"/>
          <w:szCs w:val="28"/>
          <w:rtl w:val="true"/>
          <w:lang w:bidi="fa-IR"/>
        </w:rPr>
        <w:t>فی قتله، بقوله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یحامی عنه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أن یقتل</w:t>
      </w:r>
    </w:p>
    <w:p>
      <w:pPr>
        <w:pStyle w:val="BookText"/>
        <w:rPr/>
      </w:pPr>
      <w:r>
        <w:rPr>
          <w:rFonts w:ascii="IRNazanin" w:hAnsi="IRNazanin" w:eastAsia="IRNazanin"/>
          <w:color w:val="111111"/>
          <w:sz w:val="28"/>
          <w:sz w:val="28"/>
          <w:szCs w:val="28"/>
          <w:rtl w:val="true"/>
          <w:lang w:bidi="fa-IR"/>
        </w:rPr>
        <w:t>عثمان ولو بدئ بابنی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هذه المواقف العدائیة دفعت الخلیفة عثمان إلی طلب النصرة من ابن عمه معاویة</w:t>
      </w:r>
    </w:p>
    <w:p>
      <w:pPr>
        <w:pStyle w:val="BookText"/>
        <w:rPr/>
      </w:pPr>
      <w:r>
        <w:rPr>
          <w:rFonts w:ascii="IRNazanin" w:hAnsi="IRNazanin" w:eastAsia="IRNazanin"/>
          <w:color w:val="111111"/>
          <w:sz w:val="28"/>
          <w:sz w:val="28"/>
          <w:szCs w:val="28"/>
          <w:rtl w:val="true"/>
          <w:lang w:bidi="fa-IR"/>
        </w:rPr>
        <w:t>وکما یقول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عثمان إلی معاویة أما بعد فإن أهل المدینة قد کفروا واخلفوا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90" w:name="pg3168_13421"/>
    </w:p>
    <w:p>
      <w:pPr>
        <w:pStyle w:val="BookText"/>
        <w:rPr/>
      </w:pPr>
      <w:bookmarkEnd w:id="90"/>
      <w:r>
        <w:rPr>
          <w:rFonts w:ascii="IRNazanin" w:hAnsi="IRNazanin" w:eastAsia="IRNazanin"/>
          <w:color w:val="111111"/>
          <w:sz w:val="28"/>
          <w:sz w:val="28"/>
          <w:szCs w:val="28"/>
          <w:rtl w:val="true"/>
          <w:lang w:bidi="fa-IR"/>
        </w:rPr>
        <w:t>الطاعة ونکثوا البیعة فأبعث إلیّ من قبلک من مقاتلة الشام، فلما جاء معاویة الکتاب</w:t>
      </w:r>
    </w:p>
    <w:p>
      <w:pPr>
        <w:pStyle w:val="BookText"/>
        <w:rPr/>
      </w:pPr>
      <w:r>
        <w:rPr>
          <w:rFonts w:ascii="IRNazanin" w:hAnsi="IRNazanin" w:eastAsia="IRNazanin"/>
          <w:color w:val="111111"/>
          <w:sz w:val="28"/>
          <w:sz w:val="28"/>
          <w:szCs w:val="28"/>
          <w:rtl w:val="true"/>
          <w:lang w:bidi="fa-IR"/>
        </w:rPr>
        <w:t>تربص به وکره إظهار مخالفة أصحاب رسول الله صلی الله علیه وآله وقد علم اجتماعهم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والغریب أن الطبری أنبری للدفاع عن السیاسیین المتآمرین بحجة إجماع الصحابة</w:t>
      </w:r>
    </w:p>
    <w:p>
      <w:pPr>
        <w:pStyle w:val="BookText"/>
        <w:rPr/>
      </w:pPr>
      <w:r>
        <w:rPr>
          <w:rFonts w:ascii="IRNazanin" w:hAnsi="IRNazanin" w:eastAsia="IRNazanin"/>
          <w:color w:val="111111"/>
          <w:sz w:val="28"/>
          <w:sz w:val="28"/>
          <w:szCs w:val="28"/>
          <w:rtl w:val="true"/>
          <w:lang w:bidi="fa-IR"/>
        </w:rPr>
        <w:t>لتبرئتهم من الجریمة؛ وربما لهذا السبب تجد هناک أکثر من مؤرخ وباحث یدعی</w:t>
      </w:r>
    </w:p>
    <w:p>
      <w:pPr>
        <w:pStyle w:val="BookText"/>
        <w:rPr/>
      </w:pPr>
      <w:r>
        <w:rPr>
          <w:rFonts w:ascii="IRNazanin" w:hAnsi="IRNazanin" w:eastAsia="IRNazanin"/>
          <w:color w:val="111111"/>
          <w:sz w:val="28"/>
          <w:sz w:val="28"/>
          <w:szCs w:val="28"/>
          <w:rtl w:val="true"/>
          <w:lang w:bidi="fa-IR"/>
        </w:rPr>
        <w:t>أن الخوارج هم الذین قتلوا عثمان، مع أن هذه الجامعة وهذا الاسم لم یعرف إلا فی</w:t>
      </w:r>
    </w:p>
    <w:p>
      <w:pPr>
        <w:pStyle w:val="BookText"/>
        <w:rPr/>
      </w:pPr>
      <w:r>
        <w:rPr>
          <w:rFonts w:ascii="IRNazanin" w:hAnsi="IRNazanin" w:eastAsia="IRNazanin"/>
          <w:color w:val="111111"/>
          <w:sz w:val="28"/>
          <w:sz w:val="28"/>
          <w:szCs w:val="28"/>
          <w:rtl w:val="true"/>
          <w:lang w:bidi="fa-IR"/>
        </w:rPr>
        <w:t>أواخر خلافة علی علیه السلام بعد أن خرجوا علیه فی صفین وقاتلهم فی النهروان، ومثل هذه</w:t>
      </w:r>
    </w:p>
    <w:p>
      <w:pPr>
        <w:pStyle w:val="BookText"/>
        <w:rPr/>
      </w:pPr>
      <w:r>
        <w:rPr>
          <w:rFonts w:ascii="IRNazanin" w:hAnsi="IRNazanin" w:eastAsia="IRNazanin"/>
          <w:color w:val="111111"/>
          <w:sz w:val="28"/>
          <w:sz w:val="28"/>
          <w:szCs w:val="28"/>
          <w:rtl w:val="true"/>
          <w:lang w:bidi="fa-IR"/>
        </w:rPr>
        <w:t>الإدعاءات تأتی لتأکید براءة السیاسیین من الجریمة لا أکثر بالرغم من تهافتها، ولاسیما</w:t>
      </w:r>
    </w:p>
    <w:p>
      <w:pPr>
        <w:pStyle w:val="BookText"/>
        <w:rPr/>
      </w:pPr>
      <w:r>
        <w:rPr>
          <w:rFonts w:ascii="IRNazanin" w:hAnsi="IRNazanin" w:eastAsia="IRNazanin"/>
          <w:color w:val="111111"/>
          <w:sz w:val="28"/>
          <w:sz w:val="28"/>
          <w:szCs w:val="28"/>
          <w:rtl w:val="true"/>
          <w:lang w:bidi="fa-IR"/>
        </w:rPr>
        <w:t>بعد أن تعمد السیاسیون نشر مثل هذه الأقوال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کتب التأریخ الإسلامی أفاضت فی الحدیث عن تحرکات أعداء الخلیفة من</w:t>
      </w:r>
    </w:p>
    <w:p>
      <w:pPr>
        <w:pStyle w:val="BookText"/>
        <w:rPr/>
      </w:pPr>
      <w:r>
        <w:rPr>
          <w:rFonts w:ascii="IRNazanin" w:hAnsi="IRNazanin" w:eastAsia="IRNazanin"/>
          <w:color w:val="111111"/>
          <w:sz w:val="28"/>
          <w:sz w:val="28"/>
          <w:szCs w:val="28"/>
          <w:rtl w:val="true"/>
          <w:lang w:bidi="fa-IR"/>
        </w:rPr>
        <w:t>المتآمرین فی العاصمة والأقالیم لتثویر الشارع الإسلامی علیه، بل أن الأخبار والروایات</w:t>
      </w:r>
    </w:p>
    <w:p>
      <w:pPr>
        <w:pStyle w:val="BookText"/>
        <w:rPr/>
      </w:pPr>
      <w:r>
        <w:rPr>
          <w:rFonts w:ascii="IRNazanin" w:hAnsi="IRNazanin" w:eastAsia="IRNazanin"/>
          <w:color w:val="111111"/>
          <w:sz w:val="28"/>
          <w:sz w:val="28"/>
          <w:szCs w:val="28"/>
          <w:rtl w:val="true"/>
          <w:lang w:bidi="fa-IR"/>
        </w:rPr>
        <w:t>تؤکد أن أهل المدینة هم الذین أمروا أهل الأقالیم بالمسیر إلیهم للتشکی عند الخلیفة من</w:t>
      </w:r>
    </w:p>
    <w:p>
      <w:pPr>
        <w:pStyle w:val="BookText"/>
        <w:rPr/>
      </w:pPr>
      <w:r>
        <w:rPr>
          <w:rFonts w:ascii="IRNazanin" w:hAnsi="IRNazanin" w:eastAsia="IRNazanin"/>
          <w:color w:val="111111"/>
          <w:sz w:val="28"/>
          <w:sz w:val="28"/>
          <w:szCs w:val="28"/>
          <w:rtl w:val="true"/>
          <w:lang w:bidi="fa-IR"/>
        </w:rPr>
        <w:t>ظلم ولاته وتعسف أمرائه وخیانة مسؤولیه، وکان المتآمرون عازمین علی شحذ همم</w:t>
      </w:r>
    </w:p>
    <w:p>
      <w:pPr>
        <w:pStyle w:val="BookText"/>
        <w:rPr/>
      </w:pPr>
      <w:r>
        <w:rPr>
          <w:rFonts w:ascii="IRNazanin" w:hAnsi="IRNazanin" w:eastAsia="IRNazanin"/>
          <w:color w:val="111111"/>
          <w:sz w:val="28"/>
          <w:sz w:val="28"/>
          <w:szCs w:val="28"/>
          <w:rtl w:val="true"/>
          <w:lang w:bidi="fa-IR"/>
        </w:rPr>
        <w:t>هؤلاء ودفعهم إلی قتل الخلیفة عند قدومهم إلی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ویکاد المؤرخون یجمعون</w:t>
      </w:r>
    </w:p>
    <w:p>
      <w:pPr>
        <w:pStyle w:val="BookText"/>
        <w:rPr/>
      </w:pPr>
      <w:r>
        <w:rPr>
          <w:rFonts w:ascii="IRNazanin" w:hAnsi="IRNazanin" w:eastAsia="IRNazanin"/>
          <w:color w:val="111111"/>
          <w:sz w:val="28"/>
          <w:sz w:val="28"/>
          <w:szCs w:val="28"/>
          <w:rtl w:val="true"/>
          <w:lang w:bidi="fa-IR"/>
        </w:rPr>
        <w:t>علی هذه الحقیقة، ولکن السیاسیین بشطارتهم ووعیهم انکروا التهمة و ألصقوها بمن</w:t>
      </w:r>
    </w:p>
    <w:p>
      <w:pPr>
        <w:pStyle w:val="BookText"/>
        <w:rPr/>
      </w:pPr>
      <w:r>
        <w:rPr>
          <w:rFonts w:ascii="IRNazanin" w:hAnsi="IRNazanin" w:eastAsia="IRNazanin"/>
          <w:color w:val="111111"/>
          <w:sz w:val="28"/>
          <w:sz w:val="28"/>
          <w:szCs w:val="28"/>
          <w:rtl w:val="true"/>
          <w:lang w:bidi="fa-IR"/>
        </w:rPr>
        <w:t>هو بریء منها وبعید عنها</w:t>
      </w:r>
      <w:r>
        <w:rPr>
          <w:rFonts w:eastAsia="IRNazanin" w:cs="IRNazanin"/>
          <w:color w:val="111111"/>
          <w:sz w:val="28"/>
          <w:szCs w:val="28"/>
          <w:rtl w:val="true"/>
          <w:lang w:bidi="fa-IR"/>
        </w:rPr>
        <w:t>.</w:t>
      </w:r>
    </w:p>
    <w:p>
      <w:pPr>
        <w:pStyle w:val="Heading4"/>
        <w:numPr>
          <w:ilvl w:val="3"/>
          <w:numId w:val="1"/>
        </w:numPr>
        <w:rPr/>
      </w:pPr>
      <w:bookmarkStart w:id="91" w:name="__RefHeading___Toc1475263_2749589250"/>
      <w:bookmarkStart w:id="92" w:name="_Toc33"/>
      <w:bookmarkEnd w:id="91"/>
      <w:r>
        <w:rPr>
          <w:rtl w:val="true"/>
        </w:rPr>
        <w:t>اتهام علی بالتآمر و التواطؤ مع المتآمرین</w:t>
      </w:r>
      <w:r>
        <w:rPr>
          <w:rtl w:val="true"/>
        </w:rPr>
        <w:t>!</w:t>
      </w:r>
      <w:bookmarkEnd w:id="92"/>
    </w:p>
    <w:p>
      <w:pPr>
        <w:pStyle w:val="BookText"/>
        <w:rPr/>
      </w:pPr>
      <w:r>
        <w:rPr>
          <w:rFonts w:ascii="IRNazanin" w:hAnsi="IRNazanin" w:eastAsia="IRNazanin"/>
          <w:color w:val="111111"/>
          <w:sz w:val="28"/>
          <w:sz w:val="28"/>
          <w:szCs w:val="28"/>
          <w:rtl w:val="true"/>
          <w:lang w:bidi="fa-IR"/>
        </w:rPr>
        <w:t>ومن شدة ذکاء وبراعة وخبث السیاسیین أنهم وبعد أن نجحوا فی نفی تهمة التآمر</w:t>
      </w:r>
    </w:p>
    <w:p>
      <w:pPr>
        <w:pStyle w:val="BookText"/>
        <w:rPr/>
      </w:pPr>
      <w:r>
        <w:rPr>
          <w:rFonts w:ascii="IRNazanin" w:hAnsi="IRNazanin" w:eastAsia="IRNazanin"/>
          <w:color w:val="111111"/>
          <w:sz w:val="28"/>
          <w:sz w:val="28"/>
          <w:szCs w:val="28"/>
          <w:rtl w:val="true"/>
          <w:lang w:bidi="fa-IR"/>
        </w:rPr>
        <w:t>عن أنفسهم، وضعوا روایات فیها اتهام صریح لأناس آخرین لا علاقة لهم بالتآمر</w:t>
      </w:r>
    </w:p>
    <w:p>
      <w:pPr>
        <w:pStyle w:val="BookText"/>
        <w:rPr/>
      </w:pPr>
      <w:r>
        <w:rPr>
          <w:rFonts w:ascii="IRNazanin" w:hAnsi="IRNazanin" w:eastAsia="IRNazanin"/>
          <w:color w:val="111111"/>
          <w:sz w:val="28"/>
          <w:sz w:val="28"/>
          <w:szCs w:val="28"/>
          <w:rtl w:val="true"/>
          <w:lang w:bidi="fa-IR"/>
        </w:rPr>
        <w:t>بالمرة، بل ثبت اعتراضهم علی المتآمرین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فصدقهم أتباعهم ومؤیدوهم؛ فالقاضی أبو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بکر بن العربیّ أبی إلا أن یظهر الصحابی علی بن ابی طالب علیهما السلام من المتعاونین مع الثوار،</w:t>
      </w:r>
    </w:p>
    <w:p>
      <w:pPr>
        <w:pStyle w:val="BookText"/>
        <w:rPr/>
      </w:pPr>
      <w:r>
        <w:rPr>
          <w:rFonts w:ascii="IRNazanin" w:hAnsi="IRNazanin" w:eastAsia="IRNazanin"/>
          <w:color w:val="111111"/>
          <w:sz w:val="28"/>
          <w:sz w:val="28"/>
          <w:szCs w:val="28"/>
          <w:rtl w:val="true"/>
          <w:lang w:bidi="fa-IR"/>
        </w:rPr>
        <w:t>وأنه کان ممن راسلوا الغوغاء واستقدموهم إلی المدینة، مع أن علیّاً بریء من ذلک کلیاً،</w:t>
      </w:r>
    </w:p>
    <w:p>
      <w:pPr>
        <w:pStyle w:val="BookText"/>
        <w:rPr/>
      </w:pPr>
      <w:r>
        <w:rPr>
          <w:rFonts w:ascii="IRNazanin" w:hAnsi="IRNazanin" w:eastAsia="IRNazanin"/>
          <w:color w:val="111111"/>
          <w:sz w:val="28"/>
          <w:sz w:val="28"/>
          <w:szCs w:val="28"/>
          <w:rtl w:val="true"/>
          <w:lang w:bidi="fa-IR"/>
        </w:rPr>
        <w:t>فقال فی مجمل حدیثه عن محاصرة الخلیفة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طلحة یبکی ویورع الناس، وأرسل</w:t>
      </w:r>
    </w:p>
    <w:p>
      <w:pPr>
        <w:pStyle w:val="BookText"/>
        <w:rPr/>
      </w:pPr>
      <w:r>
        <w:rPr>
          <w:rFonts w:ascii="IRNazanin" w:hAnsi="IRNazanin" w:eastAsia="IRNazanin"/>
          <w:color w:val="111111"/>
          <w:sz w:val="28"/>
          <w:sz w:val="28"/>
          <w:szCs w:val="28"/>
          <w:rtl w:val="true"/>
          <w:lang w:bidi="fa-IR"/>
        </w:rPr>
        <w:t xml:space="preserve">علیّ ولدیه، وقال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الثوار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أرسلتم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 إلی من غیر سنة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جئنا قعد هذا فی بیته، وخرجت أنت تفیض عینیک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وقد بحثت طویلا عن سند لهذه الروایة الغریبة التی أوردها ابن العربی أو ما</w:t>
      </w:r>
    </w:p>
    <w:p>
      <w:pPr>
        <w:pStyle w:val="BookText"/>
        <w:rPr/>
      </w:pPr>
      <w:r>
        <w:rPr>
          <w:rFonts w:ascii="IRNazanin" w:hAnsi="IRNazanin" w:eastAsia="IRNazanin"/>
          <w:color w:val="111111"/>
          <w:sz w:val="28"/>
          <w:sz w:val="28"/>
          <w:szCs w:val="28"/>
          <w:rtl w:val="true"/>
          <w:lang w:bidi="fa-IR"/>
        </w:rPr>
        <w:t>یؤیدها فما وجدت شیئا، بل لم أجد فی أیّ نقل ما یشیر إلی تواصل علیّ مع الثوار، أو</w:t>
      </w:r>
    </w:p>
    <w:p>
      <w:pPr>
        <w:pStyle w:val="BookText"/>
        <w:rPr/>
      </w:pPr>
      <w:r>
        <w:rPr>
          <w:rFonts w:ascii="IRNazanin" w:hAnsi="IRNazanin" w:eastAsia="IRNazanin"/>
          <w:color w:val="111111"/>
          <w:sz w:val="28"/>
          <w:sz w:val="28"/>
          <w:szCs w:val="28"/>
          <w:rtl w:val="true"/>
          <w:lang w:bidi="fa-IR"/>
        </w:rPr>
        <w:t>مراسلته لهم، وإنما وجدت ما یثبت أن علیاً یکاد یکون أوحد اصحابة فی دفاعه عن</w:t>
      </w:r>
    </w:p>
    <w:p>
      <w:pPr>
        <w:pStyle w:val="BookText"/>
        <w:rPr/>
      </w:pPr>
      <w:r>
        <w:rPr>
          <w:rFonts w:ascii="IRNazanin" w:hAnsi="IRNazanin" w:eastAsia="IRNazanin"/>
          <w:color w:val="111111"/>
          <w:sz w:val="28"/>
          <w:sz w:val="28"/>
          <w:szCs w:val="28"/>
          <w:rtl w:val="true"/>
          <w:lang w:bidi="fa-IR"/>
        </w:rPr>
        <w:t>الخلیفة، علی خلاف باقی وجوه اصحابة والسیاسیین الذین کانت لهم مصلحة فی إزالة</w:t>
      </w:r>
    </w:p>
    <w:p>
      <w:pPr>
        <w:pStyle w:val="BookText"/>
        <w:rPr/>
      </w:pPr>
      <w:r>
        <w:rPr>
          <w:rFonts w:ascii="IRNazanin" w:hAnsi="IRNazanin" w:eastAsia="IRNazanin"/>
          <w:color w:val="111111"/>
          <w:sz w:val="28"/>
          <w:sz w:val="28"/>
          <w:szCs w:val="28"/>
          <w:rtl w:val="true"/>
          <w:lang w:bidi="fa-IR"/>
        </w:rPr>
        <w:t>عثمان، وکما تبین من النصوص السابقة، والنصّ اللاحق الذی هو خلاصة روایات</w:t>
      </w:r>
    </w:p>
    <w:p>
      <w:pPr>
        <w:pStyle w:val="BookText"/>
        <w:rPr/>
      </w:pPr>
      <w:r>
        <w:rPr>
          <w:rFonts w:ascii="IRNazanin" w:hAnsi="IRNazanin" w:eastAsia="IRNazanin"/>
          <w:color w:val="111111"/>
          <w:sz w:val="28"/>
          <w:sz w:val="28"/>
          <w:szCs w:val="28"/>
          <w:rtl w:val="true"/>
          <w:lang w:bidi="fa-IR"/>
        </w:rPr>
        <w:t>کثیرة تحدثت عن تواصل بعض وجوه أهل المدینة مع أهل الأمصار الثائرین، ومنها</w:t>
      </w:r>
    </w:p>
    <w:p>
      <w:pPr>
        <w:pStyle w:val="BookText"/>
        <w:rPr/>
      </w:pPr>
      <w:r>
        <w:rPr>
          <w:rFonts w:ascii="IRNazanin" w:hAnsi="IRNazanin" w:eastAsia="IRNazanin"/>
          <w:color w:val="111111"/>
          <w:sz w:val="28"/>
          <w:sz w:val="28"/>
          <w:szCs w:val="28"/>
          <w:rtl w:val="true"/>
          <w:lang w:bidi="fa-IR"/>
        </w:rPr>
        <w:t>روایة أوردها الشیخ المفید عن فتوح البلدان للبلاذری وطبقات ابن سعد وتأریخ</w:t>
      </w:r>
    </w:p>
    <w:p>
      <w:pPr>
        <w:pStyle w:val="BookText"/>
        <w:rPr/>
      </w:pPr>
      <w:r>
        <w:rPr>
          <w:rFonts w:ascii="IRNazanin" w:hAnsi="IRNazanin" w:eastAsia="IRNazanin"/>
          <w:color w:val="111111"/>
          <w:sz w:val="28"/>
          <w:sz w:val="28"/>
          <w:szCs w:val="28"/>
          <w:rtl w:val="true"/>
          <w:lang w:bidi="fa-IR"/>
        </w:rPr>
        <w:t>المدینة المنوّرة وأنساب الأشراف للبلاذری وتأریخ الطبری والعقد الفرید وتجارب</w:t>
      </w:r>
    </w:p>
    <w:p>
      <w:pPr>
        <w:pStyle w:val="BookText"/>
        <w:rPr/>
      </w:pPr>
      <w:r>
        <w:rPr>
          <w:rFonts w:ascii="IRNazanin" w:hAnsi="IRNazanin" w:eastAsia="IRNazanin"/>
          <w:color w:val="111111"/>
          <w:sz w:val="28"/>
          <w:sz w:val="28"/>
          <w:szCs w:val="28"/>
          <w:rtl w:val="true"/>
          <w:lang w:bidi="fa-IR"/>
        </w:rPr>
        <w:t>الأمم والبدایة والنهایة؛ مجتمعة من خبر أبی حذیفة إسحاق بن بثر القرشیّ أثبته فی</w:t>
      </w:r>
    </w:p>
    <w:p>
      <w:pPr>
        <w:pStyle w:val="BookText"/>
        <w:rPr/>
      </w:pPr>
      <w:r>
        <w:rPr>
          <w:rFonts w:ascii="IRNazanin" w:hAnsi="IRNazanin" w:eastAsia="IRNazanin"/>
          <w:color w:val="111111"/>
          <w:sz w:val="28"/>
          <w:sz w:val="28"/>
          <w:szCs w:val="28"/>
          <w:rtl w:val="true"/>
          <w:lang w:bidi="fa-IR"/>
        </w:rPr>
        <w:t>کتابه الذی صنفه فی مقتل عثمان، وکان أبو حذیفة صاحب الخبر من وجوه أصحاب</w:t>
      </w:r>
    </w:p>
    <w:p>
      <w:pPr>
        <w:pStyle w:val="BookText"/>
        <w:rPr/>
      </w:pPr>
      <w:r>
        <w:rPr>
          <w:rFonts w:ascii="IRNazanin" w:hAnsi="IRNazanin" w:eastAsia="IRNazanin"/>
          <w:color w:val="111111"/>
          <w:sz w:val="28"/>
          <w:sz w:val="28"/>
          <w:szCs w:val="28"/>
          <w:rtl w:val="true"/>
          <w:lang w:bidi="fa-IR"/>
        </w:rPr>
        <w:t>الحدیث المنتسبین إلی السنة والمباینین للثیعة ولایتهم فیام یرویه لمفارقة خصومة، ولا</w:t>
      </w:r>
    </w:p>
    <w:p>
      <w:pPr>
        <w:pStyle w:val="BookText"/>
        <w:rPr/>
      </w:pPr>
      <w:r>
        <w:rPr>
          <w:rFonts w:ascii="IRNazanin" w:hAnsi="IRNazanin" w:eastAsia="IRNazanin"/>
          <w:color w:val="111111"/>
          <w:sz w:val="28"/>
          <w:sz w:val="28"/>
          <w:szCs w:val="28"/>
          <w:rtl w:val="true"/>
          <w:lang w:bidi="fa-IR"/>
        </w:rPr>
        <w:t>یظن به تخرص فیام یجتنیه من جمیع الأخبار،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عن الزهریّ؛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أهل مص فی ستمئة راکب علیهم عبد الرحمن بن عدیس البلوی فنزلوا ذا</w:t>
      </w:r>
    </w:p>
    <w:p>
      <w:pPr>
        <w:pStyle w:val="BookText"/>
        <w:rPr/>
      </w:pPr>
      <w:r>
        <w:rPr>
          <w:rFonts w:ascii="IRNazanin" w:hAnsi="IRNazanin" w:eastAsia="IRNazanin"/>
          <w:color w:val="111111"/>
          <w:sz w:val="28"/>
          <w:sz w:val="28"/>
          <w:szCs w:val="28"/>
          <w:rtl w:val="true"/>
          <w:lang w:bidi="fa-IR"/>
        </w:rPr>
        <w:t>خشب، وفیهم کنانة بن بشر الکندی وأبو عمرو بن بدیل بن ورقاء الخزاعی وأبو عروة</w:t>
      </w:r>
    </w:p>
    <w:p>
      <w:pPr>
        <w:pStyle w:val="BookText"/>
        <w:rPr/>
      </w:pPr>
      <w:r>
        <w:rPr>
          <w:rFonts w:ascii="IRNazanin" w:hAnsi="IRNazanin" w:eastAsia="IRNazanin"/>
          <w:color w:val="111111"/>
          <w:sz w:val="28"/>
          <w:sz w:val="28"/>
          <w:szCs w:val="28"/>
          <w:rtl w:val="true"/>
          <w:lang w:bidi="fa-IR"/>
        </w:rPr>
        <w:t>اللیثی، واجتمع إلیهم حکیم بن جبلة العبدی فی طائفة من أهل البصرة، وکمیل بن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زیاد ومالک الأشتر وصعصعة بن صوحان و حجر بن عدی فی جماعة من قرّاء أهل</w:t>
      </w:r>
    </w:p>
    <w:p>
      <w:pPr>
        <w:pStyle w:val="BookText"/>
        <w:rPr/>
      </w:pPr>
      <w:r>
        <w:rPr>
          <w:rFonts w:ascii="IRNazanin" w:hAnsi="IRNazanin" w:eastAsia="IRNazanin"/>
          <w:color w:val="111111"/>
          <w:sz w:val="28"/>
          <w:sz w:val="28"/>
          <w:szCs w:val="28"/>
          <w:rtl w:val="true"/>
          <w:lang w:bidi="fa-IR"/>
        </w:rPr>
        <w:t>الکوفة الذین کانوا سیّرهم عثمان؛ منها إلی الشام حین شکوا أحداثه التی أنکرها علیه</w:t>
      </w:r>
    </w:p>
    <w:p>
      <w:pPr>
        <w:pStyle w:val="BookText"/>
        <w:rPr/>
      </w:pPr>
      <w:r>
        <w:rPr>
          <w:rFonts w:ascii="IRNazanin" w:hAnsi="IRNazanin" w:eastAsia="IRNazanin"/>
          <w:color w:val="111111"/>
          <w:sz w:val="28"/>
          <w:sz w:val="28"/>
          <w:szCs w:val="28"/>
          <w:rtl w:val="true"/>
          <w:lang w:bidi="fa-IR"/>
        </w:rPr>
        <w:t>المهاجرون والأنصار، فاجتمع القوم علی عیب عثمان، وجهروا بذکر إحداثه، فمر</w:t>
      </w:r>
    </w:p>
    <w:p>
      <w:pPr>
        <w:pStyle w:val="BookText"/>
        <w:rPr/>
      </w:pPr>
      <w:r>
        <w:rPr>
          <w:rFonts w:ascii="IRNazanin" w:hAnsi="IRNazanin" w:eastAsia="IRNazanin"/>
          <w:color w:val="111111"/>
          <w:sz w:val="28"/>
          <w:sz w:val="28"/>
          <w:szCs w:val="28"/>
          <w:rtl w:val="true"/>
          <w:lang w:bidi="fa-IR"/>
        </w:rPr>
        <w:t>بهم عمرو بن عبد الله الأصم وزیاد بن النضر، فقالا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بلغنا عنکم أزواج</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أمرتکم أن تقدموا فأقدموا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واقصدا علیاً آخر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الرجلان فبدءا بعائشة وأزواج النبی بعدها، ثم أنبأ أصحابه وأخبراهم الخبر،</w:t>
      </w:r>
    </w:p>
    <w:p>
      <w:pPr>
        <w:pStyle w:val="BookText"/>
        <w:rPr/>
      </w:pPr>
      <w:r>
        <w:rPr>
          <w:rFonts w:ascii="IRNazanin" w:hAnsi="IRNazanin" w:eastAsia="IRNazanin"/>
          <w:color w:val="111111"/>
          <w:sz w:val="28"/>
          <w:sz w:val="28"/>
          <w:szCs w:val="28"/>
          <w:rtl w:val="true"/>
          <w:lang w:bidi="fa-IR"/>
        </w:rPr>
        <w:t>فأمروهم أن یقدموا المدینة، وصاروا إلی أمیر المؤمنین علیه السلام فأخبراه واستأذناه للقوم فی</w:t>
      </w:r>
    </w:p>
    <w:p>
      <w:pPr>
        <w:pStyle w:val="BookText"/>
        <w:rPr/>
      </w:pPr>
      <w:r>
        <w:rPr>
          <w:rFonts w:ascii="IRNazanin" w:hAnsi="IRNazanin" w:eastAsia="IRNazanin"/>
          <w:color w:val="111111"/>
          <w:sz w:val="28"/>
          <w:sz w:val="28"/>
          <w:szCs w:val="28"/>
          <w:rtl w:val="true"/>
          <w:lang w:bidi="fa-IR"/>
        </w:rPr>
        <w:t>دخول المدینة؛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أتیتما أحداً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أتینا عائشة وأزواج النبی صلی الله علیه وآله</w:t>
      </w:r>
    </w:p>
    <w:p>
      <w:pPr>
        <w:pStyle w:val="BookText"/>
        <w:rPr/>
      </w:pPr>
      <w:r>
        <w:rPr>
          <w:rFonts w:ascii="IRNazanin" w:hAnsi="IRNazanin" w:eastAsia="IRNazanin"/>
          <w:color w:val="111111"/>
          <w:sz w:val="28"/>
          <w:sz w:val="28"/>
          <w:szCs w:val="28"/>
          <w:rtl w:val="true"/>
          <w:lang w:bidi="fa-IR"/>
        </w:rPr>
        <w:t>بعدها وأصحابه من المهاجرین والأنصار فأمروهم أن یقدموا، فقاله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لا</w:t>
      </w:r>
    </w:p>
    <w:p>
      <w:pPr>
        <w:pStyle w:val="BookText"/>
        <w:rPr/>
      </w:pPr>
      <w:r>
        <w:rPr>
          <w:rFonts w:ascii="IRNazanin" w:hAnsi="IRNazanin" w:eastAsia="IRNazanin"/>
          <w:color w:val="111111"/>
          <w:sz w:val="28"/>
          <w:sz w:val="28"/>
          <w:szCs w:val="28"/>
          <w:rtl w:val="true"/>
          <w:lang w:bidi="fa-IR"/>
        </w:rPr>
        <w:t>آمرهم بذلک، یتعتبونه ممن قرب، فإن أعتبهم فهو خیر لهم، وإن أبی فهم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الرجلان إلیهم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وتسرّع إلیهم جماعة من المدینة، فاجتمعوا مع أهل الحسب</w:t>
      </w:r>
    </w:p>
    <w:p>
      <w:pPr>
        <w:pStyle w:val="BookText"/>
        <w:rPr/>
      </w:pPr>
      <w:r>
        <w:rPr>
          <w:rFonts w:ascii="IRNazanin" w:hAnsi="IRNazanin" w:eastAsia="IRNazanin"/>
          <w:color w:val="111111"/>
          <w:sz w:val="28"/>
          <w:sz w:val="28"/>
          <w:szCs w:val="28"/>
          <w:rtl w:val="true"/>
          <w:lang w:bidi="fa-IR"/>
        </w:rPr>
        <w:t>وذوی المروّات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عثمان اجتماعهم أرسل إلی علیّ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یا أبا الحسن إلی هؤلاء</w:t>
      </w:r>
    </w:p>
    <w:p>
      <w:pPr>
        <w:pStyle w:val="BookText"/>
        <w:rPr/>
      </w:pPr>
      <w:r>
        <w:rPr>
          <w:rFonts w:ascii="IRNazanin" w:hAnsi="IRNazanin" w:eastAsia="IRNazanin"/>
          <w:color w:val="111111"/>
          <w:sz w:val="28"/>
          <w:sz w:val="28"/>
          <w:szCs w:val="28"/>
          <w:rtl w:val="true"/>
          <w:lang w:bidi="fa-IR"/>
        </w:rPr>
        <w:t xml:space="preserve">القوم وردهم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إلیه، فخرج إلیهم فلما رأوه رحبوا به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یا</w:t>
      </w:r>
    </w:p>
    <w:p>
      <w:pPr>
        <w:pStyle w:val="BookText"/>
        <w:rPr/>
      </w:pPr>
      <w:r>
        <w:rPr>
          <w:rFonts w:ascii="IRNazanin" w:hAnsi="IRNazanin" w:eastAsia="IRNazanin"/>
          <w:color w:val="111111"/>
          <w:sz w:val="28"/>
          <w:sz w:val="28"/>
          <w:szCs w:val="28"/>
          <w:rtl w:val="true"/>
          <w:lang w:bidi="fa-IR"/>
        </w:rPr>
        <w:t>أبا الحسن ما أحدثه هذا الرجل من الأعمال الخبیثة وما یلقاه المسلمون منه ومن عمّاله،</w:t>
      </w:r>
    </w:p>
    <w:p>
      <w:pPr>
        <w:pStyle w:val="BookText"/>
        <w:rPr/>
      </w:pPr>
      <w:r>
        <w:rPr>
          <w:rFonts w:ascii="IRNazanin" w:hAnsi="IRNazanin" w:eastAsia="IRNazanin"/>
          <w:color w:val="111111"/>
          <w:sz w:val="28"/>
          <w:sz w:val="28"/>
          <w:szCs w:val="28"/>
          <w:rtl w:val="true"/>
          <w:lang w:bidi="fa-IR"/>
        </w:rPr>
        <w:t>وکنا لقیناه واستعتبناه؛ فلم یعتبنا وکلّمناه فلم یصغ إلی کلامنا وأغراه ذلک بنا، وقد</w:t>
      </w:r>
    </w:p>
    <w:p>
      <w:pPr>
        <w:pStyle w:val="BookText"/>
        <w:rPr/>
      </w:pPr>
      <w:r>
        <w:rPr>
          <w:rFonts w:ascii="IRNazanin" w:hAnsi="IRNazanin" w:eastAsia="IRNazanin"/>
          <w:color w:val="111111"/>
          <w:sz w:val="28"/>
          <w:sz w:val="28"/>
          <w:szCs w:val="28"/>
          <w:rtl w:val="true"/>
          <w:lang w:bidi="fa-IR"/>
        </w:rPr>
        <w:t>جئنا نطالبه بالاعتزال عن إمرة المسلمین واستاذنّا فی ذلک الأنصار والمهاجرین وأزواج</w:t>
      </w:r>
    </w:p>
    <w:p>
      <w:pPr>
        <w:pStyle w:val="BookText"/>
        <w:rPr/>
      </w:pPr>
      <w:r>
        <w:rPr>
          <w:rFonts w:ascii="IRNazanin" w:hAnsi="IRNazanin" w:eastAsia="IRNazanin"/>
          <w:color w:val="111111"/>
          <w:sz w:val="28"/>
          <w:sz w:val="28"/>
          <w:szCs w:val="28"/>
          <w:rtl w:val="true"/>
          <w:lang w:bidi="fa-IR"/>
        </w:rPr>
        <w:t>النبی صلی الله علیه وآله وأمهات المؤمنین فأذنوا لنا فی ورود المدینة ونحن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تریّثوا لا تسرعوا إلی شیء لا تعرف عاقبته؛ فإنا کنا قد عتبتاه</w:t>
      </w:r>
    </w:p>
    <w:p>
      <w:pPr>
        <w:pStyle w:val="BookText"/>
        <w:rPr/>
      </w:pPr>
      <w:r>
        <w:rPr>
          <w:rFonts w:ascii="IRNazanin" w:hAnsi="IRNazanin" w:eastAsia="IRNazanin"/>
          <w:color w:val="111111"/>
          <w:sz w:val="28"/>
          <w:sz w:val="28"/>
          <w:szCs w:val="28"/>
          <w:rtl w:val="true"/>
          <w:lang w:bidi="fa-IR"/>
        </w:rPr>
        <w:t>علی هذا فی شیء وإنه قد رجع عنه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أبا الحسن، ما نقنع</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منه إلا بالاعتزال عن هذا الأمر لیقوم به من یوثق بأمانته، فرجع أمیر المؤمنین علیه السلام إلی</w:t>
      </w:r>
    </w:p>
    <w:p>
      <w:pPr>
        <w:pStyle w:val="BookText"/>
        <w:rPr/>
      </w:pPr>
      <w:r>
        <w:rPr>
          <w:rFonts w:ascii="IRNazanin" w:hAnsi="IRNazanin" w:eastAsia="IRNazanin"/>
          <w:color w:val="111111"/>
          <w:sz w:val="28"/>
          <w:sz w:val="28"/>
          <w:szCs w:val="28"/>
          <w:rtl w:val="true"/>
          <w:lang w:bidi="fa-IR"/>
        </w:rPr>
        <w:t>عثمان وأخیره بمقالتهم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وهناک فی کتب التاریخ عشرات الإشارات إلی اشتراک الأشخاص الذین طالبوا</w:t>
      </w:r>
    </w:p>
    <w:p>
      <w:pPr>
        <w:pStyle w:val="BookText"/>
        <w:rPr/>
      </w:pPr>
      <w:r>
        <w:rPr>
          <w:rFonts w:ascii="IRNazanin" w:hAnsi="IRNazanin" w:eastAsia="IRNazanin"/>
          <w:color w:val="111111"/>
          <w:sz w:val="28"/>
          <w:sz w:val="28"/>
          <w:szCs w:val="28"/>
          <w:rtl w:val="true"/>
          <w:lang w:bidi="fa-IR"/>
        </w:rPr>
        <w:t>بدم الخلیفة والثأر له أنفسهم فی قتله أو عدم 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بدایة الحصار طلب الخلیفة</w:t>
      </w:r>
    </w:p>
    <w:p>
      <w:pPr>
        <w:pStyle w:val="BookText"/>
        <w:rPr/>
      </w:pPr>
      <w:r>
        <w:rPr>
          <w:rFonts w:ascii="IRNazanin" w:hAnsi="IRNazanin" w:eastAsia="IRNazanin"/>
          <w:color w:val="111111"/>
          <w:sz w:val="28"/>
          <w:sz w:val="28"/>
          <w:szCs w:val="28"/>
          <w:rtl w:val="true"/>
          <w:lang w:bidi="fa-IR"/>
        </w:rPr>
        <w:t>نجدة معاویة برسالة شکوی وجهها إلیه تدمی القلب، ذکر مضمونها وخبرها البلاذری</w:t>
      </w:r>
    </w:p>
    <w:p>
      <w:pPr>
        <w:pStyle w:val="BookText"/>
        <w:rPr/>
      </w:pPr>
      <w:r>
        <w:rPr>
          <w:rFonts w:ascii="IRNazanin" w:hAnsi="IRNazanin" w:eastAsia="IRNazanin"/>
          <w:color w:val="111111"/>
          <w:sz w:val="28"/>
          <w:sz w:val="28"/>
          <w:szCs w:val="28"/>
          <w:rtl w:val="true"/>
          <w:lang w:bidi="fa-IR"/>
        </w:rPr>
        <w:t>فی أنساب الأشراف، والطبری فی تأریخه، و الیعقوبی فی تأریخه،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w:t>
      </w:r>
    </w:p>
    <w:p>
      <w:pPr>
        <w:pStyle w:val="BookText"/>
        <w:rPr/>
      </w:pPr>
      <w:r>
        <w:rPr>
          <w:rFonts w:ascii="IRNazanin" w:hAnsi="IRNazanin" w:eastAsia="IRNazanin"/>
          <w:color w:val="111111"/>
          <w:sz w:val="28"/>
          <w:sz w:val="28"/>
          <w:szCs w:val="28"/>
          <w:rtl w:val="true"/>
          <w:lang w:bidi="fa-IR"/>
        </w:rPr>
        <w:t>کتبت إلیک کتابی هذا ووالله ما أحسبه یبلغک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بلغک کتابی هذا فابعث</w:t>
      </w:r>
    </w:p>
    <w:p>
      <w:pPr>
        <w:pStyle w:val="BookText"/>
        <w:rPr/>
      </w:pPr>
      <w:r>
        <w:rPr>
          <w:rFonts w:ascii="IRNazanin" w:hAnsi="IRNazanin" w:eastAsia="IRNazanin"/>
          <w:color w:val="111111"/>
          <w:sz w:val="28"/>
          <w:sz w:val="28"/>
          <w:szCs w:val="28"/>
          <w:rtl w:val="true"/>
          <w:lang w:bidi="fa-IR"/>
        </w:rPr>
        <w:t>لی جیشا سریعا برجل معه من أهل ثقتک فی نفسک واجعله حبیب بن مسلمة، ثم</w:t>
      </w:r>
    </w:p>
    <w:p>
      <w:pPr>
        <w:pStyle w:val="BookText"/>
        <w:rPr/>
      </w:pPr>
      <w:r>
        <w:rPr>
          <w:rFonts w:ascii="IRNazanin" w:hAnsi="IRNazanin" w:eastAsia="IRNazanin"/>
          <w:color w:val="111111"/>
          <w:sz w:val="28"/>
          <w:sz w:val="28"/>
          <w:szCs w:val="28"/>
          <w:rtl w:val="true"/>
          <w:lang w:bidi="fa-IR"/>
        </w:rPr>
        <w:t>مره فلیجعل الیومین یوما، واللیلتین لیلة، والمنزلین منزلا، وإن استطعت أن تفاجئنی</w:t>
      </w:r>
    </w:p>
    <w:p>
      <w:pPr>
        <w:pStyle w:val="BookText"/>
        <w:rPr/>
      </w:pPr>
      <w:r>
        <w:rPr>
          <w:rFonts w:ascii="IRNazanin" w:hAnsi="IRNazanin" w:eastAsia="IRNazanin"/>
          <w:color w:val="111111"/>
          <w:sz w:val="28"/>
          <w:sz w:val="28"/>
          <w:szCs w:val="28"/>
          <w:rtl w:val="true"/>
          <w:lang w:bidi="fa-IR"/>
        </w:rPr>
        <w:t>مفاجأة، فقد ألقیت العصا، ولم یبق إلا خذ وآت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إن مسألة تأخر معاویة عن نصرة ابن عمه الخلیفة المحاصر تنضوی علی قدر کبیر</w:t>
      </w:r>
    </w:p>
    <w:p>
      <w:pPr>
        <w:pStyle w:val="BookText"/>
        <w:rPr/>
      </w:pPr>
      <w:r>
        <w:rPr>
          <w:rFonts w:ascii="IRNazanin" w:hAnsi="IRNazanin" w:eastAsia="IRNazanin"/>
          <w:color w:val="111111"/>
          <w:sz w:val="28"/>
          <w:sz w:val="28"/>
          <w:szCs w:val="28"/>
          <w:rtl w:val="true"/>
          <w:lang w:bidi="fa-IR"/>
        </w:rPr>
        <w:t>من الاستهانة بالعقیدة کلها، وتبین بما لا یقبل الشک أن المؤامرة العربیة هی التی کانت</w:t>
      </w:r>
    </w:p>
    <w:p>
      <w:pPr>
        <w:pStyle w:val="BookText"/>
        <w:rPr/>
      </w:pPr>
      <w:r>
        <w:rPr>
          <w:rFonts w:ascii="IRNazanin" w:hAnsi="IRNazanin" w:eastAsia="IRNazanin"/>
          <w:color w:val="111111"/>
          <w:sz w:val="28"/>
          <w:sz w:val="28"/>
          <w:szCs w:val="28"/>
          <w:rtl w:val="true"/>
          <w:lang w:bidi="fa-IR"/>
        </w:rPr>
        <w:t>خیرک الأحداث وأن السیاسیین کانوا یرصدون نتایج حراکهم ویقیمونها ویستخلصون</w:t>
      </w:r>
    </w:p>
    <w:p>
      <w:pPr>
        <w:pStyle w:val="BookText"/>
        <w:rPr/>
      </w:pPr>
      <w:r>
        <w:rPr>
          <w:rFonts w:ascii="IRNazanin" w:hAnsi="IRNazanin" w:eastAsia="IRNazanin"/>
          <w:color w:val="111111"/>
          <w:sz w:val="28"/>
          <w:sz w:val="28"/>
          <w:szCs w:val="28"/>
          <w:rtl w:val="true"/>
          <w:lang w:bidi="fa-IR"/>
        </w:rPr>
        <w:t>منها المحصلات، فالیعقوبی لا یتحدث عن رسالة خلیفة المسلمین عثمان إلی والی الشام</w:t>
      </w:r>
    </w:p>
    <w:p>
      <w:pPr>
        <w:pStyle w:val="BookText"/>
        <w:rPr/>
      </w:pPr>
      <w:r>
        <w:rPr>
          <w:rFonts w:ascii="IRNazanin" w:hAnsi="IRNazanin" w:eastAsia="IRNazanin"/>
          <w:color w:val="111111"/>
          <w:sz w:val="28"/>
          <w:sz w:val="28"/>
          <w:szCs w:val="28"/>
          <w:rtl w:val="true"/>
          <w:lang w:bidi="fa-IR"/>
        </w:rPr>
        <w:t>معاویة فقط و إنما یتحدث أیضا عن قدوم معاویة من الشام إلی المدینة لتقییم الوضع</w:t>
      </w:r>
    </w:p>
    <w:p>
      <w:pPr>
        <w:pStyle w:val="BookText"/>
        <w:rPr/>
      </w:pPr>
      <w:r>
        <w:rPr>
          <w:rFonts w:ascii="IRNazanin" w:hAnsi="IRNazanin" w:eastAsia="IRNazanin"/>
          <w:color w:val="111111"/>
          <w:sz w:val="28"/>
          <w:sz w:val="28"/>
          <w:szCs w:val="28"/>
          <w:rtl w:val="true"/>
          <w:lang w:bidi="fa-IR"/>
        </w:rPr>
        <w:t>ووضع الخطط اللاحقة للمرحلة القادمة، ویتحدث عن رأی الخلیفة فی موقف معاویة</w:t>
      </w:r>
    </w:p>
    <w:p>
      <w:pPr>
        <w:pStyle w:val="BookText"/>
        <w:rPr/>
      </w:pPr>
      <w:r>
        <w:rPr>
          <w:rFonts w:ascii="IRNazanin" w:hAnsi="IRNazanin" w:eastAsia="IRNazanin"/>
          <w:color w:val="111111"/>
          <w:sz w:val="28"/>
          <w:sz w:val="28"/>
          <w:szCs w:val="28"/>
          <w:rtl w:val="true"/>
          <w:lang w:bidi="fa-IR"/>
        </w:rPr>
        <w:t>منه، وکیف أنه کان واثقا بأن معاویة یتحیّن قتله لیعلن المطالبة بدمه طریقا نحو القمة</w:t>
      </w:r>
    </w:p>
    <w:p>
      <w:pPr>
        <w:pStyle w:val="BookText"/>
        <w:rPr/>
      </w:pPr>
      <w:r>
        <w:rPr>
          <w:rFonts w:ascii="IRNazanin" w:hAnsi="IRNazanin" w:eastAsia="IRNazanin"/>
          <w:color w:val="111111"/>
          <w:sz w:val="28"/>
          <w:sz w:val="28"/>
          <w:szCs w:val="28"/>
          <w:rtl w:val="true"/>
          <w:lang w:bidi="fa-IR"/>
        </w:rPr>
        <w:t>والخلافة بما یعرفه عنه من طمع بها وشوق إلیها، حیث یقول الیعقوبی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 معاویة یسأل تعجیل القدوم علیه، تتوجه إلیه فی اثنی عشر ألفا ثم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کونوا مکانکم فی أوائل الشام حتی آتی أمیر المؤمنین لأعرف صحة أمره، فأتی عثمان،</w:t>
      </w:r>
    </w:p>
    <w:p>
      <w:pPr>
        <w:pStyle w:val="BookText"/>
        <w:rPr/>
      </w:pPr>
      <w:r>
        <w:rPr>
          <w:rFonts w:ascii="IRNazanin" w:hAnsi="IRNazanin" w:eastAsia="IRNazanin"/>
          <w:color w:val="111111"/>
          <w:sz w:val="28"/>
          <w:sz w:val="28"/>
          <w:szCs w:val="28"/>
          <w:rtl w:val="true"/>
          <w:lang w:bidi="fa-IR"/>
        </w:rPr>
        <w:t xml:space="preserve">فسأله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قدمت لأعرف رأیک وأعود إلیهم فأجیئک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ولکنک أردت أن أقتل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الثأر،فجئنی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یعد إلیه حتی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ومن أسرار هذه الجلسة الساخنة أن معاویة بن ابی سفیان طلب من الخلیقة عثمان</w:t>
      </w:r>
    </w:p>
    <w:p>
      <w:pPr>
        <w:pStyle w:val="BookText"/>
        <w:rPr/>
      </w:pPr>
      <w:r>
        <w:rPr>
          <w:rFonts w:ascii="IRNazanin" w:hAnsi="IRNazanin" w:eastAsia="IRNazanin"/>
          <w:color w:val="111111"/>
          <w:sz w:val="28"/>
          <w:sz w:val="28"/>
          <w:szCs w:val="28"/>
          <w:rtl w:val="true"/>
          <w:lang w:bidi="fa-IR"/>
        </w:rPr>
        <w:t>أن یترک المدینة ویرافقه إلی الشام لیکون تحت حمایته، وقد تتاول الدکتور السید عبد</w:t>
      </w:r>
    </w:p>
    <w:p>
      <w:pPr>
        <w:pStyle w:val="BookText"/>
        <w:rPr/>
      </w:pPr>
      <w:r>
        <w:rPr>
          <w:rFonts w:ascii="IRNazanin" w:hAnsi="IRNazanin" w:eastAsia="IRNazanin"/>
          <w:color w:val="111111"/>
          <w:sz w:val="28"/>
          <w:sz w:val="28"/>
          <w:szCs w:val="28"/>
          <w:rtl w:val="true"/>
          <w:lang w:bidi="fa-IR"/>
        </w:rPr>
        <w:t>العزیز هذه القضیة وأدلی فیها برأی یصب فی مصلحة السیاسیین،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لما</w:t>
      </w:r>
    </w:p>
    <w:p>
      <w:pPr>
        <w:pStyle w:val="BookText"/>
        <w:rPr/>
      </w:pPr>
      <w:r>
        <w:rPr>
          <w:rFonts w:ascii="IRNazanin" w:hAnsi="IRNazanin" w:eastAsia="IRNazanin"/>
          <w:color w:val="111111"/>
          <w:sz w:val="28"/>
          <w:sz w:val="28"/>
          <w:szCs w:val="28"/>
          <w:rtl w:val="true"/>
          <w:lang w:bidi="fa-IR"/>
        </w:rPr>
        <w:t>أحس بخطر أهل الأمصار استقدم ولاته علی الأمصار ومنهم معاویة والی الشام، ودار</w:t>
      </w:r>
    </w:p>
    <w:p>
      <w:pPr>
        <w:pStyle w:val="BookText"/>
        <w:rPr/>
      </w:pPr>
      <w:r>
        <w:rPr>
          <w:rFonts w:ascii="IRNazanin" w:hAnsi="IRNazanin" w:eastAsia="IRNazanin"/>
          <w:color w:val="111111"/>
          <w:sz w:val="28"/>
          <w:sz w:val="28"/>
          <w:szCs w:val="28"/>
          <w:rtl w:val="true"/>
          <w:lang w:bidi="fa-IR"/>
        </w:rPr>
        <w:t>بینهم ما دار فلما خرجوا من عنده بقی معاویة؛ فعرض علی عثمان أن یصحبه معه إلی</w:t>
      </w:r>
    </w:p>
    <w:p>
      <w:pPr>
        <w:pStyle w:val="BookText"/>
        <w:rPr/>
      </w:pPr>
      <w:r>
        <w:rPr>
          <w:rFonts w:ascii="IRNazanin" w:hAnsi="IRNazanin" w:eastAsia="IRNazanin"/>
          <w:color w:val="111111"/>
          <w:sz w:val="28"/>
          <w:sz w:val="28"/>
          <w:szCs w:val="28"/>
          <w:rtl w:val="true"/>
          <w:lang w:bidi="fa-IR"/>
        </w:rPr>
        <w:t>الشام خوفا من أن یترکه وحیدا فی المدینة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ولا أدری لم لم یرسل له قوة تحمیه لو کان</w:t>
      </w:r>
    </w:p>
    <w:p>
      <w:pPr>
        <w:pStyle w:val="BookText"/>
        <w:rPr/>
      </w:pPr>
      <w:r>
        <w:rPr>
          <w:rFonts w:ascii="IRNazanin" w:hAnsi="IRNazanin" w:eastAsia="IRNazanin"/>
          <w:color w:val="111111"/>
          <w:sz w:val="28"/>
          <w:sz w:val="28"/>
          <w:szCs w:val="28"/>
          <w:rtl w:val="true"/>
          <w:lang w:bidi="fa-IR"/>
        </w:rPr>
        <w:t>حریصا ومتخوفا علیه بالشکل الذی تظهره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صمم أهل الأمصار علی خلع عثمان کتب إلی معاویة بن أبی</w:t>
      </w:r>
    </w:p>
    <w:p>
      <w:pPr>
        <w:pStyle w:val="BookText"/>
        <w:rPr/>
      </w:pPr>
      <w:r>
        <w:rPr>
          <w:rFonts w:ascii="IRNazanin" w:hAnsi="IRNazanin" w:eastAsia="IRNazanin"/>
          <w:color w:val="111111"/>
          <w:sz w:val="28"/>
          <w:sz w:val="28"/>
          <w:szCs w:val="28"/>
          <w:rtl w:val="true"/>
          <w:lang w:bidi="fa-IR"/>
        </w:rPr>
        <w:t>سفیان، وابن عامر، وأمراء الأجناد یستنجدهم ویأمرهم بالمبادرة بإرسال الجنود إلیه،</w:t>
      </w:r>
    </w:p>
    <w:p>
      <w:pPr>
        <w:pStyle w:val="BookText"/>
        <w:rPr/>
      </w:pPr>
      <w:r>
        <w:rPr>
          <w:rFonts w:ascii="IRNazanin" w:hAnsi="IRNazanin" w:eastAsia="IRNazanin"/>
          <w:color w:val="111111"/>
          <w:sz w:val="28"/>
          <w:sz w:val="28"/>
          <w:szCs w:val="28"/>
          <w:rtl w:val="true"/>
          <w:lang w:bidi="fa-IR"/>
        </w:rPr>
        <w:t>وکتب إلی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أما بعد فإن أهل المدینة قد کفروا وأخلفوا</w:t>
      </w:r>
    </w:p>
    <w:p>
      <w:pPr>
        <w:pStyle w:val="BookText"/>
        <w:rPr/>
      </w:pPr>
      <w:r>
        <w:rPr>
          <w:rFonts w:ascii="IRNazanin" w:hAnsi="IRNazanin" w:eastAsia="IRNazanin"/>
          <w:color w:val="111111"/>
          <w:sz w:val="28"/>
          <w:sz w:val="28"/>
          <w:szCs w:val="28"/>
          <w:rtl w:val="true"/>
          <w:lang w:bidi="fa-IR"/>
        </w:rPr>
        <w:t>الطاعة ونکثوا البیعة فابعث إلیّ من قبلک من مقاتلة الشام علی کل صعب وذلول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معاویة لم یبادر إلی 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کان یهدف من وراء ذلک أن</w:t>
      </w:r>
    </w:p>
    <w:p>
      <w:pPr>
        <w:pStyle w:val="BookText"/>
        <w:rPr/>
      </w:pPr>
      <w:r>
        <w:rPr>
          <w:rFonts w:ascii="IRNazanin" w:hAnsi="IRNazanin" w:eastAsia="IRNazanin"/>
          <w:color w:val="111111"/>
          <w:sz w:val="28"/>
          <w:sz w:val="28"/>
          <w:szCs w:val="28"/>
          <w:rtl w:val="true"/>
          <w:lang w:bidi="fa-IR"/>
        </w:rPr>
        <w:t>یترک عثمان دون نصرة فیقتله الثوار، وعندئذ یتولی المطالبة بدمه مستندا فی ذلک إلی أهل</w:t>
      </w:r>
    </w:p>
    <w:p>
      <w:pPr>
        <w:pStyle w:val="BookText"/>
        <w:rPr/>
      </w:pPr>
      <w:r>
        <w:rPr>
          <w:rFonts w:ascii="IRNazanin" w:hAnsi="IRNazanin" w:eastAsia="IRNazanin"/>
          <w:color w:val="111111"/>
          <w:sz w:val="28"/>
          <w:sz w:val="28"/>
          <w:szCs w:val="28"/>
          <w:rtl w:val="true"/>
          <w:lang w:bidi="fa-IR"/>
        </w:rPr>
        <w:t>الشام، ویتخذ من المطالبة مبرّرا لمحاربة من یتولی الخلافة من بعده من أجل أن تؤول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الخلافة إلیه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هذا هو موقف السیاسی الداهیة معاویة من الخلیفة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السیاسی الثانی مروان بن الحکم وهو ابن عم الخلیفة أیضا؛ فقد أخذ عل عاتقه</w:t>
      </w:r>
    </w:p>
    <w:p>
      <w:pPr>
        <w:pStyle w:val="BookText"/>
        <w:rPr/>
      </w:pPr>
      <w:r>
        <w:rPr>
          <w:rFonts w:ascii="IRNazanin" w:hAnsi="IRNazanin" w:eastAsia="IRNazanin"/>
          <w:color w:val="111111"/>
          <w:sz w:val="28"/>
          <w:sz w:val="28"/>
          <w:szCs w:val="28"/>
          <w:rtl w:val="true"/>
          <w:lang w:bidi="fa-IR"/>
        </w:rPr>
        <w:t>استفزاز الثوار للإسراع فی قتل عثمان بعد أن کلفه الخلیفة بالتحدث معهم عسی أن</w:t>
      </w:r>
    </w:p>
    <w:p>
      <w:pPr>
        <w:pStyle w:val="BookText"/>
        <w:rPr/>
      </w:pPr>
      <w:r>
        <w:rPr>
          <w:rFonts w:ascii="IRNazanin" w:hAnsi="IRNazanin" w:eastAsia="IRNazanin"/>
          <w:color w:val="111111"/>
          <w:sz w:val="28"/>
          <w:sz w:val="28"/>
          <w:szCs w:val="28"/>
          <w:rtl w:val="true"/>
          <w:lang w:bidi="fa-IR"/>
        </w:rPr>
        <w:t>یقنعهم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بمن ینوء بمثل هذه المهمة الکبیرة التی تحتاج إلی مفاوض</w:t>
      </w:r>
    </w:p>
    <w:p>
      <w:pPr>
        <w:pStyle w:val="BookText"/>
        <w:rPr/>
      </w:pPr>
      <w:r>
        <w:rPr>
          <w:rFonts w:ascii="IRNazanin" w:hAnsi="IRNazanin" w:eastAsia="IRNazanin"/>
          <w:color w:val="111111"/>
          <w:sz w:val="28"/>
          <w:sz w:val="28"/>
          <w:szCs w:val="28"/>
          <w:rtl w:val="true"/>
          <w:lang w:bidi="fa-IR"/>
        </w:rPr>
        <w:t>من الطراز الأول أن یداهن القلوب ویجاملها ویستمیلها، ویطیّب الخواطر، ویعتذر</w:t>
      </w:r>
    </w:p>
    <w:p>
      <w:pPr>
        <w:pStyle w:val="BookText"/>
        <w:rPr/>
      </w:pPr>
      <w:r>
        <w:rPr>
          <w:rFonts w:ascii="IRNazanin" w:hAnsi="IRNazanin" w:eastAsia="IRNazanin"/>
          <w:color w:val="111111"/>
          <w:sz w:val="28"/>
          <w:sz w:val="28"/>
          <w:szCs w:val="28"/>
          <w:rtl w:val="true"/>
          <w:lang w:bidi="fa-IR"/>
        </w:rPr>
        <w:t>من الثائرین، ویثنیهم عن مهامجة الخلیفة، ویذّکرهم بحقه علیهم، ولکن مروان استغل</w:t>
      </w:r>
    </w:p>
    <w:p>
      <w:pPr>
        <w:pStyle w:val="BookText"/>
        <w:rPr/>
      </w:pPr>
      <w:r>
        <w:rPr>
          <w:rFonts w:ascii="IRNazanin" w:hAnsi="IRNazanin" w:eastAsia="IRNazanin"/>
          <w:color w:val="111111"/>
          <w:sz w:val="28"/>
          <w:sz w:val="28"/>
          <w:szCs w:val="28"/>
          <w:rtl w:val="true"/>
          <w:lang w:bidi="fa-IR"/>
        </w:rPr>
        <w:t>هذه الفرصة لحثهم علی قتل الخلیفة، حیث قال لهم مخاطبا ومهددا ومتوعدا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w:t>
      </w:r>
    </w:p>
    <w:p>
      <w:pPr>
        <w:pStyle w:val="BookText"/>
        <w:rPr/>
      </w:pPr>
      <w:r>
        <w:rPr>
          <w:rFonts w:ascii="IRNazanin" w:hAnsi="IRNazanin" w:eastAsia="IRNazanin"/>
          <w:color w:val="111111"/>
          <w:sz w:val="28"/>
          <w:sz w:val="28"/>
          <w:szCs w:val="28"/>
          <w:rtl w:val="true"/>
          <w:lang w:bidi="fa-IR"/>
        </w:rPr>
        <w:t>الوجوه، کل إنسان آخذ بإذن صاحبه، جئتم تریدون أن تنزعوا ملکنا من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اخرجوا عنها، وارجعوا إلی منازلکم، فإنّا غیر مغلوبین علی أمرنا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کان مروان مستفیدا من وضعه مع عثمان فلماذا یتآمر علیه؟</w:t>
      </w:r>
    </w:p>
    <w:p>
      <w:pPr>
        <w:pStyle w:val="BookText"/>
        <w:rPr/>
      </w:pPr>
      <w:r>
        <w:rPr>
          <w:rFonts w:ascii="IRNazanin" w:hAnsi="IRNazanin" w:eastAsia="IRNazanin"/>
          <w:color w:val="111111"/>
          <w:sz w:val="28"/>
          <w:sz w:val="28"/>
          <w:szCs w:val="28"/>
          <w:rtl w:val="true"/>
          <w:lang w:bidi="fa-IR"/>
        </w:rPr>
        <w:t>هنا یجب أن نعرف بأن السیاسیین لا یقنعون بالقلیل، وهم متی ما حققوا الانتصار</w:t>
      </w:r>
    </w:p>
    <w:p>
      <w:pPr>
        <w:pStyle w:val="BookText"/>
        <w:rPr/>
      </w:pPr>
      <w:r>
        <w:rPr>
          <w:rFonts w:ascii="IRNazanin" w:hAnsi="IRNazanin" w:eastAsia="IRNazanin"/>
          <w:color w:val="111111"/>
          <w:sz w:val="28"/>
          <w:sz w:val="28"/>
          <w:szCs w:val="28"/>
          <w:rtl w:val="true"/>
          <w:lang w:bidi="fa-IR"/>
        </w:rPr>
        <w:t>یبدأون بالتقاتل فیما بینهم علی المناصب، وقد عشنا هذه الحالة بعد التغییر فی العراق فی</w:t>
      </w:r>
    </w:p>
    <w:p>
      <w:pPr>
        <w:pStyle w:val="BookText"/>
        <w:rPr/>
      </w:pPr>
      <w:r>
        <w:rPr>
          <w:rFonts w:ascii="IRNazanin" w:hAnsi="IRNazanin" w:eastAsia="IRNazanin"/>
          <w:color w:val="111111"/>
          <w:sz w:val="28"/>
          <w:sz w:val="28"/>
          <w:szCs w:val="28"/>
          <w:rtl w:val="true"/>
          <w:lang w:bidi="fa-IR"/>
        </w:rPr>
        <w:t xml:space="preserve">عام </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 حیث امتدت المعارک البینیة إلی البیت الواحد والمکون الواحد والحزب</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رجل سیاسی طماع مثل غیره ویتوق لما هو اکیر من منصب سکرتیر</w:t>
      </w:r>
    </w:p>
    <w:p>
      <w:pPr>
        <w:pStyle w:val="BookText"/>
        <w:rPr/>
      </w:pPr>
      <w:r>
        <w:rPr>
          <w:rFonts w:ascii="IRNazanin" w:hAnsi="IRNazanin" w:eastAsia="IRNazanin"/>
          <w:color w:val="111111"/>
          <w:sz w:val="28"/>
          <w:sz w:val="28"/>
          <w:szCs w:val="28"/>
          <w:rtl w:val="true"/>
          <w:lang w:bidi="fa-IR"/>
        </w:rPr>
        <w:t>للخلیفة، ولذا تآمر لقتل الخلیفة، وما ورد فی الکتاب الذی وجهه مروان إلی والی مصر</w:t>
      </w:r>
    </w:p>
    <w:p>
      <w:pPr>
        <w:pStyle w:val="BookText"/>
        <w:rPr/>
      </w:pPr>
      <w:r>
        <w:rPr>
          <w:rFonts w:ascii="IRNazanin" w:hAnsi="IRNazanin" w:eastAsia="IRNazanin"/>
          <w:color w:val="111111"/>
          <w:sz w:val="28"/>
          <w:sz w:val="28"/>
          <w:szCs w:val="28"/>
          <w:rtl w:val="true"/>
          <w:lang w:bidi="fa-IR"/>
        </w:rPr>
        <w:t>عبد الله بن أبی سرح علی لسان الخلیفة عثمان ما یدل علی حقیقة وجود المؤامرة وعلی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حراک المتآمرین الدائب والمستمر، ولو وقع هذا الکتاب بید ابن سرح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خیانته فی الکتابة فعزله رسول الله فأرتد عن الإسلام ولحق بأهل مکة فکان رسول الله أباح دمه یوم</w:t>
      </w:r>
    </w:p>
    <w:p>
      <w:pPr>
        <w:pStyle w:val="BookText"/>
        <w:rPr/>
      </w:pPr>
      <w:r>
        <w:rPr>
          <w:rFonts w:ascii="IRNazanin" w:hAnsi="IRNazanin" w:eastAsia="IRNazanin"/>
          <w:color w:val="111111"/>
          <w:sz w:val="28"/>
          <w:sz w:val="28"/>
          <w:szCs w:val="28"/>
          <w:rtl w:val="true"/>
          <w:lang w:bidi="fa-IR"/>
        </w:rPr>
        <w:t>الفتح وعن ابن عباس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أیی سرح یکتب لرسول الله فلحق بالکفار</w:t>
      </w:r>
    </w:p>
    <w:p>
      <w:pPr>
        <w:pStyle w:val="BookText"/>
        <w:rPr/>
      </w:pPr>
      <w:r>
        <w:rPr>
          <w:rFonts w:ascii="IRNazanin" w:hAnsi="IRNazanin" w:eastAsia="IRNazanin"/>
          <w:color w:val="111111"/>
          <w:sz w:val="28"/>
          <w:sz w:val="28"/>
          <w:szCs w:val="28"/>
          <w:rtl w:val="true"/>
          <w:lang w:bidi="fa-IR"/>
        </w:rPr>
        <w:t>فأمر به رسول الله صلی الله علیه وآله أن یقتل فاستجار له عثمان فأجاره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ascii="IRNazanin" w:hAnsi="IRNazanin" w:eastAsia="IRNazanin"/>
          <w:color w:val="111111"/>
          <w:sz w:val="28"/>
          <w:sz w:val="28"/>
          <w:szCs w:val="28"/>
          <w:lang w:bidi="fa-IR"/>
        </w:rPr>
        <w:t>٤٣٦١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٤٧</w:t>
      </w:r>
    </w:p>
    <w:p>
      <w:pPr>
        <w:pStyle w:val="BookText"/>
        <w:rPr/>
      </w:pP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مصعب بن سعد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فتح مکة اختبأ عبد الله بن ابی</w:t>
      </w:r>
    </w:p>
    <w:p>
      <w:pPr>
        <w:pStyle w:val="BookText"/>
        <w:rPr/>
      </w:pPr>
      <w:r>
        <w:rPr>
          <w:rFonts w:ascii="IRNazanin" w:hAnsi="IRNazanin" w:eastAsia="IRNazanin"/>
          <w:color w:val="111111"/>
          <w:sz w:val="28"/>
          <w:sz w:val="28"/>
          <w:szCs w:val="28"/>
          <w:rtl w:val="true"/>
          <w:lang w:bidi="fa-IR"/>
        </w:rPr>
        <w:t>سرح عند عثمان بن عفان فجاء حتی أوقفه علی النبی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بایع عبد الله؟ فرفع رأسه</w:t>
      </w:r>
    </w:p>
    <w:p>
      <w:pPr>
        <w:pStyle w:val="BookText"/>
        <w:rPr/>
      </w:pPr>
      <w:r>
        <w:rPr>
          <w:rFonts w:ascii="IRNazanin" w:hAnsi="IRNazanin" w:eastAsia="IRNazanin"/>
          <w:color w:val="111111"/>
          <w:sz w:val="28"/>
          <w:sz w:val="28"/>
          <w:szCs w:val="28"/>
          <w:rtl w:val="true"/>
          <w:lang w:bidi="fa-IR"/>
        </w:rPr>
        <w:t>فنظر إلیه ثلاثا ثم اقبل علی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فیکم رجل رشید یقوم إلی هذا حین رآنی کففت</w:t>
      </w:r>
    </w:p>
    <w:p>
      <w:pPr>
        <w:pStyle w:val="BookText"/>
        <w:rPr/>
      </w:pPr>
      <w:r>
        <w:rPr>
          <w:rFonts w:ascii="IRNazanin" w:hAnsi="IRNazanin" w:eastAsia="IRNazanin"/>
          <w:color w:val="111111"/>
          <w:sz w:val="28"/>
          <w:sz w:val="28"/>
          <w:szCs w:val="28"/>
          <w:rtl w:val="true"/>
          <w:lang w:bidi="fa-IR"/>
        </w:rPr>
        <w:t xml:space="preserve">یدی عن بیعته فقتله؟ الحدیث </w:t>
      </w:r>
      <w:r>
        <w:rPr>
          <w:rFonts w:ascii="IRNazanin" w:hAnsi="IRNazanin" w:eastAsia="IRNazanin"/>
          <w:color w:val="111111"/>
          <w:sz w:val="28"/>
          <w:sz w:val="28"/>
          <w:szCs w:val="28"/>
          <w:lang w:bidi="fa-IR"/>
        </w:rPr>
        <w:t>٤٣٦٠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وقال الحاکم فی تعلیقه علی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صحت الروایة فی الکتابین أن رسول الله صلی الله علیه وآله أمر قبل دخوله مکة بقتل عبد الله بن سعد وعبد الله</w:t>
      </w:r>
    </w:p>
    <w:p>
      <w:pPr>
        <w:pStyle w:val="BookText"/>
        <w:rPr/>
      </w:pPr>
      <w:r>
        <w:rPr>
          <w:rFonts w:ascii="IRNazanin" w:hAnsi="IRNazanin" w:eastAsia="IRNazanin"/>
          <w:color w:val="111111"/>
          <w:sz w:val="28"/>
          <w:sz w:val="28"/>
          <w:szCs w:val="28"/>
          <w:rtl w:val="true"/>
          <w:lang w:bidi="fa-IR"/>
        </w:rPr>
        <w:t>بن خطل، فمن نظر فی مقتل عثمان بن عفان وجنایات عبد الله بن سعد علیه بمصر إلی أن کان أمره ما</w:t>
      </w:r>
    </w:p>
    <w:p>
      <w:pPr>
        <w:pStyle w:val="BookText"/>
        <w:rPr/>
      </w:pPr>
      <w:r>
        <w:rPr>
          <w:rFonts w:ascii="IRNazanin" w:hAnsi="IRNazanin" w:eastAsia="IRNazanin"/>
          <w:color w:val="111111"/>
          <w:sz w:val="28"/>
          <w:sz w:val="28"/>
          <w:szCs w:val="28"/>
          <w:rtl w:val="true"/>
          <w:lang w:bidi="fa-IR"/>
        </w:rPr>
        <w:t>کان علم أن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من المستدرک ومع ذلک ولاه عثمان مصر رغم أنه</w:t>
      </w:r>
    </w:p>
    <w:p>
      <w:pPr>
        <w:pStyle w:val="BookText"/>
        <w:rPr/>
      </w:pPr>
      <w:r>
        <w:rPr>
          <w:rFonts w:ascii="IRNazanin" w:hAnsi="IRNazanin" w:eastAsia="IRNazanin"/>
          <w:color w:val="111111"/>
          <w:sz w:val="28"/>
          <w:sz w:val="28"/>
          <w:szCs w:val="28"/>
          <w:rtl w:val="true"/>
          <w:lang w:bidi="fa-IR"/>
        </w:rPr>
        <w:t>کان من المتآمرین علی قتل عثمان کما یتبین من تعلق الحاکم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ولاة عثمان أیضا الولید بن</w:t>
      </w:r>
    </w:p>
    <w:p>
      <w:pPr>
        <w:pStyle w:val="BookText"/>
        <w:rPr/>
      </w:pPr>
      <w:r>
        <w:rPr>
          <w:rFonts w:ascii="IRNazanin" w:hAnsi="IRNazanin" w:eastAsia="IRNazanin"/>
          <w:color w:val="111111"/>
          <w:sz w:val="28"/>
          <w:sz w:val="28"/>
          <w:szCs w:val="28"/>
          <w:rtl w:val="true"/>
          <w:lang w:bidi="fa-IR"/>
        </w:rPr>
        <w:t>عقبة بن أبی معیط الذی رفض النبی صلی الله علیه وآله أن یمسح عل رأسه لتبریکه یوم الفتح وهوأخو عثمن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فقذره رسول الله صلی الله علیه وآله فلم یمسه ولم یدع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لسابق علم الله تعالی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w:t>
      </w:r>
    </w:p>
    <w:p>
      <w:pPr>
        <w:pStyle w:val="BookText"/>
        <w:rPr/>
      </w:pPr>
      <w:r>
        <w:rPr>
          <w:rFonts w:ascii="IRNazanin" w:hAnsi="IRNazanin" w:eastAsia="IRNazanin"/>
          <w:color w:val="111111"/>
          <w:sz w:val="28"/>
          <w:sz w:val="28"/>
          <w:szCs w:val="28"/>
          <w:rtl w:val="true"/>
          <w:lang w:bidi="fa-IR"/>
        </w:rPr>
        <w:t>ذلک استخدمه عثمان والیا علی رقاب المسلمین فی الکوفة، ولما عزله وولاها سعید بن العاص رفض</w:t>
      </w:r>
    </w:p>
    <w:p>
      <w:pPr>
        <w:pStyle w:val="BookText"/>
        <w:rPr/>
      </w:pPr>
      <w:r>
        <w:rPr>
          <w:rFonts w:ascii="IRNazanin" w:hAnsi="IRNazanin" w:eastAsia="IRNazanin"/>
          <w:color w:val="111111"/>
          <w:sz w:val="28"/>
          <w:sz w:val="28"/>
          <w:szCs w:val="28"/>
          <w:rtl w:val="true"/>
          <w:lang w:bidi="fa-IR"/>
        </w:rPr>
        <w:t>أن یصعد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أغسلوا المنبر لأصعد علیه أو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المنبر حتی صعد سعید بن العاص رکما</w:t>
      </w:r>
    </w:p>
    <w:p>
      <w:pPr>
        <w:pStyle w:val="BookText"/>
        <w:rPr/>
      </w:pPr>
      <w:r>
        <w:rPr>
          <w:rFonts w:ascii="IRNazanin" w:hAnsi="IRNazanin" w:eastAsia="IRNazanin"/>
          <w:color w:val="111111"/>
          <w:sz w:val="28"/>
          <w:sz w:val="28"/>
          <w:szCs w:val="28"/>
          <w:rtl w:val="true"/>
          <w:lang w:bidi="fa-IR"/>
        </w:rPr>
        <w:t xml:space="preserve">روی ذلک الحاکم، صفحة </w:t>
      </w:r>
      <w:r>
        <w:rPr>
          <w:rFonts w:ascii="IRNazanin" w:hAnsi="IRNazanin" w:eastAsia="IRNazanin"/>
          <w:color w:val="111111"/>
          <w:sz w:val="28"/>
          <w:sz w:val="28"/>
          <w:szCs w:val="28"/>
          <w:lang w:bidi="fa-IR"/>
        </w:rPr>
        <w:t>١٠٨</w:t>
      </w:r>
      <w:r>
        <w:rPr>
          <w:rFonts w:ascii="IRNazanin" w:hAnsi="IRNazanin" w:eastAsia="IRNazanin"/>
          <w:color w:val="111111"/>
          <w:sz w:val="28"/>
          <w:sz w:val="28"/>
          <w:szCs w:val="28"/>
          <w:rtl w:val="true"/>
          <w:lang w:bidi="fa-IR"/>
        </w:rPr>
        <w:t xml:space="preserve"> وتوفی ابن سرح عام سبعة وثلاثین فی عسقلان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لکان کافیا</w:t>
      </w:r>
    </w:p>
    <w:p>
      <w:pPr>
        <w:pStyle w:val="BookText"/>
        <w:rPr/>
      </w:pPr>
      <w:r>
        <w:rPr>
          <w:rFonts w:ascii="IRNazanin" w:hAnsi="IRNazanin" w:eastAsia="IRNazanin"/>
          <w:color w:val="111111"/>
          <w:sz w:val="28"/>
          <w:sz w:val="28"/>
          <w:szCs w:val="28"/>
          <w:rtl w:val="true"/>
          <w:lang w:bidi="fa-IR"/>
        </w:rPr>
        <w:t>لقتل جمیع من اشترک من أهل مصر فی الثورة علی الخلیفة عثمان فی ساعة وصولهم إلی</w:t>
      </w:r>
    </w:p>
    <w:p>
      <w:pPr>
        <w:pStyle w:val="BookText"/>
        <w:rPr/>
      </w:pPr>
      <w:r>
        <w:rPr>
          <w:rFonts w:ascii="IRNazanin" w:hAnsi="IRNazanin" w:eastAsia="IRNazanin"/>
          <w:color w:val="111111"/>
          <w:sz w:val="28"/>
          <w:sz w:val="28"/>
          <w:szCs w:val="28"/>
          <w:rtl w:val="true"/>
          <w:lang w:bidi="fa-IR"/>
        </w:rPr>
        <w:t>مصر وحتی قبل أن یدخلوا إلی بیوتهم، مما یدفع قبائلهم وعشائرهم للثورة العارمة علی</w:t>
      </w:r>
    </w:p>
    <w:p>
      <w:pPr>
        <w:pStyle w:val="BookText"/>
        <w:rPr/>
      </w:pPr>
      <w:r>
        <w:rPr>
          <w:rFonts w:ascii="IRNazanin" w:hAnsi="IRNazanin" w:eastAsia="IRNazanin"/>
          <w:color w:val="111111"/>
          <w:sz w:val="28"/>
          <w:sz w:val="28"/>
          <w:szCs w:val="28"/>
          <w:rtl w:val="true"/>
          <w:lang w:bidi="fa-IR"/>
        </w:rPr>
        <w:t>النظام کله وتقویضهن مع وضعه فی الحسبان أن الثوار إذا القوا القبض علی الرسول</w:t>
      </w:r>
    </w:p>
    <w:p>
      <w:pPr>
        <w:pStyle w:val="BookText"/>
        <w:rPr/>
      </w:pPr>
      <w:r>
        <w:rPr>
          <w:rFonts w:ascii="IRNazanin" w:hAnsi="IRNazanin" w:eastAsia="IRNazanin"/>
          <w:color w:val="111111"/>
          <w:sz w:val="28"/>
          <w:sz w:val="28"/>
          <w:szCs w:val="28"/>
          <w:rtl w:val="true"/>
          <w:lang w:bidi="fa-IR"/>
        </w:rPr>
        <w:t>ممکن أن یعودوا ویقتلوا الخلیفة ویهیئون الأجواء لاستیلاء السیاسیین علی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سؤالا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واحد من المؤرخین أفاد أن حصار الغوغاء للخلیفة</w:t>
      </w:r>
    </w:p>
    <w:p>
      <w:pPr>
        <w:pStyle w:val="BookText"/>
        <w:rPr/>
      </w:pPr>
      <w:r>
        <w:rPr>
          <w:rFonts w:ascii="IRNazanin" w:hAnsi="IRNazanin" w:eastAsia="IRNazanin"/>
          <w:color w:val="111111"/>
          <w:sz w:val="28"/>
          <w:sz w:val="28"/>
          <w:szCs w:val="28"/>
          <w:rtl w:val="true"/>
          <w:lang w:bidi="fa-IR"/>
        </w:rPr>
        <w:t>عثمان فی بیته استمر زمنا طویلأ، قال عنه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مدة ما حوصر عثمان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داره تسعا وأربعین یوما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شهران وخلیفة المسلمین محاصر</w:t>
      </w:r>
    </w:p>
    <w:p>
      <w:pPr>
        <w:pStyle w:val="BookText"/>
        <w:rPr/>
      </w:pPr>
      <w:r>
        <w:rPr>
          <w:rFonts w:ascii="IRNazanin" w:hAnsi="IRNazanin" w:eastAsia="IRNazanin"/>
          <w:color w:val="111111"/>
          <w:sz w:val="28"/>
          <w:sz w:val="28"/>
          <w:szCs w:val="28"/>
          <w:rtl w:val="true"/>
          <w:lang w:bidi="fa-IR"/>
        </w:rPr>
        <w:t>فی بیته فی عاصمة الحکومة الإسلامیة وبین ظهرانی الصحابة ولیس بین المحاصرین</w:t>
      </w:r>
    </w:p>
    <w:p>
      <w:pPr>
        <w:pStyle w:val="BookText"/>
        <w:rPr/>
      </w:pPr>
      <w:r>
        <w:rPr>
          <w:rFonts w:ascii="IRNazanin" w:hAnsi="IRNazanin" w:eastAsia="IRNazanin"/>
          <w:color w:val="111111"/>
          <w:sz w:val="28"/>
          <w:sz w:val="28"/>
          <w:szCs w:val="28"/>
          <w:rtl w:val="true"/>
          <w:lang w:bidi="fa-IR"/>
        </w:rPr>
        <w:t>للخلیفة من هو فارسی، أو رومی أو حبشی، وکانت تحیط بالخلیفة عشیرته الکبیرة،</w:t>
      </w:r>
    </w:p>
    <w:p>
      <w:pPr>
        <w:pStyle w:val="BookText"/>
        <w:rPr/>
      </w:pPr>
      <w:r>
        <w:rPr>
          <w:rFonts w:ascii="IRNazanin" w:hAnsi="IRNazanin" w:eastAsia="IRNazanin"/>
          <w:color w:val="111111"/>
          <w:sz w:val="28"/>
          <w:sz w:val="28"/>
          <w:szCs w:val="28"/>
          <w:rtl w:val="true"/>
          <w:lang w:bidi="fa-IR"/>
        </w:rPr>
        <w:t>فضلاً عن وجوه الصحابة والتابعین، ومع ذلک لا یجد من ینصره ویخلصه من بین أیدی</w:t>
      </w:r>
    </w:p>
    <w:p>
      <w:pPr>
        <w:pStyle w:val="BookText"/>
        <w:rPr/>
      </w:pPr>
      <w:r>
        <w:rPr>
          <w:rFonts w:ascii="IRNazanin" w:hAnsi="IRNazanin" w:eastAsia="IRNazanin"/>
          <w:color w:val="111111"/>
          <w:sz w:val="28"/>
          <w:sz w:val="28"/>
          <w:szCs w:val="28"/>
          <w:rtl w:val="true"/>
          <w:lang w:bidi="fa-IR"/>
        </w:rPr>
        <w:t>الثوار الغاضبین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ذهبت تلک الجیوش الجرارة التی جابت أنحاء الجزیرة العربیة</w:t>
      </w:r>
    </w:p>
    <w:p>
      <w:pPr>
        <w:pStyle w:val="BookText"/>
        <w:rPr/>
      </w:pPr>
      <w:r>
        <w:rPr>
          <w:rFonts w:ascii="IRNazanin" w:hAnsi="IRNazanin" w:eastAsia="IRNazanin"/>
          <w:color w:val="111111"/>
          <w:sz w:val="28"/>
          <w:sz w:val="28"/>
          <w:szCs w:val="28"/>
          <w:rtl w:val="true"/>
          <w:lang w:bidi="fa-IR"/>
        </w:rPr>
        <w:t xml:space="preserve">ودخلت العراق لمقاتلة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المتتبئین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والمعارضین</w:t>
      </w:r>
    </w:p>
    <w:p>
      <w:pPr>
        <w:pStyle w:val="BookText"/>
        <w:rPr/>
      </w:pPr>
      <w:r>
        <w:rPr>
          <w:rFonts w:ascii="IRNazanin" w:hAnsi="IRNazanin" w:eastAsia="IRNazanin"/>
          <w:color w:val="111111"/>
          <w:sz w:val="28"/>
          <w:sz w:val="28"/>
          <w:szCs w:val="28"/>
          <w:rtl w:val="true"/>
          <w:lang w:bidi="fa-IR"/>
        </w:rPr>
        <w:t>الذین لم یعرفوا ببیعة أبی بکر أو اعرضوا علیها؟ أین ذهبت تلک الجیوش الجرارة التی</w:t>
      </w:r>
    </w:p>
    <w:p>
      <w:pPr>
        <w:pStyle w:val="BookText"/>
        <w:rPr/>
      </w:pPr>
      <w:r>
        <w:rPr>
          <w:rFonts w:ascii="IRNazanin" w:hAnsi="IRNazanin" w:eastAsia="IRNazanin"/>
          <w:color w:val="111111"/>
          <w:sz w:val="28"/>
          <w:sz w:val="28"/>
          <w:szCs w:val="28"/>
          <w:rtl w:val="true"/>
          <w:lang w:bidi="fa-IR"/>
        </w:rPr>
        <w:t>قوضت حکم الإمبراطوریة الفارسیة وحررت الأرض العربیة من الاستعمار الرومانی؟</w:t>
      </w:r>
    </w:p>
    <w:p>
      <w:pPr>
        <w:pStyle w:val="BookText"/>
        <w:rPr/>
      </w:pPr>
      <w:r>
        <w:rPr>
          <w:rFonts w:ascii="IRNazanin" w:hAnsi="IRNazanin" w:eastAsia="IRNazanin"/>
          <w:color w:val="111111"/>
          <w:sz w:val="28"/>
          <w:sz w:val="28"/>
          <w:szCs w:val="28"/>
          <w:rtl w:val="true"/>
          <w:lang w:bidi="fa-IR"/>
        </w:rPr>
        <w:t>أین ذهب الصحابة الکرام والتابعون الذین کانوا یخیوف الموت کما یحب غیرهم الحیاة؟</w:t>
      </w:r>
    </w:p>
    <w:p>
      <w:pPr>
        <w:pStyle w:val="BookText"/>
        <w:rPr/>
      </w:pPr>
      <w:r>
        <w:rPr>
          <w:rFonts w:ascii="IRNazanin" w:hAnsi="IRNazanin" w:eastAsia="IRNazanin"/>
          <w:color w:val="111111"/>
          <w:sz w:val="28"/>
          <w:sz w:val="28"/>
          <w:szCs w:val="28"/>
          <w:rtl w:val="true"/>
          <w:lang w:bidi="fa-IR"/>
        </w:rPr>
        <w:t xml:space="preserve">أین ذهب الجیل المثالی الذی یقولون عنه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 عن الخطأ بمجموعه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w:t>
      </w:r>
    </w:p>
    <w:p>
      <w:pPr>
        <w:pStyle w:val="BookText"/>
        <w:rPr/>
      </w:pPr>
      <w:r>
        <w:rPr>
          <w:rFonts w:ascii="IRNazanin" w:hAnsi="IRNazanin" w:eastAsia="IRNazanin"/>
          <w:color w:val="111111"/>
          <w:sz w:val="28"/>
          <w:sz w:val="28"/>
          <w:szCs w:val="28"/>
          <w:rtl w:val="true"/>
          <w:lang w:bidi="fa-IR"/>
        </w:rPr>
        <w:t>الصحابة الکرام؟ ولم لم تأخذ الغیرة والمروءة أیا منهم لیحمل سیفه ویدافع عن الخلیفة،</w:t>
      </w:r>
    </w:p>
    <w:p>
      <w:pPr>
        <w:pStyle w:val="BookText"/>
        <w:rPr/>
      </w:pPr>
      <w:r>
        <w:rPr>
          <w:rFonts w:ascii="IRNazanin" w:hAnsi="IRNazanin" w:eastAsia="IRNazanin"/>
          <w:color w:val="111111"/>
          <w:sz w:val="28"/>
          <w:sz w:val="28"/>
          <w:szCs w:val="28"/>
          <w:rtl w:val="true"/>
          <w:lang w:bidi="fa-IR"/>
        </w:rPr>
        <w:t>ویقتل دونه؟ أین ذهب الأمویون الذین أغدق علیهم الخلیفة الأموال والمناصب</w:t>
      </w:r>
    </w:p>
    <w:p>
      <w:pPr>
        <w:pStyle w:val="BookText"/>
        <w:rPr/>
      </w:pPr>
      <w:r>
        <w:rPr>
          <w:rFonts w:ascii="IRNazanin" w:hAnsi="IRNazanin" w:eastAsia="IRNazanin"/>
          <w:color w:val="111111"/>
          <w:sz w:val="28"/>
          <w:sz w:val="28"/>
          <w:szCs w:val="28"/>
          <w:rtl w:val="true"/>
          <w:lang w:bidi="fa-IR"/>
        </w:rPr>
        <w:t>والمکاسب وجعلهم أسیادا للمجتح وقیمین علیه؟ وأین ذهب جیش الشام الجرار،</w:t>
      </w:r>
    </w:p>
    <w:p>
      <w:pPr>
        <w:pStyle w:val="BookText"/>
        <w:rPr/>
      </w:pPr>
      <w:r>
        <w:rPr>
          <w:rFonts w:ascii="IRNazanin" w:hAnsi="IRNazanin" w:eastAsia="IRNazanin"/>
          <w:color w:val="111111"/>
          <w:sz w:val="28"/>
          <w:sz w:val="28"/>
          <w:szCs w:val="28"/>
          <w:rtl w:val="true"/>
          <w:lang w:bidi="fa-IR"/>
        </w:rPr>
        <w:t>المنظم، المجهز لخوض الحروب الشدیدة؟ ولمآ تجمدت عقولهم فی هذه المدة، وصدأت</w:t>
      </w:r>
    </w:p>
    <w:p>
      <w:pPr>
        <w:pStyle w:val="BookText"/>
        <w:rPr/>
      </w:pPr>
      <w:r>
        <w:rPr>
          <w:rFonts w:ascii="IRNazanin" w:hAnsi="IRNazanin" w:eastAsia="IRNazanin"/>
          <w:color w:val="111111"/>
          <w:sz w:val="28"/>
          <w:sz w:val="28"/>
          <w:szCs w:val="28"/>
          <w:rtl w:val="true"/>
          <w:lang w:bidi="fa-IR"/>
        </w:rPr>
        <w:t>سیوفهم، فأحجموا عن فعل شیء؟ ثم لما بویع لعلی بالخلافة، لم تراهم یرکبون جلهم</w:t>
      </w:r>
    </w:p>
    <w:p>
      <w:pPr>
        <w:pStyle w:val="BookText"/>
        <w:rPr/>
      </w:pPr>
      <w:r>
        <w:rPr>
          <w:rFonts w:ascii="IRNazanin" w:hAnsi="IRNazanin" w:eastAsia="IRNazanin"/>
          <w:color w:val="111111"/>
          <w:sz w:val="28"/>
          <w:sz w:val="28"/>
          <w:szCs w:val="28"/>
          <w:rtl w:val="true"/>
          <w:lang w:bidi="fa-IR"/>
        </w:rPr>
        <w:t>وینطلقون إلی البصرة لتحریرها من قوات علی علیه السلام کما یدعون؟ ثم لما قتل الخلیفة عثمان</w:t>
      </w:r>
    </w:p>
    <w:p>
      <w:pPr>
        <w:pStyle w:val="BookText"/>
        <w:rPr/>
      </w:pPr>
      <w:r>
        <w:rPr>
          <w:rFonts w:ascii="IRNazanin" w:hAnsi="IRNazanin" w:eastAsia="IRNazanin"/>
          <w:color w:val="111111"/>
          <w:sz w:val="28"/>
          <w:sz w:val="28"/>
          <w:szCs w:val="28"/>
          <w:rtl w:val="true"/>
          <w:lang w:bidi="fa-IR"/>
        </w:rPr>
        <w:t>تأنی من الشام جیوش جرارة لمطالبة الخلیفة المنتخب علی بن أبی طالب علیه السلام بدم الخلیفة</w:t>
      </w:r>
    </w:p>
    <w:p>
      <w:pPr>
        <w:pStyle w:val="BookText"/>
        <w:rPr/>
      </w:pPr>
      <w:r>
        <w:rPr>
          <w:rFonts w:ascii="IRNazanin" w:hAnsi="IRNazanin" w:eastAsia="IRNazanin"/>
          <w:color w:val="111111"/>
          <w:sz w:val="28"/>
          <w:sz w:val="28"/>
          <w:szCs w:val="28"/>
          <w:rtl w:val="true"/>
          <w:lang w:bidi="fa-IR"/>
        </w:rPr>
        <w:t>المفدور الذی کان بأمس الحاجة لنصرهتم فی حیاته فلم 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فی جواب</w:t>
      </w:r>
    </w:p>
    <w:p>
      <w:pPr>
        <w:pStyle w:val="BookText"/>
        <w:rPr/>
      </w:pPr>
      <w:r>
        <w:rPr>
          <w:rFonts w:ascii="IRNazanin" w:hAnsi="IRNazanin" w:eastAsia="IRNazanin"/>
          <w:color w:val="111111"/>
          <w:sz w:val="28"/>
          <w:sz w:val="28"/>
          <w:szCs w:val="28"/>
          <w:rtl w:val="true"/>
          <w:lang w:bidi="fa-IR"/>
        </w:rPr>
        <w:t>هذه الأسئلة تکمن حقیقة وجود المؤامرة الکبیرة، ومن خلال جوابها تتکشف جذورها</w:t>
      </w:r>
    </w:p>
    <w:p>
      <w:pPr>
        <w:pStyle w:val="BookText"/>
        <w:rPr/>
      </w:pPr>
      <w:r>
        <w:rPr>
          <w:rFonts w:ascii="IRNazanin" w:hAnsi="IRNazanin" w:eastAsia="IRNazanin"/>
          <w:color w:val="111111"/>
          <w:sz w:val="28"/>
          <w:sz w:val="28"/>
          <w:szCs w:val="28"/>
          <w:rtl w:val="true"/>
          <w:lang w:bidi="fa-IR"/>
        </w:rPr>
        <w:t>العمیقة؟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93" w:name="pg3168_13432"/>
    </w:p>
    <w:p>
      <w:pPr>
        <w:pStyle w:val="Heading3"/>
        <w:numPr>
          <w:ilvl w:val="2"/>
          <w:numId w:val="1"/>
        </w:numPr>
        <w:rPr/>
      </w:pPr>
      <w:bookmarkStart w:id="94" w:name="__RefHeading___Toc1475265_2749589250"/>
      <w:bookmarkStart w:id="95" w:name="_Toc34"/>
      <w:bookmarkEnd w:id="93"/>
      <w:bookmarkEnd w:id="94"/>
      <w:r>
        <w:rPr>
          <w:rtl w:val="true"/>
        </w:rPr>
        <w:t>الفصل الثالث النزاع السیاسی مع الخط العلوی</w:t>
      </w:r>
      <w:bookmarkEnd w:id="95"/>
    </w:p>
    <w:p>
      <w:pPr>
        <w:pStyle w:val="Heading4"/>
        <w:numPr>
          <w:ilvl w:val="3"/>
          <w:numId w:val="1"/>
        </w:numPr>
        <w:rPr/>
      </w:pPr>
      <w:bookmarkStart w:id="96" w:name="__RefHeading___Toc1475267_2749589250"/>
      <w:bookmarkStart w:id="97" w:name="_Toc35"/>
      <w:bookmarkEnd w:id="96"/>
      <w:r>
        <w:rPr>
          <w:rtl w:val="true"/>
        </w:rPr>
        <w:t>النزاع السیاسی مع خط العلوی</w:t>
      </w:r>
      <w:bookmarkEnd w:id="97"/>
    </w:p>
    <w:p>
      <w:pPr>
        <w:pStyle w:val="BookText"/>
        <w:rPr/>
      </w:pPr>
      <w:r>
        <w:rPr>
          <w:rFonts w:ascii="IRNazanin" w:hAnsi="IRNazanin" w:eastAsia="IRNazanin"/>
          <w:color w:val="111111"/>
          <w:sz w:val="28"/>
          <w:sz w:val="28"/>
          <w:szCs w:val="28"/>
          <w:rtl w:val="true"/>
          <w:lang w:bidi="fa-IR"/>
        </w:rPr>
        <w:t>إن تسارع الأحداث بعد مقتل عثمان ولاسیما بعد انتخاب الأمة علیا علیه السلام خلیفة</w:t>
      </w:r>
    </w:p>
    <w:p>
      <w:pPr>
        <w:pStyle w:val="BookText"/>
        <w:rPr/>
      </w:pPr>
      <w:r>
        <w:rPr>
          <w:rFonts w:ascii="IRNazanin" w:hAnsi="IRNazanin" w:eastAsia="IRNazanin"/>
          <w:color w:val="111111"/>
          <w:sz w:val="28"/>
          <w:sz w:val="28"/>
          <w:szCs w:val="28"/>
          <w:rtl w:val="true"/>
          <w:lang w:bidi="fa-IR"/>
        </w:rPr>
        <w:t>للمسلمین بقدر کونه أربک السیاسیین وأصابهم بالإحباط؛ إلا أنه اثبت مرة أخری أنهم</w:t>
      </w:r>
    </w:p>
    <w:p>
      <w:pPr>
        <w:pStyle w:val="BookText"/>
        <w:rPr/>
      </w:pPr>
      <w:r>
        <w:rPr>
          <w:rFonts w:ascii="IRNazanin" w:hAnsi="IRNazanin" w:eastAsia="IRNazanin"/>
          <w:color w:val="111111"/>
          <w:sz w:val="28"/>
          <w:sz w:val="28"/>
          <w:szCs w:val="28"/>
          <w:rtl w:val="true"/>
          <w:lang w:bidi="fa-IR"/>
        </w:rPr>
        <w:t>کانوا علی مستوی عال جدا من المهارات السیاسیة الفریدة التی یصعب تخیل وجودها</w:t>
      </w:r>
    </w:p>
    <w:p>
      <w:pPr>
        <w:pStyle w:val="BookText"/>
        <w:rPr/>
      </w:pPr>
      <w:r>
        <w:rPr>
          <w:rFonts w:ascii="IRNazanin" w:hAnsi="IRNazanin" w:eastAsia="IRNazanin"/>
          <w:color w:val="111111"/>
          <w:sz w:val="28"/>
          <w:sz w:val="28"/>
          <w:szCs w:val="28"/>
          <w:rtl w:val="true"/>
          <w:lang w:bidi="fa-IR"/>
        </w:rPr>
        <w:t>فی تلک الحقبة، وجدارتم الفائقة هذه دفعتهم إلی تغییر منهجهم القدیم والاستعانة عنه</w:t>
      </w:r>
    </w:p>
    <w:p>
      <w:pPr>
        <w:pStyle w:val="BookText"/>
        <w:rPr/>
      </w:pPr>
      <w:r>
        <w:rPr>
          <w:rFonts w:ascii="IRNazanin" w:hAnsi="IRNazanin" w:eastAsia="IRNazanin"/>
          <w:color w:val="111111"/>
          <w:sz w:val="28"/>
          <w:sz w:val="28"/>
          <w:szCs w:val="28"/>
          <w:rtl w:val="true"/>
          <w:lang w:bidi="fa-IR"/>
        </w:rPr>
        <w:t>بمنهج جدید یمکنهم من الوقوف بوجه المد العلوی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حدث بعد أن وجد</w:t>
      </w:r>
    </w:p>
    <w:p>
      <w:pPr>
        <w:pStyle w:val="BookText"/>
        <w:rPr/>
      </w:pPr>
      <w:r>
        <w:rPr>
          <w:rFonts w:ascii="IRNazanin" w:hAnsi="IRNazanin" w:eastAsia="IRNazanin"/>
          <w:color w:val="111111"/>
          <w:sz w:val="28"/>
          <w:sz w:val="28"/>
          <w:szCs w:val="28"/>
          <w:rtl w:val="true"/>
          <w:lang w:bidi="fa-IR"/>
        </w:rPr>
        <w:t>السیاسیون أنفسهم وجها لوجه مع علی بن أبی طالب علیه السلام بکل ما تعنیه هذه المواجهة؟</w:t>
      </w:r>
    </w:p>
    <w:p>
      <w:pPr>
        <w:pStyle w:val="BookText"/>
        <w:rPr/>
      </w:pPr>
      <w:r>
        <w:rPr>
          <w:rFonts w:ascii="IRNazanin" w:hAnsi="IRNazanin" w:eastAsia="IRNazanin"/>
          <w:color w:val="111111"/>
          <w:sz w:val="28"/>
          <w:sz w:val="28"/>
          <w:szCs w:val="28"/>
          <w:rtl w:val="true"/>
          <w:lang w:bidi="fa-IR"/>
        </w:rPr>
        <w:t>لقد کان السیاسیون علی یقین تام بأن علیا علیه السلام هو الامتداد الطبیعی للرسول</w:t>
      </w:r>
    </w:p>
    <w:p>
      <w:pPr>
        <w:pStyle w:val="BookText"/>
        <w:rPr/>
      </w:pPr>
      <w:r>
        <w:rPr>
          <w:rFonts w:ascii="IRNazanin" w:hAnsi="IRNazanin" w:eastAsia="IRNazanin"/>
          <w:color w:val="111111"/>
          <w:sz w:val="28"/>
          <w:sz w:val="28"/>
          <w:szCs w:val="28"/>
          <w:rtl w:val="true"/>
          <w:lang w:bidi="fa-IR"/>
        </w:rPr>
        <w:t>الأکرم صلی الله علیه و آله وأنه التحدی الأکبر الذی یواجههم، وطالما أنه بعید عن السلطة کان أمر</w:t>
      </w:r>
    </w:p>
    <w:p>
      <w:pPr>
        <w:pStyle w:val="BookText"/>
        <w:rPr/>
      </w:pPr>
      <w:r>
        <w:rPr>
          <w:rFonts w:ascii="IRNazanin" w:hAnsi="IRNazanin" w:eastAsia="IRNazanin"/>
          <w:color w:val="111111"/>
          <w:sz w:val="28"/>
          <w:sz w:val="28"/>
          <w:szCs w:val="28"/>
          <w:rtl w:val="true"/>
          <w:lang w:bidi="fa-IR"/>
        </w:rPr>
        <w:t>تجاوزه صعبا و غیر مقدور علیه، فما العمل وقد تسلم السلطة، وکیف یتصرفون؟</w:t>
      </w:r>
    </w:p>
    <w:p>
      <w:pPr>
        <w:pStyle w:val="BookText"/>
        <w:rPr/>
      </w:pPr>
      <w:r>
        <w:rPr>
          <w:rFonts w:ascii="IRNazanin" w:hAnsi="IRNazanin" w:eastAsia="IRNazanin"/>
          <w:color w:val="111111"/>
          <w:sz w:val="28"/>
          <w:sz w:val="28"/>
          <w:szCs w:val="28"/>
          <w:rtl w:val="true"/>
          <w:lang w:bidi="fa-IR"/>
        </w:rPr>
        <w:t>هنا أوحی لهم فکرهم السیاسی الناضج أن یعدوا له منهجا وخططا تکاد تتشابه مع</w:t>
      </w:r>
    </w:p>
    <w:p>
      <w:pPr>
        <w:pStyle w:val="BookText"/>
        <w:rPr/>
      </w:pPr>
      <w:r>
        <w:rPr>
          <w:rFonts w:ascii="IRNazanin" w:hAnsi="IRNazanin" w:eastAsia="IRNazanin"/>
          <w:color w:val="111111"/>
          <w:sz w:val="28"/>
          <w:sz w:val="28"/>
          <w:szCs w:val="28"/>
          <w:rtl w:val="true"/>
          <w:lang w:bidi="fa-IR"/>
        </w:rPr>
        <w:t>الخطط التی أعدوها للنبی صلی الله علیه و آله ولکن بشکل أوسع وأکثر نضجا، مع مجال أکبر للحرکة،</w:t>
      </w:r>
    </w:p>
    <w:p>
      <w:pPr>
        <w:pStyle w:val="BookText"/>
        <w:rPr/>
      </w:pPr>
      <w:r>
        <w:rPr>
          <w:rFonts w:ascii="IRNazanin" w:hAnsi="IRNazanin" w:eastAsia="IRNazanin"/>
          <w:color w:val="111111"/>
          <w:sz w:val="28"/>
          <w:sz w:val="28"/>
          <w:szCs w:val="28"/>
          <w:rtl w:val="true"/>
          <w:lang w:bidi="fa-IR"/>
        </w:rPr>
        <w:t>وآلیات أحدث وأکثر تأثیرا، وکان جل همهم وعظیم جهدهم منذ اللحظة الأولی لوفاة</w:t>
      </w:r>
    </w:p>
    <w:p>
      <w:pPr>
        <w:pStyle w:val="BookText"/>
        <w:rPr/>
      </w:pPr>
      <w:r>
        <w:rPr>
          <w:rFonts w:ascii="IRNazanin" w:hAnsi="IRNazanin" w:eastAsia="IRNazanin"/>
          <w:color w:val="111111"/>
          <w:sz w:val="28"/>
          <w:sz w:val="28"/>
          <w:szCs w:val="28"/>
          <w:rtl w:val="true"/>
          <w:lang w:bidi="fa-IR"/>
        </w:rPr>
        <w:t>النبی صلی الله علیه و آله أن یدفعوه عن الخلافة ویقصوه من الحیاة العامة؛ ولذا تجد لخططهم الذی</w:t>
      </w:r>
    </w:p>
    <w:p>
      <w:pPr>
        <w:pStyle w:val="BookText"/>
        <w:rPr/>
      </w:pPr>
      <w:r>
        <w:rPr>
          <w:rFonts w:ascii="IRNazanin" w:hAnsi="IRNazanin" w:eastAsia="IRNazanin"/>
          <w:color w:val="111111"/>
          <w:sz w:val="28"/>
          <w:sz w:val="28"/>
          <w:szCs w:val="28"/>
          <w:rtl w:val="true"/>
          <w:lang w:bidi="fa-IR"/>
        </w:rPr>
        <w:t>امتد منذ عصر البعثة وإلی تاریخ خلافته علیه السلام أکثر من شکل ووجه وطریقة، وبشکل</w:t>
      </w:r>
    </w:p>
    <w:p>
      <w:pPr>
        <w:pStyle w:val="BookText"/>
        <w:rPr/>
      </w:pPr>
      <w:r>
        <w:rPr>
          <w:rFonts w:ascii="IRNazanin" w:hAnsi="IRNazanin" w:eastAsia="IRNazanin"/>
          <w:color w:val="111111"/>
          <w:sz w:val="28"/>
          <w:sz w:val="28"/>
          <w:szCs w:val="28"/>
          <w:rtl w:val="true"/>
          <w:lang w:bidi="fa-IR"/>
        </w:rPr>
        <w:t>عام یمکن إیجازه بثلاث مراحل هی علی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مرحلة التآمر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العمل علی إبعاد الإمام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عن الخلافة لکی لا یؤسس لمشروع الدولة الإسلامیة والقیادة</w:t>
      </w:r>
    </w:p>
    <w:p>
      <w:pPr>
        <w:pStyle w:val="BookText"/>
        <w:rPr/>
      </w:pPr>
      <w:r>
        <w:rPr>
          <w:rFonts w:ascii="Amiri" w:hAnsi="Amiri" w:eastAsia="Amiri" w:cs="Amiri"/>
          <w:color w:val="111111"/>
          <w:sz w:val="28"/>
          <w:sz w:val="28"/>
          <w:szCs w:val="28"/>
          <w:rtl w:val="true"/>
          <w:lang w:bidi="ar-SA"/>
        </w:rPr>
        <w:t>المعصومة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مرحلة التآمر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وامتازت باختیارهم طریق الحرب، ثم</w:t>
      </w:r>
    </w:p>
    <w:p>
      <w:pPr>
        <w:pStyle w:val="BookText"/>
        <w:rPr/>
      </w:pPr>
      <w:r>
        <w:rPr>
          <w:rFonts w:ascii="IRNazanin" w:hAnsi="IRNazanin" w:eastAsia="IRNazanin"/>
          <w:color w:val="111111"/>
          <w:sz w:val="28"/>
          <w:sz w:val="28"/>
          <w:szCs w:val="28"/>
          <w:rtl w:val="true"/>
          <w:lang w:bidi="fa-IR"/>
        </w:rPr>
        <w:t>شنهم ثلاثة حروب مدمرة انتهت بأغتیال الامام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مرحلة التآمر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تکمیم الأفواه وتغییر الموروث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وامتازت بالعنف</w:t>
      </w:r>
    </w:p>
    <w:p>
      <w:pPr>
        <w:pStyle w:val="BookText"/>
        <w:rPr/>
      </w:pPr>
      <w:r>
        <w:rPr>
          <w:rFonts w:ascii="IRNazanin" w:hAnsi="IRNazanin" w:eastAsia="IRNazanin"/>
          <w:color w:val="111111"/>
          <w:sz w:val="28"/>
          <w:sz w:val="28"/>
          <w:szCs w:val="28"/>
          <w:rtl w:val="true"/>
          <w:lang w:bidi="fa-IR"/>
        </w:rPr>
        <w:t>الشعبی والمطاردة وسب لامام علی علیه السلام؛ کرها له وإذلالا لاتباعه ومحبیه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98" w:name="pg3168_13434"/>
    </w:p>
    <w:p>
      <w:pPr>
        <w:pStyle w:val="Heading4"/>
        <w:numPr>
          <w:ilvl w:val="3"/>
          <w:numId w:val="1"/>
        </w:numPr>
        <w:rPr/>
      </w:pPr>
      <w:bookmarkStart w:id="99" w:name="__RefHeading___Toc1475269_2749589250"/>
      <w:bookmarkStart w:id="100" w:name="_Toc36"/>
      <w:bookmarkEnd w:id="98"/>
      <w:bookmarkEnd w:id="99"/>
      <w:r>
        <w:rPr>
          <w:rtl w:val="true"/>
        </w:rPr>
        <w:t>المرحلة الأولی</w:t>
      </w:r>
      <w:r>
        <w:rPr>
          <w:rtl w:val="true"/>
        </w:rPr>
        <w:t>:</w:t>
      </w:r>
      <w:r>
        <w:rPr>
          <w:rtl w:val="true"/>
        </w:rPr>
        <w:t>المواجهة الناعمة</w:t>
      </w:r>
      <w:bookmarkEnd w:id="100"/>
    </w:p>
    <w:p>
      <w:pPr>
        <w:pStyle w:val="Heading5"/>
        <w:numPr>
          <w:ilvl w:val="4"/>
          <w:numId w:val="1"/>
        </w:numPr>
        <w:rPr/>
      </w:pPr>
      <w:bookmarkStart w:id="101" w:name="__RefHeading___Toc1475271_2749589250"/>
      <w:bookmarkStart w:id="102" w:name="_Toc37"/>
      <w:bookmarkEnd w:id="101"/>
      <w:r>
        <w:rPr>
          <w:rtl w:val="true"/>
        </w:rPr>
        <w:t>أولا</w:t>
      </w:r>
      <w:r>
        <w:rPr>
          <w:rtl w:val="true"/>
        </w:rPr>
        <w:t xml:space="preserve">: </w:t>
      </w:r>
      <w:r>
        <w:rPr>
          <w:rtl w:val="true"/>
        </w:rPr>
        <w:t>إتمام مشروعهم الذی بدأ فی زمن البعثة</w:t>
      </w:r>
      <w:bookmarkEnd w:id="102"/>
    </w:p>
    <w:p>
      <w:pPr>
        <w:pStyle w:val="BookText"/>
        <w:rPr/>
      </w:pPr>
      <w:r>
        <w:rPr>
          <w:rFonts w:ascii="IRNazanin" w:hAnsi="IRNazanin" w:eastAsia="IRNazanin"/>
          <w:color w:val="111111"/>
          <w:sz w:val="28"/>
          <w:sz w:val="28"/>
          <w:szCs w:val="28"/>
          <w:rtl w:val="true"/>
          <w:lang w:bidi="fa-IR"/>
        </w:rPr>
        <w:t>و کانت غایته زرع الفرقة بین النبی صلی الله علیه و آله و بین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الأخری کانت علی مراحل تتصاعد تدریجیا لتبلغ الذروة حسب مسار</w:t>
      </w:r>
    </w:p>
    <w:p>
      <w:pPr>
        <w:pStyle w:val="BookText"/>
        <w:rPr/>
      </w:pPr>
      <w:r>
        <w:rPr>
          <w:rFonts w:ascii="IRNazanin" w:hAnsi="IRNazanin" w:eastAsia="IRNazanin"/>
          <w:color w:val="111111"/>
          <w:sz w:val="28"/>
          <w:sz w:val="28"/>
          <w:szCs w:val="28"/>
          <w:rtl w:val="true"/>
          <w:lang w:bidi="fa-IR"/>
        </w:rPr>
        <w:t>مشروعهم والنتائج التی یحققونها والمکاسب التی یحصلون علیها من کل مرحلة فرعیة؛</w:t>
      </w:r>
    </w:p>
    <w:p>
      <w:pPr>
        <w:pStyle w:val="BookText"/>
        <w:rPr/>
      </w:pP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مشروعهم الذی بدأ فی زمن البعثة وکانت غایته زرع الفرقة بین</w:t>
      </w:r>
    </w:p>
    <w:p>
      <w:pPr>
        <w:pStyle w:val="BookText"/>
        <w:rPr/>
      </w:pPr>
      <w:r>
        <w:rPr>
          <w:rFonts w:ascii="IRNazanin" w:hAnsi="IRNazanin" w:eastAsia="IRNazanin"/>
          <w:color w:val="111111"/>
          <w:sz w:val="28"/>
          <w:sz w:val="28"/>
          <w:szCs w:val="28"/>
          <w:rtl w:val="true"/>
          <w:lang w:bidi="fa-IR"/>
        </w:rPr>
        <w:t>النبی صلی الله علیه و آله وبین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من فقرات هذا البرنامج ما أخرجه الإمام أحمد بن حنبل من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 حدثنی أجلح الکندی عن عبد الله بن بریدة عن أبیه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w:t>
      </w:r>
    </w:p>
    <w:p>
      <w:pPr>
        <w:pStyle w:val="BookText"/>
        <w:rPr/>
      </w:pPr>
      <w:r>
        <w:rPr>
          <w:rFonts w:ascii="IRNazanin" w:hAnsi="IRNazanin" w:eastAsia="IRNazanin"/>
          <w:color w:val="111111"/>
          <w:sz w:val="28"/>
          <w:sz w:val="28"/>
          <w:szCs w:val="28"/>
          <w:rtl w:val="true"/>
          <w:lang w:bidi="fa-IR"/>
        </w:rPr>
        <w:t>رسول الله صلی الله علیه و آله بعثین إلی الیمن علی أحدهما علی بن أبی طالب علیه السلام وعلی الآخر خالد بن</w:t>
      </w:r>
    </w:p>
    <w:p>
      <w:pPr>
        <w:pStyle w:val="BookText"/>
        <w:rPr/>
      </w:pPr>
      <w:r>
        <w:rPr>
          <w:rFonts w:ascii="IRNazanin" w:hAnsi="IRNazanin" w:eastAsia="IRNazanin"/>
          <w:color w:val="111111"/>
          <w:sz w:val="28"/>
          <w:sz w:val="28"/>
          <w:szCs w:val="28"/>
          <w:rtl w:val="true"/>
          <w:lang w:bidi="fa-IR"/>
        </w:rPr>
        <w:t>الولید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فعلی علی الناس وإن افترقتما فکل واحد متکما علی جنده</w:t>
      </w:r>
    </w:p>
    <w:p>
      <w:pPr>
        <w:pStyle w:val="BookText"/>
        <w:rPr/>
      </w:pPr>
      <w:r>
        <w:rPr>
          <w:rFonts w:ascii="IRNazanin" w:hAnsi="IRNazanin" w:eastAsia="IRNazanin"/>
          <w:color w:val="111111"/>
          <w:sz w:val="28"/>
          <w:sz w:val="28"/>
          <w:szCs w:val="28"/>
          <w:rtl w:val="true"/>
          <w:lang w:bidi="fa-IR"/>
        </w:rPr>
        <w:t>قال فلقینا بنی زید من أهل الیمن فاقتتلنا فظهر المسلمون علی المشرکین فقتلنا المقاتلة</w:t>
      </w:r>
    </w:p>
    <w:p>
      <w:pPr>
        <w:pStyle w:val="BookText"/>
        <w:rPr/>
      </w:pPr>
      <w:r>
        <w:rPr>
          <w:rFonts w:ascii="IRNazanin" w:hAnsi="IRNazanin" w:eastAsia="IRNazanin"/>
          <w:color w:val="111111"/>
          <w:sz w:val="28"/>
          <w:sz w:val="28"/>
          <w:szCs w:val="28"/>
          <w:rtl w:val="true"/>
          <w:lang w:bidi="fa-IR"/>
        </w:rPr>
        <w:t>وسبینا الذریة فاصطفی علی امرأة من السبی لنفسه قال بریدة فکتب معی خالد بن</w:t>
      </w:r>
    </w:p>
    <w:p>
      <w:pPr>
        <w:pStyle w:val="BookText"/>
        <w:rPr/>
      </w:pPr>
      <w:r>
        <w:rPr>
          <w:rFonts w:ascii="IRNazanin" w:hAnsi="IRNazanin" w:eastAsia="IRNazanin"/>
          <w:color w:val="111111"/>
          <w:sz w:val="28"/>
          <w:sz w:val="28"/>
          <w:szCs w:val="28"/>
          <w:rtl w:val="true"/>
          <w:lang w:bidi="fa-IR"/>
        </w:rPr>
        <w:t>الولید إلی رسول الله صلی الله علیه و‌اله یخبره بذلک فلما أتیت النبی صلی الله علیه و آله دفعت الکتاب؛ فقرئ علیه</w:t>
      </w:r>
    </w:p>
    <w:p>
      <w:pPr>
        <w:pStyle w:val="BookText"/>
        <w:rPr/>
      </w:pPr>
      <w:r>
        <w:rPr>
          <w:rFonts w:ascii="IRNazanin" w:hAnsi="IRNazanin" w:eastAsia="IRNazanin"/>
          <w:color w:val="111111"/>
          <w:sz w:val="28"/>
          <w:sz w:val="28"/>
          <w:szCs w:val="28"/>
          <w:rtl w:val="true"/>
          <w:lang w:bidi="fa-IR"/>
        </w:rPr>
        <w:t>فرأیت الغضب فی وجه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مکان العائذ بعثتنی مع</w:t>
      </w:r>
    </w:p>
    <w:p>
      <w:pPr>
        <w:pStyle w:val="BookText"/>
        <w:rPr/>
      </w:pPr>
      <w:r>
        <w:rPr>
          <w:rFonts w:ascii="IRNazanin" w:hAnsi="IRNazanin" w:eastAsia="IRNazanin"/>
          <w:color w:val="111111"/>
          <w:sz w:val="28"/>
          <w:sz w:val="28"/>
          <w:szCs w:val="28"/>
          <w:rtl w:val="true"/>
          <w:lang w:bidi="fa-IR"/>
        </w:rPr>
        <w:t>رجل وأمرتنی أن أطیعه ففعلت ما أرسلت به، 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فإنه</w:t>
      </w:r>
    </w:p>
    <w:p>
      <w:pPr>
        <w:pStyle w:val="BookText"/>
        <w:rPr/>
      </w:pPr>
      <w:r>
        <w:rPr>
          <w:rFonts w:ascii="IRNazanin" w:hAnsi="IRNazanin" w:eastAsia="IRNazanin"/>
          <w:color w:val="111111"/>
          <w:sz w:val="28"/>
          <w:sz w:val="28"/>
          <w:szCs w:val="28"/>
          <w:rtl w:val="true"/>
          <w:lang w:bidi="fa-IR"/>
        </w:rPr>
        <w:t>منی وأنا منه وهو ولیکم بعدی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حدیث رقم</w:t>
      </w:r>
      <w:r>
        <w:rPr>
          <w:rFonts w:ascii="IRNazanin" w:hAnsi="IRNazanin" w:eastAsia="IRNazanin"/>
          <w:color w:val="111111"/>
          <w:sz w:val="28"/>
          <w:sz w:val="28"/>
          <w:szCs w:val="28"/>
          <w:lang w:bidi="fa-IR"/>
        </w:rPr>
        <w:t>۲۲۵۰۳</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ولأهمیة هذه الواقعة أری أن إیراد بعض طرق حدیثها تثبت لمن یدعی أن علیا علیه السلام</w:t>
      </w:r>
    </w:p>
    <w:p>
      <w:pPr>
        <w:pStyle w:val="BookText"/>
        <w:rPr/>
      </w:pPr>
      <w:r>
        <w:rPr>
          <w:rFonts w:ascii="IRNazanin" w:hAnsi="IRNazanin" w:eastAsia="IRNazanin"/>
          <w:color w:val="111111"/>
          <w:sz w:val="28"/>
          <w:sz w:val="28"/>
          <w:szCs w:val="28"/>
          <w:rtl w:val="true"/>
          <w:lang w:bidi="fa-IR"/>
        </w:rPr>
        <w:t>کان یعیش حیاة رغیدة مع باقی الصحابة یملؤها الود والحبة لم یکن صادقا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بن عمری عن أبی بریدة علی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رسول الله صلی الله علیه و آله واستعمل علینا</w:t>
      </w:r>
    </w:p>
    <w:p>
      <w:pPr>
        <w:pStyle w:val="BookText"/>
        <w:rPr/>
      </w:pPr>
      <w:r>
        <w:rPr>
          <w:rFonts w:ascii="IRNazanin" w:hAnsi="IRNazanin" w:eastAsia="IRNazanin"/>
          <w:color w:val="111111"/>
          <w:sz w:val="28"/>
          <w:sz w:val="28"/>
          <w:szCs w:val="28"/>
          <w:rtl w:val="true"/>
          <w:lang w:bidi="fa-IR"/>
        </w:rPr>
        <w:t>علیا فلما رجعنا 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رأیتم صحبة صاحبکم؟ فإما شکوته أنا وإما شکاه غیری</w:t>
      </w:r>
    </w:p>
    <w:p>
      <w:pPr>
        <w:pStyle w:val="BookText"/>
        <w:rPr/>
      </w:pPr>
      <w:r>
        <w:rPr>
          <w:rFonts w:ascii="IRNazanin" w:hAnsi="IRNazanin" w:eastAsia="IRNazanin"/>
          <w:color w:val="111111"/>
          <w:sz w:val="28"/>
          <w:sz w:val="28"/>
          <w:szCs w:val="28"/>
          <w:rtl w:val="true"/>
          <w:lang w:bidi="fa-IR"/>
        </w:rPr>
        <w:t>فرفعت رأسی، وکنت رجلا من مکة، وإذا وجه رسول الله صلی الله علیه و آله قد إحمر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ولیه فعلی ولیه</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حدیث رقم </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وبنفس السند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منه جفوة، فقدمت علی النبی صلی الله علیه و آله فذکرت علیا فتنقصته،</w:t>
      </w:r>
    </w:p>
    <w:p>
      <w:pPr>
        <w:pStyle w:val="BookText"/>
        <w:rPr/>
      </w:pPr>
      <w:r>
        <w:rPr>
          <w:rFonts w:ascii="IRNazanin" w:hAnsi="IRNazanin" w:eastAsia="IRNazanin"/>
          <w:color w:val="111111"/>
          <w:sz w:val="28"/>
          <w:sz w:val="28"/>
          <w:szCs w:val="28"/>
          <w:rtl w:val="true"/>
          <w:lang w:bidi="fa-IR"/>
        </w:rPr>
        <w:t>فجعل رسول الله یتغیر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ألست أولی بالمؤمنین من أنفسهم؟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عمران بن حصین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اجهز رسول الله صلی الله علیه و آله جیشا واستعمل علیهم علی بن</w:t>
      </w:r>
    </w:p>
    <w:p>
      <w:pPr>
        <w:pStyle w:val="BookText"/>
        <w:rPr/>
      </w:pPr>
      <w:r>
        <w:rPr>
          <w:rFonts w:ascii="IRNazanin" w:hAnsi="IRNazanin" w:eastAsia="IRNazanin"/>
          <w:color w:val="111111"/>
          <w:sz w:val="28"/>
          <w:sz w:val="28"/>
          <w:szCs w:val="28"/>
          <w:rtl w:val="true"/>
          <w:lang w:bidi="fa-IR"/>
        </w:rPr>
        <w:t>ابی طالب؛ فمضی فی السریة فأصاب جاریة، فأنکروا علیه وتعاقد أربعة من أصحاب</w:t>
      </w:r>
    </w:p>
    <w:p>
      <w:pPr>
        <w:pStyle w:val="BookText"/>
        <w:rPr/>
      </w:pPr>
      <w:r>
        <w:rPr>
          <w:rFonts w:ascii="IRNazanin" w:hAnsi="IRNazanin" w:eastAsia="IRNazanin"/>
          <w:color w:val="111111"/>
          <w:sz w:val="28"/>
          <w:sz w:val="28"/>
          <w:szCs w:val="28"/>
          <w:rtl w:val="true"/>
          <w:lang w:bidi="fa-IR"/>
        </w:rPr>
        <w:t>رسول اللهصلی الله علیه و آله إذا بعثنا إلی رسول الله أخبرناه ما صنع، وکان المسلمون إذا رجعوا من</w:t>
      </w:r>
    </w:p>
    <w:p>
      <w:pPr>
        <w:pStyle w:val="BookText"/>
        <w:rPr/>
      </w:pPr>
      <w:r>
        <w:rPr>
          <w:rFonts w:ascii="IRNazanin" w:hAnsi="IRNazanin" w:eastAsia="IRNazanin"/>
          <w:color w:val="111111"/>
          <w:sz w:val="28"/>
          <w:sz w:val="28"/>
          <w:szCs w:val="28"/>
          <w:rtl w:val="true"/>
          <w:lang w:bidi="fa-IR"/>
        </w:rPr>
        <w:t>سفر بدأوا برسول الله فسلموا علیه، فانحرفوا إلی رحالهم، فلما قدمت الریة فسلموا</w:t>
      </w:r>
    </w:p>
    <w:p>
      <w:pPr>
        <w:pStyle w:val="BookText"/>
        <w:rPr/>
      </w:pPr>
      <w:r>
        <w:rPr>
          <w:rFonts w:ascii="IRNazanin" w:hAnsi="IRNazanin" w:eastAsia="IRNazanin"/>
          <w:color w:val="111111"/>
          <w:sz w:val="28"/>
          <w:sz w:val="28"/>
          <w:szCs w:val="28"/>
          <w:rtl w:val="true"/>
          <w:lang w:bidi="fa-IR"/>
        </w:rPr>
        <w:t>علی النبی فقام أحد الاربعة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ألم تر أن علیا بن ابی طالب صنع کذا</w:t>
      </w:r>
    </w:p>
    <w:p>
      <w:pPr>
        <w:pStyle w:val="BookText"/>
        <w:rPr/>
      </w:pPr>
      <w:r>
        <w:rPr>
          <w:rFonts w:ascii="IRNazanin" w:hAnsi="IRNazanin" w:eastAsia="IRNazanin"/>
          <w:color w:val="111111"/>
          <w:sz w:val="28"/>
          <w:sz w:val="28"/>
          <w:szCs w:val="28"/>
          <w:rtl w:val="true"/>
          <w:lang w:bidi="fa-IR"/>
        </w:rPr>
        <w:t>وکذا، فأعرض عنه رسول الله،ثم قام الثانی وقال مثل ذلک، ثم الثالث فقال مقالته ثم</w:t>
      </w:r>
    </w:p>
    <w:p>
      <w:pPr>
        <w:pStyle w:val="BookText"/>
        <w:rPr/>
      </w:pPr>
      <w:r>
        <w:rPr>
          <w:rFonts w:ascii="IRNazanin" w:hAnsi="IRNazanin" w:eastAsia="IRNazanin"/>
          <w:color w:val="111111"/>
          <w:sz w:val="28"/>
          <w:sz w:val="28"/>
          <w:szCs w:val="28"/>
          <w:rtl w:val="true"/>
          <w:lang w:bidi="fa-IR"/>
        </w:rPr>
        <w:t>قام الرابع فقال مثلما قالوا فأقبل إلیهم رسول الله والغضب یبصر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تریدون من علی؟ إن علیا منی وانا منه، وهو ولی کل مؤمن بعدی</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الصحابی خالد بن الولید هو من یجثهم علی الانتقاص من علی علیه السلام أمام</w:t>
      </w:r>
    </w:p>
    <w:p>
      <w:pPr>
        <w:pStyle w:val="BookText"/>
        <w:rPr/>
      </w:pP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بریدة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بعثتا رسول الله صلی الله علیه و آله إلی الیمن مع خالد</w:t>
      </w:r>
    </w:p>
    <w:p>
      <w:pPr>
        <w:pStyle w:val="BookText"/>
        <w:rPr/>
      </w:pPr>
      <w:r>
        <w:rPr>
          <w:rFonts w:ascii="IRNazanin" w:hAnsi="IRNazanin" w:eastAsia="IRNazanin"/>
          <w:color w:val="111111"/>
          <w:sz w:val="28"/>
          <w:sz w:val="28"/>
          <w:szCs w:val="28"/>
          <w:rtl w:val="true"/>
          <w:lang w:bidi="fa-IR"/>
        </w:rPr>
        <w:t>بن الولید وبعث علیا علیه السلام علی جیش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التقیتما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الناس، وإن تفرقتما فکل واحد منکما علی جنده، فلقیتا بتی زبید من اهل الیمن و ظفر</w:t>
      </w:r>
    </w:p>
    <w:p>
      <w:pPr>
        <w:pStyle w:val="BookText"/>
        <w:rPr/>
      </w:pPr>
      <w:r>
        <w:rPr>
          <w:rFonts w:ascii="IRNazanin" w:hAnsi="IRNazanin" w:eastAsia="IRNazanin"/>
          <w:color w:val="111111"/>
          <w:sz w:val="28"/>
          <w:sz w:val="28"/>
          <w:szCs w:val="28"/>
          <w:rtl w:val="true"/>
          <w:lang w:bidi="fa-IR"/>
        </w:rPr>
        <w:t>المسلمون علی المشرکین؛ فقاتلنا المقاتلة و سبیتا الذریة، فاصطفی علی جاریة لنفسه من</w:t>
      </w:r>
    </w:p>
    <w:p>
      <w:pPr>
        <w:pStyle w:val="BookText"/>
        <w:rPr/>
      </w:pPr>
      <w:r>
        <w:rPr>
          <w:rFonts w:ascii="IRNazanin" w:hAnsi="IRNazanin" w:eastAsia="IRNazanin"/>
          <w:color w:val="111111"/>
          <w:sz w:val="28"/>
          <w:sz w:val="28"/>
          <w:szCs w:val="28"/>
          <w:rtl w:val="true"/>
          <w:lang w:bidi="fa-IR"/>
        </w:rPr>
        <w:t>السبی، وکتب بذلک خالد بن الولید إلی النبی صلی الله علیه و آله وأمری أن أنال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w:t>
      </w:r>
    </w:p>
    <w:p>
      <w:pPr>
        <w:pStyle w:val="BookText"/>
        <w:rPr/>
      </w:pPr>
      <w:r>
        <w:rPr>
          <w:rFonts w:ascii="IRNazanin" w:hAnsi="IRNazanin" w:eastAsia="IRNazanin"/>
          <w:color w:val="111111"/>
          <w:sz w:val="28"/>
          <w:sz w:val="28"/>
          <w:szCs w:val="28"/>
          <w:rtl w:val="true"/>
          <w:lang w:bidi="fa-IR"/>
        </w:rPr>
        <w:t>الکتاب إلیه ونلت من علی علیه السلام فتغیر وجه رسول الله صلی الله علیه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لاتبغضن یا بریدة علیا،</w:t>
      </w:r>
    </w:p>
    <w:p>
      <w:pPr>
        <w:pStyle w:val="BookText"/>
        <w:rPr/>
      </w:pPr>
      <w:r>
        <w:rPr>
          <w:rFonts w:ascii="IRNazanin" w:hAnsi="IRNazanin" w:eastAsia="IRNazanin"/>
          <w:color w:val="111111"/>
          <w:sz w:val="28"/>
          <w:sz w:val="28"/>
          <w:szCs w:val="28"/>
          <w:rtl w:val="true"/>
          <w:lang w:bidi="fa-IR"/>
        </w:rPr>
        <w:t>فإن علیا منی وأنا منه وهو ولیکم بعدی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وقد تحدث بریدة صراحة عن بغضه لعلیعلیه السلام وکیف انتبه من غفلته علی ید النبی صلی الله علیه و آله</w:t>
      </w:r>
    </w:p>
    <w:p>
      <w:pPr>
        <w:pStyle w:val="BookText"/>
        <w:rPr/>
      </w:pPr>
      <w:r>
        <w:rPr>
          <w:rFonts w:ascii="IRNazanin" w:hAnsi="IRNazanin" w:eastAsia="IRNazanin"/>
          <w:color w:val="111111"/>
          <w:sz w:val="28"/>
          <w:sz w:val="28"/>
          <w:szCs w:val="28"/>
          <w:rtl w:val="true"/>
          <w:lang w:bidi="fa-IR"/>
        </w:rPr>
        <w:t>کما فی الحدیث الذی رواه ابنه عبد الله وقال حالفا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فی الحدیث بینی وبین رسول</w:t>
      </w:r>
    </w:p>
    <w:p>
      <w:pPr>
        <w:pStyle w:val="BookText"/>
        <w:rPr/>
      </w:pPr>
      <w:r>
        <w:rPr>
          <w:rFonts w:ascii="IRNazanin" w:hAnsi="IRNazanin" w:eastAsia="IRNazanin"/>
          <w:color w:val="111111"/>
          <w:sz w:val="28"/>
          <w:sz w:val="28"/>
          <w:szCs w:val="28"/>
          <w:rtl w:val="true"/>
          <w:lang w:bidi="fa-IR"/>
        </w:rPr>
        <w:t>الله غیر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 من الناس</w:t>
      </w:r>
    </w:p>
    <w:p>
      <w:pPr>
        <w:pStyle w:val="BookText"/>
        <w:rPr/>
      </w:pPr>
      <w:r>
        <w:rPr>
          <w:rFonts w:ascii="IRNazanin" w:hAnsi="IRNazanin" w:eastAsia="IRNazanin"/>
          <w:color w:val="111111"/>
          <w:sz w:val="28"/>
          <w:sz w:val="28"/>
          <w:szCs w:val="28"/>
          <w:rtl w:val="true"/>
          <w:lang w:bidi="fa-IR"/>
        </w:rPr>
        <w:t>أبغض من علی بن أبی طالب حتی أحببت رجلا من قریش</w:t>
      </w:r>
      <w:r>
        <w:rPr>
          <w:rStyle w:val="FootnoteAnchor"/>
          <w:rtl w:val="true"/>
        </w:rPr>
        <w:footnoteReference w:id="183"/>
      </w:r>
      <w:r>
        <w:rPr>
          <w:rFonts w:ascii="IRNazanin" w:hAnsi="IRNazanin" w:eastAsia="IRNazanin"/>
          <w:color w:val="111111"/>
          <w:sz w:val="28"/>
          <w:sz w:val="28"/>
          <w:szCs w:val="28"/>
          <w:rtl w:val="true"/>
          <w:lang w:bidi="fa-IR"/>
        </w:rPr>
        <w:t>ولا أحبه إلا علی بغض</w:t>
      </w:r>
    </w:p>
    <w:p>
      <w:pPr>
        <w:pStyle w:val="BookText"/>
        <w:rPr/>
      </w:pPr>
      <w:r>
        <w:rPr>
          <w:rFonts w:ascii="IRNazanin" w:hAnsi="IRNazanin" w:eastAsia="IRNazanin"/>
          <w:color w:val="111111"/>
          <w:sz w:val="28"/>
          <w:sz w:val="28"/>
          <w:szCs w:val="28"/>
          <w:rtl w:val="true"/>
          <w:lang w:bidi="fa-IR"/>
        </w:rPr>
        <w:t>علی فبعث ذلک الرجل علی خیل فصحبته، وما صحبته إلا علی بغض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p>
    <w:p>
      <w:pPr>
        <w:pStyle w:val="BookText"/>
        <w:rPr/>
      </w:pPr>
      <w:r>
        <w:rPr>
          <w:rFonts w:ascii="IRNazanin" w:hAnsi="IRNazanin" w:eastAsia="IRNazanin"/>
          <w:color w:val="111111"/>
          <w:sz w:val="28"/>
          <w:sz w:val="28"/>
          <w:szCs w:val="28"/>
          <w:rtl w:val="true"/>
          <w:lang w:bidi="fa-IR"/>
        </w:rPr>
        <w:t>وبعث معنا مصدقا للکتابة إلی النبی، فجعلت أقرأ علیه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فأمسک بیدی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 أتبغض علیا؟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تبغضه وإن</w:t>
      </w:r>
    </w:p>
    <w:p>
      <w:pPr>
        <w:pStyle w:val="BookText"/>
        <w:rPr/>
      </w:pPr>
      <w:r>
        <w:rPr>
          <w:rFonts w:ascii="IRNazanin" w:hAnsi="IRNazanin" w:eastAsia="IRNazanin"/>
          <w:color w:val="111111"/>
          <w:sz w:val="28"/>
          <w:sz w:val="28"/>
          <w:szCs w:val="28"/>
          <w:rtl w:val="true"/>
          <w:lang w:bidi="fa-IR"/>
        </w:rPr>
        <w:t>کتت تحبه فأزدد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أحد من الناس بعد رسول الله أحب إلی من علی</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lang w:bidi="fa-IR"/>
        </w:rPr>
        <w:t>٨٥</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٩٢</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103" w:name="pg3168_13437"/>
    </w:p>
    <w:p>
      <w:pPr>
        <w:pStyle w:val="Heading5"/>
        <w:numPr>
          <w:ilvl w:val="4"/>
          <w:numId w:val="1"/>
        </w:numPr>
        <w:rPr/>
      </w:pPr>
      <w:bookmarkStart w:id="104" w:name="__RefHeading___Toc1475273_2749589250"/>
      <w:bookmarkStart w:id="105" w:name="_Toc38"/>
      <w:bookmarkEnd w:id="103"/>
      <w:bookmarkEnd w:id="104"/>
      <w:r>
        <w:rPr>
          <w:rtl w:val="true"/>
        </w:rPr>
        <w:t>ثانیا</w:t>
      </w:r>
      <w:r>
        <w:rPr>
          <w:rtl w:val="true"/>
        </w:rPr>
        <w:t xml:space="preserve">: </w:t>
      </w:r>
      <w:r>
        <w:rPr>
          <w:rtl w:val="true"/>
        </w:rPr>
        <w:t>استباق الأحادیث و انتهاز الفرص ختلا</w:t>
      </w:r>
      <w:r>
        <w:rPr>
          <w:rtl w:val="true"/>
        </w:rPr>
        <w:t>.</w:t>
      </w:r>
      <w:bookmarkEnd w:id="105"/>
    </w:p>
    <w:p>
      <w:pPr>
        <w:pStyle w:val="BookText"/>
        <w:rPr/>
      </w:pPr>
      <w:r>
        <w:rPr>
          <w:rFonts w:ascii="IRNazanin" w:hAnsi="IRNazanin" w:eastAsia="IRNazanin"/>
          <w:color w:val="111111"/>
          <w:sz w:val="28"/>
          <w:sz w:val="28"/>
          <w:szCs w:val="28"/>
          <w:rtl w:val="true"/>
          <w:lang w:bidi="fa-IR"/>
        </w:rPr>
        <w:t>ففی أثناء انشغال علی علیه السلام بتجهیز النبی صلی الله علیه و آله عقدوا مؤتمر السقیفة الذی أری أن</w:t>
      </w:r>
    </w:p>
    <w:p>
      <w:pPr>
        <w:pStyle w:val="BookText"/>
        <w:rPr/>
      </w:pPr>
      <w:r>
        <w:rPr>
          <w:rFonts w:ascii="IRNazanin" w:hAnsi="IRNazanin" w:eastAsia="IRNazanin"/>
          <w:color w:val="111111"/>
          <w:sz w:val="28"/>
          <w:sz w:val="28"/>
          <w:szCs w:val="28"/>
          <w:rtl w:val="true"/>
          <w:lang w:bidi="fa-IR"/>
        </w:rPr>
        <w:t>من دعا إلیه لیس الأنصار کما تفید کتب التاریخ وإنما دعا إلیه السیاسیون أنفسهم وفق</w:t>
      </w:r>
    </w:p>
    <w:p>
      <w:pPr>
        <w:pStyle w:val="BookText"/>
        <w:rPr/>
      </w:pPr>
      <w:r>
        <w:rPr>
          <w:rFonts w:ascii="IRNazanin" w:hAnsi="IRNazanin" w:eastAsia="IRNazanin"/>
          <w:color w:val="111111"/>
          <w:sz w:val="28"/>
          <w:sz w:val="28"/>
          <w:szCs w:val="28"/>
          <w:rtl w:val="true"/>
          <w:lang w:bidi="fa-IR"/>
        </w:rPr>
        <w:t>عمل دقیق التخطیط أقتضی غیابهم عن الصورة فی المرحلة الأولی؛ ثم الحضور بقوة فی</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لما تم الأمر لأبی بکر وأفلسوا أرادوا إشعالها فتنة طائفیة لا تبقی ولا</w:t>
      </w:r>
    </w:p>
    <w:p>
      <w:pPr>
        <w:pStyle w:val="BookText"/>
        <w:rPr/>
      </w:pPr>
      <w:r>
        <w:rPr>
          <w:rFonts w:ascii="IRNazanin" w:hAnsi="IRNazanin" w:eastAsia="IRNazanin"/>
          <w:color w:val="111111"/>
          <w:sz w:val="28"/>
          <w:sz w:val="28"/>
          <w:szCs w:val="28"/>
          <w:rtl w:val="true"/>
          <w:lang w:bidi="fa-IR"/>
        </w:rPr>
        <w:t>تذر حیث تحرک أبو سفیان لإشعال الفتنة بین الخلیفة الذی تمت بیعته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والخلیفة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فبعد أن تمت بیعة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سماها</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السقیفة والتی جرت حتی قبل أن یواری النبی صلی الله علیه و آله فی قبره وجاءت</w:t>
      </w:r>
    </w:p>
    <w:p>
      <w:pPr>
        <w:pStyle w:val="BookText"/>
        <w:rPr/>
      </w:pPr>
      <w:r>
        <w:rPr>
          <w:rFonts w:ascii="IRNazanin" w:hAnsi="IRNazanin" w:eastAsia="IRNazanin"/>
          <w:color w:val="111111"/>
          <w:sz w:val="28"/>
          <w:sz w:val="28"/>
          <w:szCs w:val="28"/>
          <w:rtl w:val="true"/>
          <w:lang w:bidi="fa-IR"/>
        </w:rPr>
        <w:t>مخالفة لتوقعاتهم ومخیبة لآمالهم، عرف السیاسیون المتآمرون أن الفرصة واتتهم وأنهم</w:t>
      </w:r>
    </w:p>
    <w:p>
      <w:pPr>
        <w:pStyle w:val="BookText"/>
        <w:rPr/>
      </w:pPr>
      <w:r>
        <w:rPr>
          <w:rFonts w:ascii="IRNazanin" w:hAnsi="IRNazanin" w:eastAsia="IRNazanin"/>
          <w:color w:val="111111"/>
          <w:sz w:val="28"/>
          <w:sz w:val="28"/>
          <w:szCs w:val="28"/>
          <w:rtl w:val="true"/>
          <w:lang w:bidi="fa-IR"/>
        </w:rPr>
        <w:t>قد یخسرون هذه الجولة إذا لم یثیروا الفتنة عارمة، فثار کبیرهم أبو سفیان معترضا علی</w:t>
      </w:r>
    </w:p>
    <w:p>
      <w:pPr>
        <w:pStyle w:val="BookText"/>
        <w:rPr/>
      </w:pPr>
      <w:r>
        <w:rPr>
          <w:rFonts w:ascii="IRNazanin" w:hAnsi="IRNazanin" w:eastAsia="IRNazanin"/>
          <w:color w:val="111111"/>
          <w:sz w:val="28"/>
          <w:sz w:val="28"/>
          <w:szCs w:val="28"/>
          <w:rtl w:val="true"/>
          <w:lang w:bidi="fa-IR"/>
        </w:rPr>
        <w:t>أبی بکر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لأبی بکر؟ إنما هی لبنی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إلی علی بن أبی طالب</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إفی یدک حتی 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الإمام علیه السلام بشدة؛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والله ما</w:t>
      </w:r>
    </w:p>
    <w:p>
      <w:pPr>
        <w:pStyle w:val="BookText"/>
        <w:rPr/>
      </w:pPr>
      <w:r>
        <w:rPr>
          <w:rFonts w:ascii="IRNazanin" w:hAnsi="IRNazanin" w:eastAsia="IRNazanin"/>
          <w:color w:val="111111"/>
          <w:sz w:val="28"/>
          <w:sz w:val="28"/>
          <w:szCs w:val="28"/>
          <w:rtl w:val="true"/>
          <w:lang w:bidi="fa-IR"/>
        </w:rPr>
        <w:t>أردت بهذا إلا الفتنة، والله طالما بغیت الإسلام شرًا، لا حاجة لنا فی نصیحتک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فقط انظروا إلی إدعائه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لبنی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لبنی أمیة ثم أربطوا هذا</w:t>
      </w:r>
    </w:p>
    <w:p>
      <w:pPr>
        <w:pStyle w:val="BookText"/>
        <w:rPr/>
      </w:pPr>
      <w:r>
        <w:rPr>
          <w:rFonts w:ascii="IRNazanin" w:hAnsi="IRNazanin" w:eastAsia="IRNazanin"/>
          <w:color w:val="111111"/>
          <w:sz w:val="28"/>
          <w:sz w:val="28"/>
          <w:szCs w:val="28"/>
          <w:rtl w:val="true"/>
          <w:lang w:bidi="fa-IR"/>
        </w:rPr>
        <w:t>القول یقوله لما بویع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أمیة تلقفوها تلقف الکرة فوالذی یحلف به أبو</w:t>
      </w:r>
    </w:p>
    <w:p>
      <w:pPr>
        <w:pStyle w:val="BookText"/>
        <w:rPr/>
      </w:pPr>
      <w:r>
        <w:rPr>
          <w:rFonts w:ascii="IRNazanin" w:hAnsi="IRNazanin" w:eastAsia="IRNazanin"/>
          <w:color w:val="111111"/>
          <w:sz w:val="28"/>
          <w:sz w:val="28"/>
          <w:szCs w:val="28"/>
          <w:rtl w:val="true"/>
          <w:lang w:bidi="fa-IR"/>
        </w:rPr>
        <w:t>سفیان ما زلت أرجوها لکم ولتصیرن إلی صبیانکم 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الذی أورده</w:t>
      </w:r>
    </w:p>
    <w:p>
      <w:pPr>
        <w:pStyle w:val="BookText"/>
        <w:rPr/>
      </w:pPr>
      <w:r>
        <w:rPr>
          <w:rFonts w:ascii="IRNazanin" w:hAnsi="IRNazanin" w:eastAsia="IRNazanin"/>
          <w:color w:val="111111"/>
          <w:sz w:val="28"/>
          <w:sz w:val="28"/>
          <w:szCs w:val="28"/>
          <w:rtl w:val="true"/>
          <w:lang w:bidi="fa-IR"/>
        </w:rPr>
        <w:t>المسعودی؛ وذکرناه عند حدیثنا عن مقتل عمر، وستعرف خبثهم، بل وعیهم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جاءت فی کتاب أمیر المؤمنین علیه السلامإلی معاویة بن أبی سفیان إشارة إلی هذه</w:t>
      </w:r>
    </w:p>
    <w:p>
      <w:pPr>
        <w:pStyle w:val="BookText"/>
        <w:rPr/>
      </w:pPr>
      <w:r>
        <w:rPr>
          <w:rFonts w:ascii="IRNazanin" w:hAnsi="IRNazanin" w:eastAsia="IRNazanin"/>
          <w:color w:val="111111"/>
          <w:sz w:val="28"/>
          <w:sz w:val="28"/>
          <w:szCs w:val="28"/>
          <w:rtl w:val="true"/>
          <w:lang w:bidi="fa-IR"/>
        </w:rPr>
        <w:t>الواقعة نصها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أبوک أتانی حین ولی الناس أبا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bookmarkStart w:id="106" w:name="pg3168_13438"/>
    </w:p>
    <w:p>
      <w:pPr>
        <w:pStyle w:val="BookText"/>
        <w:rPr/>
      </w:pPr>
      <w:bookmarkEnd w:id="106"/>
      <w:r>
        <w:rPr>
          <w:rFonts w:ascii="IRNazanin" w:hAnsi="IRNazanin" w:eastAsia="IRNazanin"/>
          <w:color w:val="111111"/>
          <w:sz w:val="28"/>
          <w:sz w:val="28"/>
          <w:szCs w:val="28"/>
          <w:rtl w:val="true"/>
          <w:lang w:bidi="fa-IR"/>
        </w:rPr>
        <w:t>بعد محمد صلی الله علیه و آله بهذا الأمر،و أنا زعیم لک بذلک علی من خالف</w:t>
      </w:r>
    </w:p>
    <w:p>
      <w:pPr>
        <w:pStyle w:val="BookText"/>
        <w:rPr/>
      </w:pPr>
      <w:r>
        <w:rPr>
          <w:rFonts w:ascii="IRNazanin" w:hAnsi="IRNazanin" w:eastAsia="IRNazanin"/>
          <w:color w:val="111111"/>
          <w:sz w:val="28"/>
          <w:sz w:val="28"/>
          <w:szCs w:val="28"/>
          <w:rtl w:val="true"/>
          <w:lang w:bidi="fa-IR"/>
        </w:rPr>
        <w:t>علیک،أبسط یدک أبایعک،فلم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 أباک قد کان قال ذلک وأراده حتی</w:t>
      </w:r>
    </w:p>
    <w:p>
      <w:pPr>
        <w:pStyle w:val="BookText"/>
        <w:rPr/>
      </w:pPr>
      <w:r>
        <w:rPr>
          <w:rFonts w:ascii="IRNazanin" w:hAnsi="IRNazanin" w:eastAsia="IRNazanin"/>
          <w:color w:val="111111"/>
          <w:sz w:val="28"/>
          <w:sz w:val="28"/>
          <w:szCs w:val="28"/>
          <w:rtl w:val="true"/>
          <w:lang w:bidi="fa-IR"/>
        </w:rPr>
        <w:t>کنت أنا الذی أبیت،لقرب عهد الناس بالکفر،مخافة الفرقة بین أهل الإسلام،فأبوک</w:t>
      </w:r>
    </w:p>
    <w:p>
      <w:pPr>
        <w:pStyle w:val="BookText"/>
        <w:rPr/>
      </w:pPr>
      <w:r>
        <w:rPr>
          <w:rFonts w:ascii="IRNazanin" w:hAnsi="IRNazanin" w:eastAsia="IRNazanin"/>
          <w:color w:val="111111"/>
          <w:sz w:val="28"/>
          <w:sz w:val="28"/>
          <w:szCs w:val="28"/>
          <w:rtl w:val="true"/>
          <w:lang w:bidi="fa-IR"/>
        </w:rPr>
        <w:t>کان أعرف بحقی منک،فإن تعرف من حقی ما کان یعرف أبوک تصب رشدک،و إن لم</w:t>
      </w:r>
    </w:p>
    <w:p>
      <w:pPr>
        <w:pStyle w:val="BookText"/>
        <w:rPr/>
      </w:pPr>
      <w:r>
        <w:rPr>
          <w:rFonts w:ascii="IRNazanin" w:hAnsi="IRNazanin" w:eastAsia="IRNazanin"/>
          <w:color w:val="111111"/>
          <w:sz w:val="28"/>
          <w:sz w:val="28"/>
          <w:szCs w:val="28"/>
          <w:rtl w:val="true"/>
          <w:lang w:bidi="fa-IR"/>
        </w:rPr>
        <w:t>تفعل فسیغنی الله عنک والسلام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8</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،العقد الفرید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٣٣٦</w:t>
      </w:r>
      <w:r>
        <w:rPr>
          <w:rFonts w:ascii="IRNazanin" w:hAnsi="IRNazanin" w:eastAsia="IRNazanin"/>
          <w:color w:val="111111"/>
          <w:sz w:val="28"/>
          <w:sz w:val="28"/>
          <w:szCs w:val="28"/>
          <w:rtl w:val="true"/>
          <w:lang w:bidi="fa-IR"/>
        </w:rPr>
        <w:t xml:space="preserve">،مناقب الخوارزمی ص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،شرح نهج البلاغة لابن أبی الحدید</w:t>
      </w:r>
    </w:p>
    <w:p>
      <w:pPr>
        <w:pStyle w:val="BookText"/>
        <w:rPr/>
      </w:pPr>
      <w:r>
        <w:rPr>
          <w:rFonts w:ascii="IRNazanin" w:hAnsi="IRNazanin" w:eastAsia="IRNazanin"/>
          <w:color w:val="111111"/>
          <w:sz w:val="28"/>
          <w:sz w:val="28"/>
          <w:szCs w:val="28"/>
          <w:rtl w:val="true"/>
          <w:lang w:bidi="fa-IR"/>
        </w:rPr>
        <w:t xml:space="preserve">مجلد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٦٣٢</w:t>
      </w:r>
      <w:r>
        <w:rPr>
          <w:rFonts w:ascii="IRNazanin" w:hAnsi="IRNazanin" w:eastAsia="IRNazanin"/>
          <w:color w:val="111111"/>
          <w:sz w:val="28"/>
          <w:sz w:val="28"/>
          <w:szCs w:val="28"/>
          <w:rtl w:val="true"/>
          <w:lang w:bidi="fa-IR"/>
        </w:rPr>
        <w:t xml:space="preserve"> الرقم </w:t>
      </w:r>
      <w:r>
        <w:rPr>
          <w:rFonts w:ascii="IRNazanin" w:hAnsi="IRNazanin" w:eastAsia="IRNazanin"/>
          <w:color w:val="111111"/>
          <w:sz w:val="28"/>
          <w:sz w:val="28"/>
          <w:szCs w:val="28"/>
          <w:lang w:bidi="fa-IR"/>
        </w:rPr>
        <w:t>٤٧</w:t>
      </w:r>
    </w:p>
    <w:p>
      <w:pPr>
        <w:pStyle w:val="Heading5"/>
        <w:numPr>
          <w:ilvl w:val="4"/>
          <w:numId w:val="1"/>
        </w:numPr>
        <w:rPr/>
      </w:pPr>
      <w:bookmarkStart w:id="107" w:name="__RefHeading___Toc1475275_2749589250"/>
      <w:bookmarkStart w:id="108" w:name="_Toc39"/>
      <w:bookmarkEnd w:id="107"/>
      <w:r>
        <w:rPr>
          <w:rtl w:val="true"/>
        </w:rPr>
        <w:t>ثالثا</w:t>
      </w:r>
      <w:r>
        <w:rPr>
          <w:rtl w:val="true"/>
        </w:rPr>
        <w:t xml:space="preserve">: </w:t>
      </w:r>
      <w:r>
        <w:rPr>
          <w:rtl w:val="true"/>
        </w:rPr>
        <w:t>إنکار حقه فی الخلافة و أهلیته للخلافة و العمل علی تنحیته عنها مرتین</w:t>
      </w:r>
      <w:r>
        <w:rPr>
          <w:rtl w:val="true"/>
        </w:rPr>
        <w:t>.</w:t>
      </w:r>
      <w:bookmarkEnd w:id="108"/>
    </w:p>
    <w:p>
      <w:pPr>
        <w:pStyle w:val="Heading6"/>
        <w:numPr>
          <w:ilvl w:val="5"/>
          <w:numId w:val="1"/>
        </w:numPr>
        <w:rPr/>
      </w:pPr>
      <w:bookmarkStart w:id="109" w:name="__RefHeading___Toc1475277_2749589250"/>
      <w:bookmarkStart w:id="110" w:name="_Toc40"/>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المرة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بعد الإنکار الأول الکبیر فی السقیفة، ومن میزاتها محاولتهم</w:t>
      </w:r>
    </w:p>
    <w:p>
      <w:pPr>
        <w:pStyle w:val="BookText"/>
        <w:rPr/>
      </w:pPr>
      <w:r>
        <w:rPr>
          <w:rFonts w:ascii="IRNazanin" w:hAnsi="IRNazanin" w:eastAsia="IRNazanin"/>
          <w:color w:val="111111"/>
          <w:sz w:val="28"/>
          <w:sz w:val="28"/>
          <w:szCs w:val="28"/>
          <w:rtl w:val="true"/>
          <w:lang w:bidi="fa-IR"/>
        </w:rPr>
        <w:t xml:space="preserve">اتهامه بما لیس فیه، کما هو اتهامهم له بأن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الماوردی عن ابن عباس</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عمر ذات یوم مکروبا،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ادری ما أصنع فی هذا الأمر، أقوم علیه</w:t>
      </w:r>
    </w:p>
    <w:p>
      <w:pPr>
        <w:pStyle w:val="BookText"/>
        <w:rPr/>
      </w:pPr>
      <w:r>
        <w:rPr>
          <w:rFonts w:ascii="IRNazanin" w:hAnsi="IRNazanin" w:eastAsia="IRNazanin"/>
          <w:color w:val="111111"/>
          <w:sz w:val="28"/>
          <w:sz w:val="28"/>
          <w:szCs w:val="28"/>
          <w:rtl w:val="true"/>
          <w:lang w:bidi="fa-IR"/>
        </w:rPr>
        <w:t>وأقعد؟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لها لأهل ولکنه رجل فیه دعابة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لأراه</w:t>
      </w:r>
    </w:p>
    <w:p>
      <w:pPr>
        <w:pStyle w:val="BookText"/>
        <w:rPr/>
      </w:pPr>
      <w:r>
        <w:rPr>
          <w:rFonts w:ascii="IRNazanin" w:hAnsi="IRNazanin" w:eastAsia="IRNazanin"/>
          <w:color w:val="111111"/>
          <w:sz w:val="28"/>
          <w:sz w:val="28"/>
          <w:szCs w:val="28"/>
          <w:rtl w:val="true"/>
          <w:lang w:bidi="fa-IR"/>
        </w:rPr>
        <w:t>لو ولی أمرکم لحملکم علی طریقة من الحق تعرفونها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أنت عن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فعلت لحمل أبناء أبی معیط عل رقاب الناس، ثم لم یلتفت إلیه العرب حتی تضرب</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سادس ستة یقودهم الصحابی الملیاردیر عبد الرحمن بن عوف</w:t>
      </w:r>
    </w:p>
    <w:p>
      <w:pPr>
        <w:pStyle w:val="BookText"/>
        <w:rPr/>
      </w:pPr>
      <w:r>
        <w:rPr>
          <w:rFonts w:ascii="IRNazanin" w:hAnsi="IRNazanin" w:eastAsia="IRNazanin"/>
          <w:color w:val="111111"/>
          <w:sz w:val="28"/>
          <w:sz w:val="28"/>
          <w:szCs w:val="28"/>
          <w:rtl w:val="true"/>
          <w:lang w:bidi="fa-IR"/>
        </w:rPr>
        <w:t xml:space="preserve">الذی ابتدع ما عرف فی حینه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ادراک ما هذا الابتداع المحیر،</w:t>
      </w:r>
    </w:p>
    <w:p>
      <w:pPr>
        <w:pStyle w:val="BookText"/>
        <w:rPr/>
      </w:pPr>
      <w:r>
        <w:rPr>
          <w:rFonts w:ascii="IRNazanin" w:hAnsi="IRNazanin" w:eastAsia="IRNazanin"/>
          <w:color w:val="111111"/>
          <w:sz w:val="28"/>
          <w:sz w:val="28"/>
          <w:szCs w:val="28"/>
          <w:rtl w:val="true"/>
          <w:lang w:bidi="fa-IR"/>
        </w:rPr>
        <w:t>وکیف أنه کان قنبلة الموسم السیاسیة التی لا یتفتق عنها إلا الذهن السیاسی الجبار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111" w:name="pg3168_13439"/>
    </w:p>
    <w:p>
      <w:pPr>
        <w:pStyle w:val="BookText"/>
        <w:rPr/>
      </w:pPr>
      <w:bookmarkEnd w:id="111"/>
      <w:r>
        <w:rPr>
          <w:rFonts w:ascii="IRNazanin" w:hAnsi="IRNazanin" w:eastAsia="IRNazanin"/>
          <w:color w:val="111111"/>
          <w:sz w:val="28"/>
          <w:sz w:val="28"/>
          <w:szCs w:val="28"/>
          <w:rtl w:val="true"/>
          <w:lang w:bidi="fa-IR"/>
        </w:rPr>
        <w:t>المشمع بالحیل وخفة الحرکة بل وبالسحر أیضا</w:t>
      </w:r>
      <w:r>
        <w:rPr>
          <w:rFonts w:eastAsia="IRNazanin" w:cs="IRNazanin"/>
          <w:color w:val="111111"/>
          <w:sz w:val="28"/>
          <w:szCs w:val="28"/>
          <w:rtl w:val="true"/>
          <w:lang w:bidi="fa-IR"/>
        </w:rPr>
        <w:t>.</w:t>
      </w:r>
    </w:p>
    <w:p>
      <w:pPr>
        <w:pStyle w:val="Heading6"/>
        <w:numPr>
          <w:ilvl w:val="5"/>
          <w:numId w:val="1"/>
        </w:numPr>
        <w:rPr/>
      </w:pPr>
      <w:bookmarkStart w:id="112" w:name="__RefHeading___Toc1475279_2749589250"/>
      <w:bookmarkStart w:id="113" w:name="_Toc41"/>
      <w:bookmarkEnd w:id="112"/>
      <w:r>
        <w:rPr>
          <w:rtl w:val="true"/>
        </w:rPr>
        <w:t>علی و سنة الشیخین</w:t>
      </w:r>
      <w:bookmarkEnd w:id="113"/>
    </w:p>
    <w:p>
      <w:pPr>
        <w:pStyle w:val="BookText"/>
        <w:rPr/>
      </w:pPr>
      <w:r>
        <w:rPr>
          <w:rFonts w:ascii="IRNazanin" w:hAnsi="IRNazanin" w:eastAsia="IRNazanin"/>
          <w:color w:val="111111"/>
          <w:sz w:val="28"/>
          <w:sz w:val="28"/>
          <w:szCs w:val="28"/>
          <w:rtl w:val="true"/>
          <w:lang w:bidi="fa-IR"/>
        </w:rPr>
        <w:t xml:space="preserve">إن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المحطات السیاسیة العربیة الإسلامیة المهمة</w:t>
      </w:r>
    </w:p>
    <w:p>
      <w:pPr>
        <w:pStyle w:val="BookText"/>
        <w:rPr/>
      </w:pPr>
      <w:r>
        <w:rPr>
          <w:rFonts w:ascii="IRNazanin" w:hAnsi="IRNazanin" w:eastAsia="IRNazanin"/>
          <w:color w:val="111111"/>
          <w:sz w:val="28"/>
          <w:sz w:val="28"/>
          <w:szCs w:val="28"/>
          <w:rtl w:val="true"/>
          <w:lang w:bidi="fa-IR"/>
        </w:rPr>
        <w:t>التی وضعها السیاسیون واوکلوا امرها إلی الصحابی عبد الرحمن بن عوف تعتبر حدّاً</w:t>
      </w:r>
    </w:p>
    <w:p>
      <w:pPr>
        <w:pStyle w:val="BookText"/>
        <w:rPr/>
      </w:pPr>
      <w:r>
        <w:rPr>
          <w:rFonts w:ascii="IRNazanin" w:hAnsi="IRNazanin" w:eastAsia="IRNazanin"/>
          <w:color w:val="111111"/>
          <w:sz w:val="28"/>
          <w:sz w:val="28"/>
          <w:szCs w:val="28"/>
          <w:rtl w:val="true"/>
          <w:lang w:bidi="fa-IR"/>
        </w:rPr>
        <w:t>فاصلا بین المرغوب تولیه الأمر، والواجب إبعاده عنه، فهی من الروعة وجمال الصنع</w:t>
      </w:r>
    </w:p>
    <w:p>
      <w:pPr>
        <w:pStyle w:val="BookText"/>
        <w:rPr/>
      </w:pPr>
      <w:r>
        <w:rPr>
          <w:rFonts w:ascii="IRNazanin" w:hAnsi="IRNazanin" w:eastAsia="IRNazanin"/>
          <w:color w:val="111111"/>
          <w:sz w:val="28"/>
          <w:sz w:val="28"/>
          <w:szCs w:val="28"/>
          <w:rtl w:val="true"/>
          <w:lang w:bidi="fa-IR"/>
        </w:rPr>
        <w:t>وقدرة الأثر لدرجة أنها خلقت مخایرة بین قطبین أعلی وأدنی؛ فرجحت الأدنی وأخرت</w:t>
      </w:r>
    </w:p>
    <w:p>
      <w:pPr>
        <w:pStyle w:val="BookText"/>
        <w:rPr/>
      </w:pPr>
      <w:r>
        <w:rPr>
          <w:rFonts w:ascii="IRNazanin" w:hAnsi="IRNazanin" w:eastAsia="IRNazanin"/>
          <w:color w:val="111111"/>
          <w:sz w:val="28"/>
          <w:sz w:val="28"/>
          <w:szCs w:val="28"/>
          <w:rtl w:val="true"/>
          <w:lang w:bidi="fa-IR"/>
        </w:rPr>
        <w:t>الأعلی، وهذا منتهی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حلّ بقانون سنة الشیخین، ولم تجاوزته الأمة بعد حین بشکل ثوری</w:t>
      </w:r>
    </w:p>
    <w:p>
      <w:pPr>
        <w:pStyle w:val="BookText"/>
        <w:rPr/>
      </w:pPr>
      <w:r>
        <w:rPr>
          <w:rFonts w:ascii="IRNazanin" w:hAnsi="IRNazanin" w:eastAsia="IRNazanin"/>
          <w:color w:val="111111"/>
          <w:sz w:val="28"/>
          <w:sz w:val="28"/>
          <w:szCs w:val="28"/>
          <w:rtl w:val="true"/>
          <w:lang w:bidi="fa-IR"/>
        </w:rPr>
        <w:t>عنیف، لو لم یکن قد وضع بفعل التآمر السیاسی العربی؟</w:t>
      </w:r>
    </w:p>
    <w:p>
      <w:pPr>
        <w:pStyle w:val="BookText"/>
        <w:rPr/>
      </w:pPr>
      <w:r>
        <w:rPr>
          <w:rFonts w:ascii="IRNazanin" w:hAnsi="IRNazanin" w:eastAsia="IRNazanin"/>
          <w:color w:val="111111"/>
          <w:sz w:val="28"/>
          <w:sz w:val="28"/>
          <w:szCs w:val="28"/>
          <w:rtl w:val="true"/>
          <w:lang w:bidi="fa-IR"/>
        </w:rPr>
        <w:t xml:space="preserve">إن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بأثرها وتأثرها أثبتت عمق مدلول الفکر السیاسی</w:t>
      </w:r>
    </w:p>
    <w:p>
      <w:pPr>
        <w:pStyle w:val="BookText"/>
        <w:rPr/>
      </w:pPr>
      <w:r>
        <w:rPr>
          <w:rFonts w:ascii="IRNazanin" w:hAnsi="IRNazanin" w:eastAsia="IRNazanin"/>
          <w:color w:val="111111"/>
          <w:sz w:val="28"/>
          <w:sz w:val="28"/>
          <w:szCs w:val="28"/>
          <w:rtl w:val="true"/>
          <w:lang w:bidi="fa-IR"/>
        </w:rPr>
        <w:t>العربی الذی نجح بتطویع المصطلح الدینی وتسخیره لیخدم السیاسة الدنیویة، فالسنة</w:t>
      </w:r>
    </w:p>
    <w:p>
      <w:pPr>
        <w:pStyle w:val="BookText"/>
        <w:rPr/>
      </w:pPr>
      <w:r>
        <w:rPr>
          <w:rFonts w:ascii="IRNazanin" w:hAnsi="IRNazanin" w:eastAsia="IRNazanin"/>
          <w:color w:val="111111"/>
          <w:sz w:val="28"/>
          <w:sz w:val="28"/>
          <w:szCs w:val="28"/>
          <w:rtl w:val="true"/>
          <w:lang w:bidi="fa-IR"/>
        </w:rPr>
        <w:t xml:space="preserve">مصطلح دینی جاءت إضافة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لتعطیه بعدا فکریا ذا ملامح دینیة</w:t>
      </w:r>
    </w:p>
    <w:p>
      <w:pPr>
        <w:pStyle w:val="BookText"/>
        <w:rPr/>
      </w:pPr>
      <w:r>
        <w:rPr>
          <w:rFonts w:ascii="IRNazanin" w:hAnsi="IRNazanin" w:eastAsia="IRNazanin"/>
          <w:color w:val="111111"/>
          <w:sz w:val="28"/>
          <w:sz w:val="28"/>
          <w:szCs w:val="28"/>
          <w:rtl w:val="true"/>
          <w:lang w:bidi="fa-IR"/>
        </w:rPr>
        <w:t>فئویة خاصة، ووضع ذلک کله أمام شخص کان الشیخان یسألانه رأیه ویستمعان</w:t>
      </w:r>
    </w:p>
    <w:p>
      <w:pPr>
        <w:pStyle w:val="BookText"/>
        <w:rPr/>
      </w:pPr>
      <w:r>
        <w:rPr>
          <w:rFonts w:ascii="IRNazanin" w:hAnsi="IRNazanin" w:eastAsia="IRNazanin"/>
          <w:color w:val="111111"/>
          <w:sz w:val="28"/>
          <w:sz w:val="28"/>
          <w:szCs w:val="28"/>
          <w:rtl w:val="true"/>
          <w:lang w:bidi="fa-IR"/>
        </w:rPr>
        <w:t>لحکمه وینهلان من حکمته؛ ثم طلب منه أن یتنازل عن هذه المیزة ویصبح تبعا لهما إذا</w:t>
      </w:r>
    </w:p>
    <w:p>
      <w:pPr>
        <w:pStyle w:val="BookText"/>
        <w:rPr/>
      </w:pPr>
      <w:r>
        <w:rPr>
          <w:rFonts w:ascii="IRNazanin" w:hAnsi="IRNazanin" w:eastAsia="IRNazanin"/>
          <w:color w:val="111111"/>
          <w:sz w:val="28"/>
          <w:sz w:val="28"/>
          <w:szCs w:val="28"/>
          <w:rtl w:val="true"/>
          <w:lang w:bidi="fa-IR"/>
        </w:rPr>
        <w:t>أراد الحصول علی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هذا هو العمل السیاسی بعینه؟</w:t>
      </w:r>
    </w:p>
    <w:p>
      <w:pPr>
        <w:pStyle w:val="BookText"/>
        <w:rPr/>
      </w:pPr>
      <w:r>
        <w:rPr>
          <w:rFonts w:ascii="IRNazanin" w:hAnsi="IRNazanin" w:eastAsia="IRNazanin"/>
          <w:color w:val="111111"/>
          <w:sz w:val="28"/>
          <w:sz w:val="28"/>
          <w:szCs w:val="28"/>
          <w:rtl w:val="true"/>
          <w:lang w:bidi="fa-IR"/>
        </w:rPr>
        <w:t>إن الحدیث عن هذه المحطة یبدو فی أحیان کثیرة وکأنه یرید الإفصاح عن سر</w:t>
      </w:r>
    </w:p>
    <w:p>
      <w:pPr>
        <w:pStyle w:val="BookText"/>
        <w:rPr/>
      </w:pPr>
      <w:r>
        <w:rPr>
          <w:rFonts w:ascii="IRNazanin" w:hAnsi="IRNazanin" w:eastAsia="IRNazanin"/>
          <w:color w:val="111111"/>
          <w:sz w:val="28"/>
          <w:sz w:val="28"/>
          <w:szCs w:val="28"/>
          <w:rtl w:val="true"/>
          <w:lang w:bidi="fa-IR"/>
        </w:rPr>
        <w:t>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جهولا بالسیاسة لا یجیدها مثل غیره بدلیل أنه کان یمکن أن</w:t>
      </w:r>
    </w:p>
    <w:p>
      <w:pPr>
        <w:pStyle w:val="BookText"/>
        <w:rPr/>
      </w:pPr>
      <w:r>
        <w:rPr>
          <w:rFonts w:ascii="IRNazanin" w:hAnsi="IRNazanin" w:eastAsia="IRNazanin"/>
          <w:color w:val="111111"/>
          <w:sz w:val="28"/>
          <w:sz w:val="28"/>
          <w:szCs w:val="28"/>
          <w:rtl w:val="true"/>
          <w:lang w:bidi="fa-IR"/>
        </w:rPr>
        <w:t>یوافق علی المقترح ثم لما یستلم الخلافة یعمل برأیه ولا یطبق هذا الاتفاق المجحف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کان هناک من روج لهذا الوهم لدرجة انک تجد المعاصرین یرددونه بنفس صیغته</w:t>
      </w:r>
    </w:p>
    <w:p>
      <w:pPr>
        <w:pStyle w:val="BookText"/>
        <w:rPr/>
      </w:pPr>
      <w:r>
        <w:rPr>
          <w:rFonts w:ascii="IRNazanin" w:hAnsi="IRNazanin" w:eastAsia="IRNazanin"/>
          <w:color w:val="111111"/>
          <w:sz w:val="28"/>
          <w:sz w:val="28"/>
          <w:szCs w:val="28"/>
          <w:rtl w:val="true"/>
          <w:lang w:bidi="fa-IR"/>
        </w:rPr>
        <w:t>القدیمة؛ مما یعنی أن النهج السیاسی القدیم لایزال مستمرا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واقعا فإن الإمام علی علیه السلام شخّص 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إیجادها</w:t>
      </w:r>
    </w:p>
    <w:p>
      <w:pPr>
        <w:pStyle w:val="BookText"/>
        <w:rPr/>
      </w:pPr>
      <w:r>
        <w:rPr>
          <w:rFonts w:ascii="IRNazanin" w:hAnsi="IRNazanin" w:eastAsia="IRNazanin"/>
          <w:color w:val="111111"/>
          <w:sz w:val="28"/>
          <w:sz w:val="28"/>
          <w:szCs w:val="28"/>
          <w:rtl w:val="true"/>
          <w:lang w:bidi="fa-IR"/>
        </w:rPr>
        <w:t>واستخدامها من لدن صانعیها میزاناً معیاریّا ومعادلا موضوعیا بین المرشحین والخلافة،</w:t>
      </w:r>
    </w:p>
    <w:p>
      <w:pPr>
        <w:pStyle w:val="BookText"/>
        <w:rPr/>
      </w:pPr>
      <w:r>
        <w:rPr>
          <w:rFonts w:ascii="IRNazanin" w:hAnsi="IRNazanin" w:eastAsia="IRNazanin"/>
          <w:color w:val="111111"/>
          <w:sz w:val="28"/>
          <w:sz w:val="28"/>
          <w:szCs w:val="28"/>
          <w:rtl w:val="true"/>
          <w:lang w:bidi="fa-IR"/>
        </w:rPr>
        <w:t>ولذا تراه ینظر إلی مروجها ومطلقها عبد الرحمن بن عوف لما طرحها علیه بصیغة خیار</w:t>
      </w:r>
    </w:p>
    <w:p>
      <w:pPr>
        <w:pStyle w:val="BookText"/>
        <w:rPr/>
      </w:pPr>
      <w:r>
        <w:rPr>
          <w:rFonts w:ascii="IRNazanin" w:hAnsi="IRNazanin" w:eastAsia="IRNazanin"/>
          <w:color w:val="111111"/>
          <w:sz w:val="28"/>
          <w:sz w:val="28"/>
          <w:szCs w:val="28"/>
          <w:rtl w:val="true"/>
          <w:lang w:bidi="fa-IR"/>
        </w:rPr>
        <w:t>بین اللا والنعم وبصیغة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ولیت هذا الأمر أن تسیر فینا بکتاب الله وسنة نبیه وسیرة</w:t>
      </w:r>
    </w:p>
    <w:p>
      <w:pPr>
        <w:pStyle w:val="BookText"/>
        <w:rPr/>
      </w:pPr>
      <w:r>
        <w:rPr>
          <w:rFonts w:ascii="IRNazanin" w:hAnsi="IRNazanin" w:eastAsia="IRNazanin"/>
          <w:color w:val="111111"/>
          <w:sz w:val="28"/>
          <w:sz w:val="28"/>
          <w:szCs w:val="28"/>
          <w:rtl w:val="true"/>
          <w:lang w:bidi="fa-IR"/>
        </w:rPr>
        <w:t>أبی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الله وسنة نبیه لا یحتاج معهما إلی أجیری أحد، أنت</w:t>
      </w:r>
    </w:p>
    <w:p>
      <w:pPr>
        <w:pStyle w:val="BookText"/>
        <w:rPr/>
      </w:pPr>
      <w:r>
        <w:rPr>
          <w:rFonts w:ascii="IRNazanin" w:hAnsi="IRNazanin" w:eastAsia="IRNazanin"/>
          <w:color w:val="111111"/>
          <w:sz w:val="28"/>
          <w:sz w:val="28"/>
          <w:szCs w:val="28"/>
          <w:rtl w:val="true"/>
          <w:lang w:bidi="fa-IR"/>
        </w:rPr>
        <w:t>مجتهد أن تزوی هذا الأمر عنی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التزم عثمان بسنة الشیخین فی حقبة خلافته؟</w:t>
      </w:r>
    </w:p>
    <w:p>
      <w:pPr>
        <w:pStyle w:val="BookText"/>
        <w:rPr/>
      </w:pPr>
      <w:r>
        <w:rPr>
          <w:rFonts w:ascii="IRNazanin" w:hAnsi="IRNazanin" w:eastAsia="IRNazanin"/>
          <w:color w:val="111111"/>
          <w:sz w:val="28"/>
          <w:sz w:val="28"/>
          <w:szCs w:val="28"/>
          <w:rtl w:val="true"/>
          <w:lang w:bidi="fa-IR"/>
        </w:rPr>
        <w:t>إن ما تکلم عنه علی بن أبی طالب لم یکن خافیا علی عثمان نفسه؛ فعثمان کان یعرف</w:t>
      </w:r>
    </w:p>
    <w:p>
      <w:pPr>
        <w:pStyle w:val="BookText"/>
        <w:rPr/>
      </w:pPr>
      <w:r>
        <w:rPr>
          <w:rFonts w:ascii="IRNazanin" w:hAnsi="IRNazanin" w:eastAsia="IRNazanin"/>
          <w:color w:val="111111"/>
          <w:sz w:val="28"/>
          <w:sz w:val="28"/>
          <w:szCs w:val="28"/>
          <w:rtl w:val="true"/>
          <w:lang w:bidi="fa-IR"/>
        </w:rPr>
        <w:t>أسرار الصفقة التی أوصلته إلی سدة الحکم؛ عن طریق هذا لشعار حیث روی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عثمان فی خلافته اعتلّ علة اشتدّت به، فدعا حمران بن أبان وکتب عهداً لمن بعده،</w:t>
      </w:r>
    </w:p>
    <w:p>
      <w:pPr>
        <w:pStyle w:val="BookText"/>
        <w:rPr/>
      </w:pPr>
      <w:r>
        <w:rPr>
          <w:rFonts w:ascii="IRNazanin" w:hAnsi="IRNazanin" w:eastAsia="IRNazanin"/>
          <w:color w:val="111111"/>
          <w:sz w:val="28"/>
          <w:sz w:val="28"/>
          <w:szCs w:val="28"/>
          <w:rtl w:val="true"/>
          <w:lang w:bidi="fa-IR"/>
        </w:rPr>
        <w:t>وترک موضع الاسم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الکتاب من حمران وکتب الاسم فی الغرإغ سرّاً دون</w:t>
      </w:r>
    </w:p>
    <w:p>
      <w:pPr>
        <w:pStyle w:val="BookText"/>
        <w:rPr/>
      </w:pPr>
      <w:r>
        <w:rPr>
          <w:rFonts w:ascii="IRNazanin" w:hAnsi="IRNazanin" w:eastAsia="IRNazanin"/>
          <w:color w:val="111111"/>
          <w:sz w:val="28"/>
          <w:sz w:val="28"/>
          <w:szCs w:val="28"/>
          <w:rtl w:val="true"/>
          <w:lang w:bidi="fa-IR"/>
        </w:rPr>
        <w:t xml:space="preserve">معرفة حمران، وکان الاسم الذی کتبه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بایعه بالأمس</w:t>
      </w:r>
    </w:p>
    <w:p>
      <w:pPr>
        <w:pStyle w:val="BookText"/>
        <w:rPr/>
      </w:pPr>
      <w:r>
        <w:rPr>
          <w:rFonts w:ascii="IRNazanin" w:hAnsi="IRNazanin" w:eastAsia="IRNazanin"/>
          <w:color w:val="111111"/>
          <w:sz w:val="28"/>
          <w:sz w:val="28"/>
          <w:szCs w:val="28"/>
          <w:rtl w:val="true"/>
          <w:lang w:bidi="fa-IR"/>
        </w:rPr>
        <w:t>خلیفة ردّاً للجمیل، ثم ربط الکتاب وبعث به إلی أم حبیبة، ففتحه حمران فی الطریق</w:t>
      </w:r>
    </w:p>
    <w:p>
      <w:pPr>
        <w:pStyle w:val="BookText"/>
        <w:rPr/>
      </w:pPr>
      <w:r>
        <w:rPr>
          <w:rFonts w:ascii="IRNazanin" w:hAnsi="IRNazanin" w:eastAsia="IRNazanin"/>
          <w:color w:val="111111"/>
          <w:sz w:val="28"/>
          <w:sz w:val="28"/>
          <w:szCs w:val="28"/>
          <w:rtl w:val="true"/>
          <w:lang w:bidi="fa-IR"/>
        </w:rPr>
        <w:t>وقرأه، فأتی عبد الرحمن فأخبره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عبد الرحمن بن عوف غضباً شدیداً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أستعمله علانیة ویستعملنی سرّاً؟، و وجّه عبد الرحمن ابنه إلی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بایعتک وإن فی ثلاث خصال أفضلک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حضرت بدراً ولم تحضرها،</w:t>
      </w:r>
    </w:p>
    <w:p>
      <w:pPr>
        <w:pStyle w:val="BookText"/>
        <w:rPr/>
      </w:pPr>
      <w:r>
        <w:rPr>
          <w:rFonts w:ascii="IRNazanin" w:hAnsi="IRNazanin" w:eastAsia="IRNazanin"/>
          <w:color w:val="111111"/>
          <w:sz w:val="28"/>
          <w:sz w:val="28"/>
          <w:szCs w:val="28"/>
          <w:rtl w:val="true"/>
          <w:lang w:bidi="fa-IR"/>
        </w:rPr>
        <w:t>وحضرت بیعة الرضوان ولم تحضرها، وثبت یوم أحد و انهزمت أنت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نفاضل بین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 عبد الرحمن بن عوف یثبت أن هناک الکثیر من مجتمع المدینة الذی</w:t>
      </w:r>
    </w:p>
    <w:p>
      <w:pPr>
        <w:pStyle w:val="BookText"/>
        <w:rPr/>
      </w:pPr>
      <w:r>
        <w:rPr>
          <w:rFonts w:ascii="IRNazanin" w:hAnsi="IRNazanin" w:eastAsia="IRNazanin"/>
          <w:color w:val="111111"/>
          <w:sz w:val="28"/>
          <w:sz w:val="28"/>
          <w:szCs w:val="28"/>
          <w:rtl w:val="true"/>
          <w:lang w:bidi="fa-IR"/>
        </w:rPr>
        <w:t>خصه ابن عمر فی حدیثه آنف الذکر لم یکونوا یؤمنون بما قاله وأرسله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وأسأل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کانت نظریة سنة الشیخین من صمیم الفقه الإسلامی،</w:t>
      </w:r>
    </w:p>
    <w:p>
      <w:pPr>
        <w:pStyle w:val="BookText"/>
        <w:rPr/>
      </w:pPr>
      <w:r>
        <w:rPr>
          <w:rFonts w:ascii="IRNazanin" w:hAnsi="IRNazanin" w:eastAsia="IRNazanin"/>
          <w:color w:val="111111"/>
          <w:sz w:val="28"/>
          <w:sz w:val="28"/>
          <w:szCs w:val="28"/>
          <w:rtl w:val="true"/>
          <w:lang w:bidi="fa-IR"/>
        </w:rPr>
        <w:t>لماذا إذن لم یعرض أحد من فقهاء الصحابة وکبارهم علی مخالفة الناس لها، وانثیالهم</w:t>
      </w:r>
    </w:p>
    <w:p>
      <w:pPr>
        <w:pStyle w:val="BookText"/>
        <w:rPr/>
      </w:pPr>
      <w:r>
        <w:rPr>
          <w:rFonts w:ascii="IRNazanin" w:hAnsi="IRNazanin" w:eastAsia="IRNazanin"/>
          <w:color w:val="111111"/>
          <w:sz w:val="28"/>
          <w:sz w:val="28"/>
          <w:szCs w:val="28"/>
          <w:rtl w:val="true"/>
          <w:lang w:bidi="fa-IR"/>
        </w:rPr>
        <w:t>لمبایعة أشهر؛ بل أوحد المعروفین برفضها ومخالفتها والمصٰرّ علی عدم الاعتراف</w:t>
      </w:r>
    </w:p>
    <w:p>
      <w:pPr>
        <w:pStyle w:val="BookText"/>
        <w:rPr/>
      </w:pPr>
      <w:r>
        <w:rPr>
          <w:rFonts w:ascii="IRNazanin" w:hAnsi="IRNazanin" w:eastAsia="IRNazanin"/>
          <w:color w:val="111111"/>
          <w:sz w:val="28"/>
          <w:sz w:val="28"/>
          <w:szCs w:val="28"/>
          <w:rtl w:val="true"/>
          <w:lang w:bidi="fa-IR"/>
        </w:rPr>
        <w:t>بشرعیتها وهو الإمام علی علیه السلام؟</w:t>
      </w:r>
    </w:p>
    <w:p>
      <w:pPr>
        <w:pStyle w:val="BookText"/>
        <w:rPr/>
      </w:pPr>
      <w:r>
        <w:rPr>
          <w:rFonts w:ascii="IRNazanin" w:hAnsi="IRNazanin" w:eastAsia="IRNazanin"/>
          <w:color w:val="111111"/>
          <w:sz w:val="28"/>
          <w:sz w:val="28"/>
          <w:szCs w:val="28"/>
          <w:rtl w:val="true"/>
          <w:lang w:bidi="fa-IR"/>
        </w:rPr>
        <w:t>وقبل ذلک، إذا کانت سنة الشیخین قد نجحت وأوصلت عثمان إلی سدة الحکم</w:t>
      </w:r>
    </w:p>
    <w:p>
      <w:pPr>
        <w:pStyle w:val="BookText"/>
        <w:rPr/>
      </w:pPr>
      <w:r>
        <w:rPr>
          <w:rFonts w:ascii="IRNazanin" w:hAnsi="IRNazanin" w:eastAsia="IRNazanin"/>
          <w:color w:val="111111"/>
          <w:sz w:val="28"/>
          <w:sz w:val="28"/>
          <w:szCs w:val="28"/>
          <w:rtl w:val="true"/>
          <w:lang w:bidi="fa-IR"/>
        </w:rPr>
        <w:t>باعتبار أنه تعهد بالالتزام بها والسیر علی هدیها وعدم مخالفة نهجها، فلماذا لم تنزله عن</w:t>
      </w:r>
    </w:p>
    <w:p>
      <w:pPr>
        <w:pStyle w:val="BookText"/>
        <w:rPr/>
      </w:pPr>
      <w:r>
        <w:rPr>
          <w:rFonts w:ascii="IRNazanin" w:hAnsi="IRNazanin" w:eastAsia="IRNazanin"/>
          <w:color w:val="111111"/>
          <w:sz w:val="28"/>
          <w:sz w:val="28"/>
          <w:szCs w:val="28"/>
          <w:rtl w:val="true"/>
          <w:lang w:bidi="fa-IR"/>
        </w:rPr>
        <w:t>کرسیه بعد أن خالف سیرتهما، وبعد أن وضحت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المخالفة لکل الناس بکل جلاء</w:t>
      </w:r>
    </w:p>
    <w:p>
      <w:pPr>
        <w:pStyle w:val="BookText"/>
        <w:rPr/>
      </w:pPr>
      <w:r>
        <w:rPr>
          <w:rFonts w:ascii="IRNazanin" w:hAnsi="IRNazanin" w:eastAsia="IRNazanin"/>
          <w:color w:val="111111"/>
          <w:sz w:val="28"/>
          <w:sz w:val="28"/>
          <w:szCs w:val="28"/>
          <w:rtl w:val="true"/>
          <w:lang w:bidi="fa-IR"/>
        </w:rPr>
        <w:t>ووضوح، مما أدی إلی مقتله علی ید مجموعة من الثوار؟</w:t>
      </w:r>
    </w:p>
    <w:p>
      <w:pPr>
        <w:pStyle w:val="BookText"/>
        <w:rPr/>
      </w:pPr>
      <w:r>
        <w:rPr>
          <w:rFonts w:ascii="IRNazanin" w:hAnsi="IRNazanin" w:eastAsia="IRNazanin"/>
          <w:color w:val="111111"/>
          <w:sz w:val="28"/>
          <w:sz w:val="28"/>
          <w:szCs w:val="28"/>
          <w:rtl w:val="true"/>
          <w:lang w:bidi="fa-IR"/>
        </w:rPr>
        <w:t>لقد اعترف کل من کتب فی تأریخ الخلفاء وسیرهم أن الخلیغة عثمان ابتعد کثیرا</w:t>
      </w:r>
    </w:p>
    <w:p>
      <w:pPr>
        <w:pStyle w:val="BookText"/>
        <w:rPr/>
      </w:pPr>
      <w:r>
        <w:rPr>
          <w:rFonts w:ascii="IRNazanin" w:hAnsi="IRNazanin" w:eastAsia="IRNazanin"/>
          <w:color w:val="111111"/>
          <w:sz w:val="28"/>
          <w:sz w:val="28"/>
          <w:szCs w:val="28"/>
          <w:rtl w:val="true"/>
          <w:lang w:bidi="fa-IR"/>
        </w:rPr>
        <w:t>عن سیرة الخلفاء الذین سبقوه، بل وخالفها فی أکثر من موضع وموضوع، وهناک بین</w:t>
      </w:r>
    </w:p>
    <w:p>
      <w:pPr>
        <w:pStyle w:val="BookText"/>
        <w:rPr/>
      </w:pPr>
      <w:r>
        <w:rPr>
          <w:rFonts w:ascii="IRNazanin" w:hAnsi="IRNazanin" w:eastAsia="IRNazanin"/>
          <w:color w:val="111111"/>
          <w:sz w:val="28"/>
          <w:sz w:val="28"/>
          <w:szCs w:val="28"/>
          <w:rtl w:val="true"/>
          <w:lang w:bidi="fa-IR"/>
        </w:rPr>
        <w:t>الباحثین من أکد هذه الحقیقة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یقتد عثمان بالشیخین فی سیاستهما</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فلم لم</w:t>
      </w:r>
    </w:p>
    <w:p>
      <w:pPr>
        <w:pStyle w:val="BookText"/>
        <w:rPr/>
      </w:pPr>
      <w:r>
        <w:rPr>
          <w:rFonts w:ascii="IRNazanin" w:hAnsi="IRNazanin" w:eastAsia="IRNazanin"/>
          <w:color w:val="111111"/>
          <w:sz w:val="28"/>
          <w:sz w:val="28"/>
          <w:szCs w:val="28"/>
          <w:rtl w:val="true"/>
          <w:lang w:bidi="fa-IR"/>
        </w:rPr>
        <w:t>یبادر من وضع هذه القاعدة لیقول للخلیفة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خالفت سنتهما؛ ولذا یجب أن تعزل؟</w:t>
      </w:r>
    </w:p>
    <w:p>
      <w:pPr>
        <w:pStyle w:val="BookText"/>
        <w:rPr/>
      </w:pPr>
      <w:r>
        <w:rPr>
          <w:rFonts w:ascii="IRNazanin" w:hAnsi="IRNazanin" w:eastAsia="IRNazanin"/>
          <w:color w:val="111111"/>
          <w:sz w:val="28"/>
          <w:sz w:val="28"/>
          <w:szCs w:val="28"/>
          <w:rtl w:val="true"/>
          <w:lang w:bidi="fa-IR"/>
        </w:rPr>
        <w:t>ولِم‌َ لم تبادر الأمة لذلک؟ ؛ انتظرت قدوم غوغاء أهل الأمصار کما یصفونهم لإبلاغ</w:t>
      </w:r>
    </w:p>
    <w:p>
      <w:pPr>
        <w:pStyle w:val="BookText"/>
        <w:rPr/>
      </w:pPr>
      <w:r>
        <w:rPr>
          <w:rFonts w:ascii="IRNazanin" w:hAnsi="IRNazanin" w:eastAsia="IRNazanin"/>
          <w:color w:val="111111"/>
          <w:sz w:val="28"/>
          <w:sz w:val="28"/>
          <w:szCs w:val="28"/>
          <w:rtl w:val="true"/>
          <w:lang w:bidi="fa-IR"/>
        </w:rPr>
        <w:t>الخلیفة أنه خالف سنة الشیخین؟ لم؟</w:t>
      </w:r>
    </w:p>
    <w:p>
      <w:pPr>
        <w:pStyle w:val="BookText"/>
        <w:rPr/>
      </w:pPr>
      <w:r>
        <w:rPr>
          <w:rFonts w:ascii="IRNazanin" w:hAnsi="IRNazanin" w:eastAsia="IRNazanin"/>
          <w:color w:val="111111"/>
          <w:sz w:val="28"/>
          <w:sz w:val="28"/>
          <w:szCs w:val="28"/>
          <w:rtl w:val="true"/>
          <w:lang w:bidi="fa-IR"/>
        </w:rPr>
        <w:t>إن مصطلح سنة الشیخین بدعة لم تکن له علاقة بأهل السنة والجامعة الحقیقیین</w:t>
      </w:r>
    </w:p>
    <w:p>
      <w:pPr>
        <w:pStyle w:val="BookText"/>
        <w:rPr/>
      </w:pPr>
      <w:r>
        <w:rPr>
          <w:rFonts w:ascii="IRNazanin" w:hAnsi="IRNazanin" w:eastAsia="IRNazanin"/>
          <w:color w:val="111111"/>
          <w:sz w:val="28"/>
          <w:sz w:val="28"/>
          <w:szCs w:val="28"/>
          <w:rtl w:val="true"/>
          <w:lang w:bidi="fa-IR"/>
        </w:rPr>
        <w:t>الذین یرفضون سبّ علیّ علیه السلام خلیفة المسلمین علی المنابر، ویرفضون أن یسبه أحد، بل</w:t>
      </w:r>
    </w:p>
    <w:p>
      <w:pPr>
        <w:pStyle w:val="BookText"/>
        <w:rPr/>
      </w:pPr>
      <w:r>
        <w:rPr>
          <w:rFonts w:ascii="IRNazanin" w:hAnsi="IRNazanin" w:eastAsia="IRNazanin"/>
          <w:color w:val="111111"/>
          <w:sz w:val="28"/>
          <w:sz w:val="28"/>
          <w:szCs w:val="28"/>
          <w:rtl w:val="true"/>
          <w:lang w:bidi="fa-IR"/>
        </w:rPr>
        <w:t>تنحصر علاقته تحدیدا بمن اغتصب الخلافة واغتصب معها الإسلام وقنّن شریعته</w:t>
      </w:r>
    </w:p>
    <w:p>
      <w:pPr>
        <w:pStyle w:val="BookText"/>
        <w:rPr/>
      </w:pPr>
      <w:r>
        <w:rPr>
          <w:rFonts w:ascii="IRNazanin" w:hAnsi="IRNazanin" w:eastAsia="IRNazanin"/>
          <w:color w:val="111111"/>
          <w:sz w:val="28"/>
          <w:sz w:val="28"/>
          <w:szCs w:val="28"/>
          <w:rtl w:val="true"/>
          <w:lang w:bidi="fa-IR"/>
        </w:rPr>
        <w:t>لتخدم خطه وتسند عرشه، لأن علیّاً علیه السلام لو کان یستحق اللعن حقا لکان الصحابة أولی</w:t>
      </w:r>
    </w:p>
    <w:p>
      <w:pPr>
        <w:pStyle w:val="BookText"/>
        <w:rPr/>
      </w:pPr>
      <w:r>
        <w:rPr>
          <w:rFonts w:ascii="IRNazanin" w:hAnsi="IRNazanin" w:eastAsia="IRNazanin"/>
          <w:color w:val="111111"/>
          <w:sz w:val="28"/>
          <w:sz w:val="28"/>
          <w:szCs w:val="28"/>
          <w:rtl w:val="true"/>
          <w:lang w:bidi="fa-IR"/>
        </w:rPr>
        <w:t>من غیرهم بذلک، وهم أقرب للإسلام وتعالیمه وسننه من غیرهم، ولمّا لم یصدر مثل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الأمر منهم؛ فذلک یدل علی أن المصطلح الذی أوجده السیاسیون بعد مقتل علیّ علیه السلام</w:t>
      </w:r>
    </w:p>
    <w:p>
      <w:pPr>
        <w:pStyle w:val="BookText"/>
        <w:rPr/>
      </w:pPr>
      <w:r>
        <w:rPr>
          <w:rFonts w:ascii="IRNazanin" w:hAnsi="IRNazanin" w:eastAsia="IRNazanin"/>
          <w:color w:val="111111"/>
          <w:sz w:val="28"/>
          <w:sz w:val="28"/>
          <w:szCs w:val="28"/>
          <w:rtl w:val="true"/>
          <w:lang w:bidi="fa-IR"/>
        </w:rPr>
        <w:t>وسم الإمام الحسن علیه السلام هم الذین استنبطوا من شریعة السیاسة نظما ومصطلحات غریبة</w:t>
      </w:r>
    </w:p>
    <w:p>
      <w:pPr>
        <w:pStyle w:val="BookText"/>
        <w:rPr/>
      </w:pPr>
      <w:r>
        <w:rPr>
          <w:rFonts w:ascii="IRNazanin" w:hAnsi="IRNazanin" w:eastAsia="IRNazanin"/>
          <w:color w:val="111111"/>
          <w:sz w:val="28"/>
          <w:sz w:val="28"/>
          <w:szCs w:val="28"/>
          <w:rtl w:val="true"/>
          <w:lang w:bidi="fa-IR"/>
        </w:rPr>
        <w:t>وجعلوها سنناً یتعبد بها أتباعهم من المسلمین،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من هذه</w:t>
      </w:r>
    </w:p>
    <w:p>
      <w:pPr>
        <w:pStyle w:val="BookText"/>
        <w:rPr/>
      </w:pPr>
      <w:r>
        <w:rPr>
          <w:rFonts w:ascii="IRNazanin" w:hAnsi="IRNazanin" w:eastAsia="IRNazanin"/>
          <w:color w:val="111111"/>
          <w:sz w:val="28"/>
          <w:sz w:val="28"/>
          <w:szCs w:val="28"/>
          <w:rtl w:val="true"/>
          <w:lang w:bidi="fa-IR"/>
        </w:rPr>
        <w:t>التهمة التی یرید أن یلصقها به عبد العزیز الأثری وغیره کما سیتبیّن لنا بعد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الملحوظ أن هذا المصطلح مرکب من جزأین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 الجزءین</w:t>
      </w:r>
    </w:p>
    <w:p>
      <w:pPr>
        <w:pStyle w:val="BookText"/>
        <w:rPr/>
      </w:pPr>
      <w:r>
        <w:rPr>
          <w:rFonts w:ascii="IRNazanin" w:hAnsi="IRNazanin" w:eastAsia="IRNazanin"/>
          <w:color w:val="111111"/>
          <w:sz w:val="28"/>
          <w:sz w:val="28"/>
          <w:szCs w:val="28"/>
          <w:rtl w:val="true"/>
          <w:lang w:bidi="fa-IR"/>
        </w:rPr>
        <w:t>وضع وعرف فی زمن الأمویّین تحدیداً، ولم یکن مستخدما بصیغته المتداولة فی عصر</w:t>
      </w:r>
    </w:p>
    <w:p>
      <w:pPr>
        <w:pStyle w:val="BookText"/>
        <w:rPr/>
      </w:pPr>
      <w:r>
        <w:rPr>
          <w:rFonts w:ascii="IRNazanin" w:hAnsi="IRNazanin" w:eastAsia="IRNazanin"/>
          <w:color w:val="111111"/>
          <w:sz w:val="28"/>
          <w:sz w:val="28"/>
          <w:szCs w:val="28"/>
          <w:rtl w:val="true"/>
          <w:lang w:bidi="fa-IR"/>
        </w:rPr>
        <w:t>النبوة أوعصر الخلافة الراشدة وبذا یکون بدعة مستحدثة مخالفة لقول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ابتدع فی أمرنا هذا ما لیس منه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وحدیثه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والضلالة فی</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هناک حدیث عن السنة ویقصدون به السنة النبویة التی تلقاها المسلمون</w:t>
      </w:r>
    </w:p>
    <w:p>
      <w:pPr>
        <w:pStyle w:val="BookText"/>
        <w:rPr/>
      </w:pPr>
      <w:r>
        <w:rPr>
          <w:rFonts w:ascii="IRNazanin" w:hAnsi="IRNazanin" w:eastAsia="IRNazanin"/>
          <w:color w:val="111111"/>
          <w:sz w:val="28"/>
          <w:sz w:val="28"/>
          <w:szCs w:val="28"/>
          <w:rtl w:val="true"/>
          <w:lang w:bidi="fa-IR"/>
        </w:rPr>
        <w:t xml:space="preserve">من الرسول الأکرم صلی الله علیه وآله ، وحدیث عن الجماعة ویقصد به جماعة أتباع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w:t>
      </w:r>
    </w:p>
    <w:p>
      <w:pPr>
        <w:pStyle w:val="BookText"/>
        <w:rPr/>
      </w:pPr>
      <w:r>
        <w:rPr>
          <w:rFonts w:ascii="IRNazanin" w:hAnsi="IRNazanin" w:eastAsia="IRNazanin"/>
          <w:color w:val="111111"/>
          <w:sz w:val="28"/>
          <w:sz w:val="28"/>
          <w:szCs w:val="28"/>
          <w:rtl w:val="true"/>
          <w:lang w:bidi="fa-IR"/>
        </w:rPr>
        <w:t>العصر الأموی؛ فتحول المصطلح بجزءیه للدلالة علی أتباع معاویة وأنصار الدولة</w:t>
      </w:r>
    </w:p>
    <w:p>
      <w:pPr>
        <w:pStyle w:val="BookText"/>
        <w:rPr/>
      </w:pPr>
      <w:r>
        <w:rPr>
          <w:rFonts w:ascii="IRNazanin" w:hAnsi="IRNazanin" w:eastAsia="IRNazanin"/>
          <w:color w:val="111111"/>
          <w:sz w:val="28"/>
          <w:sz w:val="28"/>
          <w:szCs w:val="28"/>
          <w:rtl w:val="true"/>
          <w:lang w:bidi="fa-IR"/>
        </w:rPr>
        <w:t>الأمویة، ومن یخالفهم؛ لا یدخل ضمن 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ومعروف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الفریة التی ابتدعها معاویة وروج لها وعاظ</w:t>
      </w:r>
    </w:p>
    <w:p>
      <w:pPr>
        <w:pStyle w:val="BookText"/>
        <w:rPr/>
      </w:pPr>
      <w:r>
        <w:rPr>
          <w:rFonts w:ascii="IRNazanin" w:hAnsi="IRNazanin" w:eastAsia="IRNazanin"/>
          <w:color w:val="111111"/>
          <w:sz w:val="28"/>
          <w:sz w:val="28"/>
          <w:szCs w:val="28"/>
          <w:rtl w:val="true"/>
          <w:lang w:bidi="fa-IR"/>
        </w:rPr>
        <w:t>السلاطین الموظفون لدی الحکومة الأمویة وأطلقوها علی العام الذی تسلم فیه معاویة</w:t>
      </w:r>
    </w:p>
    <w:p>
      <w:pPr>
        <w:pStyle w:val="BookText"/>
        <w:rPr/>
      </w:pPr>
      <w:r>
        <w:rPr>
          <w:rFonts w:ascii="IRNazanin" w:hAnsi="IRNazanin" w:eastAsia="IRNazanin"/>
          <w:color w:val="111111"/>
          <w:sz w:val="28"/>
          <w:sz w:val="28"/>
          <w:szCs w:val="28"/>
          <w:rtl w:val="true"/>
          <w:lang w:bidi="fa-IR"/>
        </w:rPr>
        <w:t>الملک، بعد أن تخلص من الإمام الحسن علیه السلام بالسمّ الذی دسّه له بواسطة زوجته جعدة</w:t>
      </w:r>
    </w:p>
    <w:p>
      <w:pPr>
        <w:pStyle w:val="BookText"/>
        <w:rPr/>
      </w:pPr>
      <w:r>
        <w:rPr>
          <w:rFonts w:ascii="IRNazanin" w:hAnsi="IRNazanin" w:eastAsia="IRNazanin"/>
          <w:color w:val="111111"/>
          <w:sz w:val="28"/>
          <w:sz w:val="28"/>
          <w:szCs w:val="28"/>
          <w:rtl w:val="true"/>
          <w:lang w:bidi="fa-IR"/>
        </w:rPr>
        <w:t>بنت الأشعث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الجماعة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أمّا قول بعض المعنیّین بأن المقصود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متابعة إجماع الصحابة وإجماع السلف،؛</w:t>
      </w:r>
    </w:p>
    <w:p>
      <w:pPr>
        <w:pStyle w:val="BookText"/>
        <w:rPr/>
      </w:pPr>
      <w:r>
        <w:rPr>
          <w:rFonts w:ascii="IRNazanin" w:hAnsi="IRNazanin" w:eastAsia="IRNazanin"/>
          <w:color w:val="111111"/>
          <w:sz w:val="28"/>
          <w:sz w:val="28"/>
          <w:szCs w:val="28"/>
          <w:rtl w:val="true"/>
          <w:lang w:bidi="fa-IR"/>
        </w:rPr>
        <w:t>فلا یمت إلی الحقیقة بصلة؛ لأنه یخالف ما أوردته کل کتب التأریخ التی تحدثت عن</w:t>
      </w:r>
    </w:p>
    <w:p>
      <w:pPr>
        <w:pStyle w:val="BookText"/>
        <w:rPr/>
      </w:pPr>
      <w:r>
        <w:rPr>
          <w:rFonts w:ascii="IRNazanin" w:hAnsi="IRNazanin" w:eastAsia="IRNazanin"/>
          <w:color w:val="111111"/>
          <w:sz w:val="28"/>
          <w:sz w:val="28"/>
          <w:szCs w:val="28"/>
          <w:rtl w:val="true"/>
          <w:lang w:bidi="fa-IR"/>
        </w:rPr>
        <w:t>تأریخ الإسلام الأول أو تأریخ الدولة الأمویّة، والتی أوردت سبب التسمیة وموجباته،</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114" w:name="pg3168_13443"/>
    </w:p>
    <w:p>
      <w:pPr>
        <w:pStyle w:val="BookText"/>
        <w:rPr/>
      </w:pPr>
      <w:bookmarkEnd w:id="114"/>
      <w:r>
        <w:rPr>
          <w:rFonts w:ascii="IRNazanin" w:hAnsi="IRNazanin" w:eastAsia="IRNazanin"/>
          <w:color w:val="111111"/>
          <w:sz w:val="28"/>
          <w:sz w:val="28"/>
          <w:szCs w:val="28"/>
          <w:rtl w:val="true"/>
          <w:lang w:bidi="fa-IR"/>
        </w:rPr>
        <w:t xml:space="preserve">أما من یعتقد أن إجماع الأمّة علی نهج الإسلام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الراشدی قد تحقق علی یدی</w:t>
      </w:r>
    </w:p>
    <w:p>
      <w:pPr>
        <w:pStyle w:val="BookText"/>
        <w:rPr/>
      </w:pPr>
      <w:r>
        <w:rPr>
          <w:rFonts w:ascii="IRNazanin" w:hAnsi="IRNazanin" w:eastAsia="IRNazanin"/>
          <w:color w:val="111111"/>
          <w:sz w:val="28"/>
          <w:sz w:val="28"/>
          <w:szCs w:val="28"/>
          <w:rtl w:val="true"/>
          <w:lang w:bidi="fa-IR"/>
        </w:rPr>
        <w:t>معاویة، فنعطیه الحق بالتمسک بهذه التسمیة؛ لأنها تعنیه وحده ولا تعنی المسلمین</w:t>
      </w:r>
    </w:p>
    <w:p>
      <w:pPr>
        <w:pStyle w:val="BookText"/>
        <w:rPr/>
      </w:pP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ولدت مصطلحاً مشتقاً عن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الأمویّین</w:t>
      </w:r>
    </w:p>
    <w:p>
      <w:pPr>
        <w:pStyle w:val="BookText"/>
        <w:rPr/>
      </w:pPr>
      <w:r>
        <w:rPr>
          <w:rFonts w:ascii="IRNazanin" w:hAnsi="IRNazanin" w:eastAsia="IRNazanin"/>
          <w:color w:val="111111"/>
          <w:sz w:val="28"/>
          <w:sz w:val="28"/>
          <w:szCs w:val="28"/>
          <w:rtl w:val="true"/>
          <w:lang w:bidi="fa-IR"/>
        </w:rPr>
        <w:t>کذلک، وقد جیء به للتدلیل علی المؤیدین للدولة الأمویّة وحکومتها، لتفریقهم</w:t>
      </w:r>
    </w:p>
    <w:p>
      <w:pPr>
        <w:pStyle w:val="BookText"/>
        <w:rPr/>
      </w:pPr>
      <w:r>
        <w:rPr>
          <w:rFonts w:ascii="IRNazanin" w:hAnsi="IRNazanin" w:eastAsia="IRNazanin"/>
          <w:color w:val="111111"/>
          <w:sz w:val="28"/>
          <w:sz w:val="28"/>
          <w:szCs w:val="28"/>
          <w:rtl w:val="true"/>
          <w:lang w:bidi="fa-IR"/>
        </w:rPr>
        <w:t xml:space="preserve">وتمییزهم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لتمییزهم عن الجهات التی تخالف النهج الأمویّ ولا</w:t>
      </w:r>
    </w:p>
    <w:p>
      <w:pPr>
        <w:pStyle w:val="BookText"/>
        <w:rPr/>
      </w:pPr>
      <w:r>
        <w:rPr>
          <w:rFonts w:ascii="IRNazanin" w:hAnsi="IRNazanin" w:eastAsia="IRNazanin"/>
          <w:color w:val="111111"/>
          <w:sz w:val="28"/>
          <w:sz w:val="28"/>
          <w:szCs w:val="28"/>
          <w:rtl w:val="true"/>
          <w:lang w:bidi="fa-IR"/>
        </w:rPr>
        <w:t xml:space="preserve">تعترف بشرعیته، فهو من حیث سبب الوجود وغایته مشابه لمصطلح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دمج المصطلحین بمصطلح واحد فلم یتم إلا فی زمن الخلافة العباسیة،</w:t>
      </w:r>
    </w:p>
    <w:p>
      <w:pPr>
        <w:pStyle w:val="BookText"/>
        <w:rPr/>
      </w:pPr>
      <w:r>
        <w:rPr>
          <w:rFonts w:ascii="IRNazanin" w:hAnsi="IRNazanin" w:eastAsia="IRNazanin"/>
          <w:color w:val="111111"/>
          <w:sz w:val="28"/>
          <w:sz w:val="28"/>
          <w:szCs w:val="28"/>
          <w:rtl w:val="true"/>
          <w:lang w:bidi="fa-IR"/>
        </w:rPr>
        <w:t>وتحدیدا فی أجواء الصراع العنیف حول مبانی الإمامة، والخلافة، والتفاضل بین کبار</w:t>
      </w:r>
    </w:p>
    <w:p>
      <w:pPr>
        <w:pStyle w:val="BookText"/>
        <w:rPr/>
      </w:pPr>
      <w:r>
        <w:rPr>
          <w:rFonts w:ascii="IRNazanin" w:hAnsi="IRNazanin" w:eastAsia="IRNazanin"/>
          <w:color w:val="111111"/>
          <w:sz w:val="28"/>
          <w:sz w:val="28"/>
          <w:szCs w:val="28"/>
          <w:rtl w:val="true"/>
          <w:lang w:bidi="fa-IR"/>
        </w:rPr>
        <w:t>الصحابة، والموقف ممّا شجر بینهم من نزاع وحروب، والخلاف حول الصفات،</w:t>
      </w:r>
    </w:p>
    <w:p>
      <w:pPr>
        <w:pStyle w:val="BookText"/>
        <w:rPr/>
      </w:pPr>
      <w:r>
        <w:rPr>
          <w:rFonts w:ascii="IRNazanin" w:hAnsi="IRNazanin" w:eastAsia="IRNazanin"/>
          <w:color w:val="111111"/>
          <w:sz w:val="28"/>
          <w:sz w:val="28"/>
          <w:szCs w:val="28"/>
          <w:rtl w:val="true"/>
          <w:lang w:bidi="fa-IR"/>
        </w:rPr>
        <w:t>والقول بالتجسیم، وقضیة القول بقدم القرآن أم إنّه حادث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الأجواء القلقة دعت الضرورة إلی دمج المصطلحین معاً للإشارة من خلالهما</w:t>
      </w:r>
    </w:p>
    <w:p>
      <w:pPr>
        <w:pStyle w:val="BookText"/>
        <w:rPr/>
      </w:pPr>
      <w:r>
        <w:rPr>
          <w:rFonts w:ascii="IRNazanin" w:hAnsi="IRNazanin" w:eastAsia="IRNazanin"/>
          <w:color w:val="111111"/>
          <w:sz w:val="28"/>
          <w:sz w:val="28"/>
          <w:szCs w:val="28"/>
          <w:rtl w:val="true"/>
          <w:lang w:bidi="fa-IR"/>
        </w:rPr>
        <w:t>إلی فئة إسلامیة محددة دون سواها من الفئات الأخری من خلال التعاون بین الإمام</w:t>
      </w:r>
    </w:p>
    <w:p>
      <w:pPr>
        <w:pStyle w:val="BookText"/>
        <w:rPr/>
      </w:pPr>
      <w:r>
        <w:rPr>
          <w:rFonts w:ascii="IRNazanin" w:hAnsi="IRNazanin" w:eastAsia="IRNazanin"/>
          <w:color w:val="111111"/>
          <w:sz w:val="28"/>
          <w:sz w:val="28"/>
          <w:szCs w:val="28"/>
          <w:rtl w:val="true"/>
          <w:lang w:bidi="fa-IR"/>
        </w:rPr>
        <w:t>أحمد بن حنبل ممثلآ للجانب الدینی القریب من الحکومة، والخلیفة المتوکل العباسی</w:t>
      </w:r>
    </w:p>
    <w:p>
      <w:pPr>
        <w:pStyle w:val="BookText"/>
        <w:rPr/>
      </w:pPr>
      <w:r>
        <w:rPr>
          <w:rFonts w:ascii="IRNazanin" w:hAnsi="IRNazanin" w:eastAsia="IRNazanin"/>
          <w:color w:val="111111"/>
          <w:sz w:val="28"/>
          <w:sz w:val="28"/>
          <w:szCs w:val="28"/>
          <w:rtl w:val="true"/>
          <w:lang w:bidi="fa-IR"/>
        </w:rPr>
        <w:t>ممثلاً للجانب السیاسی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وبالمناسبة یقول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العباسیین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أن ظفر العباسیون بثمرة الدعایة الشیعیة، اضطروا أن یکونوا علی جانب کبیر من</w:t>
      </w:r>
    </w:p>
    <w:p>
      <w:pPr>
        <w:pStyle w:val="BookText"/>
        <w:rPr/>
      </w:pPr>
      <w:r>
        <w:rPr>
          <w:rFonts w:ascii="IRNazanin" w:hAnsi="IRNazanin" w:eastAsia="IRNazanin"/>
          <w:color w:val="111111"/>
          <w:sz w:val="28"/>
          <w:sz w:val="28"/>
          <w:szCs w:val="28"/>
          <w:rtl w:val="true"/>
          <w:lang w:bidi="fa-IR"/>
        </w:rPr>
        <w:t>الحصافة وبعد النظر لمقاومة الدسائس والمؤامرات التی لم ین الشیعة عن تدبیرها</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115" w:name="__RefHeading___Toc1475281_2749589250"/>
      <w:bookmarkStart w:id="116" w:name="_Toc42"/>
      <w:bookmarkEnd w:id="115"/>
      <w:r>
        <w:rPr>
          <w:rtl w:val="true"/>
        </w:rPr>
        <w:t>و هل قتل حجر بن عدی من السنة أم من الجماعة؟</w:t>
      </w:r>
      <w:bookmarkEnd w:id="116"/>
    </w:p>
    <w:p>
      <w:pPr>
        <w:pStyle w:val="BookText"/>
        <w:rPr/>
      </w:pPr>
      <w:r>
        <w:rPr>
          <w:rFonts w:ascii="IRNazanin" w:hAnsi="IRNazanin" w:eastAsia="IRNazanin"/>
          <w:color w:val="111111"/>
          <w:sz w:val="28"/>
          <w:sz w:val="28"/>
          <w:szCs w:val="28"/>
          <w:rtl w:val="true"/>
          <w:lang w:bidi="fa-IR"/>
        </w:rPr>
        <w:t xml:space="preserve">فی هذا التأریخ عدّ هذا المفهوم السیاسی البحت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السنه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قانوناً</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إسلامیاً فقهیّاً ملزماً حینما احتاج إلیه الحکام والولاة لإیقاع عقوبة الموت من خلاله</w:t>
      </w:r>
    </w:p>
    <w:p>
      <w:pPr>
        <w:pStyle w:val="BookText"/>
        <w:rPr/>
      </w:pPr>
      <w:r>
        <w:rPr>
          <w:rFonts w:ascii="IRNazanin" w:hAnsi="IRNazanin" w:eastAsia="IRNazanin"/>
          <w:color w:val="111111"/>
          <w:sz w:val="28"/>
          <w:sz w:val="28"/>
          <w:szCs w:val="28"/>
          <w:rtl w:val="true"/>
          <w:lang w:bidi="fa-IR"/>
        </w:rPr>
        <w:t>بمن خالفهم أو لا یتفق معهم فی الرأی أو یعترض علی جلوسهم فوق منبر النبوة،</w:t>
      </w:r>
    </w:p>
    <w:p>
      <w:pPr>
        <w:pStyle w:val="BookText"/>
        <w:rPr/>
      </w:pPr>
      <w:r>
        <w:rPr>
          <w:rFonts w:ascii="IRNazanin" w:hAnsi="IRNazanin" w:eastAsia="IRNazanin"/>
          <w:color w:val="111111"/>
          <w:sz w:val="28"/>
          <w:sz w:val="28"/>
          <w:szCs w:val="28"/>
          <w:rtl w:val="true"/>
          <w:lang w:bidi="fa-IR"/>
        </w:rPr>
        <w:t>ولمّا کان المعترضون غالباً هم الشیعة بدلالة أن معاویة الذی کان أول من استخدم هذا</w:t>
      </w:r>
    </w:p>
    <w:p>
      <w:pPr>
        <w:pStyle w:val="BookText"/>
        <w:rPr/>
      </w:pPr>
      <w:r>
        <w:rPr>
          <w:rFonts w:ascii="IRNazanin" w:hAnsi="IRNazanin" w:eastAsia="IRNazanin"/>
          <w:color w:val="111111"/>
          <w:sz w:val="28"/>
          <w:sz w:val="28"/>
          <w:szCs w:val="28"/>
          <w:rtl w:val="true"/>
          <w:lang w:bidi="fa-IR"/>
        </w:rPr>
        <w:t>النصّ لإباحة دم المسلمین أخذ بقول زیاد بن أبیه والی الکوفة لمّا رأی أن حجر بن عدی</w:t>
      </w:r>
    </w:p>
    <w:p>
      <w:pPr>
        <w:pStyle w:val="BookText"/>
        <w:rPr/>
      </w:pPr>
      <w:r>
        <w:rPr>
          <w:rFonts w:ascii="IRNazanin" w:hAnsi="IRNazanin" w:eastAsia="IRNazanin"/>
          <w:color w:val="111111"/>
          <w:sz w:val="28"/>
          <w:sz w:val="28"/>
          <w:szCs w:val="28"/>
          <w:rtl w:val="true"/>
          <w:lang w:bidi="fa-IR"/>
        </w:rPr>
        <w:t>وجماعته یمتنعون عن سبّ الإمام علی علیه السلام،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فالتأریخ یجدثنا أن کل الصحابة الکرام وتابعیهم ممن أخذ عنهم مبادئ دینه وتعبده رفضوا أن یشترکوا</w:t>
      </w:r>
    </w:p>
    <w:p>
      <w:pPr>
        <w:pStyle w:val="BookText"/>
        <w:rPr/>
      </w:pPr>
      <w:r>
        <w:rPr>
          <w:rFonts w:ascii="IRNazanin" w:hAnsi="IRNazanin" w:eastAsia="IRNazanin"/>
          <w:color w:val="111111"/>
          <w:sz w:val="28"/>
          <w:sz w:val="28"/>
          <w:szCs w:val="28"/>
          <w:rtl w:val="true"/>
          <w:lang w:bidi="fa-IR"/>
        </w:rPr>
        <w:t>مع أتباع السیاسیین ومعاویة فی سبه وهناک شواهد وأقوال فی کتب التأریخ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أسوة بجماعته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المسجد بعد الصلاة، وقال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حجر بن عدی الکندی وعمرو بن الحمق</w:t>
      </w:r>
    </w:p>
    <w:p>
      <w:pPr>
        <w:pStyle w:val="BookText"/>
        <w:rPr/>
      </w:pPr>
      <w:r>
        <w:rPr>
          <w:rFonts w:ascii="IRNazanin" w:hAnsi="IRNazanin" w:eastAsia="IRNazanin"/>
          <w:color w:val="111111"/>
          <w:sz w:val="28"/>
          <w:sz w:val="28"/>
          <w:szCs w:val="28"/>
          <w:rtl w:val="true"/>
          <w:lang w:bidi="fa-IR"/>
        </w:rPr>
        <w:t>الخزاعی وأصحابهما من شیعة علیّ إذا سمعوا المغیرة وغیره من أصحاب معاویة وهم</w:t>
      </w:r>
    </w:p>
    <w:p>
      <w:pPr>
        <w:pStyle w:val="BookText"/>
        <w:rPr/>
      </w:pPr>
      <w:r>
        <w:rPr>
          <w:rFonts w:ascii="IRNazanin" w:hAnsi="IRNazanin" w:eastAsia="IRNazanin"/>
          <w:color w:val="111111"/>
          <w:sz w:val="28"/>
          <w:sz w:val="28"/>
          <w:szCs w:val="28"/>
          <w:rtl w:val="true"/>
          <w:lang w:bidi="fa-IR"/>
        </w:rPr>
        <w:t>یلعنون علیّاً علی المنیر، یقومون فیردون اللعن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زیاد بن أبیه حجرا وثلاثة</w:t>
      </w:r>
    </w:p>
    <w:p>
      <w:pPr>
        <w:pStyle w:val="BookText"/>
        <w:rPr/>
      </w:pPr>
      <w:r>
        <w:rPr>
          <w:rFonts w:ascii="IRNazanin" w:hAnsi="IRNazanin" w:eastAsia="IRNazanin"/>
          <w:color w:val="111111"/>
          <w:sz w:val="28"/>
          <w:sz w:val="28"/>
          <w:szCs w:val="28"/>
          <w:rtl w:val="true"/>
          <w:lang w:bidi="fa-IR"/>
        </w:rPr>
        <w:t>عشر رجلا من أصحابه فأشخصهم إلی معاویة فکتب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خالفوا الجماعة فی لعن ابی تراب وزوّروا بذلک علی الولاة فخرجوا من الطاعة</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فأخذ الخلیفة بهذه التهمة</w:t>
      </w:r>
    </w:p>
    <w:p>
      <w:pPr>
        <w:pStyle w:val="BookText"/>
        <w:rPr/>
      </w:pPr>
      <w:r>
        <w:rPr>
          <w:rFonts w:ascii="IRNazanin" w:hAnsi="IRNazanin" w:eastAsia="IRNazanin"/>
          <w:color w:val="111111"/>
          <w:sz w:val="28"/>
          <w:sz w:val="28"/>
          <w:szCs w:val="28"/>
          <w:rtl w:val="true"/>
          <w:lang w:bidi="fa-IR"/>
        </w:rPr>
        <w:t>وأمر بقتلهم، لأنه کما نقل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قتلهم صلاحاً للأمة وإن بقاءهم فساد</w:t>
      </w:r>
    </w:p>
    <w:p>
      <w:pPr>
        <w:pStyle w:val="BookText"/>
        <w:rPr/>
      </w:pP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علی علیه السلام یعود إلی سنة إحدی وأربعین للهجرة یوم استعمل</w:t>
      </w:r>
    </w:p>
    <w:p>
      <w:pPr>
        <w:pStyle w:val="BookText"/>
        <w:rPr/>
      </w:pPr>
      <w:r>
        <w:rPr>
          <w:rFonts w:ascii="IRNazanin" w:hAnsi="IRNazanin" w:eastAsia="IRNazanin"/>
          <w:color w:val="111111"/>
          <w:sz w:val="28"/>
          <w:sz w:val="28"/>
          <w:szCs w:val="28"/>
          <w:rtl w:val="true"/>
          <w:lang w:bidi="fa-IR"/>
        </w:rPr>
        <w:t>معاویة المغیرة بن شعبة والیاً علی الکوفة؛ فلما أمّره علیها 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أردت</w:t>
      </w:r>
    </w:p>
    <w:p>
      <w:pPr>
        <w:pStyle w:val="BookText"/>
        <w:rPr/>
      </w:pPr>
      <w:r>
        <w:rPr>
          <w:rFonts w:ascii="IRNazanin" w:hAnsi="IRNazanin" w:eastAsia="IRNazanin"/>
          <w:color w:val="111111"/>
          <w:sz w:val="28"/>
          <w:sz w:val="28"/>
          <w:szCs w:val="28"/>
          <w:rtl w:val="true"/>
          <w:lang w:bidi="fa-IR"/>
        </w:rPr>
        <w:t>أیضا إیصاءک بأشیاء کثیرة أنا تارکها اعتماداً علی بصرک ولست تارکاً إیصاءک بخصلة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تترک شتم علیّ وذمّه والترحّم علی عثمان والاستغفار له والعیب لأصحاب علیّ</w:t>
      </w:r>
    </w:p>
    <w:p>
      <w:pPr>
        <w:pStyle w:val="BookText"/>
        <w:rPr/>
      </w:pPr>
      <w:r>
        <w:rPr>
          <w:rFonts w:ascii="IRNazanin" w:hAnsi="IRNazanin" w:eastAsia="IRNazanin"/>
          <w:color w:val="111111"/>
          <w:sz w:val="28"/>
          <w:sz w:val="28"/>
          <w:szCs w:val="28"/>
          <w:rtl w:val="true"/>
          <w:lang w:bidi="fa-IR"/>
        </w:rPr>
        <w:t>والإقصاء لهم والإطراء بشیعة عثمان والإدناء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المغیرة عاملأ علی الکوفة</w:t>
      </w:r>
    </w:p>
    <w:p>
      <w:pPr>
        <w:pStyle w:val="BookText"/>
        <w:rPr/>
      </w:pPr>
      <w:r>
        <w:rPr>
          <w:rFonts w:ascii="IRNazanin" w:hAnsi="IRNazanin" w:eastAsia="IRNazanin"/>
          <w:color w:val="111111"/>
          <w:sz w:val="28"/>
          <w:sz w:val="28"/>
          <w:szCs w:val="28"/>
          <w:rtl w:val="true"/>
          <w:lang w:bidi="fa-IR"/>
        </w:rPr>
        <w:t>لا یدع شتم علیّ والوقوع فیه، فإذا سمع ذلک حجر 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إیاکم ذمّ الله</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توفی المغیرة ولی معاویة زیاد بن أبیه علی الکوفة فسار علی نهج المغیرة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واستمر حجر علی نهجه السابق فاتهمه زیاد بأنه یرید تفریق الأمة ومفارقة الجماعة</w:t>
      </w:r>
    </w:p>
    <w:p>
      <w:pPr>
        <w:pStyle w:val="BookText"/>
        <w:rPr/>
      </w:pPr>
      <w:r>
        <w:rPr>
          <w:rFonts w:ascii="IRNazanin" w:hAnsi="IRNazanin" w:eastAsia="IRNazanin"/>
          <w:color w:val="111111"/>
          <w:sz w:val="28"/>
          <w:sz w:val="28"/>
          <w:szCs w:val="28"/>
          <w:rtl w:val="true"/>
          <w:lang w:bidi="fa-IR"/>
        </w:rPr>
        <w:t>والامتناع عن أداء سنة لعن علی بن ابی طالب علیهما السلام وأحضر بعضًا من رجالهم المقربین</w:t>
      </w:r>
    </w:p>
    <w:p>
      <w:pPr>
        <w:pStyle w:val="BookText"/>
        <w:rPr/>
      </w:pPr>
      <w:r>
        <w:rPr>
          <w:rFonts w:ascii="IRNazanin" w:hAnsi="IRNazanin" w:eastAsia="IRNazanin"/>
          <w:color w:val="111111"/>
          <w:sz w:val="28"/>
          <w:sz w:val="28"/>
          <w:szCs w:val="28"/>
          <w:rtl w:val="true"/>
          <w:lang w:bidi="fa-IR"/>
        </w:rPr>
        <w:t>ومن خاصّتهم لیشهدوا بذلک، وتضم قائمة الشهود بعضا من أقرب الأسماء للسلطة</w:t>
      </w:r>
    </w:p>
    <w:p>
      <w:pPr>
        <w:pStyle w:val="BookText"/>
        <w:rPr/>
      </w:pPr>
      <w:r>
        <w:rPr>
          <w:rFonts w:ascii="IRNazanin" w:hAnsi="IRNazanin" w:eastAsia="IRNazanin"/>
          <w:color w:val="111111"/>
          <w:sz w:val="28"/>
          <w:sz w:val="28"/>
          <w:szCs w:val="28"/>
          <w:rtl w:val="true"/>
          <w:lang w:bidi="fa-IR"/>
        </w:rPr>
        <w:t>الحاکمة ولا تجد فیها ذکرا لأحد من الصحابة الأجلاء الفضلاء، بل کانوا کلّهم ممن</w:t>
      </w:r>
    </w:p>
    <w:p>
      <w:pPr>
        <w:pStyle w:val="BookText"/>
        <w:rPr/>
      </w:pPr>
      <w:r>
        <w:rPr>
          <w:rFonts w:ascii="IRNazanin" w:hAnsi="IRNazanin" w:eastAsia="IRNazanin"/>
          <w:color w:val="111111"/>
          <w:sz w:val="28"/>
          <w:sz w:val="28"/>
          <w:szCs w:val="28"/>
          <w:rtl w:val="true"/>
          <w:lang w:bidi="fa-IR"/>
        </w:rPr>
        <w:t>وترهم علیّ وحارب آباءهم، وهم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طلحة بن عبید الله، موسی بن</w:t>
      </w:r>
    </w:p>
    <w:p>
      <w:pPr>
        <w:pStyle w:val="BookText"/>
        <w:rPr/>
      </w:pPr>
      <w:r>
        <w:rPr>
          <w:rFonts w:ascii="IRNazanin" w:hAnsi="IRNazanin" w:eastAsia="IRNazanin"/>
          <w:color w:val="111111"/>
          <w:sz w:val="28"/>
          <w:sz w:val="28"/>
          <w:szCs w:val="28"/>
          <w:rtl w:val="true"/>
          <w:lang w:bidi="fa-IR"/>
        </w:rPr>
        <w:t>طلحة بن عبید الله، المنذر بن الزبیر بن العوام، عمارة بن عقبة بن ابی معیط، عمرو بن</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ذلک أن زیاداً کان قد أدرج تدلیساً اسم شریح بن</w:t>
      </w:r>
    </w:p>
    <w:p>
      <w:pPr>
        <w:pStyle w:val="BookText"/>
        <w:rPr/>
      </w:pPr>
      <w:r>
        <w:rPr>
          <w:rFonts w:ascii="IRNazanin" w:hAnsi="IRNazanin" w:eastAsia="IRNazanin"/>
          <w:color w:val="111111"/>
          <w:sz w:val="28"/>
          <w:sz w:val="28"/>
          <w:szCs w:val="28"/>
          <w:rtl w:val="true"/>
          <w:lang w:bidi="fa-IR"/>
        </w:rPr>
        <w:t>هانئ القاضی مع أسماء الشهود دون علمه، فلما علم شریح بذلک غضب غضبا شدیدا</w:t>
      </w:r>
    </w:p>
    <w:p>
      <w:pPr>
        <w:pStyle w:val="BookText"/>
        <w:rPr/>
      </w:pPr>
      <w:r>
        <w:rPr>
          <w:rFonts w:ascii="IRNazanin" w:hAnsi="IRNazanin" w:eastAsia="IRNazanin"/>
          <w:color w:val="111111"/>
          <w:sz w:val="28"/>
          <w:sz w:val="28"/>
          <w:szCs w:val="28"/>
          <w:rtl w:val="true"/>
          <w:lang w:bidi="fa-IR"/>
        </w:rPr>
        <w:t>واعترض وکتب رسالة إلی معاویة فی الشام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زیادا کتب شهادتی،</w:t>
      </w:r>
    </w:p>
    <w:p>
      <w:pPr>
        <w:pStyle w:val="BookText"/>
        <w:rPr/>
      </w:pPr>
      <w:r>
        <w:rPr>
          <w:rFonts w:ascii="IRNazanin" w:hAnsi="IRNazanin" w:eastAsia="IRNazanin"/>
          <w:color w:val="111111"/>
          <w:sz w:val="28"/>
          <w:sz w:val="28"/>
          <w:szCs w:val="28"/>
          <w:rtl w:val="true"/>
          <w:lang w:bidi="fa-IR"/>
        </w:rPr>
        <w:t>وأنّ شهادتی علی حجر أنه ممن یقیم الصلاة، ویؤتی الزکاة، ویدیم الحج والعمرة، ویأمر</w:t>
      </w:r>
    </w:p>
    <w:p>
      <w:pPr>
        <w:pStyle w:val="BookText"/>
        <w:rPr/>
      </w:pPr>
      <w:r>
        <w:rPr>
          <w:rFonts w:ascii="IRNazanin" w:hAnsi="IRNazanin" w:eastAsia="IRNazanin"/>
          <w:color w:val="111111"/>
          <w:sz w:val="28"/>
          <w:sz w:val="28"/>
          <w:szCs w:val="28"/>
          <w:rtl w:val="true"/>
          <w:lang w:bidi="fa-IR"/>
        </w:rPr>
        <w:t>بالمعروف، وینهی عن المنکر، حرام الدم حرام المال</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ولم یأخذ معاویة بهذه الشهادة</w:t>
      </w:r>
    </w:p>
    <w:p>
      <w:pPr>
        <w:pStyle w:val="BookText"/>
        <w:rPr/>
      </w:pPr>
      <w:r>
        <w:rPr>
          <w:rFonts w:ascii="IRNazanin" w:hAnsi="IRNazanin" w:eastAsia="IRNazanin"/>
          <w:color w:val="111111"/>
          <w:sz w:val="28"/>
          <w:sz w:val="28"/>
          <w:szCs w:val="28"/>
          <w:rtl w:val="true"/>
          <w:lang w:bidi="fa-IR"/>
        </w:rPr>
        <w:t>العادلة أو یدقق فی فحواها وإنما أهملها وترکها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وتأکیدا لهذا الافتراء، وتماهیا معه، وإخلاصا للنهج السیاسی القدیم، قال فاروق</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حوالی عشر سنوات من تسلم الأمویّین الخلافة تحرک حجر بن عدی</w:t>
      </w:r>
    </w:p>
    <w:p>
      <w:pPr>
        <w:pStyle w:val="BookText"/>
        <w:rPr/>
      </w:pPr>
      <w:r>
        <w:rPr>
          <w:rFonts w:ascii="IRNazanin" w:hAnsi="IRNazanin" w:eastAsia="IRNazanin"/>
          <w:color w:val="111111"/>
          <w:sz w:val="28"/>
          <w:sz w:val="28"/>
          <w:szCs w:val="28"/>
          <w:rtl w:val="true"/>
          <w:lang w:bidi="fa-IR"/>
        </w:rPr>
        <w:t xml:space="preserve">الکندی فی الکوفة سنة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٦١٨</w:t>
      </w:r>
      <w:r>
        <w:rPr>
          <w:rFonts w:ascii="IRNazanin" w:hAnsi="IRNazanin" w:eastAsia="IRNazanin"/>
          <w:color w:val="111111"/>
          <w:sz w:val="28"/>
          <w:sz w:val="28"/>
          <w:szCs w:val="28"/>
          <w:rtl w:val="true"/>
          <w:lang w:bidi="fa-IR"/>
        </w:rPr>
        <w:t xml:space="preserve"> میلادیة وکانت حرکته سیاسیة خالیة من</w:t>
      </w:r>
    </w:p>
    <w:p>
      <w:pPr>
        <w:pStyle w:val="BookText"/>
        <w:rPr/>
      </w:pPr>
      <w:r>
        <w:rPr>
          <w:rFonts w:ascii="IRNazanin" w:hAnsi="IRNazanin" w:eastAsia="IRNazanin"/>
          <w:color w:val="111111"/>
          <w:sz w:val="28"/>
          <w:sz w:val="28"/>
          <w:szCs w:val="28"/>
          <w:rtl w:val="true"/>
          <w:lang w:bidi="fa-IR"/>
        </w:rPr>
        <w:t>المحتوی الدینی أو العقائدی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فهل من المعقول أن یثور حجر علی الدولة الأمویة القویة بعشرة أشخاص فقط،</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 ثورة بائسة تلک؟، ولماذا غضبت أم المؤمنین عائشة علی معاویة لما قتله لوکان دافعه</w:t>
      </w:r>
    </w:p>
    <w:p>
      <w:pPr>
        <w:pStyle w:val="BookText"/>
        <w:rPr/>
      </w:pPr>
      <w:r>
        <w:rPr>
          <w:rFonts w:ascii="IRNazanin" w:hAnsi="IRNazanin" w:eastAsia="IRNazanin"/>
          <w:color w:val="111111"/>
          <w:sz w:val="28"/>
          <w:sz w:val="28"/>
          <w:szCs w:val="28"/>
          <w:rtl w:val="true"/>
          <w:lang w:bidi="fa-IR"/>
        </w:rPr>
        <w:t>سیاسیّا؟ بل لماذا ندم معاویة علی قتله لو کان حجر مجرد سیاسی ثار علی نظام الحکم؟</w:t>
      </w:r>
    </w:p>
    <w:p>
      <w:pPr>
        <w:pStyle w:val="BookText"/>
        <w:rPr/>
      </w:pPr>
      <w:r>
        <w:rPr>
          <w:rFonts w:ascii="IRNazanin" w:hAnsi="IRNazanin" w:eastAsia="IRNazanin"/>
          <w:color w:val="111111"/>
          <w:sz w:val="28"/>
          <w:sz w:val="28"/>
          <w:szCs w:val="28"/>
          <w:rtl w:val="true"/>
          <w:lang w:bidi="fa-IR"/>
        </w:rPr>
        <w:t>ولماذا یقول عمر بن بشیر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w:t>
      </w:r>
    </w:p>
    <w:p>
      <w:pPr>
        <w:pStyle w:val="BookText"/>
        <w:rPr/>
      </w:pPr>
      <w:r>
        <w:rPr>
          <w:rFonts w:ascii="IRNazanin" w:hAnsi="IRNazanin" w:eastAsia="IRNazanin"/>
          <w:color w:val="111111"/>
          <w:sz w:val="28"/>
          <w:sz w:val="28"/>
          <w:szCs w:val="28"/>
          <w:rtl w:val="true"/>
          <w:lang w:bidi="fa-IR"/>
        </w:rPr>
        <w:t xml:space="preserve">مات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الإمام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زیاد، وقیل حجر بن عدی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إن الحدیث عن الحقیقة کما هی یفضح حقائق الکثیر من الأمور المسکوت عنها</w:t>
      </w:r>
    </w:p>
    <w:p>
      <w:pPr>
        <w:pStyle w:val="BookText"/>
        <w:rPr/>
      </w:pPr>
      <w:r>
        <w:rPr>
          <w:rFonts w:ascii="IRNazanin" w:hAnsi="IRNazanin" w:eastAsia="IRNazanin"/>
          <w:color w:val="111111"/>
          <w:sz w:val="28"/>
          <w:sz w:val="28"/>
          <w:szCs w:val="28"/>
          <w:rtl w:val="true"/>
          <w:lang w:bidi="fa-IR"/>
        </w:rPr>
        <w:t>والمستورة التی لا یراد لها الذیوع، ولذا لجأ هؤلاء إلی التدلیس والخلط عسی أن یعینهم</w:t>
      </w:r>
    </w:p>
    <w:p>
      <w:pPr>
        <w:pStyle w:val="BookText"/>
        <w:rPr/>
      </w:pPr>
      <w:r>
        <w:rPr>
          <w:rFonts w:ascii="IRNazanin" w:hAnsi="IRNazanin" w:eastAsia="IRNazanin"/>
          <w:color w:val="111111"/>
          <w:sz w:val="28"/>
          <w:sz w:val="28"/>
          <w:szCs w:val="28"/>
          <w:rtl w:val="true"/>
          <w:lang w:bidi="fa-IR"/>
        </w:rPr>
        <w:t>فی دفن تلک الحقائق فجعلوا من حجر بن عدی مجرما خارجا علی إجماع الأمة وعلی</w:t>
      </w:r>
    </w:p>
    <w:p>
      <w:pPr>
        <w:pStyle w:val="BookText"/>
        <w:rPr/>
      </w:pPr>
      <w:r>
        <w:rPr>
          <w:rFonts w:ascii="IRNazanin" w:hAnsi="IRNazanin" w:eastAsia="IRNazanin"/>
          <w:color w:val="111111"/>
          <w:sz w:val="28"/>
          <w:sz w:val="28"/>
          <w:szCs w:val="28"/>
          <w:rtl w:val="true"/>
          <w:lang w:bidi="fa-IR"/>
        </w:rPr>
        <w:t>القانون، ومحاربا لدولة الإسلام، وثائراً علیها بعشرة أشخاص فقط، ثم جعلوا بالمقابل</w:t>
      </w:r>
    </w:p>
    <w:p>
      <w:pPr>
        <w:pStyle w:val="BookText"/>
        <w:rPr/>
      </w:pPr>
      <w:r>
        <w:rPr>
          <w:rFonts w:ascii="IRNazanin" w:hAnsi="IRNazanin" w:eastAsia="IRNazanin"/>
          <w:color w:val="111111"/>
          <w:sz w:val="28"/>
          <w:sz w:val="28"/>
          <w:szCs w:val="28"/>
          <w:rtl w:val="true"/>
          <w:lang w:bidi="fa-IR"/>
        </w:rPr>
        <w:t>من زیاد بن أبیه والحجاج بن یوسف حراساً للعروبة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فأحمد المختار ما کان لیجرؤ</w:t>
      </w:r>
    </w:p>
    <w:p>
      <w:pPr>
        <w:pStyle w:val="BookText"/>
        <w:rPr/>
      </w:pPr>
      <w:r>
        <w:rPr>
          <w:rFonts w:ascii="IRNazanin" w:hAnsi="IRNazanin" w:eastAsia="IRNazanin"/>
          <w:color w:val="111111"/>
          <w:sz w:val="28"/>
          <w:sz w:val="28"/>
          <w:szCs w:val="28"/>
          <w:rtl w:val="true"/>
          <w:lang w:bidi="fa-IR"/>
        </w:rPr>
        <w:t>علی مدح الرجال الذین ولغوا بدماء الأبریاء لو أرفق بحدیثه حقائق الوقاٰئع، أما وقد</w:t>
      </w:r>
    </w:p>
    <w:p>
      <w:pPr>
        <w:pStyle w:val="BookText"/>
        <w:rPr/>
      </w:pPr>
      <w:r>
        <w:rPr>
          <w:rFonts w:ascii="IRNazanin" w:hAnsi="IRNazanin" w:eastAsia="IRNazanin"/>
          <w:color w:val="111111"/>
          <w:sz w:val="28"/>
          <w:sz w:val="28"/>
          <w:szCs w:val="28"/>
          <w:rtl w:val="true"/>
          <w:lang w:bidi="fa-IR"/>
        </w:rPr>
        <w:t xml:space="preserve">أخفاها هو ومن هم علی شاکلته؛ فمن حقه أن یدّعی أن فی الأمة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وقفوا فی وجه المدّ الفارسی فی البصرة والکوفة،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هؤلاء العرب زیاد بن</w:t>
      </w:r>
    </w:p>
    <w:p>
      <w:pPr>
        <w:pStyle w:val="BookText"/>
        <w:rPr/>
      </w:pPr>
      <w:r>
        <w:rPr>
          <w:rFonts w:ascii="IRNazanin" w:hAnsi="IRNazanin" w:eastAsia="IRNazanin"/>
          <w:color w:val="111111"/>
          <w:sz w:val="28"/>
          <w:sz w:val="28"/>
          <w:szCs w:val="28"/>
          <w:rtl w:val="true"/>
          <w:lang w:bidi="fa-IR"/>
        </w:rPr>
        <w:t xml:space="preserve">أبیه الذی ولی شؤون البصرة سنة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هجویة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٦٦٥</w:t>
      </w:r>
      <w:r>
        <w:rPr>
          <w:rFonts w:ascii="IRNazanin" w:hAnsi="IRNazanin" w:eastAsia="IRNazanin"/>
          <w:color w:val="111111"/>
          <w:sz w:val="28"/>
          <w:sz w:val="28"/>
          <w:szCs w:val="28"/>
          <w:rtl w:val="true"/>
          <w:lang w:bidi="fa-IR"/>
        </w:rPr>
        <w:t xml:space="preserve"> میلادیة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ومن حقه أن یقول عن الدموی السفاح الحجاج بن یوسف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لآوتابع سیاسة</w:t>
      </w:r>
    </w:p>
    <w:p>
      <w:pPr>
        <w:pStyle w:val="BookText"/>
        <w:rPr/>
      </w:pPr>
      <w:r>
        <w:rPr>
          <w:rFonts w:ascii="IRNazanin" w:hAnsi="IRNazanin" w:eastAsia="IRNazanin"/>
          <w:color w:val="111111"/>
          <w:sz w:val="28"/>
          <w:sz w:val="28"/>
          <w:szCs w:val="28"/>
          <w:rtl w:val="true"/>
          <w:lang w:bidi="fa-IR"/>
        </w:rPr>
        <w:t>حراسة إقلیم العراق حارس آخر لا یقل غیرة علی الأمة العربیة عن زیاد بن أبیه وهو</w:t>
      </w:r>
    </w:p>
    <w:p>
      <w:pPr>
        <w:pStyle w:val="BookText"/>
        <w:rPr/>
      </w:pPr>
      <w:r>
        <w:rPr>
          <w:rFonts w:ascii="IRNazanin" w:hAnsi="IRNazanin" w:eastAsia="IRNazanin"/>
          <w:color w:val="111111"/>
          <w:sz w:val="28"/>
          <w:sz w:val="28"/>
          <w:szCs w:val="28"/>
          <w:rtl w:val="true"/>
          <w:lang w:bidi="fa-IR"/>
        </w:rPr>
        <w:t>الحجاج بن یوسف الثقفی الذی خلّد له التأریخ العربی أروع الصفحات فی تلک السبل</w:t>
      </w:r>
    </w:p>
    <w:p>
      <w:pPr>
        <w:pStyle w:val="BookText"/>
        <w:rPr/>
      </w:pPr>
      <w:r>
        <w:rPr>
          <w:rFonts w:ascii="IRNazanin" w:hAnsi="IRNazanin" w:eastAsia="IRNazanin"/>
          <w:color w:val="111111"/>
          <w:sz w:val="28"/>
          <w:sz w:val="28"/>
          <w:szCs w:val="28"/>
          <w:rtl w:val="true"/>
          <w:lang w:bidi="fa-IR"/>
        </w:rPr>
        <w:t xml:space="preserve">وقدّم هذا الحارس الجدید إلی بلاد العراق سنة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xml:space="preserve"> هجویة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٦٩٥</w:t>
      </w:r>
      <w:r>
        <w:rPr>
          <w:rFonts w:ascii="IRNazanin" w:hAnsi="IRNazanin" w:eastAsia="IRNazanin"/>
          <w:color w:val="111111"/>
          <w:sz w:val="28"/>
          <w:sz w:val="28"/>
          <w:szCs w:val="28"/>
          <w:rtl w:val="true"/>
          <w:lang w:bidi="fa-IR"/>
        </w:rPr>
        <w:t xml:space="preserve"> میلادیة بعد ثورة</w:t>
      </w:r>
    </w:p>
    <w:p>
      <w:pPr>
        <w:pStyle w:val="BookText"/>
        <w:rPr/>
      </w:pPr>
      <w:r>
        <w:rPr>
          <w:rFonts w:ascii="IRNazanin" w:hAnsi="IRNazanin" w:eastAsia="IRNazanin"/>
          <w:color w:val="111111"/>
          <w:sz w:val="28"/>
          <w:sz w:val="28"/>
          <w:szCs w:val="28"/>
          <w:rtl w:val="true"/>
          <w:lang w:bidi="fa-IR"/>
        </w:rPr>
        <w:t>اندلعت فیها ضد الأمویین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الأمویین فنشبت عام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هجریة بقیادة عبد الرحمن بن محمد بن قیس بن الأشعث الکندی بعد أن</w:t>
      </w:r>
    </w:p>
    <w:p>
      <w:pPr>
        <w:pStyle w:val="BookText"/>
        <w:rPr/>
      </w:pPr>
      <w:r>
        <w:rPr>
          <w:rFonts w:ascii="IRNazanin" w:hAnsi="IRNazanin" w:eastAsia="IRNazanin"/>
          <w:color w:val="111111"/>
          <w:sz w:val="28"/>
          <w:sz w:val="28"/>
          <w:szCs w:val="28"/>
          <w:rtl w:val="true"/>
          <w:lang w:bidi="fa-IR"/>
        </w:rPr>
        <w:t>أرسله الحجاج إلی حرب رتبیل فی سجستان، فعاد إلی العراق وخلع بیعة عبد الملک وأعلن الثورة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حقنا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أکثر عدالة عمر بن عبد العزیز أم أحمد المختار؟ بالتأکید</w:t>
      </w:r>
    </w:p>
    <w:p>
      <w:pPr>
        <w:pStyle w:val="BookText"/>
        <w:rPr/>
      </w:pPr>
      <w:r>
        <w:rPr>
          <w:rFonts w:ascii="IRNazanin" w:hAnsi="IRNazanin" w:eastAsia="IRNazanin"/>
          <w:color w:val="111111"/>
          <w:sz w:val="28"/>
          <w:sz w:val="28"/>
          <w:szCs w:val="28"/>
          <w:rtl w:val="true"/>
          <w:lang w:bidi="fa-IR"/>
        </w:rPr>
        <w:t>لا یختلف اثنان أنّ عمر بن عبد العزیز أکثر عدالة من أحمد المختار وغیره ممن یؤمنون</w:t>
      </w:r>
    </w:p>
    <w:p>
      <w:pPr>
        <w:pStyle w:val="BookText"/>
        <w:rPr/>
      </w:pPr>
      <w:r>
        <w:rPr>
          <w:rFonts w:ascii="IRNazanin" w:hAnsi="IRNazanin" w:eastAsia="IRNazanin"/>
          <w:color w:val="111111"/>
          <w:sz w:val="28"/>
          <w:sz w:val="28"/>
          <w:szCs w:val="28"/>
          <w:rtl w:val="true"/>
          <w:lang w:bidi="fa-IR"/>
        </w:rPr>
        <w:t>بمثل هذه الآراء، ومع ذلک یختلف رأی عمر عن رأی هذا الکاتب؛ فقد قال خالد محمد</w:t>
      </w:r>
    </w:p>
    <w:p>
      <w:pPr>
        <w:pStyle w:val="BookText"/>
        <w:rPr/>
      </w:pPr>
      <w:r>
        <w:rPr>
          <w:rFonts w:ascii="IRNazanin" w:hAnsi="IRNazanin" w:eastAsia="IRNazanin"/>
          <w:color w:val="111111"/>
          <w:sz w:val="28"/>
          <w:sz w:val="28"/>
          <w:szCs w:val="28"/>
          <w:rtl w:val="true"/>
          <w:lang w:bidi="fa-IR"/>
        </w:rPr>
        <w:t>خالد عن عمر بن عبد العزیز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عنه الإمام العادل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جاءت</w:t>
      </w:r>
    </w:p>
    <w:p>
      <w:pPr>
        <w:pStyle w:val="BookText"/>
        <w:rPr/>
      </w:pPr>
      <w:r>
        <w:rPr>
          <w:rFonts w:ascii="IRNazanin" w:hAnsi="IRNazanin" w:eastAsia="IRNazanin"/>
          <w:color w:val="111111"/>
          <w:sz w:val="28"/>
          <w:sz w:val="28"/>
          <w:szCs w:val="28"/>
          <w:rtl w:val="true"/>
          <w:lang w:bidi="fa-IR"/>
        </w:rPr>
        <w:t xml:space="preserve">کل أمة بخطایاها وجئنا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بالحجاج وحده لرجحناهم جمیعا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طبقات ابن سعد والبدایة والنهایة لابن کثیر روایات عدیدة فی الحجاج وظلمه وفسقه</w:t>
      </w:r>
    </w:p>
    <w:p>
      <w:pPr>
        <w:pStyle w:val="BookText"/>
        <w:rPr/>
      </w:pPr>
      <w:r>
        <w:rPr>
          <w:rFonts w:ascii="IRNazanin" w:hAnsi="IRNazanin" w:eastAsia="IRNazanin"/>
          <w:color w:val="111111"/>
          <w:sz w:val="28"/>
          <w:sz w:val="28"/>
          <w:szCs w:val="28"/>
          <w:rtl w:val="true"/>
          <w:lang w:bidi="fa-IR"/>
        </w:rPr>
        <w:t>وفجوره ودمویته، وکفی به ظلما أنه ذبح اکثر من مائة وثلاثین ألف مسلم صبرا بعد</w:t>
      </w:r>
    </w:p>
    <w:p>
      <w:pPr>
        <w:pStyle w:val="BookText"/>
        <w:rPr/>
      </w:pPr>
      <w:r>
        <w:rPr>
          <w:rFonts w:ascii="Amiri" w:hAnsi="Amiri" w:eastAsia="Amiri" w:cs="Amiri"/>
          <w:color w:val="111111"/>
          <w:sz w:val="28"/>
          <w:sz w:val="28"/>
          <w:szCs w:val="28"/>
          <w:rtl w:val="true"/>
          <w:lang w:bidi="ar-SA"/>
        </w:rPr>
        <w:t>فشل ثورة ابن الأشعث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المهم أن حجرا لو کان ثائرا علی الدولة الأمویة ویبغی إسقاط دولتها لما کان</w:t>
      </w:r>
    </w:p>
    <w:p>
      <w:pPr>
        <w:pStyle w:val="BookText"/>
        <w:rPr/>
      </w:pPr>
      <w:r>
        <w:rPr>
          <w:rFonts w:ascii="IRNazanin" w:hAnsi="IRNazanin" w:eastAsia="IRNazanin"/>
          <w:color w:val="111111"/>
          <w:sz w:val="28"/>
          <w:sz w:val="28"/>
          <w:szCs w:val="28"/>
          <w:rtl w:val="true"/>
          <w:lang w:bidi="fa-IR"/>
        </w:rPr>
        <w:t>أصحاب معاویة حینما عرضوه وجماعته علی القتل قد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أمرنا أن نعرض</w:t>
      </w:r>
    </w:p>
    <w:p>
      <w:pPr>
        <w:pStyle w:val="BookText"/>
        <w:rPr/>
      </w:pPr>
      <w:r>
        <w:rPr>
          <w:rFonts w:ascii="IRNazanin" w:hAnsi="IRNazanin" w:eastAsia="IRNazanin"/>
          <w:color w:val="111111"/>
          <w:sz w:val="28"/>
          <w:sz w:val="28"/>
          <w:szCs w:val="28"/>
          <w:rtl w:val="true"/>
          <w:lang w:bidi="fa-IR"/>
        </w:rPr>
        <w:t>علیکم الراءة من علی واللعن له، فإن فعلتم ترکناکم، وإن أبیتم قتلناکم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p>
    <w:p>
      <w:pPr>
        <w:pStyle w:val="BookText"/>
        <w:rPr/>
      </w:pPr>
      <w:r>
        <w:rPr>
          <w:rFonts w:ascii="IRNazanin" w:hAnsi="IRNazanin" w:eastAsia="IRNazanin"/>
          <w:color w:val="111111"/>
          <w:sz w:val="28"/>
          <w:sz w:val="28"/>
          <w:szCs w:val="28"/>
          <w:rtl w:val="true"/>
          <w:lang w:bidi="fa-IR"/>
        </w:rPr>
        <w:t>فاعلی ذلک، فأمروا بقتلهم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فهل کانوا لیترکوهم بهذه البساطة لوکانوا من المتآمرین</w:t>
      </w:r>
    </w:p>
    <w:p>
      <w:pPr>
        <w:pStyle w:val="BookText"/>
        <w:rPr/>
      </w:pPr>
      <w:r>
        <w:rPr>
          <w:rFonts w:ascii="IRNazanin" w:hAnsi="IRNazanin" w:eastAsia="IRNazanin"/>
          <w:color w:val="111111"/>
          <w:sz w:val="28"/>
          <w:sz w:val="28"/>
          <w:szCs w:val="28"/>
          <w:rtl w:val="true"/>
          <w:lang w:bidi="fa-IR"/>
        </w:rPr>
        <w:t>علی الدولة والمخالفین لنهج الشریعة؟ ثم ألیس فی قول أتباع معاویة تأکید جلی أنهم</w:t>
      </w:r>
    </w:p>
    <w:p>
      <w:pPr>
        <w:pStyle w:val="BookText"/>
        <w:rPr/>
      </w:pPr>
      <w:r>
        <w:rPr>
          <w:rFonts w:ascii="IRNazanin" w:hAnsi="IRNazanin" w:eastAsia="IRNazanin"/>
          <w:color w:val="111111"/>
          <w:sz w:val="28"/>
          <w:sz w:val="28"/>
          <w:szCs w:val="28"/>
          <w:rtl w:val="true"/>
          <w:lang w:bidi="fa-IR"/>
        </w:rPr>
        <w:t>کانوا یریدون منهم سبّ علی علیه السلام لا أکثر، وکأنّ سبّ علی علیه السلام هو المیزان المعیاریّ</w:t>
      </w:r>
    </w:p>
    <w:p>
      <w:pPr>
        <w:pStyle w:val="BookText"/>
        <w:rPr/>
      </w:pPr>
      <w:r>
        <w:rPr>
          <w:rFonts w:ascii="IRNazanin" w:hAnsi="IRNazanin" w:eastAsia="IRNazanin"/>
          <w:color w:val="111111"/>
          <w:sz w:val="28"/>
          <w:sz w:val="28"/>
          <w:szCs w:val="28"/>
          <w:rtl w:val="true"/>
          <w:lang w:bidi="fa-IR"/>
        </w:rPr>
        <w:t>للمواطنة فی دولة السیاسیین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حجر معادیا للدولة وثائرا علیها وساعیا خلف السلطة ما کان التابعی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الکبیر الحسن البصری؛ لیقول فیه وفی جماعته من الرجال الذین استشهدوا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w:t>
      </w:r>
    </w:p>
    <w:p>
      <w:pPr>
        <w:pStyle w:val="BookText"/>
        <w:rPr/>
      </w:pPr>
      <w:r>
        <w:rPr>
          <w:rFonts w:ascii="IRNazanin" w:hAnsi="IRNazanin" w:eastAsia="IRNazanin"/>
          <w:color w:val="111111"/>
          <w:sz w:val="28"/>
          <w:sz w:val="28"/>
          <w:szCs w:val="28"/>
          <w:rtl w:val="true"/>
          <w:lang w:bidi="fa-IR"/>
        </w:rPr>
        <w:t>ورب الکعبة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ولما کان لیقول فی مناسبة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خصال فی معاویة لو لم تکن له</w:t>
      </w:r>
    </w:p>
    <w:p>
      <w:pPr>
        <w:pStyle w:val="BookText"/>
        <w:rPr/>
      </w:pPr>
      <w:r>
        <w:rPr>
          <w:rFonts w:ascii="IRNazanin" w:hAnsi="IRNazanin" w:eastAsia="IRNazanin"/>
          <w:color w:val="111111"/>
          <w:sz w:val="28"/>
          <w:sz w:val="28"/>
          <w:szCs w:val="28"/>
          <w:rtl w:val="true"/>
          <w:lang w:bidi="fa-IR"/>
        </w:rPr>
        <w:t>إلا واحدة لکانت موبقة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انتزاؤه علی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الأمة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واستخلافه ابنه سکّیراً خمّیراً</w:t>
      </w:r>
    </w:p>
    <w:p>
      <w:pPr>
        <w:pStyle w:val="BookText"/>
        <w:rPr/>
      </w:pPr>
      <w:r>
        <w:rPr>
          <w:rFonts w:ascii="IRNazanin" w:hAnsi="IRNazanin" w:eastAsia="IRNazanin"/>
          <w:color w:val="111111"/>
          <w:sz w:val="28"/>
          <w:sz w:val="28"/>
          <w:szCs w:val="28"/>
          <w:rtl w:val="true"/>
          <w:lang w:bidi="fa-IR"/>
        </w:rPr>
        <w:t>یلبس الحریر ویضرب بالطنابیر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واذعاؤه زیادا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حجرا وأصحاب حجر</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ولما کان معاویة نفسه قد أسف علی قتل حجر لدرجة أن ابن سیرین التابعی</w:t>
      </w:r>
    </w:p>
    <w:p>
      <w:pPr>
        <w:pStyle w:val="BookText"/>
        <w:rPr/>
      </w:pPr>
      <w:r>
        <w:rPr>
          <w:rFonts w:ascii="IRNazanin" w:hAnsi="IRNazanin" w:eastAsia="IRNazanin"/>
          <w:color w:val="111111"/>
          <w:sz w:val="28"/>
          <w:sz w:val="28"/>
          <w:szCs w:val="28"/>
          <w:rtl w:val="true"/>
          <w:lang w:bidi="fa-IR"/>
        </w:rPr>
        <w:t>المعروف؛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معاویة لما حضرته الوفاة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منک یا حجر</w:t>
      </w:r>
    </w:p>
    <w:p>
      <w:pPr>
        <w:pStyle w:val="BookText"/>
        <w:rPr/>
      </w:pP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أقول للحقیقة والتأریخ إن أم المؤمنین عائشة قالت لمعاویة حین حجّ، ودخل</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معاویة، أقتلت حجرا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إنی سمعت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بمرج عذراء نفر یغضب لهم أهل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یحضرنی رجل رشید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وروی فی کتب التأریخ أن معاویة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أعد نفسی حلیماً بعد قتلی حجرا</w:t>
      </w:r>
    </w:p>
    <w:p>
      <w:pPr>
        <w:pStyle w:val="BookText"/>
        <w:rPr/>
      </w:pPr>
      <w:r>
        <w:rPr>
          <w:rFonts w:ascii="IRNazanin" w:hAnsi="IRNazanin" w:eastAsia="IRNazanin"/>
          <w:color w:val="111111"/>
          <w:sz w:val="28"/>
          <w:sz w:val="28"/>
          <w:szCs w:val="28"/>
          <w:rtl w:val="true"/>
          <w:lang w:bidi="fa-IR"/>
        </w:rPr>
        <w:t>وأصحاب حجر</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فلوکان حجر وجماعته من المتآمرین علی الدولة، هل کان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لیذکر ذلک</w:t>
      </w:r>
    </w:p>
    <w:p>
      <w:pPr>
        <w:pStyle w:val="BookText"/>
        <w:rPr/>
      </w:pPr>
      <w:r>
        <w:rPr>
          <w:rFonts w:ascii="IRNazanin" w:hAnsi="IRNazanin" w:eastAsia="IRNazanin"/>
          <w:color w:val="111111"/>
          <w:sz w:val="28"/>
          <w:sz w:val="28"/>
          <w:szCs w:val="28"/>
          <w:rtl w:val="true"/>
          <w:lang w:bidi="fa-IR"/>
        </w:rPr>
        <w:t>الحدیث للمسلمین إلا إذا کان یرید التأکید أن حجرا وجماعته سیثورون علی سلطان</w:t>
      </w:r>
    </w:p>
    <w:p>
      <w:pPr>
        <w:pStyle w:val="BookText"/>
        <w:rPr/>
      </w:pPr>
      <w:r>
        <w:rPr>
          <w:rFonts w:ascii="IRNazanin" w:hAnsi="IRNazanin" w:eastAsia="IRNazanin"/>
          <w:color w:val="111111"/>
          <w:sz w:val="28"/>
          <w:sz w:val="28"/>
          <w:szCs w:val="28"/>
          <w:rtl w:val="true"/>
          <w:lang w:bidi="fa-IR"/>
        </w:rPr>
        <w:t>غاصب للخلافة جاء بموبقة سب الإمام علیّ علیه السلام، تفرح ملائکة السماوات بشهادة من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یعترض علی جور حکمه؟ وهل کانت أم المؤمنین عائشة لتذکر ذلک الحدیث بوجه </w:t>
      </w:r>
    </w:p>
    <w:p>
      <w:pPr>
        <w:pStyle w:val="BookText"/>
        <w:rPr/>
      </w:pPr>
      <w:r>
        <w:rPr>
          <w:rFonts w:ascii="IRNazanin" w:hAnsi="IRNazanin" w:eastAsia="IRNazanin"/>
          <w:color w:val="111111"/>
          <w:sz w:val="28"/>
          <w:sz w:val="28"/>
          <w:szCs w:val="28"/>
          <w:rtl w:val="true"/>
          <w:lang w:bidi="fa-IR"/>
        </w:rPr>
        <w:t>معاویة؟ وهل کان معاویة لیعد نفسه لیس حلیما لأنه قتل حجرا وجماعته؟</w:t>
      </w:r>
    </w:p>
    <w:p>
      <w:pPr>
        <w:pStyle w:val="BookText"/>
        <w:rPr/>
      </w:pPr>
      <w:r>
        <w:rPr>
          <w:rFonts w:ascii="IRNazanin" w:hAnsi="IRNazanin" w:eastAsia="IRNazanin"/>
          <w:color w:val="111111"/>
          <w:sz w:val="28"/>
          <w:sz w:val="28"/>
          <w:szCs w:val="28"/>
          <w:rtl w:val="true"/>
          <w:lang w:bidi="fa-IR"/>
        </w:rPr>
        <w:t>لم یکن مقتل حجر بن عدی بالأمر الهین ولذا علق الربیع بن زیاد علی قتله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العرب تقتل صبرا بعده، ولو نفرت عند مقتله لم یقتل رجل منهم صبرا،</w:t>
      </w:r>
    </w:p>
    <w:p>
      <w:pPr>
        <w:pStyle w:val="BookText"/>
        <w:rPr/>
      </w:pPr>
      <w:r>
        <w:rPr>
          <w:rFonts w:ascii="IRNazanin" w:hAnsi="IRNazanin" w:eastAsia="IRNazanin"/>
          <w:color w:val="111111"/>
          <w:sz w:val="28"/>
          <w:sz w:val="28"/>
          <w:szCs w:val="28"/>
          <w:rtl w:val="true"/>
          <w:lang w:bidi="fa-IR"/>
        </w:rPr>
        <w:t>ولکنها أقرت فذلت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المهم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المصطلح السیاسی البحت لم یختف</w:t>
      </w:r>
    </w:p>
    <w:p>
      <w:pPr>
        <w:pStyle w:val="BookText"/>
        <w:rPr/>
      </w:pPr>
      <w:r>
        <w:rPr>
          <w:rFonts w:ascii="IRNazanin" w:hAnsi="IRNazanin" w:eastAsia="IRNazanin"/>
          <w:color w:val="111111"/>
          <w:sz w:val="28"/>
          <w:sz w:val="28"/>
          <w:szCs w:val="28"/>
          <w:rtl w:val="true"/>
          <w:lang w:bidi="fa-IR"/>
        </w:rPr>
        <w:t>بزوال حکم واضعیه ومستخدمیه وإنما تطور وتوسع لیخص ویختص بفئة واحدة من</w:t>
      </w:r>
    </w:p>
    <w:p>
      <w:pPr>
        <w:pStyle w:val="BookText"/>
        <w:rPr/>
      </w:pPr>
      <w:r>
        <w:rPr>
          <w:rFonts w:ascii="IRNazanin" w:hAnsi="IRNazanin" w:eastAsia="IRNazanin"/>
          <w:color w:val="111111"/>
          <w:sz w:val="28"/>
          <w:sz w:val="28"/>
          <w:szCs w:val="28"/>
          <w:rtl w:val="true"/>
          <w:lang w:bidi="fa-IR"/>
        </w:rPr>
        <w:t xml:space="preserve">المسلمین دون سواهم من الفرق الإسلامیة الأخری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عبد</w:t>
      </w:r>
    </w:p>
    <w:p>
      <w:pPr>
        <w:pStyle w:val="BookText"/>
        <w:rPr/>
      </w:pPr>
      <w:r>
        <w:rPr>
          <w:rFonts w:ascii="IRNazanin" w:hAnsi="IRNazanin" w:eastAsia="IRNazanin"/>
          <w:color w:val="111111"/>
          <w:sz w:val="28"/>
          <w:sz w:val="28"/>
          <w:szCs w:val="28"/>
          <w:rtl w:val="true"/>
          <w:lang w:bidi="fa-IR"/>
        </w:rPr>
        <w:t>الله الأثری فی تعریفه للفرقة التی تؤمن کلیا بذا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الفرقة التی وعدها</w:t>
      </w:r>
    </w:p>
    <w:p>
      <w:pPr>
        <w:pStyle w:val="BookText"/>
        <w:rPr/>
      </w:pPr>
      <w:r>
        <w:rPr>
          <w:rFonts w:ascii="IRNazanin" w:hAnsi="IRNazanin" w:eastAsia="IRNazanin"/>
          <w:color w:val="111111"/>
          <w:sz w:val="28"/>
          <w:sz w:val="28"/>
          <w:szCs w:val="28"/>
          <w:rtl w:val="true"/>
          <w:lang w:bidi="fa-IR"/>
        </w:rPr>
        <w:t>الله بالنجاة من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لا یخرج تعریف أهل السنة والجماعة عن تعریف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المعنی الأخص لأهل السنة والجماعة، فیخرج من هذا المعنی</w:t>
      </w:r>
    </w:p>
    <w:p>
      <w:pPr>
        <w:pStyle w:val="BookText"/>
        <w:rPr/>
      </w:pPr>
      <w:r>
        <w:rPr>
          <w:rFonts w:ascii="IRNazanin" w:hAnsi="IRNazanin" w:eastAsia="IRNazanin"/>
          <w:color w:val="111111"/>
          <w:sz w:val="28"/>
          <w:sz w:val="28"/>
          <w:szCs w:val="28"/>
          <w:rtl w:val="true"/>
          <w:lang w:bidi="fa-IR"/>
        </w:rPr>
        <w:t>کل الطوائف المبتدعة وأهل الأهواء کالخوارج والجهمیة والقدریة والمعتزلة والمرجئة</w:t>
      </w:r>
    </w:p>
    <w:p>
      <w:pPr>
        <w:pStyle w:val="BookText"/>
        <w:rPr/>
      </w:pPr>
      <w:r>
        <w:rPr>
          <w:rFonts w:ascii="Amiri" w:hAnsi="Amiri" w:eastAsia="Amiri" w:cs="Amiri"/>
          <w:color w:val="111111"/>
          <w:sz w:val="28"/>
          <w:sz w:val="28"/>
          <w:szCs w:val="28"/>
          <w:rtl w:val="true"/>
          <w:lang w:bidi="ar-SA"/>
        </w:rPr>
        <w:t>والرافضة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وکأن الرجل یرید أن یدعی أن تسمیة مجموعة من المذاهب باسم أهل السنة</w:t>
      </w:r>
    </w:p>
    <w:p>
      <w:pPr>
        <w:pStyle w:val="BookText"/>
        <w:rPr/>
      </w:pPr>
      <w:r>
        <w:rPr>
          <w:rFonts w:ascii="IRNazanin" w:hAnsi="IRNazanin" w:eastAsia="IRNazanin"/>
          <w:color w:val="111111"/>
          <w:sz w:val="28"/>
          <w:sz w:val="28"/>
          <w:szCs w:val="28"/>
          <w:rtl w:val="true"/>
          <w:lang w:bidi="fa-IR"/>
        </w:rPr>
        <w:t>والجماعة قد جاءت لهذا السبب تحدیدا، ولکن هناک من قال الحقیقة ولم یعرف بصحة</w:t>
      </w:r>
    </w:p>
    <w:p>
      <w:pPr>
        <w:pStyle w:val="BookText"/>
        <w:rPr/>
      </w:pPr>
      <w:r>
        <w:rPr>
          <w:rFonts w:ascii="IRNazanin" w:hAnsi="IRNazanin" w:eastAsia="IRNazanin"/>
          <w:color w:val="111111"/>
          <w:sz w:val="28"/>
          <w:sz w:val="28"/>
          <w:szCs w:val="28"/>
          <w:rtl w:val="true"/>
          <w:lang w:bidi="fa-IR"/>
        </w:rPr>
        <w:t>هذا الادعاء کما 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إیاد إبراهیم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المرکز الثقافی الملکی الأردنی الذی</w:t>
      </w:r>
    </w:p>
    <w:p>
      <w:pPr>
        <w:pStyle w:val="BookText"/>
        <w:rPr/>
      </w:pPr>
      <w:r>
        <w:rPr>
          <w:rFonts w:ascii="IRNazanin" w:hAnsi="IRNazanin" w:eastAsia="IRNazanin"/>
          <w:color w:val="111111"/>
          <w:sz w:val="28"/>
          <w:sz w:val="28"/>
          <w:szCs w:val="28"/>
          <w:rtl w:val="true"/>
          <w:lang w:bidi="fa-IR"/>
        </w:rPr>
        <w:t xml:space="preserve">جاء فی نشرة معروفة ومهمة جدا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فی المملکة الأردنیة الهاشمیة،</w:t>
      </w:r>
    </w:p>
    <w:p>
      <w:pPr>
        <w:pStyle w:val="BookText"/>
        <w:rPr/>
      </w:pPr>
      <w:r>
        <w:rPr>
          <w:rFonts w:ascii="IRNazanin" w:hAnsi="IRNazanin" w:eastAsia="IRNazanin"/>
          <w:color w:val="111111"/>
          <w:sz w:val="28"/>
          <w:sz w:val="28"/>
          <w:szCs w:val="28"/>
          <w:rtl w:val="true"/>
          <w:lang w:bidi="fa-IR"/>
        </w:rPr>
        <w:t xml:space="preserve">ویشرف علیها وعلی المنتدی الذی یصدرها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العهد السابق</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تشیر إلی سنة السلف الصالح فی اختیار الخلفاء </w:t>
      </w:r>
    </w:p>
    <w:p>
      <w:pPr>
        <w:pStyle w:val="BookText"/>
        <w:rPr/>
      </w:pPr>
      <w:r>
        <w:rPr>
          <w:rFonts w:ascii="IRNazanin" w:hAnsi="IRNazanin" w:eastAsia="IRNazanin"/>
          <w:color w:val="111111"/>
          <w:sz w:val="28"/>
          <w:sz w:val="28"/>
          <w:szCs w:val="28"/>
          <w:rtl w:val="true"/>
          <w:lang w:bidi="fa-IR"/>
        </w:rPr>
        <w:t xml:space="preserve">الراشدین، ولا تشیر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أصبح شائنا بین العامة فیما بعد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المجلد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تموز </w:t>
      </w:r>
      <w:r>
        <w:rPr>
          <w:rFonts w:ascii="IRNazanin" w:hAnsi="IRNazanin" w:eastAsia="IRNazanin"/>
          <w:color w:val="111111"/>
          <w:sz w:val="28"/>
          <w:sz w:val="28"/>
          <w:szCs w:val="28"/>
          <w:lang w:bidi="fa-IR"/>
        </w:rPr>
        <w:t>١٩٩١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وضمن حدود التعریف الإقصائیّ الشاذ للأستاذ الأثری عرف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وخصص؛ فهی بحسب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أطلقت فهی عقیدة أهل</w:t>
      </w:r>
    </w:p>
    <w:p>
      <w:pPr>
        <w:pStyle w:val="BookText"/>
        <w:rPr/>
      </w:pPr>
      <w:r>
        <w:rPr>
          <w:rFonts w:ascii="IRNazanin" w:hAnsi="IRNazanin" w:eastAsia="IRNazanin"/>
          <w:color w:val="111111"/>
          <w:sz w:val="28"/>
          <w:sz w:val="28"/>
          <w:szCs w:val="28"/>
          <w:rtl w:val="true"/>
          <w:lang w:bidi="fa-IR"/>
        </w:rPr>
        <w:t>السنة و الجامعة لأنها هی الإسلام الذی ارتضاه الله دینا لعباده، وهی عقیدة القرون</w:t>
      </w:r>
    </w:p>
    <w:p>
      <w:pPr>
        <w:pStyle w:val="BookText"/>
        <w:rPr/>
      </w:pPr>
      <w:r>
        <w:rPr>
          <w:rFonts w:ascii="Amiri" w:hAnsi="Amiri" w:eastAsia="Amiri" w:cs="Amiri"/>
          <w:color w:val="111111"/>
          <w:sz w:val="28"/>
          <w:sz w:val="28"/>
          <w:szCs w:val="28"/>
          <w:rtl w:val="true"/>
          <w:lang w:bidi="ar-SA"/>
        </w:rPr>
        <w:t>الثلاثة المفضلة</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لکنها واقعا لیست شاملة لأهل السنة والجماعة من الحنفیة والمالکیة</w:t>
      </w:r>
    </w:p>
    <w:p>
      <w:pPr>
        <w:pStyle w:val="BookText"/>
        <w:rPr/>
      </w:pPr>
      <w:r>
        <w:rPr>
          <w:rFonts w:ascii="IRNazanin" w:hAnsi="IRNazanin" w:eastAsia="IRNazanin"/>
          <w:color w:val="111111"/>
          <w:sz w:val="28"/>
          <w:sz w:val="28"/>
          <w:szCs w:val="28"/>
          <w:rtl w:val="true"/>
          <w:lang w:bidi="fa-IR"/>
        </w:rPr>
        <w:t>والشافعیة، وإنما مخصوصة بالسلفیة الحنابلة وحدهم دون سواهم طبعا؛ فهؤلاء بحسب</w:t>
      </w:r>
    </w:p>
    <w:p>
      <w:pPr>
        <w:pStyle w:val="BookText"/>
        <w:rPr/>
      </w:pPr>
      <w:r>
        <w:rPr>
          <w:rFonts w:ascii="IRNazanin" w:hAnsi="IRNazanin" w:eastAsia="IRNazanin"/>
          <w:color w:val="111111"/>
          <w:sz w:val="28"/>
          <w:sz w:val="28"/>
          <w:szCs w:val="28"/>
          <w:rtl w:val="true"/>
          <w:lang w:bidi="fa-IR"/>
        </w:rPr>
        <w:t>التعریف مشمولون بالإقصاء حالهم حال الفرق التی ذکرها الأثری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لا یفوتنی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نهجا فاعلا مؤثرا</w:t>
      </w:r>
    </w:p>
    <w:p>
      <w:pPr>
        <w:pStyle w:val="BookText"/>
        <w:rPr/>
      </w:pPr>
      <w:r>
        <w:rPr>
          <w:rFonts w:ascii="IRNazanin" w:hAnsi="IRNazanin" w:eastAsia="IRNazanin"/>
          <w:color w:val="111111"/>
          <w:sz w:val="28"/>
          <w:sz w:val="28"/>
          <w:szCs w:val="28"/>
          <w:rtl w:val="true"/>
          <w:lang w:bidi="fa-IR"/>
        </w:rPr>
        <w:t>باستمرار؛ إذ کان یتوهج ثم یخبو تبعا للمستجدات السیاسیة الطارئة؛ ولذا تراه بأعلی</w:t>
      </w:r>
    </w:p>
    <w:p>
      <w:pPr>
        <w:pStyle w:val="BookText"/>
        <w:rPr/>
      </w:pPr>
      <w:r>
        <w:rPr>
          <w:rFonts w:ascii="IRNazanin" w:hAnsi="IRNazanin" w:eastAsia="IRNazanin"/>
          <w:color w:val="111111"/>
          <w:sz w:val="28"/>
          <w:sz w:val="28"/>
          <w:szCs w:val="28"/>
          <w:rtl w:val="true"/>
          <w:lang w:bidi="fa-IR"/>
        </w:rPr>
        <w:t>مراحل بریقه الوهاج مع اشتداد التناحر والنزاع بین مکونات المجتمع الاسلامی، الذی</w:t>
      </w:r>
    </w:p>
    <w:p>
      <w:pPr>
        <w:pStyle w:val="BookText"/>
        <w:rPr/>
      </w:pPr>
      <w:r>
        <w:rPr>
          <w:rFonts w:ascii="IRNazanin" w:hAnsi="IRNazanin" w:eastAsia="IRNazanin"/>
          <w:color w:val="111111"/>
          <w:sz w:val="28"/>
          <w:sz w:val="28"/>
          <w:szCs w:val="28"/>
          <w:rtl w:val="true"/>
          <w:lang w:bidi="fa-IR"/>
        </w:rPr>
        <w:t>بلغ اشده تزامنا مع تحول بعض الأمم لاعتناق التشیع، وذلک بهدف توحید المذاهب</w:t>
      </w:r>
    </w:p>
    <w:p>
      <w:pPr>
        <w:pStyle w:val="BookText"/>
        <w:rPr/>
      </w:pPr>
      <w:r>
        <w:rPr>
          <w:rFonts w:ascii="IRNazanin" w:hAnsi="IRNazanin" w:eastAsia="IRNazanin"/>
          <w:color w:val="111111"/>
          <w:sz w:val="28"/>
          <w:sz w:val="28"/>
          <w:szCs w:val="28"/>
          <w:rtl w:val="true"/>
          <w:lang w:bidi="fa-IR"/>
        </w:rPr>
        <w:t>فی خندق واحد مقابل خندق التشیع،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عاد إلی التخندق الأول الذی أشار إلیه</w:t>
      </w:r>
    </w:p>
    <w:p>
      <w:pPr>
        <w:pStyle w:val="BookText"/>
        <w:rPr/>
      </w:pPr>
      <w:r>
        <w:rPr>
          <w:rFonts w:ascii="IRNazanin" w:hAnsi="IRNazanin" w:eastAsia="IRNazanin"/>
          <w:color w:val="111111"/>
          <w:sz w:val="28"/>
          <w:sz w:val="28"/>
          <w:szCs w:val="28"/>
          <w:rtl w:val="true"/>
          <w:lang w:bidi="fa-IR"/>
        </w:rPr>
        <w:t>النوبختی وذکرناه من قبل فی مطاوی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مسألة مهمة أرید ذکرها؛ وهی أن علیاً علیه السلام کان قد تحدث للمسلمین عن</w:t>
      </w:r>
    </w:p>
    <w:p>
      <w:pPr>
        <w:pStyle w:val="BookText"/>
        <w:rPr/>
      </w:pPr>
      <w:r>
        <w:rPr>
          <w:rFonts w:ascii="IRNazanin" w:hAnsi="IRNazanin" w:eastAsia="IRNazanin"/>
          <w:color w:val="111111"/>
          <w:sz w:val="28"/>
          <w:sz w:val="28"/>
          <w:szCs w:val="28"/>
          <w:rtl w:val="true"/>
          <w:lang w:bidi="fa-IR"/>
        </w:rPr>
        <w:t>هذه الحراکات حتی قبل ولادتها؛ فقال کما ینقل المتقی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سئل عن أهل</w:t>
      </w:r>
    </w:p>
    <w:p>
      <w:pPr>
        <w:pStyle w:val="BookText"/>
        <w:rPr/>
      </w:pPr>
      <w:r>
        <w:rPr>
          <w:rFonts w:ascii="IRNazanin" w:hAnsi="IRNazanin" w:eastAsia="IRNazanin"/>
          <w:color w:val="111111"/>
          <w:sz w:val="28"/>
          <w:sz w:val="28"/>
          <w:szCs w:val="28"/>
          <w:rtl w:val="true"/>
          <w:lang w:bidi="fa-IR"/>
        </w:rPr>
        <w:t>الجماعة وأهل الفرقة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أهل الجماعة فأنا ومن اتبعنی وإن قلّوا وذلک الحق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أمر الله وأمر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الفرقة فالمخالفون لی ومن اتبعنی وإن کثروا</w:t>
      </w:r>
      <w:r>
        <w:rPr>
          <w:rFonts w:eastAsia="IRNazanin" w:cs="IRNazanin"/>
          <w:color w:val="111111"/>
          <w:sz w:val="28"/>
          <w:szCs w:val="28"/>
          <w:rtl w:val="true"/>
          <w:lang w:bidi="fa-IR"/>
        </w:rPr>
        <w:t>))</w:t>
      </w:r>
      <w:r>
        <w:rPr>
          <w:rStyle w:val="FootnoteAnchor"/>
          <w:rtl w:val="true"/>
        </w:rPr>
        <w:footnoteReference w:id="211"/>
      </w:r>
      <w:bookmarkStart w:id="117" w:name="pg3168_13451"/>
    </w:p>
    <w:p>
      <w:pPr>
        <w:pStyle w:val="BookText"/>
        <w:rPr/>
      </w:pPr>
      <w:bookmarkEnd w:id="117"/>
      <w:r>
        <w:rPr>
          <w:rFonts w:ascii="IRNazanin" w:hAnsi="IRNazanin" w:eastAsia="IRNazanin"/>
          <w:color w:val="111111"/>
          <w:sz w:val="28"/>
          <w:sz w:val="28"/>
          <w:szCs w:val="28"/>
          <w:rtl w:val="true"/>
          <w:lang w:bidi="fa-IR"/>
        </w:rPr>
        <w:t>وهو ما أشار إلیه الأصفهانی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جمهور الجماعة</w:t>
      </w:r>
    </w:p>
    <w:p>
      <w:pPr>
        <w:pStyle w:val="BookText"/>
        <w:rPr/>
      </w:pPr>
      <w:r>
        <w:rPr>
          <w:rFonts w:ascii="IRNazanin" w:hAnsi="IRNazanin" w:eastAsia="IRNazanin"/>
          <w:color w:val="111111"/>
          <w:sz w:val="28"/>
          <w:sz w:val="28"/>
          <w:szCs w:val="28"/>
          <w:rtl w:val="true"/>
          <w:lang w:bidi="fa-IR"/>
        </w:rPr>
        <w:t>الذین فارقوا الجماعة، والجماعة ما وافق الحق وإن کنت وحدک</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فالسیاسیون هم الذین أوجدوا کل المصطلحات الإقصائیة بدءاً من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مرورا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المصطلحات الطائفیة السیاسیة لم تکن ولیدة فکر الحکام، وإنما جاء بها الإفتائیون</w:t>
      </w:r>
    </w:p>
    <w:p>
      <w:pPr>
        <w:pStyle w:val="BookText"/>
        <w:rPr/>
      </w:pPr>
      <w:r>
        <w:rPr>
          <w:rFonts w:ascii="IRNazanin" w:hAnsi="IRNazanin" w:eastAsia="IRNazanin"/>
          <w:color w:val="111111"/>
          <w:sz w:val="28"/>
          <w:sz w:val="28"/>
          <w:szCs w:val="28"/>
          <w:rtl w:val="true"/>
          <w:lang w:bidi="fa-IR"/>
        </w:rPr>
        <w:t>بعد أن أمر السیاسیون المتآمرون بنشرها بین المسلمین، ومن نکایة الزمان أن تنتشر هذه</w:t>
      </w:r>
    </w:p>
    <w:p>
      <w:pPr>
        <w:pStyle w:val="BookText"/>
        <w:rPr/>
      </w:pPr>
      <w:r>
        <w:rPr>
          <w:rFonts w:ascii="IRNazanin" w:hAnsi="IRNazanin" w:eastAsia="IRNazanin"/>
          <w:color w:val="111111"/>
          <w:sz w:val="28"/>
          <w:sz w:val="28"/>
          <w:szCs w:val="28"/>
          <w:rtl w:val="true"/>
          <w:lang w:bidi="fa-IR"/>
        </w:rPr>
        <w:t>المصطلحات فرحا بمقتل الإمام الحسن علیه السلام وکأنه کان یقف مانعأ دون تکتل المسلمین</w:t>
      </w:r>
    </w:p>
    <w:p>
      <w:pPr>
        <w:pStyle w:val="BookText"/>
        <w:rPr/>
      </w:pPr>
      <w:r>
        <w:rPr>
          <w:rFonts w:ascii="IRNazanin" w:hAnsi="IRNazanin" w:eastAsia="IRNazanin"/>
          <w:color w:val="111111"/>
          <w:sz w:val="28"/>
          <w:sz w:val="28"/>
          <w:szCs w:val="28"/>
          <w:rtl w:val="true"/>
          <w:lang w:bidi="fa-IR"/>
        </w:rPr>
        <w:t>فی جماعة</w:t>
      </w:r>
      <w:r>
        <w:rPr>
          <w:rFonts w:eastAsia="IRNazanin" w:cs="IRNazanin"/>
          <w:color w:val="111111"/>
          <w:sz w:val="28"/>
          <w:szCs w:val="28"/>
          <w:rtl w:val="true"/>
          <w:lang w:bidi="fa-IR"/>
        </w:rPr>
        <w:t>.!</w:t>
      </w:r>
    </w:p>
    <w:p>
      <w:pPr>
        <w:pStyle w:val="Heading5"/>
        <w:numPr>
          <w:ilvl w:val="4"/>
          <w:numId w:val="1"/>
        </w:numPr>
        <w:rPr/>
      </w:pPr>
      <w:bookmarkStart w:id="118" w:name="__RefHeading___Toc1475283_2749589250"/>
      <w:bookmarkStart w:id="119" w:name="_Toc43"/>
      <w:bookmarkEnd w:id="118"/>
      <w:r>
        <w:rPr>
          <w:rtl w:val="true"/>
        </w:rPr>
        <w:t>رابعا</w:t>
      </w:r>
      <w:r>
        <w:rPr>
          <w:rtl w:val="true"/>
        </w:rPr>
        <w:t xml:space="preserve">: </w:t>
      </w:r>
      <w:r>
        <w:rPr>
          <w:rtl w:val="true"/>
        </w:rPr>
        <w:t>التخلف عن بیعته</w:t>
      </w:r>
      <w:bookmarkEnd w:id="119"/>
    </w:p>
    <w:p>
      <w:pPr>
        <w:pStyle w:val="BookText"/>
        <w:rPr/>
      </w:pPr>
      <w:r>
        <w:rPr>
          <w:rFonts w:ascii="IRNazanin" w:hAnsi="IRNazanin" w:eastAsia="IRNazanin"/>
          <w:color w:val="111111"/>
          <w:sz w:val="28"/>
          <w:sz w:val="28"/>
          <w:szCs w:val="28"/>
          <w:rtl w:val="true"/>
          <w:lang w:bidi="fa-IR"/>
        </w:rPr>
        <w:t xml:space="preserve">ثم لما بایعت الأمة علیاً علیه السلام خلیفة واجتمع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رسول الله من المهاجرین</w:t>
      </w:r>
    </w:p>
    <w:p>
      <w:pPr>
        <w:pStyle w:val="BookText"/>
        <w:rPr/>
      </w:pPr>
      <w:r>
        <w:rPr>
          <w:rFonts w:ascii="IRNazanin" w:hAnsi="IRNazanin" w:eastAsia="IRNazanin"/>
          <w:color w:val="111111"/>
          <w:sz w:val="28"/>
          <w:sz w:val="28"/>
          <w:szCs w:val="28"/>
          <w:rtl w:val="true"/>
          <w:lang w:bidi="fa-IR"/>
        </w:rPr>
        <w:t>والأنصار وفیهم طلحة والزبیر فأتوا علیا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للناس من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w:t>
      </w:r>
    </w:p>
    <w:p>
      <w:pPr>
        <w:pStyle w:val="BookText"/>
        <w:rPr/>
      </w:pPr>
      <w:r>
        <w:rPr>
          <w:rFonts w:ascii="IRNazanin" w:hAnsi="IRNazanin" w:eastAsia="IRNazanin"/>
          <w:color w:val="111111"/>
          <w:sz w:val="28"/>
          <w:sz w:val="28"/>
          <w:szCs w:val="28"/>
          <w:rtl w:val="true"/>
          <w:lang w:bidi="fa-IR"/>
        </w:rPr>
        <w:t>لی فی أمرکم فمن اخترتم رضیت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نختار غیرک، وترددوا إلیه مرارا،</w:t>
      </w:r>
    </w:p>
    <w:p>
      <w:pPr>
        <w:pStyle w:val="BookText"/>
        <w:rPr/>
      </w:pPr>
      <w:r>
        <w:rPr>
          <w:rFonts w:ascii="IRNazanin" w:hAnsi="IRNazanin" w:eastAsia="IRNazanin"/>
          <w:color w:val="111111"/>
          <w:sz w:val="28"/>
          <w:sz w:val="28"/>
          <w:szCs w:val="28"/>
          <w:rtl w:val="true"/>
          <w:lang w:bidi="fa-IR"/>
        </w:rPr>
        <w:t>وقالوا له فی آخر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نعلم أحدا أحق به منک، ولا أقدم سابقة، ولا أقرب قرابة</w:t>
      </w:r>
    </w:p>
    <w:p>
      <w:pPr>
        <w:pStyle w:val="BookText"/>
        <w:rPr/>
      </w:pP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فإنی أکون وزیرا خیرا من أن أکون أمیرا</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وبعدها</w:t>
      </w:r>
    </w:p>
    <w:p>
      <w:pPr>
        <w:pStyle w:val="BookText"/>
        <w:rPr/>
      </w:pPr>
      <w:r>
        <w:rPr>
          <w:rFonts w:ascii="IRNazanin" w:hAnsi="IRNazanin" w:eastAsia="IRNazanin"/>
          <w:color w:val="111111"/>
          <w:sz w:val="28"/>
          <w:sz w:val="28"/>
          <w:szCs w:val="28"/>
          <w:rtl w:val="true"/>
          <w:lang w:bidi="fa-IR"/>
        </w:rPr>
        <w:t>انهالوا علیه زرافات ووحدانا فاختاروه خلیفة، لم یتخلف عن بیعته إلا من کان شانئا</w:t>
      </w:r>
    </w:p>
    <w:p>
      <w:pPr>
        <w:pStyle w:val="BookText"/>
        <w:rPr/>
      </w:pPr>
      <w:r>
        <w:rPr>
          <w:rFonts w:ascii="IRNazanin" w:hAnsi="IRNazanin" w:eastAsia="IRNazanin"/>
          <w:color w:val="111111"/>
          <w:sz w:val="28"/>
          <w:sz w:val="28"/>
          <w:szCs w:val="28"/>
          <w:rtl w:val="true"/>
          <w:lang w:bidi="fa-IR"/>
        </w:rPr>
        <w:t>له أو سیاسیا محترفا صاحب مشروع یبغی الترویج له؛ وکان عبد الله بن عمر علی رأس</w:t>
      </w:r>
    </w:p>
    <w:p>
      <w:pPr>
        <w:pStyle w:val="BookText"/>
        <w:rPr/>
      </w:pPr>
      <w:r>
        <w:rPr>
          <w:rFonts w:ascii="IRNazanin" w:hAnsi="IRNazanin" w:eastAsia="IRNazanin"/>
          <w:color w:val="111111"/>
          <w:sz w:val="28"/>
          <w:sz w:val="28"/>
          <w:szCs w:val="28"/>
          <w:rtl w:val="true"/>
          <w:lang w:bidi="fa-IR"/>
        </w:rPr>
        <w:t>المتخلفین بالرغم من أنه بایع کل من جاء بعد الإمام من الملوک وأولهم معاویة وابنه</w:t>
      </w:r>
    </w:p>
    <w:p>
      <w:pPr>
        <w:pStyle w:val="BookText"/>
        <w:rPr/>
      </w:pPr>
      <w:r>
        <w:rPr>
          <w:rFonts w:ascii="IRNazanin" w:hAnsi="IRNazanin" w:eastAsia="IRNazanin"/>
          <w:color w:val="111111"/>
          <w:sz w:val="28"/>
          <w:sz w:val="28"/>
          <w:szCs w:val="28"/>
          <w:rtl w:val="true"/>
          <w:lang w:bidi="fa-IR"/>
        </w:rPr>
        <w:t>یزید من بعده، قال ابن معد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یزید بن هارون عن محمد بن مطرف عن زید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کان فی زمان الفتنة لا یأتی أمیر إلا صلّی خلفه وأدی إلیه زکاة 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ولاسیما إذا ما کان هذا الأمر قد غلب منافسه و قضی علیه، یقول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مسلم بن إبراهیم قال حدثنا حمید بن مهران الکندی؛ قال أخبرنا سیف المازنی؛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عمر یقول لا أقاتل فی الفتنة، وأصلی وراء من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یونس؛ قال حدثنا أبو شهاب عن یونس عن نافع؛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لابن عمر</w:t>
      </w:r>
    </w:p>
    <w:p>
      <w:pPr>
        <w:pStyle w:val="BookText"/>
        <w:rPr/>
      </w:pPr>
      <w:r>
        <w:rPr>
          <w:rFonts w:ascii="IRNazanin" w:hAnsi="IRNazanin" w:eastAsia="IRNazanin"/>
          <w:color w:val="111111"/>
          <w:sz w:val="28"/>
          <w:sz w:val="28"/>
          <w:szCs w:val="28"/>
          <w:rtl w:val="true"/>
          <w:lang w:bidi="fa-IR"/>
        </w:rPr>
        <w:t>زمن ابن الزبیر والخوارج والخشبیة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مع هؤلاء ومع هؤلاء وبعضهم یقتل بعضاً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حی علی الصلاة أجبته، ومن قال حی علی الفلاح أجبته، ومن قال</w:t>
      </w:r>
    </w:p>
    <w:p>
      <w:pPr>
        <w:pStyle w:val="BookText"/>
        <w:rPr/>
      </w:pPr>
      <w:r>
        <w:rPr>
          <w:rFonts w:ascii="IRNazanin" w:hAnsi="IRNazanin" w:eastAsia="IRNazanin"/>
          <w:color w:val="111111"/>
          <w:sz w:val="28"/>
          <w:sz w:val="28"/>
          <w:szCs w:val="28"/>
          <w:rtl w:val="true"/>
          <w:lang w:bidi="fa-IR"/>
        </w:rPr>
        <w:t>حی علی قتل أخیک و أخذ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عارم بن الفضل قال حدثنا حماد بن زید عن أیوب عن</w:t>
      </w:r>
    </w:p>
    <w:p>
      <w:p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بعث إلی ابن عمر بمائة ألف، فلما أراد أن یبایع لیزید بن معاویة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ذاک أراد هذا، إن دینی عندی إذاً لرخیص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إنه کان یبادر بالکتابة إلیهم حتی قبل أن یطالبوه بالبیعة؛ یقول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ابن عمر إلی عبد الملک بن مراون فبدأ باسمه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فالله لا إله إلا هو</w:t>
      </w:r>
    </w:p>
    <w:p>
      <w:pPr>
        <w:pStyle w:val="BookText"/>
        <w:rPr/>
      </w:pPr>
      <w:r>
        <w:rPr>
          <w:rFonts w:ascii="IRNazanin" w:hAnsi="IRNazanin" w:eastAsia="IRNazanin"/>
          <w:color w:val="111111"/>
          <w:sz w:val="28"/>
          <w:sz w:val="28"/>
          <w:szCs w:val="28"/>
          <w:rtl w:val="true"/>
          <w:lang w:bidi="fa-IR"/>
        </w:rPr>
        <w:t>لیجمعنکم إلی یوم القیامة لا ریب فیه، إلی آخر الآیة، وقد بلغنی أن المسلمین اجتمعوا</w:t>
      </w:r>
    </w:p>
    <w:p>
      <w:pPr>
        <w:pStyle w:val="BookText"/>
        <w:rPr/>
      </w:pPr>
      <w:r>
        <w:rPr>
          <w:rFonts w:ascii="IRNazanin" w:hAnsi="IRNazanin" w:eastAsia="IRNazanin"/>
          <w:color w:val="111111"/>
          <w:sz w:val="28"/>
          <w:sz w:val="28"/>
          <w:szCs w:val="28"/>
          <w:rtl w:val="true"/>
          <w:lang w:bidi="fa-IR"/>
        </w:rPr>
        <w:t>علی البیعة لک، وقد دخلت فیما دخل فیه المسلمون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یجبر أبناءه علی البیعة؛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أجمع الناس علی عبد الملک بن مروان</w:t>
      </w:r>
    </w:p>
    <w:p>
      <w:pPr>
        <w:pStyle w:val="BookText"/>
        <w:rPr/>
      </w:pPr>
      <w:r>
        <w:rPr>
          <w:rFonts w:ascii="IRNazanin" w:hAnsi="IRNazanin" w:eastAsia="IRNazanin"/>
          <w:color w:val="111111"/>
          <w:sz w:val="28"/>
          <w:sz w:val="28"/>
          <w:szCs w:val="28"/>
          <w:rtl w:val="true"/>
          <w:lang w:bidi="fa-IR"/>
        </w:rPr>
        <w:t>کتب إلیه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قد بایعت لعبد الله بن عبد الملک أمیر المؤمنین بالسمع</w:t>
      </w:r>
    </w:p>
    <w:p>
      <w:pPr>
        <w:pStyle w:val="BookText"/>
        <w:rPr/>
      </w:pPr>
      <w:r>
        <w:rPr>
          <w:rFonts w:ascii="IRNazanin" w:hAnsi="IRNazanin" w:eastAsia="IRNazanin"/>
          <w:color w:val="111111"/>
          <w:sz w:val="28"/>
          <w:sz w:val="28"/>
          <w:szCs w:val="28"/>
          <w:rtl w:val="true"/>
          <w:lang w:bidi="fa-IR"/>
        </w:rPr>
        <w:t>والطاعة علی سنة الله وسنة رسوله فیام استطعت وإن بنی قد أقروا بذلک</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ولکنه حینما قرب أجله ندم علی ما قدم، وقال قولته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الفضل بن دکین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سیاه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حبیب بن أبی </w:t>
      </w:r>
    </w:p>
    <w:p>
      <w:pPr>
        <w:pStyle w:val="BookText"/>
        <w:rPr/>
      </w:pPr>
      <w:r>
        <w:rPr>
          <w:rFonts w:ascii="IRNazanin" w:hAnsi="IRNazanin" w:eastAsia="IRNazanin"/>
          <w:color w:val="111111"/>
          <w:sz w:val="28"/>
          <w:sz w:val="28"/>
          <w:szCs w:val="28"/>
          <w:rtl w:val="true"/>
          <w:lang w:bidi="fa-IR"/>
        </w:rPr>
        <w:t>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بلغتی عن ابن عمر فی مرضه الذی مات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أجدنی آسی علی شیء</w:t>
      </w:r>
    </w:p>
    <w:p>
      <w:pPr>
        <w:pStyle w:val="BookText"/>
        <w:rPr/>
      </w:pPr>
      <w:r>
        <w:rPr>
          <w:rFonts w:ascii="IRNazanin" w:hAnsi="IRNazanin" w:eastAsia="IRNazanin"/>
          <w:color w:val="111111"/>
          <w:sz w:val="28"/>
          <w:sz w:val="28"/>
          <w:szCs w:val="28"/>
          <w:rtl w:val="true"/>
          <w:lang w:bidi="fa-IR"/>
        </w:rPr>
        <w:t>من أمر الدنیا، إلا أنی لم أقاتل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خالد محمد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أنه قال</w:t>
      </w:r>
    </w:p>
    <w:p>
      <w:pPr>
        <w:pStyle w:val="BookText"/>
        <w:rPr/>
      </w:pPr>
      <w:r>
        <w:rPr>
          <w:rFonts w:ascii="IRNazanin" w:hAnsi="IRNazanin" w:eastAsia="IRNazanin"/>
          <w:color w:val="111111"/>
          <w:sz w:val="28"/>
          <w:sz w:val="28"/>
          <w:szCs w:val="28"/>
          <w:rtl w:val="true"/>
          <w:lang w:bidi="fa-IR"/>
        </w:rPr>
        <w:t>فی أخریات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أجدنی آس علی شیء فاتنی من الدنیا، إلا أنی لم أقاتل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الفئة الباغیة</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وقال ابن الآثیر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امتنع عن بیعته لما بایعت الناس المغیرة بن شعبة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کما کان مروان بن الحکم واحدا من أشهر ثلاثة رؤوس امتنعت عن بیعة علی علیه السلام،</w:t>
      </w:r>
    </w:p>
    <w:p>
      <w:pPr>
        <w:pStyle w:val="BookText"/>
        <w:rPr/>
      </w:pPr>
      <w:r>
        <w:rPr>
          <w:rFonts w:ascii="IRNazanin" w:hAnsi="IRNazanin" w:eastAsia="IRNazanin"/>
          <w:color w:val="111111"/>
          <w:sz w:val="28"/>
          <w:sz w:val="28"/>
          <w:szCs w:val="28"/>
          <w:rtl w:val="true"/>
          <w:lang w:bidi="fa-IR"/>
        </w:rPr>
        <w:t>منهم الولید بن عقبة بن أبی معیط، وسعید بن العاص، وقد ادّعی هؤلاء الممتنعون</w:t>
      </w:r>
    </w:p>
    <w:p>
      <w:pPr>
        <w:pStyle w:val="BookText"/>
        <w:rPr/>
      </w:pPr>
      <w:r>
        <w:rPr>
          <w:rFonts w:ascii="IRNazanin" w:hAnsi="IRNazanin" w:eastAsia="IRNazanin"/>
          <w:color w:val="111111"/>
          <w:sz w:val="28"/>
          <w:sz w:val="28"/>
          <w:szCs w:val="28"/>
          <w:rtl w:val="true"/>
          <w:lang w:bidi="fa-IR"/>
        </w:rPr>
        <w:t>الثلاثة أنهم لن یبایعوا لآنّ علیاً علیه السلام وترهم وقتل آباءهم، حیث تکلم الولید بن عقبة</w:t>
      </w:r>
    </w:p>
    <w:p>
      <w:pPr>
        <w:pStyle w:val="BookText"/>
        <w:rPr/>
      </w:pPr>
      <w:r>
        <w:rPr>
          <w:rFonts w:ascii="IRNazanin" w:hAnsi="IRNazanin" w:eastAsia="IRNazanin"/>
          <w:color w:val="111111"/>
          <w:sz w:val="28"/>
          <w:sz w:val="28"/>
          <w:szCs w:val="28"/>
          <w:rtl w:val="true"/>
          <w:lang w:bidi="fa-IR"/>
        </w:rPr>
        <w:t>أمام علیّ بلسان جماعته الآخرین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إنک قد وترتنا جمیعا، أما أنا فقتلت أبی</w:t>
      </w:r>
    </w:p>
    <w:p>
      <w:pPr>
        <w:pStyle w:val="BookText"/>
        <w:rPr/>
      </w:pPr>
      <w:r>
        <w:rPr>
          <w:rFonts w:ascii="IRNazanin" w:hAnsi="IRNazanin" w:eastAsia="IRNazanin"/>
          <w:color w:val="111111"/>
          <w:sz w:val="28"/>
          <w:sz w:val="28"/>
          <w:szCs w:val="28"/>
          <w:rtl w:val="true"/>
          <w:lang w:bidi="fa-IR"/>
        </w:rPr>
        <w:t>صبرا یوم بدر، وأما سعید بن العاص فقتلت أباه یوم بدر، وأما مروان فشتمت أباه</w:t>
      </w:r>
    </w:p>
    <w:p>
      <w:pPr>
        <w:pStyle w:val="BookText"/>
        <w:rPr/>
      </w:pPr>
      <w:r>
        <w:rPr>
          <w:rFonts w:ascii="IRNazanin" w:hAnsi="IRNazanin" w:eastAsia="IRNazanin"/>
          <w:color w:val="111111"/>
          <w:sz w:val="28"/>
          <w:sz w:val="28"/>
          <w:szCs w:val="28"/>
          <w:rtl w:val="true"/>
          <w:lang w:bidi="fa-IR"/>
        </w:rPr>
        <w:t>وعبت علی عثمان حین ضمه إلیه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وکان من المتخلفین عن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w:t>
      </w:r>
    </w:p>
    <w:p>
      <w:pPr>
        <w:pStyle w:val="BookText"/>
        <w:rPr/>
      </w:pPr>
      <w:r>
        <w:rPr>
          <w:rFonts w:ascii="IRNazanin" w:hAnsi="IRNazanin" w:eastAsia="IRNazanin"/>
          <w:color w:val="111111"/>
          <w:sz w:val="28"/>
          <w:sz w:val="28"/>
          <w:szCs w:val="28"/>
          <w:rtl w:val="true"/>
          <w:lang w:bidi="fa-IR"/>
        </w:rPr>
        <w:t>و أسامة بن زید وزید بن ثابت والنعمان بن بشیر</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کذلک امتنع عمرو بن العاص الذی غادر المدینة إلی فلسطین فی حصار عثمان؛ فلم</w:t>
      </w:r>
    </w:p>
    <w:p>
      <w:pPr>
        <w:pStyle w:val="BookText"/>
        <w:rPr/>
      </w:pPr>
      <w:r>
        <w:rPr>
          <w:rFonts w:ascii="IRNazanin" w:hAnsi="IRNazanin" w:eastAsia="IRNazanin"/>
          <w:color w:val="111111"/>
          <w:sz w:val="28"/>
          <w:sz w:val="28"/>
          <w:szCs w:val="28"/>
          <w:rtl w:val="true"/>
          <w:lang w:bidi="fa-IR"/>
        </w:rPr>
        <w:t>یعد إلیها ولم یبایع علیاً علیه السلام، وإنما استجاب لطلب معاویة وذهب إلی الشام لیفاوض</w:t>
      </w:r>
    </w:p>
    <w:p>
      <w:pPr>
        <w:pStyle w:val="BookText"/>
        <w:rPr/>
      </w:pPr>
      <w:r>
        <w:rPr>
          <w:rFonts w:ascii="IRNazanin" w:hAnsi="IRNazanin" w:eastAsia="IRNazanin"/>
          <w:color w:val="111111"/>
          <w:sz w:val="28"/>
          <w:sz w:val="28"/>
          <w:szCs w:val="28"/>
          <w:rtl w:val="true"/>
          <w:lang w:bidi="fa-IR"/>
        </w:rPr>
        <w:t xml:space="preserve">معاویة علی التعاون معه مقابل منحه مصر بخراجها وخیراتها </w:t>
      </w:r>
      <w:r>
        <w:rPr>
          <w:rStyle w:val="FootnoteAnchor"/>
          <w:rtl w:val="true"/>
        </w:rPr>
        <w:footnoteReference w:id="219"/>
      </w:r>
      <w:r>
        <w:rPr>
          <w:rFonts w:ascii="IRNazanin" w:hAnsi="IRNazanin" w:eastAsia="IRNazanin"/>
          <w:color w:val="111111"/>
          <w:sz w:val="28"/>
          <w:sz w:val="28"/>
          <w:szCs w:val="28"/>
          <w:rtl w:val="true"/>
          <w:lang w:bidi="fa-IR"/>
        </w:rPr>
        <w:t>وحینما نجحت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المفاوضات بینهما نسی عمرو تلک الدملة التی تباهی أنه أنکأها، ویقصد تحریض الناس </w:t>
      </w:r>
    </w:p>
    <w:p>
      <w:pPr>
        <w:pStyle w:val="BookText"/>
        <w:rPr/>
      </w:pPr>
      <w:r>
        <w:rPr>
          <w:rFonts w:ascii="IRNazanin" w:hAnsi="IRNazanin" w:eastAsia="IRNazanin"/>
          <w:color w:val="111111"/>
          <w:sz w:val="28"/>
          <w:sz w:val="28"/>
          <w:szCs w:val="28"/>
          <w:rtl w:val="true"/>
          <w:lang w:bidi="fa-IR"/>
        </w:rPr>
        <w:t>علی عثمان، وصار من أکبر المطالبین بدمه والثأر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 المسلمین کانوا یرون فی التخلف عن البیعة أمرا معیبا وکانوا</w:t>
      </w:r>
    </w:p>
    <w:p>
      <w:pPr>
        <w:pStyle w:val="BookText"/>
        <w:rPr/>
      </w:pPr>
      <w:r>
        <w:rPr>
          <w:rFonts w:ascii="IRNazanin" w:hAnsi="IRNazanin" w:eastAsia="IRNazanin"/>
          <w:color w:val="111111"/>
          <w:sz w:val="28"/>
          <w:sz w:val="28"/>
          <w:szCs w:val="28"/>
          <w:rtl w:val="true"/>
          <w:lang w:bidi="fa-IR"/>
        </w:rPr>
        <w:t>یبیحون لأنفسهم سب من یتخلف عن البیعة والتطاول علیه علنا سواء کانت البیعة</w:t>
      </w:r>
    </w:p>
    <w:p>
      <w:pPr>
        <w:pStyle w:val="BookText"/>
        <w:rPr/>
      </w:pPr>
      <w:r>
        <w:rPr>
          <w:rFonts w:ascii="IRNazanin" w:hAnsi="IRNazanin" w:eastAsia="IRNazanin"/>
          <w:color w:val="111111"/>
          <w:sz w:val="28"/>
          <w:sz w:val="28"/>
          <w:szCs w:val="28"/>
          <w:rtl w:val="true"/>
          <w:lang w:bidi="fa-IR"/>
        </w:rPr>
        <w:t xml:space="preserve">شرعیة صحیحة أم مخالفة للشرع؛ فبعد بیعة أبی بکر اعتزلته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قریش</w:t>
      </w:r>
    </w:p>
    <w:p>
      <w:pPr>
        <w:pStyle w:val="BookText"/>
        <w:rPr/>
      </w:pPr>
      <w:r>
        <w:rPr>
          <w:rFonts w:ascii="IRNazanin" w:hAnsi="IRNazanin" w:eastAsia="IRNazanin"/>
          <w:color w:val="111111"/>
          <w:sz w:val="28"/>
          <w:sz w:val="28"/>
          <w:szCs w:val="28"/>
          <w:rtl w:val="true"/>
          <w:lang w:bidi="fa-IR"/>
        </w:rPr>
        <w:t>وأحفظها ذلک فتکلم خطباؤها، وقدم عمرو بن العاص فقالت 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w:t>
      </w:r>
    </w:p>
    <w:p>
      <w:pPr>
        <w:pStyle w:val="BookText"/>
        <w:rPr/>
      </w:pPr>
      <w:r>
        <w:rPr>
          <w:rFonts w:ascii="IRNazanin" w:hAnsi="IRNazanin" w:eastAsia="IRNazanin"/>
          <w:color w:val="111111"/>
          <w:sz w:val="28"/>
          <w:sz w:val="28"/>
          <w:szCs w:val="28"/>
          <w:rtl w:val="true"/>
          <w:lang w:bidi="fa-IR"/>
        </w:rPr>
        <w:t>بکلام تنال فیه من الأنصار؟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علیّاً مغضبا حتی دخل المسجد فذکر</w:t>
      </w:r>
    </w:p>
    <w:p>
      <w:pPr>
        <w:pStyle w:val="BookText"/>
        <w:rPr/>
      </w:pPr>
      <w:r>
        <w:rPr>
          <w:rFonts w:ascii="IRNazanin" w:hAnsi="IRNazanin" w:eastAsia="IRNazanin"/>
          <w:color w:val="111111"/>
          <w:sz w:val="28"/>
          <w:sz w:val="28"/>
          <w:szCs w:val="28"/>
          <w:rtl w:val="true"/>
          <w:lang w:bidi="fa-IR"/>
        </w:rPr>
        <w:t>الآنصاربخیر</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إن الاختلاف بین منهجی علی علیه السلام وابن العاص یؤکد قرب أحد المنهجین لروح</w:t>
      </w:r>
    </w:p>
    <w:p>
      <w:pPr>
        <w:pStyle w:val="BookText"/>
        <w:rPr/>
      </w:pPr>
      <w:r>
        <w:rPr>
          <w:rFonts w:ascii="IRNazanin" w:hAnsi="IRNazanin" w:eastAsia="IRNazanin"/>
          <w:color w:val="111111"/>
          <w:sz w:val="28"/>
          <w:sz w:val="28"/>
          <w:szCs w:val="28"/>
          <w:rtl w:val="true"/>
          <w:lang w:bidi="fa-IR"/>
        </w:rPr>
        <w:t>الدین وبعد المنهج الثانی کلیا عن الدین فی الأصول والفرعیات ومنها حب الأنصار</w:t>
      </w:r>
    </w:p>
    <w:p>
      <w:pPr>
        <w:pStyle w:val="BookText"/>
        <w:rPr/>
      </w:pPr>
      <w:r>
        <w:rPr>
          <w:rFonts w:ascii="IRNazanin" w:hAnsi="IRNazanin" w:eastAsia="IRNazanin"/>
          <w:color w:val="111111"/>
          <w:sz w:val="28"/>
          <w:sz w:val="28"/>
          <w:szCs w:val="28"/>
          <w:rtl w:val="true"/>
          <w:lang w:bidi="fa-IR"/>
        </w:rPr>
        <w:t>الذین کان الرسول یجبهم، 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محفوظ بن أبی توبة، ثنا یزید بن</w:t>
      </w:r>
    </w:p>
    <w:p>
      <w:pPr>
        <w:pStyle w:val="BookText"/>
        <w:rPr/>
      </w:pPr>
      <w:r>
        <w:rPr>
          <w:rFonts w:ascii="IRNazanin" w:hAnsi="IRNazanin" w:eastAsia="IRNazanin"/>
          <w:color w:val="111111"/>
          <w:sz w:val="28"/>
          <w:sz w:val="28"/>
          <w:szCs w:val="28"/>
          <w:rtl w:val="true"/>
          <w:lang w:bidi="fa-IR"/>
        </w:rPr>
        <w:t>موهب، عن عیسی بن یونس، عن مجالد، عن الشعبی، عن خفاف بن عرابة، عن عثمان</w:t>
      </w:r>
    </w:p>
    <w:p>
      <w:pPr>
        <w:pStyle w:val="BookText"/>
        <w:rPr/>
      </w:pPr>
      <w:r>
        <w:rPr>
          <w:rFonts w:ascii="IRNazanin" w:hAnsi="IRNazanin" w:eastAsia="IRNazanin"/>
          <w:color w:val="111111"/>
          <w:sz w:val="28"/>
          <w:sz w:val="28"/>
          <w:szCs w:val="28"/>
          <w:rtl w:val="true"/>
          <w:lang w:bidi="fa-IR"/>
        </w:rPr>
        <w:t>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الأصمار أصحابی فی الدنیا وشیعتی فی الآخرة،</w:t>
      </w:r>
    </w:p>
    <w:p>
      <w:pPr>
        <w:pStyle w:val="BookText"/>
        <w:rPr/>
      </w:pPr>
      <w:r>
        <w:rPr>
          <w:rFonts w:ascii="IRNazanin" w:hAnsi="IRNazanin" w:eastAsia="IRNazanin"/>
          <w:color w:val="111111"/>
          <w:sz w:val="28"/>
          <w:sz w:val="28"/>
          <w:szCs w:val="28"/>
          <w:rtl w:val="true"/>
          <w:lang w:bidi="fa-IR"/>
        </w:rPr>
        <w:t>وأول من یدخل الجنة من أمتی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الکترونی،ص</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أزعج انتخاب الإمام علی علیه السلام خلیفة للمسلمین کل الطامعین بالإمرة والساعین</w:t>
      </w:r>
    </w:p>
    <w:p>
      <w:pPr>
        <w:pStyle w:val="BookText"/>
        <w:rPr/>
      </w:pPr>
      <w:r>
        <w:rPr>
          <w:rFonts w:ascii="IRNazanin" w:hAnsi="IRNazanin" w:eastAsia="IRNazanin"/>
          <w:color w:val="111111"/>
          <w:sz w:val="28"/>
          <w:sz w:val="28"/>
          <w:szCs w:val="28"/>
          <w:rtl w:val="true"/>
          <w:lang w:bidi="fa-IR"/>
        </w:rPr>
        <w:t>إلیها والداعمین لهم، ومن یفضلهم علی غیرهم، ولذا تجد التأثیر قد وصل إلی بیت</w:t>
      </w:r>
    </w:p>
    <w:p>
      <w:pPr>
        <w:pStyle w:val="BookText"/>
        <w:rPr/>
      </w:pPr>
      <w:r>
        <w:rPr>
          <w:rFonts w:ascii="IRNazanin" w:hAnsi="IRNazanin" w:eastAsia="IRNazanin"/>
          <w:color w:val="111111"/>
          <w:sz w:val="28"/>
          <w:sz w:val="28"/>
          <w:szCs w:val="28"/>
          <w:rtl w:val="true"/>
          <w:lang w:bidi="fa-IR"/>
        </w:rPr>
        <w:t>النبی صلی الله علیه وآله نفسه إذ جاء عن أم المؤمنین عائشة قولها بعد مقتل عثمان، وبعد إن علمت أن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الأمة بایعت علی علیه السلام خلیفة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أبالی أن تقع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علی هذ</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r>
        <w:rPr>
          <w:rStyle w:val="FootnoteAnchor"/>
          <w:rtl w:val="true"/>
        </w:rPr>
        <w:footnoteReference w:id="222"/>
      </w:r>
      <w:bookmarkStart w:id="120" w:name="pg3168_13455"/>
    </w:p>
    <w:p>
      <w:pPr>
        <w:pStyle w:val="Heading5"/>
        <w:numPr>
          <w:ilvl w:val="4"/>
          <w:numId w:val="1"/>
        </w:numPr>
        <w:rPr/>
      </w:pPr>
      <w:bookmarkStart w:id="121" w:name="__RefHeading___Toc1475285_2749589250"/>
      <w:bookmarkStart w:id="122" w:name="_Toc44"/>
      <w:bookmarkEnd w:id="120"/>
      <w:bookmarkEnd w:id="121"/>
      <w:r>
        <w:rPr>
          <w:rtl w:val="true"/>
        </w:rPr>
        <w:t>خامسا</w:t>
      </w:r>
      <w:r>
        <w:rPr>
          <w:rtl w:val="true"/>
        </w:rPr>
        <w:t xml:space="preserve">: </w:t>
      </w:r>
      <w:r>
        <w:rPr>
          <w:rtl w:val="true"/>
        </w:rPr>
        <w:t>إفشال خططه وجهده علیه السلام بالدس والتدلیس والغش</w:t>
      </w:r>
      <w:r>
        <w:rPr>
          <w:rtl w:val="true"/>
        </w:rPr>
        <w:t>.</w:t>
      </w:r>
      <w:bookmarkEnd w:id="122"/>
    </w:p>
    <w:p>
      <w:pPr>
        <w:pStyle w:val="BookText"/>
        <w:rPr/>
      </w:pPr>
      <w:r>
        <w:rPr>
          <w:rFonts w:ascii="IRNazanin" w:hAnsi="IRNazanin" w:eastAsia="IRNazanin"/>
          <w:color w:val="111111"/>
          <w:sz w:val="28"/>
          <w:sz w:val="28"/>
          <w:szCs w:val="28"/>
          <w:rtl w:val="true"/>
          <w:lang w:bidi="fa-IR"/>
        </w:rPr>
        <w:t>بعد انتخاب علیّ للخلافة رغما لأنوف السیاسیین، أصبح الهم الأکبر إفشال خططه</w:t>
      </w:r>
    </w:p>
    <w:p>
      <w:pPr>
        <w:pStyle w:val="BookText"/>
        <w:rPr/>
      </w:pPr>
      <w:r>
        <w:rPr>
          <w:rFonts w:ascii="IRNazanin" w:hAnsi="IRNazanin" w:eastAsia="IRNazanin"/>
          <w:color w:val="111111"/>
          <w:sz w:val="28"/>
          <w:sz w:val="28"/>
          <w:szCs w:val="28"/>
          <w:rtl w:val="true"/>
          <w:lang w:bidi="fa-IR"/>
        </w:rPr>
        <w:t>والاعتراض علی مشروعه البنائی وإسقاطه؛ وکانت لهم محاولات عدیدة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المغیرة بن شعبة یوم زار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إبقاء ولاة عثمان</w:t>
      </w:r>
    </w:p>
    <w:p>
      <w:pPr>
        <w:pStyle w:val="BookText"/>
        <w:rPr/>
      </w:pPr>
      <w:r>
        <w:rPr>
          <w:rFonts w:ascii="IRNazanin" w:hAnsi="IRNazanin" w:eastAsia="IRNazanin"/>
          <w:color w:val="111111"/>
          <w:sz w:val="28"/>
          <w:sz w:val="28"/>
          <w:szCs w:val="28"/>
          <w:rtl w:val="true"/>
          <w:lang w:bidi="fa-IR"/>
        </w:rPr>
        <w:t>الفاسدین فی مواقعهم بما فیهم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محاولة بارعة من السیاسیین العرب کان</w:t>
      </w:r>
    </w:p>
    <w:p>
      <w:pPr>
        <w:pStyle w:val="BookText"/>
        <w:rPr/>
      </w:pPr>
      <w:r>
        <w:rPr>
          <w:rFonts w:ascii="IRNazanin" w:hAnsi="IRNazanin" w:eastAsia="IRNazanin"/>
          <w:color w:val="111111"/>
          <w:sz w:val="28"/>
          <w:sz w:val="28"/>
          <w:szCs w:val="28"/>
          <w:rtl w:val="true"/>
          <w:lang w:bidi="fa-IR"/>
        </w:rPr>
        <w:t>هدفهم منها الحصول علی فرصة لتنظیم أمورهم واستکمال استعداد جیشهم، لأن بیعة</w:t>
      </w:r>
    </w:p>
    <w:p>
      <w:pPr>
        <w:pStyle w:val="BookText"/>
        <w:rPr/>
      </w:pPr>
      <w:r>
        <w:rPr>
          <w:rFonts w:ascii="IRNazanin" w:hAnsi="IRNazanin" w:eastAsia="IRNazanin"/>
          <w:color w:val="111111"/>
          <w:sz w:val="28"/>
          <w:sz w:val="28"/>
          <w:szCs w:val="28"/>
          <w:rtl w:val="true"/>
          <w:lang w:bidi="fa-IR"/>
        </w:rPr>
        <w:t>علی علیه السلام للخلافة بغتتهم، وهو الموضوع الذی تحدث عنه المسعودی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w:t>
      </w:r>
    </w:p>
    <w:p>
      <w:pPr>
        <w:pStyle w:val="BookText"/>
        <w:rPr/>
      </w:pPr>
      <w:r>
        <w:rPr>
          <w:rFonts w:ascii="IRNazanin" w:hAnsi="IRNazanin" w:eastAsia="IRNazanin"/>
          <w:color w:val="111111"/>
          <w:sz w:val="28"/>
          <w:sz w:val="28"/>
          <w:szCs w:val="28"/>
          <w:rtl w:val="true"/>
          <w:lang w:bidi="fa-IR"/>
        </w:rPr>
        <w:t>فی وجه آخر من الروایات أن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من مکة بعد مقتل عثمان بخمس</w:t>
      </w:r>
    </w:p>
    <w:p>
      <w:pPr>
        <w:pStyle w:val="BookText"/>
        <w:rPr/>
      </w:pPr>
      <w:r>
        <w:rPr>
          <w:rFonts w:ascii="IRNazanin" w:hAnsi="IRNazanin" w:eastAsia="IRNazanin"/>
          <w:color w:val="111111"/>
          <w:sz w:val="28"/>
          <w:sz w:val="28"/>
          <w:szCs w:val="28"/>
          <w:rtl w:val="true"/>
          <w:lang w:bidi="fa-IR"/>
        </w:rPr>
        <w:t>لیال، فجئت علی أدخل علیه،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المغیرة بن شعبة، فجلست بالباب ساعة،</w:t>
      </w:r>
    </w:p>
    <w:p>
      <w:pPr>
        <w:pStyle w:val="BookText"/>
        <w:rPr/>
      </w:pPr>
      <w:r>
        <w:rPr>
          <w:rFonts w:ascii="IRNazanin" w:hAnsi="IRNazanin" w:eastAsia="IRNazanin"/>
          <w:color w:val="111111"/>
          <w:sz w:val="28"/>
          <w:sz w:val="28"/>
          <w:szCs w:val="28"/>
          <w:rtl w:val="true"/>
          <w:lang w:bidi="fa-IR"/>
        </w:rPr>
        <w:t>فخرج المغیرة وسلم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قدمت؟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ودخلت علیعلیّ وسلمت</w:t>
      </w:r>
    </w:p>
    <w:p>
      <w:pPr>
        <w:pStyle w:val="BookText"/>
        <w:rPr/>
      </w:pPr>
      <w:r>
        <w:rPr>
          <w:rFonts w:ascii="IRNazanin" w:hAnsi="IRNazanin" w:eastAsia="IRNazanin"/>
          <w:color w:val="111111"/>
          <w:sz w:val="28"/>
          <w:sz w:val="28"/>
          <w:szCs w:val="28"/>
          <w:rtl w:val="true"/>
          <w:lang w:bidi="fa-IR"/>
        </w:rPr>
        <w:t>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 الزبیر وطلحة؟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بالنواصب،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سعید بن الحارث بن هشام فی فتیة من قریش، 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إنهم لم یکن لهم بعد أن</w:t>
      </w:r>
    </w:p>
    <w:p>
      <w:pPr>
        <w:pStyle w:val="BookText"/>
        <w:rPr/>
      </w:pPr>
      <w:r>
        <w:rPr>
          <w:rFonts w:ascii="IRNazanin" w:hAnsi="IRNazanin" w:eastAsia="IRNazanin"/>
          <w:color w:val="111111"/>
          <w:sz w:val="28"/>
          <w:sz w:val="28"/>
          <w:szCs w:val="28"/>
          <w:rtl w:val="true"/>
          <w:lang w:bidi="fa-IR"/>
        </w:rPr>
        <w:t>یخرجوا یقولون نطلب بدم عثمان، والله یعلم أنهم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w:t>
      </w:r>
    </w:p>
    <w:p>
      <w:pPr>
        <w:pStyle w:val="BookText"/>
        <w:rPr/>
      </w:pPr>
      <w:r>
        <w:rPr>
          <w:rFonts w:ascii="IRNazanin" w:hAnsi="IRNazanin" w:eastAsia="IRNazanin"/>
          <w:color w:val="111111"/>
          <w:sz w:val="28"/>
          <w:sz w:val="28"/>
          <w:szCs w:val="28"/>
          <w:rtl w:val="true"/>
          <w:lang w:bidi="fa-IR"/>
        </w:rPr>
        <w:t>شأن المغیرة، ولم خلا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بعد مقتل عثمان بیومین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ففعلت،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النصح رخیص وأنت بقیة الناس، وأنا لک ناصح، وأنا أشیر علیک أن تردّ</w:t>
      </w:r>
    </w:p>
    <w:p>
      <w:pPr>
        <w:pStyle w:val="BookText"/>
        <w:rPr/>
      </w:pPr>
      <w:r>
        <w:rPr>
          <w:rFonts w:ascii="IRNazanin" w:hAnsi="IRNazanin" w:eastAsia="IRNazanin"/>
          <w:color w:val="111111"/>
          <w:sz w:val="28"/>
          <w:sz w:val="28"/>
          <w:szCs w:val="28"/>
          <w:rtl w:val="true"/>
          <w:lang w:bidi="fa-IR"/>
        </w:rPr>
        <w:t>عمّال عثمان عامک هذا فاکتب إلیهم بإثباتهم علی أعمالهم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تاریخه،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المغیرة الذی لبس ثوب الناصحین ممثلا ومندوبا للسیاسیین العرب وموفدا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إلی الإمام والخلیفة کان قد جازف قبل هذا التاریخ مع عمر بن الخطاب أیضا </w:t>
      </w:r>
    </w:p>
    <w:p>
      <w:pPr>
        <w:pStyle w:val="BookText"/>
        <w:rPr/>
      </w:pPr>
      <w:r>
        <w:rPr>
          <w:rFonts w:ascii="IRNazanin" w:hAnsi="IRNazanin" w:eastAsia="IRNazanin"/>
          <w:color w:val="111111"/>
          <w:sz w:val="28"/>
          <w:sz w:val="28"/>
          <w:szCs w:val="28"/>
          <w:rtl w:val="true"/>
          <w:lang w:bidi="fa-IR"/>
        </w:rPr>
        <w:t>بنفس الآسلوب ولنفس الغایة والسبب، وبأمر من السیاسیین العرب، فقد أخرج</w:t>
      </w:r>
    </w:p>
    <w:p>
      <w:pPr>
        <w:pStyle w:val="BookText"/>
        <w:rPr/>
      </w:pPr>
      <w:r>
        <w:rPr>
          <w:rFonts w:ascii="IRNazanin" w:hAnsi="IRNazanin" w:eastAsia="IRNazanin"/>
          <w:color w:val="111111"/>
          <w:sz w:val="28"/>
          <w:sz w:val="28"/>
          <w:szCs w:val="28"/>
          <w:rtl w:val="true"/>
          <w:lang w:bidi="fa-IR"/>
        </w:rPr>
        <w:t>الطبری عن النخعی والروایة أوردها السیوطی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أن هذا</w:t>
      </w:r>
    </w:p>
    <w:p>
      <w:pPr>
        <w:pStyle w:val="BookText"/>
        <w:rPr/>
      </w:pPr>
      <w:r>
        <w:rPr>
          <w:rFonts w:ascii="IRNazanin" w:hAnsi="IRNazanin" w:eastAsia="IRNazanin"/>
          <w:color w:val="111111"/>
          <w:sz w:val="28"/>
          <w:sz w:val="28"/>
          <w:szCs w:val="28"/>
          <w:rtl w:val="true"/>
          <w:lang w:bidi="fa-IR"/>
        </w:rPr>
        <w:t>الرجل الذی لم یذکره النخعی هو المغیرة بن شعبة مولی أبی لؤلؤة وثانی أکبر متآمر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عبد الله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والله ما أردت الله بذا،</w:t>
      </w:r>
    </w:p>
    <w:p>
      <w:pPr>
        <w:pStyle w:val="BookText"/>
        <w:rPr/>
      </w:pPr>
      <w:r>
        <w:rPr>
          <w:rFonts w:ascii="IRNazanin" w:hAnsi="IRNazanin" w:eastAsia="IRNazanin"/>
          <w:color w:val="111111"/>
          <w:sz w:val="28"/>
          <w:sz w:val="28"/>
          <w:szCs w:val="28"/>
          <w:rtl w:val="true"/>
          <w:lang w:bidi="fa-IR"/>
        </w:rPr>
        <w:t>أستخلف رجلا لم یحسن أن یطلق امرأته؟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یکفی أن نعلم بأن المغیرة بن شعبة اعترف صراحة بأنه حاول غشّ الإمام علیّ علیه السلام</w:t>
      </w:r>
    </w:p>
    <w:p>
      <w:pPr>
        <w:pStyle w:val="BookText"/>
        <w:rPr/>
      </w:pPr>
      <w:r>
        <w:rPr>
          <w:rFonts w:ascii="IRNazanin" w:hAnsi="IRNazanin" w:eastAsia="IRNazanin"/>
          <w:color w:val="111111"/>
          <w:sz w:val="28"/>
          <w:sz w:val="28"/>
          <w:szCs w:val="28"/>
          <w:rtl w:val="true"/>
          <w:lang w:bidi="fa-IR"/>
        </w:rPr>
        <w:t xml:space="preserve">بتلک النصیحة الغریبة </w:t>
      </w:r>
      <w:r>
        <w:rPr>
          <w:rStyle w:val="FootnoteAnchor"/>
          <w:rtl w:val="true"/>
        </w:rPr>
        <w:footnoteReference w:id="225"/>
      </w:r>
      <w:r>
        <w:rPr>
          <w:rFonts w:ascii="IRNazanin" w:hAnsi="IRNazanin" w:eastAsia="IRNazanin"/>
          <w:color w:val="111111"/>
          <w:sz w:val="28"/>
          <w:sz w:val="28"/>
          <w:szCs w:val="28"/>
          <w:rtl w:val="true"/>
          <w:lang w:bidi="fa-IR"/>
        </w:rPr>
        <w:t>وقد أشار الیعقوبی إلی هذا الاعتراف الخطر جدا فی تأریخه</w:t>
      </w:r>
    </w:p>
    <w:p>
      <w:pPr>
        <w:pStyle w:val="BookText"/>
        <w:rPr/>
      </w:pPr>
      <w:r>
        <w:rPr>
          <w:rStyle w:val="FootnoteAnchor"/>
          <w:rtl w:val="true"/>
        </w:rPr>
        <w:footnoteReference w:id="226"/>
      </w:r>
      <w:r>
        <w:rPr>
          <w:rFonts w:ascii="IRNazanin" w:hAnsi="IRNazanin" w:eastAsia="IRNazanin"/>
          <w:color w:val="111111"/>
          <w:sz w:val="28"/>
          <w:sz w:val="28"/>
          <w:szCs w:val="28"/>
          <w:rtl w:val="true"/>
          <w:lang w:bidi="fa-IR"/>
        </w:rPr>
        <w:t>ولکنه لا هو و لا من قرأ أو سمع الاعتراف فهموا الدافع السیاسی الذی کان یقف وراء هذه الحراکات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قیامهم یمطاردة ولاته بالترصد لهم خارج حدود المدینة وعلی أطراف</w:t>
      </w:r>
    </w:p>
    <w:p>
      <w:pPr>
        <w:pStyle w:val="BookText"/>
        <w:rPr/>
      </w:pPr>
      <w:r>
        <w:rPr>
          <w:rFonts w:ascii="IRNazanin" w:hAnsi="IRNazanin" w:eastAsia="IRNazanin"/>
          <w:color w:val="111111"/>
          <w:sz w:val="28"/>
          <w:sz w:val="28"/>
          <w:szCs w:val="28"/>
          <w:rtl w:val="true"/>
          <w:lang w:bidi="fa-IR"/>
        </w:rPr>
        <w:t>المدن؛ ومنعهم من الالتحاق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روی ابن الأثیر فی حوادث سنة ست وثلاثین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السنة فرق علیّ عماله علی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سهیل حتی کان بتبوک فلقیته خیل</w:t>
      </w:r>
    </w:p>
    <w:p>
      <w:pPr>
        <w:pStyle w:val="BookText"/>
        <w:rPr/>
      </w:pPr>
      <w:r>
        <w:rPr>
          <w:rFonts w:ascii="IRNazanin" w:hAnsi="IRNazanin" w:eastAsia="IRNazanin"/>
          <w:color w:val="111111"/>
          <w:sz w:val="28"/>
          <w:sz w:val="28"/>
          <w:szCs w:val="28"/>
          <w:rtl w:val="true"/>
          <w:lang w:bidi="fa-IR"/>
        </w:rPr>
        <w:t>فأرجعوه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ییس بن سعد فلما انتهی إلی أبلة لقیته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عمارة</w:t>
      </w:r>
    </w:p>
    <w:p>
      <w:pPr>
        <w:pStyle w:val="BookText"/>
        <w:rPr/>
      </w:pPr>
      <w:r>
        <w:rPr>
          <w:rFonts w:ascii="IRNazanin" w:hAnsi="IRNazanin" w:eastAsia="IRNazanin"/>
          <w:color w:val="111111"/>
          <w:sz w:val="28"/>
          <w:sz w:val="28"/>
          <w:szCs w:val="28"/>
          <w:rtl w:val="true"/>
          <w:lang w:bidi="fa-IR"/>
        </w:rPr>
        <w:t xml:space="preserve">بن شهاب فلما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 طلحة بن خویلد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فإن القوم لا یریدون</w:t>
      </w:r>
    </w:p>
    <w:p>
      <w:pPr>
        <w:pStyle w:val="BookText"/>
        <w:rPr/>
      </w:pPr>
      <w:r>
        <w:rPr>
          <w:rFonts w:ascii="IRNazanin" w:hAnsi="IRNazanin" w:eastAsia="IRNazanin"/>
          <w:color w:val="111111"/>
          <w:sz w:val="28"/>
          <w:sz w:val="28"/>
          <w:szCs w:val="28"/>
          <w:rtl w:val="true"/>
          <w:lang w:bidi="fa-IR"/>
        </w:rPr>
        <w:t>بأمرهم بدلا، فإن أبیت ضربت عنقک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وهذا عمل منظم؛ لا اعتباطیة ولا ارتجال</w:t>
      </w:r>
    </w:p>
    <w:p>
      <w:pPr>
        <w:pStyle w:val="BookText"/>
        <w:rPr/>
      </w:pPr>
      <w:r>
        <w:rPr>
          <w:rFonts w:ascii="IRNazanin" w:hAnsi="IRNazanin" w:eastAsia="IRNazanin"/>
          <w:color w:val="111111"/>
          <w:sz w:val="28"/>
          <w:sz w:val="28"/>
          <w:szCs w:val="28"/>
          <w:rtl w:val="true"/>
          <w:lang w:bidi="fa-IR"/>
        </w:rPr>
        <w:t>فیه، ویدل علی مستوی سیاسی عال جدا، ورفع کفایة لإسقاط مشروع قید التنفیذ،</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شهدنا مثل هذا التنسیق فی تنفیذ العملیات الإرهابیة فی العراق بما یدل علی ارتباط </w:t>
      </w:r>
      <w:bookmarkStart w:id="123" w:name="pg3168_13457"/>
    </w:p>
    <w:p>
      <w:pPr>
        <w:pStyle w:val="BookText"/>
        <w:rPr/>
      </w:pPr>
      <w:bookmarkEnd w:id="123"/>
      <w:r>
        <w:rPr>
          <w:rFonts w:ascii="IRNazanin" w:hAnsi="IRNazanin" w:eastAsia="IRNazanin"/>
          <w:color w:val="111111"/>
          <w:sz w:val="28"/>
          <w:sz w:val="28"/>
          <w:szCs w:val="28"/>
          <w:rtl w:val="true"/>
          <w:lang w:bidi="fa-IR"/>
        </w:rPr>
        <w:t>المنفنین بقیادة واحدة</w:t>
      </w:r>
      <w:r>
        <w:rPr>
          <w:rFonts w:eastAsia="IRNazanin" w:cs="IRNazanin"/>
          <w:color w:val="111111"/>
          <w:sz w:val="28"/>
          <w:szCs w:val="28"/>
          <w:rtl w:val="true"/>
          <w:lang w:bidi="fa-IR"/>
        </w:rPr>
        <w:t>!</w:t>
      </w:r>
    </w:p>
    <w:p>
      <w:pPr>
        <w:pStyle w:val="Heading5"/>
        <w:numPr>
          <w:ilvl w:val="4"/>
          <w:numId w:val="1"/>
        </w:numPr>
        <w:rPr/>
      </w:pPr>
      <w:bookmarkStart w:id="124" w:name="__RefHeading___Toc1475287_2749589250"/>
      <w:bookmarkStart w:id="125" w:name="_Toc45"/>
      <w:bookmarkEnd w:id="124"/>
      <w:r>
        <w:rPr>
          <w:rtl w:val="true"/>
        </w:rPr>
        <w:t>سادسا</w:t>
      </w:r>
      <w:r>
        <w:rPr>
          <w:rtl w:val="true"/>
        </w:rPr>
        <w:t xml:space="preserve">: </w:t>
      </w:r>
      <w:r>
        <w:rPr>
          <w:rtl w:val="true"/>
        </w:rPr>
        <w:t>تخریب اقتصاد دولته</w:t>
      </w:r>
      <w:bookmarkEnd w:id="125"/>
    </w:p>
    <w:p>
      <w:pPr>
        <w:pStyle w:val="BookText"/>
        <w:rPr/>
      </w:pPr>
      <w:r>
        <w:rPr>
          <w:rFonts w:ascii="IRNazanin" w:hAnsi="IRNazanin" w:eastAsia="IRNazanin"/>
          <w:color w:val="111111"/>
          <w:sz w:val="28"/>
          <w:sz w:val="28"/>
          <w:szCs w:val="28"/>
          <w:rtl w:val="true"/>
          <w:lang w:bidi="fa-IR"/>
        </w:rPr>
        <w:t>بدأ التخریب الاقتصادی مبکراً جداً، وتحدیداً مع بدایة انتخاب أبی بکر یوم قاموا</w:t>
      </w:r>
    </w:p>
    <w:p>
      <w:pPr>
        <w:pStyle w:val="BookText"/>
        <w:rPr/>
      </w:pPr>
      <w:r>
        <w:rPr>
          <w:rFonts w:ascii="IRNazanin" w:hAnsi="IRNazanin" w:eastAsia="IRNazanin"/>
          <w:color w:val="111111"/>
          <w:sz w:val="28"/>
          <w:sz w:val="28"/>
          <w:szCs w:val="28"/>
          <w:rtl w:val="true"/>
          <w:lang w:bidi="fa-IR"/>
        </w:rPr>
        <w:t>بمصادرة فدک منه ومن زوجه فاطمة علیها السلام؛ ثم أخذ شکلا آخراً فی النصف الثانی من</w:t>
      </w:r>
    </w:p>
    <w:p>
      <w:pPr>
        <w:pStyle w:val="BookText"/>
        <w:rPr/>
      </w:pPr>
      <w:r>
        <w:rPr>
          <w:rFonts w:ascii="IRNazanin" w:hAnsi="IRNazanin" w:eastAsia="IRNazanin"/>
          <w:color w:val="111111"/>
          <w:sz w:val="28"/>
          <w:sz w:val="28"/>
          <w:szCs w:val="28"/>
          <w:rtl w:val="true"/>
          <w:lang w:bidi="fa-IR"/>
        </w:rPr>
        <w:t>خلافة عمر بن الخطاب وبشکل ظاهره عفوی وباطنه کیدی تآمری بغیة خلق طبقتین</w:t>
      </w:r>
    </w:p>
    <w:p>
      <w:pPr>
        <w:pStyle w:val="BookText"/>
        <w:rPr/>
      </w:pPr>
      <w:r>
        <w:rPr>
          <w:rFonts w:ascii="IRNazanin" w:hAnsi="IRNazanin" w:eastAsia="IRNazanin"/>
          <w:color w:val="111111"/>
          <w:sz w:val="28"/>
          <w:sz w:val="28"/>
          <w:szCs w:val="28"/>
          <w:rtl w:val="true"/>
          <w:lang w:bidi="fa-IR"/>
        </w:rPr>
        <w:t>غنیة متحکمة قائدة مسیطرة، وفقیرة مسحوقة مسلوبة الإرادة محکومة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هدفهم</w:t>
      </w:r>
    </w:p>
    <w:p>
      <w:pPr>
        <w:pStyle w:val="BookText"/>
        <w:rPr/>
      </w:pPr>
      <w:r>
        <w:rPr>
          <w:rFonts w:ascii="IRNazanin" w:hAnsi="IRNazanin" w:eastAsia="IRNazanin"/>
          <w:color w:val="111111"/>
          <w:sz w:val="28"/>
          <w:sz w:val="28"/>
          <w:szCs w:val="28"/>
          <w:rtl w:val="true"/>
          <w:lang w:bidi="fa-IR"/>
        </w:rPr>
        <w:t>من ذلک إرباک الأوضاع السیاسیة للخلیفة ودولته وشعبه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مسألة التمییز فی توزیع الأموال التی سنها عمر إنما کانت بحث من السیاسیین</w:t>
      </w:r>
    </w:p>
    <w:p>
      <w:pPr>
        <w:pStyle w:val="BookText"/>
        <w:rPr/>
      </w:pPr>
      <w:r>
        <w:rPr>
          <w:rFonts w:ascii="IRNazanin" w:hAnsi="IRNazanin" w:eastAsia="IRNazanin"/>
          <w:color w:val="111111"/>
          <w:sz w:val="28"/>
          <w:sz w:val="28"/>
          <w:szCs w:val="28"/>
          <w:rtl w:val="true"/>
          <w:lang w:bidi="fa-IR"/>
        </w:rPr>
        <w:t>أنفسهم، وجاءت لتجرید الأطراف المعارضة لهم من أموالهم وإضعافهم اقتصادیا،</w:t>
      </w:r>
    </w:p>
    <w:p>
      <w:pPr>
        <w:pStyle w:val="BookText"/>
        <w:rPr/>
      </w:pPr>
      <w:r>
        <w:rPr>
          <w:rFonts w:ascii="IRNazanin" w:hAnsi="IRNazanin" w:eastAsia="IRNazanin"/>
          <w:color w:val="111111"/>
          <w:sz w:val="28"/>
          <w:sz w:val="28"/>
          <w:szCs w:val="28"/>
          <w:rtl w:val="true"/>
          <w:lang w:bidi="fa-IR"/>
        </w:rPr>
        <w:t>وأنا أربط هنا بین قول من یری أن الخلیفة الأول صادر فدک من فاطمة علیها السلام لیضعف</w:t>
      </w:r>
    </w:p>
    <w:p>
      <w:pPr>
        <w:pStyle w:val="BookText"/>
        <w:rPr/>
      </w:pPr>
      <w:r>
        <w:rPr>
          <w:rFonts w:ascii="IRNazanin" w:hAnsi="IRNazanin" w:eastAsia="IRNazanin"/>
          <w:color w:val="111111"/>
          <w:sz w:val="28"/>
          <w:sz w:val="28"/>
          <w:szCs w:val="28"/>
          <w:rtl w:val="true"/>
          <w:lang w:bidi="fa-IR"/>
        </w:rPr>
        <w:t>علیاً علیه السلام اقتصادیا، وبین أمر لخلیفة الثانی بالتفریق بین المسلمین فی العطاء ربطا مباشراً،</w:t>
      </w:r>
    </w:p>
    <w:p>
      <w:pPr>
        <w:pStyle w:val="BookText"/>
        <w:rPr/>
      </w:pPr>
      <w:r>
        <w:rPr>
          <w:rFonts w:ascii="IRNazanin" w:hAnsi="IRNazanin" w:eastAsia="IRNazanin"/>
          <w:color w:val="111111"/>
          <w:sz w:val="28"/>
          <w:sz w:val="28"/>
          <w:szCs w:val="28"/>
          <w:rtl w:val="true"/>
          <w:lang w:bidi="fa-IR"/>
        </w:rPr>
        <w:t>وهنا نلحظ أن المستفید الأکبر من هذا القرار هم السیاسیون، والمتضرر الأکبر منه هم</w:t>
      </w:r>
    </w:p>
    <w:p>
      <w:pPr>
        <w:pStyle w:val="BookText"/>
        <w:rPr/>
      </w:pPr>
      <w:r>
        <w:rPr>
          <w:rFonts w:ascii="IRNazanin" w:hAnsi="IRNazanin" w:eastAsia="IRNazanin"/>
          <w:color w:val="111111"/>
          <w:sz w:val="28"/>
          <w:sz w:val="28"/>
          <w:szCs w:val="28"/>
          <w:rtl w:val="true"/>
          <w:lang w:bidi="fa-IR"/>
        </w:rPr>
        <w:t>المعارضون، ومن أسلم من الموالی الذین کانوا یحسبون علی المعارضة بسبب حرمانهم</w:t>
      </w:r>
    </w:p>
    <w:p>
      <w:pPr>
        <w:pStyle w:val="BookText"/>
        <w:rPr/>
      </w:pPr>
      <w:r>
        <w:rPr>
          <w:rFonts w:ascii="IRNazanin" w:hAnsi="IRNazanin" w:eastAsia="IRNazanin"/>
          <w:color w:val="111111"/>
          <w:sz w:val="28"/>
          <w:sz w:val="28"/>
          <w:szCs w:val="28"/>
          <w:rtl w:val="true"/>
          <w:lang w:bidi="fa-IR"/>
        </w:rPr>
        <w:t>وبحثهم عمن ینصفهم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أقرت هذه السیاسة وفق المرسوم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أجعل من قاتل رسول الله کمن</w:t>
      </w:r>
    </w:p>
    <w:p>
      <w:pPr>
        <w:pStyle w:val="BookText"/>
        <w:rPr/>
      </w:pPr>
      <w:r>
        <w:rPr>
          <w:rFonts w:ascii="IRNazanin" w:hAnsi="IRNazanin" w:eastAsia="IRNazanin"/>
          <w:color w:val="111111"/>
          <w:sz w:val="28"/>
          <w:sz w:val="28"/>
          <w:szCs w:val="28"/>
          <w:rtl w:val="true"/>
          <w:lang w:bidi="fa-IR"/>
        </w:rPr>
        <w:t>قاتل معه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وفی حدیثه عن سنة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هجریة قال الطبری عن هذا القانون العمری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السنة فرض عمر للمسلمین الفروض و دوّن الدواوین وأعطی العطایا علی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وعندما طعن عمر عرف الغایة من الضغط علیه بشدة لإصدار مرسوم المفاضلة،</w:t>
      </w:r>
    </w:p>
    <w:p>
      <w:pPr>
        <w:pStyle w:val="BookText"/>
        <w:rPr/>
      </w:pPr>
      <w:r>
        <w:rPr>
          <w:rFonts w:ascii="IRNazanin" w:hAnsi="IRNazanin" w:eastAsia="IRNazanin"/>
          <w:color w:val="111111"/>
          <w:sz w:val="28"/>
          <w:sz w:val="28"/>
          <w:szCs w:val="28"/>
          <w:rtl w:val="true"/>
          <w:lang w:bidi="fa-IR"/>
        </w:rPr>
        <w:t>فقال قولته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عشت إلی هذه اللیلة وبقیت إلی الحول، لألحقن آخر الناس</w:t>
      </w:r>
    </w:p>
    <w:p>
      <w:pPr>
        <w:pStyle w:val="BookText"/>
        <w:rPr/>
      </w:pPr>
      <w:r>
        <w:rPr>
          <w:rFonts w:ascii="IRNazanin" w:hAnsi="IRNazanin" w:eastAsia="IRNazanin"/>
          <w:color w:val="111111"/>
          <w:sz w:val="28"/>
          <w:sz w:val="28"/>
          <w:szCs w:val="28"/>
          <w:rtl w:val="true"/>
          <w:lang w:bidi="fa-IR"/>
        </w:rPr>
        <w:t>بأولهم ولأجعلنهم رجلاً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یکونوا فی العطاء سواء</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أما فی خلافة عثمان فقد أخذت سیاسة التمییز فی العطاء والتوزیع طابعا جدیدا</w:t>
      </w:r>
    </w:p>
    <w:p>
      <w:pPr>
        <w:pStyle w:val="BookText"/>
        <w:rPr/>
      </w:pPr>
      <w:r>
        <w:rPr>
          <w:rFonts w:ascii="IRNazanin" w:hAnsi="IRNazanin" w:eastAsia="IRNazanin"/>
          <w:color w:val="111111"/>
          <w:sz w:val="28"/>
          <w:sz w:val="28"/>
          <w:szCs w:val="28"/>
          <w:rtl w:val="true"/>
          <w:lang w:bidi="fa-IR"/>
        </w:rPr>
        <w:t>ومکشوفا حیث تجمعت الأموال بید الأمویین، وأفتقر المسلمون من عرب وموالی من</w:t>
      </w:r>
    </w:p>
    <w:p>
      <w:pPr>
        <w:pStyle w:val="BookText"/>
        <w:rPr/>
      </w:pPr>
      <w:r>
        <w:rPr>
          <w:rFonts w:ascii="IRNazanin" w:hAnsi="IRNazanin" w:eastAsia="IRNazanin"/>
          <w:color w:val="111111"/>
          <w:sz w:val="28"/>
          <w:sz w:val="28"/>
          <w:szCs w:val="28"/>
          <w:rtl w:val="true"/>
          <w:lang w:bidi="fa-IR"/>
        </w:rPr>
        <w:t>غیر الأمویین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تولی الإمام علی علیه السلام الخلافة ضج السیاسیون وتآمروا علی إفقاره وتجویع شعبه</w:t>
      </w:r>
    </w:p>
    <w:p>
      <w:pPr>
        <w:pStyle w:val="BookText"/>
        <w:rPr/>
      </w:pPr>
      <w:r>
        <w:rPr>
          <w:rFonts w:ascii="IRNazanin" w:hAnsi="IRNazanin" w:eastAsia="IRNazanin"/>
          <w:color w:val="111111"/>
          <w:sz w:val="28"/>
          <w:sz w:val="28"/>
          <w:szCs w:val="28"/>
          <w:rtl w:val="true"/>
          <w:lang w:bidi="fa-IR"/>
        </w:rPr>
        <w:t>من خلال سرقة ما کان موجودا فی بیوت مال المسلمین لکی یضعفوه ویعرفوا الناس</w:t>
      </w:r>
    </w:p>
    <w:p>
      <w:pPr>
        <w:pStyle w:val="BookText"/>
        <w:rPr/>
      </w:pPr>
      <w:r>
        <w:rPr>
          <w:rFonts w:ascii="IRNazanin" w:hAnsi="IRNazanin" w:eastAsia="IRNazanin"/>
          <w:color w:val="111111"/>
          <w:sz w:val="28"/>
          <w:sz w:val="28"/>
          <w:szCs w:val="28"/>
          <w:rtl w:val="true"/>
          <w:lang w:bidi="fa-IR"/>
        </w:rPr>
        <w:t xml:space="preserve">عنه؛ وعلیه تجد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بن منیة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أمه وفی یعضها باسم أبیه</w:t>
      </w:r>
    </w:p>
    <w:p>
      <w:pPr>
        <w:pStyle w:val="BookText"/>
        <w:rPr/>
      </w:pPr>
      <w:r>
        <w:rPr>
          <w:rFonts w:ascii="IRNazanin" w:hAnsi="IRNazanin" w:eastAsia="IRNazanin"/>
          <w:color w:val="111111"/>
          <w:sz w:val="28"/>
          <w:sz w:val="28"/>
          <w:szCs w:val="28"/>
          <w:rtl w:val="true"/>
          <w:lang w:bidi="fa-IR"/>
        </w:rPr>
        <w:t>عامل عثمان علی صنعاء یتحرک فی أحد اتجاهات التآمر</w:t>
      </w:r>
    </w:p>
    <w:p>
      <w:pPr>
        <w:pStyle w:val="BookText"/>
        <w:rPr/>
      </w:pPr>
      <w:r>
        <w:rPr>
          <w:rFonts w:ascii="IRNazanin" w:hAnsi="IRNazanin" w:eastAsia="IRNazanin"/>
          <w:color w:val="111111"/>
          <w:sz w:val="28"/>
          <w:sz w:val="28"/>
          <w:szCs w:val="28"/>
          <w:rtl w:val="true"/>
          <w:lang w:bidi="fa-IR"/>
        </w:rPr>
        <w:t>فیبادر إلی سرقة أموال بیت المال فی الیمن بعد مبایعة الإمام علی علیه السلام مباشرة واللجوء</w:t>
      </w:r>
    </w:p>
    <w:p>
      <w:pPr>
        <w:pStyle w:val="BookText"/>
        <w:rPr/>
      </w:pPr>
      <w:r>
        <w:rPr>
          <w:rFonts w:ascii="IRNazanin" w:hAnsi="IRNazanin" w:eastAsia="IRNazanin"/>
          <w:color w:val="111111"/>
          <w:sz w:val="28"/>
          <w:sz w:val="28"/>
          <w:szCs w:val="28"/>
          <w:rtl w:val="true"/>
          <w:lang w:bidi="fa-IR"/>
        </w:rPr>
        <w:t>إلی مکة والتحصن فیها، فلما التقی بطلحة والزبیر بعد قدومهم إلیها أعانهما بأربعمائة</w:t>
      </w:r>
    </w:p>
    <w:p>
      <w:pPr>
        <w:pStyle w:val="BookText"/>
        <w:rPr/>
      </w:pPr>
      <w:r>
        <w:rPr>
          <w:rFonts w:ascii="IRNazanin" w:hAnsi="IRNazanin" w:eastAsia="IRNazanin"/>
          <w:color w:val="111111"/>
          <w:sz w:val="28"/>
          <w:sz w:val="28"/>
          <w:szCs w:val="28"/>
          <w:rtl w:val="true"/>
          <w:lang w:bidi="fa-IR"/>
        </w:rPr>
        <w:t xml:space="preserve">الف، وحمل سبعین رجلا، واشری لعائشة حملا بثمانین دینارا </w:t>
      </w:r>
      <w:r>
        <w:rPr>
          <w:rStyle w:val="FootnoteAnchor"/>
          <w:rtl w:val="true"/>
        </w:rPr>
        <w:footnoteReference w:id="232"/>
      </w:r>
      <w:r>
        <w:rPr>
          <w:rFonts w:ascii="IRNazanin" w:hAnsi="IRNazanin" w:eastAsia="IRNazanin"/>
          <w:color w:val="111111"/>
          <w:sz w:val="28"/>
          <w:sz w:val="28"/>
          <w:szCs w:val="28"/>
          <w:rtl w:val="true"/>
          <w:lang w:bidi="fa-IR"/>
        </w:rPr>
        <w:t>وفی روایة ابن الأثیر</w:t>
      </w:r>
    </w:p>
    <w:p>
      <w:pPr>
        <w:pStyle w:val="BookText"/>
        <w:rPr/>
      </w:pPr>
      <w:r>
        <w:rPr>
          <w:rFonts w:ascii="IRNazanin" w:hAnsi="IRNazanin" w:eastAsia="IRNazanin"/>
          <w:color w:val="111111"/>
          <w:sz w:val="28"/>
          <w:sz w:val="28"/>
          <w:szCs w:val="28"/>
          <w:rtl w:val="true"/>
          <w:lang w:bidi="fa-IR"/>
        </w:rPr>
        <w:t>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وجهزهم یعلی بن منیة بستماتة بعیر وستمائة ألف درهم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یعلی بن منیة بمال من الیمن قیل إن مبلغه أربعمائة ألف دینار فأخذه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طلحة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بمعنی أن التباین والتمکن المالی الذی أحدثته سیاسة عمر فی توزیع العطاء وسیاسة</w:t>
      </w:r>
    </w:p>
    <w:p>
      <w:pPr>
        <w:pStyle w:val="BookText"/>
        <w:rPr/>
      </w:pPr>
      <w:r>
        <w:rPr>
          <w:rFonts w:ascii="IRNazanin" w:hAnsi="IRNazanin" w:eastAsia="IRNazanin"/>
          <w:color w:val="111111"/>
          <w:sz w:val="28"/>
          <w:sz w:val="28"/>
          <w:szCs w:val="28"/>
          <w:rtl w:val="true"/>
          <w:lang w:bidi="fa-IR"/>
        </w:rPr>
        <w:t>عثمان فی فتح بیوت مال المسلمین للأمویین لم یکن فاشیًا فشوًا طبیعئا بین عموم السابقین</w:t>
      </w:r>
    </w:p>
    <w:p>
      <w:pPr>
        <w:pStyle w:val="BookText"/>
        <w:rPr/>
      </w:pPr>
      <w:r>
        <w:rPr>
          <w:rFonts w:ascii="IRNazanin" w:hAnsi="IRNazanin" w:eastAsia="IRNazanin"/>
          <w:color w:val="111111"/>
          <w:sz w:val="28"/>
          <w:sz w:val="28"/>
          <w:szCs w:val="28"/>
          <w:rtl w:val="true"/>
          <w:lang w:bidi="fa-IR"/>
        </w:rPr>
        <w:t>من المسلمین، أو عند غالبیتهم، ولا فی المجتمع الإسلامی کله، بل ولا حتی فی نصفه أو</w:t>
      </w:r>
    </w:p>
    <w:p>
      <w:pPr>
        <w:pStyle w:val="BookText"/>
        <w:rPr/>
      </w:pPr>
      <w:r>
        <w:rPr>
          <w:rFonts w:ascii="IRNazanin" w:hAnsi="IRNazanin" w:eastAsia="IRNazanin"/>
          <w:color w:val="111111"/>
          <w:sz w:val="28"/>
          <w:sz w:val="28"/>
          <w:szCs w:val="28"/>
          <w:rtl w:val="true"/>
          <w:lang w:bidi="fa-IR"/>
        </w:rPr>
        <w:t>ربعه، ممایؤکد أن هناک خللاً مقصودًا دبره السیاسیون أنفسهم أحدث تباینًا فی توزیع</w:t>
      </w:r>
    </w:p>
    <w:p>
      <w:pPr>
        <w:pStyle w:val="BookText"/>
        <w:rPr/>
      </w:pPr>
      <w:r>
        <w:rPr>
          <w:rFonts w:ascii="IRNazanin" w:hAnsi="IRNazanin" w:eastAsia="IRNazanin"/>
          <w:color w:val="111111"/>
          <w:sz w:val="28"/>
          <w:sz w:val="28"/>
          <w:szCs w:val="28"/>
          <w:rtl w:val="true"/>
          <w:lang w:bidi="fa-IR"/>
        </w:rPr>
        <w:t>الأموال والثروات لم یفطن له الخلفاء ومنهم عمر، إذ لو کان التوزیع طبیعی وناتجا</w:t>
      </w:r>
    </w:p>
    <w:p>
      <w:pPr>
        <w:pStyle w:val="BookText"/>
        <w:rPr/>
      </w:pPr>
      <w:r>
        <w:rPr>
          <w:rFonts w:ascii="IRNazanin" w:hAnsi="IRNazanin" w:eastAsia="IRNazanin"/>
          <w:color w:val="111111"/>
          <w:sz w:val="28"/>
          <w:sz w:val="28"/>
          <w:szCs w:val="28"/>
          <w:rtl w:val="true"/>
          <w:lang w:bidi="fa-IR"/>
        </w:rPr>
        <w:t>عن ظروف التقدم الاقتصادی لعاصمة المسلمین نتیجة مغانم الفتوح لکان قد شمل</w:t>
      </w:r>
    </w:p>
    <w:p>
      <w:pPr>
        <w:pStyle w:val="BookText"/>
        <w:rPr/>
      </w:pPr>
      <w:r>
        <w:rPr>
          <w:rFonts w:ascii="IRNazanin" w:hAnsi="IRNazanin" w:eastAsia="IRNazanin"/>
          <w:color w:val="111111"/>
          <w:sz w:val="28"/>
          <w:sz w:val="28"/>
          <w:szCs w:val="28"/>
          <w:rtl w:val="true"/>
          <w:lang w:bidi="fa-IR"/>
        </w:rPr>
        <w:t>المجتمع کله، بینما نجد مقابل جبال الذهب التی تکدست عند البعض من الأقلیة قحطا</w:t>
      </w:r>
    </w:p>
    <w:p>
      <w:pPr>
        <w:pStyle w:val="BookText"/>
        <w:rPr/>
      </w:pPr>
      <w:r>
        <w:rPr>
          <w:rFonts w:ascii="IRNazanin" w:hAnsi="IRNazanin" w:eastAsia="IRNazanin"/>
          <w:color w:val="111111"/>
          <w:sz w:val="28"/>
          <w:sz w:val="28"/>
          <w:szCs w:val="28"/>
          <w:rtl w:val="true"/>
          <w:lang w:bidi="fa-IR"/>
        </w:rPr>
        <w:t>مدقعا عند الغالبیة، وفی صحیح الأخبار أن جمیع ترکة الإمام علئ بن أبی طالب علیه السلام بعد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طعنه أشقاها المجرم ابن ملجم فی بیت الله، لم تتجاوز السبعمائة درهم فقط</w:t>
      </w:r>
      <w:r>
        <w:rPr>
          <w:rFonts w:eastAsia="IRNazanin" w:cs="IRNazanin"/>
          <w:color w:val="111111"/>
          <w:sz w:val="28"/>
          <w:szCs w:val="28"/>
          <w:rtl w:val="true"/>
          <w:lang w:bidi="fa-IR"/>
        </w:rPr>
        <w:t xml:space="preserve">!!! </w:t>
      </w:r>
      <w:bookmarkStart w:id="126" w:name="pg3168_13460"/>
    </w:p>
    <w:p>
      <w:pPr>
        <w:pStyle w:val="Heading5"/>
        <w:numPr>
          <w:ilvl w:val="4"/>
          <w:numId w:val="1"/>
        </w:numPr>
        <w:rPr/>
      </w:pPr>
      <w:bookmarkStart w:id="127" w:name="__RefHeading___Toc1475289_2749589250"/>
      <w:bookmarkStart w:id="128" w:name="_Toc46"/>
      <w:bookmarkEnd w:id="126"/>
      <w:bookmarkEnd w:id="127"/>
      <w:r>
        <w:rPr>
          <w:rtl w:val="true"/>
        </w:rPr>
        <w:t>محاولات الإصلاح الاقتصادی العلویة</w:t>
      </w:r>
      <w:bookmarkEnd w:id="128"/>
    </w:p>
    <w:p>
      <w:pPr>
        <w:pStyle w:val="BookText"/>
        <w:rPr/>
      </w:pPr>
      <w:r>
        <w:rPr>
          <w:rFonts w:ascii="IRNazanin" w:hAnsi="IRNazanin" w:eastAsia="IRNazanin"/>
          <w:color w:val="111111"/>
          <w:sz w:val="28"/>
          <w:sz w:val="28"/>
          <w:szCs w:val="28"/>
          <w:rtl w:val="true"/>
          <w:lang w:bidi="fa-IR"/>
        </w:rPr>
        <w:t>وحینما ولی الإمام علی علیه السلام الخلافة حاول إصلاح ما أفسدوه بغیهم وعمل علی</w:t>
      </w:r>
    </w:p>
    <w:p>
      <w:pPr>
        <w:pStyle w:val="BookText"/>
        <w:rPr/>
      </w:pPr>
      <w:r>
        <w:rPr>
          <w:rFonts w:ascii="IRNazanin" w:hAnsi="IRNazanin" w:eastAsia="IRNazanin"/>
          <w:color w:val="111111"/>
          <w:sz w:val="28"/>
          <w:sz w:val="28"/>
          <w:szCs w:val="28"/>
          <w:rtl w:val="true"/>
          <w:lang w:bidi="fa-IR"/>
        </w:rPr>
        <w:t>إعادة الأمور إلی نصابها بعیداً عن أی تحیز سیاسی أو مفاضلة عصبیة، وقد حاول علیه السلام فی</w:t>
      </w:r>
    </w:p>
    <w:p>
      <w:pPr>
        <w:pStyle w:val="BookText"/>
        <w:rPr/>
      </w:pPr>
      <w:r>
        <w:rPr>
          <w:rFonts w:ascii="IRNazanin" w:hAnsi="IRNazanin" w:eastAsia="IRNazanin"/>
          <w:color w:val="111111"/>
          <w:sz w:val="28"/>
          <w:sz w:val="28"/>
          <w:szCs w:val="28"/>
          <w:rtl w:val="true"/>
          <w:lang w:bidi="fa-IR"/>
        </w:rPr>
        <w:t>أوائل أیام خلافته تصحیح الاعوجاج المدمر، والمؤثر فی مسیرة الاسلام وعقیدته، بل</w:t>
      </w:r>
    </w:p>
    <w:p>
      <w:pPr>
        <w:pStyle w:val="BookText"/>
        <w:rPr/>
      </w:pPr>
      <w:r>
        <w:rPr>
          <w:rFonts w:ascii="IRNazanin" w:hAnsi="IRNazanin" w:eastAsia="IRNazanin"/>
          <w:color w:val="111111"/>
          <w:sz w:val="28"/>
          <w:sz w:val="28"/>
          <w:szCs w:val="28"/>
          <w:rtl w:val="true"/>
          <w:lang w:bidi="fa-IR"/>
        </w:rPr>
        <w:t>والموهن لقدرات الإسلام بإعادة الأمور إلی نصابها، وتقسیم المال بین الناس بالتساوی،</w:t>
      </w:r>
    </w:p>
    <w:p>
      <w:pPr>
        <w:pStyle w:val="BookText"/>
        <w:rPr/>
      </w:pPr>
      <w:r>
        <w:rPr>
          <w:rFonts w:ascii="IRNazanin" w:hAnsi="IRNazanin" w:eastAsia="IRNazanin"/>
          <w:color w:val="111111"/>
          <w:sz w:val="28"/>
          <w:sz w:val="28"/>
          <w:szCs w:val="28"/>
          <w:rtl w:val="true"/>
          <w:lang w:bidi="fa-IR"/>
        </w:rPr>
        <w:t xml:space="preserve">وأول عمل قام 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 أملاکا کان عثمان أقطعها جماعة من المسلمین، وقتم ما فی</w:t>
      </w:r>
    </w:p>
    <w:p>
      <w:pPr>
        <w:pStyle w:val="BookText"/>
        <w:rPr/>
      </w:pPr>
      <w:r>
        <w:rPr>
          <w:rFonts w:ascii="IRNazanin" w:hAnsi="IRNazanin" w:eastAsia="IRNazanin"/>
          <w:color w:val="111111"/>
          <w:sz w:val="28"/>
          <w:sz w:val="28"/>
          <w:szCs w:val="28"/>
          <w:rtl w:val="true"/>
          <w:lang w:bidi="fa-IR"/>
        </w:rPr>
        <w:t>بیت المال علی الناس، ولم یفضل أحدا علی أحد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إن السلوک المتحیز والنظرة التسقیطیة الاحتکاریة الضیقة إلی مال المسلمین یبدوان</w:t>
      </w:r>
    </w:p>
    <w:p>
      <w:pPr>
        <w:pStyle w:val="BookText"/>
        <w:rPr/>
      </w:pPr>
      <w:r>
        <w:rPr>
          <w:rFonts w:ascii="IRNazanin" w:hAnsi="IRNazanin" w:eastAsia="IRNazanin"/>
          <w:color w:val="111111"/>
          <w:sz w:val="28"/>
          <w:sz w:val="28"/>
          <w:szCs w:val="28"/>
          <w:rtl w:val="true"/>
          <w:lang w:bidi="fa-IR"/>
        </w:rPr>
        <w:t>أکثر قربا إلی 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الإلهی</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التی انفرد بها الاتجاه القرشی الأموی تساوقاً مع</w:t>
      </w:r>
    </w:p>
    <w:p>
      <w:pPr>
        <w:pStyle w:val="BookText"/>
        <w:rPr/>
      </w:pPr>
      <w:r>
        <w:rPr>
          <w:rFonts w:ascii="IRNazanin" w:hAnsi="IRNazanin" w:eastAsia="IRNazanin"/>
          <w:color w:val="111111"/>
          <w:sz w:val="28"/>
          <w:sz w:val="28"/>
          <w:szCs w:val="28"/>
          <w:rtl w:val="true"/>
          <w:lang w:bidi="fa-IR"/>
        </w:rPr>
        <w:t>ما کان شائعًا فی بلاد فارس منه إلی تعالیم الإسلام، ومع ذلک قد یأتی من یعترض علی</w:t>
      </w:r>
    </w:p>
    <w:p>
      <w:pPr>
        <w:pStyle w:val="BookText"/>
        <w:rPr/>
      </w:pPr>
      <w:r>
        <w:rPr>
          <w:rFonts w:ascii="IRNazanin" w:hAnsi="IRNazanin" w:eastAsia="IRNazanin"/>
          <w:color w:val="111111"/>
          <w:sz w:val="28"/>
          <w:sz w:val="28"/>
          <w:szCs w:val="28"/>
          <w:rtl w:val="true"/>
          <w:lang w:bidi="fa-IR"/>
        </w:rPr>
        <w:t>فکرة وجود مؤامرة سیاسیة، أو یعرضن علی قولنا أن هذه المؤامرة هی التی کانت تحرک</w:t>
      </w:r>
    </w:p>
    <w:p>
      <w:pPr>
        <w:pStyle w:val="BookText"/>
        <w:rPr/>
      </w:pPr>
      <w:r>
        <w:rPr>
          <w:rFonts w:ascii="IRNazanin" w:hAnsi="IRNazanin" w:eastAsia="IRNazanin"/>
          <w:color w:val="111111"/>
          <w:sz w:val="28"/>
          <w:sz w:val="28"/>
          <w:szCs w:val="28"/>
          <w:rtl w:val="true"/>
          <w:lang w:bidi="fa-IR"/>
        </w:rPr>
        <w:t>إلی هذا الاتجاه،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هذا السلوک سواء من حیث التعامل مع المال أم</w:t>
      </w:r>
    </w:p>
    <w:p>
      <w:pPr>
        <w:pStyle w:val="BookText"/>
        <w:rPr/>
      </w:pPr>
      <w:r>
        <w:rPr>
          <w:rFonts w:ascii="IRNazanin" w:hAnsi="IRNazanin" w:eastAsia="IRNazanin"/>
          <w:color w:val="111111"/>
          <w:sz w:val="28"/>
          <w:sz w:val="28"/>
          <w:szCs w:val="28"/>
          <w:rtl w:val="true"/>
          <w:lang w:bidi="fa-IR"/>
        </w:rPr>
        <w:t>التعامل مع المعترضین علی السلوک المخطئ یبدوان مخالفین للنظریة الإسلامیة، ولکن</w:t>
      </w:r>
    </w:p>
    <w:p>
      <w:pPr>
        <w:pStyle w:val="BookText"/>
        <w:rPr/>
      </w:pPr>
      <w:r>
        <w:rPr>
          <w:rFonts w:ascii="IRNazanin" w:hAnsi="IRNazanin" w:eastAsia="IRNazanin"/>
          <w:color w:val="111111"/>
          <w:sz w:val="28"/>
          <w:sz w:val="28"/>
          <w:szCs w:val="28"/>
          <w:rtl w:val="true"/>
          <w:lang w:bidi="fa-IR"/>
        </w:rPr>
        <w:t>أین موقع المؤامرة منه، وما هی المؤشرات علی وجودها؟</w:t>
      </w:r>
    </w:p>
    <w:p>
      <w:pPr>
        <w:pStyle w:val="BookText"/>
        <w:rPr/>
      </w:pPr>
      <w:r>
        <w:rPr>
          <w:rFonts w:ascii="IRNazanin" w:hAnsi="IRNazanin" w:eastAsia="IRNazanin"/>
          <w:color w:val="111111"/>
          <w:sz w:val="28"/>
          <w:sz w:val="28"/>
          <w:szCs w:val="28"/>
          <w:rtl w:val="true"/>
          <w:lang w:bidi="fa-IR"/>
        </w:rPr>
        <w:t>والجواب علیه یمکن تلخیصه بالآتی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یبدو من خلال طریقة اعتراض من لم یرضهم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العمل أنها تمثل الاتجاه الإسلامی البحت وهو اتجاه عرف بإتباعه الطرائق السلمیة </w:t>
      </w:r>
    </w:p>
    <w:p>
      <w:pPr>
        <w:pStyle w:val="BookText"/>
        <w:rPr/>
      </w:pPr>
      <w:r>
        <w:rPr>
          <w:rFonts w:ascii="IRNazanin" w:hAnsi="IRNazanin" w:eastAsia="IRNazanin"/>
          <w:color w:val="111111"/>
          <w:sz w:val="28"/>
          <w:sz w:val="28"/>
          <w:szCs w:val="28"/>
          <w:rtl w:val="true"/>
          <w:lang w:bidi="fa-IR"/>
        </w:rPr>
        <w:t xml:space="preserve">من خلال المعارضة الایجابیة النابعة من تشریع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القائمون علی هذا النهج مجموعة من</w:t>
      </w:r>
    </w:p>
    <w:p>
      <w:pPr>
        <w:pStyle w:val="BookText"/>
        <w:rPr/>
      </w:pPr>
      <w:r>
        <w:rPr>
          <w:rFonts w:ascii="IRNazanin" w:hAnsi="IRNazanin" w:eastAsia="IRNazanin"/>
          <w:color w:val="111111"/>
          <w:sz w:val="28"/>
          <w:sz w:val="28"/>
          <w:szCs w:val="28"/>
          <w:rtl w:val="true"/>
          <w:lang w:bidi="fa-IR"/>
        </w:rPr>
        <w:t>وجوه الصحابة المعروفین ومنهم علی بن أبی طالب، وعمار بن یاسر، وأبو ذر الغفاری،</w:t>
      </w:r>
    </w:p>
    <w:p>
      <w:pPr>
        <w:pStyle w:val="BookText"/>
        <w:rPr/>
      </w:pPr>
      <w:r>
        <w:rPr>
          <w:rFonts w:ascii="IRNazanin" w:hAnsi="IRNazanin" w:eastAsia="IRNazanin"/>
          <w:color w:val="111111"/>
          <w:sz w:val="28"/>
          <w:sz w:val="28"/>
          <w:szCs w:val="28"/>
          <w:rtl w:val="true"/>
          <w:lang w:bidi="fa-IR"/>
        </w:rPr>
        <w:t>وعبد الله بن مسعود، ومالک بن الحرث الأشتر رضی الله عنه، وهم جمیعاً کانوا یحترمون الخلافة</w:t>
      </w:r>
    </w:p>
    <w:p>
      <w:pPr>
        <w:pStyle w:val="BookText"/>
        <w:rPr/>
      </w:pPr>
      <w:r>
        <w:rPr>
          <w:rFonts w:ascii="IRNazanin" w:hAnsi="IRNazanin" w:eastAsia="IRNazanin"/>
          <w:color w:val="111111"/>
          <w:sz w:val="28"/>
          <w:sz w:val="28"/>
          <w:szCs w:val="28"/>
          <w:rtl w:val="true"/>
          <w:lang w:bidi="fa-IR"/>
        </w:rPr>
        <w:t>احتراما للإسلام، ولکنهم بعد اعتراضهم المنطقی علی مخالفات بعض الخلفاء قوبلوا</w:t>
      </w:r>
    </w:p>
    <w:p>
      <w:pPr>
        <w:pStyle w:val="BookText"/>
        <w:rPr/>
      </w:pPr>
      <w:r>
        <w:rPr>
          <w:rFonts w:ascii="IRNazanin" w:hAnsi="IRNazanin" w:eastAsia="IRNazanin"/>
          <w:color w:val="111111"/>
          <w:sz w:val="28"/>
          <w:sz w:val="28"/>
          <w:szCs w:val="28"/>
          <w:rtl w:val="true"/>
          <w:lang w:bidi="fa-IR"/>
        </w:rPr>
        <w:t>شدة ویعنف وقسوة، وهی قسوة لم یرد فی القانون الاسلامی تخریج أو إباحة لها، بما</w:t>
      </w:r>
    </w:p>
    <w:p>
      <w:pPr>
        <w:pStyle w:val="BookText"/>
        <w:rPr/>
      </w:pPr>
      <w:r>
        <w:rPr>
          <w:rFonts w:ascii="IRNazanin" w:hAnsi="IRNazanin" w:eastAsia="IRNazanin"/>
          <w:color w:val="111111"/>
          <w:sz w:val="28"/>
          <w:sz w:val="28"/>
          <w:szCs w:val="28"/>
          <w:rtl w:val="true"/>
          <w:lang w:bidi="fa-IR"/>
        </w:rPr>
        <w:t>ینبیک أن القساة الذین تعاملوا مع المعارضة بالشکل المهین لم یکونوا مهتمین بمسألة</w:t>
      </w:r>
    </w:p>
    <w:p>
      <w:pPr>
        <w:pStyle w:val="BookText"/>
        <w:rPr/>
      </w:pPr>
      <w:r>
        <w:rPr>
          <w:rFonts w:ascii="IRNazanin" w:hAnsi="IRNazanin" w:eastAsia="IRNazanin"/>
          <w:color w:val="111111"/>
          <w:sz w:val="28"/>
          <w:sz w:val="28"/>
          <w:szCs w:val="28"/>
          <w:rtl w:val="true"/>
          <w:lang w:bidi="fa-IR"/>
        </w:rPr>
        <w:t>تطبیق مبادئ الشریعة بقدر اهتمامهم بحمایة مصالحهم، وهم لم یلتفتوا إلی أمهیة معاقبة</w:t>
      </w:r>
    </w:p>
    <w:p>
      <w:pPr>
        <w:pStyle w:val="BookText"/>
        <w:rPr/>
      </w:pPr>
      <w:r>
        <w:rPr>
          <w:rFonts w:ascii="IRNazanin" w:hAnsi="IRNazanin" w:eastAsia="IRNazanin"/>
          <w:color w:val="111111"/>
          <w:sz w:val="28"/>
          <w:sz w:val="28"/>
          <w:szCs w:val="28"/>
          <w:rtl w:val="true"/>
          <w:lang w:bidi="fa-IR"/>
        </w:rPr>
        <w:t>المعترضین بهذا الأسلوب إلا لأنها تصب فی صالح مشروعهم، فهم کانوا یدرکون أن</w:t>
      </w:r>
    </w:p>
    <w:p>
      <w:pPr>
        <w:pStyle w:val="BookText"/>
        <w:rPr/>
      </w:pPr>
      <w:r>
        <w:rPr>
          <w:rFonts w:ascii="IRNazanin" w:hAnsi="IRNazanin" w:eastAsia="IRNazanin"/>
          <w:color w:val="111111"/>
          <w:sz w:val="28"/>
          <w:sz w:val="28"/>
          <w:szCs w:val="28"/>
          <w:rtl w:val="true"/>
          <w:lang w:bidi="fa-IR"/>
        </w:rPr>
        <w:t>ذلک العمل سوف یزید غلیان الشارع الاسلامی بوجه الحکومة، وحینئذ یسرع فی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وصولهم إلی الحکم</w:t>
      </w:r>
      <w:r>
        <w:rPr>
          <w:rFonts w:eastAsia="IRNazanin" w:cs="IRNazanin"/>
          <w:color w:val="111111"/>
          <w:sz w:val="28"/>
          <w:szCs w:val="28"/>
          <w:rtl w:val="true"/>
          <w:lang w:bidi="fa-IR"/>
        </w:rPr>
        <w:t xml:space="preserve">. </w:t>
      </w:r>
      <w:bookmarkStart w:id="129" w:name="pg3168_13462"/>
    </w:p>
    <w:p>
      <w:pPr>
        <w:pStyle w:val="Heading4"/>
        <w:numPr>
          <w:ilvl w:val="3"/>
          <w:numId w:val="1"/>
        </w:numPr>
        <w:rPr/>
      </w:pPr>
      <w:bookmarkStart w:id="130" w:name="__RefHeading___Toc1475291_2749589250"/>
      <w:bookmarkStart w:id="131" w:name="_Toc47"/>
      <w:bookmarkEnd w:id="129"/>
      <w:bookmarkEnd w:id="130"/>
      <w:r>
        <w:rPr>
          <w:rtl w:val="true"/>
        </w:rPr>
        <w:t>المرحلة الثانیة</w:t>
      </w:r>
      <w:r>
        <w:rPr>
          <w:rtl w:val="true"/>
        </w:rPr>
        <w:t xml:space="preserve">: </w:t>
      </w:r>
      <w:r>
        <w:rPr>
          <w:rtl w:val="true"/>
        </w:rPr>
        <w:t>المواجهة الخشنة</w:t>
      </w:r>
      <w:bookmarkEnd w:id="131"/>
    </w:p>
    <w:p>
      <w:pPr>
        <w:pStyle w:val="Heading5"/>
        <w:numPr>
          <w:ilvl w:val="4"/>
          <w:numId w:val="1"/>
        </w:numPr>
        <w:rPr/>
      </w:pPr>
      <w:bookmarkStart w:id="132" w:name="__RefHeading___Toc1475293_2749589250"/>
      <w:bookmarkStart w:id="133" w:name="_Toc48"/>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ولکی یشغلوا علیا علیه السلام بالحروب وینفروا بسطاء الئاس وطلاب الدنیا عنه</w:t>
      </w:r>
    </w:p>
    <w:p>
      <w:pPr>
        <w:pStyle w:val="BookText"/>
        <w:rPr/>
      </w:pPr>
      <w:r>
        <w:rPr>
          <w:rFonts w:ascii="IRNazanin" w:hAnsi="IRNazanin" w:eastAsia="IRNazanin"/>
          <w:color w:val="111111"/>
          <w:sz w:val="28"/>
          <w:sz w:val="28"/>
          <w:szCs w:val="28"/>
          <w:rtl w:val="true"/>
          <w:lang w:bidi="fa-IR"/>
        </w:rPr>
        <w:t>ومجردوه من قاعدته الجماهیریة ویفشلوا مشروعه الکبیر شنوا ثلاثة حروب متعاقبة</w:t>
      </w:r>
    </w:p>
    <w:p>
      <w:pPr>
        <w:pStyle w:val="BookText"/>
        <w:rPr/>
      </w:pPr>
      <w:r>
        <w:rPr>
          <w:rFonts w:ascii="IRNazanin" w:hAnsi="IRNazanin" w:eastAsia="IRNazanin"/>
          <w:color w:val="111111"/>
          <w:sz w:val="28"/>
          <w:sz w:val="28"/>
          <w:szCs w:val="28"/>
          <w:rtl w:val="true"/>
          <w:lang w:bidi="fa-IR"/>
        </w:rPr>
        <w:t>مدمرة فی جغرافیات متباعدة وأزمنة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أجد أن محطات الحروب الدمویة</w:t>
      </w:r>
    </w:p>
    <w:p>
      <w:pPr>
        <w:pStyle w:val="BookText"/>
        <w:rPr/>
      </w:pPr>
      <w:r>
        <w:rPr>
          <w:rFonts w:ascii="IRNazanin" w:hAnsi="IRNazanin" w:eastAsia="IRNazanin"/>
          <w:color w:val="111111"/>
          <w:sz w:val="28"/>
          <w:sz w:val="28"/>
          <w:szCs w:val="28"/>
          <w:rtl w:val="true"/>
          <w:lang w:bidi="fa-IR"/>
        </w:rPr>
        <w:t>الثلاث التی فرضوها علیه تستحق الوقوف والتأمل فهی فضلا عن کونها وعدا ربانیا</w:t>
      </w:r>
    </w:p>
    <w:p>
      <w:pPr>
        <w:pStyle w:val="BookText"/>
        <w:rPr/>
      </w:pPr>
      <w:r>
        <w:rPr>
          <w:rFonts w:ascii="IRNazanin" w:hAnsi="IRNazanin" w:eastAsia="IRNazanin"/>
          <w:color w:val="111111"/>
          <w:sz w:val="28"/>
          <w:sz w:val="28"/>
          <w:szCs w:val="28"/>
          <w:rtl w:val="true"/>
          <w:lang w:bidi="fa-IR"/>
        </w:rPr>
        <w:t>اخیره النبی صلی الله علیه و آله به یوم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ستقاتل الناکثین والمارقین والغاسطین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تؤکد</w:t>
      </w:r>
    </w:p>
    <w:p>
      <w:pPr>
        <w:pStyle w:val="BookText"/>
        <w:rPr/>
      </w:pPr>
      <w:r>
        <w:rPr>
          <w:rFonts w:ascii="IRNazanin" w:hAnsi="IRNazanin" w:eastAsia="IRNazanin"/>
          <w:color w:val="111111"/>
          <w:sz w:val="28"/>
          <w:sz w:val="28"/>
          <w:szCs w:val="28"/>
          <w:rtl w:val="true"/>
          <w:lang w:bidi="fa-IR"/>
        </w:rPr>
        <w:t>أیضا قدرة السیاسیین العرب علی المناورة والتحرک والتأثیر علی الجماهیر وتسخیرهم</w:t>
      </w:r>
    </w:p>
    <w:p>
      <w:pPr>
        <w:pStyle w:val="BookText"/>
        <w:rPr/>
      </w:pPr>
      <w:r>
        <w:rPr>
          <w:rFonts w:ascii="IRNazanin" w:hAnsi="IRNazanin" w:eastAsia="IRNazanin"/>
          <w:color w:val="111111"/>
          <w:sz w:val="28"/>
          <w:sz w:val="28"/>
          <w:szCs w:val="28"/>
          <w:rtl w:val="true"/>
          <w:lang w:bidi="fa-IR"/>
        </w:rPr>
        <w:t>عن طریق الإغراءات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لأهمیة الوعد النبوی بمقاتلة الإمام لهذه الفئات الثلاث، ولعلاقة ذلک</w:t>
      </w:r>
    </w:p>
    <w:p>
      <w:pPr>
        <w:pStyle w:val="BookText"/>
        <w:rPr/>
      </w:pPr>
      <w:r>
        <w:rPr>
          <w:rFonts w:ascii="IRNazanin" w:hAnsi="IRNazanin" w:eastAsia="IRNazanin"/>
          <w:color w:val="111111"/>
          <w:sz w:val="28"/>
          <w:sz w:val="28"/>
          <w:szCs w:val="28"/>
          <w:rtl w:val="true"/>
          <w:lang w:bidi="fa-IR"/>
        </w:rPr>
        <w:t>بالحدیث عن السیاسة الدینیة وما سیرد فی الجزء الثانی من الکتاب، سأضطر إلی التوسع</w:t>
      </w:r>
    </w:p>
    <w:p>
      <w:pPr>
        <w:pStyle w:val="BookText"/>
        <w:rPr/>
      </w:pPr>
      <w:r>
        <w:rPr>
          <w:rFonts w:ascii="IRNazanin" w:hAnsi="IRNazanin" w:eastAsia="IRNazanin"/>
          <w:color w:val="111111"/>
          <w:sz w:val="28"/>
          <w:sz w:val="28"/>
          <w:szCs w:val="28"/>
          <w:rtl w:val="true"/>
          <w:lang w:bidi="fa-IR"/>
        </w:rPr>
        <w:t>قلیلا بإیراد أحادیث الوعد</w:t>
      </w:r>
      <w:r>
        <w:rPr>
          <w:rStyle w:val="FootnoteAnchor"/>
          <w:rtl w:val="true"/>
        </w:rPr>
        <w:footnoteReference w:id="237"/>
      </w:r>
      <w:r>
        <w:rPr>
          <w:rFonts w:ascii="IRNazanin" w:hAnsi="IRNazanin" w:eastAsia="IRNazanin"/>
          <w:color w:val="111111"/>
          <w:sz w:val="28"/>
          <w:sz w:val="28"/>
          <w:szCs w:val="28"/>
          <w:rtl w:val="true"/>
          <w:lang w:bidi="fa-IR"/>
        </w:rPr>
        <w:t>ولاسیما أن هناک مناهج سیاسیة دینیة لا تزال إلی یومنا</w:t>
      </w:r>
    </w:p>
    <w:p>
      <w:pPr>
        <w:pStyle w:val="BookText"/>
        <w:rPr/>
      </w:pPr>
      <w:r>
        <w:rPr>
          <w:rFonts w:ascii="IRNazanin" w:hAnsi="IRNazanin" w:eastAsia="IRNazanin"/>
          <w:color w:val="111111"/>
          <w:sz w:val="28"/>
          <w:sz w:val="28"/>
          <w:szCs w:val="28"/>
          <w:rtl w:val="true"/>
          <w:lang w:bidi="fa-IR"/>
        </w:rPr>
        <w:t>الحارض تصر علی کذب هذا الخیر، وتعمل المستحیل لإسقاطه من المنظومة الحدیثیة؛</w:t>
      </w:r>
    </w:p>
    <w:p>
      <w:pPr>
        <w:pStyle w:val="BookText"/>
        <w:rPr/>
      </w:pPr>
      <w:r>
        <w:rPr>
          <w:rFonts w:ascii="IRNazanin" w:hAnsi="IRNazanin" w:eastAsia="IRNazanin"/>
          <w:color w:val="111111"/>
          <w:sz w:val="28"/>
          <w:sz w:val="28"/>
          <w:szCs w:val="28"/>
          <w:rtl w:val="true"/>
          <w:lang w:bidi="fa-IR"/>
        </w:rPr>
        <w:t>بالتشکیک مرة بنده، وأخری بمضمونه، وثالثة بحقیقته</w:t>
      </w:r>
      <w:r>
        <w:rPr>
          <w:rFonts w:eastAsia="IRNazanin" w:cs="IRNazanin"/>
          <w:color w:val="111111"/>
          <w:sz w:val="28"/>
          <w:szCs w:val="28"/>
          <w:rtl w:val="true"/>
          <w:lang w:bidi="fa-IR"/>
        </w:rPr>
        <w:t>.</w:t>
      </w:r>
    </w:p>
    <w:p>
      <w:pPr>
        <w:pStyle w:val="Heading5"/>
        <w:numPr>
          <w:ilvl w:val="4"/>
          <w:numId w:val="1"/>
        </w:numPr>
        <w:rPr/>
      </w:pPr>
      <w:bookmarkStart w:id="134" w:name="__RefHeading___Toc1475295_2749589250"/>
      <w:bookmarkStart w:id="135" w:name="_Toc49"/>
      <w:bookmarkEnd w:id="134"/>
      <w:r>
        <w:rPr>
          <w:rtl w:val="true"/>
        </w:rPr>
        <w:t>قتال الناکثین و القاسطین و المارقین</w:t>
      </w:r>
      <w:bookmarkEnd w:id="135"/>
    </w:p>
    <w:p>
      <w:pPr>
        <w:pStyle w:val="BookText"/>
        <w:rPr/>
      </w:pPr>
      <w:r>
        <w:rPr>
          <w:rFonts w:ascii="IRNazanin" w:hAnsi="IRNazanin" w:eastAsia="IRNazanin"/>
          <w:color w:val="111111"/>
          <w:sz w:val="28"/>
          <w:sz w:val="28"/>
          <w:szCs w:val="28"/>
          <w:rtl w:val="true"/>
          <w:lang w:bidi="fa-IR"/>
        </w:rPr>
        <w:t xml:space="preserve">روی الحاکم فی المستدرک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عقاب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أیوب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الأنصاری فی خلافة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أبی طالب بقتال </w:t>
      </w:r>
    </w:p>
    <w:p>
      <w:pPr>
        <w:pStyle w:val="BookText"/>
        <w:rPr/>
      </w:pPr>
      <w:r>
        <w:rPr>
          <w:rFonts w:ascii="IRNazanin" w:hAnsi="IRNazanin" w:eastAsia="IRNazanin"/>
          <w:color w:val="111111"/>
          <w:sz w:val="28"/>
          <w:sz w:val="28"/>
          <w:szCs w:val="28"/>
          <w:rtl w:val="true"/>
          <w:lang w:bidi="fa-IR"/>
        </w:rPr>
        <w:t>الناکثین، والقاسطین والمارقین</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ورواه الهیثمی عن عبد الله بن مسعود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الطبرانی</w:t>
      </w:r>
      <w:r>
        <w:rPr>
          <w:rStyle w:val="FootnoteAnchor"/>
          <w:rtl w:val="true"/>
        </w:rPr>
        <w:footnoteReference w:id="239"/>
      </w:r>
      <w:r>
        <w:rPr>
          <w:rFonts w:ascii="IRNazanin" w:hAnsi="IRNazanin" w:eastAsia="IRNazanin"/>
          <w:color w:val="111111"/>
          <w:sz w:val="28"/>
          <w:sz w:val="28"/>
          <w:szCs w:val="28"/>
          <w:rtl w:val="true"/>
          <w:lang w:bidi="fa-IR"/>
        </w:rPr>
        <w:t>وعن الإصبع بن نباتة عن أبی أیوب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 آله،</w:t>
      </w:r>
    </w:p>
    <w:p>
      <w:pPr>
        <w:pStyle w:val="BookText"/>
        <w:rPr/>
      </w:pPr>
      <w:r>
        <w:rPr>
          <w:rFonts w:ascii="IRNazanin" w:hAnsi="IRNazanin" w:eastAsia="IRNazanin"/>
          <w:color w:val="111111"/>
          <w:sz w:val="28"/>
          <w:sz w:val="28"/>
          <w:szCs w:val="28"/>
          <w:rtl w:val="true"/>
          <w:lang w:bidi="fa-IR"/>
        </w:rPr>
        <w:t>یقول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تقاتل الناکثین والقاطین بالطرقات والنهروانات،</w:t>
      </w:r>
    </w:p>
    <w:p>
      <w:pPr>
        <w:pStyle w:val="BookText"/>
        <w:rPr/>
      </w:pPr>
      <w:r>
        <w:rPr>
          <w:rFonts w:ascii="IRNazanin" w:hAnsi="IRNazanin" w:eastAsia="IRNazanin"/>
          <w:color w:val="111111"/>
          <w:sz w:val="28"/>
          <w:sz w:val="28"/>
          <w:szCs w:val="28"/>
          <w:rtl w:val="true"/>
          <w:lang w:bidi="fa-IR"/>
        </w:rPr>
        <w:t>وبالسعفات، 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نقاتل هؤلاء الأقوام،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الخطیب البغدادی بنده عن خلید العصری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w:t>
      </w:r>
    </w:p>
    <w:p>
      <w:pPr>
        <w:pStyle w:val="BookText"/>
        <w:rPr/>
      </w:pPr>
      <w:r>
        <w:rPr>
          <w:rFonts w:ascii="IRNazanin" w:hAnsi="IRNazanin" w:eastAsia="IRNazanin"/>
          <w:color w:val="111111"/>
          <w:sz w:val="28"/>
          <w:sz w:val="28"/>
          <w:szCs w:val="28"/>
          <w:rtl w:val="true"/>
          <w:lang w:bidi="fa-IR"/>
        </w:rPr>
        <w:t>علیا یقول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بقتال الناکثین والمارقین والقاسطین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وعن علقمة والأسود،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 عند منصرفه من صفین فقلنا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أیوب إن الله أکرمک بنزول محمد صلی الله علیه و آله وبمجیء ناقته، تفضلا من الله وإکراما لک</w:t>
      </w:r>
    </w:p>
    <w:p>
      <w:pPr>
        <w:pStyle w:val="BookText"/>
        <w:rPr/>
      </w:pPr>
      <w:r>
        <w:rPr>
          <w:rFonts w:ascii="IRNazanin" w:hAnsi="IRNazanin" w:eastAsia="IRNazanin"/>
          <w:color w:val="111111"/>
          <w:sz w:val="28"/>
          <w:sz w:val="28"/>
          <w:szCs w:val="28"/>
          <w:rtl w:val="true"/>
          <w:lang w:bidi="fa-IR"/>
        </w:rPr>
        <w:t>حتی أناخت ببابک دون الناس ثم جئت بسیفک علی عاتقک تضرب به أهل لا إله إلا</w:t>
      </w:r>
    </w:p>
    <w:p>
      <w:pPr>
        <w:pStyle w:val="BookText"/>
        <w:rPr/>
      </w:pP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هذان، إن الرائد لا یکذب أهله، وإن رسول الله أمرنا بقتال ثلاثة مع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بقتال الناکثین والقامطین والمارقین، فأما الناکثون فقد قاتلناهم أهل الجمل، طلحة</w:t>
      </w:r>
    </w:p>
    <w:p>
      <w:pPr>
        <w:pStyle w:val="BookText"/>
        <w:rPr/>
      </w:pPr>
      <w:r>
        <w:rPr>
          <w:rFonts w:ascii="IRNazanin" w:hAnsi="IRNazanin" w:eastAsia="IRNazanin"/>
          <w:color w:val="111111"/>
          <w:sz w:val="28"/>
          <w:sz w:val="28"/>
          <w:szCs w:val="28"/>
          <w:rtl w:val="true"/>
          <w:lang w:bidi="fa-IR"/>
        </w:rPr>
        <w:t xml:space="preserve">والزبیر، وأما القاسطون فهذا منصرفنا من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المارقون</w:t>
      </w:r>
    </w:p>
    <w:p>
      <w:pPr>
        <w:pStyle w:val="BookText"/>
        <w:rPr/>
      </w:pPr>
      <w:r>
        <w:rPr>
          <w:rFonts w:ascii="IRNazanin" w:hAnsi="IRNazanin" w:eastAsia="IRNazanin"/>
          <w:color w:val="111111"/>
          <w:sz w:val="28"/>
          <w:sz w:val="28"/>
          <w:szCs w:val="28"/>
          <w:rtl w:val="true"/>
          <w:lang w:bidi="fa-IR"/>
        </w:rPr>
        <w:t>فهم أهل الطرقات وأهل السعیفات وأهل النخیلات وأهل النهروانات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w:t>
      </w:r>
    </w:p>
    <w:p>
      <w:pPr>
        <w:pStyle w:val="BookText"/>
        <w:rPr/>
      </w:pPr>
      <w:r>
        <w:rPr>
          <w:rFonts w:ascii="IRNazanin" w:hAnsi="IRNazanin" w:eastAsia="IRNazanin"/>
          <w:color w:val="111111"/>
          <w:sz w:val="28"/>
          <w:sz w:val="28"/>
          <w:szCs w:val="28"/>
          <w:rtl w:val="true"/>
          <w:lang w:bidi="fa-IR"/>
        </w:rPr>
        <w:t>أین هم ولکن لا بد من قتالهم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وممعت رمول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لعإر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تقتلک الفئة الباغیة، وأنت إذ ذاک مع الحق والحق معک، یا عماربن یاسر إن رأیت علیا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سلک وادیا؛ وسلک الناس وادیا غره، فاسلک مع علی، فإنه لن یدلیک فی ردی ولن </w:t>
      </w:r>
    </w:p>
    <w:p>
      <w:pPr>
        <w:pStyle w:val="BookText"/>
        <w:rPr/>
      </w:pPr>
      <w:r>
        <w:rPr>
          <w:rFonts w:ascii="IRNazanin" w:hAnsi="IRNazanin" w:eastAsia="IRNazanin"/>
          <w:color w:val="111111"/>
          <w:sz w:val="28"/>
          <w:sz w:val="28"/>
          <w:szCs w:val="28"/>
          <w:rtl w:val="true"/>
          <w:lang w:bidi="fa-IR"/>
        </w:rPr>
        <w:t>یخرجک من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من تقلد سیفا أعان به علیا علی عدوه قلده الله یوم القیامة</w:t>
      </w:r>
    </w:p>
    <w:p>
      <w:pPr>
        <w:pStyle w:val="BookText"/>
        <w:rPr/>
      </w:pPr>
      <w:r>
        <w:rPr>
          <w:rFonts w:ascii="IRNazanin" w:hAnsi="IRNazanin" w:eastAsia="IRNazanin"/>
          <w:color w:val="111111"/>
          <w:sz w:val="28"/>
          <w:sz w:val="28"/>
          <w:szCs w:val="28"/>
          <w:rtl w:val="true"/>
          <w:lang w:bidi="fa-IR"/>
        </w:rPr>
        <w:t>وشاحین من در، ومن تقلد سیفا أعان به عدو علی علیه، قلده ک یوم القیامة وشاحین</w:t>
      </w:r>
    </w:p>
    <w:p>
      <w:pPr>
        <w:pStyle w:val="BookText"/>
        <w:rPr/>
      </w:pP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حسبک رحمک الله، حسبک رحمک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ورواه ابن الأثیر عن أبی صادق عن مخیف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أبا أیوب الأنصاری</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بسیفک المشرکین مع رسول الله صلی الله علیه و آله، ثم جئت تقاتل المسلمین؟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 صلی الله علیه و آله بقتال الناکثین والقاسطین والمارقین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وعن سعید بن عبید عن</w:t>
      </w:r>
    </w:p>
    <w:p>
      <w:pPr>
        <w:pStyle w:val="BookText"/>
        <w:rPr/>
      </w:pPr>
      <w:r>
        <w:rPr>
          <w:rFonts w:ascii="IRNazanin" w:hAnsi="IRNazanin" w:eastAsia="IRNazanin"/>
          <w:color w:val="111111"/>
          <w:sz w:val="28"/>
          <w:sz w:val="28"/>
          <w:szCs w:val="28"/>
          <w:rtl w:val="true"/>
          <w:lang w:bidi="fa-IR"/>
        </w:rPr>
        <w:t>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 منبرکم 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 رسول الله صلی الله علیه و آله، أن</w:t>
      </w:r>
    </w:p>
    <w:p>
      <w:pPr>
        <w:pStyle w:val="BookText"/>
        <w:rPr/>
      </w:pPr>
      <w:r>
        <w:rPr>
          <w:rFonts w:ascii="IRNazanin" w:hAnsi="IRNazanin" w:eastAsia="IRNazanin"/>
          <w:color w:val="111111"/>
          <w:sz w:val="28"/>
          <w:sz w:val="28"/>
          <w:szCs w:val="28"/>
          <w:rtl w:val="true"/>
          <w:lang w:bidi="fa-IR"/>
        </w:rPr>
        <w:t>أقاتل الناکثین والغاسطین والمارقین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صلی الله علیه و اله بقتال</w:t>
      </w:r>
    </w:p>
    <w:p>
      <w:pPr>
        <w:pStyle w:val="BookText"/>
        <w:rPr/>
      </w:pPr>
      <w:r>
        <w:rPr>
          <w:rFonts w:ascii="IRNazanin" w:hAnsi="IRNazanin" w:eastAsia="IRNazanin"/>
          <w:color w:val="111111"/>
          <w:sz w:val="28"/>
          <w:sz w:val="28"/>
          <w:szCs w:val="28"/>
          <w:rtl w:val="true"/>
          <w:lang w:bidi="fa-IR"/>
        </w:rPr>
        <w:t>الناکثین والقاسطین والمارقین،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أمرتنا بقتال هؤلاء فمنع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علی بن أبی طالب، معه یقتد عمار بن یاسر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ورواه المتقی الهندی فی کنز العمال عن الإمام زید بن الإمام علی بن الحسین عن</w:t>
      </w:r>
    </w:p>
    <w:p>
      <w:pPr>
        <w:pStyle w:val="BookText"/>
        <w:rPr/>
      </w:pPr>
      <w:r>
        <w:rPr>
          <w:rFonts w:ascii="IRNazanin" w:hAnsi="IRNazanin" w:eastAsia="IRNazanin"/>
          <w:color w:val="111111"/>
          <w:sz w:val="28"/>
          <w:sz w:val="28"/>
          <w:szCs w:val="28"/>
          <w:rtl w:val="true"/>
          <w:lang w:bidi="fa-IR"/>
        </w:rPr>
        <w:t>أبیه عن جده عن علی بن أبی طالب علیهم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 آله بقتال الناکثین</w:t>
      </w:r>
    </w:p>
    <w:p>
      <w:pPr>
        <w:pStyle w:val="BookText"/>
        <w:rPr/>
      </w:pPr>
      <w:r>
        <w:rPr>
          <w:rFonts w:ascii="IRNazanin" w:hAnsi="IRNazanin" w:eastAsia="IRNazanin"/>
          <w:color w:val="111111"/>
          <w:sz w:val="28"/>
          <w:sz w:val="28"/>
          <w:szCs w:val="28"/>
          <w:rtl w:val="true"/>
          <w:lang w:bidi="fa-IR"/>
        </w:rPr>
        <w:t>والمارقین والغاسطین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أخرجه ابن عساکر</w:t>
      </w:r>
      <w:r>
        <w:rPr>
          <w:rStyle w:val="FootnoteAnchor"/>
          <w:rtl w:val="true"/>
        </w:rPr>
        <w:footnoteReference w:id="246"/>
      </w:r>
      <w:r>
        <w:rPr>
          <w:rFonts w:ascii="IRNazanin" w:hAnsi="IRNazanin" w:eastAsia="IRNazanin"/>
          <w:color w:val="111111"/>
          <w:sz w:val="28"/>
          <w:sz w:val="28"/>
          <w:szCs w:val="28"/>
          <w:rtl w:val="true"/>
          <w:lang w:bidi="fa-IR"/>
        </w:rPr>
        <w:t>وعن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علیا علیه السلام علی المنبر، وأتاه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لی أراک تستحل الناس</w:t>
      </w:r>
    </w:p>
    <w:p>
      <w:pPr>
        <w:pStyle w:val="BookText"/>
        <w:rPr/>
      </w:pPr>
      <w:r>
        <w:rPr>
          <w:rFonts w:ascii="IRNazanin" w:hAnsi="IRNazanin" w:eastAsia="IRNazanin"/>
          <w:color w:val="111111"/>
          <w:sz w:val="28"/>
          <w:sz w:val="28"/>
          <w:szCs w:val="28"/>
          <w:rtl w:val="true"/>
          <w:lang w:bidi="fa-IR"/>
        </w:rPr>
        <w:t>استحلال الرجل إبله، أبعهد من رسول الله صلی الله علیه و آله، أو شیئا رأیته؟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کذبت،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کذبت، ولا ضللت، ولا ضل بی،بل عهد من رسول الله صلی الله علیه و آله، أن أقاتل الناکثین </w:t>
      </w:r>
    </w:p>
    <w:p>
      <w:pPr>
        <w:pStyle w:val="BookText"/>
        <w:rPr/>
      </w:pPr>
      <w:r>
        <w:rPr>
          <w:rFonts w:ascii="IRNazanin" w:hAnsi="IRNazanin" w:eastAsia="IRNazanin"/>
          <w:color w:val="111111"/>
          <w:sz w:val="28"/>
          <w:sz w:val="28"/>
          <w:szCs w:val="28"/>
          <w:rtl w:val="true"/>
          <w:lang w:bidi="fa-IR"/>
        </w:rPr>
        <w:t>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أخرجه البزار وأبو یعلی</w:t>
      </w:r>
      <w:r>
        <w:rPr>
          <w:rStyle w:val="FootnoteAnchor"/>
          <w:rtl w:val="true"/>
        </w:rPr>
        <w:footnoteReference w:id="247"/>
      </w:r>
      <w:r>
        <w:rPr>
          <w:rFonts w:ascii="IRNazanin" w:hAnsi="IRNazanin" w:eastAsia="IRNazanin"/>
          <w:color w:val="111111"/>
          <w:sz w:val="28"/>
          <w:sz w:val="28"/>
          <w:szCs w:val="28"/>
          <w:rtl w:val="true"/>
          <w:lang w:bidi="fa-IR"/>
        </w:rPr>
        <w:t>وعن الثوری ومعمر عن أبی</w:t>
      </w:r>
    </w:p>
    <w:p>
      <w:pPr>
        <w:pStyle w:val="BookText"/>
        <w:rPr/>
      </w:pPr>
      <w:r>
        <w:rPr>
          <w:rFonts w:ascii="IRNazanin" w:hAnsi="IRNazanin" w:eastAsia="IRNazanin"/>
          <w:color w:val="111111"/>
          <w:sz w:val="28"/>
          <w:sz w:val="28"/>
          <w:szCs w:val="28"/>
          <w:rtl w:val="true"/>
          <w:lang w:bidi="fa-IR"/>
        </w:rPr>
        <w:t>إسحاق عن عاصم بن ضمرة عن أبی صادق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علینا أبو أیوب الأنصاری</w:t>
      </w:r>
    </w:p>
    <w:p>
      <w:pPr>
        <w:pStyle w:val="BookText"/>
        <w:rPr/>
      </w:pPr>
      <w:r>
        <w:rPr>
          <w:rFonts w:ascii="IRNazanin" w:hAnsi="IRNazanin" w:eastAsia="IRNazanin"/>
          <w:color w:val="111111"/>
          <w:sz w:val="28"/>
          <w:sz w:val="28"/>
          <w:szCs w:val="28"/>
          <w:rtl w:val="true"/>
          <w:lang w:bidi="fa-IR"/>
        </w:rPr>
        <w:t>العراق،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أیوب، قد کرمک الله بصحبة نبیه صلی الله علیه و آله، وبنزوله علیک، فما لی</w:t>
      </w:r>
    </w:p>
    <w:p>
      <w:pPr>
        <w:pStyle w:val="BookText"/>
        <w:rPr/>
      </w:pPr>
      <w:r>
        <w:rPr>
          <w:rFonts w:ascii="IRNazanin" w:hAnsi="IRNazanin" w:eastAsia="IRNazanin"/>
          <w:color w:val="111111"/>
          <w:sz w:val="28"/>
          <w:sz w:val="28"/>
          <w:szCs w:val="28"/>
          <w:rtl w:val="true"/>
          <w:lang w:bidi="fa-IR"/>
        </w:rPr>
        <w:t>أراک تستقبل الناس تقاتلهم، تستقبل هؤلاء مرة، وهؤلاء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w:t>
      </w:r>
    </w:p>
    <w:p>
      <w:pPr>
        <w:pStyle w:val="BookText"/>
        <w:rPr/>
      </w:pPr>
      <w:r>
        <w:rPr>
          <w:rFonts w:ascii="IRNazanin" w:hAnsi="IRNazanin" w:eastAsia="IRNazanin"/>
          <w:color w:val="111111"/>
          <w:sz w:val="28"/>
          <w:sz w:val="28"/>
          <w:szCs w:val="28"/>
          <w:rtl w:val="true"/>
          <w:lang w:bidi="fa-IR"/>
        </w:rPr>
        <w:t>عهد إلینا أن نقاتل مع علی الناکثین، فقد قاتلناهم، وعهد إلینا أن نقاتل معه القاسطین،</w:t>
      </w:r>
    </w:p>
    <w:p>
      <w:pPr>
        <w:pStyle w:val="BookText"/>
        <w:rPr/>
      </w:pPr>
      <w:r>
        <w:rPr>
          <w:rFonts w:ascii="IRNazanin" w:hAnsi="IRNazanin" w:eastAsia="IRNazanin"/>
          <w:color w:val="111111"/>
          <w:sz w:val="28"/>
          <w:sz w:val="28"/>
          <w:szCs w:val="28"/>
          <w:rtl w:val="true"/>
          <w:lang w:bidi="fa-IR"/>
        </w:rPr>
        <w:t xml:space="preserve">فهذا وجهنا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إلینا نقاتل مع علی المارقین، فلم</w:t>
      </w:r>
    </w:p>
    <w:p>
      <w:pPr>
        <w:pStyle w:val="BookText"/>
        <w:rPr/>
      </w:pPr>
      <w:r>
        <w:rPr>
          <w:rFonts w:ascii="IRNazanin" w:hAnsi="IRNazanin" w:eastAsia="IRNazanin"/>
          <w:color w:val="111111"/>
          <w:sz w:val="28"/>
          <w:sz w:val="28"/>
          <w:szCs w:val="28"/>
          <w:rtl w:val="true"/>
          <w:lang w:bidi="fa-IR"/>
        </w:rPr>
        <w:t xml:space="preserve">أرهم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أخرجه ابن عساکر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وعن ابن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صلی الله علیه و آله، فأتی منزل أم</w:t>
      </w:r>
    </w:p>
    <w:p>
      <w:pPr>
        <w:pStyle w:val="BookText"/>
        <w:rPr/>
      </w:pPr>
      <w:r>
        <w:rPr>
          <w:rFonts w:ascii="IRNazanin" w:hAnsi="IRNazanin" w:eastAsia="IRNazanin"/>
          <w:color w:val="111111"/>
          <w:sz w:val="28"/>
          <w:sz w:val="28"/>
          <w:szCs w:val="28"/>
          <w:rtl w:val="true"/>
          <w:lang w:bidi="fa-IR"/>
        </w:rPr>
        <w:t>سلمة، فجاء علی،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هذا والله قاتل القاسطین والناکثین</w:t>
      </w:r>
    </w:p>
    <w:p>
      <w:pPr>
        <w:pStyle w:val="BookText"/>
        <w:rPr/>
      </w:pPr>
      <w:r>
        <w:rPr>
          <w:rFonts w:ascii="IRNazanin" w:hAnsi="IRNazanin" w:eastAsia="IRNazanin"/>
          <w:color w:val="111111"/>
          <w:sz w:val="28"/>
          <w:sz w:val="28"/>
          <w:szCs w:val="28"/>
          <w:rtl w:val="true"/>
          <w:lang w:bidi="fa-IR"/>
        </w:rPr>
        <w:t xml:space="preserve">والمارقین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 فی الأربعین وابن عساکر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ورواه المحب</w:t>
      </w:r>
    </w:p>
    <w:p>
      <w:pPr>
        <w:pStyle w:val="BookText"/>
        <w:rPr/>
      </w:pPr>
      <w:r>
        <w:rPr>
          <w:rFonts w:ascii="IRNazanin" w:hAnsi="IRNazanin" w:eastAsia="IRNazanin"/>
          <w:color w:val="111111"/>
          <w:sz w:val="28"/>
          <w:sz w:val="28"/>
          <w:szCs w:val="28"/>
          <w:rtl w:val="true"/>
          <w:lang w:bidi="fa-IR"/>
        </w:rPr>
        <w:t>الطبری عن ابن مسعود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وأخرج السیوطی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مردویه من طرق</w:t>
      </w:r>
    </w:p>
    <w:p>
      <w:pPr>
        <w:pStyle w:val="BookText"/>
        <w:rPr/>
      </w:pPr>
      <w:r>
        <w:rPr>
          <w:rFonts w:ascii="IRNazanin" w:hAnsi="IRNazanin" w:eastAsia="IRNazanin"/>
          <w:color w:val="111111"/>
          <w:sz w:val="28"/>
          <w:sz w:val="28"/>
          <w:szCs w:val="28"/>
          <w:rtl w:val="true"/>
          <w:lang w:bidi="fa-IR"/>
        </w:rPr>
        <w:t>محمد بن مروان عن الکلبی عن أبی صالح عن جابر بن عبد الله عن النبی صلی الله علیه و آله فی قوله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إنه ینتقم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الناکثین والقاسطین بعدی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فضلا عن ذلک ورد الحدیث بصیغه المختلفة فی کتب أخری منها مسند أبی یعلی</w:t>
      </w:r>
    </w:p>
    <w:p>
      <w:pPr>
        <w:pStyle w:val="BookText"/>
        <w:rPr/>
      </w:pPr>
      <w:r>
        <w:rPr>
          <w:rFonts w:ascii="IRNazanin" w:hAnsi="IRNazanin" w:eastAsia="IRNazanin"/>
          <w:color w:val="111111"/>
          <w:sz w:val="28"/>
          <w:sz w:val="28"/>
          <w:szCs w:val="28"/>
          <w:rtl w:val="true"/>
          <w:lang w:bidi="fa-IR"/>
        </w:rPr>
        <w:t>ومجمع الزوائد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اسمعت علیا علیه السلام علی المنبر وأتاه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ما لی أراک تستحیل الناس ستحالة الرجل أبله؟ أبعهد من رسول الله صلی الله علیه و آله</w:t>
      </w:r>
    </w:p>
    <w:p>
      <w:pPr>
        <w:pStyle w:val="BookText"/>
        <w:rPr/>
      </w:pPr>
      <w:r>
        <w:rPr>
          <w:rFonts w:ascii="IRNazanin" w:hAnsi="IRNazanin" w:eastAsia="IRNazanin"/>
          <w:color w:val="111111"/>
          <w:sz w:val="28"/>
          <w:sz w:val="28"/>
          <w:szCs w:val="28"/>
          <w:rtl w:val="true"/>
          <w:lang w:bidi="fa-IR"/>
        </w:rPr>
        <w:t>أو شیئا رأیته؟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کذبت ولا ضللت ولا ضل بی، بل عهد من رسول</w:t>
      </w:r>
    </w:p>
    <w:p>
      <w:pPr>
        <w:pStyle w:val="BookText"/>
        <w:rPr/>
      </w:pPr>
      <w:r>
        <w:rPr>
          <w:rFonts w:ascii="IRNazanin" w:hAnsi="IRNazanin" w:eastAsia="IRNazanin"/>
          <w:color w:val="111111"/>
          <w:sz w:val="28"/>
          <w:sz w:val="28"/>
          <w:szCs w:val="28"/>
          <w:rtl w:val="true"/>
          <w:lang w:bidi="fa-IR"/>
        </w:rPr>
        <w:t>الله صلی الله علیه و آله عهده إلی، وقد خاب من افتری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ومن خطبة للإمام علی علیه السلام خطبها بالبصرة بعد افتتاحها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أخبرنا عن الفتنة، هل سألت عنها رسول الله صلی الله علیه و اله؟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إنه لما</w:t>
      </w:r>
    </w:p>
    <w:p>
      <w:pPr>
        <w:pStyle w:val="BookText"/>
        <w:rPr/>
      </w:pPr>
      <w:r>
        <w:rPr>
          <w:rFonts w:ascii="IRNazanin" w:hAnsi="IRNazanin" w:eastAsia="IRNazanin"/>
          <w:color w:val="111111"/>
          <w:sz w:val="28"/>
          <w:sz w:val="28"/>
          <w:szCs w:val="28"/>
          <w:rtl w:val="true"/>
          <w:lang w:bidi="fa-IR"/>
        </w:rPr>
        <w:t>نزلت هذه الآیة،من قول 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 أن یقولوا أمنا و هم</w:t>
      </w:r>
    </w:p>
    <w:p>
      <w:pPr>
        <w:pStyle w:val="BookText"/>
        <w:rPr/>
      </w:pPr>
      <w:r>
        <w:rPr>
          <w:rFonts w:ascii="IRNazanin" w:hAnsi="IRNazanin" w:eastAsia="IRNazanin"/>
          <w:color w:val="111111"/>
          <w:sz w:val="28"/>
          <w:sz w:val="28"/>
          <w:szCs w:val="28"/>
          <w:rtl w:val="true"/>
          <w:lang w:bidi="fa-IR"/>
        </w:rPr>
        <w:t>لا 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ورسول الله صلی الله علیه و آله حی بین أظهرنا، قفلت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ما هذه الفتنة التی أخبرک الله بها؟ 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أمتی سیفتنون من</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أولیس قد قلت لی یوم أحد حیث استشهد من استشهد</w:t>
      </w:r>
    </w:p>
    <w:p>
      <w:pPr>
        <w:pStyle w:val="BookText"/>
        <w:rPr/>
      </w:pPr>
      <w:r>
        <w:rPr>
          <w:rFonts w:ascii="IRNazanin" w:hAnsi="IRNazanin" w:eastAsia="IRNazanin"/>
          <w:color w:val="111111"/>
          <w:sz w:val="28"/>
          <w:sz w:val="28"/>
          <w:szCs w:val="28"/>
          <w:rtl w:val="true"/>
          <w:lang w:bidi="fa-IR"/>
        </w:rPr>
        <w:t>من الملمین، وحزنت علی الشهادة فثق ذلک علی، قفلت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صدیق، فإن</w:t>
      </w:r>
    </w:p>
    <w:p>
      <w:pPr>
        <w:pStyle w:val="BookText"/>
        <w:rPr/>
      </w:pPr>
      <w:r>
        <w:rPr>
          <w:rFonts w:ascii="IRNazanin" w:hAnsi="IRNazanin" w:eastAsia="IRNazanin"/>
          <w:color w:val="111111"/>
          <w:sz w:val="28"/>
          <w:sz w:val="28"/>
          <w:szCs w:val="28"/>
          <w:rtl w:val="true"/>
          <w:lang w:bidi="fa-IR"/>
        </w:rPr>
        <w:t>الشهادة من ورائک؟ ففال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لکذلک، فکیف صبرک إذا خضبت هذه من</w:t>
      </w:r>
    </w:p>
    <w:p>
      <w:pPr>
        <w:pStyle w:val="BookText"/>
        <w:rPr/>
      </w:pPr>
      <w:r>
        <w:rPr>
          <w:rFonts w:ascii="IRNazanin" w:hAnsi="IRNazanin" w:eastAsia="IRNazanin"/>
          <w:color w:val="111111"/>
          <w:sz w:val="28"/>
          <w:sz w:val="28"/>
          <w:szCs w:val="28"/>
          <w:rtl w:val="true"/>
          <w:lang w:bidi="fa-IR"/>
        </w:rPr>
        <w:t>هذه؟ وأهوی بیده إلی لحیتی ورأسی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 یا رسول الله لیس ذلک من</w:t>
      </w:r>
    </w:p>
    <w:p>
      <w:pPr>
        <w:pStyle w:val="BookText"/>
        <w:rPr/>
      </w:pPr>
      <w:r>
        <w:rPr>
          <w:rFonts w:ascii="IRNazanin" w:hAnsi="IRNazanin" w:eastAsia="IRNazanin"/>
          <w:color w:val="111111"/>
          <w:sz w:val="28"/>
          <w:sz w:val="28"/>
          <w:szCs w:val="28"/>
          <w:rtl w:val="true"/>
          <w:lang w:bidi="fa-IR"/>
        </w:rPr>
        <w:t>مواطن الصبر ولکن من مواطن البشری والشکر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انک باق بعدی، ومبتلی بأمتی، ومخاصم یوم القیامة بین یدی الله تعالی فأعدد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بین لی ما هذه الفتنة التی یبتلون بها؟ وعلام أجاهدهم بعدک؟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بعدی الناکثة والغاسطة والمارقة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وجلاهم وسماهم رجلا رجلا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وتجاهد أمتی علی کل من خالف القرآن ممن یعمل فی الدین بالرأی، ولا</w:t>
      </w:r>
    </w:p>
    <w:p>
      <w:pPr>
        <w:pStyle w:val="BookText"/>
        <w:rPr/>
      </w:pPr>
      <w:r>
        <w:rPr>
          <w:rFonts w:ascii="IRNazanin" w:hAnsi="IRNazanin" w:eastAsia="IRNazanin"/>
          <w:color w:val="111111"/>
          <w:sz w:val="28"/>
          <w:sz w:val="28"/>
          <w:szCs w:val="28"/>
          <w:rtl w:val="true"/>
          <w:lang w:bidi="fa-IR"/>
        </w:rPr>
        <w:t>رأی فی الدین إنما هو أمر من الرب ونهیه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وقد یکون الحدیث الذی أخرجه النسائی فی الخصال من أروع مصادیق هذه</w:t>
      </w:r>
    </w:p>
    <w:p>
      <w:pPr>
        <w:pStyle w:val="BookText"/>
        <w:rPr/>
      </w:pPr>
      <w:r>
        <w:rPr>
          <w:rFonts w:ascii="IRNazanin" w:hAnsi="IRNazanin" w:eastAsia="IRNazanin"/>
          <w:color w:val="111111"/>
          <w:sz w:val="28"/>
          <w:sz w:val="28"/>
          <w:szCs w:val="28"/>
          <w:rtl w:val="true"/>
          <w:lang w:bidi="fa-IR"/>
        </w:rPr>
        <w:t xml:space="preserve">الروایة العظیمة، وهو الحدیث رقم </w:t>
      </w:r>
      <w:r>
        <w:rPr>
          <w:rFonts w:ascii="IRNazanin" w:hAnsi="IRNazanin" w:eastAsia="IRNazanin"/>
          <w:color w:val="111111"/>
          <w:sz w:val="28"/>
          <w:sz w:val="28"/>
          <w:szCs w:val="28"/>
          <w:lang w:bidi="fa-IR"/>
        </w:rPr>
        <w:t>١۵۰</w:t>
      </w:r>
      <w:r>
        <w:rPr>
          <w:rFonts w:ascii="IRNazanin" w:hAnsi="IRNazanin" w:eastAsia="IRNazanin"/>
          <w:color w:val="111111"/>
          <w:sz w:val="28"/>
          <w:sz w:val="28"/>
          <w:szCs w:val="28"/>
          <w:rtl w:val="true"/>
          <w:lang w:bidi="fa-IR"/>
        </w:rPr>
        <w:t xml:space="preserve">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w:t>
      </w:r>
    </w:p>
    <w:p>
      <w:pPr>
        <w:pStyle w:val="BookText"/>
        <w:rPr/>
      </w:pPr>
      <w:r>
        <w:rPr>
          <w:rFonts w:ascii="IRNazanin" w:hAnsi="IRNazanin" w:eastAsia="IRNazanin"/>
          <w:color w:val="111111"/>
          <w:sz w:val="28"/>
          <w:sz w:val="28"/>
          <w:szCs w:val="28"/>
          <w:rtl w:val="true"/>
          <w:lang w:bidi="fa-IR"/>
        </w:rPr>
        <w:t xml:space="preserve">إسحاق بن إبراهیم ومحمد بن قدامة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حرب عن الأعمش عن</w:t>
      </w:r>
    </w:p>
    <w:p>
      <w:pPr>
        <w:pStyle w:val="BookText"/>
        <w:rPr/>
      </w:pPr>
      <w:r>
        <w:rPr>
          <w:rFonts w:ascii="IRNazanin" w:hAnsi="IRNazanin" w:eastAsia="IRNazanin"/>
          <w:color w:val="111111"/>
          <w:sz w:val="28"/>
          <w:sz w:val="28"/>
          <w:szCs w:val="28"/>
          <w:rtl w:val="true"/>
          <w:lang w:bidi="fa-IR"/>
        </w:rPr>
        <w:t>إسماعیل بن رجاء عن أبیه،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ننظر رسول الله</w:t>
      </w:r>
    </w:p>
    <w:p>
      <w:pPr>
        <w:pStyle w:val="BookText"/>
        <w:rPr/>
      </w:pPr>
      <w:r>
        <w:rPr>
          <w:rFonts w:ascii="IRNazanin" w:hAnsi="IRNazanin" w:eastAsia="IRNazanin"/>
          <w:color w:val="111111"/>
          <w:sz w:val="28"/>
          <w:sz w:val="28"/>
          <w:szCs w:val="28"/>
          <w:rtl w:val="true"/>
          <w:lang w:bidi="fa-IR"/>
        </w:rPr>
        <w:t>فخرج إلینا قد انقطع شسع نعله نرمی به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منکم رجلا یقاتل الناس</w:t>
      </w:r>
    </w:p>
    <w:p>
      <w:pPr>
        <w:pStyle w:val="BookText"/>
        <w:rPr/>
      </w:pPr>
      <w:r>
        <w:rPr>
          <w:rFonts w:ascii="IRNazanin" w:hAnsi="IRNazanin" w:eastAsia="IRNazanin"/>
          <w:color w:val="111111"/>
          <w:sz w:val="28"/>
          <w:sz w:val="28"/>
          <w:szCs w:val="28"/>
          <w:rtl w:val="true"/>
          <w:lang w:bidi="fa-IR"/>
        </w:rPr>
        <w:t>علی تأویل القرآن کما قاتلت علی تنزیله،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خاصف النعل</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وقال المحقق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 أخرجه</w:t>
      </w:r>
    </w:p>
    <w:p>
      <w:pPr>
        <w:pStyle w:val="BookText"/>
        <w:rPr/>
      </w:pP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الأعمش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 فطر بن خلیفة عن إسماعیل بن جابر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نعیم فی الحلیة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٦٧</w:t>
      </w:r>
      <w:r>
        <w:rPr>
          <w:rFonts w:eastAsia="IRNazanin" w:cs="IRNazanin"/>
          <w:color w:val="111111"/>
          <w:sz w:val="28"/>
          <w:szCs w:val="28"/>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الجوزی فی العلل المتناهیة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w:t>
      </w:r>
    </w:p>
    <w:p>
      <w:pPr>
        <w:pStyle w:val="BookText"/>
        <w:rPr/>
      </w:pPr>
      <w:r>
        <w:rPr>
          <w:rFonts w:ascii="IRNazanin" w:hAnsi="IRNazanin" w:eastAsia="IRNazanin"/>
          <w:color w:val="111111"/>
          <w:sz w:val="28"/>
          <w:sz w:val="28"/>
          <w:szCs w:val="28"/>
          <w:rtl w:val="true"/>
          <w:lang w:bidi="fa-IR"/>
        </w:rPr>
        <w:t>الشیخین، ووافقه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علیه السلام لأبیه 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أکان رسول الله</w:t>
      </w:r>
    </w:p>
    <w:p>
      <w:pPr>
        <w:pStyle w:val="BookText"/>
        <w:rPr/>
      </w:pPr>
      <w:r>
        <w:rPr>
          <w:rFonts w:ascii="IRNazanin" w:hAnsi="IRNazanin" w:eastAsia="IRNazanin"/>
          <w:color w:val="111111"/>
          <w:sz w:val="28"/>
          <w:sz w:val="28"/>
          <w:szCs w:val="28"/>
          <w:rtl w:val="true"/>
          <w:lang w:bidi="fa-IR"/>
        </w:rPr>
        <w:t>تقدم إلیک فی أمر هؤلاء بشیء؟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أمرنی بکل حق، ومن الحق أن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أقاتل الناکثین والقاسطین والمارقین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36" w:name="pg3168_13468"/>
    </w:p>
    <w:p>
      <w:pPr>
        <w:pStyle w:val="Heading5"/>
        <w:numPr>
          <w:ilvl w:val="4"/>
          <w:numId w:val="1"/>
        </w:numPr>
        <w:rPr/>
      </w:pPr>
      <w:bookmarkStart w:id="137" w:name="__RefHeading___Toc1475297_2749589250"/>
      <w:bookmarkStart w:id="138" w:name="_Toc50"/>
      <w:bookmarkEnd w:id="136"/>
      <w:bookmarkEnd w:id="137"/>
      <w:r>
        <w:rPr>
          <w:rtl w:val="true"/>
        </w:rPr>
        <w:t>الحرب هی الحل</w:t>
      </w:r>
      <w:bookmarkEnd w:id="138"/>
    </w:p>
    <w:p>
      <w:pPr>
        <w:pStyle w:val="BookText"/>
        <w:rPr/>
      </w:pPr>
      <w:r>
        <w:rPr>
          <w:rFonts w:ascii="IRNazanin" w:hAnsi="IRNazanin" w:eastAsia="IRNazanin"/>
          <w:color w:val="111111"/>
          <w:sz w:val="28"/>
          <w:sz w:val="28"/>
          <w:szCs w:val="28"/>
          <w:rtl w:val="true"/>
          <w:lang w:bidi="fa-IR"/>
        </w:rPr>
        <w:t>ولما فشلت مساعیهم فی عرقلة إتمام البیعة تحرکوا فی اتجاه الحسم العسکری؛</w:t>
      </w:r>
    </w:p>
    <w:p>
      <w:pPr>
        <w:pStyle w:val="BookText"/>
        <w:rPr/>
      </w:pPr>
      <w:r>
        <w:rPr>
          <w:rFonts w:ascii="IRNazanin" w:hAnsi="IRNazanin" w:eastAsia="IRNazanin"/>
          <w:color w:val="111111"/>
          <w:sz w:val="28"/>
          <w:sz w:val="28"/>
          <w:szCs w:val="28"/>
          <w:rtl w:val="true"/>
          <w:lang w:bidi="fa-IR"/>
        </w:rPr>
        <w:t>حرکة استباقیة للاستیلاء علی السلطة وتسقیط المشروع العلوی، لیس للقضاء علی</w:t>
      </w:r>
    </w:p>
    <w:p>
      <w:pPr>
        <w:pStyle w:val="BookText"/>
        <w:rPr/>
      </w:pPr>
      <w:r>
        <w:rPr>
          <w:rFonts w:ascii="IRNazanin" w:hAnsi="IRNazanin" w:eastAsia="IRNazanin"/>
          <w:color w:val="111111"/>
          <w:sz w:val="28"/>
          <w:sz w:val="28"/>
          <w:szCs w:val="28"/>
          <w:rtl w:val="true"/>
          <w:lang w:bidi="fa-IR"/>
        </w:rPr>
        <w:t>هذا المنافس الخطیر الجدید فحسب، بل وللقضاء علی مجامیع الصحابة الذین لا تتوافق</w:t>
      </w:r>
    </w:p>
    <w:p>
      <w:pPr>
        <w:pStyle w:val="BookText"/>
        <w:rPr/>
      </w:pPr>
      <w:r>
        <w:rPr>
          <w:rFonts w:ascii="IRNazanin" w:hAnsi="IRNazanin" w:eastAsia="IRNazanin"/>
          <w:color w:val="111111"/>
          <w:sz w:val="28"/>
          <w:sz w:val="28"/>
          <w:szCs w:val="28"/>
          <w:rtl w:val="true"/>
          <w:lang w:bidi="fa-IR"/>
        </w:rPr>
        <w:t>رؤاهم ومواقفهم مع الشرع السیاسی التآمری، وذلک لکی تخلو لهم الساحة بالکامل،</w:t>
      </w:r>
    </w:p>
    <w:p>
      <w:pPr>
        <w:pStyle w:val="BookText"/>
        <w:rPr/>
      </w:pPr>
      <w:r>
        <w:rPr>
          <w:rFonts w:ascii="IRNazanin" w:hAnsi="IRNazanin" w:eastAsia="IRNazanin"/>
          <w:color w:val="111111"/>
          <w:sz w:val="28"/>
          <w:sz w:val="28"/>
          <w:szCs w:val="28"/>
          <w:rtl w:val="true"/>
          <w:lang w:bidi="fa-IR"/>
        </w:rPr>
        <w:t>وعلیه کانوا یغرون الصحابة وتخدعونهم ویورطونهم فی المشاکل، فکانت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النجاح المنتظر قد تحقق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عناء</w:t>
      </w:r>
    </w:p>
    <w:p>
      <w:pPr>
        <w:pStyle w:val="BookText"/>
        <w:rPr/>
      </w:pPr>
      <w:r>
        <w:rPr>
          <w:rFonts w:ascii="IRNazanin" w:hAnsi="IRNazanin" w:eastAsia="IRNazanin"/>
          <w:color w:val="111111"/>
          <w:sz w:val="28"/>
          <w:sz w:val="28"/>
          <w:szCs w:val="28"/>
          <w:rtl w:val="true"/>
          <w:lang w:bidi="fa-IR"/>
        </w:rPr>
        <w:t>طویل ودماء بریئة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الدولة الأمویة فی الشام، حیث نسی العالم الإسلامی</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 کل ما قالوه من أحکام وسنن فعلا، ونسوا الدماء التی کان</w:t>
      </w:r>
    </w:p>
    <w:p>
      <w:pPr>
        <w:pStyle w:val="BookText"/>
        <w:rPr/>
      </w:pPr>
      <w:r>
        <w:rPr>
          <w:rFonts w:ascii="IRNazanin" w:hAnsi="IRNazanin" w:eastAsia="IRNazanin"/>
          <w:color w:val="111111"/>
          <w:sz w:val="28"/>
          <w:sz w:val="28"/>
          <w:szCs w:val="28"/>
          <w:rtl w:val="true"/>
          <w:lang w:bidi="fa-IR"/>
        </w:rPr>
        <w:t>المتآمرون یطالبون بالثأر لها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الجمل وصفین والنهروان لم ترتکب لکی تنهی حکم الإمام علی علیه السلام فقط، بل</w:t>
      </w:r>
    </w:p>
    <w:p>
      <w:pPr>
        <w:pStyle w:val="BookText"/>
        <w:rPr/>
      </w:pPr>
      <w:r>
        <w:rPr>
          <w:rFonts w:ascii="IRNazanin" w:hAnsi="IRNazanin" w:eastAsia="IRNazanin"/>
          <w:color w:val="111111"/>
          <w:sz w:val="28"/>
          <w:sz w:val="28"/>
          <w:szCs w:val="28"/>
          <w:rtl w:val="true"/>
          <w:lang w:bidi="fa-IR"/>
        </w:rPr>
        <w:t>سعرت نارها لتنهی وجود کل الوجوه المعارضة الأخری التی کانت مستعدة للاعتراض</w:t>
      </w:r>
    </w:p>
    <w:p>
      <w:pPr>
        <w:pStyle w:val="BookText"/>
        <w:rPr/>
      </w:pPr>
      <w:r>
        <w:rPr>
          <w:rFonts w:ascii="IRNazanin" w:hAnsi="IRNazanin" w:eastAsia="IRNazanin"/>
          <w:color w:val="111111"/>
          <w:sz w:val="28"/>
          <w:sz w:val="28"/>
          <w:szCs w:val="28"/>
          <w:rtl w:val="true"/>
          <w:lang w:bidi="fa-IR"/>
        </w:rPr>
        <w:t>علی مشروع المتآمرین التخریبی، لأن وجود هذه الوجوه ذات الثقل المجتمعی الکبیر ما</w:t>
      </w:r>
    </w:p>
    <w:p>
      <w:pPr>
        <w:pStyle w:val="BookText"/>
        <w:rPr/>
      </w:pPr>
      <w:r>
        <w:rPr>
          <w:rFonts w:ascii="IRNazanin" w:hAnsi="IRNazanin" w:eastAsia="IRNazanin"/>
          <w:color w:val="111111"/>
          <w:sz w:val="28"/>
          <w:sz w:val="28"/>
          <w:szCs w:val="28"/>
          <w:rtl w:val="true"/>
          <w:lang w:bidi="fa-IR"/>
        </w:rPr>
        <w:t>کان لیسمح للمؤامرة أن تمر بیسر، ولذا تجد المتآمرین یعملون باتجاهین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تسقیط المشروع العلوی للسیطرة علی الحکم، تارة بالتشنیع وأخری</w:t>
      </w:r>
    </w:p>
    <w:p>
      <w:pPr>
        <w:pStyle w:val="BookText"/>
        <w:rPr/>
      </w:pPr>
      <w:r>
        <w:rPr>
          <w:rFonts w:ascii="IRNazanin" w:hAnsi="IRNazanin" w:eastAsia="IRNazanin"/>
          <w:color w:val="111111"/>
          <w:sz w:val="28"/>
          <w:sz w:val="28"/>
          <w:szCs w:val="28"/>
          <w:rtl w:val="true"/>
          <w:lang w:bidi="fa-IR"/>
        </w:rPr>
        <w:t>بحث الناس علی عدم البیعة، وثالثة بإثارة الفتن، ورابعة بمهاجة ثغور الدولة</w:t>
      </w:r>
    </w:p>
    <w:p>
      <w:pPr>
        <w:pStyle w:val="BookText"/>
        <w:rPr/>
      </w:pPr>
      <w:r>
        <w:rPr>
          <w:rFonts w:ascii="IRNazanin" w:hAnsi="IRNazanin" w:eastAsia="IRNazanin"/>
          <w:color w:val="111111"/>
          <w:sz w:val="28"/>
          <w:sz w:val="28"/>
          <w:szCs w:val="28"/>
          <w:rtl w:val="true"/>
          <w:lang w:bidi="fa-IR"/>
        </w:rPr>
        <w:t>العلویة وقوافل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 الصحابة ولاسیما الرموز الکبیرة منهم فی الفتن المختلفة من خلال</w:t>
      </w:r>
    </w:p>
    <w:p>
      <w:pPr>
        <w:pStyle w:val="BookText"/>
        <w:rPr/>
      </w:pPr>
      <w:r>
        <w:rPr>
          <w:rFonts w:ascii="IRNazanin" w:hAnsi="IRNazanin" w:eastAsia="IRNazanin"/>
          <w:color w:val="111111"/>
          <w:sz w:val="28"/>
          <w:sz w:val="28"/>
          <w:szCs w:val="28"/>
          <w:rtl w:val="true"/>
          <w:lang w:bidi="fa-IR"/>
        </w:rPr>
        <w:t>الوقوف فی وجه قوات الدولة للتخلص من منافستهم أو اعراضهم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الوقاح العظیمة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وصفین والنهروان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محطات أرید منها </w:t>
      </w:r>
    </w:p>
    <w:p>
      <w:pPr>
        <w:pStyle w:val="BookText"/>
        <w:rPr/>
      </w:pPr>
      <w:r>
        <w:rPr>
          <w:rFonts w:ascii="IRNazanin" w:hAnsi="IRNazanin" w:eastAsia="IRNazanin"/>
          <w:color w:val="111111"/>
          <w:sz w:val="28"/>
          <w:sz w:val="28"/>
          <w:szCs w:val="28"/>
          <w:rtl w:val="true"/>
          <w:lang w:bidi="fa-IR"/>
        </w:rPr>
        <w:t>أن تصفو الأجواء للمتآمربن عن طریق التخلص من کل المنافسین المحتملین، أو الذین</w:t>
      </w:r>
    </w:p>
    <w:p>
      <w:pPr>
        <w:pStyle w:val="BookText"/>
        <w:rPr/>
      </w:pPr>
      <w:r>
        <w:rPr>
          <w:rFonts w:ascii="IRNazanin" w:hAnsi="IRNazanin" w:eastAsia="IRNazanin"/>
          <w:color w:val="111111"/>
          <w:sz w:val="28"/>
          <w:sz w:val="28"/>
          <w:szCs w:val="28"/>
          <w:rtl w:val="true"/>
          <w:lang w:bidi="fa-IR"/>
        </w:rPr>
        <w:t>سیرفضون المشروع التآمری، وعلیه قدمت صفین إلی الموت فی أثناء ستة أشهر ونصف</w:t>
      </w:r>
    </w:p>
    <w:p>
      <w:pPr>
        <w:pStyle w:val="BookText"/>
        <w:rPr/>
      </w:pPr>
      <w:r>
        <w:rPr>
          <w:rFonts w:ascii="IRNazanin" w:hAnsi="IRNazanin" w:eastAsia="IRNazanin"/>
          <w:color w:val="111111"/>
          <w:sz w:val="28"/>
          <w:sz w:val="28"/>
          <w:szCs w:val="28"/>
          <w:rtl w:val="true"/>
          <w:lang w:bidi="fa-IR"/>
        </w:rPr>
        <w:t>الشهر من القتال الدموی أکثر من سبعین ألف مسلم موحد منهم خمسة وأربعون ألفا من</w:t>
      </w:r>
    </w:p>
    <w:p>
      <w:pPr>
        <w:pStyle w:val="BookText"/>
        <w:rPr/>
      </w:pPr>
      <w:r>
        <w:rPr>
          <w:rFonts w:ascii="IRNazanin" w:hAnsi="IRNazanin" w:eastAsia="IRNazanin"/>
          <w:color w:val="111111"/>
          <w:sz w:val="28"/>
          <w:sz w:val="28"/>
          <w:szCs w:val="28"/>
          <w:rtl w:val="true"/>
          <w:lang w:bidi="fa-IR"/>
        </w:rPr>
        <w:t>أهل الشام، وخمسة وعشرون ألفا من أهل العراق، وتجد بین هذه الوجوه التی مرغت</w:t>
      </w:r>
    </w:p>
    <w:p>
      <w:pPr>
        <w:pStyle w:val="BookText"/>
        <w:rPr/>
      </w:pPr>
      <w:r>
        <w:rPr>
          <w:rFonts w:ascii="IRNazanin" w:hAnsi="IRNazanin" w:eastAsia="IRNazanin"/>
          <w:color w:val="111111"/>
          <w:sz w:val="28"/>
          <w:sz w:val="28"/>
          <w:szCs w:val="28"/>
          <w:rtl w:val="true"/>
          <w:lang w:bidi="fa-IR"/>
        </w:rPr>
        <w:t>بالتراب بقسوة ووحشیة قل نظیرها؛ وقدمت أجسادها للطیور الجارحة ووحوش</w:t>
      </w:r>
    </w:p>
    <w:p>
      <w:pPr>
        <w:pStyle w:val="BookText"/>
        <w:rPr/>
      </w:pPr>
      <w:r>
        <w:rPr>
          <w:rFonts w:ascii="IRNazanin" w:hAnsi="IRNazanin" w:eastAsia="IRNazanin"/>
          <w:color w:val="111111"/>
          <w:sz w:val="28"/>
          <w:sz w:val="28"/>
          <w:szCs w:val="28"/>
          <w:rtl w:val="true"/>
          <w:lang w:bidi="fa-IR"/>
        </w:rPr>
        <w:t>البیداء طعاماً، العشرات من وجوه الصحابة الکرام رضی الله عنهم منهم من کانت الجنة تشتاق</w:t>
      </w:r>
    </w:p>
    <w:p>
      <w:pPr>
        <w:pStyle w:val="BookText"/>
        <w:rPr/>
      </w:pPr>
      <w:r>
        <w:rPr>
          <w:rFonts w:ascii="IRNazanin" w:hAnsi="IRNazanin" w:eastAsia="IRNazanin"/>
          <w:color w:val="111111"/>
          <w:sz w:val="28"/>
          <w:sz w:val="28"/>
          <w:szCs w:val="28"/>
          <w:rtl w:val="true"/>
          <w:lang w:bidi="fa-IR"/>
        </w:rPr>
        <w:t>إلیه کما أخبر بذلک رسول الله صلی الله علیه و آله، وهو الصحابی الکبیر عمار بن یاسر الذی استشهد</w:t>
      </w:r>
    </w:p>
    <w:p>
      <w:pPr>
        <w:pStyle w:val="BookText"/>
        <w:rPr/>
      </w:pPr>
      <w:r>
        <w:rPr>
          <w:rFonts w:ascii="IRNazanin" w:hAnsi="IRNazanin" w:eastAsia="IRNazanin"/>
          <w:color w:val="111111"/>
          <w:sz w:val="28"/>
          <w:sz w:val="28"/>
          <w:szCs w:val="28"/>
          <w:rtl w:val="true"/>
          <w:lang w:bidi="fa-IR"/>
        </w:rPr>
        <w:t>وهو شیخ عجوز یبلغ الثالثة والسبعین من العمر، لیصدق قول النبی 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w:t>
      </w:r>
    </w:p>
    <w:p>
      <w:pPr>
        <w:pStyle w:val="BookText"/>
        <w:rPr/>
      </w:pPr>
      <w:r>
        <w:rPr>
          <w:rFonts w:ascii="IRNazanin" w:hAnsi="IRNazanin" w:eastAsia="IRNazanin"/>
          <w:color w:val="111111"/>
          <w:sz w:val="28"/>
          <w:sz w:val="28"/>
          <w:szCs w:val="28"/>
          <w:rtl w:val="true"/>
          <w:lang w:bidi="fa-IR"/>
        </w:rPr>
        <w:t>أو ویح ابن سمیة تقتله الفئة الباغیة</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إن مشارکة ذلک الثقل الکبیر من الصحابة الکرام فی جیش الإمام علی فی حرب</w:t>
      </w:r>
    </w:p>
    <w:p>
      <w:pPr>
        <w:pStyle w:val="BookText"/>
        <w:rPr/>
      </w:pPr>
      <w:r>
        <w:rPr>
          <w:rFonts w:ascii="IRNazanin" w:hAnsi="IRNazanin" w:eastAsia="IRNazanin"/>
          <w:color w:val="111111"/>
          <w:sz w:val="28"/>
          <w:sz w:val="28"/>
          <w:szCs w:val="28"/>
          <w:rtl w:val="true"/>
          <w:lang w:bidi="fa-IR"/>
        </w:rPr>
        <w:t>صفین یأتی لیؤکد حقیقة تلک الخطوط ویؤکد وجودها إلی جانب الحق واستعدادها</w:t>
      </w:r>
    </w:p>
    <w:p>
      <w:pPr>
        <w:pStyle w:val="BookText"/>
        <w:rPr/>
      </w:pPr>
      <w:r>
        <w:rPr>
          <w:rFonts w:ascii="IRNazanin" w:hAnsi="IRNazanin" w:eastAsia="IRNazanin"/>
          <w:color w:val="111111"/>
          <w:sz w:val="28"/>
          <w:sz w:val="28"/>
          <w:szCs w:val="28"/>
          <w:rtl w:val="true"/>
          <w:lang w:bidi="fa-IR"/>
        </w:rPr>
        <w:t>لنصرة العقیدة، ویؤکد من جانب آخر کبر المؤامرة التی تنفذ ضد الإسلام ورجاله</w:t>
      </w:r>
    </w:p>
    <w:p>
      <w:pPr>
        <w:pStyle w:val="BookText"/>
        <w:rPr/>
      </w:pPr>
      <w:r>
        <w:rPr>
          <w:rFonts w:ascii="IRNazanin" w:hAnsi="IRNazanin" w:eastAsia="IRNazanin"/>
          <w:color w:val="111111"/>
          <w:sz w:val="28"/>
          <w:sz w:val="28"/>
          <w:szCs w:val="28"/>
          <w:rtl w:val="true"/>
          <w:lang w:bidi="fa-IR"/>
        </w:rPr>
        <w:t>العظام صحابة رسول الله الکرام رضی الله عنهم حیث یقول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شهد صفین</w:t>
      </w:r>
    </w:p>
    <w:p>
      <w:pPr>
        <w:pStyle w:val="BookText"/>
        <w:rPr/>
      </w:pPr>
      <w:r>
        <w:rPr>
          <w:rFonts w:ascii="IRNazanin" w:hAnsi="IRNazanin" w:eastAsia="IRNazanin"/>
          <w:color w:val="111111"/>
          <w:sz w:val="28"/>
          <w:sz w:val="28"/>
          <w:szCs w:val="28"/>
          <w:rtl w:val="true"/>
          <w:lang w:bidi="fa-IR"/>
        </w:rPr>
        <w:t>مع علی أصحاب بدر سبعة وثمانون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سبعة عشر من المهاجرین، وسبعون</w:t>
      </w:r>
    </w:p>
    <w:p>
      <w:pPr>
        <w:pStyle w:val="BookText"/>
        <w:rPr/>
      </w:pPr>
      <w:r>
        <w:rPr>
          <w:rFonts w:ascii="IRNazanin" w:hAnsi="IRNazanin" w:eastAsia="IRNazanin"/>
          <w:color w:val="111111"/>
          <w:sz w:val="28"/>
          <w:sz w:val="28"/>
          <w:szCs w:val="28"/>
          <w:rtl w:val="true"/>
          <w:lang w:bidi="fa-IR"/>
        </w:rPr>
        <w:t>من الأنصار، وشهد معه من الأنصار ممن بایع تحت الشجرة وهی بیعة الرضوان من</w:t>
      </w:r>
    </w:p>
    <w:p>
      <w:pPr>
        <w:pStyle w:val="BookText"/>
        <w:rPr/>
      </w:pPr>
      <w:r>
        <w:rPr>
          <w:rFonts w:ascii="IRNazanin" w:hAnsi="IRNazanin" w:eastAsia="IRNazanin"/>
          <w:color w:val="111111"/>
          <w:sz w:val="28"/>
          <w:sz w:val="28"/>
          <w:szCs w:val="28"/>
          <w:rtl w:val="true"/>
          <w:lang w:bidi="fa-IR"/>
        </w:rPr>
        <w:t>المهاجرین والأنصار من أصحاب رسول الله صلی الله علیه و آله تسعمائة وکان جمیع من شهد معه من</w:t>
      </w:r>
    </w:p>
    <w:p>
      <w:pPr>
        <w:pStyle w:val="BookText"/>
        <w:rPr/>
      </w:pPr>
      <w:r>
        <w:rPr>
          <w:rFonts w:ascii="IRNazanin" w:hAnsi="IRNazanin" w:eastAsia="IRNazanin"/>
          <w:color w:val="111111"/>
          <w:sz w:val="28"/>
          <w:sz w:val="28"/>
          <w:szCs w:val="28"/>
          <w:rtl w:val="true"/>
          <w:lang w:bidi="fa-IR"/>
        </w:rPr>
        <w:t>الصحابة ألفین وثمانمائة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وأخرج الحاکم عن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مع علئ فی صفین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ثمانون بدریاً، وخمسون ومئتان ممن بایع تحت الشجرة</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وهذا یعنی أنه لوکتب لصفین </w:t>
      </w:r>
    </w:p>
    <w:p>
      <w:pPr>
        <w:pStyle w:val="BookText"/>
        <w:rPr/>
      </w:pPr>
      <w:r>
        <w:rPr>
          <w:rFonts w:ascii="IRNazanin" w:hAnsi="IRNazanin" w:eastAsia="IRNazanin"/>
          <w:color w:val="111111"/>
          <w:sz w:val="28"/>
          <w:sz w:val="28"/>
          <w:szCs w:val="28"/>
          <w:rtl w:val="true"/>
          <w:lang w:bidi="fa-IR"/>
        </w:rPr>
        <w:t>أن تستمر مدة أطول لکانت قد أکلت جیل الصحابة بأکمله، وأفرغت الأرض منهم</w:t>
      </w:r>
    </w:p>
    <w:p>
      <w:pPr>
        <w:pStyle w:val="BookText"/>
        <w:rPr/>
      </w:pPr>
      <w:r>
        <w:rPr>
          <w:rFonts w:ascii="IRNazanin" w:hAnsi="IRNazanin" w:eastAsia="IRNazanin"/>
          <w:color w:val="111111"/>
          <w:sz w:val="28"/>
          <w:sz w:val="28"/>
          <w:szCs w:val="28"/>
          <w:rtl w:val="true"/>
          <w:lang w:bidi="fa-IR"/>
        </w:rPr>
        <w:t>ومن برکاتهم وحرمت الأجیال من علومهم وسنن النبی الأکرم صلی الله علیه و آله التی کانوا یحملونها</w:t>
      </w:r>
    </w:p>
    <w:p>
      <w:pPr>
        <w:pStyle w:val="BookText"/>
        <w:rPr/>
      </w:pPr>
      <w:r>
        <w:rPr>
          <w:rFonts w:ascii="IRNazanin" w:hAnsi="IRNazanin" w:eastAsia="IRNazanin"/>
          <w:color w:val="111111"/>
          <w:sz w:val="28"/>
          <w:sz w:val="28"/>
          <w:szCs w:val="28"/>
          <w:rtl w:val="true"/>
          <w:lang w:bidi="fa-IR"/>
        </w:rPr>
        <w:t>بکمال ما یمثله ذلک من خطر علی الفکر والعقیدة والشرع الإسلامی برمته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وأتت هذه الجریمة النکراء بعد أن اختطفت ید المنون من الرعیل الإسلامی</w:t>
      </w:r>
    </w:p>
    <w:p>
      <w:pPr>
        <w:pStyle w:val="BookText"/>
        <w:rPr/>
      </w:pPr>
      <w:r>
        <w:rPr>
          <w:rFonts w:ascii="IRNazanin" w:hAnsi="IRNazanin" w:eastAsia="IRNazanin"/>
          <w:color w:val="111111"/>
          <w:sz w:val="28"/>
          <w:sz w:val="28"/>
          <w:szCs w:val="28"/>
          <w:rtl w:val="true"/>
          <w:lang w:bidi="fa-IR"/>
        </w:rPr>
        <w:t>الأول، جیل الصحابة المثالی، کوکبة کریمة من حامل لواء الدعوة البواسل ورجال</w:t>
      </w:r>
    </w:p>
    <w:p>
      <w:pPr>
        <w:pStyle w:val="BookText"/>
        <w:rPr/>
      </w:pPr>
      <w:r>
        <w:rPr>
          <w:rFonts w:ascii="IRNazanin" w:hAnsi="IRNazanin" w:eastAsia="IRNazanin"/>
          <w:color w:val="111111"/>
          <w:sz w:val="28"/>
          <w:sz w:val="28"/>
          <w:szCs w:val="28"/>
          <w:rtl w:val="true"/>
          <w:lang w:bidi="fa-IR"/>
        </w:rPr>
        <w:t>الإسلام الأوائل فی واقعة الجمل التی قیل فیها من أهل البصرة ومن غیرهم ثلاثة عشر</w:t>
      </w:r>
    </w:p>
    <w:p>
      <w:pPr>
        <w:pStyle w:val="BookText"/>
        <w:rPr/>
      </w:pPr>
      <w:r>
        <w:rPr>
          <w:rFonts w:ascii="IRNazanin" w:hAnsi="IRNazanin" w:eastAsia="IRNazanin"/>
          <w:color w:val="111111"/>
          <w:sz w:val="28"/>
          <w:sz w:val="28"/>
          <w:szCs w:val="28"/>
          <w:rtl w:val="true"/>
          <w:lang w:bidi="fa-IR"/>
        </w:rPr>
        <w:t>ألفا وقتل من أصحاب علی خمسة آلاف فی یوم واحد فقط</w:t>
      </w:r>
      <w:r>
        <w:rPr>
          <w:rStyle w:val="FootnoteAnchor"/>
          <w:rtl w:val="true"/>
        </w:rPr>
        <w:footnoteReference w:id="260"/>
      </w:r>
      <w:r>
        <w:rPr>
          <w:rFonts w:ascii="IRNazanin" w:hAnsi="IRNazanin" w:eastAsia="IRNazanin"/>
          <w:color w:val="111111"/>
          <w:sz w:val="28"/>
          <w:sz w:val="28"/>
          <w:szCs w:val="28"/>
          <w:rtl w:val="true"/>
          <w:lang w:bidi="fa-IR"/>
        </w:rPr>
        <w:t>وکان بین القتل عدد کبیر</w:t>
      </w:r>
    </w:p>
    <w:p>
      <w:pPr>
        <w:pStyle w:val="BookText"/>
        <w:rPr/>
      </w:pPr>
      <w:r>
        <w:rPr>
          <w:rFonts w:ascii="IRNazanin" w:hAnsi="IRNazanin" w:eastAsia="IRNazanin"/>
          <w:color w:val="111111"/>
          <w:sz w:val="28"/>
          <w:sz w:val="28"/>
          <w:szCs w:val="28"/>
          <w:rtl w:val="true"/>
          <w:lang w:bidi="fa-IR"/>
        </w:rPr>
        <w:t>من الصحابة الکرام فی الجیشین الإسلامیین المتقابلین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المجازر الوخثیة بحق المسلمین من الصحابة والتابعین، من الجیل المثالی</w:t>
      </w:r>
    </w:p>
    <w:p>
      <w:pPr>
        <w:pStyle w:val="BookText"/>
        <w:rPr/>
      </w:pPr>
      <w:r>
        <w:rPr>
          <w:rFonts w:ascii="IRNazanin" w:hAnsi="IRNazanin" w:eastAsia="IRNazanin"/>
          <w:color w:val="111111"/>
          <w:sz w:val="28"/>
          <w:sz w:val="28"/>
          <w:szCs w:val="28"/>
          <w:rtl w:val="true"/>
          <w:lang w:bidi="fa-IR"/>
        </w:rPr>
        <w:t>والجیل الذی یلیه، جیل التابعین الذی لا یقل روعة عن جیل الصحابة، لم تأت من فراغ،</w:t>
      </w:r>
    </w:p>
    <w:p>
      <w:pPr>
        <w:pStyle w:val="BookText"/>
        <w:rPr/>
      </w:pPr>
      <w:r>
        <w:rPr>
          <w:rFonts w:ascii="IRNazanin" w:hAnsi="IRNazanin" w:eastAsia="IRNazanin"/>
          <w:color w:val="111111"/>
          <w:sz w:val="28"/>
          <w:sz w:val="28"/>
          <w:szCs w:val="28"/>
          <w:rtl w:val="true"/>
          <w:lang w:bidi="fa-IR"/>
        </w:rPr>
        <w:t>ولم تکن ولیدة حقد مفاجئ، وإنما جاءت لکون هؤلاء وافقوا علی بیعة علیهة للخلافة</w:t>
      </w:r>
    </w:p>
    <w:p>
      <w:pPr>
        <w:pStyle w:val="BookText"/>
        <w:rPr/>
      </w:pPr>
      <w:r>
        <w:rPr>
          <w:rFonts w:ascii="IRNazanin" w:hAnsi="IRNazanin" w:eastAsia="IRNazanin"/>
          <w:color w:val="111111"/>
          <w:sz w:val="28"/>
          <w:sz w:val="28"/>
          <w:szCs w:val="28"/>
          <w:rtl w:val="true"/>
          <w:lang w:bidi="fa-IR"/>
        </w:rPr>
        <w:t>فأصبحوا من المعادین لمشروع الانقلاب، باعتبار أنهم لو لم یکونوا من المعرضین علی</w:t>
      </w:r>
    </w:p>
    <w:p>
      <w:pPr>
        <w:pStyle w:val="BookText"/>
        <w:rPr/>
      </w:pPr>
      <w:r>
        <w:rPr>
          <w:rFonts w:ascii="IRNazanin" w:hAnsi="IRNazanin" w:eastAsia="IRNazanin"/>
          <w:color w:val="111111"/>
          <w:sz w:val="28"/>
          <w:sz w:val="28"/>
          <w:szCs w:val="28"/>
          <w:rtl w:val="true"/>
          <w:lang w:bidi="fa-IR"/>
        </w:rPr>
        <w:t>المؤامرة ما کانوا قد خرجوا للقتال بین یدیه، وأنهم لو کانوا قد اعتزلوا ولم یبایعوا</w:t>
      </w:r>
    </w:p>
    <w:p>
      <w:pPr>
        <w:pStyle w:val="BookText"/>
        <w:rPr/>
      </w:pPr>
      <w:r>
        <w:rPr>
          <w:rFonts w:ascii="IRNazanin" w:hAnsi="IRNazanin" w:eastAsia="IRNazanin"/>
          <w:color w:val="111111"/>
          <w:sz w:val="28"/>
          <w:sz w:val="28"/>
          <w:szCs w:val="28"/>
          <w:rtl w:val="true"/>
          <w:lang w:bidi="fa-IR"/>
        </w:rPr>
        <w:t>علیا علیه السلام ما کانت ید الموت لتطالهم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صفحة من صفحات تلک المؤامرة التی یرفضی التأریخ التحدث عنها صراحة،</w:t>
      </w:r>
    </w:p>
    <w:p>
      <w:pPr>
        <w:pStyle w:val="BookText"/>
        <w:rPr/>
      </w:pPr>
      <w:r>
        <w:rPr>
          <w:rFonts w:ascii="IRNazanin" w:hAnsi="IRNazanin" w:eastAsia="IRNazanin"/>
          <w:color w:val="111111"/>
          <w:sz w:val="28"/>
          <w:sz w:val="28"/>
          <w:szCs w:val="28"/>
          <w:rtl w:val="true"/>
          <w:lang w:bidi="fa-IR"/>
        </w:rPr>
        <w:t>وإذا ما تحدث عنها یتحنث بالهمس والإیماء، أو بأسلوب ابن العربی فی العواصم من</w:t>
      </w:r>
    </w:p>
    <w:p>
      <w:pPr>
        <w:pStyle w:val="BookText"/>
        <w:rPr/>
      </w:pPr>
      <w:r>
        <w:rPr>
          <w:rFonts w:ascii="IRNazanin" w:hAnsi="IRNazanin" w:eastAsia="IRNazanin"/>
          <w:color w:val="111111"/>
          <w:sz w:val="28"/>
          <w:sz w:val="28"/>
          <w:szCs w:val="28"/>
          <w:rtl w:val="true"/>
          <w:lang w:bidi="fa-IR"/>
        </w:rPr>
        <w:t>القواصم، کان هدف هذه الصفحة الغادرة إفشال المشروع العلوی، والقضاء علی وجوه</w:t>
      </w:r>
    </w:p>
    <w:p>
      <w:pPr>
        <w:pStyle w:val="BookText"/>
        <w:rPr/>
      </w:pPr>
      <w:r>
        <w:rPr>
          <w:rFonts w:ascii="IRNazanin" w:hAnsi="IRNazanin" w:eastAsia="IRNazanin"/>
          <w:color w:val="111111"/>
          <w:sz w:val="28"/>
          <w:sz w:val="28"/>
          <w:szCs w:val="28"/>
          <w:rtl w:val="true"/>
          <w:lang w:bidi="fa-IR"/>
        </w:rPr>
        <w:t>المعارضة المحتملة، وتخنیع الناس، ووضعهم أمام محصلات الأعمال، دون أن یکون لهم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فیما یحدث، ولاسیما بعد أن رأوا بأم أعینهم جرائم مقتل خلفائهم الواحد تلو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بعد أن عجزت الغتوح الوهمیة التی کانت غایتها إبعادهم عن العاصمة فی</w:t>
      </w:r>
    </w:p>
    <w:p>
      <w:pPr>
        <w:pStyle w:val="BookText"/>
        <w:rPr/>
      </w:pPr>
      <w:r>
        <w:rPr>
          <w:rFonts w:ascii="IRNazanin" w:hAnsi="IRNazanin" w:eastAsia="IRNazanin"/>
          <w:color w:val="111111"/>
          <w:sz w:val="28"/>
          <w:sz w:val="28"/>
          <w:szCs w:val="28"/>
          <w:rtl w:val="true"/>
          <w:lang w:bidi="fa-IR"/>
        </w:rPr>
        <w:t>تطویعهم وإسکاتهم أو القضاء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أنه لو لم یکن لهذه الحروب التی افتعلها المتآمرون وزجوا فیها وجهاء</w:t>
      </w:r>
    </w:p>
    <w:p>
      <w:pPr>
        <w:pStyle w:val="BookText"/>
        <w:rPr/>
      </w:pPr>
      <w:r>
        <w:rPr>
          <w:rFonts w:ascii="IRNazanin" w:hAnsi="IRNazanin" w:eastAsia="IRNazanin"/>
          <w:color w:val="111111"/>
          <w:sz w:val="28"/>
          <w:sz w:val="28"/>
          <w:szCs w:val="28"/>
          <w:rtl w:val="true"/>
          <w:lang w:bidi="fa-IR"/>
        </w:rPr>
        <w:t>الصحابة بعد أن خدعوهم إلا تشتیت رأی الأمة، لکان ذلک کافیًا لتأکید عمق أثرها فی</w:t>
      </w:r>
    </w:p>
    <w:p>
      <w:pPr>
        <w:pStyle w:val="BookText"/>
        <w:rPr/>
      </w:pPr>
      <w:r>
        <w:rPr>
          <w:rFonts w:ascii="IRNazanin" w:hAnsi="IRNazanin" w:eastAsia="IRNazanin"/>
          <w:color w:val="111111"/>
          <w:sz w:val="28"/>
          <w:sz w:val="28"/>
          <w:szCs w:val="28"/>
          <w:rtl w:val="true"/>
          <w:lang w:bidi="fa-IR"/>
        </w:rPr>
        <w:t>الإسلام، وفی المسلمین الذین اختلفت آراؤهم فی أهل الجمل اختلافاً یدعوإلی الدهشة</w:t>
      </w:r>
    </w:p>
    <w:p>
      <w:pPr>
        <w:pStyle w:val="BookText"/>
        <w:rPr/>
      </w:pPr>
      <w:r>
        <w:rPr>
          <w:rFonts w:ascii="IRNazanin" w:hAnsi="IRNazanin" w:eastAsia="IRNazanin"/>
          <w:color w:val="111111"/>
          <w:sz w:val="28"/>
          <w:sz w:val="28"/>
          <w:szCs w:val="28"/>
          <w:rtl w:val="true"/>
          <w:lang w:bidi="fa-IR"/>
        </w:rPr>
        <w:t>والعجب، لأنه یبین عمق التخریب الذی أصاب الرأی الإسلامی الموحد، حیث نجد</w:t>
      </w:r>
    </w:p>
    <w:p>
      <w:pPr>
        <w:pStyle w:val="BookText"/>
        <w:rPr/>
      </w:pPr>
      <w:r>
        <w:rPr>
          <w:rFonts w:ascii="IRNazanin" w:hAnsi="IRNazanin" w:eastAsia="IRNazanin"/>
          <w:color w:val="111111"/>
          <w:sz w:val="28"/>
          <w:sz w:val="28"/>
          <w:szCs w:val="28"/>
          <w:rtl w:val="true"/>
          <w:lang w:bidi="fa-IR"/>
        </w:rPr>
        <w:t>المسلمین سقمون فرقا لکمال منها رأی خاص بأحد طرفی نزع الجمل، لا تدری علام</w:t>
      </w:r>
    </w:p>
    <w:p>
      <w:pPr>
        <w:pStyle w:val="BookText"/>
        <w:rPr/>
      </w:pPr>
      <w:r>
        <w:rPr>
          <w:rFonts w:ascii="IRNazanin" w:hAnsi="IRNazanin" w:eastAsia="IRNazanin"/>
          <w:color w:val="111111"/>
          <w:sz w:val="28"/>
          <w:sz w:val="28"/>
          <w:szCs w:val="28"/>
          <w:rtl w:val="true"/>
          <w:lang w:bidi="fa-IR"/>
        </w:rPr>
        <w:t>استندوا فی استنباطه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إحصاء بسیط لهذه الآراء المتباینة تجد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بتخطئة جمیع أهل الجمل، علی وعائشة وطلحة والزبیر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یخوض فی ذکر الصحابة وما جری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الطرفین کانا علی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محقا ومصیبا فی حربه لهم؟</w:t>
      </w:r>
    </w:p>
    <w:p>
      <w:pPr>
        <w:pStyle w:val="BookText"/>
        <w:rPr/>
      </w:pPr>
      <w:r>
        <w:rPr>
          <w:rFonts w:ascii="IRNazanin" w:hAnsi="IRNazanin" w:eastAsia="IRNazanin"/>
          <w:color w:val="111111"/>
          <w:sz w:val="28"/>
          <w:sz w:val="28"/>
          <w:szCs w:val="28"/>
          <w:rtl w:val="true"/>
          <w:lang w:bidi="fa-IR"/>
        </w:rPr>
        <w:t>فرقة قالت إن أحد الفریقین ضال فی البصرة فاسق خارج من الإیمان والإسلام،</w:t>
      </w:r>
    </w:p>
    <w:p>
      <w:pPr>
        <w:pStyle w:val="BookText"/>
        <w:rPr/>
      </w:pPr>
      <w:r>
        <w:rPr>
          <w:rFonts w:ascii="IRNazanin" w:hAnsi="IRNazanin" w:eastAsia="IRNazanin"/>
          <w:color w:val="111111"/>
          <w:sz w:val="28"/>
          <w:sz w:val="28"/>
          <w:szCs w:val="28"/>
          <w:rtl w:val="true"/>
          <w:lang w:bidi="fa-IR"/>
        </w:rPr>
        <w:t>والفریق الآخر هاد مهدی مصیب مستحق للثواب والخلود فی الجنات، غیر أنهم زعموا</w:t>
      </w:r>
    </w:p>
    <w:p>
      <w:pPr>
        <w:pStyle w:val="BookText"/>
        <w:rPr/>
      </w:pPr>
      <w:r>
        <w:rPr>
          <w:rFonts w:ascii="IRNazanin" w:hAnsi="IRNazanin" w:eastAsia="IRNazanin"/>
          <w:color w:val="111111"/>
          <w:sz w:val="28"/>
          <w:sz w:val="28"/>
          <w:szCs w:val="28"/>
          <w:rtl w:val="true"/>
          <w:lang w:bidi="fa-IR"/>
        </w:rPr>
        <w:t>أنه لا دلیل علی تعیین الفریق الضال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الخوارج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مصیبا ومحقا فی قتال أهل البصرة، وإنهم</w:t>
      </w:r>
    </w:p>
    <w:p>
      <w:pPr>
        <w:pStyle w:val="BookText"/>
        <w:rPr/>
      </w:pPr>
      <w:r>
        <w:rPr>
          <w:rFonts w:ascii="IRNazanin" w:hAnsi="IRNazanin" w:eastAsia="IRNazanin"/>
          <w:color w:val="111111"/>
          <w:sz w:val="28"/>
          <w:sz w:val="28"/>
          <w:szCs w:val="28"/>
          <w:rtl w:val="true"/>
          <w:lang w:bidi="fa-IR"/>
        </w:rPr>
        <w:t>کانوا بقتاله ضلالاً کفاراً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فرقة الشیعة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 کل من حارب علیا علیه السلام، ولکنهم لم یخرجوهم بذلک  </w:t>
      </w:r>
      <w:bookmarkStart w:id="139" w:name="pg3168_13472"/>
    </w:p>
    <w:p>
      <w:pPr>
        <w:pStyle w:val="BookText"/>
        <w:rPr/>
      </w:pPr>
      <w:bookmarkEnd w:id="139"/>
      <w:r>
        <w:rPr>
          <w:rFonts w:ascii="IRNazanin" w:hAnsi="IRNazanin" w:eastAsia="IRNazanin"/>
          <w:color w:val="111111"/>
          <w:sz w:val="28"/>
          <w:sz w:val="28"/>
          <w:szCs w:val="28"/>
          <w:rtl w:val="true"/>
          <w:lang w:bidi="fa-IR"/>
        </w:rPr>
        <w:t>عن حکم الإسلام؛ لأن کفرهم کان کفر ملة، ولم یکن کفر ردة عن الشرع</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ولک أن تری مقدار الضرر الذی أحدثه الفعل السیاسی التآمری علی الإسلام</w:t>
      </w:r>
    </w:p>
    <w:p>
      <w:pPr>
        <w:pStyle w:val="BookText"/>
        <w:rPr/>
      </w:pPr>
      <w:r>
        <w:rPr>
          <w:rFonts w:ascii="IRNazanin" w:hAnsi="IRNazanin" w:eastAsia="IRNazanin"/>
          <w:color w:val="111111"/>
          <w:sz w:val="28"/>
          <w:sz w:val="28"/>
          <w:szCs w:val="28"/>
          <w:rtl w:val="true"/>
          <w:lang w:bidi="fa-IR"/>
        </w:rPr>
        <w:t>لدرجة أن المسلمین بدو عاجزین عن معرفة المخطئ من المصیب فی هذه الواقعة</w:t>
      </w:r>
    </w:p>
    <w:p>
      <w:pPr>
        <w:pStyle w:val="BookText"/>
        <w:rPr/>
      </w:pPr>
      <w:r>
        <w:rPr>
          <w:rFonts w:ascii="IRNazanin" w:hAnsi="IRNazanin" w:eastAsia="IRNazanin"/>
          <w:color w:val="111111"/>
          <w:sz w:val="28"/>
          <w:sz w:val="28"/>
          <w:szCs w:val="28"/>
          <w:rtl w:val="true"/>
          <w:lang w:bidi="fa-IR"/>
        </w:rPr>
        <w:t>التأرخییة الکبیرة والمهمة، ومن حقهم أن یعجزوا بالتأکید، لأنهم ظاهراً کانوا مهتمین</w:t>
      </w:r>
    </w:p>
    <w:p>
      <w:pPr>
        <w:pStyle w:val="BookText"/>
        <w:rPr/>
      </w:pPr>
      <w:r>
        <w:rPr>
          <w:rFonts w:ascii="IRNazanin" w:hAnsi="IRNazanin" w:eastAsia="IRNazanin"/>
          <w:color w:val="111111"/>
          <w:sz w:val="28"/>
          <w:sz w:val="28"/>
          <w:szCs w:val="28"/>
          <w:rtl w:val="true"/>
          <w:lang w:bidi="fa-IR"/>
        </w:rPr>
        <w:t>بشؤونهم الحیاتیة الخاصة أکثر من اهتمامهم بالعقیدة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اثر الحراک السیاسی فی الحروب</w:t>
      </w:r>
    </w:p>
    <w:p>
      <w:pPr>
        <w:pStyle w:val="BookText"/>
        <w:rPr/>
      </w:pPr>
      <w:r>
        <w:rPr>
          <w:rFonts w:ascii="IRNazanin" w:hAnsi="IRNazanin" w:eastAsia="IRNazanin"/>
          <w:color w:val="111111"/>
          <w:sz w:val="28"/>
          <w:sz w:val="28"/>
          <w:szCs w:val="28"/>
          <w:rtl w:val="true"/>
          <w:lang w:bidi="fa-IR"/>
        </w:rPr>
        <w:t>التی شنوها علی علیه السلام وجیشه یدفعنا عنوة للتوسع فی الحدیث عنها لکی نثبت الدور</w:t>
      </w:r>
    </w:p>
    <w:p>
      <w:pPr>
        <w:pStyle w:val="BookText"/>
        <w:rPr/>
      </w:pPr>
      <w:r>
        <w:rPr>
          <w:rFonts w:ascii="IRNazanin" w:hAnsi="IRNazanin" w:eastAsia="IRNazanin"/>
          <w:color w:val="111111"/>
          <w:sz w:val="28"/>
          <w:sz w:val="28"/>
          <w:szCs w:val="28"/>
          <w:rtl w:val="true"/>
          <w:lang w:bidi="fa-IR"/>
        </w:rPr>
        <w:t>السیاسی الذی کان یتحکم فی الأحداث والذی أمتد تاثیره إلی حقبة خلافة الإمام</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بدایة هذا المشروع السیاسی الاعتراضی التخریبی الکبیر واقعة یوم</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Heading5"/>
        <w:numPr>
          <w:ilvl w:val="4"/>
          <w:numId w:val="1"/>
        </w:numPr>
        <w:rPr/>
      </w:pPr>
      <w:bookmarkStart w:id="140" w:name="__RefHeading___Toc1475299_2749589250"/>
      <w:bookmarkStart w:id="141" w:name="_Toc51"/>
      <w:bookmarkEnd w:id="140"/>
      <w:r>
        <w:rPr>
          <w:rtl w:val="true"/>
        </w:rPr>
        <w:t>الجمل؛ الحرب الغادرة الأولی</w:t>
      </w:r>
      <w:bookmarkEnd w:id="141"/>
    </w:p>
    <w:p>
      <w:pPr>
        <w:pStyle w:val="BookText"/>
        <w:rPr/>
      </w:pPr>
      <w:r>
        <w:rPr>
          <w:rFonts w:ascii="IRNazanin" w:hAnsi="IRNazanin" w:eastAsia="IRNazanin"/>
          <w:color w:val="111111"/>
          <w:sz w:val="28"/>
          <w:sz w:val="28"/>
          <w:szCs w:val="28"/>
          <w:rtl w:val="true"/>
          <w:lang w:bidi="fa-IR"/>
        </w:rPr>
        <w:t>بعد کل تلک المعمعة والممانعة؛ بدأ الصراع الدموی بین الخطین، وکانت حرب</w:t>
      </w:r>
    </w:p>
    <w:p>
      <w:pPr>
        <w:pStyle w:val="BookText"/>
        <w:rPr/>
      </w:pPr>
      <w:r>
        <w:rPr>
          <w:rFonts w:ascii="IRNazanin" w:hAnsi="IRNazanin" w:eastAsia="IRNazanin"/>
          <w:color w:val="111111"/>
          <w:sz w:val="28"/>
          <w:sz w:val="28"/>
          <w:szCs w:val="28"/>
          <w:rtl w:val="true"/>
          <w:lang w:bidi="fa-IR"/>
        </w:rPr>
        <w:t>الجمل أولی الوقعات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العقد الفرید عن حرب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حصین عن</w:t>
      </w:r>
    </w:p>
    <w:p>
      <w:pPr>
        <w:pStyle w:val="BookText"/>
        <w:rPr/>
      </w:pPr>
      <w:r>
        <w:rPr>
          <w:rFonts w:ascii="IRNazanin" w:hAnsi="IRNazanin" w:eastAsia="IRNazanin"/>
          <w:color w:val="111111"/>
          <w:sz w:val="28"/>
          <w:sz w:val="28"/>
          <w:szCs w:val="28"/>
          <w:rtl w:val="true"/>
          <w:lang w:bidi="fa-IR"/>
        </w:rPr>
        <w:t>الآحنف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قدمنا المدینة نرید الحج فانطلقت فأتیت طلحة والزبیر فقلت</w:t>
      </w:r>
    </w:p>
    <w:p>
      <w:pPr>
        <w:pStyle w:val="BookText"/>
        <w:rPr/>
      </w:pP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لأری هذا مقتولا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تأمرانی به کما ترضیه 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نأمرک</w:t>
      </w:r>
    </w:p>
    <w:p>
      <w:pPr>
        <w:pStyle w:val="BookText"/>
        <w:rPr/>
      </w:pPr>
      <w:r>
        <w:rPr>
          <w:rFonts w:ascii="IRNazanin" w:hAnsi="IRNazanin" w:eastAsia="IRNazanin"/>
          <w:color w:val="111111"/>
          <w:sz w:val="28"/>
          <w:sz w:val="28"/>
          <w:szCs w:val="28"/>
          <w:rtl w:val="true"/>
          <w:lang w:bidi="fa-IR"/>
        </w:rPr>
        <w:t>بعلی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تأمرانی به وترضیانه 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انطلقت حتی</w:t>
      </w:r>
    </w:p>
    <w:p>
      <w:pPr>
        <w:pStyle w:val="BookText"/>
        <w:rPr/>
      </w:pPr>
      <w:r>
        <w:rPr>
          <w:rFonts w:ascii="IRNazanin" w:hAnsi="IRNazanin" w:eastAsia="IRNazanin"/>
          <w:color w:val="111111"/>
          <w:sz w:val="28"/>
          <w:sz w:val="28"/>
          <w:szCs w:val="28"/>
          <w:rtl w:val="true"/>
          <w:lang w:bidi="fa-IR"/>
        </w:rPr>
        <w:t>أتیت مکة، فبینما نحن فیها إذ أتانا قتل عثمان فانطلقت إلی عائشة فی 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تأمرینی أن أبایع؟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أتأمریننی به وترضیه لی؟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فمررت علی علی بالمدینة فبایعته ثم رجعت إلی البصرة فما راعنا إلا وقدوم عائشة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وطلحة والزبیر قد نزلوا جناب الخریبة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نحکم ونجزم بأن جیش الجمل وقادته کانوا مدفوعین من قبل</w:t>
      </w:r>
    </w:p>
    <w:p>
      <w:pPr>
        <w:pStyle w:val="BookText"/>
        <w:rPr/>
      </w:pPr>
      <w:r>
        <w:rPr>
          <w:rFonts w:ascii="IRNazanin" w:hAnsi="IRNazanin" w:eastAsia="IRNazanin"/>
          <w:color w:val="111111"/>
          <w:sz w:val="28"/>
          <w:sz w:val="28"/>
          <w:szCs w:val="28"/>
          <w:rtl w:val="true"/>
          <w:lang w:bidi="fa-IR"/>
        </w:rPr>
        <w:t>السیاسیین وواقعین تحت تأثیرهم، ولماذا لا یکون ذلک اجتهادا منهم؟</w:t>
      </w:r>
    </w:p>
    <w:p>
      <w:pPr>
        <w:pStyle w:val="BookText"/>
        <w:rPr/>
      </w:pPr>
      <w:r>
        <w:rPr>
          <w:rFonts w:ascii="IRNazanin" w:hAnsi="IRNazanin" w:eastAsia="IRNazanin"/>
          <w:color w:val="111111"/>
          <w:sz w:val="28"/>
          <w:sz w:val="28"/>
          <w:szCs w:val="28"/>
          <w:rtl w:val="true"/>
          <w:lang w:bidi="fa-IR"/>
        </w:rPr>
        <w:t>الواقع أنهم أنفسهم فی مسیرهم إلی البصرة بدرت منهم أقوال فضحت وجود</w:t>
      </w:r>
    </w:p>
    <w:p>
      <w:pPr>
        <w:pStyle w:val="BookText"/>
        <w:rPr/>
      </w:pPr>
      <w:r>
        <w:rPr>
          <w:rFonts w:ascii="IRNazanin" w:hAnsi="IRNazanin" w:eastAsia="IRNazanin"/>
          <w:color w:val="111111"/>
          <w:sz w:val="28"/>
          <w:sz w:val="28"/>
          <w:szCs w:val="28"/>
          <w:rtl w:val="true"/>
          <w:lang w:bidi="fa-IR"/>
        </w:rPr>
        <w:t>المؤثر والدافع السیاسی وراء هذا الحراک؛ ومن یفکک هذه الأقوال یصل إلی حقیقة لا</w:t>
      </w:r>
    </w:p>
    <w:p>
      <w:pPr>
        <w:pStyle w:val="BookText"/>
        <w:rPr/>
      </w:pPr>
      <w:r>
        <w:rPr>
          <w:rFonts w:ascii="IRNazanin" w:hAnsi="IRNazanin" w:eastAsia="IRNazanin"/>
          <w:color w:val="111111"/>
          <w:sz w:val="28"/>
          <w:sz w:val="28"/>
          <w:szCs w:val="28"/>
          <w:rtl w:val="true"/>
          <w:lang w:bidi="fa-IR"/>
        </w:rPr>
        <w:t>تقبل أی تأویل آخر تقول بأن قادة الجمل وزعماء الحملة أنفسهم کانوا مدفوعین لحرب</w:t>
      </w:r>
    </w:p>
    <w:p>
      <w:pPr>
        <w:pStyle w:val="BookText"/>
        <w:rPr/>
      </w:pPr>
      <w:r>
        <w:rPr>
          <w:rFonts w:ascii="IRNazanin" w:hAnsi="IRNazanin" w:eastAsia="IRNazanin"/>
          <w:color w:val="111111"/>
          <w:sz w:val="28"/>
          <w:sz w:val="28"/>
          <w:szCs w:val="28"/>
          <w:rtl w:val="true"/>
          <w:lang w:bidi="fa-IR"/>
        </w:rPr>
        <w:t>علی علیه السلام رغما عنهم، ولم یکونوا أصحاب قرار ولا 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عائشة أول المنتبهین للمؤامرة فهی بعد أن وصلت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جاء فی کتب التأریخ أنها فی الطریق إلی البصرة، وبعد وصول الجیش إلی منطقة اسمها</w:t>
      </w:r>
    </w:p>
    <w:p>
      <w:pPr>
        <w:pStyle w:val="BookText"/>
        <w:rPr/>
      </w:pPr>
      <w:r>
        <w:rPr>
          <w:rFonts w:ascii="IRNazanin" w:hAnsi="IRNazanin" w:eastAsia="IRNazanin"/>
          <w:color w:val="111111"/>
          <w:sz w:val="28"/>
          <w:sz w:val="28"/>
          <w:szCs w:val="28"/>
          <w:rtl w:val="true"/>
          <w:lang w:bidi="fa-IR"/>
        </w:rPr>
        <w:t>الحوأب نبحتها الکلاب؛ فسألت عن المنطقة؛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الحوأب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أظننی</w:t>
      </w:r>
    </w:p>
    <w:p>
      <w:pPr>
        <w:pStyle w:val="BookText"/>
        <w:rPr/>
      </w:pPr>
      <w:r>
        <w:rPr>
          <w:rFonts w:ascii="IRNazanin" w:hAnsi="IRNazanin" w:eastAsia="IRNazanin"/>
          <w:color w:val="111111"/>
          <w:sz w:val="28"/>
          <w:sz w:val="28"/>
          <w:szCs w:val="28"/>
          <w:rtl w:val="true"/>
          <w:lang w:bidi="fa-IR"/>
        </w:rPr>
        <w:t>إلا راجعة،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بإحداکن إذا نبحتها کلاب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عکاشة عبد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الصفحة التی أخرج بها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w:t>
      </w:r>
    </w:p>
    <w:p>
      <w:pPr>
        <w:pStyle w:val="BookText"/>
        <w:rPr/>
      </w:pPr>
      <w:r>
        <w:rPr>
          <w:rFonts w:ascii="IRNazanin" w:hAnsi="IRNazanin" w:eastAsia="IRNazanin"/>
          <w:color w:val="111111"/>
          <w:sz w:val="28"/>
          <w:sz w:val="28"/>
          <w:szCs w:val="28"/>
          <w:rtl w:val="true"/>
          <w:lang w:bidi="fa-IR"/>
        </w:rPr>
        <w:t>وأبویعلی والبزار والحاکم والبیهقی وأبونعیم عن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بلغت عائشة دیار بنی</w:t>
      </w:r>
    </w:p>
    <w:p>
      <w:pPr>
        <w:pStyle w:val="BookText"/>
        <w:rPr/>
      </w:pPr>
      <w:r>
        <w:rPr>
          <w:rFonts w:ascii="IRNazanin" w:hAnsi="IRNazanin" w:eastAsia="IRNazanin"/>
          <w:color w:val="111111"/>
          <w:sz w:val="28"/>
          <w:sz w:val="28"/>
          <w:szCs w:val="28"/>
          <w:rtl w:val="true"/>
          <w:lang w:bidi="fa-IR"/>
        </w:rPr>
        <w:t>عامر نبحت علیها الکلاب</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وفی روایة أخری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اشتروا منه الجمل المدعو عسکر لترکبه</w:t>
      </w:r>
    </w:p>
    <w:p>
      <w:pPr>
        <w:pStyle w:val="BookText"/>
        <w:rPr/>
      </w:pPr>
      <w:r>
        <w:rPr>
          <w:rFonts w:ascii="IRNazanin" w:hAnsi="IRNazanin" w:eastAsia="IRNazanin"/>
          <w:color w:val="111111"/>
          <w:sz w:val="28"/>
          <w:sz w:val="28"/>
          <w:szCs w:val="28"/>
          <w:rtl w:val="true"/>
          <w:lang w:bidi="fa-IR"/>
        </w:rPr>
        <w:t>عائشة، وشغلوه دلیلاً لدهیم، أخرجها ابن الأثیر،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طرقنا الحوأب وهو</w:t>
      </w:r>
    </w:p>
    <w:p>
      <w:pPr>
        <w:pStyle w:val="BookText"/>
        <w:rPr/>
      </w:pPr>
      <w:r>
        <w:rPr>
          <w:rFonts w:ascii="IRNazanin" w:hAnsi="IRNazanin" w:eastAsia="IRNazanin"/>
          <w:color w:val="111111"/>
          <w:sz w:val="28"/>
          <w:sz w:val="28"/>
          <w:szCs w:val="28"/>
          <w:rtl w:val="true"/>
          <w:lang w:bidi="fa-IR"/>
        </w:rPr>
        <w:t>ماء فنبحتنا کلابه؛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الحوأب، فصرخت عائشة بأعلی</w:t>
      </w:r>
    </w:p>
    <w:p>
      <w:pPr>
        <w:pStyle w:val="BookText"/>
        <w:rPr/>
      </w:pPr>
      <w:r>
        <w:rPr>
          <w:rFonts w:ascii="IRNazanin" w:hAnsi="IRNazanin" w:eastAsia="IRNazanin"/>
          <w:color w:val="111111"/>
          <w:sz w:val="28"/>
          <w:sz w:val="28"/>
          <w:szCs w:val="28"/>
          <w:rtl w:val="true"/>
          <w:lang w:bidi="fa-IR"/>
        </w:rPr>
        <w:t>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إنی لهی، سمعت رسول الله صلی الله علیه و اله یقول وعنده نساؤه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شعری یکن تنبحها کلاب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ردونی أنا والله صاحبة ماء الحوأب،</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فأناخوا حولها یوما ولیلة، فقال لها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کذب ولم یزل بها؛ وهی تمتنع،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 قد أدرککم علی بن أبی طالب علیه السلام فارتحلوا</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وأنت تلاحظ هنا</w:t>
      </w:r>
    </w:p>
    <w:p>
      <w:pPr>
        <w:pStyle w:val="BookText"/>
        <w:rPr/>
      </w:pPr>
      <w:r>
        <w:rPr>
          <w:rFonts w:ascii="IRNazanin" w:hAnsi="IRNazanin" w:eastAsia="IRNazanin"/>
          <w:color w:val="111111"/>
          <w:sz w:val="28"/>
          <w:sz w:val="28"/>
          <w:szCs w:val="28"/>
          <w:rtl w:val="true"/>
          <w:lang w:bidi="fa-IR"/>
        </w:rPr>
        <w:t>وکأن فی المسألة توریطاً متبادلاً، حیث ورط السیاسیون قادة الجمل، ومنهم طلحة وابن</w:t>
      </w:r>
    </w:p>
    <w:p>
      <w:pPr>
        <w:pStyle w:val="BookText"/>
        <w:rPr/>
      </w:pPr>
      <w:r>
        <w:rPr>
          <w:rFonts w:ascii="IRNazanin" w:hAnsi="IRNazanin" w:eastAsia="IRNazanin"/>
          <w:color w:val="111111"/>
          <w:sz w:val="28"/>
          <w:sz w:val="28"/>
          <w:szCs w:val="28"/>
          <w:rtl w:val="true"/>
          <w:lang w:bidi="fa-IR"/>
        </w:rPr>
        <w:t>الزبیر وعائشة وقادة الجمل الآخرین فی المسیر إلی الحرب، فلما کشفت عائشة الخدعة</w:t>
      </w:r>
    </w:p>
    <w:p>
      <w:pPr>
        <w:pStyle w:val="BookText"/>
        <w:rPr/>
      </w:pPr>
      <w:r>
        <w:rPr>
          <w:rFonts w:ascii="IRNazanin" w:hAnsi="IRNazanin" w:eastAsia="IRNazanin"/>
          <w:color w:val="111111"/>
          <w:sz w:val="28"/>
          <w:sz w:val="28"/>
          <w:szCs w:val="28"/>
          <w:rtl w:val="true"/>
          <w:lang w:bidi="fa-IR"/>
        </w:rPr>
        <w:t>بادرها القادة المخدوعون بالکذب والتخویف وورطوها لتنصاع إلیهم ولا تترکهم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امتناع عائشة عن المسیر؛ لأنه سبق لها أن سمعت تحذیرا نبویا بهذا</w:t>
      </w:r>
    </w:p>
    <w:p>
      <w:pPr>
        <w:pStyle w:val="BookText"/>
        <w:rPr/>
      </w:pPr>
      <w:r>
        <w:rPr>
          <w:rFonts w:ascii="IRNazanin" w:hAnsi="IRNazanin" w:eastAsia="IRNazanin"/>
          <w:color w:val="111111"/>
          <w:sz w:val="28"/>
          <w:sz w:val="28"/>
          <w:szCs w:val="28"/>
          <w:rtl w:val="true"/>
          <w:lang w:bidi="fa-IR"/>
        </w:rPr>
        <w:t>الخصوص، وأوردت أغلب الکتب الحدیثة قصة التحذیر والکتب التی تناولت موقعة</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الروایات المذکورة آنفاً، أورده الحاکم فی مستدرکه عن أم المؤمنین</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النبی صلی الله علیه و اله خروج بعض أمهات المؤمنین؛ فضحکت عائشة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یا حمیراء أن لا تکونی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ؤلیت من أمرها</w:t>
      </w:r>
    </w:p>
    <w:p>
      <w:pPr>
        <w:pStyle w:val="BookText"/>
        <w:rPr/>
      </w:pPr>
      <w:r>
        <w:rPr>
          <w:rFonts w:ascii="IRNazanin" w:hAnsi="IRNazanin" w:eastAsia="IRNazanin"/>
          <w:color w:val="111111"/>
          <w:sz w:val="28"/>
          <w:sz w:val="28"/>
          <w:szCs w:val="28"/>
          <w:rtl w:val="true"/>
          <w:lang w:bidi="fa-IR"/>
        </w:rPr>
        <w:t>ثیقا فأرفق بها</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إن ما یوضح لنا أن عائشة کانت خمدوعة وکانت واقعة تحت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السیاسیین</w:t>
      </w:r>
    </w:p>
    <w:p>
      <w:pPr>
        <w:pStyle w:val="BookText"/>
        <w:rPr/>
      </w:pPr>
      <w:r>
        <w:rPr>
          <w:rFonts w:ascii="IRNazanin" w:hAnsi="IRNazanin" w:eastAsia="IRNazanin"/>
          <w:color w:val="111111"/>
          <w:sz w:val="28"/>
          <w:sz w:val="28"/>
          <w:szCs w:val="28"/>
          <w:rtl w:val="true"/>
          <w:lang w:bidi="fa-IR"/>
        </w:rPr>
        <w:t>الذین ورطوها بهذا العمل من دون أن یلتفتوا إلی حرمتها ومکانتها من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بعد الواقعة أسفت وتندمت وبکت کثیرًا وقد ورد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کتت ثکلت عشرة مثل الحارث بن هشام وأنی لم أسر سیری مع ابن الزبیر</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وفی المسعودی أنها بعد أن أعادها الإمام علیه السلام إلی دیارها وأرسل معها النساء اللواتی</w:t>
      </w:r>
    </w:p>
    <w:p>
      <w:pPr>
        <w:pStyle w:val="BookText"/>
        <w:rPr/>
      </w:pPr>
      <w:r>
        <w:rPr>
          <w:rFonts w:ascii="IRNazanin" w:hAnsi="IRNazanin" w:eastAsia="IRNazanin"/>
          <w:color w:val="111111"/>
          <w:sz w:val="28"/>
          <w:sz w:val="28"/>
          <w:szCs w:val="28"/>
          <w:rtl w:val="true"/>
          <w:lang w:bidi="fa-IR"/>
        </w:rPr>
        <w:t>لبسن أزیاء الرجال یحرسنها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أتت المدینة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مسیرک؟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بخیر والله، لقد أعطی علی بن أبی طالب فأکثر، ولکنه بعث معی رجالا أنکرتهم،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فعرفها النسوة أمرهن، فسجدت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ازددت والله یا ابن أبی طالب إلا کرما، </w:t>
      </w:r>
    </w:p>
    <w:p>
      <w:pPr>
        <w:pStyle w:val="BookText"/>
        <w:rPr/>
      </w:pPr>
      <w:r>
        <w:rPr>
          <w:rFonts w:ascii="IRNazanin" w:hAnsi="IRNazanin" w:eastAsia="IRNazanin"/>
          <w:color w:val="111111"/>
          <w:sz w:val="28"/>
          <w:sz w:val="28"/>
          <w:szCs w:val="28"/>
          <w:rtl w:val="true"/>
          <w:lang w:bidi="fa-IR"/>
        </w:rPr>
        <w:t>وودت أنی لم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تخرجین فتصلحین بین الناس، فکان ما کان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ومن خلال هذا النقل تتضح الخدعة الکبری ویتضح التوریط المتبادل، بدلالة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اوإنما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تخوجین تتصلحین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لها أخرجی للإصلاح؟ لماذا لم</w:t>
      </w:r>
    </w:p>
    <w:p>
      <w:pPr>
        <w:pStyle w:val="BookText"/>
        <w:rPr/>
      </w:pPr>
      <w:r>
        <w:rPr>
          <w:rFonts w:ascii="IRNazanin" w:hAnsi="IRNazanin" w:eastAsia="IRNazanin"/>
          <w:color w:val="111111"/>
          <w:sz w:val="28"/>
          <w:sz w:val="28"/>
          <w:szCs w:val="28"/>
          <w:rtl w:val="true"/>
          <w:lang w:bidi="fa-IR"/>
        </w:rPr>
        <w:t>تعلن اسمه؟ لماذا قالته بصیغة المبنی للمجهول؟ ألا یستحق الفضیحة بعد أن ورطها</w:t>
      </w:r>
    </w:p>
    <w:p>
      <w:pPr>
        <w:pStyle w:val="BookText"/>
        <w:rPr/>
      </w:pPr>
      <w:r>
        <w:rPr>
          <w:rFonts w:ascii="IRNazanin" w:hAnsi="IRNazanin" w:eastAsia="IRNazanin"/>
          <w:color w:val="111111"/>
          <w:sz w:val="28"/>
          <w:sz w:val="28"/>
          <w:szCs w:val="28"/>
          <w:rtl w:val="true"/>
          <w:lang w:bidi="fa-IR"/>
        </w:rPr>
        <w:t>هذه الورطة الکبیرة؟ فلماذا تسکت؟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کان الزبیر وطلحة وکما سیمر علینا بعد قلیل لا یملکان امرهما؛ وهناک</w:t>
      </w:r>
    </w:p>
    <w:p>
      <w:pPr>
        <w:pStyle w:val="BookText"/>
        <w:rPr/>
      </w:pPr>
      <w:r>
        <w:rPr>
          <w:rFonts w:ascii="IRNazanin" w:hAnsi="IRNazanin" w:eastAsia="IRNazanin"/>
          <w:color w:val="111111"/>
          <w:sz w:val="28"/>
          <w:sz w:val="28"/>
          <w:szCs w:val="28"/>
          <w:rtl w:val="true"/>
          <w:lang w:bidi="fa-IR"/>
        </w:rPr>
        <w:t>من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 عنوة، أو مکرا وخداعا؛ وکانت عائشة قد قیل لها أخرجی؛ فمن</w:t>
      </w:r>
    </w:p>
    <w:p>
      <w:pPr>
        <w:pStyle w:val="BookText"/>
        <w:rPr/>
      </w:pPr>
      <w:r>
        <w:rPr>
          <w:rFonts w:ascii="IRNazanin" w:hAnsi="IRNazanin" w:eastAsia="IRNazanin"/>
          <w:color w:val="111111"/>
          <w:sz w:val="28"/>
          <w:sz w:val="28"/>
          <w:szCs w:val="28"/>
          <w:rtl w:val="true"/>
          <w:lang w:bidi="fa-IR"/>
        </w:rPr>
        <w:t>القائل الآمر؟ ولماذا لم تشر إلیه الروایات؛ هذا إلا إذا ما کان هو نفسه الذی کتب تاریخ</w:t>
      </w:r>
    </w:p>
    <w:p>
      <w:pPr>
        <w:pStyle w:val="BookText"/>
        <w:rPr/>
      </w:pPr>
      <w:r>
        <w:rPr>
          <w:rFonts w:ascii="IRNazanin" w:hAnsi="IRNazanin" w:eastAsia="IRNazanin"/>
          <w:color w:val="111111"/>
          <w:sz w:val="28"/>
          <w:sz w:val="28"/>
          <w:szCs w:val="28"/>
          <w:rtl w:val="true"/>
          <w:lang w:bidi="fa-IR"/>
        </w:rPr>
        <w:t>الأمة فحذف هذه المعلومة، او أن هناک مصلحة متبادلة استوجبت إبقاء اسمه فی طی</w:t>
      </w:r>
    </w:p>
    <w:p>
      <w:pPr>
        <w:pStyle w:val="BookText"/>
        <w:rPr/>
      </w:pP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الزبیر هو الآخر کان مخدوعا؛ واعرف بذلک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بعد أن فرغ من قتل</w:t>
      </w:r>
    </w:p>
    <w:p>
      <w:pPr>
        <w:pStyle w:val="BookText"/>
        <w:rPr/>
      </w:pPr>
      <w:r>
        <w:rPr>
          <w:rFonts w:ascii="IRNazanin" w:hAnsi="IRNazanin" w:eastAsia="IRNazanin"/>
          <w:color w:val="111111"/>
          <w:sz w:val="28"/>
          <w:sz w:val="28"/>
          <w:szCs w:val="28"/>
          <w:rtl w:val="true"/>
          <w:lang w:bidi="fa-IR"/>
        </w:rPr>
        <w:t>أنصار علی علیهم السلام فی البصرة بحجة أنهم اشرکوا فی قتل عثمان، وقف خطیبا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ألف فارس أسیر بهم إلی علی أقتله قبل أن یصل إلینا، فلم یجبه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للفتنة</w:t>
      </w:r>
    </w:p>
    <w:p>
      <w:pPr>
        <w:pStyle w:val="BookText"/>
        <w:rPr/>
      </w:pPr>
      <w:r>
        <w:rPr>
          <w:rFonts w:ascii="IRNazanin" w:hAnsi="IRNazanin" w:eastAsia="IRNazanin"/>
          <w:color w:val="111111"/>
          <w:sz w:val="28"/>
          <w:sz w:val="28"/>
          <w:szCs w:val="28"/>
          <w:rtl w:val="true"/>
          <w:lang w:bidi="fa-IR"/>
        </w:rPr>
        <w:t>التی کنا نتحدث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أتسمیها فتنة؛ وتقاتل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إنا نبصر</w:t>
      </w:r>
    </w:p>
    <w:p>
      <w:pPr>
        <w:pStyle w:val="BookText"/>
        <w:rPr/>
      </w:pPr>
      <w:r>
        <w:rPr>
          <w:rFonts w:ascii="IRNazanin" w:hAnsi="IRNazanin" w:eastAsia="IRNazanin"/>
          <w:color w:val="111111"/>
          <w:sz w:val="28"/>
          <w:sz w:val="28"/>
          <w:szCs w:val="28"/>
          <w:rtl w:val="true"/>
          <w:lang w:bidi="fa-IR"/>
        </w:rPr>
        <w:t>ولا تبصر، ما کان أمر قط إلا وأنا أعلم موضع قدمی فیه، غیر هذا الأمر، فإنی لا أدری</w:t>
      </w:r>
    </w:p>
    <w:p>
      <w:pPr>
        <w:pStyle w:val="BookText"/>
        <w:rPr/>
      </w:pPr>
      <w:r>
        <w:rPr>
          <w:rFonts w:ascii="IRNazanin" w:hAnsi="IRNazanin" w:eastAsia="IRNazanin"/>
          <w:color w:val="111111"/>
          <w:sz w:val="28"/>
          <w:sz w:val="28"/>
          <w:szCs w:val="28"/>
          <w:rtl w:val="true"/>
          <w:lang w:bidi="fa-IR"/>
        </w:rPr>
        <w:t>أمقبل أنا فیه أم مدبر</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ویعنی هذا الاعتراف الصریح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هذا الأمر، فإنی لا أدری أمقبل أنا فیه أم مدبر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کان مدفوعا قسرا لحرب علی علیه السلام ویؤکد صحة رأینا أنه بعد أن نبهه الإمام علی علیه السلام </w:t>
      </w:r>
    </w:p>
    <w:p>
      <w:pPr>
        <w:pStyle w:val="BookText"/>
        <w:rPr/>
      </w:pPr>
      <w:r>
        <w:rPr>
          <w:rFonts w:ascii="IRNazanin" w:hAnsi="IRNazanin" w:eastAsia="IRNazanin"/>
          <w:color w:val="111111"/>
          <w:sz w:val="28"/>
          <w:sz w:val="28"/>
          <w:szCs w:val="28"/>
          <w:rtl w:val="true"/>
          <w:lang w:bidi="fa-IR"/>
        </w:rPr>
        <w:t>من غفلته تلک؛ ترک ساحة الحرب وقفل راجعًا إلی المدینة لا یلوی علی شیء، فلما وصل</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یؤذی الصلاة، فلحقه واحد من جند السیاسیین المتآمرین</w:t>
      </w:r>
    </w:p>
    <w:p>
      <w:pPr>
        <w:pStyle w:val="BookText"/>
        <w:rPr/>
      </w:pPr>
      <w:r>
        <w:rPr>
          <w:rFonts w:ascii="IRNazanin" w:hAnsi="IRNazanin" w:eastAsia="IRNazanin"/>
          <w:color w:val="111111"/>
          <w:sz w:val="28"/>
          <w:sz w:val="28"/>
          <w:szCs w:val="28"/>
          <w:rtl w:val="true"/>
          <w:lang w:bidi="fa-IR"/>
        </w:rPr>
        <w:t xml:space="preserve">أو عمالهم ومساعدیهم ممن أوکلت لهم المهمات القذرة؛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صاحبین له الأول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فقتلوه واحتزوا رأسه وحملوه</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وطلحة هو الآخر اعترف صراحة بأنه مدفوع إلیها؛ ولیس صاحب قرار فیها،</w:t>
      </w:r>
    </w:p>
    <w:p>
      <w:pPr>
        <w:pStyle w:val="BookText"/>
        <w:rPr/>
      </w:pPr>
      <w:r>
        <w:rPr>
          <w:rFonts w:ascii="IRNazanin" w:hAnsi="IRNazanin" w:eastAsia="IRNazanin"/>
          <w:color w:val="111111"/>
          <w:sz w:val="28"/>
          <w:sz w:val="28"/>
          <w:szCs w:val="28"/>
          <w:rtl w:val="true"/>
          <w:lang w:bidi="fa-IR"/>
        </w:rPr>
        <w:t>فهو حتی قبل أن یقتل الزبیر کان یجلس وحیدا معتزلا الناس مفکرا بالحال التی وصل</w:t>
      </w:r>
    </w:p>
    <w:p>
      <w:pPr>
        <w:pStyle w:val="BookText"/>
        <w:rPr/>
      </w:pPr>
      <w:r>
        <w:rPr>
          <w:rFonts w:ascii="IRNazanin" w:hAnsi="IRNazanin" w:eastAsia="IRNazanin"/>
          <w:color w:val="111111"/>
          <w:sz w:val="28"/>
          <w:sz w:val="28"/>
          <w:szCs w:val="28"/>
          <w:rtl w:val="true"/>
          <w:lang w:bidi="fa-IR"/>
        </w:rPr>
        <w:t xml:space="preserve">إلیها، بما فیها الخروج علی إمام الزمان،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وقاص اللیثی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رآه</w:t>
      </w:r>
    </w:p>
    <w:p>
      <w:pPr>
        <w:pStyle w:val="BookText"/>
        <w:rPr/>
      </w:pPr>
      <w:r>
        <w:rPr>
          <w:rFonts w:ascii="IRNazanin" w:hAnsi="IRNazanin" w:eastAsia="IRNazanin"/>
          <w:color w:val="111111"/>
          <w:sz w:val="28"/>
          <w:sz w:val="28"/>
          <w:szCs w:val="28"/>
          <w:rtl w:val="true"/>
          <w:lang w:bidi="fa-IR"/>
        </w:rPr>
        <w:t>مختلیًا معزولا عن الناس مطرقاً مفکرًا، وقد وضع رأسه فی صدره، کمن یجمل هموم</w:t>
      </w:r>
    </w:p>
    <w:p>
      <w:pPr>
        <w:pStyle w:val="BookText"/>
        <w:rPr/>
      </w:pPr>
      <w:r>
        <w:rPr>
          <w:rFonts w:ascii="IRNazanin" w:hAnsi="IRNazanin" w:eastAsia="IRNazanin"/>
          <w:color w:val="111111"/>
          <w:sz w:val="28"/>
          <w:sz w:val="28"/>
          <w:szCs w:val="28"/>
          <w:rtl w:val="true"/>
          <w:lang w:bidi="fa-IR"/>
        </w:rPr>
        <w:t>الدنیا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أری أحب المجالس إلیک أخلاها، وأنت ضارب بلحیتک علی</w:t>
      </w:r>
    </w:p>
    <w:p>
      <w:pPr>
        <w:pStyle w:val="BookText"/>
        <w:rPr/>
      </w:pPr>
      <w:r>
        <w:rPr>
          <w:rFonts w:ascii="IRNazanin" w:hAnsi="IRNazanin" w:eastAsia="IRNazanin"/>
          <w:color w:val="111111"/>
          <w:sz w:val="28"/>
          <w:sz w:val="28"/>
          <w:szCs w:val="28"/>
          <w:rtl w:val="true"/>
          <w:lang w:bidi="fa-IR"/>
        </w:rPr>
        <w:t>صدرک، إن کرهت شیئاً 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بینا نحن ید واحدة علی من</w:t>
      </w:r>
    </w:p>
    <w:p>
      <w:pPr>
        <w:pStyle w:val="BookText"/>
        <w:rPr/>
      </w:pPr>
      <w:r>
        <w:rPr>
          <w:rFonts w:ascii="IRNazanin" w:hAnsi="IRNazanin" w:eastAsia="IRNazanin"/>
          <w:color w:val="111111"/>
          <w:sz w:val="28"/>
          <w:sz w:val="28"/>
          <w:szCs w:val="28"/>
          <w:rtl w:val="true"/>
          <w:lang w:bidi="fa-IR"/>
        </w:rPr>
        <w:t>سوانا، إذ صرنا جبلین من حدید یطلب بعضنا بعضا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ولذا تراه مثل الزبیر یتهاوی لمجرد سماعه کلمة الإمام حینما رآه واقفا قرب</w:t>
      </w:r>
    </w:p>
    <w:p>
      <w:pPr>
        <w:pStyle w:val="BookText"/>
        <w:rPr/>
      </w:pPr>
      <w:r>
        <w:rPr>
          <w:rFonts w:ascii="IRNazanin" w:hAnsi="IRNazanin" w:eastAsia="IRNazanin"/>
          <w:color w:val="111111"/>
          <w:sz w:val="28"/>
          <w:sz w:val="28"/>
          <w:szCs w:val="28"/>
          <w:rtl w:val="true"/>
          <w:lang w:bidi="fa-IR"/>
        </w:rPr>
        <w:t>هودج عائشة وهو زوج أختها، فغضب الإمام علی علیه السلام حینما رآه فی ذلک الموقف وکأنه</w:t>
      </w:r>
    </w:p>
    <w:p>
      <w:pPr>
        <w:pStyle w:val="BookText"/>
        <w:rPr/>
      </w:pPr>
      <w:r>
        <w:rPr>
          <w:rFonts w:ascii="IRNazanin" w:hAnsi="IRNazanin" w:eastAsia="IRNazanin"/>
          <w:color w:val="111111"/>
          <w:sz w:val="28"/>
          <w:sz w:val="28"/>
          <w:szCs w:val="28"/>
          <w:rtl w:val="true"/>
          <w:lang w:bidi="fa-IR"/>
        </w:rPr>
        <w:t>یستعرض عرض رسول الله صلی الله علیه وآله فی ساحة الحرب، وخاطبه قائلا ومعنّفا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w:t>
      </w:r>
    </w:p>
    <w:p>
      <w:pPr>
        <w:pStyle w:val="BookText"/>
        <w:rPr/>
      </w:pPr>
      <w:r>
        <w:rPr>
          <w:rFonts w:ascii="IRNazanin" w:hAnsi="IRNazanin" w:eastAsia="IRNazanin"/>
          <w:color w:val="111111"/>
          <w:sz w:val="28"/>
          <w:sz w:val="28"/>
          <w:szCs w:val="28"/>
          <w:rtl w:val="true"/>
          <w:lang w:bidi="fa-IR"/>
        </w:rPr>
        <w:t>أجئت بعرس رسول الله تقاتل بها وخبأت عرسک قی البیت؟</w:t>
      </w:r>
    </w:p>
    <w:p>
      <w:pPr>
        <w:pStyle w:val="BookText"/>
        <w:rPr/>
      </w:pPr>
      <w:r>
        <w:rPr>
          <w:rFonts w:ascii="IRNazanin" w:hAnsi="IRNazanin" w:eastAsia="IRNazanin"/>
          <w:color w:val="111111"/>
          <w:sz w:val="28"/>
          <w:sz w:val="28"/>
          <w:szCs w:val="28"/>
          <w:rtl w:val="true"/>
          <w:lang w:bidi="fa-IR"/>
        </w:rPr>
        <w:t>فاستحیا طلحة واعتزل القتال، فتسلل شیخ المتآمرین مروان بن الحکم من خلفه</w:t>
      </w:r>
    </w:p>
    <w:p>
      <w:pPr>
        <w:pStyle w:val="BookText"/>
        <w:rPr/>
      </w:pPr>
      <w:r>
        <w:rPr>
          <w:rFonts w:ascii="IRNazanin" w:hAnsi="IRNazanin" w:eastAsia="IRNazanin"/>
          <w:color w:val="111111"/>
          <w:sz w:val="28"/>
          <w:sz w:val="28"/>
          <w:szCs w:val="28"/>
          <w:rtl w:val="true"/>
          <w:lang w:bidi="fa-IR"/>
        </w:rPr>
        <w:t>واغتاله بسهم أصاب رقبته وخرج من فمه، وبعد انتهاء المعرکة مر الإمام علی علیه السلام جثمان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ملقّی فی بعض الأودیة فتزل فمسح التراب عن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علی </w:t>
      </w:r>
    </w:p>
    <w:p>
      <w:pPr>
        <w:pStyle w:val="BookText"/>
        <w:rPr/>
      </w:pPr>
      <w:r>
        <w:rPr>
          <w:rFonts w:ascii="IRNazanin" w:hAnsi="IRNazanin" w:eastAsia="IRNazanin"/>
          <w:color w:val="111111"/>
          <w:sz w:val="28"/>
          <w:sz w:val="28"/>
          <w:szCs w:val="28"/>
          <w:rtl w:val="true"/>
          <w:lang w:bidi="fa-IR"/>
        </w:rPr>
        <w:t>أبا محمد أن أراک مجندلأ فی الأودیة، ثم 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عجری</w:t>
      </w:r>
    </w:p>
    <w:p>
      <w:pPr>
        <w:pStyle w:val="BookText"/>
        <w:rPr/>
      </w:pPr>
      <w:r>
        <w:rPr>
          <w:rFonts w:ascii="IRNazanin" w:hAnsi="IRNazanin" w:eastAsia="IRNazanin"/>
          <w:color w:val="111111"/>
          <w:sz w:val="28"/>
          <w:sz w:val="28"/>
          <w:szCs w:val="28"/>
          <w:rtl w:val="true"/>
          <w:lang w:bidi="fa-IR"/>
        </w:rPr>
        <w:t>وبجری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وعن مقتل طلحة 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طلحة بن عبید الله فی المعرکة، رماه مروان</w:t>
      </w:r>
    </w:p>
    <w:p>
      <w:pPr>
        <w:pStyle w:val="BookText"/>
        <w:rPr/>
      </w:pPr>
      <w:r>
        <w:rPr>
          <w:rFonts w:ascii="IRNazanin" w:hAnsi="IRNazanin" w:eastAsia="IRNazanin"/>
          <w:color w:val="111111"/>
          <w:sz w:val="28"/>
          <w:sz w:val="28"/>
          <w:szCs w:val="28"/>
          <w:rtl w:val="true"/>
          <w:lang w:bidi="fa-IR"/>
        </w:rPr>
        <w:t>بن الحکم بسهم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أطلب والله بعد الیوم بثأر عثمان، وأنا 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 لما 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الله ما رأیت کالیوم شیخا من قریش أضیع منی، إنّی</w:t>
      </w:r>
    </w:p>
    <w:p>
      <w:pPr>
        <w:pStyle w:val="BookText"/>
        <w:rPr/>
      </w:pPr>
      <w:r>
        <w:rPr>
          <w:rFonts w:ascii="IRNazanin" w:hAnsi="IRNazanin" w:eastAsia="IRNazanin"/>
          <w:color w:val="111111"/>
          <w:sz w:val="28"/>
          <w:sz w:val="28"/>
          <w:szCs w:val="28"/>
          <w:rtl w:val="true"/>
          <w:lang w:bidi="fa-IR"/>
        </w:rPr>
        <w:t>والله ما وقفت موقفا قط إلا عرفت موضع قدمی إلا هذا الموقف</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وقال خالد محمد</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طلحة فقد رماه مروان بن الحکم بسهم أودی بحیاته</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وکان الإمام علیه السلام أول المنوهین بذه القوة الجبارة التی أجبرت ثلاثة من کبار</w:t>
      </w:r>
    </w:p>
    <w:p>
      <w:pPr>
        <w:pStyle w:val="BookText"/>
        <w:rPr/>
      </w:pPr>
      <w:r>
        <w:rPr>
          <w:rFonts w:ascii="IRNazanin" w:hAnsi="IRNazanin" w:eastAsia="IRNazanin"/>
          <w:color w:val="111111"/>
          <w:sz w:val="28"/>
          <w:sz w:val="28"/>
          <w:szCs w:val="28"/>
          <w:rtl w:val="true"/>
          <w:lang w:bidi="fa-IR"/>
        </w:rPr>
        <w:t>الصحابة للتآمر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العجب انقیادهما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طلحة 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w:t>
      </w:r>
    </w:p>
    <w:p>
      <w:pPr>
        <w:pStyle w:val="BookText"/>
        <w:rPr/>
      </w:pPr>
      <w:r>
        <w:rPr>
          <w:rFonts w:ascii="IRNazanin" w:hAnsi="IRNazanin" w:eastAsia="IRNazanin"/>
          <w:color w:val="111111"/>
          <w:sz w:val="28"/>
          <w:sz w:val="28"/>
          <w:szCs w:val="28"/>
          <w:rtl w:val="true"/>
          <w:lang w:bidi="fa-IR"/>
        </w:rPr>
        <w:t>بکر وعمر؛ وخلافهما علیّ، والله إنهما لیعلمان أنی لست بدون رجل مما تقدم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فالجمل کانت بفعل السیاسیین الکبار المتخفین الذین دفعوا غیرهم للقیام بالآعمال</w:t>
      </w:r>
    </w:p>
    <w:p>
      <w:pPr>
        <w:pStyle w:val="BookText"/>
        <w:rPr/>
      </w:pPr>
      <w:r>
        <w:rPr>
          <w:rFonts w:ascii="IRNazanin" w:hAnsi="IRNazanin" w:eastAsia="IRNazanin"/>
          <w:color w:val="111111"/>
          <w:sz w:val="28"/>
          <w:sz w:val="28"/>
          <w:szCs w:val="28"/>
          <w:rtl w:val="true"/>
          <w:lang w:bidi="fa-IR"/>
        </w:rPr>
        <w:t>القذرة نیابة عنهم، ولکن ذلک لا یعفی الطرف الذی قاتل الخلیفة المنتخب من تحمل</w:t>
      </w:r>
    </w:p>
    <w:p>
      <w:pPr>
        <w:pStyle w:val="BookText"/>
        <w:rPr/>
      </w:pPr>
      <w:r>
        <w:rPr>
          <w:rFonts w:ascii="IRNazanin" w:hAnsi="IRNazanin" w:eastAsia="IRNazanin"/>
          <w:color w:val="111111"/>
          <w:sz w:val="28"/>
          <w:sz w:val="28"/>
          <w:szCs w:val="28"/>
          <w:rtl w:val="true"/>
          <w:lang w:bidi="fa-IR"/>
        </w:rPr>
        <w:t>المسؤولیة کاملة علی خلاف ما یراه ابن العربی فی قوله الذی نقله عنه القرطبی فی تفسیره</w:t>
      </w:r>
    </w:p>
    <w:p>
      <w:pPr>
        <w:pStyle w:val="BookText"/>
        <w:rPr/>
      </w:pPr>
      <w:r>
        <w:rPr>
          <w:rFonts w:ascii="IRNazanin" w:hAnsi="IRNazanin" w:eastAsia="IRNazanin"/>
          <w:color w:val="111111"/>
          <w:sz w:val="28"/>
          <w:sz w:val="28"/>
          <w:szCs w:val="28"/>
          <w:rtl w:val="true"/>
          <w:lang w:bidi="fa-IR"/>
        </w:rPr>
        <w:t xml:space="preserve">للآیة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صواب من الفریقین وطاعة لله تعالی</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قول لا یعتد به؛ یراد به تعمیم التصویب علی وقائع کبیرة أخری مثل واقعة صفین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التخریبیة الشرسة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وسنلحظ هذا الجهد التخریبی یزداد قوة أیام خلافة الحسن علیه السلام،  </w:t>
      </w:r>
      <w:bookmarkStart w:id="142" w:name="pg3168_13478"/>
    </w:p>
    <w:p>
      <w:pPr>
        <w:pStyle w:val="BookText"/>
        <w:rPr/>
      </w:pPr>
      <w:bookmarkEnd w:id="142"/>
      <w:r>
        <w:rPr>
          <w:rFonts w:ascii="IRNazanin" w:hAnsi="IRNazanin" w:eastAsia="IRNazanin"/>
          <w:color w:val="111111"/>
          <w:sz w:val="28"/>
          <w:sz w:val="28"/>
          <w:szCs w:val="28"/>
          <w:rtl w:val="true"/>
          <w:lang w:bidi="fa-IR"/>
        </w:rPr>
        <w:t>وینجح فی توریط الأمة کلها بما فیهم أقرب الناس من الإمام الحسن علیه السلام مثل عبید الله</w:t>
      </w:r>
    </w:p>
    <w:p>
      <w:pPr>
        <w:pStyle w:val="BookText"/>
        <w:rPr/>
      </w:pPr>
      <w:r>
        <w:rPr>
          <w:rFonts w:ascii="IRNazanin" w:hAnsi="IRNazanin" w:eastAsia="IRNazanin"/>
          <w:color w:val="111111"/>
          <w:sz w:val="28"/>
          <w:sz w:val="28"/>
          <w:szCs w:val="28"/>
          <w:rtl w:val="true"/>
          <w:lang w:bidi="fa-IR"/>
        </w:rPr>
        <w:t>بن عباس</w:t>
      </w:r>
      <w:r>
        <w:rPr>
          <w:rFonts w:eastAsia="IRNazanin" w:cs="IRNazanin"/>
          <w:color w:val="111111"/>
          <w:sz w:val="28"/>
          <w:szCs w:val="28"/>
          <w:rtl w:val="true"/>
          <w:lang w:bidi="fa-IR"/>
        </w:rPr>
        <w:t>.!</w:t>
      </w:r>
    </w:p>
    <w:p>
      <w:pPr>
        <w:pStyle w:val="Heading5"/>
        <w:numPr>
          <w:ilvl w:val="4"/>
          <w:numId w:val="1"/>
        </w:numPr>
        <w:rPr/>
      </w:pPr>
      <w:bookmarkStart w:id="143" w:name="__RefHeading___Toc1475301_2749589250"/>
      <w:bookmarkStart w:id="144" w:name="_Toc52"/>
      <w:bookmarkEnd w:id="143"/>
      <w:r>
        <w:rPr>
          <w:rtl w:val="true"/>
        </w:rPr>
        <w:t>صفین معرکة الخداع و المکر السیاسی</w:t>
      </w:r>
      <w:bookmarkEnd w:id="144"/>
    </w:p>
    <w:p>
      <w:pPr>
        <w:pStyle w:val="BookText"/>
        <w:rPr/>
      </w:pPr>
      <w:r>
        <w:rPr>
          <w:rFonts w:ascii="IRNazanin" w:hAnsi="IRNazanin" w:eastAsia="IRNazanin"/>
          <w:color w:val="111111"/>
          <w:sz w:val="28"/>
          <w:sz w:val="28"/>
          <w:szCs w:val="28"/>
          <w:rtl w:val="true"/>
          <w:lang w:bidi="fa-IR"/>
        </w:rPr>
        <w:t>بعد صفحة الجمل الدمویة جاءت صفحة الغدر فی صفین، تلک الجریمة النکراء</w:t>
      </w:r>
    </w:p>
    <w:p>
      <w:pPr>
        <w:pStyle w:val="BookText"/>
        <w:rPr/>
      </w:pPr>
      <w:r>
        <w:rPr>
          <w:rFonts w:ascii="IRNazanin" w:hAnsi="IRNazanin" w:eastAsia="IRNazanin"/>
          <w:color w:val="111111"/>
          <w:sz w:val="28"/>
          <w:sz w:val="28"/>
          <w:szCs w:val="28"/>
          <w:rtl w:val="true"/>
          <w:lang w:bidi="fa-IR"/>
        </w:rPr>
        <w:t>التی أوهت أرکان الإسلام، وحرفت مسار الدین، وکانت بدایتها أن بعثت أم حبیبة</w:t>
      </w:r>
    </w:p>
    <w:p>
      <w:pPr>
        <w:pStyle w:val="BookText"/>
        <w:rPr/>
      </w:pPr>
      <w:r>
        <w:rPr>
          <w:rFonts w:ascii="IRNazanin" w:hAnsi="IRNazanin" w:eastAsia="IRNazanin"/>
          <w:color w:val="111111"/>
          <w:sz w:val="28"/>
          <w:sz w:val="28"/>
          <w:szCs w:val="28"/>
          <w:rtl w:val="true"/>
          <w:lang w:bidi="fa-IR"/>
        </w:rPr>
        <w:t>بنت أبی سفیان إلی أخیها معاویة بقمیص عثمان مخضباً بدمائه مع الصحابی النعمان بن</w:t>
      </w:r>
    </w:p>
    <w:p>
      <w:pPr>
        <w:pStyle w:val="BookText"/>
        <w:rPr/>
      </w:pPr>
      <w:r>
        <w:rPr>
          <w:rFonts w:ascii="IRNazanin" w:hAnsi="IRNazanin" w:eastAsia="IRNazanin"/>
          <w:color w:val="111111"/>
          <w:sz w:val="28"/>
          <w:sz w:val="28"/>
          <w:szCs w:val="28"/>
          <w:rtl w:val="true"/>
          <w:lang w:bidi="fa-IR"/>
        </w:rPr>
        <w:t>بشیر الأنصاری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وبالرغم من بشاعة صفین إلا أنها کانت علی مستوی کبیر من التخطیط السیاسی</w:t>
      </w:r>
    </w:p>
    <w:p>
      <w:pPr>
        <w:pStyle w:val="BookText"/>
        <w:rPr/>
      </w:pPr>
      <w:r>
        <w:rPr>
          <w:rFonts w:ascii="IRNazanin" w:hAnsi="IRNazanin" w:eastAsia="IRNazanin"/>
          <w:color w:val="111111"/>
          <w:sz w:val="28"/>
          <w:sz w:val="28"/>
          <w:szCs w:val="28"/>
          <w:rtl w:val="true"/>
          <w:lang w:bidi="fa-IR"/>
        </w:rPr>
        <w:t>لأنها شنت لغایتین، إحداهما أکبر من الأخری، تماما کما هی حرب الجمل التی سبقتها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وهزیم فکره وعقیدته لتفرغ الساحة للمتآمرین وفکرهم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علی أکبر عدد من الصحابة المخلصین لکی لا یبقی من یعترض</w:t>
      </w:r>
    </w:p>
    <w:p>
      <w:pPr>
        <w:pStyle w:val="BookText"/>
        <w:rPr/>
      </w:pPr>
      <w:r>
        <w:rPr>
          <w:rFonts w:ascii="IRNazanin" w:hAnsi="IRNazanin" w:eastAsia="IRNazanin"/>
          <w:color w:val="111111"/>
          <w:sz w:val="28"/>
          <w:sz w:val="28"/>
          <w:szCs w:val="28"/>
          <w:rtl w:val="true"/>
          <w:lang w:bidi="fa-IR"/>
        </w:rPr>
        <w:t>علی قراراتهم المجحفة والمخالفة للعقیدة التی سیتخذونها إذا حکموا، لأنهم أدرکوا أن</w:t>
      </w:r>
    </w:p>
    <w:p>
      <w:pPr>
        <w:pStyle w:val="BookText"/>
        <w:rPr/>
      </w:pPr>
      <w:r>
        <w:rPr>
          <w:rFonts w:ascii="IRNazanin" w:hAnsi="IRNazanin" w:eastAsia="IRNazanin"/>
          <w:color w:val="111111"/>
          <w:sz w:val="28"/>
          <w:sz w:val="28"/>
          <w:szCs w:val="28"/>
          <w:rtl w:val="true"/>
          <w:lang w:bidi="fa-IR"/>
        </w:rPr>
        <w:t xml:space="preserve">القسم الأکبر من خیرة وکبار الصحابة سوف یلتحقون بجیش الإمام، وفعلا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ممن شهد صفین مع علی أصحاب بدر سبعة وثمانون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سبعة عشر من</w:t>
      </w:r>
    </w:p>
    <w:p>
      <w:pPr>
        <w:pStyle w:val="BookText"/>
        <w:rPr/>
      </w:pPr>
      <w:r>
        <w:rPr>
          <w:rFonts w:ascii="IRNazanin" w:hAnsi="IRNazanin" w:eastAsia="IRNazanin"/>
          <w:color w:val="111111"/>
          <w:sz w:val="28"/>
          <w:sz w:val="28"/>
          <w:szCs w:val="28"/>
          <w:rtl w:val="true"/>
          <w:lang w:bidi="fa-IR"/>
        </w:rPr>
        <w:t>المهاجرین، ومبعون من الأنصار، وشهد معه من الأنصار ممن بایع تحت الشجرة وهی</w:t>
      </w:r>
    </w:p>
    <w:p>
      <w:pPr>
        <w:pStyle w:val="BookText"/>
        <w:rPr/>
      </w:pPr>
      <w:r>
        <w:rPr>
          <w:rFonts w:ascii="IRNazanin" w:hAnsi="IRNazanin" w:eastAsia="IRNazanin"/>
          <w:color w:val="111111"/>
          <w:sz w:val="28"/>
          <w:sz w:val="28"/>
          <w:szCs w:val="28"/>
          <w:rtl w:val="true"/>
          <w:lang w:bidi="fa-IR"/>
        </w:rPr>
        <w:t>بیعة الرضوان من المهاجرین والأنصار من أصحاب رسول الله صلی الله علیه و آله تسعماثة وکان جمیع</w:t>
      </w:r>
    </w:p>
    <w:p>
      <w:pPr>
        <w:pStyle w:val="BookText"/>
        <w:rPr/>
      </w:pPr>
      <w:r>
        <w:rPr>
          <w:rFonts w:ascii="IRNazanin" w:hAnsi="IRNazanin" w:eastAsia="IRNazanin"/>
          <w:color w:val="111111"/>
          <w:sz w:val="28"/>
          <w:sz w:val="28"/>
          <w:szCs w:val="28"/>
          <w:rtl w:val="true"/>
          <w:lang w:bidi="fa-IR"/>
        </w:rPr>
        <w:t>من شهد معه من الصحابة ألفین وثمانمائة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وأخرج الحاکم عن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145" w:name="pg3168_13479"/>
    </w:p>
    <w:p>
      <w:pPr>
        <w:pStyle w:val="BookText"/>
        <w:rPr/>
      </w:pPr>
      <w:bookmarkEnd w:id="145"/>
      <w:r>
        <w:rPr>
          <w:rFonts w:ascii="IRNazanin" w:hAnsi="IRNazanin" w:eastAsia="IRNazanin"/>
          <w:color w:val="111111"/>
          <w:sz w:val="28"/>
          <w:sz w:val="28"/>
          <w:szCs w:val="28"/>
          <w:rtl w:val="true"/>
          <w:lang w:bidi="fa-IR"/>
        </w:rPr>
        <w:t>علی صفین ثمانون بدریًا وخمسون ومئتان ممن بایع تحت الشجرة</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146" w:name="__RefHeading___Toc1475303_2749589250"/>
      <w:bookmarkStart w:id="147" w:name="_Toc53"/>
      <w:bookmarkEnd w:id="146"/>
      <w:r>
        <w:rPr>
          <w:rtl w:val="true"/>
        </w:rPr>
        <w:t>جمر الصحابة بالفتوح للتخلص منهم</w:t>
      </w:r>
      <w:bookmarkEnd w:id="147"/>
    </w:p>
    <w:p>
      <w:pPr>
        <w:pStyle w:val="BookText"/>
        <w:rPr/>
      </w:pPr>
      <w:r>
        <w:rPr>
          <w:rFonts w:ascii="IRNazanin" w:hAnsi="IRNazanin" w:eastAsia="IRNazanin"/>
          <w:color w:val="111111"/>
          <w:sz w:val="28"/>
          <w:sz w:val="28"/>
          <w:szCs w:val="28"/>
          <w:rtl w:val="true"/>
          <w:lang w:bidi="fa-IR"/>
        </w:rPr>
        <w:t>وفق نظریة سیاسیة وضعها معاریة تحت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 وأعفی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تطبیق مشروع</w:t>
      </w:r>
    </w:p>
    <w:p>
      <w:pPr>
        <w:pStyle w:val="BookText"/>
        <w:rPr/>
      </w:pPr>
      <w:r>
        <w:rPr>
          <w:rFonts w:ascii="IRNazanin" w:hAnsi="IRNazanin" w:eastAsia="IRNazanin"/>
          <w:color w:val="111111"/>
          <w:sz w:val="28"/>
          <w:sz w:val="28"/>
          <w:szCs w:val="28"/>
          <w:rtl w:val="true"/>
          <w:lang w:bidi="fa-IR"/>
        </w:rPr>
        <w:t>جمر الصحابة والمعارضین فی الفتوح، وقد کانت بدایات فکرة قتل الصحابة والتخلص</w:t>
      </w:r>
    </w:p>
    <w:p>
      <w:pPr>
        <w:pStyle w:val="BookText"/>
        <w:rPr/>
      </w:pPr>
      <w:r>
        <w:rPr>
          <w:rFonts w:ascii="IRNazanin" w:hAnsi="IRNazanin" w:eastAsia="IRNazanin"/>
          <w:color w:val="111111"/>
          <w:sz w:val="28"/>
          <w:sz w:val="28"/>
          <w:szCs w:val="28"/>
          <w:rtl w:val="true"/>
          <w:lang w:bidi="fa-IR"/>
        </w:rPr>
        <w:t>منهم قد بوشرت عن طریق إدراکهم فی الفتوح، بعد أن تغیرت دواعی الفتوح نفسها،</w:t>
      </w:r>
    </w:p>
    <w:p>
      <w:pPr>
        <w:pStyle w:val="BookText"/>
        <w:rPr/>
      </w:pPr>
      <w:r>
        <w:rPr>
          <w:rFonts w:ascii="IRNazanin" w:hAnsi="IRNazanin" w:eastAsia="IRNazanin"/>
          <w:color w:val="111111"/>
          <w:sz w:val="28"/>
          <w:sz w:val="28"/>
          <w:szCs w:val="28"/>
          <w:rtl w:val="true"/>
          <w:lang w:bidi="fa-IR"/>
        </w:rPr>
        <w:t>وبدأ العمل بهذه المنهجیة فی خلافة عثمان بن عفان، حیث أورد المسعودی مقترحا</w:t>
      </w:r>
    </w:p>
    <w:p>
      <w:pPr>
        <w:pStyle w:val="BookText"/>
        <w:rPr/>
      </w:pPr>
      <w:r>
        <w:rPr>
          <w:rFonts w:ascii="IRNazanin" w:hAnsi="IRNazanin" w:eastAsia="IRNazanin"/>
          <w:color w:val="111111"/>
          <w:sz w:val="28"/>
          <w:sz w:val="28"/>
          <w:szCs w:val="28"/>
          <w:rtl w:val="true"/>
          <w:lang w:bidi="fa-IR"/>
        </w:rPr>
        <w:t>لسعید بن العاص صاحب وزمیل معاویة فی مشاریعه فی المؤتمر الذی عقده الخلیفة عثمان</w:t>
      </w:r>
    </w:p>
    <w:p>
      <w:pPr>
        <w:pStyle w:val="BookText"/>
        <w:rPr/>
      </w:pPr>
      <w:r>
        <w:rPr>
          <w:rFonts w:ascii="IRNazanin" w:hAnsi="IRNazanin" w:eastAsia="IRNazanin"/>
          <w:color w:val="111111"/>
          <w:sz w:val="28"/>
          <w:sz w:val="28"/>
          <w:szCs w:val="28"/>
          <w:rtl w:val="true"/>
          <w:lang w:bidi="fa-IR"/>
        </w:rPr>
        <w:t>لأمرائه علی الأمصار والذی ضم فضلا عن ابن العاص کل من ابن عامر ومعاویة؛</w:t>
      </w:r>
    </w:p>
    <w:p>
      <w:pPr>
        <w:pStyle w:val="BookText"/>
        <w:rPr/>
      </w:pPr>
      <w:r>
        <w:rPr>
          <w:rFonts w:ascii="IRNazanin" w:hAnsi="IRNazanin" w:eastAsia="IRNazanin"/>
          <w:color w:val="111111"/>
          <w:sz w:val="28"/>
          <w:sz w:val="28"/>
          <w:szCs w:val="28"/>
          <w:rtl w:val="true"/>
          <w:lang w:bidi="fa-IR"/>
        </w:rPr>
        <w:t>بعد أن کثرت شکاوی أهل الأقالیم منهم، من خلال رأیه الذی اقرحه علی الخلیفة</w:t>
      </w:r>
    </w:p>
    <w:p>
      <w:pPr>
        <w:pStyle w:val="BookText"/>
        <w:rPr/>
      </w:pPr>
      <w:r>
        <w:rPr>
          <w:rFonts w:ascii="IRNazanin" w:hAnsi="IRNazanin" w:eastAsia="IRNazanin"/>
          <w:color w:val="111111"/>
          <w:sz w:val="28"/>
          <w:sz w:val="28"/>
          <w:szCs w:val="28"/>
          <w:rtl w:val="true"/>
          <w:lang w:bidi="fa-IR"/>
        </w:rPr>
        <w:t>لیکون بدیلاً عن موافقة الخلیفة علی مطالب أهل الأقالیم،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فعلت هذا</w:t>
      </w:r>
    </w:p>
    <w:p>
      <w:pPr>
        <w:pStyle w:val="BookText"/>
        <w:rPr/>
      </w:pPr>
      <w:r>
        <w:rPr>
          <w:rFonts w:ascii="IRNazanin" w:hAnsi="IRNazanin" w:eastAsia="IRNazanin"/>
          <w:color w:val="111111"/>
          <w:sz w:val="28"/>
          <w:sz w:val="28"/>
          <w:szCs w:val="28"/>
          <w:rtl w:val="true"/>
          <w:lang w:bidi="fa-IR"/>
        </w:rPr>
        <w:t>کان أهل الکوفة هم الذین یولون ویعزلون، وقد صاروا حلقاً فی المسجد لیس لهم غری</w:t>
      </w:r>
    </w:p>
    <w:p>
      <w:pPr>
        <w:pStyle w:val="BookText"/>
        <w:rPr/>
      </w:pPr>
      <w:r>
        <w:rPr>
          <w:rFonts w:ascii="IRNazanin" w:hAnsi="IRNazanin" w:eastAsia="IRNazanin"/>
          <w:color w:val="111111"/>
          <w:sz w:val="28"/>
          <w:sz w:val="28"/>
          <w:szCs w:val="28"/>
          <w:rtl w:val="true"/>
          <w:lang w:bidi="fa-IR"/>
        </w:rPr>
        <w:t>الأحادیث والخوض، فجهزهم فی البعوث، حتی یکون هم أحدهم أن یموت علی ظهر</w:t>
      </w:r>
    </w:p>
    <w:p>
      <w:pPr>
        <w:pStyle w:val="BookText"/>
        <w:rPr/>
      </w:pPr>
      <w:r>
        <w:rPr>
          <w:rFonts w:ascii="IRNazanin" w:hAnsi="IRNazanin" w:eastAsia="IRNazanin"/>
          <w:color w:val="111111"/>
          <w:sz w:val="28"/>
          <w:sz w:val="28"/>
          <w:szCs w:val="28"/>
          <w:rtl w:val="true"/>
          <w:lang w:bidi="fa-IR"/>
        </w:rPr>
        <w:t>دابته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هم أحدهم إلا قمل فروته وفساء أو وقراد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نظریة سیاسیة تمارسها الدول العظمی الیوم بأسالیب جدیدة مبتکرة بعد</w:t>
      </w:r>
    </w:p>
    <w:p>
      <w:pPr>
        <w:pStyle w:val="BookText"/>
        <w:rPr/>
      </w:pPr>
      <w:r>
        <w:rPr>
          <w:rFonts w:ascii="IRNazanin" w:hAnsi="IRNazanin" w:eastAsia="IRNazanin"/>
          <w:color w:val="111111"/>
          <w:sz w:val="28"/>
          <w:sz w:val="28"/>
          <w:szCs w:val="28"/>
          <w:rtl w:val="true"/>
          <w:lang w:bidi="fa-IR"/>
        </w:rPr>
        <w:t>أن أدرکهت قیمتها مؤخرا، فی وقت عرفها السیاسیون المسلمون فی وقت مبکر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ألیس من المستغرب والمدهش أن الخلیفة أحجم عن استشارة علیة القوم</w:t>
      </w:r>
    </w:p>
    <w:p>
      <w:pPr>
        <w:pStyle w:val="BookText"/>
        <w:rPr/>
      </w:pPr>
      <w:r>
        <w:rPr>
          <w:rFonts w:ascii="IRNazanin" w:hAnsi="IRNazanin" w:eastAsia="IRNazanin"/>
          <w:color w:val="111111"/>
          <w:sz w:val="28"/>
          <w:sz w:val="28"/>
          <w:szCs w:val="28"/>
          <w:rtl w:val="true"/>
          <w:lang w:bidi="fa-IR"/>
        </w:rPr>
        <w:t>وکبار الصحابة واکتفی بأمرائه علی الأقالیم؟ ألا یعد هذا الغعل نمطا من السیاسة</w:t>
      </w:r>
    </w:p>
    <w:p>
      <w:pPr>
        <w:pStyle w:val="BookText"/>
        <w:rPr/>
      </w:pPr>
      <w:r>
        <w:rPr>
          <w:rFonts w:ascii="IRNazanin" w:hAnsi="IRNazanin" w:eastAsia="IRNazanin"/>
          <w:color w:val="111111"/>
          <w:sz w:val="28"/>
          <w:sz w:val="28"/>
          <w:szCs w:val="28"/>
          <w:rtl w:val="true"/>
          <w:lang w:bidi="fa-IR"/>
        </w:rPr>
        <w:t>یتوافق مع حدة الرؤیة والرأی التی تجمع بین لخلیفة وأمرائه، وتنافر وتباعد رأیه مع</w:t>
      </w:r>
    </w:p>
    <w:p>
      <w:pPr>
        <w:pStyle w:val="BookText"/>
        <w:rPr/>
      </w:pPr>
      <w:r>
        <w:rPr>
          <w:rFonts w:ascii="IRNazanin" w:hAnsi="IRNazanin" w:eastAsia="IRNazanin"/>
          <w:color w:val="111111"/>
          <w:sz w:val="28"/>
          <w:sz w:val="28"/>
          <w:szCs w:val="28"/>
          <w:rtl w:val="true"/>
          <w:lang w:bidi="fa-IR"/>
        </w:rPr>
        <w:t>آراء المحیطین به؟ وماذا ممکن أن نشم من هذا الخبر؟ ألا یعنی ذلک أن الولاة کانوا من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حزبه الخاص الذی یعول علیه لأن مصالحهم مترابطة، وهذا یعنی نشاطا سیاسیا صائبا</w:t>
      </w:r>
    </w:p>
    <w:p>
      <w:pPr>
        <w:pStyle w:val="BookText"/>
        <w:rPr/>
      </w:pPr>
      <w:r>
        <w:rPr>
          <w:rFonts w:ascii="IRNazanin" w:hAnsi="IRNazanin" w:eastAsia="IRNazanin"/>
          <w:color w:val="111111"/>
          <w:sz w:val="28"/>
          <w:sz w:val="28"/>
          <w:szCs w:val="28"/>
          <w:rtl w:val="true"/>
          <w:lang w:bidi="fa-IR"/>
        </w:rPr>
        <w:t>لا مثلبة فیه فی مقاییس السیاسة؟</w:t>
      </w:r>
    </w:p>
    <w:p>
      <w:pPr>
        <w:pStyle w:val="BookText"/>
        <w:rPr/>
      </w:pPr>
      <w:r>
        <w:rPr>
          <w:rFonts w:ascii="IRNazanin" w:hAnsi="IRNazanin" w:eastAsia="IRNazanin"/>
          <w:color w:val="111111"/>
          <w:sz w:val="28"/>
          <w:sz w:val="28"/>
          <w:szCs w:val="28"/>
          <w:rtl w:val="true"/>
          <w:lang w:bidi="fa-IR"/>
        </w:rPr>
        <w:t>رأی سعید بجمرهم بالفتوح ألا یعتبر رأیا سیاسیا ناهضا ولاسیما وأن الإنسان</w:t>
      </w:r>
    </w:p>
    <w:p>
      <w:pPr>
        <w:pStyle w:val="BookText"/>
        <w:rPr/>
      </w:pPr>
      <w:r>
        <w:rPr>
          <w:rFonts w:ascii="IRNazanin" w:hAnsi="IRNazanin" w:eastAsia="IRNazanin"/>
          <w:color w:val="111111"/>
          <w:sz w:val="28"/>
          <w:sz w:val="28"/>
          <w:szCs w:val="28"/>
          <w:rtl w:val="true"/>
          <w:lang w:bidi="fa-IR"/>
        </w:rPr>
        <w:t>المسلم یرفض أن یکون مع المخلفین بعد التهدید والوعید الذی تقدم به القرآن والمقاطعة</w:t>
      </w:r>
    </w:p>
    <w:p>
      <w:pPr>
        <w:pStyle w:val="BookText"/>
        <w:rPr/>
      </w:pPr>
      <w:r>
        <w:rPr>
          <w:rFonts w:ascii="IRNazanin" w:hAnsi="IRNazanin" w:eastAsia="IRNazanin"/>
          <w:color w:val="111111"/>
          <w:sz w:val="28"/>
          <w:sz w:val="28"/>
          <w:szCs w:val="28"/>
          <w:rtl w:val="true"/>
          <w:lang w:bidi="fa-IR"/>
        </w:rPr>
        <w:t>التی فرضها النبی صلی الله علیه و آله علی من تأخر وتخلف من قبل من المسلمین عن الغزوات؟</w:t>
      </w:r>
    </w:p>
    <w:p>
      <w:pPr>
        <w:pStyle w:val="BookText"/>
        <w:rPr/>
      </w:pPr>
      <w:r>
        <w:rPr>
          <w:rFonts w:ascii="IRNazanin" w:hAnsi="IRNazanin" w:eastAsia="IRNazanin"/>
          <w:color w:val="111111"/>
          <w:sz w:val="28"/>
          <w:sz w:val="28"/>
          <w:szCs w:val="28"/>
          <w:rtl w:val="true"/>
          <w:lang w:bidi="fa-IR"/>
        </w:rPr>
        <w:t>لقد أصبح جمر المعارضین بالفتوح سیاسة معروفة اشتهر بها الأمویون وکثر</w:t>
      </w:r>
    </w:p>
    <w:p>
      <w:pPr>
        <w:pStyle w:val="BookText"/>
        <w:rPr/>
      </w:pPr>
      <w:r>
        <w:rPr>
          <w:rFonts w:ascii="IRNazanin" w:hAnsi="IRNazanin" w:eastAsia="IRNazanin"/>
          <w:color w:val="111111"/>
          <w:sz w:val="28"/>
          <w:sz w:val="28"/>
          <w:szCs w:val="28"/>
          <w:rtl w:val="true"/>
          <w:lang w:bidi="fa-IR"/>
        </w:rPr>
        <w:t>الحدیث عنها فی الأقل هناک کما لا بأس به من الروایات التی تخص معاویة وحده،</w:t>
      </w:r>
    </w:p>
    <w:p>
      <w:pPr>
        <w:pStyle w:val="BookText"/>
        <w:rPr/>
      </w:pPr>
      <w:r>
        <w:rPr>
          <w:rFonts w:ascii="IRNazanin" w:hAnsi="IRNazanin" w:eastAsia="IRNazanin"/>
          <w:color w:val="111111"/>
          <w:sz w:val="28"/>
          <w:sz w:val="28"/>
          <w:szCs w:val="28"/>
          <w:rtl w:val="true"/>
          <w:lang w:bidi="fa-IR"/>
        </w:rPr>
        <w:t>ومنها روایة تقول أن مهاترة حدثت بین معاویة ورجل من باهلة سمع معاویة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هممت أن أملأ سفینة من باهلة فأبعث بها إلی الیم، فإذا توسطوا غرقتهم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ما رضینا بعددهم من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فشتمه معاویة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أیها</w:t>
      </w:r>
    </w:p>
    <w:p>
      <w:pPr>
        <w:pStyle w:val="BookText"/>
        <w:rPr/>
      </w:pPr>
      <w:r>
        <w:rPr>
          <w:rFonts w:ascii="IRNazanin" w:hAnsi="IRNazanin" w:eastAsia="IRNazanin"/>
          <w:color w:val="111111"/>
          <w:sz w:val="28"/>
          <w:sz w:val="28"/>
          <w:szCs w:val="28"/>
          <w:rtl w:val="true"/>
          <w:lang w:bidi="fa-IR"/>
        </w:rPr>
        <w:t>الغراب الأبقع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الباهل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الغراب ربما مشی إلی الرخمة حتی ینقر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سمع یزید أبنه بهذه المهاترة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قتلته؟ فسکت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مضت</w:t>
      </w:r>
    </w:p>
    <w:p>
      <w:pPr>
        <w:pStyle w:val="BookText"/>
        <w:rPr/>
      </w:pPr>
      <w:r>
        <w:rPr>
          <w:rFonts w:ascii="IRNazanin" w:hAnsi="IRNazanin" w:eastAsia="IRNazanin"/>
          <w:color w:val="111111"/>
          <w:sz w:val="28"/>
          <w:sz w:val="28"/>
          <w:szCs w:val="28"/>
          <w:rtl w:val="true"/>
          <w:lang w:bidi="fa-IR"/>
        </w:rPr>
        <w:t>مدة أتاحت له أن جیند الباهلی ویرسله إلی إحدی جبهات الفتح فقل هناک؛ فلما سمع</w:t>
      </w:r>
    </w:p>
    <w:p>
      <w:pPr>
        <w:pStyle w:val="BookText"/>
        <w:rPr/>
      </w:pPr>
      <w:r>
        <w:rPr>
          <w:rFonts w:ascii="IRNazanin" w:hAnsi="IRNazanin" w:eastAsia="IRNazanin"/>
          <w:color w:val="111111"/>
          <w:sz w:val="28"/>
          <w:sz w:val="28"/>
          <w:szCs w:val="28"/>
          <w:rtl w:val="true"/>
          <w:lang w:bidi="fa-IR"/>
        </w:rPr>
        <w:t>معاویة بمقتله قال لیزید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أخفی وأعفی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نجد من یری أن سعیدا بن العاص کان حیاول لملمة الغغب وإطفاء نار</w:t>
      </w:r>
    </w:p>
    <w:p>
      <w:pPr>
        <w:pStyle w:val="BookText"/>
        <w:rPr/>
      </w:pPr>
      <w:r>
        <w:rPr>
          <w:rFonts w:ascii="IRNazanin" w:hAnsi="IRNazanin" w:eastAsia="IRNazanin"/>
          <w:color w:val="111111"/>
          <w:sz w:val="28"/>
          <w:sz w:val="28"/>
          <w:szCs w:val="28"/>
          <w:rtl w:val="true"/>
          <w:lang w:bidi="fa-IR"/>
        </w:rPr>
        <w:t>الفتنة عندما اقرح علی الخلیفة هذا المقترح، ولا یوجد تأکید أن هذا الرأی یدل علی</w:t>
      </w:r>
    </w:p>
    <w:p>
      <w:pPr>
        <w:pStyle w:val="BookText"/>
        <w:rPr/>
      </w:pPr>
      <w:r>
        <w:rPr>
          <w:rFonts w:ascii="IRNazanin" w:hAnsi="IRNazanin" w:eastAsia="IRNazanin"/>
          <w:color w:val="111111"/>
          <w:sz w:val="28"/>
          <w:sz w:val="28"/>
          <w:szCs w:val="28"/>
          <w:rtl w:val="true"/>
          <w:lang w:bidi="fa-IR"/>
        </w:rPr>
        <w:t>وجود مؤامرة فی الأفق، وأقول لأصحاب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تکملة الخرب الذی أورده</w:t>
      </w:r>
    </w:p>
    <w:p>
      <w:pPr>
        <w:pStyle w:val="BookText"/>
        <w:rPr/>
      </w:pPr>
      <w:r>
        <w:rPr>
          <w:rFonts w:ascii="IRNazanin" w:hAnsi="IRNazanin" w:eastAsia="IRNazanin"/>
          <w:color w:val="111111"/>
          <w:sz w:val="28"/>
          <w:sz w:val="28"/>
          <w:szCs w:val="28"/>
          <w:rtl w:val="true"/>
          <w:lang w:bidi="fa-IR"/>
        </w:rPr>
        <w:t>المسعودی وغربه تؤکد أن هنالک مؤامرة کبیرة ومتآمرین کانوا یؤججون نار الفتنة</w:t>
      </w:r>
    </w:p>
    <w:p>
      <w:pPr>
        <w:pStyle w:val="BookText"/>
        <w:rPr/>
      </w:pPr>
      <w:r>
        <w:rPr>
          <w:rFonts w:ascii="IRNazanin" w:hAnsi="IRNazanin" w:eastAsia="IRNazanin"/>
          <w:color w:val="111111"/>
          <w:sz w:val="28"/>
          <w:sz w:val="28"/>
          <w:szCs w:val="28"/>
          <w:rtl w:val="true"/>
          <w:lang w:bidi="fa-IR"/>
        </w:rPr>
        <w:t>ویشجعون الناس علی التمرد ویدعمون حراکهم بالمال، حیث ورد فی الخرب نفسه أن</w:t>
      </w:r>
    </w:p>
    <w:p>
      <w:pPr>
        <w:pStyle w:val="BookText"/>
        <w:rPr/>
      </w:pPr>
      <w:r>
        <w:rPr>
          <w:rFonts w:ascii="IRNazanin" w:hAnsi="IRNazanin" w:eastAsia="IRNazanin"/>
          <w:color w:val="111111"/>
          <w:sz w:val="28"/>
          <w:sz w:val="28"/>
          <w:szCs w:val="28"/>
          <w:rtl w:val="true"/>
          <w:lang w:bidi="fa-IR"/>
        </w:rPr>
        <w:t>عمرو بن العاص الذی کان حاضراً فی المؤتمر خرج إلی المسجد بعد أن سمع مقترح 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فإذا طلحة والزبیر جالسان فی ناحیة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إلینا، فصار إلیهما،</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 ما ترک شیئاً من المنکر إلا أتی به وأمر به،</w:t>
      </w:r>
    </w:p>
    <w:p>
      <w:pPr>
        <w:pStyle w:val="BookText"/>
        <w:rPr/>
      </w:pPr>
      <w:r>
        <w:rPr>
          <w:rFonts w:ascii="IRNazanin" w:hAnsi="IRNazanin" w:eastAsia="IRNazanin"/>
          <w:color w:val="111111"/>
          <w:sz w:val="28"/>
          <w:sz w:val="28"/>
          <w:szCs w:val="28"/>
          <w:rtl w:val="true"/>
          <w:lang w:bidi="fa-IR"/>
        </w:rPr>
        <w:t>وجاء الأشتر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عاملکم الذی قمتم فیه خطباء قد رد علیکم وأمر</w:t>
      </w:r>
    </w:p>
    <w:p>
      <w:pPr>
        <w:pStyle w:val="BookText"/>
        <w:rPr/>
      </w:pPr>
      <w:r>
        <w:rPr>
          <w:rFonts w:ascii="IRNazanin" w:hAnsi="IRNazanin" w:eastAsia="IRNazanin"/>
          <w:color w:val="111111"/>
          <w:sz w:val="28"/>
          <w:sz w:val="28"/>
          <w:szCs w:val="28"/>
          <w:rtl w:val="true"/>
          <w:lang w:bidi="fa-IR"/>
        </w:rPr>
        <w:t>بتجهیزکم فی البعوث وبکذا وبکذا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کنا نشکو سوء سرته وما قمنا فیه خطباء، فکیف وقد</w:t>
      </w:r>
    </w:p>
    <w:p>
      <w:pPr>
        <w:pStyle w:val="BookText"/>
        <w:rPr/>
      </w:pPr>
      <w:r>
        <w:rPr>
          <w:rFonts w:ascii="IRNazanin" w:hAnsi="IRNazanin" w:eastAsia="IRNazanin"/>
          <w:color w:val="111111"/>
          <w:sz w:val="28"/>
          <w:sz w:val="28"/>
          <w:szCs w:val="28"/>
          <w:rtl w:val="true"/>
          <w:lang w:bidi="fa-IR"/>
        </w:rPr>
        <w:t>قمنا؟ وأیم الله علی ذلک لولا أنی أنفدت النفقة وأنضیت الظهر لبقته إلی الکوفة حتی</w:t>
      </w:r>
    </w:p>
    <w:p>
      <w:pPr>
        <w:pStyle w:val="BookText"/>
        <w:rPr/>
      </w:pPr>
      <w:r>
        <w:rPr>
          <w:rFonts w:ascii="IRNazanin" w:hAnsi="IRNazanin" w:eastAsia="IRNazanin"/>
          <w:color w:val="111111"/>
          <w:sz w:val="28"/>
          <w:sz w:val="28"/>
          <w:szCs w:val="28"/>
          <w:rtl w:val="true"/>
          <w:lang w:bidi="fa-IR"/>
        </w:rPr>
        <w:t>أمنعه 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فعندنا حاجتک التی تقوم بک فی سفرک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فأسلفانی إذا 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فأسلفه کل واحد منهما خمسین ألف درهم فقسمها بین أصحابه وخرج إلی</w:t>
      </w:r>
    </w:p>
    <w:p>
      <w:pPr>
        <w:pStyle w:val="BookText"/>
        <w:rPr/>
      </w:pPr>
      <w:r>
        <w:rPr>
          <w:rFonts w:ascii="IRNazanin" w:hAnsi="IRNazanin" w:eastAsia="IRNazanin"/>
          <w:color w:val="111111"/>
          <w:sz w:val="28"/>
          <w:sz w:val="28"/>
          <w:szCs w:val="28"/>
          <w:rtl w:val="true"/>
          <w:lang w:bidi="fa-IR"/>
        </w:rPr>
        <w:t>الکوفة فسبق سعیدا وصعد المنبر وسیفه فی عنقه ما وضعه بعد،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w:t>
      </w:r>
    </w:p>
    <w:p>
      <w:pPr>
        <w:pStyle w:val="BookText"/>
        <w:rPr/>
      </w:pPr>
      <w:r>
        <w:rPr>
          <w:rFonts w:ascii="IRNazanin" w:hAnsi="IRNazanin" w:eastAsia="IRNazanin"/>
          <w:color w:val="111111"/>
          <w:sz w:val="28"/>
          <w:sz w:val="28"/>
          <w:szCs w:val="28"/>
          <w:rtl w:val="true"/>
          <w:lang w:bidi="fa-IR"/>
        </w:rPr>
        <w:t>عاملکم الذی أنکرتم تعدیه وسوء سیرته قد رد علیکم فبایعونی علی أن لا یدخلها</w:t>
      </w:r>
    </w:p>
    <w:p>
      <w:pPr>
        <w:pStyle w:val="BookText"/>
        <w:rPr/>
      </w:pPr>
      <w:r>
        <w:rPr>
          <w:rFonts w:ascii="IRNazanin" w:hAnsi="IRNazanin" w:eastAsia="IRNazanin"/>
          <w:color w:val="111111"/>
          <w:sz w:val="28"/>
          <w:sz w:val="28"/>
          <w:szCs w:val="28"/>
          <w:rtl w:val="true"/>
          <w:lang w:bidi="fa-IR"/>
        </w:rPr>
        <w:t>فبایعه عشرة آلاف من أهل الکوفة</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بل هناک من المؤرخین من أکد بأن الخلیفة عثمان بن عفان کان هو صاحب فکرة</w:t>
      </w:r>
    </w:p>
    <w:p>
      <w:pPr>
        <w:pStyle w:val="BookText"/>
        <w:rPr/>
      </w:pPr>
      <w:r>
        <w:rPr>
          <w:rFonts w:ascii="IRNazanin" w:hAnsi="IRNazanin" w:eastAsia="IRNazanin"/>
          <w:color w:val="111111"/>
          <w:sz w:val="28"/>
          <w:sz w:val="28"/>
          <w:szCs w:val="28"/>
          <w:rtl w:val="true"/>
          <w:lang w:bidi="fa-IR"/>
        </w:rPr>
        <w:t>جمر المعارضین والصحابة الخیرین فی الخروب، ویتبین من حدیث البلاذری وکأن</w:t>
      </w:r>
    </w:p>
    <w:p>
      <w:pPr>
        <w:pStyle w:val="BookText"/>
        <w:rPr/>
      </w:pPr>
      <w:r>
        <w:rPr>
          <w:rFonts w:ascii="IRNazanin" w:hAnsi="IRNazanin" w:eastAsia="IRNazanin"/>
          <w:color w:val="111111"/>
          <w:sz w:val="28"/>
          <w:sz w:val="28"/>
          <w:szCs w:val="28"/>
          <w:rtl w:val="true"/>
          <w:lang w:bidi="fa-IR"/>
        </w:rPr>
        <w:t>الخلیفة عثمان هو من کان یصر علی إشراک هؤلاء فی الفتوح</w:t>
      </w:r>
      <w:r>
        <w:rPr>
          <w:rStyle w:val="FootnoteAnchor"/>
          <w:rtl w:val="true"/>
        </w:rPr>
        <w:footnoteReference w:id="280"/>
      </w:r>
      <w:r>
        <w:rPr>
          <w:rFonts w:ascii="IRNazanin" w:hAnsi="IRNazanin" w:eastAsia="IRNazanin"/>
          <w:color w:val="111111"/>
          <w:sz w:val="28"/>
          <w:sz w:val="28"/>
          <w:szCs w:val="28"/>
          <w:rtl w:val="true"/>
          <w:lang w:bidi="fa-IR"/>
        </w:rPr>
        <w:t xml:space="preserve">ویعتقد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هذا الرأی؛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أیقا أن یکون للخلفاء مصلحة فی قذف</w:t>
      </w:r>
    </w:p>
    <w:p>
      <w:pPr>
        <w:pStyle w:val="BookText"/>
        <w:rPr/>
      </w:pPr>
      <w:r>
        <w:rPr>
          <w:rFonts w:ascii="IRNazanin" w:hAnsi="IRNazanin" w:eastAsia="IRNazanin"/>
          <w:color w:val="111111"/>
          <w:sz w:val="28"/>
          <w:sz w:val="28"/>
          <w:szCs w:val="28"/>
          <w:rtl w:val="true"/>
          <w:lang w:bidi="fa-IR"/>
        </w:rPr>
        <w:t>رعایاهم فی الغزوات لیبعدوهم عن العاصمة، ویربطوهم بالإسلام بواسطة الفتوحات</w:t>
      </w:r>
    </w:p>
    <w:p>
      <w:pPr>
        <w:pStyle w:val="BookText"/>
        <w:rPr/>
      </w:pPr>
      <w:r>
        <w:rPr>
          <w:rFonts w:ascii="IRNazanin" w:hAnsi="IRNazanin" w:eastAsia="IRNazanin"/>
          <w:color w:val="111111"/>
          <w:sz w:val="28"/>
          <w:sz w:val="28"/>
          <w:szCs w:val="28"/>
          <w:rtl w:val="true"/>
          <w:lang w:bidi="fa-IR"/>
        </w:rPr>
        <w:t>والغنائم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ولکن من یعرف عثمان علی حقیقته لا یمکن أن یتوقع صدور مثل ذلک</w:t>
      </w:r>
    </w:p>
    <w:p>
      <w:pPr>
        <w:pStyle w:val="BookText"/>
        <w:rPr/>
      </w:pPr>
      <w:r>
        <w:rPr>
          <w:rFonts w:ascii="IRNazanin" w:hAnsi="IRNazanin" w:eastAsia="IRNazanin"/>
          <w:color w:val="111111"/>
          <w:sz w:val="28"/>
          <w:sz w:val="28"/>
          <w:szCs w:val="28"/>
          <w:rtl w:val="true"/>
          <w:lang w:bidi="fa-IR"/>
        </w:rPr>
        <w:t>الرأی السیاسی عنه، ولذا أجد کل المؤشرات تشیر نحو معاویة، حیث روی الیعقوبی أن</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بلغه عن رجل ما یکره، قطع لسانه بالعطاء، وربما احتال</w:t>
      </w:r>
    </w:p>
    <w:p>
      <w:pPr>
        <w:pStyle w:val="BookText"/>
        <w:rPr/>
      </w:pPr>
      <w:r>
        <w:rPr>
          <w:rFonts w:ascii="IRNazanin" w:hAnsi="IRNazanin" w:eastAsia="IRNazanin"/>
          <w:color w:val="111111"/>
          <w:sz w:val="28"/>
          <w:sz w:val="28"/>
          <w:szCs w:val="28"/>
          <w:rtl w:val="true"/>
          <w:lang w:bidi="fa-IR"/>
        </w:rPr>
        <w:t>علیه فبعث به فی الحروب</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ثم إنها لم تکن المرة الأولی التی یرسل الکبار والحکام فیها معارضیهم إلی الحروب</w:t>
      </w:r>
    </w:p>
    <w:p>
      <w:pPr>
        <w:pStyle w:val="BookText"/>
        <w:rPr/>
      </w:pPr>
      <w:r>
        <w:rPr>
          <w:rFonts w:ascii="IRNazanin" w:hAnsi="IRNazanin" w:eastAsia="IRNazanin"/>
          <w:color w:val="111111"/>
          <w:sz w:val="28"/>
          <w:sz w:val="28"/>
          <w:szCs w:val="28"/>
          <w:rtl w:val="true"/>
          <w:lang w:bidi="fa-IR"/>
        </w:rPr>
        <w:t>للتخلص منهم، فلقد عملوا بجدّ للتخلص من کل المنافسین المحتملین بزجهم فی</w:t>
      </w:r>
    </w:p>
    <w:p>
      <w:pPr>
        <w:pStyle w:val="BookText"/>
        <w:rPr/>
      </w:pPr>
      <w:r>
        <w:rPr>
          <w:rFonts w:ascii="IRNazanin" w:hAnsi="IRNazanin" w:eastAsia="IRNazanin"/>
          <w:color w:val="111111"/>
          <w:sz w:val="28"/>
          <w:sz w:val="28"/>
          <w:szCs w:val="28"/>
          <w:rtl w:val="true"/>
          <w:lang w:bidi="fa-IR"/>
        </w:rPr>
        <w:t>الفتوح، ولاسیما أولاد رموز الصحابة وکبارهم الذین کانوا یرونهم أکثر رغبة من</w:t>
      </w:r>
    </w:p>
    <w:p>
      <w:pPr>
        <w:pStyle w:val="BookText"/>
        <w:rPr/>
      </w:pPr>
      <w:r>
        <w:rPr>
          <w:rFonts w:ascii="IRNazanin" w:hAnsi="IRNazanin" w:eastAsia="IRNazanin"/>
          <w:color w:val="111111"/>
          <w:sz w:val="28"/>
          <w:sz w:val="28"/>
          <w:szCs w:val="28"/>
          <w:rtl w:val="true"/>
          <w:lang w:bidi="fa-IR"/>
        </w:rPr>
        <w:t>آبائهم للعمل فی المجال السیاسی، مما یعنی أنهم یشکلون خطرا کبیرا محتملا علی مشروع</w:t>
      </w:r>
    </w:p>
    <w:p>
      <w:pPr>
        <w:pStyle w:val="BookText"/>
        <w:rPr/>
      </w:pPr>
      <w:r>
        <w:rPr>
          <w:rFonts w:ascii="IRNazanin" w:hAnsi="IRNazanin" w:eastAsia="IRNazanin"/>
          <w:color w:val="111111"/>
          <w:sz w:val="28"/>
          <w:sz w:val="28"/>
          <w:szCs w:val="28"/>
          <w:rtl w:val="true"/>
          <w:lang w:bidi="fa-IR"/>
        </w:rPr>
        <w:t>التآمر یجب التخلص منه بنحو لا یثیر الریبة والشک، ولیس هناک أسهل من طریق</w:t>
      </w:r>
    </w:p>
    <w:p>
      <w:pPr>
        <w:pStyle w:val="BookText"/>
        <w:rPr/>
      </w:pPr>
      <w:r>
        <w:rPr>
          <w:rFonts w:ascii="IRNazanin" w:hAnsi="IRNazanin" w:eastAsia="IRNazanin"/>
          <w:color w:val="111111"/>
          <w:sz w:val="28"/>
          <w:sz w:val="28"/>
          <w:szCs w:val="28"/>
          <w:rtl w:val="true"/>
          <w:lang w:bidi="fa-IR"/>
        </w:rPr>
        <w:t>الغزوات العقائدیة لهذا الغرض، وقد أشرکوا فعلا عبد الله بن الزبیر، وعبد الله بن</w:t>
      </w:r>
    </w:p>
    <w:p>
      <w:pPr>
        <w:pStyle w:val="BookText"/>
        <w:rPr/>
      </w:pPr>
      <w:r>
        <w:rPr>
          <w:rFonts w:ascii="IRNazanin" w:hAnsi="IRNazanin" w:eastAsia="IRNazanin"/>
          <w:color w:val="111111"/>
          <w:sz w:val="28"/>
          <w:sz w:val="28"/>
          <w:szCs w:val="28"/>
          <w:rtl w:val="true"/>
          <w:lang w:bidi="fa-IR"/>
        </w:rPr>
        <w:t>عمر، وعبد الرحمن بن ابی بکر، وغیرهم فی الفتوح، ویتبین من حدیث البلاذری وکأنّ</w:t>
      </w:r>
    </w:p>
    <w:p>
      <w:pPr>
        <w:pStyle w:val="BookText"/>
        <w:rPr/>
      </w:pPr>
      <w:r>
        <w:rPr>
          <w:rFonts w:ascii="IRNazanin" w:hAnsi="IRNazanin" w:eastAsia="IRNazanin"/>
          <w:color w:val="111111"/>
          <w:sz w:val="28"/>
          <w:sz w:val="28"/>
          <w:szCs w:val="28"/>
          <w:rtl w:val="true"/>
          <w:lang w:bidi="fa-IR"/>
        </w:rPr>
        <w:t xml:space="preserve">الخلیفة عثمان هو من کان یصرّ علی إشراک هؤلاء فی الفتوح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ضمن من ذکرهم وهذا یؤکد عدم اشراک الحسن علیه السلام فی حروب الفتح، وهو ما سنناقشه فی القسم</w:t>
      </w:r>
    </w:p>
    <w:p>
      <w:pPr>
        <w:pStyle w:val="BookText"/>
        <w:rPr/>
      </w:pPr>
      <w:r>
        <w:rPr>
          <w:rFonts w:ascii="IRNazanin" w:hAnsi="IRNazanin" w:eastAsia="IRNazanin"/>
          <w:color w:val="111111"/>
          <w:sz w:val="28"/>
          <w:sz w:val="28"/>
          <w:szCs w:val="28"/>
          <w:rtl w:val="true"/>
          <w:lang w:bidi="fa-IR"/>
        </w:rPr>
        <w:t>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هناک من یری</w:t>
      </w:r>
    </w:p>
    <w:p>
      <w:pPr>
        <w:pStyle w:val="BookText"/>
        <w:rPr/>
      </w:pPr>
      <w:r>
        <w:rPr>
          <w:rFonts w:ascii="IRNazanin" w:hAnsi="IRNazanin" w:eastAsia="IRNazanin"/>
          <w:color w:val="111111"/>
          <w:sz w:val="28"/>
          <w:sz w:val="28"/>
          <w:szCs w:val="28"/>
          <w:rtl w:val="true"/>
          <w:lang w:bidi="fa-IR"/>
        </w:rPr>
        <w:t>أن مقترح سعید بن العاص جاء متناغما مع سیاسة الخلیفة ولیس ابتداعا،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مسألة جمر المعارضین فی الغزوات والحروب للتخلص منهم سمة معروفة </w:t>
      </w:r>
      <w:bookmarkStart w:id="148" w:name="pg3168_13483"/>
    </w:p>
    <w:p>
      <w:pPr>
        <w:pStyle w:val="BookText"/>
        <w:rPr/>
      </w:pPr>
      <w:bookmarkEnd w:id="148"/>
      <w:r>
        <w:rPr>
          <w:rFonts w:ascii="IRNazanin" w:hAnsi="IRNazanin" w:eastAsia="IRNazanin"/>
          <w:color w:val="111111"/>
          <w:sz w:val="28"/>
          <w:sz w:val="28"/>
          <w:szCs w:val="28"/>
          <w:rtl w:val="true"/>
          <w:lang w:bidi="fa-IR"/>
        </w:rPr>
        <w:t>ونهجاً متبعًا طوال سنوات الفتح تقریبًا باستثناء عص الفتوح الأولی؛ ولذا یعتقد</w:t>
      </w:r>
    </w:p>
    <w:p>
      <w:pPr>
        <w:pStyle w:val="BookText"/>
        <w:rPr/>
      </w:pPr>
      <w:r>
        <w:rPr>
          <w:rFonts w:ascii="IRNazanin" w:hAnsi="IRNazanin" w:eastAsia="IRNazanin"/>
          <w:color w:val="111111"/>
          <w:sz w:val="28"/>
          <w:sz w:val="28"/>
          <w:szCs w:val="28"/>
          <w:rtl w:val="true"/>
          <w:lang w:bidi="fa-IR"/>
        </w:rPr>
        <w:t xml:space="preserve">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أیضًا أن یکون للخلفاء مصلحة فی قذف</w:t>
      </w:r>
    </w:p>
    <w:p>
      <w:pPr>
        <w:pStyle w:val="BookText"/>
        <w:rPr/>
      </w:pPr>
      <w:r>
        <w:rPr>
          <w:rFonts w:ascii="IRNazanin" w:hAnsi="IRNazanin" w:eastAsia="IRNazanin"/>
          <w:color w:val="111111"/>
          <w:sz w:val="28"/>
          <w:sz w:val="28"/>
          <w:szCs w:val="28"/>
          <w:rtl w:val="true"/>
          <w:lang w:bidi="fa-IR"/>
        </w:rPr>
        <w:t>رعایاهم فی الغزوات لیبعدوهم عن العاصمة، ویربطوهم بالإسلام بواسطة الفتوحات</w:t>
      </w:r>
    </w:p>
    <w:p>
      <w:pPr>
        <w:pStyle w:val="BookText"/>
        <w:rPr/>
      </w:pPr>
      <w:r>
        <w:rPr>
          <w:rFonts w:ascii="IRNazanin" w:hAnsi="IRNazanin" w:eastAsia="IRNazanin"/>
          <w:color w:val="111111"/>
          <w:sz w:val="28"/>
          <w:sz w:val="28"/>
          <w:szCs w:val="28"/>
          <w:rtl w:val="true"/>
          <w:lang w:bidi="fa-IR"/>
        </w:rPr>
        <w:t>والغنائم</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فی جرهم مصلحة للخلفاء فإن ذلک لا یعنی أن</w:t>
      </w:r>
    </w:p>
    <w:p>
      <w:pPr>
        <w:pStyle w:val="BookText"/>
        <w:rPr/>
      </w:pPr>
      <w:r>
        <w:rPr>
          <w:rFonts w:ascii="IRNazanin" w:hAnsi="IRNazanin" w:eastAsia="IRNazanin"/>
          <w:color w:val="111111"/>
          <w:sz w:val="28"/>
          <w:sz w:val="28"/>
          <w:szCs w:val="28"/>
          <w:rtl w:val="true"/>
          <w:lang w:bidi="fa-IR"/>
        </w:rPr>
        <w:t>الخلفاء أنفسهم هم الذین ابتدعوا هذه النظریة، فی الأقل فیما یخص عثمان بأعتبار أن</w:t>
      </w:r>
    </w:p>
    <w:p>
      <w:pPr>
        <w:pStyle w:val="BookText"/>
        <w:rPr/>
      </w:pPr>
      <w:r>
        <w:rPr>
          <w:rFonts w:ascii="IRNazanin" w:hAnsi="IRNazanin" w:eastAsia="IRNazanin"/>
          <w:color w:val="111111"/>
          <w:sz w:val="28"/>
          <w:sz w:val="28"/>
          <w:szCs w:val="28"/>
          <w:rtl w:val="true"/>
          <w:lang w:bidi="fa-IR"/>
        </w:rPr>
        <w:t>صاحب النظریة الأصلی معاویة ابتدعها یوم کان والیا علی الشام قبل أن یسرق الخلافة</w:t>
      </w:r>
    </w:p>
    <w:p>
      <w:pPr>
        <w:pStyle w:val="BookText"/>
        <w:rPr/>
      </w:pPr>
      <w:r>
        <w:rPr>
          <w:rFonts w:ascii="IRNazanin" w:hAnsi="IRNazanin" w:eastAsia="IRNazanin"/>
          <w:color w:val="111111"/>
          <w:sz w:val="28"/>
          <w:sz w:val="28"/>
          <w:szCs w:val="28"/>
          <w:rtl w:val="true"/>
          <w:lang w:bidi="fa-IR"/>
        </w:rPr>
        <w:t>من الإمام الحسن علیه السلام</w:t>
      </w:r>
    </w:p>
    <w:p>
      <w:pPr>
        <w:pStyle w:val="BookText"/>
        <w:rPr/>
      </w:pPr>
      <w:r>
        <w:rPr>
          <w:rFonts w:ascii="IRNazanin" w:hAnsi="IRNazanin" w:eastAsia="IRNazanin"/>
          <w:color w:val="111111"/>
          <w:sz w:val="28"/>
          <w:sz w:val="28"/>
          <w:szCs w:val="28"/>
          <w:rtl w:val="true"/>
          <w:lang w:bidi="fa-IR"/>
        </w:rPr>
        <w:t>وربما لهذا السبب وبسبب هذه السیاسات تری الباحثین یختلفون فی دوافع الفتوح</w:t>
      </w:r>
    </w:p>
    <w:p>
      <w:pPr>
        <w:pStyle w:val="BookText"/>
        <w:rPr/>
      </w:pPr>
      <w:r>
        <w:rPr>
          <w:rFonts w:ascii="IRNazanin" w:hAnsi="IRNazanin" w:eastAsia="IRNazanin"/>
          <w:color w:val="111111"/>
          <w:sz w:val="28"/>
          <w:sz w:val="28"/>
          <w:szCs w:val="28"/>
          <w:rtl w:val="true"/>
          <w:lang w:bidi="fa-IR"/>
        </w:rPr>
        <w:t>ولا یرجعونا إلی سبب محدد بعینه، وعلیه قال الدکتور السید عبد العزیز سالم أستاذ</w:t>
      </w:r>
    </w:p>
    <w:p>
      <w:pPr>
        <w:pStyle w:val="BookText"/>
        <w:rPr/>
      </w:pPr>
      <w:r>
        <w:rPr>
          <w:rFonts w:ascii="IRNazanin" w:hAnsi="IRNazanin" w:eastAsia="IRNazanin"/>
          <w:color w:val="111111"/>
          <w:sz w:val="28"/>
          <w:sz w:val="28"/>
          <w:szCs w:val="28"/>
          <w:rtl w:val="true"/>
          <w:lang w:bidi="fa-IR"/>
        </w:rPr>
        <w:t>التأریخ الإسلامی والحضارة الإسلامیة بکلیة الآداب فی جامعة الإسکندریة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 یرجع ظاهرة الفتوحات إلی أسباب اقتصادیة، وجمهور آخر یری أنها بدافع</w:t>
      </w:r>
    </w:p>
    <w:p>
      <w:pPr>
        <w:pStyle w:val="BookText"/>
        <w:rPr/>
      </w:pPr>
      <w:r>
        <w:rPr>
          <w:rFonts w:ascii="IRNazanin" w:hAnsi="IRNazanin" w:eastAsia="IRNazanin"/>
          <w:color w:val="111111"/>
          <w:sz w:val="28"/>
          <w:sz w:val="28"/>
          <w:szCs w:val="28"/>
          <w:rtl w:val="true"/>
          <w:lang w:bidi="fa-IR"/>
        </w:rPr>
        <w:t>الجهاد، وفریق ثالث یرجح العامل القومی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إن قوة سیاسیة تملک کل هذه المؤثرات والقواعد العلمیة للعمل السیاسی المؤثر،</w:t>
      </w:r>
    </w:p>
    <w:p>
      <w:pPr>
        <w:pStyle w:val="BookText"/>
        <w:rPr/>
      </w:pPr>
      <w:r>
        <w:rPr>
          <w:rFonts w:ascii="IRNazanin" w:hAnsi="IRNazanin" w:eastAsia="IRNazanin"/>
          <w:color w:val="111111"/>
          <w:sz w:val="28"/>
          <w:sz w:val="28"/>
          <w:szCs w:val="28"/>
          <w:rtl w:val="true"/>
          <w:lang w:bidi="fa-IR"/>
        </w:rPr>
        <w:t>ولها قدرة التحکم بقرارات الخلفاء، هل ممکن ان تعجز عن مجابهة شعب وجیش مثل</w:t>
      </w:r>
    </w:p>
    <w:p>
      <w:pPr>
        <w:pStyle w:val="BookText"/>
        <w:rPr/>
      </w:pPr>
      <w:r>
        <w:rPr>
          <w:rFonts w:ascii="IRNazanin" w:hAnsi="IRNazanin" w:eastAsia="IRNazanin"/>
          <w:color w:val="111111"/>
          <w:sz w:val="28"/>
          <w:sz w:val="28"/>
          <w:szCs w:val="28"/>
          <w:rtl w:val="true"/>
          <w:lang w:bidi="fa-IR"/>
        </w:rPr>
        <w:t>شعب وجیش الإمام الحسن وهی التی تمرمت بعملها فأجادته؟</w:t>
      </w:r>
    </w:p>
    <w:p>
      <w:pPr>
        <w:pStyle w:val="Heading5"/>
        <w:numPr>
          <w:ilvl w:val="4"/>
          <w:numId w:val="1"/>
        </w:numPr>
        <w:rPr/>
      </w:pPr>
      <w:bookmarkStart w:id="149" w:name="__RefHeading___Toc1475305_2749589250"/>
      <w:bookmarkStart w:id="150" w:name="_Toc54"/>
      <w:bookmarkEnd w:id="149"/>
      <w:r>
        <w:rPr>
          <w:rtl w:val="true"/>
        </w:rPr>
        <w:t>فصول الصفین</w:t>
      </w:r>
      <w:bookmarkEnd w:id="150"/>
    </w:p>
    <w:p>
      <w:pPr>
        <w:pStyle w:val="BookText"/>
        <w:rPr/>
      </w:pPr>
      <w:r>
        <w:rPr>
          <w:rFonts w:ascii="IRNazanin" w:hAnsi="IRNazanin" w:eastAsia="IRNazanin"/>
          <w:color w:val="111111"/>
          <w:sz w:val="28"/>
          <w:sz w:val="28"/>
          <w:szCs w:val="28"/>
          <w:rtl w:val="true"/>
          <w:lang w:bidi="fa-IR"/>
        </w:rPr>
        <w:t>ولأنهم کانوا بمستوی عال من الفهم الماکر والتخطیط السیاسی فقد وضعوا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منهجا للتخلص من علی علیه السلام ومن الخط العلوی نهائیا فرسموا أجواء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هرمجدون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الإسلامیة لتکون المعرکة الحاسمة والأخیرة بینهم وبین قواعد الإسلام الحقة، ووضعوا</w:t>
      </w:r>
    </w:p>
    <w:p>
      <w:pPr>
        <w:pStyle w:val="BookText"/>
        <w:rPr/>
      </w:pPr>
      <w:r>
        <w:rPr>
          <w:rFonts w:ascii="IRNazanin" w:hAnsi="IRNazanin" w:eastAsia="IRNazanin"/>
          <w:color w:val="111111"/>
          <w:sz w:val="28"/>
          <w:sz w:val="28"/>
          <w:szCs w:val="28"/>
          <w:rtl w:val="true"/>
          <w:lang w:bidi="fa-IR"/>
        </w:rPr>
        <w:t>مناهج متعددة لکل حرکة من حرکاتهم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فکرة التحکیم مثلا کانت فصلاً من</w:t>
      </w:r>
    </w:p>
    <w:p>
      <w:pPr>
        <w:pStyle w:val="BookText"/>
        <w:rPr/>
      </w:pPr>
      <w:r>
        <w:rPr>
          <w:rFonts w:ascii="IRNazanin" w:hAnsi="IRNazanin" w:eastAsia="IRNazanin"/>
          <w:color w:val="111111"/>
          <w:sz w:val="28"/>
          <w:sz w:val="28"/>
          <w:szCs w:val="28"/>
          <w:rtl w:val="true"/>
          <w:lang w:bidi="fa-IR"/>
        </w:rPr>
        <w:t>فصول مؤامرة صفین، أعدت سلفًا للتطبیق عند الضرورة وکان من شروط نجاحها</w:t>
      </w:r>
    </w:p>
    <w:p>
      <w:pPr>
        <w:pStyle w:val="BookText"/>
        <w:rPr/>
      </w:pPr>
      <w:r>
        <w:rPr>
          <w:rFonts w:ascii="IRNazanin" w:hAnsi="IRNazanin" w:eastAsia="IRNazanin"/>
          <w:color w:val="111111"/>
          <w:sz w:val="28"/>
          <w:sz w:val="28"/>
          <w:szCs w:val="28"/>
          <w:rtl w:val="true"/>
          <w:lang w:bidi="fa-IR"/>
        </w:rPr>
        <w:t>زرع بعض الشخصیات المهمة والمؤثرة وبمواصفات خاصة فی جیش الخلافة لیوکل</w:t>
      </w:r>
    </w:p>
    <w:p>
      <w:pPr>
        <w:pStyle w:val="BookText"/>
        <w:rPr/>
      </w:pPr>
      <w:r>
        <w:rPr>
          <w:rFonts w:ascii="IRNazanin" w:hAnsi="IRNazanin" w:eastAsia="IRNazanin"/>
          <w:color w:val="111111"/>
          <w:sz w:val="28"/>
          <w:sz w:val="28"/>
          <w:szCs w:val="28"/>
          <w:rtl w:val="true"/>
          <w:lang w:bidi="fa-IR"/>
        </w:rPr>
        <w:t>إلیهم تنفذ صفحات فصل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 وجوه المعارضة السیاسیة المؤیدة للخط الأموی أو التی تلتقی مصالحها</w:t>
      </w:r>
    </w:p>
    <w:p>
      <w:pPr>
        <w:pStyle w:val="BookText"/>
        <w:rPr/>
      </w:pPr>
      <w:r>
        <w:rPr>
          <w:rFonts w:ascii="IRNazanin" w:hAnsi="IRNazanin" w:eastAsia="IRNazanin"/>
          <w:color w:val="111111"/>
          <w:sz w:val="28"/>
          <w:sz w:val="28"/>
          <w:szCs w:val="28"/>
          <w:rtl w:val="true"/>
          <w:lang w:bidi="fa-IR"/>
        </w:rPr>
        <w:t>مع مصالحه فی جیش علی علیه السلام فصلا آخر من فصولها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وفضلاً عن وجود یعلی بن منیة</w:t>
      </w:r>
    </w:p>
    <w:p>
      <w:pPr>
        <w:pStyle w:val="BookText"/>
        <w:rPr/>
      </w:pPr>
      <w:r>
        <w:rPr>
          <w:rFonts w:ascii="IRNazanin" w:hAnsi="IRNazanin" w:eastAsia="IRNazanin"/>
          <w:color w:val="111111"/>
          <w:sz w:val="28"/>
          <w:sz w:val="28"/>
          <w:szCs w:val="28"/>
          <w:rtl w:val="true"/>
          <w:lang w:bidi="fa-IR"/>
        </w:rPr>
        <w:t>و أبی موسی الأشعری فی جیش علی علیه السلام، کان هناک جماعة القراء، وکان هناک الأشعث</w:t>
      </w:r>
    </w:p>
    <w:p>
      <w:pPr>
        <w:pStyle w:val="BookText"/>
        <w:rPr/>
      </w:pPr>
      <w:r>
        <w:rPr>
          <w:rFonts w:ascii="IRNazanin" w:hAnsi="IRNazanin" w:eastAsia="IRNazanin"/>
          <w:color w:val="111111"/>
          <w:sz w:val="28"/>
          <w:sz w:val="28"/>
          <w:szCs w:val="28"/>
          <w:rtl w:val="true"/>
          <w:lang w:bidi="fa-IR"/>
        </w:rPr>
        <w:t>بن قیس الکندی، ولکل من هؤلاء واجب محدد ومرسوم بعنایة، حسب فصول المؤامرة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الأشعث بن قیس</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أواخر سنة تسع للهجرة وذلک بعد أن أسلم الأعم الأغلب من قبائل العرب فیما عرف بعام الوفود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ثم تراه هنا یتحکم بمصر أمة الإسلام ویجیر أول القوم إسلاما علی</w:t>
      </w:r>
    </w:p>
    <w:p>
      <w:pPr>
        <w:pStyle w:val="BookText"/>
        <w:rPr/>
      </w:pPr>
      <w:r>
        <w:rPr>
          <w:rFonts w:ascii="IRNazanin" w:hAnsi="IRNazanin" w:eastAsia="IRNazanin"/>
          <w:color w:val="111111"/>
          <w:sz w:val="28"/>
          <w:sz w:val="28"/>
          <w:szCs w:val="28"/>
          <w:rtl w:val="true"/>
          <w:lang w:bidi="fa-IR"/>
        </w:rPr>
        <w:t>القبول بالتحکیم، وهذه من مهازل الدهر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والیمانیة جماعته الذین هم طوع أمره لا یعصونه؛ فقد</w:t>
      </w:r>
    </w:p>
    <w:p>
      <w:pPr>
        <w:pStyle w:val="BookText"/>
        <w:rPr/>
      </w:pPr>
      <w:r>
        <w:rPr>
          <w:rFonts w:ascii="IRNazanin" w:hAnsi="IRNazanin" w:eastAsia="IRNazanin"/>
          <w:color w:val="111111"/>
          <w:sz w:val="28"/>
          <w:sz w:val="28"/>
          <w:szCs w:val="28"/>
          <w:rtl w:val="true"/>
          <w:lang w:bidi="fa-IR"/>
        </w:rPr>
        <w:t>وضح أمرهم فی اللحظة التی أراد الإمام علی علیه السلام من جیشه أن لا ینخدع بمؤامرة رفع</w:t>
      </w:r>
    </w:p>
    <w:p>
      <w:pPr>
        <w:pStyle w:val="BookText"/>
        <w:rPr/>
      </w:pPr>
      <w:r>
        <w:rPr>
          <w:rFonts w:ascii="IRNazanin" w:hAnsi="IRNazanin" w:eastAsia="IRNazanin"/>
          <w:color w:val="111111"/>
          <w:sz w:val="28"/>
          <w:sz w:val="28"/>
          <w:szCs w:val="28"/>
          <w:rtl w:val="true"/>
          <w:lang w:bidi="fa-IR"/>
        </w:rPr>
        <w:t>المصاحف التی هی من مقدمات فصل مؤامرة التحکیم،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مکیدة، ولیسوا</w:t>
      </w:r>
    </w:p>
    <w:p>
      <w:pPr>
        <w:pStyle w:val="BookText"/>
        <w:rPr/>
      </w:pPr>
      <w:r>
        <w:rPr>
          <w:rFonts w:ascii="IRNazanin" w:hAnsi="IRNazanin" w:eastAsia="IRNazanin"/>
          <w:color w:val="111111"/>
          <w:sz w:val="28"/>
          <w:sz w:val="28"/>
          <w:szCs w:val="28"/>
          <w:rtl w:val="true"/>
          <w:lang w:bidi="fa-IR"/>
        </w:rPr>
        <w:t>بأصحاب قرآن</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فاعترض الأشعث بن قیس علیه وقال</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والله لئن لم تجبهم أنصرف</w:t>
      </w:r>
    </w:p>
    <w:p>
      <w:pPr>
        <w:pStyle w:val="BookText"/>
        <w:rPr/>
      </w:pP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،ولم یکن قول الأشعث تهدیداً فارغا لعلی علیه السلام بقدر ما کان إشارة لأصحابه</w:t>
      </w:r>
    </w:p>
    <w:p>
      <w:pPr>
        <w:pStyle w:val="BookText"/>
        <w:rPr/>
      </w:pPr>
      <w:r>
        <w:rPr>
          <w:rFonts w:ascii="IRNazanin" w:hAnsi="IRNazanin" w:eastAsia="IRNazanin"/>
          <w:color w:val="111111"/>
          <w:sz w:val="28"/>
          <w:sz w:val="28"/>
          <w:szCs w:val="28"/>
          <w:rtl w:val="true"/>
          <w:lang w:bidi="fa-IR"/>
        </w:rPr>
        <w:t>الذین یعلمون سلفاً بمتطلبات مثل هذا القول، لأن انسحابه وترکه للمیدان یعنی فشل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المؤامرة وهو ما لم یکن مأمورا به، ولذا تری الیمانیة وجماعات أخری ما إن سمعوا هذا </w:t>
      </w:r>
    </w:p>
    <w:p>
      <w:pPr>
        <w:pStyle w:val="BookText"/>
        <w:rPr/>
      </w:pPr>
      <w:r>
        <w:rPr>
          <w:rFonts w:ascii="IRNazanin" w:hAnsi="IRNazanin" w:eastAsia="IRNazanin"/>
          <w:color w:val="111111"/>
          <w:sz w:val="28"/>
          <w:sz w:val="28"/>
          <w:szCs w:val="28"/>
          <w:rtl w:val="true"/>
          <w:lang w:bidi="fa-IR"/>
        </w:rPr>
        <w:t>القول حتی مالوا مع الأشعث وضموا أصواتهم إلی صوته وقوتهم إلی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w:t>
      </w:r>
    </w:p>
    <w:p>
      <w:pPr>
        <w:pStyle w:val="BookText"/>
        <w:rPr/>
      </w:pPr>
      <w:r>
        <w:rPr>
          <w:rFonts w:ascii="IRNazanin" w:hAnsi="IRNazanin" w:eastAsia="IRNazanin"/>
          <w:color w:val="111111"/>
          <w:sz w:val="28"/>
          <w:sz w:val="28"/>
          <w:szCs w:val="28"/>
          <w:rtl w:val="true"/>
          <w:lang w:bidi="fa-IR"/>
        </w:rPr>
        <w:t>قوی جانب الأشعث وأدرک أن جماعته أدوا أدوارهم الموکولة إلیهم أداء سلیماً وجه إلی</w:t>
      </w:r>
    </w:p>
    <w:p>
      <w:pPr>
        <w:pStyle w:val="BookText"/>
        <w:rPr/>
      </w:pPr>
      <w:r>
        <w:rPr>
          <w:rFonts w:ascii="IRNazanin" w:hAnsi="IRNazanin" w:eastAsia="IRNazanin"/>
          <w:color w:val="111111"/>
          <w:sz w:val="28"/>
          <w:sz w:val="28"/>
          <w:szCs w:val="28"/>
          <w:rtl w:val="true"/>
          <w:lang w:bidi="fa-IR"/>
        </w:rPr>
        <w:t>الخلیفة تهدیده الحقیقی الذی یختلف مضمونه عن التهدید الأول کثیرًا، فقال مهدداً</w:t>
      </w:r>
    </w:p>
    <w:p>
      <w:pPr>
        <w:pStyle w:val="BookText"/>
        <w:rPr/>
      </w:pPr>
      <w:r>
        <w:rPr>
          <w:rFonts w:ascii="IRNazanin" w:hAnsi="IRNazanin" w:eastAsia="IRNazanin"/>
          <w:color w:val="111111"/>
          <w:sz w:val="28"/>
          <w:sz w:val="28"/>
          <w:szCs w:val="28"/>
          <w:rtl w:val="true"/>
          <w:lang w:bidi="fa-IR"/>
        </w:rPr>
        <w:t>ومتوعداً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لتجیبتهم إلی ما دعوا إلیه، أو لندفعنک إلیهم برمتک</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ولم یقتصر دور الأشعث علی هذه الحرکة فحسب، بل إنه أصبح بعد هذه المقولة</w:t>
      </w:r>
    </w:p>
    <w:p>
      <w:pPr>
        <w:pStyle w:val="BookText"/>
        <w:rPr/>
      </w:pPr>
      <w:r>
        <w:rPr>
          <w:rFonts w:ascii="IRNazanin" w:hAnsi="IRNazanin" w:eastAsia="IRNazanin"/>
          <w:color w:val="111111"/>
          <w:sz w:val="28"/>
          <w:sz w:val="28"/>
          <w:szCs w:val="28"/>
          <w:rtl w:val="true"/>
          <w:lang w:bidi="fa-IR"/>
        </w:rPr>
        <w:t>الآمر والمحرک الفعل للشخوص وللأحداث، وتحول من مجرد ممثل شبه مغمور إلی</w:t>
      </w:r>
    </w:p>
    <w:p>
      <w:pPr>
        <w:pStyle w:val="BookText"/>
        <w:rPr/>
      </w:pPr>
      <w:r>
        <w:rPr>
          <w:rFonts w:ascii="IRNazanin" w:hAnsi="IRNazanin" w:eastAsia="IRNazanin"/>
          <w:color w:val="111111"/>
          <w:sz w:val="28"/>
          <w:sz w:val="28"/>
          <w:szCs w:val="28"/>
          <w:rtl w:val="true"/>
          <w:lang w:bidi="fa-IR"/>
        </w:rPr>
        <w:t>بطل یمارس دور المخرج المحترف، والمتحکم بالأحداث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أدرک الأشتر رضی الله عنه</w:t>
      </w:r>
    </w:p>
    <w:p>
      <w:pPr>
        <w:pStyle w:val="BookText"/>
        <w:rPr/>
      </w:pPr>
      <w:r>
        <w:rPr>
          <w:rFonts w:ascii="IRNazanin" w:hAnsi="IRNazanin" w:eastAsia="IRNazanin"/>
          <w:color w:val="111111"/>
          <w:sz w:val="28"/>
          <w:sz w:val="28"/>
          <w:szCs w:val="28"/>
          <w:rtl w:val="true"/>
          <w:lang w:bidi="fa-IR"/>
        </w:rPr>
        <w:t>خطورة المؤامرة؛ فأراد من الآخرین معرفة ذلک من خلال المشاجرة التی افتعلها مع</w:t>
      </w:r>
    </w:p>
    <w:p>
      <w:pPr>
        <w:pStyle w:val="BookText"/>
        <w:rPr/>
      </w:pPr>
      <w:r>
        <w:rPr>
          <w:rFonts w:ascii="IRNazanin" w:hAnsi="IRNazanin" w:eastAsia="IRNazanin"/>
          <w:color w:val="111111"/>
          <w:sz w:val="28"/>
          <w:sz w:val="28"/>
          <w:szCs w:val="28"/>
          <w:rtl w:val="true"/>
          <w:lang w:bidi="fa-IR"/>
        </w:rPr>
        <w:t>الأشعث، وقال للأشعث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یا 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الأشعث أعور فعلاً مثل</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لهممت أن أملأ سیفی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أعلم أنک ما تحاول إلا فتنة، وما تدور إلا</w:t>
      </w:r>
    </w:p>
    <w:p>
      <w:pPr>
        <w:pStyle w:val="BookText"/>
        <w:rPr/>
      </w:pPr>
      <w:r>
        <w:rPr>
          <w:rFonts w:ascii="IRNazanin" w:hAnsi="IRNazanin" w:eastAsia="IRNazanin"/>
          <w:color w:val="111111"/>
          <w:sz w:val="28"/>
          <w:sz w:val="28"/>
          <w:szCs w:val="28"/>
          <w:rtl w:val="true"/>
          <w:lang w:bidi="fa-IR"/>
        </w:rPr>
        <w:t>علی الدنیا وإیثارها علی الآخرة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ونجد أن قول ورأی مالک الأشتر بالأشعث هو عین قول ورأی لخلیفة أبی بکر</w:t>
      </w:r>
    </w:p>
    <w:p>
      <w:pPr>
        <w:pStyle w:val="BookText"/>
        <w:rPr/>
      </w:pPr>
      <w:r>
        <w:rPr>
          <w:rFonts w:ascii="IRNazanin" w:hAnsi="IRNazanin" w:eastAsia="IRNazanin"/>
          <w:color w:val="111111"/>
          <w:sz w:val="28"/>
          <w:sz w:val="28"/>
          <w:szCs w:val="28"/>
          <w:rtl w:val="true"/>
          <w:lang w:bidi="fa-IR"/>
        </w:rPr>
        <w:t>فی هذا السیاسی غریب الأطوار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الأشتر جاء متساوقاً مع رأی لخلیفة أبی بکر</w:t>
      </w:r>
    </w:p>
    <w:p>
      <w:pPr>
        <w:pStyle w:val="BookText"/>
        <w:rPr/>
      </w:pPr>
      <w:r>
        <w:rPr>
          <w:rFonts w:ascii="IRNazanin" w:hAnsi="IRNazanin" w:eastAsia="IRNazanin"/>
          <w:color w:val="111111"/>
          <w:sz w:val="28"/>
          <w:sz w:val="28"/>
          <w:szCs w:val="28"/>
          <w:rtl w:val="true"/>
          <w:lang w:bidi="fa-IR"/>
        </w:rPr>
        <w:t>فی الأشعث حیث روی الیعقوبی أن أبا بکر قال لعبد الرحمن بن عوف الذی عاده فی</w:t>
      </w:r>
    </w:p>
    <w:p>
      <w:pPr>
        <w:pStyle w:val="BookText"/>
        <w:rPr/>
      </w:pP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آسی إلا علی ثلاث خصال صنعتها لم أکن صنعتها، وثلاث لم أصنعها لیتنی</w:t>
      </w:r>
    </w:p>
    <w:p>
      <w:pPr>
        <w:pStyle w:val="BookText"/>
        <w:rPr/>
      </w:pPr>
      <w:r>
        <w:rPr>
          <w:rFonts w:ascii="IRNazanin" w:hAnsi="IRNazanin" w:eastAsia="IRNazanin"/>
          <w:color w:val="111111"/>
          <w:sz w:val="28"/>
          <w:sz w:val="28"/>
          <w:szCs w:val="28"/>
          <w:rtl w:val="true"/>
          <w:lang w:bidi="fa-IR"/>
        </w:rPr>
        <w:t>کنت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التی ندم أنه لم یصنعها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قدمت الأشعث بن قیس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تضرب عنقه، فإنه یخیل إفی أنه لا یری شیئاً من الشر إلا أعان علیه</w:t>
      </w:r>
      <w:r>
        <w:rPr>
          <w:rFonts w:eastAsia="IRNazanin" w:cs="IRNazanin"/>
          <w:color w:val="111111"/>
          <w:sz w:val="28"/>
          <w:szCs w:val="28"/>
          <w:rtl w:val="true"/>
          <w:lang w:bidi="fa-IR"/>
        </w:rPr>
        <w:t>!))</w:t>
      </w:r>
      <w:r>
        <w:rPr>
          <w:rStyle w:val="FootnoteAnchor"/>
          <w:rtl w:val="true"/>
        </w:rPr>
        <w:footnoteReference w:id="291"/>
      </w:r>
      <w:bookmarkStart w:id="151" w:name="pg3168_13486"/>
    </w:p>
    <w:p>
      <w:pPr>
        <w:pStyle w:val="Heading5"/>
        <w:numPr>
          <w:ilvl w:val="4"/>
          <w:numId w:val="1"/>
        </w:numPr>
        <w:rPr/>
      </w:pPr>
      <w:bookmarkStart w:id="152" w:name="__RefHeading___Toc1475307_2749589250"/>
      <w:bookmarkStart w:id="153" w:name="_Toc55"/>
      <w:bookmarkEnd w:id="151"/>
      <w:bookmarkEnd w:id="152"/>
      <w:r>
        <w:rPr>
          <w:rtl w:val="true"/>
        </w:rPr>
        <w:t>النهروان معرکة المغفلین المخدوعین</w:t>
      </w:r>
      <w:bookmarkEnd w:id="153"/>
    </w:p>
    <w:p>
      <w:pPr>
        <w:pStyle w:val="BookText"/>
        <w:rPr/>
      </w:pPr>
      <w:r>
        <w:rPr>
          <w:rFonts w:ascii="IRNazanin" w:hAnsi="IRNazanin" w:eastAsia="IRNazanin"/>
          <w:color w:val="111111"/>
          <w:sz w:val="28"/>
          <w:sz w:val="28"/>
          <w:szCs w:val="28"/>
          <w:rtl w:val="true"/>
          <w:lang w:bidi="fa-IR"/>
        </w:rPr>
        <w:t>وأثناء صفحة صفین أعلنت صفحة النهروان کفصل آخر من فصول المؤامرة</w:t>
      </w:r>
    </w:p>
    <w:p>
      <w:pPr>
        <w:pStyle w:val="BookText"/>
        <w:rPr/>
      </w:pPr>
      <w:r>
        <w:rPr>
          <w:rFonts w:ascii="IRNazanin" w:hAnsi="IRNazanin" w:eastAsia="IRNazanin"/>
          <w:color w:val="111111"/>
          <w:sz w:val="28"/>
          <w:sz w:val="28"/>
          <w:szCs w:val="28"/>
          <w:rtl w:val="true"/>
          <w:lang w:bidi="fa-IR"/>
        </w:rPr>
        <w:t>السیاسیة؛ فجماعة القراء وهم جمیعاً من جیل التابعین، لا صحابی بینهم بالمرة تبعا لقول</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أتیتکم من عند أصحاب النبی صلی الله علیهو آله ولیس فیکم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w:t>
      </w:r>
    </w:p>
    <w:p>
      <w:pPr>
        <w:pStyle w:val="BookText"/>
        <w:rPr/>
      </w:pPr>
      <w:r>
        <w:rPr>
          <w:rFonts w:ascii="IRNazanin" w:hAnsi="IRNazanin" w:eastAsia="IRNazanin"/>
          <w:color w:val="111111"/>
          <w:sz w:val="28"/>
          <w:sz w:val="28"/>
          <w:szCs w:val="28"/>
          <w:rtl w:val="true"/>
          <w:lang w:bidi="fa-IR"/>
        </w:rPr>
        <w:t>فی النقل الذی أخرجه النسائی فی التهذیب أن ابن عباس حینما أرسله الإمام علی علیه السلام</w:t>
      </w:r>
    </w:p>
    <w:p>
      <w:pPr>
        <w:pStyle w:val="BookText"/>
        <w:rPr/>
      </w:pPr>
      <w:r>
        <w:rPr>
          <w:rFonts w:ascii="IRNazanin" w:hAnsi="IRNazanin" w:eastAsia="IRNazanin"/>
          <w:color w:val="111111"/>
          <w:sz w:val="28"/>
          <w:sz w:val="28"/>
          <w:szCs w:val="28"/>
          <w:rtl w:val="true"/>
          <w:lang w:bidi="fa-IR"/>
        </w:rPr>
        <w:t>لیکلمهم ویحتج علیهم،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 من عند أصحاب النبی صلی الله علیه و آله وصهره وعلیهم</w:t>
      </w:r>
    </w:p>
    <w:p>
      <w:pPr>
        <w:pStyle w:val="BookText"/>
        <w:rPr/>
      </w:pPr>
      <w:r>
        <w:rPr>
          <w:rFonts w:ascii="IRNazanin" w:hAnsi="IRNazanin" w:eastAsia="IRNazanin"/>
          <w:color w:val="111111"/>
          <w:sz w:val="28"/>
          <w:sz w:val="28"/>
          <w:szCs w:val="28"/>
          <w:rtl w:val="true"/>
          <w:lang w:bidi="fa-IR"/>
        </w:rPr>
        <w:t>نزل القرآن وهم اعلم بتأویله، ولیس فیکم أحد منهم، لأبلغکم ما یقولون، وتخبرون</w:t>
      </w:r>
    </w:p>
    <w:p>
      <w:pPr>
        <w:pStyle w:val="BookText"/>
        <w:rPr/>
      </w:pPr>
      <w:r>
        <w:rPr>
          <w:rFonts w:ascii="IRNazanin" w:hAnsi="IRNazanin" w:eastAsia="IRNazanin"/>
          <w:color w:val="111111"/>
          <w:sz w:val="28"/>
          <w:sz w:val="28"/>
          <w:szCs w:val="28"/>
          <w:rtl w:val="true"/>
          <w:lang w:bidi="fa-IR"/>
        </w:rPr>
        <w:t>بما تقولون</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والخوارج هم المارقون الذین أخیر رسول الله صلی الله علیه و آله المسلمین بخروجهم؛ وحدیث</w:t>
      </w:r>
    </w:p>
    <w:p>
      <w:pPr>
        <w:pStyle w:val="BookText"/>
        <w:rPr/>
      </w:pPr>
      <w:r>
        <w:rPr>
          <w:rFonts w:ascii="IRNazanin" w:hAnsi="IRNazanin" w:eastAsia="IRNazanin"/>
          <w:color w:val="111111"/>
          <w:sz w:val="28"/>
          <w:sz w:val="28"/>
          <w:szCs w:val="28"/>
          <w:rtl w:val="true"/>
          <w:lang w:bidi="fa-IR"/>
        </w:rPr>
        <w:t xml:space="preserve">تمرق مارقة من الناس یلی قتلهم أولی الطائفتین بالحق أخرجه النسائی برقم </w:t>
      </w:r>
      <w:r>
        <w:rPr>
          <w:rFonts w:ascii="IRNazanin" w:hAnsi="IRNazanin" w:eastAsia="IRNazanin"/>
          <w:color w:val="111111"/>
          <w:sz w:val="28"/>
          <w:sz w:val="28"/>
          <w:szCs w:val="28"/>
          <w:lang w:bidi="fa-IR"/>
        </w:rPr>
        <w:t>١٦٠</w:t>
      </w:r>
      <w:r>
        <w:rPr>
          <w:rFonts w:ascii="IRNazanin" w:hAnsi="IRNazanin" w:eastAsia="IRNazanin"/>
          <w:color w:val="111111"/>
          <w:sz w:val="28"/>
          <w:sz w:val="28"/>
          <w:szCs w:val="28"/>
          <w:rtl w:val="true"/>
          <w:lang w:bidi="fa-IR"/>
        </w:rPr>
        <w:t xml:space="preserve"> عن</w:t>
      </w:r>
    </w:p>
    <w:p>
      <w:pPr>
        <w:pStyle w:val="BookText"/>
        <w:rPr/>
      </w:pPr>
      <w:r>
        <w:rPr>
          <w:rFonts w:ascii="IRNazanin" w:hAnsi="IRNazanin" w:eastAsia="IRNazanin"/>
          <w:color w:val="111111"/>
          <w:sz w:val="28"/>
          <w:sz w:val="28"/>
          <w:szCs w:val="28"/>
          <w:rtl w:val="true"/>
          <w:lang w:bidi="fa-IR"/>
        </w:rPr>
        <w:t xml:space="preserve">داود عن أبی نضرة عن ای سعید الخدری و برقم </w:t>
      </w:r>
      <w:r>
        <w:rPr>
          <w:rFonts w:ascii="IRNazanin" w:hAnsi="IRNazanin" w:eastAsia="IRNazanin"/>
          <w:color w:val="111111"/>
          <w:sz w:val="28"/>
          <w:sz w:val="28"/>
          <w:szCs w:val="28"/>
          <w:lang w:bidi="fa-IR"/>
        </w:rPr>
        <w:t>١٦١</w:t>
      </w:r>
      <w:r>
        <w:rPr>
          <w:rFonts w:ascii="IRNazanin" w:hAnsi="IRNazanin" w:eastAsia="IRNazanin"/>
          <w:color w:val="111111"/>
          <w:sz w:val="28"/>
          <w:sz w:val="28"/>
          <w:szCs w:val="28"/>
          <w:rtl w:val="true"/>
          <w:lang w:bidi="fa-IR"/>
        </w:rPr>
        <w:t xml:space="preserve"> عن أبی عوانة عن قتادة عن أبی</w:t>
      </w:r>
    </w:p>
    <w:p>
      <w:pPr>
        <w:pStyle w:val="BookText"/>
        <w:rPr/>
      </w:pPr>
      <w:r>
        <w:rPr>
          <w:rFonts w:ascii="IRNazanin" w:hAnsi="IRNazanin" w:eastAsia="IRNazanin"/>
          <w:color w:val="111111"/>
          <w:sz w:val="28"/>
          <w:sz w:val="28"/>
          <w:szCs w:val="28"/>
          <w:rtl w:val="true"/>
          <w:lang w:bidi="fa-IR"/>
        </w:rPr>
        <w:t xml:space="preserve">سعید الخدری وبرقم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عن قتادة عن أبی نضرة عن الخدری وبرقم </w:t>
      </w:r>
      <w:r>
        <w:rPr>
          <w:rFonts w:ascii="IRNazanin" w:hAnsi="IRNazanin" w:eastAsia="IRNazanin"/>
          <w:color w:val="111111"/>
          <w:sz w:val="28"/>
          <w:sz w:val="28"/>
          <w:szCs w:val="28"/>
          <w:lang w:bidi="fa-IR"/>
        </w:rPr>
        <w:t>١٦٣</w:t>
      </w:r>
      <w:r>
        <w:rPr>
          <w:rFonts w:ascii="IRNazanin" w:hAnsi="IRNazanin" w:eastAsia="IRNazanin"/>
          <w:color w:val="111111"/>
          <w:sz w:val="28"/>
          <w:sz w:val="28"/>
          <w:szCs w:val="28"/>
          <w:rtl w:val="true"/>
          <w:lang w:bidi="fa-IR"/>
        </w:rPr>
        <w:t xml:space="preserve"> عن عمرو</w:t>
      </w:r>
    </w:p>
    <w:p>
      <w:pPr>
        <w:pStyle w:val="BookText"/>
        <w:rPr/>
      </w:pPr>
      <w:r>
        <w:rPr>
          <w:rFonts w:ascii="IRNazanin" w:hAnsi="IRNazanin" w:eastAsia="IRNazanin"/>
          <w:color w:val="111111"/>
          <w:sz w:val="28"/>
          <w:sz w:val="28"/>
          <w:szCs w:val="28"/>
          <w:rtl w:val="true"/>
          <w:lang w:bidi="fa-IR"/>
        </w:rPr>
        <w:t xml:space="preserve">بن علی عن یحیی عن أبی نضرة عن الخدری وبر قم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عن بهز بن القاسم عن ابی</w:t>
      </w:r>
    </w:p>
    <w:p>
      <w:pPr>
        <w:pStyle w:val="BookText"/>
        <w:rPr/>
      </w:pPr>
      <w:r>
        <w:rPr>
          <w:rFonts w:ascii="IRNazanin" w:hAnsi="IRNazanin" w:eastAsia="IRNazanin"/>
          <w:color w:val="111111"/>
          <w:sz w:val="28"/>
          <w:sz w:val="28"/>
          <w:szCs w:val="28"/>
          <w:rtl w:val="true"/>
          <w:lang w:bidi="fa-IR"/>
        </w:rPr>
        <w:t xml:space="preserve">نضرة عن الخدری وبرقم </w:t>
      </w:r>
      <w:r>
        <w:rPr>
          <w:rFonts w:ascii="IRNazanin" w:hAnsi="IRNazanin" w:eastAsia="IRNazanin"/>
          <w:color w:val="111111"/>
          <w:sz w:val="28"/>
          <w:sz w:val="28"/>
          <w:szCs w:val="28"/>
          <w:lang w:bidi="fa-IR"/>
        </w:rPr>
        <w:t>١٦٥</w:t>
      </w:r>
      <w:r>
        <w:rPr>
          <w:rFonts w:ascii="IRNazanin" w:hAnsi="IRNazanin" w:eastAsia="IRNazanin"/>
          <w:color w:val="111111"/>
          <w:sz w:val="28"/>
          <w:sz w:val="28"/>
          <w:szCs w:val="28"/>
          <w:rtl w:val="true"/>
          <w:lang w:bidi="fa-IR"/>
        </w:rPr>
        <w:t xml:space="preserve"> عن المعتمر عن ابیه عن أبی نضرة عن الخدری وبرقم</w:t>
      </w:r>
    </w:p>
    <w:p>
      <w:pPr>
        <w:pStyle w:val="BookText"/>
        <w:rPr/>
      </w:pP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 عن الأجلح عن حبیب أنه بسمع الضحاک المشرقی حدیثهم ومعه سعید بن جبیر</w:t>
      </w:r>
    </w:p>
    <w:p>
      <w:pPr>
        <w:pStyle w:val="BookText"/>
        <w:rPr/>
      </w:pPr>
      <w:r>
        <w:rPr>
          <w:rFonts w:ascii="IRNazanin" w:hAnsi="IRNazanin" w:eastAsia="IRNazanin"/>
          <w:color w:val="111111"/>
          <w:sz w:val="28"/>
          <w:sz w:val="28"/>
          <w:szCs w:val="28"/>
          <w:rtl w:val="true"/>
          <w:lang w:bidi="fa-IR"/>
        </w:rPr>
        <w:t>ومیمون بن شعیب وأبو البحری والوضاح الهمدانی والحسن العرنی أنه سمع الخدری</w:t>
      </w:r>
    </w:p>
    <w:p>
      <w:pPr>
        <w:pStyle w:val="BookText"/>
        <w:rPr/>
      </w:pPr>
      <w:r>
        <w:rPr>
          <w:rFonts w:ascii="IRNazanin" w:hAnsi="IRNazanin" w:eastAsia="IRNazanin"/>
          <w:color w:val="111111"/>
          <w:sz w:val="28"/>
          <w:sz w:val="28"/>
          <w:szCs w:val="28"/>
          <w:rtl w:val="true"/>
          <w:lang w:bidi="fa-IR"/>
        </w:rPr>
        <w:t>یرویه عن رسول الله</w:t>
      </w:r>
      <w:r>
        <w:rPr>
          <w:rFonts w:eastAsia="IRNazanin" w:cs="IRNazanin"/>
          <w:color w:val="111111"/>
          <w:sz w:val="28"/>
          <w:szCs w:val="28"/>
          <w:rtl w:val="true"/>
          <w:lang w:bidi="fa-IR"/>
        </w:rPr>
        <w:t>.</w:t>
      </w:r>
      <w:r>
        <w:rPr>
          <w:rStyle w:val="FootnoteAnchor"/>
          <w:rtl w:val="true"/>
        </w:rPr>
        <w:footnoteReference w:id="29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وأذکر هنا بشدة وعنف السیاسیین فی محاربة من کان یقول الحقیقة أو کان یعترض </w:t>
      </w:r>
    </w:p>
    <w:p>
      <w:pPr>
        <w:pStyle w:val="BookText"/>
        <w:rPr/>
      </w:pPr>
      <w:r>
        <w:rPr>
          <w:rFonts w:ascii="IRNazanin" w:hAnsi="IRNazanin" w:eastAsia="IRNazanin"/>
          <w:color w:val="111111"/>
          <w:sz w:val="28"/>
          <w:sz w:val="28"/>
          <w:szCs w:val="28"/>
          <w:rtl w:val="true"/>
          <w:lang w:bidi="fa-IR"/>
        </w:rPr>
        <w:t>علی ما یأتون به من خرافة القصص وسبونهاإلی رسول الله صلی الله علیه و آله وصحابته الکرام، من</w:t>
      </w:r>
    </w:p>
    <w:p>
      <w:pPr>
        <w:pStyle w:val="BookText"/>
        <w:rPr/>
      </w:pPr>
      <w:r>
        <w:rPr>
          <w:rFonts w:ascii="IRNazanin" w:hAnsi="IRNazanin" w:eastAsia="IRNazanin"/>
          <w:color w:val="111111"/>
          <w:sz w:val="28"/>
          <w:sz w:val="28"/>
          <w:szCs w:val="28"/>
          <w:rtl w:val="true"/>
          <w:lang w:bidi="fa-IR"/>
        </w:rPr>
        <w:t>خلال تعاملهم مع النسائی حینما زار دمشق فاجتمعوا وانهالوا علیه بالضرب المبرح إلی</w:t>
      </w:r>
    </w:p>
    <w:p>
      <w:pPr>
        <w:pStyle w:val="BookText"/>
        <w:rPr/>
      </w:pPr>
      <w:r>
        <w:rPr>
          <w:rFonts w:ascii="IRNazanin" w:hAnsi="IRNazanin" w:eastAsia="IRNazanin"/>
          <w:color w:val="111111"/>
          <w:sz w:val="28"/>
          <w:sz w:val="28"/>
          <w:szCs w:val="28"/>
          <w:rtl w:val="true"/>
          <w:lang w:bidi="fa-IR"/>
        </w:rPr>
        <w:t>أن مات لأنه حدثهم بفضائل علی علیه السلام؛ والقصة معروفة وصحیحة، وکما فی فتوی مرکز</w:t>
      </w:r>
    </w:p>
    <w:p>
      <w:pPr>
        <w:pStyle w:val="BookText"/>
        <w:rPr/>
      </w:pPr>
      <w:r>
        <w:rPr>
          <w:rFonts w:ascii="IRNazanin" w:hAnsi="IRNazanin" w:eastAsia="IRNazanin"/>
          <w:color w:val="111111"/>
          <w:sz w:val="28"/>
          <w:sz w:val="28"/>
          <w:szCs w:val="28"/>
          <w:rtl w:val="true"/>
          <w:lang w:bidi="fa-IR"/>
        </w:rPr>
        <w:t>الإفتاء السعودی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الفتوی</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٩٩٥٠</w:t>
      </w:r>
    </w:p>
    <w:p>
      <w:pPr>
        <w:pStyle w:val="BookText"/>
        <w:rPr/>
      </w:pP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وشخصیات</w:t>
      </w:r>
    </w:p>
    <w:p>
      <w:p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قصة قتل الإمام العلم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الأصل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p>
    <w:p>
      <w:pPr>
        <w:pStyle w:val="BookText"/>
        <w:rPr/>
      </w:pPr>
      <w:r>
        <w:rPr>
          <w:rFonts w:ascii="IRNazanin" w:hAnsi="IRNazanin" w:eastAsia="IRNazanin"/>
          <w:color w:val="111111"/>
          <w:sz w:val="28"/>
          <w:sz w:val="28"/>
          <w:szCs w:val="28"/>
          <w:rtl w:val="true"/>
          <w:lang w:bidi="fa-IR"/>
        </w:rPr>
        <w:t>الرحمن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الراجح من أقوال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جزاکم الله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فقصة قتل الإمام أحمد بن شعیب النسائی رواها الحافظ ابن کثیر فی</w:t>
      </w:r>
    </w:p>
    <w:p>
      <w:pPr>
        <w:pStyle w:val="BookText"/>
        <w:rPr/>
      </w:pPr>
      <w:r>
        <w:rPr>
          <w:rFonts w:ascii="IRNazanin" w:hAnsi="IRNazanin" w:eastAsia="IRNazanin"/>
          <w:color w:val="111111"/>
          <w:sz w:val="28"/>
          <w:sz w:val="28"/>
          <w:szCs w:val="28"/>
          <w:rtl w:val="true"/>
          <w:lang w:bidi="fa-IR"/>
        </w:rPr>
        <w:t>البدایة والنهایة حیث قال بعد الثناء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قیل عنه إنه کان ینسب إلیه شیء من</w:t>
      </w:r>
    </w:p>
    <w:p>
      <w:pPr>
        <w:pStyle w:val="BookText"/>
        <w:rPr/>
      </w:pPr>
      <w:r>
        <w:rPr>
          <w:rFonts w:ascii="IRNazanin" w:hAnsi="IRNazanin" w:eastAsia="IRNazanin"/>
          <w:color w:val="111111"/>
          <w:sz w:val="28"/>
          <w:sz w:val="28"/>
          <w:szCs w:val="28"/>
          <w:rtl w:val="true"/>
          <w:lang w:bidi="fa-IR"/>
        </w:rPr>
        <w:t>التشیع قالوا ودخل إلی دمشق فأله أهلها أن یحدثهم بشیء من فضائل معاویة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یکفی معاویة أن نذهب رأسا برأس حتی یروی له فضائل، فقاموا إلیه فجعلوا</w:t>
      </w:r>
    </w:p>
    <w:p>
      <w:pPr>
        <w:pStyle w:val="BookText"/>
        <w:rPr/>
      </w:pPr>
      <w:r>
        <w:rPr>
          <w:rFonts w:ascii="IRNazanin" w:hAnsi="IRNazanin" w:eastAsia="IRNazanin"/>
          <w:color w:val="111111"/>
          <w:sz w:val="28"/>
          <w:sz w:val="28"/>
          <w:szCs w:val="28"/>
          <w:rtl w:val="true"/>
          <w:lang w:bidi="fa-IR"/>
        </w:rPr>
        <w:t>یطعنون فی خصیتیه حتی أخرج من المسجد الجامع فسار من عندهم إلی مکة فمات بها</w:t>
      </w:r>
    </w:p>
    <w:p>
      <w:pPr>
        <w:pStyle w:val="BookText"/>
        <w:rPr/>
      </w:pPr>
      <w:r>
        <w:rPr>
          <w:rFonts w:ascii="IRNazanin" w:hAnsi="IRNazanin" w:eastAsia="IRNazanin"/>
          <w:color w:val="111111"/>
          <w:sz w:val="28"/>
          <w:sz w:val="28"/>
          <w:szCs w:val="28"/>
          <w:rtl w:val="true"/>
          <w:lang w:bidi="fa-IR"/>
        </w:rPr>
        <w:t>فی هذه السنة وقبره بها هکذا حکاه الحاکم عن محمد بن إسحاق الأصبهانی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أفقه مشایخ مصر فی عصره، وأعرفهم بالصحیح من السقیم</w:t>
      </w:r>
    </w:p>
    <w:p>
      <w:pPr>
        <w:pStyle w:val="BookText"/>
        <w:rPr/>
      </w:pPr>
      <w:r>
        <w:rPr>
          <w:rFonts w:ascii="IRNazanin" w:hAnsi="IRNazanin" w:eastAsia="IRNazanin"/>
          <w:color w:val="111111"/>
          <w:sz w:val="28"/>
          <w:sz w:val="28"/>
          <w:szCs w:val="28"/>
          <w:rtl w:val="true"/>
          <w:lang w:bidi="fa-IR"/>
        </w:rPr>
        <w:t>من الآثار، وأعرفهم بالرجال، فلما بلغ هذا المبلغ حسدوه فخرج إلی الرملة فسئل عن</w:t>
      </w:r>
    </w:p>
    <w:p>
      <w:pPr>
        <w:pStyle w:val="BookText"/>
        <w:rPr/>
      </w:pPr>
      <w:r>
        <w:rPr>
          <w:rFonts w:ascii="IRNazanin" w:hAnsi="IRNazanin" w:eastAsia="IRNazanin"/>
          <w:color w:val="111111"/>
          <w:sz w:val="28"/>
          <w:sz w:val="28"/>
          <w:szCs w:val="28"/>
          <w:rtl w:val="true"/>
          <w:lang w:bidi="fa-IR"/>
        </w:rPr>
        <w:t>فضائل معاویة فأمسک عنه فضربوه فی الجامع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أخرجونی إلی مکة فأخرجوه وهو</w:t>
      </w:r>
    </w:p>
    <w:p>
      <w:pPr>
        <w:pStyle w:val="BookText"/>
        <w:rPr/>
      </w:pPr>
      <w:r>
        <w:rPr>
          <w:rFonts w:ascii="IRNazanin" w:hAnsi="IRNazanin" w:eastAsia="IRNazanin"/>
          <w:color w:val="111111"/>
          <w:sz w:val="28"/>
          <w:sz w:val="28"/>
          <w:szCs w:val="28"/>
          <w:rtl w:val="true"/>
          <w:lang w:bidi="fa-IR"/>
        </w:rPr>
        <w:t>علیل فتوفی بمکة مقتولا شهیدا مع ما رزق من الفضائل رزق الشهادة فی آخر عمره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فی مکة سنة ثلاث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بکر محمد بن عبد الغنی بن نقطة فی </w:t>
      </w:r>
    </w:p>
    <w:p>
      <w:pPr>
        <w:pStyle w:val="BookText"/>
        <w:rPr/>
      </w:pPr>
      <w:r>
        <w:rPr>
          <w:rFonts w:ascii="IRNazanin" w:hAnsi="IRNazanin" w:eastAsia="IRNazanin"/>
          <w:color w:val="111111"/>
          <w:sz w:val="28"/>
          <w:sz w:val="28"/>
          <w:szCs w:val="28"/>
          <w:rtl w:val="true"/>
          <w:lang w:bidi="fa-IR"/>
        </w:rPr>
        <w:t>تقییده ومن خطه نقلت ومن خط أبی عامر محمد بن سعدون العبدری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أبو عبد الرحمن النسائی بالرملة مدیتة فلسطین یوم الإثنین لثلاث عشرة لیلة خلت من</w:t>
      </w:r>
    </w:p>
    <w:p>
      <w:pPr>
        <w:pStyle w:val="BookText"/>
        <w:rPr/>
      </w:pPr>
      <w:r>
        <w:rPr>
          <w:rFonts w:ascii="IRNazanin" w:hAnsi="IRNazanin" w:eastAsia="IRNazanin"/>
          <w:color w:val="111111"/>
          <w:sz w:val="28"/>
          <w:sz w:val="28"/>
          <w:szCs w:val="28"/>
          <w:rtl w:val="true"/>
          <w:lang w:bidi="fa-IR"/>
        </w:rPr>
        <w:t>صفر سنة ثلاث وثلاثمائة، ودفن ببیت المقدس وحکی ابن خلکان أنه توفی فی شعبان</w:t>
      </w:r>
    </w:p>
    <w:p>
      <w:pPr>
        <w:pStyle w:val="BookText"/>
        <w:rPr/>
      </w:pPr>
      <w:r>
        <w:rPr>
          <w:rFonts w:ascii="IRNazanin" w:hAnsi="IRNazanin" w:eastAsia="IRNazanin"/>
          <w:color w:val="111111"/>
          <w:sz w:val="28"/>
          <w:sz w:val="28"/>
          <w:szCs w:val="28"/>
          <w:rtl w:val="true"/>
          <w:lang w:bidi="fa-IR"/>
        </w:rPr>
        <w:t>من هذه السنة وأنه إنما صنف الخصائص فی فضل علی وأهل البیت لأنه رأی أهل دمشق</w:t>
      </w:r>
    </w:p>
    <w:p>
      <w:pPr>
        <w:pStyle w:val="BookText"/>
        <w:rPr/>
      </w:pPr>
      <w:r>
        <w:rPr>
          <w:rFonts w:ascii="IRNazanin" w:hAnsi="IRNazanin" w:eastAsia="IRNazanin"/>
          <w:color w:val="111111"/>
          <w:sz w:val="28"/>
          <w:sz w:val="28"/>
          <w:szCs w:val="28"/>
          <w:rtl w:val="true"/>
          <w:lang w:bidi="fa-IR"/>
        </w:rPr>
        <w:t>حین قدمها فی سنة اثنتین وثلاثمائة عندهم نفرة من علی علیه السلام وسألوه عن معاویة فقال</w:t>
      </w:r>
    </w:p>
    <w:p>
      <w:pPr>
        <w:pStyle w:val="BookText"/>
        <w:rPr/>
      </w:pPr>
      <w:r>
        <w:rPr>
          <w:rFonts w:ascii="IRNazanin" w:hAnsi="IRNazanin" w:eastAsia="IRNazanin"/>
          <w:color w:val="111111"/>
          <w:sz w:val="28"/>
          <w:sz w:val="28"/>
          <w:szCs w:val="28"/>
          <w:rtl w:val="true"/>
          <w:lang w:bidi="fa-IR"/>
        </w:rPr>
        <w:t>ما قال فدققوه فی خصیتیه فمات، وهکذا ذکر ابن یونس وأبو جعفر الطحاوی أنه توفی</w:t>
      </w:r>
    </w:p>
    <w:p>
      <w:pPr>
        <w:pStyle w:val="BookText"/>
        <w:rPr/>
      </w:pPr>
      <w:r>
        <w:rPr>
          <w:rFonts w:ascii="IRNazanin" w:hAnsi="IRNazanin" w:eastAsia="IRNazanin"/>
          <w:color w:val="111111"/>
          <w:sz w:val="28"/>
          <w:sz w:val="28"/>
          <w:szCs w:val="28"/>
          <w:rtl w:val="true"/>
          <w:lang w:bidi="fa-IR"/>
        </w:rPr>
        <w:t>بفلسطین فی سفر من هذه سنة، وکان مولده فی سنة خمس عشرة أو أربع عشرة ومائتین</w:t>
      </w:r>
    </w:p>
    <w:p>
      <w:pPr>
        <w:pStyle w:val="BookText"/>
        <w:rPr/>
      </w:pPr>
      <w:r>
        <w:rPr>
          <w:rFonts w:ascii="IRNazanin" w:hAnsi="IRNazanin" w:eastAsia="IRNazanin"/>
          <w:color w:val="111111"/>
          <w:sz w:val="28"/>
          <w:sz w:val="28"/>
          <w:szCs w:val="28"/>
          <w:rtl w:val="true"/>
          <w:lang w:bidi="fa-IR"/>
        </w:rPr>
        <w:t>تقریبا عن قوله فکان عمره ثمانیا وثمانین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http://www.soonaa.com/vb/showthread.php?t=8884</w:t>
      </w:r>
    </w:p>
    <w:p>
      <w:pPr>
        <w:pStyle w:val="BookText"/>
        <w:rPr/>
      </w:pPr>
      <w:r>
        <w:rPr>
          <w:rFonts w:ascii="IRNazanin" w:hAnsi="IRNazanin" w:eastAsia="IRNazanin"/>
          <w:color w:val="111111"/>
          <w:sz w:val="28"/>
          <w:sz w:val="28"/>
          <w:szCs w:val="28"/>
          <w:rtl w:val="true"/>
          <w:lang w:bidi="fa-IR"/>
        </w:rPr>
        <w:t>وقد أعجبنی بأستخفاف تعلیق الشیخ السلفی عثمان الخمیس علی هذه الفتوی</w:t>
      </w:r>
    </w:p>
    <w:p>
      <w:pPr>
        <w:pStyle w:val="BookText"/>
        <w:rPr/>
      </w:pPr>
      <w:r>
        <w:rPr>
          <w:rFonts w:ascii="IRNazanin" w:hAnsi="IRNazanin" w:eastAsia="IRNazanin"/>
          <w:color w:val="111111"/>
          <w:sz w:val="28"/>
          <w:sz w:val="28"/>
          <w:szCs w:val="28"/>
          <w:rtl w:val="true"/>
          <w:lang w:bidi="fa-IR"/>
        </w:rPr>
        <w:t>فهو تعلیق مستقی من ثقافة ابن العربی فی العواصم من القواصم وفیه یستخدم التعلیل</w:t>
      </w:r>
    </w:p>
    <w:p>
      <w:pPr>
        <w:pStyle w:val="BookText"/>
        <w:rPr/>
      </w:pPr>
      <w:r>
        <w:rPr>
          <w:rFonts w:ascii="IRNazanin" w:hAnsi="IRNazanin" w:eastAsia="IRNazanin"/>
          <w:color w:val="111111"/>
          <w:sz w:val="28"/>
          <w:sz w:val="28"/>
          <w:szCs w:val="28"/>
          <w:rtl w:val="true"/>
          <w:lang w:bidi="fa-IR"/>
        </w:rPr>
        <w:t>والتأویل رجما بالغیب ویدلس خلاف الواقع، وما ذاک إلا بسبب تأثیر السیاسة الأولی</w:t>
      </w:r>
    </w:p>
    <w:p>
      <w:pPr>
        <w:pStyle w:val="BookText"/>
        <w:rPr/>
      </w:pPr>
      <w:r>
        <w:rPr>
          <w:rFonts w:ascii="IRNazanin" w:hAnsi="IRNazanin" w:eastAsia="IRNazanin"/>
          <w:color w:val="111111"/>
          <w:sz w:val="28"/>
          <w:sz w:val="28"/>
          <w:szCs w:val="28"/>
          <w:rtl w:val="true"/>
          <w:lang w:bidi="fa-IR"/>
        </w:rPr>
        <w:t>علی عقولهم وطرائق تفکیرهم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فی تعلیق الشیخ السلفی عثمان الخمیس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عن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أهل العلم أنهم کانوا یحرصون علی مخالفة أهل</w:t>
      </w:r>
    </w:p>
    <w:p>
      <w:pPr>
        <w:pStyle w:val="BookText"/>
        <w:rPr/>
      </w:pPr>
      <w:r>
        <w:rPr>
          <w:rFonts w:ascii="IRNazanin" w:hAnsi="IRNazanin" w:eastAsia="IRNazanin"/>
          <w:color w:val="111111"/>
          <w:sz w:val="28"/>
          <w:sz w:val="28"/>
          <w:szCs w:val="28"/>
          <w:rtl w:val="true"/>
          <w:lang w:bidi="fa-IR"/>
        </w:rPr>
        <w:t>البدع فیما یذهبون إلیه، فکانوا إذا دخلوا الکوفة حیث التشیع ذکروا فضائل عثمان واذا</w:t>
      </w:r>
    </w:p>
    <w:p>
      <w:pPr>
        <w:pStyle w:val="BookText"/>
        <w:rPr/>
      </w:pPr>
      <w:r>
        <w:rPr>
          <w:rFonts w:ascii="IRNazanin" w:hAnsi="IRNazanin" w:eastAsia="IRNazanin"/>
          <w:color w:val="111111"/>
          <w:sz w:val="28"/>
          <w:sz w:val="28"/>
          <w:szCs w:val="28"/>
          <w:rtl w:val="true"/>
          <w:lang w:bidi="fa-IR"/>
        </w:rPr>
        <w:t>دخلوا الشام حیث النصب ذکروا فضائل علی وذلک للرد عل أهل البدع، وکان هذا ما</w:t>
      </w:r>
    </w:p>
    <w:p>
      <w:pPr>
        <w:pStyle w:val="BookText"/>
        <w:rPr/>
      </w:pPr>
      <w:r>
        <w:rPr>
          <w:rFonts w:ascii="IRNazanin" w:hAnsi="IRNazanin" w:eastAsia="IRNazanin"/>
          <w:color w:val="111111"/>
          <w:sz w:val="28"/>
          <w:sz w:val="28"/>
          <w:szCs w:val="28"/>
          <w:rtl w:val="true"/>
          <w:lang w:bidi="fa-IR"/>
        </w:rPr>
        <w:t>وقع علی الإمام النسائی لما دخل الشام حیث النواصب هناک کثر فألف کتابه خصائص</w:t>
      </w:r>
    </w:p>
    <w:p>
      <w:pPr>
        <w:pStyle w:val="BookText"/>
        <w:rPr/>
      </w:pPr>
      <w:r>
        <w:rPr>
          <w:rFonts w:ascii="IRNazanin" w:hAnsi="IRNazanin" w:eastAsia="IRNazanin"/>
          <w:color w:val="111111"/>
          <w:sz w:val="28"/>
          <w:sz w:val="28"/>
          <w:szCs w:val="28"/>
          <w:rtl w:val="true"/>
          <w:lang w:bidi="fa-IR"/>
        </w:rPr>
        <w:t>علی للرد علی قولهم الباطل، وأجتمع إلیه بعضهم وطلبوا منه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أسمعنا فضائل</w:t>
      </w:r>
    </w:p>
    <w:p>
      <w:pPr>
        <w:pStyle w:val="BookText"/>
        <w:rPr/>
      </w:pPr>
      <w:r>
        <w:rPr>
          <w:rFonts w:ascii="IRNazanin" w:hAnsi="IRNazanin" w:eastAsia="IRNazanin"/>
          <w:color w:val="111111"/>
          <w:sz w:val="28"/>
          <w:sz w:val="28"/>
          <w:szCs w:val="28"/>
          <w:rtl w:val="true"/>
          <w:lang w:bidi="fa-IR"/>
        </w:rPr>
        <w:t>معاویة کما أسمعتنا فضائل علی فأراد أن یبین لهم أن معاویة لا ینبغی أن یقارن بعلی فقال</w:t>
      </w:r>
    </w:p>
    <w:p>
      <w:pPr>
        <w:pStyle w:val="BookText"/>
        <w:rPr/>
      </w:pPr>
      <w:r>
        <w:rPr>
          <w:rFonts w:ascii="IRNazanin" w:hAnsi="IRNazanin" w:eastAsia="IRNazanin"/>
          <w:color w:val="111111"/>
          <w:sz w:val="28"/>
          <w:sz w:val="28"/>
          <w:szCs w:val="28"/>
          <w:rtl w:val="true"/>
          <w:lang w:bidi="fa-IR"/>
        </w:rPr>
        <w:t>لهم تلک الکلمة ألا یرضی معاویة أن یکون رأسًا برأس حتی تکون له فضائل؟ وذلک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لیخفف غلوهم فی معاویة ونصبهم لعلی فما کان منه لجهلهم وتعصبهم وقلة دینهم</w:t>
      </w:r>
    </w:p>
    <w:p>
      <w:pPr>
        <w:pStyle w:val="BookText"/>
        <w:rPr/>
      </w:pPr>
      <w:r>
        <w:rPr>
          <w:rFonts w:ascii="IRNazanin" w:hAnsi="IRNazanin" w:eastAsia="IRNazanin"/>
          <w:color w:val="111111"/>
          <w:sz w:val="28"/>
          <w:sz w:val="28"/>
          <w:szCs w:val="28"/>
          <w:rtl w:val="true"/>
          <w:lang w:bidi="fa-IR"/>
        </w:rPr>
        <w:t xml:space="preserve">إلا أن قاموا إلیه وضربوه رحمه الله علیه ولم یکن النسائی رحمه الله علیه فی یوم من الأیام رافضیاً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w:t>
      </w:r>
    </w:p>
    <w:p>
      <w:pPr>
        <w:pStyle w:val="BookText"/>
        <w:rPr/>
      </w:pPr>
      <w:r>
        <w:rPr>
          <w:rFonts w:ascii="IRNazanin" w:hAnsi="IRNazanin" w:eastAsia="IRNazanin"/>
          <w:color w:val="111111"/>
          <w:sz w:val="28"/>
          <w:sz w:val="28"/>
          <w:szCs w:val="28"/>
          <w:rtl w:val="true"/>
          <w:lang w:bidi="fa-IR"/>
        </w:rPr>
        <w:t>الأصل 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قریبا من ذلک، وهذا ظاهر ی کتابه فضائل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عثمان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الخمیس یدعی أن النسائی قام بتألیف کتابه الخصائص وهو مقیم فی الشام</w:t>
      </w:r>
    </w:p>
    <w:p>
      <w:pPr>
        <w:pStyle w:val="BookText"/>
        <w:rPr/>
      </w:pPr>
      <w:r>
        <w:rPr>
          <w:rFonts w:ascii="IRNazanin" w:hAnsi="IRNazanin" w:eastAsia="IRNazanin"/>
          <w:color w:val="111111"/>
          <w:sz w:val="28"/>
          <w:sz w:val="28"/>
          <w:szCs w:val="28"/>
          <w:rtl w:val="true"/>
          <w:lang w:bidi="fa-IR"/>
        </w:rPr>
        <w:t>ثم نشره بینهم لأنه یزعم الشیخ الخمیس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العلم أنهم کانوا حیرصون علی مخالفة</w:t>
      </w:r>
    </w:p>
    <w:p>
      <w:pPr>
        <w:pStyle w:val="BookText"/>
        <w:rPr/>
      </w:pPr>
      <w:r>
        <w:rPr>
          <w:rFonts w:ascii="IRNazanin" w:hAnsi="IRNazanin" w:eastAsia="IRNazanin"/>
          <w:color w:val="111111"/>
          <w:sz w:val="28"/>
          <w:sz w:val="28"/>
          <w:szCs w:val="28"/>
          <w:rtl w:val="true"/>
          <w:lang w:bidi="fa-IR"/>
        </w:rPr>
        <w:t>أهل البدع فیما یذهبون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فأغضبهم ذلک وثاروا علیه وقتلوه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أن عثمان الخمیس جانب الحقیقة وأبتعد عن المضمون وأغفل ذکر الأسباب</w:t>
      </w:r>
    </w:p>
    <w:p>
      <w:pPr>
        <w:pStyle w:val="BookText"/>
        <w:rPr/>
      </w:pPr>
      <w:r>
        <w:rPr>
          <w:rFonts w:ascii="IRNazanin" w:hAnsi="IRNazanin" w:eastAsia="IRNazanin"/>
          <w:color w:val="111111"/>
          <w:sz w:val="28"/>
          <w:sz w:val="28"/>
          <w:szCs w:val="28"/>
          <w:rtl w:val="true"/>
          <w:lang w:bidi="fa-IR"/>
        </w:rPr>
        <w:t>الحقیقیة التی دفعت الشامیین إلی قتل النسانی، فالشامیون کانوا أوفیاء للأمویین لأن</w:t>
      </w:r>
    </w:p>
    <w:p>
      <w:pPr>
        <w:pStyle w:val="BookText"/>
        <w:rPr/>
      </w:pPr>
      <w:r>
        <w:rPr>
          <w:rFonts w:ascii="IRNazanin" w:hAnsi="IRNazanin" w:eastAsia="IRNazanin"/>
          <w:color w:val="111111"/>
          <w:sz w:val="28"/>
          <w:sz w:val="28"/>
          <w:szCs w:val="28"/>
          <w:rtl w:val="true"/>
          <w:lang w:bidi="fa-IR"/>
        </w:rPr>
        <w:t>الخلفاء الأمویین دللوهم وأسعدوهم وأنفقوا علیهم وفضلوهم فی العطاء علی کل</w:t>
      </w:r>
    </w:p>
    <w:p>
      <w:pPr>
        <w:pStyle w:val="BookText"/>
        <w:rPr/>
      </w:pPr>
      <w:r>
        <w:rPr>
          <w:rFonts w:ascii="IRNazanin" w:hAnsi="IRNazanin" w:eastAsia="IRNazanin"/>
          <w:color w:val="111111"/>
          <w:sz w:val="28"/>
          <w:sz w:val="28"/>
          <w:szCs w:val="28"/>
          <w:rtl w:val="true"/>
          <w:lang w:bidi="fa-IR"/>
        </w:rPr>
        <w:t>المسلمیین الآخرین؛ یقول الدکتور العسلی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وفاة هشام مفاجأة سارة للولید بعد</w:t>
      </w:r>
    </w:p>
    <w:p>
      <w:pPr>
        <w:pStyle w:val="BookText"/>
        <w:rPr/>
      </w:pPr>
      <w:r>
        <w:rPr>
          <w:rFonts w:ascii="IRNazanin" w:hAnsi="IRNazanin" w:eastAsia="IRNazanin"/>
          <w:color w:val="111111"/>
          <w:sz w:val="28"/>
          <w:sz w:val="28"/>
          <w:szCs w:val="28"/>
          <w:rtl w:val="true"/>
          <w:lang w:bidi="fa-IR"/>
        </w:rPr>
        <w:t>ضیق وانتظار شهدت الرصافة علی أثرها حرکة نشیطة غصت بالوافدین وبویع الولید</w:t>
      </w:r>
    </w:p>
    <w:p>
      <w:pPr>
        <w:pStyle w:val="BookText"/>
        <w:rPr/>
      </w:pPr>
      <w:r>
        <w:rPr>
          <w:rFonts w:ascii="IRNazanin" w:hAnsi="IRNazanin" w:eastAsia="IRNazanin"/>
          <w:color w:val="111111"/>
          <w:sz w:val="28"/>
          <w:sz w:val="28"/>
          <w:szCs w:val="28"/>
          <w:rtl w:val="true"/>
          <w:lang w:bidi="fa-IR"/>
        </w:rPr>
        <w:t>بالخلافة لست خلون من شهر ربع الآخر سنة خمس وعشرین ومائة فی الیوم الذی توفی</w:t>
      </w:r>
    </w:p>
    <w:p>
      <w:pPr>
        <w:pStyle w:val="BookText"/>
        <w:rPr/>
      </w:pPr>
      <w:r>
        <w:rPr>
          <w:rFonts w:ascii="IRNazanin" w:hAnsi="IRNazanin" w:eastAsia="IRNazanin"/>
          <w:color w:val="111111"/>
          <w:sz w:val="28"/>
          <w:sz w:val="28"/>
          <w:szCs w:val="28"/>
          <w:rtl w:val="true"/>
          <w:lang w:bidi="fa-IR"/>
        </w:rPr>
        <w:t>فیه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الولید الخلافة بالإحسان إلی الناس وبالغ فی إحسانه إلی أهل الشام خاصة</w:t>
      </w:r>
    </w:p>
    <w:p>
      <w:pPr>
        <w:pStyle w:val="BookText"/>
        <w:rPr/>
      </w:pPr>
      <w:r>
        <w:rPr>
          <w:rFonts w:ascii="IRNazanin" w:hAnsi="IRNazanin" w:eastAsia="IRNazanin"/>
          <w:color w:val="111111"/>
          <w:sz w:val="28"/>
          <w:sz w:val="28"/>
          <w:szCs w:val="28"/>
          <w:rtl w:val="true"/>
          <w:lang w:bidi="fa-IR"/>
        </w:rPr>
        <w:t>فأجری النفقة علی مرضاهم وعمیانهم وکساهم وأمر لکل إنسان منهم بخادم وأخرج</w:t>
      </w:r>
    </w:p>
    <w:p>
      <w:pPr>
        <w:pStyle w:val="BookText"/>
        <w:rPr/>
      </w:pPr>
      <w:r>
        <w:rPr>
          <w:rFonts w:ascii="IRNazanin" w:hAnsi="IRNazanin" w:eastAsia="IRNazanin"/>
          <w:color w:val="111111"/>
          <w:sz w:val="28"/>
          <w:sz w:val="28"/>
          <w:szCs w:val="28"/>
          <w:rtl w:val="true"/>
          <w:lang w:bidi="fa-IR"/>
        </w:rPr>
        <w:t>لعیالات الناس الطیب والکسوة وزادهم علی ما کان یخرج لهم من هشام، وزاد الناس</w:t>
      </w:r>
    </w:p>
    <w:p>
      <w:pPr>
        <w:pStyle w:val="BookText"/>
        <w:rPr/>
      </w:pPr>
      <w:r>
        <w:rPr>
          <w:rFonts w:ascii="IRNazanin" w:hAnsi="IRNazanin" w:eastAsia="IRNazanin"/>
          <w:color w:val="111111"/>
          <w:sz w:val="28"/>
          <w:sz w:val="28"/>
          <w:szCs w:val="28"/>
          <w:rtl w:val="true"/>
          <w:lang w:bidi="fa-IR"/>
        </w:rPr>
        <w:t>جمیعا فی العطاء عشرة دنانیر ثم زاد أهل الشام عشرة دنانیر زیادة عما زاد الناس، وخص</w:t>
      </w:r>
    </w:p>
    <w:p>
      <w:pPr>
        <w:pStyle w:val="BookText"/>
        <w:rPr/>
      </w:pPr>
      <w:r>
        <w:rPr>
          <w:rFonts w:ascii="IRNazanin" w:hAnsi="IRNazanin" w:eastAsia="IRNazanin"/>
          <w:color w:val="111111"/>
          <w:sz w:val="28"/>
          <w:sz w:val="28"/>
          <w:szCs w:val="28"/>
          <w:rtl w:val="true"/>
          <w:lang w:bidi="fa-IR"/>
        </w:rPr>
        <w:t>من وفد علیه من أهل بیته جوائز مضاعفة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وکان هذا العطاء الجزیل لأهل الشام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خاصة دیدن الخلفاء الأمویین، فأین هذا من فعل علی بن أبی طالب علیه السلام الذی کوی ید </w:t>
      </w:r>
    </w:p>
    <w:p>
      <w:pPr>
        <w:pStyle w:val="BookText"/>
        <w:rPr/>
      </w:pPr>
      <w:r>
        <w:rPr>
          <w:rFonts w:ascii="IRNazanin" w:hAnsi="IRNazanin" w:eastAsia="IRNazanin"/>
          <w:color w:val="111111"/>
          <w:sz w:val="28"/>
          <w:sz w:val="28"/>
          <w:szCs w:val="28"/>
          <w:rtl w:val="true"/>
          <w:lang w:bidi="fa-IR"/>
        </w:rPr>
        <w:t>أخیه لأن الحاجة دفعته لیطلب منه بعض المال یسد به 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کان الخوارج هم أیضا فصلا آخراً من فصول مؤامرة صفین،</w:t>
      </w:r>
    </w:p>
    <w:p>
      <w:pPr>
        <w:pStyle w:val="BookText"/>
        <w:rPr/>
      </w:pPr>
      <w:r>
        <w:rPr>
          <w:rFonts w:ascii="IRNazanin" w:hAnsi="IRNazanin" w:eastAsia="IRNazanin"/>
          <w:color w:val="111111"/>
          <w:sz w:val="28"/>
          <w:sz w:val="28"/>
          <w:szCs w:val="28"/>
          <w:rtl w:val="true"/>
          <w:lang w:bidi="fa-IR"/>
        </w:rPr>
        <w:t>وقد أوکل لهم السیاسیون المتآمرون دورًا مختلفًا، ولکنه مرتبط ارتباطًا وثیقاً بمألة</w:t>
      </w:r>
    </w:p>
    <w:p>
      <w:pPr>
        <w:pStyle w:val="BookText"/>
        <w:rPr/>
      </w:pPr>
      <w:r>
        <w:rPr>
          <w:rFonts w:ascii="IRNazanin" w:hAnsi="IRNazanin" w:eastAsia="IRNazanin"/>
          <w:color w:val="111111"/>
          <w:sz w:val="28"/>
          <w:sz w:val="28"/>
          <w:szCs w:val="28"/>
          <w:rtl w:val="true"/>
          <w:lang w:bidi="fa-IR"/>
        </w:rPr>
        <w:t>التحکیم، وتوقیت ظهورهم الذی بدا وکأنه مفاجئ ومن دون مقدمات، وهو أمر لا</w:t>
      </w:r>
    </w:p>
    <w:p>
      <w:pPr>
        <w:pStyle w:val="BookText"/>
        <w:rPr/>
      </w:pPr>
      <w:r>
        <w:rPr>
          <w:rFonts w:ascii="IRNazanin" w:hAnsi="IRNazanin" w:eastAsia="IRNazanin"/>
          <w:color w:val="111111"/>
          <w:sz w:val="28"/>
          <w:sz w:val="28"/>
          <w:szCs w:val="28"/>
          <w:rtl w:val="true"/>
          <w:lang w:bidi="fa-IR"/>
        </w:rPr>
        <w:t>یتقبله العقل ولا یمکن تصدیقه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ویکشف صدق رأینا تصرف غریب بدر من واحد منهم، أظنه أخطأ فی التوقیت،</w:t>
      </w:r>
    </w:p>
    <w:p>
      <w:pPr>
        <w:pStyle w:val="BookText"/>
        <w:rPr/>
      </w:pPr>
      <w:r>
        <w:rPr>
          <w:rFonts w:ascii="IRNazanin" w:hAnsi="IRNazanin" w:eastAsia="IRNazanin"/>
          <w:color w:val="111111"/>
          <w:sz w:val="28"/>
          <w:sz w:val="28"/>
          <w:szCs w:val="28"/>
          <w:rtl w:val="true"/>
          <w:lang w:bidi="fa-IR"/>
        </w:rPr>
        <w:t xml:space="preserve">ولم یحسن لعب دوره الموکل إلیه،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أدیة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صاح قبل أن</w:t>
      </w:r>
    </w:p>
    <w:p>
      <w:pPr>
        <w:pStyle w:val="BookText"/>
        <w:rPr/>
      </w:pPr>
      <w:r>
        <w:rPr>
          <w:rFonts w:ascii="IRNazanin" w:hAnsi="IRNazanin" w:eastAsia="IRNazanin"/>
          <w:color w:val="111111"/>
          <w:sz w:val="28"/>
          <w:sz w:val="28"/>
          <w:szCs w:val="28"/>
          <w:rtl w:val="true"/>
          <w:lang w:bidi="fa-IR"/>
        </w:rPr>
        <w:t>یجتمع الحکمان فی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منه أن ذاک وقتها</w:t>
      </w:r>
      <w:r>
        <w:rPr>
          <w:rStyle w:val="FootnoteAnchor"/>
          <w:rtl w:val="true"/>
        </w:rPr>
        <w:footnoteReference w:id="296"/>
      </w:r>
      <w:r>
        <w:rPr>
          <w:rFonts w:ascii="IRNazanin" w:hAnsi="IRNazanin" w:eastAsia="IRNazanin"/>
          <w:color w:val="111111"/>
          <w:sz w:val="28"/>
          <w:sz w:val="28"/>
          <w:szCs w:val="28"/>
          <w:rtl w:val="true"/>
          <w:lang w:bidi="fa-IR"/>
        </w:rPr>
        <w:t>فی حین المعروف</w:t>
      </w:r>
    </w:p>
    <w:p>
      <w:pPr>
        <w:pStyle w:val="BookText"/>
        <w:rPr/>
      </w:pPr>
      <w:r>
        <w:rPr>
          <w:rFonts w:ascii="IRNazanin" w:hAnsi="IRNazanin" w:eastAsia="IRNazanin"/>
          <w:color w:val="111111"/>
          <w:sz w:val="28"/>
          <w:sz w:val="28"/>
          <w:szCs w:val="28"/>
          <w:rtl w:val="true"/>
          <w:lang w:bidi="fa-IR"/>
        </w:rPr>
        <w:t>أنهم وقتوا لإطلاق هذا الشعار السیاسی الکبیر فی مرحلة ما بعد التحکیم تحدیدًا،</w:t>
      </w:r>
    </w:p>
    <w:p>
      <w:pPr>
        <w:pStyle w:val="BookText"/>
        <w:rPr/>
      </w:pPr>
      <w:r>
        <w:rPr>
          <w:rFonts w:ascii="IRNazanin" w:hAnsi="IRNazanin" w:eastAsia="IRNazanin"/>
          <w:color w:val="111111"/>
          <w:sz w:val="28"/>
          <w:sz w:val="28"/>
          <w:szCs w:val="28"/>
          <w:rtl w:val="true"/>
          <w:lang w:bidi="fa-IR"/>
        </w:rPr>
        <w:t>ولیس قبله، وبعد أن یجبر الإمام علی علیه السلام علی قبول شروط التحکیم المجحفة رفضاً لهذا</w:t>
      </w:r>
    </w:p>
    <w:p>
      <w:pPr>
        <w:pStyle w:val="BookText"/>
        <w:rPr/>
      </w:pPr>
      <w:r>
        <w:rPr>
          <w:rFonts w:ascii="IRNazanin" w:hAnsi="IRNazanin" w:eastAsia="IRNazanin"/>
          <w:color w:val="111111"/>
          <w:sz w:val="28"/>
          <w:sz w:val="28"/>
          <w:szCs w:val="28"/>
          <w:rtl w:val="true"/>
          <w:lang w:bidi="fa-IR"/>
        </w:rPr>
        <w:t>القبول المنتظر، وإثارة للفتنة فی صفوف جیش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صحیحًا، فلم ینصرهم السیاسیون یوم رأوا أنهم</w:t>
      </w:r>
    </w:p>
    <w:p>
      <w:pPr>
        <w:pStyle w:val="BookText"/>
        <w:rPr/>
      </w:pPr>
      <w:r>
        <w:rPr>
          <w:rFonts w:ascii="IRNazanin" w:hAnsi="IRNazanin" w:eastAsia="IRNazanin"/>
          <w:color w:val="111111"/>
          <w:sz w:val="28"/>
          <w:sz w:val="28"/>
          <w:szCs w:val="28"/>
          <w:rtl w:val="true"/>
          <w:lang w:bidi="fa-IR"/>
        </w:rPr>
        <w:t>أحیط بهم وسوف یقتلون بسیف علی علیه السلام وسیوف جیشه فی النهروان عن آخرهم،</w:t>
      </w:r>
    </w:p>
    <w:p>
      <w:pPr>
        <w:pStyle w:val="BookText"/>
        <w:rPr/>
      </w:pPr>
      <w:r>
        <w:rPr>
          <w:rFonts w:ascii="IRNazanin" w:hAnsi="IRNazanin" w:eastAsia="IRNazanin"/>
          <w:color w:val="111111"/>
          <w:sz w:val="28"/>
          <w:sz w:val="28"/>
          <w:szCs w:val="28"/>
          <w:rtl w:val="true"/>
          <w:lang w:bidi="fa-IR"/>
        </w:rPr>
        <w:t>فهرکوهم یواجهون مصیرهم الأسود دون عون ومساعدة؟</w:t>
      </w:r>
    </w:p>
    <w:p>
      <w:pPr>
        <w:pStyle w:val="BookText"/>
        <w:rPr/>
      </w:pPr>
      <w:r>
        <w:rPr>
          <w:rFonts w:ascii="IRNazanin" w:hAnsi="IRNazanin" w:eastAsia="IRNazanin"/>
          <w:color w:val="111111"/>
          <w:sz w:val="28"/>
          <w:sz w:val="28"/>
          <w:szCs w:val="28"/>
          <w:rtl w:val="true"/>
          <w:lang w:bidi="fa-IR"/>
        </w:rPr>
        <w:t>وأقول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تجمیع القراء ضمن هذا التنظیم وحشرهم مع جیش علی علیه السلام لم</w:t>
      </w:r>
    </w:p>
    <w:p>
      <w:pPr>
        <w:pStyle w:val="BookText"/>
        <w:rPr/>
      </w:pPr>
      <w:r>
        <w:rPr>
          <w:rFonts w:ascii="IRNazanin" w:hAnsi="IRNazanin" w:eastAsia="IRNazanin"/>
          <w:color w:val="111111"/>
          <w:sz w:val="28"/>
          <w:sz w:val="28"/>
          <w:szCs w:val="28"/>
          <w:rtl w:val="true"/>
          <w:lang w:bidi="fa-IR"/>
        </w:rPr>
        <w:t>یکن عملا اعتباطیاً، وإنما کان عملا سیاسیاً فریداً اعتمد علی تجمیع نماذج من المسلمین</w:t>
      </w:r>
    </w:p>
    <w:p>
      <w:pPr>
        <w:pStyle w:val="BookText"/>
        <w:rPr/>
      </w:pPr>
      <w:r>
        <w:rPr>
          <w:rFonts w:ascii="IRNazanin" w:hAnsi="IRNazanin" w:eastAsia="IRNazanin"/>
          <w:color w:val="111111"/>
          <w:sz w:val="28"/>
          <w:sz w:val="28"/>
          <w:szCs w:val="28"/>
          <w:rtl w:val="true"/>
          <w:lang w:bidi="fa-IR"/>
        </w:rPr>
        <w:t>الأکثر التصاقاً بحرفیة العقیدة، السادرین فی فهم العقیدة فهماً نمطیًا محاکاتیاً بعیدا عن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التجدید، من الذین یربطهم مع بعضهم کرههم الخضوع للسلطان والحکم المرکزی </w:t>
      </w:r>
    </w:p>
    <w:p>
      <w:pPr>
        <w:pStyle w:val="BookText"/>
        <w:rPr/>
      </w:pPr>
      <w:r>
        <w:rPr>
          <w:rFonts w:ascii="IRNazanin" w:hAnsi="IRNazanin" w:eastAsia="IRNazanin"/>
          <w:color w:val="111111"/>
          <w:sz w:val="28"/>
          <w:sz w:val="28"/>
          <w:szCs w:val="28"/>
          <w:rtl w:val="true"/>
          <w:lang w:bidi="fa-IR"/>
        </w:rPr>
        <w:t xml:space="preserve">بسبب تجلی النزعة القبلیة فی مبادئهم السیاسیة </w:t>
      </w:r>
      <w:r>
        <w:rPr>
          <w:rStyle w:val="FootnoteAnchor"/>
          <w:rtl w:val="true"/>
        </w:rPr>
        <w:footnoteReference w:id="297"/>
      </w:r>
      <w:r>
        <w:rPr>
          <w:rFonts w:ascii="IRNazanin" w:hAnsi="IRNazanin" w:eastAsia="IRNazanin"/>
          <w:color w:val="111111"/>
          <w:sz w:val="28"/>
          <w:sz w:val="28"/>
          <w:szCs w:val="28"/>
          <w:rtl w:val="true"/>
          <w:lang w:bidi="fa-IR"/>
        </w:rPr>
        <w:t>، وکرههم لتسلط قریش دون غیرها</w:t>
      </w:r>
    </w:p>
    <w:p>
      <w:pPr>
        <w:pStyle w:val="BookText"/>
        <w:rPr/>
      </w:pPr>
      <w:r>
        <w:rPr>
          <w:rFonts w:ascii="IRNazanin" w:hAnsi="IRNazanin" w:eastAsia="IRNazanin"/>
          <w:color w:val="111111"/>
          <w:sz w:val="28"/>
          <w:sz w:val="28"/>
          <w:szCs w:val="28"/>
          <w:rtl w:val="true"/>
          <w:lang w:bidi="fa-IR"/>
        </w:rPr>
        <w:t>علیهم، وکانوا یناضلون للتخلص من الحکم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العقل السیاسی</w:t>
      </w:r>
    </w:p>
    <w:p>
      <w:pPr>
        <w:pStyle w:val="BookText"/>
        <w:rPr/>
      </w:pPr>
      <w:r>
        <w:rPr>
          <w:rFonts w:ascii="IRNazanin" w:hAnsi="IRNazanin" w:eastAsia="IRNazanin"/>
          <w:color w:val="111111"/>
          <w:sz w:val="28"/>
          <w:sz w:val="28"/>
          <w:szCs w:val="28"/>
          <w:rtl w:val="true"/>
          <w:lang w:bidi="fa-IR"/>
        </w:rPr>
        <w:t>العربی رصد فیهم هذه النزعة ونجح فی توظیفها، لتقدیمهم إلی المحرقة فی الوقت</w:t>
      </w:r>
    </w:p>
    <w:p>
      <w:pPr>
        <w:pStyle w:val="BookText"/>
        <w:rPr/>
      </w:pPr>
      <w:r>
        <w:rPr>
          <w:rFonts w:ascii="IRNazanin" w:hAnsi="IRNazanin" w:eastAsia="IRNazanin"/>
          <w:color w:val="111111"/>
          <w:sz w:val="28"/>
          <w:sz w:val="28"/>
          <w:szCs w:val="28"/>
          <w:rtl w:val="true"/>
          <w:lang w:bidi="fa-IR"/>
        </w:rPr>
        <w:t>المناسب بعد أن یزج بهم لأداء أحد الأدوار القنرة فی المؤامرة، بما یضعهم بمواجهة</w:t>
      </w:r>
    </w:p>
    <w:p>
      <w:pPr>
        <w:pStyle w:val="BookText"/>
        <w:rPr/>
      </w:pPr>
      <w:r>
        <w:rPr>
          <w:rFonts w:ascii="IRNazanin" w:hAnsi="IRNazanin" w:eastAsia="IRNazanin"/>
          <w:color w:val="111111"/>
          <w:sz w:val="28"/>
          <w:sz w:val="28"/>
          <w:szCs w:val="28"/>
          <w:rtl w:val="true"/>
          <w:lang w:bidi="fa-IR"/>
        </w:rPr>
        <w:t>قوات الخلافة لإضعافها، ثم التخلص منهم ومن المشاکل التی قد یثیرونها مستقبلاً؛</w:t>
      </w:r>
    </w:p>
    <w:p>
      <w:pPr>
        <w:pStyle w:val="BookText"/>
        <w:rPr/>
      </w:pPr>
      <w:r>
        <w:rPr>
          <w:rFonts w:ascii="IRNazanin" w:hAnsi="IRNazanin" w:eastAsia="IRNazanin"/>
          <w:color w:val="111111"/>
          <w:sz w:val="28"/>
          <w:sz w:val="28"/>
          <w:szCs w:val="28"/>
          <w:rtl w:val="true"/>
          <w:lang w:bidi="fa-IR"/>
        </w:rPr>
        <w:t xml:space="preserve">فالسیاسیون لم یکن فی نیتهم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لاهتمام بالجوانب الدینیة التی قد یدقق بشأنها مثل هؤلاء</w:t>
      </w:r>
    </w:p>
    <w:p>
      <w:pPr>
        <w:pStyle w:val="BookText"/>
        <w:rPr/>
      </w:pPr>
      <w:r>
        <w:rPr>
          <w:rFonts w:ascii="IRNazanin" w:hAnsi="IRNazanin" w:eastAsia="IRNazanin"/>
          <w:color w:val="111111"/>
          <w:sz w:val="28"/>
          <w:sz w:val="28"/>
          <w:szCs w:val="28"/>
          <w:rtl w:val="true"/>
          <w:lang w:bidi="fa-IR"/>
        </w:rPr>
        <w:t>المتزمتین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هؤلاء القراء النمطیین التقلیدیین المتمسکین بالقشور دون اللب؛ فضلاً عن</w:t>
      </w:r>
    </w:p>
    <w:p>
      <w:pPr>
        <w:pStyle w:val="BookText"/>
        <w:rPr/>
      </w:pPr>
      <w:r>
        <w:rPr>
          <w:rFonts w:ascii="IRNazanin" w:hAnsi="IRNazanin" w:eastAsia="IRNazanin"/>
          <w:color w:val="111111"/>
          <w:sz w:val="28"/>
          <w:sz w:val="28"/>
          <w:szCs w:val="28"/>
          <w:rtl w:val="true"/>
          <w:lang w:bidi="fa-IR"/>
        </w:rPr>
        <w:t>کونها تدل عل سذاجتهم وسهولة انقیادهم لمن لجدعهم، فهی تشبه شبها کبیراً طبیعة</w:t>
      </w:r>
    </w:p>
    <w:p>
      <w:pPr>
        <w:pStyle w:val="BookText"/>
        <w:rPr/>
      </w:pPr>
      <w:r>
        <w:rPr>
          <w:rFonts w:ascii="IRNazanin" w:hAnsi="IRNazanin" w:eastAsia="IRNazanin"/>
          <w:color w:val="111111"/>
          <w:sz w:val="28"/>
          <w:sz w:val="28"/>
          <w:szCs w:val="28"/>
          <w:rtl w:val="true"/>
          <w:lang w:bidi="fa-IR"/>
        </w:rPr>
        <w:t>المسلمین المتطرفین المعاصرین، بل قد یکون هؤلاء حملة فکر من سبقهم من القراء،</w:t>
      </w:r>
    </w:p>
    <w:p>
      <w:pPr>
        <w:pStyle w:val="BookText"/>
        <w:rPr/>
      </w:pPr>
      <w:r>
        <w:rPr>
          <w:rFonts w:ascii="IRNazanin" w:hAnsi="IRNazanin" w:eastAsia="IRNazanin"/>
          <w:color w:val="111111"/>
          <w:sz w:val="28"/>
          <w:sz w:val="28"/>
          <w:szCs w:val="28"/>
          <w:rtl w:val="true"/>
          <w:lang w:bidi="fa-IR"/>
        </w:rPr>
        <w:t>فأولئک بعد الحوار الذی أجراه الإمام علی بن أبی طالب علیه السلام معهم قبل أن یحاربهم</w:t>
      </w:r>
    </w:p>
    <w:p>
      <w:pPr>
        <w:pStyle w:val="BookText"/>
        <w:rPr/>
      </w:pPr>
      <w:r>
        <w:rPr>
          <w:rFonts w:ascii="IRNazanin" w:hAnsi="IRNazanin" w:eastAsia="IRNazanin"/>
          <w:color w:val="111111"/>
          <w:sz w:val="28"/>
          <w:sz w:val="28"/>
          <w:szCs w:val="28"/>
          <w:rtl w:val="true"/>
          <w:lang w:bidi="fa-IR"/>
        </w:rPr>
        <w:t xml:space="preserve">وبعد أن ذکرهم بالقرآن والسنة وحدودهما الصحیحة، أدرکوا خطأهم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 إلیه</w:t>
      </w:r>
    </w:p>
    <w:p>
      <w:pPr>
        <w:pStyle w:val="BookText"/>
        <w:rPr/>
      </w:pPr>
      <w:r>
        <w:rPr>
          <w:rFonts w:ascii="IRNazanin" w:hAnsi="IRNazanin" w:eastAsia="IRNazanin"/>
          <w:color w:val="111111"/>
          <w:sz w:val="28"/>
          <w:sz w:val="28"/>
          <w:szCs w:val="28"/>
          <w:rtl w:val="true"/>
          <w:lang w:bidi="fa-IR"/>
        </w:rPr>
        <w:t>منهم ألفان، وأقام أربعة آلاف لم یقنعوا برأیه</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أما المعاصرون منهم بکل تشکیلاتهم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الجهادیة والحدیثیة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یمکن إقناعهم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مألة ترکهم لیموتوا بذلک الشکل المهین برغم کبر دورهم؛ فلا تقل أهمیة فی</w:t>
      </w:r>
    </w:p>
    <w:p>
      <w:pPr>
        <w:pStyle w:val="BookText"/>
        <w:rPr/>
      </w:pPr>
      <w:r>
        <w:rPr>
          <w:rFonts w:ascii="IRNazanin" w:hAnsi="IRNazanin" w:eastAsia="IRNazanin"/>
          <w:color w:val="111111"/>
          <w:sz w:val="28"/>
          <w:sz w:val="28"/>
          <w:szCs w:val="28"/>
          <w:rtl w:val="true"/>
          <w:lang w:bidi="fa-IR"/>
        </w:rPr>
        <w:t>نظر المتآمرین، ولا اختلافا عن مألة تقدیم لخلیفتین عمر وعثمان إلی الموت، ولا تقل</w:t>
      </w:r>
    </w:p>
    <w:p>
      <w:pPr>
        <w:pStyle w:val="BookText"/>
        <w:rPr/>
      </w:pPr>
      <w:r>
        <w:rPr>
          <w:rFonts w:ascii="IRNazanin" w:hAnsi="IRNazanin" w:eastAsia="IRNazanin"/>
          <w:color w:val="111111"/>
          <w:sz w:val="28"/>
          <w:sz w:val="28"/>
          <w:szCs w:val="28"/>
          <w:rtl w:val="true"/>
          <w:lang w:bidi="fa-IR"/>
        </w:rPr>
        <w:t>عن مسألة تقدیم یعلی بن منیة والأشعری إلی الموت، بل لا تقل عن زج الصحابیین</w:t>
      </w:r>
    </w:p>
    <w:p>
      <w:pPr>
        <w:pStyle w:val="BookText"/>
        <w:rPr/>
      </w:pPr>
      <w:r>
        <w:rPr>
          <w:rFonts w:ascii="IRNazanin" w:hAnsi="IRNazanin" w:eastAsia="IRNazanin"/>
          <w:color w:val="111111"/>
          <w:sz w:val="28"/>
          <w:sz w:val="28"/>
          <w:szCs w:val="28"/>
          <w:rtl w:val="true"/>
          <w:lang w:bidi="fa-IR"/>
        </w:rPr>
        <w:t>طلحة والزبیر وعائشة فی حرب خاسرة قبالة جیش الخلافة الذی یقوده علی بن أبی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غریب أن تجد الدول العظمی التی ترعی الإرهاب الیوم تدعم الإرهابیین و تقوبهم</w:t>
      </w:r>
    </w:p>
    <w:p>
      <w:pPr>
        <w:pStyle w:val="BookText"/>
        <w:rPr/>
      </w:pPr>
      <w:r>
        <w:rPr>
          <w:rFonts w:ascii="IRNazanin" w:hAnsi="IRNazanin" w:eastAsia="IRNazanin"/>
          <w:color w:val="111111"/>
          <w:sz w:val="28"/>
          <w:sz w:val="28"/>
          <w:szCs w:val="28"/>
          <w:rtl w:val="true"/>
          <w:lang w:bidi="fa-IR"/>
        </w:rPr>
        <w:t>لا لتغییر أنماط الحیاة الإسلامیة کما یظهر للعیان وإنما لتدمیرها؛ سواء نجح الإرهابیون</w:t>
      </w:r>
    </w:p>
    <w:p>
      <w:pPr>
        <w:pStyle w:val="BookText"/>
        <w:rPr/>
      </w:pPr>
      <w:r>
        <w:rPr>
          <w:rFonts w:ascii="IRNazanin" w:hAnsi="IRNazanin" w:eastAsia="IRNazanin"/>
          <w:color w:val="111111"/>
          <w:sz w:val="28"/>
          <w:sz w:val="28"/>
          <w:szCs w:val="28"/>
          <w:rtl w:val="true"/>
          <w:lang w:bidi="fa-IR"/>
        </w:rPr>
        <w:t>بذلک أم لم ینجحوا، فهی کما تقول فی وصفها لجموع الإرهابیین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لیفنی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لأداء دور ما ینسب إلیه، ولا فرق بین موته وحیاته بعد ذلک، بل إن موته أفضل</w:t>
      </w:r>
    </w:p>
    <w:p>
      <w:pPr>
        <w:pStyle w:val="BookText"/>
        <w:rPr/>
      </w:pPr>
      <w:r>
        <w:rPr>
          <w:rFonts w:ascii="IRNazanin" w:hAnsi="IRNazanin" w:eastAsia="IRNazanin"/>
          <w:color w:val="111111"/>
          <w:sz w:val="28"/>
          <w:sz w:val="28"/>
          <w:szCs w:val="28"/>
          <w:rtl w:val="true"/>
          <w:lang w:bidi="fa-IR"/>
        </w:rPr>
        <w:t>من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مما تقدم أن السیاسیین کانوا قد أضمروا نیة قتل کل من اعترض</w:t>
      </w:r>
    </w:p>
    <w:p>
      <w:pPr>
        <w:pStyle w:val="BookText"/>
        <w:rPr/>
      </w:pPr>
      <w:r>
        <w:rPr>
          <w:rFonts w:ascii="IRNazanin" w:hAnsi="IRNazanin" w:eastAsia="IRNazanin"/>
          <w:color w:val="111111"/>
          <w:sz w:val="28"/>
          <w:sz w:val="28"/>
          <w:szCs w:val="28"/>
          <w:rtl w:val="true"/>
          <w:lang w:bidi="fa-IR"/>
        </w:rPr>
        <w:t>طریقهم، أو من جندوه لأداء واحدة من مهامهم کما قتلوا الزبیر وطلحة وعشرات</w:t>
      </w:r>
    </w:p>
    <w:p>
      <w:pPr>
        <w:pStyle w:val="BookText"/>
        <w:rPr/>
      </w:pP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الإمام الحسن علیه السلام وقف بوجه مشروعهم بقوة وصلابة حکموا علیه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بالموت فحاصروه وهاجموه وضیقوا علیه، ثم قدموا له السم</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154" w:name="pg3168_13494"/>
    </w:p>
    <w:p>
      <w:pPr>
        <w:pStyle w:val="Heading4"/>
        <w:numPr>
          <w:ilvl w:val="3"/>
          <w:numId w:val="1"/>
        </w:numPr>
        <w:rPr/>
      </w:pPr>
      <w:bookmarkStart w:id="155" w:name="__RefHeading___Toc1475309_2749589250"/>
      <w:bookmarkStart w:id="156" w:name="_Toc56"/>
      <w:bookmarkEnd w:id="154"/>
      <w:bookmarkEnd w:id="155"/>
      <w:r>
        <w:rPr>
          <w:rtl w:val="true"/>
        </w:rPr>
        <w:t>المرحلة الثالثة</w:t>
      </w:r>
      <w:r>
        <w:rPr>
          <w:rtl w:val="true"/>
        </w:rPr>
        <w:t xml:space="preserve">: </w:t>
      </w:r>
      <w:r>
        <w:rPr>
          <w:rtl w:val="true"/>
        </w:rPr>
        <w:t>تکمیم الأفواه و تغییر الموروث</w:t>
      </w:r>
      <w:bookmarkEnd w:id="156"/>
    </w:p>
    <w:p>
      <w:pPr>
        <w:pStyle w:val="Heading5"/>
        <w:numPr>
          <w:ilvl w:val="4"/>
          <w:numId w:val="1"/>
        </w:numPr>
        <w:rPr/>
      </w:pPr>
      <w:bookmarkStart w:id="157" w:name="__RefHeading___Toc1475311_2749589250"/>
      <w:bookmarkStart w:id="158" w:name="_Toc57"/>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فی هذه المرحلة المتقدمة بدأ التفکر الجدی والعمل الحقیقی لقطع کل ما یتصل</w:t>
      </w:r>
    </w:p>
    <w:p>
      <w:pPr>
        <w:pStyle w:val="BookText"/>
        <w:rPr/>
      </w:pPr>
      <w:r>
        <w:rPr>
          <w:rFonts w:ascii="IRNazanin" w:hAnsi="IRNazanin" w:eastAsia="IRNazanin"/>
          <w:color w:val="111111"/>
          <w:sz w:val="28"/>
          <w:sz w:val="28"/>
          <w:szCs w:val="28"/>
          <w:rtl w:val="true"/>
          <w:lang w:bidi="fa-IR"/>
        </w:rPr>
        <w:t>بعبق النبوة مع الحیاة العامة؛ بدأ من التآمر لقتل علی علیه السلام غیلة وختلا، وهو ما تحقق لهم</w:t>
      </w:r>
    </w:p>
    <w:p>
      <w:pPr>
        <w:pStyle w:val="BookText"/>
        <w:rPr/>
      </w:pPr>
      <w:r>
        <w:rPr>
          <w:rFonts w:ascii="IRNazanin" w:hAnsi="IRNazanin" w:eastAsia="IRNazanin"/>
          <w:color w:val="111111"/>
          <w:sz w:val="28"/>
          <w:sz w:val="28"/>
          <w:szCs w:val="28"/>
          <w:rtl w:val="true"/>
          <w:lang w:bidi="fa-IR"/>
        </w:rPr>
        <w:t>علی ید صنیعتهم وخادمهم ابن ملجم، وصولا إلی تغییب فضائل الإمام علیه السلام ونسبة ما</w:t>
      </w:r>
    </w:p>
    <w:p>
      <w:pPr>
        <w:pStyle w:val="BookText"/>
        <w:rPr/>
      </w:pPr>
      <w:r>
        <w:rPr>
          <w:rFonts w:ascii="IRNazanin" w:hAnsi="IRNazanin" w:eastAsia="IRNazanin"/>
          <w:color w:val="111111"/>
          <w:sz w:val="28"/>
          <w:sz w:val="28"/>
          <w:szCs w:val="28"/>
          <w:rtl w:val="true"/>
          <w:lang w:bidi="fa-IR"/>
        </w:rPr>
        <w:t>لیس فیه إلیه لتشویه صورته أمام الناس، وختما بسبه علی المنابر فی مساجد الإسلام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الله صلی الله علیه و آله فیکم؟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أو معاذ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w:t>
      </w:r>
    </w:p>
    <w:p>
      <w:pPr>
        <w:pStyle w:val="BookText"/>
        <w:rPr/>
      </w:pPr>
      <w:r>
        <w:rPr>
          <w:rFonts w:ascii="IRNazanin" w:hAnsi="IRNazanin" w:eastAsia="IRNazanin"/>
          <w:color w:val="111111"/>
          <w:sz w:val="28"/>
          <w:sz w:val="28"/>
          <w:szCs w:val="28"/>
          <w:rtl w:val="true"/>
          <w:lang w:bidi="fa-IR"/>
        </w:rPr>
        <w:t>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ولأهمیة هذا الحدیث لا بأس بإیراد أقوال علماء الجرح والتعدیل التی أوردها المحقق فی</w:t>
      </w:r>
    </w:p>
    <w:p>
      <w:pPr>
        <w:pStyle w:val="BookText"/>
        <w:rPr/>
      </w:pPr>
      <w:r>
        <w:rPr>
          <w:rFonts w:ascii="IRNazanin" w:hAnsi="IRNazanin" w:eastAsia="IRNazanin"/>
          <w:color w:val="111111"/>
          <w:sz w:val="28"/>
          <w:sz w:val="28"/>
          <w:szCs w:val="28"/>
          <w:rtl w:val="true"/>
          <w:lang w:bidi="fa-IR"/>
        </w:rPr>
        <w:t>هامش الصفحة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الجدلی وثقه أحمد وابن معین وغرهما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أخرجه احمد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eastAsia="IRNazanin" w:cs="IRNazanin"/>
          <w:color w:val="111111"/>
          <w:sz w:val="28"/>
          <w:szCs w:val="28"/>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یحیی بن أبی بکر بإسناده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p>
    <w:p>
      <w:pPr>
        <w:pStyle w:val="BookText"/>
        <w:rPr/>
      </w:pPr>
      <w:r>
        <w:rPr>
          <w:rFonts w:ascii="IRNazanin" w:hAnsi="IRNazanin" w:eastAsia="IRNazanin"/>
          <w:color w:val="111111"/>
          <w:sz w:val="28"/>
          <w:sz w:val="28"/>
          <w:szCs w:val="28"/>
          <w:rtl w:val="true"/>
          <w:lang w:bidi="fa-IR"/>
        </w:rPr>
        <w:t>ووافقه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الطراق فی الصغیر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عیسی بن عبد الرحمن السلمی عن</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خصائص الإمام علی، أبی عبد الرحمن أحمد بن شعیب المعروف بالنسائی، ص</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رقم </w:t>
      </w:r>
      <w:r>
        <w:rPr>
          <w:rFonts w:ascii="IRNazanin" w:hAnsi="IRNazanin" w:eastAsia="IRNazanin"/>
          <w:color w:val="111111"/>
          <w:sz w:val="28"/>
          <w:sz w:val="28"/>
          <w:szCs w:val="28"/>
          <w:lang w:bidi="fa-IR"/>
        </w:rPr>
        <w:t>٨٦</w:t>
      </w:r>
    </w:p>
    <w:p>
      <w:pPr>
        <w:pStyle w:val="Heading5"/>
        <w:numPr>
          <w:ilvl w:val="4"/>
          <w:numId w:val="1"/>
        </w:numPr>
        <w:rPr/>
      </w:pPr>
      <w:bookmarkStart w:id="159" w:name="__RefHeading___Toc1475313_2749589250"/>
      <w:bookmarkStart w:id="160" w:name="_Toc58"/>
      <w:bookmarkEnd w:id="159"/>
      <w:r>
        <w:rPr>
          <w:rtl w:val="true"/>
        </w:rPr>
        <w:t>سب الإمام علی</w:t>
      </w:r>
      <w:bookmarkEnd w:id="160"/>
    </w:p>
    <w:p>
      <w:pPr>
        <w:pStyle w:val="BookText"/>
        <w:rPr/>
      </w:pPr>
      <w:r>
        <w:rPr>
          <w:rFonts w:ascii="IRNazanin" w:hAnsi="IRNazanin" w:eastAsia="IRNazanin"/>
          <w:color w:val="111111"/>
          <w:sz w:val="28"/>
          <w:sz w:val="28"/>
          <w:szCs w:val="28"/>
          <w:rtl w:val="true"/>
          <w:lang w:bidi="fa-IR"/>
        </w:rPr>
        <w:t>السیاسة التی اتبعها الأمویون أدت إلی قتل الإمام علی علیه السلام، وما تلاها من طرائق</w:t>
      </w:r>
    </w:p>
    <w:p>
      <w:pPr>
        <w:pStyle w:val="BookText"/>
        <w:rPr/>
      </w:pPr>
      <w:r>
        <w:rPr>
          <w:rFonts w:ascii="IRNazanin" w:hAnsi="IRNazanin" w:eastAsia="IRNazanin"/>
          <w:color w:val="111111"/>
          <w:sz w:val="28"/>
          <w:sz w:val="28"/>
          <w:szCs w:val="28"/>
          <w:rtl w:val="true"/>
          <w:lang w:bidi="fa-IR"/>
        </w:rPr>
        <w:t>معاملة الخلیفة الأموی معاویة بن أبی سفیان للمتشیعین وعسفه بهم ولاسیما بعد صلح</w:t>
      </w:r>
    </w:p>
    <w:p>
      <w:pPr>
        <w:pStyle w:val="BookText"/>
        <w:rPr/>
      </w:pPr>
      <w:r>
        <w:rPr>
          <w:rFonts w:ascii="IRNazanin" w:hAnsi="IRNazanin" w:eastAsia="IRNazanin"/>
          <w:color w:val="111111"/>
          <w:sz w:val="28"/>
          <w:sz w:val="28"/>
          <w:szCs w:val="28"/>
          <w:rtl w:val="true"/>
          <w:lang w:bidi="fa-IR"/>
        </w:rPr>
        <w:t>الإمام الحسن علیه السلام تحدینا واحدة من المثالب الکبیرة التی تؤخذ علی السیاسیین، وقد</w:t>
      </w:r>
    </w:p>
    <w:p>
      <w:pPr>
        <w:pStyle w:val="BookText"/>
        <w:rPr/>
      </w:pPr>
      <w:r>
        <w:rPr>
          <w:rFonts w:ascii="IRNazanin" w:hAnsi="IRNazanin" w:eastAsia="IRNazanin"/>
          <w:color w:val="111111"/>
          <w:sz w:val="28"/>
          <w:sz w:val="28"/>
          <w:szCs w:val="28"/>
          <w:rtl w:val="true"/>
          <w:lang w:bidi="fa-IR"/>
        </w:rPr>
        <w:t>أسهب الطبری فی الحدیث عن نقض معاویة لبنود الصلح مع الحسن علیه السلام وکیف تسبب</w:t>
      </w:r>
    </w:p>
    <w:p>
      <w:pPr>
        <w:pStyle w:val="BookText"/>
        <w:rPr/>
      </w:pPr>
      <w:r>
        <w:rPr>
          <w:rFonts w:ascii="IRNazanin" w:hAnsi="IRNazanin" w:eastAsia="IRNazanin"/>
          <w:color w:val="111111"/>
          <w:sz w:val="28"/>
          <w:sz w:val="28"/>
          <w:szCs w:val="28"/>
          <w:rtl w:val="true"/>
          <w:lang w:bidi="fa-IR"/>
        </w:rPr>
        <w:t>هذا النقض فی إیذاء أهل البیت علیهم السلام والمتشیعین لهم ومعاقبتهم؛ 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یکتف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هبذا وإنما نقض الشرط الآخر وهو أن لا یسیء إلی أصحاب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w:t>
      </w:r>
    </w:p>
    <w:p>
      <w:pPr>
        <w:pStyle w:val="BookText"/>
        <w:rPr/>
      </w:pPr>
      <w:r>
        <w:rPr>
          <w:rFonts w:ascii="IRNazanin" w:hAnsi="IRNazanin" w:eastAsia="IRNazanin"/>
          <w:color w:val="111111"/>
          <w:sz w:val="28"/>
          <w:sz w:val="28"/>
          <w:szCs w:val="28"/>
          <w:rtl w:val="true"/>
          <w:lang w:bidi="fa-IR"/>
        </w:rPr>
        <w:t>معاویة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یجیزوا لأحد من شیعة علی وأهل بیته شهادة، وأمر بحرمان کل من</w:t>
      </w:r>
    </w:p>
    <w:p>
      <w:pPr>
        <w:pStyle w:val="BookText"/>
        <w:rPr/>
      </w:pPr>
      <w:r>
        <w:rPr>
          <w:rFonts w:ascii="IRNazanin" w:hAnsi="IRNazanin" w:eastAsia="IRNazanin"/>
          <w:color w:val="111111"/>
          <w:sz w:val="28"/>
          <w:sz w:val="28"/>
          <w:szCs w:val="28"/>
          <w:rtl w:val="true"/>
          <w:lang w:bidi="fa-IR"/>
        </w:rPr>
        <w:t>عرف منه موالاة علی من العطاء وإسقاطه من الدیوان والتنکیل به وهدم داره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وذکر المؤرخان الطبری والیعقوبی والنص للیعقوبی أن معاویة أمر بلعن علی علیه السلام علی</w:t>
      </w:r>
    </w:p>
    <w:p>
      <w:pPr>
        <w:pStyle w:val="BookText"/>
        <w:rPr/>
      </w:pP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ولم یکن السب سریا أو مقتصرا علی الخاصة بل صار من وجوبیات أداء السنن</w:t>
      </w:r>
    </w:p>
    <w:p>
      <w:pPr>
        <w:pStyle w:val="BookText"/>
        <w:rPr/>
      </w:pPr>
      <w:r>
        <w:rPr>
          <w:rFonts w:ascii="IRNazanin" w:hAnsi="IRNazanin" w:eastAsia="IRNazanin"/>
          <w:color w:val="111111"/>
          <w:sz w:val="28"/>
          <w:sz w:val="28"/>
          <w:szCs w:val="28"/>
          <w:rtl w:val="true"/>
          <w:lang w:bidi="fa-IR"/>
        </w:rPr>
        <w:t>التعبدیة، وقد روی ابن أبی الحدید المعتزلی أن مناد معاویة نادی، وکتب إلی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برئت الذمة ممن روی حدیثاً فی مناقب علی وأهل بیته وقامت الخطباء فی کل کورة</w:t>
      </w:r>
    </w:p>
    <w:p>
      <w:pPr>
        <w:pStyle w:val="BookText"/>
        <w:rPr/>
      </w:pPr>
      <w:r>
        <w:rPr>
          <w:rFonts w:ascii="IRNazanin" w:hAnsi="IRNazanin" w:eastAsia="IRNazanin"/>
          <w:color w:val="111111"/>
          <w:sz w:val="28"/>
          <w:sz w:val="28"/>
          <w:szCs w:val="28"/>
          <w:rtl w:val="true"/>
          <w:lang w:bidi="fa-IR"/>
        </w:rPr>
        <w:t>ومکان علی المنابر بلعن علی بن أبی طالب والبراءة منه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حتی تحول سب أول الناس</w:t>
      </w:r>
    </w:p>
    <w:p>
      <w:pPr>
        <w:pStyle w:val="BookText"/>
        <w:rPr/>
      </w:pPr>
      <w:r>
        <w:rPr>
          <w:rFonts w:ascii="IRNazanin" w:hAnsi="IRNazanin" w:eastAsia="IRNazanin"/>
          <w:color w:val="111111"/>
          <w:sz w:val="28"/>
          <w:sz w:val="28"/>
          <w:szCs w:val="28"/>
          <w:rtl w:val="true"/>
          <w:lang w:bidi="fa-IR"/>
        </w:rPr>
        <w:t>إسلاما وأصدقهم إیمانا إلی شعار سیاسی، حیث روی الیعقوبی أن شعار الأمویین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بلعن أبی تراب</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وقد تعرض أتباع علی علیه السلام تحت هذا الشعار إلی أنواع</w:t>
      </w:r>
    </w:p>
    <w:p>
      <w:pPr>
        <w:pStyle w:val="BookText"/>
        <w:rPr/>
      </w:pPr>
      <w:r>
        <w:rPr>
          <w:rFonts w:ascii="IRNazanin" w:hAnsi="IRNazanin" w:eastAsia="IRNazanin"/>
          <w:color w:val="111111"/>
          <w:sz w:val="28"/>
          <w:sz w:val="28"/>
          <w:szCs w:val="28"/>
          <w:rtl w:val="true"/>
          <w:lang w:bidi="fa-IR"/>
        </w:rPr>
        <w:t>الاضطهاد والتنکیل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أن استساغة التطاول علی القمة العلویة الباسقة یحتاج إلی</w:t>
      </w:r>
    </w:p>
    <w:p>
      <w:pPr>
        <w:pStyle w:val="BookText"/>
        <w:rPr/>
      </w:pPr>
      <w:r>
        <w:rPr>
          <w:rFonts w:ascii="IRNazanin" w:hAnsi="IRNazanin" w:eastAsia="IRNazanin"/>
          <w:color w:val="111111"/>
          <w:sz w:val="28"/>
          <w:sz w:val="28"/>
          <w:szCs w:val="28"/>
          <w:rtl w:val="true"/>
          <w:lang w:bidi="fa-IR"/>
        </w:rPr>
        <w:t>جرأة کبیرة وثقافة من نوع خاص غیر مألوفة فی ذلک المجتمع، وقد یسأل البعض عن</w:t>
      </w:r>
    </w:p>
    <w:p>
      <w:pPr>
        <w:pStyle w:val="BookText"/>
        <w:rPr/>
      </w:pPr>
      <w:r>
        <w:rPr>
          <w:rFonts w:ascii="IRNazanin" w:hAnsi="IRNazanin" w:eastAsia="IRNazanin"/>
          <w:color w:val="111111"/>
          <w:sz w:val="28"/>
          <w:sz w:val="28"/>
          <w:szCs w:val="28"/>
          <w:rtl w:val="true"/>
          <w:lang w:bidi="fa-IR"/>
        </w:rPr>
        <w:t>مصادر الثقافة السیاسیة للدنیویین التی أباحت لهم ارتکاب هذه الموبقة وهذا التطاول،</w:t>
      </w:r>
    </w:p>
    <w:p>
      <w:pPr>
        <w:pStyle w:val="BookText"/>
        <w:rPr/>
      </w:pPr>
      <w:r>
        <w:rPr>
          <w:rFonts w:ascii="IRNazanin" w:hAnsi="IRNazanin" w:eastAsia="IRNazanin"/>
          <w:color w:val="111111"/>
          <w:sz w:val="28"/>
          <w:sz w:val="28"/>
          <w:szCs w:val="28"/>
          <w:rtl w:val="true"/>
          <w:lang w:bidi="fa-IR"/>
        </w:rPr>
        <w:t>فأقول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أفاد السیاسیون من المناصب التی حصلوا علیها فی حکومة الخلیقة عثمان بن</w:t>
      </w:r>
    </w:p>
    <w:p>
      <w:pPr>
        <w:pStyle w:val="BookText"/>
        <w:rPr/>
      </w:pPr>
      <w:r>
        <w:rPr>
          <w:rFonts w:ascii="IRNazanin" w:hAnsi="IRNazanin" w:eastAsia="IRNazanin"/>
          <w:color w:val="111111"/>
          <w:sz w:val="28"/>
          <w:sz w:val="28"/>
          <w:szCs w:val="28"/>
          <w:rtl w:val="true"/>
          <w:lang w:bidi="fa-IR"/>
        </w:rPr>
        <w:t>عفان کثیرا حتی أنها إفادتهم فی تنمیة فکرهم السیاسی وطورته وأضافت إلیه خبرات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عملیة مکتسبة عن طریق التجریب والتجدید ساعدتهم بعد حین فی دعم موقفهم</w:t>
      </w:r>
    </w:p>
    <w:p>
      <w:pPr>
        <w:pStyle w:val="BookText"/>
        <w:rPr/>
      </w:pPr>
      <w:r>
        <w:rPr>
          <w:rFonts w:ascii="IRNazanin" w:hAnsi="IRNazanin" w:eastAsia="IRNazanin"/>
          <w:color w:val="111111"/>
          <w:sz w:val="28"/>
          <w:sz w:val="28"/>
          <w:szCs w:val="28"/>
          <w:rtl w:val="true"/>
          <w:lang w:bidi="fa-IR"/>
        </w:rPr>
        <w:t>عندما وظفوها فی صراعهم مع علی والحسن علیهما السلام، فضلا عن طول المدة التی قضوها</w:t>
      </w:r>
    </w:p>
    <w:p>
      <w:pPr>
        <w:pStyle w:val="BookText"/>
        <w:rPr/>
      </w:pPr>
      <w:r>
        <w:rPr>
          <w:rFonts w:ascii="IRNazanin" w:hAnsi="IRNazanin" w:eastAsia="IRNazanin"/>
          <w:color w:val="111111"/>
          <w:sz w:val="28"/>
          <w:sz w:val="28"/>
          <w:szCs w:val="28"/>
          <w:rtl w:val="true"/>
          <w:lang w:bidi="fa-IR"/>
        </w:rPr>
        <w:t>فی الشام مجاورین للروم ودولتهم وحضارتهم، ومن المعروف أنه وفق مفهوم التناقل</w:t>
      </w:r>
    </w:p>
    <w:p>
      <w:pPr>
        <w:pStyle w:val="BookText"/>
        <w:rPr/>
      </w:pPr>
      <w:r>
        <w:rPr>
          <w:rFonts w:ascii="IRNazanin" w:hAnsi="IRNazanin" w:eastAsia="IRNazanin"/>
          <w:color w:val="111111"/>
          <w:sz w:val="28"/>
          <w:sz w:val="28"/>
          <w:szCs w:val="28"/>
          <w:rtl w:val="true"/>
          <w:lang w:bidi="fa-IR"/>
        </w:rPr>
        <w:t>الثقافی أو المناقلة الثقافیة حدث وأن انتقلت بعض عادات وقیم وثقافات الروم إلی</w:t>
      </w:r>
    </w:p>
    <w:p>
      <w:pPr>
        <w:pStyle w:val="BookText"/>
        <w:rPr/>
      </w:pPr>
      <w:r>
        <w:rPr>
          <w:rFonts w:ascii="IRNazanin" w:hAnsi="IRNazanin" w:eastAsia="IRNazanin"/>
          <w:color w:val="111111"/>
          <w:sz w:val="28"/>
          <w:sz w:val="28"/>
          <w:szCs w:val="28"/>
          <w:rtl w:val="true"/>
          <w:lang w:bidi="fa-IR"/>
        </w:rPr>
        <w:t>المناطق الأخری التی حکموها مثل الرقعة الجغرافیة الشامیة التی کانت تحت سیطرتهم،</w:t>
      </w:r>
    </w:p>
    <w:p>
      <w:pPr>
        <w:pStyle w:val="BookText"/>
        <w:rPr/>
      </w:pPr>
      <w:r>
        <w:rPr>
          <w:rFonts w:ascii="IRNazanin" w:hAnsi="IRNazanin" w:eastAsia="IRNazanin"/>
          <w:color w:val="111111"/>
          <w:sz w:val="28"/>
          <w:sz w:val="28"/>
          <w:szCs w:val="28"/>
          <w:rtl w:val="true"/>
          <w:lang w:bidi="fa-IR"/>
        </w:rPr>
        <w:t>فضلا عن المناطق الأخری المجاورة لهم مثل المناطق التی قامت علیها الشام التی ولی</w:t>
      </w:r>
    </w:p>
    <w:p>
      <w:pPr>
        <w:pStyle w:val="BookText"/>
        <w:rPr/>
      </w:pPr>
      <w:r>
        <w:rPr>
          <w:rFonts w:ascii="IRNazanin" w:hAnsi="IRNazanin" w:eastAsia="IRNazanin"/>
          <w:color w:val="111111"/>
          <w:sz w:val="28"/>
          <w:sz w:val="28"/>
          <w:szCs w:val="28"/>
          <w:rtl w:val="true"/>
          <w:lang w:bidi="fa-IR"/>
        </w:rPr>
        <w:t>علیها یزید بن أبی سفیان وتلاه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التناقل لم یحدث علی مستوی المجتمعات فسب ویقتص علیها، بل حدث</w:t>
      </w:r>
    </w:p>
    <w:p>
      <w:pPr>
        <w:pStyle w:val="BookText"/>
        <w:rPr/>
      </w:pPr>
      <w:r>
        <w:rPr>
          <w:rFonts w:ascii="IRNazanin" w:hAnsi="IRNazanin" w:eastAsia="IRNazanin"/>
          <w:color w:val="111111"/>
          <w:sz w:val="28"/>
          <w:sz w:val="28"/>
          <w:szCs w:val="28"/>
          <w:rtl w:val="true"/>
          <w:lang w:bidi="fa-IR"/>
        </w:rPr>
        <w:t>أیضا علی مستوی الأفراد والفئات المتنقذة فی ذلک المجتمع ولاسیما وأن المتنفذین</w:t>
      </w:r>
    </w:p>
    <w:p>
      <w:pPr>
        <w:pStyle w:val="BookText"/>
        <w:rPr/>
      </w:pPr>
      <w:r>
        <w:rPr>
          <w:rFonts w:ascii="IRNazanin" w:hAnsi="IRNazanin" w:eastAsia="IRNazanin"/>
          <w:color w:val="111111"/>
          <w:sz w:val="28"/>
          <w:sz w:val="28"/>
          <w:szCs w:val="28"/>
          <w:rtl w:val="true"/>
          <w:lang w:bidi="fa-IR"/>
        </w:rPr>
        <w:t>کانوا علی اتصال دائم بأباطرة الروم کما فی القصة التی تتحدث عن محاورة أبی سفیان</w:t>
      </w:r>
    </w:p>
    <w:p>
      <w:pPr>
        <w:pStyle w:val="BookText"/>
        <w:rPr/>
      </w:pPr>
      <w:r>
        <w:rPr>
          <w:rFonts w:ascii="IRNazanin" w:hAnsi="IRNazanin" w:eastAsia="IRNazanin"/>
          <w:color w:val="111111"/>
          <w:sz w:val="28"/>
          <w:sz w:val="28"/>
          <w:szCs w:val="28"/>
          <w:rtl w:val="true"/>
          <w:lang w:bidi="fa-IR"/>
        </w:rPr>
        <w:t>للإمبراطور الرومانی وحدیثهم عن النبی الجدید، والروایة أخرجها الطبرانی فی المعجم</w:t>
      </w:r>
    </w:p>
    <w:p>
      <w:pPr>
        <w:pStyle w:val="BookText"/>
        <w:rPr/>
      </w:pPr>
      <w:r>
        <w:rPr>
          <w:rFonts w:ascii="IRNazanin" w:hAnsi="IRNazanin" w:eastAsia="IRNazanin"/>
          <w:color w:val="111111"/>
          <w:sz w:val="28"/>
          <w:sz w:val="28"/>
          <w:szCs w:val="28"/>
          <w:rtl w:val="true"/>
          <w:lang w:bidi="fa-IR"/>
        </w:rPr>
        <w:t xml:space="preserve">الکبیر عن ابن عباس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هرقل ملک الروم مع أنی سفیان بن حرب</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فمن المتعارف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الحضارات تفتقر إلی تخوم محددة بدقة؛ وهی تعبر الحدود</w:t>
      </w:r>
    </w:p>
    <w:p>
      <w:pPr>
        <w:pStyle w:val="BookText"/>
        <w:rPr/>
      </w:pPr>
      <w:r>
        <w:rPr>
          <w:rFonts w:ascii="IRNazanin" w:hAnsi="IRNazanin" w:eastAsia="IRNazanin"/>
          <w:color w:val="111111"/>
          <w:sz w:val="28"/>
          <w:sz w:val="28"/>
          <w:szCs w:val="28"/>
          <w:rtl w:val="true"/>
          <w:lang w:bidi="fa-IR"/>
        </w:rPr>
        <w:t>السیاسیة وتتمدد فوق فضاءات یکاد یتعذر تحدیدها بسهولة، تشکل الحضارات نوعا</w:t>
      </w:r>
    </w:p>
    <w:p>
      <w:pPr>
        <w:pStyle w:val="BookText"/>
        <w:rPr/>
      </w:pPr>
      <w:r>
        <w:rPr>
          <w:rFonts w:ascii="IRNazanin" w:hAnsi="IRNazanin" w:eastAsia="IRNazanin"/>
          <w:color w:val="111111"/>
          <w:sz w:val="28"/>
          <w:sz w:val="28"/>
          <w:szCs w:val="28"/>
          <w:rtl w:val="true"/>
          <w:lang w:bidi="fa-IR"/>
        </w:rPr>
        <w:t>من البنیة الاجتماعیة التی تحتضن عددا من الأمم والأقوام المختلفة</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والسیاسیون بحکم هذه الخبرة المراکمة وهذا الوعی السیاسی المتطور تحولوا إلی</w:t>
      </w:r>
    </w:p>
    <w:p>
      <w:pPr>
        <w:pStyle w:val="BookText"/>
        <w:rPr/>
      </w:pPr>
      <w:r>
        <w:rPr>
          <w:rFonts w:ascii="IRNazanin" w:hAnsi="IRNazanin" w:eastAsia="IRNazanin"/>
          <w:color w:val="111111"/>
          <w:sz w:val="28"/>
          <w:sz w:val="28"/>
          <w:szCs w:val="28"/>
          <w:rtl w:val="true"/>
          <w:lang w:bidi="fa-IR"/>
        </w:rPr>
        <w:t>حیتان سیاسیة لا تدانیها حیتان الوقت الراهن فی الخبث والدناءة والغدر والخداع،</w:t>
      </w:r>
    </w:p>
    <w:p>
      <w:pPr>
        <w:pStyle w:val="BookText"/>
        <w:rPr/>
      </w:pPr>
      <w:r>
        <w:rPr>
          <w:rFonts w:ascii="IRNazanin" w:hAnsi="IRNazanin" w:eastAsia="IRNazanin"/>
          <w:color w:val="111111"/>
          <w:sz w:val="28"/>
          <w:sz w:val="28"/>
          <w:szCs w:val="28"/>
          <w:rtl w:val="true"/>
          <w:lang w:bidi="fa-IR"/>
        </w:rPr>
        <w:t>ولذا تجدهم ینتصرون ویحکمون ویظلمون، وتجد قصصهم تملأ کتب التاریخ والسیرة، 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ولاسیما وأنهم لم یکونوا یأبهون لحدود الشریعة وأوامر الرسالة وأخلاق الدین، وهی</w:t>
      </w:r>
    </w:p>
    <w:p>
      <w:pPr>
        <w:pStyle w:val="BookText"/>
        <w:rPr/>
      </w:pPr>
      <w:r>
        <w:rPr>
          <w:rFonts w:ascii="IRNazanin" w:hAnsi="IRNazanin" w:eastAsia="IRNazanin"/>
          <w:color w:val="111111"/>
          <w:sz w:val="28"/>
          <w:sz w:val="28"/>
          <w:szCs w:val="28"/>
          <w:rtl w:val="true"/>
          <w:lang w:bidi="fa-IR"/>
        </w:rPr>
        <w:t>المحاور التی أکد علیها الدینیون وتمسکوا بها فی صراعهم مع السیاسیین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تطرد</w:t>
      </w:r>
    </w:p>
    <w:p>
      <w:pPr>
        <w:pStyle w:val="BookText"/>
        <w:rPr/>
      </w:pPr>
      <w:r>
        <w:rPr>
          <w:rFonts w:ascii="IRNazanin" w:hAnsi="IRNazanin" w:eastAsia="IRNazanin"/>
          <w:color w:val="111111"/>
          <w:sz w:val="28"/>
          <w:sz w:val="28"/>
          <w:szCs w:val="28"/>
          <w:rtl w:val="true"/>
          <w:lang w:bidi="fa-IR"/>
        </w:rPr>
        <w:t>العملة السیئة العملة النظیفة؛ کذلک طردت السیاسة الردیئة سیاسة الحق وزوتها برکن</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صراعهم مع الدینیین غیر متکافیء لأن إحدی کفتیه تأنف عن کل</w:t>
      </w:r>
    </w:p>
    <w:p>
      <w:pPr>
        <w:pStyle w:val="BookText"/>
        <w:rPr/>
      </w:pPr>
      <w:r>
        <w:rPr>
          <w:rFonts w:ascii="IRNazanin" w:hAnsi="IRNazanin" w:eastAsia="IRNazanin"/>
          <w:color w:val="111111"/>
          <w:sz w:val="28"/>
          <w:sz w:val="28"/>
          <w:szCs w:val="28"/>
          <w:rtl w:val="true"/>
          <w:lang w:bidi="fa-IR"/>
        </w:rPr>
        <w:t>ما یسیء إلی إنسانیة الإنسان، والکفة الأخری مملوءة بأنوع الدناءة والقذارة والخبث</w:t>
      </w:r>
    </w:p>
    <w:p>
      <w:pPr>
        <w:pStyle w:val="BookText"/>
        <w:rPr/>
      </w:pPr>
      <w:r>
        <w:rPr>
          <w:rFonts w:ascii="IRNazanin" w:hAnsi="IRNazanin" w:eastAsia="IRNazanin"/>
          <w:color w:val="111111"/>
          <w:sz w:val="28"/>
          <w:sz w:val="28"/>
          <w:szCs w:val="28"/>
          <w:rtl w:val="true"/>
          <w:lang w:bidi="fa-IR"/>
        </w:rPr>
        <w:t>لدرجة انها لا تلتفت إلی الإنسان إلا حینما ترید أن تحوله إلی حطب تشعله لتستنری</w:t>
      </w:r>
    </w:p>
    <w:p>
      <w:pPr>
        <w:pStyle w:val="BookText"/>
        <w:rPr/>
      </w:pPr>
      <w:r>
        <w:rPr>
          <w:rFonts w:ascii="IRNazanin" w:hAnsi="IRNazanin" w:eastAsia="IRNazanin"/>
          <w:color w:val="111111"/>
          <w:sz w:val="28"/>
          <w:sz w:val="28"/>
          <w:szCs w:val="28"/>
          <w:rtl w:val="true"/>
          <w:lang w:bidi="fa-IR"/>
        </w:rPr>
        <w:t>بضوءه فی حفلاتها الوحشیة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للإمام الحسن علیه السلام قدرة المفامرة بالإسلام</w:t>
      </w:r>
    </w:p>
    <w:p>
      <w:pPr>
        <w:pStyle w:val="BookText"/>
        <w:rPr/>
      </w:pPr>
      <w:r>
        <w:rPr>
          <w:rFonts w:ascii="IRNazanin" w:hAnsi="IRNazanin" w:eastAsia="IRNazanin"/>
          <w:color w:val="111111"/>
          <w:sz w:val="28"/>
          <w:sz w:val="28"/>
          <w:szCs w:val="28"/>
          <w:rtl w:val="true"/>
          <w:lang w:bidi="fa-IR"/>
        </w:rPr>
        <w:t>والمذهب وکل ما تحقق لحد تلک الساعة بخوض نزال مع هذّ المجموعة الشرسة التی</w:t>
      </w:r>
    </w:p>
    <w:p>
      <w:pPr>
        <w:pStyle w:val="BookText"/>
        <w:rPr/>
      </w:pPr>
      <w:r>
        <w:rPr>
          <w:rFonts w:ascii="IRNazanin" w:hAnsi="IRNazanin" w:eastAsia="IRNazanin"/>
          <w:color w:val="111111"/>
          <w:sz w:val="28"/>
          <w:sz w:val="28"/>
          <w:szCs w:val="28"/>
          <w:rtl w:val="true"/>
          <w:lang w:bidi="fa-IR"/>
        </w:rPr>
        <w:t>تحد الأمة کلها وجعلت من سب الإمام علی علیه السلام شعارا لها وسنة فی عباداتها؟</w:t>
      </w:r>
    </w:p>
    <w:p>
      <w:pPr>
        <w:pStyle w:val="BookText"/>
        <w:rPr/>
      </w:pPr>
      <w:r>
        <w:rPr>
          <w:rFonts w:ascii="IRNazanin" w:hAnsi="IRNazanin" w:eastAsia="IRNazanin"/>
          <w:color w:val="111111"/>
          <w:sz w:val="28"/>
          <w:sz w:val="28"/>
          <w:szCs w:val="28"/>
          <w:rtl w:val="true"/>
          <w:lang w:bidi="fa-IR"/>
        </w:rPr>
        <w:t>وبعد الحدیث المسهب عن أنماط السیاسة العربیة الإسلامیة ورؤاها وحراکاتها</w:t>
      </w:r>
    </w:p>
    <w:p>
      <w:pPr>
        <w:pStyle w:val="BookText"/>
        <w:rPr/>
      </w:pPr>
      <w:r>
        <w:rPr>
          <w:rFonts w:ascii="IRNazanin" w:hAnsi="IRNazanin" w:eastAsia="IRNazanin"/>
          <w:color w:val="111111"/>
          <w:sz w:val="28"/>
          <w:sz w:val="28"/>
          <w:szCs w:val="28"/>
          <w:rtl w:val="true"/>
          <w:lang w:bidi="fa-IR"/>
        </w:rPr>
        <w:t>والنتائج التی حققتها فی مسیرتها الطویلة ینبغی التحدث عن أنمودجات من السیاسیین</w:t>
      </w:r>
    </w:p>
    <w:p>
      <w:pPr>
        <w:pStyle w:val="BookText"/>
        <w:rPr/>
      </w:pPr>
      <w:r>
        <w:rPr>
          <w:rFonts w:ascii="IRNazanin" w:hAnsi="IRNazanin" w:eastAsia="IRNazanin"/>
          <w:color w:val="111111"/>
          <w:sz w:val="28"/>
          <w:sz w:val="28"/>
          <w:szCs w:val="28"/>
          <w:rtl w:val="true"/>
          <w:lang w:bidi="fa-IR"/>
        </w:rPr>
        <w:t>الذین کانوا أبرز من غیرهم فی هذا المضمار، وقد اخرت هذه الشخصیات من بین کم</w:t>
      </w:r>
    </w:p>
    <w:p>
      <w:pPr>
        <w:pStyle w:val="BookText"/>
        <w:rPr/>
      </w:pPr>
      <w:r>
        <w:rPr>
          <w:rFonts w:ascii="IRNazanin" w:hAnsi="IRNazanin" w:eastAsia="IRNazanin"/>
          <w:color w:val="111111"/>
          <w:sz w:val="28"/>
          <w:sz w:val="28"/>
          <w:szCs w:val="28"/>
          <w:rtl w:val="true"/>
          <w:lang w:bidi="fa-IR"/>
        </w:rPr>
        <w:t>کبری جدا من السیاسیین الذین کان زعیقهم یملأ ساحة الإسلام بالضوضاء</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161" w:name="pg3168_13498"/>
    </w:p>
    <w:p>
      <w:pPr>
        <w:pStyle w:val="Heading3"/>
        <w:numPr>
          <w:ilvl w:val="2"/>
          <w:numId w:val="1"/>
        </w:numPr>
        <w:rPr/>
      </w:pPr>
      <w:bookmarkStart w:id="162" w:name="__RefHeading___Toc1475315_2749589250"/>
      <w:bookmarkStart w:id="163" w:name="_Toc59"/>
      <w:bookmarkEnd w:id="161"/>
      <w:bookmarkEnd w:id="162"/>
      <w:r>
        <w:rPr>
          <w:rtl w:val="true"/>
        </w:rPr>
        <w:t>فصل الرابع أنموذجات سیاسیة فی تاریخ العرب</w:t>
      </w:r>
      <w:bookmarkEnd w:id="163"/>
    </w:p>
    <w:p>
      <w:pPr>
        <w:pStyle w:val="Heading4"/>
        <w:numPr>
          <w:ilvl w:val="3"/>
          <w:numId w:val="1"/>
        </w:numPr>
        <w:rPr/>
      </w:pPr>
      <w:bookmarkStart w:id="164" w:name="__RefHeading___Toc1475317_2749589250"/>
      <w:bookmarkStart w:id="165" w:name="_Toc60"/>
      <w:bookmarkEnd w:id="164"/>
      <w:r>
        <w:rPr>
          <w:rtl w:val="true"/>
        </w:rPr>
        <w:t>اشارة</w:t>
      </w:r>
      <w:bookmarkEnd w:id="1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166" w:name="pg3168_13500"/>
    </w:p>
    <w:p>
      <w:pPr>
        <w:pStyle w:val="BookText"/>
        <w:rPr/>
      </w:pPr>
      <w:bookmarkEnd w:id="166"/>
      <w:r>
        <w:rPr>
          <w:rFonts w:ascii="IRNazanin" w:hAnsi="IRNazanin" w:eastAsia="IRNazanin"/>
          <w:color w:val="111111"/>
          <w:sz w:val="28"/>
          <w:sz w:val="28"/>
          <w:szCs w:val="28"/>
          <w:rtl w:val="true"/>
          <w:lang w:bidi="fa-IR"/>
        </w:rPr>
        <w:t>أنموذجات سیاسیة فی تاریخ العرب</w:t>
      </w:r>
    </w:p>
    <w:p>
      <w:pPr>
        <w:pStyle w:val="BookText"/>
        <w:rPr/>
      </w:pPr>
      <w:r>
        <w:rPr>
          <w:rFonts w:ascii="IRNazanin" w:hAnsi="IRNazanin" w:eastAsia="IRNazanin"/>
          <w:color w:val="111111"/>
          <w:sz w:val="28"/>
          <w:sz w:val="28"/>
          <w:szCs w:val="28"/>
          <w:rtl w:val="true"/>
          <w:lang w:bidi="fa-IR"/>
        </w:rPr>
        <w:t>حفل المجتمع الإسلامی الأول بأنمودجات سیاسیة قدیرة ومتمکنة ولکنها لم</w:t>
      </w:r>
    </w:p>
    <w:p>
      <w:pPr>
        <w:pStyle w:val="BookText"/>
        <w:rPr/>
      </w:pPr>
      <w:r>
        <w:rPr>
          <w:rFonts w:ascii="IRNazanin" w:hAnsi="IRNazanin" w:eastAsia="IRNazanin"/>
          <w:color w:val="111111"/>
          <w:sz w:val="28"/>
          <w:sz w:val="28"/>
          <w:szCs w:val="28"/>
          <w:rtl w:val="true"/>
          <w:lang w:bidi="fa-IR"/>
        </w:rPr>
        <w:t>تحض بفرصة دراسة هذا الجانب فیها بعد أن انطوت شخصیاتهم علی أنماط مختلفة من</w:t>
      </w:r>
    </w:p>
    <w:p>
      <w:pPr>
        <w:pStyle w:val="BookText"/>
        <w:rPr/>
      </w:pPr>
      <w:r>
        <w:rPr>
          <w:rFonts w:ascii="IRNazanin" w:hAnsi="IRNazanin" w:eastAsia="IRNazanin"/>
          <w:color w:val="111111"/>
          <w:sz w:val="28"/>
          <w:sz w:val="28"/>
          <w:szCs w:val="28"/>
          <w:rtl w:val="true"/>
          <w:lang w:bidi="fa-IR"/>
        </w:rPr>
        <w:t>السلوکیات کالمخادعة والتلون وغیر ذلک، فصلا عن التمظهر بمظهر المتدینین الذی</w:t>
      </w:r>
    </w:p>
    <w:p>
      <w:pPr>
        <w:pStyle w:val="BookText"/>
        <w:rPr/>
      </w:pPr>
      <w:r>
        <w:rPr>
          <w:rFonts w:ascii="IRNazanin" w:hAnsi="IRNazanin" w:eastAsia="IRNazanin"/>
          <w:color w:val="111111"/>
          <w:sz w:val="28"/>
          <w:sz w:val="28"/>
          <w:szCs w:val="28"/>
          <w:rtl w:val="true"/>
          <w:lang w:bidi="fa-IR"/>
        </w:rPr>
        <w:t>طغی علی المظاهر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السیاسیین المقتدرین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w:t>
      </w:r>
    </w:p>
    <w:p>
      <w:pPr>
        <w:pStyle w:val="BookText"/>
        <w:rPr/>
      </w:pPr>
      <w:r>
        <w:rPr>
          <w:rFonts w:ascii="IRNazanin" w:hAnsi="IRNazanin" w:eastAsia="IRNazanin"/>
          <w:color w:val="111111"/>
          <w:sz w:val="28"/>
          <w:sz w:val="28"/>
          <w:szCs w:val="28"/>
          <w:rtl w:val="true"/>
          <w:lang w:bidi="fa-IR"/>
        </w:rPr>
        <w:t>وعمرو بن العاص وقد درست سیرهم ونشاطاتهم بکثرة، ولذا لن أطیل الحدیث</w:t>
      </w:r>
    </w:p>
    <w:p>
      <w:pPr>
        <w:pStyle w:val="BookText"/>
        <w:rPr/>
      </w:pPr>
      <w:r>
        <w:rPr>
          <w:rFonts w:ascii="IRNazanin" w:hAnsi="IRNazanin" w:eastAsia="IRNazanin"/>
          <w:color w:val="111111"/>
          <w:sz w:val="28"/>
          <w:sz w:val="28"/>
          <w:szCs w:val="28"/>
          <w:rtl w:val="true"/>
          <w:lang w:bidi="fa-IR"/>
        </w:rPr>
        <w:t>عنهم لأتفع للکلام عن البعض الآخر ممن لم یجش بفرصة للانتشار الکبیر کما حصل</w:t>
      </w:r>
    </w:p>
    <w:p>
      <w:pPr>
        <w:pStyle w:val="BookText"/>
        <w:rPr/>
      </w:pPr>
      <w:r>
        <w:rPr>
          <w:rFonts w:ascii="IRNazanin" w:hAnsi="IRNazanin" w:eastAsia="IRNazanin"/>
          <w:color w:val="111111"/>
          <w:sz w:val="28"/>
          <w:sz w:val="28"/>
          <w:szCs w:val="28"/>
          <w:rtl w:val="true"/>
          <w:lang w:bidi="fa-IR"/>
        </w:rPr>
        <w:t>للنخبة، ومن هؤلاء السیاسیین الثانویین</w:t>
      </w:r>
      <w:r>
        <w:rPr>
          <w:rFonts w:eastAsia="IRNazanin" w:cs="IRNazanin"/>
          <w:color w:val="111111"/>
          <w:sz w:val="28"/>
          <w:szCs w:val="28"/>
          <w:rtl w:val="true"/>
          <w:lang w:bidi="fa-IR"/>
        </w:rPr>
        <w:t>:</w:t>
      </w:r>
    </w:p>
    <w:p>
      <w:pPr>
        <w:pStyle w:val="Heading4"/>
        <w:numPr>
          <w:ilvl w:val="3"/>
          <w:numId w:val="1"/>
        </w:numPr>
        <w:rPr/>
      </w:pPr>
      <w:bookmarkStart w:id="167" w:name="__RefHeading___Toc1475319_2749589250"/>
      <w:bookmarkStart w:id="168" w:name="_Toc61"/>
      <w:bookmarkEnd w:id="167"/>
      <w:r>
        <w:rPr>
          <w:rtl w:val="true"/>
        </w:rPr>
        <w:t>المغیرة بن شعبة</w:t>
      </w:r>
      <w:bookmarkEnd w:id="168"/>
    </w:p>
    <w:p>
      <w:pPr>
        <w:pStyle w:val="BookText"/>
        <w:rPr/>
      </w:pPr>
      <w:r>
        <w:rPr>
          <w:rFonts w:ascii="IRNazanin" w:hAnsi="IRNazanin" w:eastAsia="IRNazanin"/>
          <w:color w:val="111111"/>
          <w:sz w:val="28"/>
          <w:sz w:val="28"/>
          <w:szCs w:val="28"/>
          <w:rtl w:val="true"/>
          <w:lang w:bidi="fa-IR"/>
        </w:rPr>
        <w:t>سیاسی علی قدر کبیر من الذکاء مهد وخطط لقتل الخلیفة عمر بن الخطاب</w:t>
      </w:r>
    </w:p>
    <w:p>
      <w:pPr>
        <w:pStyle w:val="BookText"/>
        <w:rPr/>
      </w:pPr>
      <w:r>
        <w:rPr>
          <w:rFonts w:ascii="IRNazanin" w:hAnsi="IRNazanin" w:eastAsia="IRNazanin"/>
          <w:color w:val="111111"/>
          <w:sz w:val="28"/>
          <w:sz w:val="28"/>
          <w:szCs w:val="28"/>
          <w:rtl w:val="true"/>
          <w:lang w:bidi="fa-IR"/>
        </w:rPr>
        <w:t>وخاض الحراک السیاسی إلی آخر یوم من عمره، کان هو ومروان من أکثر المتآمرین</w:t>
      </w:r>
    </w:p>
    <w:p>
      <w:pPr>
        <w:pStyle w:val="BookText"/>
        <w:rPr/>
      </w:pPr>
      <w:r>
        <w:rPr>
          <w:rFonts w:ascii="IRNazanin" w:hAnsi="IRNazanin" w:eastAsia="IRNazanin"/>
          <w:color w:val="111111"/>
          <w:sz w:val="28"/>
          <w:sz w:val="28"/>
          <w:szCs w:val="28"/>
          <w:rtl w:val="true"/>
          <w:lang w:bidi="fa-IR"/>
        </w:rPr>
        <w:t>علانیة وظهورا وإسهاما فی الأحداث، وفی معرکة الجمل حاول مروان زرع عدم الثقة</w:t>
      </w:r>
    </w:p>
    <w:p>
      <w:pPr>
        <w:pStyle w:val="BookText"/>
        <w:rPr/>
      </w:pPr>
      <w:r>
        <w:rPr>
          <w:rFonts w:ascii="IRNazanin" w:hAnsi="IRNazanin" w:eastAsia="IRNazanin"/>
          <w:color w:val="111111"/>
          <w:sz w:val="28"/>
          <w:sz w:val="28"/>
          <w:szCs w:val="28"/>
          <w:rtl w:val="true"/>
          <w:lang w:bidi="fa-IR"/>
        </w:rPr>
        <w:t>بین رؤوس جیش الجمل کما سیرد فی الحدیث عنه، وقام المغیرة بنفس الدور ولکن</w:t>
      </w:r>
    </w:p>
    <w:p>
      <w:pPr>
        <w:pStyle w:val="BookText"/>
        <w:rPr/>
      </w:pPr>
      <w:r>
        <w:rPr>
          <w:rFonts w:ascii="IRNazanin" w:hAnsi="IRNazanin" w:eastAsia="IRNazanin"/>
          <w:color w:val="111111"/>
          <w:sz w:val="28"/>
          <w:sz w:val="28"/>
          <w:szCs w:val="28"/>
          <w:rtl w:val="true"/>
          <w:lang w:bidi="fa-IR"/>
        </w:rPr>
        <w:t>بشکل آخر حیث أمر ثقیفاً قومه بالرجع والتخلی عن أهل الجمل لیس حبا بعلی علیه السلام</w:t>
      </w:r>
    </w:p>
    <w:p>
      <w:pPr>
        <w:pStyle w:val="BookText"/>
        <w:rPr/>
      </w:pPr>
      <w:r>
        <w:rPr>
          <w:rFonts w:ascii="IRNazanin" w:hAnsi="IRNazanin" w:eastAsia="IRNazanin"/>
          <w:color w:val="111111"/>
          <w:sz w:val="28"/>
          <w:sz w:val="28"/>
          <w:szCs w:val="28"/>
          <w:rtl w:val="true"/>
          <w:lang w:bidi="fa-IR"/>
        </w:rPr>
        <w:t>ولا خشیة من الله سبحانه،بل لإضعاف قوتهم التی رأی فیها تهدیداً للمشروع السیاسی</w:t>
      </w:r>
    </w:p>
    <w:p>
      <w:pPr>
        <w:pStyle w:val="BookText"/>
        <w:rPr/>
      </w:pPr>
      <w:r>
        <w:rPr>
          <w:rFonts w:ascii="IRNazanin" w:hAnsi="IRNazanin" w:eastAsia="IRNazanin"/>
          <w:color w:val="111111"/>
          <w:sz w:val="28"/>
          <w:sz w:val="28"/>
          <w:szCs w:val="28"/>
          <w:rtl w:val="true"/>
          <w:lang w:bidi="fa-IR"/>
        </w:rPr>
        <w:t>التآمری الکبیر،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ههنا من ثقیف فلیرجع، فرجع</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ظنا منه أنه</w:t>
      </w:r>
    </w:p>
    <w:p>
      <w:pPr>
        <w:pStyle w:val="BookText"/>
        <w:rPr/>
      </w:pPr>
      <w:r>
        <w:rPr>
          <w:rFonts w:ascii="IRNazanin" w:hAnsi="IRNazanin" w:eastAsia="IRNazanin"/>
          <w:color w:val="111111"/>
          <w:sz w:val="28"/>
          <w:sz w:val="28"/>
          <w:szCs w:val="28"/>
          <w:rtl w:val="true"/>
          <w:lang w:bidi="fa-IR"/>
        </w:rPr>
        <w:t>بعمله ذاک یخذل أهل الجمل ویورطهم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ذلک أوکل إلیه السیاسیون الکبار مهمة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169" w:name="pg3168_13501"/>
    </w:p>
    <w:p>
      <w:pPr>
        <w:pStyle w:val="BookText"/>
        <w:rPr/>
      </w:pPr>
      <w:bookmarkEnd w:id="169"/>
      <w:r>
        <w:rPr>
          <w:rFonts w:ascii="IRNazanin" w:hAnsi="IRNazanin" w:eastAsia="IRNazanin"/>
          <w:color w:val="111111"/>
          <w:sz w:val="28"/>
          <w:sz w:val="28"/>
          <w:szCs w:val="28"/>
          <w:rtl w:val="true"/>
          <w:lang w:bidi="fa-IR"/>
        </w:rPr>
        <w:t>قتل الخلیفة عمر؛ وهی المهمة التی نجح فیها نجاحا باهرا أذهل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ابن هلال الثقفی فی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p>
    <w:p>
      <w:pPr>
        <w:pStyle w:val="BookText"/>
        <w:rPr/>
      </w:pPr>
      <w:r>
        <w:rPr>
          <w:rFonts w:ascii="IRNazanin" w:hAnsi="IRNazanin" w:eastAsia="IRNazanin"/>
          <w:color w:val="111111"/>
          <w:sz w:val="28"/>
          <w:sz w:val="28"/>
          <w:szCs w:val="28"/>
          <w:rtl w:val="true"/>
          <w:lang w:bidi="fa-IR"/>
        </w:rPr>
        <w:t>ملکت لأرمینه بأحجاره یعنی المغیرة، وکان ینتقص علیا</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وعن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المغیرة بن شعبة عند علی علیه السلام وجد؛ مع معاویة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المغیرة إنما کان إسلامه لفجرة وغدرة لمطمئنین إلیه ورکبها منهم فأتی</w:t>
      </w:r>
    </w:p>
    <w:p>
      <w:pPr>
        <w:pStyle w:val="BookText"/>
        <w:rPr/>
      </w:pPr>
      <w:r>
        <w:rPr>
          <w:rFonts w:ascii="IRNazanin" w:hAnsi="IRNazanin" w:eastAsia="IRNazanin"/>
          <w:color w:val="111111"/>
          <w:sz w:val="28"/>
          <w:sz w:val="28"/>
          <w:szCs w:val="28"/>
          <w:rtl w:val="true"/>
          <w:lang w:bidi="fa-IR"/>
        </w:rPr>
        <w:t>النبی صلی الله علیه و آله کالعائذ بالاسلام، والله ما رأی احد علیه منن ادعی الإسلام خضوعا ولا</w:t>
      </w:r>
    </w:p>
    <w:p>
      <w:pPr>
        <w:pStyle w:val="BookText"/>
        <w:rPr/>
      </w:pPr>
      <w:r>
        <w:rPr>
          <w:rFonts w:ascii="IRNazanin" w:hAnsi="IRNazanin" w:eastAsia="IRNazanin"/>
          <w:color w:val="111111"/>
          <w:sz w:val="28"/>
          <w:sz w:val="28"/>
          <w:szCs w:val="28"/>
          <w:rtl w:val="true"/>
          <w:lang w:bidi="fa-IR"/>
        </w:rPr>
        <w:t>خشوعا</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ومن جرائم المغیرة بن شعبة الکبیرة والمفضوحة التی تم التستر علیها بفعل</w:t>
      </w:r>
    </w:p>
    <w:p>
      <w:pPr>
        <w:pStyle w:val="BookText"/>
        <w:rPr/>
      </w:pPr>
      <w:r>
        <w:rPr>
          <w:rFonts w:ascii="IRNazanin" w:hAnsi="IRNazanin" w:eastAsia="IRNazanin"/>
          <w:color w:val="111111"/>
          <w:sz w:val="28"/>
          <w:sz w:val="28"/>
          <w:szCs w:val="28"/>
          <w:rtl w:val="true"/>
          <w:lang w:bidi="fa-IR"/>
        </w:rPr>
        <w:t>السیاسیین أنفسهم کانت جریمة قتل لخلیفة عمر بن الخطاب</w:t>
      </w:r>
      <w:r>
        <w:rPr>
          <w:rFonts w:eastAsia="IRNazanin" w:cs="IRNazanin"/>
          <w:color w:val="111111"/>
          <w:sz w:val="28"/>
          <w:szCs w:val="28"/>
          <w:rtl w:val="true"/>
          <w:lang w:bidi="fa-IR"/>
        </w:rPr>
        <w:t>.</w:t>
      </w:r>
    </w:p>
    <w:p>
      <w:pPr>
        <w:pStyle w:val="Heading4"/>
        <w:numPr>
          <w:ilvl w:val="3"/>
          <w:numId w:val="1"/>
        </w:numPr>
        <w:rPr/>
      </w:pPr>
      <w:bookmarkStart w:id="170" w:name="__RefHeading___Toc1475321_2749589250"/>
      <w:bookmarkStart w:id="171" w:name="_Toc62"/>
      <w:bookmarkEnd w:id="170"/>
      <w:r>
        <w:rPr>
          <w:rtl w:val="true"/>
        </w:rPr>
        <w:t>قتل الخلیفة عمر</w:t>
      </w:r>
      <w:bookmarkEnd w:id="171"/>
    </w:p>
    <w:p>
      <w:pPr>
        <w:pStyle w:val="BookText"/>
        <w:rPr/>
      </w:pPr>
      <w:r>
        <w:rPr>
          <w:rFonts w:ascii="IRNazanin" w:hAnsi="IRNazanin" w:eastAsia="IRNazanin"/>
          <w:color w:val="111111"/>
          <w:sz w:val="28"/>
          <w:sz w:val="28"/>
          <w:szCs w:val="28"/>
          <w:rtl w:val="true"/>
          <w:lang w:bidi="fa-IR"/>
        </w:rPr>
        <w:t>إن عملیة إدخال أبی لؤلؤة فروز إلی المدینة کانت أولی خطوات تنفیذ مؤامرة مبیتة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فالمعروف أن الخلیفة عمر بن الخطاب کان قد مع دخول الآعاجم إلی عاصمة الإسلام</w:t>
      </w:r>
    </w:p>
    <w:p>
      <w:pPr>
        <w:pStyle w:val="BookText"/>
        <w:rPr/>
      </w:pPr>
      <w:r>
        <w:rPr>
          <w:rFonts w:ascii="IRNazanin" w:hAnsi="IRNazanin" w:eastAsia="IRNazanin"/>
          <w:color w:val="111111"/>
          <w:sz w:val="28"/>
          <w:sz w:val="28"/>
          <w:szCs w:val="28"/>
          <w:rtl w:val="true"/>
          <w:lang w:bidi="fa-IR"/>
        </w:rPr>
        <w:t>بعد تولیه الخلافة، وهناک روایات کثیرة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کثیر التشدد بشأن دخول</w:t>
      </w:r>
    </w:p>
    <w:p>
      <w:pPr>
        <w:pStyle w:val="BookText"/>
        <w:rPr/>
      </w:pPr>
      <w:r>
        <w:rPr>
          <w:rFonts w:ascii="IRNazanin" w:hAnsi="IRNazanin" w:eastAsia="IRNazanin"/>
          <w:color w:val="111111"/>
          <w:sz w:val="28"/>
          <w:sz w:val="28"/>
          <w:szCs w:val="28"/>
          <w:rtl w:val="true"/>
          <w:lang w:bidi="fa-IR"/>
        </w:rPr>
        <w:t>الآعاجم إلی المدینة؛ کما نقل الدکتور أحمد صبحی داود عن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ابن</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کان لا یأذن للسبی من الآسری من الرجال بدخول المدینة، واستأذن</w:t>
      </w:r>
    </w:p>
    <w:p>
      <w:pPr>
        <w:pStyle w:val="BookText"/>
        <w:rPr/>
      </w:pPr>
      <w:r>
        <w:rPr>
          <w:rFonts w:ascii="IRNazanin" w:hAnsi="IRNazanin" w:eastAsia="IRNazanin"/>
          <w:color w:val="111111"/>
          <w:sz w:val="28"/>
          <w:sz w:val="28"/>
          <w:szCs w:val="28"/>
          <w:rtl w:val="true"/>
          <w:lang w:bidi="fa-IR"/>
        </w:rPr>
        <w:t>المغیرة بن شعبة حتی سمح عمر بأن یأتی للمدینة أبو لؤلؤة فروز المجوسی، وکان من</w:t>
      </w:r>
    </w:p>
    <w:p>
      <w:pPr>
        <w:pStyle w:val="BookText"/>
        <w:rPr/>
      </w:pPr>
      <w:r>
        <w:rPr>
          <w:rFonts w:ascii="IRNazanin" w:hAnsi="IRNazanin" w:eastAsia="IRNazanin"/>
          <w:color w:val="111111"/>
          <w:sz w:val="28"/>
          <w:sz w:val="28"/>
          <w:szCs w:val="28"/>
          <w:rtl w:val="true"/>
          <w:lang w:bidi="fa-IR"/>
        </w:rPr>
        <w:t>سبی نهاوند، وفی النهایة قتل عمر انتقاما</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وکان عمر قد أصدر مرسوما بهذا المنع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تجلبوا علینا من العلوج أحداً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جرت علیه المواسی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وهو الخبر الذی قال عنه السیوطی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عمر لا یأذن لسبی قد احتلم فی دخول المدینة حتی کتب إلیه المغیرة بن شعبة</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ولکن المغیرة السیاسی النافذ بما معروف عنه من مکر ودهاء نجح باستحصال موافقة</w:t>
      </w:r>
    </w:p>
    <w:p>
      <w:pPr>
        <w:pStyle w:val="BookText"/>
        <w:rPr/>
      </w:pPr>
      <w:r>
        <w:rPr>
          <w:rFonts w:ascii="IRNazanin" w:hAnsi="IRNazanin" w:eastAsia="IRNazanin"/>
          <w:color w:val="111111"/>
          <w:sz w:val="28"/>
          <w:sz w:val="28"/>
          <w:szCs w:val="28"/>
          <w:rtl w:val="true"/>
          <w:lang w:bidi="fa-IR"/>
        </w:rPr>
        <w:t>عمر بعد أن أغراه بالخبرات التی یمتلکها أبو 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المسعودی فی مروجه إلی</w:t>
      </w:r>
    </w:p>
    <w:p>
      <w:pPr>
        <w:pStyle w:val="BookText"/>
        <w:rPr/>
      </w:pPr>
      <w:r>
        <w:rPr>
          <w:rFonts w:ascii="IRNazanin" w:hAnsi="IRNazanin" w:eastAsia="IRNazanin"/>
          <w:color w:val="111111"/>
          <w:sz w:val="28"/>
          <w:sz w:val="28"/>
          <w:szCs w:val="28"/>
          <w:rtl w:val="true"/>
          <w:lang w:bidi="fa-IR"/>
        </w:rPr>
        <w:t>هذا المکر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عمر لا یترک أحداً من العجم یدخل المدینة، فکتب إلیه المغیرة</w:t>
      </w:r>
    </w:p>
    <w:p>
      <w:pPr>
        <w:pStyle w:val="BookText"/>
        <w:rPr/>
      </w:pPr>
      <w:r>
        <w:rPr>
          <w:rFonts w:ascii="IRNazanin" w:hAnsi="IRNazanin" w:eastAsia="IRNazanin"/>
          <w:color w:val="111111"/>
          <w:sz w:val="28"/>
          <w:sz w:val="28"/>
          <w:szCs w:val="28"/>
          <w:rtl w:val="true"/>
          <w:lang w:bidi="fa-IR"/>
        </w:rPr>
        <w:t>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غلامًا نقاشاً نجارًا حدادًا فیه منابع لأهل المدینة، فإن رأیت أن تأذن</w:t>
      </w:r>
    </w:p>
    <w:p>
      <w:pPr>
        <w:pStyle w:val="BookText"/>
        <w:rPr/>
      </w:pPr>
      <w:r>
        <w:rPr>
          <w:rFonts w:ascii="IRNazanin" w:hAnsi="IRNazanin" w:eastAsia="IRNazanin"/>
          <w:color w:val="111111"/>
          <w:sz w:val="28"/>
          <w:sz w:val="28"/>
          <w:szCs w:val="28"/>
          <w:rtl w:val="true"/>
          <w:lang w:bidi="fa-IR"/>
        </w:rPr>
        <w:t>لی فی الإرسال به فعلت، فأذن له</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ولکن لا عمر ولا أی من المحیطین به انتبهوا إلی مخاطر استثناء أبی لؤلؤة من أمر</w:t>
      </w:r>
    </w:p>
    <w:p>
      <w:pPr>
        <w:pStyle w:val="BookText"/>
        <w:rPr/>
      </w:pPr>
      <w:r>
        <w:rPr>
          <w:rFonts w:ascii="IRNazanin" w:hAnsi="IRNazanin" w:eastAsia="IRNazanin"/>
          <w:color w:val="111111"/>
          <w:sz w:val="28"/>
          <w:sz w:val="28"/>
          <w:szCs w:val="28"/>
          <w:rtl w:val="true"/>
          <w:lang w:bidi="fa-IR"/>
        </w:rPr>
        <w:t>المنع والأسباب الکامنة وراء طلب المغیرة بإدخاله إلی المدینة إلا بعد فوات الأوان، ولذا</w:t>
      </w:r>
    </w:p>
    <w:p>
      <w:pPr>
        <w:pStyle w:val="BookText"/>
        <w:rPr/>
      </w:pPr>
      <w:r>
        <w:rPr>
          <w:rFonts w:ascii="IRNazanin" w:hAnsi="IRNazanin" w:eastAsia="IRNazanin"/>
          <w:color w:val="111111"/>
          <w:sz w:val="28"/>
          <w:sz w:val="28"/>
          <w:szCs w:val="28"/>
          <w:rtl w:val="true"/>
          <w:lang w:bidi="fa-IR"/>
        </w:rPr>
        <w:t>نری عمرا بعد أن طعنه أبو لؤلؤة یأسف علی تهاونه بذا الشأن ویقول مقولته 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لکم لا تجلبوا علینا من العلوج أحدًا، فغلبتمونی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إن ربط مقتل عمر بدوافع سیاسیة عربیة أمر لا یمکن نکرانه أو تجاهله ولذا تجد</w:t>
      </w:r>
    </w:p>
    <w:p>
      <w:pPr>
        <w:pStyle w:val="BookText"/>
        <w:rPr/>
      </w:pPr>
      <w:r>
        <w:rPr>
          <w:rFonts w:ascii="IRNazanin" w:hAnsi="IRNazanin" w:eastAsia="IRNazanin"/>
          <w:color w:val="111111"/>
          <w:sz w:val="28"/>
          <w:sz w:val="28"/>
          <w:szCs w:val="28"/>
          <w:rtl w:val="true"/>
          <w:lang w:bidi="fa-IR"/>
        </w:rPr>
        <w:t>علی مر التاریخ من یشکک فی الأقوال التی تحدثت عن الدوافع التافهة الأخری التی</w:t>
      </w:r>
    </w:p>
    <w:p>
      <w:pPr>
        <w:pStyle w:val="BookText"/>
        <w:rPr/>
      </w:pPr>
      <w:r>
        <w:rPr>
          <w:rFonts w:ascii="IRNazanin" w:hAnsi="IRNazanin" w:eastAsia="IRNazanin"/>
          <w:color w:val="111111"/>
          <w:sz w:val="28"/>
          <w:sz w:val="28"/>
          <w:szCs w:val="28"/>
          <w:rtl w:val="true"/>
          <w:lang w:bidi="fa-IR"/>
        </w:rPr>
        <w:t>قالوا أنها جعلت أبا لؤلؤة یقتل عمر؛ ومن هؤلاء حسن عبد الله الذی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یفیق</w:t>
      </w:r>
    </w:p>
    <w:p>
      <w:pPr>
        <w:pStyle w:val="BookText"/>
        <w:rPr/>
      </w:pPr>
      <w:r>
        <w:rPr>
          <w:rFonts w:ascii="IRNazanin" w:hAnsi="IRNazanin" w:eastAsia="IRNazanin"/>
          <w:color w:val="111111"/>
          <w:sz w:val="28"/>
          <w:sz w:val="28"/>
          <w:szCs w:val="28"/>
          <w:rtl w:val="true"/>
          <w:lang w:bidi="fa-IR"/>
        </w:rPr>
        <w:t>الناس من هول الصدمة فإذا هم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عمر؟ أیقتله أبو لؤلؤة، لأنه لم یرفع</w:t>
      </w:r>
    </w:p>
    <w:p>
      <w:pPr>
        <w:pStyle w:val="BookText"/>
        <w:rPr/>
      </w:pPr>
      <w:r>
        <w:rPr>
          <w:rFonts w:ascii="IRNazanin" w:hAnsi="IRNazanin" w:eastAsia="IRNazanin"/>
          <w:color w:val="111111"/>
          <w:sz w:val="28"/>
          <w:sz w:val="28"/>
          <w:szCs w:val="28"/>
          <w:rtl w:val="true"/>
          <w:lang w:bidi="fa-IR"/>
        </w:rPr>
        <w:t>عنه بعض ما فرضه علیه صاحبه المغیرة بن شعبة من ضریبة؟ أیصلح هذا سببًا؟</w:t>
      </w:r>
      <w:r>
        <w:rPr>
          <w:rFonts w:eastAsia="IRNazanin" w:cs="IRNazanin"/>
          <w:color w:val="111111"/>
          <w:sz w:val="28"/>
          <w:szCs w:val="28"/>
          <w:rtl w:val="true"/>
          <w:lang w:bidi="fa-IR"/>
        </w:rPr>
        <w:t>))</w:t>
      </w:r>
      <w:r>
        <w:rPr>
          <w:rStyle w:val="FootnoteAnchor"/>
          <w:rtl w:val="true"/>
        </w:rPr>
        <w:footnoteReference w:id="3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کذلک لم یقتع إبراهیم بیضون بالأسباب التی اعتبروها دافعا لقتل الخلیفة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انتقاء الدافع الشخصی الساذج، ومعه الداوع القومی الأکثر سذاجة، یبقی</w:t>
      </w:r>
    </w:p>
    <w:p>
      <w:pPr>
        <w:pStyle w:val="BookText"/>
        <w:rPr/>
      </w:pPr>
      <w:r>
        <w:rPr>
          <w:rFonts w:ascii="IRNazanin" w:hAnsi="IRNazanin" w:eastAsia="IRNazanin"/>
          <w:color w:val="111111"/>
          <w:sz w:val="28"/>
          <w:sz w:val="28"/>
          <w:szCs w:val="28"/>
          <w:rtl w:val="true"/>
          <w:lang w:bidi="fa-IR"/>
        </w:rPr>
        <w:t>الافتراض الواقعی هو أن تکون للقضیة خلفیة سیاسیة فقدلا یکون بعیداً عن الاحتمال</w:t>
      </w:r>
    </w:p>
    <w:p>
      <w:pPr>
        <w:pStyle w:val="BookText"/>
        <w:rPr/>
      </w:pPr>
      <w:r>
        <w:rPr>
          <w:rFonts w:ascii="IRNazanin" w:hAnsi="IRNazanin" w:eastAsia="IRNazanin"/>
          <w:color w:val="111111"/>
          <w:sz w:val="28"/>
          <w:sz w:val="28"/>
          <w:szCs w:val="28"/>
          <w:rtl w:val="true"/>
          <w:lang w:bidi="fa-IR"/>
        </w:rPr>
        <w:t>وجود مؤامرة محبوکة الخیوط</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إن اقتراح المغیرة علی عمر أن یولی ابنه عبد الله بدلا منه؛ بل الإلحاح والترغیب</w:t>
      </w:r>
    </w:p>
    <w:p>
      <w:pPr>
        <w:pStyle w:val="BookText"/>
        <w:rPr/>
      </w:pPr>
      <w:r>
        <w:rPr>
          <w:rFonts w:ascii="IRNazanin" w:hAnsi="IRNazanin" w:eastAsia="IRNazanin"/>
          <w:color w:val="111111"/>
          <w:sz w:val="28"/>
          <w:sz w:val="28"/>
          <w:szCs w:val="28"/>
          <w:rtl w:val="true"/>
          <w:lang w:bidi="fa-IR"/>
        </w:rPr>
        <w:t>بضرورة تولیة عبد الله علی بساطته وقلة علمه وسهولة خداعه وتسییره من قبل</w:t>
      </w:r>
    </w:p>
    <w:p>
      <w:pPr>
        <w:pStyle w:val="BookText"/>
        <w:rPr/>
      </w:pPr>
      <w:r>
        <w:rPr>
          <w:rFonts w:ascii="IRNazanin" w:hAnsi="IRNazanin" w:eastAsia="IRNazanin"/>
          <w:color w:val="111111"/>
          <w:sz w:val="28"/>
          <w:sz w:val="28"/>
          <w:szCs w:val="28"/>
          <w:rtl w:val="true"/>
          <w:lang w:bidi="fa-IR"/>
        </w:rPr>
        <w:t>السیاسیین؛ یکشف أن المغیرة الذی أدخل القاتل إلی المدینة کان واحداً من المتآمرین،</w:t>
      </w:r>
    </w:p>
    <w:p>
      <w:pPr>
        <w:pStyle w:val="BookText"/>
        <w:rPr/>
      </w:pPr>
      <w:r>
        <w:rPr>
          <w:rFonts w:ascii="IRNazanin" w:hAnsi="IRNazanin" w:eastAsia="IRNazanin"/>
          <w:color w:val="111111"/>
          <w:sz w:val="28"/>
          <w:sz w:val="28"/>
          <w:szCs w:val="28"/>
          <w:rtl w:val="true"/>
          <w:lang w:bidi="fa-IR"/>
        </w:rPr>
        <w:t>وأنه کان یروم الاستعجال بحسم الأمر بأسرع وقت وبشکل قانونی؛ لکی لا یثیر</w:t>
      </w:r>
    </w:p>
    <w:p>
      <w:pPr>
        <w:pStyle w:val="BookText"/>
        <w:rPr/>
      </w:pPr>
      <w:r>
        <w:rPr>
          <w:rFonts w:ascii="IRNazanin" w:hAnsi="IRNazanin" w:eastAsia="IRNazanin"/>
          <w:color w:val="111111"/>
          <w:sz w:val="28"/>
          <w:sz w:val="28"/>
          <w:szCs w:val="28"/>
          <w:rtl w:val="true"/>
          <w:lang w:bidi="fa-IR"/>
        </w:rPr>
        <w:t>الشبهات؛ فلما أفشل عمر مخططهم لجأوا إلی القتل وأعدوا شخصاً آخراً لیتولی القیادة</w:t>
      </w:r>
    </w:p>
    <w:p>
      <w:pPr>
        <w:pStyle w:val="BookText"/>
        <w:rPr/>
      </w:pPr>
      <w:r>
        <w:rPr>
          <w:rFonts w:ascii="IRNazanin" w:hAnsi="IRNazanin" w:eastAsia="IRNazanin"/>
          <w:color w:val="111111"/>
          <w:sz w:val="28"/>
          <w:sz w:val="28"/>
          <w:szCs w:val="28"/>
          <w:rtl w:val="true"/>
          <w:lang w:bidi="fa-IR"/>
        </w:rPr>
        <w:t>لا یختلف کثیرا 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المغیرة بن شعبة شخصیة مرکبة فیها الکثیر من المفاجآت، ولما تقدم به العمر</w:t>
      </w:r>
    </w:p>
    <w:p>
      <w:pPr>
        <w:pStyle w:val="BookText"/>
        <w:rPr/>
      </w:pPr>
      <w:r>
        <w:rPr>
          <w:rFonts w:ascii="IRNazanin" w:hAnsi="IRNazanin" w:eastAsia="IRNazanin"/>
          <w:color w:val="111111"/>
          <w:sz w:val="28"/>
          <w:sz w:val="28"/>
          <w:szCs w:val="28"/>
          <w:rtl w:val="true"/>
          <w:lang w:bidi="fa-IR"/>
        </w:rPr>
        <w:t>دون أن یحضی بمنصب رسمی رفع یبیح له التمتع بالحیاة استغل مقتل الإمام علی</w:t>
      </w:r>
    </w:p>
    <w:p>
      <w:pPr>
        <w:pStyle w:val="BookText"/>
        <w:rPr/>
      </w:pPr>
      <w:r>
        <w:rPr>
          <w:rFonts w:ascii="IRNazanin" w:hAnsi="IRNazanin" w:eastAsia="IRNazanin"/>
          <w:color w:val="111111"/>
          <w:sz w:val="28"/>
          <w:sz w:val="28"/>
          <w:szCs w:val="28"/>
          <w:rtl w:val="true"/>
          <w:lang w:bidi="fa-IR"/>
        </w:rPr>
        <w:t>وصلح الإمام الحسن علیه السلام والفوضی التی نشبت فی أثناء هذه المرحلة لینصب نفسه</w:t>
      </w:r>
    </w:p>
    <w:p>
      <w:pPr>
        <w:pStyle w:val="BookText"/>
        <w:rPr/>
      </w:pPr>
      <w:r>
        <w:rPr>
          <w:rFonts w:ascii="IRNazanin" w:hAnsi="IRNazanin" w:eastAsia="IRNazanin"/>
          <w:color w:val="111111"/>
          <w:sz w:val="28"/>
          <w:sz w:val="28"/>
          <w:szCs w:val="28"/>
          <w:rtl w:val="true"/>
          <w:lang w:bidi="fa-IR"/>
        </w:rPr>
        <w:t>أمیرًا للحج من دون أمر رسمی کما کان متبعا، فقد روی ابن الأثیر عن حوادث السنة</w:t>
      </w:r>
    </w:p>
    <w:p>
      <w:pPr>
        <w:pStyle w:val="BookText"/>
        <w:rPr/>
      </w:pPr>
      <w:r>
        <w:rPr>
          <w:rFonts w:ascii="IRNazanin" w:hAnsi="IRNazanin" w:eastAsia="IRNazanin"/>
          <w:color w:val="111111"/>
          <w:sz w:val="28"/>
          <w:sz w:val="28"/>
          <w:szCs w:val="28"/>
          <w:rtl w:val="true"/>
          <w:lang w:bidi="fa-IR"/>
        </w:rPr>
        <w:t>الأربعین للهجرة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بالناس هذه السنة المغیرة بن شعبة وافتعل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p>
    <w:p>
      <w:pPr>
        <w:pStyle w:val="BookText"/>
        <w:rPr/>
      </w:pPr>
      <w:r>
        <w:rPr>
          <w:rFonts w:ascii="IRNazanin" w:hAnsi="IRNazanin" w:eastAsia="IRNazanin"/>
          <w:color w:val="111111"/>
          <w:sz w:val="28"/>
          <w:sz w:val="28"/>
          <w:szCs w:val="28"/>
          <w:rtl w:val="true"/>
          <w:lang w:bidi="fa-IR"/>
        </w:rPr>
        <w:t>علی لسان معاویة،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فی شعیرة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الرویة، ونحر یوم</w:t>
      </w:r>
    </w:p>
    <w:p>
      <w:pPr>
        <w:pStyle w:val="BookText"/>
        <w:rPr/>
      </w:pPr>
      <w:r>
        <w:rPr>
          <w:rFonts w:ascii="IRNazanin" w:hAnsi="IRNazanin" w:eastAsia="IRNazanin"/>
          <w:color w:val="111111"/>
          <w:sz w:val="28"/>
          <w:sz w:val="28"/>
          <w:szCs w:val="28"/>
          <w:rtl w:val="true"/>
          <w:lang w:bidi="fa-IR"/>
        </w:rPr>
        <w:t>عرفة خوفاً أن یفطن لفعله، لأنه بلغه أن عتبة بن أبی سفیان مصبحه والیاً علی الموسم،</w:t>
      </w:r>
    </w:p>
    <w:p>
      <w:pPr>
        <w:pStyle w:val="BookText"/>
        <w:rPr/>
      </w:pPr>
      <w:r>
        <w:rPr>
          <w:rFonts w:ascii="IRNazanin" w:hAnsi="IRNazanin" w:eastAsia="IRNazanin"/>
          <w:color w:val="111111"/>
          <w:sz w:val="28"/>
          <w:sz w:val="28"/>
          <w:szCs w:val="28"/>
          <w:rtl w:val="true"/>
          <w:lang w:bidi="fa-IR"/>
        </w:rPr>
        <w:t>فعجل الحج من أجل ذلک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هذا العمل بحد ذاته یدل علی أمرین مهمین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کان یعد نفسه حتی تلک الساعة من المشارکین الفعلیین بالمؤامرة،</w:t>
      </w:r>
    </w:p>
    <w:p>
      <w:pPr>
        <w:pStyle w:val="BookText"/>
        <w:rPr/>
      </w:pPr>
      <w:r>
        <w:rPr>
          <w:rFonts w:ascii="IRNazanin" w:hAnsi="IRNazanin" w:eastAsia="IRNazanin"/>
          <w:color w:val="111111"/>
          <w:sz w:val="28"/>
          <w:sz w:val="28"/>
          <w:szCs w:val="28"/>
          <w:rtl w:val="true"/>
          <w:lang w:bidi="fa-IR"/>
        </w:rPr>
        <w:t>وانه کغیره من أولئک السیاسیین الجامحین کان مستعدا للتضحیة بموسم الحج وتخریب</w:t>
      </w:r>
    </w:p>
    <w:p>
      <w:pPr>
        <w:pStyle w:val="BookText"/>
        <w:rPr/>
      </w:pPr>
      <w:r>
        <w:rPr>
          <w:rFonts w:ascii="Amiri" w:hAnsi="Amiri" w:eastAsia="Amiri" w:cs="Amiri"/>
          <w:color w:val="111111"/>
          <w:sz w:val="28"/>
          <w:sz w:val="28"/>
          <w:szCs w:val="28"/>
          <w:rtl w:val="true"/>
          <w:lang w:bidi="ar-SA"/>
        </w:rPr>
        <w:t>شعائره من أجل الإمرة والسلطة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السیاسیین کانوا یتهاونون بشأن الدین ولا یعرونه أهمیة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هذه المجازفة الفاشلة کان المغیرة قد استغل تعیین عمر والیا جدیدا علی</w:t>
      </w:r>
    </w:p>
    <w:p>
      <w:pPr>
        <w:pStyle w:val="BookText"/>
        <w:rPr/>
      </w:pPr>
      <w:r>
        <w:rPr>
          <w:rFonts w:ascii="IRNazanin" w:hAnsi="IRNazanin" w:eastAsia="IRNazanin"/>
          <w:color w:val="111111"/>
          <w:sz w:val="28"/>
          <w:sz w:val="28"/>
          <w:szCs w:val="28"/>
          <w:rtl w:val="true"/>
          <w:lang w:bidi="fa-IR"/>
        </w:rPr>
        <w:t>الکوفة لیکذب حتی یحصل علیها بدلا منه، وتقول القصة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عمر جبیر بن مطعم</w:t>
      </w:r>
    </w:p>
    <w:p>
      <w:pPr>
        <w:pStyle w:val="BookText"/>
        <w:rPr/>
      </w:pPr>
      <w:r>
        <w:rPr>
          <w:rFonts w:ascii="IRNazanin" w:hAnsi="IRNazanin" w:eastAsia="IRNazanin"/>
          <w:color w:val="111111"/>
          <w:sz w:val="28"/>
          <w:sz w:val="28"/>
          <w:szCs w:val="28"/>
          <w:rtl w:val="true"/>
          <w:lang w:bidi="fa-IR"/>
        </w:rPr>
        <w:t>علی الکوفة، فمکر به المغیرة وحمل خبراً إلی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یا أمیر المؤمنین مکانه؟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علیک منی؟ کفایتی ورجلتی لک، وفسقی علی نفسی،</w:t>
      </w:r>
    </w:p>
    <w:p>
      <w:pPr>
        <w:pStyle w:val="BookText"/>
        <w:rPr/>
      </w:pPr>
      <w:r>
        <w:rPr>
          <w:rFonts w:ascii="IRNazanin" w:hAnsi="IRNazanin" w:eastAsia="IRNazanin"/>
          <w:color w:val="111111"/>
          <w:sz w:val="28"/>
          <w:sz w:val="28"/>
          <w:szCs w:val="28"/>
          <w:rtl w:val="true"/>
          <w:lang w:bidi="fa-IR"/>
        </w:rPr>
        <w:t>فولاه الکوفة</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کان المغیرة والسیاسیون الآخرون یتدخلون حتی فی صغائر الأمور للحصول علی</w:t>
      </w:r>
    </w:p>
    <w:p>
      <w:pPr>
        <w:pStyle w:val="BookText"/>
        <w:rPr/>
      </w:pPr>
      <w:r>
        <w:rPr>
          <w:rFonts w:ascii="IRNazanin" w:hAnsi="IRNazanin" w:eastAsia="IRNazanin"/>
          <w:color w:val="111111"/>
          <w:sz w:val="28"/>
          <w:sz w:val="28"/>
          <w:szCs w:val="28"/>
          <w:rtl w:val="true"/>
          <w:lang w:bidi="fa-IR"/>
        </w:rPr>
        <w:t>المعلومة التی تخدمهم، حتی أنهم یوم الشوری وبعد أن جمع المقداد أهل الشوری وأمر</w:t>
      </w:r>
    </w:p>
    <w:p>
      <w:pPr>
        <w:pStyle w:val="BookText"/>
        <w:rPr/>
      </w:pPr>
      <w:r>
        <w:rPr>
          <w:rFonts w:ascii="IRNazanin" w:hAnsi="IRNazanin" w:eastAsia="IRNazanin"/>
          <w:color w:val="111111"/>
          <w:sz w:val="28"/>
          <w:sz w:val="28"/>
          <w:szCs w:val="28"/>
          <w:rtl w:val="true"/>
          <w:lang w:bidi="fa-IR"/>
        </w:rPr>
        <w:t>طلحة أن یحجبهم؛ جاء عمرو بن العاص والمغیرة بن شعبة فجلسا بالباب، فحصبهما</w:t>
      </w:r>
    </w:p>
    <w:p>
      <w:pPr>
        <w:pStyle w:val="BookText"/>
        <w:rPr/>
      </w:pPr>
      <w:r>
        <w:rPr>
          <w:rFonts w:ascii="IRNazanin" w:hAnsi="IRNazanin" w:eastAsia="IRNazanin"/>
          <w:color w:val="111111"/>
          <w:sz w:val="28"/>
          <w:sz w:val="28"/>
          <w:szCs w:val="28"/>
          <w:rtl w:val="true"/>
          <w:lang w:bidi="fa-IR"/>
        </w:rPr>
        <w:t>سعدوأقامها؛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طردهما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أعطاها عبد الرحمن بن عوف إلی عثمان وحرفها عن علی علیه السلام نجد المغیرة یأتی</w:t>
      </w:r>
    </w:p>
    <w:p>
      <w:pPr>
        <w:pStyle w:val="BookText"/>
        <w:rPr/>
      </w:pPr>
      <w:r>
        <w:rPr>
          <w:rFonts w:ascii="IRNazanin" w:hAnsi="IRNazanin" w:eastAsia="IRNazanin"/>
          <w:color w:val="111111"/>
          <w:sz w:val="28"/>
          <w:sz w:val="28"/>
          <w:szCs w:val="28"/>
          <w:rtl w:val="true"/>
          <w:lang w:bidi="fa-IR"/>
        </w:rPr>
        <w:t>مسرعا لتهنئة عبد الرحمن بن عوف علی اختیار عثمان، وترک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المغیرة بن</w:t>
      </w:r>
    </w:p>
    <w:p>
      <w:pPr>
        <w:pStyle w:val="BookText"/>
        <w:rPr/>
      </w:pPr>
      <w:r>
        <w:rPr>
          <w:rFonts w:ascii="IRNazanin" w:hAnsi="IRNazanin" w:eastAsia="IRNazanin"/>
          <w:color w:val="111111"/>
          <w:sz w:val="28"/>
          <w:sz w:val="28"/>
          <w:szCs w:val="28"/>
          <w:rtl w:val="true"/>
          <w:lang w:bidi="fa-IR"/>
        </w:rPr>
        <w:t>شعبة لعبد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قد أصبت أن بایعت عثمان، وقال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بایع عبد</w:t>
      </w:r>
    </w:p>
    <w:p>
      <w:pPr>
        <w:pStyle w:val="BookText"/>
        <w:rPr/>
      </w:pPr>
      <w:r>
        <w:rPr>
          <w:rFonts w:ascii="IRNazanin" w:hAnsi="IRNazanin" w:eastAsia="IRNazanin"/>
          <w:color w:val="111111"/>
          <w:sz w:val="28"/>
          <w:sz w:val="28"/>
          <w:szCs w:val="28"/>
          <w:rtl w:val="true"/>
          <w:lang w:bidi="fa-IR"/>
        </w:rPr>
        <w:t>الرحمن غیرک ما رضینا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یا 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کان فعلا أعورا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بایعت غیره لبایعته، ولقلت هذه المقالة</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وبعد موت عتبة بن غزوان عینه عمر والیا علی البصرة فأنشأ علاقات دنیئة</w:t>
      </w:r>
    </w:p>
    <w:p>
      <w:pPr>
        <w:pStyle w:val="BookText"/>
        <w:rPr/>
      </w:pPr>
      <w:r>
        <w:rPr>
          <w:rFonts w:ascii="IRNazanin" w:hAnsi="IRNazanin" w:eastAsia="IRNazanin"/>
          <w:color w:val="111111"/>
          <w:sz w:val="28"/>
          <w:sz w:val="28"/>
          <w:szCs w:val="28"/>
          <w:rtl w:val="true"/>
          <w:lang w:bidi="fa-IR"/>
        </w:rPr>
        <w:t>وجشرة مریبة مع مجموعة من نساء المجتمع البصری، منهن واحدة تکشفت علاقته</w:t>
      </w:r>
    </w:p>
    <w:p>
      <w:pPr>
        <w:pStyle w:val="BookText"/>
        <w:rPr/>
      </w:pPr>
      <w:r>
        <w:rPr>
          <w:rFonts w:ascii="IRNazanin" w:hAnsi="IRNazanin" w:eastAsia="IRNazanin"/>
          <w:color w:val="111111"/>
          <w:sz w:val="28"/>
          <w:sz w:val="28"/>
          <w:szCs w:val="28"/>
          <w:rtl w:val="true"/>
          <w:lang w:bidi="fa-IR"/>
        </w:rPr>
        <w:t>معها للناس، قال عنها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یختلف إلی امرأة من بنی هلال یقال لها أم</w:t>
      </w:r>
    </w:p>
    <w:p>
      <w:pPr>
        <w:pStyle w:val="BookText"/>
        <w:rPr/>
      </w:pPr>
      <w:r>
        <w:rPr>
          <w:rFonts w:ascii="IRNazanin" w:hAnsi="IRNazanin" w:eastAsia="IRNazanin"/>
          <w:color w:val="111111"/>
          <w:sz w:val="28"/>
          <w:sz w:val="28"/>
          <w:szCs w:val="28"/>
          <w:rtl w:val="true"/>
          <w:lang w:bidi="fa-IR"/>
        </w:rPr>
        <w:t>جمیل زوجة الحجاج بن عتیک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عمر وبعث أبا موسی الأشعری عاملاً</w:t>
      </w:r>
    </w:p>
    <w:p>
      <w:pPr>
        <w:pStyle w:val="BookText"/>
        <w:rPr/>
      </w:pP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هذا المغیرة لم یتهاون فی الدین فقط بل تهاون فی أمور المسلمین أیضا، فهو حینما</w:t>
      </w:r>
    </w:p>
    <w:p>
      <w:pPr>
        <w:pStyle w:val="BookText"/>
        <w:rPr/>
      </w:pPr>
      <w:r>
        <w:rPr>
          <w:rFonts w:ascii="IRNazanin" w:hAnsi="IRNazanin" w:eastAsia="IRNazanin"/>
          <w:color w:val="111111"/>
          <w:sz w:val="28"/>
          <w:sz w:val="28"/>
          <w:szCs w:val="28"/>
          <w:rtl w:val="true"/>
          <w:lang w:bidi="fa-IR"/>
        </w:rPr>
        <w:t xml:space="preserve">ولاه معاویة الکوفة سنة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هجریة لم یحسن العمل فأراد معاویة عزله، فلما سمع الخبر</w:t>
      </w:r>
    </w:p>
    <w:p>
      <w:pPr>
        <w:pStyle w:val="BookText"/>
        <w:rPr/>
      </w:pPr>
      <w:r>
        <w:rPr>
          <w:rFonts w:ascii="IRNazanin" w:hAnsi="IRNazanin" w:eastAsia="IRNazanin"/>
          <w:color w:val="111111"/>
          <w:sz w:val="28"/>
          <w:sz w:val="28"/>
          <w:szCs w:val="28"/>
          <w:rtl w:val="true"/>
          <w:lang w:bidi="fa-IR"/>
        </w:rPr>
        <w:t>أسرع بالذهاب إلی الشام، فأغضب قدومه معاویة أکثر من قبل،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یا</w:t>
      </w:r>
    </w:p>
    <w:p>
      <w:pPr>
        <w:pStyle w:val="BookText"/>
        <w:rPr/>
      </w:pPr>
      <w:r>
        <w:rPr>
          <w:rFonts w:ascii="IRNazanin" w:hAnsi="IRNazanin" w:eastAsia="IRNazanin"/>
          <w:color w:val="111111"/>
          <w:sz w:val="28"/>
          <w:sz w:val="28"/>
          <w:szCs w:val="28"/>
          <w:rtl w:val="true"/>
          <w:lang w:bidi="fa-IR"/>
        </w:rPr>
        <w:t>مغیرة، ترکت العمل، وأخللت بالمصر، وأهل العراق هم أسرع شیء إلی الفتن؟ فاعتذر</w:t>
      </w:r>
    </w:p>
    <w:p>
      <w:pPr>
        <w:pStyle w:val="BookText"/>
        <w:rPr/>
      </w:pPr>
      <w:r>
        <w:rPr>
          <w:rFonts w:ascii="IRNazanin" w:hAnsi="IRNazanin" w:eastAsia="IRNazanin"/>
          <w:color w:val="111111"/>
          <w:sz w:val="28"/>
          <w:sz w:val="28"/>
          <w:szCs w:val="28"/>
          <w:rtl w:val="true"/>
          <w:lang w:bidi="fa-IR"/>
        </w:rPr>
        <w:t>وأراد تفادی غضب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بأمر یخصک فأنا أخبرت الکوفیین أنک</w:t>
      </w:r>
    </w:p>
    <w:p>
      <w:pPr>
        <w:pStyle w:val="BookText"/>
        <w:rPr/>
      </w:pPr>
      <w:r>
        <w:rPr>
          <w:rFonts w:ascii="IRNazanin" w:hAnsi="IRNazanin" w:eastAsia="IRNazanin"/>
          <w:color w:val="111111"/>
          <w:sz w:val="28"/>
          <w:sz w:val="28"/>
          <w:szCs w:val="28"/>
          <w:rtl w:val="true"/>
          <w:lang w:bidi="fa-IR"/>
        </w:rPr>
        <w:t>بایعت لابنک یزید ففرحوا واسحسنوا العمل، فأعجب ذلک معاویة، وأقره والیاً علی</w:t>
      </w:r>
    </w:p>
    <w:p>
      <w:pPr>
        <w:pStyle w:val="BookText"/>
        <w:rPr/>
      </w:pPr>
      <w:r>
        <w:rPr>
          <w:rFonts w:ascii="IRNazanin" w:hAnsi="IRNazanin" w:eastAsia="IRNazanin"/>
          <w:color w:val="111111"/>
          <w:sz w:val="28"/>
          <w:sz w:val="28"/>
          <w:szCs w:val="28"/>
          <w:rtl w:val="true"/>
          <w:lang w:bidi="fa-IR"/>
        </w:rPr>
        <w:t>الکوفة، ولم یعزله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خرج المغیرة من عنده قال لکاتبه الذی کان قد فارقه؛ لأنه عرف</w:t>
      </w:r>
    </w:p>
    <w:p>
      <w:pPr>
        <w:pStyle w:val="BookText"/>
        <w:rPr/>
      </w:pPr>
      <w:r>
        <w:rPr>
          <w:rFonts w:ascii="IRNazanin" w:hAnsi="IRNazanin" w:eastAsia="IRNazanin"/>
          <w:color w:val="111111"/>
          <w:sz w:val="28"/>
          <w:sz w:val="28"/>
          <w:szCs w:val="28"/>
          <w:rtl w:val="true"/>
          <w:lang w:bidi="fa-IR"/>
        </w:rPr>
        <w:t>أنه سیعزل، ثم عاد إلیه بعد أن سمع بإعادته إلی الوظیفة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بنا إلی الکوفة، فوالله</w:t>
      </w:r>
    </w:p>
    <w:p>
      <w:pPr>
        <w:pStyle w:val="BookText"/>
        <w:rPr/>
      </w:pPr>
      <w:r>
        <w:rPr>
          <w:rFonts w:ascii="IRNazanin" w:hAnsi="IRNazanin" w:eastAsia="IRNazanin"/>
          <w:color w:val="111111"/>
          <w:sz w:val="28"/>
          <w:sz w:val="28"/>
          <w:szCs w:val="28"/>
          <w:rtl w:val="true"/>
          <w:lang w:bidi="fa-IR"/>
        </w:rPr>
        <w:t>لقد وضعت رجل معاویة فی غرز لا یخرجها منه إلا سفک الدماء</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وقد استغل منصبه هذا للولوغ فی دماء المسلمین وزرع الفرقة بینهم؛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p>
    <w:p>
      <w:pPr>
        <w:pStyle w:val="BookText"/>
        <w:rPr/>
      </w:pP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الکوفة جعل همه أن یفسد بدهاء بارع بین الخوارج، وأتباع علی 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172" w:name="pg3168_13506"/>
    </w:p>
    <w:p>
      <w:pPr>
        <w:pStyle w:val="BookText"/>
        <w:rPr/>
      </w:pPr>
      <w:bookmarkEnd w:id="172"/>
      <w:r>
        <w:rPr>
          <w:rFonts w:ascii="IRNazanin" w:hAnsi="IRNazanin" w:eastAsia="IRNazanin"/>
          <w:color w:val="111111"/>
          <w:sz w:val="28"/>
          <w:sz w:val="28"/>
          <w:szCs w:val="28"/>
          <w:rtl w:val="true"/>
          <w:lang w:bidi="fa-IR"/>
        </w:rPr>
        <w:t>الشیعة، وبذلک استطاع أن یشغل الکوفیین عن معارضة معاویة</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وقد کان للمغیرة دور تخریبی کبیر فی النزاع بین الإمام الحسن علیه السلام ومعاویة، کان</w:t>
      </w:r>
    </w:p>
    <w:p>
      <w:pPr>
        <w:pStyle w:val="BookText"/>
        <w:rPr/>
      </w:pPr>
      <w:r>
        <w:rPr>
          <w:rFonts w:ascii="IRNazanin" w:hAnsi="IRNazanin" w:eastAsia="IRNazanin"/>
          <w:color w:val="111111"/>
          <w:sz w:val="28"/>
          <w:sz w:val="28"/>
          <w:szCs w:val="28"/>
          <w:rtl w:val="true"/>
          <w:lang w:bidi="fa-IR"/>
        </w:rPr>
        <w:t>إلی جنب معاویة خادما مخلصا، وکان شدیدا علی الإمام الحسن علیه السلام وأصحابه، وقد</w:t>
      </w:r>
    </w:p>
    <w:p>
      <w:pPr>
        <w:pStyle w:val="BookText"/>
        <w:rPr/>
      </w:pPr>
      <w:r>
        <w:rPr>
          <w:rFonts w:ascii="IRNazanin" w:hAnsi="IRNazanin" w:eastAsia="IRNazanin"/>
          <w:color w:val="111111"/>
          <w:sz w:val="28"/>
          <w:sz w:val="28"/>
          <w:szCs w:val="28"/>
          <w:rtl w:val="true"/>
          <w:lang w:bidi="fa-IR"/>
        </w:rPr>
        <w:t>وظف کل خبراته لکی یفشل المشروع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سئة خمسین للهجرة کان المغیرة</w:t>
      </w:r>
    </w:p>
    <w:p>
      <w:pPr>
        <w:pStyle w:val="BookText"/>
        <w:rPr/>
      </w:pPr>
      <w:r>
        <w:rPr>
          <w:rFonts w:ascii="IRNazanin" w:hAnsi="IRNazanin" w:eastAsia="IRNazanin"/>
          <w:color w:val="111111"/>
          <w:sz w:val="28"/>
          <w:sz w:val="28"/>
          <w:szCs w:val="28"/>
          <w:rtl w:val="true"/>
          <w:lang w:bidi="fa-IR"/>
        </w:rPr>
        <w:t>فی الکوفة التی ضربها مرض الطاعون فهرب منها، وحینما زال الخطر عاد إلیها، وکان</w:t>
      </w:r>
    </w:p>
    <w:p>
      <w:pPr>
        <w:pStyle w:val="BookText"/>
        <w:rPr/>
      </w:pPr>
      <w:r>
        <w:rPr>
          <w:rFonts w:ascii="IRNazanin" w:hAnsi="IRNazanin" w:eastAsia="IRNazanin"/>
          <w:color w:val="111111"/>
          <w:sz w:val="28"/>
          <w:sz w:val="28"/>
          <w:szCs w:val="28"/>
          <w:rtl w:val="true"/>
          <w:lang w:bidi="fa-IR"/>
        </w:rPr>
        <w:t>الموت له بالمرصاد، فطعن فمات</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173" w:name="__RefHeading___Toc1475323_2749589250"/>
      <w:bookmarkStart w:id="174" w:name="_Toc63"/>
      <w:bookmarkEnd w:id="173"/>
      <w:r>
        <w:rPr>
          <w:rtl w:val="true"/>
        </w:rPr>
        <w:t>مروان بن الحکم</w:t>
      </w:r>
      <w:bookmarkEnd w:id="174"/>
    </w:p>
    <w:p>
      <w:pPr>
        <w:pStyle w:val="BookText"/>
        <w:rPr/>
      </w:pPr>
      <w:r>
        <w:rPr>
          <w:rFonts w:ascii="IRNazanin" w:hAnsi="IRNazanin" w:eastAsia="IRNazanin"/>
          <w:color w:val="111111"/>
          <w:sz w:val="28"/>
          <w:sz w:val="28"/>
          <w:szCs w:val="28"/>
          <w:rtl w:val="true"/>
          <w:lang w:bidi="fa-IR"/>
        </w:rPr>
        <w:t>السیاسی الذی مهد وخطط لقتل ابن عمه لخلیفة عثمان بن عفان بدم بارد ومکر</w:t>
      </w:r>
    </w:p>
    <w:p>
      <w:pPr>
        <w:pStyle w:val="BookText"/>
        <w:rPr/>
      </w:pP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لهذا السیاسی النشیط مواقف کبیرة خدمت الخط السیاسی ثم أوصلته إلی</w:t>
      </w:r>
    </w:p>
    <w:p>
      <w:pPr>
        <w:pStyle w:val="BookText"/>
        <w:rPr/>
      </w:pPr>
      <w:r>
        <w:rPr>
          <w:rFonts w:ascii="IRNazanin" w:hAnsi="IRNazanin" w:eastAsia="IRNazanin"/>
          <w:color w:val="111111"/>
          <w:sz w:val="28"/>
          <w:sz w:val="28"/>
          <w:szCs w:val="28"/>
          <w:rtl w:val="true"/>
          <w:lang w:bidi="fa-IR"/>
        </w:rPr>
        <w:t>کرسی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قتل مروان بن الحکم لطلحة فی معرکة الجمل یبدو من اکبر المؤشرات علی</w:t>
      </w:r>
    </w:p>
    <w:p>
      <w:pPr>
        <w:pStyle w:val="BookText"/>
        <w:rPr/>
      </w:pPr>
      <w:r>
        <w:rPr>
          <w:rFonts w:ascii="IRNazanin" w:hAnsi="IRNazanin" w:eastAsia="IRNazanin"/>
          <w:color w:val="111111"/>
          <w:sz w:val="28"/>
          <w:sz w:val="28"/>
          <w:szCs w:val="28"/>
          <w:rtl w:val="true"/>
          <w:lang w:bidi="fa-IR"/>
        </w:rPr>
        <w:t>أنه احد أهم السیاسیین المعارضین لنهج الاسلام، أما قیامه بزرع الفرقة بین قادة</w:t>
      </w:r>
    </w:p>
    <w:p>
      <w:pPr>
        <w:pStyle w:val="BookText"/>
        <w:rPr/>
      </w:pPr>
      <w:r>
        <w:rPr>
          <w:rFonts w:ascii="IRNazanin" w:hAnsi="IRNazanin" w:eastAsia="IRNazanin"/>
          <w:color w:val="111111"/>
          <w:sz w:val="28"/>
          <w:sz w:val="28"/>
          <w:szCs w:val="28"/>
          <w:rtl w:val="true"/>
          <w:lang w:bidi="fa-IR"/>
        </w:rPr>
        <w:t>جیش الجمل فأکبر دلیل علی تآمره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غایة مروان من عمله ذاک دفع أقطاب قیادة</w:t>
      </w:r>
    </w:p>
    <w:p>
      <w:pPr>
        <w:pStyle w:val="BookText"/>
        <w:rPr/>
      </w:pPr>
      <w:r>
        <w:rPr>
          <w:rFonts w:ascii="IRNazanin" w:hAnsi="IRNazanin" w:eastAsia="IRNazanin"/>
          <w:color w:val="111111"/>
          <w:sz w:val="28"/>
          <w:sz w:val="28"/>
          <w:szCs w:val="28"/>
          <w:rtl w:val="true"/>
          <w:lang w:bidi="fa-IR"/>
        </w:rPr>
        <w:t>معسکر الجمل إلی التقاتل فیما بینهم فی سبیل کرسی الحکم؛ إذا ما کتب لهم الانتصار</w:t>
      </w:r>
    </w:p>
    <w:p>
      <w:pPr>
        <w:pStyle w:val="BookText"/>
        <w:rPr/>
      </w:pPr>
      <w:r>
        <w:rPr>
          <w:rFonts w:ascii="IRNazanin" w:hAnsi="IRNazanin" w:eastAsia="IRNazanin"/>
          <w:color w:val="111111"/>
          <w:sz w:val="28"/>
          <w:sz w:val="28"/>
          <w:szCs w:val="28"/>
          <w:rtl w:val="true"/>
          <w:lang w:bidi="fa-IR"/>
        </w:rPr>
        <w:t>فی هذه المنازلة، فبعد خروج جیش الجمل جاءهم مروان حتی وقف علی طلحة والزبیر</w:t>
      </w:r>
    </w:p>
    <w:p>
      <w:pPr>
        <w:pStyle w:val="BookText"/>
        <w:rPr/>
      </w:pPr>
      <w:r>
        <w:rPr>
          <w:rFonts w:ascii="IRNazanin" w:hAnsi="IRNazanin" w:eastAsia="IRNazanin"/>
          <w:color w:val="111111"/>
          <w:sz w:val="28"/>
          <w:sz w:val="28"/>
          <w:szCs w:val="28"/>
          <w:rtl w:val="true"/>
          <w:lang w:bidi="fa-IR"/>
        </w:rPr>
        <w:t>وأبنائهم محمد وعبد الله، فسأل بخبث ودهاء ومکر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أیکما أسلم بالإمرة،</w:t>
      </w:r>
    </w:p>
    <w:p>
      <w:pPr>
        <w:pStyle w:val="BookText"/>
        <w:rPr/>
      </w:pPr>
      <w:r>
        <w:rPr>
          <w:rFonts w:ascii="Amiri" w:hAnsi="Amiri" w:eastAsia="Amiri" w:cs="Amiri"/>
          <w:color w:val="111111"/>
          <w:sz w:val="28"/>
          <w:sz w:val="28"/>
          <w:szCs w:val="28"/>
          <w:rtl w:val="true"/>
          <w:lang w:bidi="ar-SA"/>
        </w:rPr>
        <w:t>وأؤذن بالصلاة؟</w:t>
      </w:r>
    </w:p>
    <w:p>
      <w:pPr>
        <w:pStyle w:val="BookText"/>
        <w:rPr/>
      </w:pPr>
      <w:r>
        <w:rPr>
          <w:rFonts w:ascii="IRNazanin" w:hAnsi="IRNazanin" w:eastAsia="IRNazanin"/>
          <w:color w:val="111111"/>
          <w:sz w:val="28"/>
          <w:sz w:val="28"/>
          <w:szCs w:val="28"/>
          <w:rtl w:val="true"/>
          <w:lang w:bidi="fa-IR"/>
        </w:rPr>
        <w:t>فقال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علی أبی الزبیر، وهو ری أباه أحق بها من غیره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والدی طلحة، وهو یری أباه هو من یستحقها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 عائشة إلی مروان وکانت قد انتبهت إلی لعبته الدنیئة، فقالت له زاجرة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أترید أن تفرق أمرنا؟</w:t>
      </w:r>
    </w:p>
    <w:p>
      <w:pPr>
        <w:pStyle w:val="BookText"/>
        <w:rPr/>
      </w:pPr>
      <w:r>
        <w:rPr>
          <w:rFonts w:ascii="IRNazanin" w:hAnsi="IRNazanin" w:eastAsia="IRNazanin"/>
          <w:color w:val="111111"/>
          <w:sz w:val="28"/>
          <w:sz w:val="28"/>
          <w:szCs w:val="28"/>
          <w:rtl w:val="true"/>
          <w:lang w:bidi="fa-IR"/>
        </w:rPr>
        <w:t>والظاهر أن بذور هذه المکیدة السیاسیة المحکمة والجادة، وجدت أرضاً خصبة</w:t>
      </w:r>
    </w:p>
    <w:p>
      <w:pPr>
        <w:pStyle w:val="BookText"/>
        <w:rPr/>
      </w:pPr>
      <w:r>
        <w:rPr>
          <w:rFonts w:ascii="IRNazanin" w:hAnsi="IRNazanin" w:eastAsia="IRNazanin"/>
          <w:color w:val="111111"/>
          <w:sz w:val="28"/>
          <w:sz w:val="28"/>
          <w:szCs w:val="28"/>
          <w:rtl w:val="true"/>
          <w:lang w:bidi="fa-IR"/>
        </w:rPr>
        <w:t>نمت فیها فأینعت أوراقها وأثمرت أشجارها، إذ یروی الیعقوبی أن قادة جیش الجمل</w:t>
      </w:r>
    </w:p>
    <w:p>
      <w:pPr>
        <w:pStyle w:val="BookText"/>
        <w:rPr/>
      </w:pPr>
      <w:r>
        <w:rPr>
          <w:rFonts w:ascii="IRNazanin" w:hAnsi="IRNazanin" w:eastAsia="IRNazanin"/>
          <w:color w:val="111111"/>
          <w:sz w:val="28"/>
          <w:sz w:val="28"/>
          <w:szCs w:val="28"/>
          <w:rtl w:val="true"/>
          <w:lang w:bidi="fa-IR"/>
        </w:rPr>
        <w:t xml:space="preserve">بعدما خدعوا عامل علی علیه السلام علی البصرة عثمان بن حنیف </w:t>
      </w:r>
      <w:r>
        <w:rPr>
          <w:rStyle w:val="FootnoteAnchor"/>
          <w:rtl w:val="true"/>
        </w:rPr>
        <w:footnoteReference w:id="324"/>
      </w:r>
      <w:r>
        <w:rPr>
          <w:rFonts w:ascii="IRNazanin" w:hAnsi="IRNazanin" w:eastAsia="IRNazanin"/>
          <w:color w:val="111111"/>
          <w:sz w:val="28"/>
          <w:sz w:val="28"/>
          <w:szCs w:val="28"/>
          <w:rtl w:val="true"/>
          <w:lang w:bidi="fa-IR"/>
        </w:rPr>
        <w:t>فبفتوه بعد التفاوض معه</w:t>
      </w:r>
    </w:p>
    <w:p>
      <w:pPr>
        <w:pStyle w:val="BookText"/>
        <w:rPr/>
      </w:pPr>
      <w:r>
        <w:rPr>
          <w:rFonts w:ascii="IRNazanin" w:hAnsi="IRNazanin" w:eastAsia="IRNazanin"/>
          <w:color w:val="111111"/>
          <w:sz w:val="28"/>
          <w:sz w:val="28"/>
          <w:szCs w:val="28"/>
          <w:rtl w:val="true"/>
          <w:lang w:bidi="fa-IR"/>
        </w:rPr>
        <w:t>والاتفاق علی انتظار قدوم علی علیه السلام إلیهم، فألقوا القبضی علیه ونتفوا شعر رأسه ولحیته،</w:t>
      </w:r>
    </w:p>
    <w:p>
      <w:pPr>
        <w:pStyle w:val="BookText"/>
        <w:rPr/>
      </w:pPr>
      <w:r>
        <w:rPr>
          <w:rFonts w:ascii="IRNazanin" w:hAnsi="IRNazanin" w:eastAsia="IRNazanin"/>
          <w:color w:val="111111"/>
          <w:sz w:val="28"/>
          <w:sz w:val="28"/>
          <w:szCs w:val="28"/>
          <w:rtl w:val="true"/>
          <w:lang w:bidi="fa-IR"/>
        </w:rPr>
        <w:t>وأرسلوه إلی علی علیه السلام واستولوا علی ما فی بیت مال البصرة وانتهبوه وقتلوا من قتلوا من</w:t>
      </w:r>
    </w:p>
    <w:p>
      <w:pPr>
        <w:pStyle w:val="BookText"/>
        <w:rPr/>
      </w:pPr>
      <w:r>
        <w:rPr>
          <w:rFonts w:ascii="IRNazanin" w:hAnsi="IRNazanin" w:eastAsia="IRNazanin"/>
          <w:color w:val="111111"/>
          <w:sz w:val="28"/>
          <w:sz w:val="28"/>
          <w:szCs w:val="28"/>
          <w:rtl w:val="true"/>
          <w:lang w:bidi="fa-IR"/>
        </w:rPr>
        <w:t>أهل البصرة، دب الخلاف بینهم عند حلول وقت الصلاة بوحی من ذلک المکر المروانی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حضرت الصلاة تنازع طلحة والزبیر وجنب کل واحد منهما صاحبه حتی فات</w:t>
      </w:r>
    </w:p>
    <w:p>
      <w:pPr>
        <w:pStyle w:val="BookText"/>
        <w:rPr/>
      </w:pPr>
      <w:r>
        <w:rPr>
          <w:rFonts w:ascii="IRNazanin" w:hAnsi="IRNazanin" w:eastAsia="IRNazanin"/>
          <w:color w:val="111111"/>
          <w:sz w:val="28"/>
          <w:sz w:val="28"/>
          <w:szCs w:val="28"/>
          <w:rtl w:val="true"/>
          <w:lang w:bidi="fa-IR"/>
        </w:rPr>
        <w:t>وقت الصلاة، وصاح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یا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w:t>
      </w:r>
    </w:p>
    <w:p>
      <w:pPr>
        <w:pStyle w:val="BookText"/>
        <w:rPr/>
      </w:pPr>
      <w:r>
        <w:rPr>
          <w:rFonts w:ascii="IRNazanin" w:hAnsi="IRNazanin" w:eastAsia="IRNazanin"/>
          <w:color w:val="111111"/>
          <w:sz w:val="28"/>
          <w:sz w:val="28"/>
          <w:szCs w:val="28"/>
          <w:rtl w:val="true"/>
          <w:lang w:bidi="fa-IR"/>
        </w:rPr>
        <w:t>محمد بن طلحة یوما وعبد الله بن الزبیر یوماً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کان المتآمرون یستغلون أی فرصة متاحة لخلق مثکلة قد تقود المسلمین أو</w:t>
      </w:r>
    </w:p>
    <w:p>
      <w:pPr>
        <w:pStyle w:val="BookText"/>
        <w:rPr/>
      </w:pPr>
      <w:r>
        <w:rPr>
          <w:rFonts w:ascii="IRNazanin" w:hAnsi="IRNazanin" w:eastAsia="IRNazanin"/>
          <w:color w:val="111111"/>
          <w:sz w:val="28"/>
          <w:sz w:val="28"/>
          <w:szCs w:val="28"/>
          <w:rtl w:val="true"/>
          <w:lang w:bidi="fa-IR"/>
        </w:rPr>
        <w:t>المتنازعین إلی التقاتل فیما بینهم، حتی أن الروایات تتحدث عن أحداث تأریخ متأخر</w:t>
      </w:r>
    </w:p>
    <w:p>
      <w:pPr>
        <w:pStyle w:val="BookText"/>
        <w:rPr/>
      </w:pPr>
      <w:r>
        <w:rPr>
          <w:rFonts w:ascii="IRNazanin" w:hAnsi="IRNazanin" w:eastAsia="IRNazanin"/>
          <w:color w:val="111111"/>
          <w:sz w:val="28"/>
          <w:sz w:val="28"/>
          <w:szCs w:val="28"/>
          <w:rtl w:val="true"/>
          <w:lang w:bidi="fa-IR"/>
        </w:rPr>
        <w:t>عن تلک الحقب، تعود إلی أیام الإمام الحسن علیه السلام حدثت فیه مشادة مختلقة، اختلقها بطل</w:t>
      </w:r>
    </w:p>
    <w:p>
      <w:pPr>
        <w:pStyle w:val="BookText"/>
        <w:rPr/>
      </w:pPr>
      <w:r>
        <w:rPr>
          <w:rFonts w:ascii="IRNazanin" w:hAnsi="IRNazanin" w:eastAsia="IRNazanin"/>
          <w:color w:val="111111"/>
          <w:sz w:val="28"/>
          <w:sz w:val="28"/>
          <w:szCs w:val="28"/>
          <w:rtl w:val="true"/>
          <w:lang w:bidi="fa-IR"/>
        </w:rPr>
        <w:t>التآمر مروان بن الحکم لیجر المسلمین إلی قتال یفضی بعد حین إلی استیلاء الأمویین</w:t>
      </w:r>
    </w:p>
    <w:p>
      <w:pPr>
        <w:pStyle w:val="BookText"/>
        <w:rPr/>
      </w:pPr>
      <w:r>
        <w:rPr>
          <w:rFonts w:ascii="IRNazanin" w:hAnsi="IRNazanin" w:eastAsia="IRNazanin"/>
          <w:color w:val="111111"/>
          <w:sz w:val="28"/>
          <w:sz w:val="28"/>
          <w:szCs w:val="28"/>
          <w:rtl w:val="true"/>
          <w:lang w:bidi="fa-IR"/>
        </w:rPr>
        <w:t>یشکل کامل علی الدین بعد أن استولوا علی السلطة، وهی قضیة دفن الإمام الحسن علیه السلام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 سنناقشها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مروان یقتنص الفرص لیؤکد للامویین صدق إخلاصه ونزعته وعصبیته من</w:t>
      </w:r>
    </w:p>
    <w:p>
      <w:pPr>
        <w:pStyle w:val="BookText"/>
        <w:rPr/>
      </w:pPr>
      <w:r>
        <w:rPr>
          <w:rFonts w:ascii="IRNazanin" w:hAnsi="IRNazanin" w:eastAsia="IRNazanin"/>
          <w:color w:val="111111"/>
          <w:sz w:val="28"/>
          <w:sz w:val="28"/>
          <w:szCs w:val="28"/>
          <w:rtl w:val="true"/>
          <w:lang w:bidi="fa-IR"/>
        </w:rPr>
        <w:t>خلال إظهار نفسه محبًا للخلیفة المغدور عثمان بن عفان الذی أصبح مقتله شعاراً یرفع</w:t>
      </w:r>
    </w:p>
    <w:p>
      <w:pPr>
        <w:pStyle w:val="BookText"/>
        <w:rPr/>
      </w:pPr>
      <w:r>
        <w:rPr>
          <w:rFonts w:ascii="IRNazanin" w:hAnsi="IRNazanin" w:eastAsia="IRNazanin"/>
          <w:color w:val="111111"/>
          <w:sz w:val="28"/>
          <w:sz w:val="28"/>
          <w:szCs w:val="28"/>
          <w:rtl w:val="true"/>
          <w:lang w:bidi="fa-IR"/>
        </w:rPr>
        <w:t>لتأکید الولاء المطلق للنزعة الأمویة، ولذا تراه یعید تمثیل هذه المسرحیة حتی وهو وال</w:t>
      </w:r>
    </w:p>
    <w:p>
      <w:pPr>
        <w:pStyle w:val="BookText"/>
        <w:rPr/>
      </w:pPr>
      <w:r>
        <w:rPr>
          <w:rFonts w:ascii="IRNazanin" w:hAnsi="IRNazanin" w:eastAsia="IRNazanin"/>
          <w:color w:val="111111"/>
          <w:sz w:val="28"/>
          <w:sz w:val="28"/>
          <w:szCs w:val="28"/>
          <w:rtl w:val="true"/>
          <w:lang w:bidi="fa-IR"/>
        </w:rPr>
        <w:t>علی المدینة للتذکر بأنه ما زال مخلصًا للخلیفة ومعادیا لاعدائه، ومتمسکاً بروح ثوریة</w:t>
      </w:r>
    </w:p>
    <w:p>
      <w:pPr>
        <w:pStyle w:val="BookText"/>
        <w:rPr/>
      </w:pPr>
      <w:r>
        <w:rPr>
          <w:rFonts w:ascii="IRNazanin" w:hAnsi="IRNazanin" w:eastAsia="IRNazanin"/>
          <w:color w:val="111111"/>
          <w:sz w:val="28"/>
          <w:sz w:val="28"/>
          <w:szCs w:val="28"/>
          <w:rtl w:val="true"/>
          <w:lang w:bidi="fa-IR"/>
        </w:rPr>
        <w:t>أمویة مناصرة للخط الأموی، حتی ولو کان فی ذلک السلوک ما یخالف سنة النبی صلی الله علیه و آله،</w:t>
      </w:r>
    </w:p>
    <w:p>
      <w:pPr>
        <w:pStyle w:val="BookText"/>
        <w:rPr/>
      </w:pPr>
      <w:r>
        <w:rPr>
          <w:rFonts w:ascii="IRNazanin" w:hAnsi="IRNazanin" w:eastAsia="IRNazanin"/>
          <w:color w:val="111111"/>
          <w:sz w:val="28"/>
          <w:sz w:val="28"/>
          <w:szCs w:val="28"/>
          <w:rtl w:val="true"/>
          <w:lang w:bidi="fa-IR"/>
        </w:rPr>
        <w:t>إذ أخرج ابن شیبة النمیری عن شیخ من بنی مخزوم یدعی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عثمان بن</w:t>
      </w:r>
    </w:p>
    <w:p>
      <w:pPr>
        <w:pStyle w:val="BookText"/>
        <w:rPr/>
      </w:pPr>
      <w:r>
        <w:rPr>
          <w:rFonts w:ascii="IRNazanin" w:hAnsi="IRNazanin" w:eastAsia="IRNazanin"/>
          <w:color w:val="111111"/>
          <w:sz w:val="28"/>
          <w:sz w:val="28"/>
          <w:szCs w:val="28"/>
          <w:rtl w:val="true"/>
          <w:lang w:bidi="fa-IR"/>
        </w:rPr>
        <w:t>مظعون رضی الله عنه من أول من مات من المهاجرین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أین ندفنه؟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بالبقیع،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فلحد له النبی صلی الله علیه و اله، وفضل حجر من حجارة لحده، فحمله النبز فوضعه</w:t>
      </w:r>
    </w:p>
    <w:p>
      <w:pPr>
        <w:pStyle w:val="BookText"/>
        <w:rPr/>
      </w:pPr>
      <w:r>
        <w:rPr>
          <w:rFonts w:ascii="IRNazanin" w:hAnsi="IRNazanin" w:eastAsia="IRNazanin"/>
          <w:color w:val="111111"/>
          <w:sz w:val="28"/>
          <w:sz w:val="28"/>
          <w:szCs w:val="28"/>
          <w:rtl w:val="true"/>
          <w:lang w:bidi="fa-IR"/>
        </w:rPr>
        <w:t>عند رجلیه، فلما ولی مروان بن الحکم المدینة مر علی ذلک الحجر، فأمر به فرمی 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یکون علی قبر عثمان بن مظعون حجر یعرف به، فأتته بنو أمیة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w:t>
      </w:r>
    </w:p>
    <w:p>
      <w:pPr>
        <w:pStyle w:val="BookText"/>
        <w:rPr/>
      </w:pPr>
      <w:r>
        <w:rPr>
          <w:rFonts w:ascii="IRNazanin" w:hAnsi="IRNazanin" w:eastAsia="IRNazanin"/>
          <w:color w:val="111111"/>
          <w:sz w:val="28"/>
          <w:sz w:val="28"/>
          <w:szCs w:val="28"/>
          <w:rtl w:val="true"/>
          <w:lang w:bidi="fa-IR"/>
        </w:rPr>
        <w:t>صنعت؟ أعمدت إلی حجر وضعه النبی صلی الله علیه و آله فرمیت به؟ بئس ما عملت به؛ فأمر به</w:t>
      </w:r>
    </w:p>
    <w:p>
      <w:pPr>
        <w:pStyle w:val="BookText"/>
        <w:rPr/>
      </w:pPr>
      <w:r>
        <w:rPr>
          <w:rFonts w:ascii="IRNazanin" w:hAnsi="IRNazanin" w:eastAsia="IRNazanin"/>
          <w:color w:val="111111"/>
          <w:sz w:val="28"/>
          <w:sz w:val="28"/>
          <w:szCs w:val="28"/>
          <w:rtl w:val="true"/>
          <w:lang w:bidi="fa-IR"/>
        </w:rPr>
        <w:t>فلیرد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إذ رمیت به؛ فلا یرد</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کان مروان بن الحکم وأبوه طریدی رسول الله ثلی الله علیه وآله، حیث أسلم أبوه بعد الفتح،</w:t>
      </w:r>
    </w:p>
    <w:p>
      <w:pPr>
        <w:pStyle w:val="BookText"/>
        <w:rPr/>
      </w:pPr>
      <w:r>
        <w:rPr>
          <w:rFonts w:ascii="IRNazanin" w:hAnsi="IRNazanin" w:eastAsia="IRNazanin"/>
          <w:color w:val="111111"/>
          <w:sz w:val="28"/>
          <w:sz w:val="28"/>
          <w:szCs w:val="28"/>
          <w:rtl w:val="true"/>
          <w:lang w:bidi="fa-IR"/>
        </w:rPr>
        <w:t>ونفاه الرسول من المدینة لسوء خلقه، وح ذلک عده ابن حجر من العحابة، صحیح</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یثبت له أزید من الرؤیة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ولکنه لا ینفی عنه الصحبة المزعومة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مروان یری نفسه مقدما علی غیره ویسعی إلی أن یشرک نفسه فی کل حادثة</w:t>
      </w:r>
    </w:p>
    <w:p>
      <w:pPr>
        <w:pStyle w:val="BookText"/>
        <w:rPr/>
      </w:pPr>
      <w:r>
        <w:rPr>
          <w:rFonts w:ascii="IRNazanin" w:hAnsi="IRNazanin" w:eastAsia="IRNazanin"/>
          <w:color w:val="111111"/>
          <w:sz w:val="28"/>
          <w:sz w:val="28"/>
          <w:szCs w:val="28"/>
          <w:rtl w:val="true"/>
          <w:lang w:bidi="fa-IR"/>
        </w:rPr>
        <w:t>وحدیث لکی یثبت صحة هذا الاعتقاد لغیره أیضاً، یروی أن معاویة لما طلب عمرو بن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العاص إلیه بعد وقعة الجمل وتشاور معه وطلب منه التعاون، وبعد التفاوض أعطاه</w:t>
      </w:r>
    </w:p>
    <w:p>
      <w:pPr>
        <w:pStyle w:val="BookText"/>
        <w:rPr/>
      </w:pPr>
      <w:r>
        <w:rPr>
          <w:rFonts w:ascii="IRNazanin" w:hAnsi="IRNazanin" w:eastAsia="IRNazanin"/>
          <w:color w:val="111111"/>
          <w:sz w:val="28"/>
          <w:sz w:val="28"/>
          <w:szCs w:val="28"/>
          <w:rtl w:val="true"/>
          <w:lang w:bidi="fa-IR"/>
        </w:rPr>
        <w:t>مصر طعمة مقابل الرضوخ لأمره، غضب مروان غضباً شدیدًا؛ لأن معاویة قدمه علیه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استشار؟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فإنما یستشار بک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وما أرید قوله بصدد تآمر مروان بن الحکم الستمر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حتی فی أحلامه</w:t>
      </w:r>
    </w:p>
    <w:p>
      <w:pPr>
        <w:pStyle w:val="BookText"/>
        <w:rPr/>
      </w:pPr>
      <w:r>
        <w:rPr>
          <w:rFonts w:ascii="IRNazanin" w:hAnsi="IRNazanin" w:eastAsia="IRNazanin"/>
          <w:color w:val="111111"/>
          <w:sz w:val="28"/>
          <w:sz w:val="28"/>
          <w:szCs w:val="28"/>
          <w:rtl w:val="true"/>
          <w:lang w:bidi="fa-IR"/>
        </w:rPr>
        <w:t>ومناماته یفکر بالسلطة التی یسعی إلی الحصول علیها ونیلها، وأن ابنه عبد الملک</w:t>
      </w:r>
    </w:p>
    <w:p>
      <w:pPr>
        <w:pStyle w:val="BookText"/>
        <w:rPr/>
      </w:pPr>
      <w:r>
        <w:rPr>
          <w:rFonts w:ascii="IRNazanin" w:hAnsi="IRNazanin" w:eastAsia="IRNazanin"/>
          <w:color w:val="111111"/>
          <w:sz w:val="28"/>
          <w:sz w:val="28"/>
          <w:szCs w:val="28"/>
          <w:rtl w:val="true"/>
          <w:lang w:bidi="fa-IR"/>
        </w:rPr>
        <w:t>کان متیما بهذا النهج حتی قیض له النزو علی منبر رسول الله صلی الله علیه و آله، ثم لما آلت إلیه بدأ</w:t>
      </w:r>
    </w:p>
    <w:p>
      <w:pPr>
        <w:pStyle w:val="BookText"/>
        <w:rPr/>
      </w:pPr>
      <w:r>
        <w:rPr>
          <w:rFonts w:ascii="IRNazanin" w:hAnsi="IRNazanin" w:eastAsia="IRNazanin"/>
          <w:color w:val="111111"/>
          <w:sz w:val="28"/>
          <w:sz w:val="28"/>
          <w:szCs w:val="28"/>
          <w:rtl w:val="true"/>
          <w:lang w:bidi="fa-IR"/>
        </w:rPr>
        <w:t>یفکر ویتآمر لعزل الأمویین کلهم وتنصیب أولاده الأربعة؛ لیقودوا رقاب المسلمین،</w:t>
      </w:r>
    </w:p>
    <w:p>
      <w:pPr>
        <w:pStyle w:val="BookText"/>
        <w:rPr/>
      </w:pPr>
      <w:r>
        <w:rPr>
          <w:rFonts w:ascii="IRNazanin" w:hAnsi="IRNazanin" w:eastAsia="IRNazanin"/>
          <w:color w:val="111111"/>
          <w:sz w:val="28"/>
          <w:sz w:val="28"/>
          <w:szCs w:val="28"/>
          <w:rtl w:val="true"/>
          <w:lang w:bidi="fa-IR"/>
        </w:rPr>
        <w:t>ومناماته لم تکن مثل منامات من رأی فی عالم الرؤیا أن شمساً کذا وکذا بل کانت عن</w:t>
      </w:r>
    </w:p>
    <w:p>
      <w:pPr>
        <w:pStyle w:val="BookText"/>
        <w:rPr/>
      </w:pPr>
      <w:r>
        <w:rPr>
          <w:rFonts w:ascii="IRNazanin" w:hAnsi="IRNazanin" w:eastAsia="IRNazanin"/>
          <w:color w:val="111111"/>
          <w:sz w:val="28"/>
          <w:sz w:val="28"/>
          <w:szCs w:val="28"/>
          <w:rtl w:val="true"/>
          <w:lang w:bidi="fa-IR"/>
        </w:rPr>
        <w:t xml:space="preserve">طریق التبول فی المحراب الذی یؤذی فیه الصلوات؛ ومن ذلک ما ذکره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مصعب الزبیری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عبد الملک بن مروان أنه بال فی المحراب أربع مرات، فسأل</w:t>
      </w:r>
    </w:p>
    <w:p>
      <w:pPr>
        <w:pStyle w:val="BookText"/>
        <w:rPr/>
      </w:pPr>
      <w:r>
        <w:rPr>
          <w:rFonts w:ascii="IRNazanin" w:hAnsi="IRNazanin" w:eastAsia="IRNazanin"/>
          <w:color w:val="111111"/>
          <w:sz w:val="28"/>
          <w:sz w:val="28"/>
          <w:szCs w:val="28"/>
          <w:rtl w:val="true"/>
          <w:lang w:bidi="fa-IR"/>
        </w:rPr>
        <w:t>سعید بن المسیب؟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من ولده لصلبه أربعة</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ولد مروان فی السنة الثانیة للهجرة وقیل فی السنة الثالثة وقیل فی الرابعة، ونفاه</w:t>
      </w:r>
    </w:p>
    <w:p>
      <w:pPr>
        <w:pStyle w:val="BookText"/>
        <w:rPr/>
      </w:pPr>
      <w:r>
        <w:rPr>
          <w:rFonts w:ascii="IRNazanin" w:hAnsi="IRNazanin" w:eastAsia="IRNazanin"/>
          <w:color w:val="111111"/>
          <w:sz w:val="28"/>
          <w:sz w:val="28"/>
          <w:szCs w:val="28"/>
          <w:rtl w:val="true"/>
          <w:lang w:bidi="fa-IR"/>
        </w:rPr>
        <w:t>رسول الله صلی الله علیه و اله یوم نفی والده الحکم الذی کان یختلج فی مشیته مقلداً رسول الله صلی الله علیه و اله</w:t>
      </w:r>
    </w:p>
    <w:p>
      <w:pPr>
        <w:pStyle w:val="BookText"/>
        <w:rPr/>
      </w:pPr>
      <w:r>
        <w:rPr>
          <w:rFonts w:ascii="IRNazanin" w:hAnsi="IRNazanin" w:eastAsia="IRNazanin"/>
          <w:color w:val="111111"/>
          <w:sz w:val="28"/>
          <w:sz w:val="28"/>
          <w:szCs w:val="28"/>
          <w:rtl w:val="true"/>
          <w:lang w:bidi="fa-IR"/>
        </w:rPr>
        <w:t>استهزاء فدعا علیه النبی صلی الله علیه و اله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کذلک فما زال کذلک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عثمان بن عفان قد توسط عند أبی بکر بعد موت النبی صلی الله علیه و اله؛ لیسمح للحکم وولده</w:t>
      </w:r>
    </w:p>
    <w:p>
      <w:pPr>
        <w:pStyle w:val="BookText"/>
        <w:rPr/>
      </w:pPr>
      <w:r>
        <w:rPr>
          <w:rFonts w:ascii="IRNazanin" w:hAnsi="IRNazanin" w:eastAsia="IRNazanin"/>
          <w:color w:val="111111"/>
          <w:sz w:val="28"/>
          <w:sz w:val="28"/>
          <w:szCs w:val="28"/>
          <w:rtl w:val="true"/>
          <w:lang w:bidi="fa-IR"/>
        </w:rPr>
        <w:t>مروان بالعودة إلی المدینة، فرفض، ثم فی عهد عمر توسط فی ذلک؛ فرفض عمر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رویت أخبار کثیرة فی لعنه ولعن من فی صلبه،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وعل رأسهم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المسلمون یلقبون مروان وأبناءه من بعدة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 لهم، یقصدون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 بنت موهب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مروان لأبیه وکانت من ذوات الرایات الحمر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یستدل بها علی ثبوت البغاء</w:t>
      </w:r>
      <w:r>
        <w:rPr>
          <w:rStyle w:val="FootnoteAnchor"/>
          <w:rtl w:val="true"/>
        </w:rPr>
        <w:footnoteReference w:id="330"/>
      </w:r>
      <w:r>
        <w:rPr>
          <w:rFonts w:ascii="IRNazanin" w:hAnsi="IRNazanin" w:eastAsia="IRNazanin"/>
          <w:color w:val="111111"/>
          <w:sz w:val="28"/>
          <w:sz w:val="28"/>
          <w:szCs w:val="28"/>
          <w:rtl w:val="true"/>
          <w:lang w:bidi="fa-IR"/>
        </w:rPr>
        <w:t>، ثم شاءت الصدف أن یحکم أبناؤها وأحفادها العالم</w:t>
      </w:r>
    </w:p>
    <w:p>
      <w:pPr>
        <w:pStyle w:val="BookText"/>
        <w:rPr/>
      </w:pPr>
      <w:r>
        <w:rPr>
          <w:rFonts w:ascii="IRNazanin" w:hAnsi="IRNazanin" w:eastAsia="IRNazanin"/>
          <w:color w:val="111111"/>
          <w:sz w:val="28"/>
          <w:sz w:val="28"/>
          <w:szCs w:val="28"/>
          <w:rtl w:val="true"/>
          <w:lang w:bidi="fa-IR"/>
        </w:rPr>
        <w:t>الاسلامی بعد أن مهد لهم مروان والمغیرة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تکون هذه صفه لازمة لخلفاء</w:t>
      </w:r>
    </w:p>
    <w:p>
      <w:pPr>
        <w:pStyle w:val="BookText"/>
        <w:rPr/>
      </w:pPr>
      <w:r>
        <w:rPr>
          <w:rFonts w:ascii="IRNazanin" w:hAnsi="IRNazanin" w:eastAsia="IRNazanin"/>
          <w:color w:val="111111"/>
          <w:sz w:val="28"/>
          <w:sz w:val="28"/>
          <w:szCs w:val="28"/>
          <w:rtl w:val="true"/>
          <w:lang w:bidi="fa-IR"/>
        </w:rPr>
        <w:t>بنی أمیة؛ إذ هناک أکثر من روایة تؤکد أن حمامة جدة معاویة، وأمه هند کانتا من ذوات</w:t>
      </w:r>
    </w:p>
    <w:p>
      <w:pPr>
        <w:pStyle w:val="BookText"/>
        <w:rPr/>
      </w:pPr>
      <w:r>
        <w:rPr>
          <w:rFonts w:ascii="IRNazanin" w:hAnsi="IRNazanin" w:eastAsia="IRNazanin"/>
          <w:color w:val="111111"/>
          <w:sz w:val="28"/>
          <w:sz w:val="28"/>
          <w:szCs w:val="28"/>
          <w:rtl w:val="true"/>
          <w:lang w:bidi="fa-IR"/>
        </w:rPr>
        <w:t>الرایات الحمر؛ ویحکی أن عقیلا دخل علی معاویة وعنده جاعة من أصحابه فکلموه،</w:t>
      </w:r>
    </w:p>
    <w:p>
      <w:pPr>
        <w:pStyle w:val="BookText"/>
        <w:rPr/>
      </w:pPr>
      <w:r>
        <w:rPr>
          <w:rFonts w:ascii="IRNazanin" w:hAnsi="IRNazanin" w:eastAsia="IRNazanin"/>
          <w:color w:val="111111"/>
          <w:sz w:val="28"/>
          <w:sz w:val="28"/>
          <w:szCs w:val="28"/>
          <w:rtl w:val="true"/>
          <w:lang w:bidi="fa-IR"/>
        </w:rPr>
        <w:t>فطعن فی نسب کل منهم، فقال له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شیئا لأساوی أصحابی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أعفنی،</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عنی یا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من سبیل</w:t>
      </w:r>
    </w:p>
    <w:p>
      <w:pPr>
        <w:pStyle w:val="BookText"/>
        <w:rPr/>
      </w:pPr>
      <w:r>
        <w:rPr>
          <w:rFonts w:ascii="IRNazanin" w:hAnsi="IRNazanin" w:eastAsia="IRNazanin"/>
          <w:color w:val="111111"/>
          <w:sz w:val="28"/>
          <w:sz w:val="28"/>
          <w:szCs w:val="28"/>
          <w:rtl w:val="true"/>
          <w:lang w:bidi="fa-IR"/>
        </w:rPr>
        <w:t>حتی أساوی أصحابی، فقال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لک،</w:t>
      </w:r>
    </w:p>
    <w:p>
      <w:pPr>
        <w:pStyle w:val="BookText"/>
        <w:rPr/>
      </w:pPr>
      <w:r>
        <w:rPr>
          <w:rFonts w:ascii="IRNazanin" w:hAnsi="IRNazanin" w:eastAsia="IRNazanin"/>
          <w:color w:val="111111"/>
          <w:sz w:val="28"/>
          <w:sz w:val="28"/>
          <w:szCs w:val="28"/>
          <w:rtl w:val="true"/>
          <w:lang w:bidi="fa-IR"/>
        </w:rPr>
        <w:t>فاطلب من یخبرک عنها، وخرج من عندهم، فطلب معاویة عجوزا کانت قد أدرکت</w:t>
      </w:r>
    </w:p>
    <w:p>
      <w:pPr>
        <w:pStyle w:val="BookText"/>
        <w:rPr/>
      </w:pPr>
      <w:r>
        <w:rPr>
          <w:rFonts w:ascii="IRNazanin" w:hAnsi="IRNazanin" w:eastAsia="IRNazanin"/>
          <w:color w:val="111111"/>
          <w:sz w:val="28"/>
          <w:sz w:val="28"/>
          <w:szCs w:val="28"/>
          <w:rtl w:val="true"/>
          <w:lang w:bidi="fa-IR"/>
        </w:rPr>
        <w:t>الجاهلیة وسألها عن حمامة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إن أخبرتک؟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حمامة أحدی جداتک وکانت من ذوات الرایات فی الجاهلیة وکانت الناس تهتدی</w:t>
      </w:r>
    </w:p>
    <w:p>
      <w:pPr>
        <w:pStyle w:val="BookText"/>
        <w:rPr/>
      </w:pPr>
      <w:r>
        <w:rPr>
          <w:rFonts w:ascii="IRNazanin" w:hAnsi="IRNazanin" w:eastAsia="IRNazanin"/>
          <w:color w:val="111111"/>
          <w:sz w:val="28"/>
          <w:sz w:val="28"/>
          <w:szCs w:val="28"/>
          <w:rtl w:val="true"/>
          <w:lang w:bidi="fa-IR"/>
        </w:rPr>
        <w:t>برایتها، فالتفت معاویة إلی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فقد ساویتکم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 المؤرخون</w:t>
      </w:r>
    </w:p>
    <w:p>
      <w:pPr>
        <w:pStyle w:val="BookText"/>
        <w:rPr/>
      </w:pPr>
      <w:r>
        <w:rPr>
          <w:rFonts w:ascii="IRNazanin" w:hAnsi="IRNazanin" w:eastAsia="IRNazanin"/>
          <w:color w:val="111111"/>
          <w:sz w:val="28"/>
          <w:sz w:val="28"/>
          <w:szCs w:val="28"/>
          <w:rtl w:val="true"/>
          <w:lang w:bidi="fa-IR"/>
        </w:rPr>
        <w:t>عن أخبار هند بنت عتبة أم معاویة الشیء الکثیر، وتجد فی کتاب التمیمی المغربی قصصا</w:t>
      </w:r>
    </w:p>
    <w:p>
      <w:pPr>
        <w:pStyle w:val="BookText"/>
        <w:rPr/>
      </w:pP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ماجد بن احمد العطیة،مؤسسة الأعلمی، بیروت،</w:t>
      </w:r>
      <w:r>
        <w:rPr>
          <w:rFonts w:ascii="IRNazanin" w:hAnsi="IRNazanin" w:eastAsia="IRNazanin"/>
          <w:color w:val="111111"/>
          <w:sz w:val="28"/>
          <w:sz w:val="28"/>
          <w:szCs w:val="28"/>
          <w:lang w:bidi="fa-IR"/>
        </w:rPr>
        <w:t>١٤٢٣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rtl w:val="true"/>
          <w:lang w:bidi="fa-IR"/>
        </w:rPr>
        <w:t>ویبدو أن مروان بن الحکم کان فی کل المراحل الحاسمة من أبرز وجوه التآمر</w:t>
      </w:r>
    </w:p>
    <w:p>
      <w:pPr>
        <w:pStyle w:val="BookText"/>
        <w:rPr/>
      </w:pPr>
      <w:r>
        <w:rPr>
          <w:rFonts w:ascii="IRNazanin" w:hAnsi="IRNazanin" w:eastAsia="IRNazanin"/>
          <w:color w:val="111111"/>
          <w:sz w:val="28"/>
          <w:sz w:val="28"/>
          <w:szCs w:val="28"/>
          <w:rtl w:val="true"/>
          <w:lang w:bidi="fa-IR"/>
        </w:rPr>
        <w:t>وأکثرها حراکا، وعلیه أجد أن أفضل وصف وصف به شیخ المتآمرین مروان بن الحکم</w:t>
      </w:r>
    </w:p>
    <w:p>
      <w:pPr>
        <w:pStyle w:val="BookText"/>
        <w:rPr/>
      </w:pPr>
      <w:r>
        <w:rPr>
          <w:rFonts w:ascii="IRNazanin" w:hAnsi="IRNazanin" w:eastAsia="IRNazanin"/>
          <w:color w:val="111111"/>
          <w:sz w:val="28"/>
          <w:sz w:val="28"/>
          <w:szCs w:val="28"/>
          <w:rtl w:val="true"/>
          <w:lang w:bidi="fa-IR"/>
        </w:rPr>
        <w:t>ثلاثة أقوال لکتاب معاصرین من مدرسة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بن الحکم أمویا قد أنسته أمویته کل شیء</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دینه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الدکتور خالد العسلی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بروز مروان فی معرکة الجمل بالذات</w:t>
      </w:r>
    </w:p>
    <w:p>
      <w:pPr>
        <w:pStyle w:val="BookText"/>
        <w:rPr/>
      </w:pPr>
      <w:r>
        <w:rPr>
          <w:rFonts w:ascii="IRNazanin" w:hAnsi="IRNazanin" w:eastAsia="IRNazanin"/>
          <w:color w:val="111111"/>
          <w:sz w:val="28"/>
          <w:sz w:val="28"/>
          <w:szCs w:val="28"/>
          <w:rtl w:val="true"/>
          <w:lang w:bidi="fa-IR"/>
        </w:rPr>
        <w:t>ورمیه طلحة بن عبید الله بسهم سبب وفاته ینبئ بما فی نفسه من طموح للخلافة وتطلع</w:t>
      </w:r>
    </w:p>
    <w:p>
      <w:pPr>
        <w:pStyle w:val="BookText"/>
        <w:rPr/>
      </w:pPr>
      <w:r>
        <w:rPr>
          <w:rFonts w:ascii="IRNazanin" w:hAnsi="IRNazanin" w:eastAsia="IRNazanin"/>
          <w:color w:val="111111"/>
          <w:sz w:val="28"/>
          <w:sz w:val="28"/>
          <w:szCs w:val="28"/>
          <w:rtl w:val="true"/>
          <w:lang w:bidi="fa-IR"/>
        </w:rPr>
        <w:t>للوصول إلی الحکم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أحمد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کاتبه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وأمین سره مروان بن</w:t>
      </w:r>
    </w:p>
    <w:p>
      <w:pPr>
        <w:pStyle w:val="BookText"/>
        <w:rPr/>
      </w:pPr>
      <w:r>
        <w:rPr>
          <w:rFonts w:ascii="IRNazanin" w:hAnsi="IRNazanin" w:eastAsia="IRNazanin"/>
          <w:color w:val="111111"/>
          <w:sz w:val="28"/>
          <w:sz w:val="28"/>
          <w:szCs w:val="28"/>
          <w:rtl w:val="true"/>
          <w:lang w:bidi="fa-IR"/>
        </w:rPr>
        <w:t>الحکم الأموی، ومروان هذا وشیعته هدموا کل ما بناه الإسلام من قبل ودعمه أبو بکر</w:t>
      </w:r>
    </w:p>
    <w:p>
      <w:pPr>
        <w:pStyle w:val="BookText"/>
        <w:rPr/>
      </w:pPr>
      <w:r>
        <w:rPr>
          <w:rFonts w:ascii="IRNazanin" w:hAnsi="IRNazanin" w:eastAsia="IRNazanin"/>
          <w:color w:val="111111"/>
          <w:sz w:val="28"/>
          <w:sz w:val="28"/>
          <w:szCs w:val="28"/>
          <w:rtl w:val="true"/>
          <w:lang w:bidi="fa-IR"/>
        </w:rPr>
        <w:t>وعمر من محاربة العصبیة القبلیة</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فی أثناء کل تلک التواریخ کان مروان موغلاً فی التآمر ولا یمکن لأحد أن ینکر</w:t>
      </w:r>
    </w:p>
    <w:p>
      <w:pPr>
        <w:pStyle w:val="BookText"/>
        <w:rPr/>
      </w:pPr>
      <w:r>
        <w:rPr>
          <w:rFonts w:ascii="IRNazanin" w:hAnsi="IRNazanin" w:eastAsia="IRNazanin"/>
          <w:color w:val="111111"/>
          <w:sz w:val="28"/>
          <w:sz w:val="28"/>
          <w:szCs w:val="28"/>
          <w:rtl w:val="true"/>
          <w:lang w:bidi="fa-IR"/>
        </w:rPr>
        <w:t>هذه الحقیقة ولاسیما أنه کان فی زمن معاویة بن أبی سفیان وابنه یزید یری نفسه سیداً</w:t>
      </w:r>
    </w:p>
    <w:p>
      <w:pPr>
        <w:pStyle w:val="BookText"/>
        <w:rPr/>
      </w:pPr>
      <w:r>
        <w:rPr>
          <w:rFonts w:ascii="IRNazanin" w:hAnsi="IRNazanin" w:eastAsia="IRNazanin"/>
          <w:color w:val="111111"/>
          <w:sz w:val="28"/>
          <w:sz w:val="28"/>
          <w:szCs w:val="28"/>
          <w:rtl w:val="true"/>
          <w:lang w:bidi="fa-IR"/>
        </w:rPr>
        <w:t>وشیخا لأمیة کلها، حتی أنه لما أخرج أهل المدینة عثمان بن محمد بن أبی سفیان والی</w:t>
      </w:r>
    </w:p>
    <w:p>
      <w:pPr>
        <w:pStyle w:val="BookText"/>
        <w:rPr/>
      </w:pPr>
      <w:r>
        <w:rPr>
          <w:rFonts w:ascii="IRNazanin" w:hAnsi="IRNazanin" w:eastAsia="IRNazanin"/>
          <w:color w:val="111111"/>
          <w:sz w:val="28"/>
          <w:sz w:val="28"/>
          <w:szCs w:val="28"/>
          <w:rtl w:val="true"/>
          <w:lang w:bidi="fa-IR"/>
        </w:rPr>
        <w:t>یزید منها اجتمع بنو أمیة وموالیهم ومن یری رأیهم ونزلوا فی داره</w:t>
      </w:r>
      <w:r>
        <w:rPr>
          <w:rStyle w:val="FootnoteAnchor"/>
          <w:rtl w:val="true"/>
        </w:rPr>
        <w:footnoteReference w:id="335"/>
      </w:r>
      <w:r>
        <w:rPr>
          <w:rFonts w:ascii="IRNazanin" w:hAnsi="IRNazanin" w:eastAsia="IRNazanin"/>
          <w:color w:val="111111"/>
          <w:sz w:val="28"/>
          <w:sz w:val="28"/>
          <w:szCs w:val="28"/>
          <w:rtl w:val="true"/>
          <w:lang w:bidi="fa-IR"/>
        </w:rPr>
        <w:t>أما هو فأخذ</w:t>
      </w:r>
    </w:p>
    <w:p>
      <w:pPr>
        <w:pStyle w:val="BookText"/>
        <w:rPr/>
      </w:pPr>
      <w:r>
        <w:rPr>
          <w:rFonts w:ascii="IRNazanin" w:hAnsi="IRNazanin" w:eastAsia="IRNazanin"/>
          <w:color w:val="111111"/>
          <w:sz w:val="28"/>
          <w:sz w:val="28"/>
          <w:szCs w:val="28"/>
          <w:rtl w:val="true"/>
          <w:lang w:bidi="fa-IR"/>
        </w:rPr>
        <w:t>نساءه وأودعهن عند علی 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السیاسی</w:t>
      </w:r>
    </w:p>
    <w:p>
      <w:pPr>
        <w:pStyle w:val="BookText"/>
        <w:rPr/>
      </w:pPr>
      <w:r>
        <w:rPr>
          <w:rFonts w:ascii="IRNazanin" w:hAnsi="IRNazanin" w:eastAsia="IRNazanin"/>
          <w:color w:val="111111"/>
          <w:sz w:val="28"/>
          <w:sz w:val="28"/>
          <w:szCs w:val="28"/>
          <w:rtl w:val="true"/>
          <w:lang w:bidi="fa-IR"/>
        </w:rPr>
        <w:t>الداهیة قد شخص تطلع مروان للإمرة والخلافة، وکان یرید إرضاءه بما یسکته، أو</w:t>
      </w:r>
    </w:p>
    <w:p>
      <w:pPr>
        <w:pStyle w:val="BookText"/>
        <w:rPr/>
      </w:pPr>
      <w:r>
        <w:rPr>
          <w:rFonts w:ascii="IRNazanin" w:hAnsi="IRNazanin" w:eastAsia="IRNazanin"/>
          <w:color w:val="111111"/>
          <w:sz w:val="28"/>
          <w:sz w:val="28"/>
          <w:szCs w:val="28"/>
          <w:rtl w:val="true"/>
          <w:lang w:bidi="fa-IR"/>
        </w:rPr>
        <w:t>یدفعه إلی عدم إثارة المشاکل؛ فعمد إلی تولیته البحرین، ثم عزله عنها، وولاه المدینة</w:t>
      </w:r>
    </w:p>
    <w:p>
      <w:pPr>
        <w:pStyle w:val="BookText"/>
        <w:rPr/>
      </w:pPr>
      <w:r>
        <w:rPr>
          <w:rFonts w:ascii="IRNazanin" w:hAnsi="IRNazanin" w:eastAsia="IRNazanin"/>
          <w:color w:val="111111"/>
          <w:sz w:val="28"/>
          <w:sz w:val="28"/>
          <w:szCs w:val="28"/>
          <w:rtl w:val="true"/>
          <w:lang w:bidi="fa-IR"/>
        </w:rPr>
        <w:t xml:space="preserve">أکثر من مرة؛ وح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إمارة المدینة لأموی تفرضه ظروف معاویة، ولکن لخوف</w:t>
      </w:r>
    </w:p>
    <w:p>
      <w:pPr>
        <w:pStyle w:val="BookText"/>
        <w:rPr/>
      </w:pPr>
      <w:r>
        <w:rPr>
          <w:rFonts w:ascii="IRNazanin" w:hAnsi="IRNazanin" w:eastAsia="IRNazanin"/>
          <w:color w:val="111111"/>
          <w:sz w:val="28"/>
          <w:sz w:val="28"/>
          <w:szCs w:val="28"/>
          <w:rtl w:val="true"/>
          <w:lang w:bidi="fa-IR"/>
        </w:rPr>
        <w:t>معاویة من تقویة مروان کان یلجأ إلی إبداله بأموی آخر</w:t>
      </w:r>
      <w:r>
        <w:rPr>
          <w:rFonts w:eastAsia="IRNazanin" w:cs="IRNazanin"/>
          <w:color w:val="111111"/>
          <w:sz w:val="28"/>
          <w:szCs w:val="28"/>
          <w:rtl w:val="true"/>
          <w:lang w:bidi="fa-IR"/>
        </w:rPr>
        <w:t>).</w:t>
      </w:r>
      <w:r>
        <w:rPr>
          <w:rStyle w:val="FootnoteAnchor"/>
          <w:rtl w:val="true"/>
        </w:rPr>
        <w:footnoteReference w:id="33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المعروف والمؤکد عن مروان بن الحکم أنه خلال عمره کله کان یکره أهل</w:t>
      </w:r>
    </w:p>
    <w:p>
      <w:pPr>
        <w:pStyle w:val="BookText"/>
        <w:rPr/>
      </w:pPr>
      <w:r>
        <w:rPr>
          <w:rFonts w:ascii="IRNazanin" w:hAnsi="IRNazanin" w:eastAsia="IRNazanin"/>
          <w:color w:val="111111"/>
          <w:sz w:val="28"/>
          <w:sz w:val="28"/>
          <w:szCs w:val="28"/>
          <w:rtl w:val="true"/>
          <w:lang w:bidi="fa-IR"/>
        </w:rPr>
        <w:t>البیت ولاسیما علیا والحسنین علیهم السلام، وهناک عشرات بل مئات النقول التی تثبت</w:t>
      </w:r>
    </w:p>
    <w:p>
      <w:pPr>
        <w:pStyle w:val="BookText"/>
        <w:rPr/>
      </w:pPr>
      <w:r>
        <w:rPr>
          <w:rFonts w:ascii="IRNazanin" w:hAnsi="IRNazanin" w:eastAsia="IRNazanin"/>
          <w:color w:val="111111"/>
          <w:sz w:val="28"/>
          <w:sz w:val="28"/>
          <w:szCs w:val="28"/>
          <w:rtl w:val="true"/>
          <w:lang w:bidi="fa-IR"/>
        </w:rPr>
        <w:t>بغضه وکرهه لهما؛ بل کان یذهب إلی أبعد من ذلک، حیث کان یعیب علی من یحب</w:t>
      </w:r>
    </w:p>
    <w:p>
      <w:pPr>
        <w:pStyle w:val="BookText"/>
        <w:rPr/>
      </w:pPr>
      <w:r>
        <w:rPr>
          <w:rFonts w:ascii="IRNazanin" w:hAnsi="IRNazanin" w:eastAsia="IRNazanin"/>
          <w:color w:val="111111"/>
          <w:sz w:val="28"/>
          <w:sz w:val="28"/>
          <w:szCs w:val="28"/>
          <w:rtl w:val="true"/>
          <w:lang w:bidi="fa-IR"/>
        </w:rPr>
        <w:t>علیا والحسنین علیهم السلام، ویعتر حبهم منقصة، ومنها أنه کان یعیب علی أبی هریرة حبه</w:t>
      </w:r>
    </w:p>
    <w:p>
      <w:pPr>
        <w:pStyle w:val="BookText"/>
        <w:rPr/>
      </w:pPr>
      <w:r>
        <w:rPr>
          <w:rFonts w:ascii="IRNazanin" w:hAnsi="IRNazanin" w:eastAsia="IRNazanin"/>
          <w:color w:val="111111"/>
          <w:sz w:val="28"/>
          <w:sz w:val="28"/>
          <w:szCs w:val="28"/>
          <w:rtl w:val="true"/>
          <w:lang w:bidi="fa-IR"/>
        </w:rPr>
        <w:t>للحسنین علیهم السلام کمل فی الحدیث الذی أخرجه الطبرانی فی معجمه وابن عساکر فی تاریخه</w:t>
      </w:r>
    </w:p>
    <w:p>
      <w:pPr>
        <w:pStyle w:val="BookText"/>
        <w:rPr/>
      </w:pPr>
      <w:r>
        <w:rPr>
          <w:rFonts w:ascii="IRNazanin" w:hAnsi="IRNazanin" w:eastAsia="IRNazanin"/>
          <w:color w:val="111111"/>
          <w:sz w:val="28"/>
          <w:sz w:val="28"/>
          <w:szCs w:val="28"/>
          <w:rtl w:val="true"/>
          <w:lang w:bidi="fa-IR"/>
        </w:rPr>
        <w:t>عن إسحاق بن أبی حبیبة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بن الحکم أتی أبا هریرة فی مرضه الذی مات فیه،</w:t>
      </w:r>
    </w:p>
    <w:p>
      <w:pPr>
        <w:pStyle w:val="BookText"/>
        <w:rPr/>
      </w:pPr>
      <w:r>
        <w:rPr>
          <w:rFonts w:ascii="IRNazanin" w:hAnsi="IRNazanin" w:eastAsia="IRNazanin"/>
          <w:color w:val="111111"/>
          <w:sz w:val="28"/>
          <w:sz w:val="28"/>
          <w:szCs w:val="28"/>
          <w:rtl w:val="true"/>
          <w:lang w:bidi="fa-IR"/>
        </w:rPr>
        <w:t>فقال مروان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علیک</w:t>
      </w:r>
      <w:r>
        <w:rPr>
          <w:rStyle w:val="FootnoteAnchor"/>
          <w:rtl w:val="true"/>
        </w:rPr>
        <w:footnoteReference w:id="337"/>
      </w:r>
      <w:r>
        <w:rPr>
          <w:rFonts w:ascii="IRNazanin" w:hAnsi="IRNazanin" w:eastAsia="IRNazanin"/>
          <w:color w:val="111111"/>
          <w:sz w:val="28"/>
          <w:sz w:val="28"/>
          <w:szCs w:val="28"/>
          <w:rtl w:val="true"/>
          <w:lang w:bidi="fa-IR"/>
        </w:rPr>
        <w:t>فی شیء منذ اصطحبنا؛ إلافی حبک الحسن</w:t>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١٤٠١٩٨٤</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ومن المعلوم والمتعارف علیه بین المسلمین أیضا أن بغض الحسنین علیهم السلام کفز بواح،</w:t>
      </w:r>
    </w:p>
    <w:p>
      <w:pPr>
        <w:pStyle w:val="BookText"/>
        <w:rPr/>
      </w:pPr>
      <w:r>
        <w:rPr>
          <w:rFonts w:ascii="IRNazanin" w:hAnsi="IRNazanin" w:eastAsia="IRNazanin"/>
          <w:color w:val="111111"/>
          <w:sz w:val="28"/>
          <w:sz w:val="28"/>
          <w:szCs w:val="28"/>
          <w:rtl w:val="true"/>
          <w:lang w:bidi="fa-IR"/>
        </w:rPr>
        <w:t>ومن یبغضهما یدخل النار رغم أنفه، ولکن مروان استهان بکل التحذیرات التی أطلقها</w:t>
      </w:r>
    </w:p>
    <w:p>
      <w:pPr>
        <w:pStyle w:val="BookText"/>
        <w:rPr/>
      </w:pPr>
      <w:r>
        <w:rPr>
          <w:rFonts w:ascii="IRNazanin" w:hAnsi="IRNazanin" w:eastAsia="IRNazanin"/>
          <w:color w:val="111111"/>
          <w:sz w:val="28"/>
          <w:sz w:val="28"/>
          <w:szCs w:val="28"/>
          <w:rtl w:val="true"/>
          <w:lang w:bidi="fa-IR"/>
        </w:rPr>
        <w:t>النبی صلی الله علیه و آله بوجه من یفکر مجرد تفکیر أن یکرههما، وفیما أخرجه أبو نعیم فی الحلیة وابن</w:t>
      </w:r>
    </w:p>
    <w:p>
      <w:pPr>
        <w:pStyle w:val="BookText"/>
        <w:rPr/>
      </w:pPr>
      <w:r>
        <w:rPr>
          <w:rFonts w:ascii="IRNazanin" w:hAnsi="IRNazanin" w:eastAsia="IRNazanin"/>
          <w:color w:val="111111"/>
          <w:sz w:val="28"/>
          <w:sz w:val="28"/>
          <w:szCs w:val="28"/>
          <w:rtl w:val="true"/>
          <w:lang w:bidi="fa-IR"/>
        </w:rPr>
        <w:t>عساکر والحاکم فی المستدرک علی شرط البخاری ومسلم عن أبی هریرة أن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ابنای من أحبهما أحببته ومن أحببته أحبه الله ومن أحبه الله</w:t>
      </w:r>
    </w:p>
    <w:p>
      <w:pPr>
        <w:pStyle w:val="BookText"/>
        <w:rPr/>
      </w:pPr>
      <w:r>
        <w:rPr>
          <w:rFonts w:ascii="IRNazanin" w:hAnsi="IRNazanin" w:eastAsia="IRNazanin"/>
          <w:color w:val="111111"/>
          <w:sz w:val="28"/>
          <w:sz w:val="28"/>
          <w:szCs w:val="28"/>
          <w:rtl w:val="true"/>
          <w:lang w:bidi="fa-IR"/>
        </w:rPr>
        <w:t>أدخله جنات النعیم ومن أبغضهما أو بغی علیهما أبغضته ومن أبغضته أبغضه الله ومن</w:t>
      </w:r>
    </w:p>
    <w:p>
      <w:pPr>
        <w:pStyle w:val="BookText"/>
        <w:rPr/>
      </w:pPr>
      <w:r>
        <w:rPr>
          <w:rFonts w:ascii="IRNazanin" w:hAnsi="IRNazanin" w:eastAsia="IRNazanin"/>
          <w:color w:val="111111"/>
          <w:sz w:val="28"/>
          <w:sz w:val="28"/>
          <w:szCs w:val="28"/>
          <w:rtl w:val="true"/>
          <w:lang w:bidi="fa-IR"/>
        </w:rPr>
        <w:t>أبعضه الله أدخله نار جهنم وله عذاب مقیم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فضلا عن ذلک کان مروان عدوا مبغضا لعلی علیه السلام والشواهد علی ذلک کثیرة،</w:t>
      </w:r>
    </w:p>
    <w:p>
      <w:pPr>
        <w:pStyle w:val="BookText"/>
        <w:rPr/>
      </w:pPr>
      <w:r>
        <w:rPr>
          <w:rFonts w:ascii="IRNazanin" w:hAnsi="IRNazanin" w:eastAsia="IRNazanin"/>
          <w:color w:val="111111"/>
          <w:sz w:val="28"/>
          <w:sz w:val="28"/>
          <w:szCs w:val="28"/>
          <w:rtl w:val="true"/>
          <w:lang w:bidi="fa-IR"/>
        </w:rPr>
        <w:t>وبغضه لعلی یقوده إلی ما لا تحمد عقباه بلا جدال، حیث أخرج الطبرانی فی معجمه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والبیهقی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w:t>
      </w:r>
    </w:p>
    <w:p>
      <w:pPr>
        <w:pStyle w:val="BookText"/>
        <w:rPr/>
      </w:pPr>
      <w:r>
        <w:rPr>
          <w:rFonts w:ascii="IRNazanin" w:hAnsi="IRNazanin" w:eastAsia="IRNazanin"/>
          <w:color w:val="111111"/>
          <w:sz w:val="28"/>
          <w:sz w:val="28"/>
          <w:szCs w:val="28"/>
          <w:rtl w:val="true"/>
          <w:lang w:bidi="fa-IR"/>
        </w:rPr>
        <w:t>ویموت مماتی ویسکن جنة عدن التی غرسها ربی فلیوال علیاً من بعدی ولیوال ولیه</w:t>
      </w:r>
    </w:p>
    <w:p>
      <w:pPr>
        <w:pStyle w:val="BookText"/>
        <w:rPr/>
      </w:pPr>
      <w:r>
        <w:rPr>
          <w:rFonts w:ascii="IRNazanin" w:hAnsi="IRNazanin" w:eastAsia="IRNazanin"/>
          <w:color w:val="111111"/>
          <w:sz w:val="28"/>
          <w:sz w:val="28"/>
          <w:szCs w:val="28"/>
          <w:rtl w:val="true"/>
          <w:lang w:bidi="fa-IR"/>
        </w:rPr>
        <w:t>ولیقتد بأهل بیتی من بعدی فإنهم عترتی خلقوا من طینتی ورزقوا فهمی وعلمی، فویل</w:t>
      </w:r>
    </w:p>
    <w:p>
      <w:pPr>
        <w:pStyle w:val="BookText"/>
        <w:rPr/>
      </w:pPr>
      <w:r>
        <w:rPr>
          <w:rFonts w:ascii="IRNazanin" w:hAnsi="IRNazanin" w:eastAsia="IRNazanin"/>
          <w:color w:val="111111"/>
          <w:sz w:val="28"/>
          <w:sz w:val="28"/>
          <w:szCs w:val="28"/>
          <w:rtl w:val="true"/>
          <w:lang w:bidi="fa-IR"/>
        </w:rPr>
        <w:t>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ومن ضمن نشاطاته السیاسیة أنه کان قد اعترض علی بیعة یزید بن معاویة، ثم نزل</w:t>
      </w:r>
    </w:p>
    <w:p>
      <w:pPr>
        <w:pStyle w:val="BookText"/>
        <w:rPr/>
      </w:pPr>
      <w:r>
        <w:rPr>
          <w:rFonts w:ascii="IRNazanin" w:hAnsi="IRNazanin" w:eastAsia="IRNazanin"/>
          <w:color w:val="111111"/>
          <w:sz w:val="28"/>
          <w:sz w:val="28"/>
          <w:szCs w:val="28"/>
          <w:rtl w:val="true"/>
          <w:lang w:bidi="fa-IR"/>
        </w:rPr>
        <w:t>مذعنّا، فهو لما بایع یزید بن معاویة ولده معاویة الثانی للخلافة ثارت ثائرته من جدید</w:t>
      </w:r>
    </w:p>
    <w:p>
      <w:pPr>
        <w:pStyle w:val="BookText"/>
        <w:rPr/>
      </w:pPr>
      <w:r>
        <w:rPr>
          <w:rFonts w:ascii="IRNazanin" w:hAnsi="IRNazanin" w:eastAsia="IRNazanin"/>
          <w:color w:val="111111"/>
          <w:sz w:val="28"/>
          <w:sz w:val="28"/>
          <w:szCs w:val="28"/>
          <w:rtl w:val="true"/>
          <w:lang w:bidi="fa-IR"/>
        </w:rPr>
        <w:t>وهو یری أمنیاته تتلاشی وعمره یتقدم ویبتعد عن نیلها، فقرر التخلص من الخلیفة</w:t>
      </w:r>
    </w:p>
    <w:p>
      <w:pPr>
        <w:pStyle w:val="BookText"/>
        <w:rPr/>
      </w:pPr>
      <w:r>
        <w:rPr>
          <w:rFonts w:ascii="IRNazanin" w:hAnsi="IRNazanin" w:eastAsia="IRNazanin"/>
          <w:color w:val="111111"/>
          <w:sz w:val="28"/>
          <w:sz w:val="28"/>
          <w:szCs w:val="28"/>
          <w:rtl w:val="true"/>
          <w:lang w:bidi="fa-IR"/>
        </w:rPr>
        <w:t>الجدید، ومع أن سبب تنحی معاویة الثانی عن السلطة وانزوائه فی بیته وموته فی ریعان</w:t>
      </w:r>
    </w:p>
    <w:p>
      <w:pPr>
        <w:pStyle w:val="BookText"/>
        <w:rPr/>
      </w:pPr>
      <w:r>
        <w:rPr>
          <w:rFonts w:ascii="IRNazanin" w:hAnsi="IRNazanin" w:eastAsia="IRNazanin"/>
          <w:color w:val="111111"/>
          <w:sz w:val="28"/>
          <w:sz w:val="28"/>
          <w:szCs w:val="28"/>
          <w:rtl w:val="true"/>
          <w:lang w:bidi="fa-IR"/>
        </w:rPr>
        <w:t>الشباب لم یمط اللثام عنه بسبب تضارب الروایات فی شأنه، وهناک من یدعی أن مرضه</w:t>
      </w:r>
    </w:p>
    <w:p>
      <w:pPr>
        <w:pStyle w:val="BookText"/>
        <w:rPr/>
      </w:pPr>
      <w:r>
        <w:rPr>
          <w:rFonts w:ascii="IRNazanin" w:hAnsi="IRNazanin" w:eastAsia="IRNazanin"/>
          <w:color w:val="111111"/>
          <w:sz w:val="28"/>
          <w:sz w:val="28"/>
          <w:szCs w:val="28"/>
          <w:rtl w:val="true"/>
          <w:lang w:bidi="fa-IR"/>
        </w:rPr>
        <w:t>أو زهده هو الذی دفعه إلی النزول عن العرش والانزواء، إلا أن تضارب الروایات</w:t>
      </w:r>
    </w:p>
    <w:p>
      <w:pPr>
        <w:pStyle w:val="BookText"/>
        <w:rPr/>
      </w:pPr>
      <w:r>
        <w:rPr>
          <w:rFonts w:ascii="IRNazanin" w:hAnsi="IRNazanin" w:eastAsia="IRNazanin"/>
          <w:color w:val="111111"/>
          <w:sz w:val="28"/>
          <w:sz w:val="28"/>
          <w:szCs w:val="28"/>
          <w:rtl w:val="true"/>
          <w:lang w:bidi="fa-IR"/>
        </w:rPr>
        <w:t>بذاته یشیر إلی وجود مؤامرة سیاسیة مدبرة کانت السبب فی تنحیته، وأنه نحی قسراً</w:t>
      </w:r>
    </w:p>
    <w:p>
      <w:pPr>
        <w:pStyle w:val="BookText"/>
        <w:rPr/>
      </w:pPr>
      <w:r>
        <w:rPr>
          <w:rFonts w:ascii="IRNazanin" w:hAnsi="IRNazanin" w:eastAsia="IRNazanin"/>
          <w:color w:val="111111"/>
          <w:sz w:val="28"/>
          <w:sz w:val="28"/>
          <w:szCs w:val="28"/>
          <w:rtl w:val="true"/>
          <w:lang w:bidi="fa-IR"/>
        </w:rPr>
        <w:t>وإکراهاً، ولیس زهدا وتعبدا، بعد أن قتل أو سمّ علی اختلاف الروایات؛ ومنها روایة</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امات حتف أنفه، ومنهم من رأی أنه طعن، ومنهم من رأی أنه سقی السمّ</w:t>
      </w:r>
    </w:p>
    <w:p>
      <w:pPr>
        <w:pStyle w:val="BookText"/>
        <w:rPr/>
      </w:pPr>
      <w:r>
        <w:rPr>
          <w:rFonts w:ascii="IRNazanin" w:hAnsi="IRNazanin" w:eastAsia="IRNazanin"/>
          <w:color w:val="111111"/>
          <w:sz w:val="28"/>
          <w:sz w:val="28"/>
          <w:szCs w:val="28"/>
          <w:rtl w:val="true"/>
          <w:lang w:bidi="fa-IR"/>
        </w:rPr>
        <w:t>وهوبعمر اثنین وءعشرین</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وروایة الطبری فی تأریخه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بویع سنة أربع وستین، فلم</w:t>
      </w:r>
    </w:p>
    <w:p>
      <w:pPr>
        <w:pStyle w:val="BookText"/>
        <w:rPr/>
      </w:pPr>
      <w:r>
        <w:rPr>
          <w:rFonts w:ascii="IRNazanin" w:hAnsi="IRNazanin" w:eastAsia="IRNazanin"/>
          <w:color w:val="111111"/>
          <w:sz w:val="28"/>
          <w:sz w:val="28"/>
          <w:szCs w:val="28"/>
          <w:rtl w:val="true"/>
          <w:lang w:bidi="fa-IR"/>
        </w:rPr>
        <w:t>یمکث إلا أربعین یوما حتی مات، وتوفی وهو ابن ثلاث عشرة سنة وثمانیة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یلبث إلا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عوانة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یمکث إلا أربعین</w:t>
      </w:r>
    </w:p>
    <w:p>
      <w:p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 بن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وبویع بدمشق، هلک بها بعد أربعین یوما، وتوفی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ابن ثلاث عشرة سنة وثمانیة عشر یوما</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وأکد الطبری الأقوال التی تناقلت خبر </w:t>
      </w:r>
    </w:p>
    <w:p>
      <w:pPr>
        <w:pStyle w:val="BookText"/>
        <w:rPr/>
      </w:pPr>
      <w:r>
        <w:rPr>
          <w:rFonts w:ascii="IRNazanin" w:hAnsi="IRNazanin" w:eastAsia="IRNazanin"/>
          <w:color w:val="111111"/>
          <w:sz w:val="28"/>
          <w:sz w:val="28"/>
          <w:szCs w:val="28"/>
          <w:rtl w:val="true"/>
          <w:lang w:bidi="fa-IR"/>
        </w:rPr>
        <w:t>سمّه أو طعنه وقتله بحسب اختلاف الروایات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هنا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مروان یحمل کل هذا الشوق والتطلع للخلافة والإمرة</w:t>
      </w:r>
    </w:p>
    <w:p>
      <w:pPr>
        <w:pStyle w:val="BookText"/>
        <w:rPr/>
      </w:pPr>
      <w:r>
        <w:rPr>
          <w:rFonts w:ascii="IRNazanin" w:hAnsi="IRNazanin" w:eastAsia="IRNazanin"/>
          <w:color w:val="111111"/>
          <w:sz w:val="28"/>
          <w:sz w:val="28"/>
          <w:szCs w:val="28"/>
          <w:rtl w:val="true"/>
          <w:lang w:bidi="fa-IR"/>
        </w:rPr>
        <w:t xml:space="preserve">فلم رفضها عندما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حرب ابن الزبیر فی مکة وأخبره بخبر</w:t>
      </w:r>
    </w:p>
    <w:p>
      <w:pPr>
        <w:pStyle w:val="BookText"/>
        <w:rPr/>
      </w:pPr>
      <w:r>
        <w:rPr>
          <w:rFonts w:ascii="IRNazanin" w:hAnsi="IRNazanin" w:eastAsia="IRNazanin"/>
          <w:color w:val="111111"/>
          <w:sz w:val="28"/>
          <w:sz w:val="28"/>
          <w:szCs w:val="28"/>
          <w:rtl w:val="true"/>
          <w:lang w:bidi="fa-IR"/>
        </w:rPr>
        <w:t>بیعة ابن الزبیر، وطلب منه أن یتولاها، لکنه کان من رأیه أن یرحل إلی ابن الزبیر فیبایعه</w:t>
      </w:r>
    </w:p>
    <w:p>
      <w:pPr>
        <w:pStyle w:val="BookText"/>
        <w:rPr/>
      </w:pPr>
      <w:r>
        <w:rPr>
          <w:rFonts w:ascii="IRNazanin" w:hAnsi="IRNazanin" w:eastAsia="IRNazanin"/>
          <w:color w:val="111111"/>
          <w:sz w:val="28"/>
          <w:sz w:val="28"/>
          <w:szCs w:val="28"/>
          <w:rtl w:val="true"/>
          <w:lang w:bidi="fa-IR"/>
        </w:rPr>
        <w:t>بالخلافة کما تقول الروایات؟</w:t>
      </w:r>
    </w:p>
    <w:p>
      <w:pPr>
        <w:pStyle w:val="BookText"/>
        <w:rPr/>
      </w:pPr>
      <w:r>
        <w:rPr>
          <w:rFonts w:ascii="IRNazanin" w:hAnsi="IRNazanin" w:eastAsia="IRNazanin"/>
          <w:color w:val="111111"/>
          <w:sz w:val="28"/>
          <w:sz w:val="28"/>
          <w:szCs w:val="28"/>
          <w:rtl w:val="true"/>
          <w:lang w:bidi="fa-IR"/>
        </w:rPr>
        <w:t>وهو سؤال مثمر ومنتج ومهم، ولکن یمکن أن تنطلی مثل هذه الأقوال علی من</w:t>
      </w:r>
    </w:p>
    <w:p>
      <w:pPr>
        <w:pStyle w:val="BookText"/>
        <w:rPr/>
      </w:pPr>
      <w:r>
        <w:rPr>
          <w:rFonts w:ascii="IRNazanin" w:hAnsi="IRNazanin" w:eastAsia="IRNazanin"/>
          <w:color w:val="111111"/>
          <w:sz w:val="28"/>
          <w:sz w:val="28"/>
          <w:szCs w:val="28"/>
          <w:rtl w:val="true"/>
          <w:lang w:bidi="fa-IR"/>
        </w:rPr>
        <w:t>لا یعرف مروان حق المعرفة، أما الذین یعرفونه فبالتأکید یعرفون سبب قوله هذا، ولا</w:t>
      </w:r>
    </w:p>
    <w:p>
      <w:pPr>
        <w:pStyle w:val="BookText"/>
        <w:rPr/>
      </w:pPr>
      <w:r>
        <w:rPr>
          <w:rFonts w:ascii="IRNazanin" w:hAnsi="IRNazanin" w:eastAsia="IRNazanin"/>
          <w:color w:val="111111"/>
          <w:sz w:val="28"/>
          <w:sz w:val="28"/>
          <w:szCs w:val="28"/>
          <w:rtl w:val="true"/>
          <w:lang w:bidi="fa-IR"/>
        </w:rPr>
        <w:t xml:space="preserve">یستغربون منه، فالخبر أورده الطبری فی تأریخه </w:t>
      </w:r>
      <w:r>
        <w:rPr>
          <w:rStyle w:val="FootnoteAnchor"/>
          <w:rtl w:val="true"/>
        </w:rPr>
        <w:footnoteReference w:id="344"/>
      </w:r>
      <w:r>
        <w:rPr>
          <w:rFonts w:ascii="IRNazanin" w:hAnsi="IRNazanin" w:eastAsia="IRNazanin"/>
          <w:color w:val="111111"/>
          <w:sz w:val="28"/>
          <w:sz w:val="28"/>
          <w:szCs w:val="28"/>
          <w:rtl w:val="true"/>
          <w:lang w:bidi="fa-IR"/>
        </w:rPr>
        <w:t>، ولکن بما هو مشهور عن مروان</w:t>
      </w:r>
    </w:p>
    <w:p>
      <w:pPr>
        <w:pStyle w:val="BookText"/>
        <w:rPr/>
      </w:pPr>
      <w:r>
        <w:rPr>
          <w:rFonts w:ascii="IRNazanin" w:hAnsi="IRNazanin" w:eastAsia="IRNazanin"/>
          <w:color w:val="111111"/>
          <w:sz w:val="28"/>
          <w:sz w:val="28"/>
          <w:szCs w:val="28"/>
          <w:rtl w:val="true"/>
          <w:lang w:bidi="fa-IR"/>
        </w:rPr>
        <w:t>من مواقف تدعو إلی ملک بنی أمیة عامة ورغبته فی تولی الملک خاصة ما یتنافی وهذا</w:t>
      </w:r>
    </w:p>
    <w:p>
      <w:pPr>
        <w:pStyle w:val="BookText"/>
        <w:rPr/>
      </w:pPr>
      <w:r>
        <w:rPr>
          <w:rFonts w:ascii="IRNazanin" w:hAnsi="IRNazanin" w:eastAsia="IRNazanin"/>
          <w:color w:val="111111"/>
          <w:sz w:val="28"/>
          <w:sz w:val="28"/>
          <w:szCs w:val="28"/>
          <w:rtl w:val="true"/>
          <w:lang w:bidi="fa-IR"/>
        </w:rPr>
        <w:t>الرأی؛ فمروان فی موقفه من الثوار الذین حاصروا الخلیفة عثمان تحدث عن ملک بنی</w:t>
      </w:r>
    </w:p>
    <w:p>
      <w:pPr>
        <w:pStyle w:val="BookText"/>
        <w:rPr/>
      </w:pPr>
      <w:r>
        <w:rPr>
          <w:rFonts w:ascii="IRNazanin" w:hAnsi="IRNazanin" w:eastAsia="IRNazanin"/>
          <w:color w:val="111111"/>
          <w:sz w:val="28"/>
          <w:sz w:val="28"/>
          <w:szCs w:val="28"/>
          <w:rtl w:val="true"/>
          <w:lang w:bidi="fa-IR"/>
        </w:rPr>
        <w:t>أمیة وتوعد من یرید سلب هذا الملک منهم، والخبر سبق أن مرّ علیکم، کما دلت الآراء</w:t>
      </w:r>
    </w:p>
    <w:p>
      <w:pPr>
        <w:pStyle w:val="BookText"/>
        <w:rPr/>
      </w:pPr>
      <w:r>
        <w:rPr>
          <w:rFonts w:ascii="IRNazanin" w:hAnsi="IRNazanin" w:eastAsia="IRNazanin"/>
          <w:color w:val="111111"/>
          <w:sz w:val="28"/>
          <w:sz w:val="28"/>
          <w:szCs w:val="28"/>
          <w:rtl w:val="true"/>
          <w:lang w:bidi="fa-IR"/>
        </w:rPr>
        <w:t>والروایات التی ذکرناها آنفا علی تلهفه للخلافة، وهذا الخبر حتی لو کان صحیحا</w:t>
      </w:r>
    </w:p>
    <w:p>
      <w:pPr>
        <w:pStyle w:val="BookText"/>
        <w:rPr/>
      </w:pPr>
      <w:r>
        <w:rPr>
          <w:rFonts w:ascii="IRNazanin" w:hAnsi="IRNazanin" w:eastAsia="IRNazanin"/>
          <w:color w:val="111111"/>
          <w:sz w:val="28"/>
          <w:sz w:val="28"/>
          <w:szCs w:val="28"/>
          <w:rtl w:val="true"/>
          <w:lang w:bidi="fa-IR"/>
        </w:rPr>
        <w:t>فإنه یدل علی أن مروان إنما أراد من خلاله جسّ نبض الأمویین الذین کانوا یتنازعون</w:t>
      </w:r>
    </w:p>
    <w:p>
      <w:pPr>
        <w:pStyle w:val="BookText"/>
        <w:rPr/>
      </w:pPr>
      <w:r>
        <w:rPr>
          <w:rFonts w:ascii="IRNazanin" w:hAnsi="IRNazanin" w:eastAsia="IRNazanin"/>
          <w:color w:val="111111"/>
          <w:sz w:val="28"/>
          <w:sz w:val="28"/>
          <w:szCs w:val="28"/>
          <w:rtl w:val="true"/>
          <w:lang w:bidi="fa-IR"/>
        </w:rPr>
        <w:t>الخلافة بینهم؛ قبل أن یقدم علی ترشیح نفسه، وکان یرید أن یوضح لهم أنم یقفون علی</w:t>
      </w:r>
    </w:p>
    <w:p>
      <w:pPr>
        <w:pStyle w:val="BookText"/>
        <w:rPr/>
      </w:pPr>
      <w:r>
        <w:rPr>
          <w:rFonts w:ascii="IRNazanin" w:hAnsi="IRNazanin" w:eastAsia="IRNazanin"/>
          <w:color w:val="111111"/>
          <w:sz w:val="28"/>
          <w:sz w:val="28"/>
          <w:szCs w:val="28"/>
          <w:rtl w:val="true"/>
          <w:lang w:bidi="fa-IR"/>
        </w:rPr>
        <w:t>مفترق طریقین لا ثالث لهما، فإما أن یکون خلیفتهم فیحتفظون بمراکزهم ومکاسبهم،</w:t>
      </w:r>
    </w:p>
    <w:p>
      <w:pPr>
        <w:pStyle w:val="BookText"/>
        <w:rPr/>
      </w:pPr>
      <w:r>
        <w:rPr>
          <w:rFonts w:ascii="IRNazanin" w:hAnsi="IRNazanin" w:eastAsia="IRNazanin"/>
          <w:color w:val="111111"/>
          <w:sz w:val="28"/>
          <w:sz w:val="28"/>
          <w:szCs w:val="28"/>
          <w:rtl w:val="true"/>
          <w:lang w:bidi="fa-IR"/>
        </w:rPr>
        <w:t>وإما أن یتسلط علیهم عبد الله بن الزبیر فیخلعهم من مناصبهم ومراکزهم ویولیها</w:t>
      </w:r>
    </w:p>
    <w:p>
      <w:pPr>
        <w:pStyle w:val="BookText"/>
        <w:rPr/>
      </w:pP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الأمصار کانت حینها قد بایعت ابن الزبیر حیث بایعه أهل المدینة ومصر، </w:t>
      </w:r>
    </w:p>
    <w:p>
      <w:pPr>
        <w:pStyle w:val="BookText"/>
        <w:rPr/>
      </w:pPr>
      <w:r>
        <w:rPr>
          <w:rFonts w:ascii="IRNazanin" w:hAnsi="IRNazanin" w:eastAsia="IRNazanin"/>
          <w:color w:val="111111"/>
          <w:sz w:val="28"/>
          <w:sz w:val="28"/>
          <w:szCs w:val="28"/>
          <w:rtl w:val="true"/>
          <w:lang w:bidi="fa-IR"/>
        </w:rPr>
        <w:t xml:space="preserve">و 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بن الحارث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بقنسرین فی الشام، والنعمان بن بشیر بحمص،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w:t>
      </w:r>
    </w:p>
    <w:p>
      <w:pPr>
        <w:pStyle w:val="BookText"/>
        <w:rPr/>
      </w:pPr>
      <w:r>
        <w:rPr>
          <w:rFonts w:ascii="IRNazanin" w:hAnsi="IRNazanin" w:eastAsia="IRNazanin"/>
          <w:color w:val="111111"/>
          <w:sz w:val="28"/>
          <w:sz w:val="28"/>
          <w:szCs w:val="28"/>
          <w:rtl w:val="true"/>
          <w:lang w:bidi="fa-IR"/>
        </w:rPr>
        <w:t>بن قیس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فلسطین، والضحاک بن قیس أصبح زبیری الهوی، ویدعو لابن</w:t>
      </w:r>
    </w:p>
    <w:p>
      <w:pPr>
        <w:pStyle w:val="BookText"/>
        <w:rPr/>
      </w:pPr>
      <w:r>
        <w:rPr>
          <w:rFonts w:ascii="IRNazanin" w:hAnsi="IRNazanin" w:eastAsia="IRNazanin"/>
          <w:color w:val="111111"/>
          <w:sz w:val="28"/>
          <w:sz w:val="28"/>
          <w:szCs w:val="28"/>
          <w:rtl w:val="true"/>
          <w:lang w:bidi="fa-IR"/>
        </w:rPr>
        <w:t>الزبیر بالخلافة فی الشام نفسها، هؤلاء جمیعا کانوا من القواد العسکریین المهمین الذین</w:t>
      </w:r>
    </w:p>
    <w:p>
      <w:pPr>
        <w:pStyle w:val="BookText"/>
        <w:rPr/>
      </w:pPr>
      <w:r>
        <w:rPr>
          <w:rFonts w:ascii="IRNazanin" w:hAnsi="IRNazanin" w:eastAsia="IRNazanin"/>
          <w:color w:val="111111"/>
          <w:sz w:val="28"/>
          <w:sz w:val="28"/>
          <w:szCs w:val="28"/>
          <w:rtl w:val="true"/>
          <w:lang w:bidi="fa-IR"/>
        </w:rPr>
        <w:t>حاربوا فی جیش معاویة، وأغاروا علی ثغور الدولة العلویة وباقی أمصار الإسلام من</w:t>
      </w:r>
    </w:p>
    <w:p>
      <w:pPr>
        <w:pStyle w:val="BookText"/>
        <w:rPr/>
      </w:pPr>
      <w:r>
        <w:rPr>
          <w:rFonts w:ascii="IRNazanin" w:hAnsi="IRNazanin" w:eastAsia="IRNazanin"/>
          <w:color w:val="111111"/>
          <w:sz w:val="28"/>
          <w:sz w:val="28"/>
          <w:szCs w:val="28"/>
          <w:rtl w:val="true"/>
          <w:lang w:bidi="fa-IR"/>
        </w:rPr>
        <w:t>قبل، ثم إن الکوفة کانت تحت إمرة مصعب بن الزبیر</w:t>
      </w:r>
      <w:r>
        <w:rPr>
          <w:rStyle w:val="FootnoteAnchor"/>
          <w:rtl w:val="true"/>
        </w:rPr>
        <w:footnoteReference w:id="345"/>
      </w:r>
      <w:r>
        <w:rPr>
          <w:rFonts w:ascii="IRNazanin" w:hAnsi="IRNazanin" w:eastAsia="IRNazanin"/>
          <w:color w:val="111111"/>
          <w:sz w:val="28"/>
          <w:sz w:val="28"/>
          <w:szCs w:val="28"/>
          <w:rtl w:val="true"/>
          <w:lang w:bidi="fa-IR"/>
        </w:rPr>
        <w:t>، فرأی مروان أنه إذا فرض</w:t>
      </w:r>
    </w:p>
    <w:p>
      <w:pPr>
        <w:pStyle w:val="BookText"/>
        <w:rPr/>
      </w:pPr>
      <w:r>
        <w:rPr>
          <w:rFonts w:ascii="IRNazanin" w:hAnsi="IRNazanin" w:eastAsia="IRNazanin"/>
          <w:color w:val="111111"/>
          <w:sz w:val="28"/>
          <w:sz w:val="28"/>
          <w:szCs w:val="28"/>
          <w:rtl w:val="true"/>
          <w:lang w:bidi="fa-IR"/>
        </w:rPr>
        <w:t>نفسه بالقوة وتولی الخلافة دون موافقة البیت الأموی؛ فإنه قد یخسر حربه مع أنصار</w:t>
      </w:r>
    </w:p>
    <w:p>
      <w:pPr>
        <w:pStyle w:val="BookText"/>
        <w:rPr/>
      </w:pPr>
      <w:r>
        <w:rPr>
          <w:rFonts w:ascii="IRNazanin" w:hAnsi="IRNazanin" w:eastAsia="IRNazanin"/>
          <w:color w:val="111111"/>
          <w:sz w:val="28"/>
          <w:sz w:val="28"/>
          <w:szCs w:val="28"/>
          <w:rtl w:val="true"/>
          <w:lang w:bidi="fa-IR"/>
        </w:rPr>
        <w:t>ابن الزبیر فی الشام وفلسطین ومصر قبل أن یخسرها فی لقائه مع جیش ابن الزبیر، ومن</w:t>
      </w:r>
    </w:p>
    <w:p>
      <w:pPr>
        <w:pStyle w:val="BookText"/>
        <w:rPr/>
      </w:pPr>
      <w:r>
        <w:rPr>
          <w:rFonts w:ascii="IRNazanin" w:hAnsi="IRNazanin" w:eastAsia="IRNazanin"/>
          <w:color w:val="111111"/>
          <w:sz w:val="28"/>
          <w:sz w:val="28"/>
          <w:szCs w:val="28"/>
          <w:rtl w:val="true"/>
          <w:lang w:bidi="fa-IR"/>
        </w:rPr>
        <w:t>خلال طرحه لهذا الرأی السیاسی الناهض کسب ودهم وأشرکهم فی مهمة الدفاع عن</w:t>
      </w:r>
    </w:p>
    <w:p>
      <w:pPr>
        <w:pStyle w:val="BookText"/>
        <w:rPr/>
      </w:pPr>
      <w:r>
        <w:rPr>
          <w:rFonts w:ascii="IRNazanin" w:hAnsi="IRNazanin" w:eastAsia="IRNazanin"/>
          <w:color w:val="111111"/>
          <w:sz w:val="28"/>
          <w:sz w:val="28"/>
          <w:szCs w:val="28"/>
          <w:rtl w:val="true"/>
          <w:lang w:bidi="fa-IR"/>
        </w:rPr>
        <w:t>کرسیه دون أن یشعروا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وبمکر ه وخبثه تمکن فعلا من کسب ولائهم،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زنباع الجذامی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المؤیدین لمروان، وهو الذی رد علی من دعا لاستخلاف عبد الله بن عمر أو من</w:t>
      </w:r>
    </w:p>
    <w:p>
      <w:pPr>
        <w:pStyle w:val="BookText"/>
        <w:rPr/>
      </w:pPr>
      <w:r>
        <w:rPr>
          <w:rFonts w:ascii="IRNazanin" w:hAnsi="IRNazanin" w:eastAsia="IRNazanin"/>
          <w:color w:val="111111"/>
          <w:sz w:val="28"/>
          <w:sz w:val="28"/>
          <w:szCs w:val="28"/>
          <w:rtl w:val="true"/>
          <w:lang w:bidi="fa-IR"/>
        </w:rPr>
        <w:t>دعا لاستخلاف ابن الزبیر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 عمر ضعیف ولیس بصاحب أمة محمد</w:t>
      </w:r>
    </w:p>
    <w:p>
      <w:pPr>
        <w:pStyle w:val="BookText"/>
        <w:rPr/>
      </w:pPr>
      <w:r>
        <w:rPr>
          <w:rFonts w:ascii="IRNazanin" w:hAnsi="IRNazanin" w:eastAsia="IRNazanin"/>
          <w:color w:val="111111"/>
          <w:sz w:val="28"/>
          <w:sz w:val="28"/>
          <w:szCs w:val="28"/>
          <w:rtl w:val="true"/>
          <w:lang w:bidi="fa-IR"/>
        </w:rPr>
        <w:t>الضعیف، وأما ما یذکر الناس من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 الزبیر منافق قد خلع</w:t>
      </w:r>
    </w:p>
    <w:p>
      <w:pPr>
        <w:pStyle w:val="BookText"/>
        <w:rPr/>
      </w:pPr>
      <w:r>
        <w:rPr>
          <w:rFonts w:ascii="IRNazanin" w:hAnsi="IRNazanin" w:eastAsia="IRNazanin"/>
          <w:color w:val="111111"/>
          <w:sz w:val="28"/>
          <w:sz w:val="28"/>
          <w:szCs w:val="28"/>
          <w:rtl w:val="true"/>
          <w:lang w:bidi="fa-IR"/>
        </w:rPr>
        <w:t>خلیفتین یزید وابنه معاویة وسفک الدم و شق عصا المسلمین ولیس صاحب أمة محمد</w:t>
      </w:r>
    </w:p>
    <w:p>
      <w:pPr>
        <w:pStyle w:val="BookText"/>
        <w:rPr/>
      </w:pPr>
      <w:r>
        <w:rPr>
          <w:rFonts w:ascii="IRNazanin" w:hAnsi="IRNazanin" w:eastAsia="IRNazanin"/>
          <w:color w:val="111111"/>
          <w:sz w:val="28"/>
          <w:sz w:val="28"/>
          <w:szCs w:val="28"/>
          <w:rtl w:val="true"/>
          <w:lang w:bidi="fa-IR"/>
        </w:rPr>
        <w:t>المنافق، وأما مروان بن الحکم والله ما کان فی الإسلام صدع إلا کان مروان ممن یشعب</w:t>
      </w:r>
    </w:p>
    <w:p>
      <w:pPr>
        <w:pStyle w:val="BookText"/>
        <w:rPr/>
      </w:pPr>
      <w:r>
        <w:rPr>
          <w:rFonts w:ascii="IRNazanin" w:hAnsi="IRNazanin" w:eastAsia="IRNazanin"/>
          <w:color w:val="111111"/>
          <w:sz w:val="28"/>
          <w:sz w:val="28"/>
          <w:szCs w:val="28"/>
          <w:rtl w:val="true"/>
          <w:lang w:bidi="fa-IR"/>
        </w:rPr>
        <w:t>ذلک الصدع وهو الذی قاتل عن أمیر المؤمنین عثمان بن عفان یوم الدار، والذی قاتل</w:t>
      </w:r>
    </w:p>
    <w:p>
      <w:pPr>
        <w:pStyle w:val="BookText"/>
        <w:rPr/>
      </w:pPr>
      <w:r>
        <w:rPr>
          <w:rFonts w:ascii="IRNazanin" w:hAnsi="IRNazanin" w:eastAsia="IRNazanin"/>
          <w:color w:val="111111"/>
          <w:sz w:val="28"/>
          <w:sz w:val="28"/>
          <w:szCs w:val="28"/>
          <w:rtl w:val="true"/>
          <w:lang w:bidi="fa-IR"/>
        </w:rPr>
        <w:t>علی ابن ابی طالب یوم الجمل، فأجمع رأی الناس علی البیعة لمروان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وهکذا تولاها</w:t>
      </w:r>
    </w:p>
    <w:p>
      <w:pPr>
        <w:pStyle w:val="BookText"/>
        <w:rPr/>
      </w:pPr>
      <w:r>
        <w:rPr>
          <w:rFonts w:ascii="IRNazanin" w:hAnsi="IRNazanin" w:eastAsia="IRNazanin"/>
          <w:color w:val="111111"/>
          <w:sz w:val="28"/>
          <w:sz w:val="28"/>
          <w:szCs w:val="28"/>
          <w:rtl w:val="true"/>
          <w:lang w:bidi="fa-IR"/>
        </w:rPr>
        <w:t>مروان لکن بشروط ملزمة منها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أن خلیفه علی العرش خالد بن یزید بن معاویة، ویلی خالد علیها عمرو بن </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علی أن تکون إمارة دمشق فی خلافته لعمرو، وإمارة حمص لخالد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ولکنه لم یلتزم بهذه الشروط وتخلی عنها بعد أیام معدودات لیأخذ البیعة لولدیه</w:t>
      </w:r>
    </w:p>
    <w:p>
      <w:pPr>
        <w:pStyle w:val="BookText"/>
        <w:rPr/>
      </w:pPr>
      <w:r>
        <w:rPr>
          <w:rFonts w:ascii="IRNazanin" w:hAnsi="IRNazanin" w:eastAsia="IRNazanin"/>
          <w:color w:val="111111"/>
          <w:sz w:val="28"/>
          <w:sz w:val="28"/>
          <w:szCs w:val="28"/>
          <w:rtl w:val="true"/>
          <w:lang w:bidi="fa-IR"/>
        </w:rPr>
        <w:t>عبد الملک، ثم عبد العزیز بدلاً من خالد وعمرو</w:t>
      </w:r>
      <w:r>
        <w:rPr>
          <w:rStyle w:val="FootnoteAnchor"/>
          <w:rtl w:val="true"/>
        </w:rPr>
        <w:footnoteReference w:id="348"/>
      </w:r>
      <w:r>
        <w:rPr>
          <w:rFonts w:ascii="IRNazanin" w:hAnsi="IRNazanin" w:eastAsia="IRNazanin"/>
          <w:color w:val="111111"/>
          <w:sz w:val="28"/>
          <w:sz w:val="28"/>
          <w:szCs w:val="28"/>
          <w:rtl w:val="true"/>
          <w:lang w:bidi="fa-IR"/>
        </w:rPr>
        <w:t>، وکل ذلک یؤکد حبه بل عشقه</w:t>
      </w:r>
    </w:p>
    <w:p>
      <w:pPr>
        <w:pStyle w:val="BookText"/>
        <w:rPr/>
      </w:pPr>
      <w:r>
        <w:rPr>
          <w:rFonts w:ascii="IRNazanin" w:hAnsi="IRNazanin" w:eastAsia="IRNazanin"/>
          <w:color w:val="111111"/>
          <w:sz w:val="28"/>
          <w:sz w:val="28"/>
          <w:szCs w:val="28"/>
          <w:rtl w:val="true"/>
          <w:lang w:bidi="fa-IR"/>
        </w:rPr>
        <w:t>وهیامه بالخلافة التی انتظرها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 أربع وستین للهجرة بویع له بالخلافة، ثم ما لبث فی سنة خمس وستین أن</w:t>
      </w:r>
    </w:p>
    <w:p>
      <w:pPr>
        <w:pStyle w:val="BookText"/>
        <w:rPr/>
      </w:pPr>
      <w:r>
        <w:rPr>
          <w:rFonts w:ascii="IRNazanin" w:hAnsi="IRNazanin" w:eastAsia="IRNazanin"/>
          <w:color w:val="111111"/>
          <w:sz w:val="28"/>
          <w:sz w:val="28"/>
          <w:szCs w:val="28"/>
          <w:rtl w:val="true"/>
          <w:lang w:bidi="fa-IR"/>
        </w:rPr>
        <w:t xml:space="preserve">أخذ البیعة لولدیه عبد الملک وعبد العزیز </w:t>
      </w:r>
      <w:r>
        <w:rPr>
          <w:rStyle w:val="FootnoteAnchor"/>
          <w:rtl w:val="true"/>
        </w:rPr>
        <w:footnoteReference w:id="349"/>
      </w:r>
      <w:r>
        <w:rPr>
          <w:rFonts w:ascii="IRNazanin" w:hAnsi="IRNazanin" w:eastAsia="IRNazanin"/>
          <w:color w:val="111111"/>
          <w:sz w:val="28"/>
          <w:sz w:val="28"/>
          <w:szCs w:val="28"/>
          <w:rtl w:val="true"/>
          <w:lang w:bidi="fa-IR"/>
        </w:rPr>
        <w:t>، ثم بعدها بقلیل قتل فی العام نفسه بید</w:t>
      </w:r>
    </w:p>
    <w:p>
      <w:pPr>
        <w:pStyle w:val="BookText"/>
        <w:rPr/>
      </w:pPr>
      <w:r>
        <w:rPr>
          <w:rFonts w:ascii="IRNazanin" w:hAnsi="IRNazanin" w:eastAsia="IRNazanin"/>
          <w:color w:val="111111"/>
          <w:sz w:val="28"/>
          <w:sz w:val="28"/>
          <w:szCs w:val="28"/>
          <w:rtl w:val="true"/>
          <w:lang w:bidi="fa-IR"/>
        </w:rPr>
        <w:t>زوجته أم خالد بن یزید بوسادة وضعتها علی وجهه حتی قتلته</w:t>
      </w:r>
      <w:r>
        <w:rPr>
          <w:rStyle w:val="FootnoteAnchor"/>
          <w:rtl w:val="true"/>
        </w:rPr>
        <w:footnoteReference w:id="350"/>
      </w:r>
      <w:r>
        <w:rPr>
          <w:rFonts w:ascii="IRNazanin" w:hAnsi="IRNazanin" w:eastAsia="IRNazanin"/>
          <w:color w:val="111111"/>
          <w:sz w:val="28"/>
          <w:sz w:val="28"/>
          <w:szCs w:val="28"/>
          <w:rtl w:val="true"/>
          <w:lang w:bidi="fa-IR"/>
        </w:rPr>
        <w:t>، وقیل إنه حکم مدة</w:t>
      </w:r>
    </w:p>
    <w:p>
      <w:pPr>
        <w:pStyle w:val="BookText"/>
        <w:rPr/>
      </w:pPr>
      <w:r>
        <w:rPr>
          <w:rFonts w:ascii="IRNazanin" w:hAnsi="IRNazanin" w:eastAsia="IRNazanin"/>
          <w:color w:val="111111"/>
          <w:sz w:val="28"/>
          <w:sz w:val="28"/>
          <w:szCs w:val="28"/>
          <w:rtl w:val="true"/>
          <w:lang w:bidi="fa-IR"/>
        </w:rPr>
        <w:t xml:space="preserve">تسعة أشهر وقیل عشرة أشهر إلا ثلاث لیال </w:t>
      </w:r>
      <w:r>
        <w:rPr>
          <w:rStyle w:val="FootnoteAnchor"/>
          <w:rtl w:val="true"/>
        </w:rPr>
        <w:footnoteReference w:id="351"/>
      </w:r>
      <w:r>
        <w:rPr>
          <w:rFonts w:ascii="IRNazanin" w:hAnsi="IRNazanin" w:eastAsia="IRNazanin"/>
          <w:color w:val="111111"/>
          <w:sz w:val="28"/>
          <w:sz w:val="28"/>
          <w:szCs w:val="28"/>
          <w:rtl w:val="true"/>
          <w:lang w:bidi="fa-IR"/>
        </w:rPr>
        <w:t>، وهی مدة لا تسمن ولا تغنی من جوع</w:t>
      </w:r>
    </w:p>
    <w:p>
      <w:pPr>
        <w:pStyle w:val="BookText"/>
        <w:rPr/>
      </w:pPr>
      <w:r>
        <w:rPr>
          <w:rFonts w:ascii="IRNazanin" w:hAnsi="IRNazanin" w:eastAsia="IRNazanin"/>
          <w:color w:val="111111"/>
          <w:sz w:val="28"/>
          <w:sz w:val="28"/>
          <w:szCs w:val="28"/>
          <w:rtl w:val="true"/>
          <w:lang w:bidi="fa-IR"/>
        </w:rPr>
        <w:t>ولا تستحق کل ذلک العناء الکبیر، وتلک المخالفات والعداوات التی أثارها، والدماء</w:t>
      </w:r>
    </w:p>
    <w:p>
      <w:pPr>
        <w:pStyle w:val="BookText"/>
        <w:rPr/>
      </w:pPr>
      <w:r>
        <w:rPr>
          <w:rFonts w:ascii="IRNazanin" w:hAnsi="IRNazanin" w:eastAsia="IRNazanin"/>
          <w:color w:val="111111"/>
          <w:sz w:val="28"/>
          <w:sz w:val="28"/>
          <w:szCs w:val="28"/>
          <w:rtl w:val="true"/>
          <w:lang w:bidi="fa-IR"/>
        </w:rPr>
        <w:t>الغزیرة التی أسهم فی سفکها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حتی فی قصیة موته بالطریقة التی تحدثت عنها الروایات التأرخییة کان مثیراً</w:t>
      </w:r>
    </w:p>
    <w:p>
      <w:pPr>
        <w:pStyle w:val="BookText"/>
        <w:rPr/>
      </w:pPr>
      <w:r>
        <w:rPr>
          <w:rFonts w:ascii="IRNazanin" w:hAnsi="IRNazanin" w:eastAsia="IRNazanin"/>
          <w:color w:val="111111"/>
          <w:sz w:val="28"/>
          <w:sz w:val="28"/>
          <w:szCs w:val="28"/>
          <w:rtl w:val="true"/>
          <w:lang w:bidi="fa-IR"/>
        </w:rPr>
        <w:t>للجدل والحیرة والشک الکبیر، فأکثر من واحد من المؤرخین نسب موته إلی سفاهته</w:t>
      </w:r>
    </w:p>
    <w:p>
      <w:pPr>
        <w:pStyle w:val="BookText"/>
        <w:rPr/>
      </w:pPr>
      <w:r>
        <w:rPr>
          <w:rFonts w:ascii="IRNazanin" w:hAnsi="IRNazanin" w:eastAsia="IRNazanin"/>
          <w:color w:val="111111"/>
          <w:sz w:val="28"/>
          <w:sz w:val="28"/>
          <w:szCs w:val="28"/>
          <w:rtl w:val="true"/>
          <w:lang w:bidi="fa-IR"/>
        </w:rPr>
        <w:t>وترعه واستهتاره من جهة، وإلی مکر النساء وشدة حقدهن من جهة أخری، وکما</w:t>
      </w:r>
    </w:p>
    <w:p>
      <w:pPr>
        <w:pStyle w:val="BookText"/>
        <w:rPr/>
      </w:pPr>
      <w:r>
        <w:rPr>
          <w:rFonts w:ascii="IRNazanin" w:hAnsi="IRNazanin" w:eastAsia="IRNazanin"/>
          <w:color w:val="111111"/>
          <w:sz w:val="28"/>
          <w:sz w:val="28"/>
          <w:szCs w:val="28"/>
          <w:rtl w:val="true"/>
          <w:lang w:bidi="fa-IR"/>
        </w:rPr>
        <w:t>نقرأ فی أکثر من مکان من کتب التأریخ التی تناولت حقبة حکم الأمویین أو التأریخ</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الطبری ممن تحدث عن موت مروان خنقاً بید زوجته،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معاویة بن یزید الوفاة أبی أن یستخلف أحداً وکان حسان بن مالک بن</w:t>
      </w:r>
    </w:p>
    <w:p>
      <w:pPr>
        <w:pStyle w:val="BookText"/>
        <w:rPr/>
      </w:pPr>
      <w:r>
        <w:rPr>
          <w:rFonts w:ascii="IRNazanin" w:hAnsi="IRNazanin" w:eastAsia="IRNazanin"/>
          <w:color w:val="111111"/>
          <w:sz w:val="28"/>
          <w:sz w:val="28"/>
          <w:szCs w:val="28"/>
          <w:rtl w:val="true"/>
          <w:lang w:bidi="fa-IR"/>
        </w:rPr>
        <w:t xml:space="preserve">بحدل یرید أن یجعل الأمر بعد معاویة لأخیه یزید بن معاویة وکان صغیرًا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أبیه یزید بن معاویة؛ فبایع لمروان وهو یرید أن یجعل الأمر بعده</w:t>
      </w:r>
    </w:p>
    <w:p>
      <w:pPr>
        <w:pStyle w:val="BookText"/>
        <w:rPr/>
      </w:pPr>
      <w:r>
        <w:rPr>
          <w:rFonts w:ascii="IRNazanin" w:hAnsi="IRNazanin" w:eastAsia="IRNazanin"/>
          <w:color w:val="111111"/>
          <w:sz w:val="28"/>
          <w:sz w:val="28"/>
          <w:szCs w:val="28"/>
          <w:rtl w:val="true"/>
          <w:lang w:bidi="fa-IR"/>
        </w:rPr>
        <w:t>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بایع لمروان وبایعه معه أهل الشام قیل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تصغر</w:t>
      </w:r>
    </w:p>
    <w:p>
      <w:pPr>
        <w:pStyle w:val="BookText"/>
        <w:rPr/>
      </w:pPr>
      <w:r>
        <w:rPr>
          <w:rFonts w:ascii="IRNazanin" w:hAnsi="IRNazanin" w:eastAsia="IRNazanin"/>
          <w:color w:val="111111"/>
          <w:sz w:val="28"/>
          <w:sz w:val="28"/>
          <w:szCs w:val="28"/>
          <w:rtl w:val="true"/>
          <w:lang w:bidi="fa-IR"/>
        </w:rPr>
        <w:t>شأنه؛ فلا یطلب الخلافة فتزوجها، فدخل خالد یوماً علی مروان وعنده جماعة کثیرة</w:t>
      </w:r>
    </w:p>
    <w:p>
      <w:pPr>
        <w:pStyle w:val="BookText"/>
        <w:rPr/>
      </w:pPr>
      <w:r>
        <w:rPr>
          <w:rFonts w:ascii="IRNazanin" w:hAnsi="IRNazanin" w:eastAsia="IRNazanin"/>
          <w:color w:val="111111"/>
          <w:sz w:val="28"/>
          <w:sz w:val="28"/>
          <w:szCs w:val="28"/>
          <w:rtl w:val="true"/>
          <w:lang w:bidi="fa-IR"/>
        </w:rPr>
        <w:t>وهو یمشی بین الصفین؛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ما علمت لأحمق، تعال یا ابن الرطبة الاست،</w:t>
      </w:r>
    </w:p>
    <w:p>
      <w:pPr>
        <w:pStyle w:val="BookText"/>
        <w:rPr/>
      </w:pPr>
      <w:r>
        <w:rPr>
          <w:rFonts w:ascii="IRNazanin" w:hAnsi="IRNazanin" w:eastAsia="IRNazanin"/>
          <w:color w:val="111111"/>
          <w:sz w:val="28"/>
          <w:sz w:val="28"/>
          <w:szCs w:val="28"/>
          <w:rtl w:val="true"/>
          <w:lang w:bidi="fa-IR"/>
        </w:rPr>
        <w:t>یقصر به لیسقطه من أعین أهل الشام، فرجع إلی أدنه فأخیرها فقالت له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یعرفن</w:t>
      </w:r>
    </w:p>
    <w:p>
      <w:pPr>
        <w:pStyle w:val="BookText"/>
        <w:rPr/>
      </w:pPr>
      <w:r>
        <w:rPr>
          <w:rFonts w:ascii="IRNazanin" w:hAnsi="IRNazanin" w:eastAsia="IRNazanin"/>
          <w:color w:val="111111"/>
          <w:sz w:val="28"/>
          <w:sz w:val="28"/>
          <w:szCs w:val="28"/>
          <w:rtl w:val="true"/>
          <w:lang w:bidi="fa-IR"/>
        </w:rPr>
        <w:t>ذلک منک واسکت، فدخل علیها مروان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لک خالد فی شیئا؟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وخالد یقول فیک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خالد أشد لک إعظاماً من أن یقول فیک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فصدقها، ثم</w:t>
      </w:r>
    </w:p>
    <w:p>
      <w:pPr>
        <w:pStyle w:val="BookText"/>
        <w:rPr/>
      </w:pPr>
      <w:r>
        <w:rPr>
          <w:rFonts w:ascii="IRNazanin" w:hAnsi="IRNazanin" w:eastAsia="IRNazanin"/>
          <w:color w:val="111111"/>
          <w:sz w:val="28"/>
          <w:sz w:val="28"/>
          <w:szCs w:val="28"/>
          <w:rtl w:val="true"/>
          <w:lang w:bidi="fa-IR"/>
        </w:rPr>
        <w:t>مکثت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مروان نام عندها فغطته بالوسادة حتی قتلته</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وقد اعتمد أکثر الرواة علی مضمون هذه الروایة الکاریکتیریة المضحکة، والتی</w:t>
      </w:r>
    </w:p>
    <w:p>
      <w:pPr>
        <w:pStyle w:val="BookText"/>
        <w:rPr/>
      </w:pPr>
      <w:r>
        <w:rPr>
          <w:rFonts w:ascii="IRNazanin" w:hAnsi="IRNazanin" w:eastAsia="IRNazanin"/>
          <w:color w:val="111111"/>
          <w:sz w:val="28"/>
          <w:sz w:val="28"/>
          <w:szCs w:val="28"/>
          <w:rtl w:val="true"/>
          <w:lang w:bidi="fa-IR"/>
        </w:rPr>
        <w:t>تدل علی استهانة بعض المؤرخین بحقائق تأریخنا الإسلامی الأول، واعتمدوها لروایة</w:t>
      </w:r>
    </w:p>
    <w:p>
      <w:pPr>
        <w:pStyle w:val="BookText"/>
        <w:rPr/>
      </w:pPr>
      <w:r>
        <w:rPr>
          <w:rFonts w:ascii="IRNazanin" w:hAnsi="IRNazanin" w:eastAsia="IRNazanin"/>
          <w:color w:val="111111"/>
          <w:sz w:val="28"/>
          <w:sz w:val="28"/>
          <w:szCs w:val="28"/>
          <w:rtl w:val="true"/>
          <w:lang w:bidi="fa-IR"/>
        </w:rPr>
        <w:t>موت مروان، وإلا قل لی بربک إذا کان مروان خلیفة وسلطاناً وملکًا و والداً لملوک أکبر</w:t>
      </w:r>
    </w:p>
    <w:p>
      <w:pPr>
        <w:pStyle w:val="BookText"/>
        <w:rPr/>
      </w:pPr>
      <w:r>
        <w:rPr>
          <w:rFonts w:ascii="IRNazanin" w:hAnsi="IRNazanin" w:eastAsia="IRNazanin"/>
          <w:color w:val="111111"/>
          <w:sz w:val="28"/>
          <w:sz w:val="28"/>
          <w:szCs w:val="28"/>
          <w:rtl w:val="true"/>
          <w:lang w:bidi="fa-IR"/>
        </w:rPr>
        <w:t>إمبراطوریة فی العالم، فلم یقلل زواجه من أم خالد من شأنها؛ فیمنع ذلک خالد عن</w:t>
      </w:r>
    </w:p>
    <w:p>
      <w:pPr>
        <w:pStyle w:val="BookText"/>
        <w:rPr/>
      </w:pPr>
      <w:r>
        <w:rPr>
          <w:rFonts w:ascii="IRNazanin" w:hAnsi="IRNazanin" w:eastAsia="IRNazanin"/>
          <w:color w:val="111111"/>
          <w:sz w:val="28"/>
          <w:sz w:val="28"/>
          <w:szCs w:val="28"/>
          <w:rtl w:val="true"/>
          <w:lang w:bidi="fa-IR"/>
        </w:rPr>
        <w:t>المطالبة بالخلافة التی هی استحقاقه بموجب الاتفاق بینهما؟ هذا فی وقت یعتقد فیه</w:t>
      </w:r>
    </w:p>
    <w:p>
      <w:pPr>
        <w:pStyle w:val="BookText"/>
        <w:rPr/>
      </w:pPr>
      <w:r>
        <w:rPr>
          <w:rFonts w:ascii="IRNazanin" w:hAnsi="IRNazanin" w:eastAsia="IRNazanin"/>
          <w:color w:val="111111"/>
          <w:sz w:val="28"/>
          <w:sz w:val="28"/>
          <w:szCs w:val="28"/>
          <w:rtl w:val="true"/>
          <w:lang w:bidi="fa-IR"/>
        </w:rPr>
        <w:t>العقلاء أن هذا الزواج بحد ذاته یتحول إلی عنصر دفع وتقویة لخالد لیطالب بالإمرة</w:t>
      </w:r>
    </w:p>
    <w:p>
      <w:pPr>
        <w:pStyle w:val="BookText"/>
        <w:rPr/>
      </w:pPr>
      <w:r>
        <w:rPr>
          <w:rFonts w:ascii="IRNazanin" w:hAnsi="IRNazanin" w:eastAsia="IRNazanin"/>
          <w:color w:val="111111"/>
          <w:sz w:val="28"/>
          <w:sz w:val="28"/>
          <w:szCs w:val="28"/>
          <w:rtl w:val="true"/>
          <w:lang w:bidi="fa-IR"/>
        </w:rPr>
        <w:t>ویصبح أکثر استحقاقاً لها من غیره ولاسیما أنه موعود بتولیها، وهناک من یعاضده</w:t>
      </w:r>
    </w:p>
    <w:p>
      <w:pPr>
        <w:pStyle w:val="BookText"/>
        <w:rPr/>
      </w:pPr>
      <w:r>
        <w:rPr>
          <w:rFonts w:ascii="IRNazanin" w:hAnsi="IRNazanin" w:eastAsia="IRNazanin"/>
          <w:color w:val="111111"/>
          <w:sz w:val="28"/>
          <w:sz w:val="28"/>
          <w:szCs w:val="28"/>
          <w:rtl w:val="true"/>
          <w:lang w:bidi="fa-IR"/>
        </w:rPr>
        <w:t>ویسانده لنیلها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الاعتقاد السائد والمرشح أکثر من غیره للقبول؛ فهو أن المتآمرین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الجدد الذین هم أبناء المتآمرین الأوائل هم الذین قتلوا مروان</w:t>
      </w:r>
      <w:r>
        <w:rPr>
          <w:rFonts w:eastAsia="IRNazanin" w:cs="IRNazanin"/>
          <w:color w:val="111111"/>
          <w:sz w:val="28"/>
          <w:szCs w:val="28"/>
          <w:rtl w:val="true"/>
          <w:lang w:bidi="fa-IR"/>
        </w:rPr>
        <w:t xml:space="preserve">!! </w:t>
      </w:r>
      <w:bookmarkStart w:id="175" w:name="pg3168_13518"/>
    </w:p>
    <w:p>
      <w:pPr>
        <w:pStyle w:val="BookText"/>
        <w:rPr/>
      </w:pPr>
      <w:bookmarkEnd w:id="175"/>
      <w:r>
        <w:rPr>
          <w:rFonts w:ascii="IRNazanin" w:hAnsi="IRNazanin" w:eastAsia="IRNazanin"/>
          <w:color w:val="111111"/>
          <w:sz w:val="28"/>
          <w:sz w:val="28"/>
          <w:szCs w:val="28"/>
          <w:rtl w:val="true"/>
          <w:lang w:bidi="fa-IR"/>
        </w:rPr>
        <w:t>وأری أنه لیس من المعقول أن تنتهی حیاة مروان الملیئة بالمؤامرات والشبق للإمرة</w:t>
      </w:r>
    </w:p>
    <w:p>
      <w:pPr>
        <w:pStyle w:val="BookText"/>
        <w:rPr/>
      </w:pPr>
      <w:r>
        <w:rPr>
          <w:rFonts w:ascii="IRNazanin" w:hAnsi="IRNazanin" w:eastAsia="IRNazanin"/>
          <w:color w:val="111111"/>
          <w:sz w:val="28"/>
          <w:sz w:val="28"/>
          <w:szCs w:val="28"/>
          <w:rtl w:val="true"/>
          <w:lang w:bidi="fa-IR"/>
        </w:rPr>
        <w:t>بهذا الشکل المضحک دون أن یذکر أحد ماذا حل بأم خالد وکیف تصرف أولاد مروان</w:t>
      </w:r>
    </w:p>
    <w:p>
      <w:pPr>
        <w:pStyle w:val="BookText"/>
        <w:rPr/>
      </w:pPr>
      <w:r>
        <w:rPr>
          <w:rFonts w:ascii="IRNazanin" w:hAnsi="IRNazanin" w:eastAsia="IRNazanin"/>
          <w:color w:val="111111"/>
          <w:sz w:val="28"/>
          <w:sz w:val="28"/>
          <w:szCs w:val="28"/>
          <w:rtl w:val="true"/>
          <w:lang w:bidi="fa-IR"/>
        </w:rPr>
        <w:t>معها بعد أن فتحت لهم الباب لیتسلطوا علی رقاب الأمة؟</w:t>
      </w:r>
    </w:p>
    <w:p>
      <w:pPr>
        <w:pStyle w:val="BookText"/>
        <w:rPr/>
      </w:pPr>
      <w:r>
        <w:rPr>
          <w:rFonts w:ascii="IRNazanin" w:hAnsi="IRNazanin" w:eastAsia="IRNazanin"/>
          <w:color w:val="111111"/>
          <w:sz w:val="28"/>
          <w:sz w:val="28"/>
          <w:szCs w:val="28"/>
          <w:rtl w:val="true"/>
          <w:lang w:bidi="fa-IR"/>
        </w:rPr>
        <w:t xml:space="preserve">وقد أفرد الدکتور خالد العسلی قسماً خاصاً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تأریخ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للحدیث عن مخططات مروان التی کان یسعی من خلالها إلی نیل الخلافة منها ما نقله</w:t>
      </w:r>
    </w:p>
    <w:p>
      <w:pPr>
        <w:pStyle w:val="BookText"/>
        <w:rPr/>
      </w:pPr>
      <w:r>
        <w:rPr>
          <w:rFonts w:ascii="IRNazanin" w:hAnsi="IRNazanin" w:eastAsia="IRNazanin"/>
          <w:color w:val="111111"/>
          <w:sz w:val="28"/>
          <w:sz w:val="28"/>
          <w:szCs w:val="28"/>
          <w:rtl w:val="true"/>
          <w:lang w:bidi="fa-IR"/>
        </w:rPr>
        <w:t>عن الإمتاع للتوحیدی،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مروان إذا جری بینه وبین معاویة کلام قال</w:t>
      </w:r>
    </w:p>
    <w:p>
      <w:pPr>
        <w:pStyle w:val="BookText"/>
        <w:rPr/>
      </w:pP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لأبو عشرة، أخو عشرة، وعم عشرة، وما بقی إلا عشرة حتی یکون</w:t>
      </w:r>
    </w:p>
    <w:p>
      <w:pPr>
        <w:pStyle w:val="BookText"/>
        <w:rPr/>
      </w:pPr>
      <w:r>
        <w:rPr>
          <w:rFonts w:ascii="IRNazanin" w:hAnsi="IRNazanin" w:eastAsia="IRNazanin"/>
          <w:color w:val="111111"/>
          <w:sz w:val="28"/>
          <w:sz w:val="28"/>
          <w:szCs w:val="28"/>
          <w:rtl w:val="true"/>
          <w:lang w:bidi="fa-IR"/>
        </w:rPr>
        <w:t>الأمر لی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یذکره بروایة مستقبلیة من أحادیث النبی صلی الله علیه و آله عن العدد الذی یصل إلیه</w:t>
      </w:r>
    </w:p>
    <w:p>
      <w:pPr>
        <w:pStyle w:val="BookText"/>
        <w:rPr/>
      </w:pPr>
      <w:r>
        <w:rPr>
          <w:rFonts w:ascii="IRNazanin" w:hAnsi="IRNazanin" w:eastAsia="IRNazanin"/>
          <w:color w:val="111111"/>
          <w:sz w:val="28"/>
          <w:sz w:val="28"/>
          <w:szCs w:val="28"/>
          <w:rtl w:val="true"/>
          <w:lang w:bidi="fa-IR"/>
        </w:rPr>
        <w:t>الأمویون فیستولون بعده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کانت هذه المعلومة من مدارات النزاع مع</w:t>
      </w:r>
    </w:p>
    <w:p>
      <w:pPr>
        <w:pStyle w:val="BookText"/>
        <w:rPr/>
      </w:pPr>
      <w:r>
        <w:rPr>
          <w:rFonts w:ascii="IRNazanin" w:hAnsi="IRNazanin" w:eastAsia="IRNazanin"/>
          <w:color w:val="111111"/>
          <w:sz w:val="28"/>
          <w:sz w:val="28"/>
          <w:szCs w:val="28"/>
          <w:rtl w:val="true"/>
          <w:lang w:bidi="fa-IR"/>
        </w:rPr>
        <w:t>الإمام الحسن علیه السلام، فالإمام کان یعرف أنهم موعودون بالکرسی والإمرة، وهم کانوا</w:t>
      </w:r>
    </w:p>
    <w:p>
      <w:pPr>
        <w:pStyle w:val="BookText"/>
        <w:rPr/>
      </w:pPr>
      <w:r>
        <w:rPr>
          <w:rFonts w:ascii="IRNazanin" w:hAnsi="IRNazanin" w:eastAsia="IRNazanin"/>
          <w:color w:val="111111"/>
          <w:sz w:val="28"/>
          <w:sz w:val="28"/>
          <w:szCs w:val="28"/>
          <w:rtl w:val="true"/>
          <w:lang w:bidi="fa-IR"/>
        </w:rPr>
        <w:t>یعرفون أنهم سیلون أمر الأمة وبین هذه وتلک کان مطلوبا من الإمام الحسن علیه السلام</w:t>
      </w:r>
    </w:p>
    <w:p>
      <w:pPr>
        <w:pStyle w:val="BookText"/>
        <w:rPr/>
      </w:pPr>
      <w:r>
        <w:rPr>
          <w:rFonts w:ascii="IRNazanin" w:hAnsi="IRNazanin" w:eastAsia="IRNazanin"/>
          <w:color w:val="111111"/>
          <w:sz w:val="28"/>
          <w:sz w:val="28"/>
          <w:szCs w:val="28"/>
          <w:rtl w:val="true"/>
          <w:lang w:bidi="fa-IR"/>
        </w:rPr>
        <w:t>أن یوازن ویرضی أمة اعتادت أن تضع أمام عینیها هدفا واحدا وتوقف نظرها علیه</w:t>
      </w:r>
    </w:p>
    <w:p>
      <w:pPr>
        <w:pStyle w:val="BookText"/>
        <w:rPr/>
      </w:pPr>
      <w:r>
        <w:rPr>
          <w:rFonts w:ascii="IRNazanin" w:hAnsi="IRNazanin" w:eastAsia="IRNazanin"/>
          <w:color w:val="111111"/>
          <w:sz w:val="28"/>
          <w:sz w:val="28"/>
          <w:szCs w:val="28"/>
          <w:rtl w:val="true"/>
          <w:lang w:bidi="fa-IR"/>
        </w:rPr>
        <w:t>متجاهلة کل ما حوله</w:t>
      </w:r>
      <w:r>
        <w:rPr>
          <w:rFonts w:eastAsia="IRNazanin" w:cs="IRNazanin"/>
          <w:color w:val="111111"/>
          <w:sz w:val="28"/>
          <w:szCs w:val="28"/>
          <w:rtl w:val="true"/>
          <w:lang w:bidi="fa-IR"/>
        </w:rPr>
        <w:t>.!</w:t>
      </w:r>
    </w:p>
    <w:p>
      <w:pPr>
        <w:pStyle w:val="Heading4"/>
        <w:numPr>
          <w:ilvl w:val="3"/>
          <w:numId w:val="1"/>
        </w:numPr>
        <w:rPr/>
      </w:pPr>
      <w:bookmarkStart w:id="176" w:name="__RefHeading___Toc1475325_2749589250"/>
      <w:bookmarkStart w:id="177" w:name="_Toc64"/>
      <w:bookmarkEnd w:id="176"/>
      <w:r>
        <w:rPr>
          <w:rtl w:val="true"/>
        </w:rPr>
        <w:t>الأشعث بن قیس</w:t>
      </w:r>
      <w:bookmarkEnd w:id="177"/>
    </w:p>
    <w:p>
      <w:pPr>
        <w:pStyle w:val="BookText"/>
        <w:rPr/>
      </w:pPr>
      <w:r>
        <w:rPr>
          <w:rFonts w:ascii="IRNazanin" w:hAnsi="IRNazanin" w:eastAsia="IRNazanin"/>
          <w:color w:val="111111"/>
          <w:sz w:val="28"/>
          <w:sz w:val="28"/>
          <w:szCs w:val="28"/>
          <w:rtl w:val="true"/>
          <w:lang w:bidi="fa-IR"/>
        </w:rPr>
        <w:t>وجه آخر من وجوه المتآمرین الکبار والسیاسیین الصغار، نکرة دخل الإسلام</w:t>
      </w:r>
    </w:p>
    <w:p>
      <w:pPr>
        <w:pStyle w:val="BookText"/>
        <w:rPr/>
      </w:pPr>
      <w:r>
        <w:rPr>
          <w:rFonts w:ascii="IRNazanin" w:hAnsi="IRNazanin" w:eastAsia="IRNazanin"/>
          <w:color w:val="111111"/>
          <w:sz w:val="28"/>
          <w:sz w:val="28"/>
          <w:szCs w:val="28"/>
          <w:rtl w:val="true"/>
          <w:lang w:bidi="fa-IR"/>
        </w:rPr>
        <w:t>متأخرا بغدرة غدرها، وانخرط فی العمل السیاسی لتقویض الدین وتحریف الشریعة،</w:t>
      </w:r>
    </w:p>
    <w:p>
      <w:pPr>
        <w:pStyle w:val="BookText"/>
        <w:rPr/>
      </w:pPr>
      <w:r>
        <w:rPr>
          <w:rFonts w:ascii="IRNazanin" w:hAnsi="IRNazanin" w:eastAsia="IRNazanin"/>
          <w:color w:val="111111"/>
          <w:sz w:val="28"/>
          <w:sz w:val="28"/>
          <w:szCs w:val="28"/>
          <w:rtl w:val="true"/>
          <w:lang w:bidi="fa-IR"/>
        </w:rPr>
        <w:t>له أکثر من جریمة تشرک کلها بدرجة الخبث الکبیر؛ لدرجة أن الخلیفة أبا بکر وصفه</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شیئاً من الشر إلا أعان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الخلیفة أبا بکر قال لعبد</w:t>
      </w:r>
    </w:p>
    <w:p>
      <w:pPr>
        <w:pStyle w:val="BookText"/>
        <w:rPr/>
      </w:pPr>
      <w:r>
        <w:rPr>
          <w:rFonts w:ascii="IRNazanin" w:hAnsi="IRNazanin" w:eastAsia="IRNazanin"/>
          <w:color w:val="111111"/>
          <w:sz w:val="28"/>
          <w:sz w:val="28"/>
          <w:szCs w:val="28"/>
          <w:rtl w:val="true"/>
          <w:lang w:bidi="fa-IR"/>
        </w:rPr>
        <w:t>الرحمن بن عوف الذی عاده 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آسی إلا علی ثلاث خصال صنعتها لم أکن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178" w:name="pg3168_13519"/>
    </w:p>
    <w:p>
      <w:pPr>
        <w:pStyle w:val="BookText"/>
        <w:rPr/>
      </w:pPr>
      <w:bookmarkEnd w:id="178"/>
      <w:r>
        <w:rPr>
          <w:rFonts w:ascii="IRNazanin" w:hAnsi="IRNazanin" w:eastAsia="IRNazanin"/>
          <w:color w:val="111111"/>
          <w:sz w:val="28"/>
          <w:sz w:val="28"/>
          <w:szCs w:val="28"/>
          <w:rtl w:val="true"/>
          <w:lang w:bidi="fa-IR"/>
        </w:rPr>
        <w:t>صنعتها، وثلاث لم أصنعها لیتنی کنت صنعتها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تلک التی ندم أنه لم یصنعها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قدمت الأشعث بن قیس تضرب عنقه، فإنه یخیل إلی أنه لا یری شیئاً من الشر إلا</w:t>
      </w:r>
    </w:p>
    <w:p>
      <w:pPr>
        <w:pStyle w:val="BookText"/>
        <w:rPr/>
      </w:pPr>
      <w:r>
        <w:rPr>
          <w:rFonts w:ascii="IRNazanin" w:hAnsi="IRNazanin" w:eastAsia="IRNazanin"/>
          <w:color w:val="111111"/>
          <w:sz w:val="28"/>
          <w:sz w:val="28"/>
          <w:szCs w:val="28"/>
          <w:rtl w:val="true"/>
          <w:lang w:bidi="fa-IR"/>
        </w:rPr>
        <w:t>أعان علیه</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وقد کان الأشعث مشهورا بهذه الخصال حیث وصفه مالک الأشتر یوم</w:t>
      </w:r>
    </w:p>
    <w:p>
      <w:pPr>
        <w:pStyle w:val="BookText"/>
        <w:rPr/>
      </w:pPr>
      <w:r>
        <w:rPr>
          <w:rFonts w:ascii="IRNazanin" w:hAnsi="IRNazanin" w:eastAsia="IRNazanin"/>
          <w:color w:val="111111"/>
          <w:sz w:val="28"/>
          <w:sz w:val="28"/>
          <w:szCs w:val="28"/>
          <w:rtl w:val="true"/>
          <w:lang w:bidi="fa-IR"/>
        </w:rPr>
        <w:t>صفین بنفس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الأشعث بطل التحکیم یوم هدد بتسلیم الإمام علی علیه السلام إلی معاویة إذا لم یوافق</w:t>
      </w:r>
    </w:p>
    <w:p>
      <w:pPr>
        <w:pStyle w:val="BookText"/>
        <w:rPr/>
      </w:pPr>
      <w:r>
        <w:rPr>
          <w:rFonts w:ascii="IRNazanin" w:hAnsi="IRNazanin" w:eastAsia="IRNazanin"/>
          <w:color w:val="111111"/>
          <w:sz w:val="28"/>
          <w:sz w:val="28"/>
          <w:szCs w:val="28"/>
          <w:rtl w:val="true"/>
          <w:lang w:bidi="fa-IR"/>
        </w:rPr>
        <w:t>علی التحکیم، وکانت ابنته الأداة التی استخدمها معاویة لقتل الإمام الحسن علیه السلام</w:t>
      </w:r>
      <w:r>
        <w:rPr>
          <w:rFonts w:eastAsia="IRNazanin" w:cs="IRNazanin"/>
          <w:color w:val="111111"/>
          <w:sz w:val="28"/>
          <w:szCs w:val="28"/>
          <w:rtl w:val="true"/>
          <w:lang w:bidi="fa-IR"/>
        </w:rPr>
        <w:t>!</w:t>
      </w:r>
    </w:p>
    <w:p>
      <w:pPr>
        <w:pStyle w:val="Heading4"/>
        <w:numPr>
          <w:ilvl w:val="3"/>
          <w:numId w:val="1"/>
        </w:numPr>
        <w:rPr/>
      </w:pPr>
      <w:bookmarkStart w:id="179" w:name="__RefHeading___Toc1475327_2749589250"/>
      <w:bookmarkStart w:id="180" w:name="_Toc65"/>
      <w:bookmarkEnd w:id="179"/>
      <w:r>
        <w:rPr>
          <w:rtl w:val="true"/>
        </w:rPr>
        <w:t>أبو سفیان و مشایخ قریش</w:t>
      </w:r>
      <w:bookmarkEnd w:id="180"/>
    </w:p>
    <w:p>
      <w:pPr>
        <w:pStyle w:val="BookText"/>
        <w:rPr/>
      </w:pPr>
      <w:r>
        <w:rPr>
          <w:rFonts w:ascii="IRNazanin" w:hAnsi="IRNazanin" w:eastAsia="IRNazanin"/>
          <w:color w:val="111111"/>
          <w:sz w:val="28"/>
          <w:sz w:val="28"/>
          <w:szCs w:val="28"/>
          <w:rtl w:val="true"/>
          <w:lang w:bidi="fa-IR"/>
        </w:rPr>
        <w:t xml:space="preserve">بعد غزوة تبوک، وفی سنة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هجریة وقعت 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الروم وکان</w:t>
      </w:r>
    </w:p>
    <w:p>
      <w:pPr>
        <w:pStyle w:val="BookText"/>
        <w:rPr/>
      </w:pPr>
      <w:r>
        <w:rPr>
          <w:rFonts w:ascii="IRNazanin" w:hAnsi="IRNazanin" w:eastAsia="IRNazanin"/>
          <w:color w:val="111111"/>
          <w:sz w:val="28"/>
          <w:sz w:val="28"/>
          <w:szCs w:val="28"/>
          <w:rtl w:val="true"/>
          <w:lang w:bidi="fa-IR"/>
        </w:rPr>
        <w:t>المتآمرون هذه المرة یأملون انکسار المسلمین وخسارة الحرب؛ لکی تسنح لهم فرصة تولی</w:t>
      </w:r>
    </w:p>
    <w:p>
      <w:pPr>
        <w:pStyle w:val="BookText"/>
        <w:rPr/>
      </w:pPr>
      <w:r>
        <w:rPr>
          <w:rFonts w:ascii="IRNazanin" w:hAnsi="IRNazanin" w:eastAsia="IRNazanin"/>
          <w:color w:val="111111"/>
          <w:sz w:val="28"/>
          <w:sz w:val="28"/>
          <w:szCs w:val="28"/>
          <w:rtl w:val="true"/>
          <w:lang w:bidi="fa-IR"/>
        </w:rPr>
        <w:t>الحکم وکانوا یتظاهرون أمام الناس علنا معلنین عن موقفهم دونما خوف لثقتهم بقرب</w:t>
      </w:r>
    </w:p>
    <w:p>
      <w:pPr>
        <w:pStyle w:val="BookText"/>
        <w:rPr/>
      </w:pPr>
      <w:r>
        <w:rPr>
          <w:rFonts w:ascii="IRNazanin" w:hAnsi="IRNazanin" w:eastAsia="IRNazanin"/>
          <w:color w:val="111111"/>
          <w:sz w:val="28"/>
          <w:sz w:val="28"/>
          <w:szCs w:val="28"/>
          <w:rtl w:val="true"/>
          <w:lang w:bidi="fa-IR"/>
        </w:rPr>
        <w:t>هزیمة المسلمین، حیث یروی الطبری عن ابن حمید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سلمة بن إسحاق</w:t>
      </w:r>
    </w:p>
    <w:p>
      <w:pPr>
        <w:pStyle w:val="BookText"/>
        <w:rPr/>
      </w:pPr>
      <w:r>
        <w:rPr>
          <w:rFonts w:ascii="IRNazanin" w:hAnsi="IRNazanin" w:eastAsia="IRNazanin"/>
          <w:color w:val="111111"/>
          <w:sz w:val="28"/>
          <w:sz w:val="28"/>
          <w:szCs w:val="28"/>
          <w:rtl w:val="true"/>
          <w:lang w:bidi="fa-IR"/>
        </w:rPr>
        <w:t>عن وهب بن کیسان عن عبد الله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الزبیر عام الیرموک فلما</w:t>
      </w:r>
    </w:p>
    <w:p>
      <w:pPr>
        <w:pStyle w:val="BookText"/>
        <w:rPr/>
      </w:pPr>
      <w:r>
        <w:rPr>
          <w:rFonts w:ascii="IRNazanin" w:hAnsi="IRNazanin" w:eastAsia="IRNazanin"/>
          <w:color w:val="111111"/>
          <w:sz w:val="28"/>
          <w:sz w:val="28"/>
          <w:szCs w:val="28"/>
          <w:rtl w:val="true"/>
          <w:lang w:bidi="fa-IR"/>
        </w:rPr>
        <w:t>تعبی المسلمون للقتال لبس الزبیر لأمته، ثم جلس علی فرسه، ثم قال لمولیین له احبسا</w:t>
      </w:r>
    </w:p>
    <w:p>
      <w:pPr>
        <w:pStyle w:val="BookText"/>
        <w:rPr/>
      </w:pPr>
      <w:r>
        <w:rPr>
          <w:rFonts w:ascii="IRNazanin" w:hAnsi="IRNazanin" w:eastAsia="IRNazanin"/>
          <w:color w:val="111111"/>
          <w:sz w:val="28"/>
          <w:sz w:val="28"/>
          <w:szCs w:val="28"/>
          <w:rtl w:val="true"/>
          <w:lang w:bidi="fa-IR"/>
        </w:rPr>
        <w:t>عبد الله بن الزبیر معکما فی الرحل؛ فإنه غلام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فدخل فی الناس،</w:t>
      </w:r>
    </w:p>
    <w:p>
      <w:pPr>
        <w:pStyle w:val="BookText"/>
        <w:rPr/>
      </w:pPr>
      <w:r>
        <w:rPr>
          <w:rFonts w:ascii="IRNazanin" w:hAnsi="IRNazanin" w:eastAsia="IRNazanin"/>
          <w:color w:val="111111"/>
          <w:sz w:val="28"/>
          <w:sz w:val="28"/>
          <w:szCs w:val="28"/>
          <w:rtl w:val="true"/>
          <w:lang w:bidi="fa-IR"/>
        </w:rPr>
        <w:t>فلما اقتتل الناس والروم نظرت إلی ناس وقوف علی تل لا یقاتلون مع الناس،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فرسا للزبیر کان خلفه فی الرحل فرکبته؛ ثم ذهبت إلی أولئک الناس فوقفت</w:t>
      </w:r>
    </w:p>
    <w:p>
      <w:pPr>
        <w:pStyle w:val="BookText"/>
        <w:rPr/>
      </w:pPr>
      <w:r>
        <w:rPr>
          <w:rFonts w:ascii="IRNazanin" w:hAnsi="IRNazanin" w:eastAsia="IRNazanin"/>
          <w:color w:val="111111"/>
          <w:sz w:val="28"/>
          <w:sz w:val="28"/>
          <w:szCs w:val="28"/>
          <w:rtl w:val="true"/>
          <w:lang w:bidi="fa-IR"/>
        </w:rPr>
        <w:t>معهم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 یصنع الناس، فإذا أبو سفیان بن حرب فی مشیخة من قریش من</w:t>
      </w:r>
    </w:p>
    <w:p>
      <w:pPr>
        <w:pStyle w:val="BookText"/>
        <w:rPr/>
      </w:pPr>
      <w:r>
        <w:rPr>
          <w:rFonts w:ascii="IRNazanin" w:hAnsi="IRNazanin" w:eastAsia="IRNazanin"/>
          <w:color w:val="111111"/>
          <w:sz w:val="28"/>
          <w:sz w:val="28"/>
          <w:szCs w:val="28"/>
          <w:rtl w:val="true"/>
          <w:lang w:bidi="fa-IR"/>
        </w:rPr>
        <w:t>مهاجرة الفتح وقوفاً لا یقاتلون فلما رأونی رأوا غلاماً حدثاً؛ فلم یتقونی،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w:t>
      </w:r>
    </w:p>
    <w:p>
      <w:pPr>
        <w:pStyle w:val="BookText"/>
        <w:rPr/>
      </w:pPr>
      <w:r>
        <w:rPr>
          <w:rFonts w:ascii="IRNazanin" w:hAnsi="IRNazanin" w:eastAsia="IRNazanin"/>
          <w:color w:val="111111"/>
          <w:sz w:val="28"/>
          <w:sz w:val="28"/>
          <w:szCs w:val="28"/>
          <w:rtl w:val="true"/>
          <w:lang w:bidi="fa-IR"/>
        </w:rPr>
        <w:t>والله إذا مال المسلمون ورکبتهم الحرب، للروم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 بلاصفر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مالت الروم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ورکبهم المسلمون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ویح بلاصفر فجعلت أعجب من قولهم، فلما هزم الله الروم</w:t>
      </w:r>
    </w:p>
    <w:p>
      <w:pPr>
        <w:pStyle w:val="BookText"/>
        <w:rPr/>
      </w:pPr>
      <w:r>
        <w:rPr>
          <w:rFonts w:ascii="IRNazanin" w:hAnsi="IRNazanin" w:eastAsia="IRNazanin"/>
          <w:color w:val="111111"/>
          <w:sz w:val="28"/>
          <w:sz w:val="28"/>
          <w:szCs w:val="28"/>
          <w:rtl w:val="true"/>
          <w:lang w:bidi="fa-IR"/>
        </w:rPr>
        <w:t>ورجع الزبیر جعلت أحدثه خرهم؛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یضحک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أبوا إلا</w:t>
      </w:r>
    </w:p>
    <w:p>
      <w:pPr>
        <w:pStyle w:val="BookText"/>
        <w:rPr/>
      </w:pPr>
      <w:r>
        <w:rPr>
          <w:rFonts w:ascii="Amiri" w:hAnsi="Amiri" w:eastAsia="Amiri" w:cs="Amiri"/>
          <w:color w:val="111111"/>
          <w:sz w:val="28"/>
          <w:sz w:val="28"/>
          <w:szCs w:val="28"/>
          <w:rtl w:val="true"/>
          <w:lang w:bidi="ar-SA"/>
        </w:rPr>
        <w:t>ضغناً</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من هذه المقدامات یتضح أن کل ما وقع فی المجتمع الإسلامی الأول کان من نتاج</w:t>
      </w:r>
    </w:p>
    <w:p>
      <w:pPr>
        <w:pStyle w:val="BookText"/>
        <w:rPr/>
      </w:pPr>
      <w:r>
        <w:rPr>
          <w:rFonts w:ascii="IRNazanin" w:hAnsi="IRNazanin" w:eastAsia="IRNazanin"/>
          <w:color w:val="111111"/>
          <w:sz w:val="28"/>
          <w:sz w:val="28"/>
          <w:szCs w:val="28"/>
          <w:rtl w:val="true"/>
          <w:lang w:bidi="fa-IR"/>
        </w:rPr>
        <w:t>الفکر السیاسی التآمری العربی الذی استغل سیطرته علی الحکم لتثقیف الناس</w:t>
      </w:r>
    </w:p>
    <w:p>
      <w:pPr>
        <w:pStyle w:val="BookText"/>
        <w:rPr/>
      </w:pPr>
      <w:r>
        <w:rPr>
          <w:rFonts w:ascii="IRNazanin" w:hAnsi="IRNazanin" w:eastAsia="IRNazanin"/>
          <w:color w:val="111111"/>
          <w:sz w:val="28"/>
          <w:sz w:val="28"/>
          <w:szCs w:val="28"/>
          <w:rtl w:val="true"/>
          <w:lang w:bidi="fa-IR"/>
        </w:rPr>
        <w:t>بالمفاهیم</w:t>
      </w:r>
    </w:p>
    <w:p>
      <w:pPr>
        <w:pStyle w:val="BookText"/>
        <w:rPr/>
      </w:pPr>
      <w:r>
        <w:rPr>
          <w:rFonts w:ascii="IRNazanin" w:hAnsi="IRNazanin" w:eastAsia="IRNazanin"/>
          <w:color w:val="111111"/>
          <w:sz w:val="28"/>
          <w:sz w:val="28"/>
          <w:szCs w:val="28"/>
          <w:rtl w:val="true"/>
          <w:lang w:bidi="fa-IR"/>
        </w:rPr>
        <w:t>المبتدعة حتی وسخت فی أذهانهم ونسوا أو تناسوا الحقیقة المرة، حقیقة أن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والخلفاء من بعده وصولا إلی الإمام الحسن علیه السلام قتلوا بید السیاسیین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عمل بعض رجال المجتمع المسلم من الصحابة والتابعین فی المجال السیاسی</w:t>
      </w:r>
    </w:p>
    <w:p>
      <w:pPr>
        <w:pStyle w:val="BookText"/>
        <w:rPr/>
      </w:pPr>
      <w:r>
        <w:rPr>
          <w:rFonts w:ascii="IRNazanin" w:hAnsi="IRNazanin" w:eastAsia="IRNazanin"/>
          <w:color w:val="111111"/>
          <w:sz w:val="28"/>
          <w:sz w:val="28"/>
          <w:szCs w:val="28"/>
          <w:rtl w:val="true"/>
          <w:lang w:bidi="fa-IR"/>
        </w:rPr>
        <w:t>وتآمر البعض منهم ولیس کلهم طبعاً بعضهم ضد البعض الآخر، أو من أجل نصرة</w:t>
      </w:r>
    </w:p>
    <w:p>
      <w:pPr>
        <w:pStyle w:val="BookText"/>
        <w:rPr/>
      </w:pPr>
      <w:r>
        <w:rPr>
          <w:rFonts w:ascii="IRNazanin" w:hAnsi="IRNazanin" w:eastAsia="IRNazanin"/>
          <w:color w:val="111111"/>
          <w:sz w:val="28"/>
          <w:sz w:val="28"/>
          <w:szCs w:val="28"/>
          <w:rtl w:val="true"/>
          <w:lang w:bidi="fa-IR"/>
        </w:rPr>
        <w:t>مذهب سیاسی بعینه من دون الالتفات للمخاطر التی تهدد الإسلام من جراء هذا</w:t>
      </w:r>
    </w:p>
    <w:p>
      <w:pPr>
        <w:pStyle w:val="BookText"/>
        <w:rPr/>
      </w:pPr>
      <w:r>
        <w:rPr>
          <w:rFonts w:ascii="IRNazanin" w:hAnsi="IRNazanin" w:eastAsia="IRNazanin"/>
          <w:color w:val="111111"/>
          <w:sz w:val="28"/>
          <w:sz w:val="28"/>
          <w:szCs w:val="28"/>
          <w:rtl w:val="true"/>
          <w:lang w:bidi="fa-IR"/>
        </w:rPr>
        <w:t>العمل وکما تبین مما سبق، إذا لم تکن واضحة الملامح بالأمس برغم وضوح أثرها</w:t>
      </w:r>
    </w:p>
    <w:p>
      <w:pPr>
        <w:pStyle w:val="BookText"/>
        <w:rPr/>
      </w:pPr>
      <w:r>
        <w:rPr>
          <w:rFonts w:ascii="IRNazanin" w:hAnsi="IRNazanin" w:eastAsia="IRNazanin"/>
          <w:color w:val="111111"/>
          <w:sz w:val="28"/>
          <w:sz w:val="28"/>
          <w:szCs w:val="28"/>
          <w:rtl w:val="true"/>
          <w:lang w:bidi="fa-IR"/>
        </w:rPr>
        <w:t>فی الحیاة العامة حتی فی مجال تأدیة العبادات، أو أنها غیبت لأغراض خاصة، فإنها</w:t>
      </w:r>
    </w:p>
    <w:p>
      <w:pPr>
        <w:pStyle w:val="BookText"/>
        <w:rPr/>
      </w:pPr>
      <w:r>
        <w:rPr>
          <w:rFonts w:ascii="IRNazanin" w:hAnsi="IRNazanin" w:eastAsia="IRNazanin"/>
          <w:color w:val="111111"/>
          <w:sz w:val="28"/>
          <w:sz w:val="28"/>
          <w:szCs w:val="28"/>
          <w:rtl w:val="true"/>
          <w:lang w:bidi="fa-IR"/>
        </w:rPr>
        <w:t>أصبحت الیوم مثار نقاشات لا لجلو بعضها من التطاول؛ بل والجرأة المفرطة، وهی</w:t>
      </w:r>
    </w:p>
    <w:p>
      <w:pPr>
        <w:pStyle w:val="BookText"/>
        <w:rPr/>
      </w:pPr>
      <w:r>
        <w:rPr>
          <w:rFonts w:ascii="IRNazanin" w:hAnsi="IRNazanin" w:eastAsia="IRNazanin"/>
          <w:color w:val="111111"/>
          <w:sz w:val="28"/>
          <w:sz w:val="28"/>
          <w:szCs w:val="28"/>
          <w:rtl w:val="true"/>
          <w:lang w:bidi="fa-IR"/>
        </w:rPr>
        <w:t>سواء انضوت علی حقائق تأریخیة لا یمکن السکوت عنها، أم أنها فسرت الحقائق</w:t>
      </w:r>
    </w:p>
    <w:p>
      <w:pPr>
        <w:pStyle w:val="BookText"/>
        <w:rPr/>
      </w:pPr>
      <w:r>
        <w:rPr>
          <w:rFonts w:ascii="IRNazanin" w:hAnsi="IRNazanin" w:eastAsia="IRNazanin"/>
          <w:color w:val="111111"/>
          <w:sz w:val="28"/>
          <w:sz w:val="28"/>
          <w:szCs w:val="28"/>
          <w:rtl w:val="true"/>
          <w:lang w:bidi="fa-IR"/>
        </w:rPr>
        <w:t>بعکس مقاصدها الأولی، فإنها تخضع الیوم إلی الدرس والتمحیص والبحث الجریء،</w:t>
      </w:r>
    </w:p>
    <w:p>
      <w:pPr>
        <w:pStyle w:val="BookText"/>
        <w:rPr/>
      </w:pPr>
      <w:r>
        <w:rPr>
          <w:rFonts w:ascii="IRNazanin" w:hAnsi="IRNazanin" w:eastAsia="IRNazanin"/>
          <w:color w:val="111111"/>
          <w:sz w:val="28"/>
          <w:sz w:val="28"/>
          <w:szCs w:val="28"/>
          <w:rtl w:val="true"/>
          <w:lang w:bidi="fa-IR"/>
        </w:rPr>
        <w:t>البحث الذی سیوصلنا إلی نتائج قد تبدو غریبة علی الکثیر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تأکد لی أن الإمام علیا علیه السلام کان سباقاً فی تشخیص السیاسیین المتآمرین وکان</w:t>
      </w:r>
    </w:p>
    <w:p>
      <w:pPr>
        <w:pStyle w:val="BookText"/>
        <w:rPr/>
      </w:pPr>
      <w:r>
        <w:rPr>
          <w:rFonts w:ascii="IRNazanin" w:hAnsi="IRNazanin" w:eastAsia="IRNazanin"/>
          <w:color w:val="111111"/>
          <w:sz w:val="28"/>
          <w:sz w:val="28"/>
          <w:szCs w:val="28"/>
          <w:rtl w:val="true"/>
          <w:lang w:bidi="fa-IR"/>
        </w:rPr>
        <w:t>متخوفاً من الاصطفافات القرابیة بینهم، ولذا تراه یقول فی أیام الشوری لسعد الذی</w:t>
      </w:r>
    </w:p>
    <w:p>
      <w:pPr>
        <w:pStyle w:val="BookText"/>
        <w:rPr/>
      </w:pPr>
      <w:r>
        <w:rPr>
          <w:rFonts w:ascii="IRNazanin" w:hAnsi="IRNazanin" w:eastAsia="IRNazanin"/>
          <w:color w:val="111111"/>
          <w:sz w:val="28"/>
          <w:sz w:val="28"/>
          <w:szCs w:val="28"/>
          <w:rtl w:val="true"/>
          <w:lang w:bidi="fa-IR"/>
        </w:rPr>
        <w:t>لاقاه فی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برحم ابنی هذا من رسول الله صلی الله علیه و آله وبرحم عمی حمزة منک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لا تکون مع عبد الرحمن لعثمان ظهیرا علی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ثم لما تم الأمر لعثمان صرح الإمام علیه السلام برأیه علنًا من خلال قوله لعبد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أول یوم تظاهرتم فیه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ولیت عثمان إلا لیرد 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وبعدها خاطب الأمة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ینظرون إلی قریش، وقریش تنظر بیتها فتقول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وفی علیکم بنوهاشم لم تخرج منهم أبدا، وما کانت فی غیرهم تتداولونها بینکم،</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وهاتان الغیبیتان تحققتا بالفعل، حیث مرت علیکم قصة عثمان یوم أوصی لعبد</w:t>
      </w:r>
    </w:p>
    <w:p>
      <w:pPr>
        <w:pStyle w:val="BookText"/>
        <w:rPr/>
      </w:pPr>
      <w:r>
        <w:rPr>
          <w:rFonts w:ascii="IRNazanin" w:hAnsi="IRNazanin" w:eastAsia="IRNazanin"/>
          <w:color w:val="111111"/>
          <w:sz w:val="28"/>
          <w:sz w:val="28"/>
          <w:szCs w:val="28"/>
          <w:rtl w:val="true"/>
          <w:lang w:bidi="fa-IR"/>
        </w:rPr>
        <w:t>الرحمن حینما أصابه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النبوءة الثانیة؛ فقد تحققت بالفعل وتداولها الأمویون</w:t>
      </w:r>
    </w:p>
    <w:p>
      <w:pPr>
        <w:pStyle w:val="BookText"/>
        <w:rPr/>
      </w:pPr>
      <w:r>
        <w:rPr>
          <w:rFonts w:ascii="IRNazanin" w:hAnsi="IRNazanin" w:eastAsia="IRNazanin"/>
          <w:color w:val="111111"/>
          <w:sz w:val="28"/>
          <w:sz w:val="28"/>
          <w:szCs w:val="28"/>
          <w:rtl w:val="true"/>
          <w:lang w:bidi="fa-IR"/>
        </w:rPr>
        <w:t>والعباسیون وغیرهم، وحرم منها علی وأبناؤه علیهم السلام و علی مدی التأریخ، وإلی ما یشاء الله</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علیاً علیه السلام لم یقل هذا القول إلا بعد أن أدرک أن الخلافة متحول عنه إلی</w:t>
      </w:r>
    </w:p>
    <w:p>
      <w:pPr>
        <w:pStyle w:val="BookText"/>
        <w:rPr/>
      </w:pPr>
      <w:r>
        <w:rPr>
          <w:rFonts w:ascii="IRNazanin" w:hAnsi="IRNazanin" w:eastAsia="IRNazanin"/>
          <w:color w:val="111111"/>
          <w:sz w:val="28"/>
          <w:sz w:val="28"/>
          <w:szCs w:val="28"/>
          <w:rtl w:val="true"/>
          <w:lang w:bidi="fa-IR"/>
        </w:rPr>
        <w:t>غیره لأسباب کثیرة؛ منها أن عبد الرحمن بن عوف هو زوج کلثوم بنت عقبة بن أبی</w:t>
      </w:r>
    </w:p>
    <w:p>
      <w:pPr>
        <w:pStyle w:val="BookText"/>
        <w:rPr/>
      </w:pPr>
      <w:r>
        <w:rPr>
          <w:rFonts w:ascii="IRNazanin" w:hAnsi="IRNazanin" w:eastAsia="IRNazanin"/>
          <w:color w:val="111111"/>
          <w:sz w:val="28"/>
          <w:sz w:val="28"/>
          <w:szCs w:val="28"/>
          <w:rtl w:val="true"/>
          <w:lang w:bidi="fa-IR"/>
        </w:rPr>
        <w:t>معیط وهی أخت عثمان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حدث بعد ذلک فیدعو إلی الدهشة والاستغراب،</w:t>
      </w:r>
    </w:p>
    <w:p>
      <w:pPr>
        <w:pStyle w:val="BookText"/>
        <w:rPr/>
      </w:pPr>
      <w:r>
        <w:rPr>
          <w:rFonts w:ascii="IRNazanin" w:hAnsi="IRNazanin" w:eastAsia="IRNazanin"/>
          <w:color w:val="111111"/>
          <w:sz w:val="28"/>
          <w:sz w:val="28"/>
          <w:szCs w:val="28"/>
          <w:rtl w:val="true"/>
          <w:lang w:bidi="fa-IR"/>
        </w:rPr>
        <w:t>وهو ما یتضح من قراءة القضایا الثلاث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زمام الأمور کان فعلا بید عبد الرحمن بن عوف صهر عثمان بن</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بالرغم مما قاله له الخلیفة أبو بکر فی حدیثه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مر سابقاً، ورغبته الحقیقیة بتولی الأمر؛ نجده ینزل عن حق الترشیح</w:t>
      </w:r>
    </w:p>
    <w:p>
      <w:pPr>
        <w:pStyle w:val="BookText"/>
        <w:rPr/>
      </w:pPr>
      <w:r>
        <w:rPr>
          <w:rFonts w:ascii="IRNazanin" w:hAnsi="IRNazanin" w:eastAsia="IRNazanin"/>
          <w:color w:val="111111"/>
          <w:sz w:val="28"/>
          <w:sz w:val="28"/>
          <w:szCs w:val="28"/>
          <w:rtl w:val="true"/>
          <w:lang w:bidi="fa-IR"/>
        </w:rPr>
        <w:t>بشرط أن یعطی مهمة حق اختیار المرشح،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کلمة الفصل</w:t>
      </w:r>
    </w:p>
    <w:p>
      <w:pPr>
        <w:pStyle w:val="BookText"/>
        <w:rPr/>
      </w:pPr>
      <w:r>
        <w:rPr>
          <w:rFonts w:ascii="IRNazanin" w:hAnsi="IRNazanin" w:eastAsia="IRNazanin"/>
          <w:color w:val="111111"/>
          <w:sz w:val="28"/>
          <w:sz w:val="28"/>
          <w:szCs w:val="28"/>
          <w:rtl w:val="true"/>
          <w:lang w:bidi="fa-IR"/>
        </w:rPr>
        <w:t>العلیا، ربما لأنه رأی أن الوقت غیر مؤات لیعلن ترشیح نفه، فحاول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خلال هذا العمل تهیئة الأجواء لنفسه وهو ما سیتبین لاحقاً، وهو ما أکده</w:t>
      </w:r>
    </w:p>
    <w:p>
      <w:pPr>
        <w:pStyle w:val="BookText"/>
        <w:rPr/>
      </w:pPr>
      <w:r>
        <w:rPr>
          <w:rFonts w:ascii="IRNazanin" w:hAnsi="IRNazanin" w:eastAsia="IRNazanin"/>
          <w:color w:val="111111"/>
          <w:sz w:val="28"/>
          <w:sz w:val="28"/>
          <w:szCs w:val="28"/>
          <w:rtl w:val="true"/>
          <w:lang w:bidi="fa-IR"/>
        </w:rPr>
        <w:t>الإمام علی علیه السلام فی قوله السابق، وأکدته الرسالة التی أرسلها عبد الرحمن إلی</w:t>
      </w:r>
    </w:p>
    <w:p>
      <w:pPr>
        <w:pStyle w:val="BookText"/>
        <w:rPr/>
      </w:pPr>
      <w:r>
        <w:rPr>
          <w:rFonts w:ascii="IRNazanin" w:hAnsi="IRNazanin" w:eastAsia="IRNazanin"/>
          <w:color w:val="111111"/>
          <w:sz w:val="28"/>
          <w:sz w:val="28"/>
          <w:szCs w:val="28"/>
          <w:rtl w:val="true"/>
          <w:lang w:bidi="fa-IR"/>
        </w:rPr>
        <w:t>عثمان بید ابنه وقد مر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نزول سعد بن أبی وقاص عن حقه بالترشیح بشرط أن یحسب</w:t>
      </w:r>
    </w:p>
    <w:p>
      <w:pPr>
        <w:pStyle w:val="BookText"/>
        <w:rPr/>
      </w:pPr>
      <w:r>
        <w:rPr>
          <w:rFonts w:ascii="IRNazanin" w:hAnsi="IRNazanin" w:eastAsia="IRNazanin"/>
          <w:color w:val="111111"/>
          <w:sz w:val="28"/>
          <w:sz w:val="28"/>
          <w:szCs w:val="28"/>
          <w:rtl w:val="true"/>
          <w:lang w:bidi="fa-IR"/>
        </w:rPr>
        <w:t>صوته إلی جانب صوت ابن عوف مبادرة سیاسیة بارعة لا تقل أهمیتها عن</w:t>
      </w:r>
    </w:p>
    <w:p>
      <w:pPr>
        <w:pStyle w:val="BookText"/>
        <w:rPr/>
      </w:pPr>
      <w:r>
        <w:rPr>
          <w:rFonts w:ascii="IRNazanin" w:hAnsi="IRNazanin" w:eastAsia="IRNazanin"/>
          <w:color w:val="111111"/>
          <w:sz w:val="28"/>
          <w:sz w:val="28"/>
          <w:szCs w:val="28"/>
          <w:rtl w:val="true"/>
          <w:lang w:bidi="fa-IR"/>
        </w:rPr>
        <w:t>مبادرة ابن عوف، وهذا لیس غریباً؛ لآن سعدا هو ابن عم عبد الرحمن بن</w:t>
      </w:r>
    </w:p>
    <w:p>
      <w:pPr>
        <w:pStyle w:val="BookText"/>
        <w:rPr/>
      </w:pPr>
      <w:r>
        <w:rPr>
          <w:rFonts w:ascii="IRNazanin" w:hAnsi="IRNazanin" w:eastAsia="IRNazanin"/>
          <w:color w:val="111111"/>
          <w:sz w:val="28"/>
          <w:sz w:val="28"/>
          <w:szCs w:val="28"/>
          <w:rtl w:val="true"/>
          <w:lang w:bidi="fa-IR"/>
        </w:rPr>
        <w:t>عوف، وبنزوله هذا قوی جانب ابن عوف کثیرا لیمنحه سلطة ترشیح عثمان</w:t>
      </w:r>
    </w:p>
    <w:p>
      <w:pPr>
        <w:pStyle w:val="BookText"/>
        <w:rPr/>
      </w:pPr>
      <w:r>
        <w:rPr>
          <w:rFonts w:ascii="IRNazanin" w:hAnsi="IRNazanin" w:eastAsia="IRNazanin"/>
          <w:color w:val="111111"/>
          <w:sz w:val="28"/>
          <w:sz w:val="28"/>
          <w:szCs w:val="28"/>
          <w:rtl w:val="true"/>
          <w:lang w:bidi="fa-IR"/>
        </w:rPr>
        <w:t>بما یفتح الباب أمام أحدهما أو کلاهما لتولی الامر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نقطة لإ تقل أهمیة عن سابقتیها، أن طلحة بن عبید الله وهو أحد</w:t>
      </w:r>
    </w:p>
    <w:p>
      <w:pPr>
        <w:pStyle w:val="BookText"/>
        <w:rPr/>
      </w:pPr>
      <w:r>
        <w:rPr>
          <w:rFonts w:ascii="IRNazanin" w:hAnsi="IRNazanin" w:eastAsia="IRNazanin"/>
          <w:color w:val="111111"/>
          <w:sz w:val="28"/>
          <w:sz w:val="28"/>
          <w:szCs w:val="28"/>
          <w:rtl w:val="true"/>
          <w:lang w:bidi="fa-IR"/>
        </w:rPr>
        <w:t>المرشحین الأقویاء للخلافة کان غائباً عن المدینة، ولم یشارک فی المباحثات من</w:t>
      </w:r>
    </w:p>
    <w:p>
      <w:pPr>
        <w:pStyle w:val="BookText"/>
        <w:rPr/>
      </w:pPr>
      <w:r>
        <w:rPr>
          <w:rFonts w:ascii="IRNazanin" w:hAnsi="IRNazanin" w:eastAsia="IRNazanin"/>
          <w:color w:val="111111"/>
          <w:sz w:val="28"/>
          <w:sz w:val="28"/>
          <w:szCs w:val="28"/>
          <w:rtl w:val="true"/>
          <w:lang w:bidi="fa-IR"/>
        </w:rPr>
        <w:t xml:space="preserve">أصله، ولم یعد إلی العاصمة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أن تمت بیعة عثمان بن</w:t>
      </w:r>
    </w:p>
    <w:p>
      <w:pPr>
        <w:pStyle w:val="BookText"/>
        <w:rPr/>
      </w:pPr>
      <w:r>
        <w:rPr>
          <w:rFonts w:ascii="IRNazanin" w:hAnsi="IRNazanin" w:eastAsia="IRNazanin"/>
          <w:color w:val="111111"/>
          <w:sz w:val="28"/>
          <w:sz w:val="28"/>
          <w:szCs w:val="28"/>
          <w:rtl w:val="true"/>
          <w:lang w:bidi="fa-IR"/>
        </w:rPr>
        <w:t>عفان بالطریقة المعروفة، فبایعه مع الناس</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فلما قوی جانب ابن عوف وأصبح المتحکم بقرار الترشیح أراد تحشید الشارع</w:t>
      </w:r>
    </w:p>
    <w:p>
      <w:pPr>
        <w:pStyle w:val="BookText"/>
        <w:rPr/>
      </w:pPr>
      <w:r>
        <w:rPr>
          <w:rFonts w:ascii="IRNazanin" w:hAnsi="IRNazanin" w:eastAsia="IRNazanin"/>
          <w:color w:val="111111"/>
          <w:sz w:val="28"/>
          <w:sz w:val="28"/>
          <w:szCs w:val="28"/>
          <w:rtl w:val="true"/>
          <w:lang w:bidi="fa-IR"/>
        </w:rPr>
        <w:t xml:space="preserve">الاسلامی للقبول بحکمه فهو کما یقول ابن قتیبة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یلقی الناس فی المدینة متلثماً</w:t>
      </w:r>
    </w:p>
    <w:p>
      <w:pPr>
        <w:pStyle w:val="BookText"/>
        <w:rPr/>
      </w:pPr>
      <w:r>
        <w:rPr>
          <w:rFonts w:ascii="IRNazanin" w:hAnsi="IRNazanin" w:eastAsia="IRNazanin"/>
          <w:color w:val="111111"/>
          <w:sz w:val="28"/>
          <w:sz w:val="28"/>
          <w:szCs w:val="28"/>
          <w:rtl w:val="true"/>
          <w:lang w:bidi="fa-IR"/>
        </w:rPr>
        <w:t>لا یعرفه أحد فما ترک أحدا من المهاجرین والأنصار وغرهم من ضعفاء الرأی ورعاعهم</w:t>
      </w:r>
    </w:p>
    <w:p>
      <w:pPr>
        <w:pStyle w:val="BookText"/>
        <w:rPr/>
      </w:pPr>
      <w:r>
        <w:rPr>
          <w:rFonts w:ascii="IRNazanin" w:hAnsi="IRNazanin" w:eastAsia="IRNazanin"/>
          <w:color w:val="111111"/>
          <w:sz w:val="28"/>
          <w:sz w:val="28"/>
          <w:szCs w:val="28"/>
          <w:rtl w:val="true"/>
          <w:lang w:bidi="fa-IR"/>
        </w:rPr>
        <w:t>إلا سألهم واستشارهم، أما أهل الرأی فأتاهم مستشیراً بسؤال واضح وصریح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تری الخلیفة بعد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لیلة طویلة من النقاش الحاد الذی استمر إلی صلاة</w:t>
      </w:r>
    </w:p>
    <w:p>
      <w:pPr>
        <w:pStyle w:val="BookText"/>
        <w:rPr/>
      </w:pPr>
      <w:r>
        <w:rPr>
          <w:rFonts w:ascii="IRNazanin" w:hAnsi="IRNazanin" w:eastAsia="IRNazanin"/>
          <w:color w:val="111111"/>
          <w:sz w:val="28"/>
          <w:sz w:val="28"/>
          <w:szCs w:val="28"/>
          <w:rtl w:val="true"/>
          <w:lang w:bidi="fa-IR"/>
        </w:rPr>
        <w:t>الصبح، صلی ثم جمع الناس فی المسجد وفتح معهم نقاشًا عن المرشح المحتمل، فاحتدم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الصراح، وکاد یتحول إلی فتنة وفضیحة، فنصحه سعد الذی کان لمّا یزل إلی جانبه یدعمه</w:t>
      </w:r>
    </w:p>
    <w:p>
      <w:pPr>
        <w:pStyle w:val="BookText"/>
        <w:rPr/>
      </w:pPr>
      <w:r>
        <w:rPr>
          <w:rFonts w:ascii="IRNazanin" w:hAnsi="IRNazanin" w:eastAsia="IRNazanin"/>
          <w:color w:val="111111"/>
          <w:sz w:val="28"/>
          <w:sz w:val="28"/>
          <w:szCs w:val="28"/>
          <w:rtl w:val="true"/>
          <w:lang w:bidi="fa-IR"/>
        </w:rPr>
        <w:t>بأن یبادر ویعجل بإعلان اسم المرشح، فأعلن اسم عثمان</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هنا أودّ القول أن علیاً علیه السلام کان ومنذ زمن طویل یتابع نشاط التآمرین، وأنه حتی</w:t>
      </w:r>
    </w:p>
    <w:p>
      <w:pPr>
        <w:pStyle w:val="BookText"/>
        <w:rPr/>
      </w:pPr>
      <w:r>
        <w:rPr>
          <w:rFonts w:ascii="IRNazanin" w:hAnsi="IRNazanin" w:eastAsia="IRNazanin"/>
          <w:color w:val="111111"/>
          <w:sz w:val="28"/>
          <w:sz w:val="28"/>
          <w:szCs w:val="28"/>
          <w:rtl w:val="true"/>
          <w:lang w:bidi="fa-IR"/>
        </w:rPr>
        <w:t>قبل هذا التأریخ؛ بل وفی خلافة أبی بکر وعمر وعثمان، وحتی فی عصر البعثة، کان</w:t>
      </w:r>
    </w:p>
    <w:p>
      <w:pPr>
        <w:pStyle w:val="BookText"/>
        <w:rPr/>
      </w:pPr>
      <w:r>
        <w:rPr>
          <w:rFonts w:ascii="IRNazanin" w:hAnsi="IRNazanin" w:eastAsia="IRNazanin"/>
          <w:color w:val="111111"/>
          <w:sz w:val="28"/>
          <w:sz w:val="28"/>
          <w:szCs w:val="28"/>
          <w:rtl w:val="true"/>
          <w:lang w:bidi="fa-IR"/>
        </w:rPr>
        <w:t>یتابع تحرکاتهم ویرصدها، ولذا کان علی علم بکثیر من خفایاهم، ومعرفته هذه هی</w:t>
      </w:r>
    </w:p>
    <w:p>
      <w:pPr>
        <w:pStyle w:val="BookText"/>
        <w:rPr/>
      </w:pPr>
      <w:r>
        <w:rPr>
          <w:rFonts w:ascii="IRNazanin" w:hAnsi="IRNazanin" w:eastAsia="IRNazanin"/>
          <w:color w:val="111111"/>
          <w:sz w:val="28"/>
          <w:sz w:val="28"/>
          <w:szCs w:val="28"/>
          <w:rtl w:val="true"/>
          <w:lang w:bidi="fa-IR"/>
        </w:rPr>
        <w:t>التی استنتج من خلالها بعد هذا التأریخ أن الخوارج غررت بهم جهات سرّیة لیخرجوا</w:t>
      </w:r>
    </w:p>
    <w:p>
      <w:pPr>
        <w:pStyle w:val="BookText"/>
        <w:rPr/>
      </w:pPr>
      <w:r>
        <w:rPr>
          <w:rFonts w:ascii="IRNazanin" w:hAnsi="IRNazanin" w:eastAsia="IRNazanin"/>
          <w:color w:val="111111"/>
          <w:sz w:val="28"/>
          <w:sz w:val="28"/>
          <w:szCs w:val="28"/>
          <w:rtl w:val="true"/>
          <w:lang w:bidi="fa-IR"/>
        </w:rPr>
        <w:t>عن طوعه؛ فقال بعد أن مرّ علیهم صرعی بعد انتهاء معرکة النهروان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لکم لقد</w:t>
      </w:r>
    </w:p>
    <w:p>
      <w:pPr>
        <w:pStyle w:val="BookText"/>
        <w:rPr/>
      </w:pPr>
      <w:r>
        <w:rPr>
          <w:rFonts w:ascii="IRNazanin" w:hAnsi="IRNazanin" w:eastAsia="IRNazanin"/>
          <w:color w:val="111111"/>
          <w:sz w:val="28"/>
          <w:sz w:val="28"/>
          <w:szCs w:val="28"/>
          <w:rtl w:val="true"/>
          <w:lang w:bidi="fa-IR"/>
        </w:rPr>
        <w:t>ضرّکم من غرکم</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إن ما رشح الیوم من أفکار متحررة تجاوز التشخیص والتحدید الذی أتینا به علی</w:t>
      </w:r>
    </w:p>
    <w:p>
      <w:pPr>
        <w:pStyle w:val="BookText"/>
        <w:rPr/>
      </w:pPr>
      <w:r>
        <w:rPr>
          <w:rFonts w:ascii="IRNazanin" w:hAnsi="IRNazanin" w:eastAsia="IRNazanin"/>
          <w:color w:val="111111"/>
          <w:sz w:val="28"/>
          <w:sz w:val="28"/>
          <w:szCs w:val="28"/>
          <w:rtl w:val="true"/>
          <w:lang w:bidi="fa-IR"/>
        </w:rPr>
        <w:t>خوف من أن یفهمه بعض ضیقی الأفق علی أنه تطاول علی الصحابة الکرام بالرغم من</w:t>
      </w:r>
    </w:p>
    <w:p>
      <w:pPr>
        <w:pStyle w:val="BookText"/>
        <w:rPr/>
      </w:pPr>
      <w:r>
        <w:rPr>
          <w:rFonts w:ascii="IRNazanin" w:hAnsi="IRNazanin" w:eastAsia="IRNazanin"/>
          <w:color w:val="111111"/>
          <w:sz w:val="28"/>
          <w:sz w:val="28"/>
          <w:szCs w:val="28"/>
          <w:rtl w:val="true"/>
          <w:lang w:bidi="fa-IR"/>
        </w:rPr>
        <w:t>اعتمادنا علی مصادر المدارس الإسلامیة وکتب التاریخ والدراسات الفقهیة للمدرستین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رشحت هذه الأفکار التی أراها متحررة ویراها غیری متطرفة من خلال دراسات</w:t>
      </w:r>
    </w:p>
    <w:p>
      <w:pPr>
        <w:pStyle w:val="BookText"/>
        <w:rPr/>
      </w:pPr>
      <w:r>
        <w:rPr>
          <w:rFonts w:ascii="IRNazanin" w:hAnsi="IRNazanin" w:eastAsia="IRNazanin"/>
          <w:color w:val="111111"/>
          <w:sz w:val="28"/>
          <w:sz w:val="28"/>
          <w:szCs w:val="28"/>
          <w:rtl w:val="true"/>
          <w:lang w:bidi="fa-IR"/>
        </w:rPr>
        <w:t>مطولة غایة فی الغرابة بدأت تنتشر الیوم علی صفحات الجرائد ومواقع الانترنیت، ومن</w:t>
      </w:r>
    </w:p>
    <w:p>
      <w:pPr>
        <w:pStyle w:val="BookText"/>
        <w:rPr/>
      </w:pPr>
      <w:r>
        <w:rPr>
          <w:rFonts w:ascii="IRNazanin" w:hAnsi="IRNazanin" w:eastAsia="IRNazanin"/>
          <w:color w:val="111111"/>
          <w:sz w:val="28"/>
          <w:sz w:val="28"/>
          <w:szCs w:val="28"/>
          <w:rtl w:val="true"/>
          <w:lang w:bidi="fa-IR"/>
        </w:rPr>
        <w:t xml:space="preserve">أمثلة هذه الدراسات الموضوع الذی تکلم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العربیة نت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ونظرا للأهمّیّة القصوی لهذا الموضوع الشائک الحساس؛ سأورده کاملا من دون</w:t>
      </w:r>
    </w:p>
    <w:p>
      <w:pPr>
        <w:pStyle w:val="BookText"/>
        <w:rPr/>
      </w:pPr>
      <w:r>
        <w:rPr>
          <w:rFonts w:ascii="IRNazanin" w:hAnsi="IRNazanin" w:eastAsia="IRNazanin"/>
          <w:color w:val="111111"/>
          <w:sz w:val="28"/>
          <w:sz w:val="28"/>
          <w:szCs w:val="28"/>
          <w:rtl w:val="true"/>
          <w:lang w:bidi="fa-IR"/>
        </w:rPr>
        <w:t>قطع، أو اختزال، أو تبدیل؛ لأنه یؤکد فی بعض جوانبه حقیقة وجود الحراک السیاسی فی</w:t>
      </w:r>
    </w:p>
    <w:p>
      <w:pPr>
        <w:pStyle w:val="BookText"/>
        <w:rPr/>
      </w:pPr>
      <w:r>
        <w:rPr>
          <w:rFonts w:ascii="IRNazanin" w:hAnsi="IRNazanin" w:eastAsia="IRNazanin"/>
          <w:color w:val="111111"/>
          <w:sz w:val="28"/>
          <w:sz w:val="28"/>
          <w:szCs w:val="28"/>
          <w:rtl w:val="true"/>
          <w:lang w:bidi="fa-IR"/>
        </w:rPr>
        <w:t>المجتمح الإسلامی الأول، ذلک الحراک الذی یرفض بعضهم أن یشیر إلیه مجرد إشارة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عابرة، بل و یتهم کل من یتحدث عنه إما بالتشیع أو بالأعجمیة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یعنی ثانیا أن  </w:t>
      </w:r>
    </w:p>
    <w:p>
      <w:pPr>
        <w:pStyle w:val="BookText"/>
        <w:rPr/>
      </w:pPr>
      <w:r>
        <w:rPr>
          <w:rFonts w:ascii="IRNazanin" w:hAnsi="IRNazanin" w:eastAsia="IRNazanin"/>
          <w:color w:val="111111"/>
          <w:sz w:val="28"/>
          <w:sz w:val="28"/>
          <w:szCs w:val="28"/>
          <w:rtl w:val="true"/>
          <w:lang w:bidi="fa-IR"/>
        </w:rPr>
        <w:t>الجرأة ستدفع الکثیر من الناس إلی التحدث بصوت أعلی مما اعتادوا علیه من قبل، وأن</w:t>
      </w:r>
    </w:p>
    <w:p>
      <w:pPr>
        <w:pStyle w:val="BookText"/>
        <w:rPr/>
      </w:pPr>
      <w:r>
        <w:rPr>
          <w:rFonts w:ascii="IRNazanin" w:hAnsi="IRNazanin" w:eastAsia="IRNazanin"/>
          <w:color w:val="111111"/>
          <w:sz w:val="28"/>
          <w:sz w:val="28"/>
          <w:szCs w:val="28"/>
          <w:rtl w:val="true"/>
          <w:lang w:bidi="fa-IR"/>
        </w:rPr>
        <w:t>حدیثهم سوف ینضوی علی کثف للأسرار الخفیة، وفضح لما کان مسکوتا عنه من</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التقریر بالحرف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أثار ملحق من أربع صفحات أصدرته جریدة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المصریة عن أسوأ شخصیات فی الإسلام جدلا حادّا وانتقادات واسعة بسبب</w:t>
      </w:r>
    </w:p>
    <w:p>
      <w:pPr>
        <w:pStyle w:val="BookText"/>
        <w:rPr/>
      </w:pPr>
      <w:r>
        <w:rPr>
          <w:rFonts w:ascii="IRNazanin" w:hAnsi="IRNazanin" w:eastAsia="IRNazanin"/>
          <w:color w:val="111111"/>
          <w:sz w:val="28"/>
          <w:sz w:val="28"/>
          <w:szCs w:val="28"/>
          <w:rtl w:val="true"/>
          <w:lang w:bidi="fa-IR"/>
        </w:rPr>
        <w:t>تصدیره لأمّ المؤمنین السیدة عائشة وعثمان بن عفان قائمة هذه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وتصدر</w:t>
      </w:r>
    </w:p>
    <w:p>
      <w:pPr>
        <w:pStyle w:val="BookText"/>
        <w:rPr/>
      </w:pPr>
      <w:r>
        <w:rPr>
          <w:rFonts w:ascii="IRNazanin" w:hAnsi="IRNazanin" w:eastAsia="IRNazanin"/>
          <w:color w:val="111111"/>
          <w:sz w:val="28"/>
          <w:sz w:val="28"/>
          <w:szCs w:val="28"/>
          <w:rtl w:val="true"/>
          <w:lang w:bidi="fa-IR"/>
        </w:rPr>
        <w:t>هذه الجریدة عن حزب الغد اللیبرالی الذی یتزعمه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نور المغیب فی السجن</w:t>
      </w:r>
    </w:p>
    <w:p>
      <w:pPr>
        <w:pStyle w:val="BookText"/>
        <w:rPr/>
      </w:pPr>
      <w:r>
        <w:rPr>
          <w:rFonts w:ascii="IRNazanin" w:hAnsi="IRNazanin" w:eastAsia="IRNazanin"/>
          <w:color w:val="111111"/>
          <w:sz w:val="28"/>
          <w:sz w:val="28"/>
          <w:szCs w:val="28"/>
          <w:rtl w:val="true"/>
          <w:lang w:bidi="fa-IR"/>
        </w:rPr>
        <w:t>حالیاً تنفیذاً لحکم قضائی بشأن اتهامه بتزویر توکیلات الحزب عند تأسیسه، ولا تزال</w:t>
      </w:r>
    </w:p>
    <w:p>
      <w:pPr>
        <w:pStyle w:val="BookText"/>
        <w:rPr/>
      </w:pPr>
      <w:r>
        <w:rPr>
          <w:rFonts w:ascii="IRNazanin" w:hAnsi="IRNazanin" w:eastAsia="IRNazanin"/>
          <w:color w:val="111111"/>
          <w:sz w:val="28"/>
          <w:sz w:val="28"/>
          <w:szCs w:val="28"/>
          <w:rtl w:val="true"/>
          <w:lang w:bidi="fa-IR"/>
        </w:rPr>
        <w:t>ترویسة الجریدة تحمل اسمه کرئیس للتحریر، وإن کان لا یتمکن من إدارتها بسبب</w:t>
      </w:r>
    </w:p>
    <w:p>
      <w:pPr>
        <w:pStyle w:val="BookText"/>
        <w:rPr/>
      </w:pPr>
      <w:r>
        <w:rPr>
          <w:rFonts w:ascii="IRNazanin" w:hAnsi="IRNazanin" w:eastAsia="IRNazanin"/>
          <w:color w:val="111111"/>
          <w:sz w:val="28"/>
          <w:sz w:val="28"/>
          <w:szCs w:val="28"/>
          <w:rtl w:val="true"/>
          <w:lang w:bidi="fa-IR"/>
        </w:rPr>
        <w:t>حبسه، ویرأس تحریرها فعلیّا الصحفی أحمد فکری الذی اختیر قبل أسبوعین فقط،</w:t>
      </w:r>
    </w:p>
    <w:p>
      <w:pPr>
        <w:pStyle w:val="BookText"/>
        <w:rPr/>
      </w:pPr>
      <w:r>
        <w:rPr>
          <w:rFonts w:ascii="IRNazanin" w:hAnsi="IRNazanin" w:eastAsia="IRNazanin"/>
          <w:color w:val="111111"/>
          <w:sz w:val="28"/>
          <w:sz w:val="28"/>
          <w:szCs w:val="28"/>
          <w:rtl w:val="true"/>
          <w:lang w:bidi="fa-IR"/>
        </w:rPr>
        <w:t>وهذا العدد المثیر للجدل هو العدد الثانی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أیمن برکات عضو الهیئة العلیا للحزب بأن سیتمّ عقد اجتماع لبحث ما حدث</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مقدما ما یمکن أن ینتج عن الاجتماع، لکنی أتوقع شخصیا ألّا یمرّ هذا</w:t>
      </w:r>
    </w:p>
    <w:p>
      <w:pPr>
        <w:pStyle w:val="BookText"/>
        <w:rPr/>
      </w:pPr>
      <w:r>
        <w:rPr>
          <w:rFonts w:ascii="IRNazanin" w:hAnsi="IRNazanin" w:eastAsia="IRNazanin"/>
          <w:color w:val="111111"/>
          <w:sz w:val="28"/>
          <w:sz w:val="28"/>
          <w:szCs w:val="28"/>
          <w:rtl w:val="true"/>
          <w:lang w:bidi="fa-IR"/>
        </w:rPr>
        <w:t>الموضوع بسهولة، فکلنا نقدر هؤلاء الصحابة ونحترمهم ولا یمکن المسّ بأشخاصهم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وتوقع أن یتم فتح تحقیق مع المشرفین علی التحریر، ونشر بیان اعتذار فی العدد القادم،</w:t>
      </w:r>
    </w:p>
    <w:p>
      <w:pPr>
        <w:pStyle w:val="BookText"/>
        <w:rPr/>
      </w:pPr>
      <w:r>
        <w:rPr>
          <w:rFonts w:ascii="IRNazanin" w:hAnsi="IRNazanin" w:eastAsia="IRNazanin"/>
          <w:color w:val="111111"/>
          <w:sz w:val="28"/>
          <w:sz w:val="28"/>
          <w:szCs w:val="28"/>
          <w:rtl w:val="true"/>
          <w:lang w:bidi="fa-IR"/>
        </w:rPr>
        <w:t>خصوصا أن العنوان جاء مخالفا للمضمون الذی یتناول مواقف لهؤلاء الصحابة دون</w:t>
      </w:r>
    </w:p>
    <w:p>
      <w:pPr>
        <w:pStyle w:val="BookText"/>
        <w:rPr/>
      </w:pPr>
      <w:r>
        <w:rPr>
          <w:rFonts w:ascii="IRNazanin" w:hAnsi="IRNazanin" w:eastAsia="IRNazanin"/>
          <w:color w:val="111111"/>
          <w:sz w:val="28"/>
          <w:sz w:val="28"/>
          <w:szCs w:val="28"/>
          <w:rtl w:val="true"/>
          <w:lang w:bidi="fa-IR"/>
        </w:rPr>
        <w:t>الإساءة إلی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 ما تردد بأن ثمة اختراقا أمنیاً حدث فی الصحیفة کان من نتیجته إصدار هذا</w:t>
      </w:r>
    </w:p>
    <w:p>
      <w:pPr>
        <w:pStyle w:val="BookText"/>
        <w:rPr/>
      </w:pPr>
      <w:r>
        <w:rPr>
          <w:rFonts w:ascii="IRNazanin" w:hAnsi="IRNazanin" w:eastAsia="IRNazanin"/>
          <w:color w:val="111111"/>
          <w:sz w:val="28"/>
          <w:sz w:val="28"/>
          <w:szCs w:val="28"/>
          <w:rtl w:val="true"/>
          <w:lang w:bidi="fa-IR"/>
        </w:rPr>
        <w:t>الملحق للإساءة إلی الحزب وصورة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نور فی أوساط الرأی العام، مشبرا إلی أن ما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لا یزید عن کونه خطأ مهنیأ فی اختیار العنوان لا ینطبق علی المضمون نافیا أیضا  </w:t>
      </w:r>
    </w:p>
    <w:p>
      <w:pPr>
        <w:pStyle w:val="BookText"/>
        <w:rPr/>
      </w:pPr>
      <w:r>
        <w:rPr>
          <w:rFonts w:ascii="IRNazanin" w:hAnsi="IRNazanin" w:eastAsia="IRNazanin"/>
          <w:color w:val="111111"/>
          <w:sz w:val="28"/>
          <w:sz w:val="28"/>
          <w:szCs w:val="28"/>
          <w:rtl w:val="true"/>
          <w:lang w:bidi="fa-IR"/>
        </w:rPr>
        <w:t>أن یکون هناک اختراق إیرانی أو شیعی ممول من الخارج، قائلا إن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الأمور مستبعدة</w:t>
      </w:r>
    </w:p>
    <w:p>
      <w:pPr>
        <w:pStyle w:val="BookText"/>
        <w:rPr/>
      </w:pPr>
      <w:r>
        <w:rPr>
          <w:rFonts w:ascii="IRNazanin" w:hAnsi="IRNazanin" w:eastAsia="IRNazanin"/>
          <w:color w:val="111111"/>
          <w:sz w:val="28"/>
          <w:sz w:val="28"/>
          <w:szCs w:val="28"/>
          <w:rtl w:val="true"/>
          <w:lang w:bidi="fa-IR"/>
        </w:rPr>
        <w:t>تماما فی مصر، ناهیک عن أنها غیر موجودة فی الصحیفة، ولا توجد خلفیات طائفیة من</w:t>
      </w:r>
    </w:p>
    <w:p>
      <w:pPr>
        <w:pStyle w:val="BookText"/>
        <w:rPr/>
      </w:pPr>
      <w:r>
        <w:rPr>
          <w:rFonts w:ascii="IRNazanin" w:hAnsi="IRNazanin" w:eastAsia="IRNazanin"/>
          <w:color w:val="111111"/>
          <w:sz w:val="28"/>
          <w:sz w:val="28"/>
          <w:szCs w:val="28"/>
          <w:rtl w:val="true"/>
          <w:lang w:bidi="fa-IR"/>
        </w:rPr>
        <w:t>أیّ نوع وراء هذا الملحق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صادم یتناقض مع المضمون</w:t>
      </w:r>
    </w:p>
    <w:p>
      <w:pPr>
        <w:pStyle w:val="BookText"/>
        <w:rPr/>
      </w:pPr>
      <w:r>
        <w:rPr>
          <w:rFonts w:ascii="IRNazanin" w:hAnsi="IRNazanin" w:eastAsia="IRNazanin"/>
          <w:color w:val="111111"/>
          <w:sz w:val="28"/>
          <w:sz w:val="28"/>
          <w:szCs w:val="28"/>
          <w:rtl w:val="true"/>
          <w:lang w:bidi="fa-IR"/>
        </w:rPr>
        <w:t>وأکد أیمن برکات أن العنوان کان مستفزّاً وصادما، وأنه أحدث ردود فعل غاضبة</w:t>
      </w:r>
    </w:p>
    <w:p>
      <w:pPr>
        <w:pStyle w:val="BookText"/>
        <w:rPr/>
      </w:pPr>
      <w:r>
        <w:rPr>
          <w:rFonts w:ascii="IRNazanin" w:hAnsi="IRNazanin" w:eastAsia="IRNazanin"/>
          <w:color w:val="111111"/>
          <w:sz w:val="28"/>
          <w:sz w:val="28"/>
          <w:szCs w:val="28"/>
          <w:rtl w:val="true"/>
          <w:lang w:bidi="fa-IR"/>
        </w:rPr>
        <w:t>حتی من أعضاء الحزب، وأن الاتصالات لم تنقطع عن مقر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الملحق</w:t>
      </w:r>
    </w:p>
    <w:p>
      <w:pPr>
        <w:pStyle w:val="BookText"/>
        <w:rPr/>
      </w:pPr>
      <w:r>
        <w:rPr>
          <w:rFonts w:ascii="IRNazanin" w:hAnsi="IRNazanin" w:eastAsia="IRNazanin"/>
          <w:color w:val="111111"/>
          <w:sz w:val="28"/>
          <w:sz w:val="28"/>
          <w:szCs w:val="28"/>
          <w:rtl w:val="true"/>
          <w:lang w:bidi="fa-IR"/>
        </w:rPr>
        <w:t>مکون من أربع صفحات بحجم صفحات الجریدة المعتاد تتحول إلی ثمانی صفحات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طیها کملحق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اقتصرت الصفحة الأولی علی عنوان شامل للملف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عائشة أم المؤمنین وعثمان الخلیفة الراشد وحتی الأب الرییس والابن الوریث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w:t>
      </w:r>
    </w:p>
    <w:p>
      <w:pPr>
        <w:pStyle w:val="BookText"/>
        <w:rPr/>
      </w:pPr>
      <w:r>
        <w:rPr>
          <w:rFonts w:ascii="IRNazanin" w:hAnsi="IRNazanin" w:eastAsia="IRNazanin"/>
          <w:color w:val="111111"/>
          <w:sz w:val="28"/>
          <w:sz w:val="28"/>
          <w:szCs w:val="28"/>
          <w:rtl w:val="true"/>
          <w:lang w:bidi="fa-IR"/>
        </w:rPr>
        <w:t>عشر شخصیات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 لا ینطبق علی المضمون، فالکلام عن عایشة یوجه المدیح لها، و</w:t>
      </w:r>
    </w:p>
    <w:p>
      <w:pPr>
        <w:pStyle w:val="BookText"/>
        <w:rPr/>
      </w:pPr>
      <w:r>
        <w:rPr>
          <w:rFonts w:ascii="IRNazanin" w:hAnsi="IRNazanin" w:eastAsia="IRNazanin"/>
          <w:color w:val="111111"/>
          <w:sz w:val="28"/>
          <w:sz w:val="28"/>
          <w:szCs w:val="28"/>
          <w:rtl w:val="true"/>
          <w:lang w:bidi="fa-IR"/>
        </w:rPr>
        <w:t>یصفها بأنها ظلت تبکی حتی وفاتها علی موقفها فی موقعة الجمل وعلی الذین قتلوا</w:t>
      </w:r>
    </w:p>
    <w:p>
      <w:pPr>
        <w:pStyle w:val="BookText"/>
        <w:rPr/>
      </w:pPr>
      <w:r>
        <w:rPr>
          <w:rFonts w:ascii="IRNazanin" w:hAnsi="IRNazanin" w:eastAsia="IRNazanin"/>
          <w:color w:val="111111"/>
          <w:sz w:val="28"/>
          <w:sz w:val="28"/>
          <w:szCs w:val="28"/>
          <w:rtl w:val="true"/>
          <w:lang w:bidi="fa-IR"/>
        </w:rPr>
        <w:t>فی تلک الموقعة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المقبول الحدیث عن موقف سیئ للشخص، لکن وصفه هو ذاته</w:t>
      </w:r>
    </w:p>
    <w:p>
      <w:pPr>
        <w:pStyle w:val="BookText"/>
        <w:rPr/>
      </w:pPr>
      <w:r>
        <w:rPr>
          <w:rFonts w:ascii="IRNazanin" w:hAnsi="IRNazanin" w:eastAsia="IRNazanin"/>
          <w:color w:val="111111"/>
          <w:sz w:val="28"/>
          <w:sz w:val="28"/>
          <w:szCs w:val="28"/>
          <w:rtl w:val="true"/>
          <w:lang w:bidi="fa-IR"/>
        </w:rPr>
        <w:t>بأنه من أسوأ الشخصیات فهذا ما لا یمکن قبوله بالنسبة لأم المؤمنین وکبار الصحابة</w:t>
      </w:r>
    </w:p>
    <w:p>
      <w:pPr>
        <w:pStyle w:val="BookText"/>
        <w:rPr/>
      </w:pPr>
      <w:r>
        <w:rPr>
          <w:rFonts w:ascii="IRNazanin" w:hAnsi="IRNazanin" w:eastAsia="IRNazanin"/>
          <w:color w:val="111111"/>
          <w:sz w:val="28"/>
          <w:sz w:val="28"/>
          <w:szCs w:val="28"/>
          <w:rtl w:val="true"/>
          <w:lang w:bidi="fa-IR"/>
        </w:rPr>
        <w:t>المبشرین بالجنة</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المضمون یبدأ من الصفحة الثانیة من الملحق و تقول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نحبهم جدا ونقدرهم جدا ولکننا نری من حقنا أن نختلف معهم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بعثمان</w:t>
      </w:r>
    </w:p>
    <w:p>
      <w:pPr>
        <w:pStyle w:val="BookText"/>
        <w:rPr/>
      </w:pPr>
      <w:r>
        <w:rPr>
          <w:rFonts w:ascii="IRNazanin" w:hAnsi="IRNazanin" w:eastAsia="IRNazanin"/>
          <w:color w:val="111111"/>
          <w:sz w:val="28"/>
          <w:sz w:val="28"/>
          <w:szCs w:val="28"/>
          <w:rtl w:val="true"/>
          <w:lang w:bidi="fa-IR"/>
        </w:rPr>
        <w:t>بن عفان حیث تکلم علی إطلاق ید الأقارب فی الحکم، ثم الزبیر بن العوام باعتبار أنه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تورط فی موقعة الجمل، بعد ذلک أم المؤمنین السیدة عائشة وکتب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ظلت طوال</w:t>
      </w:r>
    </w:p>
    <w:p>
      <w:pPr>
        <w:pStyle w:val="BookText"/>
        <w:rPr/>
      </w:pPr>
      <w:r>
        <w:rPr>
          <w:rFonts w:ascii="IRNazanin" w:hAnsi="IRNazanin" w:eastAsia="IRNazanin"/>
          <w:color w:val="111111"/>
          <w:sz w:val="28"/>
          <w:sz w:val="28"/>
          <w:szCs w:val="28"/>
          <w:rtl w:val="true"/>
          <w:lang w:bidi="fa-IR"/>
        </w:rPr>
        <w:t>عمرها تبکی عشرین ألف قتیل مسلم ماتوا بسببها فی موقعة الجمل، وبعد ذلک عمرو</w:t>
      </w:r>
    </w:p>
    <w:p>
      <w:pPr>
        <w:pStyle w:val="BookText"/>
        <w:rPr/>
      </w:pPr>
      <w:r>
        <w:rPr>
          <w:rFonts w:ascii="IRNazanin" w:hAnsi="IRNazanin" w:eastAsia="IRNazanin"/>
          <w:color w:val="111111"/>
          <w:sz w:val="28"/>
          <w:sz w:val="28"/>
          <w:szCs w:val="28"/>
          <w:rtl w:val="true"/>
          <w:lang w:bidi="fa-IR"/>
        </w:rPr>
        <w:t>بن العاص عن واقعة التحکیم، وطلحة بن عبید الله عن موقفه بشأن مقتل عثمان ثم</w:t>
      </w:r>
    </w:p>
    <w:p>
      <w:pPr>
        <w:pStyle w:val="BookText"/>
        <w:rPr/>
      </w:pPr>
      <w:r>
        <w:rPr>
          <w:rFonts w:ascii="IRNazanin" w:hAnsi="IRNazanin" w:eastAsia="IRNazanin"/>
          <w:color w:val="111111"/>
          <w:sz w:val="28"/>
          <w:sz w:val="28"/>
          <w:szCs w:val="28"/>
          <w:rtl w:val="true"/>
          <w:lang w:bidi="fa-IR"/>
        </w:rPr>
        <w:t>المطالبة بالثأر له، والمغیرة بن شعبة فیما یخص الإیراث من معاویة لیزید بن معاویة،</w:t>
      </w:r>
    </w:p>
    <w:p>
      <w:pPr>
        <w:pStyle w:val="BookText"/>
        <w:rPr/>
      </w:pPr>
      <w:r>
        <w:rPr>
          <w:rFonts w:ascii="IRNazanin" w:hAnsi="IRNazanin" w:eastAsia="IRNazanin"/>
          <w:color w:val="111111"/>
          <w:sz w:val="28"/>
          <w:sz w:val="28"/>
          <w:szCs w:val="28"/>
          <w:rtl w:val="true"/>
          <w:lang w:bidi="fa-IR"/>
        </w:rPr>
        <w:t xml:space="preserve">ومعاویة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وعبد الملک بن مروان، والحجاج بن یوسف الثقفی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 أیمن برکات إلی أن هذ الملحق لا یحمل اسماً أو أسماء وراء اختبار هذه</w:t>
      </w:r>
    </w:p>
    <w:p>
      <w:pPr>
        <w:pStyle w:val="BookText"/>
        <w:rPr/>
      </w:pPr>
      <w:r>
        <w:rPr>
          <w:rFonts w:ascii="IRNazanin" w:hAnsi="IRNazanin" w:eastAsia="IRNazanin"/>
          <w:color w:val="111111"/>
          <w:sz w:val="28"/>
          <w:sz w:val="28"/>
          <w:szCs w:val="28"/>
          <w:rtl w:val="true"/>
          <w:lang w:bidi="fa-IR"/>
        </w:rPr>
        <w:t>الشخصیات، أو الطریقة التی اعتمد علیها، إنما مجرد انطباعات لمن کتبوه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رئیس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فکری فقال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الذی کتب الملف</w:t>
      </w:r>
    </w:p>
    <w:p>
      <w:pPr>
        <w:pStyle w:val="BookText"/>
        <w:rPr/>
      </w:pPr>
      <w:r>
        <w:rPr>
          <w:rFonts w:ascii="IRNazanin" w:hAnsi="IRNazanin" w:eastAsia="IRNazanin"/>
          <w:color w:val="111111"/>
          <w:sz w:val="28"/>
          <w:sz w:val="28"/>
          <w:szCs w:val="28"/>
          <w:rtl w:val="true"/>
          <w:lang w:bidi="fa-IR"/>
        </w:rPr>
        <w:t>واختار هذه الشخصیات بناء؛ علی تأثیرها وخطرها علی الحیاة الإسلامیة، فهی</w:t>
      </w:r>
    </w:p>
    <w:p>
      <w:pPr>
        <w:pStyle w:val="BookText"/>
        <w:rPr/>
      </w:pPr>
      <w:r>
        <w:rPr>
          <w:rFonts w:ascii="IRNazanin" w:hAnsi="IRNazanin" w:eastAsia="IRNazanin"/>
          <w:color w:val="111111"/>
          <w:sz w:val="28"/>
          <w:sz w:val="28"/>
          <w:szCs w:val="28"/>
          <w:rtl w:val="true"/>
          <w:lang w:bidi="fa-IR"/>
        </w:rPr>
        <w:t>التی أجهضت الحلم الدیمقراطی فی الحیاة الإسلامیة أو توقف عندها حکم</w:t>
      </w:r>
    </w:p>
    <w:p>
      <w:pPr>
        <w:pStyle w:val="BookText"/>
        <w:rPr/>
      </w:pPr>
      <w:r>
        <w:rPr>
          <w:rFonts w:ascii="IRNazanin" w:hAnsi="IRNazanin" w:eastAsia="IRNazanin"/>
          <w:color w:val="111111"/>
          <w:sz w:val="28"/>
          <w:sz w:val="28"/>
          <w:szCs w:val="28"/>
          <w:rtl w:val="true"/>
          <w:lang w:bidi="fa-IR"/>
        </w:rPr>
        <w:t>الخلفاء الراشدین، والذین یمکن اعتبارهم مجموعة الشرکاء فی حادث الفتنة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اختراق شیعیا ولا نحن تشیّعنا</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 یقول إن هؤلاء العشرة هم الأسوأ سیاسیّا لأنهم کانوا الآکثر</w:t>
      </w:r>
    </w:p>
    <w:p>
      <w:pPr>
        <w:pStyle w:val="BookText"/>
        <w:rPr/>
      </w:pPr>
      <w:r>
        <w:rPr>
          <w:rFonts w:ascii="IRNazanin" w:hAnsi="IRNazanin" w:eastAsia="IRNazanin"/>
          <w:color w:val="111111"/>
          <w:sz w:val="28"/>
          <w:sz w:val="28"/>
          <w:szCs w:val="28"/>
          <w:rtl w:val="true"/>
          <w:lang w:bidi="fa-IR"/>
        </w:rPr>
        <w:t>تأثیرا وخطرا علی الشوری والخلافة و حولوها من حکم دیمقراطی یتم انتقال السلطة</w:t>
      </w:r>
    </w:p>
    <w:p>
      <w:pPr>
        <w:pStyle w:val="BookText"/>
        <w:rPr/>
      </w:pPr>
      <w:r>
        <w:rPr>
          <w:rFonts w:ascii="IRNazanin" w:hAnsi="IRNazanin" w:eastAsia="IRNazanin"/>
          <w:color w:val="111111"/>
          <w:sz w:val="28"/>
          <w:sz w:val="28"/>
          <w:szCs w:val="28"/>
          <w:rtl w:val="true"/>
          <w:lang w:bidi="fa-IR"/>
        </w:rPr>
        <w:t>فیه بإرادة الناس إلی حکم وراثی عضوض، حیث بدأت فیما بعد الدولة الأمویة ثم</w:t>
      </w:r>
    </w:p>
    <w:p>
      <w:pPr>
        <w:pStyle w:val="BookText"/>
        <w:rPr/>
      </w:pPr>
      <w:r>
        <w:rPr>
          <w:rFonts w:ascii="IRNazanin" w:hAnsi="IRNazanin" w:eastAsia="IRNazanin"/>
          <w:color w:val="111111"/>
          <w:sz w:val="28"/>
          <w:sz w:val="28"/>
          <w:szCs w:val="28"/>
          <w:rtl w:val="true"/>
          <w:lang w:bidi="fa-IR"/>
        </w:rPr>
        <w:t>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ویوضح أحمد فکری أن بعضهم عدّ أن هذا هو کلام الشیعة ونوعا من التشیع</w:t>
      </w:r>
    </w:p>
    <w:p>
      <w:pPr>
        <w:pStyle w:val="BookText"/>
        <w:rPr/>
      </w:pPr>
      <w:r>
        <w:rPr>
          <w:rFonts w:ascii="IRNazanin" w:hAnsi="IRNazanin" w:eastAsia="IRNazanin"/>
          <w:color w:val="111111"/>
          <w:sz w:val="28"/>
          <w:sz w:val="28"/>
          <w:szCs w:val="28"/>
          <w:rtl w:val="true"/>
          <w:lang w:bidi="fa-IR"/>
        </w:rPr>
        <w:t xml:space="preserve">والتعرض لصحابة رسول الله صلی الله علیه وآله، نافیا ما قیل عن ثمة اختراق شیعی؛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صحیح أو معقول إطلاقا، وحقیقة القضیة هو الجدل السائد فی مصر حالیّاً عن  </w:t>
      </w:r>
    </w:p>
    <w:p>
      <w:pPr>
        <w:pStyle w:val="BookText"/>
        <w:rPr/>
      </w:pPr>
      <w:r>
        <w:rPr>
          <w:rFonts w:ascii="IRNazanin" w:hAnsi="IRNazanin" w:eastAsia="IRNazanin"/>
          <w:color w:val="111111"/>
          <w:sz w:val="28"/>
          <w:sz w:val="28"/>
          <w:szCs w:val="28"/>
          <w:rtl w:val="true"/>
          <w:lang w:bidi="fa-IR"/>
        </w:rPr>
        <w:t>توریث السلطة، والناس کلها ضد ذلک التوریث، ومن ثم نحن قلنا إن مفهوم توریث</w:t>
      </w:r>
    </w:p>
    <w:p>
      <w:pPr>
        <w:pStyle w:val="BookText"/>
        <w:rPr/>
      </w:pPr>
      <w:r>
        <w:rPr>
          <w:rFonts w:ascii="IRNazanin" w:hAnsi="IRNazanin" w:eastAsia="IRNazanin"/>
          <w:color w:val="111111"/>
          <w:sz w:val="28"/>
          <w:sz w:val="28"/>
          <w:szCs w:val="28"/>
          <w:rtl w:val="true"/>
          <w:lang w:bidi="fa-IR"/>
        </w:rPr>
        <w:t>السلطة ابتدأ فی الإسلام من هؤلاء العشرة، ومع کل تقدیرنا لهم کأشخاص ومبشرین</w:t>
      </w:r>
    </w:p>
    <w:p>
      <w:pPr>
        <w:pStyle w:val="BookText"/>
        <w:rPr/>
      </w:pPr>
      <w:r>
        <w:rPr>
          <w:rFonts w:ascii="IRNazanin" w:hAnsi="IRNazanin" w:eastAsia="IRNazanin"/>
          <w:color w:val="111111"/>
          <w:sz w:val="28"/>
          <w:sz w:val="28"/>
          <w:szCs w:val="28"/>
          <w:rtl w:val="true"/>
          <w:lang w:bidi="fa-IR"/>
        </w:rPr>
        <w:t>بالجنة ولهم قیمتهم فی حیاتنا، إلا أنهم کانوا شرکاء أساسیین و رؤوس الممارسة السیاسیة</w:t>
      </w:r>
    </w:p>
    <w:p>
      <w:pPr>
        <w:pStyle w:val="BookText"/>
        <w:rPr/>
      </w:pPr>
      <w:r>
        <w:rPr>
          <w:rFonts w:ascii="IRNazanin" w:hAnsi="IRNazanin" w:eastAsia="IRNazanin"/>
          <w:color w:val="111111"/>
          <w:sz w:val="28"/>
          <w:sz w:val="28"/>
          <w:szCs w:val="28"/>
          <w:rtl w:val="true"/>
          <w:lang w:bidi="fa-IR"/>
        </w:rPr>
        <w:t>فی حادث الفتنة الذی راح ضحیته عثمان بن عفان و علی بن أبی طالب وآل البیت وأکثر</w:t>
      </w:r>
    </w:p>
    <w:p>
      <w:pPr>
        <w:pStyle w:val="BookText"/>
        <w:rPr/>
      </w:pP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ألف ملم فی موقعة الجمل وفی المواح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الأب الرئیس والابن الوریث؟</w:t>
      </w:r>
    </w:p>
    <w:p>
      <w:pPr>
        <w:pStyle w:val="BookText"/>
        <w:rPr/>
      </w:pPr>
      <w:r>
        <w:rPr>
          <w:rFonts w:ascii="IRNazanin" w:hAnsi="IRNazanin" w:eastAsia="IRNazanin"/>
          <w:color w:val="111111"/>
          <w:sz w:val="28"/>
          <w:sz w:val="28"/>
          <w:szCs w:val="28"/>
          <w:rtl w:val="true"/>
          <w:lang w:bidi="fa-IR"/>
        </w:rPr>
        <w:t>وأوضح أن المقصود بالأب الرئیس والابن الوریث فی العنوان، معاویة بن</w:t>
      </w:r>
    </w:p>
    <w:p>
      <w:pPr>
        <w:pStyle w:val="BookText"/>
        <w:rPr/>
      </w:pPr>
      <w:r>
        <w:rPr>
          <w:rFonts w:ascii="IRNazanin" w:hAnsi="IRNazanin" w:eastAsia="IRNazanin"/>
          <w:color w:val="111111"/>
          <w:sz w:val="28"/>
          <w:sz w:val="28"/>
          <w:szCs w:val="28"/>
          <w:rtl w:val="true"/>
          <w:lang w:bidi="fa-IR"/>
        </w:rPr>
        <w:t>سفیان وابنه، وأن الملف غیر مسلسل ویخص العدد الذی صدر فقط ولا یمتد</w:t>
      </w:r>
    </w:p>
    <w:p>
      <w:pPr>
        <w:pStyle w:val="BookText"/>
        <w:rPr/>
      </w:pPr>
      <w:r>
        <w:rPr>
          <w:rFonts w:ascii="IRNazanin" w:hAnsi="IRNazanin" w:eastAsia="IRNazanin"/>
          <w:color w:val="111111"/>
          <w:sz w:val="28"/>
          <w:sz w:val="28"/>
          <w:szCs w:val="28"/>
          <w:rtl w:val="true"/>
          <w:lang w:bidi="fa-IR"/>
        </w:rPr>
        <w:t xml:space="preserve">لأشخاص فی العصر الحدیث کما قیل، مشریا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العدد الذی قبله کان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أننا نصدر کل أسبوع ملحقا ذا موضوع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وأکد أحمد فکری رییس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یتکلم فقط علی السلوک السیاسی</w:t>
      </w:r>
    </w:p>
    <w:p>
      <w:pPr>
        <w:pStyle w:val="BookText"/>
        <w:rPr/>
      </w:pPr>
      <w:r>
        <w:rPr>
          <w:rFonts w:ascii="IRNazanin" w:hAnsi="IRNazanin" w:eastAsia="IRNazanin"/>
          <w:color w:val="111111"/>
          <w:sz w:val="28"/>
          <w:sz w:val="28"/>
          <w:szCs w:val="28"/>
          <w:rtl w:val="true"/>
          <w:lang w:bidi="fa-IR"/>
        </w:rPr>
        <w:t>الذی حول حکم الدولة الإسلامیة وامبراطوریتها العظیمة من دولة دیمقراطیة تسود</w:t>
      </w:r>
    </w:p>
    <w:p>
      <w:pPr>
        <w:pStyle w:val="BookText"/>
        <w:rPr/>
      </w:pPr>
      <w:r>
        <w:rPr>
          <w:rFonts w:ascii="IRNazanin" w:hAnsi="IRNazanin" w:eastAsia="IRNazanin"/>
          <w:color w:val="111111"/>
          <w:sz w:val="28"/>
          <w:sz w:val="28"/>
          <w:szCs w:val="28"/>
          <w:rtl w:val="true"/>
          <w:lang w:bidi="fa-IR"/>
        </w:rPr>
        <w:t>فیها حالة المکاشفة الواضحة من أی شخص عادی لحاکم الدولة، إلی دولة وراثیة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أحد یستطیع أن ینکر دور عمرو بن العاص فی توطید حکم</w:t>
      </w:r>
    </w:p>
    <w:p>
      <w:pPr>
        <w:pStyle w:val="BookText"/>
        <w:rPr/>
      </w:pPr>
      <w:r>
        <w:rPr>
          <w:rFonts w:ascii="IRNazanin" w:hAnsi="IRNazanin" w:eastAsia="IRNazanin"/>
          <w:color w:val="111111"/>
          <w:sz w:val="28"/>
          <w:sz w:val="28"/>
          <w:szCs w:val="28"/>
          <w:rtl w:val="true"/>
          <w:lang w:bidi="fa-IR"/>
        </w:rPr>
        <w:t>الأمویین، وأن عثمان بن عفان نفسه وهو الخلیفة الراشد المبشر بالجنة وذو النورین تزوج</w:t>
      </w:r>
    </w:p>
    <w:p>
      <w:pPr>
        <w:pStyle w:val="BookText"/>
        <w:rPr/>
      </w:pPr>
      <w:r>
        <w:rPr>
          <w:rFonts w:ascii="IRNazanin" w:hAnsi="IRNazanin" w:eastAsia="IRNazanin"/>
          <w:color w:val="111111"/>
          <w:sz w:val="28"/>
          <w:sz w:val="28"/>
          <w:szCs w:val="28"/>
          <w:rtl w:val="true"/>
          <w:lang w:bidi="fa-IR"/>
        </w:rPr>
        <w:t>ابنتین من بنات الرسول اختلف حوله الصحابة حتی أنهم قتلوه ولم یدفنوه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حدث</w:t>
      </w:r>
    </w:p>
    <w:p>
      <w:pPr>
        <w:pStyle w:val="BookText"/>
        <w:rPr/>
      </w:pPr>
      <w:r>
        <w:rPr>
          <w:rFonts w:ascii="IRNazanin" w:hAnsi="IRNazanin" w:eastAsia="IRNazanin"/>
          <w:color w:val="111111"/>
          <w:sz w:val="28"/>
          <w:sz w:val="28"/>
          <w:szCs w:val="28"/>
          <w:rtl w:val="true"/>
          <w:lang w:bidi="fa-IR"/>
        </w:rPr>
        <w:t>تأریخی لا یمکن إنکاره، وکان ضمن القتلة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نناقش مواقف سیاسیة لأشخاص وبشر، وفی الإسلام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هناک أیة قداسة للبشر</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والمشکلة لیست فی عنوان الملحق، وإنما فی أشخاص </w:t>
      </w:r>
    </w:p>
    <w:p>
      <w:pPr>
        <w:pStyle w:val="BookText"/>
        <w:rPr/>
      </w:pPr>
      <w:r>
        <w:rPr>
          <w:rFonts w:ascii="IRNazanin" w:hAnsi="IRNazanin" w:eastAsia="IRNazanin"/>
          <w:color w:val="111111"/>
          <w:sz w:val="28"/>
          <w:sz w:val="28"/>
          <w:szCs w:val="28"/>
          <w:rtl w:val="true"/>
          <w:lang w:bidi="fa-IR"/>
        </w:rPr>
        <w:t xml:space="preserve">لدیهم حس المؤامرة، ویتصورون أن الشیعة وراء ذلک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بین الصحابة کفرا بواحا یختص به الشیعة دون غیرهم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النسائی احد شهداء هذه</w:t>
      </w:r>
    </w:p>
    <w:p>
      <w:pPr>
        <w:pStyle w:val="BookText"/>
        <w:rPr/>
      </w:pP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ولدیهم تصورات خاطئة</w:t>
      </w:r>
    </w:p>
    <w:p>
      <w:pPr>
        <w:pStyle w:val="BookText"/>
        <w:rPr/>
      </w:pPr>
      <w:r>
        <w:rPr>
          <w:rFonts w:ascii="IRNazanin" w:hAnsi="IRNazanin" w:eastAsia="IRNazanin"/>
          <w:color w:val="111111"/>
          <w:sz w:val="28"/>
          <w:sz w:val="28"/>
          <w:szCs w:val="28"/>
          <w:rtl w:val="true"/>
          <w:lang w:bidi="fa-IR"/>
        </w:rPr>
        <w:t>وغریبة عن کیفیة تفکیر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أن البعض یفکر بمنطق المؤامرة ونحن نفکر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بأهمیة التعلم من تأریخنا</w:t>
      </w:r>
      <w:r>
        <w:rPr>
          <w:rFonts w:eastAsia="IRNazanin" w:cs="IRNazanin"/>
          <w:color w:val="111111"/>
          <w:sz w:val="28"/>
          <w:szCs w:val="28"/>
          <w:rtl w:val="true"/>
          <w:lang w:bidi="fa-IR"/>
        </w:rPr>
        <w:t>))</w:t>
      </w:r>
      <w:r>
        <w:rPr>
          <w:rStyle w:val="FootnoteAnchor"/>
          <w:rtl w:val="true"/>
        </w:rPr>
        <w:footnoteReference w:id="3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3168_13530"/>
      <w:bookmarkStart w:id="182" w:name="pg3168_13530"/>
      <w:bookmarkEnd w:id="182"/>
    </w:p>
    <w:p>
      <w:pPr>
        <w:pStyle w:val="Heading4"/>
        <w:numPr>
          <w:ilvl w:val="3"/>
          <w:numId w:val="1"/>
        </w:numPr>
        <w:rPr/>
      </w:pPr>
      <w:bookmarkStart w:id="183" w:name="pg3168_13530"/>
      <w:bookmarkStart w:id="184" w:name="__RefHeading___Toc1475329_2749589250"/>
      <w:bookmarkStart w:id="185" w:name="_Toc66"/>
      <w:bookmarkEnd w:id="183"/>
      <w:bookmarkEnd w:id="184"/>
      <w:r>
        <w:rPr>
          <w:rtl w:val="true"/>
        </w:rPr>
        <w:t>المؤرخون السیاسة</w:t>
      </w:r>
      <w:bookmarkEnd w:id="185"/>
    </w:p>
    <w:p>
      <w:pPr>
        <w:pStyle w:val="BookText"/>
        <w:rPr/>
      </w:pPr>
      <w:r>
        <w:rPr>
          <w:rFonts w:ascii="IRNazanin" w:hAnsi="IRNazanin" w:eastAsia="IRNazanin"/>
          <w:color w:val="111111"/>
          <w:sz w:val="28"/>
          <w:sz w:val="28"/>
          <w:szCs w:val="28"/>
          <w:rtl w:val="true"/>
          <w:lang w:bidi="fa-IR"/>
        </w:rPr>
        <w:t>أعود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السیاسة العربیة بکل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القوة والتأثیر، فلم لمه یشر إلی</w:t>
      </w:r>
    </w:p>
    <w:p>
      <w:pPr>
        <w:pStyle w:val="BookText"/>
        <w:rPr/>
      </w:pPr>
      <w:r>
        <w:rPr>
          <w:rFonts w:ascii="IRNazanin" w:hAnsi="IRNazanin" w:eastAsia="IRNazanin"/>
          <w:color w:val="111111"/>
          <w:sz w:val="28"/>
          <w:sz w:val="28"/>
          <w:szCs w:val="28"/>
          <w:rtl w:val="true"/>
          <w:lang w:bidi="fa-IR"/>
        </w:rPr>
        <w:t>وجودها أحد من المؤرخین الأقدمین، ولماذا قللوا من أهمیتها بهذا الشکل؟</w:t>
      </w:r>
    </w:p>
    <w:p>
      <w:pPr>
        <w:pStyle w:val="BookText"/>
        <w:rPr/>
      </w:pPr>
      <w:r>
        <w:rPr>
          <w:rFonts w:ascii="IRNazanin" w:hAnsi="IRNazanin" w:eastAsia="IRNazanin"/>
          <w:color w:val="111111"/>
          <w:sz w:val="28"/>
          <w:sz w:val="28"/>
          <w:szCs w:val="28"/>
          <w:rtl w:val="true"/>
          <w:lang w:bidi="fa-IR"/>
        </w:rPr>
        <w:t>واقعا أری أنه لو کان الإداریون المسلمون قد اهتموا بشأن المنهج السیاسی العربی</w:t>
      </w:r>
    </w:p>
    <w:p>
      <w:pPr>
        <w:pStyle w:val="BookText"/>
        <w:rPr/>
      </w:pPr>
      <w:r>
        <w:rPr>
          <w:rFonts w:ascii="IRNazanin" w:hAnsi="IRNazanin" w:eastAsia="IRNazanin"/>
          <w:color w:val="111111"/>
          <w:sz w:val="28"/>
          <w:sz w:val="28"/>
          <w:szCs w:val="28"/>
          <w:rtl w:val="true"/>
          <w:lang w:bidi="fa-IR"/>
        </w:rPr>
        <w:t>کما هو اهتمامهم بشأن الجانب المالی مثلا لکان لدینا الیوم خزین ثرّ وتصور واضح عن</w:t>
      </w:r>
    </w:p>
    <w:p>
      <w:pPr>
        <w:pStyle w:val="BookText"/>
        <w:rPr/>
      </w:pPr>
      <w:r>
        <w:rPr>
          <w:rFonts w:ascii="IRNazanin" w:hAnsi="IRNazanin" w:eastAsia="IRNazanin"/>
          <w:color w:val="111111"/>
          <w:sz w:val="28"/>
          <w:sz w:val="28"/>
          <w:szCs w:val="28"/>
          <w:rtl w:val="true"/>
          <w:lang w:bidi="fa-IR"/>
        </w:rPr>
        <w:t>کل تلک الحراکات السیاسیة؛ ولکنهم أغفلوا الإشارة إلی هذا الجانب بمعناه الحقیقی</w:t>
      </w:r>
    </w:p>
    <w:p>
      <w:pPr>
        <w:pStyle w:val="BookText"/>
        <w:rPr/>
      </w:pPr>
      <w:r>
        <w:rPr>
          <w:rFonts w:ascii="IRNazanin" w:hAnsi="IRNazanin" w:eastAsia="IRNazanin"/>
          <w:color w:val="111111"/>
          <w:sz w:val="28"/>
          <w:sz w:val="28"/>
          <w:szCs w:val="28"/>
          <w:rtl w:val="true"/>
          <w:lang w:bidi="fa-IR"/>
        </w:rPr>
        <w:t>وأشاروا إلیه من خلال إلماعات تهتم بمسألة الدهاء والخداع والمکر وغیرها من الطباع</w:t>
      </w:r>
    </w:p>
    <w:p>
      <w:pPr>
        <w:pStyle w:val="BookText"/>
        <w:rPr/>
      </w:pPr>
      <w:r>
        <w:rPr>
          <w:rFonts w:ascii="IRNazanin" w:hAnsi="IRNazanin" w:eastAsia="IRNazanin"/>
          <w:color w:val="111111"/>
          <w:sz w:val="28"/>
          <w:sz w:val="28"/>
          <w:szCs w:val="28"/>
          <w:rtl w:val="true"/>
          <w:lang w:bidi="fa-IR"/>
        </w:rPr>
        <w:t>من دون أن یربطوا هذه الصفات بالسیاسة، بالرغم من کونها من أوضح صفات</w:t>
      </w:r>
    </w:p>
    <w:p>
      <w:pPr>
        <w:pStyle w:val="BookText"/>
        <w:rPr/>
      </w:pPr>
      <w:r>
        <w:rPr>
          <w:rFonts w:ascii="IRNazanin" w:hAnsi="IRNazanin" w:eastAsia="IRNazanin"/>
          <w:color w:val="111111"/>
          <w:sz w:val="28"/>
          <w:sz w:val="28"/>
          <w:szCs w:val="28"/>
          <w:rtl w:val="true"/>
          <w:lang w:bidi="fa-IR"/>
        </w:rPr>
        <w:t>السیاسیین، وترجمة حقیقیة لمعنی السیاسة، ثم إنهم أسموا تلک الحراکات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وأنا أری أن مصطلح الفتنة مأخوذ من الفلسفة السیاسیة التی لم تکن قد أصبحت علماً</w:t>
      </w:r>
    </w:p>
    <w:p>
      <w:pPr>
        <w:pStyle w:val="BookText"/>
        <w:rPr/>
      </w:pPr>
      <w:r>
        <w:rPr>
          <w:rFonts w:ascii="IRNazanin" w:hAnsi="IRNazanin" w:eastAsia="IRNazanin"/>
          <w:color w:val="111111"/>
          <w:sz w:val="28"/>
          <w:sz w:val="28"/>
          <w:szCs w:val="28"/>
          <w:rtl w:val="true"/>
          <w:lang w:bidi="fa-IR"/>
        </w:rPr>
        <w:t xml:space="preserve">قائماً بذاته فی ذاک التأریخ؛ فاستعاضوا عن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ویقصدون بها</w:t>
      </w:r>
    </w:p>
    <w:p>
      <w:pPr>
        <w:pStyle w:val="BookText"/>
        <w:rPr/>
      </w:pPr>
      <w:r>
        <w:rPr>
          <w:rFonts w:ascii="IRNazanin" w:hAnsi="IRNazanin" w:eastAsia="IRNazanin"/>
          <w:color w:val="111111"/>
          <w:sz w:val="28"/>
          <w:sz w:val="28"/>
          <w:szCs w:val="28"/>
          <w:rtl w:val="true"/>
          <w:lang w:bidi="fa-IR"/>
        </w:rPr>
        <w:t>غالبا الآحداث التی وقعت فی زمن عثمان، وما تلاه من العصور الإسلامیة القریبة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وللدکتور صبحی الصالح رأی ناضج؛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وأمهات الکتب القدیمة</w:t>
      </w:r>
    </w:p>
    <w:p>
      <w:pPr>
        <w:pStyle w:val="BookText"/>
        <w:rPr/>
      </w:pPr>
      <w:r>
        <w:rPr>
          <w:rFonts w:ascii="IRNazanin" w:hAnsi="IRNazanin" w:eastAsia="IRNazanin"/>
          <w:color w:val="111111"/>
          <w:sz w:val="28"/>
          <w:sz w:val="28"/>
          <w:szCs w:val="28"/>
          <w:rtl w:val="true"/>
          <w:lang w:bidi="fa-IR"/>
        </w:rPr>
        <w:t xml:space="preserve">فی النظم الإسلامیة التی حملت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یفتها الفصل بین تینک</w:t>
      </w:r>
    </w:p>
    <w:p>
      <w:pPr>
        <w:pStyle w:val="BookText"/>
        <w:rPr/>
      </w:pPr>
      <w:r>
        <w:rPr>
          <w:rFonts w:ascii="IRNazanin" w:hAnsi="IRNazanin" w:eastAsia="IRNazanin"/>
          <w:color w:val="111111"/>
          <w:sz w:val="28"/>
          <w:sz w:val="28"/>
          <w:szCs w:val="28"/>
          <w:rtl w:val="true"/>
          <w:lang w:bidi="fa-IR"/>
        </w:rPr>
        <w:t>الزمرتین من النظم ولکن ما اکتنف عباراتها من الغموض فی أحکام الفقیهین الماوردی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 لنا ولا للباحثین قبلنا الوقوف علی الأطوار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التأریخیة والأنماط الحضاریة والظروف البیئیة والجغرافیة التی مرّ بها کل نظام علی حدة </w:t>
      </w:r>
    </w:p>
    <w:p>
      <w:pPr>
        <w:pStyle w:val="BookText"/>
        <w:rPr/>
      </w:pPr>
      <w:r>
        <w:rPr>
          <w:rFonts w:ascii="IRNazanin" w:hAnsi="IRNazanin" w:eastAsia="IRNazanin"/>
          <w:color w:val="111111"/>
          <w:sz w:val="28"/>
          <w:sz w:val="28"/>
          <w:szCs w:val="28"/>
          <w:rtl w:val="true"/>
          <w:lang w:bidi="fa-IR"/>
        </w:rPr>
        <w:t xml:space="preserve">من قبل أن یأخذ صیغته النهائیة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تعالیم الإسلام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وأری أن هذا الرأی علی قدر کبیر من الصحة، ولکنه بالتأکید لا یغطی کل جوانب</w:t>
      </w:r>
    </w:p>
    <w:p>
      <w:pPr>
        <w:pStyle w:val="BookText"/>
        <w:rPr/>
      </w:pPr>
      <w:r>
        <w:rPr>
          <w:rFonts w:ascii="IRNazanin" w:hAnsi="IRNazanin" w:eastAsia="IRNazanin"/>
          <w:color w:val="111111"/>
          <w:sz w:val="28"/>
          <w:sz w:val="28"/>
          <w:szCs w:val="28"/>
          <w:rtl w:val="true"/>
          <w:lang w:bidi="fa-IR"/>
        </w:rPr>
        <w:t>الحقیقة وإنما یغطی جزءا منها، وجزءا صغیراً فقط؛ لآن التغییب المتعمد لأثر النظام</w:t>
      </w:r>
    </w:p>
    <w:p>
      <w:pPr>
        <w:pStyle w:val="BookText"/>
        <w:rPr/>
      </w:pPr>
      <w:r>
        <w:rPr>
          <w:rFonts w:ascii="IRNazanin" w:hAnsi="IRNazanin" w:eastAsia="IRNazanin"/>
          <w:color w:val="111111"/>
          <w:sz w:val="28"/>
          <w:sz w:val="28"/>
          <w:szCs w:val="28"/>
          <w:rtl w:val="true"/>
          <w:lang w:bidi="fa-IR"/>
        </w:rPr>
        <w:t>السیاسی العربی فی الحیاة العامة، والذی کان جزءا من العمل السیاسی المنظم الکبیر، هو</w:t>
      </w:r>
    </w:p>
    <w:p>
      <w:pPr>
        <w:pStyle w:val="BookText"/>
        <w:rPr/>
      </w:pPr>
      <w:r>
        <w:rPr>
          <w:rFonts w:ascii="IRNazanin" w:hAnsi="IRNazanin" w:eastAsia="IRNazanin"/>
          <w:color w:val="111111"/>
          <w:sz w:val="28"/>
          <w:sz w:val="28"/>
          <w:szCs w:val="28"/>
          <w:rtl w:val="true"/>
          <w:lang w:bidi="fa-IR"/>
        </w:rPr>
        <w:t>المتسبب الاکبر فی هذا الغموض وإلا فإن النظام السیامی بمفهومه المعاصر کان حاضراً</w:t>
      </w:r>
    </w:p>
    <w:p>
      <w:pPr>
        <w:pStyle w:val="BookText"/>
        <w:rPr/>
      </w:pPr>
      <w:r>
        <w:rPr>
          <w:rFonts w:ascii="IRNazanin" w:hAnsi="IRNazanin" w:eastAsia="IRNazanin"/>
          <w:color w:val="111111"/>
          <w:sz w:val="28"/>
          <w:sz w:val="28"/>
          <w:szCs w:val="28"/>
          <w:rtl w:val="true"/>
          <w:lang w:bidi="fa-IR"/>
        </w:rPr>
        <w:t>وفاعلا ومتحکماً فی مسار الأحداث والتأریخ، وهو الذی شکل الخارطة السیاسیة</w:t>
      </w:r>
    </w:p>
    <w:p>
      <w:pPr>
        <w:pStyle w:val="BookText"/>
        <w:rPr/>
      </w:pPr>
      <w:r>
        <w:rPr>
          <w:rFonts w:ascii="IRNazanin" w:hAnsi="IRNazanin" w:eastAsia="IRNazanin"/>
          <w:color w:val="111111"/>
          <w:sz w:val="28"/>
          <w:sz w:val="28"/>
          <w:szCs w:val="28"/>
          <w:rtl w:val="true"/>
          <w:lang w:bidi="fa-IR"/>
        </w:rPr>
        <w:t>الإسلامیة بشکلها المعروف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استطردنا فی الحدیث عن تعامل العرب المسلمین مع متطلبات المرحلة</w:t>
      </w:r>
    </w:p>
    <w:p>
      <w:pPr>
        <w:pStyle w:val="BookText"/>
        <w:rPr/>
      </w:pPr>
      <w:r>
        <w:rPr>
          <w:rFonts w:ascii="IRNazanin" w:hAnsi="IRNazanin" w:eastAsia="IRNazanin"/>
          <w:color w:val="111111"/>
          <w:sz w:val="28"/>
          <w:sz w:val="28"/>
          <w:szCs w:val="28"/>
          <w:rtl w:val="true"/>
          <w:lang w:bidi="fa-IR"/>
        </w:rPr>
        <w:t>التی عاشوها بحسناتها وسیئاتها سوف یتضح لنا دور السیاسة فی ترتیب البیت العربی</w:t>
      </w:r>
    </w:p>
    <w:p>
      <w:pPr>
        <w:pStyle w:val="BookText"/>
        <w:rPr/>
      </w:pPr>
      <w:r>
        <w:rPr>
          <w:rFonts w:ascii="IRNazanin" w:hAnsi="IRNazanin" w:eastAsia="IRNazanin"/>
          <w:color w:val="111111"/>
          <w:sz w:val="28"/>
          <w:sz w:val="28"/>
          <w:szCs w:val="28"/>
          <w:rtl w:val="true"/>
          <w:lang w:bidi="fa-IR"/>
        </w:rPr>
        <w:t>الاسلامی وفق هواها، ویتبین لنا أنهم فی مراحل ساخنة من هذا الحراک قادهم الهوی</w:t>
      </w:r>
    </w:p>
    <w:p>
      <w:pPr>
        <w:pStyle w:val="BookText"/>
        <w:rPr/>
      </w:pPr>
      <w:r>
        <w:rPr>
          <w:rFonts w:ascii="IRNazanin" w:hAnsi="IRNazanin" w:eastAsia="IRNazanin"/>
          <w:color w:val="111111"/>
          <w:sz w:val="28"/>
          <w:sz w:val="28"/>
          <w:szCs w:val="28"/>
          <w:rtl w:val="true"/>
          <w:lang w:bidi="fa-IR"/>
        </w:rPr>
        <w:t>السیاسی بعیدا عن هوی الدین ومسؤولیاته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یجب أن لا نغفل جانبا مهما آخر لا یقل أهمیة عن تلک الجوانب؛ وهوأن العرب</w:t>
      </w:r>
    </w:p>
    <w:p>
      <w:pPr>
        <w:pStyle w:val="BookText"/>
        <w:rPr/>
      </w:pPr>
      <w:r>
        <w:rPr>
          <w:rFonts w:ascii="IRNazanin" w:hAnsi="IRNazanin" w:eastAsia="IRNazanin"/>
          <w:color w:val="111111"/>
          <w:sz w:val="28"/>
          <w:sz w:val="28"/>
          <w:szCs w:val="28"/>
          <w:rtl w:val="true"/>
          <w:lang w:bidi="fa-IR"/>
        </w:rPr>
        <w:t>والمسلمین لم یهتموا بتدوین تاریخهم إلا بعد زمن طویل من بدء البعثة؛ یقول الدکتور</w:t>
      </w:r>
    </w:p>
    <w:p>
      <w:pPr>
        <w:pStyle w:val="BookText"/>
        <w:rPr/>
      </w:pPr>
      <w:r>
        <w:rPr>
          <w:rFonts w:ascii="IRNazanin" w:hAnsi="IRNazanin" w:eastAsia="IRNazanin"/>
          <w:color w:val="111111"/>
          <w:sz w:val="28"/>
          <w:sz w:val="28"/>
          <w:szCs w:val="28"/>
          <w:rtl w:val="true"/>
          <w:lang w:bidi="fa-IR"/>
        </w:rPr>
        <w:t>عبد الرحمن العزاوی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بدایات التدوین التأریخی عند العرب مرت بمراحل عبر</w:t>
      </w:r>
    </w:p>
    <w:p>
      <w:pPr>
        <w:pStyle w:val="BookText"/>
        <w:rPr/>
      </w:pPr>
      <w:r>
        <w:rPr>
          <w:rFonts w:ascii="IRNazanin" w:hAnsi="IRNazanin" w:eastAsia="IRNazanin"/>
          <w:color w:val="111111"/>
          <w:sz w:val="28"/>
          <w:sz w:val="28"/>
          <w:szCs w:val="28"/>
          <w:rtl w:val="true"/>
          <w:lang w:bidi="fa-IR"/>
        </w:rPr>
        <w:t xml:space="preserve">القرون الثلاثة الهجریة الأولی، لکنها نالت فی القرن الرابع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المیلادی</w:t>
      </w:r>
    </w:p>
    <w:p>
      <w:pPr>
        <w:pStyle w:val="BookText"/>
        <w:rPr/>
      </w:pPr>
      <w:r>
        <w:rPr>
          <w:rFonts w:ascii="IRNazanin" w:hAnsi="IRNazanin" w:eastAsia="IRNazanin"/>
          <w:color w:val="111111"/>
          <w:sz w:val="28"/>
          <w:sz w:val="28"/>
          <w:szCs w:val="28"/>
          <w:rtl w:val="true"/>
          <w:lang w:bidi="fa-IR"/>
        </w:rPr>
        <w:t>تطورًا فی المنهج والطریقة</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ویتبین من قول آخر للباحث أن هذا التأخری کان من أسباب وقوع المؤرخ المسلم</w:t>
      </w:r>
    </w:p>
    <w:p>
      <w:pPr>
        <w:pStyle w:val="BookText"/>
        <w:rPr/>
      </w:pPr>
      <w:r>
        <w:rPr>
          <w:rFonts w:ascii="IRNazanin" w:hAnsi="IRNazanin" w:eastAsia="IRNazanin"/>
          <w:color w:val="111111"/>
          <w:sz w:val="28"/>
          <w:sz w:val="28"/>
          <w:szCs w:val="28"/>
          <w:rtl w:val="true"/>
          <w:lang w:bidi="fa-IR"/>
        </w:rPr>
        <w:t>فی مصیدة الخلط التأریخی؛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الموضوع لا یمکن أن یدرک بالنسبة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للقرون الثلاثة الأولی للهجرة ولاسیما القرن الأول والثانی، وأنه لا یمکن التمییز</w:t>
      </w:r>
    </w:p>
    <w:p>
      <w:pPr>
        <w:pStyle w:val="BookText"/>
        <w:rPr/>
      </w:pPr>
      <w:r>
        <w:rPr>
          <w:rFonts w:ascii="IRNazanin" w:hAnsi="IRNazanin" w:eastAsia="IRNazanin"/>
          <w:color w:val="111111"/>
          <w:sz w:val="28"/>
          <w:sz w:val="28"/>
          <w:szCs w:val="28"/>
          <w:rtl w:val="true"/>
          <w:lang w:bidi="fa-IR"/>
        </w:rPr>
        <w:t>بین التأریخ الصرف والمواد التی کانت تروی وتقص علی أنها مادة صالحة من مواد</w:t>
      </w:r>
    </w:p>
    <w:p>
      <w:pPr>
        <w:pStyle w:val="BookText"/>
        <w:rPr/>
      </w:pPr>
      <w:r>
        <w:rPr>
          <w:rFonts w:ascii="IRNazanin" w:hAnsi="IRNazanin" w:eastAsia="IRNazanin"/>
          <w:color w:val="111111"/>
          <w:sz w:val="28"/>
          <w:sz w:val="28"/>
          <w:szCs w:val="28"/>
          <w:rtl w:val="true"/>
          <w:lang w:bidi="fa-IR"/>
        </w:rPr>
        <w:t>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هذا بدعا جاءت به العقلیة العربیة؛ لأن الارتباک والصعوبة بین المواد</w:t>
      </w:r>
    </w:p>
    <w:p>
      <w:pPr>
        <w:pStyle w:val="BookText"/>
        <w:rPr/>
      </w:pPr>
      <w:r>
        <w:rPr>
          <w:rFonts w:ascii="IRNazanin" w:hAnsi="IRNazanin" w:eastAsia="IRNazanin"/>
          <w:color w:val="111111"/>
          <w:sz w:val="28"/>
          <w:sz w:val="28"/>
          <w:szCs w:val="28"/>
          <w:rtl w:val="true"/>
          <w:lang w:bidi="fa-IR"/>
        </w:rPr>
        <w:t>التأریخیة الأصلیة والأساطر قد مر علی کل الأمم المثقفة التی شعرت بحاجتها إلی</w:t>
      </w:r>
    </w:p>
    <w:p>
      <w:pPr>
        <w:pStyle w:val="BookText"/>
        <w:rPr/>
      </w:pPr>
      <w:r>
        <w:rPr>
          <w:rFonts w:ascii="IRNazanin" w:hAnsi="IRNazanin" w:eastAsia="IRNazanin"/>
          <w:color w:val="111111"/>
          <w:sz w:val="28"/>
          <w:sz w:val="28"/>
          <w:szCs w:val="28"/>
          <w:rtl w:val="true"/>
          <w:lang w:bidi="fa-IR"/>
        </w:rPr>
        <w:t>تدوین سیرها فلما شعرت هذه الأمم بالحاجة للتدوین صدمتها هذه العقبة</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والذی أراه أن الدکتور العزاوی حاول تغافل حقیقة الخلط التأریخی الذی وقع</w:t>
      </w:r>
    </w:p>
    <w:p>
      <w:pPr>
        <w:pStyle w:val="BookText"/>
        <w:rPr/>
      </w:pPr>
      <w:r>
        <w:rPr>
          <w:rFonts w:ascii="IRNazanin" w:hAnsi="IRNazanin" w:eastAsia="IRNazanin"/>
          <w:color w:val="111111"/>
          <w:sz w:val="28"/>
          <w:sz w:val="28"/>
          <w:szCs w:val="28"/>
          <w:rtl w:val="true"/>
          <w:lang w:bidi="fa-IR"/>
        </w:rPr>
        <w:t>فی تأریخنا عند تأکیده الفارق الزمنی بین ساعة وقوع الحدث وتأریخ تدوینه وحده،</w:t>
      </w:r>
    </w:p>
    <w:p>
      <w:pPr>
        <w:pStyle w:val="BookText"/>
        <w:rPr/>
      </w:pPr>
      <w:r>
        <w:rPr>
          <w:rFonts w:ascii="IRNazanin" w:hAnsi="IRNazanin" w:eastAsia="IRNazanin"/>
          <w:color w:val="111111"/>
          <w:sz w:val="28"/>
          <w:sz w:val="28"/>
          <w:szCs w:val="28"/>
          <w:rtl w:val="true"/>
          <w:lang w:bidi="fa-IR"/>
        </w:rPr>
        <w:t>ناسیًا أو متناسیًا أن هناک حقائق أخری أکثر من هذا أهمیة أسهمت فی تشویه صورة</w:t>
      </w:r>
    </w:p>
    <w:p>
      <w:pPr>
        <w:pStyle w:val="BookText"/>
        <w:rPr/>
      </w:pPr>
      <w:r>
        <w:rPr>
          <w:rFonts w:ascii="IRNazanin" w:hAnsi="IRNazanin" w:eastAsia="IRNazanin"/>
          <w:color w:val="111111"/>
          <w:sz w:val="28"/>
          <w:sz w:val="28"/>
          <w:szCs w:val="28"/>
          <w:rtl w:val="true"/>
          <w:lang w:bidi="fa-IR"/>
        </w:rPr>
        <w:t>تأریخنا، وکان بعض التشویه والإخفاء متعمنا ومقصودا أسهم فی وضعه المؤرخون</w:t>
      </w:r>
    </w:p>
    <w:p>
      <w:pPr>
        <w:pStyle w:val="BookText"/>
        <w:rPr/>
      </w:pPr>
      <w:r>
        <w:rPr>
          <w:rFonts w:ascii="IRNazanin" w:hAnsi="IRNazanin" w:eastAsia="IRNazanin"/>
          <w:color w:val="111111"/>
          <w:sz w:val="28"/>
          <w:sz w:val="28"/>
          <w:szCs w:val="28"/>
          <w:rtl w:val="true"/>
          <w:lang w:bidi="fa-IR"/>
        </w:rPr>
        <w:t>والخلفاء ووعاظ السلاطین، لکی لا یعرف القادمون حقیقة ما وقع کما هو، ویکتفون</w:t>
      </w:r>
    </w:p>
    <w:p>
      <w:pPr>
        <w:pStyle w:val="BookText"/>
        <w:rPr/>
      </w:pPr>
      <w:r>
        <w:rPr>
          <w:rFonts w:ascii="IRNazanin" w:hAnsi="IRNazanin" w:eastAsia="IRNazanin"/>
          <w:color w:val="111111"/>
          <w:sz w:val="28"/>
          <w:sz w:val="28"/>
          <w:szCs w:val="28"/>
          <w:rtl w:val="true"/>
          <w:lang w:bidi="fa-IR"/>
        </w:rPr>
        <w:t>بما یجدونه فی رواییات کتب التأریخ، وبالتالی تنوعت الروایات ومضامینها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p>
    <w:p>
      <w:pPr>
        <w:pStyle w:val="BookText"/>
        <w:rPr/>
      </w:pPr>
      <w:r>
        <w:rPr>
          <w:rFonts w:ascii="IRNazanin" w:hAnsi="IRNazanin" w:eastAsia="IRNazanin"/>
          <w:color w:val="111111"/>
          <w:sz w:val="28"/>
          <w:sz w:val="28"/>
          <w:szCs w:val="28"/>
          <w:rtl w:val="true"/>
          <w:lang w:bidi="fa-IR"/>
        </w:rPr>
        <w:t>العموم کان رأی الدولة وسلطانها هو النافذ وحجبت کل الآراء الأخری فلم تجد لها</w:t>
      </w:r>
    </w:p>
    <w:p>
      <w:pPr>
        <w:pStyle w:val="BookText"/>
        <w:rPr/>
      </w:pPr>
      <w:r>
        <w:rPr>
          <w:rFonts w:ascii="IRNazanin" w:hAnsi="IRNazanin" w:eastAsia="IRNazanin"/>
          <w:color w:val="111111"/>
          <w:sz w:val="28"/>
          <w:sz w:val="28"/>
          <w:szCs w:val="28"/>
          <w:rtl w:val="true"/>
          <w:lang w:bidi="fa-IR"/>
        </w:rPr>
        <w:t>مکانا فی کتب التاریخ، ولکنها لم تمت وتتلاش وإنما بقیت فی عقول وصدور وقلوب</w:t>
      </w:r>
    </w:p>
    <w:p>
      <w:pPr>
        <w:pStyle w:val="BookText"/>
        <w:rPr/>
      </w:pPr>
      <w:r>
        <w:rPr>
          <w:rFonts w:ascii="IRNazanin" w:hAnsi="IRNazanin" w:eastAsia="IRNazanin"/>
          <w:color w:val="111111"/>
          <w:sz w:val="28"/>
          <w:sz w:val="28"/>
          <w:szCs w:val="28"/>
          <w:rtl w:val="true"/>
          <w:lang w:bidi="fa-IR"/>
        </w:rPr>
        <w:t>فئة من الناس حافظوا علیها وتداولوها شفاها إلی أن حانت الفرصة المؤاتیة فدونت</w:t>
      </w:r>
    </w:p>
    <w:p>
      <w:pPr>
        <w:pStyle w:val="BookText"/>
        <w:rPr/>
      </w:pPr>
      <w:r>
        <w:rPr>
          <w:rFonts w:ascii="IRNazanin" w:hAnsi="IRNazanin" w:eastAsia="IRNazanin"/>
          <w:color w:val="111111"/>
          <w:sz w:val="28"/>
          <w:sz w:val="28"/>
          <w:szCs w:val="28"/>
          <w:rtl w:val="true"/>
          <w:lang w:bidi="fa-IR"/>
        </w:rPr>
        <w:t>وانتشرت، وحینها بدت للاخرین وکأنها غریبة لأنهم لم یألفوها من قبل، وهم الذین</w:t>
      </w:r>
    </w:p>
    <w:p>
      <w:pPr>
        <w:pStyle w:val="BookText"/>
        <w:rPr/>
      </w:pPr>
      <w:r>
        <w:rPr>
          <w:rFonts w:ascii="IRNazanin" w:hAnsi="IRNazanin" w:eastAsia="IRNazanin"/>
          <w:color w:val="111111"/>
          <w:sz w:val="28"/>
          <w:sz w:val="28"/>
          <w:szCs w:val="28"/>
          <w:rtl w:val="true"/>
          <w:lang w:bidi="fa-IR"/>
        </w:rPr>
        <w:t>أسسوا قناعاتهم وأحکامهم علی ما تم تداوله وتدوینه من قبل، ولذا لیس غریبا أن تجد</w:t>
      </w:r>
    </w:p>
    <w:p>
      <w:pPr>
        <w:pStyle w:val="BookText"/>
        <w:rPr/>
      </w:pPr>
      <w:r>
        <w:rPr>
          <w:rFonts w:ascii="IRNazanin" w:hAnsi="IRNazanin" w:eastAsia="IRNazanin"/>
          <w:color w:val="111111"/>
          <w:sz w:val="28"/>
          <w:sz w:val="28"/>
          <w:szCs w:val="28"/>
          <w:rtl w:val="true"/>
          <w:lang w:bidi="fa-IR"/>
        </w:rPr>
        <w:t>بینهم من ینکر وجود فکر سیاسی عربی أو إسلامی؛ أو ینکر حدوث ما فی المدونات</w:t>
      </w:r>
    </w:p>
    <w:p>
      <w:pPr>
        <w:pStyle w:val="BookText"/>
        <w:rPr/>
      </w:pPr>
      <w:r>
        <w:rPr>
          <w:rFonts w:ascii="IRNazanin" w:hAnsi="IRNazanin" w:eastAsia="IRNazanin"/>
          <w:color w:val="111111"/>
          <w:sz w:val="28"/>
          <w:sz w:val="28"/>
          <w:szCs w:val="28"/>
          <w:rtl w:val="true"/>
          <w:lang w:bidi="fa-IR"/>
        </w:rPr>
        <w:t>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ینکر أن الأحداث التی نوردها ذات أصل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نتفق بأن المدونات القدیمة لم تکتب بأقلام محایدة وإنما کتبت بأقلام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الموظفین الحکومیین ووعاظ السلاطین؛ بل حتی الأحادیث النبویة جرحت وعدلت</w:t>
      </w:r>
    </w:p>
    <w:p>
      <w:pPr>
        <w:pStyle w:val="BookText"/>
        <w:rPr/>
      </w:pPr>
      <w:r>
        <w:rPr>
          <w:rFonts w:ascii="IRNazanin" w:hAnsi="IRNazanin" w:eastAsia="IRNazanin"/>
          <w:color w:val="111111"/>
          <w:sz w:val="28"/>
          <w:sz w:val="28"/>
          <w:szCs w:val="28"/>
          <w:rtl w:val="true"/>
          <w:lang w:bidi="fa-IR"/>
        </w:rPr>
        <w:t>وفق نفس المنهجیة ولذا تم تغییب الکثیر من الحوادث والأحداث بل والنصوص</w:t>
      </w:r>
    </w:p>
    <w:p>
      <w:pPr>
        <w:pStyle w:val="BookText"/>
        <w:rPr/>
      </w:pPr>
      <w:r>
        <w:rPr>
          <w:rFonts w:ascii="IRNazanin" w:hAnsi="IRNazanin" w:eastAsia="IRNazanin"/>
          <w:color w:val="111111"/>
          <w:sz w:val="28"/>
          <w:sz w:val="28"/>
          <w:szCs w:val="28"/>
          <w:rtl w:val="true"/>
          <w:lang w:bidi="fa-IR"/>
        </w:rPr>
        <w:t>الصریحة، وتم تحریف القسم الآخر، فوصلنا ما اختاروه هم لا ما کان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w:t>
      </w:r>
    </w:p>
    <w:p>
      <w:pPr>
        <w:pStyle w:val="BookText"/>
        <w:rPr/>
      </w:pPr>
      <w:r>
        <w:rPr>
          <w:rFonts w:ascii="IRNazanin" w:hAnsi="IRNazanin" w:eastAsia="IRNazanin"/>
          <w:color w:val="111111"/>
          <w:sz w:val="28"/>
          <w:sz w:val="28"/>
          <w:szCs w:val="28"/>
          <w:rtl w:val="true"/>
          <w:lang w:bidi="fa-IR"/>
        </w:rPr>
        <w:t>الذین تلاعبوا بسنة رسول اللة صلی الله علیه و آله کانوا من الموظفین عند السلطان والسائرین علی نهجه</w:t>
      </w:r>
    </w:p>
    <w:p>
      <w:pPr>
        <w:pStyle w:val="BookText"/>
        <w:rPr/>
      </w:pPr>
      <w:r>
        <w:rPr>
          <w:rFonts w:ascii="IRNazanin" w:hAnsi="IRNazanin" w:eastAsia="IRNazanin"/>
          <w:color w:val="111111"/>
          <w:sz w:val="28"/>
          <w:sz w:val="28"/>
          <w:szCs w:val="28"/>
          <w:rtl w:val="true"/>
          <w:lang w:bidi="fa-IR"/>
        </w:rPr>
        <w:t>والمؤیدین لخطه والمنفذین لأوامره وبالتالی کانوا یختارون ما یعجبه ویرضیه ویخفون أو</w:t>
      </w:r>
    </w:p>
    <w:p>
      <w:pPr>
        <w:pStyle w:val="BookText"/>
        <w:rPr/>
      </w:pPr>
      <w:r>
        <w:rPr>
          <w:rFonts w:ascii="IRNazanin" w:hAnsi="IRNazanin" w:eastAsia="IRNazanin"/>
          <w:color w:val="111111"/>
          <w:sz w:val="28"/>
          <w:sz w:val="28"/>
          <w:szCs w:val="28"/>
          <w:rtl w:val="true"/>
          <w:lang w:bidi="fa-IR"/>
        </w:rPr>
        <w:t>یجرفون ما لا یرضیه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هؤلاء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عن أحد رواة الحدیث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p>
    <w:p>
      <w:pPr>
        <w:pStyle w:val="BookText"/>
        <w:rPr/>
      </w:pP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یشتم الإمام علی بن أبی طالب علیه السلام، عوضاً عن ذکر الله، وممن</w:t>
      </w:r>
    </w:p>
    <w:p>
      <w:pPr>
        <w:pStyle w:val="BookText"/>
        <w:rPr/>
      </w:pPr>
      <w:r>
        <w:rPr>
          <w:rFonts w:ascii="IRNazanin" w:hAnsi="IRNazanin" w:eastAsia="IRNazanin"/>
          <w:color w:val="111111"/>
          <w:sz w:val="28"/>
          <w:sz w:val="28"/>
          <w:szCs w:val="28"/>
          <w:rtl w:val="true"/>
          <w:lang w:bidi="fa-IR"/>
        </w:rPr>
        <w:t>اعتراف بهذه الحقیقة المرة الإمام أحمد بن حنبل الذی قال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یحمل علی</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ابن حنبل لم یلتفت لهذه الخصلة فی تقییمه لحریز؛ فقال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الذی کان یتطاول علی أول القوم إسلاماً یعده ابن حنبل ثقة بالثلاث، فما نوع</w:t>
      </w:r>
    </w:p>
    <w:p>
      <w:pPr>
        <w:pStyle w:val="BookText"/>
        <w:rPr/>
      </w:pPr>
      <w:r>
        <w:rPr>
          <w:rFonts w:ascii="IRNazanin" w:hAnsi="IRNazanin" w:eastAsia="IRNazanin"/>
          <w:color w:val="111111"/>
          <w:sz w:val="28"/>
          <w:sz w:val="28"/>
          <w:szCs w:val="28"/>
          <w:rtl w:val="true"/>
          <w:lang w:bidi="fa-IR"/>
        </w:rPr>
        <w:t>الأحادیث التی سیوردها هذا الثقة؟</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أئمة الجرح والتعدیل یجاهر ببغضه لعلی وأهل</w:t>
      </w:r>
    </w:p>
    <w:p>
      <w:pPr>
        <w:pStyle w:val="BookText"/>
        <w:rPr/>
      </w:pPr>
      <w:r>
        <w:rPr>
          <w:rFonts w:ascii="IRNazanin" w:hAnsi="IRNazanin" w:eastAsia="IRNazanin"/>
          <w:color w:val="111111"/>
          <w:sz w:val="28"/>
          <w:sz w:val="28"/>
          <w:szCs w:val="28"/>
          <w:rtl w:val="true"/>
          <w:lang w:bidi="fa-IR"/>
        </w:rPr>
        <w:t>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فإذا مر علیه حدیث حریز وثقه حتی ولو کان مخالفا لمنهج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حکم الذهبی وآخرون علی أن ابن إسحاق أحد أشهر کتاب السیرة النبویة</w:t>
      </w:r>
    </w:p>
    <w:p>
      <w:pPr>
        <w:pStyle w:val="BookText"/>
        <w:rPr/>
      </w:pPr>
      <w:r>
        <w:rPr>
          <w:rFonts w:ascii="IRNazanin" w:hAnsi="IRNazanin" w:eastAsia="IRNazanin"/>
          <w:color w:val="111111"/>
          <w:sz w:val="28"/>
          <w:sz w:val="28"/>
          <w:szCs w:val="28"/>
          <w:rtl w:val="true"/>
          <w:lang w:bidi="fa-IR"/>
        </w:rPr>
        <w:t>کان مدلسًا، وکان یدفع المال والقصص للشعراء لیضعوا فیها أبیای ینسبها إلی المشارکین</w:t>
      </w:r>
    </w:p>
    <w:p>
      <w:pPr>
        <w:pStyle w:val="BookText"/>
        <w:rPr/>
      </w:pPr>
      <w:r>
        <w:rPr>
          <w:rFonts w:ascii="IRNazanin" w:hAnsi="IRNazanin" w:eastAsia="IRNazanin"/>
          <w:color w:val="111111"/>
          <w:sz w:val="28"/>
          <w:sz w:val="28"/>
          <w:szCs w:val="28"/>
          <w:rtl w:val="true"/>
          <w:lang w:bidi="fa-IR"/>
        </w:rPr>
        <w:t>فی الحدث الذی یرید الحدیث عنه، 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یأخذ من بعض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w:t>
      </w:r>
    </w:p>
    <w:p>
      <w:pPr>
        <w:pStyle w:val="BookText"/>
        <w:rPr/>
      </w:pPr>
      <w:r>
        <w:rPr>
          <w:rFonts w:ascii="IRNazanin" w:hAnsi="IRNazanin" w:eastAsia="IRNazanin"/>
          <w:color w:val="111111"/>
          <w:sz w:val="28"/>
          <w:sz w:val="28"/>
          <w:szCs w:val="28"/>
          <w:rtl w:val="true"/>
          <w:lang w:bidi="fa-IR"/>
        </w:rPr>
        <w:t>ذلک جاء المتأخرون وأخذوا بما فیها من مضمون اعتمادًا علی ما أورده ابن إسحاق</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هؤلاء بإجماعهم واجتماعهم أوجدوا کل المصطلحات الإقصائیة بدءاً من مصطلح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مرورا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p>
    <w:p>
      <w:pPr>
        <w:pStyle w:val="BookText"/>
        <w:rPr/>
      </w:pPr>
      <w:r>
        <w:rPr>
          <w:rFonts w:ascii="IRNazanin" w:hAnsi="IRNazanin" w:eastAsia="IRNazanin"/>
          <w:color w:val="111111"/>
          <w:sz w:val="28"/>
          <w:sz w:val="28"/>
          <w:szCs w:val="28"/>
          <w:rtl w:val="true"/>
          <w:lang w:bidi="fa-IR"/>
        </w:rPr>
        <w:t>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المصطلحات الطائفیة السیاسیة لم تکن ولیدة فکر الحکام والسیاسیین</w:t>
      </w:r>
    </w:p>
    <w:p>
      <w:pPr>
        <w:pStyle w:val="BookText"/>
        <w:rPr/>
      </w:pPr>
      <w:r>
        <w:rPr>
          <w:rFonts w:ascii="IRNazanin" w:hAnsi="IRNazanin" w:eastAsia="IRNazanin"/>
          <w:color w:val="111111"/>
          <w:sz w:val="28"/>
          <w:sz w:val="28"/>
          <w:szCs w:val="28"/>
          <w:rtl w:val="true"/>
          <w:lang w:bidi="fa-IR"/>
        </w:rPr>
        <w:t>فقط بل أسهم الإفتائیون بنشرها بعد أن قام السیاسیون بتنضیرها ووضح قواعدها</w:t>
      </w:r>
    </w:p>
    <w:p>
      <w:pPr>
        <w:pStyle w:val="BookText"/>
        <w:rPr/>
      </w:pPr>
      <w:r>
        <w:rPr>
          <w:rFonts w:ascii="IRNazanin" w:hAnsi="IRNazanin" w:eastAsia="IRNazanin"/>
          <w:color w:val="111111"/>
          <w:sz w:val="28"/>
          <w:sz w:val="28"/>
          <w:szCs w:val="28"/>
          <w:rtl w:val="true"/>
          <w:lang w:bidi="fa-IR"/>
        </w:rPr>
        <w:t>ونشرها بین المسلمیین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هناک جبهة عریضة ترفض اتهام التاریخ بالزیف وترفض أن یقول</w:t>
      </w:r>
    </w:p>
    <w:p>
      <w:pPr>
        <w:pStyle w:val="BookText"/>
        <w:rPr/>
      </w:pPr>
      <w:r>
        <w:rPr>
          <w:rFonts w:ascii="IRNazanin" w:hAnsi="IRNazanin" w:eastAsia="IRNazanin"/>
          <w:color w:val="111111"/>
          <w:sz w:val="28"/>
          <w:sz w:val="28"/>
          <w:szCs w:val="28"/>
          <w:rtl w:val="true"/>
          <w:lang w:bidi="fa-IR"/>
        </w:rPr>
        <w:t>أحد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تاریخنا مزیف، وأری أن ذلک امتداد للموقف الإسقاطی القدیم، وربما</w:t>
      </w:r>
    </w:p>
    <w:p>
      <w:pPr>
        <w:pStyle w:val="BookText"/>
        <w:rPr/>
      </w:pPr>
      <w:r>
        <w:rPr>
          <w:rFonts w:ascii="IRNazanin" w:hAnsi="IRNazanin" w:eastAsia="IRNazanin"/>
          <w:color w:val="111111"/>
          <w:sz w:val="28"/>
          <w:sz w:val="28"/>
          <w:szCs w:val="28"/>
          <w:rtl w:val="true"/>
          <w:lang w:bidi="fa-IR"/>
        </w:rPr>
        <w:t>لهذا السبب یقول المستشار العشماوی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فدعوی تزییف التأریخ دعوی حدیثة لم یقل بها</w:t>
      </w:r>
    </w:p>
    <w:p>
      <w:pPr>
        <w:pStyle w:val="BookText"/>
        <w:rPr/>
      </w:pPr>
      <w:r>
        <w:rPr>
          <w:rFonts w:ascii="IRNazanin" w:hAnsi="IRNazanin" w:eastAsia="IRNazanin"/>
          <w:color w:val="111111"/>
          <w:sz w:val="28"/>
          <w:sz w:val="28"/>
          <w:szCs w:val="28"/>
          <w:rtl w:val="true"/>
          <w:lang w:bidi="fa-IR"/>
        </w:rPr>
        <w:t>احد من القدماء الثقات المشهود لهم بکتابة التأریخ مثل الطبری والسیوطی وابن الأثر</w:t>
      </w:r>
    </w:p>
    <w:p>
      <w:pPr>
        <w:pStyle w:val="BookText"/>
        <w:rPr/>
      </w:pPr>
      <w:r>
        <w:rPr>
          <w:rFonts w:ascii="IRNazanin" w:hAnsi="IRNazanin" w:eastAsia="IRNazanin"/>
          <w:color w:val="111111"/>
          <w:sz w:val="28"/>
          <w:sz w:val="28"/>
          <w:szCs w:val="28"/>
          <w:rtl w:val="true"/>
          <w:lang w:bidi="fa-IR"/>
        </w:rPr>
        <w:t>وغیرهم وهی ترفع فی الآونة الأخیرة من جانب تیار الإسلام السیاسی ومن یلوذ به أو</w:t>
      </w:r>
    </w:p>
    <w:p>
      <w:pPr>
        <w:pStyle w:val="BookText"/>
        <w:rPr/>
      </w:pPr>
      <w:r>
        <w:rPr>
          <w:rFonts w:ascii="IRNazanin" w:hAnsi="IRNazanin" w:eastAsia="IRNazanin"/>
          <w:color w:val="111111"/>
          <w:sz w:val="28"/>
          <w:sz w:val="28"/>
          <w:szCs w:val="28"/>
          <w:rtl w:val="true"/>
          <w:lang w:bidi="fa-IR"/>
        </w:rPr>
        <w:t>ینتفع منه أو یسعی إلیه بقصد إسقاط الحجج المقابلة الدامغة التی من واقع التاریخ ومن</w:t>
      </w:r>
    </w:p>
    <w:p>
      <w:pPr>
        <w:pStyle w:val="BookText"/>
        <w:rPr/>
      </w:pPr>
      <w:r>
        <w:rPr>
          <w:rFonts w:ascii="IRNazanin" w:hAnsi="IRNazanin" w:eastAsia="IRNazanin"/>
          <w:color w:val="111111"/>
          <w:sz w:val="28"/>
          <w:sz w:val="28"/>
          <w:szCs w:val="28"/>
          <w:rtl w:val="true"/>
          <w:lang w:bidi="fa-IR"/>
        </w:rPr>
        <w:t>صمیم الأحداث بطلان دعاوی هذا التیار</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ومن یدقق ویحقق بقول العشماوی یتأکد أن نهجه التعلیلی نابع من نفس الخط</w:t>
      </w:r>
    </w:p>
    <w:p>
      <w:pPr>
        <w:pStyle w:val="BookText"/>
        <w:rPr/>
      </w:pPr>
      <w:r>
        <w:rPr>
          <w:rFonts w:ascii="IRNazanin" w:hAnsi="IRNazanin" w:eastAsia="IRNazanin"/>
          <w:color w:val="111111"/>
          <w:sz w:val="28"/>
          <w:sz w:val="28"/>
          <w:szCs w:val="28"/>
          <w:rtl w:val="true"/>
          <w:lang w:bidi="fa-IR"/>
        </w:rPr>
        <w:t>السیاسی القدیم، فکم فی تاریخنا من أکاذیب وأباطیل ودس وتدلیس وتلاعب وتحویر</w:t>
      </w:r>
    </w:p>
    <w:p>
      <w:pPr>
        <w:pStyle w:val="BookText"/>
        <w:rPr/>
      </w:pPr>
      <w:r>
        <w:rPr>
          <w:rFonts w:ascii="IRNazanin" w:hAnsi="IRNazanin" w:eastAsia="IRNazanin"/>
          <w:color w:val="111111"/>
          <w:sz w:val="28"/>
          <w:sz w:val="28"/>
          <w:szCs w:val="28"/>
          <w:rtl w:val="true"/>
          <w:lang w:bidi="fa-IR"/>
        </w:rPr>
        <w:t>وتزویر متعمد مقصود؛ تفضح ذلک التباینات الکبیرة بین ما جاء به المؤرخون أنفسهم</w:t>
      </w:r>
    </w:p>
    <w:p>
      <w:pPr>
        <w:pStyle w:val="BookText"/>
        <w:rPr/>
      </w:pPr>
      <w:r>
        <w:rPr>
          <w:rFonts w:ascii="IRNazanin" w:hAnsi="IRNazanin" w:eastAsia="IRNazanin"/>
          <w:color w:val="111111"/>
          <w:sz w:val="28"/>
          <w:sz w:val="28"/>
          <w:szCs w:val="28"/>
          <w:rtl w:val="true"/>
          <w:lang w:bidi="fa-IR"/>
        </w:rPr>
        <w:t>باستثناء أولئک الذین نقل بعضهم عن البعض الآخر دونما تمحیص او تدقیق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وبعد أن أتضح لنا الدور الذی لعبه السیاسیون العرب فی الحیاة العامة،</w:t>
      </w:r>
    </w:p>
    <w:p>
      <w:pPr>
        <w:pStyle w:val="BookText"/>
        <w:rPr/>
      </w:pPr>
      <w:r>
        <w:rPr>
          <w:rFonts w:ascii="IRNazanin" w:hAnsi="IRNazanin" w:eastAsia="IRNazanin"/>
          <w:color w:val="111111"/>
          <w:sz w:val="28"/>
          <w:sz w:val="28"/>
          <w:szCs w:val="28"/>
          <w:rtl w:val="true"/>
          <w:lang w:bidi="fa-IR"/>
        </w:rPr>
        <w:t>فمن الممکن أن نجیب من یشکک بوجود السیاسة العربیة ودورها بنعم کبیرة لا تقبل</w:t>
      </w:r>
    </w:p>
    <w:p>
      <w:pPr>
        <w:pStyle w:val="BookText"/>
        <w:rPr/>
      </w:pPr>
      <w:r>
        <w:rPr>
          <w:rFonts w:ascii="IRNazanin" w:hAnsi="IRNazanin" w:eastAsia="IRNazanin"/>
          <w:color w:val="111111"/>
          <w:sz w:val="28"/>
          <w:sz w:val="28"/>
          <w:szCs w:val="28"/>
          <w:rtl w:val="true"/>
          <w:lang w:bidi="fa-IR"/>
        </w:rPr>
        <w:t>النقاش، ولکن ربما نصطدم بمن یسألنا عن الدلیل؟ ومن حق المعترض أن یسأل،</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فلیطمئن السائل بأن هناک مئات الأدلة علی وجود نظام سیاسی بکل معنی الکلمة؛</w:t>
      </w:r>
    </w:p>
    <w:p>
      <w:pPr>
        <w:pStyle w:val="BookText"/>
        <w:rPr/>
      </w:pPr>
      <w:r>
        <w:rPr>
          <w:rFonts w:ascii="IRNazanin" w:hAnsi="IRNazanin" w:eastAsia="IRNazanin"/>
          <w:color w:val="111111"/>
          <w:sz w:val="28"/>
          <w:sz w:val="28"/>
          <w:szCs w:val="28"/>
          <w:rtl w:val="true"/>
          <w:lang w:bidi="fa-IR"/>
        </w:rPr>
        <w:t>وأن هذا النظام هو الذی أعاد تشکیل الإسلام؛ وفکک الفکر الإسلامی وأعاد صیاغته</w:t>
      </w:r>
    </w:p>
    <w:p>
      <w:pPr>
        <w:pStyle w:val="BookText"/>
        <w:rPr/>
      </w:pPr>
      <w:r>
        <w:rPr>
          <w:rFonts w:ascii="IRNazanin" w:hAnsi="IRNazanin" w:eastAsia="IRNazanin"/>
          <w:color w:val="111111"/>
          <w:sz w:val="28"/>
          <w:sz w:val="28"/>
          <w:szCs w:val="28"/>
          <w:rtl w:val="true"/>
          <w:lang w:bidi="fa-IR"/>
        </w:rPr>
        <w:t>حسب ما یشتهی ویرغب، وأنه هو الذی تحکم بالأحداث والوقاح ووجهها إلی الوجهة</w:t>
      </w:r>
    </w:p>
    <w:p>
      <w:pPr>
        <w:pStyle w:val="BookText"/>
        <w:rPr/>
      </w:pPr>
      <w:r>
        <w:rPr>
          <w:rFonts w:ascii="IRNazanin" w:hAnsi="IRNazanin" w:eastAsia="IRNazanin"/>
          <w:color w:val="111111"/>
          <w:sz w:val="28"/>
          <w:sz w:val="28"/>
          <w:szCs w:val="28"/>
          <w:rtl w:val="true"/>
          <w:lang w:bidi="fa-IR"/>
        </w:rPr>
        <w:t>التی أرادها، وهو الذی قتل الإمام علی وقتل الإمام الحسن وقتل الإمام الحسین علیه السلام</w:t>
      </w:r>
    </w:p>
    <w:p>
      <w:pPr>
        <w:pStyle w:val="BookText"/>
        <w:rPr/>
      </w:pPr>
      <w:r>
        <w:rPr>
          <w:rFonts w:ascii="IRNazanin" w:hAnsi="IRNazanin" w:eastAsia="IRNazanin"/>
          <w:color w:val="111111"/>
          <w:sz w:val="28"/>
          <w:sz w:val="28"/>
          <w:szCs w:val="28"/>
          <w:rtl w:val="true"/>
          <w:lang w:bidi="fa-IR"/>
        </w:rPr>
        <w:t>وقتل قبل ذلک الخلفاء الثلاثة، وتسبب بمقتل المئات من کبار الصحابة ونخبتهم؛ وأنه</w:t>
      </w:r>
    </w:p>
    <w:p>
      <w:pPr>
        <w:pStyle w:val="BookText"/>
        <w:rPr/>
      </w:pPr>
      <w:r>
        <w:rPr>
          <w:rFonts w:ascii="IRNazanin" w:hAnsi="IRNazanin" w:eastAsia="IRNazanin"/>
          <w:color w:val="111111"/>
          <w:sz w:val="28"/>
          <w:sz w:val="28"/>
          <w:szCs w:val="28"/>
          <w:rtl w:val="true"/>
          <w:lang w:bidi="fa-IR"/>
        </w:rPr>
        <w:t>هو الذی تسبب یتشضی الإسلام وتکوین المذاهب؛ وهو الذی أنتج منظومات التکفیر</w:t>
      </w:r>
    </w:p>
    <w:p>
      <w:pPr>
        <w:pStyle w:val="BookText"/>
        <w:rPr/>
      </w:pPr>
      <w:r>
        <w:rPr>
          <w:rFonts w:ascii="IRNazanin" w:hAnsi="IRNazanin" w:eastAsia="IRNazanin"/>
          <w:color w:val="111111"/>
          <w:sz w:val="28"/>
          <w:sz w:val="28"/>
          <w:szCs w:val="28"/>
          <w:rtl w:val="true"/>
          <w:lang w:bidi="fa-IR"/>
        </w:rPr>
        <w:t>والتنفیر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البس السیاسیون العرب منهجهم السیاسی ثوبا دینیا حتی بدا وکأنه هو</w:t>
      </w:r>
    </w:p>
    <w:p>
      <w:pPr>
        <w:pStyle w:val="BookText"/>
        <w:rPr/>
      </w:pPr>
      <w:r>
        <w:rPr>
          <w:rFonts w:ascii="IRNazanin" w:hAnsi="IRNazanin" w:eastAsia="IRNazanin"/>
          <w:color w:val="111111"/>
          <w:sz w:val="28"/>
          <w:sz w:val="28"/>
          <w:szCs w:val="28"/>
          <w:rtl w:val="true"/>
          <w:lang w:bidi="fa-IR"/>
        </w:rPr>
        <w:t>الدین ذاته مع أنه کان أشد ضررا علی الدین من أعدائه الحقیقیین، وذلک لأن سیاستهم</w:t>
      </w:r>
    </w:p>
    <w:p>
      <w:pPr>
        <w:pStyle w:val="BookText"/>
        <w:rPr/>
      </w:pPr>
      <w:r>
        <w:rPr>
          <w:rFonts w:ascii="IRNazanin" w:hAnsi="IRNazanin" w:eastAsia="IRNazanin"/>
          <w:color w:val="111111"/>
          <w:sz w:val="28"/>
          <w:sz w:val="28"/>
          <w:szCs w:val="28"/>
          <w:rtl w:val="true"/>
          <w:lang w:bidi="fa-IR"/>
        </w:rPr>
        <w:t>کانت دنیویة الأهداف والقواعد والفکر وهی أمور تتعارض غالبا مع العقیدة الدینیة</w:t>
      </w:r>
    </w:p>
    <w:p>
      <w:pPr>
        <w:pStyle w:val="BookText"/>
        <w:rPr/>
      </w:pPr>
      <w:r>
        <w:rPr>
          <w:rFonts w:ascii="IRNazanin" w:hAnsi="IRNazanin" w:eastAsia="IRNazanin"/>
          <w:color w:val="111111"/>
          <w:sz w:val="28"/>
          <w:sz w:val="28"/>
          <w:szCs w:val="28"/>
          <w:rtl w:val="true"/>
          <w:lang w:bidi="fa-IR"/>
        </w:rPr>
        <w:t>وقواعدها وفکرها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یری الأستاذ عزیز الخزروجی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الأمة للقیادة الربانیة</w:t>
      </w:r>
    </w:p>
    <w:p>
      <w:pPr>
        <w:pStyle w:val="BookText"/>
        <w:rPr/>
      </w:pPr>
      <w:r>
        <w:rPr>
          <w:rFonts w:ascii="IRNazanin" w:hAnsi="IRNazanin" w:eastAsia="IRNazanin"/>
          <w:color w:val="111111"/>
          <w:sz w:val="28"/>
          <w:sz w:val="28"/>
          <w:szCs w:val="28"/>
          <w:rtl w:val="true"/>
          <w:lang w:bidi="fa-IR"/>
        </w:rPr>
        <w:t>الصالحة التی حملت هم تطبیق النظریة الإسلامیة فی عالمنا الذی امتلا بالظلم والجور</w:t>
      </w:r>
    </w:p>
    <w:p>
      <w:pPr>
        <w:pStyle w:val="BookText"/>
        <w:rPr/>
      </w:pPr>
      <w:r>
        <w:rPr>
          <w:rFonts w:ascii="IRNazanin" w:hAnsi="IRNazanin" w:eastAsia="IRNazanin"/>
          <w:color w:val="111111"/>
          <w:sz w:val="28"/>
          <w:sz w:val="28"/>
          <w:szCs w:val="28"/>
          <w:rtl w:val="true"/>
          <w:lang w:bidi="fa-IR"/>
        </w:rPr>
        <w:t>والفساد والطبقیة 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السیاسیین الذین لا یراعون حرمة وکرامة الإنسان</w:t>
      </w:r>
    </w:p>
    <w:p>
      <w:pPr>
        <w:pStyle w:val="BookText"/>
        <w:rPr/>
      </w:pPr>
      <w:r>
        <w:rPr>
          <w:rFonts w:ascii="IRNazanin" w:hAnsi="IRNazanin" w:eastAsia="IRNazanin"/>
          <w:color w:val="111111"/>
          <w:sz w:val="28"/>
          <w:sz w:val="28"/>
          <w:szCs w:val="28"/>
          <w:rtl w:val="true"/>
          <w:lang w:bidi="fa-IR"/>
        </w:rPr>
        <w:t>ویفرقون فی الفیء لتشوه القواعد والمنطلقات الصحیحة فی رؤاهم ومتبنیاتهم العقائدیة</w:t>
      </w:r>
    </w:p>
    <w:p>
      <w:pPr>
        <w:pStyle w:val="BookText"/>
        <w:rPr/>
      </w:pPr>
      <w:r>
        <w:rPr>
          <w:rFonts w:ascii="IRNazanin" w:hAnsi="IRNazanin" w:eastAsia="IRNazanin"/>
          <w:color w:val="111111"/>
          <w:sz w:val="28"/>
          <w:sz w:val="28"/>
          <w:szCs w:val="28"/>
          <w:rtl w:val="true"/>
          <w:lang w:bidi="fa-IR"/>
        </w:rPr>
        <w:t>المختلطة مع القوانین الوضعیة عادة وبالتالی اختلاط الفهم عند الإسلامیین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للنصوص الشرعیة یشکل صحیح، تلک النصوص ألتی تشخص وتحدد معالم القیادة</w:t>
      </w:r>
    </w:p>
    <w:p>
      <w:pPr>
        <w:pStyle w:val="BookText"/>
        <w:rPr/>
      </w:pPr>
      <w:r>
        <w:rPr>
          <w:rFonts w:ascii="IRNazanin" w:hAnsi="IRNazanin" w:eastAsia="IRNazanin"/>
          <w:color w:val="111111"/>
          <w:sz w:val="28"/>
          <w:sz w:val="28"/>
          <w:szCs w:val="28"/>
          <w:rtl w:val="true"/>
          <w:lang w:bidi="fa-IR"/>
        </w:rPr>
        <w:t>الربانیة التی علی الجماعة الإسلامیة ألإنقیاد والطاعة لها فی کل عمل یراد منه التقرب 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وحین یفقد المجتمع الحریة، ببب سیاسة القهر والفساد والاستبداد من قبل 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المتسلطین تتعرض المنظومة الأخلاقیة بشکل طبیعی إلی التبدد والتغییر ویتوقف الإبداع</w:t>
      </w:r>
    </w:p>
    <w:p>
      <w:pPr>
        <w:pStyle w:val="BookText"/>
        <w:rPr/>
      </w:pPr>
      <w:r>
        <w:rPr>
          <w:rFonts w:ascii="IRNazanin" w:hAnsi="IRNazanin" w:eastAsia="IRNazanin"/>
          <w:color w:val="111111"/>
          <w:sz w:val="28"/>
          <w:sz w:val="28"/>
          <w:szCs w:val="28"/>
          <w:rtl w:val="true"/>
          <w:lang w:bidi="fa-IR"/>
        </w:rPr>
        <w:t>والإنتاج ویموت الوعی، لأن جل هم المواطن ینحصر فی الحصول علی لقمة العیش</w:t>
      </w:r>
    </w:p>
    <w:p>
      <w:pPr>
        <w:pStyle w:val="BookText"/>
        <w:rPr/>
      </w:pPr>
      <w:r>
        <w:rPr>
          <w:rFonts w:ascii="IRNazanin" w:hAnsi="IRNazanin" w:eastAsia="IRNazanin"/>
          <w:color w:val="111111"/>
          <w:sz w:val="28"/>
          <w:sz w:val="28"/>
          <w:szCs w:val="28"/>
          <w:rtl w:val="true"/>
          <w:lang w:bidi="fa-IR"/>
        </w:rPr>
        <w:t>والحاجات الطبیعیة بکل وسیلة ممکتة، کالسکن والإمکانات الأخری، ومن الطبیعی</w:t>
      </w:r>
    </w:p>
    <w:p>
      <w:pPr>
        <w:pStyle w:val="BookText"/>
        <w:rPr/>
      </w:pPr>
      <w:r>
        <w:rPr>
          <w:rFonts w:ascii="IRNazanin" w:hAnsi="IRNazanin" w:eastAsia="IRNazanin"/>
          <w:color w:val="111111"/>
          <w:sz w:val="28"/>
          <w:sz w:val="28"/>
          <w:szCs w:val="28"/>
          <w:rtl w:val="true"/>
          <w:lang w:bidi="fa-IR"/>
        </w:rPr>
        <w:t>أن تتعرض کرامته للإهانة علی ید الذین عادة ما یحتکرون سلطة والمال والإمکانات</w:t>
      </w:r>
    </w:p>
    <w:p>
      <w:pPr>
        <w:pStyle w:val="BookText"/>
        <w:rPr/>
      </w:pPr>
      <w:r>
        <w:rPr>
          <w:rFonts w:ascii="IRNazanin" w:hAnsi="IRNazanin" w:eastAsia="IRNazanin"/>
          <w:color w:val="111111"/>
          <w:sz w:val="28"/>
          <w:sz w:val="28"/>
          <w:szCs w:val="28"/>
          <w:rtl w:val="true"/>
          <w:lang w:bidi="fa-IR"/>
        </w:rPr>
        <w:t>لتجردهم عن القیم الأخلاقیة والمثل والتواضع والمحبة التی یأمر بها الدین وحده،</w:t>
      </w:r>
    </w:p>
    <w:p>
      <w:pPr>
        <w:pStyle w:val="BookText"/>
        <w:rPr/>
      </w:pPr>
      <w:r>
        <w:rPr>
          <w:rFonts w:ascii="IRNazanin" w:hAnsi="IRNazanin" w:eastAsia="IRNazanin"/>
          <w:color w:val="111111"/>
          <w:sz w:val="28"/>
          <w:sz w:val="28"/>
          <w:szCs w:val="28"/>
          <w:rtl w:val="true"/>
          <w:lang w:bidi="fa-IR"/>
        </w:rPr>
        <w:t>وقد تصل الأمور مع ذاک الوضع إلی حد یصعب معه الحصول علی لقمة الخبز إلا ببیع</w:t>
      </w:r>
    </w:p>
    <w:p>
      <w:pPr>
        <w:pStyle w:val="BookText"/>
        <w:rPr/>
      </w:pPr>
      <w:r>
        <w:rPr>
          <w:rFonts w:ascii="IRNazanin" w:hAnsi="IRNazanin" w:eastAsia="IRNazanin"/>
          <w:color w:val="111111"/>
          <w:sz w:val="28"/>
          <w:sz w:val="28"/>
          <w:szCs w:val="28"/>
          <w:rtl w:val="true"/>
          <w:lang w:bidi="fa-IR"/>
        </w:rPr>
        <w:t>المواطن لکرامته، ولاسیما فی بلادنا وحتی الدول الغربیة التی یمیل فیها القانون عادةً</w:t>
      </w:r>
    </w:p>
    <w:p>
      <w:pPr>
        <w:pStyle w:val="BookText"/>
        <w:rPr/>
      </w:pPr>
      <w:r>
        <w:rPr>
          <w:rFonts w:ascii="IRNazanin" w:hAnsi="IRNazanin" w:eastAsia="IRNazanin"/>
          <w:color w:val="111111"/>
          <w:sz w:val="28"/>
          <w:sz w:val="28"/>
          <w:szCs w:val="28"/>
          <w:rtl w:val="true"/>
          <w:lang w:bidi="fa-IR"/>
        </w:rPr>
        <w:t>لمصلحة الأغنیاء وأصحاب البنوک والشرکات التی لها الحق فی وضع القوانین الخاصة</w:t>
      </w:r>
    </w:p>
    <w:p>
      <w:pPr>
        <w:pStyle w:val="BookText"/>
        <w:rPr/>
      </w:pPr>
      <w:r>
        <w:rPr>
          <w:rFonts w:ascii="IRNazanin" w:hAnsi="IRNazanin" w:eastAsia="IRNazanin"/>
          <w:color w:val="111111"/>
          <w:sz w:val="28"/>
          <w:sz w:val="28"/>
          <w:szCs w:val="28"/>
          <w:rtl w:val="true"/>
          <w:lang w:bidi="fa-IR"/>
        </w:rPr>
        <w:t>باتجاه مصالحهم من دون مراعاة حقوق العاملین لتتعرض المنظومة الأخلاقیة کلها</w:t>
      </w:r>
    </w:p>
    <w:p>
      <w:pPr>
        <w:pStyle w:val="BookText"/>
        <w:rPr/>
      </w:pPr>
      <w:r>
        <w:rPr>
          <w:rFonts w:ascii="IRNazanin" w:hAnsi="IRNazanin" w:eastAsia="IRNazanin"/>
          <w:color w:val="111111"/>
          <w:sz w:val="28"/>
          <w:sz w:val="28"/>
          <w:szCs w:val="28"/>
          <w:rtl w:val="true"/>
          <w:lang w:bidi="fa-IR"/>
        </w:rPr>
        <w:t>للتغیر</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لقد تعرضت المنظومة الأخلاقیة والأدبیة فی الأمة الإسلامیة بسبب سیاسة وجشع</w:t>
      </w:r>
    </w:p>
    <w:p>
      <w:pPr>
        <w:pStyle w:val="BookText"/>
        <w:rPr/>
      </w:pPr>
      <w:r>
        <w:rPr>
          <w:rFonts w:ascii="IRNazanin" w:hAnsi="IRNazanin" w:eastAsia="IRNazanin"/>
          <w:color w:val="111111"/>
          <w:sz w:val="28"/>
          <w:sz w:val="28"/>
          <w:szCs w:val="28"/>
          <w:rtl w:val="true"/>
          <w:lang w:bidi="fa-IR"/>
        </w:rPr>
        <w:t>المتصدین فیها إلی تغییرات جذریة منذ القدم ومرورا بالسقیفة وإلی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w:t>
      </w:r>
    </w:p>
    <w:p>
      <w:pPr>
        <w:pStyle w:val="BookText"/>
        <w:rPr/>
      </w:pPr>
      <w:r>
        <w:rPr>
          <w:rFonts w:ascii="IRNazanin" w:hAnsi="IRNazanin" w:eastAsia="IRNazanin"/>
          <w:color w:val="111111"/>
          <w:sz w:val="28"/>
          <w:sz w:val="28"/>
          <w:szCs w:val="28"/>
          <w:rtl w:val="true"/>
          <w:lang w:bidi="fa-IR"/>
        </w:rPr>
        <w:t>المفاهیم الإسلامیة التی تحوی أمثل المنظومات الأخلاقیة انقلبت إلی القد من التعالیم</w:t>
      </w:r>
    </w:p>
    <w:p>
      <w:pPr>
        <w:pStyle w:val="BookText"/>
        <w:rPr/>
      </w:pPr>
      <w:r>
        <w:rPr>
          <w:rFonts w:ascii="IRNazanin" w:hAnsi="IRNazanin" w:eastAsia="IRNazanin"/>
          <w:color w:val="111111"/>
          <w:sz w:val="28"/>
          <w:sz w:val="28"/>
          <w:szCs w:val="28"/>
          <w:rtl w:val="true"/>
          <w:lang w:bidi="fa-IR"/>
        </w:rPr>
        <w:t>الإسلامیة الواضحة فی مجال الربیة وحقوق الإنسان وکرامة المواطن العربی والمسلم</w:t>
      </w:r>
    </w:p>
    <w:p>
      <w:pPr>
        <w:pStyle w:val="BookText"/>
        <w:rPr/>
      </w:pPr>
      <w:r>
        <w:rPr>
          <w:rFonts w:ascii="IRNazanin" w:hAnsi="IRNazanin" w:eastAsia="IRNazanin"/>
          <w:color w:val="111111"/>
          <w:sz w:val="28"/>
          <w:sz w:val="28"/>
          <w:szCs w:val="28"/>
          <w:rtl w:val="true"/>
          <w:lang w:bidi="fa-IR"/>
        </w:rPr>
        <w:t>والعلاقات الاجتماعیة، بمعنی صار الکذب حلالاً والصدق نشازاً والحلال حراماً</w:t>
      </w:r>
    </w:p>
    <w:p>
      <w:pPr>
        <w:pStyle w:val="BookText"/>
        <w:rPr/>
      </w:pPr>
      <w:r>
        <w:rPr>
          <w:rFonts w:ascii="IRNazanin" w:hAnsi="IRNazanin" w:eastAsia="IRNazanin"/>
          <w:color w:val="111111"/>
          <w:sz w:val="28"/>
          <w:sz w:val="28"/>
          <w:szCs w:val="28"/>
          <w:rtl w:val="true"/>
          <w:lang w:bidi="fa-IR"/>
        </w:rPr>
        <w:t>والحرام حلالاً والمعروف منکراً والمنکر معروفاً، حتی صارت معنا من معالم السیاسی</w:t>
      </w:r>
    </w:p>
    <w:p>
      <w:pPr>
        <w:pStyle w:val="BookText"/>
        <w:rPr/>
      </w:pPr>
      <w:r>
        <w:rPr>
          <w:rFonts w:ascii="IRNazanin" w:hAnsi="IRNazanin" w:eastAsia="IRNazanin"/>
          <w:color w:val="111111"/>
          <w:sz w:val="28"/>
          <w:sz w:val="28"/>
          <w:szCs w:val="28"/>
          <w:rtl w:val="true"/>
          <w:lang w:bidi="fa-IR"/>
        </w:rPr>
        <w:t>النشط فی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 أجانب الحقیقة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السیاسیین العرب تجاوزوا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میکافللی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الایطالی الذی تعممد نظریاته بالأساس علی قوانین النظریة السیاسیة الواقعیة المعروفة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بأنها تنهج الأسالیب الخادعة للوصول إلی السلطة والحفاظ علی المنصب بکل الوسائل</w:t>
      </w:r>
    </w:p>
    <w:p>
      <w:pPr>
        <w:pStyle w:val="BookText"/>
        <w:rPr/>
      </w:pPr>
      <w:r>
        <w:rPr>
          <w:rFonts w:ascii="IRNazanin" w:hAnsi="IRNazanin" w:eastAsia="IRNazanin"/>
          <w:color w:val="111111"/>
          <w:sz w:val="28"/>
          <w:sz w:val="28"/>
          <w:szCs w:val="28"/>
          <w:rtl w:val="true"/>
          <w:lang w:bidi="fa-IR"/>
        </w:rPr>
        <w:t>الممکنة، لأن الغایة حسب شریعتهم تبرر الوسیلة، والمطلع علی ما کتب میکافیللی</w:t>
      </w:r>
    </w:p>
    <w:p>
      <w:pPr>
        <w:pStyle w:val="BookText"/>
        <w:rPr/>
      </w:pPr>
      <w:r>
        <w:rPr>
          <w:rFonts w:ascii="IRNazanin" w:hAnsi="IRNazanin" w:eastAsia="IRNazanin"/>
          <w:color w:val="111111"/>
          <w:sz w:val="28"/>
          <w:sz w:val="28"/>
          <w:szCs w:val="28"/>
          <w:rtl w:val="true"/>
          <w:lang w:bidi="fa-IR"/>
        </w:rPr>
        <w:t>یری أنه شرع نظریاته التی فی النهایة تضر بمجموعات وشرائح کبیرة من المجتمع،</w:t>
      </w:r>
    </w:p>
    <w:p>
      <w:pPr>
        <w:pStyle w:val="BookText"/>
        <w:rPr/>
      </w:pPr>
      <w:r>
        <w:rPr>
          <w:rFonts w:ascii="IRNazanin" w:hAnsi="IRNazanin" w:eastAsia="IRNazanin"/>
          <w:color w:val="111111"/>
          <w:sz w:val="28"/>
          <w:sz w:val="28"/>
          <w:szCs w:val="28"/>
          <w:rtl w:val="true"/>
          <w:lang w:bidi="fa-IR"/>
        </w:rPr>
        <w:t>لکنها بالمقابل تصب فی مصلحة شریحة أخری عادة ما تکون مؤتلفة فی القرار والحکم</w:t>
      </w:r>
    </w:p>
    <w:p>
      <w:pPr>
        <w:pStyle w:val="BookText"/>
        <w:rPr/>
      </w:pPr>
      <w:r>
        <w:rPr>
          <w:rFonts w:ascii="IRNazanin" w:hAnsi="IRNazanin" w:eastAsia="IRNazanin"/>
          <w:color w:val="111111"/>
          <w:sz w:val="28"/>
          <w:sz w:val="28"/>
          <w:szCs w:val="28"/>
          <w:rtl w:val="true"/>
          <w:lang w:bidi="fa-IR"/>
        </w:rPr>
        <w:t>والأولویات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هذه هی أسس السیاسة العربیة التی کتب لها أن توضع قبالة السیاسة الدینیة التی</w:t>
      </w:r>
    </w:p>
    <w:p>
      <w:pPr>
        <w:pStyle w:val="BookText"/>
        <w:rPr/>
      </w:pPr>
      <w:r>
        <w:rPr>
          <w:rFonts w:ascii="IRNazanin" w:hAnsi="IRNazanin" w:eastAsia="IRNazanin"/>
          <w:color w:val="111111"/>
          <w:sz w:val="28"/>
          <w:sz w:val="28"/>
          <w:szCs w:val="28"/>
          <w:rtl w:val="true"/>
          <w:lang w:bidi="fa-IR"/>
        </w:rPr>
        <w:t>یمثلها الإمام الحسن علیه السلام، کانت ناشطة فاعلة مقتدرة قویة متکاملة مؤیدة من بسطاء</w:t>
      </w:r>
    </w:p>
    <w:p>
      <w:pPr>
        <w:pStyle w:val="BookText"/>
        <w:rPr/>
      </w:pPr>
      <w:r>
        <w:rPr>
          <w:rFonts w:ascii="IRNazanin" w:hAnsi="IRNazanin" w:eastAsia="IRNazanin"/>
          <w:color w:val="111111"/>
          <w:sz w:val="28"/>
          <w:sz w:val="28"/>
          <w:szCs w:val="28"/>
          <w:rtl w:val="true"/>
          <w:lang w:bidi="fa-IR"/>
        </w:rPr>
        <w:t>الناس وعامتهم ومن اکتفی بالإسلام ولم یؤمن بروحه وجوهره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تستسغ کل</w:t>
      </w:r>
    </w:p>
    <w:p>
      <w:pPr>
        <w:pStyle w:val="BookText"/>
        <w:rPr/>
      </w:pPr>
      <w:r>
        <w:rPr>
          <w:rFonts w:ascii="IRNazanin" w:hAnsi="IRNazanin" w:eastAsia="IRNazanin"/>
          <w:color w:val="111111"/>
          <w:sz w:val="28"/>
          <w:sz w:val="28"/>
          <w:szCs w:val="28"/>
          <w:rtl w:val="true"/>
          <w:lang w:bidi="fa-IR"/>
        </w:rPr>
        <w:t>الوسائل حتی الدنیئة منها لتحقق أهدافها قبالة نخبة عقدیة کانت تتحرج من أبسط</w:t>
      </w:r>
    </w:p>
    <w:p>
      <w:pPr>
        <w:pStyle w:val="BookText"/>
        <w:rPr/>
      </w:pPr>
      <w:r>
        <w:rPr>
          <w:rFonts w:ascii="IRNazanin" w:hAnsi="IRNazanin" w:eastAsia="IRNazanin"/>
          <w:color w:val="111111"/>
          <w:sz w:val="28"/>
          <w:sz w:val="28"/>
          <w:szCs w:val="28"/>
          <w:rtl w:val="true"/>
          <w:lang w:bidi="fa-IR"/>
        </w:rPr>
        <w:t>الأمور ولا تقدم علی عمل إلا بعد أن تعرف کل أوجهه ومقدار قربه أو بعده عن روح</w:t>
      </w:r>
    </w:p>
    <w:p>
      <w:pPr>
        <w:pStyle w:val="BookText"/>
        <w:rPr/>
      </w:pPr>
      <w:r>
        <w:rPr>
          <w:rFonts w:ascii="IRNazanin" w:hAnsi="IRNazanin" w:eastAsia="IRNazanin"/>
          <w:color w:val="111111"/>
          <w:sz w:val="28"/>
          <w:sz w:val="28"/>
          <w:szCs w:val="28"/>
          <w:rtl w:val="true"/>
          <w:lang w:bidi="fa-IR"/>
        </w:rPr>
        <w:t>الدین، ثم ما یمکن ان یحققه من نفع وفائدة للناس</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186" w:name="pg3168_13538"/>
    </w:p>
    <w:p>
      <w:pPr>
        <w:pStyle w:val="Heading3"/>
        <w:numPr>
          <w:ilvl w:val="2"/>
          <w:numId w:val="1"/>
        </w:numPr>
        <w:rPr/>
      </w:pPr>
      <w:bookmarkStart w:id="187" w:name="__RefHeading___Toc1475331_2749589250"/>
      <w:bookmarkStart w:id="188" w:name="_Toc67"/>
      <w:bookmarkEnd w:id="186"/>
      <w:bookmarkEnd w:id="187"/>
      <w:r>
        <w:rPr>
          <w:rtl w:val="true"/>
        </w:rPr>
        <w:t>الفصل الخامس و النزاع السیاسی مع خط الحسنی</w:t>
      </w:r>
      <w:bookmarkEnd w:id="188"/>
    </w:p>
    <w:p>
      <w:pPr>
        <w:pStyle w:val="Heading4"/>
        <w:numPr>
          <w:ilvl w:val="3"/>
          <w:numId w:val="1"/>
        </w:numPr>
        <w:rPr/>
      </w:pPr>
      <w:bookmarkStart w:id="189" w:name="__RefHeading___Toc1475333_2749589250"/>
      <w:bookmarkStart w:id="190" w:name="_Toc68"/>
      <w:bookmarkEnd w:id="189"/>
      <w:r>
        <w:rPr>
          <w:rtl w:val="true"/>
        </w:rPr>
        <w:t>اشارة</w:t>
      </w:r>
      <w:bookmarkEnd w:id="19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bookmarkStart w:id="191" w:name="pg3168_13540"/>
    </w:p>
    <w:p>
      <w:pPr>
        <w:pStyle w:val="Heading4"/>
        <w:numPr>
          <w:ilvl w:val="3"/>
          <w:numId w:val="1"/>
        </w:numPr>
        <w:rPr/>
      </w:pPr>
      <w:bookmarkStart w:id="192" w:name="__RefHeading___Toc1475335_2749589250"/>
      <w:bookmarkStart w:id="193" w:name="_Toc69"/>
      <w:bookmarkEnd w:id="191"/>
      <w:bookmarkEnd w:id="192"/>
      <w:r>
        <w:rPr>
          <w:rtl w:val="true"/>
        </w:rPr>
        <w:t>سیاسة التشکیک</w:t>
      </w:r>
      <w:bookmarkEnd w:id="193"/>
    </w:p>
    <w:p>
      <w:pPr>
        <w:pStyle w:val="BookText"/>
        <w:rPr/>
      </w:pPr>
      <w:r>
        <w:rPr>
          <w:rFonts w:ascii="IRNazanin" w:hAnsi="IRNazanin" w:eastAsia="IRNazanin"/>
          <w:color w:val="111111"/>
          <w:sz w:val="28"/>
          <w:sz w:val="28"/>
          <w:szCs w:val="28"/>
          <w:rtl w:val="true"/>
          <w:lang w:bidi="fa-IR"/>
        </w:rPr>
        <w:t>قبل الحدیث عن المنهج السیاسی للإمام الحسن علیه السلام الذی هو المنهج الإسلامی</w:t>
      </w:r>
    </w:p>
    <w:p>
      <w:pPr>
        <w:pStyle w:val="BookText"/>
        <w:rPr/>
      </w:pPr>
      <w:r>
        <w:rPr>
          <w:rFonts w:ascii="IRNazanin" w:hAnsi="IRNazanin" w:eastAsia="IRNazanin"/>
          <w:color w:val="111111"/>
          <w:sz w:val="28"/>
          <w:sz w:val="28"/>
          <w:szCs w:val="28"/>
          <w:rtl w:val="true"/>
          <w:lang w:bidi="fa-IR"/>
        </w:rPr>
        <w:t>دون تحریف؛ لا بأس من الحدیث عن تعامل السیاسیین مع سیرته العطرة وبإیجاز شدید</w:t>
      </w:r>
    </w:p>
    <w:p>
      <w:pPr>
        <w:pStyle w:val="BookText"/>
        <w:rPr/>
      </w:pPr>
      <w:r>
        <w:rPr>
          <w:rFonts w:ascii="IRNazanin" w:hAnsi="IRNazanin" w:eastAsia="IRNazanin"/>
          <w:color w:val="111111"/>
          <w:sz w:val="28"/>
          <w:sz w:val="28"/>
          <w:szCs w:val="28"/>
          <w:rtl w:val="true"/>
          <w:lang w:bidi="fa-IR"/>
        </w:rPr>
        <w:t>مع ضرورة التوسع فی بعض الجوانب المهمة التی لها علاقة وثیقة بمجمل البحث، فلقد</w:t>
      </w:r>
    </w:p>
    <w:p>
      <w:pPr>
        <w:pStyle w:val="BookText"/>
        <w:rPr/>
      </w:pPr>
      <w:r>
        <w:rPr>
          <w:rFonts w:ascii="IRNazanin" w:hAnsi="IRNazanin" w:eastAsia="IRNazanin"/>
          <w:color w:val="111111"/>
          <w:sz w:val="28"/>
          <w:sz w:val="28"/>
          <w:szCs w:val="28"/>
          <w:rtl w:val="true"/>
          <w:lang w:bidi="fa-IR"/>
        </w:rPr>
        <w:t>وجدتم مهتمین بحیاته علیه السلام ربما أکثر من کل الأئمة الآخرین، ولذا لم یترکوا صغیرة</w:t>
      </w:r>
    </w:p>
    <w:p>
      <w:pPr>
        <w:pStyle w:val="BookText"/>
        <w:rPr/>
      </w:pPr>
      <w:r>
        <w:rPr>
          <w:rFonts w:ascii="IRNazanin" w:hAnsi="IRNazanin" w:eastAsia="IRNazanin"/>
          <w:color w:val="111111"/>
          <w:sz w:val="28"/>
          <w:sz w:val="28"/>
          <w:szCs w:val="28"/>
          <w:rtl w:val="true"/>
          <w:lang w:bidi="fa-IR"/>
        </w:rPr>
        <w:t>ولا کبیرة فی سیرته إلا ودسوا فیها وحولها أخبارا وروایات وقصصا وأکاذیب، فساروا</w:t>
      </w:r>
    </w:p>
    <w:p>
      <w:pPr>
        <w:pStyle w:val="BookText"/>
        <w:rPr/>
      </w:pPr>
      <w:r>
        <w:rPr>
          <w:rFonts w:ascii="IRNazanin" w:hAnsi="IRNazanin" w:eastAsia="IRNazanin"/>
          <w:color w:val="111111"/>
          <w:sz w:val="28"/>
          <w:sz w:val="28"/>
          <w:szCs w:val="28"/>
          <w:rtl w:val="true"/>
          <w:lang w:bidi="fa-IR"/>
        </w:rPr>
        <w:t>فی تشویههم مع سیرته الزکیة بمنهج تحریفی بدأوه متن ولادته ولم ینتهوا منه حتی بعد</w:t>
      </w:r>
    </w:p>
    <w:p>
      <w:pPr>
        <w:pStyle w:val="BookText"/>
        <w:rPr/>
      </w:pPr>
      <w:r>
        <w:rPr>
          <w:rFonts w:ascii="IRNazanin" w:hAnsi="IRNazanin" w:eastAsia="IRNazanin"/>
          <w:color w:val="111111"/>
          <w:sz w:val="28"/>
          <w:sz w:val="28"/>
          <w:szCs w:val="28"/>
          <w:rtl w:val="true"/>
          <w:lang w:bidi="fa-IR"/>
        </w:rPr>
        <w:t>هدم قبره الشریف وتسویته بالأرض، أملا بالوصول إلی هدم کل أفکاره والقضاء الکلی</w:t>
      </w:r>
    </w:p>
    <w:p>
      <w:pPr>
        <w:pStyle w:val="BookText"/>
        <w:rPr/>
      </w:pPr>
      <w:r>
        <w:rPr>
          <w:rFonts w:ascii="IRNazanin" w:hAnsi="IRNazanin" w:eastAsia="IRNazanin"/>
          <w:color w:val="111111"/>
          <w:sz w:val="28"/>
          <w:sz w:val="28"/>
          <w:szCs w:val="28"/>
          <w:rtl w:val="true"/>
          <w:lang w:bidi="fa-IR"/>
        </w:rPr>
        <w:t>علی من یعتقد به ویجبه ویتبع منهجه ویؤمن بإمامته، أی أنهم أعادوا کتابة سیرته وفق</w:t>
      </w:r>
    </w:p>
    <w:p>
      <w:pPr>
        <w:pStyle w:val="BookText"/>
        <w:rPr/>
      </w:pPr>
      <w:r>
        <w:rPr>
          <w:rFonts w:ascii="IRNazanin" w:hAnsi="IRNazanin" w:eastAsia="IRNazanin"/>
          <w:color w:val="111111"/>
          <w:sz w:val="28"/>
          <w:sz w:val="28"/>
          <w:szCs w:val="28"/>
          <w:rtl w:val="true"/>
          <w:lang w:bidi="fa-IR"/>
        </w:rPr>
        <w:t>رؤیتهم السیاسیة وأرادوا الناس أن یأخذوا بها، وأرادوا قسر الناس علی التعبد بفکرهم</w:t>
      </w:r>
    </w:p>
    <w:p>
      <w:pPr>
        <w:pStyle w:val="BookText"/>
        <w:rPr/>
      </w:pPr>
      <w:r>
        <w:rPr>
          <w:rFonts w:ascii="IRNazanin" w:hAnsi="IRNazanin" w:eastAsia="IRNazanin"/>
          <w:color w:val="111111"/>
          <w:sz w:val="28"/>
          <w:sz w:val="28"/>
          <w:szCs w:val="28"/>
          <w:rtl w:val="true"/>
          <w:lang w:bidi="fa-IR"/>
        </w:rPr>
        <w:t>المنحرف وحده بعیدا عن أی تلون أو تنوع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ینظر بعضهم إلی هذه الجزئیات البسیطة علی أنها لیست من الأهمیة بمکان</w:t>
      </w:r>
    </w:p>
    <w:p>
      <w:pPr>
        <w:pStyle w:val="BookText"/>
        <w:rPr/>
      </w:pPr>
      <w:r>
        <w:rPr>
          <w:rFonts w:ascii="IRNazanin" w:hAnsi="IRNazanin" w:eastAsia="IRNazanin"/>
          <w:color w:val="111111"/>
          <w:sz w:val="28"/>
          <w:sz w:val="28"/>
          <w:szCs w:val="28"/>
          <w:rtl w:val="true"/>
          <w:lang w:bidi="fa-IR"/>
        </w:rPr>
        <w:t>لکی ترک أثرا فی تاریخ الإمام الحسن علیه السلام باعتبار أنه ماذا سیحدث إن شککوا بتأریخ</w:t>
      </w:r>
    </w:p>
    <w:p>
      <w:pPr>
        <w:pStyle w:val="BookText"/>
        <w:rPr/>
      </w:pPr>
      <w:r>
        <w:rPr>
          <w:rFonts w:ascii="IRNazanin" w:hAnsi="IRNazanin" w:eastAsia="IRNazanin"/>
          <w:color w:val="111111"/>
          <w:sz w:val="28"/>
          <w:sz w:val="28"/>
          <w:szCs w:val="28"/>
          <w:rtl w:val="true"/>
          <w:lang w:bidi="fa-IR"/>
        </w:rPr>
        <w:t>مولده، وماذا لو أنکروا أن النبی صلی الله علیه و اله عق عنه وحلق رأسه بیده الشریفة، وماذا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w:t>
      </w:r>
    </w:p>
    <w:p>
      <w:pPr>
        <w:pStyle w:val="BookText"/>
        <w:rPr/>
      </w:pPr>
      <w:r>
        <w:rPr>
          <w:rFonts w:ascii="IRNazanin" w:hAnsi="IRNazanin" w:eastAsia="IRNazanin"/>
          <w:color w:val="111111"/>
          <w:sz w:val="28"/>
          <w:sz w:val="28"/>
          <w:szCs w:val="28"/>
          <w:rtl w:val="true"/>
          <w:lang w:bidi="fa-IR"/>
        </w:rPr>
        <w:t>ومن یؤمن بهذا التقییم وینظر إلی عمل السیاسیین العرب بهذه البساطة أراه غیر مدرک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لدرجة وعیهم؛ ویجهل تقییم قدراتهم، لأنه لم یدرک ما أدرکه السیاسیون من کبیر الأثر</w:t>
      </w:r>
    </w:p>
    <w:p>
      <w:pPr>
        <w:pStyle w:val="BookText"/>
        <w:rPr/>
      </w:pPr>
      <w:r>
        <w:rPr>
          <w:rFonts w:ascii="IRNazanin" w:hAnsi="IRNazanin" w:eastAsia="IRNazanin"/>
          <w:color w:val="111111"/>
          <w:sz w:val="28"/>
          <w:sz w:val="28"/>
          <w:szCs w:val="28"/>
          <w:rtl w:val="true"/>
          <w:lang w:bidi="fa-IR"/>
        </w:rPr>
        <w:t>لمثل هذا التعارض الشدید فی جوهر کل مفردة من مفردات حیاة إنسان ما لدرجة أنه</w:t>
      </w:r>
    </w:p>
    <w:p>
      <w:pPr>
        <w:pStyle w:val="BookText"/>
        <w:rPr/>
      </w:pPr>
      <w:r>
        <w:rPr>
          <w:rFonts w:ascii="IRNazanin" w:hAnsi="IRNazanin" w:eastAsia="IRNazanin"/>
          <w:color w:val="111111"/>
          <w:sz w:val="28"/>
          <w:sz w:val="28"/>
          <w:szCs w:val="28"/>
          <w:rtl w:val="true"/>
          <w:lang w:bidi="fa-IR"/>
        </w:rPr>
        <w:t>یستحیل مع کثیرة الاقوال معرفة الحقیقة التی ضاعت بین أکداس من الاقوال المختلفة</w:t>
      </w:r>
    </w:p>
    <w:p>
      <w:pPr>
        <w:pStyle w:val="BookText"/>
        <w:rPr/>
      </w:pPr>
      <w:r>
        <w:rPr>
          <w:rFonts w:ascii="IRNazanin" w:hAnsi="IRNazanin" w:eastAsia="IRNazanin"/>
          <w:color w:val="111111"/>
          <w:sz w:val="28"/>
          <w:sz w:val="28"/>
          <w:szCs w:val="28"/>
          <w:rtl w:val="true"/>
          <w:lang w:bidi="fa-IR"/>
        </w:rPr>
        <w:t>المتباینة، وبدا یثبت السیاسیون أنهم وصلوا فی عصر الإمام الحسن علیه السلام إلی درجة عالیة</w:t>
      </w:r>
    </w:p>
    <w:p>
      <w:pPr>
        <w:pStyle w:val="BookText"/>
        <w:rPr/>
      </w:pPr>
      <w:r>
        <w:rPr>
          <w:rFonts w:ascii="IRNazanin" w:hAnsi="IRNazanin" w:eastAsia="IRNazanin"/>
          <w:color w:val="111111"/>
          <w:sz w:val="28"/>
          <w:sz w:val="28"/>
          <w:szCs w:val="28"/>
          <w:rtl w:val="true"/>
          <w:lang w:bidi="fa-IR"/>
        </w:rPr>
        <w:t>من التنظیم والتنظیر، ووظفوا کل مهاراتهم المکتسبة والموروثة لمحاربته من خلال</w:t>
      </w:r>
    </w:p>
    <w:p>
      <w:pPr>
        <w:pStyle w:val="BookText"/>
        <w:rPr/>
      </w:pPr>
      <w:r>
        <w:rPr>
          <w:rFonts w:ascii="IRNazanin" w:hAnsi="IRNazanin" w:eastAsia="IRNazanin"/>
          <w:color w:val="111111"/>
          <w:sz w:val="28"/>
          <w:sz w:val="28"/>
          <w:szCs w:val="28"/>
          <w:rtl w:val="true"/>
          <w:lang w:bidi="fa-IR"/>
        </w:rPr>
        <w:t>خطین تم اختیارهما بعنایة فائقة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الخط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عاتقه شن الهجمات العسکریة وتسییر جیش یزید</w:t>
      </w:r>
    </w:p>
    <w:p>
      <w:pPr>
        <w:pStyle w:val="BookText"/>
        <w:rPr/>
      </w:pPr>
      <w:r>
        <w:rPr>
          <w:rFonts w:ascii="IRNazanin" w:hAnsi="IRNazanin" w:eastAsia="IRNazanin"/>
          <w:color w:val="111111"/>
          <w:sz w:val="28"/>
          <w:sz w:val="28"/>
          <w:szCs w:val="28"/>
          <w:rtl w:val="true"/>
          <w:lang w:bidi="fa-IR"/>
        </w:rPr>
        <w:t>تعداده علی المائة ألف مقاتل لکی یقتله ویتخلص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الخط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عاتقه تشویه سیرته من خلال التشکیک والخلط</w:t>
      </w:r>
    </w:p>
    <w:p>
      <w:pPr>
        <w:pStyle w:val="BookText"/>
        <w:rPr/>
      </w:pPr>
      <w:r>
        <w:rPr>
          <w:rFonts w:ascii="IRNazanin" w:hAnsi="IRNazanin" w:eastAsia="IRNazanin"/>
          <w:color w:val="111111"/>
          <w:sz w:val="28"/>
          <w:sz w:val="28"/>
          <w:szCs w:val="28"/>
          <w:rtl w:val="true"/>
          <w:lang w:bidi="fa-IR"/>
        </w:rPr>
        <w:t>والفوضی، والملاحظ علی هذا الخط أنه تناول مجمل سیرة الإمام</w:t>
      </w:r>
    </w:p>
    <w:p>
      <w:pPr>
        <w:pStyle w:val="BookText"/>
        <w:rPr/>
      </w:pPr>
      <w:r>
        <w:rPr>
          <w:rFonts w:ascii="IRNazanin" w:hAnsi="IRNazanin" w:eastAsia="IRNazanin"/>
          <w:color w:val="111111"/>
          <w:sz w:val="28"/>
          <w:sz w:val="28"/>
          <w:szCs w:val="28"/>
          <w:rtl w:val="true"/>
          <w:lang w:bidi="fa-IR"/>
        </w:rPr>
        <w:t>الحسن علیه السلام وکل ما له علاقة به؛ فأضاف إلیه وحذف منه، وغیر فیه وطمر</w:t>
      </w:r>
    </w:p>
    <w:p>
      <w:pPr>
        <w:pStyle w:val="BookText"/>
        <w:rPr/>
      </w:pPr>
      <w:r>
        <w:rPr>
          <w:rFonts w:ascii="IRNazanin" w:hAnsi="IRNazanin" w:eastAsia="IRNazanin"/>
          <w:color w:val="111111"/>
          <w:sz w:val="28"/>
          <w:sz w:val="28"/>
          <w:szCs w:val="28"/>
          <w:rtl w:val="true"/>
          <w:lang w:bidi="fa-IR"/>
        </w:rPr>
        <w:t>بعضه وأخفی الآخر، وشوه ما لم یقدر علی تذویبه،والملاحظ علی هذا الخط</w:t>
      </w:r>
    </w:p>
    <w:p>
      <w:pPr>
        <w:pStyle w:val="BookText"/>
        <w:rPr/>
      </w:pPr>
      <w:r>
        <w:rPr>
          <w:rFonts w:ascii="IRNazanin" w:hAnsi="IRNazanin" w:eastAsia="IRNazanin"/>
          <w:color w:val="111111"/>
          <w:sz w:val="28"/>
          <w:sz w:val="28"/>
          <w:szCs w:val="28"/>
          <w:rtl w:val="true"/>
          <w:lang w:bidi="fa-IR"/>
        </w:rPr>
        <w:t>کذلک أنه استمر عاملا فاعلا ناشطا منذ عصر الإمام الحسن علیه السلام ولغایة هذه</w:t>
      </w:r>
    </w:p>
    <w:p>
      <w:pPr>
        <w:pStyle w:val="BookText"/>
        <w:rPr/>
      </w:pPr>
      <w:r>
        <w:rPr>
          <w:rFonts w:ascii="IRNazanin" w:hAnsi="IRNazanin" w:eastAsia="IRNazanin"/>
          <w:color w:val="111111"/>
          <w:sz w:val="28"/>
          <w:sz w:val="28"/>
          <w:szCs w:val="28"/>
          <w:rtl w:val="true"/>
          <w:lang w:bidi="fa-IR"/>
        </w:rPr>
        <w:t>الساعة لم یمل ولم یکل، تراه مستعدا لمهاجمة أی بارقة تبدر عن حیاته الشریفة</w:t>
      </w:r>
    </w:p>
    <w:p>
      <w:pPr>
        <w:pStyle w:val="BookText"/>
        <w:rPr/>
      </w:pPr>
      <w:r>
        <w:rPr>
          <w:rFonts w:ascii="IRNazanin" w:hAnsi="IRNazanin" w:eastAsia="IRNazanin"/>
          <w:color w:val="111111"/>
          <w:sz w:val="28"/>
          <w:sz w:val="28"/>
          <w:szCs w:val="28"/>
          <w:rtl w:val="true"/>
          <w:lang w:bidi="fa-IR"/>
        </w:rPr>
        <w:t>فیتصدی لها بنفس الاندفاع القدیم وربما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وسنبدأ بتفکیک ودراسة الخط الثانی أولاً باعتبار أنه تحصیل حاصل للخط الأول،</w:t>
      </w:r>
    </w:p>
    <w:p>
      <w:pPr>
        <w:pStyle w:val="BookText"/>
        <w:rPr/>
      </w:pPr>
      <w:r>
        <w:rPr>
          <w:rFonts w:ascii="IRNazanin" w:hAnsi="IRNazanin" w:eastAsia="IRNazanin"/>
          <w:color w:val="111111"/>
          <w:sz w:val="28"/>
          <w:sz w:val="28"/>
          <w:szCs w:val="28"/>
          <w:rtl w:val="true"/>
          <w:lang w:bidi="fa-IR"/>
        </w:rPr>
        <w:t>ولأن دراسة الخط الأول تحتاج إلی تعمق أکثر و شرح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هذا الخط عمله مع تاریخ</w:t>
      </w:r>
    </w:p>
    <w:p>
      <w:pPr>
        <w:pStyle w:val="BookText"/>
        <w:rPr/>
      </w:pPr>
      <w:r>
        <w:rPr>
          <w:rFonts w:ascii="IRNazanin" w:hAnsi="IRNazanin" w:eastAsia="IRNazanin"/>
          <w:color w:val="111111"/>
          <w:sz w:val="28"/>
          <w:sz w:val="28"/>
          <w:szCs w:val="28"/>
          <w:rtl w:val="true"/>
          <w:lang w:bidi="fa-IR"/>
        </w:rPr>
        <w:t>ولادة الإمام الحسن علیه السلام ووصل إلی هدم قبره الشریف، ویعمل الیوم علی تفجیر وتهجیر</w:t>
      </w:r>
    </w:p>
    <w:p>
      <w:pPr>
        <w:pStyle w:val="BookText"/>
        <w:rPr/>
      </w:pPr>
      <w:r>
        <w:rPr>
          <w:rFonts w:ascii="IRNazanin" w:hAnsi="IRNazanin" w:eastAsia="IRNazanin"/>
          <w:color w:val="111111"/>
          <w:sz w:val="28"/>
          <w:sz w:val="28"/>
          <w:szCs w:val="28"/>
          <w:rtl w:val="true"/>
          <w:lang w:bidi="fa-IR"/>
        </w:rPr>
        <w:t>وذبح أتباعه ومحبیه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التشکیک هو سلاح السیاسیین فی هذه المرحلة الطویلة؛ نظرا</w:t>
      </w:r>
    </w:p>
    <w:p>
      <w:pPr>
        <w:pStyle w:val="BookText"/>
        <w:rPr/>
      </w:pPr>
      <w:r>
        <w:rPr>
          <w:rFonts w:ascii="IRNazanin" w:hAnsi="IRNazanin" w:eastAsia="IRNazanin"/>
          <w:color w:val="111111"/>
          <w:sz w:val="28"/>
          <w:sz w:val="28"/>
          <w:szCs w:val="28"/>
          <w:rtl w:val="true"/>
          <w:lang w:bidi="fa-IR"/>
        </w:rPr>
        <w:t>لما یوقعه التشکیک فی النفس من حیرة وتخبط، فهو علی رأی رجل الدین المسیحی البابا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194" w:name="pg3168_13542"/>
    </w:p>
    <w:p>
      <w:pPr>
        <w:pStyle w:val="BookText"/>
        <w:rPr/>
      </w:pPr>
      <w:bookmarkEnd w:id="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شنودة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وحی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یزیع الشکوک فی کل مجال من</w:t>
      </w:r>
    </w:p>
    <w:p>
      <w:pPr>
        <w:pStyle w:val="BookText"/>
        <w:rPr/>
      </w:pPr>
      <w:r>
        <w:rPr>
          <w:rFonts w:ascii="IRNazanin" w:hAnsi="IRNazanin" w:eastAsia="IRNazanin"/>
          <w:color w:val="111111"/>
          <w:sz w:val="28"/>
          <w:sz w:val="28"/>
          <w:szCs w:val="28"/>
          <w:rtl w:val="true"/>
          <w:lang w:bidi="fa-IR"/>
        </w:rPr>
        <w:t>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الإنسان فی حالة الشک بکون ضعیفاً یمکن للشیطان أن ینتصر</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فصل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التشکیک</w:t>
      </w:r>
    </w:p>
    <w:p>
      <w:pPr>
        <w:pStyle w:val="BookText"/>
        <w:rPr/>
      </w:pPr>
      <w:r>
        <w:rPr>
          <w:rFonts w:ascii="IRNazanin" w:hAnsi="IRNazanin" w:eastAsia="IRNazanin"/>
          <w:color w:val="111111"/>
          <w:sz w:val="28"/>
          <w:sz w:val="28"/>
          <w:szCs w:val="28"/>
          <w:rtl w:val="true"/>
          <w:lang w:bidi="fa-IR"/>
        </w:rPr>
        <w:t>وبناء علیه نجد رحلتهم التشکیکیة تبدأ من لحظة ولادة الامام الحسن علیه السلام،</w:t>
      </w:r>
    </w:p>
    <w:p>
      <w:pPr>
        <w:pStyle w:val="BookText"/>
        <w:rPr/>
      </w:pPr>
      <w:r>
        <w:rPr>
          <w:rFonts w:ascii="IRNazanin" w:hAnsi="IRNazanin" w:eastAsia="IRNazanin"/>
          <w:color w:val="111111"/>
          <w:sz w:val="28"/>
          <w:sz w:val="28"/>
          <w:szCs w:val="28"/>
          <w:rtl w:val="true"/>
          <w:lang w:bidi="fa-IR"/>
        </w:rPr>
        <w:t>فهی المحطة الأولی التی یبدأ التأسیس من خلالها للمحطات التشکیکیة الأخری</w:t>
      </w:r>
      <w:r>
        <w:rPr>
          <w:rFonts w:eastAsia="IRNazanin" w:cs="IRNazanin"/>
          <w:color w:val="111111"/>
          <w:sz w:val="28"/>
          <w:szCs w:val="28"/>
          <w:rtl w:val="true"/>
          <w:lang w:bidi="fa-IR"/>
        </w:rPr>
        <w:t>.</w:t>
      </w:r>
    </w:p>
    <w:p>
      <w:pPr>
        <w:pStyle w:val="Heading4"/>
        <w:numPr>
          <w:ilvl w:val="3"/>
          <w:numId w:val="1"/>
        </w:numPr>
        <w:rPr/>
      </w:pPr>
      <w:bookmarkStart w:id="195" w:name="__RefHeading___Toc1475337_2749589250"/>
      <w:bookmarkStart w:id="196" w:name="_Toc70"/>
      <w:bookmarkEnd w:id="195"/>
      <w:r>
        <w:rPr>
          <w:rtl w:val="true"/>
        </w:rPr>
        <w:t>تشکیکهم بتاریخ مولده</w:t>
      </w:r>
      <w:bookmarkEnd w:id="196"/>
    </w:p>
    <w:p>
      <w:pPr>
        <w:pStyle w:val="BookText"/>
        <w:rPr/>
      </w:pPr>
      <w:r>
        <w:rPr>
          <w:rFonts w:ascii="IRNazanin" w:hAnsi="IRNazanin" w:eastAsia="IRNazanin"/>
          <w:color w:val="111111"/>
          <w:sz w:val="28"/>
          <w:sz w:val="28"/>
          <w:szCs w:val="28"/>
          <w:rtl w:val="true"/>
          <w:lang w:bidi="fa-IR"/>
        </w:rPr>
        <w:t>الحسن بن علی وفاطمة علیهم السلام هو أول حفید ولد لرسول الله صلی الله علیه و اله وهو حدث فرید</w:t>
      </w:r>
    </w:p>
    <w:p>
      <w:pPr>
        <w:pStyle w:val="BookText"/>
        <w:rPr/>
      </w:pPr>
      <w:r>
        <w:rPr>
          <w:rFonts w:ascii="IRNazanin" w:hAnsi="IRNazanin" w:eastAsia="IRNazanin"/>
          <w:color w:val="111111"/>
          <w:sz w:val="28"/>
          <w:sz w:val="28"/>
          <w:szCs w:val="28"/>
          <w:rtl w:val="true"/>
          <w:lang w:bidi="fa-IR"/>
        </w:rPr>
        <w:t>بکل المقاییس، ومن الأهمیة بمکان لدرجة أنه لا یمکن لمن یحب النبی صلی الله علیه و آله أن یغفل هذا</w:t>
      </w:r>
    </w:p>
    <w:p>
      <w:pPr>
        <w:pStyle w:val="BookText"/>
        <w:rPr/>
      </w:pPr>
      <w:r>
        <w:rPr>
          <w:rFonts w:ascii="IRNazanin" w:hAnsi="IRNazanin" w:eastAsia="IRNazanin"/>
          <w:color w:val="111111"/>
          <w:sz w:val="28"/>
          <w:sz w:val="28"/>
          <w:szCs w:val="28"/>
          <w:rtl w:val="true"/>
          <w:lang w:bidi="fa-IR"/>
        </w:rPr>
        <w:t xml:space="preserve">التأریخ المهم، کیف والولادة تعنی امتدادا لحیاة النبی صلی الله علیه و آله وتکذیبا لمن وصفه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تضاربت الأخبار فی تأریخ ولادته وبشکل یدعوإلی الاستغراب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فی السنة الثانیة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التة الثالثة، ذهب إلی ذلک کثیر من المؤرخین والباحثین</w:t>
      </w:r>
    </w:p>
    <w:p>
      <w:pPr>
        <w:pStyle w:val="BookText"/>
        <w:rPr/>
      </w:pPr>
      <w:r>
        <w:rPr>
          <w:rFonts w:ascii="IRNazanin" w:hAnsi="IRNazanin" w:eastAsia="IRNazanin"/>
          <w:color w:val="111111"/>
          <w:sz w:val="28"/>
          <w:sz w:val="28"/>
          <w:szCs w:val="28"/>
          <w:rtl w:val="true"/>
          <w:lang w:bidi="fa-IR"/>
        </w:rPr>
        <w:t>منهم السیوطی فی تأریخ الخلفاء</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والمعتزلی فی نقله عن الزبیر بن بکار فی أنساب</w:t>
      </w:r>
    </w:p>
    <w:p>
      <w:pPr>
        <w:pStyle w:val="BookText"/>
        <w:rPr/>
      </w:pPr>
      <w:r>
        <w:rPr>
          <w:rFonts w:ascii="IRNazanin" w:hAnsi="IRNazanin" w:eastAsia="IRNazanin"/>
          <w:color w:val="111111"/>
          <w:sz w:val="28"/>
          <w:sz w:val="28"/>
          <w:szCs w:val="28"/>
          <w:rtl w:val="true"/>
          <w:lang w:bidi="fa-IR"/>
        </w:rPr>
        <w:t>قریش،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الحسن بن علی علیه السلام للنصف من شهر رمضان سنة ثلاث من</w:t>
      </w:r>
    </w:p>
    <w:p>
      <w:pPr>
        <w:pStyle w:val="BookText"/>
        <w:rPr/>
      </w:pPr>
      <w:r>
        <w:rPr>
          <w:rFonts w:ascii="Amiri" w:hAnsi="Amiri" w:eastAsia="Amiri" w:cs="Amiri"/>
          <w:color w:val="111111"/>
          <w:sz w:val="28"/>
          <w:sz w:val="28"/>
          <w:szCs w:val="28"/>
          <w:rtl w:val="true"/>
          <w:lang w:bidi="ar-SA"/>
        </w:rPr>
        <w:t>الهجرة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واعتقد أن الشیخ أحمد محمد إسماعیل أخذ عن هؤلاء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الإمام علیه السلام</w:t>
      </w:r>
    </w:p>
    <w:p>
      <w:pPr>
        <w:pStyle w:val="BookText"/>
        <w:rPr/>
      </w:pPr>
      <w:r>
        <w:rPr>
          <w:rFonts w:ascii="IRNazanin" w:hAnsi="IRNazanin" w:eastAsia="IRNazanin"/>
          <w:color w:val="111111"/>
          <w:sz w:val="28"/>
          <w:sz w:val="28"/>
          <w:szCs w:val="28"/>
          <w:rtl w:val="true"/>
          <w:lang w:bidi="fa-IR"/>
        </w:rPr>
        <w:t>فی لیلة النصف من شهر رمضان المبارک فی السنة الثالثة للهجرة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وقال ابن حجر فی</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مولد الحسن فی رمضان سنة ثلاث من الهجرة عند الأکثر، وقیل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ذلک، ومات بالمدینة مسموما سنة خمسین، ویقال قبلها ویقال بعدها</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٣٥٣٦</w:t>
      </w:r>
    </w:p>
    <w:p>
      <w:pPr>
        <w:pStyle w:val="BookText"/>
        <w:rPr/>
      </w:pPr>
      <w:r>
        <w:rPr>
          <w:rFonts w:ascii="IRNazanin" w:hAnsi="IRNazanin" w:eastAsia="IRNazanin"/>
          <w:color w:val="111111"/>
          <w:sz w:val="28"/>
          <w:sz w:val="28"/>
          <w:szCs w:val="28"/>
          <w:rtl w:val="true"/>
          <w:lang w:bidi="fa-IR"/>
        </w:rPr>
        <w:t>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فی أواسط السنة الرابعة، کما فی قول الدولانی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w:t>
      </w:r>
    </w:p>
    <w:p>
      <w:pPr>
        <w:pStyle w:val="BookText"/>
        <w:rPr/>
      </w:pPr>
      <w:r>
        <w:rPr>
          <w:rFonts w:ascii="IRNazanin" w:hAnsi="IRNazanin" w:eastAsia="IRNazanin"/>
          <w:color w:val="111111"/>
          <w:sz w:val="28"/>
          <w:sz w:val="28"/>
          <w:szCs w:val="28"/>
          <w:rtl w:val="true"/>
          <w:lang w:bidi="fa-IR"/>
        </w:rPr>
        <w:t>علی فاطمة علیها السلام؛ فولدت له حسنا بعد أحد بسنتین وکان، بین وقعة أحد وبین مقدم</w:t>
      </w:r>
    </w:p>
    <w:p>
      <w:pPr>
        <w:pStyle w:val="BookText"/>
        <w:rPr/>
      </w:pPr>
      <w:r>
        <w:rPr>
          <w:rFonts w:ascii="IRNazanin" w:hAnsi="IRNazanin" w:eastAsia="IRNazanin"/>
          <w:color w:val="111111"/>
          <w:sz w:val="28"/>
          <w:sz w:val="28"/>
          <w:szCs w:val="28"/>
          <w:rtl w:val="true"/>
          <w:lang w:bidi="fa-IR"/>
        </w:rPr>
        <w:t>النبی صلی الله علیه و اله المدینة سنتان وستة أشهر ونصف، فولادته لأربع سنین وستة أشهر ونصف</w:t>
      </w:r>
    </w:p>
    <w:p>
      <w:pPr>
        <w:pStyle w:val="BookText"/>
        <w:rPr/>
      </w:pPr>
      <w:r>
        <w:rPr>
          <w:rFonts w:ascii="IRNazanin" w:hAnsi="IRNazanin" w:eastAsia="IRNazanin"/>
          <w:color w:val="111111"/>
          <w:sz w:val="28"/>
          <w:sz w:val="28"/>
          <w:szCs w:val="28"/>
          <w:rtl w:val="true"/>
          <w:lang w:bidi="fa-IR"/>
        </w:rPr>
        <w:t>من التاریخ وبین أحد وبدر سنة ونصف</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وقال الحاکم فی 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قتادة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علیها السلام ؛حسنا بعد أحد بسنتین ونصف، فولدت الحسن لأربع سنین</w:t>
      </w:r>
    </w:p>
    <w:p>
      <w:pPr>
        <w:pStyle w:val="BookText"/>
        <w:rPr/>
      </w:pPr>
      <w:r>
        <w:rPr>
          <w:rFonts w:ascii="IRNazanin" w:hAnsi="IRNazanin" w:eastAsia="IRNazanin"/>
          <w:color w:val="111111"/>
          <w:sz w:val="28"/>
          <w:sz w:val="28"/>
          <w:szCs w:val="28"/>
          <w:rtl w:val="true"/>
          <w:lang w:bidi="fa-IR"/>
        </w:rPr>
        <w:t>وستة شهر من التأریخ</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وهناک من ذهب إلی أبعد من ذلک فقال أنه ولد فی السنة الخامسة للهجرة، قال ابن</w:t>
      </w:r>
    </w:p>
    <w:p>
      <w:pPr>
        <w:pStyle w:val="BookText"/>
        <w:rPr/>
      </w:pPr>
      <w:r>
        <w:rPr>
          <w:rFonts w:ascii="IRNazanin" w:hAnsi="IRNazanin" w:eastAsia="IRNazanin"/>
          <w:color w:val="111111"/>
          <w:sz w:val="28"/>
          <w:sz w:val="28"/>
          <w:szCs w:val="28"/>
          <w:rtl w:val="true"/>
          <w:lang w:bidi="fa-IR"/>
        </w:rPr>
        <w:t>حجر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فی نصف شهر رمضان سنة ثلاث من الهجرة، قال ابن سعد</w:t>
      </w:r>
    </w:p>
    <w:p>
      <w:pPr>
        <w:pStyle w:val="BookText"/>
        <w:rPr/>
      </w:pPr>
      <w:r>
        <w:rPr>
          <w:rFonts w:ascii="IRNazanin" w:hAnsi="IRNazanin" w:eastAsia="IRNazanin"/>
          <w:color w:val="111111"/>
          <w:sz w:val="28"/>
          <w:sz w:val="28"/>
          <w:szCs w:val="28"/>
          <w:rtl w:val="true"/>
          <w:lang w:bidi="fa-IR"/>
        </w:rPr>
        <w:t>وابن البرقی وغیر واحد، وقیل فی شعبان منها، وقیل ولد سنة أربع وقیل سنة خمس،</w:t>
      </w:r>
    </w:p>
    <w:p>
      <w:pPr>
        <w:pStyle w:val="BookText"/>
        <w:rPr/>
      </w:pPr>
      <w:r>
        <w:rPr>
          <w:rFonts w:ascii="IRNazanin" w:hAnsi="IRNazanin" w:eastAsia="IRNazanin"/>
          <w:color w:val="111111"/>
          <w:sz w:val="28"/>
          <w:sz w:val="28"/>
          <w:szCs w:val="28"/>
          <w:rtl w:val="true"/>
          <w:lang w:bidi="fa-IR"/>
        </w:rPr>
        <w:t>والأول أثبت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وقد أورد الأصبهانی فی المقاتل أن مولد فاطمة الزهراء علیها السلام؛ کان قبل النبوة وقریش</w:t>
      </w:r>
    </w:p>
    <w:p>
      <w:pPr>
        <w:pStyle w:val="BookText"/>
        <w:rPr/>
      </w:pPr>
      <w:r>
        <w:rPr>
          <w:rFonts w:ascii="IRNazanin" w:hAnsi="IRNazanin" w:eastAsia="IRNazanin"/>
          <w:color w:val="111111"/>
          <w:sz w:val="28"/>
          <w:sz w:val="28"/>
          <w:szCs w:val="28"/>
          <w:rtl w:val="true"/>
          <w:lang w:bidi="fa-IR"/>
        </w:rPr>
        <w:t>تبنی الکعبة وکان تزویج علی بن أبی طالب إیاها فی صفر بعد مقدم رسول الله المدینة</w:t>
      </w:r>
    </w:p>
    <w:p>
      <w:pPr>
        <w:pStyle w:val="BookText"/>
        <w:rPr/>
      </w:pPr>
      <w:r>
        <w:rPr>
          <w:rFonts w:ascii="IRNazanin" w:hAnsi="IRNazanin" w:eastAsia="IRNazanin"/>
          <w:color w:val="111111"/>
          <w:sz w:val="28"/>
          <w:sz w:val="28"/>
          <w:szCs w:val="28"/>
          <w:rtl w:val="true"/>
          <w:lang w:bidi="fa-IR"/>
        </w:rPr>
        <w:t>وبنی بها بعد رجوعه من غزوة بدر ولها یومئذ ثمانی عشرة سنة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أی أن الحسن علیه السلام ولد</w:t>
      </w:r>
    </w:p>
    <w:p>
      <w:pPr>
        <w:pStyle w:val="BookText"/>
        <w:rPr/>
      </w:pPr>
      <w:r>
        <w:rPr>
          <w:rFonts w:ascii="IRNazanin" w:hAnsi="IRNazanin" w:eastAsia="IRNazanin"/>
          <w:color w:val="111111"/>
          <w:sz w:val="28"/>
          <w:sz w:val="28"/>
          <w:szCs w:val="28"/>
          <w:rtl w:val="true"/>
          <w:lang w:bidi="fa-IR"/>
        </w:rPr>
        <w:t>بعد غزوة بدر بسنة فی أقل تقدیر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أذکر هنا بأن الروایات أجمعت علی أن بناء الکعبة تم سنة خمس قبل النبوة</w:t>
      </w:r>
      <w:r>
        <w:rPr>
          <w:rStyle w:val="FootnoteAnchor"/>
          <w:rtl w:val="true"/>
        </w:rPr>
        <w:footnoteReference w:id="385"/>
      </w:r>
      <w:r>
        <w:rPr>
          <w:rFonts w:ascii="IRNazanin" w:hAnsi="IRNazanin" w:eastAsia="IRNazanin"/>
          <w:color w:val="111111"/>
          <w:sz w:val="28"/>
          <w:sz w:val="28"/>
          <w:szCs w:val="28"/>
          <w:rtl w:val="true"/>
          <w:lang w:bidi="fa-IR"/>
        </w:rPr>
        <w:t>، وأن</w:t>
      </w:r>
    </w:p>
    <w:p>
      <w:pPr>
        <w:pStyle w:val="BookText"/>
        <w:rPr/>
      </w:pPr>
      <w:r>
        <w:rPr>
          <w:rFonts w:ascii="IRNazanin" w:hAnsi="IRNazanin" w:eastAsia="IRNazanin"/>
          <w:color w:val="111111"/>
          <w:sz w:val="28"/>
          <w:sz w:val="28"/>
          <w:szCs w:val="28"/>
          <w:rtl w:val="true"/>
          <w:lang w:bidi="fa-IR"/>
        </w:rPr>
        <w:t>النبی الکریم صلی الله علیه و آله صاحب الخمسة وثلاثین عامأ أسهم فی البناء، وحمل الحجارة من</w:t>
      </w:r>
    </w:p>
    <w:p>
      <w:pPr>
        <w:pStyle w:val="BookText"/>
        <w:rPr/>
      </w:pPr>
      <w:r>
        <w:rPr>
          <w:rFonts w:ascii="IRNazanin" w:hAnsi="IRNazanin" w:eastAsia="IRNazanin"/>
          <w:color w:val="111111"/>
          <w:sz w:val="28"/>
          <w:sz w:val="28"/>
          <w:szCs w:val="28"/>
          <w:rtl w:val="true"/>
          <w:lang w:bidi="fa-IR"/>
        </w:rPr>
        <w:t>الوادی مشارکاً قومه فی مثل هذا الحدث العظیم ویعنی هذا أنها علیها السلام ولدت قبل البعثة</w:t>
      </w:r>
    </w:p>
    <w:p>
      <w:pPr>
        <w:pStyle w:val="BookText"/>
        <w:rPr/>
      </w:pPr>
      <w:r>
        <w:rPr>
          <w:rFonts w:ascii="IRNazanin" w:hAnsi="IRNazanin" w:eastAsia="IRNazanin"/>
          <w:color w:val="111111"/>
          <w:sz w:val="28"/>
          <w:sz w:val="28"/>
          <w:szCs w:val="28"/>
          <w:rtl w:val="true"/>
          <w:lang w:bidi="fa-IR"/>
        </w:rPr>
        <w:t>بخمس سنین فیما إذا کانت قد ولدت فی وقت بناء الکعبة، باعتبار أن النبی صلی الله علیه و اله بعث فی</w:t>
      </w:r>
    </w:p>
    <w:p>
      <w:pPr>
        <w:pStyle w:val="BookText"/>
        <w:rPr/>
      </w:pPr>
      <w:r>
        <w:rPr>
          <w:rFonts w:ascii="IRNazanin" w:hAnsi="IRNazanin" w:eastAsia="IRNazanin"/>
          <w:color w:val="111111"/>
          <w:sz w:val="28"/>
          <w:sz w:val="28"/>
          <w:szCs w:val="28"/>
          <w:rtl w:val="true"/>
          <w:lang w:bidi="fa-IR"/>
        </w:rPr>
        <w:t>الأربعین من عمره الشرف وبذا یکون عمرها ثمانیة عشر عاماً حین تزوجها الإمام علیه السلام</w:t>
      </w:r>
    </w:p>
    <w:p>
      <w:pPr>
        <w:pStyle w:val="BookText"/>
        <w:rPr/>
      </w:pPr>
      <w:r>
        <w:rPr>
          <w:rFonts w:ascii="IRNazanin" w:hAnsi="IRNazanin" w:eastAsia="IRNazanin"/>
          <w:color w:val="111111"/>
          <w:sz w:val="28"/>
          <w:sz w:val="28"/>
          <w:szCs w:val="28"/>
          <w:rtl w:val="true"/>
          <w:lang w:bidi="fa-IR"/>
        </w:rPr>
        <w:t>وهوعمر کبیر نسبیا نسبة إلی ما عرف عن العرب والمسلمین من تزویج بناتهم فی الصغر</w:t>
      </w:r>
    </w:p>
    <w:p>
      <w:pPr>
        <w:pStyle w:val="BookText"/>
        <w:rPr/>
      </w:pPr>
      <w:r>
        <w:rPr>
          <w:rFonts w:ascii="IRNazanin" w:hAnsi="IRNazanin" w:eastAsia="IRNazanin"/>
          <w:color w:val="111111"/>
          <w:sz w:val="28"/>
          <w:sz w:val="28"/>
          <w:szCs w:val="28"/>
          <w:rtl w:val="true"/>
          <w:lang w:bidi="fa-IR"/>
        </w:rPr>
        <w:t>حتی ادعوا بأن النبی صلی الله علیه و آله تزوج عائشة وعمرها ست سنوات بالرغم من أن هناک من</w:t>
      </w:r>
    </w:p>
    <w:p>
      <w:pPr>
        <w:pStyle w:val="BookText"/>
        <w:rPr/>
      </w:pPr>
      <w:r>
        <w:rPr>
          <w:rFonts w:ascii="IRNazanin" w:hAnsi="IRNazanin" w:eastAsia="IRNazanin"/>
          <w:color w:val="111111"/>
          <w:sz w:val="28"/>
          <w:sz w:val="28"/>
          <w:szCs w:val="28"/>
          <w:rtl w:val="true"/>
          <w:lang w:bidi="fa-IR"/>
        </w:rPr>
        <w:t>قال أن ولادة الزهراء وعائشة کانت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کان تزویج فاطمة قد تأخر إلی ما</w:t>
      </w:r>
    </w:p>
    <w:p>
      <w:pPr>
        <w:pStyle w:val="BookText"/>
        <w:rPr/>
      </w:pPr>
      <w:r>
        <w:rPr>
          <w:rFonts w:ascii="IRNazanin" w:hAnsi="IRNazanin" w:eastAsia="IRNazanin"/>
          <w:color w:val="111111"/>
          <w:sz w:val="28"/>
          <w:sz w:val="28"/>
          <w:szCs w:val="28"/>
          <w:rtl w:val="true"/>
          <w:lang w:bidi="fa-IR"/>
        </w:rPr>
        <w:t>بعد الهجرة فمن المؤکد انه تم بعدها مباشرة، وکانت ولادة الحسن علیه السلام بعد الزواج بسنة</w:t>
      </w:r>
    </w:p>
    <w:p>
      <w:pPr>
        <w:pStyle w:val="BookText"/>
        <w:rPr/>
      </w:pPr>
      <w:r>
        <w:rPr>
          <w:rFonts w:ascii="IRNazanin" w:hAnsi="IRNazanin" w:eastAsia="IRNazanin"/>
          <w:color w:val="111111"/>
          <w:sz w:val="28"/>
          <w:sz w:val="28"/>
          <w:szCs w:val="28"/>
          <w:rtl w:val="true"/>
          <w:lang w:bidi="fa-IR"/>
        </w:rPr>
        <w:t>فی أکثر الاحتمالات، فما الذی أخر ولادة الحسن علیه السلام إلی سنة ثلاث أو أربع أو خمس</w:t>
      </w:r>
    </w:p>
    <w:p>
      <w:pPr>
        <w:pStyle w:val="BookText"/>
        <w:rPr/>
      </w:pPr>
      <w:r>
        <w:rPr>
          <w:rFonts w:ascii="IRNazanin" w:hAnsi="IRNazanin" w:eastAsia="IRNazanin"/>
          <w:color w:val="111111"/>
          <w:sz w:val="28"/>
          <w:sz w:val="28"/>
          <w:szCs w:val="28"/>
          <w:rtl w:val="true"/>
          <w:lang w:bidi="fa-IR"/>
        </w:rPr>
        <w:t>هجریة إذا لم تکن هناک نیة مبیتة لاستخدام هذا الإیهام لأغراض سیاسیة؟</w:t>
      </w:r>
    </w:p>
    <w:p>
      <w:pPr>
        <w:pStyle w:val="BookText"/>
        <w:rPr/>
      </w:pPr>
      <w:r>
        <w:rPr>
          <w:rFonts w:ascii="IRNazanin" w:hAnsi="IRNazanin" w:eastAsia="IRNazanin"/>
          <w:color w:val="111111"/>
          <w:sz w:val="28"/>
          <w:sz w:val="28"/>
          <w:szCs w:val="28"/>
          <w:rtl w:val="true"/>
          <w:lang w:bidi="fa-IR"/>
        </w:rPr>
        <w:t>ولذا أری أن الروایات التی تذهب إلی هذا المذهب إنما هدفها الانتقاص من حکمة</w:t>
      </w:r>
    </w:p>
    <w:p>
      <w:pPr>
        <w:pStyle w:val="BookText"/>
        <w:rPr/>
      </w:pPr>
      <w:r>
        <w:rPr>
          <w:rFonts w:ascii="IRNazanin" w:hAnsi="IRNazanin" w:eastAsia="IRNazanin"/>
          <w:color w:val="111111"/>
          <w:sz w:val="28"/>
          <w:sz w:val="28"/>
          <w:szCs w:val="28"/>
          <w:rtl w:val="true"/>
          <w:lang w:bidi="fa-IR"/>
        </w:rPr>
        <w:t>الإمام الحسن علیه السلام باعتبار أنه کان غضا غریرا حینما ولی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لیس أهلا للصدام</w:t>
      </w:r>
    </w:p>
    <w:p>
      <w:pPr>
        <w:pStyle w:val="BookText"/>
        <w:rPr/>
      </w:pPr>
      <w:r>
        <w:rPr>
          <w:rFonts w:ascii="IRNazanin" w:hAnsi="IRNazanin" w:eastAsia="IRNazanin"/>
          <w:color w:val="111111"/>
          <w:sz w:val="28"/>
          <w:sz w:val="28"/>
          <w:szCs w:val="28"/>
          <w:rtl w:val="true"/>
          <w:lang w:bidi="fa-IR"/>
        </w:rPr>
        <w:t>مع دهاء معاویة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وللتشکیک یصدق صحبته للنبی صلی الله علیه و اله والروایة عنه باعتبار</w:t>
      </w:r>
    </w:p>
    <w:p>
      <w:pPr>
        <w:pStyle w:val="BookText"/>
        <w:rPr/>
      </w:pPr>
      <w:r>
        <w:rPr>
          <w:rFonts w:ascii="IRNazanin" w:hAnsi="IRNazanin" w:eastAsia="IRNazanin"/>
          <w:color w:val="111111"/>
          <w:sz w:val="28"/>
          <w:sz w:val="28"/>
          <w:szCs w:val="28"/>
          <w:rtl w:val="true"/>
          <w:lang w:bidi="fa-IR"/>
        </w:rPr>
        <w:t>أنه کان أصغر من أن یعد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امتنع البخاری ومسلم عن إیراد</w:t>
      </w:r>
    </w:p>
    <w:p>
      <w:pPr>
        <w:pStyle w:val="BookText"/>
        <w:rPr/>
      </w:pPr>
      <w:r>
        <w:rPr>
          <w:rFonts w:ascii="IRNazanin" w:hAnsi="IRNazanin" w:eastAsia="IRNazanin"/>
          <w:color w:val="111111"/>
          <w:sz w:val="28"/>
          <w:sz w:val="28"/>
          <w:szCs w:val="28"/>
          <w:rtl w:val="true"/>
          <w:lang w:bidi="fa-IR"/>
        </w:rPr>
        <w:t>أحادیثه، وتوقفا عنده، ولم یخرجا له حتی ولو حدیثا واحدا، وهو ما سنتوسع فی بحثه</w:t>
      </w:r>
    </w:p>
    <w:p>
      <w:pPr>
        <w:pStyle w:val="BookText"/>
        <w:rPr/>
      </w:pPr>
      <w:r>
        <w:rPr>
          <w:rFonts w:ascii="IRNazanin" w:hAnsi="IRNazanin" w:eastAsia="IRNazanin"/>
          <w:color w:val="111111"/>
          <w:sz w:val="28"/>
          <w:sz w:val="28"/>
          <w:szCs w:val="28"/>
          <w:rtl w:val="true"/>
          <w:lang w:bidi="fa-IR"/>
        </w:rPr>
        <w:t>مستقبلا نظرأ لأن البخاری أخرج احادیث لمن هو أصغر منه عمرا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أقتبس من ابن شهر آشوب تواریخه التی جاء بها، 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رسول</w:t>
      </w:r>
    </w:p>
    <w:p>
      <w:pPr>
        <w:pStyle w:val="BookText"/>
        <w:rPr/>
      </w:pPr>
      <w:r>
        <w:rPr>
          <w:rFonts w:ascii="IRNazanin" w:hAnsi="IRNazanin" w:eastAsia="IRNazanin"/>
          <w:color w:val="111111"/>
          <w:sz w:val="28"/>
          <w:sz w:val="28"/>
          <w:szCs w:val="28"/>
          <w:rtl w:val="true"/>
          <w:lang w:bidi="fa-IR"/>
        </w:rPr>
        <w:t xml:space="preserve">الله صلی الله علیه و اله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وأشهر، وقیل</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بالأمر بعد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197" w:name="pg3168_13545"/>
    </w:p>
    <w:p>
      <w:pPr>
        <w:pStyle w:val="BookText"/>
        <w:rPr/>
      </w:pPr>
      <w:bookmarkEnd w:id="197"/>
      <w:r>
        <w:rPr>
          <w:rFonts w:ascii="IRNazanin" w:hAnsi="IRNazanin" w:eastAsia="IRNazanin"/>
          <w:color w:val="111111"/>
          <w:sz w:val="28"/>
          <w:sz w:val="28"/>
          <w:szCs w:val="28"/>
          <w:rtl w:val="true"/>
          <w:lang w:bidi="fa-IR"/>
        </w:rPr>
        <w:t xml:space="preserve">أبیه علیه السلام وله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فی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شهر وثلاثة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الصلح بینه</w:t>
      </w:r>
    </w:p>
    <w:p>
      <w:pPr>
        <w:pStyle w:val="BookText"/>
        <w:rPr/>
      </w:pPr>
      <w:r>
        <w:rPr>
          <w:rFonts w:ascii="IRNazanin" w:hAnsi="IRNazanin" w:eastAsia="IRNazanin"/>
          <w:color w:val="111111"/>
          <w:sz w:val="28"/>
          <w:sz w:val="28"/>
          <w:szCs w:val="28"/>
          <w:rtl w:val="true"/>
          <w:lang w:bidi="fa-IR"/>
        </w:rPr>
        <w:t>ویین معاویة سنة إحدی وأربعین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وبعیدا عن نظریة المؤامرة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السیاسیین وأعداء الخط العلوی هم من بث</w:t>
      </w:r>
    </w:p>
    <w:p>
      <w:pPr>
        <w:pStyle w:val="BookText"/>
        <w:rPr/>
      </w:pPr>
      <w:r>
        <w:rPr>
          <w:rFonts w:ascii="IRNazanin" w:hAnsi="IRNazanin" w:eastAsia="IRNazanin"/>
          <w:color w:val="111111"/>
          <w:sz w:val="28"/>
          <w:sz w:val="28"/>
          <w:szCs w:val="28"/>
          <w:rtl w:val="true"/>
          <w:lang w:bidi="fa-IR"/>
        </w:rPr>
        <w:t>أغلب تلک الروایات فی تأریخنا للتقلیل من أهمیة الإمام الحسن؛ لأنهم قبالة ذلک</w:t>
      </w:r>
    </w:p>
    <w:p>
      <w:pPr>
        <w:pStyle w:val="BookText"/>
        <w:rPr/>
      </w:pPr>
      <w:r>
        <w:rPr>
          <w:rFonts w:ascii="IRNazanin" w:hAnsi="IRNazanin" w:eastAsia="IRNazanin"/>
          <w:color w:val="111111"/>
          <w:sz w:val="28"/>
          <w:sz w:val="28"/>
          <w:szCs w:val="28"/>
          <w:rtl w:val="true"/>
          <w:lang w:bidi="fa-IR"/>
        </w:rPr>
        <w:t>أکدوا بشکل کبیر علی ضبط تواریخ ولادات ووفیات رجالهم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التلاعب</w:t>
      </w:r>
    </w:p>
    <w:p>
      <w:pPr>
        <w:pStyle w:val="BookText"/>
        <w:rPr/>
      </w:pPr>
      <w:r>
        <w:rPr>
          <w:rFonts w:ascii="IRNazanin" w:hAnsi="IRNazanin" w:eastAsia="IRNazanin"/>
          <w:color w:val="111111"/>
          <w:sz w:val="28"/>
          <w:sz w:val="28"/>
          <w:szCs w:val="28"/>
          <w:rtl w:val="true"/>
          <w:lang w:bidi="fa-IR"/>
        </w:rPr>
        <w:t>الکبیر بتاریخ مولده انتقلوا إلی اسمه الشریف</w:t>
      </w:r>
      <w:r>
        <w:rPr>
          <w:rFonts w:eastAsia="IRNazanin" w:cs="IRNazanin"/>
          <w:color w:val="111111"/>
          <w:sz w:val="28"/>
          <w:szCs w:val="28"/>
          <w:rtl w:val="true"/>
          <w:lang w:bidi="fa-IR"/>
        </w:rPr>
        <w:t>.</w:t>
      </w:r>
    </w:p>
    <w:p>
      <w:pPr>
        <w:pStyle w:val="Heading4"/>
        <w:numPr>
          <w:ilvl w:val="3"/>
          <w:numId w:val="1"/>
        </w:numPr>
        <w:rPr/>
      </w:pPr>
      <w:bookmarkStart w:id="198" w:name="__RefHeading___Toc1475339_2749589250"/>
      <w:bookmarkStart w:id="199" w:name="_Toc71"/>
      <w:bookmarkEnd w:id="198"/>
      <w:r>
        <w:rPr>
          <w:rtl w:val="true"/>
        </w:rPr>
        <w:t>تشکیکهم فی أصل تسمیتة</w:t>
      </w:r>
      <w:bookmarkEnd w:id="199"/>
    </w:p>
    <w:p>
      <w:pPr>
        <w:pStyle w:val="BookText"/>
        <w:rPr/>
      </w:pPr>
      <w:r>
        <w:rPr>
          <w:rFonts w:ascii="IRNazanin" w:hAnsi="IRNazanin" w:eastAsia="IRNazanin"/>
          <w:color w:val="111111"/>
          <w:sz w:val="28"/>
          <w:sz w:val="28"/>
          <w:szCs w:val="28"/>
          <w:rtl w:val="true"/>
          <w:lang w:bidi="fa-IR"/>
        </w:rPr>
        <w:t>وتضاربت الروایات بفعل وحث السیاسیین أیضا فی وقت تسمیة الإمام الحسن</w:t>
      </w:r>
    </w:p>
    <w:p>
      <w:pPr>
        <w:pStyle w:val="BookText"/>
        <w:rPr/>
      </w:pPr>
      <w:r>
        <w:rPr>
          <w:rFonts w:ascii="IRNazanin" w:hAnsi="IRNazanin" w:eastAsia="IRNazanin"/>
          <w:color w:val="111111"/>
          <w:sz w:val="28"/>
          <w:sz w:val="28"/>
          <w:szCs w:val="28"/>
          <w:rtl w:val="true"/>
          <w:lang w:bidi="fa-IR"/>
        </w:rPr>
        <w:t>وأصل اسمه علیه السلام حیث جاء فی الروایات أن أمه فاطمة علیها السلام جاءت به إلی رسول الله صلی الله علیه و اله</w:t>
      </w:r>
    </w:p>
    <w:p>
      <w:pPr>
        <w:pStyle w:val="BookText"/>
        <w:rPr/>
      </w:pPr>
      <w:r>
        <w:rPr>
          <w:rFonts w:ascii="IRNazanin" w:hAnsi="IRNazanin" w:eastAsia="IRNazanin"/>
          <w:color w:val="111111"/>
          <w:sz w:val="28"/>
          <w:sz w:val="28"/>
          <w:szCs w:val="28"/>
          <w:rtl w:val="true"/>
          <w:lang w:bidi="fa-IR"/>
        </w:rPr>
        <w:t>یوم السابع من مولده فسماه حسناً، وعق عنه کبشاً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وفی روایة أخری أن النبی صلی الله علیه و آله هو الذی قدم إلی بیت علی علیه السلام فی یوم الولادة لیهنئه</w:t>
      </w:r>
    </w:p>
    <w:p>
      <w:pPr>
        <w:pStyle w:val="BookText"/>
        <w:rPr/>
      </w:pPr>
      <w:r>
        <w:rPr>
          <w:rFonts w:ascii="IRNazanin" w:hAnsi="IRNazanin" w:eastAsia="IRNazanin"/>
          <w:color w:val="111111"/>
          <w:sz w:val="28"/>
          <w:sz w:val="28"/>
          <w:szCs w:val="28"/>
          <w:rtl w:val="true"/>
          <w:lang w:bidi="fa-IR"/>
        </w:rPr>
        <w:t>بالمولود، وسمی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الله لم یکن أحد من قبله یحمل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أذن فی إذنه الیمنی، وأقام 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یتضح أن النبی صلی الله علیه و آله کان حاضرا فی بیت علی علیه السلام ینتظر ولادة</w:t>
      </w:r>
    </w:p>
    <w:p>
      <w:pPr>
        <w:pStyle w:val="BookText"/>
        <w:rPr/>
      </w:pPr>
      <w:r>
        <w:rPr>
          <w:rFonts w:ascii="IRNazanin" w:hAnsi="IRNazanin" w:eastAsia="IRNazanin"/>
          <w:color w:val="111111"/>
          <w:sz w:val="28"/>
          <w:sz w:val="28"/>
          <w:szCs w:val="28"/>
          <w:rtl w:val="true"/>
          <w:lang w:bidi="fa-IR"/>
        </w:rPr>
        <w:t>حفیده الأول، 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الحسن علیهم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p>
    <w:p>
      <w:pPr>
        <w:pStyle w:val="BookText"/>
        <w:rPr/>
      </w:pPr>
      <w:r>
        <w:rPr>
          <w:rFonts w:ascii="IRNazanin" w:hAnsi="IRNazanin" w:eastAsia="IRNazanin"/>
          <w:color w:val="111111"/>
          <w:sz w:val="28"/>
          <w:sz w:val="28"/>
          <w:szCs w:val="28"/>
          <w:rtl w:val="true"/>
          <w:lang w:bidi="fa-IR"/>
        </w:rPr>
        <w:t>علیه السلام 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باسمه رسول اللهصلی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w:t>
      </w:r>
    </w:p>
    <w:p>
      <w:pPr>
        <w:pStyle w:val="BookText"/>
        <w:rPr/>
      </w:pPr>
      <w:r>
        <w:rPr>
          <w:rFonts w:ascii="IRNazanin" w:hAnsi="IRNazanin" w:eastAsia="IRNazanin"/>
          <w:color w:val="111111"/>
          <w:sz w:val="28"/>
          <w:sz w:val="28"/>
          <w:szCs w:val="28"/>
          <w:rtl w:val="true"/>
          <w:lang w:bidi="fa-IR"/>
        </w:rPr>
        <w:t>لأسبق باسمه ربی عزوجل، فأوحی الله جل جلاله إلی جرئیل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لمحمد</w:t>
      </w:r>
    </w:p>
    <w:p>
      <w:pPr>
        <w:pStyle w:val="BookText"/>
        <w:rPr/>
      </w:pPr>
      <w:r>
        <w:rPr>
          <w:rFonts w:ascii="IRNazanin" w:hAnsi="IRNazanin" w:eastAsia="IRNazanin"/>
          <w:color w:val="111111"/>
          <w:sz w:val="28"/>
          <w:sz w:val="28"/>
          <w:szCs w:val="28"/>
          <w:rtl w:val="true"/>
          <w:lang w:bidi="fa-IR"/>
        </w:rPr>
        <w:t>ابن فاهبط إلیه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جبرئیل علیه السلام فهنأه من الله تعالی جل جلاله،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یأمرک</w:t>
      </w:r>
    </w:p>
    <w:p>
      <w:pPr>
        <w:pStyle w:val="BookText"/>
        <w:rPr/>
      </w:pPr>
      <w:r>
        <w:rPr>
          <w:rFonts w:ascii="IRNazanin" w:hAnsi="IRNazanin" w:eastAsia="IRNazanin"/>
          <w:color w:val="111111"/>
          <w:sz w:val="28"/>
          <w:sz w:val="28"/>
          <w:szCs w:val="28"/>
          <w:rtl w:val="true"/>
          <w:lang w:bidi="fa-IR"/>
        </w:rPr>
        <w:t>أن تسمیه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 الحسن، فسماه الحسن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ولم تعجب هذه التراتبیة الإلهیة السیاسیین الذین اعتبروها مکرمة تتعارض مع</w:t>
      </w:r>
    </w:p>
    <w:p>
      <w:pPr>
        <w:pStyle w:val="BookText"/>
        <w:rPr/>
      </w:pPr>
      <w:r>
        <w:rPr>
          <w:rFonts w:ascii="IRNazanin" w:hAnsi="IRNazanin" w:eastAsia="IRNazanin"/>
          <w:color w:val="111111"/>
          <w:sz w:val="28"/>
          <w:sz w:val="28"/>
          <w:szCs w:val="28"/>
          <w:rtl w:val="true"/>
          <w:lang w:bidi="fa-IR"/>
        </w:rPr>
        <w:t>مصالحهم الدنیویة فأکثروا الحدیث عن تسمیة الإمام الحسن علیه السلام ولکن سعیهم خاب،</w:t>
      </w:r>
    </w:p>
    <w:p>
      <w:pPr>
        <w:pStyle w:val="BookText"/>
        <w:rPr/>
      </w:pPr>
      <w:r>
        <w:rPr>
          <w:rFonts w:ascii="IRNazanin" w:hAnsi="IRNazanin" w:eastAsia="IRNazanin"/>
          <w:color w:val="111111"/>
          <w:sz w:val="28"/>
          <w:sz w:val="28"/>
          <w:szCs w:val="28"/>
          <w:rtl w:val="true"/>
          <w:lang w:bidi="fa-IR"/>
        </w:rPr>
        <w:t>وثبت فی الأرض ما ینفع الناس، وذهب زبدهم جفاءً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أری واقعا أن أول ظلم لحق بالإمام الحسن علیه السلام بعد موضوع ولادته کان</w:t>
      </w:r>
    </w:p>
    <w:p>
      <w:pPr>
        <w:pStyle w:val="BookText"/>
        <w:rPr/>
      </w:pPr>
      <w:r>
        <w:rPr>
          <w:rFonts w:ascii="IRNazanin" w:hAnsi="IRNazanin" w:eastAsia="IRNazanin"/>
          <w:color w:val="111111"/>
          <w:sz w:val="28"/>
          <w:sz w:val="28"/>
          <w:szCs w:val="28"/>
          <w:rtl w:val="true"/>
          <w:lang w:bidi="fa-IR"/>
        </w:rPr>
        <w:t>موضوع تسمیته علیه السلام، فیما أوردت کتب الصحاح أن الاسم الذی اختاره له أبوه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الدوالیبی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إسرائیل عن أبی إسحاق عن هانیء بن هانیء عن علی،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الحسن سمیته حربا فجاء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ابنی ما سمیتموه؟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حسین سمیته حربا فجاء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ابنی</w:t>
      </w:r>
    </w:p>
    <w:p>
      <w:pPr>
        <w:pStyle w:val="BookText"/>
        <w:rPr/>
      </w:pPr>
      <w:r>
        <w:rPr>
          <w:rFonts w:ascii="IRNazanin" w:hAnsi="IRNazanin" w:eastAsia="IRNazanin"/>
          <w:color w:val="111111"/>
          <w:sz w:val="28"/>
          <w:sz w:val="28"/>
          <w:szCs w:val="28"/>
          <w:rtl w:val="true"/>
          <w:lang w:bidi="fa-IR"/>
        </w:rPr>
        <w:t>ما سمیتموه؟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 بل هو حسین، فلما ولد الثالث سمیته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ابنی ما سمیتموه؟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 قال بل هومحسن</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هنا أرجو ملاحظة أمور مهمة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تأکیدهم علی إصرار الإمام علیه السلام علی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عدم رضا</w:t>
      </w:r>
    </w:p>
    <w:p>
      <w:pPr>
        <w:pStyle w:val="BookText"/>
        <w:rPr/>
      </w:pPr>
      <w:r>
        <w:rPr>
          <w:rFonts w:ascii="IRNazanin" w:hAnsi="IRNazanin" w:eastAsia="IRNazanin"/>
          <w:color w:val="111111"/>
          <w:sz w:val="28"/>
          <w:sz w:val="28"/>
          <w:szCs w:val="28"/>
          <w:rtl w:val="true"/>
          <w:lang w:bidi="fa-IR"/>
        </w:rPr>
        <w:t>النبی صلی الله علیه و آله عن هذا الاسم وکرهه له ونهیه عنه، وهم من وراء هذا الإصرار غیر المبرر</w:t>
      </w:r>
    </w:p>
    <w:p>
      <w:pPr>
        <w:pStyle w:val="BookText"/>
        <w:rPr/>
      </w:pPr>
      <w:r>
        <w:rPr>
          <w:rFonts w:ascii="IRNazanin" w:hAnsi="IRNazanin" w:eastAsia="IRNazanin"/>
          <w:color w:val="111111"/>
          <w:sz w:val="28"/>
          <w:sz w:val="28"/>
          <w:szCs w:val="28"/>
          <w:rtl w:val="true"/>
          <w:lang w:bidi="fa-IR"/>
        </w:rPr>
        <w:t>والحاد لدرجة أن یتکرر ثلاث مرات ویجابه بالرفض ثلاث مرات أرادوا الطعن</w:t>
      </w:r>
    </w:p>
    <w:p>
      <w:pPr>
        <w:pStyle w:val="BookText"/>
        <w:rPr/>
      </w:pPr>
      <w:r>
        <w:rPr>
          <w:rFonts w:ascii="IRNazanin" w:hAnsi="IRNazanin" w:eastAsia="IRNazanin"/>
          <w:color w:val="111111"/>
          <w:sz w:val="28"/>
          <w:sz w:val="28"/>
          <w:szCs w:val="28"/>
          <w:rtl w:val="true"/>
          <w:lang w:bidi="fa-IR"/>
        </w:rPr>
        <w:t>بالإمام، وعد ذلک مثلبة من مثالبه التی تفتق الذهن المریض عن صنعها، ولکنها لم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تثبت بالوقوف بوجه النقد العلمی والعقلی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حدیثهم عن مولود ثالث اسمه محسن بالرغم من اتفاق علماء مدرستنا أزمحسنا</w:t>
      </w:r>
    </w:p>
    <w:p>
      <w:pPr>
        <w:pStyle w:val="BookText"/>
        <w:rPr/>
      </w:pPr>
      <w:r>
        <w:rPr>
          <w:rFonts w:ascii="IRNazanin" w:hAnsi="IRNazanin" w:eastAsia="IRNazanin"/>
          <w:color w:val="111111"/>
          <w:sz w:val="28"/>
          <w:sz w:val="28"/>
          <w:szCs w:val="28"/>
          <w:rtl w:val="true"/>
          <w:lang w:bidi="fa-IR"/>
        </w:rPr>
        <w:t xml:space="preserve">سقط میتا فی حادث الباب یوم تحریق بیت فاطمة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وهدفهم من ذلک الإیغال فی</w:t>
      </w:r>
    </w:p>
    <w:p>
      <w:pPr>
        <w:pStyle w:val="BookText"/>
        <w:rPr/>
      </w:pPr>
      <w:r>
        <w:rPr>
          <w:rFonts w:ascii="IRNazanin" w:hAnsi="IRNazanin" w:eastAsia="IRNazanin"/>
          <w:color w:val="111111"/>
          <w:sz w:val="28"/>
          <w:sz w:val="28"/>
          <w:szCs w:val="28"/>
          <w:rtl w:val="true"/>
          <w:lang w:bidi="fa-IR"/>
        </w:rPr>
        <w:t>الدس وضرب أکثر من عصفور بحجر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هناک روایات أوردها</w:t>
      </w:r>
    </w:p>
    <w:p>
      <w:pPr>
        <w:pStyle w:val="BookText"/>
        <w:rPr/>
      </w:pPr>
      <w:r>
        <w:rPr>
          <w:rFonts w:ascii="IRNazanin" w:hAnsi="IRNazanin" w:eastAsia="IRNazanin"/>
          <w:color w:val="111111"/>
          <w:sz w:val="28"/>
          <w:sz w:val="28"/>
          <w:szCs w:val="28"/>
          <w:rtl w:val="true"/>
          <w:lang w:bidi="fa-IR"/>
        </w:rPr>
        <w:t>الدولابی لم یذکر فیها محسنا؛ تقول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محمد بن عقیل عن محمد بن</w:t>
      </w:r>
    </w:p>
    <w:p>
      <w:pPr>
        <w:pStyle w:val="BookText"/>
        <w:rPr/>
      </w:pPr>
      <w:r>
        <w:rPr>
          <w:rFonts w:ascii="IRNazanin" w:hAnsi="IRNazanin" w:eastAsia="IRNazanin"/>
          <w:color w:val="111111"/>
          <w:sz w:val="28"/>
          <w:sz w:val="28"/>
          <w:szCs w:val="28"/>
          <w:rtl w:val="true"/>
          <w:lang w:bidi="fa-IR"/>
        </w:rPr>
        <w:t>الحنفیة عن علی انه سمی البحسن بعمه حمزة وسمی الحسین بعمه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w:t>
      </w:r>
    </w:p>
    <w:p>
      <w:pPr>
        <w:pStyle w:val="BookText"/>
        <w:rPr/>
      </w:pPr>
      <w:r>
        <w:rPr>
          <w:rFonts w:ascii="IRNazanin" w:hAnsi="IRNazanin" w:eastAsia="IRNazanin"/>
          <w:color w:val="111111"/>
          <w:sz w:val="28"/>
          <w:sz w:val="28"/>
          <w:szCs w:val="28"/>
          <w:rtl w:val="true"/>
          <w:lang w:bidi="fa-IR"/>
        </w:rPr>
        <w:t>رسول الله فسمی الأکبر بحسن بعد حمزة وسمی الأصغر بحسین بعد جعفر</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وتقول الثانیة وهی أصح الروایات وأقربها إلی فکر أهل البیت علیهم السلام وإلی منزلة الإمام</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عمران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اسمان من أسماء أهل الجنة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أما أقرب الروایات إلی العقل والمنطق فهی التی تذهب إلی أن النبی صلی الله علیه و آله ذهب إلی</w:t>
      </w:r>
    </w:p>
    <w:p>
      <w:pPr>
        <w:pStyle w:val="BookText"/>
        <w:rPr/>
      </w:pPr>
      <w:r>
        <w:rPr>
          <w:rFonts w:ascii="IRNazanin" w:hAnsi="IRNazanin" w:eastAsia="IRNazanin"/>
          <w:color w:val="111111"/>
          <w:sz w:val="28"/>
          <w:sz w:val="28"/>
          <w:szCs w:val="28"/>
          <w:rtl w:val="true"/>
          <w:lang w:bidi="fa-IR"/>
        </w:rPr>
        <w:t>بیت علی وفاطمة علیهما السلام قبل ساعة الولادة، لأنه یحبهما ویحب ذریتهما وکان ینتظر ولادة</w:t>
      </w:r>
    </w:p>
    <w:p>
      <w:pPr>
        <w:pStyle w:val="BookText"/>
        <w:rPr/>
      </w:pPr>
      <w:r>
        <w:rPr>
          <w:rFonts w:ascii="IRNazanin" w:hAnsi="IRNazanin" w:eastAsia="IRNazanin"/>
          <w:color w:val="111111"/>
          <w:sz w:val="28"/>
          <w:sz w:val="28"/>
          <w:szCs w:val="28"/>
          <w:rtl w:val="true"/>
          <w:lang w:bidi="fa-IR"/>
        </w:rPr>
        <w:t>أول مولود من صلبه؛ وقد أخبره الله سبحانه أن ذریتهما أولاده الذین حرم منهم من</w:t>
      </w:r>
    </w:p>
    <w:p>
      <w:pPr>
        <w:pStyle w:val="BookText"/>
        <w:rPr/>
      </w:pPr>
      <w:r>
        <w:rPr>
          <w:rFonts w:ascii="IRNazanin" w:hAnsi="IRNazanin" w:eastAsia="IRNazanin"/>
          <w:color w:val="111111"/>
          <w:sz w:val="28"/>
          <w:sz w:val="28"/>
          <w:szCs w:val="28"/>
          <w:rtl w:val="true"/>
          <w:lang w:bidi="fa-IR"/>
        </w:rPr>
        <w:t>زوجاته علی کثرتهن، ولأنه یعرف أن ذریتهما سوف یحملون أعباء الرسالة من بعده</w:t>
      </w:r>
    </w:p>
    <w:p>
      <w:pPr>
        <w:pStyle w:val="BookText"/>
        <w:rPr/>
      </w:pPr>
      <w:r>
        <w:rPr>
          <w:rFonts w:ascii="IRNazanin" w:hAnsi="IRNazanin" w:eastAsia="IRNazanin"/>
          <w:color w:val="111111"/>
          <w:sz w:val="28"/>
          <w:sz w:val="28"/>
          <w:szCs w:val="28"/>
          <w:rtl w:val="true"/>
          <w:lang w:bidi="fa-IR"/>
        </w:rPr>
        <w:t>وینقلونها إلی الأجیال عبر التاریخ، وأن آخرهم هو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المنقذ الذی سوف</w:t>
      </w:r>
    </w:p>
    <w:p>
      <w:pPr>
        <w:pStyle w:val="BookText"/>
        <w:rPr/>
      </w:pPr>
      <w:r>
        <w:rPr>
          <w:rFonts w:ascii="IRNazanin" w:hAnsi="IRNazanin" w:eastAsia="IRNazanin"/>
          <w:color w:val="111111"/>
          <w:sz w:val="28"/>
          <w:sz w:val="28"/>
          <w:szCs w:val="28"/>
          <w:rtl w:val="true"/>
          <w:lang w:bidi="fa-IR"/>
        </w:rPr>
        <w:t>یصلح الکون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ولد الولید قالت السیدة فاطمة الزهراء لعلی علیهما السلام بصفته</w:t>
      </w:r>
    </w:p>
    <w:p>
      <w:pPr>
        <w:pStyle w:val="BookText"/>
        <w:rPr/>
      </w:pPr>
      <w:r>
        <w:rPr>
          <w:rFonts w:ascii="IRNazanin" w:hAnsi="IRNazanin" w:eastAsia="IRNazanin"/>
          <w:color w:val="111111"/>
          <w:sz w:val="28"/>
          <w:sz w:val="28"/>
          <w:szCs w:val="28"/>
          <w:rtl w:val="true"/>
          <w:lang w:bidi="fa-IR"/>
        </w:rPr>
        <w:t>والد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 بما معروف عنه من احرام للنبی وأمره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w:t>
      </w:r>
    </w:p>
    <w:p>
      <w:pPr>
        <w:pStyle w:val="BookText"/>
        <w:rPr/>
      </w:pPr>
      <w:r>
        <w:rPr>
          <w:rFonts w:ascii="IRNazanin" w:hAnsi="IRNazanin" w:eastAsia="IRNazanin"/>
          <w:color w:val="111111"/>
          <w:sz w:val="28"/>
          <w:sz w:val="28"/>
          <w:szCs w:val="28"/>
          <w:rtl w:val="true"/>
          <w:lang w:bidi="fa-IR"/>
        </w:rPr>
        <w:t>لأسبق باسمه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 من جانبه لم یکن یرید مصادرة حق الوالد</w:t>
      </w:r>
    </w:p>
    <w:p>
      <w:pPr>
        <w:pStyle w:val="BookText"/>
        <w:rPr/>
      </w:pPr>
      <w:r>
        <w:rPr>
          <w:rFonts w:ascii="IRNazanin" w:hAnsi="IRNazanin" w:eastAsia="IRNazanin"/>
          <w:color w:val="111111"/>
          <w:sz w:val="28"/>
          <w:sz w:val="28"/>
          <w:szCs w:val="28"/>
          <w:rtl w:val="true"/>
          <w:lang w:bidi="fa-IR"/>
        </w:rPr>
        <w:t>بتسمیة ولده ولکنه کان یرید أن یصدر أمر التسمیة من عند الله سبحانه وتعالی، فسأل</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لأسبقک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لأسبق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باسمه ربی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فأوحی الله تبارک وتعالی إلی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ولد لمحمد ابن؛ فاهبط</w:t>
      </w:r>
    </w:p>
    <w:p>
      <w:pPr>
        <w:pStyle w:val="BookText"/>
        <w:rPr/>
      </w:pPr>
      <w:r>
        <w:rPr>
          <w:rFonts w:ascii="IRNazanin" w:hAnsi="IRNazanin" w:eastAsia="IRNazanin"/>
          <w:color w:val="111111"/>
          <w:sz w:val="28"/>
          <w:sz w:val="28"/>
          <w:szCs w:val="28"/>
          <w:rtl w:val="true"/>
          <w:lang w:bidi="fa-IR"/>
        </w:rPr>
        <w:t>وأقراءه السلام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فمه باسم ابن</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فهبط جبرائیل علیه السلام فهنأه من الله عز وجل،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یأمرک أن</w:t>
      </w:r>
    </w:p>
    <w:p>
      <w:pPr>
        <w:pStyle w:val="BookText"/>
        <w:rPr/>
      </w:pPr>
      <w:r>
        <w:rPr>
          <w:rFonts w:ascii="IRNazanin" w:hAnsi="IRNazanin" w:eastAsia="IRNazanin"/>
          <w:color w:val="111111"/>
          <w:sz w:val="28"/>
          <w:sz w:val="28"/>
          <w:szCs w:val="28"/>
          <w:rtl w:val="true"/>
          <w:lang w:bidi="fa-IR"/>
        </w:rPr>
        <w:t>تمیه باسم ابن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 عربی،،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Style w:val="FootnoteAnchor"/>
          <w:rtl w:val="true"/>
        </w:rPr>
        <w:footnoteReference w:id="392"/>
      </w:r>
      <w:r>
        <w:rPr>
          <w:rFonts w:ascii="IRNazanin" w:hAnsi="IRNazanin" w:eastAsia="IRNazanin"/>
          <w:color w:val="111111"/>
          <w:sz w:val="28"/>
          <w:sz w:val="28"/>
          <w:szCs w:val="28"/>
          <w:rtl w:val="true"/>
          <w:lang w:bidi="fa-IR"/>
        </w:rPr>
        <w:t>بدلالة أن الروایات اتفقت علی أنه لم یکن یعرف</w:t>
      </w:r>
    </w:p>
    <w:p>
      <w:pPr>
        <w:pStyle w:val="BookText"/>
        <w:rPr/>
      </w:pPr>
      <w:r>
        <w:rPr>
          <w:rFonts w:ascii="IRNazanin" w:hAnsi="IRNazanin" w:eastAsia="IRNazanin"/>
          <w:color w:val="111111"/>
          <w:sz w:val="28"/>
          <w:sz w:val="28"/>
          <w:szCs w:val="28"/>
          <w:rtl w:val="true"/>
          <w:lang w:bidi="fa-IR"/>
        </w:rPr>
        <w:t xml:space="preserve">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العرب منذ عسر الجاهلیة ولحین ولادة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مقاربة نوعا ما لروایة المجلسی فی البحار، وفیها أن النبی صلی الله علیه و آله جاء</w:t>
      </w:r>
    </w:p>
    <w:p>
      <w:pPr>
        <w:pStyle w:val="BookText"/>
        <w:rPr/>
      </w:pPr>
      <w:r>
        <w:rPr>
          <w:rFonts w:ascii="IRNazanin" w:hAnsi="IRNazanin" w:eastAsia="IRNazanin"/>
          <w:color w:val="111111"/>
          <w:sz w:val="28"/>
          <w:sz w:val="28"/>
          <w:szCs w:val="28"/>
          <w:rtl w:val="true"/>
          <w:lang w:bidi="fa-IR"/>
        </w:rPr>
        <w:t>إلی بیت علی وفاطمة علیهما السلام وکانت الزهراء علیها السلام قد ولدت الحسن علیه السلام، فأخرج إلیه</w:t>
      </w:r>
    </w:p>
    <w:p>
      <w:pPr>
        <w:pStyle w:val="BookText"/>
        <w:rPr/>
      </w:pPr>
      <w:r>
        <w:rPr>
          <w:rFonts w:ascii="IRNazanin" w:hAnsi="IRNazanin" w:eastAsia="IRNazanin"/>
          <w:color w:val="111111"/>
          <w:sz w:val="28"/>
          <w:sz w:val="28"/>
          <w:szCs w:val="28"/>
          <w:rtl w:val="true"/>
          <w:lang w:bidi="fa-IR"/>
        </w:rPr>
        <w:t>الولید،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أعیذه بک وولده من الشیطان الرجیم، ثم أذن فی أذنه الیمنی،</w:t>
      </w:r>
    </w:p>
    <w:p>
      <w:pPr>
        <w:pStyle w:val="BookText"/>
        <w:rPr/>
      </w:pPr>
      <w:r>
        <w:rPr>
          <w:rFonts w:ascii="IRNazanin" w:hAnsi="IRNazanin" w:eastAsia="IRNazanin"/>
          <w:color w:val="111111"/>
          <w:sz w:val="28"/>
          <w:sz w:val="28"/>
          <w:szCs w:val="28"/>
          <w:rtl w:val="true"/>
          <w:lang w:bidi="fa-IR"/>
        </w:rPr>
        <w:t>وأقام فی الیسری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إلا أنه یتبین من هذه الروایة أن الرسول صلی الله علیه و آله جاء بعد الولادة</w:t>
      </w:r>
    </w:p>
    <w:p>
      <w:pPr>
        <w:pStyle w:val="BookText"/>
        <w:rPr/>
      </w:pP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المهم أن السیاسیین أحدثوا فی أمر التسمیة وحضور النبی ابنته ساعة ولادتها أمورا</w:t>
      </w:r>
    </w:p>
    <w:p>
      <w:pPr>
        <w:pStyle w:val="BookText"/>
        <w:rPr/>
      </w:pPr>
      <w:r>
        <w:rPr>
          <w:rFonts w:ascii="IRNazanin" w:hAnsi="IRNazanin" w:eastAsia="IRNazanin"/>
          <w:color w:val="111111"/>
          <w:sz w:val="28"/>
          <w:sz w:val="28"/>
          <w:szCs w:val="28"/>
          <w:rtl w:val="true"/>
          <w:lang w:bidi="fa-IR"/>
        </w:rPr>
        <w:t>یندی لها الجبین، وانهم کانوا یرفعون الروایات والأحادیث إلی أهل البیت علیه السلام عسی أن</w:t>
      </w:r>
    </w:p>
    <w:p>
      <w:pPr>
        <w:pStyle w:val="BookText"/>
        <w:rPr/>
      </w:pPr>
      <w:r>
        <w:rPr>
          <w:rFonts w:ascii="IRNazanin" w:hAnsi="IRNazanin" w:eastAsia="IRNazanin"/>
          <w:color w:val="111111"/>
          <w:sz w:val="28"/>
          <w:sz w:val="28"/>
          <w:szCs w:val="28"/>
          <w:rtl w:val="true"/>
          <w:lang w:bidi="fa-IR"/>
        </w:rPr>
        <w:t>یمر تدلیسهم ولا ینتبه إلیه أحد، 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مرفوعا إلی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ولادة فاطمة علیها السلام قال رسول الله صلی الله علیه و آله لأسماء بنت عمیس وأم سلمة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أحضرا فاطمة، فإذا وقع ولدها واستهل صارخا فأذنا فی أذنه الیمنی وأقیما فی أذنه</w:t>
      </w:r>
    </w:p>
    <w:p>
      <w:pPr>
        <w:pStyle w:val="BookText"/>
        <w:rPr/>
      </w:pPr>
      <w:r>
        <w:rPr>
          <w:rFonts w:ascii="IRNazanin" w:hAnsi="IRNazanin" w:eastAsia="IRNazanin"/>
          <w:color w:val="111111"/>
          <w:sz w:val="28"/>
          <w:sz w:val="28"/>
          <w:szCs w:val="28"/>
          <w:rtl w:val="true"/>
          <w:lang w:bidi="fa-IR"/>
        </w:rPr>
        <w:t>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تحدثا شیئا حتی آتیکما</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ولا أدری لماذا لم یأمرهما النبی صلی الله علیه و آله بأن تخبرا أمه علیها السلام لتؤذن وتقیم فی أذنیه وهی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bookmarkStart w:id="200" w:name="pg3168_13549"/>
    </w:p>
    <w:p>
      <w:pPr>
        <w:pStyle w:val="BookText"/>
        <w:rPr/>
      </w:pPr>
      <w:bookmarkEnd w:id="200"/>
      <w:r>
        <w:rPr>
          <w:rFonts w:ascii="IRNazanin" w:hAnsi="IRNazanin" w:eastAsia="IRNazanin"/>
          <w:color w:val="111111"/>
          <w:sz w:val="28"/>
          <w:sz w:val="28"/>
          <w:szCs w:val="28"/>
          <w:rtl w:val="true"/>
          <w:lang w:bidi="fa-IR"/>
        </w:rPr>
        <w:t>أکرم منهما، أو أن تخبرا والده الإمام علی علیه السلام لیقوم بذلک؟ لماذا یطلب النبی صلی الله علیه و آله من</w:t>
      </w:r>
    </w:p>
    <w:p>
      <w:pPr>
        <w:pStyle w:val="BookText"/>
        <w:rPr/>
      </w:pPr>
      <w:r>
        <w:rPr>
          <w:rFonts w:ascii="IRNazanin" w:hAnsi="IRNazanin" w:eastAsia="IRNazanin"/>
          <w:color w:val="111111"/>
          <w:sz w:val="28"/>
          <w:sz w:val="28"/>
          <w:szCs w:val="28"/>
          <w:rtl w:val="true"/>
          <w:lang w:bidi="fa-IR"/>
        </w:rPr>
        <w:t>آخرین التأذین والإقامة لابنه البکر؟ وما دور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تحدثا شیئا حتی آتیکما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أدری ما مدی مطابقة هذه الروایة مع روایة أخری أخرجها الشیخ نفسه</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یروح ویغدو علی بیت فاطمة صلی الله علیه و اله منتظرا ساعة ولادتها، وإن</w:t>
      </w:r>
    </w:p>
    <w:p>
      <w:pPr>
        <w:pStyle w:val="BookText"/>
        <w:rPr/>
      </w:pPr>
      <w:r>
        <w:rPr>
          <w:rFonts w:ascii="IRNazanin" w:hAnsi="IRNazanin" w:eastAsia="IRNazanin"/>
          <w:color w:val="111111"/>
          <w:sz w:val="28"/>
          <w:sz w:val="28"/>
          <w:szCs w:val="28"/>
          <w:rtl w:val="true"/>
          <w:lang w:bidi="fa-IR"/>
        </w:rPr>
        <w:t>بعض نساء المدینة کن عندها ساعة طلقها، ومنهن سودة بنت سرج، وإن النبی صلی الله علیه و اله</w:t>
      </w:r>
    </w:p>
    <w:p>
      <w:pPr>
        <w:pStyle w:val="BookText"/>
        <w:rPr/>
      </w:pPr>
      <w:r>
        <w:rPr>
          <w:rFonts w:ascii="IRNazanin" w:hAnsi="IRNazanin" w:eastAsia="IRNazanin"/>
          <w:color w:val="111111"/>
          <w:sz w:val="28"/>
          <w:sz w:val="28"/>
          <w:szCs w:val="28"/>
          <w:rtl w:val="true"/>
          <w:lang w:bidi="fa-IR"/>
        </w:rPr>
        <w:t>أمرهم بأن لا یحدثوا شیئا، لا آذان ولا إقامة ولا أی أمر آخر لحین دخوله علی ابنته؛ بعد</w:t>
      </w:r>
    </w:p>
    <w:p>
      <w:pPr>
        <w:pStyle w:val="BookText"/>
        <w:rPr/>
      </w:pPr>
      <w:r>
        <w:rPr>
          <w:rFonts w:ascii="IRNazanin" w:hAnsi="IRNazanin" w:eastAsia="IRNazanin"/>
          <w:color w:val="111111"/>
          <w:sz w:val="28"/>
          <w:sz w:val="28"/>
          <w:szCs w:val="28"/>
          <w:rtl w:val="true"/>
          <w:lang w:bidi="fa-IR"/>
        </w:rPr>
        <w:t>أن تضع وترتاح من آلام الوضع، وتقول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عن سودةبنت سرج</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حضر فاطمة حین ضربها المخاض فأتانا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هی؟</w:t>
      </w:r>
    </w:p>
    <w:p>
      <w:pPr>
        <w:pStyle w:val="BookText"/>
        <w:rPr/>
      </w:pPr>
      <w:r>
        <w:rPr>
          <w:rFonts w:ascii="IRNazanin" w:hAnsi="IRNazanin" w:eastAsia="IRNazanin"/>
          <w:color w:val="111111"/>
          <w:sz w:val="28"/>
          <w:sz w:val="28"/>
          <w:szCs w:val="28"/>
          <w:rtl w:val="true"/>
          <w:lang w:bidi="fa-IR"/>
        </w:rPr>
        <w:t>کیف هی؟ ابنتی فدیتها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لتجهد،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وضعت فلا تحدثی شیئا حتی</w:t>
      </w:r>
    </w:p>
    <w:p>
      <w:pPr>
        <w:pStyle w:val="BookText"/>
        <w:rPr/>
      </w:pPr>
      <w:r>
        <w:rPr>
          <w:rFonts w:ascii="IRNazanin" w:hAnsi="IRNazanin" w:eastAsia="IRNazanin"/>
          <w:color w:val="111111"/>
          <w:sz w:val="28"/>
          <w:sz w:val="28"/>
          <w:szCs w:val="28"/>
          <w:rtl w:val="true"/>
          <w:lang w:bidi="fa-IR"/>
        </w:rPr>
        <w:t>تبلغینی</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علما أن الشیخ وبعد أن ذکر هذه الروایات التی نفی من خلالها أن یکون</w:t>
      </w:r>
    </w:p>
    <w:p>
      <w:pPr>
        <w:pStyle w:val="BookText"/>
        <w:rPr/>
      </w:pPr>
      <w:r>
        <w:rPr>
          <w:rFonts w:ascii="IRNazanin" w:hAnsi="IRNazanin" w:eastAsia="IRNazanin"/>
          <w:color w:val="111111"/>
          <w:sz w:val="28"/>
          <w:sz w:val="28"/>
          <w:szCs w:val="28"/>
          <w:rtl w:val="true"/>
          <w:lang w:bidi="fa-IR"/>
        </w:rPr>
        <w:t>النبی صلی الله علیه و اله قد أذن فی أذن ولده؛ عاد وأخرج روایة أخری تؤکد بأن النبی صلی الله علیه و اله بشخصه هو</w:t>
      </w:r>
    </w:p>
    <w:p>
      <w:pPr>
        <w:pStyle w:val="BookText"/>
        <w:rPr/>
      </w:pPr>
      <w:r>
        <w:rPr>
          <w:rFonts w:ascii="IRNazanin" w:hAnsi="IRNazanin" w:eastAsia="IRNazanin"/>
          <w:color w:val="111111"/>
          <w:sz w:val="28"/>
          <w:sz w:val="28"/>
          <w:szCs w:val="28"/>
          <w:rtl w:val="true"/>
          <w:lang w:bidi="fa-IR"/>
        </w:rPr>
        <w:t>من أذن وأقام فی أذنی ولده الحسن وتقول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فی أذنه، وسماه الحسن،علیه السلام،</w:t>
      </w:r>
    </w:p>
    <w:p>
      <w:pPr>
        <w:pStyle w:val="BookText"/>
        <w:rPr/>
      </w:pPr>
      <w:r>
        <w:rPr>
          <w:rFonts w:ascii="IRNazanin" w:hAnsi="IRNazanin" w:eastAsia="IRNazanin"/>
          <w:color w:val="111111"/>
          <w:sz w:val="28"/>
          <w:sz w:val="28"/>
          <w:szCs w:val="28"/>
          <w:rtl w:val="true"/>
          <w:lang w:bidi="fa-IR"/>
        </w:rPr>
        <w:t>وعق عنه بکبش</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201" w:name="__RefHeading___Toc1475341_2749589250"/>
      <w:bookmarkStart w:id="202" w:name="_Toc72"/>
      <w:bookmarkEnd w:id="201"/>
      <w:r>
        <w:rPr>
          <w:rtl w:val="true"/>
        </w:rPr>
        <w:t>تشکیکهم أن النبی صلی الله علیه و آله عق عنه</w:t>
      </w:r>
      <w:bookmarkEnd w:id="202"/>
    </w:p>
    <w:p>
      <w:pPr>
        <w:pStyle w:val="BookText"/>
        <w:rPr/>
      </w:pPr>
      <w:r>
        <w:rPr>
          <w:rFonts w:ascii="IRNazanin" w:hAnsi="IRNazanin" w:eastAsia="IRNazanin"/>
          <w:color w:val="111111"/>
          <w:sz w:val="28"/>
          <w:sz w:val="28"/>
          <w:szCs w:val="28"/>
          <w:rtl w:val="true"/>
          <w:lang w:bidi="fa-IR"/>
        </w:rPr>
        <w:t>لم یترک السیاسیون التلاعب حتی مع أبسط شعیرة تخص حیاة الحسن علیه السلام، وأبوا</w:t>
      </w:r>
    </w:p>
    <w:p>
      <w:pPr>
        <w:pStyle w:val="BookText"/>
        <w:rPr/>
      </w:pPr>
      <w:r>
        <w:rPr>
          <w:rFonts w:ascii="IRNazanin" w:hAnsi="IRNazanin" w:eastAsia="IRNazanin"/>
          <w:color w:val="111111"/>
          <w:sz w:val="28"/>
          <w:sz w:val="28"/>
          <w:szCs w:val="28"/>
          <w:rtl w:val="true"/>
          <w:lang w:bidi="fa-IR"/>
        </w:rPr>
        <w:t>إلا أن یسیئوا لها ویکثروا الحدیث بشأنها لکی لا یترکوها بنقائها جریا علی عادتهم</w:t>
      </w:r>
    </w:p>
    <w:p>
      <w:pPr>
        <w:pStyle w:val="BookText"/>
        <w:rPr/>
      </w:pPr>
      <w:r>
        <w:rPr>
          <w:rFonts w:ascii="IRNazanin" w:hAnsi="IRNazanin" w:eastAsia="IRNazanin"/>
          <w:color w:val="111111"/>
          <w:sz w:val="28"/>
          <w:sz w:val="28"/>
          <w:szCs w:val="28"/>
          <w:rtl w:val="true"/>
          <w:lang w:bidi="fa-IR"/>
        </w:rPr>
        <w:t>اللئیمة الحقود، ولذا تجد لهم أقوالا مختلفة بشأن أمر بسیط کالعقیقة یدعوک إلی الدهشة</w:t>
      </w:r>
    </w:p>
    <w:p>
      <w:pPr>
        <w:pStyle w:val="BookText"/>
        <w:rPr/>
      </w:pPr>
      <w:r>
        <w:rPr>
          <w:rFonts w:ascii="IRNazanin" w:hAnsi="IRNazanin" w:eastAsia="IRNazanin"/>
          <w:color w:val="111111"/>
          <w:sz w:val="28"/>
          <w:sz w:val="28"/>
          <w:szCs w:val="28"/>
          <w:rtl w:val="true"/>
          <w:lang w:bidi="fa-IR"/>
        </w:rPr>
        <w:t>من مقدرتهم علی التلاعب بعقول أتباعهم إلی هذا الحد، والنزول إلی أدق الشعیرات</w:t>
      </w:r>
    </w:p>
    <w:p>
      <w:pPr>
        <w:pStyle w:val="BookText"/>
        <w:rPr/>
      </w:pPr>
      <w:r>
        <w:rPr>
          <w:rFonts w:ascii="IRNazanin" w:hAnsi="IRNazanin" w:eastAsia="IRNazanin"/>
          <w:color w:val="111111"/>
          <w:sz w:val="28"/>
          <w:sz w:val="28"/>
          <w:szCs w:val="28"/>
          <w:rtl w:val="true"/>
          <w:lang w:bidi="fa-IR"/>
        </w:rPr>
        <w:t>والخوض فیها، کما فی حدیثهم عن العقیقة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حدیثها عن أهم نقاط اهتمام الإسلام بالطفل، عدت الدکتورة مریم إبراهیم</w:t>
      </w:r>
    </w:p>
    <w:p>
      <w:pPr>
        <w:pStyle w:val="BookText"/>
        <w:rPr/>
      </w:pPr>
      <w:r>
        <w:rPr>
          <w:rFonts w:ascii="IRNazanin" w:hAnsi="IRNazanin" w:eastAsia="IRNazanin"/>
          <w:color w:val="111111"/>
          <w:sz w:val="28"/>
          <w:sz w:val="28"/>
          <w:szCs w:val="28"/>
          <w:rtl w:val="true"/>
          <w:lang w:bidi="fa-IR"/>
        </w:rPr>
        <w:t>هندی من جامعة القاهرة العقیقة کواحدة من أهم هذه النقاط، کما 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w:t>
      </w:r>
    </w:p>
    <w:p>
      <w:pPr>
        <w:pStyle w:val="BookText"/>
        <w:rPr/>
      </w:pPr>
      <w:r>
        <w:rPr>
          <w:rFonts w:ascii="IRNazanin" w:hAnsi="IRNazanin" w:eastAsia="IRNazanin"/>
          <w:color w:val="111111"/>
          <w:sz w:val="28"/>
          <w:sz w:val="28"/>
          <w:szCs w:val="28"/>
          <w:rtl w:val="true"/>
          <w:lang w:bidi="fa-IR"/>
        </w:rPr>
        <w:t>عظمة الإسلام أنه لم یترک صغیرة ولا کبیرة إلا بینها، واهتم بها، ونبه علیها، وخاصة</w:t>
      </w:r>
    </w:p>
    <w:p>
      <w:pPr>
        <w:pStyle w:val="BookText"/>
        <w:rPr/>
      </w:pPr>
      <w:r>
        <w:rPr>
          <w:rFonts w:ascii="IRNazanin" w:hAnsi="IRNazanin" w:eastAsia="IRNazanin"/>
          <w:color w:val="111111"/>
          <w:sz w:val="28"/>
          <w:sz w:val="28"/>
          <w:szCs w:val="28"/>
          <w:rtl w:val="true"/>
          <w:lang w:bidi="fa-IR"/>
        </w:rPr>
        <w:t>ما یتعلق بالإنسان، حیث اهتم الإسلام به قبل أن یخلق فقد حث الزوج علی اختیار أمه</w:t>
      </w:r>
    </w:p>
    <w:p>
      <w:pPr>
        <w:pStyle w:val="BookText"/>
        <w:rPr/>
      </w:pPr>
      <w:r>
        <w:rPr>
          <w:rFonts w:ascii="IRNazanin" w:hAnsi="IRNazanin" w:eastAsia="IRNazanin"/>
          <w:color w:val="111111"/>
          <w:sz w:val="28"/>
          <w:sz w:val="28"/>
          <w:szCs w:val="28"/>
          <w:rtl w:val="true"/>
          <w:lang w:bidi="fa-IR"/>
        </w:rPr>
        <w:t>علی أساس الدین کما حیث الولی أیضاً علی اختیار الزوج علی أساس الدین، واهتم به</w:t>
      </w:r>
    </w:p>
    <w:p>
      <w:pPr>
        <w:pStyle w:val="BookText"/>
        <w:rPr/>
      </w:pPr>
      <w:r>
        <w:rPr>
          <w:rFonts w:ascii="IRNazanin" w:hAnsi="IRNazanin" w:eastAsia="IRNazanin"/>
          <w:color w:val="111111"/>
          <w:sz w:val="28"/>
          <w:sz w:val="28"/>
          <w:szCs w:val="28"/>
          <w:rtl w:val="true"/>
          <w:lang w:bidi="fa-IR"/>
        </w:rPr>
        <w:t>وهو جنین حیث شرع له عدة أحکام من حیث میراثه وتحریم الجنایة علیه وغیر ذلک،</w:t>
      </w:r>
    </w:p>
    <w:p>
      <w:pPr>
        <w:pStyle w:val="BookText"/>
        <w:rPr/>
      </w:pPr>
      <w:r>
        <w:rPr>
          <w:rFonts w:ascii="IRNazanin" w:hAnsi="IRNazanin" w:eastAsia="IRNazanin"/>
          <w:color w:val="111111"/>
          <w:sz w:val="28"/>
          <w:sz w:val="28"/>
          <w:szCs w:val="28"/>
          <w:rtl w:val="true"/>
          <w:lang w:bidi="fa-IR"/>
        </w:rPr>
        <w:t>واهتم به بعد أن یولد حیث حث علی العقیقة عنه، واختیار الاسم الحسن له، وغیر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دار العلوم — جامعة القاهرة،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بل إن الدکتورة المصریة أوضحت سبب اختیارها للکتابة عن موضوع العقیقة</w:t>
      </w:r>
    </w:p>
    <w:p>
      <w:pPr>
        <w:pStyle w:val="BookText"/>
        <w:rPr/>
      </w:pP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کثیراً من هذه السنن قد اندثر، وانبهر المسلمون بالعادات الغربیة من عمل</w:t>
      </w:r>
    </w:p>
    <w:p>
      <w:pPr>
        <w:pStyle w:val="BookText"/>
        <w:rPr/>
      </w:pPr>
      <w:r>
        <w:rPr>
          <w:rFonts w:ascii="IRNazanin" w:hAnsi="IRNazanin" w:eastAsia="IRNazanin"/>
          <w:color w:val="111111"/>
          <w:sz w:val="28"/>
          <w:sz w:val="28"/>
          <w:szCs w:val="28"/>
          <w:rtl w:val="true"/>
          <w:lang w:bidi="fa-IR"/>
        </w:rPr>
        <w:t>السبوع، وإشعال الشموع وغیرها، فاخترت هذا الموضوع محاولة منی لتعریف الناس</w:t>
      </w:r>
    </w:p>
    <w:p>
      <w:pPr>
        <w:pStyle w:val="BookText"/>
        <w:rPr/>
      </w:pPr>
      <w:r>
        <w:rPr>
          <w:rFonts w:ascii="IRNazanin" w:hAnsi="IRNazanin" w:eastAsia="IRNazanin"/>
          <w:color w:val="111111"/>
          <w:sz w:val="28"/>
          <w:sz w:val="28"/>
          <w:szCs w:val="28"/>
          <w:rtl w:val="true"/>
          <w:lang w:bidi="fa-IR"/>
        </w:rPr>
        <w:t>بهذه السنن لیتمسکوا بها</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إن مدرسة أهل البیت علیهم السلام تؤمن أن کون الإمام الحسن علیه السلام هو الابن البکر</w:t>
      </w:r>
    </w:p>
    <w:p>
      <w:pPr>
        <w:pStyle w:val="BookText"/>
        <w:rPr/>
      </w:pPr>
      <w:r>
        <w:rPr>
          <w:rFonts w:ascii="IRNazanin" w:hAnsi="IRNazanin" w:eastAsia="IRNazanin"/>
          <w:color w:val="111111"/>
          <w:sz w:val="28"/>
          <w:sz w:val="28"/>
          <w:szCs w:val="28"/>
          <w:rtl w:val="true"/>
          <w:lang w:bidi="fa-IR"/>
        </w:rPr>
        <w:t>للنبی صلی الله علیه و آله من فاطمة وعلی علیهما السلام؛ بعد أن فقد أبناءه من قبل بأمر الله تعالی یدفعه حتما</w:t>
      </w:r>
    </w:p>
    <w:p>
      <w:pPr>
        <w:pStyle w:val="BookText"/>
        <w:rPr/>
      </w:pPr>
      <w:r>
        <w:rPr>
          <w:rFonts w:ascii="IRNazanin" w:hAnsi="IRNazanin" w:eastAsia="IRNazanin"/>
          <w:color w:val="111111"/>
          <w:sz w:val="28"/>
          <w:sz w:val="28"/>
          <w:szCs w:val="28"/>
          <w:rtl w:val="true"/>
          <w:lang w:bidi="fa-IR"/>
        </w:rPr>
        <w:t>إلی متابعة هذا الحدث الفرید بهمة عالیة وشوق کبیر وترقب وبحث عن تطبیق الشریعة</w:t>
      </w:r>
    </w:p>
    <w:p>
      <w:pPr>
        <w:pStyle w:val="BookText"/>
        <w:rPr/>
      </w:pPr>
      <w:r>
        <w:rPr>
          <w:rFonts w:ascii="IRNazanin" w:hAnsi="IRNazanin" w:eastAsia="IRNazanin"/>
          <w:color w:val="111111"/>
          <w:sz w:val="28"/>
          <w:sz w:val="28"/>
          <w:szCs w:val="28"/>
          <w:rtl w:val="true"/>
          <w:lang w:bidi="fa-IR"/>
        </w:rPr>
        <w:t>بحذافیرها فیما یخص المولود الجدید لیتعلم الناس منه ما خفی علیهم أو لم یفهموه من</w:t>
      </w:r>
    </w:p>
    <w:p>
      <w:pPr>
        <w:pStyle w:val="BookText"/>
        <w:rPr/>
      </w:pPr>
      <w:r>
        <w:rPr>
          <w:rFonts w:ascii="IRNazanin" w:hAnsi="IRNazanin" w:eastAsia="IRNazanin"/>
          <w:color w:val="111111"/>
          <w:sz w:val="28"/>
          <w:sz w:val="28"/>
          <w:szCs w:val="28"/>
          <w:rtl w:val="true"/>
          <w:lang w:bidi="fa-IR"/>
        </w:rPr>
        <w:t>قبل؛ ولکی یحصن الولید ویربطه بالعقیدة ربطا محکما لا ینفذ منه شیطان أو إنسان، فقام</w:t>
      </w:r>
    </w:p>
    <w:p>
      <w:pPr>
        <w:pStyle w:val="BookText"/>
        <w:rPr/>
      </w:pPr>
      <w:r>
        <w:rPr>
          <w:rFonts w:ascii="IRNazanin" w:hAnsi="IRNazanin" w:eastAsia="IRNazanin"/>
          <w:color w:val="111111"/>
          <w:sz w:val="28"/>
          <w:sz w:val="28"/>
          <w:szCs w:val="28"/>
          <w:rtl w:val="true"/>
          <w:lang w:bidi="fa-IR"/>
        </w:rPr>
        <w:t>بکل ما تستوجبه الولادة الجدیدة من مهام وأولها التسمیة الحسنة والآذان والإقامة فی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أذنیه، وهی أولی مراحل الإعداد النفسی للطفل یترکها سحر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تنساب کسیل عذب رقراق من بین شفتی النبی صلی الله علیه و آله لتتوغل فی أعماق الولید</w:t>
      </w:r>
    </w:p>
    <w:p>
      <w:pPr>
        <w:pStyle w:val="BookText"/>
        <w:rPr/>
      </w:pPr>
      <w:r>
        <w:rPr>
          <w:rFonts w:ascii="IRNazanin" w:hAnsi="IRNazanin" w:eastAsia="IRNazanin"/>
          <w:color w:val="111111"/>
          <w:sz w:val="28"/>
          <w:sz w:val="28"/>
          <w:szCs w:val="28"/>
          <w:rtl w:val="true"/>
          <w:lang w:bidi="fa-IR"/>
        </w:rPr>
        <w:t>وتستقر فی فکره وذاکرته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ذلک حلاقة شعر رأس الولید وذبح العقیقة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العقیقة فنجد عنها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عقیقة عن الحسن علیه السلام،</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عظمها بعظمه، ولحمها بلحمه، ودمها بدمه، وشعرها بشعره، اللهم</w:t>
      </w:r>
    </w:p>
    <w:p>
      <w:pPr>
        <w:pStyle w:val="BookText"/>
        <w:rPr/>
      </w:pPr>
      <w:r>
        <w:rPr>
          <w:rFonts w:ascii="IRNazanin" w:hAnsi="IRNazanin" w:eastAsia="IRNazanin"/>
          <w:color w:val="111111"/>
          <w:sz w:val="28"/>
          <w:sz w:val="28"/>
          <w:szCs w:val="28"/>
          <w:rtl w:val="true"/>
          <w:lang w:bidi="fa-IR"/>
        </w:rPr>
        <w:t>اجعلها وقاءً لمحمد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وحلق رأسه، وأمر أن یتصدق بزنة شعره فضة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عنه بکبشین أملحین وأعطی القابلة فخذا ودینارا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جاء فی</w:t>
      </w:r>
    </w:p>
    <w:p>
      <w:pPr>
        <w:pStyle w:val="BookText"/>
        <w:rPr/>
      </w:pPr>
      <w:r>
        <w:rPr>
          <w:rFonts w:ascii="IRNazanin" w:hAnsi="IRNazanin" w:eastAsia="IRNazanin"/>
          <w:color w:val="111111"/>
          <w:sz w:val="28"/>
          <w:sz w:val="28"/>
          <w:szCs w:val="28"/>
          <w:rtl w:val="true"/>
          <w:lang w:bidi="fa-IR"/>
        </w:rPr>
        <w:t>إحدی الروایات أن النبی صلی الله علیه و اله عق عن الحسن علیه السلام بیده الشریفة کما حلق شعره بیده</w:t>
      </w:r>
    </w:p>
    <w:p>
      <w:pPr>
        <w:pStyle w:val="BookText"/>
        <w:rPr/>
      </w:pPr>
      <w:r>
        <w:rPr>
          <w:rFonts w:ascii="IRNazanin" w:hAnsi="IRNazanin" w:eastAsia="IRNazanin"/>
          <w:color w:val="111111"/>
          <w:sz w:val="28"/>
          <w:sz w:val="28"/>
          <w:szCs w:val="28"/>
          <w:rtl w:val="true"/>
          <w:lang w:bidi="fa-IR"/>
        </w:rPr>
        <w:t>الشریفة أیضا، أی أنه ذبح العقیقة بیده الشریفة ولم یدع أحدا آخر یذبحها، وحلق له</w:t>
      </w:r>
    </w:p>
    <w:p>
      <w:pPr>
        <w:pStyle w:val="BookText"/>
        <w:rPr/>
      </w:pPr>
      <w:r>
        <w:rPr>
          <w:rFonts w:ascii="IRNazanin" w:hAnsi="IRNazanin" w:eastAsia="IRNazanin"/>
          <w:color w:val="111111"/>
          <w:sz w:val="28"/>
          <w:sz w:val="28"/>
          <w:szCs w:val="28"/>
          <w:rtl w:val="true"/>
          <w:lang w:bidi="fa-IR"/>
        </w:rPr>
        <w:t>بیده الشریفة ولم یدع شخصا آخر یحلق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 رسول الله عن</w:t>
      </w:r>
    </w:p>
    <w:p>
      <w:pPr>
        <w:pStyle w:val="BookText"/>
        <w:rPr/>
      </w:pPr>
      <w:r>
        <w:rPr>
          <w:rFonts w:ascii="IRNazanin" w:hAnsi="IRNazanin" w:eastAsia="IRNazanin"/>
          <w:color w:val="111111"/>
          <w:sz w:val="28"/>
          <w:sz w:val="28"/>
          <w:szCs w:val="28"/>
          <w:rtl w:val="true"/>
          <w:lang w:bidi="fa-IR"/>
        </w:rPr>
        <w:t>الحسن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عقیقة عن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عظمها بعظمه ولحمها</w:t>
      </w:r>
    </w:p>
    <w:p>
      <w:pPr>
        <w:pStyle w:val="BookText"/>
        <w:rPr/>
      </w:pPr>
      <w:r>
        <w:rPr>
          <w:rFonts w:ascii="IRNazanin" w:hAnsi="IRNazanin" w:eastAsia="IRNazanin"/>
          <w:color w:val="111111"/>
          <w:sz w:val="28"/>
          <w:sz w:val="28"/>
          <w:szCs w:val="28"/>
          <w:rtl w:val="true"/>
          <w:lang w:bidi="fa-IR"/>
        </w:rPr>
        <w:t>بلحمه ودمها بدمه وشعرها بشعره، اللهم اجعلها وفاءً لمحمد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وهوما لم یفعله</w:t>
      </w:r>
    </w:p>
    <w:p>
      <w:pPr>
        <w:pStyle w:val="BookText"/>
        <w:rPr/>
      </w:pPr>
      <w:r>
        <w:rPr>
          <w:rFonts w:ascii="IRNazanin" w:hAnsi="IRNazanin" w:eastAsia="IRNazanin"/>
          <w:color w:val="111111"/>
          <w:sz w:val="28"/>
          <w:sz w:val="28"/>
          <w:szCs w:val="28"/>
          <w:rtl w:val="true"/>
          <w:lang w:bidi="fa-IR"/>
        </w:rPr>
        <w:t>لمولود من موالید المسلمین قط سوی 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فی البحوث الشرعیة للمدارس الإسلامیة عامة اهتماماً بالغاً بموضوع العقیقة</w:t>
      </w:r>
    </w:p>
    <w:p>
      <w:pPr>
        <w:pStyle w:val="BookText"/>
        <w:rPr/>
      </w:pPr>
      <w:r>
        <w:rPr>
          <w:rFonts w:ascii="IRNazanin" w:hAnsi="IRNazanin" w:eastAsia="IRNazanin"/>
          <w:color w:val="111111"/>
          <w:sz w:val="28"/>
          <w:sz w:val="28"/>
          <w:szCs w:val="28"/>
          <w:rtl w:val="true"/>
          <w:lang w:bidi="fa-IR"/>
        </w:rPr>
        <w:t>تتضوی تحته تفرعات کثیرة تناولت حکم العقیقة بالشرح المفصل بدءأ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w:t>
      </w:r>
    </w:p>
    <w:p>
      <w:pPr>
        <w:pStyle w:val="BookText"/>
        <w:rPr/>
      </w:pPr>
      <w:r>
        <w:rPr>
          <w:rFonts w:ascii="IRNazanin" w:hAnsi="IRNazanin" w:eastAsia="IRNazanin"/>
          <w:color w:val="111111"/>
          <w:sz w:val="28"/>
          <w:sz w:val="28"/>
          <w:szCs w:val="28"/>
          <w:rtl w:val="true"/>
          <w:lang w:bidi="fa-IR"/>
        </w:rPr>
        <w:t>لغة، فتعریفها اصطلاحاً، فحکم تسمیتها، ومن ثم حکمها، ومن یری أنها سنة وأدلته،</w:t>
      </w:r>
    </w:p>
    <w:p>
      <w:pPr>
        <w:pStyle w:val="BookText"/>
        <w:rPr/>
      </w:pPr>
      <w:r>
        <w:rPr>
          <w:rFonts w:ascii="IRNazanin" w:hAnsi="IRNazanin" w:eastAsia="IRNazanin"/>
          <w:color w:val="111111"/>
          <w:sz w:val="28"/>
          <w:sz w:val="28"/>
          <w:szCs w:val="28"/>
          <w:rtl w:val="true"/>
          <w:lang w:bidi="fa-IR"/>
        </w:rPr>
        <w:t>أو واجبة وأدلته، أو مستحبة وأدلته، ثم فضلها وفوائدها، ومن یعق عن المولود، ومن</w:t>
      </w:r>
    </w:p>
    <w:p>
      <w:pPr>
        <w:pStyle w:val="BookText"/>
        <w:rPr/>
      </w:pPr>
      <w:r>
        <w:rPr>
          <w:rFonts w:ascii="IRNazanin" w:hAnsi="IRNazanin" w:eastAsia="IRNazanin"/>
          <w:color w:val="111111"/>
          <w:sz w:val="28"/>
          <w:sz w:val="28"/>
          <w:szCs w:val="28"/>
          <w:rtl w:val="true"/>
          <w:lang w:bidi="fa-IR"/>
        </w:rPr>
        <w:t>یعق عنه؟ وهل یعق عن الکبیر؟ وهل یجزی التصدق بثمنها؟ وهل یعق الإنسان عن</w:t>
      </w:r>
    </w:p>
    <w:p>
      <w:pPr>
        <w:pStyle w:val="BookText"/>
        <w:rPr/>
      </w:pPr>
      <w:r>
        <w:rPr>
          <w:rFonts w:ascii="IRNazanin" w:hAnsi="IRNazanin" w:eastAsia="IRNazanin"/>
          <w:color w:val="111111"/>
          <w:sz w:val="28"/>
          <w:sz w:val="28"/>
          <w:szCs w:val="28"/>
          <w:rtl w:val="true"/>
          <w:lang w:bidi="fa-IR"/>
        </w:rPr>
        <w:t>نفسه إذا بلغ ولم یعق عنه؟ وهل یعق عن المولود لو مات قبل السابع؟ وهل یعق عن</w:t>
      </w:r>
    </w:p>
    <w:p>
      <w:pPr>
        <w:pStyle w:val="BookText"/>
        <w:rPr/>
      </w:pPr>
      <w:r>
        <w:rPr>
          <w:rFonts w:ascii="IRNazanin" w:hAnsi="IRNazanin" w:eastAsia="IRNazanin"/>
          <w:color w:val="111111"/>
          <w:sz w:val="28"/>
          <w:sz w:val="28"/>
          <w:szCs w:val="28"/>
          <w:rtl w:val="true"/>
          <w:lang w:bidi="fa-IR"/>
        </w:rPr>
        <w:t>الذکر والأنثی أم عن الذکر فقط؟ الحیوان الذی یذبح فی العقیقة، وشروطه، العدد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یذبح فی العقیقة عن الذکر والأنثی، وقت الذبح، هل یجوز ذبح حیوان واحد</w:t>
      </w:r>
    </w:p>
    <w:p>
      <w:pPr>
        <w:pStyle w:val="BookText"/>
        <w:rPr/>
      </w:pPr>
      <w:r>
        <w:rPr>
          <w:rFonts w:ascii="IRNazanin" w:hAnsi="IRNazanin" w:eastAsia="IRNazanin"/>
          <w:color w:val="111111"/>
          <w:sz w:val="28"/>
          <w:sz w:val="28"/>
          <w:szCs w:val="28"/>
          <w:rtl w:val="true"/>
          <w:lang w:bidi="fa-IR"/>
        </w:rPr>
        <w:t>عن أکثر من طفل؟ ما الحکم لو اجتمعت العقیقة والأضحیة فی یوم واحد؟ حکم کسر</w:t>
      </w:r>
    </w:p>
    <w:p>
      <w:pPr>
        <w:pStyle w:val="BookText"/>
        <w:rPr/>
      </w:pPr>
      <w:r>
        <w:rPr>
          <w:rFonts w:ascii="IRNazanin" w:hAnsi="IRNazanin" w:eastAsia="IRNazanin"/>
          <w:color w:val="111111"/>
          <w:sz w:val="28"/>
          <w:sz w:val="28"/>
          <w:szCs w:val="28"/>
          <w:rtl w:val="true"/>
          <w:lang w:bidi="fa-IR"/>
        </w:rPr>
        <w:t>عظمها وطبخها والاکل منها والإهداء والتصدق، ولطخ جسم المولود بدمها، وبیع</w:t>
      </w:r>
    </w:p>
    <w:p>
      <w:pPr>
        <w:pStyle w:val="BookText"/>
        <w:rPr/>
      </w:pPr>
      <w:r>
        <w:rPr>
          <w:rFonts w:ascii="IRNazanin" w:hAnsi="IRNazanin" w:eastAsia="IRNazanin"/>
          <w:color w:val="111111"/>
          <w:sz w:val="28"/>
          <w:sz w:val="28"/>
          <w:szCs w:val="28"/>
          <w:rtl w:val="true"/>
          <w:lang w:bidi="fa-IR"/>
        </w:rPr>
        <w:t>جلدها وسواقطها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أیضا أجوبة شافیة لهذه المسائل؛ منها علی سبیل المثال لا الحصر والتخصیص</w:t>
      </w:r>
    </w:p>
    <w:p>
      <w:pPr>
        <w:pStyle w:val="BookText"/>
        <w:rPr/>
      </w:pPr>
      <w:r>
        <w:rPr>
          <w:rFonts w:ascii="IRNazanin" w:hAnsi="IRNazanin" w:eastAsia="IRNazanin"/>
          <w:color w:val="111111"/>
          <w:sz w:val="28"/>
          <w:sz w:val="28"/>
          <w:szCs w:val="28"/>
          <w:rtl w:val="true"/>
          <w:lang w:bidi="fa-IR"/>
        </w:rPr>
        <w:t>قول السید محمود الهاشمی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أن یعق عن الذکر بذکر وعن الأنثی یأنثی</w:t>
      </w:r>
    </w:p>
    <w:p>
      <w:pPr>
        <w:pStyle w:val="BookText"/>
        <w:rPr/>
      </w:pPr>
      <w:r>
        <w:rPr>
          <w:rFonts w:ascii="IRNazanin" w:hAnsi="IRNazanin" w:eastAsia="IRNazanin"/>
          <w:color w:val="111111"/>
          <w:sz w:val="28"/>
          <w:sz w:val="28"/>
          <w:szCs w:val="28"/>
          <w:rtl w:val="true"/>
          <w:lang w:bidi="fa-IR"/>
        </w:rPr>
        <w:t>سمینة سالمة من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یأکل الأب منها أو أحد عیال الأب والأحوط</w:t>
      </w:r>
    </w:p>
    <w:p>
      <w:pPr>
        <w:pStyle w:val="BookText"/>
        <w:rPr/>
      </w:pPr>
      <w:r>
        <w:rPr>
          <w:rFonts w:ascii="IRNazanin" w:hAnsi="IRNazanin" w:eastAsia="IRNazanin"/>
          <w:color w:val="111111"/>
          <w:sz w:val="28"/>
          <w:sz w:val="28"/>
          <w:szCs w:val="28"/>
          <w:rtl w:val="true"/>
          <w:lang w:bidi="fa-IR"/>
        </w:rPr>
        <w:t>للأم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تقطع جداول وقیل یکره أن تکسر العظام ویستحب أن</w:t>
      </w:r>
    </w:p>
    <w:p>
      <w:pPr>
        <w:pStyle w:val="BookText"/>
        <w:rPr/>
      </w:pPr>
      <w:r>
        <w:rPr>
          <w:rFonts w:ascii="IRNazanin" w:hAnsi="IRNazanin" w:eastAsia="IRNazanin"/>
          <w:color w:val="111111"/>
          <w:sz w:val="28"/>
          <w:sz w:val="28"/>
          <w:szCs w:val="28"/>
          <w:rtl w:val="true"/>
          <w:lang w:bidi="fa-IR"/>
        </w:rPr>
        <w:t>تعطی القابلة منها الربع ویقسم الباقی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بلغ ولم یعق عنه استحب</w:t>
      </w:r>
    </w:p>
    <w:p>
      <w:pPr>
        <w:pStyle w:val="BookText"/>
        <w:rPr/>
      </w:pPr>
      <w:r>
        <w:rPr>
          <w:rFonts w:ascii="IRNazanin" w:hAnsi="IRNazanin" w:eastAsia="IRNazanin"/>
          <w:color w:val="111111"/>
          <w:sz w:val="28"/>
          <w:sz w:val="28"/>
          <w:szCs w:val="28"/>
          <w:rtl w:val="true"/>
          <w:lang w:bidi="fa-IR"/>
        </w:rPr>
        <w:t>له أن یعق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عن العقیقة التصدق بثمنها ومن ضحی عنه أجزأته</w:t>
      </w:r>
    </w:p>
    <w:p>
      <w:pPr>
        <w:pStyle w:val="BookText"/>
        <w:rPr/>
      </w:pPr>
      <w:r>
        <w:rPr>
          <w:rFonts w:ascii="IRNazanin" w:hAnsi="IRNazanin" w:eastAsia="IRNazanin"/>
          <w:color w:val="111111"/>
          <w:sz w:val="28"/>
          <w:sz w:val="28"/>
          <w:szCs w:val="28"/>
          <w:rtl w:val="true"/>
          <w:lang w:bidi="fa-IR"/>
        </w:rPr>
        <w:t>الأضحیة عن العقیقة</w:t>
      </w:r>
      <w:r>
        <w:rPr>
          <w:rStyle w:val="FootnoteAnchor"/>
          <w:rtl w:val="true"/>
        </w:rPr>
        <w:footnoteReference w:id="400"/>
      </w:r>
    </w:p>
    <w:p>
      <w:pPr>
        <w:pStyle w:val="BookText"/>
        <w:rPr/>
      </w:pP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٣٩٨</w:t>
      </w:r>
      <w:r>
        <w:rPr>
          <w:rFonts w:ascii="IRNazanin" w:hAnsi="IRNazanin" w:eastAsia="IRNazanin"/>
          <w:color w:val="111111"/>
          <w:sz w:val="28"/>
          <w:sz w:val="28"/>
          <w:szCs w:val="28"/>
          <w:rtl w:val="true"/>
          <w:lang w:bidi="fa-IR"/>
        </w:rPr>
        <w:t xml:space="preserve">،الجزء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ولم یکن التشیع وحده من أهتم بها فالمدارس الإسلامیة کلها تقریبا تشترک فی</w:t>
      </w:r>
    </w:p>
    <w:p>
      <w:pPr>
        <w:pStyle w:val="BookText"/>
        <w:rPr/>
      </w:pPr>
      <w:r>
        <w:rPr>
          <w:rFonts w:ascii="IRNazanin" w:hAnsi="IRNazanin" w:eastAsia="IRNazanin"/>
          <w:color w:val="111111"/>
          <w:sz w:val="28"/>
          <w:sz w:val="28"/>
          <w:szCs w:val="28"/>
          <w:rtl w:val="true"/>
          <w:lang w:bidi="fa-IR"/>
        </w:rPr>
        <w:t>وجوب أهمیتها کما تشرک فی الکثیر من أحکامها ولکن هناک من یحاول التعتیم علی</w:t>
      </w:r>
    </w:p>
    <w:p>
      <w:pPr>
        <w:pStyle w:val="BookText"/>
        <w:rPr/>
      </w:pPr>
      <w:r>
        <w:rPr>
          <w:rFonts w:ascii="IRNazanin" w:hAnsi="IRNazanin" w:eastAsia="IRNazanin"/>
          <w:color w:val="111111"/>
          <w:sz w:val="28"/>
          <w:sz w:val="28"/>
          <w:szCs w:val="28"/>
          <w:rtl w:val="true"/>
          <w:lang w:bidi="fa-IR"/>
        </w:rPr>
        <w:t>رأی التشیع بالعقیقة تماما کما عتم السیاسیون القدماء علی عقیقة الإمام الحسن علیه السلام،</w:t>
      </w:r>
    </w:p>
    <w:p>
      <w:pPr>
        <w:pStyle w:val="BookText"/>
        <w:rPr/>
      </w:pPr>
      <w:r>
        <w:rPr>
          <w:rFonts w:ascii="IRNazanin" w:hAnsi="IRNazanin" w:eastAsia="IRNazanin"/>
          <w:color w:val="111111"/>
          <w:sz w:val="28"/>
          <w:sz w:val="28"/>
          <w:szCs w:val="28"/>
          <w:rtl w:val="true"/>
          <w:lang w:bidi="fa-IR"/>
        </w:rPr>
        <w:t>حیث تقول الدکتورة مریم إبراهیم هندی من جامعة القاهرة أنها ومن خلال البحث</w:t>
      </w:r>
    </w:p>
    <w:p>
      <w:pPr>
        <w:pStyle w:val="BookText"/>
        <w:rPr/>
      </w:pPr>
      <w:r>
        <w:rPr>
          <w:rFonts w:ascii="IRNazanin" w:hAnsi="IRNazanin" w:eastAsia="IRNazanin"/>
          <w:color w:val="111111"/>
          <w:sz w:val="28"/>
          <w:sz w:val="28"/>
          <w:szCs w:val="28"/>
          <w:rtl w:val="true"/>
          <w:lang w:bidi="fa-IR"/>
        </w:rPr>
        <w:t>تبین لها أن المذهب الحنفی وحده من یعتبر العقیقة بدعة، والمذهب الشیعی لم یتکلم</w:t>
      </w:r>
    </w:p>
    <w:p>
      <w:pPr>
        <w:pStyle w:val="BookText"/>
        <w:rPr/>
      </w:pPr>
      <w:r>
        <w:rPr>
          <w:rFonts w:ascii="IRNazanin" w:hAnsi="IRNazanin" w:eastAsia="IRNazanin"/>
          <w:color w:val="111111"/>
          <w:sz w:val="28"/>
          <w:sz w:val="28"/>
          <w:szCs w:val="28"/>
          <w:rtl w:val="true"/>
          <w:lang w:bidi="fa-IR"/>
        </w:rPr>
        <w:t>عنها فی کتب فقهه</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الشیعة وأتهمهم بأنوإع التهم ثم لما حضر إلی العراق ضمن وفد کان فی منهاج زیارته زیارة النجف وکربلاء، فاهتم به علماؤنا وناظروه بأقواله وأفحموه فأدعی أنه کتب ما کتب من غیر أن یعرف فکان</w:t>
      </w:r>
    </w:p>
    <w:p>
      <w:pPr>
        <w:pStyle w:val="BookText"/>
        <w:rPr/>
      </w:pPr>
      <w:r>
        <w:rPr>
          <w:rFonts w:ascii="IRNazanin" w:hAnsi="IRNazanin" w:eastAsia="IRNazanin"/>
          <w:color w:val="111111"/>
          <w:sz w:val="28"/>
          <w:sz w:val="28"/>
          <w:szCs w:val="28"/>
          <w:rtl w:val="true"/>
          <w:lang w:bidi="fa-IR"/>
        </w:rPr>
        <w:t>عذره أحمق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الدکتورة تشبهه فی الحمق تماما فهی لو اتعبت نفسها قلیلا لکانت وجدت</w:t>
      </w:r>
    </w:p>
    <w:p>
      <w:pPr>
        <w:pStyle w:val="BookText"/>
        <w:rPr/>
      </w:pPr>
      <w:r>
        <w:rPr>
          <w:rFonts w:ascii="IRNazanin" w:hAnsi="IRNazanin" w:eastAsia="IRNazanin"/>
          <w:color w:val="111111"/>
          <w:sz w:val="28"/>
          <w:sz w:val="28"/>
          <w:szCs w:val="28"/>
          <w:rtl w:val="true"/>
          <w:lang w:bidi="fa-IR"/>
        </w:rPr>
        <w:t>مئات النقول الشیعیة التی تتحدث عن وجوب العقیقة وأحکامها، ونحن لو لم نکن مهتمین بها لما</w:t>
      </w:r>
    </w:p>
    <w:p>
      <w:pPr>
        <w:pStyle w:val="BookText"/>
        <w:rPr/>
      </w:pPr>
      <w:r>
        <w:rPr>
          <w:rFonts w:ascii="IRNazanin" w:hAnsi="IRNazanin" w:eastAsia="IRNazanin"/>
          <w:color w:val="111111"/>
          <w:sz w:val="28"/>
          <w:sz w:val="28"/>
          <w:szCs w:val="28"/>
          <w:rtl w:val="true"/>
          <w:lang w:bidi="fa-IR"/>
        </w:rPr>
        <w:t>أفردنا لها مبحثا فی کتابنا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أحد هوامش بحثها ثبت لی أنها تعمدت ذلک، أی تعمدت</w:t>
      </w:r>
    </w:p>
    <w:p>
      <w:pPr>
        <w:pStyle w:val="BookText"/>
        <w:rPr/>
      </w:pPr>
      <w:r>
        <w:rPr>
          <w:rFonts w:ascii="IRNazanin" w:hAnsi="IRNazanin" w:eastAsia="IRNazanin"/>
          <w:color w:val="111111"/>
          <w:sz w:val="28"/>
          <w:sz w:val="28"/>
          <w:szCs w:val="28"/>
          <w:rtl w:val="true"/>
          <w:lang w:bidi="fa-IR"/>
        </w:rPr>
        <w:t>عدم ذکر رأی التشیع لأنها تعد التشیع من الفرق الضالة کما فی قولها فی أحد الهوامش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المعلوم</w:t>
      </w:r>
    </w:p>
    <w:p>
      <w:pPr>
        <w:pStyle w:val="BookText"/>
        <w:rPr/>
      </w:pPr>
      <w:r>
        <w:rPr>
          <w:rFonts w:ascii="IRNazanin" w:hAnsi="IRNazanin" w:eastAsia="IRNazanin"/>
          <w:color w:val="111111"/>
          <w:sz w:val="28"/>
          <w:sz w:val="28"/>
          <w:szCs w:val="28"/>
          <w:rtl w:val="true"/>
          <w:lang w:bidi="fa-IR"/>
        </w:rPr>
        <w:t>أن الإباضیة والزیدیة والإمامیة من الفرق الضالة عن الصراط المستقیم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الناجیة والطائفة</w:t>
      </w:r>
    </w:p>
    <w:p>
      <w:pPr>
        <w:pStyle w:val="BookText"/>
        <w:rPr/>
      </w:pPr>
      <w:r>
        <w:rPr>
          <w:rFonts w:ascii="IRNazanin" w:hAnsi="IRNazanin" w:eastAsia="IRNazanin"/>
          <w:color w:val="111111"/>
          <w:sz w:val="28"/>
          <w:sz w:val="28"/>
          <w:szCs w:val="28"/>
          <w:rtl w:val="true"/>
          <w:lang w:bidi="fa-IR"/>
        </w:rPr>
        <w:t>المنصورة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 والجماعة، وأنه لا یعقد بکلامهم علی الإطلاق، ولا عبرة بخلافهم، لا فی العقائد</w:t>
      </w:r>
    </w:p>
    <w:p>
      <w:pPr>
        <w:pStyle w:val="BookText"/>
        <w:rPr/>
      </w:pPr>
      <w:r>
        <w:rPr>
          <w:rFonts w:ascii="IRNazanin" w:hAnsi="IRNazanin" w:eastAsia="IRNazanin"/>
          <w:color w:val="111111"/>
          <w:sz w:val="28"/>
          <w:sz w:val="28"/>
          <w:szCs w:val="28"/>
          <w:rtl w:val="true"/>
          <w:lang w:bidi="fa-IR"/>
        </w:rPr>
        <w:t xml:space="preserve">والأصول، ولا فی الأحکام والفروع غیر أن بعض الکلیات الشرعیة ببلاد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تشترط ذکر هذه المذاهب الثلاثة بالإضافة إلی الأربعة والظاهریة فالمذاهب المعتمدة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فی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رجعت فی هذا البحث إلی ستة مذاهب، وهی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المالکی، والشافعی، والحنبلی، والظاهری، والزیدی، والإباضیی، وهی المذاهب التی</w:t>
      </w:r>
    </w:p>
    <w:p>
      <w:pPr>
        <w:pStyle w:val="BookText"/>
        <w:rPr/>
      </w:pPr>
      <w:r>
        <w:rPr>
          <w:rFonts w:ascii="IRNazanin" w:hAnsi="IRNazanin" w:eastAsia="IRNazanin"/>
          <w:color w:val="111111"/>
          <w:sz w:val="28"/>
          <w:sz w:val="28"/>
          <w:szCs w:val="28"/>
          <w:rtl w:val="true"/>
          <w:lang w:bidi="fa-IR"/>
        </w:rPr>
        <w:t>وجدت لأصحابها کلاماً حول العقیقة، أما المذهب الحنفی فلم أجد لها ذکراً فی کتبهم</w:t>
      </w:r>
    </w:p>
    <w:p>
      <w:pPr>
        <w:pStyle w:val="BookText"/>
        <w:rPr/>
      </w:pPr>
      <w:r>
        <w:rPr>
          <w:rFonts w:ascii="IRNazanin" w:hAnsi="IRNazanin" w:eastAsia="IRNazanin"/>
          <w:color w:val="111111"/>
          <w:sz w:val="28"/>
          <w:sz w:val="28"/>
          <w:szCs w:val="28"/>
          <w:rtl w:val="true"/>
          <w:lang w:bidi="fa-IR"/>
        </w:rPr>
        <w:t>وذلک لأنهم یرون أنها بدعة کما هو مذکور عنهم فی کتب الفقه المقارن، وأما الشیعة</w:t>
      </w:r>
    </w:p>
    <w:p>
      <w:pPr>
        <w:pStyle w:val="BookText"/>
        <w:rPr/>
      </w:pPr>
      <w:r>
        <w:rPr>
          <w:rFonts w:ascii="IRNazanin" w:hAnsi="IRNazanin" w:eastAsia="IRNazanin"/>
          <w:color w:val="111111"/>
          <w:sz w:val="28"/>
          <w:sz w:val="28"/>
          <w:szCs w:val="28"/>
          <w:rtl w:val="true"/>
          <w:lang w:bidi="fa-IR"/>
        </w:rPr>
        <w:t>الامامیة فلم أجد للعقیقة ذکراً فی کتاب شرائع الإسلام للحلی، ولا فی تهذیب الأحکام</w:t>
      </w:r>
    </w:p>
    <w:p>
      <w:pPr>
        <w:pStyle w:val="BookText"/>
        <w:rPr/>
      </w:pPr>
      <w:r>
        <w:rPr>
          <w:rFonts w:ascii="IRNazanin" w:hAnsi="IRNazanin" w:eastAsia="IRNazanin"/>
          <w:color w:val="111111"/>
          <w:sz w:val="28"/>
          <w:sz w:val="28"/>
          <w:szCs w:val="28"/>
          <w:rtl w:val="true"/>
          <w:lang w:bidi="fa-IR"/>
        </w:rPr>
        <w:t>للطوسی، ولا أدری السبب فی عدم تناولهم لأحکامها</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دار العلوم — جامعة القاهرة،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وأری أن من المعیب أن</w:t>
      </w:r>
    </w:p>
    <w:p>
      <w:pPr>
        <w:pStyle w:val="BookText"/>
        <w:rPr/>
      </w:pPr>
      <w:r>
        <w:rPr>
          <w:rFonts w:ascii="IRNazanin" w:hAnsi="IRNazanin" w:eastAsia="IRNazanin"/>
          <w:color w:val="111111"/>
          <w:sz w:val="28"/>
          <w:sz w:val="28"/>
          <w:szCs w:val="28"/>
          <w:rtl w:val="true"/>
          <w:lang w:bidi="fa-IR"/>
        </w:rPr>
        <w:t>یتوکأ بعض الباحثین علی عصی واهیة لتوهین معتقد الآخرین، والأکثر عیبا أن یکون</w:t>
      </w:r>
    </w:p>
    <w:p>
      <w:pPr>
        <w:pStyle w:val="BookText"/>
        <w:rPr/>
      </w:pPr>
      <w:r>
        <w:rPr>
          <w:rFonts w:ascii="IRNazanin" w:hAnsi="IRNazanin" w:eastAsia="IRNazanin"/>
          <w:color w:val="111111"/>
          <w:sz w:val="28"/>
          <w:sz w:val="28"/>
          <w:szCs w:val="28"/>
          <w:rtl w:val="true"/>
          <w:lang w:bidi="fa-IR"/>
        </w:rPr>
        <w:t>الباحث من حملة الدرجات العلمیة، وإلا فمن غیر المعقول ان ترجع الدکتورة إلی بحث</w:t>
      </w:r>
    </w:p>
    <w:p>
      <w:pPr>
        <w:pStyle w:val="BookText"/>
        <w:rPr/>
      </w:pPr>
      <w:r>
        <w:rPr>
          <w:rFonts w:ascii="IRNazanin" w:hAnsi="IRNazanin" w:eastAsia="IRNazanin"/>
          <w:color w:val="111111"/>
          <w:sz w:val="28"/>
          <w:sz w:val="28"/>
          <w:szCs w:val="28"/>
          <w:rtl w:val="true"/>
          <w:lang w:bidi="fa-IR"/>
        </w:rPr>
        <w:t>أو اثنین لتثبت من خلالهما حکما شرعیا او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الاهتمام الزائد بهذه المسألة البسیطة بالذات یعنی أنها مهمة وأن المسلمین</w:t>
      </w:r>
    </w:p>
    <w:p>
      <w:pPr>
        <w:pStyle w:val="BookText"/>
        <w:rPr/>
      </w:pPr>
      <w:r>
        <w:rPr>
          <w:rFonts w:ascii="IRNazanin" w:hAnsi="IRNazanin" w:eastAsia="IRNazanin"/>
          <w:color w:val="111111"/>
          <w:sz w:val="28"/>
          <w:sz w:val="28"/>
          <w:szCs w:val="28"/>
          <w:rtl w:val="true"/>
          <w:lang w:bidi="fa-IR"/>
        </w:rPr>
        <w:t>الأوائل عملوا بها بعد أن علمهم النبی صلی الله علیه و اله حکمها نظریا من خلال المحاصرات وعملیا</w:t>
      </w:r>
    </w:p>
    <w:p>
      <w:pPr>
        <w:pStyle w:val="BookText"/>
        <w:rPr/>
      </w:pPr>
      <w:r>
        <w:rPr>
          <w:rFonts w:ascii="IRNazanin" w:hAnsi="IRNazanin" w:eastAsia="IRNazanin"/>
          <w:color w:val="111111"/>
          <w:sz w:val="28"/>
          <w:sz w:val="28"/>
          <w:szCs w:val="28"/>
          <w:rtl w:val="true"/>
          <w:lang w:bidi="fa-IR"/>
        </w:rPr>
        <w:t>من خلال عقه عن ذریته من علی وفاطمة و أولهم الحسن علیه السلام، والروایات التی نقلت</w:t>
      </w:r>
    </w:p>
    <w:p>
      <w:pPr>
        <w:pStyle w:val="BookText"/>
        <w:rPr/>
      </w:pPr>
      <w:r>
        <w:rPr>
          <w:rFonts w:ascii="IRNazanin" w:hAnsi="IRNazanin" w:eastAsia="IRNazanin"/>
          <w:color w:val="111111"/>
          <w:sz w:val="28"/>
          <w:sz w:val="28"/>
          <w:szCs w:val="28"/>
          <w:rtl w:val="true"/>
          <w:lang w:bidi="fa-IR"/>
        </w:rPr>
        <w:t>حادثة العق عن الحسن علیه السلام کثریة منها فضلا عن روایات مدرستنا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أخرج الدولابی عن محمد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الحسن بن علی عق عنه رسول الله</w:t>
      </w:r>
    </w:p>
    <w:p>
      <w:pPr>
        <w:pStyle w:val="BookText"/>
        <w:rPr/>
      </w:pPr>
      <w:r>
        <w:rPr>
          <w:rFonts w:ascii="IRNazanin" w:hAnsi="IRNazanin" w:eastAsia="IRNazanin"/>
          <w:color w:val="111111"/>
          <w:sz w:val="28"/>
          <w:sz w:val="28"/>
          <w:szCs w:val="28"/>
          <w:rtl w:val="true"/>
          <w:lang w:bidi="fa-IR"/>
        </w:rPr>
        <w:t>بکبش وحلق شعره وأمر أن یتصدق بوزنه فضة</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عق</w:t>
      </w:r>
    </w:p>
    <w:p>
      <w:pPr>
        <w:pStyle w:val="BookText"/>
        <w:rPr/>
      </w:pPr>
      <w:r>
        <w:rPr>
          <w:rFonts w:ascii="IRNazanin" w:hAnsi="IRNazanin" w:eastAsia="IRNazanin"/>
          <w:color w:val="111111"/>
          <w:sz w:val="28"/>
          <w:sz w:val="28"/>
          <w:szCs w:val="28"/>
          <w:rtl w:val="true"/>
          <w:lang w:bidi="fa-IR"/>
        </w:rPr>
        <w:t>عن الحسن کبشا وعن الحسین کبشا</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وفی 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 رسول</w:t>
      </w:r>
    </w:p>
    <w:p>
      <w:pPr>
        <w:pStyle w:val="BookText"/>
        <w:rPr/>
      </w:pPr>
      <w:r>
        <w:rPr>
          <w:rFonts w:ascii="IRNazanin" w:hAnsi="IRNazanin" w:eastAsia="IRNazanin"/>
          <w:color w:val="111111"/>
          <w:sz w:val="28"/>
          <w:sz w:val="28"/>
          <w:szCs w:val="28"/>
          <w:rtl w:val="true"/>
          <w:lang w:bidi="fa-IR"/>
        </w:rPr>
        <w:t>الله صلی الله علیه و اله عق عن الحسن والحسین کبشا کبشا</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وفی 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أخری عق</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کبشین کبشین</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وفی سنن الترمذی، عن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 رسول الله عن</w:t>
      </w:r>
    </w:p>
    <w:p>
      <w:pPr>
        <w:pStyle w:val="BookText"/>
        <w:rPr/>
      </w:pPr>
      <w:r>
        <w:rPr>
          <w:rFonts w:ascii="IRNazanin" w:hAnsi="IRNazanin" w:eastAsia="IRNazanin"/>
          <w:color w:val="111111"/>
          <w:sz w:val="28"/>
          <w:sz w:val="28"/>
          <w:szCs w:val="28"/>
          <w:rtl w:val="true"/>
          <w:lang w:bidi="fa-IR"/>
        </w:rPr>
        <w:t>الحسن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أحلقی شعر رأسه وتصدقی بزنة شعره فضة</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سنن البیهقی عن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عق عن الحسن والحسین وختنهما لسبعة أیام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ومع أنه من غیر المعقول بل من المستحیل أن یولد للنبی صلی الله علیه و آله مولود هو سید شباب</w:t>
      </w:r>
    </w:p>
    <w:p>
      <w:pPr>
        <w:pStyle w:val="BookText"/>
        <w:rPr/>
      </w:pPr>
      <w:r>
        <w:rPr>
          <w:rFonts w:ascii="IRNazanin" w:hAnsi="IRNazanin" w:eastAsia="IRNazanin"/>
          <w:color w:val="111111"/>
          <w:sz w:val="28"/>
          <w:sz w:val="28"/>
          <w:szCs w:val="28"/>
          <w:rtl w:val="true"/>
          <w:lang w:bidi="fa-IR"/>
        </w:rPr>
        <w:t>أهل الجنة فلا یعق عنه؛ إلا أن السیاسیین وبغیة التهویش والتشوش والتأثیر علی عقول</w:t>
      </w:r>
    </w:p>
    <w:p>
      <w:pPr>
        <w:pStyle w:val="BookText"/>
        <w:rPr/>
      </w:pPr>
      <w:r>
        <w:rPr>
          <w:rFonts w:ascii="IRNazanin" w:hAnsi="IRNazanin" w:eastAsia="IRNazanin"/>
          <w:color w:val="111111"/>
          <w:sz w:val="28"/>
          <w:sz w:val="28"/>
          <w:szCs w:val="28"/>
          <w:rtl w:val="true"/>
          <w:lang w:bidi="fa-IR"/>
        </w:rPr>
        <w:t>الناس نوعوا الروایات التی تتحدث عن الإمام الحسنعلیه السلام لیس عن زمن المجابهة معه</w:t>
      </w:r>
    </w:p>
    <w:p>
      <w:pPr>
        <w:pStyle w:val="BookText"/>
        <w:rPr/>
      </w:pPr>
      <w:r>
        <w:rPr>
          <w:rFonts w:ascii="IRNazanin" w:hAnsi="IRNazanin" w:eastAsia="IRNazanin"/>
          <w:color w:val="111111"/>
          <w:sz w:val="28"/>
          <w:sz w:val="28"/>
          <w:szCs w:val="28"/>
          <w:rtl w:val="true"/>
          <w:lang w:bidi="fa-IR"/>
        </w:rPr>
        <w:t>فحسب، وإنما ابتداء من التسمیة وحتی فی طقوس الولادة الأخری مثل حدیثهم عن</w:t>
      </w:r>
    </w:p>
    <w:p>
      <w:pPr>
        <w:pStyle w:val="BookText"/>
        <w:rPr/>
      </w:pPr>
      <w:r>
        <w:rPr>
          <w:rFonts w:ascii="IRNazanin" w:hAnsi="IRNazanin" w:eastAsia="IRNazanin"/>
          <w:color w:val="111111"/>
          <w:sz w:val="28"/>
          <w:sz w:val="28"/>
          <w:szCs w:val="28"/>
          <w:rtl w:val="true"/>
          <w:lang w:bidi="fa-IR"/>
        </w:rPr>
        <w:t>العقیقة،فادعوا بأن النبی علیه السلام لم یعق عن الحسن علیه السلام؛ بل ومنع فاطمة علیها السلام من ذلک،</w:t>
      </w:r>
    </w:p>
    <w:p>
      <w:pPr>
        <w:pStyle w:val="BookText"/>
        <w:rPr/>
      </w:pPr>
      <w:r>
        <w:rPr>
          <w:rFonts w:ascii="IRNazanin" w:hAnsi="IRNazanin" w:eastAsia="IRNazanin"/>
          <w:color w:val="111111"/>
          <w:sz w:val="28"/>
          <w:sz w:val="28"/>
          <w:szCs w:val="28"/>
          <w:rtl w:val="true"/>
          <w:lang w:bidi="fa-IR"/>
        </w:rPr>
        <w:t>لأنهم زعموا أن العقیقة من الموروث الجاهل الذی أبطله الإسلام کما فی روایة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سلمه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عقائق الولدان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من عمل</w:t>
      </w:r>
    </w:p>
    <w:p>
      <w:pPr>
        <w:pStyle w:val="BookText"/>
        <w:rPr/>
      </w:pPr>
      <w:r>
        <w:rPr>
          <w:rFonts w:ascii="IRNazanin" w:hAnsi="IRNazanin" w:eastAsia="IRNazanin"/>
          <w:color w:val="111111"/>
          <w:sz w:val="28"/>
          <w:sz w:val="28"/>
          <w:szCs w:val="28"/>
          <w:rtl w:val="true"/>
          <w:lang w:bidi="fa-IR"/>
        </w:rPr>
        <w:t>الجاهلیة ولم أعق عن ولد 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فسألت علی بن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أبو رافع مولی</w:t>
      </w:r>
    </w:p>
    <w:p>
      <w:pPr>
        <w:pStyle w:val="BookText"/>
        <w:rPr/>
      </w:pPr>
      <w:r>
        <w:rPr>
          <w:rFonts w:ascii="IRNazanin" w:hAnsi="IRNazanin" w:eastAsia="IRNazanin"/>
          <w:color w:val="111111"/>
          <w:sz w:val="28"/>
          <w:sz w:val="28"/>
          <w:szCs w:val="28"/>
          <w:rtl w:val="true"/>
          <w:lang w:bidi="fa-IR"/>
        </w:rPr>
        <w:t>رسول الله أن حسن ابن علی الأکبر أرادت أمه فاطمة أن تعق علیه بکبش عظیم فقال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تعقی عنه بشیء ولکن احلقی رأسه وتصدقی بوزنه من الورق فی</w:t>
      </w:r>
    </w:p>
    <w:p>
      <w:pPr>
        <w:pStyle w:val="BookText"/>
        <w:rPr/>
      </w:pP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ولقد وجدت الروایة فی مسند أحمد تختلف قلیلا، أوردها عن أبی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حسن بن علی لما ولد أرادت أمه أن تعق عنه بکبشین، فقال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تعقی</w:t>
      </w:r>
    </w:p>
    <w:p>
      <w:pPr>
        <w:pStyle w:val="BookText"/>
        <w:rPr/>
      </w:pPr>
      <w:r>
        <w:rPr>
          <w:rFonts w:ascii="IRNazanin" w:hAnsi="IRNazanin" w:eastAsia="IRNazanin"/>
          <w:color w:val="111111"/>
          <w:sz w:val="28"/>
          <w:sz w:val="28"/>
          <w:szCs w:val="28"/>
          <w:rtl w:val="true"/>
          <w:lang w:bidi="fa-IR"/>
        </w:rPr>
        <w:t>عنه، ولکن أحلقی شعر رأسه فتصدقی بوزنه من الورق، ثم ولد الحسین فصنعت مثل</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فقط أرجو الانتباه إلی حدیثهم عن إصرار فاطمة علیها السلام فی هذا الأمر الذی یشبه</w:t>
      </w:r>
    </w:p>
    <w:p>
      <w:pPr>
        <w:pStyle w:val="BookText"/>
        <w:rPr/>
      </w:pPr>
      <w:r>
        <w:rPr>
          <w:rFonts w:ascii="IRNazanin" w:hAnsi="IRNazanin" w:eastAsia="IRNazanin"/>
          <w:color w:val="111111"/>
          <w:sz w:val="28"/>
          <w:sz w:val="28"/>
          <w:szCs w:val="28"/>
          <w:rtl w:val="true"/>
          <w:lang w:bidi="fa-IR"/>
        </w:rPr>
        <w:t xml:space="preserve">حدیثهم عن إصرار علی علیه السلام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قالوا أن النبی غیره ثلاث مرات،</w:t>
      </w:r>
    </w:p>
    <w:p>
      <w:pPr>
        <w:pStyle w:val="BookText"/>
        <w:rPr/>
      </w:pPr>
      <w:r>
        <w:rPr>
          <w:rFonts w:ascii="IRNazanin" w:hAnsi="IRNazanin" w:eastAsia="IRNazanin"/>
          <w:color w:val="111111"/>
          <w:sz w:val="28"/>
          <w:sz w:val="28"/>
          <w:szCs w:val="28"/>
          <w:rtl w:val="true"/>
          <w:lang w:bidi="fa-IR"/>
        </w:rPr>
        <w:t>وأسألوا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یراد من مثل هذه الأقوال؟ ولماذا علی وفاطمة فقط؟</w:t>
      </w:r>
    </w:p>
    <w:p>
      <w:pPr>
        <w:pStyle w:val="BookText"/>
        <w:rPr/>
      </w:pPr>
      <w:r>
        <w:rPr>
          <w:rFonts w:ascii="IRNazanin" w:hAnsi="IRNazanin" w:eastAsia="IRNazanin"/>
          <w:color w:val="111111"/>
          <w:sz w:val="28"/>
          <w:sz w:val="28"/>
          <w:szCs w:val="28"/>
          <w:rtl w:val="true"/>
          <w:lang w:bidi="fa-IR"/>
        </w:rPr>
        <w:t>وهل معنی ذلک أن علیا وفاطمة سلام الله علیهما لو رزقا عشرة أولاد ذکور کان علی علیه السلام سیبقی</w:t>
      </w:r>
    </w:p>
    <w:p>
      <w:pPr>
        <w:pStyle w:val="BookText"/>
        <w:rPr/>
      </w:pPr>
      <w:r>
        <w:rPr>
          <w:rFonts w:ascii="IRNazanin" w:hAnsi="IRNazanin" w:eastAsia="IRNazanin"/>
          <w:color w:val="111111"/>
          <w:sz w:val="28"/>
          <w:sz w:val="28"/>
          <w:szCs w:val="28"/>
          <w:rtl w:val="true"/>
          <w:lang w:bidi="fa-IR"/>
        </w:rPr>
        <w:t>مصرا علی اسم حرب وکانت فاطمة ستبقی مصرة علی ان تعق عن کل واحد منهم</w:t>
      </w:r>
    </w:p>
    <w:p>
      <w:pPr>
        <w:pStyle w:val="BookText"/>
        <w:rPr/>
      </w:pPr>
      <w:r>
        <w:rPr>
          <w:rFonts w:ascii="IRNazanin" w:hAnsi="IRNazanin" w:eastAsia="IRNazanin"/>
          <w:color w:val="111111"/>
          <w:sz w:val="28"/>
          <w:sz w:val="28"/>
          <w:szCs w:val="28"/>
          <w:rtl w:val="true"/>
          <w:lang w:bidi="fa-IR"/>
        </w:rPr>
        <w:t>بکبشین فیمنعها النبی صلی الله علیه و آله؟ ولماذا ذکروا قصصا تخص الحسن والحسین علیه السلام فقط، لماذا</w:t>
      </w:r>
    </w:p>
    <w:p>
      <w:pPr>
        <w:pStyle w:val="BookText"/>
        <w:rPr/>
      </w:pPr>
      <w:r>
        <w:rPr>
          <w:rFonts w:ascii="IRNazanin" w:hAnsi="IRNazanin" w:eastAsia="IRNazanin"/>
          <w:color w:val="111111"/>
          <w:sz w:val="28"/>
          <w:sz w:val="28"/>
          <w:szCs w:val="28"/>
          <w:rtl w:val="true"/>
          <w:lang w:bidi="fa-IR"/>
        </w:rPr>
        <w:t>لم یذکروا قصصا عن بنات فاطمة علیهم السلام والشرع یوجب العقیقة للذکر والأنثی، أم أنها</w:t>
      </w:r>
    </w:p>
    <w:p>
      <w:pPr>
        <w:pStyle w:val="BookText"/>
        <w:rPr/>
      </w:pPr>
      <w:r>
        <w:rPr>
          <w:rFonts w:ascii="IRNazanin" w:hAnsi="IRNazanin" w:eastAsia="IRNazanin"/>
          <w:color w:val="111111"/>
          <w:sz w:val="28"/>
          <w:sz w:val="28"/>
          <w:szCs w:val="28"/>
          <w:rtl w:val="true"/>
          <w:lang w:bidi="fa-IR"/>
        </w:rPr>
        <w:t>لم تعق عن البنات، أم لأن دور البنات المجتمعی أقل انتشارا من دور الأبناء، أم ماذا؟</w:t>
      </w:r>
    </w:p>
    <w:p>
      <w:pPr>
        <w:pStyle w:val="BookText"/>
        <w:rPr/>
      </w:pPr>
      <w:r>
        <w:rPr>
          <w:rFonts w:ascii="IRNazanin" w:hAnsi="IRNazanin" w:eastAsia="IRNazanin"/>
          <w:color w:val="111111"/>
          <w:sz w:val="28"/>
          <w:sz w:val="28"/>
          <w:szCs w:val="28"/>
          <w:rtl w:val="true"/>
          <w:lang w:bidi="fa-IR"/>
        </w:rPr>
        <w:t>بفعل هذه الأحادیث الساقطة بقیت هذه العقیدة فاشیة عند بعض الناس الذین</w:t>
      </w:r>
    </w:p>
    <w:p>
      <w:pPr>
        <w:pStyle w:val="BookText"/>
        <w:rPr/>
      </w:pPr>
      <w:r>
        <w:rPr>
          <w:rFonts w:ascii="IRNazanin" w:hAnsi="IRNazanin" w:eastAsia="IRNazanin"/>
          <w:color w:val="111111"/>
          <w:sz w:val="28"/>
          <w:sz w:val="28"/>
          <w:szCs w:val="28"/>
          <w:rtl w:val="true"/>
          <w:lang w:bidi="fa-IR"/>
        </w:rPr>
        <w:t>کانوا ولا زالوا یعتقدون بأن النبی صلی الله علیه و آله لم یعق عن الحسنین علیهم السلام و منع فاطمة علیها السلام</w:t>
      </w:r>
    </w:p>
    <w:p>
      <w:pPr>
        <w:pStyle w:val="BookText"/>
        <w:rPr/>
      </w:pPr>
      <w:r>
        <w:rPr>
          <w:rFonts w:ascii="IRNazanin" w:hAnsi="IRNazanin" w:eastAsia="IRNazanin"/>
          <w:color w:val="111111"/>
          <w:sz w:val="28"/>
          <w:sz w:val="28"/>
          <w:szCs w:val="28"/>
          <w:rtl w:val="true"/>
          <w:lang w:bidi="fa-IR"/>
        </w:rPr>
        <w:t>من ذلک، بالرغم من قیامهم بذبح العقیقة عما یولد لهم من موالید حتی بدا الأمر جالبا</w:t>
      </w:r>
    </w:p>
    <w:p>
      <w:pPr>
        <w:pStyle w:val="BookText"/>
        <w:rPr/>
      </w:pPr>
      <w:r>
        <w:rPr>
          <w:rFonts w:ascii="IRNazanin" w:hAnsi="IRNazanin" w:eastAsia="IRNazanin"/>
          <w:color w:val="111111"/>
          <w:sz w:val="28"/>
          <w:sz w:val="28"/>
          <w:szCs w:val="28"/>
          <w:rtl w:val="true"/>
          <w:lang w:bidi="fa-IR"/>
        </w:rPr>
        <w:t>للشک والریبة والشبهة، فانبری المتأخرون منهم للبحث عن تأویل لهذا الخطل الکبیر</w:t>
      </w:r>
    </w:p>
    <w:p>
      <w:pPr>
        <w:pStyle w:val="BookText"/>
        <w:rPr/>
      </w:pPr>
      <w:r>
        <w:rPr>
          <w:rFonts w:ascii="IRNazanin" w:hAnsi="IRNazanin" w:eastAsia="IRNazanin"/>
          <w:color w:val="111111"/>
          <w:sz w:val="28"/>
          <w:sz w:val="28"/>
          <w:szCs w:val="28"/>
          <w:rtl w:val="true"/>
          <w:lang w:bidi="fa-IR"/>
        </w:rPr>
        <w:t>والخطأ الفاحش ومن هؤلاء الکاتب اللیبی المتعصب الدکتور علی محمد الصلابی الذی</w:t>
      </w:r>
    </w:p>
    <w:p>
      <w:pPr>
        <w:pStyle w:val="BookText"/>
        <w:rPr/>
      </w:pPr>
      <w:r>
        <w:rPr>
          <w:rFonts w:ascii="IRNazanin" w:hAnsi="IRNazanin" w:eastAsia="IRNazanin"/>
          <w:color w:val="111111"/>
          <w:sz w:val="28"/>
          <w:sz w:val="28"/>
          <w:szCs w:val="28"/>
          <w:rtl w:val="true"/>
          <w:lang w:bidi="fa-IR"/>
        </w:rPr>
        <w:t>بقی إلی أن وافته المنیة وهو یعتقد أن الخلفاء العثمانیین المستعمرین هم الامتداد للخلافة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الإسلامیة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تلطیف التعارض فادعی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صرفها صلی الله علیه و آله عن العقیقة</w:t>
      </w:r>
    </w:p>
    <w:p>
      <w:pPr>
        <w:pStyle w:val="BookText"/>
        <w:rPr/>
      </w:pPr>
      <w:r>
        <w:rPr>
          <w:rFonts w:ascii="IRNazanin" w:hAnsi="IRNazanin" w:eastAsia="IRNazanin"/>
          <w:color w:val="111111"/>
          <w:sz w:val="28"/>
          <w:sz w:val="28"/>
          <w:szCs w:val="28"/>
          <w:rtl w:val="true"/>
          <w:lang w:bidi="fa-IR"/>
        </w:rPr>
        <w:t>لتحمله عنها ذلک؛ لا ترکا بالأصالة</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وأقول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عن الحدیث الذی أخرجه</w:t>
      </w:r>
    </w:p>
    <w:p>
      <w:pPr>
        <w:pStyle w:val="BookText"/>
        <w:rPr/>
      </w:pPr>
      <w:r>
        <w:rPr>
          <w:rFonts w:ascii="IRNazanin" w:hAnsi="IRNazanin" w:eastAsia="IRNazanin"/>
          <w:color w:val="111111"/>
          <w:sz w:val="28"/>
          <w:sz w:val="28"/>
          <w:szCs w:val="28"/>
          <w:rtl w:val="true"/>
          <w:lang w:bidi="fa-IR"/>
        </w:rPr>
        <w:t>الدولابی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کانت من عمل الجاهلیة، ولم أعق عن ولد لی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w:t>
      </w:r>
    </w:p>
    <w:p>
      <w:pPr>
        <w:pStyle w:val="BookText"/>
        <w:rPr/>
      </w:pPr>
      <w:r>
        <w:rPr>
          <w:rFonts w:ascii="IRNazanin" w:hAnsi="IRNazanin" w:eastAsia="IRNazanin"/>
          <w:color w:val="111111"/>
          <w:sz w:val="28"/>
          <w:sz w:val="28"/>
          <w:szCs w:val="28"/>
          <w:rtl w:val="true"/>
          <w:lang w:bidi="fa-IR"/>
        </w:rPr>
        <w:t>یستقیم قولک مع قوله؟ وبماذا تعلل 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 هنا ملاحظة أنه بالرغم من کون الدولابی شافعی المذهب قبل أن یتحول إلی</w:t>
      </w:r>
    </w:p>
    <w:p>
      <w:pPr>
        <w:pStyle w:val="BookText"/>
        <w:rPr/>
      </w:pPr>
      <w:r>
        <w:rPr>
          <w:rFonts w:ascii="IRNazanin" w:hAnsi="IRNazanin" w:eastAsia="IRNazanin"/>
          <w:color w:val="111111"/>
          <w:sz w:val="28"/>
          <w:sz w:val="28"/>
          <w:szCs w:val="28"/>
          <w:rtl w:val="true"/>
          <w:lang w:bidi="fa-IR"/>
        </w:rPr>
        <w:t>المذهب الحنبلی</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وتحول من مذهب الشافعی إلی مذهب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رجب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شابا ترکیا</w:t>
      </w:r>
    </w:p>
    <w:p>
      <w:pPr>
        <w:pStyle w:val="BookText"/>
        <w:rPr/>
      </w:pPr>
      <w:r>
        <w:rPr>
          <w:rFonts w:ascii="IRNazanin" w:hAnsi="IRNazanin" w:eastAsia="IRNazanin"/>
          <w:color w:val="111111"/>
          <w:sz w:val="28"/>
          <w:sz w:val="28"/>
          <w:szCs w:val="28"/>
          <w:rtl w:val="true"/>
          <w:lang w:bidi="fa-IR"/>
        </w:rPr>
        <w:t>محدثا فاضلا من أصحاب أبی بکر الخطیب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وخالط ابن ناصر الحنابلة ومال إلیهم وانتقل إلی</w:t>
      </w:r>
    </w:p>
    <w:p>
      <w:pPr>
        <w:pStyle w:val="BookText"/>
        <w:rPr/>
      </w:pPr>
      <w:r>
        <w:rPr>
          <w:rFonts w:ascii="IRNazanin" w:hAnsi="IRNazanin" w:eastAsia="IRNazanin"/>
          <w:color w:val="111111"/>
          <w:sz w:val="28"/>
          <w:sz w:val="28"/>
          <w:szCs w:val="28"/>
          <w:rtl w:val="true"/>
          <w:lang w:bidi="fa-IR"/>
        </w:rPr>
        <w:t>مذهبهم لمنام رأی فیه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عوامل الغربة والیتم لکونه ترکی الأصل وأنه حرم رعایة والده شابا جعلته یتصل</w:t>
      </w:r>
    </w:p>
    <w:p>
      <w:pPr>
        <w:pStyle w:val="BookText"/>
        <w:rPr/>
      </w:pPr>
      <w:r>
        <w:rPr>
          <w:rFonts w:ascii="IRNazanin" w:hAnsi="IRNazanin" w:eastAsia="IRNazanin"/>
          <w:color w:val="111111"/>
          <w:sz w:val="28"/>
          <w:sz w:val="28"/>
          <w:szCs w:val="28"/>
          <w:rtl w:val="true"/>
          <w:lang w:bidi="fa-IR"/>
        </w:rPr>
        <w:t xml:space="preserve">بحنابلة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الشوکة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یرتکز فی حیاته علی العلم ویرتوی من نمیر الأدب</w:t>
      </w:r>
    </w:p>
    <w:p>
      <w:pPr>
        <w:pStyle w:val="BookText"/>
        <w:rPr/>
      </w:pPr>
      <w:r>
        <w:rPr>
          <w:rFonts w:ascii="IRNazanin" w:hAnsi="IRNazanin" w:eastAsia="IRNazanin"/>
          <w:color w:val="111111"/>
          <w:sz w:val="28"/>
          <w:sz w:val="28"/>
          <w:szCs w:val="28"/>
          <w:rtl w:val="true"/>
          <w:lang w:bidi="fa-IR"/>
        </w:rPr>
        <w:t>والفقه والحدیث علی الأعلام البارزین فی هذه الفنون حتی لقب بمحدث بغداد بلا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w:t>
      </w:r>
    </w:p>
    <w:p>
      <w:pPr>
        <w:pStyle w:val="BookText"/>
        <w:rPr/>
      </w:pPr>
      <w:r>
        <w:rPr>
          <w:rFonts w:ascii="IRNazanin" w:hAnsi="IRNazanin" w:eastAsia="IRNazanin"/>
          <w:color w:val="111111"/>
          <w:sz w:val="28"/>
          <w:sz w:val="28"/>
          <w:szCs w:val="28"/>
          <w:rtl w:val="true"/>
          <w:lang w:bidi="fa-IR"/>
        </w:rPr>
        <w:t xml:space="preserve">الذهب، ابن العماد الحنبلی،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١٥٦</w:t>
      </w:r>
    </w:p>
    <w:p>
      <w:pPr>
        <w:pStyle w:val="BookText"/>
        <w:rPr/>
      </w:pPr>
      <w:r>
        <w:rPr>
          <w:rFonts w:ascii="IRNazanin" w:hAnsi="IRNazanin" w:eastAsia="IRNazanin"/>
          <w:color w:val="111111"/>
          <w:sz w:val="28"/>
          <w:sz w:val="28"/>
          <w:szCs w:val="28"/>
          <w:rtl w:val="true"/>
          <w:lang w:bidi="fa-IR"/>
        </w:rPr>
        <w:t>وبالرغم من أن المذهب الشافعی أفتی بأن ذبح العقیقة للمولود سنة</w:t>
      </w:r>
    </w:p>
    <w:p>
      <w:pPr>
        <w:pStyle w:val="BookText"/>
        <w:rPr/>
      </w:pPr>
      <w:r>
        <w:rPr>
          <w:rFonts w:ascii="IRNazanin" w:hAnsi="IRNazanin" w:eastAsia="IRNazanin"/>
          <w:color w:val="111111"/>
          <w:sz w:val="28"/>
          <w:sz w:val="28"/>
          <w:szCs w:val="28"/>
          <w:rtl w:val="true"/>
          <w:lang w:bidi="fa-IR"/>
        </w:rPr>
        <w:t>مؤکدة استنادا إلی خبر قیام النبی صلی الله علیه و آله فی ذبح عقیقة عن الإمام الحسن علیه السلام، حیث یری</w:t>
      </w:r>
    </w:p>
    <w:p>
      <w:pPr>
        <w:pStyle w:val="BookText"/>
        <w:rPr/>
      </w:pPr>
      <w:r>
        <w:rPr>
          <w:rFonts w:ascii="IRNazanin" w:hAnsi="IRNazanin" w:eastAsia="IRNazanin"/>
          <w:color w:val="111111"/>
          <w:sz w:val="28"/>
          <w:sz w:val="28"/>
          <w:szCs w:val="28"/>
          <w:rtl w:val="true"/>
          <w:lang w:bidi="fa-IR"/>
        </w:rPr>
        <w:t>الشافعیة أن الإمام الشافعی احتج فی کون العقیقة سنة عن المولود بالحدیث الذی جاء</w:t>
      </w:r>
    </w:p>
    <w:p>
      <w:pPr>
        <w:pStyle w:val="BookText"/>
        <w:rPr/>
      </w:pPr>
      <w:r>
        <w:rPr>
          <w:rFonts w:ascii="IRNazanin" w:hAnsi="IRNazanin" w:eastAsia="IRNazanin"/>
          <w:color w:val="111111"/>
          <w:sz w:val="28"/>
          <w:sz w:val="28"/>
          <w:szCs w:val="28"/>
          <w:rtl w:val="true"/>
          <w:lang w:bidi="fa-IR"/>
        </w:rPr>
        <w:t>فیه أن النبی عق عن الحسن علیه السلام وحلق شعر رأسه</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العدوی النصیبی الشافعی، ص </w:t>
      </w:r>
      <w:r>
        <w:rPr>
          <w:rFonts w:ascii="IRNazanin" w:hAnsi="IRNazanin" w:eastAsia="IRNazanin"/>
          <w:color w:val="111111"/>
          <w:sz w:val="28"/>
          <w:sz w:val="28"/>
          <w:szCs w:val="28"/>
          <w:lang w:bidi="fa-IR"/>
        </w:rPr>
        <w:t>٢٢٦</w:t>
      </w:r>
    </w:p>
    <w:p>
      <w:pPr>
        <w:pStyle w:val="BookText"/>
        <w:rPr/>
      </w:pPr>
      <w:r>
        <w:rPr>
          <w:rFonts w:ascii="IRNazanin" w:hAnsi="IRNazanin" w:eastAsia="IRNazanin"/>
          <w:color w:val="111111"/>
          <w:sz w:val="28"/>
          <w:sz w:val="28"/>
          <w:szCs w:val="28"/>
          <w:rtl w:val="true"/>
          <w:lang w:bidi="fa-IR"/>
        </w:rPr>
        <w:t>إلا أن تحوله المذهبی إلی المذهب</w:t>
      </w:r>
    </w:p>
    <w:p>
      <w:pPr>
        <w:pStyle w:val="BookText"/>
        <w:rPr/>
      </w:pPr>
      <w:r>
        <w:rPr>
          <w:rFonts w:ascii="IRNazanin" w:hAnsi="IRNazanin" w:eastAsia="IRNazanin"/>
          <w:color w:val="111111"/>
          <w:sz w:val="28"/>
          <w:sz w:val="28"/>
          <w:szCs w:val="28"/>
          <w:rtl w:val="true"/>
          <w:lang w:bidi="fa-IR"/>
        </w:rPr>
        <w:t>الحنبلی المتشدد هو الذی أوقعه بذلک الخلط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اختلاف رأی مذاهب مدرسة الخلفاء بحکم العقیقة بین الوجوب والإباحة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والکراهة والحرمة جاء بالتأکید من تلک الروایات الموضوعة؛ بما یعنی أن السیاسیین</w:t>
      </w:r>
    </w:p>
    <w:p>
      <w:pPr>
        <w:pStyle w:val="BookText"/>
        <w:rPr/>
      </w:pPr>
      <w:r>
        <w:rPr>
          <w:rFonts w:ascii="IRNazanin" w:hAnsi="IRNazanin" w:eastAsia="IRNazanin"/>
          <w:color w:val="111111"/>
          <w:sz w:val="28"/>
          <w:sz w:val="28"/>
          <w:szCs w:val="28"/>
          <w:rtl w:val="true"/>
          <w:lang w:bidi="fa-IR"/>
        </w:rPr>
        <w:t>وحراکهم العدوانی ضد أئمة أهل البیت علیهم السلام ألحق الضرر حتی بباقی المذاهب</w:t>
      </w:r>
    </w:p>
    <w:p>
      <w:pPr>
        <w:pStyle w:val="BookText"/>
        <w:rPr/>
      </w:pPr>
      <w:r>
        <w:rPr>
          <w:rFonts w:ascii="IRNazanin" w:hAnsi="IRNazanin" w:eastAsia="IRNazanin"/>
          <w:color w:val="111111"/>
          <w:sz w:val="28"/>
          <w:sz w:val="28"/>
          <w:szCs w:val="28"/>
          <w:rtl w:val="true"/>
          <w:lang w:bidi="fa-IR"/>
        </w:rPr>
        <w:t>وأوقعها بمشاکل عمقت الخلاف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والدکتورة المصریة بعد أن قالت عن العقیقة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معنی القربان، والصدقة</w:t>
      </w:r>
    </w:p>
    <w:p>
      <w:pPr>
        <w:pStyle w:val="BookText"/>
        <w:rPr/>
      </w:pPr>
      <w:r>
        <w:rPr>
          <w:rFonts w:ascii="IRNazanin" w:hAnsi="IRNazanin" w:eastAsia="IRNazanin"/>
          <w:color w:val="111111"/>
          <w:sz w:val="28"/>
          <w:sz w:val="28"/>
          <w:szCs w:val="28"/>
          <w:rtl w:val="true"/>
          <w:lang w:bidi="fa-IR"/>
        </w:rPr>
        <w:t>واشکر لله تعالی وأنها فدیة یفدی بها المولود من المصائب، وفیها إظهار الفرح والسرور</w:t>
      </w:r>
    </w:p>
    <w:p>
      <w:pPr>
        <w:pStyle w:val="BookText"/>
        <w:rPr/>
      </w:pPr>
      <w:r>
        <w:rPr>
          <w:rFonts w:ascii="IRNazanin" w:hAnsi="IRNazanin" w:eastAsia="IRNazanin"/>
          <w:color w:val="111111"/>
          <w:sz w:val="28"/>
          <w:sz w:val="28"/>
          <w:szCs w:val="28"/>
          <w:rtl w:val="true"/>
          <w:lang w:bidi="fa-IR"/>
        </w:rPr>
        <w:t>بإقامة شرائع الإسلام، وإرفاء موارد التکامل الاجتماعی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أدلت برأیها</w:t>
      </w:r>
    </w:p>
    <w:p>
      <w:pPr>
        <w:pStyle w:val="BookText"/>
        <w:rPr/>
      </w:pPr>
      <w:r>
        <w:rPr>
          <w:rFonts w:ascii="IRNazanin" w:hAnsi="IRNazanin" w:eastAsia="IRNazanin"/>
          <w:color w:val="111111"/>
          <w:sz w:val="28"/>
          <w:sz w:val="28"/>
          <w:szCs w:val="28"/>
          <w:rtl w:val="true"/>
          <w:lang w:bidi="fa-IR"/>
        </w:rPr>
        <w:t>بشأن حکم العقیقة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القول باستحبابها علی القول بوجوبها، علی القول</w:t>
      </w:r>
    </w:p>
    <w:p>
      <w:pPr>
        <w:pStyle w:val="BookText"/>
        <w:rPr/>
      </w:pPr>
      <w:r>
        <w:rPr>
          <w:rFonts w:ascii="IRNazanin" w:hAnsi="IRNazanin" w:eastAsia="IRNazanin"/>
          <w:color w:val="111111"/>
          <w:sz w:val="28"/>
          <w:sz w:val="28"/>
          <w:szCs w:val="28"/>
          <w:rtl w:val="true"/>
          <w:lang w:bidi="fa-IR"/>
        </w:rPr>
        <w:t>بکراهتها، وأنها بدعة</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دار العلوم — جامعة القاهرة،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بمعنی أنها أفتت باستحباب العقیقة ومع ذلک جاءت</w:t>
      </w:r>
    </w:p>
    <w:p>
      <w:pPr>
        <w:pStyle w:val="BookText"/>
        <w:rPr/>
      </w:pPr>
      <w:r>
        <w:rPr>
          <w:rFonts w:ascii="IRNazanin" w:hAnsi="IRNazanin" w:eastAsia="IRNazanin"/>
          <w:color w:val="111111"/>
          <w:sz w:val="28"/>
          <w:sz w:val="28"/>
          <w:szCs w:val="28"/>
          <w:rtl w:val="true"/>
          <w:lang w:bidi="fa-IR"/>
        </w:rPr>
        <w:t>بمجموعة أقوال فقهیة بعضها سنن والآخر شرط والثالث یجوز ولا یجوز والرابع إجماع</w:t>
      </w:r>
    </w:p>
    <w:p>
      <w:pPr>
        <w:pStyle w:val="BookText"/>
        <w:rPr/>
      </w:pPr>
      <w:r>
        <w:rPr>
          <w:rFonts w:ascii="IRNazanin" w:hAnsi="IRNazanin" w:eastAsia="IRNazanin"/>
          <w:color w:val="111111"/>
          <w:sz w:val="28"/>
          <w:sz w:val="28"/>
          <w:szCs w:val="28"/>
          <w:rtl w:val="true"/>
          <w:lang w:bidi="fa-IR"/>
        </w:rPr>
        <w:t>والخامس اختلاف لکی تبین الحکم الشرعی للعقیقة التی ادعوا بأن النبی صلی الله علیه و اله لم یذبحها</w:t>
      </w:r>
    </w:p>
    <w:p>
      <w:pPr>
        <w:pStyle w:val="BookText"/>
        <w:rPr/>
      </w:pPr>
      <w:r>
        <w:rPr>
          <w:rFonts w:ascii="IRNazanin" w:hAnsi="IRNazanin" w:eastAsia="IRNazanin"/>
          <w:color w:val="111111"/>
          <w:sz w:val="28"/>
          <w:sz w:val="28"/>
          <w:szCs w:val="28"/>
          <w:rtl w:val="true"/>
          <w:lang w:bidi="fa-IR"/>
        </w:rPr>
        <w:t>لولده الحسن علیه السلام، فکیف یستقیم ما جاءت به مع ما جاء به الأقدمون؟</w:t>
      </w:r>
    </w:p>
    <w:p>
      <w:pPr>
        <w:pStyle w:val="BookText"/>
        <w:rPr/>
      </w:pPr>
      <w:r>
        <w:rPr>
          <w:rFonts w:ascii="IRNazanin" w:hAnsi="IRNazanin" w:eastAsia="IRNazanin"/>
          <w:color w:val="111111"/>
          <w:sz w:val="28"/>
          <w:sz w:val="28"/>
          <w:szCs w:val="28"/>
          <w:rtl w:val="true"/>
          <w:lang w:bidi="fa-IR"/>
        </w:rPr>
        <w:t>ونظرا لأهمیة ما توصلت إلیه الدکتورة من أحکام، ولکی أبین التناقض الکبیر</w:t>
      </w:r>
    </w:p>
    <w:p>
      <w:pPr>
        <w:pStyle w:val="BookText"/>
        <w:rPr/>
      </w:pPr>
      <w:r>
        <w:rPr>
          <w:rFonts w:ascii="IRNazanin" w:hAnsi="IRNazanin" w:eastAsia="IRNazanin"/>
          <w:color w:val="111111"/>
          <w:sz w:val="28"/>
          <w:sz w:val="28"/>
          <w:szCs w:val="28"/>
          <w:rtl w:val="true"/>
          <w:lang w:bidi="fa-IR"/>
        </w:rPr>
        <w:t>فی هذه الأحکام سأوردها لکم مختصرة من أقوالها، حیث خلصت بالقول إلی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ذبح العقیقة أفضل من التصدق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یستحسن أن یقوم بها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قام هبها غیره</w:t>
      </w:r>
    </w:p>
    <w:p>
      <w:pPr>
        <w:pStyle w:val="BookText"/>
        <w:rPr/>
      </w:pPr>
      <w:r>
        <w:rPr>
          <w:rFonts w:ascii="IRNazanin" w:hAnsi="IRNazanin" w:eastAsia="IRNazanin"/>
          <w:color w:val="111111"/>
          <w:sz w:val="28"/>
          <w:sz w:val="28"/>
          <w:szCs w:val="28"/>
          <w:rtl w:val="true"/>
          <w:lang w:bidi="fa-IR"/>
        </w:rPr>
        <w:t>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 أن یعق عن الکبیر، وأن یعق الإنسان عن نفسه بعد البلوغ؛ لأنها مشروعة</w:t>
      </w:r>
    </w:p>
    <w:p>
      <w:pPr>
        <w:pStyle w:val="BookText"/>
        <w:rPr/>
      </w:pPr>
      <w:r>
        <w:rPr>
          <w:rFonts w:ascii="IRNazanin" w:hAnsi="IRNazanin" w:eastAsia="IRNazanin"/>
          <w:color w:val="111111"/>
          <w:sz w:val="28"/>
          <w:sz w:val="28"/>
          <w:szCs w:val="28"/>
          <w:rtl w:val="true"/>
          <w:lang w:bidi="fa-IR"/>
        </w:rPr>
        <w:t>عنه، وهو مرتین بها، ومحتاج لحفظ الله ورعایته طیلة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الطفل قبل السابع</w:t>
      </w:r>
    </w:p>
    <w:p>
      <w:pPr>
        <w:pStyle w:val="BookText"/>
        <w:rPr/>
      </w:pPr>
      <w:r>
        <w:rPr>
          <w:rFonts w:ascii="IRNazanin" w:hAnsi="IRNazanin" w:eastAsia="IRNazanin"/>
          <w:color w:val="111111"/>
          <w:sz w:val="28"/>
          <w:sz w:val="28"/>
          <w:szCs w:val="28"/>
          <w:rtl w:val="true"/>
          <w:lang w:bidi="fa-IR"/>
        </w:rPr>
        <w:t>اختلف العلماء فی العقیقة عنه حیث یری البعض أنها تسقط،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استحبابها،</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 عن الذکر والأنثی لقوة أدلة من یری ذلک وترجیحها علی أدلة</w:t>
      </w:r>
    </w:p>
    <w:p>
      <w:pPr>
        <w:pStyle w:val="BookText"/>
        <w:rPr/>
      </w:pPr>
      <w:r>
        <w:rPr>
          <w:rFonts w:ascii="IRNazanin" w:hAnsi="IRNazanin" w:eastAsia="IRNazanin"/>
          <w:color w:val="111111"/>
          <w:sz w:val="28"/>
          <w:sz w:val="28"/>
          <w:szCs w:val="28"/>
          <w:rtl w:val="true"/>
          <w:lang w:bidi="fa-IR"/>
        </w:rPr>
        <w:t>من یری أنه لا یعق عن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العقیقة إلا الأزواج الثمانیة، ذکورهم وإناثهم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یشترط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جذغ ضأن وثنی سواه، ولا یجزئ الجذع من الماعز، وأن</w:t>
      </w:r>
    </w:p>
    <w:p>
      <w:pPr>
        <w:pStyle w:val="BookText"/>
        <w:rPr/>
      </w:pPr>
      <w:r>
        <w:rPr>
          <w:rFonts w:ascii="IRNazanin" w:hAnsi="IRNazanin" w:eastAsia="IRNazanin"/>
          <w:color w:val="111111"/>
          <w:sz w:val="28"/>
          <w:sz w:val="28"/>
          <w:szCs w:val="28"/>
          <w:rtl w:val="true"/>
          <w:lang w:bidi="fa-IR"/>
        </w:rPr>
        <w:t>تکون سلیمة من العیوب علی اختلاف بین المذاهب فی بعض العیوب واتفاقهم علی</w:t>
      </w:r>
    </w:p>
    <w:p>
      <w:pPr>
        <w:pStyle w:val="BookText"/>
        <w:rPr/>
      </w:pP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استحباب استحسان لون حیوان الأضحیة، والأبیض أفضل</w:t>
      </w:r>
    </w:p>
    <w:p>
      <w:pPr>
        <w:pStyle w:val="BookText"/>
        <w:rPr/>
      </w:pPr>
      <w:r>
        <w:rPr>
          <w:rFonts w:ascii="IRNazanin" w:hAnsi="IRNazanin" w:eastAsia="IRNazanin"/>
          <w:color w:val="111111"/>
          <w:sz w:val="28"/>
          <w:sz w:val="28"/>
          <w:szCs w:val="28"/>
          <w:rtl w:val="true"/>
          <w:lang w:bidi="fa-IR"/>
        </w:rPr>
        <w:t>من خلافه، والاءقرن أفضل من الأجم، والذکر أفضل من الأنثی، والفحل أفضل من</w:t>
      </w:r>
    </w:p>
    <w:p>
      <w:pPr>
        <w:pStyle w:val="BookText"/>
        <w:rPr/>
      </w:pPr>
      <w:r>
        <w:rPr>
          <w:rFonts w:ascii="IRNazanin" w:hAnsi="IRNazanin" w:eastAsia="IRNazanin"/>
          <w:color w:val="111111"/>
          <w:sz w:val="28"/>
          <w:sz w:val="28"/>
          <w:szCs w:val="28"/>
          <w:rtl w:val="true"/>
          <w:lang w:bidi="fa-IR"/>
        </w:rPr>
        <w:t>الخصی؛ إلا أن یکون الخصی أسمن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تسمینها لکن الراجح جواز</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العلماء علی أنه یذبح عن الأنثی شاة واحدة، واختلفوا فی العدد الذی یذبح</w:t>
      </w:r>
    </w:p>
    <w:p>
      <w:pPr>
        <w:pStyle w:val="BookText"/>
        <w:rPr/>
      </w:pPr>
      <w:r>
        <w:rPr>
          <w:rFonts w:ascii="IRNazanin" w:hAnsi="IRNazanin" w:eastAsia="IRNazanin"/>
          <w:color w:val="111111"/>
          <w:sz w:val="28"/>
          <w:sz w:val="28"/>
          <w:szCs w:val="28"/>
          <w:rtl w:val="true"/>
          <w:lang w:bidi="fa-IR"/>
        </w:rPr>
        <w:t>علی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الجمهور إلی أنه یذبح عنه شاتان، وذهب البعض الآخر إلی</w:t>
      </w:r>
    </w:p>
    <w:p>
      <w:pPr>
        <w:pStyle w:val="BookText"/>
        <w:rPr/>
      </w:pPr>
      <w:r>
        <w:rPr>
          <w:rFonts w:ascii="IRNazanin" w:hAnsi="IRNazanin" w:eastAsia="IRNazanin"/>
          <w:color w:val="111111"/>
          <w:sz w:val="28"/>
          <w:sz w:val="28"/>
          <w:szCs w:val="28"/>
          <w:rtl w:val="true"/>
          <w:lang w:bidi="fa-IR"/>
        </w:rPr>
        <w:t>أنه یذبح عنه شاة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وقت ذبح العقیقة حیث یری البعض أن</w:t>
      </w:r>
    </w:p>
    <w:p>
      <w:pPr>
        <w:pStyle w:val="BookText"/>
        <w:rPr/>
      </w:pPr>
      <w:r>
        <w:rPr>
          <w:rFonts w:ascii="IRNazanin" w:hAnsi="IRNazanin" w:eastAsia="IRNazanin"/>
          <w:color w:val="111111"/>
          <w:sz w:val="28"/>
          <w:sz w:val="28"/>
          <w:szCs w:val="28"/>
          <w:rtl w:val="true"/>
          <w:lang w:bidi="fa-IR"/>
        </w:rPr>
        <w:t>السنة أن تذبح یوم السابع، وإن ذبحت قبله جیوز، وإن ذبحت بعده تجزئ، ویری</w:t>
      </w:r>
    </w:p>
    <w:p>
      <w:pPr>
        <w:pStyle w:val="BookText"/>
        <w:rPr/>
      </w:pPr>
      <w:r>
        <w:rPr>
          <w:rFonts w:ascii="IRNazanin" w:hAnsi="IRNazanin" w:eastAsia="IRNazanin"/>
          <w:color w:val="111111"/>
          <w:sz w:val="28"/>
          <w:sz w:val="28"/>
          <w:szCs w:val="28"/>
          <w:rtl w:val="true"/>
          <w:lang w:bidi="fa-IR"/>
        </w:rPr>
        <w:t>البعض الآخر أنها لا تجزئ قبل یوم السابع، وإن ذبحت بعده أجزأت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ذبح</w:t>
      </w:r>
    </w:p>
    <w:p>
      <w:pPr>
        <w:pStyle w:val="BookText"/>
        <w:rPr/>
      </w:pPr>
      <w:r>
        <w:rPr>
          <w:rFonts w:ascii="IRNazanin" w:hAnsi="IRNazanin" w:eastAsia="IRNazanin"/>
          <w:color w:val="111111"/>
          <w:sz w:val="28"/>
          <w:sz w:val="28"/>
          <w:szCs w:val="28"/>
          <w:rtl w:val="true"/>
          <w:lang w:bidi="fa-IR"/>
        </w:rPr>
        <w:t>حیوان واحد عن أکثر من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اجتمعت العقیقة والأضحیة فی یوم واحد أجزأت</w:t>
      </w:r>
    </w:p>
    <w:p>
      <w:pPr>
        <w:pStyle w:val="BookText"/>
        <w:rPr/>
      </w:pPr>
      <w:r>
        <w:rPr>
          <w:rFonts w:ascii="IRNazanin" w:hAnsi="IRNazanin" w:eastAsia="IRNazanin"/>
          <w:color w:val="111111"/>
          <w:sz w:val="28"/>
          <w:sz w:val="28"/>
          <w:szCs w:val="28"/>
          <w:rtl w:val="true"/>
          <w:lang w:bidi="fa-IR"/>
        </w:rPr>
        <w:t>إحداهما عن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کسر عظام العقیقة حیث یری البعض أنه لا</w:t>
      </w:r>
    </w:p>
    <w:p>
      <w:pPr>
        <w:pStyle w:val="BookText"/>
        <w:rPr/>
      </w:pPr>
      <w:r>
        <w:rPr>
          <w:rFonts w:ascii="IRNazanin" w:hAnsi="IRNazanin" w:eastAsia="IRNazanin"/>
          <w:color w:val="111111"/>
          <w:sz w:val="28"/>
          <w:sz w:val="28"/>
          <w:szCs w:val="28"/>
          <w:rtl w:val="true"/>
          <w:lang w:bidi="fa-IR"/>
        </w:rPr>
        <w:t>تکسر عظامها، ویری البعض الآخر جوازکسرها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طبخ العقیقة وأن توزع علیهم</w:t>
      </w:r>
    </w:p>
    <w:p>
      <w:pPr>
        <w:pStyle w:val="BookText"/>
        <w:rPr/>
      </w:pPr>
      <w:r>
        <w:rPr>
          <w:rFonts w:ascii="IRNazanin" w:hAnsi="IRNazanin" w:eastAsia="IRNazanin"/>
          <w:color w:val="111111"/>
          <w:sz w:val="28"/>
          <w:sz w:val="28"/>
          <w:szCs w:val="28"/>
          <w:rtl w:val="true"/>
          <w:lang w:bidi="fa-IR"/>
        </w:rPr>
        <w:t>فی بیوتهم، وإن طبخها ودعا الناس إلیها فحسن، وأنه جیوز الإطعام منها 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p>
    <w:p>
      <w:pPr>
        <w:pStyle w:val="BookText"/>
        <w:rPr/>
      </w:pPr>
      <w:r>
        <w:rPr>
          <w:rFonts w:ascii="IRNazanin" w:hAnsi="IRNazanin" w:eastAsia="IRNazanin"/>
          <w:color w:val="111111"/>
          <w:sz w:val="28"/>
          <w:sz w:val="28"/>
          <w:szCs w:val="28"/>
          <w:rtl w:val="true"/>
          <w:lang w:bidi="fa-IR"/>
        </w:rPr>
        <w:t>أن توزع أثلاثاً کالأضحیة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للفقراء، وثلثاً هدیة، وثلثاً لأهل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جیوز بیع جلد</w:t>
      </w:r>
    </w:p>
    <w:p>
      <w:pPr>
        <w:pStyle w:val="BookText"/>
        <w:rPr/>
      </w:pPr>
      <w:r>
        <w:rPr>
          <w:rFonts w:ascii="IRNazanin" w:hAnsi="IRNazanin" w:eastAsia="IRNazanin"/>
          <w:color w:val="111111"/>
          <w:sz w:val="28"/>
          <w:sz w:val="28"/>
          <w:szCs w:val="28"/>
          <w:rtl w:val="true"/>
          <w:lang w:bidi="fa-IR"/>
        </w:rPr>
        <w:t>ورأس وسواقط العقیقة ویتصدق بثمنه، وهی بذلک تخالف الأضحیة حیث لا جیوز</w:t>
      </w:r>
    </w:p>
    <w:p>
      <w:pPr>
        <w:pStyle w:val="BookText"/>
        <w:rPr/>
      </w:pPr>
      <w:r>
        <w:rPr>
          <w:rFonts w:ascii="IRNazanin" w:hAnsi="IRNazanin" w:eastAsia="IRNazanin"/>
          <w:color w:val="111111"/>
          <w:sz w:val="28"/>
          <w:sz w:val="28"/>
          <w:szCs w:val="28"/>
          <w:rtl w:val="true"/>
          <w:lang w:bidi="fa-IR"/>
        </w:rPr>
        <w:t>فی الأضحیة بیع هذه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جیوز لطخ رأس وجسم المولود بدم العقیقة وهو رأی</w:t>
      </w:r>
    </w:p>
    <w:p>
      <w:pPr>
        <w:pStyle w:val="BookText"/>
        <w:rPr/>
      </w:pPr>
      <w:r>
        <w:rPr>
          <w:rFonts w:ascii="IRNazanin" w:hAnsi="IRNazanin" w:eastAsia="IRNazanin"/>
          <w:color w:val="111111"/>
          <w:sz w:val="28"/>
          <w:sz w:val="28"/>
          <w:szCs w:val="28"/>
          <w:rtl w:val="true"/>
          <w:lang w:bidi="fa-IR"/>
        </w:rPr>
        <w:t>الجمهور، لأن دلیل من یجوز ذلک فیه وهم من راویه،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منسوخ،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p>
    <w:p>
      <w:pPr>
        <w:pStyle w:val="BookText"/>
        <w:rPr/>
      </w:pPr>
      <w:r>
        <w:rPr>
          <w:rFonts w:ascii="IRNazanin" w:hAnsi="IRNazanin" w:eastAsia="IRNazanin"/>
          <w:color w:val="111111"/>
          <w:sz w:val="28"/>
          <w:sz w:val="28"/>
          <w:szCs w:val="28"/>
          <w:rtl w:val="true"/>
          <w:lang w:bidi="fa-IR"/>
        </w:rPr>
        <w:t>کان من أعمال الجاهلیة</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المهم أن هذه التفرعات الصغیرة وبالرغم من عدم أهمیتها تجدها تحولت إلی مادة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bookmarkStart w:id="203" w:name="pg3168_13559"/>
    </w:p>
    <w:p>
      <w:pPr>
        <w:pStyle w:val="BookText"/>
        <w:rPr/>
      </w:pPr>
      <w:bookmarkEnd w:id="203"/>
      <w:r>
        <w:rPr>
          <w:rFonts w:ascii="IRNazanin" w:hAnsi="IRNazanin" w:eastAsia="IRNazanin"/>
          <w:color w:val="111111"/>
          <w:sz w:val="28"/>
          <w:sz w:val="28"/>
          <w:szCs w:val="28"/>
          <w:rtl w:val="true"/>
          <w:lang w:bidi="fa-IR"/>
        </w:rPr>
        <w:t>دسمة بید السیاسیین، وتراهم یلتفتون إلیها ویعتنون بها ویدخلونها فی مشروعهم</w:t>
      </w:r>
    </w:p>
    <w:p>
      <w:pPr>
        <w:pStyle w:val="BookText"/>
        <w:rPr/>
      </w:pPr>
      <w:r>
        <w:rPr>
          <w:rFonts w:ascii="IRNazanin" w:hAnsi="IRNazanin" w:eastAsia="IRNazanin"/>
          <w:color w:val="111111"/>
          <w:sz w:val="28"/>
          <w:sz w:val="28"/>
          <w:szCs w:val="28"/>
          <w:rtl w:val="true"/>
          <w:lang w:bidi="fa-IR"/>
        </w:rPr>
        <w:t>التخریبی، ولقد ثبت أن النظریات السیاسیة المعاصرة والعملیات المخابراتیة الحدیثة</w:t>
      </w:r>
    </w:p>
    <w:p>
      <w:pPr>
        <w:pStyle w:val="BookText"/>
        <w:rPr/>
      </w:pPr>
      <w:r>
        <w:rPr>
          <w:rFonts w:ascii="IRNazanin" w:hAnsi="IRNazanin" w:eastAsia="IRNazanin"/>
          <w:color w:val="111111"/>
          <w:sz w:val="28"/>
          <w:sz w:val="28"/>
          <w:szCs w:val="28"/>
          <w:rtl w:val="true"/>
          <w:lang w:bidi="fa-IR"/>
        </w:rPr>
        <w:t>تهتم کثیرا بمثل تلک الجزئیات لتستخدمها فی تحلیل الشخصیة التی ترید دراستها</w:t>
      </w:r>
    </w:p>
    <w:p>
      <w:pPr>
        <w:pStyle w:val="BookText"/>
        <w:rPr/>
      </w:pPr>
      <w:r>
        <w:rPr>
          <w:rFonts w:ascii="IRNazanin" w:hAnsi="IRNazanin" w:eastAsia="IRNazanin"/>
          <w:color w:val="111111"/>
          <w:sz w:val="28"/>
          <w:sz w:val="28"/>
          <w:szCs w:val="28"/>
          <w:rtl w:val="true"/>
          <w:lang w:bidi="fa-IR"/>
        </w:rPr>
        <w:t>ومعرفة أسرارها،أو ترید محاربتها وتسقیطها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تتبین درجة الوعی السیاسی العربی</w:t>
      </w:r>
    </w:p>
    <w:p>
      <w:pPr>
        <w:pStyle w:val="BookText"/>
        <w:rPr/>
      </w:pPr>
      <w:r>
        <w:rPr>
          <w:rFonts w:ascii="IRNazanin" w:hAnsi="IRNazanin" w:eastAsia="IRNazanin"/>
          <w:color w:val="111111"/>
          <w:sz w:val="28"/>
          <w:sz w:val="28"/>
          <w:szCs w:val="28"/>
          <w:rtl w:val="true"/>
          <w:lang w:bidi="fa-IR"/>
        </w:rPr>
        <w:t>الذی حارب خط الإمامة المعصومة، ویتبین مقدار الجهد الذی بذلوه فی محاربة المشروع</w:t>
      </w:r>
    </w:p>
    <w:p>
      <w:pPr>
        <w:pStyle w:val="BookText"/>
        <w:rPr/>
      </w:pPr>
      <w:r>
        <w:rPr>
          <w:rFonts w:ascii="IRNazanin" w:hAnsi="IRNazanin" w:eastAsia="IRNazanin"/>
          <w:color w:val="111111"/>
          <w:sz w:val="28"/>
          <w:sz w:val="28"/>
          <w:szCs w:val="28"/>
          <w:rtl w:val="true"/>
          <w:lang w:bidi="fa-IR"/>
        </w:rPr>
        <w:t>الإلهی، وتتبین عظمة الإمام الحسن علیه السلام الذی نجح بالتصدی لمشاریعهم التخریبیة</w:t>
      </w:r>
      <w:r>
        <w:rPr>
          <w:rFonts w:eastAsia="IRNazanin" w:cs="IRNazanin"/>
          <w:color w:val="111111"/>
          <w:sz w:val="28"/>
          <w:szCs w:val="28"/>
          <w:rtl w:val="true"/>
          <w:lang w:bidi="fa-IR"/>
        </w:rPr>
        <w:t>.</w:t>
      </w:r>
    </w:p>
    <w:p>
      <w:pPr>
        <w:pStyle w:val="Heading4"/>
        <w:numPr>
          <w:ilvl w:val="3"/>
          <w:numId w:val="1"/>
        </w:numPr>
        <w:rPr/>
      </w:pPr>
      <w:bookmarkStart w:id="204" w:name="__RefHeading___Toc1475343_2749589250"/>
      <w:bookmarkStart w:id="205" w:name="_Toc73"/>
      <w:bookmarkEnd w:id="204"/>
      <w:r>
        <w:rPr>
          <w:rtl w:val="true"/>
        </w:rPr>
        <w:t>تشکیکهم فی صحبته</w:t>
      </w:r>
      <w:bookmarkEnd w:id="205"/>
    </w:p>
    <w:p>
      <w:pPr>
        <w:pStyle w:val="BookText"/>
        <w:rPr/>
      </w:pPr>
      <w:r>
        <w:rPr>
          <w:rFonts w:ascii="IRNazanin" w:hAnsi="IRNazanin" w:eastAsia="IRNazanin"/>
          <w:color w:val="111111"/>
          <w:sz w:val="28"/>
          <w:sz w:val="28"/>
          <w:szCs w:val="28"/>
          <w:rtl w:val="true"/>
          <w:lang w:bidi="fa-IR"/>
        </w:rPr>
        <w:t>أمضی الإمام الحسن علیه السلام مع جده النبی الأکرم صلی الله علیه و آله ما یناهز الثمان سنوات من</w:t>
      </w:r>
    </w:p>
    <w:p>
      <w:pPr>
        <w:pStyle w:val="BookText"/>
        <w:rPr/>
      </w:pPr>
      <w:r>
        <w:rPr>
          <w:rFonts w:ascii="IRNazanin" w:hAnsi="IRNazanin" w:eastAsia="IRNazanin"/>
          <w:color w:val="111111"/>
          <w:sz w:val="28"/>
          <w:sz w:val="28"/>
          <w:szCs w:val="28"/>
          <w:rtl w:val="true"/>
          <w:lang w:bidi="fa-IR"/>
        </w:rPr>
        <w:t>عمره، وکان النبی یحبه حباً مجاً، وکثیراً ما کان یجمله علی کتفیه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إنی أحبه</w:t>
      </w:r>
    </w:p>
    <w:p>
      <w:pPr>
        <w:pStyle w:val="BookText"/>
        <w:rPr/>
      </w:pPr>
      <w:r>
        <w:rPr>
          <w:rFonts w:ascii="IRNazanin" w:hAnsi="IRNazanin" w:eastAsia="IRNazanin"/>
          <w:color w:val="111111"/>
          <w:sz w:val="28"/>
          <w:sz w:val="28"/>
          <w:szCs w:val="28"/>
          <w:rtl w:val="true"/>
          <w:lang w:bidi="fa-IR"/>
        </w:rPr>
        <w:t>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بموجب تعریفهم للصحبة یعد من الصحابة بل من ساداتهم، وبما ألزموا</w:t>
      </w:r>
    </w:p>
    <w:p>
      <w:pPr>
        <w:pStyle w:val="BookText"/>
        <w:rPr/>
      </w:pPr>
      <w:r>
        <w:rPr>
          <w:rFonts w:ascii="IRNazanin" w:hAnsi="IRNazanin" w:eastAsia="IRNazanin"/>
          <w:color w:val="111111"/>
          <w:sz w:val="28"/>
          <w:sz w:val="28"/>
          <w:szCs w:val="28"/>
          <w:rtl w:val="true"/>
          <w:lang w:bidi="fa-IR"/>
        </w:rPr>
        <w:t>به أنفسهم نلزمهم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کان الإمام الحسن علیه السلام من حیث العمر مقاربا لأعمار مجموعة من</w:t>
      </w:r>
    </w:p>
    <w:p>
      <w:pPr>
        <w:pStyle w:val="BookText"/>
        <w:rPr/>
      </w:pPr>
      <w:r>
        <w:rPr>
          <w:rFonts w:ascii="IRNazanin" w:hAnsi="IRNazanin" w:eastAsia="IRNazanin"/>
          <w:color w:val="111111"/>
          <w:sz w:val="28"/>
          <w:sz w:val="28"/>
          <w:szCs w:val="28"/>
          <w:rtl w:val="true"/>
          <w:lang w:bidi="fa-IR"/>
        </w:rPr>
        <w:t>الأولاد الذین ولدوا بعد الهجرة من الذین أخرج لهم البخاری ومسلم عددا لا یستهان</w:t>
      </w:r>
    </w:p>
    <w:p>
      <w:pPr>
        <w:pStyle w:val="BookText"/>
        <w:rPr/>
      </w:pPr>
      <w:r>
        <w:rPr>
          <w:rFonts w:ascii="IRNazanin" w:hAnsi="IRNazanin" w:eastAsia="IRNazanin"/>
          <w:color w:val="111111"/>
          <w:sz w:val="28"/>
          <w:sz w:val="28"/>
          <w:szCs w:val="28"/>
          <w:rtl w:val="true"/>
          <w:lang w:bidi="fa-IR"/>
        </w:rPr>
        <w:t>به من الأحادیث التی بنیت علیها أحکام شرعیة یتعبد بها الناس مثل المسور بن مخرمة</w:t>
      </w:r>
    </w:p>
    <w:p>
      <w:pPr>
        <w:pStyle w:val="BookText"/>
        <w:rPr/>
      </w:pPr>
      <w:r>
        <w:rPr>
          <w:rFonts w:ascii="IRNazanin" w:hAnsi="IRNazanin" w:eastAsia="IRNazanin"/>
          <w:color w:val="111111"/>
          <w:sz w:val="28"/>
          <w:sz w:val="28"/>
          <w:szCs w:val="28"/>
          <w:rtl w:val="true"/>
          <w:lang w:bidi="fa-IR"/>
        </w:rPr>
        <w:t>ومروان بن الحکم وعبد الله بن الزبیر وغیرهم، بینما أغفل البخاری ومسلم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موسی بن جعفر والإمام الرضا، والإمام الجواد والإمام الهادی، والإمام العسکری علیهم السلام بالرغم</w:t>
      </w:r>
    </w:p>
    <w:p>
      <w:pPr>
        <w:pStyle w:val="BookText"/>
        <w:rPr/>
      </w:pPr>
      <w:r>
        <w:rPr>
          <w:rFonts w:ascii="IRNazanin" w:hAnsi="IRNazanin" w:eastAsia="IRNazanin"/>
          <w:color w:val="111111"/>
          <w:sz w:val="28"/>
          <w:sz w:val="28"/>
          <w:szCs w:val="28"/>
          <w:rtl w:val="true"/>
          <w:lang w:bidi="fa-IR"/>
        </w:rPr>
        <w:t>من أن البخاری کان معاصرا للإمام العسکری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علی الصحیحین دراسة وتحلیل</w:t>
      </w:r>
    </w:p>
    <w:p>
      <w:pPr>
        <w:pStyle w:val="BookText"/>
        <w:rPr/>
      </w:pPr>
      <w:r>
        <w:rPr>
          <w:rFonts w:ascii="IRNazanin" w:hAnsi="IRNazanin" w:eastAsia="IRNazanin"/>
          <w:color w:val="111111"/>
          <w:sz w:val="28"/>
          <w:sz w:val="28"/>
          <w:szCs w:val="28"/>
          <w:rtl w:val="true"/>
          <w:lang w:bidi="fa-IR"/>
        </w:rPr>
        <w:t xml:space="preserve">لصحیحی البخاری ومسلم، تعریب یحیی کمالی البحرانی، مؤسسة المعارف الإسلامیة، قم، </w:t>
      </w:r>
      <w:r>
        <w:rPr>
          <w:rFonts w:ascii="IRNazanin" w:hAnsi="IRNazanin" w:eastAsia="IRNazanin"/>
          <w:color w:val="111111"/>
          <w:sz w:val="28"/>
          <w:sz w:val="28"/>
          <w:szCs w:val="28"/>
          <w:lang w:bidi="fa-IR"/>
        </w:rPr>
        <w:t>١٤١٩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الحسن علیه السلام بالرغم من منزلته وقربة من جده النبی ومن أبیه علی وأمه فاطمة علیهم السلام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bookmarkStart w:id="206" w:name="pg3168_13560"/>
    </w:p>
    <w:p>
      <w:pPr>
        <w:pStyle w:val="BookText"/>
        <w:rPr/>
      </w:pPr>
      <w:bookmarkEnd w:id="206"/>
      <w:r>
        <w:rPr>
          <w:rFonts w:ascii="IRNazanin" w:hAnsi="IRNazanin" w:eastAsia="IRNazanin"/>
          <w:color w:val="111111"/>
          <w:sz w:val="28"/>
          <w:sz w:val="28"/>
          <w:szCs w:val="28"/>
          <w:rtl w:val="true"/>
          <w:lang w:bidi="fa-IR"/>
        </w:rPr>
        <w:t>وهما أحب الناس وأقربهم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هذا أن السیاسیین العرب نجحوا</w:t>
      </w:r>
    </w:p>
    <w:p>
      <w:pPr>
        <w:pStyle w:val="BookText"/>
        <w:rPr/>
      </w:pPr>
      <w:r>
        <w:rPr>
          <w:rFonts w:ascii="IRNazanin" w:hAnsi="IRNazanin" w:eastAsia="IRNazanin"/>
          <w:color w:val="111111"/>
          <w:sz w:val="28"/>
          <w:sz w:val="28"/>
          <w:szCs w:val="28"/>
          <w:rtl w:val="true"/>
          <w:lang w:bidi="fa-IR"/>
        </w:rPr>
        <w:t>فی التأثیر علی الرواة والمؤرخین والمدونین لکی یطمسوا فضائل الإمام الحسن علیه السلام؛</w:t>
      </w:r>
    </w:p>
    <w:p>
      <w:pPr>
        <w:pStyle w:val="BookText"/>
        <w:rPr/>
      </w:pPr>
      <w:r>
        <w:rPr>
          <w:rFonts w:ascii="IRNazanin" w:hAnsi="IRNazanin" w:eastAsia="IRNazanin"/>
          <w:color w:val="111111"/>
          <w:sz w:val="28"/>
          <w:sz w:val="28"/>
          <w:szCs w:val="28"/>
          <w:rtl w:val="true"/>
          <w:lang w:bidi="fa-IR"/>
        </w:rPr>
        <w:t>ویستنهضوا همم من سار علی نهج العداء لهم، وقد نجحوا فی ذلک مع أن الله سبحانه</w:t>
      </w:r>
    </w:p>
    <w:p>
      <w:pPr>
        <w:pStyle w:val="BookText"/>
        <w:rPr/>
      </w:pPr>
      <w:r>
        <w:rPr>
          <w:rFonts w:ascii="IRNazanin" w:hAnsi="IRNazanin" w:eastAsia="IRNazanin"/>
          <w:color w:val="111111"/>
          <w:sz w:val="28"/>
          <w:sz w:val="28"/>
          <w:szCs w:val="28"/>
          <w:rtl w:val="true"/>
          <w:lang w:bidi="fa-IR"/>
        </w:rPr>
        <w:t>أبی أن تتجاوز الأیام والشهور الإمام الحسن علیه السلام ولا تحمل من ضوع عطره؛ فزع محبته</w:t>
      </w:r>
    </w:p>
    <w:p>
      <w:pPr>
        <w:pStyle w:val="BookText"/>
        <w:rPr/>
      </w:pPr>
      <w:r>
        <w:rPr>
          <w:rFonts w:ascii="IRNazanin" w:hAnsi="IRNazanin" w:eastAsia="IRNazanin"/>
          <w:color w:val="111111"/>
          <w:sz w:val="28"/>
          <w:sz w:val="28"/>
          <w:szCs w:val="28"/>
          <w:rtl w:val="true"/>
          <w:lang w:bidi="fa-IR"/>
        </w:rPr>
        <w:t>فی قلوب الطیبین الذین نقلوا حدیثه إلی الناس عبر التأریخ</w:t>
      </w:r>
      <w:r>
        <w:rPr>
          <w:rFonts w:eastAsia="IRNazanin" w:cs="IRNazanin"/>
          <w:color w:val="111111"/>
          <w:sz w:val="28"/>
          <w:szCs w:val="28"/>
          <w:rtl w:val="true"/>
          <w:lang w:bidi="fa-IR"/>
        </w:rPr>
        <w:t>.</w:t>
      </w:r>
    </w:p>
    <w:p>
      <w:pPr>
        <w:pStyle w:val="Heading4"/>
        <w:numPr>
          <w:ilvl w:val="3"/>
          <w:numId w:val="1"/>
        </w:numPr>
        <w:rPr/>
      </w:pPr>
      <w:bookmarkStart w:id="207" w:name="__RefHeading___Toc1475345_2749589250"/>
      <w:bookmarkStart w:id="208" w:name="_Toc74"/>
      <w:bookmarkEnd w:id="207"/>
      <w:r>
        <w:rPr>
          <w:rtl w:val="true"/>
        </w:rPr>
        <w:t>إسهامه فی الفتوح</w:t>
      </w:r>
      <w:bookmarkEnd w:id="208"/>
    </w:p>
    <w:p>
      <w:pPr>
        <w:pStyle w:val="BookText"/>
        <w:rPr/>
      </w:pPr>
      <w:r>
        <w:rPr>
          <w:rFonts w:ascii="IRNazanin" w:hAnsi="IRNazanin" w:eastAsia="IRNazanin"/>
          <w:color w:val="111111"/>
          <w:sz w:val="28"/>
          <w:sz w:val="28"/>
          <w:szCs w:val="28"/>
          <w:rtl w:val="true"/>
          <w:lang w:bidi="fa-IR"/>
        </w:rPr>
        <w:t>من المؤکد أن الإمام الحسن علیه السلام اشرک فی جمیع حروب والده الإمام علی علیه السلام فی</w:t>
      </w:r>
    </w:p>
    <w:p>
      <w:pPr>
        <w:pStyle w:val="BookText"/>
        <w:rPr/>
      </w:pPr>
      <w:r>
        <w:rPr>
          <w:rFonts w:ascii="IRNazanin" w:hAnsi="IRNazanin" w:eastAsia="IRNazanin"/>
          <w:color w:val="111111"/>
          <w:sz w:val="28"/>
          <w:sz w:val="28"/>
          <w:szCs w:val="28"/>
          <w:rtl w:val="true"/>
          <w:lang w:bidi="fa-IR"/>
        </w:rPr>
        <w:t>البصرة وصفین والنهروان، ولکن من المشکوک فیه أن یکون قد اشرک فی الفتوح قبل</w:t>
      </w:r>
    </w:p>
    <w:p>
      <w:pPr>
        <w:pStyle w:val="BookText"/>
        <w:rPr/>
      </w:pPr>
      <w:r>
        <w:rPr>
          <w:rFonts w:ascii="IRNazanin" w:hAnsi="IRNazanin" w:eastAsia="IRNazanin"/>
          <w:color w:val="111111"/>
          <w:sz w:val="28"/>
          <w:sz w:val="28"/>
          <w:szCs w:val="28"/>
          <w:rtl w:val="true"/>
          <w:lang w:bidi="fa-IR"/>
        </w:rPr>
        <w:t>هذا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أنهم لم ینجحوا بتاتا فی إثبات اشراکه فی الفتوح التی تمت فی خلافة</w:t>
      </w:r>
    </w:p>
    <w:p>
      <w:pPr>
        <w:pStyle w:val="BookText"/>
        <w:rPr/>
      </w:pPr>
      <w:r>
        <w:rPr>
          <w:rFonts w:ascii="IRNazanin" w:hAnsi="IRNazanin" w:eastAsia="IRNazanin"/>
          <w:color w:val="111111"/>
          <w:sz w:val="28"/>
          <w:sz w:val="28"/>
          <w:szCs w:val="28"/>
          <w:rtl w:val="true"/>
          <w:lang w:bidi="fa-IR"/>
        </w:rPr>
        <w:t>عمر بالرغم من کونه کان یومذاک شابا یافعا تجاوز العشرین من عمره الشریف، إلا أن</w:t>
      </w:r>
    </w:p>
    <w:p>
      <w:pPr>
        <w:pStyle w:val="BookText"/>
        <w:rPr/>
      </w:pPr>
      <w:r>
        <w:rPr>
          <w:rFonts w:ascii="IRNazanin" w:hAnsi="IRNazanin" w:eastAsia="IRNazanin"/>
          <w:color w:val="111111"/>
          <w:sz w:val="28"/>
          <w:sz w:val="28"/>
          <w:szCs w:val="28"/>
          <w:rtl w:val="true"/>
          <w:lang w:bidi="fa-IR"/>
        </w:rPr>
        <w:t>هناک من یدعی کذبا وتدلیسا أنه علیه السلام شارک فی فتح شمال أفریقیا وطبرستان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أنه</w:t>
      </w:r>
    </w:p>
    <w:p>
      <w:pPr>
        <w:pStyle w:val="BookText"/>
        <w:rPr/>
      </w:pPr>
      <w:r>
        <w:rPr>
          <w:rFonts w:ascii="IRNazanin" w:hAnsi="IRNazanin" w:eastAsia="IRNazanin"/>
          <w:color w:val="111111"/>
          <w:sz w:val="28"/>
          <w:sz w:val="28"/>
          <w:szCs w:val="28"/>
          <w:rtl w:val="true"/>
          <w:lang w:bidi="fa-IR"/>
        </w:rPr>
        <w:t>فی خلافة عثمان بعد أن بلغ عمره نیف وعشرین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 إلی المجاهدین حیث اتجهت</w:t>
      </w:r>
    </w:p>
    <w:p>
      <w:pPr>
        <w:pStyle w:val="BookText"/>
        <w:rPr/>
      </w:pPr>
      <w:r>
        <w:rPr>
          <w:rFonts w:ascii="IRNazanin" w:hAnsi="IRNazanin" w:eastAsia="IRNazanin"/>
          <w:color w:val="111111"/>
          <w:sz w:val="28"/>
          <w:sz w:val="28"/>
          <w:szCs w:val="28"/>
          <w:rtl w:val="true"/>
          <w:lang w:bidi="fa-IR"/>
        </w:rPr>
        <w:t>ألویتهم إلی احتلال أفریقیا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فلماذا لم یشارک الإمام الحسن علیه السلام فی فتوح عصر عمر</w:t>
      </w:r>
    </w:p>
    <w:p>
      <w:pPr>
        <w:pStyle w:val="BookText"/>
        <w:rPr/>
      </w:pPr>
      <w:r>
        <w:rPr>
          <w:rFonts w:ascii="IRNazanin" w:hAnsi="IRNazanin" w:eastAsia="IRNazanin"/>
          <w:color w:val="111111"/>
          <w:sz w:val="28"/>
          <w:sz w:val="28"/>
          <w:szCs w:val="28"/>
          <w:rtl w:val="true"/>
          <w:lang w:bidi="fa-IR"/>
        </w:rPr>
        <w:t>وشارک فی فتوح عصر عثمان بالرغم من سیطرة الأمویین علی مقالید الأمور وتحکمهم</w:t>
      </w:r>
    </w:p>
    <w:p>
      <w:pPr>
        <w:pStyle w:val="BookText"/>
        <w:rPr/>
      </w:pPr>
      <w:r>
        <w:rPr>
          <w:rFonts w:ascii="IRNazanin" w:hAnsi="IRNazanin" w:eastAsia="IRNazanin"/>
          <w:color w:val="111111"/>
          <w:sz w:val="28"/>
          <w:sz w:val="28"/>
          <w:szCs w:val="28"/>
          <w:rtl w:val="true"/>
          <w:lang w:bidi="fa-IR"/>
        </w:rPr>
        <w:t>بمن یشارک فی تلک الفتوح ومن یعفی من المشارکة فیها؟ علیا أن المؤرخین أجمعوا</w:t>
      </w:r>
    </w:p>
    <w:p>
      <w:pPr>
        <w:pStyle w:val="BookText"/>
        <w:rPr/>
      </w:pPr>
      <w:r>
        <w:rPr>
          <w:rFonts w:ascii="IRNazanin" w:hAnsi="IRNazanin" w:eastAsia="IRNazanin"/>
          <w:color w:val="111111"/>
          <w:sz w:val="28"/>
          <w:sz w:val="28"/>
          <w:szCs w:val="28"/>
          <w:rtl w:val="true"/>
          <w:lang w:bidi="fa-IR"/>
        </w:rPr>
        <w:t>تقریبا علی أن الفتوح فی عصر عثمان کانت سیاسیة أکثر منها عقائدیة، وأن الأمویین</w:t>
      </w:r>
    </w:p>
    <w:p>
      <w:pPr>
        <w:pStyle w:val="BookText"/>
        <w:rPr/>
      </w:pPr>
      <w:r>
        <w:rPr>
          <w:rFonts w:ascii="IRNazanin" w:hAnsi="IRNazanin" w:eastAsia="IRNazanin"/>
          <w:color w:val="111111"/>
          <w:sz w:val="28"/>
          <w:sz w:val="28"/>
          <w:szCs w:val="28"/>
          <w:rtl w:val="true"/>
          <w:lang w:bidi="fa-IR"/>
        </w:rPr>
        <w:t>کانوا مرون أعداءهم فیها لکی یتخلصوا من خطرهم، وهم من المستحیل أن یجبروا</w:t>
      </w:r>
    </w:p>
    <w:p>
      <w:pPr>
        <w:pStyle w:val="BookText"/>
        <w:rPr/>
      </w:pPr>
      <w:r>
        <w:rPr>
          <w:rFonts w:ascii="IRNazanin" w:hAnsi="IRNazanin" w:eastAsia="IRNazanin"/>
          <w:color w:val="111111"/>
          <w:sz w:val="28"/>
          <w:sz w:val="28"/>
          <w:szCs w:val="28"/>
          <w:rtl w:val="true"/>
          <w:lang w:bidi="fa-IR"/>
        </w:rPr>
        <w:t>الحسن علیه السلام کما أجبروا الآخرین للاشتراک عنوة فی تلک الفتوح المسیسة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تجد هناک جمعا کبیرا أنا من ضمنهم یشککون بل یرفضون التصدیق باشتراک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علیه السلام فی تلک الفتوح لأن روایاتهم عن اشتراکه فیها کانت غیر دقیقة وبدلیل</w:t>
      </w:r>
    </w:p>
    <w:p>
      <w:pPr>
        <w:pStyle w:val="BookText"/>
        <w:rPr/>
      </w:pPr>
      <w:r>
        <w:rPr>
          <w:rFonts w:ascii="IRNazanin" w:hAnsi="IRNazanin" w:eastAsia="IRNazanin"/>
          <w:color w:val="111111"/>
          <w:sz w:val="28"/>
          <w:sz w:val="28"/>
          <w:szCs w:val="28"/>
          <w:rtl w:val="true"/>
          <w:lang w:bidi="fa-IR"/>
        </w:rPr>
        <w:t>قاطع، والشیخ الزین رد علی الکاتب المصری الذی ادعی أن خالد بن الولید والحسن</w:t>
      </w:r>
    </w:p>
    <w:p>
      <w:pPr>
        <w:pStyle w:val="BookText"/>
        <w:rPr/>
      </w:pPr>
      <w:r>
        <w:rPr>
          <w:rFonts w:ascii="IRNazanin" w:hAnsi="IRNazanin" w:eastAsia="IRNazanin"/>
          <w:color w:val="111111"/>
          <w:sz w:val="28"/>
          <w:sz w:val="28"/>
          <w:szCs w:val="28"/>
          <w:rtl w:val="true"/>
          <w:lang w:bidi="fa-IR"/>
        </w:rPr>
        <w:t xml:space="preserve">بن علی الذی کان یصحبه فی الفتح الإسلامی أقاما الصلاة فی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والحال أن خالد توفی سنة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هجریة قبل فتح قزوین بسنة ونصف، علی ذلک أبو</w:t>
      </w:r>
    </w:p>
    <w:p>
      <w:pPr>
        <w:pStyle w:val="BookText"/>
        <w:rPr/>
      </w:pPr>
      <w:r>
        <w:rPr>
          <w:rFonts w:ascii="IRNazanin" w:hAnsi="IRNazanin" w:eastAsia="IRNazanin"/>
          <w:color w:val="111111"/>
          <w:sz w:val="28"/>
          <w:sz w:val="28"/>
          <w:szCs w:val="28"/>
          <w:rtl w:val="true"/>
          <w:lang w:bidi="fa-IR"/>
        </w:rPr>
        <w:t xml:space="preserve">الفداء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من تأریخه ونص ابن الأثیر أیضا وابن عساکر وأثبتوا أن الذی</w:t>
      </w:r>
    </w:p>
    <w:p>
      <w:pPr>
        <w:pStyle w:val="BookText"/>
        <w:rPr/>
      </w:pPr>
      <w:r>
        <w:rPr>
          <w:rFonts w:ascii="IRNazanin" w:hAnsi="IRNazanin" w:eastAsia="IRNazanin"/>
          <w:color w:val="111111"/>
          <w:sz w:val="28"/>
          <w:sz w:val="28"/>
          <w:szCs w:val="28"/>
          <w:rtl w:val="true"/>
          <w:lang w:bidi="fa-IR"/>
        </w:rPr>
        <w:t>فتح قزوین هو البراء، وإن همدان فتحها حذیفة بن الیمان وافتتح الری؛ ولم تکونا فتحتا</w:t>
      </w:r>
    </w:p>
    <w:p>
      <w:pPr>
        <w:pStyle w:val="BookText"/>
        <w:rPr/>
      </w:pPr>
      <w:r>
        <w:rPr>
          <w:rFonts w:ascii="IRNazanin" w:hAnsi="IRNazanin" w:eastAsia="IRNazanin"/>
          <w:color w:val="111111"/>
          <w:sz w:val="28"/>
          <w:sz w:val="28"/>
          <w:szCs w:val="28"/>
          <w:rtl w:val="true"/>
          <w:lang w:bidi="fa-IR"/>
        </w:rPr>
        <w:t xml:space="preserve">من قبل، انظر مجلد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صفحة </w:t>
      </w:r>
      <w:r>
        <w:rPr>
          <w:rFonts w:ascii="IRNazanin" w:hAnsi="IRNazanin" w:eastAsia="IRNazanin"/>
          <w:color w:val="111111"/>
          <w:sz w:val="28"/>
          <w:sz w:val="28"/>
          <w:szCs w:val="28"/>
          <w:lang w:bidi="fa-IR"/>
        </w:rPr>
        <w:t>٢٠</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تأریخ ابن عساکر، وإنا لم ندر علی کثرة البحث</w:t>
      </w:r>
    </w:p>
    <w:p>
      <w:pPr>
        <w:pStyle w:val="BookText"/>
        <w:rPr/>
      </w:pPr>
      <w:r>
        <w:rPr>
          <w:rFonts w:ascii="IRNazanin" w:hAnsi="IRNazanin" w:eastAsia="IRNazanin"/>
          <w:color w:val="111111"/>
          <w:sz w:val="28"/>
          <w:sz w:val="28"/>
          <w:szCs w:val="28"/>
          <w:rtl w:val="true"/>
          <w:lang w:bidi="fa-IR"/>
        </w:rPr>
        <w:t>فی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المسألة إلی أی مصدر استند الرحالة فی دعوی وصول خالد إلی قزوین المفتوحة</w:t>
      </w:r>
    </w:p>
    <w:p>
      <w:pPr>
        <w:pStyle w:val="BookText"/>
        <w:rPr/>
      </w:pPr>
      <w:r>
        <w:rPr>
          <w:rFonts w:ascii="IRNazanin" w:hAnsi="IRNazanin" w:eastAsia="IRNazanin"/>
          <w:color w:val="111111"/>
          <w:sz w:val="28"/>
          <w:sz w:val="28"/>
          <w:szCs w:val="28"/>
          <w:rtl w:val="true"/>
          <w:lang w:bidi="fa-IR"/>
        </w:rPr>
        <w:t>بعد موته؟ ومن دعوی صحبة الحسن بن علی علیه السلام خالد فی فتوحه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وأری أنه ما کان للإمام علی علیه السلام أن یتأخر هو أو یؤخر إشراک بعض أو کل أولاده</w:t>
      </w:r>
    </w:p>
    <w:p>
      <w:pPr>
        <w:pStyle w:val="BookText"/>
        <w:rPr/>
      </w:pPr>
      <w:r>
        <w:rPr>
          <w:rFonts w:ascii="IRNazanin" w:hAnsi="IRNazanin" w:eastAsia="IRNazanin"/>
          <w:color w:val="111111"/>
          <w:sz w:val="28"/>
          <w:sz w:val="28"/>
          <w:szCs w:val="28"/>
          <w:rtl w:val="true"/>
          <w:lang w:bidi="fa-IR"/>
        </w:rPr>
        <w:t>فی تلک الفتوح قادة أو منقادین لو کانت مشابهة للفتوح التی أشترک فیها مع رسول</w:t>
      </w:r>
    </w:p>
    <w:p>
      <w:pPr>
        <w:pStyle w:val="BookText"/>
        <w:rPr/>
      </w:pPr>
      <w:r>
        <w:rPr>
          <w:rFonts w:ascii="IRNazanin" w:hAnsi="IRNazanin" w:eastAsia="IRNazanin"/>
          <w:color w:val="111111"/>
          <w:sz w:val="28"/>
          <w:sz w:val="28"/>
          <w:szCs w:val="28"/>
          <w:rtl w:val="true"/>
          <w:lang w:bidi="fa-IR"/>
        </w:rPr>
        <w:t>الله صلی الله علیه وآله فی عصر البعثة؛ ولکنه علیه السلام کان ینظر إلیها بخلاف ما یراها الآخرون؛ ویعرف</w:t>
      </w:r>
    </w:p>
    <w:p>
      <w:pPr>
        <w:pStyle w:val="BookText"/>
        <w:rPr/>
      </w:pPr>
      <w:r>
        <w:rPr>
          <w:rFonts w:ascii="IRNazanin" w:hAnsi="IRNazanin" w:eastAsia="IRNazanin"/>
          <w:color w:val="111111"/>
          <w:sz w:val="28"/>
          <w:sz w:val="28"/>
          <w:szCs w:val="28"/>
          <w:rtl w:val="true"/>
          <w:lang w:bidi="fa-IR"/>
        </w:rPr>
        <w:t>غایاتها وأهدافها؛ ولذا امتنع ومع أولاده عن الإسهام فیها تطبیقا لمبانی عقیدته، وبالتالی</w:t>
      </w:r>
    </w:p>
    <w:p>
      <w:pPr>
        <w:pStyle w:val="BookText"/>
        <w:rPr/>
      </w:pPr>
      <w:r>
        <w:rPr>
          <w:rFonts w:ascii="IRNazanin" w:hAnsi="IRNazanin" w:eastAsia="IRNazanin"/>
          <w:color w:val="111111"/>
          <w:sz w:val="28"/>
          <w:sz w:val="28"/>
          <w:szCs w:val="28"/>
          <w:rtl w:val="true"/>
          <w:lang w:bidi="fa-IR"/>
        </w:rPr>
        <w:t>من غیر المحتمل أن یسمح لأولاده بالاشتراک بما لا یشترک فیه أو یشکک بصحته</w:t>
      </w:r>
    </w:p>
    <w:p>
      <w:pPr>
        <w:pStyle w:val="BookText"/>
        <w:rPr/>
      </w:pPr>
      <w:r>
        <w:rPr>
          <w:rFonts w:ascii="IRNazanin" w:hAnsi="IRNazanin" w:eastAsia="IRNazanin"/>
          <w:color w:val="111111"/>
          <w:sz w:val="28"/>
          <w:sz w:val="28"/>
          <w:szCs w:val="28"/>
          <w:rtl w:val="true"/>
          <w:lang w:bidi="fa-IR"/>
        </w:rPr>
        <w:t>وشرعیته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لا یشترک الجمیع فی هذا الرأی، فالشیخ محمد الیعقوبی یری</w:t>
      </w:r>
    </w:p>
    <w:p>
      <w:pPr>
        <w:pStyle w:val="BookText"/>
        <w:rPr/>
      </w:pPr>
      <w:r>
        <w:rPr>
          <w:rFonts w:ascii="IRNazanin" w:hAnsi="IRNazanin" w:eastAsia="IRNazanin"/>
          <w:color w:val="111111"/>
          <w:sz w:val="28"/>
          <w:sz w:val="28"/>
          <w:szCs w:val="28"/>
          <w:rtl w:val="true"/>
          <w:lang w:bidi="fa-IR"/>
        </w:rPr>
        <w:t>أن الحسن والحسین علیه السلام شارکا فی الفتوح بوصفها جزءاً من عطائهما للأمة</w:t>
      </w:r>
      <w:r>
        <w:rPr>
          <w:rStyle w:val="FootnoteAnchor"/>
          <w:rtl w:val="true"/>
        </w:rPr>
        <w:footnoteReference w:id="419"/>
      </w:r>
      <w:r>
        <w:rPr>
          <w:rFonts w:ascii="IRNazanin" w:hAnsi="IRNazanin" w:eastAsia="IRNazanin"/>
          <w:color w:val="111111"/>
          <w:sz w:val="28"/>
          <w:sz w:val="28"/>
          <w:szCs w:val="28"/>
          <w:rtl w:val="true"/>
          <w:lang w:bidi="fa-IR"/>
        </w:rPr>
        <w:t>وفی هذا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نظر</w:t>
      </w:r>
      <w:r>
        <w:rPr>
          <w:rFonts w:eastAsia="IRNazanin" w:cs="IRNazanin"/>
          <w:color w:val="111111"/>
          <w:sz w:val="28"/>
          <w:szCs w:val="28"/>
          <w:rtl w:val="true"/>
          <w:lang w:bidi="fa-IR"/>
        </w:rPr>
        <w:t xml:space="preserve">. </w:t>
      </w:r>
      <w:bookmarkStart w:id="209" w:name="pg3168_13562"/>
    </w:p>
    <w:p>
      <w:pPr>
        <w:pStyle w:val="Heading4"/>
        <w:numPr>
          <w:ilvl w:val="3"/>
          <w:numId w:val="1"/>
        </w:numPr>
        <w:rPr/>
      </w:pPr>
      <w:bookmarkStart w:id="210" w:name="__RefHeading___Toc1475347_2749589250"/>
      <w:bookmarkStart w:id="211" w:name="_Toc75"/>
      <w:bookmarkEnd w:id="209"/>
      <w:bookmarkEnd w:id="210"/>
      <w:r>
        <w:rPr>
          <w:rtl w:val="true"/>
        </w:rPr>
        <w:t>الخلط بین مهام إمامته وخلافته</w:t>
      </w:r>
      <w:bookmarkEnd w:id="211"/>
    </w:p>
    <w:p>
      <w:pPr>
        <w:pStyle w:val="BookText"/>
        <w:rPr/>
      </w:pPr>
      <w:r>
        <w:rPr>
          <w:rFonts w:ascii="IRNazanin" w:hAnsi="IRNazanin" w:eastAsia="IRNazanin"/>
          <w:color w:val="111111"/>
          <w:sz w:val="28"/>
          <w:sz w:val="28"/>
          <w:szCs w:val="28"/>
          <w:rtl w:val="true"/>
          <w:lang w:bidi="fa-IR"/>
        </w:rPr>
        <w:t>تعتقد مدرستنا أن إمامة الإمام المعصوم تبدتدیء مع بدء حیاته، کما هو النبی المرسل</w:t>
      </w:r>
    </w:p>
    <w:p>
      <w:pPr>
        <w:pStyle w:val="BookText"/>
        <w:rPr/>
      </w:pPr>
      <w:r>
        <w:rPr>
          <w:rFonts w:ascii="IRNazanin" w:hAnsi="IRNazanin" w:eastAsia="IRNazanin"/>
          <w:color w:val="111111"/>
          <w:sz w:val="28"/>
          <w:sz w:val="28"/>
          <w:szCs w:val="28"/>
          <w:rtl w:val="true"/>
          <w:lang w:bidi="fa-IR"/>
        </w:rPr>
        <w:t>تبدأ نبوته مع بدء حیاته حتی مع وجود رسول أو رسل آخرین، وتبدأ إمامته حتی مع</w:t>
      </w:r>
    </w:p>
    <w:p>
      <w:pPr>
        <w:pStyle w:val="BookText"/>
        <w:rPr/>
      </w:pPr>
      <w:r>
        <w:rPr>
          <w:rFonts w:ascii="IRNazanin" w:hAnsi="IRNazanin" w:eastAsia="IRNazanin"/>
          <w:color w:val="111111"/>
          <w:sz w:val="28"/>
          <w:sz w:val="28"/>
          <w:szCs w:val="28"/>
          <w:rtl w:val="true"/>
          <w:lang w:bidi="fa-IR"/>
        </w:rPr>
        <w:t xml:space="preserve">وجود إمام أو أئمة آخرین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یصرح ما لم یؤمر بذلک تماما کما</w:t>
      </w:r>
    </w:p>
    <w:p>
      <w:pPr>
        <w:pStyle w:val="BookText"/>
        <w:rPr/>
      </w:pPr>
      <w:r>
        <w:rPr>
          <w:rFonts w:ascii="IRNazanin" w:hAnsi="IRNazanin" w:eastAsia="IRNazanin"/>
          <w:color w:val="111111"/>
          <w:sz w:val="28"/>
          <w:sz w:val="28"/>
          <w:szCs w:val="28"/>
          <w:rtl w:val="true"/>
          <w:lang w:bidi="fa-IR"/>
        </w:rPr>
        <w:t>یعلن النبی بدء دعوته المأمور بتبلیغها، وعلیه بدأت إمامة الحسن علیه السلام المصرح والأمور</w:t>
      </w:r>
    </w:p>
    <w:p>
      <w:pPr>
        <w:pStyle w:val="BookText"/>
        <w:rPr/>
      </w:pPr>
      <w:r>
        <w:rPr>
          <w:rFonts w:ascii="IRNazanin" w:hAnsi="IRNazanin" w:eastAsia="IRNazanin"/>
          <w:color w:val="111111"/>
          <w:sz w:val="28"/>
          <w:sz w:val="28"/>
          <w:szCs w:val="28"/>
          <w:rtl w:val="true"/>
          <w:lang w:bidi="fa-IR"/>
        </w:rPr>
        <w:t xml:space="preserve">بإعلانها بعد موت أبیه مباشرة بالمنصبین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أقام فی خلافته عدة</w:t>
      </w:r>
    </w:p>
    <w:p>
      <w:pPr>
        <w:pStyle w:val="BookText"/>
        <w:rPr/>
      </w:pPr>
      <w:r>
        <w:rPr>
          <w:rFonts w:ascii="IRNazanin" w:hAnsi="IRNazanin" w:eastAsia="IRNazanin"/>
          <w:color w:val="111111"/>
          <w:sz w:val="28"/>
          <w:sz w:val="28"/>
          <w:szCs w:val="28"/>
          <w:rtl w:val="true"/>
          <w:lang w:bidi="fa-IR"/>
        </w:rPr>
        <w:t>أشهر علی اختلاف الأقوال، وأقام فی إمامته إلی أن انتهت بمقتله مسموما علی ید أعدائه</w:t>
      </w:r>
    </w:p>
    <w:p>
      <w:pPr>
        <w:pStyle w:val="BookText"/>
        <w:rPr/>
      </w:pPr>
      <w:r>
        <w:rPr>
          <w:rFonts w:ascii="IRNazanin" w:hAnsi="IRNazanin" w:eastAsia="IRNazanin"/>
          <w:color w:val="111111"/>
          <w:sz w:val="28"/>
          <w:sz w:val="28"/>
          <w:szCs w:val="28"/>
          <w:rtl w:val="true"/>
          <w:lang w:bidi="fa-IR"/>
        </w:rPr>
        <w:t>السیاسیین فی سنة خمسین من الهجرة علی اختلاف الأقوال أیضا مما ادخل السرور إلی</w:t>
      </w:r>
    </w:p>
    <w:p>
      <w:pPr>
        <w:pStyle w:val="BookText"/>
        <w:rPr/>
      </w:pPr>
      <w:r>
        <w:rPr>
          <w:rFonts w:ascii="IRNazanin" w:hAnsi="IRNazanin" w:eastAsia="IRNazanin"/>
          <w:color w:val="111111"/>
          <w:sz w:val="28"/>
          <w:sz w:val="28"/>
          <w:szCs w:val="28"/>
          <w:rtl w:val="true"/>
          <w:lang w:bidi="fa-IR"/>
        </w:rPr>
        <w:t>قلوبهم والحزن والکمد إلی قلوب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هناک من یری أن الحسن علیه السلام بتنازله</w:t>
      </w:r>
    </w:p>
    <w:p>
      <w:pPr>
        <w:pStyle w:val="BookText"/>
        <w:rPr/>
      </w:pPr>
      <w:r>
        <w:rPr>
          <w:rFonts w:ascii="IRNazanin" w:hAnsi="IRNazanin" w:eastAsia="IRNazanin"/>
          <w:color w:val="111111"/>
          <w:sz w:val="28"/>
          <w:sz w:val="28"/>
          <w:szCs w:val="28"/>
          <w:rtl w:val="true"/>
          <w:lang w:bidi="fa-IR"/>
        </w:rPr>
        <w:t>عن الخلافة لمعاویة تنازل عن الإمامتین الدینیة والدنیویة ولم یعد إماما إلا بنظر أهله</w:t>
      </w:r>
    </w:p>
    <w:p>
      <w:pPr>
        <w:pStyle w:val="BookText"/>
        <w:rPr/>
      </w:pPr>
      <w:r>
        <w:rPr>
          <w:rFonts w:ascii="IRNazanin" w:hAnsi="IRNazanin" w:eastAsia="IRNazanin"/>
          <w:color w:val="111111"/>
          <w:sz w:val="28"/>
          <w:sz w:val="28"/>
          <w:szCs w:val="28"/>
          <w:rtl w:val="true"/>
          <w:lang w:bidi="fa-IR"/>
        </w:rPr>
        <w:t>وبعض المقربین منه، وهذا خلط أرید منه تشویه الحقائق وحرف مسار التاریخ و شرعنه</w:t>
      </w:r>
    </w:p>
    <w:p>
      <w:pPr>
        <w:pStyle w:val="BookText"/>
        <w:rPr/>
      </w:pPr>
      <w:r>
        <w:rPr>
          <w:rFonts w:ascii="IRNazanin" w:hAnsi="IRNazanin" w:eastAsia="IRNazanin"/>
          <w:color w:val="111111"/>
          <w:sz w:val="28"/>
          <w:sz w:val="28"/>
          <w:szCs w:val="28"/>
          <w:rtl w:val="true"/>
          <w:lang w:bidi="fa-IR"/>
        </w:rPr>
        <w:t>سیطرتهم علی دولة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لدینا نحن الشیعة علی استخلاف الإمام الحسن بنص من أبیه علیهما السلام</w:t>
      </w:r>
    </w:p>
    <w:p>
      <w:pPr>
        <w:pStyle w:val="BookText"/>
        <w:rPr/>
      </w:pPr>
      <w:r>
        <w:rPr>
          <w:rFonts w:ascii="IRNazanin" w:hAnsi="IRNazanin" w:eastAsia="IRNazanin"/>
          <w:color w:val="111111"/>
          <w:sz w:val="28"/>
          <w:sz w:val="28"/>
          <w:szCs w:val="28"/>
          <w:rtl w:val="true"/>
          <w:lang w:bidi="fa-IR"/>
        </w:rPr>
        <w:t>وبوصیة من جده النبی الأکرم صلی الله علیه وآله؛ ونقولنا فی ذلک لا حصر لها ولا یرقی إلیها شک،</w:t>
      </w:r>
    </w:p>
    <w:p>
      <w:pPr>
        <w:pStyle w:val="BookText"/>
        <w:rPr/>
      </w:pPr>
      <w:r>
        <w:rPr>
          <w:rFonts w:ascii="IRNazanin" w:hAnsi="IRNazanin" w:eastAsia="IRNazanin"/>
          <w:color w:val="111111"/>
          <w:sz w:val="28"/>
          <w:sz w:val="28"/>
          <w:szCs w:val="28"/>
          <w:rtl w:val="true"/>
          <w:lang w:bidi="fa-IR"/>
        </w:rPr>
        <w:t xml:space="preserve">ففی اصول الکافی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والنص علی الحسن بن علی علیه السلام ضم</w:t>
      </w:r>
    </w:p>
    <w:p>
      <w:pPr>
        <w:pStyle w:val="BookText"/>
        <w:rPr/>
      </w:pPr>
      <w:r>
        <w:rPr>
          <w:rFonts w:ascii="IRNazanin" w:hAnsi="IRNazanin" w:eastAsia="IRNazanin"/>
          <w:color w:val="111111"/>
          <w:sz w:val="28"/>
          <w:sz w:val="28"/>
          <w:szCs w:val="28"/>
          <w:rtl w:val="true"/>
          <w:lang w:bidi="fa-IR"/>
        </w:rPr>
        <w:t>سبعة أحادیث منها ما فیه نص صریح، ومنها ما فیه إشارة إلی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فی</w:t>
      </w:r>
    </w:p>
    <w:p>
      <w:pPr>
        <w:pStyle w:val="BookText"/>
        <w:rPr/>
      </w:pPr>
      <w:r>
        <w:rPr>
          <w:rFonts w:ascii="IRNazanin" w:hAnsi="IRNazanin" w:eastAsia="IRNazanin"/>
          <w:color w:val="111111"/>
          <w:sz w:val="28"/>
          <w:sz w:val="28"/>
          <w:szCs w:val="28"/>
          <w:rtl w:val="true"/>
          <w:lang w:bidi="fa-IR"/>
        </w:rPr>
        <w:t>النص علی إمامته من أحادیث</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 بن قیس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اثهدت وصیة أمیر المؤمنین علیه السلام حین أوصی إلی ابنه </w:t>
      </w:r>
    </w:p>
    <w:p>
      <w:pPr>
        <w:pStyle w:val="BookText"/>
        <w:rPr/>
      </w:pPr>
      <w:r>
        <w:rPr>
          <w:rFonts w:ascii="IRNazanin" w:hAnsi="IRNazanin" w:eastAsia="IRNazanin"/>
          <w:color w:val="111111"/>
          <w:sz w:val="28"/>
          <w:sz w:val="28"/>
          <w:szCs w:val="28"/>
          <w:rtl w:val="true"/>
          <w:lang w:bidi="fa-IR"/>
        </w:rPr>
        <w:t>الحسن علیه السلام وأشهد علی وصیته الحسین علیه السلام ومحمدا وجمیع ولده ورؤساء شیعته وأهل</w:t>
      </w:r>
    </w:p>
    <w:p>
      <w:pPr>
        <w:pStyle w:val="BookText"/>
        <w:rPr/>
      </w:pPr>
      <w:r>
        <w:rPr>
          <w:rFonts w:ascii="IRNazanin" w:hAnsi="IRNazanin" w:eastAsia="IRNazanin"/>
          <w:color w:val="111111"/>
          <w:sz w:val="28"/>
          <w:sz w:val="28"/>
          <w:szCs w:val="28"/>
          <w:rtl w:val="true"/>
          <w:lang w:bidi="fa-IR"/>
        </w:rPr>
        <w:t>بیته، ثم دفع إلیه الکتاب والسلاح وقال لأبنه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صلی الله علیه وآله</w:t>
      </w:r>
    </w:p>
    <w:p>
      <w:pPr>
        <w:pStyle w:val="BookText"/>
        <w:rPr/>
      </w:pPr>
      <w:r>
        <w:rPr>
          <w:rFonts w:ascii="IRNazanin" w:hAnsi="IRNazanin" w:eastAsia="IRNazanin"/>
          <w:color w:val="111111"/>
          <w:sz w:val="28"/>
          <w:sz w:val="28"/>
          <w:szCs w:val="28"/>
          <w:rtl w:val="true"/>
          <w:lang w:bidi="fa-IR"/>
        </w:rPr>
        <w:t>أن أوصی إلیک وأن ادفع إلیک کتبی وسلاحی کما أوصی إلیّ رسول الله ودفع إلیّ کتبه</w:t>
      </w:r>
    </w:p>
    <w:p>
      <w:pPr>
        <w:pStyle w:val="BookText"/>
        <w:rPr/>
      </w:pPr>
      <w:r>
        <w:rPr>
          <w:rFonts w:ascii="IRNazanin" w:hAnsi="IRNazanin" w:eastAsia="IRNazanin"/>
          <w:color w:val="111111"/>
          <w:sz w:val="28"/>
          <w:sz w:val="28"/>
          <w:szCs w:val="28"/>
          <w:rtl w:val="true"/>
          <w:lang w:bidi="fa-IR"/>
        </w:rPr>
        <w:t>وسلاحه، وأمرنی أن آمرک إذا حضرک الموت أن تدفعها إلی أخیک الحسین علیه السلام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 لما حفره قال</w:t>
      </w:r>
    </w:p>
    <w:p>
      <w:pPr>
        <w:pStyle w:val="BookText"/>
        <w:rPr/>
      </w:pPr>
      <w:r>
        <w:rPr>
          <w:rFonts w:ascii="IRNazanin" w:hAnsi="IRNazanin" w:eastAsia="IRNazanin"/>
          <w:color w:val="111111"/>
          <w:sz w:val="28"/>
          <w:sz w:val="28"/>
          <w:szCs w:val="28"/>
          <w:rtl w:val="true"/>
          <w:lang w:bidi="fa-IR"/>
        </w:rPr>
        <w:t>لأبنه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منی حتی أسرک ما أسر رسول الله صلی الله علیه وآله</w:t>
      </w:r>
    </w:p>
    <w:p>
      <w:pPr>
        <w:pStyle w:val="BookText"/>
        <w:rPr/>
      </w:pPr>
      <w:r>
        <w:rPr>
          <w:rFonts w:ascii="IRNazanin" w:hAnsi="IRNazanin" w:eastAsia="IRNazanin"/>
          <w:color w:val="111111"/>
          <w:sz w:val="28"/>
          <w:sz w:val="28"/>
          <w:szCs w:val="28"/>
          <w:rtl w:val="true"/>
          <w:lang w:bidi="fa-IR"/>
        </w:rPr>
        <w:t>إلیّ وائتمتک علی ما ائتمتتی</w:t>
      </w:r>
    </w:p>
    <w:p>
      <w:pPr>
        <w:pStyle w:val="BookText"/>
        <w:rPr/>
      </w:pPr>
      <w:r>
        <w:rPr>
          <w:rFonts w:ascii="IRNazanin" w:hAnsi="IRNazanin" w:eastAsia="IRNazanin"/>
          <w:color w:val="111111"/>
          <w:sz w:val="28"/>
          <w:sz w:val="28"/>
          <w:szCs w:val="28"/>
          <w:rtl w:val="true"/>
          <w:lang w:bidi="fa-IR"/>
        </w:rPr>
        <w:t>علیه، ففعل</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أما ما جاء إشارة إلی إمامته، فمنه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الأجلح وسلمة بن کهیل وداود بن أبی</w:t>
      </w:r>
    </w:p>
    <w:p>
      <w:pPr>
        <w:pStyle w:val="BookText"/>
        <w:rPr/>
      </w:pPr>
      <w:r>
        <w:rPr>
          <w:rFonts w:ascii="IRNazanin" w:hAnsi="IRNazanin" w:eastAsia="IRNazanin"/>
          <w:color w:val="111111"/>
          <w:sz w:val="28"/>
          <w:sz w:val="28"/>
          <w:szCs w:val="28"/>
          <w:rtl w:val="true"/>
          <w:lang w:bidi="fa-IR"/>
        </w:rPr>
        <w:t>یزید وزید الیمامی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حین سار إلی الکوفة</w:t>
      </w:r>
    </w:p>
    <w:p>
      <w:pPr>
        <w:pStyle w:val="BookText"/>
        <w:rPr/>
      </w:pPr>
      <w:r>
        <w:rPr>
          <w:rFonts w:ascii="IRNazanin" w:hAnsi="IRNazanin" w:eastAsia="IRNazanin"/>
          <w:color w:val="111111"/>
          <w:sz w:val="28"/>
          <w:sz w:val="28"/>
          <w:szCs w:val="28"/>
          <w:rtl w:val="true"/>
          <w:lang w:bidi="fa-IR"/>
        </w:rPr>
        <w:t>استودع أم سلمة کتبه والوصیة، فلما رجع الحسن علیه السلام دفعتها إلیه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حین سار إلی الکوفة استودع أم سلمة</w:t>
      </w:r>
    </w:p>
    <w:p>
      <w:pPr>
        <w:pStyle w:val="BookText"/>
        <w:rPr/>
      </w:pPr>
      <w:r>
        <w:rPr>
          <w:rFonts w:ascii="IRNazanin" w:hAnsi="IRNazanin" w:eastAsia="IRNazanin"/>
          <w:color w:val="111111"/>
          <w:sz w:val="28"/>
          <w:sz w:val="28"/>
          <w:szCs w:val="28"/>
          <w:rtl w:val="true"/>
          <w:lang w:bidi="fa-IR"/>
        </w:rPr>
        <w:t>کتبه والوصیة، فلعا رجع الحسن دفعتها إلیه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ومن مجمل هذه الروایات نستخلص وجود اتفاق بین رجال مدرستنا بأن الإمام</w:t>
      </w:r>
    </w:p>
    <w:p>
      <w:pPr>
        <w:pStyle w:val="BookText"/>
        <w:rPr/>
      </w:pPr>
      <w:r>
        <w:rPr>
          <w:rFonts w:ascii="IRNazanin" w:hAnsi="IRNazanin" w:eastAsia="IRNazanin"/>
          <w:color w:val="111111"/>
          <w:sz w:val="28"/>
          <w:sz w:val="28"/>
          <w:szCs w:val="28"/>
          <w:rtl w:val="true"/>
          <w:lang w:bidi="fa-IR"/>
        </w:rPr>
        <w:t>علی علیه السلام أوص بالخلافة لابنه الحسن علیه السلام وهو علی فراش الموت، وروایاتنا فی ذلک 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 ولا تعد، ولکن أبناء الفصیل السیاسی شککوا بهذه الروایات وجاءوا بروایات </w:t>
      </w:r>
    </w:p>
    <w:p>
      <w:pPr>
        <w:pStyle w:val="BookText"/>
        <w:rPr/>
      </w:pPr>
      <w:r>
        <w:rPr>
          <w:rFonts w:ascii="IRNazanin" w:hAnsi="IRNazanin" w:eastAsia="IRNazanin"/>
          <w:color w:val="111111"/>
          <w:sz w:val="28"/>
          <w:sz w:val="28"/>
          <w:szCs w:val="28"/>
          <w:rtl w:val="true"/>
          <w:lang w:bidi="fa-IR"/>
        </w:rPr>
        <w:t>أخری یدعی بعضها أن قسما ولیس کل رجال الأمة انتخبوا الحسن علیه السلام خلیفة، ولا</w:t>
      </w:r>
    </w:p>
    <w:p>
      <w:pPr>
        <w:pStyle w:val="BookText"/>
        <w:rPr/>
      </w:pPr>
      <w:r>
        <w:rPr>
          <w:rFonts w:ascii="IRNazanin" w:hAnsi="IRNazanin" w:eastAsia="IRNazanin"/>
          <w:color w:val="111111"/>
          <w:sz w:val="28"/>
          <w:sz w:val="28"/>
          <w:szCs w:val="28"/>
          <w:rtl w:val="true"/>
          <w:lang w:bidi="fa-IR"/>
        </w:rPr>
        <w:t>یوجد نص من علی علیه السلام علی تولیه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وأبقی القسم الآخر الآمر سرا فلم یشر إلی</w:t>
      </w:r>
    </w:p>
    <w:p>
      <w:pPr>
        <w:pStyle w:val="BookText"/>
        <w:rPr/>
      </w:pPr>
      <w:r>
        <w:rPr>
          <w:rFonts w:ascii="IRNazanin" w:hAnsi="IRNazanin" w:eastAsia="IRNazanin"/>
          <w:color w:val="111111"/>
          <w:sz w:val="28"/>
          <w:sz w:val="28"/>
          <w:szCs w:val="28"/>
          <w:rtl w:val="true"/>
          <w:lang w:bidi="fa-IR"/>
        </w:rPr>
        <w:t>الطریقة التی أستخلف بها الحسن علیه السلام، کما حاول الصلابی أن یوحی بنقله عن مجمع</w:t>
      </w:r>
    </w:p>
    <w:p>
      <w:pPr>
        <w:pStyle w:val="BookText"/>
        <w:rPr/>
      </w:pPr>
      <w:r>
        <w:rPr>
          <w:rFonts w:ascii="IRNazanin" w:hAnsi="IRNazanin" w:eastAsia="IRNazanin"/>
          <w:color w:val="111111"/>
          <w:sz w:val="28"/>
          <w:sz w:val="28"/>
          <w:szCs w:val="28"/>
          <w:rtl w:val="true"/>
          <w:lang w:bidi="fa-IR"/>
        </w:rPr>
        <w:t>الزوائد ومسند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w:t>
      </w:r>
    </w:p>
    <w:p>
      <w:pPr>
        <w:pStyle w:val="BookText"/>
        <w:rPr/>
      </w:pPr>
      <w:r>
        <w:rPr>
          <w:rFonts w:ascii="IRNazanin" w:hAnsi="IRNazanin" w:eastAsia="IRNazanin"/>
          <w:color w:val="111111"/>
          <w:sz w:val="28"/>
          <w:sz w:val="28"/>
          <w:szCs w:val="28"/>
          <w:rtl w:val="true"/>
          <w:lang w:bidi="fa-IR"/>
        </w:rPr>
        <w:t>هذا، فما ینتظر بی الأشقی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فاخبرنا به نبیر عترته،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تالله</w:t>
      </w:r>
    </w:p>
    <w:p>
      <w:pPr>
        <w:pStyle w:val="BookText"/>
        <w:rPr/>
      </w:pPr>
      <w:r>
        <w:rPr>
          <w:rFonts w:ascii="IRNazanin" w:hAnsi="IRNazanin" w:eastAsia="IRNazanin"/>
          <w:color w:val="111111"/>
          <w:sz w:val="28"/>
          <w:sz w:val="28"/>
          <w:szCs w:val="28"/>
          <w:rtl w:val="true"/>
          <w:lang w:bidi="fa-IR"/>
        </w:rPr>
        <w:t>تقتلون بی غیر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أترککم إلی ما ترککم</w:t>
      </w:r>
    </w:p>
    <w:p>
      <w:pPr>
        <w:pStyle w:val="BookText"/>
        <w:rPr/>
      </w:pPr>
      <w:r>
        <w:rPr>
          <w:rFonts w:ascii="IRNazanin" w:hAnsi="IRNazanin" w:eastAsia="IRNazanin"/>
          <w:color w:val="111111"/>
          <w:sz w:val="28"/>
          <w:sz w:val="28"/>
          <w:szCs w:val="28"/>
          <w:rtl w:val="true"/>
          <w:lang w:bidi="fa-IR"/>
        </w:rPr>
        <w:t>إلیه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لربک إذا أتیته؟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ترکتنی فیهم ما بدا</w:t>
      </w:r>
    </w:p>
    <w:p>
      <w:pPr>
        <w:pStyle w:val="BookText"/>
        <w:rPr/>
      </w:pPr>
      <w:r>
        <w:rPr>
          <w:rFonts w:ascii="IRNazanin" w:hAnsi="IRNazanin" w:eastAsia="IRNazanin"/>
          <w:color w:val="111111"/>
          <w:sz w:val="28"/>
          <w:sz w:val="28"/>
          <w:szCs w:val="28"/>
          <w:rtl w:val="true"/>
          <w:lang w:bidi="fa-IR"/>
        </w:rPr>
        <w:t>لک، ثم قبضتنی إلیک وأنت فیهم، فإن شئت أصلحتهم، وإن شئت أفسدتهم،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وبنقله عن عقیدة أهل السنة فی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البیهقی بإسناده إلی شقیق بن</w:t>
      </w:r>
    </w:p>
    <w:p>
      <w:pPr>
        <w:pStyle w:val="BookText"/>
        <w:rPr/>
      </w:pPr>
      <w:r>
        <w:rPr>
          <w:rFonts w:ascii="IRNazanin" w:hAnsi="IRNazanin" w:eastAsia="IRNazanin"/>
          <w:color w:val="111111"/>
          <w:sz w:val="28"/>
          <w:sz w:val="28"/>
          <w:szCs w:val="28"/>
          <w:rtl w:val="true"/>
          <w:lang w:bidi="fa-IR"/>
        </w:rPr>
        <w:t>سلمه،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لعلی ابن آبی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تستخلف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استخلف رسول</w:t>
      </w:r>
    </w:p>
    <w:p>
      <w:pPr>
        <w:pStyle w:val="BookText"/>
        <w:rPr/>
      </w:pPr>
      <w:r>
        <w:rPr>
          <w:rFonts w:ascii="IRNazanin" w:hAnsi="IRNazanin" w:eastAsia="IRNazanin"/>
          <w:color w:val="111111"/>
          <w:sz w:val="28"/>
          <w:sz w:val="28"/>
          <w:szCs w:val="28"/>
          <w:rtl w:val="true"/>
          <w:lang w:bidi="fa-IR"/>
        </w:rPr>
        <w:t>الله فأستخلف، ولکن إن یرد الله بالناس خیرا فسیجمعهم بعدی علی خیرهم، کما</w:t>
      </w:r>
    </w:p>
    <w:p>
      <w:pPr>
        <w:pStyle w:val="BookText"/>
        <w:rPr/>
      </w:pPr>
      <w:r>
        <w:rPr>
          <w:rFonts w:ascii="IRNazanin" w:hAnsi="IRNazanin" w:eastAsia="IRNazanin"/>
          <w:color w:val="111111"/>
          <w:sz w:val="28"/>
          <w:sz w:val="28"/>
          <w:szCs w:val="28"/>
          <w:rtl w:val="true"/>
          <w:lang w:bidi="fa-IR"/>
        </w:rPr>
        <w:t>جمعهم بعد نبیهم علی خیرهم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وهی نقول تفوح منها رائحة التحیز الکبیر، جیء بها لتدعم نظریة الخلافة المخالفة</w:t>
      </w:r>
    </w:p>
    <w:p>
      <w:pPr>
        <w:pStyle w:val="BookText"/>
        <w:rPr/>
      </w:pPr>
      <w:r>
        <w:rPr>
          <w:rFonts w:ascii="IRNazanin" w:hAnsi="IRNazanin" w:eastAsia="IRNazanin"/>
          <w:color w:val="111111"/>
          <w:sz w:val="28"/>
          <w:sz w:val="28"/>
          <w:szCs w:val="28"/>
          <w:rtl w:val="true"/>
          <w:lang w:bidi="fa-IR"/>
        </w:rPr>
        <w:t>والمعارضة لنظریة الاستخلاف والوصیة فی مدرسة أهل البیت علیهم السلام، ومن خلال تلک</w:t>
      </w:r>
    </w:p>
    <w:p>
      <w:pPr>
        <w:pStyle w:val="BookText"/>
        <w:rPr/>
      </w:pPr>
      <w:r>
        <w:rPr>
          <w:rFonts w:ascii="IRNazanin" w:hAnsi="IRNazanin" w:eastAsia="IRNazanin"/>
          <w:color w:val="111111"/>
          <w:sz w:val="28"/>
          <w:sz w:val="28"/>
          <w:szCs w:val="28"/>
          <w:rtl w:val="true"/>
          <w:lang w:bidi="fa-IR"/>
        </w:rPr>
        <w:t>النقول المحرفة والکاذبة حاول الصلابی تفنید مزاعم النص علی خلافة الحسن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حدیثنا عن بیعة الحسن تبرز أمامنا قضیة یروج لها الشیعة الامامیة بقوة،</w:t>
      </w:r>
    </w:p>
    <w:p>
      <w:pPr>
        <w:pStyle w:val="BookText"/>
        <w:rPr/>
      </w:pPr>
      <w:r>
        <w:rPr>
          <w:rFonts w:ascii="IRNazanin" w:hAnsi="IRNazanin" w:eastAsia="IRNazanin"/>
          <w:color w:val="111111"/>
          <w:sz w:val="28"/>
          <w:sz w:val="28"/>
          <w:szCs w:val="28"/>
          <w:rtl w:val="true"/>
          <w:lang w:bidi="fa-IR"/>
        </w:rPr>
        <w:t>ألا و هی قضیة النص علی خلافة الحسن علیه السلام من قبل والده علی بن أبی طالب علیه السلام، وهذا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یعد من المفتریات علی أمیر المؤمنین علی حیث لم یصح النقل عنه بذلک</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النصوص القطعیة یتضح بجلاء أن لا أصل للوصیة المزعومة</w:t>
      </w:r>
    </w:p>
    <w:p>
      <w:pPr>
        <w:pStyle w:val="BookText"/>
        <w:rPr/>
      </w:pPr>
      <w:r>
        <w:rPr>
          <w:rFonts w:ascii="IRNazanin" w:hAnsi="IRNazanin" w:eastAsia="IRNazanin"/>
          <w:color w:val="111111"/>
          <w:sz w:val="28"/>
          <w:sz w:val="28"/>
          <w:szCs w:val="28"/>
          <w:rtl w:val="true"/>
          <w:lang w:bidi="fa-IR"/>
        </w:rPr>
        <w:t>وأن ما أعتمد علیه الامامیة هو من وضع عبد الله بن سبأ الذی هو أول من أحدث</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لقد طعن أحفاد الفصیل السیاسی فی شرعیة خلافة الحسن علیه السلام لأنهم کانوا یبحثون</w:t>
      </w:r>
    </w:p>
    <w:p>
      <w:pPr>
        <w:pStyle w:val="BookText"/>
        <w:rPr/>
      </w:pPr>
      <w:r>
        <w:rPr>
          <w:rFonts w:ascii="IRNazanin" w:hAnsi="IRNazanin" w:eastAsia="IRNazanin"/>
          <w:color w:val="111111"/>
          <w:sz w:val="28"/>
          <w:sz w:val="28"/>
          <w:szCs w:val="28"/>
          <w:rtl w:val="true"/>
          <w:lang w:bidi="fa-IR"/>
        </w:rPr>
        <w:t>عما یطعنون من خلاله بالتشیع فلم یجدوا أمامهم طودا سوی الحسن علیه السلام لکی یبان أثر</w:t>
      </w:r>
    </w:p>
    <w:p>
      <w:pPr>
        <w:pStyle w:val="BookText"/>
        <w:rPr/>
      </w:pPr>
      <w:r>
        <w:rPr>
          <w:rFonts w:ascii="IRNazanin" w:hAnsi="IRNazanin" w:eastAsia="IRNazanin"/>
          <w:color w:val="111111"/>
          <w:sz w:val="28"/>
          <w:sz w:val="28"/>
          <w:szCs w:val="28"/>
          <w:rtl w:val="true"/>
          <w:lang w:bidi="fa-IR"/>
        </w:rPr>
        <w:t>طعنتهم للجمیع، طعنوه لأنه رکن الإمامة المعصومة لکی یبطلوا قضیة النص التی</w:t>
      </w:r>
    </w:p>
    <w:p>
      <w:pPr>
        <w:pStyle w:val="BookText"/>
        <w:rPr/>
      </w:pPr>
      <w:r>
        <w:rPr>
          <w:rFonts w:ascii="IRNazanin" w:hAnsi="IRNazanin" w:eastAsia="IRNazanin"/>
          <w:color w:val="111111"/>
          <w:sz w:val="28"/>
          <w:sz w:val="28"/>
          <w:szCs w:val="28"/>
          <w:rtl w:val="true"/>
          <w:lang w:bidi="fa-IR"/>
        </w:rPr>
        <w:t>نؤمن بها بدلالة أن الصلابی سه اعترف بهذا الجهد وأقره من خلال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w:t>
      </w:r>
    </w:p>
    <w:p>
      <w:pPr>
        <w:pStyle w:val="BookText"/>
        <w:rPr/>
      </w:pPr>
      <w:r>
        <w:rPr>
          <w:rFonts w:ascii="IRNazanin" w:hAnsi="IRNazanin" w:eastAsia="IRNazanin"/>
          <w:color w:val="111111"/>
          <w:sz w:val="28"/>
          <w:sz w:val="28"/>
          <w:szCs w:val="28"/>
          <w:rtl w:val="true"/>
          <w:lang w:bidi="fa-IR"/>
        </w:rPr>
        <w:t>أخطر الأمور التی ابتدعها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وهی أن رسول الله أوصی بالخلافة بعد</w:t>
      </w:r>
    </w:p>
    <w:p>
      <w:pPr>
        <w:pStyle w:val="BookText"/>
        <w:rPr/>
      </w:pPr>
      <w:r>
        <w:rPr>
          <w:rFonts w:ascii="IRNazanin" w:hAnsi="IRNazanin" w:eastAsia="IRNazanin"/>
          <w:color w:val="111111"/>
          <w:sz w:val="28"/>
          <w:sz w:val="28"/>
          <w:szCs w:val="28"/>
          <w:rtl w:val="true"/>
          <w:lang w:bidi="fa-IR"/>
        </w:rPr>
        <w:t>وفاته مباشرة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بالاستقراء التأریخی لتأریخ الخلفاء الراشدین لا نجد</w:t>
      </w:r>
    </w:p>
    <w:p>
      <w:pPr>
        <w:pStyle w:val="BookText"/>
        <w:rPr/>
      </w:pPr>
      <w:r>
        <w:rPr>
          <w:rFonts w:ascii="IRNazanin" w:hAnsi="IRNazanin" w:eastAsia="IRNazanin"/>
          <w:color w:val="111111"/>
          <w:sz w:val="28"/>
          <w:sz w:val="28"/>
          <w:szCs w:val="28"/>
          <w:rtl w:val="true"/>
          <w:lang w:bidi="fa-IR"/>
        </w:rPr>
        <w:t>للوصیة ذکراا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وخرج الرجل بنتیجة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النص لا تثبت بأی وجه من الوجوه،</w:t>
      </w:r>
    </w:p>
    <w:p>
      <w:pPr>
        <w:pStyle w:val="BookText"/>
        <w:rPr/>
      </w:pPr>
      <w:r>
        <w:rPr>
          <w:rFonts w:ascii="IRNazanin" w:hAnsi="IRNazanin" w:eastAsia="IRNazanin"/>
          <w:color w:val="111111"/>
          <w:sz w:val="28"/>
          <w:sz w:val="28"/>
          <w:szCs w:val="28"/>
          <w:rtl w:val="true"/>
          <w:lang w:bidi="fa-IR"/>
        </w:rPr>
        <w:t>ومسألة حصر الأئمة بعدد معین مردودة بالکتاب و السنة، کما لا یقبلها العقل ومنطق</w:t>
      </w:r>
    </w:p>
    <w:p>
      <w:pPr>
        <w:pStyle w:val="BookText"/>
        <w:rPr/>
      </w:pP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واجد أن الرد علیه سوف یدخلنا فی متاهات لا حصر لها لأننا ومنذ فجر</w:t>
      </w:r>
    </w:p>
    <w:p>
      <w:pPr>
        <w:pStyle w:val="BookText"/>
        <w:rPr/>
      </w:pPr>
      <w:r>
        <w:rPr>
          <w:rFonts w:ascii="IRNazanin" w:hAnsi="IRNazanin" w:eastAsia="IRNazanin"/>
          <w:color w:val="111111"/>
          <w:sz w:val="28"/>
          <w:sz w:val="28"/>
          <w:szCs w:val="28"/>
          <w:rtl w:val="true"/>
          <w:lang w:bidi="fa-IR"/>
        </w:rPr>
        <w:t>تأریخ الإسلام نکتب ویکتبون فی هذا العنوان بالذات فلم نفلح فی إقناعهم بأقوالنا</w:t>
      </w:r>
    </w:p>
    <w:p>
      <w:pPr>
        <w:pStyle w:val="BookText"/>
        <w:rPr/>
      </w:pPr>
      <w:r>
        <w:rPr>
          <w:rFonts w:ascii="IRNazanin" w:hAnsi="IRNazanin" w:eastAsia="IRNazanin"/>
          <w:color w:val="111111"/>
          <w:sz w:val="28"/>
          <w:sz w:val="28"/>
          <w:szCs w:val="28"/>
          <w:rtl w:val="true"/>
          <w:lang w:bidi="fa-IR"/>
        </w:rPr>
        <w:t>وعجزوا عن مجرد إشارة إعجابنا البسیط بأقوالهم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لا أرغب بمغادرة هذا المبحث</w:t>
      </w:r>
    </w:p>
    <w:p>
      <w:pPr>
        <w:pStyle w:val="BookText"/>
        <w:rPr/>
      </w:pPr>
      <w:r>
        <w:rPr>
          <w:rFonts w:ascii="IRNazanin" w:hAnsi="IRNazanin" w:eastAsia="IRNazanin"/>
          <w:color w:val="111111"/>
          <w:sz w:val="28"/>
          <w:sz w:val="28"/>
          <w:szCs w:val="28"/>
          <w:rtl w:val="true"/>
          <w:lang w:bidi="fa-IR"/>
        </w:rPr>
        <w:t>قبل أن أنکر الصلابی بالحدیث المتواتر الذی أخرجه جمیع الذین عنوا بسنة رسول الله صلی الله علیه وآله</w:t>
      </w:r>
    </w:p>
    <w:p>
      <w:pPr>
        <w:pStyle w:val="BookText"/>
        <w:rPr/>
      </w:pPr>
      <w:r>
        <w:rPr>
          <w:rFonts w:ascii="IRNazanin" w:hAnsi="IRNazanin" w:eastAsia="IRNazanin"/>
          <w:color w:val="111111"/>
          <w:sz w:val="28"/>
          <w:sz w:val="28"/>
          <w:szCs w:val="28"/>
          <w:rtl w:val="true"/>
          <w:lang w:bidi="fa-IR"/>
        </w:rPr>
        <w:t>والذی یذکر عدد الخلفاء الاثنی عشر من قریش لأقول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یخالف ما ادعیته تلک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النقول التی حصرت عددهم؟ إن رفض الصلابی فکرة النص علی الإمام الحسن علیه السلام </w:t>
      </w:r>
    </w:p>
    <w:p>
      <w:pPr>
        <w:pStyle w:val="BookText"/>
        <w:rPr/>
      </w:pPr>
      <w:r>
        <w:rPr>
          <w:rFonts w:ascii="IRNazanin" w:hAnsi="IRNazanin" w:eastAsia="IRNazanin"/>
          <w:color w:val="111111"/>
          <w:sz w:val="28"/>
          <w:sz w:val="28"/>
          <w:szCs w:val="28"/>
          <w:rtl w:val="true"/>
          <w:lang w:bidi="fa-IR"/>
        </w:rPr>
        <w:t>یاتی مکملا للجهد القدیم من أجل تقویض فکرة الإمامة من أصولها، وکانت فکرة</w:t>
      </w:r>
    </w:p>
    <w:p>
      <w:pPr>
        <w:pStyle w:val="BookText"/>
        <w:rPr/>
      </w:pPr>
      <w:r>
        <w:rPr>
          <w:rFonts w:ascii="IRNazanin" w:hAnsi="IRNazanin" w:eastAsia="IRNazanin"/>
          <w:color w:val="111111"/>
          <w:sz w:val="28"/>
          <w:sz w:val="28"/>
          <w:szCs w:val="28"/>
          <w:rtl w:val="true"/>
          <w:lang w:bidi="fa-IR"/>
        </w:rPr>
        <w:t>تکذیب النص علی إمامة وخلافة الحسن علیه السلام المنفذ الذی نفذ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موضوع الخلافة واحداً من مواضع ظلم الإمام الحسن علیه السلام وما تعرض</w:t>
      </w:r>
    </w:p>
    <w:p>
      <w:pPr>
        <w:pStyle w:val="BookText"/>
        <w:rPr/>
      </w:pPr>
      <w:r>
        <w:rPr>
          <w:rFonts w:ascii="IRNazanin" w:hAnsi="IRNazanin" w:eastAsia="IRNazanin"/>
          <w:color w:val="111111"/>
          <w:sz w:val="28"/>
          <w:sz w:val="28"/>
          <w:szCs w:val="28"/>
          <w:rtl w:val="true"/>
          <w:lang w:bidi="fa-IR"/>
        </w:rPr>
        <w:t>له، فمع أن مدرسة اهل البیت علیهم السلام أوردت أحادیث کثیرة عن بیعة الحسن علیه السلام</w:t>
      </w:r>
    </w:p>
    <w:p>
      <w:pPr>
        <w:pStyle w:val="BookText"/>
        <w:rPr/>
      </w:pPr>
      <w:r>
        <w:rPr>
          <w:rFonts w:ascii="IRNazanin" w:hAnsi="IRNazanin" w:eastAsia="IRNazanin"/>
          <w:color w:val="111111"/>
          <w:sz w:val="28"/>
          <w:sz w:val="28"/>
          <w:szCs w:val="28"/>
          <w:rtl w:val="true"/>
          <w:lang w:bidi="fa-IR"/>
        </w:rPr>
        <w:t>للخلافة الدنیویة فضلا عن بیعته للإمامة الشرعیة، وهذا ما أکدت علیه مدرستنا دائما،</w:t>
      </w:r>
    </w:p>
    <w:p>
      <w:pPr>
        <w:pStyle w:val="BookText"/>
        <w:rPr/>
      </w:pPr>
      <w:r>
        <w:rPr>
          <w:rFonts w:ascii="IRNazanin" w:hAnsi="IRNazanin" w:eastAsia="IRNazanin"/>
          <w:color w:val="111111"/>
          <w:sz w:val="28"/>
          <w:sz w:val="28"/>
          <w:szCs w:val="28"/>
          <w:rtl w:val="true"/>
          <w:lang w:bidi="fa-IR"/>
        </w:rPr>
        <w:t>وأکدت أن الإمام علی علیه السلام حینما طعن سلمه سلاحه وسائر تراث الأنبیاء الموجود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مدرسة الخلفاء فکانت ولا زالت تری أن الحسن علیه السلام کان خلیفة للمسلمین، ثم</w:t>
      </w:r>
    </w:p>
    <w:p>
      <w:pPr>
        <w:pStyle w:val="BookText"/>
        <w:rPr/>
      </w:pPr>
      <w:r>
        <w:rPr>
          <w:rFonts w:ascii="IRNazanin" w:hAnsi="IRNazanin" w:eastAsia="IRNazanin"/>
          <w:color w:val="111111"/>
          <w:sz w:val="28"/>
          <w:sz w:val="28"/>
          <w:szCs w:val="28"/>
          <w:rtl w:val="true"/>
          <w:lang w:bidi="fa-IR"/>
        </w:rPr>
        <w:t>انتهی دوره بعد تنازله لمعاویة وأصبح فردا من سائر الناس، بل وتری أن الحسن علیه السلام</w:t>
      </w:r>
    </w:p>
    <w:p>
      <w:pPr>
        <w:pStyle w:val="BookText"/>
        <w:rPr/>
      </w:pPr>
      <w:r>
        <w:rPr>
          <w:rFonts w:ascii="IRNazanin" w:hAnsi="IRNazanin" w:eastAsia="IRNazanin"/>
          <w:color w:val="111111"/>
          <w:sz w:val="28"/>
          <w:sz w:val="28"/>
          <w:szCs w:val="28"/>
          <w:rtl w:val="true"/>
          <w:lang w:bidi="fa-IR"/>
        </w:rPr>
        <w:t>استغل بنوته للإمام علی علیه السلام ففرض نفسه علی الخلافة فرضا، ویروون فی ذلک حدیثا</w:t>
      </w:r>
    </w:p>
    <w:p>
      <w:pPr>
        <w:pStyle w:val="BookText"/>
        <w:rPr/>
      </w:pPr>
      <w:r>
        <w:rPr>
          <w:rFonts w:ascii="IRNazanin" w:hAnsi="IRNazanin" w:eastAsia="IRNazanin"/>
          <w:color w:val="111111"/>
          <w:sz w:val="28"/>
          <w:sz w:val="28"/>
          <w:szCs w:val="28"/>
          <w:rtl w:val="true"/>
          <w:lang w:bidi="fa-IR"/>
        </w:rPr>
        <w:t>قالوا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سالوا علیا عن خلیفته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ستخلف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أستخلف رسول الله فأستخلف ولکن إن یرد الله للناس خیرا فسیجمعهم بعدی علی</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أنت تشم فی هذا الحدیث 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للتدلیل علی أن الله أراد</w:t>
      </w:r>
    </w:p>
    <w:p>
      <w:pPr>
        <w:pStyle w:val="BookText"/>
        <w:rPr/>
      </w:pPr>
      <w:r>
        <w:rPr>
          <w:rFonts w:ascii="IRNazanin" w:hAnsi="IRNazanin" w:eastAsia="IRNazanin"/>
          <w:color w:val="111111"/>
          <w:sz w:val="28"/>
          <w:sz w:val="28"/>
          <w:szCs w:val="28"/>
          <w:rtl w:val="true"/>
          <w:lang w:bidi="fa-IR"/>
        </w:rPr>
        <w:t>بالمسلمین خیرا یوم جمعهم علی معاویة بشهادة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ویروون حدیثا آخراً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سئل هل یستخلف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آمرکم ولا أنهاکم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الروایات المتحیزة وضعت وقیلت لکی تنتصر لمؤتمر السقیفة وما جاد به</w:t>
      </w:r>
    </w:p>
    <w:p>
      <w:pPr>
        <w:pStyle w:val="BookText"/>
        <w:rPr/>
      </w:pPr>
      <w:r>
        <w:rPr>
          <w:rFonts w:ascii="IRNazanin" w:hAnsi="IRNazanin" w:eastAsia="IRNazanin"/>
          <w:color w:val="111111"/>
          <w:sz w:val="28"/>
          <w:sz w:val="28"/>
          <w:szCs w:val="28"/>
          <w:rtl w:val="true"/>
          <w:lang w:bidi="fa-IR"/>
        </w:rPr>
        <w:t>من نظم استخلافیة امتدت علی مدی أکثر من ثلاثین عاما من عمر الإسلام، ولکنها</w:t>
      </w:r>
    </w:p>
    <w:p>
      <w:pPr>
        <w:pStyle w:val="BookText"/>
        <w:rPr/>
      </w:pPr>
      <w:r>
        <w:rPr>
          <w:rFonts w:ascii="IRNazanin" w:hAnsi="IRNazanin" w:eastAsia="IRNazanin"/>
          <w:color w:val="111111"/>
          <w:sz w:val="28"/>
          <w:sz w:val="28"/>
          <w:szCs w:val="28"/>
          <w:rtl w:val="true"/>
          <w:lang w:bidi="fa-IR"/>
        </w:rPr>
        <w:t>بدت فی منتهی الوهن وهی تصطدم بحقیقة بیعة الإمام الحسن علیه السلام للخلافة فی وقت</w:t>
      </w:r>
    </w:p>
    <w:p>
      <w:pPr>
        <w:pStyle w:val="BookText"/>
        <w:rPr/>
      </w:pPr>
      <w:r>
        <w:rPr>
          <w:rFonts w:ascii="IRNazanin" w:hAnsi="IRNazanin" w:eastAsia="IRNazanin"/>
          <w:color w:val="111111"/>
          <w:sz w:val="28"/>
          <w:sz w:val="28"/>
          <w:szCs w:val="28"/>
          <w:rtl w:val="true"/>
          <w:lang w:bidi="fa-IR"/>
        </w:rPr>
        <w:t>رأی فیه مروجوها أن هناک فی المجتمع الإسلامی من هم أکثر استحقاقا من الإمام</w:t>
      </w:r>
    </w:p>
    <w:p>
      <w:pPr>
        <w:pStyle w:val="BookText"/>
        <w:rPr/>
      </w:pPr>
      <w:r>
        <w:rPr>
          <w:rFonts w:ascii="IRNazanin" w:hAnsi="IRNazanin" w:eastAsia="IRNazanin"/>
          <w:color w:val="111111"/>
          <w:sz w:val="28"/>
          <w:sz w:val="28"/>
          <w:szCs w:val="28"/>
          <w:rtl w:val="true"/>
          <w:lang w:bidi="fa-IR"/>
        </w:rPr>
        <w:t>الحسن علیه السلام، إذن لابد وأن تکون هناک بیعة شرعیة عتم علیها السیاسیون هی التی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جاءت بالحسن علیه السلام إلی السلطة متجاوزا من کانوا یرونهم أهلا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التی تتحدث عن بیعة بدت کرد فعل عل مقتل الإمام علی علیه السلام فهی</w:t>
      </w:r>
    </w:p>
    <w:p>
      <w:pPr>
        <w:pStyle w:val="BookText"/>
        <w:rPr/>
      </w:pPr>
      <w:r>
        <w:rPr>
          <w:rFonts w:ascii="IRNazanin" w:hAnsi="IRNazanin" w:eastAsia="IRNazanin"/>
          <w:color w:val="111111"/>
          <w:sz w:val="28"/>
          <w:sz w:val="28"/>
          <w:szCs w:val="28"/>
          <w:rtl w:val="true"/>
          <w:lang w:bidi="fa-IR"/>
        </w:rPr>
        <w:t>لا تقل وهنا عن سابقاتها، حیث تنقل الروایات التأریخیة أن المسلمین فزعوا بعد موت</w:t>
      </w:r>
    </w:p>
    <w:p>
      <w:pPr>
        <w:pStyle w:val="BookText"/>
        <w:rPr/>
      </w:pPr>
      <w:r>
        <w:rPr>
          <w:rFonts w:ascii="IRNazanin" w:hAnsi="IRNazanin" w:eastAsia="IRNazanin"/>
          <w:color w:val="111111"/>
          <w:sz w:val="28"/>
          <w:sz w:val="28"/>
          <w:szCs w:val="28"/>
          <w:rtl w:val="true"/>
          <w:lang w:bidi="fa-IR"/>
        </w:rPr>
        <w:t xml:space="preserve">الإمام علی علیه السلام وأجمعوا أمرهم علی مبایعة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 علیه السلام، فاجتمعوا فی جامع الکوفة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فی صباح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وقدم قیس بن سعد وعبد الله بن عباس</w:t>
      </w:r>
    </w:p>
    <w:p>
      <w:pPr>
        <w:pStyle w:val="BookText"/>
        <w:rPr/>
      </w:pPr>
      <w:r>
        <w:rPr>
          <w:rFonts w:ascii="IRNazanin" w:hAnsi="IRNazanin" w:eastAsia="IRNazanin"/>
          <w:color w:val="111111"/>
          <w:sz w:val="28"/>
          <w:sz w:val="28"/>
          <w:szCs w:val="28"/>
          <w:rtl w:val="true"/>
          <w:lang w:bidi="fa-IR"/>
        </w:rPr>
        <w:t>الإمام للخلافة وبایعاه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یقول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الناس فبایعوا الحسن بن</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وکان ابن قتیبة الدینوری أکثر وضوحا حتی أنه وصف مبایعة الإمام الحسن</w:t>
      </w:r>
    </w:p>
    <w:p>
      <w:pPr>
        <w:pStyle w:val="BookText"/>
        <w:rPr/>
      </w:pPr>
      <w:r>
        <w:rPr>
          <w:rFonts w:ascii="IRNazanin" w:hAnsi="IRNazanin" w:eastAsia="IRNazanin"/>
          <w:color w:val="111111"/>
          <w:sz w:val="28"/>
          <w:sz w:val="28"/>
          <w:szCs w:val="28"/>
          <w:rtl w:val="true"/>
          <w:lang w:bidi="fa-IR"/>
        </w:rPr>
        <w:t>وکأنها من سنخ بیعة أبیه یوم ثار الناس إلی مبایعته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وذکروا أنه لما قتل علی بن</w:t>
      </w:r>
    </w:p>
    <w:p>
      <w:pPr>
        <w:pStyle w:val="BookText"/>
        <w:rPr/>
      </w:pPr>
      <w:r>
        <w:rPr>
          <w:rFonts w:ascii="IRNazanin" w:hAnsi="IRNazanin" w:eastAsia="IRNazanin"/>
          <w:color w:val="111111"/>
          <w:sz w:val="28"/>
          <w:sz w:val="28"/>
          <w:szCs w:val="28"/>
          <w:rtl w:val="true"/>
          <w:lang w:bidi="fa-IR"/>
        </w:rPr>
        <w:t>أبی طالب ثار الناس إلی الحسن بن علی بالبیعة</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أما باقی المؤرخین فإما أنهم أوردوا الخبر مموها کما فی قول ابن الأثیر فی الکامل</w:t>
      </w:r>
    </w:p>
    <w:p>
      <w:pPr>
        <w:pStyle w:val="BookText"/>
        <w:rPr/>
      </w:pPr>
      <w:r>
        <w:rPr>
          <w:rFonts w:ascii="IRNazanin" w:hAnsi="IRNazanin" w:eastAsia="IRNazanin"/>
          <w:color w:val="111111"/>
          <w:sz w:val="28"/>
          <w:sz w:val="28"/>
          <w:szCs w:val="28"/>
          <w:rtl w:val="true"/>
          <w:lang w:bidi="fa-IR"/>
        </w:rPr>
        <w:t>فی حدیثه عن سنة 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سنة،أعنی سنة أربعین، بویع الحسن بن علی</w:t>
      </w:r>
    </w:p>
    <w:p>
      <w:pPr>
        <w:pStyle w:val="BookText"/>
        <w:rPr/>
      </w:pPr>
      <w:r>
        <w:rPr>
          <w:rFonts w:ascii="IRNazanin" w:hAnsi="IRNazanin" w:eastAsia="IRNazanin"/>
          <w:color w:val="111111"/>
          <w:sz w:val="28"/>
          <w:sz w:val="28"/>
          <w:szCs w:val="28"/>
          <w:rtl w:val="true"/>
          <w:lang w:bidi="fa-IR"/>
        </w:rPr>
        <w:t>بعد مقتل أبیه</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وقول الطبری فی حدیثه عن سنة أربعین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هذه السنة،</w:t>
      </w:r>
    </w:p>
    <w:p>
      <w:pPr>
        <w:pStyle w:val="BookText"/>
        <w:rPr/>
      </w:pPr>
      <w:r>
        <w:rPr>
          <w:rFonts w:ascii="IRNazanin" w:hAnsi="IRNazanin" w:eastAsia="IRNazanin"/>
          <w:color w:val="111111"/>
          <w:sz w:val="28"/>
          <w:sz w:val="28"/>
          <w:szCs w:val="28"/>
          <w:rtl w:val="true"/>
          <w:lang w:bidi="fa-IR"/>
        </w:rPr>
        <w:t>أعنی سنة أربعین بویع للحسن بن علی علیه السلام بالخلافة</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ثم فی روایة أخری حصر</w:t>
      </w:r>
    </w:p>
    <w:p>
      <w:pPr>
        <w:pStyle w:val="BookText"/>
        <w:rPr/>
      </w:pPr>
      <w:r>
        <w:rPr>
          <w:rFonts w:ascii="IRNazanin" w:hAnsi="IRNazanin" w:eastAsia="IRNazanin"/>
          <w:color w:val="111111"/>
          <w:sz w:val="28"/>
          <w:sz w:val="28"/>
          <w:szCs w:val="28"/>
          <w:rtl w:val="true"/>
          <w:lang w:bidi="fa-IR"/>
        </w:rPr>
        <w:t>بیعة الحسن بأهل العراق وحدهم دون غیرهم من المسلمین،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واستخلف</w:t>
      </w:r>
    </w:p>
    <w:p>
      <w:pPr>
        <w:pStyle w:val="BookText"/>
        <w:rPr/>
      </w:pPr>
      <w:r>
        <w:rPr>
          <w:rFonts w:ascii="IRNazanin" w:hAnsi="IRNazanin" w:eastAsia="IRNazanin"/>
          <w:color w:val="111111"/>
          <w:sz w:val="28"/>
          <w:sz w:val="28"/>
          <w:szCs w:val="28"/>
          <w:rtl w:val="true"/>
          <w:lang w:bidi="fa-IR"/>
        </w:rPr>
        <w:t>أهل العراق الحسن بن علی علیه السلام علی الخلافة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وکأنه یرید أن یوحی بأن أهل العراق</w:t>
      </w:r>
    </w:p>
    <w:p>
      <w:pPr>
        <w:pStyle w:val="BookText"/>
        <w:rPr/>
      </w:pPr>
      <w:r>
        <w:rPr>
          <w:rFonts w:ascii="IRNazanin" w:hAnsi="IRNazanin" w:eastAsia="IRNazanin"/>
          <w:color w:val="111111"/>
          <w:sz w:val="28"/>
          <w:sz w:val="28"/>
          <w:szCs w:val="28"/>
          <w:rtl w:val="true"/>
          <w:lang w:bidi="fa-IR"/>
        </w:rPr>
        <w:t>وحدهم اختاروا الحسن علیه السلام خلیفة؛ وبالتالی من حق الشام أن تختار معاویة خلیفة،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ومکة أن تختار ابن الزبیر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ناسیا أن العراق کانت عاصمة الخلافة وما یحدث فیها</w:t>
      </w:r>
    </w:p>
    <w:p>
      <w:pPr>
        <w:pStyle w:val="BookText"/>
        <w:rPr/>
      </w:pPr>
      <w:r>
        <w:rPr>
          <w:rFonts w:ascii="IRNazanin" w:hAnsi="IRNazanin" w:eastAsia="IRNazanin"/>
          <w:color w:val="111111"/>
          <w:sz w:val="28"/>
          <w:sz w:val="28"/>
          <w:szCs w:val="28"/>
          <w:rtl w:val="true"/>
          <w:lang w:bidi="fa-IR"/>
        </w:rPr>
        <w:t>یمثل جمیع الأمصار إلی أن تتضح مواقفها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التنوع لیس بریئا بالمرة، ولا یمکن اعتباره من الحدیث المسترسل لأنه کان</w:t>
      </w:r>
    </w:p>
    <w:p>
      <w:pPr>
        <w:pStyle w:val="BookText"/>
        <w:rPr/>
      </w:pPr>
      <w:r>
        <w:rPr>
          <w:rFonts w:ascii="IRNazanin" w:hAnsi="IRNazanin" w:eastAsia="IRNazanin"/>
          <w:color w:val="111111"/>
          <w:sz w:val="28"/>
          <w:sz w:val="28"/>
          <w:szCs w:val="28"/>
          <w:rtl w:val="true"/>
          <w:lang w:bidi="fa-IR"/>
        </w:rPr>
        <w:t>قد أنتقی بدقة لیعبر عن منهج سیاسی یمثل رسالة فکریة یجب تمریرها إلی الأجیال</w:t>
      </w:r>
    </w:p>
    <w:p>
      <w:pPr>
        <w:pStyle w:val="BookText"/>
        <w:rPr/>
      </w:pPr>
      <w:r>
        <w:rPr>
          <w:rFonts w:ascii="IRNazanin" w:hAnsi="IRNazanin" w:eastAsia="IRNazanin"/>
          <w:color w:val="111111"/>
          <w:sz w:val="28"/>
          <w:sz w:val="28"/>
          <w:szCs w:val="28"/>
          <w:rtl w:val="true"/>
          <w:lang w:bidi="fa-IR"/>
        </w:rPr>
        <w:t>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سنخ مسعاهم الکبیر للتضلیل علی واحد من أشهر أحادیث النبی</w:t>
      </w:r>
    </w:p>
    <w:p>
      <w:pPr>
        <w:pStyle w:val="BookText"/>
        <w:rPr/>
      </w:pPr>
      <w:r>
        <w:rPr>
          <w:rFonts w:ascii="IRNazanin" w:hAnsi="IRNazanin" w:eastAsia="IRNazanin"/>
          <w:color w:val="111111"/>
          <w:sz w:val="28"/>
          <w:sz w:val="28"/>
          <w:szCs w:val="28"/>
          <w:rtl w:val="true"/>
          <w:lang w:bidi="fa-IR"/>
        </w:rPr>
        <w:t>الأکرم صلی الله علیه و آله المستقبلیة التی قالها محذرا الأمة، ولکن السیاسیین امتصوا وهج الحدیث، ثم</w:t>
      </w:r>
    </w:p>
    <w:p>
      <w:pPr>
        <w:pStyle w:val="BookText"/>
        <w:rPr/>
      </w:pPr>
      <w:r>
        <w:rPr>
          <w:rFonts w:ascii="IRNazanin" w:hAnsi="IRNazanin" w:eastAsia="IRNazanin"/>
          <w:color w:val="111111"/>
          <w:sz w:val="28"/>
          <w:sz w:val="28"/>
          <w:szCs w:val="28"/>
          <w:rtl w:val="true"/>
          <w:lang w:bidi="fa-IR"/>
        </w:rPr>
        <w:t>نقلوه بعد حین وکأنه مجرد حدیث خرافة، مع أن کتب الحدیث المشهورة نقلته وشرحته</w:t>
      </w:r>
    </w:p>
    <w:p>
      <w:pPr>
        <w:pStyle w:val="BookText"/>
        <w:rPr/>
      </w:pPr>
      <w:r>
        <w:rPr>
          <w:rFonts w:ascii="IRNazanin" w:hAnsi="IRNazanin" w:eastAsia="IRNazanin"/>
          <w:color w:val="111111"/>
          <w:sz w:val="28"/>
          <w:sz w:val="28"/>
          <w:szCs w:val="28"/>
          <w:rtl w:val="true"/>
          <w:lang w:bidi="fa-IR"/>
        </w:rPr>
        <w:t>فی أکثر من مکان ولأکثر من سبب واستنبطوا منه إحکاما شرعیة یتعبدون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w:t>
      </w:r>
    </w:p>
    <w:p>
      <w:pPr>
        <w:pStyle w:val="BookText"/>
        <w:rPr/>
      </w:pPr>
      <w:r>
        <w:rPr>
          <w:rFonts w:ascii="IRNazanin" w:hAnsi="IRNazanin" w:eastAsia="IRNazanin"/>
          <w:color w:val="111111"/>
          <w:sz w:val="28"/>
          <w:sz w:val="28"/>
          <w:szCs w:val="28"/>
          <w:rtl w:val="true"/>
          <w:lang w:bidi="fa-IR"/>
        </w:rPr>
        <w:t>فی الصحیحین من روایة عبد الملک بن عمیر، عن جابر بن سمرة،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w:t>
      </w:r>
    </w:p>
    <w:p>
      <w:pPr>
        <w:pStyle w:val="BookText"/>
        <w:rPr/>
      </w:pPr>
      <w:r>
        <w:rPr>
          <w:rFonts w:ascii="IRNazanin" w:hAnsi="IRNazanin" w:eastAsia="IRNazanin"/>
          <w:color w:val="111111"/>
          <w:sz w:val="28"/>
          <w:sz w:val="28"/>
          <w:szCs w:val="28"/>
          <w:rtl w:val="true"/>
          <w:lang w:bidi="fa-IR"/>
        </w:rPr>
        <w:t>اثتا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الحدیث الذی رواه أبوداود من طریق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سمعت</w:t>
      </w:r>
    </w:p>
    <w:p>
      <w:pPr>
        <w:pStyle w:val="BookText"/>
        <w:rPr/>
      </w:pPr>
      <w:r>
        <w:rPr>
          <w:rFonts w:ascii="IRNazanin" w:hAnsi="IRNazanin" w:eastAsia="IRNazanin"/>
          <w:color w:val="111111"/>
          <w:sz w:val="28"/>
          <w:sz w:val="28"/>
          <w:szCs w:val="28"/>
          <w:rtl w:val="true"/>
          <w:lang w:bidi="fa-IR"/>
        </w:rPr>
        <w:t>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هذا الدین قائمأ حتی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هذه الأمة</w:t>
      </w:r>
    </w:p>
    <w:p>
      <w:pPr>
        <w:pStyle w:val="BookText"/>
        <w:rPr/>
      </w:pPr>
      <w:r>
        <w:rPr>
          <w:rFonts w:ascii="IRNazanin" w:hAnsi="IRNazanin" w:eastAsia="IRNazanin"/>
          <w:color w:val="111111"/>
          <w:sz w:val="28"/>
          <w:sz w:val="28"/>
          <w:szCs w:val="28"/>
          <w:rtl w:val="true"/>
          <w:lang w:bidi="fa-IR"/>
        </w:rPr>
        <w:t>مستقیماً أمرها ظاهرة علی عدوها حتی یمضی منهم اثنا عشر خلیفة کلهم من قریش،</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الفرج فهؤلاء المبشر بهم فی الحدیثین لیسوا الاثنی</w:t>
      </w:r>
    </w:p>
    <w:p>
      <w:pPr>
        <w:pStyle w:val="BookText"/>
        <w:rPr/>
      </w:pPr>
      <w:r>
        <w:rPr>
          <w:rFonts w:ascii="IRNazanin" w:hAnsi="IRNazanin" w:eastAsia="IRNazanin"/>
          <w:color w:val="111111"/>
          <w:sz w:val="28"/>
          <w:sz w:val="28"/>
          <w:szCs w:val="28"/>
          <w:rtl w:val="true"/>
          <w:lang w:bidi="fa-IR"/>
        </w:rPr>
        <w:t>عشر الذین زعم فیهم الروافض ما یزعمون من الکذب والبهتان وأنهم معصومون،</w:t>
      </w:r>
    </w:p>
    <w:p>
      <w:pPr>
        <w:pStyle w:val="BookText"/>
        <w:rPr/>
      </w:pPr>
      <w:r>
        <w:rPr>
          <w:rFonts w:ascii="IRNazanin" w:hAnsi="IRNazanin" w:eastAsia="IRNazanin"/>
          <w:color w:val="111111"/>
          <w:sz w:val="28"/>
          <w:sz w:val="28"/>
          <w:szCs w:val="28"/>
          <w:rtl w:val="true"/>
          <w:lang w:bidi="fa-IR"/>
        </w:rPr>
        <w:t>لأن أکثر أولئک لم یل أحد منهم شیئاً من أعمال هذه الأمة فی خلافة، بل ولا فی قطر من</w:t>
      </w:r>
    </w:p>
    <w:p>
      <w:pPr>
        <w:pStyle w:val="BookText"/>
        <w:rPr/>
      </w:pPr>
      <w:r>
        <w:rPr>
          <w:rFonts w:ascii="IRNazanin" w:hAnsi="IRNazanin" w:eastAsia="IRNazanin"/>
          <w:color w:val="111111"/>
          <w:sz w:val="28"/>
          <w:sz w:val="28"/>
          <w:szCs w:val="28"/>
          <w:rtl w:val="true"/>
          <w:lang w:bidi="fa-IR"/>
        </w:rPr>
        <w:t>الأقطار ولا بلد من البلدان، وإنما ولی منهم علی وابنه الحسن بن علی</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ولذا تجد ابن کثیر یقول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المقصود بالخلفاء القرشیین الاثنی عشر</w:t>
      </w:r>
    </w:p>
    <w:p>
      <w:pPr>
        <w:pStyle w:val="BookText"/>
        <w:rPr/>
      </w:pPr>
      <w:r>
        <w:rPr>
          <w:rFonts w:ascii="IRNazanin" w:hAnsi="IRNazanin" w:eastAsia="IRNazanin"/>
          <w:color w:val="111111"/>
          <w:sz w:val="28"/>
          <w:sz w:val="28"/>
          <w:szCs w:val="28"/>
          <w:rtl w:val="true"/>
          <w:lang w:bidi="fa-IR"/>
        </w:rPr>
        <w:t>أولئک الذین تتابعوا بعد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المراد من هؤلاء الاثنی عشر الذین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تتابعت ولایتهم سرداً إلی أثناء دولة بنی أمیة لأن حدیث سفینة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w:t>
      </w:r>
    </w:p>
    <w:p>
      <w:pPr>
        <w:pStyle w:val="BookText"/>
        <w:rPr/>
      </w:pP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من هذا الملک، وإن کان البیهقی قد رجحه وقد بحثنا معه فی کتاب دلائل</w:t>
      </w:r>
    </w:p>
    <w:p>
      <w:pPr>
        <w:pStyle w:val="BookText"/>
        <w:rPr/>
      </w:pPr>
      <w:r>
        <w:rPr>
          <w:rFonts w:ascii="IRNazanin" w:hAnsi="IRNazanin" w:eastAsia="IRNazanin"/>
          <w:color w:val="111111"/>
          <w:sz w:val="28"/>
          <w:sz w:val="28"/>
          <w:szCs w:val="28"/>
          <w:rtl w:val="true"/>
          <w:lang w:bidi="fa-IR"/>
        </w:rPr>
        <w:t>النبوة فی کتابنا هذا بما أغنی عن إعادته ولله الحمد، ولکن هؤلاء الأئمة الاثنی عشر</w:t>
      </w:r>
    </w:p>
    <w:p>
      <w:pPr>
        <w:pStyle w:val="BookText"/>
        <w:rPr/>
      </w:pPr>
      <w:r>
        <w:rPr>
          <w:rFonts w:ascii="IRNazanin" w:hAnsi="IRNazanin" w:eastAsia="IRNazanin"/>
          <w:color w:val="111111"/>
          <w:sz w:val="28"/>
          <w:sz w:val="28"/>
          <w:szCs w:val="28"/>
          <w:rtl w:val="true"/>
          <w:lang w:bidi="fa-IR"/>
        </w:rPr>
        <w:t>وجد منهم الأئمة الأربعة أبو بکر ثم عمر ثم عثمان ثم علی وابنه الحسن بن علی أیضاً،</w:t>
      </w:r>
    </w:p>
    <w:p>
      <w:pPr>
        <w:pStyle w:val="BookText"/>
        <w:rPr/>
      </w:pPr>
      <w:r>
        <w:rPr>
          <w:rFonts w:ascii="IRNazanin" w:hAnsi="IRNazanin" w:eastAsia="IRNazanin"/>
          <w:color w:val="111111"/>
          <w:sz w:val="28"/>
          <w:sz w:val="28"/>
          <w:szCs w:val="28"/>
          <w:rtl w:val="true"/>
          <w:lang w:bidi="fa-IR"/>
        </w:rPr>
        <w:t>ومنهم عمر بن عبد العزیز کما هو عند کثیر من الأئمة وجمهور الأمة ولله الحمد، وکذلک</w:t>
      </w:r>
    </w:p>
    <w:p>
      <w:pPr>
        <w:pStyle w:val="BookText"/>
        <w:rPr/>
      </w:pPr>
      <w:r>
        <w:rPr>
          <w:rFonts w:ascii="IRNazanin" w:hAnsi="IRNazanin" w:eastAsia="IRNazanin"/>
          <w:color w:val="111111"/>
          <w:sz w:val="28"/>
          <w:sz w:val="28"/>
          <w:szCs w:val="28"/>
          <w:rtl w:val="true"/>
          <w:lang w:bidi="fa-IR"/>
        </w:rPr>
        <w:t>وجد منهم طائفة من بنی العباس وسیوجد بقیتهم فیما یستقبل من الزمان حتی یکون</w:t>
      </w:r>
    </w:p>
    <w:p>
      <w:pPr>
        <w:pStyle w:val="BookText"/>
        <w:rPr/>
      </w:pPr>
      <w:r>
        <w:rPr>
          <w:rFonts w:ascii="IRNazanin" w:hAnsi="IRNazanin" w:eastAsia="IRNazanin"/>
          <w:color w:val="111111"/>
          <w:sz w:val="28"/>
          <w:sz w:val="28"/>
          <w:szCs w:val="28"/>
          <w:rtl w:val="true"/>
          <w:lang w:bidi="fa-IR"/>
        </w:rPr>
        <w:t>منهم المهدی المبشر به فی الأحادیث الواردة فیه کما سیأتی بیانها وبالله المستعان وعلیه</w:t>
      </w:r>
    </w:p>
    <w:p>
      <w:pPr>
        <w:pStyle w:val="BookText"/>
        <w:rPr/>
      </w:pPr>
      <w:r>
        <w:rPr>
          <w:rFonts w:ascii="IRNazanin" w:hAnsi="IRNazanin" w:eastAsia="IRNazanin"/>
          <w:color w:val="111111"/>
          <w:sz w:val="28"/>
          <w:sz w:val="28"/>
          <w:szCs w:val="28"/>
          <w:rtl w:val="true"/>
          <w:lang w:bidi="fa-IR"/>
        </w:rPr>
        <w:t>التکلان، وقد نص علی هذا الذی بیناه غیر واحد کما قررنا ذلک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وهکذا تتضح</w:t>
      </w:r>
    </w:p>
    <w:p>
      <w:pPr>
        <w:pStyle w:val="BookText"/>
        <w:rPr/>
      </w:pPr>
      <w:r>
        <w:rPr>
          <w:rFonts w:ascii="IRNazanin" w:hAnsi="IRNazanin" w:eastAsia="IRNazanin"/>
          <w:color w:val="111111"/>
          <w:sz w:val="28"/>
          <w:sz w:val="28"/>
          <w:szCs w:val="28"/>
          <w:rtl w:val="true"/>
          <w:lang w:bidi="fa-IR"/>
        </w:rPr>
        <w:t>الأسباب الحقیقیة التی تعللوا بها للإعلان عن تنازل الحسن علیه السلام عن الإمامة الدینیة</w:t>
      </w:r>
    </w:p>
    <w:p>
      <w:pPr>
        <w:pStyle w:val="BookText"/>
        <w:rPr/>
      </w:pPr>
      <w:r>
        <w:rPr>
          <w:rFonts w:ascii="IRNazanin" w:hAnsi="IRNazanin" w:eastAsia="IRNazanin"/>
          <w:color w:val="111111"/>
          <w:sz w:val="28"/>
          <w:sz w:val="28"/>
          <w:szCs w:val="28"/>
          <w:rtl w:val="true"/>
          <w:lang w:bidi="fa-IR"/>
        </w:rPr>
        <w:t>کتحصیل حاصل لتنازله عن الإمامة الدنیویة، وهذا خلط کبیر غیر مستساغ، ولکن</w:t>
      </w:r>
    </w:p>
    <w:p>
      <w:pPr>
        <w:pStyle w:val="BookText"/>
        <w:rPr/>
      </w:pPr>
      <w:r>
        <w:rPr>
          <w:rFonts w:ascii="IRNazanin" w:hAnsi="IRNazanin" w:eastAsia="IRNazanin"/>
          <w:color w:val="111111"/>
          <w:sz w:val="28"/>
          <w:sz w:val="28"/>
          <w:szCs w:val="28"/>
          <w:rtl w:val="true"/>
          <w:lang w:bidi="fa-IR"/>
        </w:rPr>
        <w:t>السیاسة تستسیغ عادة ما لایستسیفه الدین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bookmarkStart w:id="212" w:name="pg3168_13570"/>
    </w:p>
    <w:p>
      <w:pPr>
        <w:pStyle w:val="Heading4"/>
        <w:numPr>
          <w:ilvl w:val="3"/>
          <w:numId w:val="1"/>
        </w:numPr>
        <w:rPr/>
      </w:pPr>
      <w:bookmarkStart w:id="213" w:name="__RefHeading___Toc1475349_2749589250"/>
      <w:bookmarkStart w:id="214" w:name="_Toc76"/>
      <w:bookmarkEnd w:id="212"/>
      <w:bookmarkEnd w:id="213"/>
      <w:r>
        <w:rPr>
          <w:rtl w:val="true"/>
        </w:rPr>
        <w:t>التلاعب بتأریخ وفاته</w:t>
      </w:r>
      <w:bookmarkEnd w:id="214"/>
    </w:p>
    <w:p>
      <w:pPr>
        <w:pStyle w:val="BookText"/>
        <w:rPr/>
      </w:pPr>
      <w:r>
        <w:rPr>
          <w:rFonts w:ascii="IRNazanin" w:hAnsi="IRNazanin" w:eastAsia="IRNazanin"/>
          <w:color w:val="111111"/>
          <w:sz w:val="28"/>
          <w:sz w:val="28"/>
          <w:szCs w:val="28"/>
          <w:rtl w:val="true"/>
          <w:lang w:bidi="fa-IR"/>
        </w:rPr>
        <w:t>وکما کثرت الأقوال فی تأریخ مولده الشریف؛ کثرت کذلک فی یوم وشهر وسنة</w:t>
      </w:r>
    </w:p>
    <w:p>
      <w:pPr>
        <w:pStyle w:val="BookText"/>
        <w:rPr/>
      </w:pPr>
      <w:r>
        <w:rPr>
          <w:rFonts w:ascii="IRNazanin" w:hAnsi="IRNazanin" w:eastAsia="IRNazanin"/>
          <w:color w:val="111111"/>
          <w:sz w:val="28"/>
          <w:sz w:val="28"/>
          <w:szCs w:val="28"/>
          <w:rtl w:val="true"/>
          <w:lang w:bidi="fa-IR"/>
        </w:rPr>
        <w:t>وفاته، وفی مدة عمره الشریف؛ لیس من قبل المؤرخین وحدهم بل حتی من مشاهیر</w:t>
      </w:r>
    </w:p>
    <w:p>
      <w:pPr>
        <w:pStyle w:val="BookText"/>
        <w:rPr/>
      </w:pPr>
      <w:r>
        <w:rPr>
          <w:rFonts w:ascii="IRNazanin" w:hAnsi="IRNazanin" w:eastAsia="IRNazanin"/>
          <w:color w:val="111111"/>
          <w:sz w:val="28"/>
          <w:sz w:val="28"/>
          <w:szCs w:val="28"/>
          <w:rtl w:val="true"/>
          <w:lang w:bidi="fa-IR"/>
        </w:rPr>
        <w:t>وأعاظم العلماء مثل الکلیتی والمفید والطبرسی وغیرهم، وهذا التخبط مصدره تلک</w:t>
      </w:r>
    </w:p>
    <w:p>
      <w:pPr>
        <w:pStyle w:val="BookText"/>
        <w:rPr/>
      </w:pPr>
      <w:r>
        <w:rPr>
          <w:rFonts w:ascii="IRNazanin" w:hAnsi="IRNazanin" w:eastAsia="IRNazanin"/>
          <w:color w:val="111111"/>
          <w:sz w:val="28"/>
          <w:sz w:val="28"/>
          <w:szCs w:val="28"/>
          <w:rtl w:val="true"/>
          <w:lang w:bidi="fa-IR"/>
        </w:rPr>
        <w:t>الروایات التی وضعها السیاسیون وثبتها المؤرخون الموالون لهم فی کتب التأریخ؛</w:t>
      </w:r>
    </w:p>
    <w:p>
      <w:pPr>
        <w:pStyle w:val="BookText"/>
        <w:rPr/>
      </w:pPr>
      <w:r>
        <w:rPr>
          <w:rFonts w:ascii="IRNazanin" w:hAnsi="IRNazanin" w:eastAsia="IRNazanin"/>
          <w:color w:val="111111"/>
          <w:sz w:val="28"/>
          <w:sz w:val="28"/>
          <w:szCs w:val="28"/>
          <w:rtl w:val="true"/>
          <w:lang w:bidi="fa-IR"/>
        </w:rPr>
        <w:t>فاختلط الأمر علی من جاء بعدهم، وباتت معرفة الحقیقة أشبه بالمستحیل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یوم الوفاة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مسموماً علی ید زوجته جعدة بنت الآشعث بتخطیط</w:t>
      </w:r>
    </w:p>
    <w:p>
      <w:pPr>
        <w:pStyle w:val="BookText"/>
        <w:rPr/>
      </w:pPr>
      <w:r>
        <w:rPr>
          <w:rFonts w:ascii="IRNazanin" w:hAnsi="IRNazanin" w:eastAsia="IRNazanin"/>
          <w:color w:val="111111"/>
          <w:sz w:val="28"/>
          <w:sz w:val="28"/>
          <w:szCs w:val="28"/>
          <w:rtl w:val="true"/>
          <w:lang w:bidi="fa-IR"/>
        </w:rPr>
        <w:t>من معاویة وذلک فی السابع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الخمیس للیلتین بقیتا من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بقین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شهر الوفاة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فی ربع الأول لخمس بقین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صعر</w:t>
      </w:r>
    </w:p>
    <w:p>
      <w:pPr>
        <w:pStyle w:val="BookText"/>
        <w:rPr/>
      </w:pPr>
      <w:r>
        <w:rPr>
          <w:rFonts w:ascii="IRNazanin" w:hAnsi="IRNazanin" w:eastAsia="IRNazanin"/>
          <w:color w:val="111111"/>
          <w:sz w:val="28"/>
          <w:sz w:val="28"/>
          <w:szCs w:val="28"/>
          <w:rtl w:val="true"/>
          <w:lang w:bidi="fa-IR"/>
        </w:rPr>
        <w:t>للیلتین بقیتا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السابع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العاض من المحرم یوم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سنة وفاته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أربع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w:t>
      </w:r>
    </w:p>
    <w:p>
      <w:pPr>
        <w:pStyle w:val="BookText"/>
        <w:rPr/>
      </w:pPr>
      <w:r>
        <w:rPr>
          <w:rFonts w:ascii="IRNazanin" w:hAnsi="IRNazanin" w:eastAsia="IRNazanin"/>
          <w:color w:val="111111"/>
          <w:sz w:val="28"/>
          <w:sz w:val="28"/>
          <w:szCs w:val="28"/>
          <w:rtl w:val="true"/>
          <w:lang w:bidi="fa-IR"/>
        </w:rPr>
        <w:t>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ست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سبع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ثإن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p>
    <w:p>
      <w:pPr>
        <w:pStyle w:val="BookText"/>
        <w:rPr/>
      </w:pPr>
      <w:r>
        <w:rPr>
          <w:rFonts w:ascii="IRNazanin" w:hAnsi="IRNazanin" w:eastAsia="IRNazanin"/>
          <w:color w:val="111111"/>
          <w:sz w:val="28"/>
          <w:sz w:val="28"/>
          <w:szCs w:val="28"/>
          <w:rtl w:val="true"/>
          <w:lang w:bidi="fa-IR"/>
        </w:rPr>
        <w:t>سنة تسع وأربعین، کما فی قول ابن الأثیر وابن حجر فی تهذیب التهذیب وأبو الحسن</w:t>
      </w:r>
    </w:p>
    <w:p>
      <w:pPr>
        <w:pStyle w:val="BookText"/>
        <w:rPr/>
      </w:pPr>
      <w:r>
        <w:rPr>
          <w:rFonts w:ascii="IRNazanin" w:hAnsi="IRNazanin" w:eastAsia="IRNazanin"/>
          <w:color w:val="111111"/>
          <w:sz w:val="28"/>
          <w:sz w:val="28"/>
          <w:szCs w:val="28"/>
          <w:rtl w:val="true"/>
          <w:lang w:bidi="fa-IR"/>
        </w:rPr>
        <w:t>المدائنی کما نقل عنه المعتزلی فی شرح النهج، والمسعودی فی 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p>
    <w:p>
      <w:pPr>
        <w:pStyle w:val="BookText"/>
        <w:rPr/>
      </w:pPr>
      <w:r>
        <w:rPr>
          <w:rFonts w:ascii="IRNazanin" w:hAnsi="IRNazanin" w:eastAsia="IRNazanin"/>
          <w:color w:val="111111"/>
          <w:sz w:val="28"/>
          <w:sz w:val="28"/>
          <w:szCs w:val="28"/>
          <w:rtl w:val="true"/>
          <w:lang w:bidi="fa-IR"/>
        </w:rPr>
        <w:t>سنة خمسین کما فی قول الزبیر بن بکار الذی نقله المعتزلی</w:t>
      </w:r>
      <w:r>
        <w:rPr>
          <w:rStyle w:val="FootnoteAnchor"/>
          <w:rtl w:val="true"/>
        </w:rPr>
        <w:footnoteReference w:id="437"/>
      </w:r>
      <w:r>
        <w:rPr>
          <w:rFonts w:ascii="IRNazanin" w:hAnsi="IRNazanin" w:eastAsia="IRNazanin"/>
          <w:color w:val="111111"/>
          <w:sz w:val="28"/>
          <w:sz w:val="28"/>
          <w:szCs w:val="28"/>
          <w:rtl w:val="true"/>
          <w:lang w:bidi="fa-IR"/>
        </w:rPr>
        <w:t>توفی سنة إحدی وخمسین،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وذهب إلی ذلک الخطیب البغدادی فی تأریخه وابن قتیبة فی الإمامة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وآخرها</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سنة ثمان وخمسین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هذا أن هناک عشرة تواریخ محتملة لسنة وفاته علیه السلام ویأنی هذا التناقض مع</w:t>
      </w:r>
    </w:p>
    <w:p>
      <w:pPr>
        <w:pStyle w:val="BookText"/>
        <w:rPr/>
      </w:pPr>
      <w:r>
        <w:rPr>
          <w:rFonts w:ascii="IRNazanin" w:hAnsi="IRNazanin" w:eastAsia="IRNazanin"/>
          <w:color w:val="111111"/>
          <w:sz w:val="28"/>
          <w:sz w:val="28"/>
          <w:szCs w:val="28"/>
          <w:rtl w:val="true"/>
          <w:lang w:bidi="fa-IR"/>
        </w:rPr>
        <w:t>أهمیة وفاة الحسن علیه السلام بوصفها واقعة بالنسبة إلی محبیه وشیعته من جانب، وإلی مبغضیه</w:t>
      </w:r>
    </w:p>
    <w:p>
      <w:pPr>
        <w:pStyle w:val="BookText"/>
        <w:rPr/>
      </w:pPr>
      <w:r>
        <w:rPr>
          <w:rFonts w:ascii="IRNazanin" w:hAnsi="IRNazanin" w:eastAsia="IRNazanin"/>
          <w:color w:val="111111"/>
          <w:sz w:val="28"/>
          <w:sz w:val="28"/>
          <w:szCs w:val="28"/>
          <w:rtl w:val="true"/>
          <w:lang w:bidi="fa-IR"/>
        </w:rPr>
        <w:t>وأعدائه من جانب آخر بما یبدو وکأن هذا التناقض الصارخ لیس من اعتباطیة المؤرخین</w:t>
      </w:r>
    </w:p>
    <w:p>
      <w:pPr>
        <w:pStyle w:val="BookText"/>
        <w:rPr/>
      </w:pPr>
      <w:r>
        <w:rPr>
          <w:rFonts w:ascii="IRNazanin" w:hAnsi="IRNazanin" w:eastAsia="IRNazanin"/>
          <w:color w:val="111111"/>
          <w:sz w:val="28"/>
          <w:sz w:val="28"/>
          <w:szCs w:val="28"/>
          <w:rtl w:val="true"/>
          <w:lang w:bidi="fa-IR"/>
        </w:rPr>
        <w:t>وعدم دقة الرواة، وإنما هو عمل محکم الصنع من تخطیط السیاسیین الذین اعتقدوا أن</w:t>
      </w:r>
    </w:p>
    <w:p>
      <w:pPr>
        <w:pStyle w:val="BookText"/>
        <w:rPr/>
      </w:pPr>
      <w:r>
        <w:rPr>
          <w:rFonts w:ascii="IRNazanin" w:hAnsi="IRNazanin" w:eastAsia="IRNazanin"/>
          <w:color w:val="111111"/>
          <w:sz w:val="28"/>
          <w:sz w:val="28"/>
          <w:szCs w:val="28"/>
          <w:rtl w:val="true"/>
          <w:lang w:bidi="fa-IR"/>
        </w:rPr>
        <w:t>الفوضی الخلاقة التی أوقعوها فی مجمل سرة الإمام الحسن علیه السلام سوف تصنع حجابا</w:t>
      </w:r>
    </w:p>
    <w:p>
      <w:pPr>
        <w:pStyle w:val="BookText"/>
        <w:rPr/>
      </w:pPr>
      <w:r>
        <w:rPr>
          <w:rFonts w:ascii="IRNazanin" w:hAnsi="IRNazanin" w:eastAsia="IRNazanin"/>
          <w:color w:val="111111"/>
          <w:sz w:val="28"/>
          <w:sz w:val="28"/>
          <w:szCs w:val="28"/>
          <w:rtl w:val="true"/>
          <w:lang w:bidi="fa-IR"/>
        </w:rPr>
        <w:t>سمیکا بینه وبین تأریخ الأمة فلا یذکره التأریخ إلا بقصص مملوءة بالشک القائم علی</w:t>
      </w:r>
    </w:p>
    <w:p>
      <w:pPr>
        <w:pStyle w:val="BookText"/>
        <w:rPr/>
      </w:pP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یعرف من یقف وراء هذه الأقوال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وتبعا لذلک خلقوا الاختلاف فی تأریخ استشهاده وفی مدة عمره الشرف عند موته،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وله من العمر سبع وأربعون سنة، أو ست وأربعون وأربعة أشهر وثلاثة</w:t>
      </w:r>
    </w:p>
    <w:p>
      <w:pPr>
        <w:pStyle w:val="BookText"/>
        <w:rPr/>
      </w:pPr>
      <w:r>
        <w:rPr>
          <w:rFonts w:ascii="IRNazanin" w:hAnsi="IRNazanin" w:eastAsia="IRNazanin"/>
          <w:color w:val="111111"/>
          <w:sz w:val="28"/>
          <w:sz w:val="28"/>
          <w:szCs w:val="28"/>
          <w:rtl w:val="true"/>
          <w:lang w:bidi="fa-IR"/>
        </w:rPr>
        <w:t>عشر یوما، وقیل غیر ذلک</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ومن الغریب والمدهش أن تجد هذه التناقصات فی عمدة کتب تأریخ الإسلام بما</w:t>
      </w:r>
    </w:p>
    <w:p>
      <w:pPr>
        <w:pStyle w:val="BookText"/>
        <w:rPr/>
      </w:pPr>
      <w:r>
        <w:rPr>
          <w:rFonts w:ascii="IRNazanin" w:hAnsi="IRNazanin" w:eastAsia="IRNazanin"/>
          <w:color w:val="111111"/>
          <w:sz w:val="28"/>
          <w:sz w:val="28"/>
          <w:szCs w:val="28"/>
          <w:rtl w:val="true"/>
          <w:lang w:bidi="fa-IR"/>
        </w:rPr>
        <w:t>یدعو إلی الدهشة والاستغراب، صحیح أن مثل هذا التناقض لیس غریبا علی تأریخنا</w:t>
      </w:r>
    </w:p>
    <w:p>
      <w:pPr>
        <w:pStyle w:val="BookText"/>
        <w:rPr/>
      </w:pPr>
      <w:r>
        <w:rPr>
          <w:rFonts w:ascii="IRNazanin" w:hAnsi="IRNazanin" w:eastAsia="IRNazanin"/>
          <w:color w:val="111111"/>
          <w:sz w:val="28"/>
          <w:sz w:val="28"/>
          <w:szCs w:val="28"/>
          <w:rtl w:val="true"/>
          <w:lang w:bidi="fa-IR"/>
        </w:rPr>
        <w:t>الذی یمکن وصفه بأنه تأریخ لتناقضات؛ ولکنه من حیث حجم التناقض لم یکن</w:t>
      </w:r>
    </w:p>
    <w:p>
      <w:pPr>
        <w:pStyle w:val="BookText"/>
        <w:rPr/>
      </w:pPr>
      <w:r>
        <w:rPr>
          <w:rFonts w:ascii="IRNazanin" w:hAnsi="IRNazanin" w:eastAsia="IRNazanin"/>
          <w:color w:val="111111"/>
          <w:sz w:val="28"/>
          <w:sz w:val="28"/>
          <w:szCs w:val="28"/>
          <w:rtl w:val="true"/>
          <w:lang w:bidi="fa-IR"/>
        </w:rPr>
        <w:t>بالشکل الذی مر فی سیرة الإمام الحسن علیه السلام وهذا یؤکد دور السیاسیین العرب فی صنع</w:t>
      </w:r>
    </w:p>
    <w:p>
      <w:pPr>
        <w:pStyle w:val="BookText"/>
        <w:rPr/>
      </w:pPr>
      <w:r>
        <w:rPr>
          <w:rFonts w:ascii="IRNazanin" w:hAnsi="IRNazanin" w:eastAsia="IRNazanin"/>
          <w:color w:val="111111"/>
          <w:sz w:val="28"/>
          <w:sz w:val="28"/>
          <w:szCs w:val="28"/>
          <w:rtl w:val="true"/>
          <w:lang w:bidi="fa-IR"/>
        </w:rPr>
        <w:t>هذا الإرباک المتعمد، وفی أدناه مقتطفات من أقوال المؤرخین الکبار عن 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حدیثه عن سنة تسع وأربعین هجریة قال ابن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هذه السنة توفی</w:t>
      </w:r>
    </w:p>
    <w:p>
      <w:pPr>
        <w:pStyle w:val="BookText"/>
        <w:rPr/>
      </w:pPr>
      <w:r>
        <w:rPr>
          <w:rFonts w:ascii="IRNazanin" w:hAnsi="IRNazanin" w:eastAsia="IRNazanin"/>
          <w:color w:val="111111"/>
          <w:sz w:val="28"/>
          <w:sz w:val="28"/>
          <w:szCs w:val="28"/>
          <w:rtl w:val="true"/>
          <w:lang w:bidi="fa-IR"/>
        </w:rPr>
        <w:t>الحسن بن علی سمته زوجته جعدة بنت الاشعث بن قیس الکندی</w:t>
      </w:r>
      <w:r>
        <w:rPr>
          <w:rFonts w:eastAsia="IRNazanin" w:cs="IRNazanin"/>
          <w:color w:val="111111"/>
          <w:sz w:val="28"/>
          <w:szCs w:val="28"/>
          <w:rtl w:val="true"/>
          <w:lang w:bidi="fa-IR"/>
        </w:rPr>
        <w:t>))</w:t>
      </w:r>
      <w:r>
        <w:rPr>
          <w:rStyle w:val="FootnoteAnchor"/>
          <w:rtl w:val="true"/>
        </w:rPr>
        <w:footnoteReference w:id="43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فی مبلغ سن الحسن وقت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w:t>
      </w:r>
    </w:p>
    <w:p>
      <w:pPr>
        <w:pStyle w:val="BookText"/>
        <w:rPr/>
      </w:pPr>
      <w:r>
        <w:rPr>
          <w:rFonts w:ascii="IRNazanin" w:hAnsi="IRNazanin" w:eastAsia="IRNazanin"/>
          <w:color w:val="111111"/>
          <w:sz w:val="28"/>
          <w:sz w:val="28"/>
          <w:szCs w:val="28"/>
          <w:rtl w:val="true"/>
          <w:lang w:bidi="fa-IR"/>
        </w:rPr>
        <w:t>وجمیل بن دراج،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توفی وهو ابن ثمان وأربعین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p>
    <w:p>
      <w:pPr>
        <w:pStyle w:val="BookText"/>
        <w:rPr/>
      </w:pPr>
      <w:r>
        <w:rPr>
          <w:rFonts w:ascii="IRNazanin" w:hAnsi="IRNazanin" w:eastAsia="IRNazanin"/>
          <w:color w:val="111111"/>
          <w:sz w:val="28"/>
          <w:sz w:val="28"/>
          <w:szCs w:val="28"/>
          <w:rtl w:val="true"/>
          <w:lang w:bidi="fa-IR"/>
        </w:rPr>
        <w:t>بن مشکان عن ابی بصیر عن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توفی وهو ابن ست وأربعین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وتوفی بالمدینة مسموماً فیما ذکر فی شهر ربیع الأول سنة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وله ست واربعون سنة</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وفاته سنة تسع وأربعین، وقیل فی خامس ربیع الأول</w:t>
      </w:r>
    </w:p>
    <w:p>
      <w:pPr>
        <w:pStyle w:val="BookText"/>
        <w:rPr/>
      </w:pPr>
      <w:r>
        <w:rPr>
          <w:rFonts w:ascii="IRNazanin" w:hAnsi="IRNazanin" w:eastAsia="IRNazanin"/>
          <w:color w:val="111111"/>
          <w:sz w:val="28"/>
          <w:sz w:val="28"/>
          <w:szCs w:val="28"/>
          <w:rtl w:val="true"/>
          <w:lang w:bidi="fa-IR"/>
        </w:rPr>
        <w:t>سنة 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وخمسین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وفی الجزء الأول من کتابه فجر الإسلام أورد أحمد أمین جدولا بأهم الأحداث فی</w:t>
      </w:r>
    </w:p>
    <w:p>
      <w:pPr>
        <w:pStyle w:val="BookText"/>
        <w:rPr/>
      </w:pPr>
      <w:r>
        <w:rPr>
          <w:rFonts w:ascii="IRNazanin" w:hAnsi="IRNazanin" w:eastAsia="IRNazanin"/>
          <w:color w:val="111111"/>
          <w:sz w:val="28"/>
          <w:sz w:val="28"/>
          <w:szCs w:val="28"/>
          <w:rtl w:val="true"/>
          <w:lang w:bidi="fa-IR"/>
        </w:rPr>
        <w:t xml:space="preserve">ذلک العصر؛ مبتدأ بسنة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التی مات فیها رسول الله صلی الله علیه و آله، وحینما وصل إلی</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أثار إلی أف موت الإمام الحسن وقع فیها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وفی تأرخیه قال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وتوفی الحسن بن علی فی شهر ربیع الأول سنة </w:t>
      </w: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وفی مقاتل الطالبیین قال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بکر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 بن</w:t>
      </w:r>
    </w:p>
    <w:p>
      <w:pPr>
        <w:pStyle w:val="BookText"/>
        <w:rPr/>
      </w:pPr>
      <w:r>
        <w:rPr>
          <w:rFonts w:ascii="IRNazanin" w:hAnsi="IRNazanin" w:eastAsia="IRNazanin"/>
          <w:color w:val="111111"/>
          <w:sz w:val="28"/>
          <w:sz w:val="28"/>
          <w:szCs w:val="28"/>
          <w:rtl w:val="true"/>
          <w:lang w:bidi="fa-IR"/>
        </w:rPr>
        <w:t>علی وسعد بن أبی وقاص فی أیام بعدما مضی من إمارة معاویة عشر سنین، وکانوا یرون</w:t>
      </w:r>
    </w:p>
    <w:p>
      <w:pPr>
        <w:pStyle w:val="BookText"/>
        <w:rPr/>
      </w:pPr>
      <w:r>
        <w:rPr>
          <w:rFonts w:ascii="IRNazanin" w:hAnsi="IRNazanin" w:eastAsia="IRNazanin"/>
          <w:color w:val="111111"/>
          <w:sz w:val="28"/>
          <w:sz w:val="28"/>
          <w:szCs w:val="28"/>
          <w:rtl w:val="true"/>
          <w:lang w:bidi="fa-IR"/>
        </w:rPr>
        <w:t>أنه سقاهما سما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أی أنهما ماتا سنة خمسین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البدایة والنهایة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شعبة، عن أبی بکر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سعد والحسن بن علی فی أیام بعد ما مضی من إمارة معاویة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علیة</w:t>
      </w:r>
    </w:p>
    <w:p>
      <w:pPr>
        <w:pStyle w:val="BookText"/>
        <w:rPr/>
      </w:pPr>
      <w:r>
        <w:rPr>
          <w:rFonts w:ascii="IRNazanin" w:hAnsi="IRNazanin" w:eastAsia="IRNazanin"/>
          <w:color w:val="111111"/>
          <w:sz w:val="28"/>
          <w:sz w:val="28"/>
          <w:szCs w:val="28"/>
          <w:rtl w:val="true"/>
          <w:lang w:bidi="fa-IR"/>
        </w:rPr>
        <w:t>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الحسن وهو ابن سبع وأربعین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غیر</w:t>
      </w:r>
    </w:p>
    <w:p>
      <w:pPr>
        <w:pStyle w:val="BookText"/>
        <w:rPr/>
      </w:pPr>
      <w:r>
        <w:rPr>
          <w:rFonts w:ascii="IRNazanin" w:hAnsi="IRNazanin" w:eastAsia="IRNazanin"/>
          <w:color w:val="111111"/>
          <w:sz w:val="28"/>
          <w:sz w:val="28"/>
          <w:szCs w:val="28"/>
          <w:rtl w:val="true"/>
          <w:lang w:bidi="fa-IR"/>
        </w:rPr>
        <w:t>واحد، وهو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أنه مات سنة تسع وأربعین کما ذکرنا،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سنة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وخمسین أو ثمان وخمسین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وفی الإصابة 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وأربعین،</w:t>
      </w:r>
    </w:p>
    <w:p>
      <w:pPr>
        <w:pStyle w:val="BookText"/>
        <w:rPr/>
      </w:pP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وخمسین، وقال الهیثم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أربع وأربعین، وقال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وأربعین،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p>
    <w:p>
      <w:pPr>
        <w:pStyle w:val="BookText"/>
        <w:rPr/>
      </w:pPr>
      <w:r>
        <w:rPr>
          <w:rFonts w:ascii="IRNazanin" w:hAnsi="IRNazanin" w:eastAsia="IRNazanin"/>
          <w:color w:val="111111"/>
          <w:sz w:val="28"/>
          <w:sz w:val="28"/>
          <w:szCs w:val="28"/>
          <w:rtl w:val="true"/>
          <w:lang w:bidi="fa-IR"/>
        </w:rPr>
        <w:t>ثمان وخمسین</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وفی المستدرک قال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إسماعیل بن محمد بن الفضل الشعرانی، حدثنا</w:t>
      </w:r>
    </w:p>
    <w:p>
      <w:pPr>
        <w:pStyle w:val="BookText"/>
        <w:rPr/>
      </w:pPr>
      <w:r>
        <w:rPr>
          <w:rFonts w:ascii="IRNazanin" w:hAnsi="IRNazanin" w:eastAsia="IRNazanin"/>
          <w:color w:val="111111"/>
          <w:sz w:val="28"/>
          <w:sz w:val="28"/>
          <w:szCs w:val="28"/>
          <w:rtl w:val="true"/>
          <w:lang w:bidi="fa-IR"/>
        </w:rPr>
        <w:t>جدی، حدثنا إبراهیم بن المنذر، حدثنی أبو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محمد الحسن بن علی بن</w:t>
      </w:r>
    </w:p>
    <w:p>
      <w:pPr>
        <w:pStyle w:val="BookText"/>
        <w:rPr/>
      </w:pPr>
      <w:r>
        <w:rPr>
          <w:rFonts w:ascii="IRNazanin" w:hAnsi="IRNazanin" w:eastAsia="IRNazanin"/>
          <w:color w:val="111111"/>
          <w:sz w:val="28"/>
          <w:sz w:val="28"/>
          <w:szCs w:val="28"/>
          <w:rtl w:val="true"/>
          <w:lang w:bidi="fa-IR"/>
        </w:rPr>
        <w:t>أبی طالب فی ربع الأول سنة تسع وأربعین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بالمناسبة وجدت هذا التباین فاشیا فی مدرستنا کذلک ربما نتیجة الصخب الذی</w:t>
      </w:r>
    </w:p>
    <w:p>
      <w:pPr>
        <w:pStyle w:val="BookText"/>
        <w:rPr/>
      </w:pPr>
      <w:r>
        <w:rPr>
          <w:rFonts w:ascii="IRNazanin" w:hAnsi="IRNazanin" w:eastAsia="IRNazanin"/>
          <w:color w:val="111111"/>
          <w:sz w:val="28"/>
          <w:sz w:val="28"/>
          <w:szCs w:val="28"/>
          <w:rtl w:val="true"/>
          <w:lang w:bidi="fa-IR"/>
        </w:rPr>
        <w:t>أحدثه السیاسیون فی روایاتهم الغریبة؛ حیث یری الشیخ محمد الیعقوبی أن الإمام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فی السابع من صفر سنة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ومدة إمامته</w:t>
      </w:r>
    </w:p>
    <w:p>
      <w:pPr>
        <w:pStyle w:val="BookText"/>
        <w:rPr/>
      </w:pPr>
      <w:r>
        <w:rPr>
          <w:rFonts w:ascii="IRNazanin" w:hAnsi="IRNazanin" w:eastAsia="IRNazanin"/>
          <w:color w:val="111111"/>
          <w:sz w:val="28"/>
          <w:sz w:val="28"/>
          <w:szCs w:val="28"/>
          <w:rtl w:val="true"/>
          <w:lang w:bidi="fa-IR"/>
        </w:rPr>
        <w:t>عشر سنوات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ویری الشیخ أحمد محمد إسماعیل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فی الثامن والعشرین</w:t>
      </w:r>
    </w:p>
    <w:p>
      <w:pPr>
        <w:pStyle w:val="BookText"/>
        <w:rPr/>
      </w:pPr>
      <w:r>
        <w:rPr>
          <w:rFonts w:ascii="IRNazanin" w:hAnsi="IRNazanin" w:eastAsia="IRNazanin"/>
          <w:color w:val="111111"/>
          <w:sz w:val="28"/>
          <w:sz w:val="28"/>
          <w:szCs w:val="28"/>
          <w:rtl w:val="true"/>
          <w:lang w:bidi="fa-IR"/>
        </w:rPr>
        <w:t>من شهر صفر فی السنة الخمسین للهجرة النبویة الشریفة</w:t>
      </w:r>
      <w:r>
        <w:rPr>
          <w:rFonts w:eastAsia="IRNazanin" w:cs="IRNazanin"/>
          <w:color w:val="111111"/>
          <w:sz w:val="28"/>
          <w:szCs w:val="28"/>
          <w:rtl w:val="true"/>
          <w:lang w:bidi="fa-IR"/>
        </w:rPr>
        <w:t>))</w:t>
      </w:r>
      <w:r>
        <w:rPr>
          <w:rStyle w:val="FootnoteAnchor"/>
          <w:rtl w:val="true"/>
        </w:rPr>
        <w:footnoteReference w:id="4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التشکیک بعمر الإمام الحسن علیه السلام کان مشروعا سیاسیا بحتا ربما لم یلتفت إلیه</w:t>
      </w:r>
    </w:p>
    <w:p>
      <w:pPr>
        <w:pStyle w:val="BookText"/>
        <w:rPr/>
      </w:pPr>
      <w:r>
        <w:rPr>
          <w:rFonts w:ascii="IRNazanin" w:hAnsi="IRNazanin" w:eastAsia="IRNazanin"/>
          <w:color w:val="111111"/>
          <w:sz w:val="28"/>
          <w:sz w:val="28"/>
          <w:szCs w:val="28"/>
          <w:rtl w:val="true"/>
          <w:lang w:bidi="fa-IR"/>
        </w:rPr>
        <w:t>الکثیر من الباحثین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السیاسیین خلط الأوراق والتشویش علی ذهنیة المتلقی</w:t>
      </w:r>
    </w:p>
    <w:p>
      <w:pPr>
        <w:pStyle w:val="BookText"/>
        <w:rPr/>
      </w:pPr>
      <w:r>
        <w:rPr>
          <w:rFonts w:ascii="IRNazanin" w:hAnsi="IRNazanin" w:eastAsia="IRNazanin"/>
          <w:color w:val="111111"/>
          <w:sz w:val="28"/>
          <w:sz w:val="28"/>
          <w:szCs w:val="28"/>
          <w:rtl w:val="true"/>
          <w:lang w:bidi="fa-IR"/>
        </w:rPr>
        <w:t>هو الذی دفعهم إلی استحداث تواریخ عدیدة لتضیع معها الحقیقة فیهون أمر الإمام</w:t>
      </w:r>
    </w:p>
    <w:p>
      <w:pPr>
        <w:pStyle w:val="BookText"/>
        <w:rPr/>
      </w:pPr>
      <w:r>
        <w:rPr>
          <w:rFonts w:ascii="IRNazanin" w:hAnsi="IRNazanin" w:eastAsia="IRNazanin"/>
          <w:color w:val="111111"/>
          <w:sz w:val="28"/>
          <w:sz w:val="28"/>
          <w:szCs w:val="28"/>
          <w:rtl w:val="true"/>
          <w:lang w:bidi="fa-IR"/>
        </w:rPr>
        <w:t>الحسن علیه السلام علی الناس، ودلیلی فی ذلک قصة یرویها ابن قتیبة فی تأریخه تقول أن معاویة</w:t>
      </w:r>
    </w:p>
    <w:p>
      <w:pPr>
        <w:pStyle w:val="BookText"/>
        <w:rPr/>
      </w:pPr>
      <w:r>
        <w:rPr>
          <w:rFonts w:ascii="IRNazanin" w:hAnsi="IRNazanin" w:eastAsia="IRNazanin"/>
          <w:color w:val="111111"/>
          <w:sz w:val="28"/>
          <w:sz w:val="28"/>
          <w:szCs w:val="28"/>
          <w:rtl w:val="true"/>
          <w:lang w:bidi="fa-IR"/>
        </w:rPr>
        <w:t>کان یتابع تدهور حالة الإمام الحسن علیه السلام الصحیة بعد أن سقاه السم، وأنه کان یتلقی</w:t>
      </w:r>
    </w:p>
    <w:p>
      <w:pPr>
        <w:pStyle w:val="BookText"/>
        <w:rPr/>
      </w:pPr>
      <w:r>
        <w:rPr>
          <w:rFonts w:ascii="IRNazanin" w:hAnsi="IRNazanin" w:eastAsia="IRNazanin"/>
          <w:color w:val="111111"/>
          <w:sz w:val="28"/>
          <w:sz w:val="28"/>
          <w:szCs w:val="28"/>
          <w:rtl w:val="true"/>
          <w:lang w:bidi="fa-IR"/>
        </w:rPr>
        <w:t>تقریرا إخباریا یومیا یبعثه إلیه عامله علی المدینة الذی أرسل له یبشره بموت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 الخبر أظهر فرحا سرورا حتی سجد وسجد من کان معه، فبلغ ذلک ابن</w:t>
      </w:r>
    </w:p>
    <w:p>
      <w:pPr>
        <w:pStyle w:val="BookText"/>
        <w:rPr/>
      </w:pPr>
      <w:r>
        <w:rPr>
          <w:rFonts w:ascii="IRNazanin" w:hAnsi="IRNazanin" w:eastAsia="IRNazanin"/>
          <w:color w:val="111111"/>
          <w:sz w:val="28"/>
          <w:sz w:val="28"/>
          <w:szCs w:val="28"/>
          <w:rtl w:val="true"/>
          <w:lang w:bidi="fa-IR"/>
        </w:rPr>
        <w:t>عباس وکان بالشام یومئذ فدخل علی معاویة، فنما جلس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p>
    <w:p>
      <w:pPr>
        <w:pStyle w:val="BookText"/>
        <w:rPr/>
      </w:pPr>
      <w:r>
        <w:rPr>
          <w:rFonts w:ascii="IRNazanin" w:hAnsi="IRNazanin" w:eastAsia="IRNazanin"/>
          <w:color w:val="111111"/>
          <w:sz w:val="28"/>
          <w:sz w:val="28"/>
          <w:szCs w:val="28"/>
          <w:rtl w:val="true"/>
          <w:lang w:bidi="fa-IR"/>
        </w:rPr>
        <w:t>هلک الحسن بن علی،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أنا إلیه 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ترجیعا</w:t>
      </w:r>
    </w:p>
    <w:p>
      <w:pPr>
        <w:pStyle w:val="BookText"/>
        <w:rPr/>
      </w:pPr>
      <w:r>
        <w:rPr>
          <w:rFonts w:ascii="IRNazanin" w:hAnsi="IRNazanin" w:eastAsia="IRNazanin"/>
          <w:color w:val="111111"/>
          <w:sz w:val="28"/>
          <w:sz w:val="28"/>
          <w:szCs w:val="28"/>
          <w:rtl w:val="true"/>
          <w:lang w:bidi="fa-IR"/>
        </w:rPr>
        <w:t>مکررا، وقد بلغنی الذی أظهرت من الفرح والسرور لوفاته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سد جسده</w:t>
      </w:r>
    </w:p>
    <w:p>
      <w:pPr>
        <w:pStyle w:val="BookText"/>
        <w:rPr/>
      </w:pPr>
      <w:r>
        <w:rPr>
          <w:rFonts w:ascii="IRNazanin" w:hAnsi="IRNazanin" w:eastAsia="IRNazanin"/>
          <w:color w:val="111111"/>
          <w:sz w:val="28"/>
          <w:sz w:val="28"/>
          <w:szCs w:val="28"/>
          <w:rtl w:val="true"/>
          <w:lang w:bidi="fa-IR"/>
        </w:rPr>
        <w:t>حفرتک، ولا زاد نقصان أجله فی عمرک، ولقد مات وهو خیر منک، ولئن أصبنا به لقد</w:t>
      </w:r>
    </w:p>
    <w:p>
      <w:pPr>
        <w:pStyle w:val="BookText"/>
        <w:rPr/>
      </w:pPr>
      <w:r>
        <w:rPr>
          <w:rFonts w:ascii="IRNazanin" w:hAnsi="IRNazanin" w:eastAsia="IRNazanin"/>
          <w:color w:val="111111"/>
          <w:sz w:val="28"/>
          <w:sz w:val="28"/>
          <w:szCs w:val="28"/>
          <w:rtl w:val="true"/>
          <w:lang w:bidi="fa-IR"/>
        </w:rPr>
        <w:t>أصبنا بمن کان خیرا منه، جده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أتی له من العمر؟</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الحسن أعظم من أن یجهل أحد مولده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فإذا کان عمر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أن یجهل؛ فلماذا هذا الاختلاف؟ ألا یعنی قول</w:t>
      </w:r>
    </w:p>
    <w:p>
      <w:pPr>
        <w:pStyle w:val="BookText"/>
        <w:rPr/>
      </w:pPr>
      <w:r>
        <w:rPr>
          <w:rFonts w:ascii="IRNazanin" w:hAnsi="IRNazanin" w:eastAsia="IRNazanin"/>
          <w:color w:val="111111"/>
          <w:sz w:val="28"/>
          <w:sz w:val="28"/>
          <w:szCs w:val="28"/>
          <w:rtl w:val="true"/>
          <w:lang w:bidi="fa-IR"/>
        </w:rPr>
        <w:t>ابن عباس أن المسلمین الأوائل کانوا یعرفون تواریخ ولادة وموت الحسن علیه السلام لأنه</w:t>
      </w:r>
    </w:p>
    <w:p>
      <w:pPr>
        <w:pStyle w:val="BookText"/>
        <w:rPr/>
      </w:pPr>
      <w:r>
        <w:rPr>
          <w:rFonts w:ascii="IRNazanin" w:hAnsi="IRNazanin" w:eastAsia="IRNazanin"/>
          <w:color w:val="111111"/>
          <w:sz w:val="28"/>
          <w:sz w:val="28"/>
          <w:szCs w:val="28"/>
          <w:rtl w:val="true"/>
          <w:lang w:bidi="fa-IR"/>
        </w:rPr>
        <w:t>من الشهرة بحیث لا یمکن تجاهله أو عدم العلم به، فلماذا تختلف الأمة فیما بعد بهذا</w:t>
      </w:r>
    </w:p>
    <w:p>
      <w:pPr>
        <w:pStyle w:val="BookText"/>
        <w:rPr/>
      </w:pPr>
      <w:r>
        <w:rPr>
          <w:rFonts w:ascii="IRNazanin" w:hAnsi="IRNazanin" w:eastAsia="IRNazanin"/>
          <w:color w:val="111111"/>
          <w:sz w:val="28"/>
          <w:sz w:val="28"/>
          <w:szCs w:val="28"/>
          <w:rtl w:val="true"/>
          <w:lang w:bidi="fa-IR"/>
        </w:rPr>
        <w:t>الشکل الغریب لو لم تکن هناک مصلحة سیاسیة؟ وأن السیاسیین هم الذین أرادوا</w:t>
      </w:r>
    </w:p>
    <w:p>
      <w:pPr>
        <w:pStyle w:val="BookText"/>
        <w:rPr/>
      </w:pPr>
      <w:r>
        <w:rPr>
          <w:rFonts w:ascii="IRNazanin" w:hAnsi="IRNazanin" w:eastAsia="IRNazanin"/>
          <w:color w:val="111111"/>
          <w:sz w:val="28"/>
          <w:sz w:val="28"/>
          <w:szCs w:val="28"/>
          <w:rtl w:val="true"/>
          <w:lang w:bidi="fa-IR"/>
        </w:rPr>
        <w:t>طمس التاریخ الحقیقی من خلال تعارض التواریخ التی وضعوها بأنفسهم؟</w:t>
      </w:r>
    </w:p>
    <w:p>
      <w:pPr>
        <w:pStyle w:val="BookText"/>
        <w:rPr/>
      </w:pPr>
      <w:r>
        <w:rPr>
          <w:rFonts w:ascii="IRNazanin" w:hAnsi="IRNazanin" w:eastAsia="IRNazanin"/>
          <w:color w:val="111111"/>
          <w:sz w:val="28"/>
          <w:sz w:val="28"/>
          <w:szCs w:val="28"/>
          <w:rtl w:val="true"/>
          <w:lang w:bidi="fa-IR"/>
        </w:rPr>
        <w:t>کما أن الأحداث التی رافقت الوفاة والدفن کانت من الأهمیة بمکان لدرجة</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یستحیل نسیانها بسهولة ویسر وقد حدث هذا فی زمن کان الناس یؤرخون تبعا</w:t>
      </w:r>
    </w:p>
    <w:p>
      <w:pPr>
        <w:pStyle w:val="BookText"/>
        <w:rPr/>
      </w:pPr>
      <w:r>
        <w:rPr>
          <w:rFonts w:ascii="IRNazanin" w:hAnsi="IRNazanin" w:eastAsia="IRNazanin"/>
          <w:color w:val="111111"/>
          <w:sz w:val="28"/>
          <w:sz w:val="28"/>
          <w:szCs w:val="28"/>
          <w:rtl w:val="true"/>
          <w:lang w:bidi="fa-IR"/>
        </w:rPr>
        <w:t>للأحداث فإذا أرادوا الحدیث عن تاریخ واقعة أو أمر مهم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یوم کذا</w:t>
      </w:r>
    </w:p>
    <w:p>
      <w:pPr>
        <w:pStyle w:val="BookText"/>
        <w:rPr/>
      </w:pPr>
      <w:r>
        <w:rPr>
          <w:rFonts w:ascii="IRNazanin" w:hAnsi="IRNazanin" w:eastAsia="IRNazanin"/>
          <w:color w:val="111111"/>
          <w:sz w:val="28"/>
          <w:sz w:val="28"/>
          <w:szCs w:val="28"/>
          <w:rtl w:val="true"/>
          <w:lang w:bidi="fa-IR"/>
        </w:rPr>
        <w:t>یشیرون إلی الواقعة المهمة؛ لتفهم الناس تاریخ الحدث، فضلا عن ذلک کانت الکتابة</w:t>
      </w:r>
    </w:p>
    <w:p>
      <w:pPr>
        <w:pStyle w:val="BookText"/>
        <w:rPr/>
      </w:pPr>
      <w:r>
        <w:rPr>
          <w:rFonts w:ascii="IRNazanin" w:hAnsi="IRNazanin" w:eastAsia="IRNazanin"/>
          <w:color w:val="111111"/>
          <w:sz w:val="28"/>
          <w:sz w:val="28"/>
          <w:szCs w:val="28"/>
          <w:rtl w:val="true"/>
          <w:lang w:bidi="fa-IR"/>
        </w:rPr>
        <w:t>منتشرة، وکان التاریخ الهجری معمولا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کتب الحدیث وکتب التاریخ والسیرة</w:t>
      </w:r>
    </w:p>
    <w:p>
      <w:pPr>
        <w:pStyle w:val="BookText"/>
        <w:rPr/>
      </w:pPr>
      <w:r>
        <w:rPr>
          <w:rFonts w:ascii="IRNazanin" w:hAnsi="IRNazanin" w:eastAsia="IRNazanin"/>
          <w:color w:val="111111"/>
          <w:sz w:val="28"/>
          <w:sz w:val="28"/>
          <w:szCs w:val="28"/>
          <w:rtl w:val="true"/>
          <w:lang w:bidi="fa-IR"/>
        </w:rPr>
        <w:t>عشرات بل مئات الروایات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 بنی هاشم ما بطلن النوح علی الإمام</w:t>
      </w:r>
    </w:p>
    <w:p>
      <w:pPr>
        <w:pStyle w:val="BookText"/>
        <w:rPr/>
      </w:pPr>
      <w:r>
        <w:rPr>
          <w:rFonts w:ascii="IRNazanin" w:hAnsi="IRNazanin" w:eastAsia="IRNazanin"/>
          <w:color w:val="111111"/>
          <w:sz w:val="28"/>
          <w:sz w:val="28"/>
          <w:szCs w:val="28"/>
          <w:rtl w:val="true"/>
          <w:lang w:bidi="fa-IR"/>
        </w:rPr>
        <w:t>الحسن علیه السلام لأکثر من شهر، وهناک روایة تقول أن مطلقاته لزمن الحداد علیه لمدة عام</w:t>
      </w:r>
    </w:p>
    <w:p>
      <w:pPr>
        <w:pStyle w:val="BookText"/>
        <w:rPr/>
      </w:pPr>
      <w:r>
        <w:rPr>
          <w:rFonts w:ascii="IRNazanin" w:hAnsi="IRNazanin" w:eastAsia="IRNazanin"/>
          <w:color w:val="111111"/>
          <w:sz w:val="28"/>
          <w:sz w:val="28"/>
          <w:szCs w:val="28"/>
          <w:rtl w:val="true"/>
          <w:lang w:bidi="fa-IR"/>
        </w:rPr>
        <w:t>کامل، وعامة الناس ظلوا یبکون علیه زمنا طویلا، والأسواق معطلة، وذلک کله موثق</w:t>
      </w:r>
    </w:p>
    <w:p>
      <w:pPr>
        <w:pStyle w:val="BookText"/>
        <w:rPr/>
      </w:pPr>
      <w:r>
        <w:rPr>
          <w:rFonts w:ascii="IRNazanin" w:hAnsi="IRNazanin" w:eastAsia="IRNazanin"/>
          <w:color w:val="111111"/>
          <w:sz w:val="28"/>
          <w:sz w:val="28"/>
          <w:szCs w:val="28"/>
          <w:rtl w:val="true"/>
          <w:lang w:bidi="fa-IR"/>
        </w:rPr>
        <w:t>ومکتوب، ففی المستدرک عن حداد الهاشمیات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الحسن بن علی علیه السلام سم مرارا کل ذلک یفلت حتی کانت المرة الأخرة التی مات فیها</w:t>
      </w:r>
    </w:p>
    <w:p>
      <w:pPr>
        <w:pStyle w:val="BookText"/>
        <w:rPr/>
      </w:pPr>
      <w:r>
        <w:rPr>
          <w:rFonts w:ascii="IRNazanin" w:hAnsi="IRNazanin" w:eastAsia="IRNazanin"/>
          <w:color w:val="111111"/>
          <w:sz w:val="28"/>
          <w:sz w:val="28"/>
          <w:szCs w:val="28"/>
          <w:rtl w:val="true"/>
          <w:lang w:bidi="fa-IR"/>
        </w:rPr>
        <w:t>فإنه کان یختلف کبده فلما مات أقام نساء بنی هاشم النوح علیه شهرا</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وفیه عن بکاء الناس وتعطل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 جعفر بن عمر عن أبی</w:t>
      </w:r>
    </w:p>
    <w:p>
      <w:pPr>
        <w:pStyle w:val="BookText"/>
        <w:rPr/>
      </w:pPr>
      <w:r>
        <w:rPr>
          <w:rFonts w:ascii="IRNazanin" w:hAnsi="IRNazanin" w:eastAsia="IRNazanin"/>
          <w:color w:val="111111"/>
          <w:sz w:val="28"/>
          <w:sz w:val="28"/>
          <w:szCs w:val="28"/>
          <w:rtl w:val="true"/>
          <w:lang w:bidi="fa-IR"/>
        </w:rPr>
        <w:t>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 الناس یبکون علی الحسن بن علی وما تقوم الأسواق</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بعث الهاشمیون إلی العوالی والقری المحیطة بیثرب من</w:t>
      </w:r>
    </w:p>
    <w:p>
      <w:pPr>
        <w:pStyle w:val="BookText"/>
        <w:rPr/>
      </w:pPr>
      <w:r>
        <w:rPr>
          <w:rFonts w:ascii="IRNazanin" w:hAnsi="IRNazanin" w:eastAsia="IRNazanin"/>
          <w:color w:val="111111"/>
          <w:sz w:val="28"/>
          <w:sz w:val="28"/>
          <w:szCs w:val="28"/>
          <w:rtl w:val="true"/>
          <w:lang w:bidi="fa-IR"/>
        </w:rPr>
        <w:t>یعلمهم بموت الإمام، فنزحوا جمیعاً إلی یثرب لیفوزوا بتشیع الجثمان العظیم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وهرع أبو هریرة وهو باکی العین مذهول اللب إلی مسجد رسول الله صلی الله علیه و آله وهو</w:t>
      </w:r>
    </w:p>
    <w:p>
      <w:pPr>
        <w:pStyle w:val="BookText"/>
        <w:rPr/>
      </w:pPr>
      <w:r>
        <w:rPr>
          <w:rFonts w:ascii="IRNazanin" w:hAnsi="IRNazanin" w:eastAsia="IRNazanin"/>
          <w:color w:val="111111"/>
          <w:sz w:val="28"/>
          <w:sz w:val="28"/>
          <w:szCs w:val="28"/>
          <w:rtl w:val="true"/>
          <w:lang w:bidi="fa-IR"/>
        </w:rPr>
        <w:t>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الیوم حب رسول الله صلی الله علیه و آله فابکوا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وهرع من فی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 ثعلبة ابن مالک عن کثرة المشیعین فقال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الحسن یوم مات، ودفن فی البقیع، ولو طرحت فیه إبرة لما وقعت إلاعلی رأس</w:t>
      </w:r>
    </w:p>
    <w:p>
      <w:pPr>
        <w:pStyle w:val="BookText"/>
        <w:rPr/>
      </w:pP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البقیع یومها ما کان یسع أحداً من کثرة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المظاهرة، وهذا الحشد الکبیر، وهذا التجتمع الغریب لا یمکن أن یضیع وقته</w:t>
      </w:r>
    </w:p>
    <w:p>
      <w:pPr>
        <w:pStyle w:val="BookText"/>
        <w:rPr/>
      </w:pPr>
      <w:r>
        <w:rPr>
          <w:rFonts w:ascii="IRNazanin" w:hAnsi="IRNazanin" w:eastAsia="IRNazanin"/>
          <w:color w:val="111111"/>
          <w:sz w:val="28"/>
          <w:sz w:val="28"/>
          <w:szCs w:val="28"/>
          <w:rtl w:val="true"/>
          <w:lang w:bidi="fa-IR"/>
        </w:rPr>
        <w:t>وساعته ویومه وشهره وسنته فتختفی أخباره عن الناس إلا إذا ما کان هنالک من تعمد</w:t>
      </w:r>
    </w:p>
    <w:p>
      <w:pPr>
        <w:pStyle w:val="BookText"/>
        <w:rPr/>
      </w:pPr>
      <w:r>
        <w:rPr>
          <w:rFonts w:ascii="IRNazanin" w:hAnsi="IRNazanin" w:eastAsia="IRNazanin"/>
          <w:color w:val="111111"/>
          <w:sz w:val="28"/>
          <w:sz w:val="28"/>
          <w:szCs w:val="28"/>
          <w:rtl w:val="true"/>
          <w:lang w:bidi="fa-IR"/>
        </w:rPr>
        <w:t>تضییعه لأسباب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هناک جزئیات أخری لها علاقة وثیقة بالحدث</w:t>
      </w:r>
    </w:p>
    <w:p>
      <w:pPr>
        <w:pStyle w:val="BookText"/>
        <w:rPr/>
      </w:pPr>
      <w:r>
        <w:rPr>
          <w:rFonts w:ascii="IRNazanin" w:hAnsi="IRNazanin" w:eastAsia="IRNazanin"/>
          <w:color w:val="111111"/>
          <w:sz w:val="28"/>
          <w:sz w:val="28"/>
          <w:szCs w:val="28"/>
          <w:rtl w:val="true"/>
          <w:lang w:bidi="fa-IR"/>
        </w:rPr>
        <w:t>تزید أشتهاره وانتشاره ومنها الحدیث عن حداد نساء الإمام الحسن علیه السلام المزعومات،</w:t>
      </w:r>
    </w:p>
    <w:p>
      <w:pPr>
        <w:pStyle w:val="BookText"/>
        <w:rPr/>
      </w:pPr>
      <w:r>
        <w:rPr>
          <w:rFonts w:ascii="IRNazanin" w:hAnsi="IRNazanin" w:eastAsia="IRNazanin"/>
          <w:color w:val="111111"/>
          <w:sz w:val="28"/>
          <w:sz w:val="28"/>
          <w:szCs w:val="28"/>
          <w:rtl w:val="true"/>
          <w:lang w:bidi="fa-IR"/>
        </w:rPr>
        <w:t>وعن حداد نسائه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عبیدة بن نائل عن عائشة بنت سعد،</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نساء الحسن بن علی سنة</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لاحظ هنا أن الحدیث الذی أوردوه علی لسان ابن عمر یتحدث عن حداد نساء</w:t>
      </w:r>
    </w:p>
    <w:p>
      <w:pPr>
        <w:pStyle w:val="BookText"/>
        <w:rPr/>
      </w:pPr>
      <w:r>
        <w:rPr>
          <w:rFonts w:ascii="IRNazanin" w:hAnsi="IRNazanin" w:eastAsia="IRNazanin"/>
          <w:color w:val="111111"/>
          <w:sz w:val="28"/>
          <w:sz w:val="28"/>
          <w:szCs w:val="28"/>
          <w:rtl w:val="true"/>
          <w:lang w:bidi="fa-IR"/>
        </w:rPr>
        <w:t>الحسن خاصة ویغفل الحدیث عن حداد نساء بنی هاشم؛ وهو امر لا یمکن متابعته</w:t>
      </w:r>
    </w:p>
    <w:p>
      <w:pPr>
        <w:pStyle w:val="BookText"/>
        <w:rPr/>
      </w:pPr>
      <w:r>
        <w:rPr>
          <w:rFonts w:ascii="IRNazanin" w:hAnsi="IRNazanin" w:eastAsia="IRNazanin"/>
          <w:color w:val="111111"/>
          <w:sz w:val="28"/>
          <w:sz w:val="28"/>
          <w:szCs w:val="28"/>
          <w:rtl w:val="true"/>
          <w:lang w:bidi="fa-IR"/>
        </w:rPr>
        <w:t>وحصره میدانیا حتی من قبل القوات الأمنیة المعاصرة المدربة، ولا یمکن التصدیق</w:t>
      </w:r>
    </w:p>
    <w:p>
      <w:pPr>
        <w:pStyle w:val="BookText"/>
        <w:rPr/>
      </w:pPr>
      <w:r>
        <w:rPr>
          <w:rFonts w:ascii="IRNazanin" w:hAnsi="IRNazanin" w:eastAsia="IRNazanin"/>
          <w:color w:val="111111"/>
          <w:sz w:val="28"/>
          <w:sz w:val="28"/>
          <w:szCs w:val="28"/>
          <w:rtl w:val="true"/>
          <w:lang w:bidi="fa-IR"/>
        </w:rPr>
        <w:t>به عقلیا ولاسیما وأن تلک النسوة لابد وإن یکن قد تزوجن بعد طلاقهن منه هذا إذا</w:t>
      </w:r>
    </w:p>
    <w:p>
      <w:pPr>
        <w:pStyle w:val="BookText"/>
        <w:rPr/>
      </w:pPr>
      <w:r>
        <w:rPr>
          <w:rFonts w:ascii="IRNazanin" w:hAnsi="IRNazanin" w:eastAsia="IRNazanin"/>
          <w:color w:val="111111"/>
          <w:sz w:val="28"/>
          <w:sz w:val="28"/>
          <w:szCs w:val="28"/>
          <w:rtl w:val="true"/>
          <w:lang w:bidi="fa-IR"/>
        </w:rPr>
        <w:t>سایرناهم جدلا علی قدر عقولهم بموضع الزواج والطلاق الکبیرین بما یبدو وکأن</w:t>
      </w:r>
    </w:p>
    <w:p>
      <w:pPr>
        <w:pStyle w:val="BookText"/>
        <w:rPr/>
      </w:pPr>
      <w:r>
        <w:rPr>
          <w:rFonts w:ascii="IRNazanin" w:hAnsi="IRNazanin" w:eastAsia="IRNazanin"/>
          <w:color w:val="111111"/>
          <w:sz w:val="28"/>
          <w:sz w:val="28"/>
          <w:szCs w:val="28"/>
          <w:rtl w:val="true"/>
          <w:lang w:bidi="fa-IR"/>
        </w:rPr>
        <w:t>حدیثهم هنا مکمل لحدیثهم عن خروج نساءه وراء جنازته حافیات حاسرات، وهذه</w:t>
      </w:r>
    </w:p>
    <w:p>
      <w:pPr>
        <w:pStyle w:val="BookText"/>
        <w:rPr/>
      </w:pPr>
      <w:r>
        <w:rPr>
          <w:rFonts w:ascii="IRNazanin" w:hAnsi="IRNazanin" w:eastAsia="IRNazanin"/>
          <w:color w:val="111111"/>
          <w:sz w:val="28"/>
          <w:sz w:val="28"/>
          <w:szCs w:val="28"/>
          <w:rtl w:val="true"/>
          <w:lang w:bidi="fa-IR"/>
        </w:rPr>
        <w:t>من نوع الأحادیث التی صنعوها للتدلیل علی کثرة زواجه، أما الأحادیث الصحیحة</w:t>
      </w:r>
    </w:p>
    <w:p>
      <w:pPr>
        <w:pStyle w:val="BookText"/>
        <w:rPr/>
      </w:pPr>
      <w:r>
        <w:rPr>
          <w:rFonts w:ascii="IRNazanin" w:hAnsi="IRNazanin" w:eastAsia="IRNazanin"/>
          <w:color w:val="111111"/>
          <w:sz w:val="28"/>
          <w:sz w:val="28"/>
          <w:szCs w:val="28"/>
          <w:rtl w:val="true"/>
          <w:lang w:bidi="fa-IR"/>
        </w:rPr>
        <w:t>فتذهب للحدیث عن نساء بنی هاشم اللواتی طال حدادهن علی إمامهن وقائدهن</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أعتقد أن توافد الناس إلی البقیع هال وأرعب السیاسیین ودفعم للتفکیر فی أمر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یهون کثرة الجمع؛ فادعوا أن شدة الزحام یوم تشیع الإمام الحسن علیه السلام نشأت من کون</w:t>
      </w:r>
    </w:p>
    <w:p>
      <w:pPr>
        <w:pStyle w:val="BookText"/>
        <w:rPr/>
      </w:pPr>
      <w:r>
        <w:rPr>
          <w:rFonts w:ascii="IRNazanin" w:hAnsi="IRNazanin" w:eastAsia="IRNazanin"/>
          <w:color w:val="111111"/>
          <w:sz w:val="28"/>
          <w:sz w:val="28"/>
          <w:szCs w:val="28"/>
          <w:rtl w:val="true"/>
          <w:lang w:bidi="fa-IR"/>
        </w:rPr>
        <w:t xml:space="preserve">مطلقاته البالغ عددهم أکثر من ثلاثمائة أو تسعمائة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 کلهن خلف جنازته</w:t>
      </w:r>
    </w:p>
    <w:p>
      <w:pPr>
        <w:pStyle w:val="BookText"/>
        <w:rPr/>
      </w:pPr>
      <w:r>
        <w:rPr>
          <w:rFonts w:ascii="IRNazanin" w:hAnsi="IRNazanin" w:eastAsia="IRNazanin"/>
          <w:color w:val="111111"/>
          <w:sz w:val="28"/>
          <w:sz w:val="28"/>
          <w:szCs w:val="28"/>
          <w:rtl w:val="true"/>
          <w:lang w:bidi="fa-IR"/>
        </w:rPr>
        <w:t>لتودیعه وتشییعه؛ وهن حافیات حاسرات، یرددن بصوت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أزواج الإمام</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إن السیاسیین هم الذین أخفوا مظاهر حزن النساء الهاشمیات علی سیدهن الإمام</w:t>
      </w:r>
    </w:p>
    <w:p>
      <w:pPr>
        <w:pStyle w:val="BookText"/>
        <w:rPr/>
      </w:pPr>
      <w:r>
        <w:rPr>
          <w:rFonts w:ascii="IRNazanin" w:hAnsi="IRNazanin" w:eastAsia="IRNazanin"/>
          <w:color w:val="111111"/>
          <w:sz w:val="28"/>
          <w:sz w:val="28"/>
          <w:szCs w:val="28"/>
          <w:rtl w:val="true"/>
          <w:lang w:bidi="fa-IR"/>
        </w:rPr>
        <w:t>الحسن علیه السلام؛ واستعاضوا عنه بالحدیث عن مظاهرة مطلقات الإمام لأغراض سیاسیة</w:t>
      </w:r>
    </w:p>
    <w:p>
      <w:pPr>
        <w:pStyle w:val="BookText"/>
        <w:rPr/>
      </w:pPr>
      <w:r>
        <w:rPr>
          <w:rFonts w:ascii="IRNazanin" w:hAnsi="IRNazanin" w:eastAsia="IRNazanin"/>
          <w:color w:val="111111"/>
          <w:sz w:val="28"/>
          <w:sz w:val="28"/>
          <w:szCs w:val="28"/>
          <w:rtl w:val="true"/>
          <w:lang w:bidi="fa-IR"/>
        </w:rPr>
        <w:t>تشویهیة بحتة، ومع کل ذلک عبرت بعض الأخبار الصحیحة حاجز المنع ودخلت عنوة</w:t>
      </w:r>
    </w:p>
    <w:p>
      <w:pPr>
        <w:pStyle w:val="BookText"/>
        <w:rPr/>
      </w:pPr>
      <w:r>
        <w:rPr>
          <w:rFonts w:ascii="IRNazanin" w:hAnsi="IRNazanin" w:eastAsia="IRNazanin"/>
          <w:color w:val="111111"/>
          <w:sz w:val="28"/>
          <w:sz w:val="28"/>
          <w:szCs w:val="28"/>
          <w:rtl w:val="true"/>
          <w:lang w:bidi="fa-IR"/>
        </w:rPr>
        <w:t>إلی بطون کتب التاریخ لتعلن أن نساء ورجال المدینة عامة هم الذین خرجوا فی تشیع</w:t>
      </w:r>
    </w:p>
    <w:p>
      <w:pPr>
        <w:pStyle w:val="BookText"/>
        <w:rPr/>
      </w:pPr>
      <w:r>
        <w:rPr>
          <w:rFonts w:ascii="IRNazanin" w:hAnsi="IRNazanin" w:eastAsia="IRNazanin"/>
          <w:color w:val="111111"/>
          <w:sz w:val="28"/>
          <w:sz w:val="28"/>
          <w:szCs w:val="28"/>
          <w:rtl w:val="true"/>
          <w:lang w:bidi="fa-IR"/>
        </w:rPr>
        <w:t>الإمام علیه السلام؛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اجتمع الناس لجنازته، حتی ما کان البقیع یسع أحدا</w:t>
      </w:r>
    </w:p>
    <w:p>
      <w:pPr>
        <w:pStyle w:val="BookText"/>
        <w:rPr/>
      </w:pPr>
      <w:r>
        <w:rPr>
          <w:rFonts w:ascii="IRNazanin" w:hAnsi="IRNazanin" w:eastAsia="IRNazanin"/>
          <w:color w:val="111111"/>
          <w:sz w:val="28"/>
          <w:sz w:val="28"/>
          <w:szCs w:val="28"/>
          <w:rtl w:val="true"/>
          <w:lang w:bidi="fa-IR"/>
        </w:rPr>
        <w:t>من الزحام، وقد بکاه الرجال والنساء سبعا، واستمر نساء بنی هاشم ینحن علیه شهرا،</w:t>
      </w:r>
    </w:p>
    <w:p>
      <w:pPr>
        <w:pStyle w:val="BookText"/>
        <w:rPr/>
      </w:pPr>
      <w:r>
        <w:rPr>
          <w:rFonts w:ascii="IRNazanin" w:hAnsi="IRNazanin" w:eastAsia="IRNazanin"/>
          <w:color w:val="111111"/>
          <w:sz w:val="28"/>
          <w:sz w:val="28"/>
          <w:szCs w:val="28"/>
          <w:rtl w:val="true"/>
          <w:lang w:bidi="fa-IR"/>
        </w:rPr>
        <w:t>وحدت نساء بنی هاشم علیه سنة</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وفی روایة أخری وقال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حدثتنا عبیدة</w:t>
      </w:r>
    </w:p>
    <w:p>
      <w:pPr>
        <w:pStyle w:val="BookText"/>
        <w:rPr/>
      </w:pPr>
      <w:r>
        <w:rPr>
          <w:rFonts w:ascii="IRNazanin" w:hAnsi="IRNazanin" w:eastAsia="IRNazanin"/>
          <w:color w:val="111111"/>
          <w:sz w:val="28"/>
          <w:sz w:val="28"/>
          <w:szCs w:val="28"/>
          <w:rtl w:val="true"/>
          <w:lang w:bidi="fa-IR"/>
        </w:rPr>
        <w:t>بنت نابل،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نساء بنی هاشم علی الحسن بن علی سنة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وهذا یؤکده أنهم بعد أن استجاب الإمام الحسن علیه السلام إلی نداء الله سبحانه وتعالی</w:t>
      </w:r>
    </w:p>
    <w:p>
      <w:pPr>
        <w:pStyle w:val="BookText"/>
        <w:rPr/>
      </w:pPr>
      <w:r>
        <w:rPr>
          <w:rFonts w:ascii="IRNazanin" w:hAnsi="IRNazanin" w:eastAsia="IRNazanin"/>
          <w:color w:val="111111"/>
          <w:sz w:val="28"/>
          <w:sz w:val="28"/>
          <w:szCs w:val="28"/>
          <w:rtl w:val="true"/>
          <w:lang w:bidi="fa-IR"/>
        </w:rPr>
        <w:t>لیصطفیه إلی جانبه فودع الدنیا غیر آسف علیها، استراحوا من هم عظیم، ولکنهم</w:t>
      </w:r>
    </w:p>
    <w:p>
      <w:pPr>
        <w:pStyle w:val="BookText"/>
        <w:rPr/>
      </w:pPr>
      <w:r>
        <w:rPr>
          <w:rFonts w:ascii="IRNazanin" w:hAnsi="IRNazanin" w:eastAsia="IRNazanin"/>
          <w:color w:val="111111"/>
          <w:sz w:val="28"/>
          <w:sz w:val="28"/>
          <w:szCs w:val="28"/>
          <w:rtl w:val="true"/>
          <w:lang w:bidi="fa-IR"/>
        </w:rPr>
        <w:t>استمروا فی عداوتهم للإمام علیه السلام وأظهروا کل حقدهم لکی یرتکبوا واحدة من أکبر</w:t>
      </w:r>
    </w:p>
    <w:p>
      <w:pPr>
        <w:pStyle w:val="BookText"/>
        <w:rPr/>
      </w:pPr>
      <w:r>
        <w:rPr>
          <w:rFonts w:ascii="IRNazanin" w:hAnsi="IRNazanin" w:eastAsia="IRNazanin"/>
          <w:color w:val="111111"/>
          <w:sz w:val="28"/>
          <w:sz w:val="28"/>
          <w:szCs w:val="28"/>
          <w:rtl w:val="true"/>
          <w:lang w:bidi="fa-IR"/>
        </w:rPr>
        <w:t>جرائم التاریخ ضد هذا الإنسان العظیم لیودعوه بها وهو محمول إلی قبره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بمعتی أنهم ارتعبوا من کثرة المشیعین فأرادوا تشویه هذه المناسبة بالإدعاء بأن</w:t>
      </w:r>
    </w:p>
    <w:p>
      <w:pPr>
        <w:pStyle w:val="BookText"/>
        <w:rPr/>
      </w:pPr>
      <w:r>
        <w:rPr>
          <w:rFonts w:ascii="IRNazanin" w:hAnsi="IRNazanin" w:eastAsia="IRNazanin"/>
          <w:color w:val="111111"/>
          <w:sz w:val="28"/>
          <w:sz w:val="28"/>
          <w:szCs w:val="28"/>
          <w:rtl w:val="true"/>
          <w:lang w:bidi="fa-IR"/>
        </w:rPr>
        <w:t>الازدحام تولد من تواجد مطلقات الإمام الحسن علیه السلام اللواتی کن یصرخن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ما المقصود بذلک، وهذا یؤکد أنهم ارادوا ضرب عدة عصافیر</w:t>
      </w:r>
    </w:p>
    <w:p>
      <w:pPr>
        <w:pStyle w:val="BookText"/>
        <w:rPr/>
      </w:pPr>
      <w:r>
        <w:rPr>
          <w:rFonts w:ascii="IRNazanin" w:hAnsi="IRNazanin" w:eastAsia="IRNazanin"/>
          <w:color w:val="111111"/>
          <w:sz w:val="28"/>
          <w:sz w:val="28"/>
          <w:szCs w:val="28"/>
          <w:rtl w:val="true"/>
          <w:lang w:bidi="fa-IR"/>
        </w:rPr>
        <w:t>بحجر واحد،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التهوین من حجم المشیعین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خرافة کثرة الزوجات</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bookmarkStart w:id="215" w:name="pg3168_13580"/>
    </w:p>
    <w:p>
      <w:pPr>
        <w:pStyle w:val="Heading4"/>
        <w:numPr>
          <w:ilvl w:val="3"/>
          <w:numId w:val="1"/>
        </w:numPr>
        <w:rPr/>
      </w:pPr>
      <w:bookmarkStart w:id="216" w:name="__RefHeading___Toc1475351_2749589250"/>
      <w:bookmarkStart w:id="217" w:name="_Toc77"/>
      <w:bookmarkEnd w:id="215"/>
      <w:bookmarkEnd w:id="216"/>
      <w:r>
        <w:rPr>
          <w:rtl w:val="true"/>
        </w:rPr>
        <w:t>تشکیکهم بطریقة موته</w:t>
      </w:r>
      <w:bookmarkEnd w:id="217"/>
    </w:p>
    <w:p>
      <w:pPr>
        <w:pStyle w:val="BookText"/>
        <w:rPr/>
      </w:pPr>
      <w:r>
        <w:rPr>
          <w:rFonts w:ascii="IRNazanin" w:hAnsi="IRNazanin" w:eastAsia="IRNazanin"/>
          <w:color w:val="111111"/>
          <w:sz w:val="28"/>
          <w:sz w:val="28"/>
          <w:szCs w:val="28"/>
          <w:rtl w:val="true"/>
          <w:lang w:bidi="fa-IR"/>
        </w:rPr>
        <w:t>أشارت أهم وأغلب کتب التاریخ إلی أن الإمام الحسن علیه السلام مات مسموما، وهوأمر</w:t>
      </w:r>
    </w:p>
    <w:p>
      <w:pPr>
        <w:pStyle w:val="BookText"/>
        <w:rPr/>
      </w:pPr>
      <w:r>
        <w:rPr>
          <w:rFonts w:ascii="IRNazanin" w:hAnsi="IRNazanin" w:eastAsia="IRNazanin"/>
          <w:color w:val="111111"/>
          <w:sz w:val="28"/>
          <w:sz w:val="28"/>
          <w:szCs w:val="28"/>
          <w:rtl w:val="true"/>
          <w:lang w:bidi="fa-IR"/>
        </w:rPr>
        <w:t>یفضح کید السیاسیین ومکرهم وخداعهم، ویبین أنهم لا یأمنون من یختلفون معه إلا</w:t>
      </w:r>
    </w:p>
    <w:p>
      <w:pPr>
        <w:pStyle w:val="BookText"/>
        <w:rPr/>
      </w:pPr>
      <w:r>
        <w:rPr>
          <w:rFonts w:ascii="IRNazanin" w:hAnsi="IRNazanin" w:eastAsia="IRNazanin"/>
          <w:color w:val="111111"/>
          <w:sz w:val="28"/>
          <w:sz w:val="28"/>
          <w:szCs w:val="28"/>
          <w:rtl w:val="true"/>
          <w:lang w:bidi="fa-IR"/>
        </w:rPr>
        <w:t>إذا أرسلوه إلی القبر، ومن أکداس کتب التاریخ التی أوردت قصة السم، اخترت بعضا</w:t>
      </w:r>
    </w:p>
    <w:p>
      <w:pPr>
        <w:pStyle w:val="BookText"/>
        <w:rPr/>
      </w:pPr>
      <w:r>
        <w:rPr>
          <w:rFonts w:ascii="IRNazanin" w:hAnsi="IRNazanin" w:eastAsia="IRNazanin"/>
          <w:color w:val="111111"/>
          <w:sz w:val="28"/>
          <w:sz w:val="28"/>
          <w:szCs w:val="28"/>
          <w:rtl w:val="true"/>
          <w:lang w:bidi="fa-IR"/>
        </w:rPr>
        <w:t>لأن التطرق إلیها جمیعا یحتاج إلی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واخرت منها مستدرک الحاکم، وطبقات</w:t>
      </w:r>
    </w:p>
    <w:p>
      <w:pPr>
        <w:pStyle w:val="BookText"/>
        <w:rPr/>
      </w:pPr>
      <w:r>
        <w:rPr>
          <w:rFonts w:ascii="IRNazanin" w:hAnsi="IRNazanin" w:eastAsia="IRNazanin"/>
          <w:color w:val="111111"/>
          <w:sz w:val="28"/>
          <w:sz w:val="28"/>
          <w:szCs w:val="28"/>
          <w:rtl w:val="true"/>
          <w:lang w:bidi="fa-IR"/>
        </w:rPr>
        <w:t>ابن سعد وتاریخ السیوطی والکامل لابن الأثیر ومقاتل الطالبیین للأصفهانی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مستدرک الحاکم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 بکر بنت المسور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سم</w:t>
      </w:r>
    </w:p>
    <w:p>
      <w:pPr>
        <w:pStyle w:val="BookText"/>
        <w:rPr/>
      </w:pPr>
      <w:r>
        <w:rPr>
          <w:rFonts w:ascii="IRNazanin" w:hAnsi="IRNazanin" w:eastAsia="IRNazanin"/>
          <w:color w:val="111111"/>
          <w:sz w:val="28"/>
          <w:sz w:val="28"/>
          <w:szCs w:val="28"/>
          <w:rtl w:val="true"/>
          <w:lang w:bidi="fa-IR"/>
        </w:rPr>
        <w:t>مرارا کل ذلک یفلت حتی کانت المرة الأخرة التی مات فیها فإنه کان یختلف کبده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وفیه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قتادة بن دعامة السدوسی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ابنة الأشعث بن قیس</w:t>
      </w:r>
    </w:p>
    <w:p>
      <w:pPr>
        <w:pStyle w:val="BookText"/>
        <w:rPr/>
      </w:pPr>
      <w:r>
        <w:rPr>
          <w:rFonts w:ascii="IRNazanin" w:hAnsi="IRNazanin" w:eastAsia="IRNazanin"/>
          <w:color w:val="111111"/>
          <w:sz w:val="28"/>
          <w:sz w:val="28"/>
          <w:szCs w:val="28"/>
          <w:rtl w:val="true"/>
          <w:lang w:bidi="fa-IR"/>
        </w:rPr>
        <w:t>الحسن بن علی، وکانت تحته، ورشیت علی ذلک مالا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وروایة أخری عن عمیر بن إسحاق أن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القدبلت طائفة من</w:t>
      </w:r>
    </w:p>
    <w:p>
      <w:pPr>
        <w:pStyle w:val="BookText"/>
        <w:rPr/>
      </w:pPr>
      <w:r>
        <w:rPr>
          <w:rFonts w:ascii="IRNazanin" w:hAnsi="IRNazanin" w:eastAsia="IRNazanin"/>
          <w:color w:val="111111"/>
          <w:sz w:val="28"/>
          <w:sz w:val="28"/>
          <w:szCs w:val="28"/>
          <w:rtl w:val="true"/>
          <w:lang w:bidi="fa-IR"/>
        </w:rPr>
        <w:t>کبدی ولغد سقیت السم مرارا فما سقیت مثل هذا</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وأخرج ابن سعد فی طبقاته 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الحن دخل کنیفاً له، ثم خرج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لقد لفظت ساعة طائفة من کبدی قبل، قلبتها بعود کان معی، وإنی سقیت السم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مراراً فلم أسق مثل هذا</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وفی روایة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سقیت السم</w:t>
      </w:r>
    </w:p>
    <w:p>
      <w:pPr>
        <w:pStyle w:val="BookText"/>
        <w:rPr/>
      </w:pPr>
      <w:r>
        <w:rPr>
          <w:rFonts w:ascii="IRNazanin" w:hAnsi="IRNazanin" w:eastAsia="IRNazanin"/>
          <w:color w:val="111111"/>
          <w:sz w:val="28"/>
          <w:sz w:val="28"/>
          <w:szCs w:val="28"/>
          <w:rtl w:val="true"/>
          <w:lang w:bidi="fa-IR"/>
        </w:rPr>
        <w:t>غیر مرة، وإنی لم أسق مثل هذه، إنی لأضع کبدی</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وفی روایة ثالثة،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الحسن بن عل سقی السم مراراً، کل ذلک یفلت منه، حتی کان المرة الأخرة التی مات</w:t>
      </w:r>
    </w:p>
    <w:p>
      <w:pPr>
        <w:pStyle w:val="BookText"/>
        <w:rPr/>
      </w:pPr>
      <w:r>
        <w:rPr>
          <w:rFonts w:ascii="IRNazanin" w:hAnsi="IRNazanin" w:eastAsia="IRNazanin"/>
          <w:color w:val="111111"/>
          <w:sz w:val="28"/>
          <w:sz w:val="28"/>
          <w:szCs w:val="28"/>
          <w:rtl w:val="true"/>
          <w:lang w:bidi="fa-IR"/>
        </w:rPr>
        <w:t>فیها، فإنه کان یختلف کبده</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بالمدینة مسموما</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وقال السیوطی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الحسن علیه السلام بالمدینة مسموما، سمته زوجته جعدة</w:t>
      </w:r>
    </w:p>
    <w:p>
      <w:pPr>
        <w:pStyle w:val="BookText"/>
        <w:rPr/>
      </w:pPr>
      <w:r>
        <w:rPr>
          <w:rFonts w:ascii="IRNazanin" w:hAnsi="IRNazanin" w:eastAsia="IRNazanin"/>
          <w:color w:val="111111"/>
          <w:sz w:val="28"/>
          <w:sz w:val="28"/>
          <w:szCs w:val="28"/>
          <w:rtl w:val="true"/>
          <w:lang w:bidi="fa-IR"/>
        </w:rPr>
        <w:t>بنت الاشعث بن قیس، دس إلیها یزید بن معاویة أن تسمه فیتزوجها</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وقال ابن الأثیر فی الکامل، فی حدیثه عن ستة تسع وأربعین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هذه الستة توفی</w:t>
      </w:r>
    </w:p>
    <w:p>
      <w:pPr>
        <w:pStyle w:val="BookText"/>
        <w:rPr/>
      </w:pPr>
      <w:r>
        <w:rPr>
          <w:rFonts w:ascii="IRNazanin" w:hAnsi="IRNazanin" w:eastAsia="IRNazanin"/>
          <w:color w:val="111111"/>
          <w:sz w:val="28"/>
          <w:sz w:val="28"/>
          <w:szCs w:val="28"/>
          <w:rtl w:val="true"/>
          <w:lang w:bidi="fa-IR"/>
        </w:rPr>
        <w:t>الحسن بن علی، سمته زوجته جعدة بنت الأشعث بن قیس الکندی</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وفی مقاتل الطالبیین، قال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أراد معاویة البیعة لابنه یزید، فلم یکن</w:t>
      </w:r>
    </w:p>
    <w:p>
      <w:pPr>
        <w:pStyle w:val="BookText"/>
        <w:rPr/>
      </w:pPr>
      <w:r>
        <w:rPr>
          <w:rFonts w:ascii="IRNazanin" w:hAnsi="IRNazanin" w:eastAsia="IRNazanin"/>
          <w:color w:val="111111"/>
          <w:sz w:val="28"/>
          <w:sz w:val="28"/>
          <w:szCs w:val="28"/>
          <w:rtl w:val="true"/>
          <w:lang w:bidi="fa-IR"/>
        </w:rPr>
        <w:t>شیء أثقل من أمر الحسن بن علی وسعد بن ابی وقاص، فدس إلیهما سما فماتا منه</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معاویة إلی ابنة الأشعث إنی مزوجک بیزید ابنی علی</w:t>
      </w:r>
    </w:p>
    <w:p>
      <w:pPr>
        <w:pStyle w:val="BookText"/>
        <w:rPr/>
      </w:pPr>
      <w:r>
        <w:rPr>
          <w:rFonts w:ascii="IRNazanin" w:hAnsi="IRNazanin" w:eastAsia="IRNazanin"/>
          <w:color w:val="111111"/>
          <w:sz w:val="28"/>
          <w:sz w:val="28"/>
          <w:szCs w:val="28"/>
          <w:rtl w:val="true"/>
          <w:lang w:bidi="fa-IR"/>
        </w:rPr>
        <w:t>أن تسمی الحسن بن علی وبعث إلیها بمائة ألف درهم فقبلت وسمت الحسن</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الحسن والحسین فی الدار، فدخل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المخرج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 السم مرارا ما سقیته مثل هذه المرة، ولقد</w:t>
      </w:r>
    </w:p>
    <w:p>
      <w:pPr>
        <w:pStyle w:val="BookText"/>
        <w:rPr/>
      </w:pPr>
      <w:r>
        <w:rPr>
          <w:rFonts w:ascii="IRNazanin" w:hAnsi="IRNazanin" w:eastAsia="IRNazanin"/>
          <w:color w:val="111111"/>
          <w:sz w:val="28"/>
          <w:sz w:val="28"/>
          <w:szCs w:val="28"/>
          <w:rtl w:val="true"/>
          <w:lang w:bidi="fa-IR"/>
        </w:rPr>
        <w:t>لفظت قطعة من کبدی فجعلت اقلبها بعود معی،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سقاکه؟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ترید منه، أترید أن تقتله؟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کل هذه الروایات ومئات غیرها لم نذکرها دفعا للإطالة أجمعت علی أن الإمام</w:t>
      </w:r>
    </w:p>
    <w:p>
      <w:pPr>
        <w:pStyle w:val="BookText"/>
        <w:rPr/>
      </w:pPr>
      <w:r>
        <w:rPr>
          <w:rFonts w:ascii="IRNazanin" w:hAnsi="IRNazanin" w:eastAsia="IRNazanin"/>
          <w:color w:val="111111"/>
          <w:sz w:val="28"/>
          <w:sz w:val="28"/>
          <w:szCs w:val="28"/>
          <w:rtl w:val="true"/>
          <w:lang w:bidi="fa-IR"/>
        </w:rPr>
        <w:t>الحسن علیه السلام مات مسموما، سمه معاویة بأمر منه وبتنفیذ ابنه یزید بالتعاون مع جعدة</w:t>
      </w:r>
    </w:p>
    <w:p>
      <w:pPr>
        <w:pStyle w:val="BookText"/>
        <w:rPr/>
      </w:pPr>
      <w:r>
        <w:rPr>
          <w:rFonts w:ascii="IRNazanin" w:hAnsi="IRNazanin" w:eastAsia="IRNazanin"/>
          <w:color w:val="111111"/>
          <w:sz w:val="28"/>
          <w:sz w:val="28"/>
          <w:szCs w:val="28"/>
          <w:rtl w:val="true"/>
          <w:lang w:bidi="fa-IR"/>
        </w:rPr>
        <w:t>بنت الأشعث زوجة الإمام علیه السلام، ولأنه من الصعب إنکار هذا الکم الکبیر من الوثائق</w:t>
      </w:r>
    </w:p>
    <w:p>
      <w:pPr>
        <w:pStyle w:val="BookText"/>
        <w:rPr/>
      </w:pPr>
      <w:r>
        <w:rPr>
          <w:rFonts w:ascii="IRNazanin" w:hAnsi="IRNazanin" w:eastAsia="IRNazanin"/>
          <w:color w:val="111111"/>
          <w:sz w:val="28"/>
          <w:sz w:val="28"/>
          <w:szCs w:val="28"/>
          <w:rtl w:val="true"/>
          <w:lang w:bidi="fa-IR"/>
        </w:rPr>
        <w:t>الدامغة؛ ولکون ما فیها یمثل صفعة قویة للسیاسیین وأتباعهم التاریخیین، ویمثل</w:t>
      </w:r>
    </w:p>
    <w:p>
      <w:pPr>
        <w:pStyle w:val="BookText"/>
        <w:rPr/>
      </w:pPr>
      <w:r>
        <w:rPr>
          <w:rFonts w:ascii="IRNazanin" w:hAnsi="IRNazanin" w:eastAsia="IRNazanin"/>
          <w:color w:val="111111"/>
          <w:sz w:val="28"/>
          <w:sz w:val="28"/>
          <w:szCs w:val="28"/>
          <w:rtl w:val="true"/>
          <w:lang w:bidi="fa-IR"/>
        </w:rPr>
        <w:t>تشکیکا بصدق منهجیتهم التی أرادوا للناس أن یؤمنوا بها ولأن الکثر من هذه الروایات تسللت إلی بطون التاریخ بغفلة، أو أنهم اعتمدوها بدایة لإرهاب الناس</w:t>
      </w:r>
    </w:p>
    <w:p>
      <w:pPr>
        <w:pStyle w:val="BookText"/>
        <w:rPr/>
      </w:pPr>
      <w:r>
        <w:rPr>
          <w:rFonts w:ascii="IRNazanin" w:hAnsi="IRNazanin" w:eastAsia="IRNazanin"/>
          <w:color w:val="111111"/>
          <w:sz w:val="28"/>
          <w:sz w:val="28"/>
          <w:szCs w:val="28"/>
          <w:rtl w:val="true"/>
          <w:lang w:bidi="fa-IR"/>
        </w:rPr>
        <w:t xml:space="preserve">وتخویفهم مثلما تفاخروا یوم قتلوا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بالطریقة نفسها،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w:t>
      </w:r>
    </w:p>
    <w:p>
      <w:pPr>
        <w:pStyle w:val="BookText"/>
        <w:rPr/>
      </w:pPr>
      <w:r>
        <w:rPr>
          <w:rFonts w:ascii="IRNazanin" w:hAnsi="IRNazanin" w:eastAsia="IRNazanin"/>
          <w:color w:val="111111"/>
          <w:sz w:val="28"/>
          <w:sz w:val="28"/>
          <w:szCs w:val="28"/>
          <w:rtl w:val="true"/>
          <w:lang w:bidi="fa-IR"/>
        </w:rPr>
        <w:t>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لما تحولت إلی انتقاص لهم جاهدوا وجاهد من جاء بعدهم من</w:t>
      </w:r>
    </w:p>
    <w:p>
      <w:pPr>
        <w:pStyle w:val="BookText"/>
        <w:rPr/>
      </w:pPr>
      <w:r>
        <w:rPr>
          <w:rFonts w:ascii="IRNazanin" w:hAnsi="IRNazanin" w:eastAsia="IRNazanin"/>
          <w:color w:val="111111"/>
          <w:sz w:val="28"/>
          <w:sz w:val="28"/>
          <w:szCs w:val="28"/>
          <w:rtl w:val="true"/>
          <w:lang w:bidi="fa-IR"/>
        </w:rPr>
        <w:t>ذریتهم لتفنیدها لکنهم عجزوا عن رفعها ومحوها وإخفاء أثرها، وفصلا عن محاولات</w:t>
      </w:r>
    </w:p>
    <w:p>
      <w:pPr>
        <w:pStyle w:val="BookText"/>
        <w:rPr/>
      </w:pPr>
      <w:r>
        <w:rPr>
          <w:rFonts w:ascii="IRNazanin" w:hAnsi="IRNazanin" w:eastAsia="IRNazanin"/>
          <w:color w:val="111111"/>
          <w:sz w:val="28"/>
          <w:sz w:val="28"/>
          <w:szCs w:val="28"/>
          <w:rtl w:val="true"/>
          <w:lang w:bidi="fa-IR"/>
        </w:rPr>
        <w:t>القدماء هناک الکثیر من المعاصرین جاهدوا بقوة لطمس آثار هذه الروایات، ومن</w:t>
      </w:r>
    </w:p>
    <w:p>
      <w:pPr>
        <w:pStyle w:val="BookText"/>
        <w:rPr/>
      </w:pPr>
      <w:r>
        <w:rPr>
          <w:rFonts w:ascii="IRNazanin" w:hAnsi="IRNazanin" w:eastAsia="IRNazanin"/>
          <w:color w:val="111111"/>
          <w:sz w:val="28"/>
          <w:sz w:val="28"/>
          <w:szCs w:val="28"/>
          <w:rtl w:val="true"/>
          <w:lang w:bidi="fa-IR"/>
        </w:rPr>
        <w:t xml:space="preserve">هؤلاء شخص معاصر هو المدعو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علی عاتقه مهمة التفنید بالتأویل</w:t>
      </w:r>
    </w:p>
    <w:p>
      <w:pPr>
        <w:pStyle w:val="BookText"/>
        <w:rPr/>
      </w:pPr>
      <w:r>
        <w:rPr>
          <w:rFonts w:ascii="IRNazanin" w:hAnsi="IRNazanin" w:eastAsia="IRNazanin"/>
          <w:color w:val="111111"/>
          <w:sz w:val="28"/>
          <w:sz w:val="28"/>
          <w:szCs w:val="28"/>
          <w:rtl w:val="true"/>
          <w:lang w:bidi="fa-IR"/>
        </w:rPr>
        <w:t>والتعلیل البائسین البعیدین عن ضوابط المنطق والعقل والعلم، ومما قاله فی محاولته</w:t>
      </w:r>
    </w:p>
    <w:p>
      <w:pPr>
        <w:pStyle w:val="BookText"/>
        <w:rPr/>
      </w:pPr>
      <w:r>
        <w:rPr>
          <w:rFonts w:ascii="IRNazanin" w:hAnsi="IRNazanin" w:eastAsia="IRNazanin"/>
          <w:color w:val="111111"/>
          <w:sz w:val="28"/>
          <w:sz w:val="28"/>
          <w:szCs w:val="28"/>
          <w:rtl w:val="true"/>
          <w:lang w:bidi="fa-IR"/>
        </w:rPr>
        <w:t>البائسة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الادعاء باطل وذلک لأسباب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ولا دلیل صحیح علیه وإن کان عند صاحبنا نقل ثابت عن عدل</w:t>
      </w:r>
    </w:p>
    <w:p>
      <w:pPr>
        <w:pStyle w:val="BookText"/>
        <w:rPr/>
      </w:pPr>
      <w:r>
        <w:rPr>
          <w:rFonts w:ascii="IRNazanin" w:hAnsi="IRNazanin" w:eastAsia="IRNazanin"/>
          <w:color w:val="111111"/>
          <w:sz w:val="28"/>
          <w:sz w:val="28"/>
          <w:szCs w:val="28"/>
          <w:rtl w:val="true"/>
          <w:lang w:bidi="fa-IR"/>
        </w:rPr>
        <w:t>فلیرشدنا إلیه لا أن یتهم صحابیا دون أن یأتی ببینة علی ادعائه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فی تلک المرحلة فی حالة فتنة تتصارعهم الأهواء وکل فرقة تنسب</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للأخری ما یذمها وإذا نقل لنا ذلک فیجب ألا نقبله إلا إذا نقل بعدل ثقة 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نقل أن الذی سم الحسن غیر معاویة فقیل هی زوجته وقیل أن أباها</w:t>
      </w:r>
    </w:p>
    <w:p>
      <w:pPr>
        <w:pStyle w:val="BookText"/>
        <w:rPr/>
      </w:pPr>
      <w:r>
        <w:rPr>
          <w:rFonts w:ascii="IRNazanin" w:hAnsi="IRNazanin" w:eastAsia="IRNazanin"/>
          <w:color w:val="111111"/>
          <w:sz w:val="28"/>
          <w:sz w:val="28"/>
          <w:szCs w:val="28"/>
          <w:rtl w:val="true"/>
          <w:lang w:bidi="fa-IR"/>
        </w:rPr>
        <w:t>الأشعث بن قیس هو الذی أمرها بذلک وقیل معاویة وقیل ابنه یزید وهذا التضارب</w:t>
      </w:r>
    </w:p>
    <w:p>
      <w:pPr>
        <w:pStyle w:val="BookText"/>
        <w:rPr/>
      </w:pPr>
      <w:r>
        <w:rPr>
          <w:rFonts w:ascii="IRNazanin" w:hAnsi="IRNazanin" w:eastAsia="IRNazanin"/>
          <w:color w:val="111111"/>
          <w:sz w:val="28"/>
          <w:sz w:val="28"/>
          <w:szCs w:val="28"/>
          <w:rtl w:val="true"/>
          <w:lang w:bidi="fa-IR"/>
        </w:rPr>
        <w:t>بالذی سم الحسن یضعف هذه النقول لأنه یعوزها النقل الثابت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تستسیغها العقول فی حالة رفض الحسن الصلح مع معاویة ومقاتلته</w:t>
      </w:r>
    </w:p>
    <w:p>
      <w:pPr>
        <w:pStyle w:val="BookText"/>
        <w:rPr/>
      </w:pPr>
      <w:r>
        <w:rPr>
          <w:rFonts w:ascii="IRNazanin" w:hAnsi="IRNazanin" w:eastAsia="IRNazanin"/>
          <w:color w:val="111111"/>
          <w:sz w:val="28"/>
          <w:sz w:val="28"/>
          <w:szCs w:val="28"/>
          <w:rtl w:val="true"/>
          <w:lang w:bidi="fa-IR"/>
        </w:rPr>
        <w:t>علی الخلافة ولکن الحق أن الحسن صالح معاویة وسلم له بالخلافة وبایعه، فعلی أی</w:t>
      </w:r>
    </w:p>
    <w:p>
      <w:pPr>
        <w:pStyle w:val="BookText"/>
        <w:rPr/>
      </w:pPr>
      <w:r>
        <w:rPr>
          <w:rFonts w:ascii="IRNazanin" w:hAnsi="IRNazanin" w:eastAsia="IRNazanin"/>
          <w:color w:val="111111"/>
          <w:sz w:val="28"/>
          <w:sz w:val="28"/>
          <w:szCs w:val="28"/>
          <w:rtl w:val="true"/>
          <w:lang w:bidi="fa-IR"/>
        </w:rPr>
        <w:t>شیء یسم معاویة الحسن؟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والظاهر أن ارجل أدرک أن ما جاء به من کلام فارغ لا یقع الناس ولا یرضیهم</w:t>
      </w:r>
    </w:p>
    <w:p>
      <w:pPr>
        <w:pStyle w:val="BookText"/>
        <w:rPr/>
      </w:pPr>
      <w:r>
        <w:rPr>
          <w:rFonts w:ascii="IRNazanin" w:hAnsi="IRNazanin" w:eastAsia="IRNazanin"/>
          <w:color w:val="111111"/>
          <w:sz w:val="28"/>
          <w:sz w:val="28"/>
          <w:szCs w:val="28"/>
          <w:rtl w:val="true"/>
          <w:lang w:bidi="fa-IR"/>
        </w:rPr>
        <w:t xml:space="preserve">فلجأ إلی کتب التاریخ التی طعن بها فی النقطة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وشکک بکل روایاتها ونقولها؛</w:t>
      </w:r>
    </w:p>
    <w:p>
      <w:pPr>
        <w:pStyle w:val="BookText"/>
        <w:rPr/>
      </w:pPr>
      <w:r>
        <w:rPr>
          <w:rFonts w:ascii="IRNazanin" w:hAnsi="IRNazanin" w:eastAsia="IRNazanin"/>
          <w:color w:val="111111"/>
          <w:sz w:val="28"/>
          <w:sz w:val="28"/>
          <w:szCs w:val="28"/>
          <w:rtl w:val="true"/>
          <w:lang w:bidi="fa-IR"/>
        </w:rPr>
        <w:t xml:space="preserve">لیقتبس منها أقوالا قد تعینه، وأوردها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آخر علی زعمهم أنه سم الحسن</w:t>
      </w:r>
    </w:p>
    <w:p>
      <w:pPr>
        <w:pStyle w:val="BookText"/>
        <w:rPr/>
      </w:pP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جاء تحت هذا العنوان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یرد فی خبر وفاة الحسن بن علی علیه السلام بالسم</w:t>
      </w:r>
    </w:p>
    <w:p>
      <w:pPr>
        <w:pStyle w:val="BookText"/>
        <w:rPr/>
      </w:pPr>
      <w:r>
        <w:rPr>
          <w:rFonts w:ascii="IRNazanin" w:hAnsi="IRNazanin" w:eastAsia="IRNazanin"/>
          <w:color w:val="111111"/>
          <w:sz w:val="28"/>
          <w:sz w:val="28"/>
          <w:szCs w:val="28"/>
          <w:rtl w:val="true"/>
          <w:lang w:bidi="fa-IR"/>
        </w:rPr>
        <w:t>خبر صحیح</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منها شیء، والغریب أن اتباعهم یأخذون بهذه الأقوال البائسة المخالفة للعقل</w:t>
      </w:r>
    </w:p>
    <w:p>
      <w:pPr>
        <w:pStyle w:val="BookText"/>
        <w:rPr/>
      </w:pPr>
      <w:r>
        <w:rPr>
          <w:rFonts w:ascii="IRNazanin" w:hAnsi="IRNazanin" w:eastAsia="IRNazanin"/>
          <w:color w:val="111111"/>
          <w:sz w:val="28"/>
          <w:sz w:val="28"/>
          <w:szCs w:val="28"/>
          <w:rtl w:val="true"/>
          <w:lang w:bidi="fa-IR"/>
        </w:rPr>
        <w:t>وینسون کل تلک النقول المشهورة التی نقلت قصص سم الحسن علیه السلام والأحادیث المهدویة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روایة ذات أسانید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ما یلی أقوال أهل العلم فی هذه</w:t>
      </w:r>
    </w:p>
    <w:p>
      <w:pPr>
        <w:pStyle w:val="BookText"/>
        <w:rPr/>
      </w:pP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قال ابن العربی</w:t>
      </w:r>
      <w:r>
        <w:rPr>
          <w:rStyle w:val="FootnoteAnchor"/>
          <w:rtl w:val="true"/>
        </w:rPr>
        <w:footnoteReference w:id="474"/>
      </w:r>
      <w:r>
        <w:rPr>
          <w:rFonts w:ascii="IRNazanin" w:hAnsi="IRNazanin" w:eastAsia="IRNazanin"/>
          <w:color w:val="111111"/>
          <w:sz w:val="28"/>
          <w:sz w:val="28"/>
          <w:szCs w:val="28"/>
          <w:rtl w:val="true"/>
          <w:lang w:bidi="fa-IR"/>
        </w:rPr>
        <w:t xml:space="preserve">فی العواصم ص </w:t>
      </w:r>
      <w:r>
        <w:rPr>
          <w:rFonts w:ascii="IRNazanin" w:hAnsi="IRNazanin" w:eastAsia="IRNazanin"/>
          <w:color w:val="111111"/>
          <w:sz w:val="28"/>
          <w:sz w:val="28"/>
          <w:szCs w:val="28"/>
          <w:lang w:bidi="fa-IR"/>
        </w:rPr>
        <w:t>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أی معاویة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الحسن من سمه،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کان لیتقی من الحسن بأسأ وقد سلم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هذا مخالف لما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أتفقت علیه الکتب التاریخیة بأن معاویة کان یخاف مثلا من بأس الحسین وابن الزبیر</w:t>
      </w:r>
    </w:p>
    <w:p>
      <w:pPr>
        <w:pStyle w:val="BookText"/>
        <w:rPr/>
      </w:pPr>
      <w:r>
        <w:rPr>
          <w:rFonts w:ascii="IRNazanin" w:hAnsi="IRNazanin" w:eastAsia="IRNazanin"/>
          <w:color w:val="111111"/>
          <w:sz w:val="28"/>
          <w:sz w:val="28"/>
          <w:szCs w:val="28"/>
          <w:rtl w:val="true"/>
          <w:lang w:bidi="fa-IR"/>
        </w:rPr>
        <w:t xml:space="preserve">حینما أراد أن یعقد البیعة لولده یزید، کذلک ما جاء فی 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معاویة</w:t>
      </w:r>
    </w:p>
    <w:p>
      <w:pPr>
        <w:pStyle w:val="BookText"/>
        <w:rPr/>
      </w:pPr>
      <w:r>
        <w:rPr>
          <w:rFonts w:ascii="IRNazanin" w:hAnsi="IRNazanin" w:eastAsia="IRNazanin"/>
          <w:color w:val="111111"/>
          <w:sz w:val="28"/>
          <w:sz w:val="28"/>
          <w:szCs w:val="28"/>
          <w:rtl w:val="true"/>
          <w:lang w:bidi="fa-IR"/>
        </w:rPr>
        <w:t>البیعة لابنه یزید، فلم یکن شیء أثقل من أمر الحسن بن علی وسعد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وقدمر الحدیث علیکم قبل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مغیب لا یعلمه إلا الله، فکیف تحملونه بغیر بینة علی أحد من خلقه،</w:t>
      </w:r>
    </w:p>
    <w:p>
      <w:pPr>
        <w:pStyle w:val="BookText"/>
        <w:rPr/>
      </w:pPr>
      <w:r>
        <w:rPr>
          <w:rFonts w:ascii="IRNazanin" w:hAnsi="IRNazanin" w:eastAsia="IRNazanin"/>
          <w:color w:val="111111"/>
          <w:sz w:val="28"/>
          <w:sz w:val="28"/>
          <w:szCs w:val="28"/>
          <w:rtl w:val="true"/>
          <w:lang w:bidi="fa-IR"/>
        </w:rPr>
        <w:t>فی زمن متباعد، لم نثق فیه بنقل ناقل، بین أیدی قوم ذوی أهواء، وفی حال فتنة وعصبیة،</w:t>
      </w:r>
    </w:p>
    <w:p>
      <w:pPr>
        <w:pStyle w:val="BookText"/>
        <w:rPr/>
      </w:pPr>
      <w:r>
        <w:rPr>
          <w:rFonts w:ascii="IRNazanin" w:hAnsi="IRNazanin" w:eastAsia="IRNazanin"/>
          <w:color w:val="111111"/>
          <w:sz w:val="28"/>
          <w:sz w:val="28"/>
          <w:szCs w:val="28"/>
          <w:rtl w:val="true"/>
          <w:lang w:bidi="fa-IR"/>
        </w:rPr>
        <w:t>ینسب کل واحد إلی صاحبه مالا ینبغی، فلا یقبل منها إلا الصافی، ولا یسمع فیها إلا</w:t>
      </w:r>
    </w:p>
    <w:p>
      <w:pPr>
        <w:pStyle w:val="BookText"/>
        <w:rPr/>
      </w:pPr>
      <w:r>
        <w:rPr>
          <w:rFonts w:ascii="IRNazanin" w:hAnsi="IRNazanin" w:eastAsia="IRNazanin"/>
          <w:color w:val="111111"/>
          <w:sz w:val="28"/>
          <w:sz w:val="28"/>
          <w:szCs w:val="28"/>
          <w:rtl w:val="true"/>
          <w:lang w:bidi="fa-IR"/>
        </w:rPr>
        <w:t>من العدل الصمیم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قال ابن تیمیة فی منهاج السنة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سم الحسن،</w:t>
      </w:r>
    </w:p>
    <w:p>
      <w:pPr>
        <w:pStyle w:val="BookText"/>
        <w:rPr/>
      </w:pPr>
      <w:r>
        <w:rPr>
          <w:rFonts w:ascii="IRNazanin" w:hAnsi="IRNazanin" w:eastAsia="IRNazanin"/>
          <w:color w:val="111111"/>
          <w:sz w:val="28"/>
          <w:sz w:val="28"/>
          <w:szCs w:val="28"/>
          <w:rtl w:val="true"/>
          <w:lang w:bidi="fa-IR"/>
        </w:rPr>
        <w:t>فهذا مما ذکره بعض الناس، ولم یثبت ذلک ببینة شرعیة أو إقرار معتبر ولا نقل</w:t>
      </w:r>
    </w:p>
    <w:p>
      <w:pPr>
        <w:pStyle w:val="BookText"/>
        <w:rPr/>
      </w:pPr>
      <w:r>
        <w:rPr>
          <w:rFonts w:ascii="IRNazanin" w:hAnsi="IRNazanin" w:eastAsia="IRNazanin"/>
          <w:color w:val="111111"/>
          <w:sz w:val="28"/>
          <w:sz w:val="28"/>
          <w:szCs w:val="28"/>
          <w:rtl w:val="true"/>
          <w:lang w:bidi="fa-IR"/>
        </w:rPr>
        <w:t>یجزم به، وهذا مما لا یمکن العلم به، فالقول به قول بلا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قال الذهبی فی تاریخ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لا</w:t>
      </w:r>
    </w:p>
    <w:p>
      <w:pPr>
        <w:pStyle w:val="BookText"/>
        <w:rPr/>
      </w:pPr>
      <w:r>
        <w:rPr>
          <w:rFonts w:ascii="IRNazanin" w:hAnsi="IRNazanin" w:eastAsia="IRNazanin"/>
          <w:color w:val="111111"/>
          <w:sz w:val="28"/>
          <w:sz w:val="28"/>
          <w:szCs w:val="28"/>
          <w:rtl w:val="true"/>
          <w:lang w:bidi="fa-IR"/>
        </w:rPr>
        <w:t>یصح فمن الذی اطلع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قال ابن کثیر فی 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بعضهم أن یزید بن معاویة</w:t>
      </w:r>
    </w:p>
    <w:p>
      <w:pPr>
        <w:pStyle w:val="BookText"/>
        <w:rPr/>
      </w:pPr>
      <w:r>
        <w:rPr>
          <w:rFonts w:ascii="IRNazanin" w:hAnsi="IRNazanin" w:eastAsia="IRNazanin"/>
          <w:color w:val="111111"/>
          <w:sz w:val="28"/>
          <w:sz w:val="28"/>
          <w:szCs w:val="28"/>
          <w:rtl w:val="true"/>
          <w:lang w:bidi="fa-IR"/>
        </w:rPr>
        <w:t>بعث إلی جعدة بنت الأشعث أن سمی الحسن وأنا أتزوجک بعده، ففعلت،</w:t>
      </w:r>
    </w:p>
    <w:p>
      <w:pPr>
        <w:pStyle w:val="BookText"/>
        <w:rPr/>
      </w:pPr>
      <w:r>
        <w:rPr>
          <w:rFonts w:ascii="IRNazanin" w:hAnsi="IRNazanin" w:eastAsia="IRNazanin"/>
          <w:color w:val="111111"/>
          <w:sz w:val="28"/>
          <w:sz w:val="28"/>
          <w:szCs w:val="28"/>
          <w:rtl w:val="true"/>
          <w:lang w:bidi="fa-IR"/>
        </w:rPr>
        <w:t>فلما مات الحسن بعثت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لم نرضک للحسن أفنرضاک</w:t>
      </w:r>
    </w:p>
    <w:p>
      <w:pPr>
        <w:pStyle w:val="BookText"/>
        <w:rPr/>
      </w:pPr>
      <w:r>
        <w:rPr>
          <w:rFonts w:ascii="IRNazanin" w:hAnsi="IRNazanin" w:eastAsia="IRNazanin"/>
          <w:color w:val="111111"/>
          <w:sz w:val="28"/>
          <w:sz w:val="28"/>
          <w:szCs w:val="28"/>
          <w:rtl w:val="true"/>
          <w:lang w:bidi="fa-IR"/>
        </w:rPr>
        <w:t>لأنفنا؟ وعندی أن هذا لیس بصحیح، وعدم صحته عن أبیه معاویة بطریق</w:t>
      </w:r>
    </w:p>
    <w:p>
      <w:pPr>
        <w:pStyle w:val="BookText"/>
        <w:rPr/>
      </w:pPr>
      <w:r>
        <w:rPr>
          <w:rFonts w:ascii="IRNazanin" w:hAnsi="IRNazanin" w:eastAsia="IRNazanin"/>
          <w:color w:val="111111"/>
          <w:sz w:val="28"/>
          <w:sz w:val="28"/>
          <w:szCs w:val="28"/>
          <w:rtl w:val="true"/>
          <w:lang w:bidi="fa-IR"/>
        </w:rPr>
        <w:t>الأولی والأخری</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قال ابن خلدون فی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من أن معاویة دس</w:t>
      </w:r>
    </w:p>
    <w:p>
      <w:pPr>
        <w:pStyle w:val="BookText"/>
        <w:rPr/>
      </w:pPr>
      <w:r>
        <w:rPr>
          <w:rFonts w:ascii="IRNazanin" w:hAnsi="IRNazanin" w:eastAsia="IRNazanin"/>
          <w:color w:val="111111"/>
          <w:sz w:val="28"/>
          <w:sz w:val="28"/>
          <w:szCs w:val="28"/>
          <w:rtl w:val="true"/>
          <w:lang w:bidi="fa-IR"/>
        </w:rPr>
        <w:t>إلیه الم مع زوجته جعدة بنت الأشعث، فهو من أحادیث الشیعة، وحاشا 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لمعاویة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وقد علق الدکتور جمیل المصری علی هذه القضیة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أهل الکتاب</w:t>
      </w:r>
    </w:p>
    <w:p>
      <w:pPr>
        <w:pStyle w:val="BookText"/>
        <w:rPr/>
      </w:pPr>
      <w:r>
        <w:rPr>
          <w:rFonts w:ascii="IRNazanin" w:hAnsi="IRNazanin" w:eastAsia="IRNazanin"/>
          <w:color w:val="111111"/>
          <w:sz w:val="28"/>
          <w:sz w:val="28"/>
          <w:szCs w:val="28"/>
          <w:rtl w:val="true"/>
          <w:lang w:bidi="fa-IR"/>
        </w:rPr>
        <w:t>فی الفتن والحروب الأهلیة فی القرن الأول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٤٨٢</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حدث افتعال قضیة سم الحسن من قبل معاویة أو یزید، ویبدو أن افتعال هذه</w:t>
      </w:r>
    </w:p>
    <w:p>
      <w:pPr>
        <w:pStyle w:val="BookText"/>
        <w:rPr/>
      </w:pPr>
      <w:r>
        <w:rPr>
          <w:rFonts w:ascii="IRNazanin" w:hAnsi="IRNazanin" w:eastAsia="IRNazanin"/>
          <w:color w:val="111111"/>
          <w:sz w:val="28"/>
          <w:sz w:val="28"/>
          <w:szCs w:val="28"/>
          <w:rtl w:val="true"/>
          <w:lang w:bidi="fa-IR"/>
        </w:rPr>
        <w:t>القضیة لم یکن شائعا آنذاک؛ لأننا لا نلمس لها أثرآ فی قضیة قیام الحسین، أو</w:t>
      </w:r>
    </w:p>
    <w:p>
      <w:pPr>
        <w:pStyle w:val="BookText"/>
        <w:rPr/>
      </w:pPr>
      <w:r>
        <w:rPr>
          <w:rFonts w:ascii="IRNazanin" w:hAnsi="IRNazanin" w:eastAsia="IRNazanin"/>
          <w:color w:val="111111"/>
          <w:sz w:val="28"/>
          <w:sz w:val="28"/>
          <w:szCs w:val="28"/>
          <w:rtl w:val="true"/>
          <w:lang w:bidi="fa-IR"/>
        </w:rPr>
        <w:t>حتی عتابأ من الحسین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منهجه البائس البعید عن العلمیة وشرائط البحث العلمی حاول حفید الفصیل</w:t>
      </w:r>
    </w:p>
    <w:p>
      <w:pPr>
        <w:pStyle w:val="BookText"/>
        <w:rPr/>
      </w:pPr>
      <w:r>
        <w:rPr>
          <w:rFonts w:ascii="IRNazanin" w:hAnsi="IRNazanin" w:eastAsia="IRNazanin"/>
          <w:color w:val="111111"/>
          <w:sz w:val="28"/>
          <w:sz w:val="28"/>
          <w:szCs w:val="28"/>
          <w:rtl w:val="true"/>
          <w:lang w:bidi="fa-IR"/>
        </w:rPr>
        <w:t>السیاسی استخدام سالیب جدیدة للدفع عن أولیاء نعمته، أو فی الأقل تطویع اسالیب</w:t>
      </w:r>
    </w:p>
    <w:p>
      <w:pPr>
        <w:pStyle w:val="BookText"/>
        <w:rPr/>
      </w:pPr>
      <w:r>
        <w:rPr>
          <w:rFonts w:ascii="IRNazanin" w:hAnsi="IRNazanin" w:eastAsia="IRNazanin"/>
          <w:color w:val="111111"/>
          <w:sz w:val="28"/>
          <w:sz w:val="28"/>
          <w:szCs w:val="28"/>
          <w:rtl w:val="true"/>
          <w:lang w:bidi="fa-IR"/>
        </w:rPr>
        <w:t>قدیمة وتجدیدها من خلال التعلل مرة بتباعد الزمن، وأخری بالادعاء ان جریمة السم</w:t>
      </w:r>
    </w:p>
    <w:p>
      <w:pPr>
        <w:pStyle w:val="BookText"/>
        <w:rPr/>
      </w:pPr>
      <w:r>
        <w:rPr>
          <w:rFonts w:ascii="IRNazanin" w:hAnsi="IRNazanin" w:eastAsia="IRNazanin"/>
          <w:color w:val="111111"/>
          <w:sz w:val="28"/>
          <w:sz w:val="28"/>
          <w:szCs w:val="28"/>
          <w:rtl w:val="true"/>
          <w:lang w:bidi="fa-IR"/>
        </w:rPr>
        <w:t>أمر مغیب لا یعلمه إلا الله، وثالثة بطلب بینة شرعیة أو إقرار خطی معتبر</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وثیقة رسمیة صادرة من محکمة تثبت أن معاویة سم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ورابعة</w:t>
      </w:r>
    </w:p>
    <w:p>
      <w:pPr>
        <w:pStyle w:val="BookText"/>
        <w:rPr/>
      </w:pPr>
      <w:r>
        <w:rPr>
          <w:rFonts w:ascii="IRNazanin" w:hAnsi="IRNazanin" w:eastAsia="IRNazanin"/>
          <w:color w:val="111111"/>
          <w:sz w:val="28"/>
          <w:sz w:val="28"/>
          <w:szCs w:val="28"/>
          <w:rtl w:val="true"/>
          <w:lang w:bidi="fa-IR"/>
        </w:rPr>
        <w:t xml:space="preserve">بطلب شهود علی الجریمة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یصح فمن الذی اطلع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وخامسة بتنصیب نفسه</w:t>
      </w:r>
    </w:p>
    <w:p>
      <w:pPr>
        <w:pStyle w:val="BookText"/>
        <w:rPr/>
      </w:pPr>
      <w:r>
        <w:rPr>
          <w:rFonts w:ascii="IRNazanin" w:hAnsi="IRNazanin" w:eastAsia="IRNazanin"/>
          <w:color w:val="111111"/>
          <w:sz w:val="28"/>
          <w:sz w:val="28"/>
          <w:szCs w:val="28"/>
          <w:rtl w:val="true"/>
          <w:lang w:bidi="fa-IR"/>
        </w:rPr>
        <w:t xml:space="preserve">قاضیا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وعندی أن هذا لیس 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وسادسة بالادعاء ان کل الروایات التاریخیة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وسابعة بتنزیه معاویة عن عالم الجریمة الذی أشتهر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وحاشا</w:t>
      </w:r>
    </w:p>
    <w:p>
      <w:pPr>
        <w:pStyle w:val="BookText"/>
        <w:rPr/>
      </w:pPr>
      <w:r>
        <w:rPr>
          <w:rFonts w:ascii="IRNazanin" w:hAnsi="IRNazanin" w:eastAsia="IRNazanin"/>
          <w:color w:val="111111"/>
          <w:sz w:val="28"/>
          <w:sz w:val="28"/>
          <w:szCs w:val="28"/>
          <w:rtl w:val="true"/>
          <w:lang w:bidi="fa-IR"/>
        </w:rPr>
        <w:t>لمعاویة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وثامنة عصب الجریمة برأس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أهل الکتاب فی الفتن</w:t>
      </w:r>
    </w:p>
    <w:p>
      <w:pPr>
        <w:pStyle w:val="BookText"/>
        <w:rPr/>
      </w:pPr>
      <w:r>
        <w:rPr>
          <w:rFonts w:ascii="IRNazanin" w:hAnsi="IRNazanin" w:eastAsia="IRNazanin"/>
          <w:color w:val="111111"/>
          <w:sz w:val="28"/>
          <w:sz w:val="28"/>
          <w:szCs w:val="28"/>
          <w:rtl w:val="true"/>
          <w:lang w:bidi="fa-IR"/>
        </w:rPr>
        <w:t>والحروب الأهلیة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أن هذا الاندفاع الکبیر لا یخدم قضیة السیاسین بقدر ما</w:t>
      </w:r>
    </w:p>
    <w:p>
      <w:pPr>
        <w:pStyle w:val="BookText"/>
        <w:rPr/>
      </w:pPr>
      <w:r>
        <w:rPr>
          <w:rFonts w:ascii="IRNazanin" w:hAnsi="IRNazanin" w:eastAsia="IRNazanin"/>
          <w:color w:val="111111"/>
          <w:sz w:val="28"/>
          <w:sz w:val="28"/>
          <w:szCs w:val="28"/>
          <w:rtl w:val="true"/>
          <w:lang w:bidi="fa-IR"/>
        </w:rPr>
        <w:t>یفضحهم ویفضح أسلافهم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جاهد فیصل نور لینفی التهمة عن جعدة زوج الحسن علیه السلام التی سمته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ویبرئ ساحتها من جریمة القتل، فقال مستخدما اسلوب التعلیل والتأویل والاحتمال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الموروث من ابن العربی وابن تیمیة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هل معاویة أو ولده یزید بهذه السذاجة لیأمرا امرأة الحسن علیه السلام بهذا الأمر</w:t>
      </w:r>
    </w:p>
    <w:p>
      <w:pPr>
        <w:pStyle w:val="BookText"/>
        <w:rPr/>
      </w:pPr>
      <w:r>
        <w:rPr>
          <w:rFonts w:ascii="IRNazanin" w:hAnsi="IRNazanin" w:eastAsia="IRNazanin"/>
          <w:color w:val="111111"/>
          <w:sz w:val="28"/>
          <w:sz w:val="28"/>
          <w:szCs w:val="28"/>
          <w:rtl w:val="true"/>
          <w:lang w:bidi="fa-IR"/>
        </w:rPr>
        <w:t>الخطیر، الذی فیه وضع حد لحیاة الحسن بن علی علیهما السلام غیلة، وما هو موقف</w:t>
      </w:r>
    </w:p>
    <w:p>
      <w:pPr>
        <w:pStyle w:val="BookText"/>
        <w:rPr/>
      </w:pPr>
      <w:r>
        <w:rPr>
          <w:rFonts w:ascii="IRNazanin" w:hAnsi="IRNazanin" w:eastAsia="IRNazanin"/>
          <w:color w:val="111111"/>
          <w:sz w:val="28"/>
          <w:sz w:val="28"/>
          <w:szCs w:val="28"/>
          <w:rtl w:val="true"/>
          <w:lang w:bidi="fa-IR"/>
        </w:rPr>
        <w:t>معاویة أو ولده أمام المسلمین لو أن جعدة کشفت أمرهما؟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هل جعدة بنت الأشعث بن قیس بحاجة إلی شرف أو مال حتی تسارع</w:t>
      </w:r>
    </w:p>
    <w:p>
      <w:pPr>
        <w:pStyle w:val="BookText"/>
        <w:rPr/>
      </w:pPr>
      <w:r>
        <w:rPr>
          <w:rFonts w:ascii="IRNazanin" w:hAnsi="IRNazanin" w:eastAsia="IRNazanin"/>
          <w:color w:val="111111"/>
          <w:sz w:val="28"/>
          <w:sz w:val="28"/>
          <w:szCs w:val="28"/>
          <w:rtl w:val="true"/>
          <w:lang w:bidi="fa-IR"/>
        </w:rPr>
        <w:t>لتنفیذ هذه الرغبة من یزید، وبالتالی تکون زوجة له، ألیست جعدة ابنة أمیر</w:t>
      </w:r>
    </w:p>
    <w:p>
      <w:pPr>
        <w:pStyle w:val="BookText"/>
        <w:rPr/>
      </w:pPr>
      <w:r>
        <w:rPr>
          <w:rFonts w:ascii="IRNazanin" w:hAnsi="IRNazanin" w:eastAsia="IRNazanin"/>
          <w:color w:val="111111"/>
          <w:sz w:val="28"/>
          <w:sz w:val="28"/>
          <w:szCs w:val="28"/>
          <w:rtl w:val="true"/>
          <w:lang w:bidi="fa-IR"/>
        </w:rPr>
        <w:t>قبیلة کندة کافة وهو الأشعث بن قیس، ثم ألیس زوجها وهو الحسن بن علی علیهما السلام</w:t>
      </w:r>
    </w:p>
    <w:p>
      <w:pPr>
        <w:pStyle w:val="BookText"/>
        <w:rPr/>
      </w:pPr>
      <w:r>
        <w:rPr>
          <w:rFonts w:ascii="IRNazanin" w:hAnsi="IRNazanin" w:eastAsia="IRNazanin"/>
          <w:color w:val="111111"/>
          <w:sz w:val="28"/>
          <w:sz w:val="28"/>
          <w:szCs w:val="28"/>
          <w:rtl w:val="true"/>
          <w:lang w:bidi="fa-IR"/>
        </w:rPr>
        <w:t>أفضل الناس شرفاً ورفعة بلا منازعة، إن أمه فاطمة وجده الرسول صلی الله علیه وآله وکفی</w:t>
      </w:r>
    </w:p>
    <w:p>
      <w:pPr>
        <w:pStyle w:val="BookText"/>
        <w:rPr/>
      </w:pPr>
      <w:r>
        <w:rPr>
          <w:rFonts w:ascii="IRNazanin" w:hAnsi="IRNazanin" w:eastAsia="IRNazanin"/>
          <w:color w:val="111111"/>
          <w:sz w:val="28"/>
          <w:sz w:val="28"/>
          <w:szCs w:val="28"/>
          <w:rtl w:val="true"/>
          <w:lang w:bidi="fa-IR"/>
        </w:rPr>
        <w:t>به فخراً، وأبوه علی بن أبی طالب أحد العشرة المبشرین بالجنة ورابع الخلفاء</w:t>
      </w:r>
    </w:p>
    <w:p>
      <w:pPr>
        <w:pStyle w:val="BookText"/>
        <w:rPr/>
      </w:pPr>
      <w:r>
        <w:rPr>
          <w:rFonts w:ascii="IRNazanin" w:hAnsi="IRNazanin" w:eastAsia="IRNazanin"/>
          <w:color w:val="111111"/>
          <w:sz w:val="28"/>
          <w:sz w:val="28"/>
          <w:szCs w:val="28"/>
          <w:rtl w:val="true"/>
          <w:lang w:bidi="fa-IR"/>
        </w:rPr>
        <w:t>الراشدین، إذا ما هو الشیء الذی تسعی إلیه جعدة وستحصل علیه حتی تتفذ</w:t>
      </w:r>
    </w:p>
    <w:p>
      <w:pPr>
        <w:pStyle w:val="BookText"/>
        <w:rPr/>
      </w:pPr>
      <w:r>
        <w:rPr>
          <w:rFonts w:ascii="IRNazanin" w:hAnsi="IRNazanin" w:eastAsia="IRNazanin"/>
          <w:color w:val="111111"/>
          <w:sz w:val="28"/>
          <w:sz w:val="28"/>
          <w:szCs w:val="28"/>
          <w:rtl w:val="true"/>
          <w:lang w:bidi="fa-IR"/>
        </w:rPr>
        <w:t>هذا العمل الخطیر؟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طریقه تذکر سیده معاویة الذی یترضی علیه کلما مر ذکره ولا یترضی علی علی</w:t>
      </w:r>
    </w:p>
    <w:p>
      <w:pPr>
        <w:pStyle w:val="BookText"/>
        <w:rPr/>
      </w:pPr>
      <w:r>
        <w:rPr>
          <w:rFonts w:ascii="IRNazanin" w:hAnsi="IRNazanin" w:eastAsia="IRNazanin"/>
          <w:color w:val="111111"/>
          <w:sz w:val="28"/>
          <w:sz w:val="28"/>
          <w:szCs w:val="28"/>
          <w:rtl w:val="true"/>
          <w:lang w:bidi="fa-IR"/>
        </w:rPr>
        <w:t>والحسن علیهما السلام؛ فقرر الدفاع عنه کذلک تأکیدا فی النفی، ومما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لقد وردت الروایات التی تفید أن الحسن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سقیت السم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w:t>
      </w:r>
    </w:p>
    <w:p>
      <w:pPr>
        <w:pStyle w:val="BookText"/>
        <w:rPr/>
      </w:pPr>
      <w:r>
        <w:rPr>
          <w:rFonts w:ascii="IRNazanin" w:hAnsi="IRNazanin" w:eastAsia="IRNazanin"/>
          <w:color w:val="111111"/>
          <w:sz w:val="28"/>
          <w:sz w:val="28"/>
          <w:szCs w:val="28"/>
          <w:rtl w:val="true"/>
          <w:lang w:bidi="fa-IR"/>
        </w:rPr>
        <w:t xml:space="preserve">روایة ثلاث مرات،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السم مرارأ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بإمکان الحسن أن</w:t>
      </w:r>
    </w:p>
    <w:p>
      <w:pPr>
        <w:pStyle w:val="BookText"/>
        <w:rPr/>
      </w:pPr>
      <w:r>
        <w:rPr>
          <w:rFonts w:ascii="IRNazanin" w:hAnsi="IRNazanin" w:eastAsia="IRNazanin"/>
          <w:color w:val="111111"/>
          <w:sz w:val="28"/>
          <w:sz w:val="28"/>
          <w:szCs w:val="28"/>
          <w:rtl w:val="true"/>
          <w:lang w:bidi="fa-IR"/>
        </w:rPr>
        <w:t>یفلت من السم مرارأ إذا کان مدبر العملیة هو معاویة أو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عنایة</w:t>
      </w:r>
    </w:p>
    <w:p>
      <w:pPr>
        <w:pStyle w:val="BookText"/>
        <w:rPr/>
      </w:pPr>
      <w:r>
        <w:rPr>
          <w:rFonts w:ascii="IRNazanin" w:hAnsi="IRNazanin" w:eastAsia="IRNazanin"/>
          <w:color w:val="111111"/>
          <w:sz w:val="28"/>
          <w:sz w:val="28"/>
          <w:szCs w:val="28"/>
          <w:rtl w:val="true"/>
          <w:lang w:bidi="fa-IR"/>
        </w:rPr>
        <w:t>الله وقدرته فوق کل شیء، ولکن کان باستطاعة معاویة أن یرکز السم فی المرة</w:t>
      </w:r>
    </w:p>
    <w:p>
      <w:pPr>
        <w:pStyle w:val="BookText"/>
        <w:rPr/>
      </w:pPr>
      <w:r>
        <w:rPr>
          <w:rFonts w:ascii="IRNazanin" w:hAnsi="IRNazanin" w:eastAsia="IRNazanin"/>
          <w:color w:val="111111"/>
          <w:sz w:val="28"/>
          <w:sz w:val="28"/>
          <w:szCs w:val="28"/>
          <w:rtl w:val="true"/>
          <w:lang w:bidi="fa-IR"/>
        </w:rPr>
        <w:t>الأولی ولا داعی لهذا التسامح مع الحسن المرة تلو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وإذا کان معاویة یرید أن یصفی الساحة من المعارضین حتی یتمکن من مبایعة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بدون معارضة، فإنه سیضطر إلی تصفیة الکثیر من أبناء اصحابة، ولن </w:t>
      </w:r>
    </w:p>
    <w:p>
      <w:pPr>
        <w:pStyle w:val="BookText"/>
        <w:rPr/>
      </w:pPr>
      <w:r>
        <w:rPr>
          <w:rFonts w:ascii="IRNazanin" w:hAnsi="IRNazanin" w:eastAsia="IRNazanin"/>
          <w:color w:val="111111"/>
          <w:sz w:val="28"/>
          <w:sz w:val="28"/>
          <w:szCs w:val="28"/>
          <w:rtl w:val="true"/>
          <w:lang w:bidi="fa-IR"/>
        </w:rPr>
        <w:t>تقتصر التصفیة علی الحسن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وإن بقاء الحسن من صالح معاویة فی بیعة یزید، فإن الحسن کان کارهاً للنزاع</w:t>
      </w:r>
    </w:p>
    <w:p>
      <w:pPr>
        <w:pStyle w:val="BookText"/>
        <w:rPr/>
      </w:pPr>
      <w:r>
        <w:rPr>
          <w:rFonts w:ascii="IRNazanin" w:hAnsi="IRNazanin" w:eastAsia="IRNazanin"/>
          <w:color w:val="111111"/>
          <w:sz w:val="28"/>
          <w:sz w:val="28"/>
          <w:szCs w:val="28"/>
          <w:rtl w:val="true"/>
          <w:lang w:bidi="fa-IR"/>
        </w:rPr>
        <w:t>وفرقة المسلمین، فربما ضمن معاویة رضاه، وبالتالی یکون له الأثر الأکبر فی</w:t>
      </w:r>
    </w:p>
    <w:p>
      <w:pPr>
        <w:pStyle w:val="BookText"/>
        <w:rPr/>
      </w:pPr>
      <w:r>
        <w:rPr>
          <w:rFonts w:ascii="IRNazanin" w:hAnsi="IRNazanin" w:eastAsia="IRNazanin"/>
          <w:color w:val="111111"/>
          <w:sz w:val="28"/>
          <w:sz w:val="28"/>
          <w:szCs w:val="28"/>
          <w:rtl w:val="true"/>
          <w:lang w:bidi="fa-IR"/>
        </w:rPr>
        <w:t>موافقة بقیة أبناء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ثم إن هناک الکثیر من أعداء الحسن بن علی علیه السلام، قبل أن یکون معاویة هو</w:t>
      </w:r>
    </w:p>
    <w:p>
      <w:pPr>
        <w:pStyle w:val="BookText"/>
        <w:rPr/>
      </w:pPr>
      <w:r>
        <w:rPr>
          <w:rFonts w:ascii="IRNazanin" w:hAnsi="IRNazanin" w:eastAsia="IRNazanin"/>
          <w:color w:val="111111"/>
          <w:sz w:val="28"/>
          <w:sz w:val="28"/>
          <w:szCs w:val="28"/>
          <w:rtl w:val="true"/>
          <w:lang w:bidi="fa-IR"/>
        </w:rPr>
        <w:t>المتهم الأول، فهناک السبئیة الذین وجه لهم الحسن صفعة قویة عندما تنازل</w:t>
      </w:r>
    </w:p>
    <w:p>
      <w:pPr>
        <w:pStyle w:val="BookText"/>
        <w:rPr/>
      </w:pPr>
      <w:r>
        <w:rPr>
          <w:rFonts w:ascii="IRNazanin" w:hAnsi="IRNazanin" w:eastAsia="IRNazanin"/>
          <w:color w:val="111111"/>
          <w:sz w:val="28"/>
          <w:sz w:val="28"/>
          <w:szCs w:val="28"/>
          <w:rtl w:val="true"/>
          <w:lang w:bidi="fa-IR"/>
        </w:rPr>
        <w:t>عن الخلافة لمعاویة وجعل حداً لصراع المسلمین، وهناک الخوارج الذین</w:t>
      </w:r>
    </w:p>
    <w:p>
      <w:pPr>
        <w:pStyle w:val="BookText"/>
        <w:rPr/>
      </w:pPr>
      <w:r>
        <w:rPr>
          <w:rFonts w:ascii="IRNazanin" w:hAnsi="IRNazanin" w:eastAsia="IRNazanin"/>
          <w:color w:val="111111"/>
          <w:sz w:val="28"/>
          <w:sz w:val="28"/>
          <w:szCs w:val="28"/>
          <w:rtl w:val="true"/>
          <w:lang w:bidi="fa-IR"/>
        </w:rPr>
        <w:t>قاتلهم أبوه علی بن أبی طالب علیه السلام فی النهروان وهم الذین طعنوه فی فخذه،</w:t>
      </w:r>
    </w:p>
    <w:p>
      <w:pPr>
        <w:pStyle w:val="BookText"/>
        <w:rPr/>
      </w:pPr>
      <w:r>
        <w:rPr>
          <w:rFonts w:ascii="IRNazanin" w:hAnsi="IRNazanin" w:eastAsia="IRNazanin"/>
          <w:color w:val="111111"/>
          <w:sz w:val="28"/>
          <w:sz w:val="28"/>
          <w:szCs w:val="28"/>
          <w:rtl w:val="true"/>
          <w:lang w:bidi="fa-IR"/>
        </w:rPr>
        <w:t>فربما أرادوا الانتقام من قتلاهم فی النهروان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ألحظ فی هذه التعلیلات الأربعة البائسة أن الرجل نسی ما کان علیه ذلک المجتمع</w:t>
      </w:r>
    </w:p>
    <w:p>
      <w:pPr>
        <w:pStyle w:val="BookText"/>
        <w:rPr/>
      </w:pPr>
      <w:r>
        <w:rPr>
          <w:rFonts w:ascii="IRNazanin" w:hAnsi="IRNazanin" w:eastAsia="IRNazanin"/>
          <w:color w:val="111111"/>
          <w:sz w:val="28"/>
          <w:sz w:val="28"/>
          <w:szCs w:val="28"/>
          <w:rtl w:val="true"/>
          <w:lang w:bidi="fa-IR"/>
        </w:rPr>
        <w:t>فظن جهلا أن نفس الآلات والمعدات والمختبرات الموجودة الیوم کان موجودا مثلها</w:t>
      </w:r>
    </w:p>
    <w:p>
      <w:pPr>
        <w:pStyle w:val="BookText"/>
        <w:rPr/>
      </w:pPr>
      <w:r>
        <w:rPr>
          <w:rFonts w:ascii="IRNazanin" w:hAnsi="IRNazanin" w:eastAsia="IRNazanin"/>
          <w:color w:val="111111"/>
          <w:sz w:val="28"/>
          <w:sz w:val="28"/>
          <w:szCs w:val="28"/>
          <w:rtl w:val="true"/>
          <w:lang w:bidi="fa-IR"/>
        </w:rPr>
        <w:t>عند الأقدمین، وأن لهم قدرة التحکم بدرجة الترکیز ودرجة السمیة فی المادة کما هوعلیه</w:t>
      </w:r>
    </w:p>
    <w:p>
      <w:pPr>
        <w:pStyle w:val="BookText"/>
        <w:rPr/>
      </w:pPr>
      <w:r>
        <w:rPr>
          <w:rFonts w:ascii="IRNazanin" w:hAnsi="IRNazanin" w:eastAsia="IRNazanin"/>
          <w:color w:val="111111"/>
          <w:sz w:val="28"/>
          <w:sz w:val="28"/>
          <w:szCs w:val="28"/>
          <w:rtl w:val="true"/>
          <w:lang w:bidi="fa-IR"/>
        </w:rPr>
        <w:t>الیوم فقال فی الفقرة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باستطاعة معاویة أن یرکز السم فی المرة الأولی ولا</w:t>
      </w:r>
    </w:p>
    <w:p>
      <w:pPr>
        <w:pStyle w:val="BookText"/>
        <w:rPr/>
      </w:pPr>
      <w:r>
        <w:rPr>
          <w:rFonts w:ascii="IRNazanin" w:hAnsi="IRNazanin" w:eastAsia="IRNazanin"/>
          <w:color w:val="111111"/>
          <w:sz w:val="28"/>
          <w:sz w:val="28"/>
          <w:szCs w:val="28"/>
          <w:rtl w:val="true"/>
          <w:lang w:bidi="fa-IR"/>
        </w:rPr>
        <w:t>داعی لهذا التسامح مع الحسن علیه السلام المرة تلو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هنا یفضح جهله وشدة تعصبه</w:t>
      </w:r>
    </w:p>
    <w:p>
      <w:pPr>
        <w:pStyle w:val="BookText"/>
        <w:rPr/>
      </w:pPr>
      <w:r>
        <w:rPr>
          <w:rFonts w:ascii="IRNazanin" w:hAnsi="IRNazanin" w:eastAsia="IRNazanin"/>
          <w:color w:val="111111"/>
          <w:sz w:val="28"/>
          <w:sz w:val="28"/>
          <w:szCs w:val="28"/>
          <w:rtl w:val="true"/>
          <w:lang w:bidi="fa-IR"/>
        </w:rPr>
        <w:t>وانحیازه الکبیر وعدم 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أثبتت النقول أنهم سموا الحسن مرات ومرات</w:t>
      </w:r>
    </w:p>
    <w:p>
      <w:pPr>
        <w:pStyle w:val="BookText"/>
        <w:rPr/>
      </w:pPr>
      <w:r>
        <w:rPr>
          <w:rFonts w:ascii="IRNazanin" w:hAnsi="IRNazanin" w:eastAsia="IRNazanin"/>
          <w:color w:val="111111"/>
          <w:sz w:val="28"/>
          <w:sz w:val="28"/>
          <w:szCs w:val="28"/>
          <w:rtl w:val="true"/>
          <w:lang w:bidi="fa-IR"/>
        </w:rPr>
        <w:t>وأن معاویة ویزید جربوا قتله بانواع السموم فلم تفلح کلها، وفلحت الأخیرة بقتله</w:t>
      </w:r>
    </w:p>
    <w:p>
      <w:pPr>
        <w:pStyle w:val="BookText"/>
        <w:rPr/>
      </w:pPr>
      <w:r>
        <w:rPr>
          <w:rFonts w:ascii="IRNazanin" w:hAnsi="IRNazanin" w:eastAsia="IRNazanin"/>
          <w:color w:val="111111"/>
          <w:sz w:val="28"/>
          <w:sz w:val="28"/>
          <w:szCs w:val="28"/>
          <w:rtl w:val="true"/>
          <w:lang w:bidi="fa-IR"/>
        </w:rPr>
        <w:t>فاشتهرت وعرفت، إن الإمام الحسن علیه السلام اعترف بنفسه أن معاویة دس له السم أکثر من</w:t>
      </w:r>
    </w:p>
    <w:p>
      <w:pPr>
        <w:pStyle w:val="BookText"/>
        <w:rPr/>
      </w:pPr>
      <w:r>
        <w:rPr>
          <w:rFonts w:ascii="IRNazanin" w:hAnsi="IRNazanin" w:eastAsia="IRNazanin"/>
          <w:color w:val="111111"/>
          <w:sz w:val="28"/>
          <w:sz w:val="28"/>
          <w:szCs w:val="28"/>
          <w:rtl w:val="true"/>
          <w:lang w:bidi="fa-IR"/>
        </w:rPr>
        <w:t>مرة، ومنها ثلاث مرات ممتالیة، کما فی قوله لأخیه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إن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آخر ثلاث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مرار سقیت فیها السم، ولم أسقه مثل مرتی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وأثبتت نقول أخری أن السیاسیین وبالرغم من تأخرهم العلمی لم یعدموا وسیلة</w:t>
      </w:r>
    </w:p>
    <w:p>
      <w:pPr>
        <w:pStyle w:val="BookText"/>
        <w:rPr/>
      </w:pPr>
      <w:r>
        <w:rPr>
          <w:rFonts w:ascii="IRNazanin" w:hAnsi="IRNazanin" w:eastAsia="IRNazanin"/>
          <w:color w:val="111111"/>
          <w:sz w:val="28"/>
          <w:sz w:val="28"/>
          <w:szCs w:val="28"/>
          <w:rtl w:val="true"/>
          <w:lang w:bidi="fa-IR"/>
        </w:rPr>
        <w:t>الحصول علی سم قوی، وهم فعلا کانوا یبحثون عن مواد شدیدة السمیة تؤثر فی</w:t>
      </w:r>
    </w:p>
    <w:p>
      <w:pPr>
        <w:pStyle w:val="BookText"/>
        <w:rPr/>
      </w:pPr>
      <w:r>
        <w:rPr>
          <w:rFonts w:ascii="IRNazanin" w:hAnsi="IRNazanin" w:eastAsia="IRNazanin"/>
          <w:color w:val="111111"/>
          <w:sz w:val="28"/>
          <w:sz w:val="28"/>
          <w:szCs w:val="28"/>
          <w:rtl w:val="true"/>
          <w:lang w:bidi="fa-IR"/>
        </w:rPr>
        <w:t>الحسن علیه السلام وتقتله بعد أن فشلت المرات السابقة؛ وباعتراف الإمام الحسن علیه السلام للرجل</w:t>
      </w:r>
    </w:p>
    <w:p>
      <w:pPr>
        <w:pStyle w:val="BookText"/>
        <w:rPr/>
      </w:pPr>
      <w:r>
        <w:rPr>
          <w:rFonts w:ascii="IRNazanin" w:hAnsi="IRNazanin" w:eastAsia="IRNazanin"/>
          <w:color w:val="111111"/>
          <w:sz w:val="28"/>
          <w:sz w:val="28"/>
          <w:szCs w:val="28"/>
          <w:rtl w:val="true"/>
          <w:lang w:bidi="fa-IR"/>
        </w:rPr>
        <w:t>الذی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تتداوی؟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سقانی مرتین، وهذه الثالثة لا أجد لها 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رقی إلی أنه کتب إلی ملک الروم یسأله أن یوجه إلیه من السم القتال شربة، نکتب إلیه</w:t>
      </w:r>
    </w:p>
    <w:p>
      <w:pPr>
        <w:pStyle w:val="BookText"/>
        <w:rPr/>
      </w:pPr>
      <w:r>
        <w:rPr>
          <w:rFonts w:ascii="IRNazanin" w:hAnsi="IRNazanin" w:eastAsia="IRNazanin"/>
          <w:color w:val="111111"/>
          <w:sz w:val="28"/>
          <w:sz w:val="28"/>
          <w:szCs w:val="28"/>
          <w:rtl w:val="true"/>
          <w:lang w:bidi="fa-IR"/>
        </w:rPr>
        <w:t>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یصلح لنا فی دیننا أن نعین علی قتال من لا یقاتلنا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ابن الرجل الذی خرج بأرض تهامة وقد خرج یطلب ملک أبیه وأنا أرید أن</w:t>
      </w:r>
    </w:p>
    <w:p>
      <w:pPr>
        <w:pStyle w:val="BookText"/>
        <w:rPr/>
      </w:pPr>
      <w:r>
        <w:rPr>
          <w:rFonts w:ascii="IRNazanin" w:hAnsi="IRNazanin" w:eastAsia="IRNazanin"/>
          <w:color w:val="111111"/>
          <w:sz w:val="28"/>
          <w:sz w:val="28"/>
          <w:szCs w:val="28"/>
          <w:rtl w:val="true"/>
          <w:lang w:bidi="fa-IR"/>
        </w:rPr>
        <w:t>أدس إلیه من یسقیه ذلک فأریح العباد والبلاد منه</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وقوله فی الفقرة الثانیة فإنه سیضطر إلی تصفیة الکثیر من أبناء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p>
    <w:p>
      <w:pPr>
        <w:pStyle w:val="BookText"/>
        <w:rPr/>
      </w:pPr>
      <w:r>
        <w:rPr>
          <w:rFonts w:ascii="IRNazanin" w:hAnsi="IRNazanin" w:eastAsia="IRNazanin"/>
          <w:color w:val="111111"/>
          <w:sz w:val="28"/>
          <w:sz w:val="28"/>
          <w:szCs w:val="28"/>
          <w:rtl w:val="true"/>
          <w:lang w:bidi="fa-IR"/>
        </w:rPr>
        <w:t>فاشل واستغفال للعقل المسلم و إلا فالقاصی والدانی یعرف الجرائم الوحشیة الکبیرة</w:t>
      </w:r>
    </w:p>
    <w:p>
      <w:pPr>
        <w:pStyle w:val="BookText"/>
        <w:rPr/>
      </w:pPr>
      <w:r>
        <w:rPr>
          <w:rFonts w:ascii="IRNazanin" w:hAnsi="IRNazanin" w:eastAsia="IRNazanin"/>
          <w:color w:val="111111"/>
          <w:sz w:val="28"/>
          <w:sz w:val="28"/>
          <w:szCs w:val="28"/>
          <w:rtl w:val="true"/>
          <w:lang w:bidi="fa-IR"/>
        </w:rPr>
        <w:t>التی ارتکبها معاویة بحق اصحابة وأبنائهم وکل من عارضه وأعترض علیه، فلماذا</w:t>
      </w:r>
    </w:p>
    <w:p>
      <w:pPr>
        <w:pStyle w:val="BookText"/>
        <w:rPr/>
      </w:pPr>
      <w:r>
        <w:rPr>
          <w:rFonts w:ascii="IRNazanin" w:hAnsi="IRNazanin" w:eastAsia="IRNazanin"/>
          <w:color w:val="111111"/>
          <w:sz w:val="28"/>
          <w:sz w:val="28"/>
          <w:szCs w:val="28"/>
          <w:rtl w:val="true"/>
          <w:lang w:bidi="fa-IR"/>
        </w:rPr>
        <w:t>هذا التعتیم والکذب؟</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بقاء الحسن علیه السلام یصب فی صالح رغبة معاویة تعیین ابنه یزید خلیفة</w:t>
      </w:r>
    </w:p>
    <w:p>
      <w:pPr>
        <w:pStyle w:val="BookText"/>
        <w:rPr/>
      </w:pPr>
      <w:r>
        <w:rPr>
          <w:rFonts w:ascii="IRNazanin" w:hAnsi="IRNazanin" w:eastAsia="IRNazanin"/>
          <w:color w:val="111111"/>
          <w:sz w:val="28"/>
          <w:sz w:val="28"/>
          <w:szCs w:val="28"/>
          <w:rtl w:val="true"/>
          <w:lang w:bidi="fa-IR"/>
        </w:rPr>
        <w:t>باعتبار أن موافقة الحسن علیه السلام علب بیعة یزید یشجع باقی أبناء الصحابة للموافقة</w:t>
      </w:r>
    </w:p>
    <w:p>
      <w:pPr>
        <w:pStyle w:val="BookText"/>
        <w:rPr/>
      </w:pP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ضمن معاویة رضاه، وبالتالی یکون له الأثر الأکبر فی موافقة بقیة</w:t>
      </w:r>
    </w:p>
    <w:p>
      <w:pPr>
        <w:pStyle w:val="BookText"/>
        <w:rPr/>
      </w:pPr>
      <w:r>
        <w:rPr>
          <w:rFonts w:ascii="IRNazanin" w:hAnsi="IRNazanin" w:eastAsia="IRNazanin"/>
          <w:color w:val="111111"/>
          <w:sz w:val="28"/>
          <w:sz w:val="28"/>
          <w:szCs w:val="28"/>
          <w:rtl w:val="true"/>
          <w:lang w:bidi="fa-IR"/>
        </w:rPr>
        <w:t>أبناء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تدلیس کبیر جدا لأنه قبل غیره یعرف أن من شروط الإمام</w:t>
      </w:r>
    </w:p>
    <w:p>
      <w:pPr>
        <w:pStyle w:val="BookText"/>
        <w:rPr/>
      </w:pPr>
      <w:r>
        <w:rPr>
          <w:rFonts w:ascii="IRNazanin" w:hAnsi="IRNazanin" w:eastAsia="IRNazanin"/>
          <w:color w:val="111111"/>
          <w:sz w:val="28"/>
          <w:sz w:val="28"/>
          <w:szCs w:val="28"/>
          <w:rtl w:val="true"/>
          <w:lang w:bidi="fa-IR"/>
        </w:rPr>
        <w:t>الحسن علیه السلام فی الصلح أن تکون البیعة له أو للحسین، فکیف یوافق علی بیعة یزید؟</w:t>
      </w:r>
    </w:p>
    <w:p>
      <w:pPr>
        <w:pStyle w:val="BookText"/>
        <w:rPr/>
      </w:pPr>
      <w:r>
        <w:rPr>
          <w:rFonts w:ascii="IRNazanin" w:hAnsi="IRNazanin" w:eastAsia="IRNazanin"/>
          <w:color w:val="111111"/>
          <w:sz w:val="28"/>
          <w:sz w:val="28"/>
          <w:szCs w:val="28"/>
          <w:rtl w:val="true"/>
          <w:lang w:bidi="fa-IR"/>
        </w:rPr>
        <w:t>أما اتهامه للسبئیة والخوارج بجریمة سم الحسن علیه السلاموقوله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أرادوا الانتقام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قتلاهم فی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اعتراف کامل بجریمة السم التی یرید نفیها، فکیف ینکر </w:t>
      </w:r>
    </w:p>
    <w:p>
      <w:pPr>
        <w:pStyle w:val="BookText"/>
        <w:rPr/>
      </w:pPr>
      <w:r>
        <w:rPr>
          <w:rFonts w:ascii="IRNazanin" w:hAnsi="IRNazanin" w:eastAsia="IRNazanin"/>
          <w:color w:val="111111"/>
          <w:sz w:val="28"/>
          <w:sz w:val="28"/>
          <w:szCs w:val="28"/>
          <w:rtl w:val="true"/>
          <w:lang w:bidi="fa-IR"/>
        </w:rPr>
        <w:t>الجریمة ثم یعصبها برأس هؤلاء حتی لو فرضنا جدلا وجودهم؟ علما أنه اعترف من</w:t>
      </w:r>
    </w:p>
    <w:p>
      <w:pPr>
        <w:pStyle w:val="BookText"/>
        <w:rPr/>
      </w:pPr>
      <w:r>
        <w:rPr>
          <w:rFonts w:ascii="IRNazanin" w:hAnsi="IRNazanin" w:eastAsia="IRNazanin"/>
          <w:color w:val="111111"/>
          <w:sz w:val="28"/>
          <w:sz w:val="28"/>
          <w:szCs w:val="28"/>
          <w:rtl w:val="true"/>
          <w:lang w:bidi="fa-IR"/>
        </w:rPr>
        <w:t>قبل بوقوع الجریمة کما فی قوله الذی مر علینا قبل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نقل أن الذی سم الحسن</w:t>
      </w:r>
    </w:p>
    <w:p>
      <w:pPr>
        <w:pStyle w:val="BookText"/>
        <w:rPr/>
      </w:pPr>
      <w:r>
        <w:rPr>
          <w:rFonts w:ascii="IRNazanin" w:hAnsi="IRNazanin" w:eastAsia="IRNazanin"/>
          <w:color w:val="111111"/>
          <w:sz w:val="28"/>
          <w:sz w:val="28"/>
          <w:szCs w:val="28"/>
          <w:rtl w:val="true"/>
          <w:lang w:bidi="fa-IR"/>
        </w:rPr>
        <w:t>غیر معاویة فقیل هی زوجته وقیل أن أباها الأشعث بن قیس هو الذی أمرها بذلک</w:t>
      </w:r>
    </w:p>
    <w:p>
      <w:pPr>
        <w:pStyle w:val="BookText"/>
        <w:rPr/>
      </w:pPr>
      <w:r>
        <w:rPr>
          <w:rFonts w:ascii="IRNazanin" w:hAnsi="IRNazanin" w:eastAsia="IRNazanin"/>
          <w:color w:val="111111"/>
          <w:sz w:val="28"/>
          <w:sz w:val="28"/>
          <w:szCs w:val="28"/>
          <w:rtl w:val="true"/>
          <w:lang w:bidi="fa-IR"/>
        </w:rPr>
        <w:t>وقیل معاویة وقیل ابنه یزید وهذا التضارب بالذی سم الحسن یضعف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الرجل لم یکتف بکل ما قدم فلجأ إلی مناقشة الجانب الطبی فی روایات</w:t>
      </w:r>
    </w:p>
    <w:p>
      <w:pPr>
        <w:pStyle w:val="BookText"/>
        <w:rPr/>
      </w:pPr>
      <w:r>
        <w:rPr>
          <w:rFonts w:ascii="IRNazanin" w:hAnsi="IRNazanin" w:eastAsia="IRNazanin"/>
          <w:color w:val="111111"/>
          <w:sz w:val="28"/>
          <w:sz w:val="28"/>
          <w:szCs w:val="28"/>
          <w:rtl w:val="true"/>
          <w:lang w:bidi="fa-IR"/>
        </w:rPr>
        <w:t>السم استنادا إلی رأی الطب الحدیث بالرغم من اعتقاده أن ما جاء به من احتمالات</w:t>
      </w:r>
    </w:p>
    <w:p>
      <w:pPr>
        <w:pStyle w:val="BookText"/>
        <w:rPr/>
      </w:pPr>
      <w:r>
        <w:rPr>
          <w:rFonts w:ascii="IRNazanin" w:hAnsi="IRNazanin" w:eastAsia="IRNazanin"/>
          <w:color w:val="111111"/>
          <w:sz w:val="28"/>
          <w:sz w:val="28"/>
          <w:szCs w:val="28"/>
          <w:rtl w:val="true"/>
          <w:lang w:bidi="fa-IR"/>
        </w:rPr>
        <w:t>وفرضیات قد برأ معاویة من جریمة القتل، ولاتمام اللعبة لجأ إلی طبیب من أعوانهم</w:t>
      </w:r>
    </w:p>
    <w:p>
      <w:pPr>
        <w:pStyle w:val="BookText"/>
        <w:rPr/>
      </w:pPr>
      <w:r>
        <w:rPr>
          <w:rFonts w:ascii="IRNazanin" w:hAnsi="IRNazanin" w:eastAsia="IRNazanin"/>
          <w:color w:val="111111"/>
          <w:sz w:val="28"/>
          <w:sz w:val="28"/>
          <w:szCs w:val="28"/>
          <w:rtl w:val="true"/>
          <w:lang w:bidi="fa-IR"/>
        </w:rPr>
        <w:t>من جماعة هجرة العمالة الوافدة یعمل فی السعودیة ویتقاضی مرتبه من خزینتها التی لا</w:t>
      </w:r>
    </w:p>
    <w:p>
      <w:pPr>
        <w:pStyle w:val="BookText"/>
        <w:rPr/>
      </w:pPr>
      <w:r>
        <w:rPr>
          <w:rFonts w:ascii="IRNazanin" w:hAnsi="IRNazanin" w:eastAsia="IRNazanin"/>
          <w:color w:val="111111"/>
          <w:sz w:val="28"/>
          <w:sz w:val="28"/>
          <w:szCs w:val="28"/>
          <w:rtl w:val="true"/>
          <w:lang w:bidi="fa-IR"/>
        </w:rPr>
        <w:t>تمنح نقودها إلا لمن یسیر علی نهجها؛ عسی أن یأتی بما یدعم تلک الأقوال الشاذة،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وبعرض النصوص المتعلقة بالجانب الطبی فی هذه المسألة علی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p>
    <w:p>
      <w:pPr>
        <w:pStyle w:val="BookText"/>
        <w:rPr/>
      </w:pPr>
      <w:r>
        <w:rPr>
          <w:rFonts w:ascii="IRNazanin" w:hAnsi="IRNazanin" w:eastAsia="IRNazanin"/>
          <w:color w:val="111111"/>
          <w:sz w:val="28"/>
          <w:sz w:val="28"/>
          <w:szCs w:val="28"/>
          <w:rtl w:val="true"/>
          <w:lang w:bidi="fa-IR"/>
        </w:rPr>
        <w:t xml:space="preserve">حسین الطاهر أستاذ علم الأدویة کلیة الصیدلة جامعة الملک سعود بالریاض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w:t>
      </w:r>
    </w:p>
    <w:p>
      <w:pPr>
        <w:pStyle w:val="BookText"/>
        <w:rPr/>
      </w:pPr>
      <w:r>
        <w:rPr>
          <w:rFonts w:ascii="IRNazanin" w:hAnsi="IRNazanin" w:eastAsia="IRNazanin"/>
          <w:color w:val="111111"/>
          <w:sz w:val="28"/>
          <w:sz w:val="28"/>
          <w:szCs w:val="28"/>
          <w:rtl w:val="true"/>
          <w:lang w:bidi="fa-IR"/>
        </w:rPr>
        <w:t>به لاتمام اللعبة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تبینت براءة معاویة وابنه یزید من تهمة سم الحسن بن</w:t>
      </w:r>
    </w:p>
    <w:p>
      <w:pPr>
        <w:pStyle w:val="BookText"/>
        <w:rPr/>
      </w:pPr>
      <w:r>
        <w:rPr>
          <w:rFonts w:ascii="IRNazanin" w:hAnsi="IRNazanin" w:eastAsia="IRNazanin"/>
          <w:color w:val="111111"/>
          <w:sz w:val="28"/>
          <w:sz w:val="28"/>
          <w:szCs w:val="28"/>
          <w:rtl w:val="true"/>
          <w:lang w:bidi="fa-IR"/>
        </w:rPr>
        <w:t>علی علیه السلام، فیما سبق من أقوال العلماء، وما سردناه من تحلیلات، نأخذ رأی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w:t>
      </w:r>
    </w:p>
    <w:p>
      <w:pPr>
        <w:pStyle w:val="BookText"/>
        <w:rPr/>
      </w:pPr>
      <w:r>
        <w:rPr>
          <w:rFonts w:ascii="IRNazanin" w:hAnsi="IRNazanin" w:eastAsia="IRNazanin"/>
          <w:color w:val="111111"/>
          <w:sz w:val="28"/>
          <w:sz w:val="28"/>
          <w:szCs w:val="28"/>
          <w:rtl w:val="true"/>
          <w:lang w:bidi="fa-IR"/>
        </w:rPr>
        <w:t xml:space="preserve">کان الدکتور علی قدر کبیر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یتناسب مع کبر خوفه علی مرتبه ومورده المالی</w:t>
      </w:r>
    </w:p>
    <w:p>
      <w:pPr>
        <w:pStyle w:val="BookText"/>
        <w:rPr/>
      </w:pPr>
      <w:r>
        <w:rPr>
          <w:rFonts w:ascii="IRNazanin" w:hAnsi="IRNazanin" w:eastAsia="IRNazanin"/>
          <w:color w:val="111111"/>
          <w:sz w:val="28"/>
          <w:sz w:val="28"/>
          <w:szCs w:val="28"/>
          <w:rtl w:val="true"/>
          <w:lang w:bidi="fa-IR"/>
        </w:rPr>
        <w:t>الکبیر، فقال فی جوابه المضحک المبکی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یشتک المریض أی الحسن بن علی علیه السلام من</w:t>
      </w:r>
    </w:p>
    <w:p>
      <w:pPr>
        <w:pStyle w:val="BookText"/>
        <w:rPr/>
      </w:pPr>
      <w:r>
        <w:rPr>
          <w:rFonts w:ascii="IRNazanin" w:hAnsi="IRNazanin" w:eastAsia="IRNazanin"/>
          <w:color w:val="111111"/>
          <w:sz w:val="28"/>
          <w:sz w:val="28"/>
          <w:szCs w:val="28"/>
          <w:rtl w:val="true"/>
          <w:lang w:bidi="fa-IR"/>
        </w:rPr>
        <w:t>أی نزف دموی سائل، مما یرجح عدم إعطائه أی مادة کیمیائیة أوسم ذات قدرة علی</w:t>
      </w:r>
    </w:p>
    <w:p>
      <w:pPr>
        <w:pStyle w:val="BookText"/>
        <w:rPr/>
      </w:pPr>
      <w:r>
        <w:rPr>
          <w:rFonts w:ascii="IRNazanin" w:hAnsi="IRNazanin" w:eastAsia="IRNazanin"/>
          <w:color w:val="111111"/>
          <w:sz w:val="28"/>
          <w:sz w:val="28"/>
          <w:szCs w:val="28"/>
          <w:rtl w:val="true"/>
          <w:lang w:bidi="fa-IR"/>
        </w:rPr>
        <w:t>إحداث تثبیط لعوامل تخثر الدم، فمن المعروف أن بعض الکیمیائیات والسموم، تؤدی</w:t>
      </w:r>
    </w:p>
    <w:p>
      <w:pPr>
        <w:pStyle w:val="BookText"/>
        <w:rPr/>
      </w:pPr>
      <w:r>
        <w:rPr>
          <w:rFonts w:ascii="IRNazanin" w:hAnsi="IRNazanin" w:eastAsia="IRNazanin"/>
          <w:color w:val="111111"/>
          <w:sz w:val="28"/>
          <w:sz w:val="28"/>
          <w:szCs w:val="28"/>
          <w:rtl w:val="true"/>
          <w:lang w:bidi="fa-IR"/>
        </w:rPr>
        <w:t>إلی النزف الدموی؛ وذلک لقدرتها علی تثبیط التصنیع الکبدی لبعض العوامل المساعدة</w:t>
      </w:r>
    </w:p>
    <w:p>
      <w:pPr>
        <w:pStyle w:val="BookText"/>
        <w:rPr/>
      </w:pPr>
      <w:r>
        <w:rPr>
          <w:rFonts w:ascii="IRNazanin" w:hAnsi="IRNazanin" w:eastAsia="IRNazanin"/>
          <w:color w:val="111111"/>
          <w:sz w:val="28"/>
          <w:sz w:val="28"/>
          <w:szCs w:val="28"/>
          <w:rtl w:val="true"/>
          <w:lang w:bidi="fa-IR"/>
        </w:rPr>
        <w:t>علی تخثر الدم، أو لمضادات تأثیراتها فی عملیة التخثر؛ ولذلک فإن تعاطی هذه المواد</w:t>
      </w:r>
    </w:p>
    <w:p>
      <w:pPr>
        <w:pStyle w:val="BookText"/>
        <w:rPr/>
      </w:pPr>
      <w:r>
        <w:rPr>
          <w:rFonts w:ascii="IRNazanin" w:hAnsi="IRNazanin" w:eastAsia="IRNazanin"/>
          <w:color w:val="111111"/>
          <w:sz w:val="28"/>
          <w:sz w:val="28"/>
          <w:szCs w:val="28"/>
          <w:rtl w:val="true"/>
          <w:lang w:bidi="fa-IR"/>
        </w:rPr>
        <w:t>سیؤدی إلی ظهور نزف دموی فی مناطق متعددة من أعضاء الجسم مثل العین والأنف</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والفم والجهاز المعدی — المعوی — وعند حدوث النزف الدموی فی الجهاز المعدی — </w:t>
      </w:r>
    </w:p>
    <w:p>
      <w:pPr>
        <w:pStyle w:val="BookText"/>
        <w:rPr/>
      </w:pPr>
      <w:r>
        <w:rPr>
          <w:rFonts w:ascii="IRNazanin" w:hAnsi="IRNazanin" w:eastAsia="IRNazanin"/>
          <w:color w:val="111111"/>
          <w:sz w:val="28"/>
          <w:sz w:val="28"/>
          <w:szCs w:val="28"/>
          <w:rtl w:val="true"/>
          <w:lang w:bidi="fa-IR"/>
        </w:rPr>
        <w:t xml:space="preserve">المعوی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الدم بشکل نزف دبری سائل، منفرداً أو مخلوطاً مع البراز، ولا یظهر فی</w:t>
      </w:r>
    </w:p>
    <w:p>
      <w:pPr>
        <w:pStyle w:val="BookText"/>
        <w:rPr/>
      </w:pPr>
      <w:r>
        <w:rPr>
          <w:rFonts w:ascii="IRNazanin" w:hAnsi="IRNazanin" w:eastAsia="IRNazanin"/>
          <w:color w:val="111111"/>
          <w:sz w:val="28"/>
          <w:sz w:val="28"/>
          <w:szCs w:val="28"/>
          <w:rtl w:val="true"/>
          <w:lang w:bidi="fa-IR"/>
        </w:rPr>
        <w:t xml:space="preserve">شکل جمادات أو قطع دمویة صلبة کانت أو إسفنجیة، أو فی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من الکبد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یستبعد إعطاء ذلک المریض أحد المواد الکیمیائیة، أو السموم ذات القدرة علی</w:t>
      </w:r>
    </w:p>
    <w:p>
      <w:pPr>
        <w:pStyle w:val="BookText"/>
        <w:rPr/>
      </w:pPr>
      <w:r>
        <w:rPr>
          <w:rFonts w:ascii="IRNazanin" w:hAnsi="IRNazanin" w:eastAsia="IRNazanin"/>
          <w:color w:val="111111"/>
          <w:sz w:val="28"/>
          <w:sz w:val="28"/>
          <w:szCs w:val="28"/>
          <w:rtl w:val="true"/>
          <w:lang w:bidi="fa-IR"/>
        </w:rPr>
        <w:t>إحداث نزف دموی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طبیعة قطع الدم المتجمدة التی أشارت الروایات إلی أنها قطع من الکبد، یقول</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حسن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بعض أنوع سرطانات أو أورام الجهاز المعدی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المعوی — الثابتة أو المتنقلة عبر الأمعاء، أو بعض السرطانات المخاطیة التی تؤدی إلی</w:t>
      </w:r>
    </w:p>
    <w:p>
      <w:pPr>
        <w:pStyle w:val="BookText"/>
        <w:rPr/>
      </w:pPr>
      <w:r>
        <w:rPr>
          <w:rFonts w:ascii="IRNazanin" w:hAnsi="IRNazanin" w:eastAsia="IRNazanin"/>
          <w:color w:val="111111"/>
          <w:sz w:val="28"/>
          <w:sz w:val="28"/>
          <w:szCs w:val="28"/>
          <w:rtl w:val="true"/>
          <w:lang w:bidi="fa-IR"/>
        </w:rPr>
        <w:t>النزف الدموی المتجمد، المخلوط مع الخلایا، وبطانات الجهاز المعدی — المعوی — وقد</w:t>
      </w:r>
    </w:p>
    <w:p>
      <w:pPr>
        <w:pStyle w:val="BookText"/>
        <w:rPr/>
      </w:pPr>
      <w:r>
        <w:rPr>
          <w:rFonts w:ascii="IRNazanin" w:hAnsi="IRNazanin" w:eastAsia="IRNazanin"/>
          <w:color w:val="111111"/>
          <w:sz w:val="28"/>
          <w:sz w:val="28"/>
          <w:szCs w:val="28"/>
          <w:rtl w:val="true"/>
          <w:lang w:bidi="fa-IR"/>
        </w:rPr>
        <w:t xml:space="preserve">تخرج بشکل 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من الکبد کما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فإنی أرجح أن ذلک</w:t>
      </w:r>
    </w:p>
    <w:p>
      <w:pPr>
        <w:pStyle w:val="BookText"/>
        <w:rPr/>
      </w:pPr>
      <w:r>
        <w:rPr>
          <w:rFonts w:ascii="IRNazanin" w:hAnsi="IRNazanin" w:eastAsia="IRNazanin"/>
          <w:color w:val="111111"/>
          <w:sz w:val="28"/>
          <w:sz w:val="28"/>
          <w:szCs w:val="28"/>
          <w:rtl w:val="true"/>
          <w:lang w:bidi="fa-IR"/>
        </w:rPr>
        <w:t>المریض قد یکون مصاباً بأحد سرطانات، أو أورام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مرویات</w:t>
      </w:r>
    </w:p>
    <w:p>
      <w:pPr>
        <w:pStyle w:val="BookText"/>
        <w:rPr/>
      </w:pPr>
      <w:r>
        <w:rPr>
          <w:rFonts w:ascii="IRNazanin" w:hAnsi="IRNazanin" w:eastAsia="IRNazanin"/>
          <w:color w:val="111111"/>
          <w:sz w:val="28"/>
          <w:sz w:val="28"/>
          <w:szCs w:val="28"/>
          <w:rtl w:val="true"/>
          <w:lang w:bidi="fa-IR"/>
        </w:rPr>
        <w:t>خلافة معاویة فی تاریخ الطبری للدکتور خالد الغیث ص</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لم رفض الرجل الأخذ بکل الروایات عن جریمة السم وأختار الروایات</w:t>
      </w:r>
    </w:p>
    <w:p>
      <w:pPr>
        <w:pStyle w:val="BookText"/>
        <w:rPr/>
      </w:pPr>
      <w:r>
        <w:rPr>
          <w:rFonts w:ascii="IRNazanin" w:hAnsi="IRNazanin" w:eastAsia="IRNazanin"/>
          <w:color w:val="111111"/>
          <w:sz w:val="28"/>
          <w:sz w:val="28"/>
          <w:szCs w:val="28"/>
          <w:rtl w:val="true"/>
          <w:lang w:bidi="fa-IR"/>
        </w:rPr>
        <w:t>التی تتحدث عن قطعة الکبد بالرغم من أن المقصود لیس الغدة الکبدیة نفسها وإنما</w:t>
      </w:r>
    </w:p>
    <w:p>
      <w:pPr>
        <w:pStyle w:val="BookText"/>
        <w:rPr/>
      </w:pPr>
      <w:r>
        <w:rPr>
          <w:rFonts w:ascii="IRNazanin" w:hAnsi="IRNazanin" w:eastAsia="IRNazanin"/>
          <w:color w:val="111111"/>
          <w:sz w:val="28"/>
          <w:sz w:val="28"/>
          <w:szCs w:val="28"/>
          <w:rtl w:val="true"/>
          <w:lang w:bidi="fa-IR"/>
        </w:rPr>
        <w:t>یقصد قطع الدم المتخثر بتأثیر السم، وما دام یرید اقناعنا بأقوال الأطباء أنصحه لیسألهم</w:t>
      </w:r>
    </w:p>
    <w:p>
      <w:pPr>
        <w:pStyle w:val="BookText"/>
        <w:rPr/>
      </w:pPr>
      <w:r>
        <w:rPr>
          <w:rFonts w:ascii="IRNazanin" w:hAnsi="IRNazanin" w:eastAsia="IRNazanin"/>
          <w:color w:val="111111"/>
          <w:sz w:val="28"/>
          <w:sz w:val="28"/>
          <w:szCs w:val="28"/>
          <w:rtl w:val="true"/>
          <w:lang w:bidi="fa-IR"/>
        </w:rPr>
        <w:t>عن تأثیر السم فی تخثیر الدم لکی لا یقع فی مثل هذا الوهم کل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عجز حتی عن إقناع نفسه بعد کل ما جاء به من غث وخلط وتدلیس ومن</w:t>
      </w:r>
    </w:p>
    <w:p>
      <w:pPr>
        <w:pStyle w:val="BookText"/>
        <w:rPr/>
      </w:pPr>
      <w:r>
        <w:rPr>
          <w:rFonts w:ascii="IRNazanin" w:hAnsi="IRNazanin" w:eastAsia="IRNazanin"/>
          <w:color w:val="111111"/>
          <w:sz w:val="28"/>
          <w:sz w:val="28"/>
          <w:szCs w:val="28"/>
          <w:rtl w:val="true"/>
          <w:lang w:bidi="fa-IR"/>
        </w:rPr>
        <w:t>استعان به من الأطباء والمنجمین والسحرة؛ قال متملصا من المسؤولیة وبفس أسلوب</w:t>
      </w:r>
    </w:p>
    <w:p>
      <w:pPr>
        <w:pStyle w:val="BookText"/>
        <w:rPr/>
      </w:pPr>
      <w:r>
        <w:rPr>
          <w:rFonts w:ascii="IRNazanin" w:hAnsi="IRNazanin" w:eastAsia="IRNazanin"/>
          <w:color w:val="111111"/>
          <w:sz w:val="28"/>
          <w:sz w:val="28"/>
          <w:szCs w:val="28"/>
          <w:rtl w:val="true"/>
          <w:lang w:bidi="fa-IR"/>
        </w:rPr>
        <w:t>ابن العربی فی العوصم من القوصم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ثبت موت الحسن علیه السلام بالسم فهذه شهادة</w:t>
      </w:r>
    </w:p>
    <w:p>
      <w:pPr>
        <w:pStyle w:val="BookText"/>
        <w:rPr/>
      </w:pPr>
      <w:r>
        <w:rPr>
          <w:rFonts w:ascii="IRNazanin" w:hAnsi="IRNazanin" w:eastAsia="IRNazanin"/>
          <w:color w:val="111111"/>
          <w:sz w:val="28"/>
          <w:sz w:val="28"/>
          <w:szCs w:val="28"/>
          <w:rtl w:val="true"/>
          <w:lang w:bidi="fa-IR"/>
        </w:rPr>
        <w:t xml:space="preserve">له وکرامة فی حقه کما قال بذلک شیخ الإسلام ابن تیمیة فی منهاج السنة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r>
        <w:rPr>
          <w:rFonts w:eastAsia="IRNazanin" w:cs="IRNazanin"/>
          <w:color w:val="111111"/>
          <w:sz w:val="28"/>
          <w:szCs w:val="28"/>
          <w:rtl w:val="true"/>
          <w:lang w:bidi="fa-IR"/>
        </w:rPr>
        <w:t>))</w:t>
      </w:r>
      <w:r>
        <w:rPr>
          <w:rStyle w:val="FootnoteAnchor"/>
          <w:rtl w:val="true"/>
        </w:rPr>
        <w:footnoteReference w:id="47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ویذکرنی هذا القول بما جاء فی منشور أصدرته إحدی التنظیمات الإرهابیة فی العراق</w:t>
      </w:r>
    </w:p>
    <w:p>
      <w:pPr>
        <w:pStyle w:val="BookText"/>
        <w:rPr/>
      </w:pPr>
      <w:r>
        <w:rPr>
          <w:rFonts w:ascii="IRNazanin" w:hAnsi="IRNazanin" w:eastAsia="IRNazanin"/>
          <w:color w:val="111111"/>
          <w:sz w:val="28"/>
          <w:sz w:val="28"/>
          <w:szCs w:val="28"/>
          <w:rtl w:val="true"/>
          <w:lang w:bidi="fa-IR"/>
        </w:rPr>
        <w:t xml:space="preserve">وأسمها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 تحدثت فیه عن المقابر الجماعیة التی تم اکتشافها</w:t>
      </w:r>
    </w:p>
    <w:p>
      <w:pPr>
        <w:pStyle w:val="BookText"/>
        <w:rPr/>
      </w:pPr>
      <w:r>
        <w:rPr>
          <w:rFonts w:ascii="IRNazanin" w:hAnsi="IRNazanin" w:eastAsia="IRNazanin"/>
          <w:color w:val="111111"/>
          <w:sz w:val="28"/>
          <w:sz w:val="28"/>
          <w:szCs w:val="28"/>
          <w:rtl w:val="true"/>
          <w:lang w:bidi="fa-IR"/>
        </w:rPr>
        <w:t>فی أنحاء متعددة من العراق؛ وادعت أن أهل الضحایا الذین عثر علیهم فی المقابر</w:t>
      </w:r>
    </w:p>
    <w:p>
      <w:pPr>
        <w:pStyle w:val="BookText"/>
        <w:rPr/>
      </w:pPr>
      <w:r>
        <w:rPr>
          <w:rFonts w:ascii="IRNazanin" w:hAnsi="IRNazanin" w:eastAsia="IRNazanin"/>
          <w:color w:val="111111"/>
          <w:sz w:val="28"/>
          <w:sz w:val="28"/>
          <w:szCs w:val="28"/>
          <w:rtl w:val="true"/>
          <w:lang w:bidi="fa-IR"/>
        </w:rPr>
        <w:t>الجماعیة یجب أن یفرحوا لأن أبناءهم إذا کانوا مؤمنین سوف یذهبون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بکل وقاحة یترجم المعاصرون ما أقترفه الأقدمون من أعمال منافیة للأخلاق والدین</w:t>
      </w:r>
    </w:p>
    <w:p>
      <w:pPr>
        <w:pStyle w:val="BookText"/>
        <w:rPr/>
      </w:pPr>
      <w:r>
        <w:rPr>
          <w:rFonts w:ascii="IRNazanin" w:hAnsi="IRNazanin" w:eastAsia="IRNazanin"/>
          <w:color w:val="111111"/>
          <w:sz w:val="28"/>
          <w:sz w:val="28"/>
          <w:szCs w:val="28"/>
          <w:rtl w:val="true"/>
          <w:lang w:bidi="fa-IR"/>
        </w:rPr>
        <w:t>ویطرحونها للتعامل والتداول مع کل ما تسببه من انحرافات نفسیة وأخلاقیة علی الفرد</w:t>
      </w:r>
    </w:p>
    <w:p>
      <w:pPr>
        <w:pStyle w:val="BookText"/>
        <w:rPr/>
      </w:pPr>
      <w:r>
        <w:rPr>
          <w:rFonts w:ascii="IRNazanin" w:hAnsi="IRNazanin" w:eastAsia="IRNazanin"/>
          <w:color w:val="111111"/>
          <w:sz w:val="28"/>
          <w:sz w:val="28"/>
          <w:szCs w:val="28"/>
          <w:rtl w:val="true"/>
          <w:lang w:bidi="fa-IR"/>
        </w:rPr>
        <w:t>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هؤلاء الذین تلاعبوا بجرائم السیاسیین أیضا وأنا هنا لا أرید إحصاءهم وإنما</w:t>
      </w:r>
    </w:p>
    <w:p>
      <w:pPr>
        <w:pStyle w:val="BookText"/>
        <w:rPr/>
      </w:pPr>
      <w:r>
        <w:rPr>
          <w:rFonts w:ascii="IRNazanin" w:hAnsi="IRNazanin" w:eastAsia="IRNazanin"/>
          <w:color w:val="111111"/>
          <w:sz w:val="28"/>
          <w:sz w:val="28"/>
          <w:szCs w:val="28"/>
          <w:rtl w:val="true"/>
          <w:lang w:bidi="fa-IR"/>
        </w:rPr>
        <w:t xml:space="preserve">أورد نتفا من أقوالهم کان الدکتور علی محمد الصلابی الذی کتب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یصح</w:t>
      </w:r>
    </w:p>
    <w:p>
      <w:pPr>
        <w:pStyle w:val="BookText"/>
        <w:rPr/>
      </w:pPr>
      <w:r>
        <w:rPr>
          <w:rFonts w:ascii="IRNazanin" w:hAnsi="IRNazanin" w:eastAsia="IRNazanin"/>
          <w:color w:val="111111"/>
          <w:sz w:val="28"/>
          <w:sz w:val="28"/>
          <w:szCs w:val="28"/>
          <w:rtl w:val="true"/>
          <w:lang w:bidi="fa-IR"/>
        </w:rPr>
        <w:t>اتهام معاویة بسم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عن روایة ابن سعد فی الطبقات عن</w:t>
      </w:r>
    </w:p>
    <w:p>
      <w:pPr>
        <w:pStyle w:val="BookText"/>
        <w:rPr/>
      </w:pPr>
      <w:r>
        <w:rPr>
          <w:rFonts w:ascii="IRNazanin" w:hAnsi="IRNazanin" w:eastAsia="IRNazanin"/>
          <w:color w:val="111111"/>
          <w:sz w:val="28"/>
          <w:sz w:val="28"/>
          <w:szCs w:val="28"/>
          <w:rtl w:val="true"/>
          <w:lang w:bidi="fa-IR"/>
        </w:rPr>
        <w:t>حادثة السم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بعض الروایات أن الحسن بن علی توفی متأثرا بالسم الذی وضع</w:t>
      </w:r>
    </w:p>
    <w:p>
      <w:pPr>
        <w:pStyle w:val="BookText"/>
        <w:rPr/>
      </w:pPr>
      <w:r>
        <w:rPr>
          <w:rFonts w:ascii="IRNazanin" w:hAnsi="IRNazanin" w:eastAsia="IRNazanin"/>
          <w:color w:val="111111"/>
          <w:sz w:val="28"/>
          <w:sz w:val="28"/>
          <w:szCs w:val="28"/>
          <w:rtl w:val="true"/>
          <w:lang w:bidi="fa-IR"/>
        </w:rPr>
        <w:t>له، وقد اتجهت أصابع الاتهام نحو زوجة الحسن جعدة بنت قیس أمیر کندة، فهذه أم</w:t>
      </w:r>
    </w:p>
    <w:p>
      <w:pPr>
        <w:pStyle w:val="BookText"/>
        <w:rPr/>
      </w:pPr>
      <w:r>
        <w:rPr>
          <w:rFonts w:ascii="IRNazanin" w:hAnsi="IRNazanin" w:eastAsia="IRNazanin"/>
          <w:color w:val="111111"/>
          <w:sz w:val="28"/>
          <w:sz w:val="28"/>
          <w:szCs w:val="28"/>
          <w:rtl w:val="true"/>
          <w:lang w:bidi="fa-IR"/>
        </w:rPr>
        <w:t>موسی سریة علی تتهم جعدة بأنها لمدت السم للحسن، فاشتکی منه 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w:t>
      </w:r>
    </w:p>
    <w:p>
      <w:pPr>
        <w:pStyle w:val="BookText"/>
        <w:rPr/>
      </w:pPr>
      <w:r>
        <w:rPr>
          <w:rFonts w:ascii="IRNazanin" w:hAnsi="IRNazanin" w:eastAsia="IRNazanin"/>
          <w:color w:val="111111"/>
          <w:sz w:val="28"/>
          <w:sz w:val="28"/>
          <w:szCs w:val="28"/>
          <w:rtl w:val="true"/>
          <w:lang w:bidi="fa-IR"/>
        </w:rPr>
        <w:t>الروایة إسنادها لا یصح وهی ضعیفة</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وقال أیضا عن الروایة الموجودة فی تهذیب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وحاول بعض من الأخباریین</w:t>
      </w:r>
    </w:p>
    <w:p>
      <w:pPr>
        <w:pStyle w:val="BookText"/>
        <w:rPr/>
      </w:pPr>
      <w:r>
        <w:rPr>
          <w:rFonts w:ascii="IRNazanin" w:hAnsi="IRNazanin" w:eastAsia="IRNazanin"/>
          <w:color w:val="111111"/>
          <w:sz w:val="28"/>
          <w:sz w:val="28"/>
          <w:szCs w:val="28"/>
          <w:rtl w:val="true"/>
          <w:lang w:bidi="fa-IR"/>
        </w:rPr>
        <w:t>والرواة أن یوجدوا علاقة بین البیعة لیزید و وفاة الحسن، وزعموا أن یزید بن معاویة</w:t>
      </w:r>
    </w:p>
    <w:p>
      <w:pPr>
        <w:pStyle w:val="BookText"/>
        <w:rPr/>
      </w:pPr>
      <w:r>
        <w:rPr>
          <w:rFonts w:ascii="IRNazanin" w:hAnsi="IRNazanin" w:eastAsia="IRNazanin"/>
          <w:color w:val="111111"/>
          <w:sz w:val="28"/>
          <w:sz w:val="28"/>
          <w:szCs w:val="28"/>
          <w:rtl w:val="true"/>
          <w:lang w:bidi="fa-IR"/>
        </w:rPr>
        <w:t>أرسل إلی جعدة بنت قیس أن سمی حسنا فإنی سأتزوجک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سندها یزید بن</w:t>
      </w:r>
    </w:p>
    <w:p>
      <w:pPr>
        <w:pStyle w:val="BookText"/>
        <w:rPr/>
      </w:pPr>
      <w:r>
        <w:rPr>
          <w:rFonts w:ascii="IRNazanin" w:hAnsi="IRNazanin" w:eastAsia="IRNazanin"/>
          <w:color w:val="111111"/>
          <w:sz w:val="28"/>
          <w:sz w:val="28"/>
          <w:szCs w:val="28"/>
          <w:rtl w:val="true"/>
          <w:lang w:bidi="fa-IR"/>
        </w:rPr>
        <w:t>عیاض، ابن جعدیة، کذبه مالک وغیره</w:t>
      </w:r>
      <w:r>
        <w:rPr>
          <w:rFonts w:eastAsia="IRNazanin" w:cs="IRNazanin"/>
          <w:color w:val="111111"/>
          <w:sz w:val="28"/>
          <w:szCs w:val="28"/>
          <w:rtl w:val="true"/>
          <w:lang w:bidi="fa-IR"/>
        </w:rPr>
        <w:t>))</w:t>
      </w:r>
      <w:r>
        <w:rPr>
          <w:rStyle w:val="FootnoteAnchor"/>
          <w:rtl w:val="true"/>
        </w:rPr>
        <w:footnoteReference w:id="48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عن الروایة التی أخرجها الأصفهانی فی مقاتل الطالبیین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بإسناده عن احمد</w:t>
      </w:r>
    </w:p>
    <w:p>
      <w:pPr>
        <w:pStyle w:val="BookText"/>
        <w:rPr/>
      </w:pPr>
      <w:r>
        <w:rPr>
          <w:rFonts w:ascii="IRNazanin" w:hAnsi="IRNazanin" w:eastAsia="IRNazanin"/>
          <w:color w:val="111111"/>
          <w:sz w:val="28"/>
          <w:sz w:val="28"/>
          <w:szCs w:val="28"/>
          <w:rtl w:val="true"/>
          <w:lang w:bidi="fa-IR"/>
        </w:rPr>
        <w:t>بن عبد الله بن عمار، وهو من رؤوس الشیعة، وفی أسانیده أیضا عیسی بن مهران رافضی</w:t>
      </w:r>
    </w:p>
    <w:p>
      <w:pPr>
        <w:pStyle w:val="BookText"/>
        <w:rPr/>
      </w:pPr>
      <w:r>
        <w:rPr>
          <w:rFonts w:ascii="IRNazanin" w:hAnsi="IRNazanin" w:eastAsia="IRNazanin"/>
          <w:color w:val="111111"/>
          <w:sz w:val="28"/>
          <w:sz w:val="28"/>
          <w:szCs w:val="28"/>
          <w:rtl w:val="true"/>
          <w:lang w:bidi="fa-IR"/>
        </w:rPr>
        <w:t>کذاب، قال عنه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شیاطین الرافضة</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ثم لما اعترضته الروایات التی أوردتها کتب مدرستهم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وردمت هذه</w:t>
      </w:r>
    </w:p>
    <w:p>
      <w:pPr>
        <w:pStyle w:val="BookText"/>
        <w:rPr/>
      </w:pPr>
      <w:r>
        <w:rPr>
          <w:rFonts w:ascii="IRNazanin" w:hAnsi="IRNazanin" w:eastAsia="IRNazanin"/>
          <w:color w:val="111111"/>
          <w:sz w:val="28"/>
          <w:sz w:val="28"/>
          <w:szCs w:val="28"/>
          <w:rtl w:val="true"/>
          <w:lang w:bidi="fa-IR"/>
        </w:rPr>
        <w:t>الروایات فی کتب السنة بدون تمحیص، مع العلم أن أسانید تلک الروایات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کتب الشیعة الامامیة فی اتهام معاویة فی مقتل الحسن علیه السلام بالسم فحدث ولا حرج،</w:t>
      </w:r>
    </w:p>
    <w:p>
      <w:pPr>
        <w:pStyle w:val="BookText"/>
        <w:rPr/>
      </w:pPr>
      <w:r>
        <w:rPr>
          <w:rFonts w:ascii="IRNazanin" w:hAnsi="IRNazanin" w:eastAsia="IRNazanin"/>
          <w:color w:val="111111"/>
          <w:sz w:val="28"/>
          <w:sz w:val="28"/>
          <w:szCs w:val="28"/>
          <w:rtl w:val="true"/>
          <w:lang w:bidi="fa-IR"/>
        </w:rPr>
        <w:t>ولیس لهم روایات صحیحة یعتمد علیها، والقوم متخصصون فی الکذب والبهتان</w:t>
      </w:r>
    </w:p>
    <w:p>
      <w:pPr>
        <w:pStyle w:val="BookText"/>
        <w:rPr/>
      </w:pPr>
      <w:r>
        <w:rPr>
          <w:rFonts w:ascii="IRNazanin" w:hAnsi="IRNazanin" w:eastAsia="IRNazanin"/>
          <w:color w:val="111111"/>
          <w:sz w:val="28"/>
          <w:sz w:val="28"/>
          <w:szCs w:val="28"/>
          <w:rtl w:val="true"/>
          <w:lang w:bidi="fa-IR"/>
        </w:rPr>
        <w:t>وإلصاق التهم الباطلة والروایات الظالمة فی الطعن فی الصحابة وخصوصا معاویة</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والصلابی لا یختلف کثیرا عن فیصل نور فی التدلیس والکذب فالمدرسة التی</w:t>
      </w:r>
    </w:p>
    <w:p>
      <w:pPr>
        <w:pStyle w:val="BookText"/>
        <w:rPr/>
      </w:pPr>
      <w:r>
        <w:rPr>
          <w:rFonts w:ascii="Amiri" w:hAnsi="Amiri" w:eastAsia="Amiri" w:cs="Amiri"/>
          <w:color w:val="111111"/>
          <w:sz w:val="28"/>
          <w:sz w:val="28"/>
          <w:szCs w:val="28"/>
          <w:rtl w:val="true"/>
          <w:lang w:bidi="ar-SA"/>
        </w:rPr>
        <w:t>تخرجوا منها واحدة</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موضوع الصلابی أو أن الصلابی هو الذی سرق من فیصل، ولکن مجرد إثبات جریمة السرقة یؤکد</w:t>
      </w:r>
    </w:p>
    <w:p>
      <w:pPr>
        <w:pStyle w:val="BookText"/>
        <w:rPr/>
      </w:pPr>
      <w:r>
        <w:rPr>
          <w:rFonts w:ascii="IRNazanin" w:hAnsi="IRNazanin" w:eastAsia="IRNazanin"/>
          <w:color w:val="111111"/>
          <w:sz w:val="28"/>
          <w:sz w:val="28"/>
          <w:szCs w:val="28"/>
          <w:rtl w:val="true"/>
          <w:lang w:bidi="fa-IR"/>
        </w:rPr>
        <w:t>بأن هناک من لا یرعوی عن فعل أی شیء فی سبیل نصرة ما یؤمن به حتی ولو کان مجرد تفاهات</w:t>
      </w:r>
    </w:p>
    <w:p>
      <w:pPr>
        <w:pStyle w:val="BookText"/>
        <w:rPr/>
      </w:pPr>
      <w:r>
        <w:rPr>
          <w:rFonts w:ascii="IRNazanin" w:hAnsi="IRNazanin" w:eastAsia="IRNazanin"/>
          <w:color w:val="111111"/>
          <w:sz w:val="28"/>
          <w:sz w:val="28"/>
          <w:szCs w:val="28"/>
          <w:rtl w:val="true"/>
          <w:lang w:bidi="fa-IR"/>
        </w:rPr>
        <w:t>، حیث لجأ بعد أن أظناه اللهاث خلف السراب الکاذب مثل</w:t>
      </w:r>
    </w:p>
    <w:p>
      <w:pPr>
        <w:pStyle w:val="BookText"/>
        <w:rPr/>
      </w:pPr>
      <w:r>
        <w:rPr>
          <w:rFonts w:ascii="IRNazanin" w:hAnsi="IRNazanin" w:eastAsia="IRNazanin"/>
          <w:color w:val="111111"/>
          <w:sz w:val="28"/>
          <w:sz w:val="28"/>
          <w:szCs w:val="28"/>
          <w:rtl w:val="true"/>
          <w:lang w:bidi="fa-IR"/>
        </w:rPr>
        <w:t>صاحبه إلی نفس أقوال المنحرفین من الطائفیین الحاقدین علی المنهج الامامی مثل ابن</w:t>
      </w:r>
    </w:p>
    <w:p>
      <w:pPr>
        <w:pStyle w:val="BookText"/>
        <w:rPr/>
      </w:pPr>
      <w:r>
        <w:rPr>
          <w:rFonts w:ascii="IRNazanin" w:hAnsi="IRNazanin" w:eastAsia="IRNazanin"/>
          <w:color w:val="111111"/>
          <w:sz w:val="28"/>
          <w:sz w:val="28"/>
          <w:szCs w:val="28"/>
          <w:rtl w:val="true"/>
          <w:lang w:bidi="fa-IR"/>
        </w:rPr>
        <w:t>العربی وابن تیمیة والذهبی وابن خلدون وغیرهم فأوردها مثل صاحبه، فنقل عن ابن</w:t>
      </w:r>
    </w:p>
    <w:p>
      <w:pPr>
        <w:pStyle w:val="BookText"/>
        <w:rPr/>
      </w:pPr>
      <w:r>
        <w:rPr>
          <w:rFonts w:ascii="IRNazanin" w:hAnsi="IRNazanin" w:eastAsia="IRNazanin"/>
          <w:color w:val="111111"/>
          <w:sz w:val="28"/>
          <w:sz w:val="28"/>
          <w:szCs w:val="28"/>
          <w:rtl w:val="true"/>
          <w:lang w:bidi="fa-IR"/>
        </w:rPr>
        <w:t>العربی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علی الحسن علیه السلام من سمه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w:t>
      </w:r>
    </w:p>
    <w:p>
      <w:pPr>
        <w:pStyle w:val="BookText"/>
        <w:rPr/>
      </w:pPr>
      <w:r>
        <w:rPr>
          <w:rFonts w:ascii="IRNazanin" w:hAnsi="IRNazanin" w:eastAsia="IRNazanin"/>
          <w:color w:val="111111"/>
          <w:sz w:val="28"/>
          <w:sz w:val="28"/>
          <w:szCs w:val="28"/>
          <w:rtl w:val="true"/>
          <w:lang w:bidi="fa-IR"/>
        </w:rPr>
        <w:t>کان لیتقی من الحسن بأما وقد سلمه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مغیب لا یعلمه إلا الله</w:t>
      </w:r>
    </w:p>
    <w:p>
      <w:pPr>
        <w:pStyle w:val="BookText"/>
        <w:rPr/>
      </w:pPr>
      <w:r>
        <w:rPr>
          <w:rFonts w:ascii="IRNazanin" w:hAnsi="IRNazanin" w:eastAsia="IRNazanin"/>
          <w:color w:val="111111"/>
          <w:sz w:val="28"/>
          <w:sz w:val="28"/>
          <w:szCs w:val="28"/>
          <w:rtl w:val="true"/>
          <w:lang w:bidi="fa-IR"/>
        </w:rPr>
        <w:t>فکیف تحملونه بغیر بینة علی أحد من خلقه فی زمن متباعد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ابن تیمیة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سم الحسن، فهذا مما ذکره بعض</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الناس، ولم یثبت ذلک ببینة شرعیة أو إقرار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یمکن العلم به، فالقول</w:t>
      </w:r>
    </w:p>
    <w:p>
      <w:pPr>
        <w:pStyle w:val="BookText"/>
        <w:rPr/>
      </w:pPr>
      <w:r>
        <w:rPr>
          <w:rFonts w:ascii="IRNazanin" w:hAnsi="IRNazanin" w:eastAsia="IRNazanin"/>
          <w:color w:val="111111"/>
          <w:sz w:val="28"/>
          <w:sz w:val="28"/>
          <w:szCs w:val="28"/>
          <w:rtl w:val="true"/>
          <w:lang w:bidi="fa-IR"/>
        </w:rPr>
        <w:t>به قول بلا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ویقل عن الذهبی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یصح، فمن الذی أطلع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عن روایة ابن الکثر فی النهایة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وعندی أن هذا 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ومل عن ابن خلدون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نقل من أن معاویة دس إلیه السم مع زوجته</w:t>
      </w:r>
    </w:p>
    <w:p>
      <w:pPr>
        <w:pStyle w:val="BookText"/>
        <w:rPr/>
      </w:pPr>
      <w:r>
        <w:rPr>
          <w:rFonts w:ascii="IRNazanin" w:hAnsi="IRNazanin" w:eastAsia="IRNazanin"/>
          <w:color w:val="111111"/>
          <w:sz w:val="28"/>
          <w:sz w:val="28"/>
          <w:szCs w:val="28"/>
          <w:rtl w:val="true"/>
          <w:lang w:bidi="fa-IR"/>
        </w:rPr>
        <w:t>جعدة بنت الأشعث، فهو من أحادیث الشیعة، وحاشا لمعاویة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الدکتور جمیل المصری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ویبدو أن افتعال هذه القضیة لم یکن شائعا</w:t>
      </w:r>
    </w:p>
    <w:p>
      <w:pPr>
        <w:pStyle w:val="BookText"/>
        <w:rPr/>
      </w:pPr>
      <w:r>
        <w:rPr>
          <w:rFonts w:ascii="IRNazanin" w:hAnsi="IRNazanin" w:eastAsia="IRNazanin"/>
          <w:color w:val="111111"/>
          <w:sz w:val="28"/>
          <w:sz w:val="28"/>
          <w:szCs w:val="28"/>
          <w:rtl w:val="true"/>
          <w:lang w:bidi="fa-IR"/>
        </w:rPr>
        <w:t>آنذاک لأننا لا نلمس لها أثرا فی قضیة قیام الحسن أو حتی عتابا من الحسین لمعاویة</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وأجد أن الدفوعات الباطلة التی أعتمدها الرجل تدینه وتدین عقیدته، وتؤکد</w:t>
      </w:r>
    </w:p>
    <w:p>
      <w:pPr>
        <w:pStyle w:val="BookText"/>
        <w:rPr/>
      </w:pPr>
      <w:r>
        <w:rPr>
          <w:rFonts w:ascii="IRNazanin" w:hAnsi="IRNazanin" w:eastAsia="IRNazanin"/>
          <w:color w:val="111111"/>
          <w:sz w:val="28"/>
          <w:sz w:val="28"/>
          <w:szCs w:val="28"/>
          <w:rtl w:val="true"/>
          <w:lang w:bidi="fa-IR"/>
        </w:rPr>
        <w:t>واقعة السم؛ لأنها جمیعها مبنیة علی الظن والشک والضحک علی الذقون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p>
    <w:p>
      <w:pPr>
        <w:pStyle w:val="BookText"/>
        <w:rPr/>
      </w:pPr>
      <w:r>
        <w:rPr>
          <w:rFonts w:ascii="IRNazanin" w:hAnsi="IRNazanin" w:eastAsia="IRNazanin"/>
          <w:color w:val="111111"/>
          <w:sz w:val="28"/>
          <w:sz w:val="28"/>
          <w:szCs w:val="28"/>
          <w:rtl w:val="true"/>
          <w:lang w:bidi="fa-IR"/>
        </w:rPr>
        <w:t>عن روایة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الروایة إسنادها لا یصح وهی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عن روایة</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سندها یزید بن عیاض، ابن جعدیة، کذبه مالک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p>
    <w:p>
      <w:pPr>
        <w:pStyle w:val="BookText"/>
        <w:rPr/>
      </w:pPr>
      <w:r>
        <w:rPr>
          <w:rFonts w:ascii="IRNazanin" w:hAnsi="IRNazanin" w:eastAsia="IRNazanin"/>
          <w:color w:val="111111"/>
          <w:sz w:val="28"/>
          <w:sz w:val="28"/>
          <w:szCs w:val="28"/>
          <w:rtl w:val="true"/>
          <w:lang w:bidi="fa-IR"/>
        </w:rPr>
        <w:t>عن روایات الأصفهانی فی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سندها شیعة رافضة؛ وکأنه یحتکم إلی علم</w:t>
      </w:r>
    </w:p>
    <w:p>
      <w:pPr>
        <w:pStyle w:val="BookText"/>
        <w:rPr/>
      </w:pPr>
      <w:r>
        <w:rPr>
          <w:rFonts w:ascii="IRNazanin" w:hAnsi="IRNazanin" w:eastAsia="IRNazanin"/>
          <w:color w:val="111111"/>
          <w:sz w:val="28"/>
          <w:sz w:val="28"/>
          <w:szCs w:val="28"/>
          <w:rtl w:val="true"/>
          <w:lang w:bidi="fa-IR"/>
        </w:rPr>
        <w:t>الجرح والتعدیل للتدلیل علی عدالته، ولکنه لا یلبث أن ینکر وجود هذا العلم وفاعلیته</w:t>
      </w:r>
    </w:p>
    <w:p>
      <w:pPr>
        <w:pStyle w:val="BookText"/>
        <w:rPr/>
      </w:pPr>
      <w:r>
        <w:rPr>
          <w:rFonts w:ascii="IRNazanin" w:hAnsi="IRNazanin" w:eastAsia="IRNazanin"/>
          <w:color w:val="111111"/>
          <w:sz w:val="28"/>
          <w:sz w:val="28"/>
          <w:szCs w:val="28"/>
          <w:rtl w:val="true"/>
          <w:lang w:bidi="fa-IR"/>
        </w:rPr>
        <w:t>حینما یجد الروایات نفسها تتکرر فی کتب یعجز عن تکذبیها، ولذا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وردت</w:t>
      </w:r>
    </w:p>
    <w:p>
      <w:pPr>
        <w:pStyle w:val="BookText"/>
        <w:rPr/>
      </w:pPr>
      <w:r>
        <w:rPr>
          <w:rFonts w:ascii="IRNazanin" w:hAnsi="IRNazanin" w:eastAsia="IRNazanin"/>
          <w:color w:val="111111"/>
          <w:sz w:val="28"/>
          <w:sz w:val="28"/>
          <w:szCs w:val="28"/>
          <w:rtl w:val="true"/>
          <w:lang w:bidi="fa-IR"/>
        </w:rPr>
        <w:t>هذه الروایات فی کتب السنة بدون 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بدون تمحیص، فکیف تجاوزت</w:t>
      </w:r>
    </w:p>
    <w:p>
      <w:pPr>
        <w:pStyle w:val="BookText"/>
        <w:rPr/>
      </w:pPr>
      <w:r>
        <w:rPr>
          <w:rFonts w:ascii="IRNazanin" w:hAnsi="IRNazanin" w:eastAsia="IRNazanin"/>
          <w:color w:val="111111"/>
          <w:sz w:val="28"/>
          <w:sz w:val="28"/>
          <w:szCs w:val="28"/>
          <w:rtl w:val="true"/>
          <w:lang w:bidi="fa-IR"/>
        </w:rPr>
        <w:t>رجال الجرح والتعدیل لتدخل إلی التاریخ وکتبه بدون تمحیص؟</w:t>
      </w:r>
    </w:p>
    <w:p>
      <w:pPr>
        <w:pStyle w:val="BookText"/>
        <w:rPr/>
      </w:pPr>
      <w:r>
        <w:rPr>
          <w:rFonts w:ascii="IRNazanin" w:hAnsi="IRNazanin" w:eastAsia="IRNazanin"/>
          <w:color w:val="111111"/>
          <w:sz w:val="28"/>
          <w:sz w:val="28"/>
          <w:szCs w:val="28"/>
          <w:rtl w:val="true"/>
          <w:lang w:bidi="fa-IR"/>
        </w:rPr>
        <w:t>ثم تراه یطعن بهذا العلم حینما یقول عن روایة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وعندی أن هذا لیس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هو الحکم العدل من دون خلق الله أجعین، ولا أدری لماذا لم یستخدم</w:t>
      </w:r>
    </w:p>
    <w:p>
      <w:pPr>
        <w:pStyle w:val="BookText"/>
        <w:rPr/>
      </w:pPr>
      <w:r>
        <w:rPr>
          <w:rFonts w:ascii="IRNazanin" w:hAnsi="IRNazanin" w:eastAsia="IRNazanin"/>
          <w:color w:val="111111"/>
          <w:sz w:val="28"/>
          <w:sz w:val="28"/>
          <w:szCs w:val="28"/>
          <w:rtl w:val="true"/>
          <w:lang w:bidi="fa-IR"/>
        </w:rPr>
        <w:t>علم الجرح والتعدیل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الأقوال التی نقلها عن مشایخه فهی تجمع علی رأی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أمر مغیب لا</w:t>
      </w:r>
    </w:p>
    <w:p>
      <w:pPr>
        <w:pStyle w:val="BookText"/>
        <w:rPr/>
      </w:pPr>
      <w:r>
        <w:rPr>
          <w:rFonts w:ascii="IRNazanin" w:hAnsi="IRNazanin" w:eastAsia="IRNazanin"/>
          <w:color w:val="111111"/>
          <w:sz w:val="28"/>
          <w:sz w:val="28"/>
          <w:szCs w:val="28"/>
          <w:rtl w:val="true"/>
          <w:lang w:bidi="fa-IR"/>
        </w:rPr>
        <w:t>یعلمه إلا الله فکیف تحملونه بغیر بینة علی أحد من خلقه فی زمن متباعدة وتتفق علی أن</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یماکن العلم به، فالقول به قول بلا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وتتوافق علی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لا یصح،</w:t>
      </w:r>
    </w:p>
    <w:p>
      <w:pPr>
        <w:pStyle w:val="BookText"/>
        <w:rPr/>
      </w:pPr>
      <w:r>
        <w:rPr>
          <w:rFonts w:ascii="IRNazanin" w:hAnsi="IRNazanin" w:eastAsia="IRNazanin"/>
          <w:color w:val="111111"/>
          <w:sz w:val="28"/>
          <w:sz w:val="28"/>
          <w:szCs w:val="28"/>
          <w:rtl w:val="true"/>
          <w:lang w:bidi="fa-IR"/>
        </w:rPr>
        <w:t>فمن الذی أطلع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فبنی من خلاصة هذه الأقوال السقیمة الغریبة قاعدة فقهیة أراد</w:t>
      </w:r>
    </w:p>
    <w:p>
      <w:pPr>
        <w:pStyle w:val="BookText"/>
        <w:rPr/>
      </w:pPr>
      <w:r>
        <w:rPr>
          <w:rFonts w:ascii="IRNazanin" w:hAnsi="IRNazanin" w:eastAsia="IRNazanin"/>
          <w:color w:val="111111"/>
          <w:sz w:val="28"/>
          <w:sz w:val="28"/>
          <w:szCs w:val="28"/>
          <w:rtl w:val="true"/>
          <w:lang w:bidi="fa-IR"/>
        </w:rPr>
        <w:t>من الناس أن یتعبدون بها، ولو طبقنا هذه القاعدة علی کل تاریخنا وکل قصصه وروایاته،</w:t>
      </w:r>
    </w:p>
    <w:p>
      <w:pPr>
        <w:pStyle w:val="BookText"/>
        <w:rPr/>
      </w:pPr>
      <w:r>
        <w:rPr>
          <w:rFonts w:ascii="IRNazanin" w:hAnsi="IRNazanin" w:eastAsia="IRNazanin"/>
          <w:color w:val="111111"/>
          <w:sz w:val="28"/>
          <w:sz w:val="28"/>
          <w:szCs w:val="28"/>
          <w:rtl w:val="true"/>
          <w:lang w:bidi="fa-IR"/>
        </w:rPr>
        <w:t>بل لو طبقناها علی السنة وعلی التفسیر وعلی کل الأخبار التی بین أیدینا سنجد انطباقها</w:t>
      </w:r>
    </w:p>
    <w:p>
      <w:pPr>
        <w:pStyle w:val="BookText"/>
        <w:rPr/>
      </w:pPr>
      <w:r>
        <w:rPr>
          <w:rFonts w:ascii="IRNazanin" w:hAnsi="IRNazanin" w:eastAsia="IRNazanin"/>
          <w:color w:val="111111"/>
          <w:sz w:val="28"/>
          <w:sz w:val="28"/>
          <w:szCs w:val="28"/>
          <w:rtl w:val="true"/>
          <w:lang w:bidi="fa-IR"/>
        </w:rPr>
        <w:t>علیها بنفس المقاییس التی طبقوها علی قضیة السم، وهذا معناه أن التشکیک فی صحة</w:t>
      </w:r>
    </w:p>
    <w:p>
      <w:pPr>
        <w:pStyle w:val="BookText"/>
        <w:rPr/>
      </w:pPr>
      <w:r>
        <w:rPr>
          <w:rFonts w:ascii="IRNazanin" w:hAnsi="IRNazanin" w:eastAsia="IRNazanin"/>
          <w:color w:val="111111"/>
          <w:sz w:val="28"/>
          <w:sz w:val="28"/>
          <w:szCs w:val="28"/>
          <w:rtl w:val="true"/>
          <w:lang w:bidi="fa-IR"/>
        </w:rPr>
        <w:t>سم الإمام الحسن علیه السلام وفق هذه القاعدة الفقهیة الغریبة العجیبة ممکن أن ینطبق علی</w:t>
      </w:r>
    </w:p>
    <w:p>
      <w:pPr>
        <w:pStyle w:val="BookText"/>
        <w:rPr/>
      </w:pPr>
      <w:r>
        <w:rPr>
          <w:rFonts w:ascii="IRNazanin" w:hAnsi="IRNazanin" w:eastAsia="IRNazanin"/>
          <w:color w:val="111111"/>
          <w:sz w:val="28"/>
          <w:sz w:val="28"/>
          <w:szCs w:val="28"/>
          <w:rtl w:val="true"/>
          <w:lang w:bidi="fa-IR"/>
        </w:rPr>
        <w:t>جمیع الروایات الأخری وبدون استثناء سواء أکانت قرآنا أم حدیثا أم سیرة أم تاریخا أم</w:t>
      </w:r>
    </w:p>
    <w:p>
      <w:pPr>
        <w:pStyle w:val="BookText"/>
        <w:rPr/>
      </w:pPr>
      <w:r>
        <w:rPr>
          <w:rFonts w:ascii="IRNazanin" w:hAnsi="IRNazanin" w:eastAsia="IRNazanin"/>
          <w:color w:val="111111"/>
          <w:sz w:val="28"/>
          <w:sz w:val="28"/>
          <w:szCs w:val="28"/>
          <w:rtl w:val="true"/>
          <w:lang w:bidi="fa-IR"/>
        </w:rPr>
        <w:t>أدبا وشعرا، أو أی نص تاریخی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المدهش کیف أن أقوال الصلابی تطابقت کلیا مع أقوال فیصل نور ولکننا لا</w:t>
      </w:r>
    </w:p>
    <w:p>
      <w:pPr>
        <w:pStyle w:val="BookText"/>
        <w:rPr/>
      </w:pPr>
      <w:r>
        <w:rPr>
          <w:rFonts w:ascii="IRNazanin" w:hAnsi="IRNazanin" w:eastAsia="IRNazanin"/>
          <w:color w:val="111111"/>
          <w:sz w:val="28"/>
          <w:sz w:val="28"/>
          <w:szCs w:val="28"/>
          <w:rtl w:val="true"/>
          <w:lang w:bidi="fa-IR"/>
        </w:rPr>
        <w:t>نجد إشارة إلی أن احدهما أقتبس من الآخر، ومصادر الصلابی هی نفسها مصادر فیصل</w:t>
      </w:r>
    </w:p>
    <w:p>
      <w:pPr>
        <w:pStyle w:val="BookText"/>
        <w:rPr/>
      </w:pPr>
      <w:r>
        <w:rPr>
          <w:rFonts w:ascii="IRNazanin" w:hAnsi="IRNazanin" w:eastAsia="IRNazanin"/>
          <w:color w:val="111111"/>
          <w:sz w:val="28"/>
          <w:sz w:val="28"/>
          <w:szCs w:val="28"/>
          <w:rtl w:val="true"/>
          <w:lang w:bidi="fa-IR"/>
        </w:rPr>
        <w:t>نور، وهذا یعنی أن أحدهما سرق من الآخر ونقل عنه بعیدا عن الأمانة العلمیة، وتلک</w:t>
      </w:r>
    </w:p>
    <w:p>
      <w:pPr>
        <w:pStyle w:val="BookText"/>
        <w:rPr/>
      </w:pPr>
      <w:r>
        <w:rPr>
          <w:rFonts w:ascii="IRNazanin" w:hAnsi="IRNazanin" w:eastAsia="IRNazanin"/>
          <w:color w:val="111111"/>
          <w:sz w:val="28"/>
          <w:sz w:val="28"/>
          <w:szCs w:val="28"/>
          <w:rtl w:val="true"/>
          <w:lang w:bidi="fa-IR"/>
        </w:rPr>
        <w:t>وربی خلة لا یؤتمن صاحبها علی الحکم بین نعجتین لا بین فرقتین 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w:t>
      </w:r>
    </w:p>
    <w:p>
      <w:pPr>
        <w:pStyle w:val="BookText"/>
        <w:rPr/>
      </w:pPr>
      <w:r>
        <w:rPr>
          <w:rFonts w:ascii="IRNazanin" w:hAnsi="IRNazanin" w:eastAsia="IRNazanin"/>
          <w:color w:val="111111"/>
          <w:sz w:val="28"/>
          <w:sz w:val="28"/>
          <w:szCs w:val="28"/>
          <w:rtl w:val="true"/>
          <w:lang w:bidi="fa-IR"/>
        </w:rPr>
        <w:t>کیف یستسیغ مدعی العلم أن یسرق موضوعا بهذا المستوی إن کان هو الذی سرق من</w:t>
      </w:r>
    </w:p>
    <w:p>
      <w:pPr>
        <w:pStyle w:val="BookText"/>
        <w:rPr/>
      </w:pPr>
      <w:r>
        <w:rPr>
          <w:rFonts w:ascii="IRNazanin" w:hAnsi="IRNazanin" w:eastAsia="IRNazanin"/>
          <w:color w:val="111111"/>
          <w:sz w:val="28"/>
          <w:sz w:val="28"/>
          <w:szCs w:val="28"/>
          <w:rtl w:val="true"/>
          <w:lang w:bidi="fa-IR"/>
        </w:rPr>
        <w:t>فیصل، کما لا أدری کیف یسمح صاحب موقع الکترونی وداعیة أن یسرق مثل هذا</w:t>
      </w:r>
    </w:p>
    <w:p>
      <w:pPr>
        <w:pStyle w:val="BookText"/>
        <w:rPr/>
      </w:pPr>
      <w:r>
        <w:rPr>
          <w:rFonts w:ascii="IRNazanin" w:hAnsi="IRNazanin" w:eastAsia="IRNazanin"/>
          <w:color w:val="111111"/>
          <w:sz w:val="28"/>
          <w:sz w:val="28"/>
          <w:szCs w:val="28"/>
          <w:rtl w:val="true"/>
          <w:lang w:bidi="fa-IR"/>
        </w:rPr>
        <w:t>الموضوع من دکتور باحث، إن کان هو الذی سرق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یتضح أن التماحک بمجمله یؤکد واقعة السم ویشری صراحة إلی المجرم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الذی ارتکبها لأنه لو لم یکن هو الفاعل دون غیره لما اتعبوا وأجهدوا انفسهم فی الدفاع</w:t>
      </w:r>
    </w:p>
    <w:p>
      <w:pPr>
        <w:pStyle w:val="BookText"/>
        <w:rPr/>
      </w:pPr>
      <w:r>
        <w:rPr>
          <w:rFonts w:ascii="IRNazanin" w:hAnsi="IRNazanin" w:eastAsia="IRNazanin"/>
          <w:color w:val="111111"/>
          <w:sz w:val="28"/>
          <w:sz w:val="28"/>
          <w:szCs w:val="28"/>
          <w:rtl w:val="true"/>
          <w:lang w:bidi="fa-IR"/>
        </w:rPr>
        <w:t>عنه بهذا الشکل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سم الحسن علیه السلام ولاسیما بعد أن عقد الصلح وترک الکوفة وتوجه إلی المدینة</w:t>
      </w:r>
    </w:p>
    <w:p>
      <w:pPr>
        <w:pStyle w:val="BookText"/>
        <w:rPr/>
      </w:pPr>
      <w:r>
        <w:rPr>
          <w:rFonts w:ascii="IRNazanin" w:hAnsi="IRNazanin" w:eastAsia="IRNazanin"/>
          <w:color w:val="111111"/>
          <w:sz w:val="28"/>
          <w:sz w:val="28"/>
          <w:szCs w:val="28"/>
          <w:rtl w:val="true"/>
          <w:lang w:bidi="fa-IR"/>
        </w:rPr>
        <w:t>المنورة للعیش فیها بسلام یبدو لکل منصف شریف کوصمة عار فی جبین السیاسیین؛</w:t>
      </w:r>
    </w:p>
    <w:p>
      <w:pPr>
        <w:pStyle w:val="BookText"/>
        <w:rPr/>
      </w:pPr>
      <w:r>
        <w:rPr>
          <w:rFonts w:ascii="IRNazanin" w:hAnsi="IRNazanin" w:eastAsia="IRNazanin"/>
          <w:color w:val="111111"/>
          <w:sz w:val="28"/>
          <w:sz w:val="28"/>
          <w:szCs w:val="28"/>
          <w:rtl w:val="true"/>
          <w:lang w:bidi="fa-IR"/>
        </w:rPr>
        <w:t>تدل علی مکرهم وغدرهم واستهتارهم وخداعهم وعدم الوثوق بهم، ولذا أراد أتباع</w:t>
      </w:r>
    </w:p>
    <w:p>
      <w:pPr>
        <w:pStyle w:val="BookText"/>
        <w:rPr/>
      </w:pPr>
      <w:r>
        <w:rPr>
          <w:rFonts w:ascii="IRNazanin" w:hAnsi="IRNazanin" w:eastAsia="IRNazanin"/>
          <w:color w:val="111111"/>
          <w:sz w:val="28"/>
          <w:sz w:val="28"/>
          <w:szCs w:val="28"/>
          <w:rtl w:val="true"/>
          <w:lang w:bidi="fa-IR"/>
        </w:rPr>
        <w:t>السیاسیین محو هذا العار بالتشکیک بصحة واقعة السم مرة، وبتکذیب الروایات</w:t>
      </w:r>
    </w:p>
    <w:p>
      <w:pPr>
        <w:pStyle w:val="BookText"/>
        <w:rPr/>
      </w:pPr>
      <w:r>
        <w:rPr>
          <w:rFonts w:ascii="IRNazanin" w:hAnsi="IRNazanin" w:eastAsia="IRNazanin"/>
          <w:color w:val="111111"/>
          <w:sz w:val="28"/>
          <w:sz w:val="28"/>
          <w:szCs w:val="28"/>
          <w:rtl w:val="true"/>
          <w:lang w:bidi="fa-IR"/>
        </w:rPr>
        <w:t>التی جاءت فیها واقعة السم مرة أخری، ولکون واقعة السم موثقة فی أصح المصادر</w:t>
      </w:r>
    </w:p>
    <w:p>
      <w:pPr>
        <w:pStyle w:val="BookText"/>
        <w:rPr/>
      </w:pPr>
      <w:r>
        <w:rPr>
          <w:rFonts w:ascii="IRNazanin" w:hAnsi="IRNazanin" w:eastAsia="IRNazanin"/>
          <w:color w:val="111111"/>
          <w:sz w:val="28"/>
          <w:sz w:val="28"/>
          <w:szCs w:val="28"/>
          <w:rtl w:val="true"/>
          <w:lang w:bidi="fa-IR"/>
        </w:rPr>
        <w:t>الإسلامیة والتاریخیة فإن محوها من الذاکرة الجمعیة لا یمکن أن یتحقق بأیة حال،</w:t>
      </w:r>
    </w:p>
    <w:p>
      <w:pPr>
        <w:pStyle w:val="BookText"/>
        <w:rPr/>
      </w:pPr>
      <w:r>
        <w:rPr>
          <w:rFonts w:ascii="IRNazanin" w:hAnsi="IRNazanin" w:eastAsia="IRNazanin"/>
          <w:color w:val="111111"/>
          <w:sz w:val="28"/>
          <w:sz w:val="28"/>
          <w:szCs w:val="28"/>
          <w:rtl w:val="true"/>
          <w:lang w:bidi="fa-IR"/>
        </w:rPr>
        <w:t>فوجدوا أن خیر وسیلة لمحاربتها تأتی من خلال التشکیک، والتشکیک وحده، وذلک</w:t>
      </w:r>
    </w:p>
    <w:p>
      <w:pPr>
        <w:pStyle w:val="BookText"/>
        <w:rPr/>
      </w:pPr>
      <w:r>
        <w:rPr>
          <w:rFonts w:ascii="IRNazanin" w:hAnsi="IRNazanin" w:eastAsia="IRNazanin"/>
          <w:color w:val="111111"/>
          <w:sz w:val="28"/>
          <w:sz w:val="28"/>
          <w:szCs w:val="28"/>
          <w:rtl w:val="true"/>
          <w:lang w:bidi="fa-IR"/>
        </w:rPr>
        <w:t>بخلق قصص وروایات توحی بأن هناک احتمالات أخری لموت الحسن علیه السلام من غیر</w:t>
      </w:r>
    </w:p>
    <w:p>
      <w:pPr>
        <w:pStyle w:val="BookText"/>
        <w:rPr/>
      </w:pP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بعض الإسلامیین وبعض المستشرقین تعاونا سویة علی ترسیخ فکرة أن</w:t>
      </w:r>
    </w:p>
    <w:p>
      <w:pPr>
        <w:pStyle w:val="BookText"/>
        <w:rPr/>
      </w:pPr>
      <w:r>
        <w:rPr>
          <w:rFonts w:ascii="IRNazanin" w:hAnsi="IRNazanin" w:eastAsia="IRNazanin"/>
          <w:color w:val="111111"/>
          <w:sz w:val="28"/>
          <w:sz w:val="28"/>
          <w:szCs w:val="28"/>
          <w:rtl w:val="true"/>
          <w:lang w:bidi="fa-IR"/>
        </w:rPr>
        <w:t>الحسن علیه السلام لم یمت بالم الذی دسه له السیاسیون وإنما مات بسبب المرض الذی ألم به؛</w:t>
      </w:r>
    </w:p>
    <w:p>
      <w:pPr>
        <w:pStyle w:val="BookText"/>
        <w:rPr/>
      </w:pPr>
      <w:r>
        <w:rPr>
          <w:rFonts w:ascii="IRNazanin" w:hAnsi="IRNazanin" w:eastAsia="IRNazanin"/>
          <w:color w:val="111111"/>
          <w:sz w:val="28"/>
          <w:sz w:val="28"/>
          <w:szCs w:val="28"/>
          <w:rtl w:val="true"/>
          <w:lang w:bidi="fa-IR"/>
        </w:rPr>
        <w:t xml:space="preserve">وقد مر علیکم ما خاض به أحفاد السیاسیین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الصلابی وفیصل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بطلان واقعة</w:t>
      </w:r>
    </w:p>
    <w:p>
      <w:pPr>
        <w:pStyle w:val="BookText"/>
        <w:rPr/>
      </w:pPr>
      <w:r>
        <w:rPr>
          <w:rFonts w:ascii="IRNazanin" w:hAnsi="IRNazanin" w:eastAsia="IRNazanin"/>
          <w:color w:val="111111"/>
          <w:sz w:val="28"/>
          <w:sz w:val="28"/>
          <w:szCs w:val="28"/>
          <w:rtl w:val="true"/>
          <w:lang w:bidi="fa-IR"/>
        </w:rPr>
        <w:t xml:space="preserve">السم، لکن الظاهر أیضا أن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حطب فی قصة السم کحاطب لیل</w:t>
      </w:r>
    </w:p>
    <w:p>
      <w:pPr>
        <w:pStyle w:val="BookText"/>
        <w:rPr/>
      </w:pPr>
      <w:r>
        <w:rPr>
          <w:rFonts w:ascii="IRNazanin" w:hAnsi="IRNazanin" w:eastAsia="IRNazanin"/>
          <w:color w:val="111111"/>
          <w:sz w:val="28"/>
          <w:sz w:val="28"/>
          <w:szCs w:val="28"/>
          <w:rtl w:val="true"/>
          <w:lang w:bidi="fa-IR"/>
        </w:rPr>
        <w:t>لم یکن ضحیة الروایات الموضوعة لتشویه صورة الإمام الحسن علیه السلام فحب، وإنما کان</w:t>
      </w:r>
    </w:p>
    <w:p>
      <w:pPr>
        <w:pStyle w:val="BookText"/>
        <w:rPr/>
      </w:pPr>
      <w:r>
        <w:rPr>
          <w:rFonts w:ascii="IRNazanin" w:hAnsi="IRNazanin" w:eastAsia="IRNazanin"/>
          <w:color w:val="111111"/>
          <w:sz w:val="28"/>
          <w:sz w:val="28"/>
          <w:szCs w:val="28"/>
          <w:rtl w:val="true"/>
          <w:lang w:bidi="fa-IR"/>
        </w:rPr>
        <w:t>واحدا من المروجین لتلک الروایات الکاذبة، وکان هواه مع السیاسیین ضد الحسنیین،</w:t>
      </w:r>
    </w:p>
    <w:p>
      <w:pPr>
        <w:pStyle w:val="BookText"/>
        <w:rPr/>
      </w:pPr>
      <w:r>
        <w:rPr>
          <w:rFonts w:ascii="IRNazanin" w:hAnsi="IRNazanin" w:eastAsia="IRNazanin"/>
          <w:color w:val="111111"/>
          <w:sz w:val="28"/>
          <w:sz w:val="28"/>
          <w:szCs w:val="28"/>
          <w:rtl w:val="true"/>
          <w:lang w:bidi="fa-IR"/>
        </w:rPr>
        <w:t>فأخذ بروایات السیاسیین وأضاف لها ما یراه مناسبا لدعم رأیه الذی لا أصل له بالرغم</w:t>
      </w:r>
    </w:p>
    <w:p>
      <w:pPr>
        <w:pStyle w:val="BookText"/>
        <w:rPr/>
      </w:pPr>
      <w:r>
        <w:rPr>
          <w:rFonts w:ascii="IRNazanin" w:hAnsi="IRNazanin" w:eastAsia="IRNazanin"/>
          <w:color w:val="111111"/>
          <w:sz w:val="28"/>
          <w:sz w:val="28"/>
          <w:szCs w:val="28"/>
          <w:rtl w:val="true"/>
          <w:lang w:bidi="fa-IR"/>
        </w:rPr>
        <w:t>من أن ما جاء به مجرد احتمال؛ ومقابل ذلک أعتمد توهین آراء أخری لها أصول فی کثیر</w:t>
      </w:r>
    </w:p>
    <w:p>
      <w:pPr>
        <w:pStyle w:val="BookText"/>
        <w:rPr/>
      </w:pPr>
      <w:r>
        <w:rPr>
          <w:rFonts w:ascii="IRNazanin" w:hAnsi="IRNazanin" w:eastAsia="IRNazanin"/>
          <w:color w:val="111111"/>
          <w:sz w:val="28"/>
          <w:sz w:val="28"/>
          <w:szCs w:val="28"/>
          <w:rtl w:val="true"/>
          <w:lang w:bidi="fa-IR"/>
        </w:rPr>
        <w:t>من مراجع التاریخ ولم یلتفت إلیها، ولذا تراه یرفض الحقیقة التی روتها کتب التاریخ</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حول نهایة الإمام الحسن علیه السلام بالسم علی ید زوجته بعد أن غرر بها معاویة، وجاء برأی</w:t>
      </w:r>
    </w:p>
    <w:p>
      <w:pPr>
        <w:pStyle w:val="BookText"/>
        <w:rPr/>
      </w:pPr>
      <w:r>
        <w:rPr>
          <w:rFonts w:ascii="IRNazanin" w:hAnsi="IRNazanin" w:eastAsia="IRNazanin"/>
          <w:color w:val="111111"/>
          <w:sz w:val="28"/>
          <w:sz w:val="28"/>
          <w:szCs w:val="28"/>
          <w:rtl w:val="true"/>
          <w:lang w:bidi="fa-IR"/>
        </w:rPr>
        <w:t>سقیم مبتی علی الظن لا أکثر یبدو فیه وکأنه من أتبع السیاسیین المخلصین، وعلیه قال</w:t>
      </w:r>
    </w:p>
    <w:p>
      <w:pPr>
        <w:pStyle w:val="BookText"/>
        <w:rPr/>
      </w:pPr>
      <w:r>
        <w:rPr>
          <w:rFonts w:ascii="IRNazanin" w:hAnsi="IRNazanin" w:eastAsia="IRNazanin"/>
          <w:color w:val="111111"/>
          <w:sz w:val="28"/>
          <w:sz w:val="28"/>
          <w:szCs w:val="28"/>
          <w:rtl w:val="true"/>
          <w:lang w:bidi="fa-IR"/>
        </w:rPr>
        <w:t>فی آخر ما کتبه فی توجة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الحسن فی المدینة بذات الرئة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بذلت</w:t>
      </w:r>
    </w:p>
    <w:p>
      <w:pPr>
        <w:pStyle w:val="BookText"/>
        <w:rPr/>
      </w:pPr>
      <w:r>
        <w:rPr>
          <w:rFonts w:ascii="IRNazanin" w:hAnsi="IRNazanin" w:eastAsia="IRNazanin"/>
          <w:color w:val="111111"/>
          <w:sz w:val="28"/>
          <w:sz w:val="28"/>
          <w:szCs w:val="28"/>
          <w:rtl w:val="true"/>
          <w:lang w:bidi="fa-IR"/>
        </w:rPr>
        <w:t>محاولة لإلقاء تبعة موته علی رأس معاویة، وکان الغرض من هذا الاتهام وصم الأمویین</w:t>
      </w:r>
    </w:p>
    <w:p>
      <w:pPr>
        <w:pStyle w:val="BookText"/>
        <w:rPr/>
      </w:pPr>
      <w:r>
        <w:rPr>
          <w:rFonts w:ascii="IRNazanin" w:hAnsi="IRNazanin" w:eastAsia="IRNazanin"/>
          <w:color w:val="111111"/>
          <w:sz w:val="28"/>
          <w:sz w:val="28"/>
          <w:szCs w:val="28"/>
          <w:rtl w:val="true"/>
          <w:lang w:bidi="fa-IR"/>
        </w:rPr>
        <w:t>بهذا العار ولم یجرؤ علی القول بذا الاتهام الشنع جهرة سوی المؤلفین من الشیعة أو</w:t>
      </w:r>
    </w:p>
    <w:p>
      <w:pPr>
        <w:pStyle w:val="BookText"/>
        <w:rPr/>
      </w:pPr>
      <w:r>
        <w:rPr>
          <w:rFonts w:ascii="IRNazanin" w:hAnsi="IRNazanin" w:eastAsia="IRNazanin"/>
          <w:color w:val="111111"/>
          <w:sz w:val="28"/>
          <w:sz w:val="28"/>
          <w:szCs w:val="28"/>
          <w:rtl w:val="true"/>
          <w:lang w:bidi="fa-IR"/>
        </w:rPr>
        <w:t>أولئک الذین کان هواهم مع العلویة بنوع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أعطی هذا الاتهام فی الوقت</w:t>
      </w:r>
    </w:p>
    <w:p>
      <w:pPr>
        <w:pStyle w:val="BookText"/>
        <w:rPr/>
      </w:pPr>
      <w:r>
        <w:rPr>
          <w:rFonts w:ascii="IRNazanin" w:hAnsi="IRNazanin" w:eastAsia="IRNazanin"/>
          <w:color w:val="111111"/>
          <w:sz w:val="28"/>
          <w:sz w:val="28"/>
          <w:szCs w:val="28"/>
          <w:rtl w:val="true"/>
          <w:lang w:bidi="fa-IR"/>
        </w:rPr>
        <w:t>نفسه فرصة للإیقاع بأسرة الأشعث بن قیس المبغضة من الشیعة، لما کان لها من شأن فی</w:t>
      </w:r>
    </w:p>
    <w:p>
      <w:pPr>
        <w:pStyle w:val="BookText"/>
        <w:rPr/>
      </w:pPr>
      <w:r>
        <w:rPr>
          <w:rFonts w:ascii="IRNazanin" w:hAnsi="IRNazanin" w:eastAsia="IRNazanin"/>
          <w:color w:val="111111"/>
          <w:sz w:val="28"/>
          <w:sz w:val="28"/>
          <w:szCs w:val="28"/>
          <w:rtl w:val="true"/>
          <w:lang w:bidi="fa-IR"/>
        </w:rPr>
        <w:t>الانقلاب الذی حدث یوم صفین، وما کان معاویة بالرجل الذی یقرف إثما 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الحسن علیه السلام کان قد أصبح مسالماً منذ أمد طویل وکانت حیاته عبئاً علی بیت المال</w:t>
      </w:r>
    </w:p>
    <w:p>
      <w:pPr>
        <w:pStyle w:val="BookText"/>
        <w:rPr/>
      </w:pPr>
      <w:r>
        <w:rPr>
          <w:rFonts w:ascii="IRNazanin" w:hAnsi="IRNazanin" w:eastAsia="IRNazanin"/>
          <w:color w:val="111111"/>
          <w:sz w:val="28"/>
          <w:sz w:val="28"/>
          <w:szCs w:val="28"/>
          <w:rtl w:val="true"/>
          <w:lang w:bidi="fa-IR"/>
        </w:rPr>
        <w:t>الذی أبهضه مطالبه المتکررة، ومن الیسیر أن نعلل ارتیاح معاویة وتنفسه الصعداء عند</w:t>
      </w:r>
    </w:p>
    <w:p>
      <w:pPr>
        <w:pStyle w:val="BookText"/>
        <w:rPr/>
      </w:pPr>
      <w:r>
        <w:rPr>
          <w:rFonts w:ascii="IRNazanin" w:hAnsi="IRNazanin" w:eastAsia="IRNazanin"/>
          <w:color w:val="111111"/>
          <w:sz w:val="28"/>
          <w:sz w:val="28"/>
          <w:szCs w:val="28"/>
          <w:rtl w:val="true"/>
          <w:lang w:bidi="fa-IR"/>
        </w:rPr>
        <w:t>ما سمع بمرض الحسن</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الأولی بین </w:t>
      </w:r>
      <w:r>
        <w:rPr>
          <w:rFonts w:ascii="IRNazanin" w:hAnsi="IRNazanin" w:eastAsia="IRNazanin"/>
          <w:color w:val="111111"/>
          <w:sz w:val="28"/>
          <w:sz w:val="28"/>
          <w:szCs w:val="28"/>
          <w:lang w:bidi="fa-IR"/>
        </w:rPr>
        <w:t>١٩١٣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١٩٣٨</w:t>
      </w:r>
      <w:r>
        <w:rPr>
          <w:rFonts w:ascii="IRNazanin" w:hAnsi="IRNazanin" w:eastAsia="IRNazanin"/>
          <w:color w:val="111111"/>
          <w:sz w:val="28"/>
          <w:sz w:val="28"/>
          <w:szCs w:val="28"/>
          <w:rtl w:val="true"/>
          <w:lang w:bidi="fa-IR"/>
        </w:rPr>
        <w:t xml:space="preserve">، والثانیة ما بین </w:t>
      </w:r>
      <w:r>
        <w:rPr>
          <w:rFonts w:ascii="IRNazanin" w:hAnsi="IRNazanin" w:eastAsia="IRNazanin"/>
          <w:color w:val="111111"/>
          <w:sz w:val="28"/>
          <w:sz w:val="28"/>
          <w:szCs w:val="28"/>
          <w:lang w:bidi="fa-IR"/>
        </w:rPr>
        <w:t>١٩٥٤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٢٠٠٥</w:t>
      </w:r>
      <w:r>
        <w:rPr>
          <w:rFonts w:ascii="IRNazanin" w:hAnsi="IRNazanin" w:eastAsia="IRNazanin"/>
          <w:color w:val="111111"/>
          <w:sz w:val="28"/>
          <w:sz w:val="28"/>
          <w:szCs w:val="28"/>
          <w:rtl w:val="true"/>
          <w:lang w:bidi="fa-IR"/>
        </w:rPr>
        <w:t>، ویتم إصدارها من قبل شرکة بریل</w:t>
      </w:r>
    </w:p>
    <w:p>
      <w:pPr>
        <w:pStyle w:val="BookText"/>
        <w:rPr/>
      </w:pPr>
      <w:r>
        <w:rPr>
          <w:rFonts w:ascii="IRNazanin" w:hAnsi="IRNazanin" w:eastAsia="IRNazanin"/>
          <w:color w:val="111111"/>
          <w:sz w:val="28"/>
          <w:sz w:val="28"/>
          <w:szCs w:val="28"/>
          <w:rtl w:val="true"/>
          <w:lang w:bidi="fa-IR"/>
        </w:rPr>
        <w:t>الهولندیة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ظهرت هذه الموسوعة بأکثر من لغة، أما بالنسبة للعربیة فقد تم تعریب بعض أجزائها</w:t>
      </w:r>
    </w:p>
    <w:p>
      <w:pPr>
        <w:pStyle w:val="BookText"/>
        <w:rPr/>
      </w:pPr>
      <w:r>
        <w:rPr>
          <w:rFonts w:ascii="IRNazanin" w:hAnsi="IRNazanin" w:eastAsia="IRNazanin"/>
          <w:color w:val="111111"/>
          <w:sz w:val="28"/>
          <w:sz w:val="28"/>
          <w:szCs w:val="28"/>
          <w:rtl w:val="true"/>
          <w:lang w:bidi="fa-IR"/>
        </w:rPr>
        <w:t xml:space="preserve">وتنقیحها وصدرت فی مصر فی الستینات وأعید طبعها بالشارقة عام </w:t>
      </w:r>
      <w:r>
        <w:rPr>
          <w:rFonts w:ascii="IRNazanin" w:hAnsi="IRNazanin" w:eastAsia="IRNazanin"/>
          <w:color w:val="111111"/>
          <w:sz w:val="28"/>
          <w:sz w:val="28"/>
          <w:szCs w:val="28"/>
          <w:lang w:bidi="fa-IR"/>
        </w:rPr>
        <w:t>١٩٩٨</w:t>
      </w:r>
    </w:p>
    <w:p>
      <w:pPr>
        <w:pStyle w:val="BookText"/>
        <w:rPr/>
      </w:pPr>
      <w:r>
        <w:rPr>
          <w:rFonts w:ascii="IRNazanin" w:hAnsi="IRNazanin" w:eastAsia="IRNazanin"/>
          <w:color w:val="111111"/>
          <w:sz w:val="28"/>
          <w:sz w:val="28"/>
          <w:szCs w:val="28"/>
          <w:rtl w:val="true"/>
          <w:lang w:bidi="fa-IR"/>
        </w:rPr>
        <w:t>ومن یدقق فی هذا القول ویفککه یجد بینه وبین الأقوال السقیمة الأخری تواصلا</w:t>
      </w:r>
    </w:p>
    <w:p>
      <w:pPr>
        <w:pStyle w:val="BookText"/>
        <w:rPr/>
      </w:pPr>
      <w:r>
        <w:rPr>
          <w:rFonts w:ascii="IRNazanin" w:hAnsi="IRNazanin" w:eastAsia="IRNazanin"/>
          <w:color w:val="111111"/>
          <w:sz w:val="28"/>
          <w:sz w:val="28"/>
          <w:szCs w:val="28"/>
          <w:rtl w:val="true"/>
          <w:lang w:bidi="fa-IR"/>
        </w:rPr>
        <w:t>غریبا، وبما انه أقدم تاریخا من الصلابی وفیصل نور یتبین أن الصلابی سرق منه ما جاء</w:t>
      </w:r>
    </w:p>
    <w:p>
      <w:pPr>
        <w:pStyle w:val="BookText"/>
        <w:rPr/>
      </w:pPr>
      <w:r>
        <w:rPr>
          <w:rFonts w:ascii="IRNazanin" w:hAnsi="IRNazanin" w:eastAsia="IRNazanin"/>
          <w:color w:val="111111"/>
          <w:sz w:val="28"/>
          <w:sz w:val="28"/>
          <w:szCs w:val="28"/>
          <w:rtl w:val="true"/>
          <w:lang w:bidi="fa-IR"/>
        </w:rPr>
        <w:t xml:space="preserve">به دون أن یشیر إلی المصدر لیبدو وکأنه جاء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فیصل نور فسرق</w:t>
      </w:r>
    </w:p>
    <w:p>
      <w:pPr>
        <w:pStyle w:val="BookText"/>
        <w:rPr/>
      </w:pPr>
      <w:r>
        <w:rPr>
          <w:rFonts w:ascii="IRNazanin" w:hAnsi="IRNazanin" w:eastAsia="IRNazanin"/>
          <w:color w:val="111111"/>
          <w:sz w:val="28"/>
          <w:sz w:val="28"/>
          <w:szCs w:val="28"/>
          <w:rtl w:val="true"/>
          <w:lang w:bidi="fa-IR"/>
        </w:rPr>
        <w:t>من الصلابی لنفس الأسباب، مع احتمال أن یکون فیصل هو السارق الأول، اما الطبیب</w:t>
      </w:r>
    </w:p>
    <w:p>
      <w:pPr>
        <w:pStyle w:val="BookText"/>
        <w:rPr/>
      </w:pPr>
      <w:r>
        <w:rPr>
          <w:rFonts w:ascii="IRNazanin" w:hAnsi="IRNazanin" w:eastAsia="IRNazanin"/>
          <w:color w:val="111111"/>
          <w:sz w:val="28"/>
          <w:sz w:val="28"/>
          <w:szCs w:val="28"/>
          <w:rtl w:val="true"/>
          <w:lang w:bidi="fa-IR"/>
        </w:rPr>
        <w:t xml:space="preserve">الذی أعتمدوه حکما علمیا فقد ثبت أنه سرق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وأدعاه لنفسه، فما ظنک</w:t>
      </w:r>
    </w:p>
    <w:p>
      <w:pPr>
        <w:pStyle w:val="BookText"/>
        <w:rPr/>
      </w:pPr>
      <w:r>
        <w:rPr>
          <w:rFonts w:ascii="IRNazanin" w:hAnsi="IRNazanin" w:eastAsia="IRNazanin"/>
          <w:color w:val="111111"/>
          <w:sz w:val="28"/>
          <w:sz w:val="28"/>
          <w:szCs w:val="28"/>
          <w:rtl w:val="true"/>
          <w:lang w:bidi="fa-IR"/>
        </w:rPr>
        <w:t>بمجموعة سراق یریدون الدفاع عن الباطل؟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bookmarkStart w:id="218" w:name="pg3168_13598"/>
    </w:p>
    <w:p>
      <w:pPr>
        <w:pStyle w:val="Heading4"/>
        <w:numPr>
          <w:ilvl w:val="3"/>
          <w:numId w:val="1"/>
        </w:numPr>
        <w:rPr/>
      </w:pPr>
      <w:bookmarkStart w:id="219" w:name="__RefHeading___Toc1475353_2749589250"/>
      <w:bookmarkStart w:id="220" w:name="_Toc78"/>
      <w:bookmarkEnd w:id="218"/>
      <w:bookmarkEnd w:id="219"/>
      <w:r>
        <w:rPr>
          <w:rtl w:val="true"/>
        </w:rPr>
        <w:t>اعتراضهم علی دفنه مع جده</w:t>
      </w:r>
      <w:bookmarkEnd w:id="220"/>
    </w:p>
    <w:p>
      <w:pPr>
        <w:pStyle w:val="BookText"/>
        <w:rPr/>
      </w:pPr>
      <w:r>
        <w:rPr>
          <w:rFonts w:ascii="IRNazanin" w:hAnsi="IRNazanin" w:eastAsia="IRNazanin"/>
          <w:color w:val="111111"/>
          <w:sz w:val="28"/>
          <w:sz w:val="28"/>
          <w:szCs w:val="28"/>
          <w:rtl w:val="true"/>
          <w:lang w:bidi="fa-IR"/>
        </w:rPr>
        <w:t>کان السیاسیون منذ الأیام الأولی للبعثة وفی عصر الخلفاء الأربعة یستغلون الفرص</w:t>
      </w:r>
    </w:p>
    <w:p>
      <w:pPr>
        <w:pStyle w:val="BookText"/>
        <w:rPr/>
      </w:pPr>
      <w:r>
        <w:rPr>
          <w:rFonts w:ascii="IRNazanin" w:hAnsi="IRNazanin" w:eastAsia="IRNazanin"/>
          <w:color w:val="111111"/>
          <w:sz w:val="28"/>
          <w:sz w:val="28"/>
          <w:szCs w:val="28"/>
          <w:rtl w:val="true"/>
          <w:lang w:bidi="fa-IR"/>
        </w:rPr>
        <w:t>المتاحة لخلق مشاکل وخلق أزمات تقود المسلمین إلی التقاتل فیما بینهم حتی إن الروایات</w:t>
      </w:r>
    </w:p>
    <w:p>
      <w:pPr>
        <w:pStyle w:val="BookText"/>
        <w:rPr/>
      </w:pPr>
      <w:r>
        <w:rPr>
          <w:rFonts w:ascii="IRNazanin" w:hAnsi="IRNazanin" w:eastAsia="IRNazanin"/>
          <w:color w:val="111111"/>
          <w:sz w:val="28"/>
          <w:sz w:val="28"/>
          <w:szCs w:val="28"/>
          <w:rtl w:val="true"/>
          <w:lang w:bidi="fa-IR"/>
        </w:rPr>
        <w:t>تحدثت عن أحداث فی تأریخ متأخر عن تلک الحقب، ویعود إلی أیام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 فیه مشادة مختلقة، اختلقها السیاسی مروان بن الحکم ممثل السیاسیین العرب</w:t>
      </w:r>
    </w:p>
    <w:p>
      <w:pPr>
        <w:pStyle w:val="BookText"/>
        <w:rPr/>
      </w:pPr>
      <w:r>
        <w:rPr>
          <w:rFonts w:ascii="IRNazanin" w:hAnsi="IRNazanin" w:eastAsia="IRNazanin"/>
          <w:color w:val="111111"/>
          <w:sz w:val="28"/>
          <w:sz w:val="28"/>
          <w:szCs w:val="28"/>
          <w:rtl w:val="true"/>
          <w:lang w:bidi="fa-IR"/>
        </w:rPr>
        <w:t>فی المدینة لیجر المسلمین إلی قتال بینی یفضی إلی إضعاف البیت الهاشمی وقتل الإمام</w:t>
      </w:r>
    </w:p>
    <w:p>
      <w:pPr>
        <w:pStyle w:val="BookText"/>
        <w:rPr/>
      </w:pPr>
      <w:r>
        <w:rPr>
          <w:rFonts w:ascii="IRNazanin" w:hAnsi="IRNazanin" w:eastAsia="IRNazanin"/>
          <w:color w:val="111111"/>
          <w:sz w:val="28"/>
          <w:sz w:val="28"/>
          <w:szCs w:val="28"/>
          <w:rtl w:val="true"/>
          <w:lang w:bidi="fa-IR"/>
        </w:rPr>
        <w:t>الحسین علیه السلام الذی یعتقدون بأنه یمثل امتدادا للخطر الذی یمثله علی والحسن علیه السلام،</w:t>
      </w:r>
    </w:p>
    <w:p>
      <w:pPr>
        <w:pStyle w:val="BookText"/>
        <w:rPr/>
      </w:pPr>
      <w:r>
        <w:rPr>
          <w:rFonts w:ascii="IRNazanin" w:hAnsi="IRNazanin" w:eastAsia="IRNazanin"/>
          <w:color w:val="111111"/>
          <w:sz w:val="28"/>
          <w:sz w:val="28"/>
          <w:szCs w:val="28"/>
          <w:rtl w:val="true"/>
          <w:lang w:bidi="fa-IR"/>
        </w:rPr>
        <w:t>وخلاصة هذه القضیة أن الإمام الحسن علیه السلامبعد أن دس له معاویة السم واقترب أجله،</w:t>
      </w:r>
    </w:p>
    <w:p>
      <w:pPr>
        <w:pStyle w:val="BookText"/>
        <w:rPr/>
      </w:pPr>
      <w:r>
        <w:rPr>
          <w:rFonts w:ascii="IRNazanin" w:hAnsi="IRNazanin" w:eastAsia="IRNazanin"/>
          <w:color w:val="111111"/>
          <w:sz w:val="28"/>
          <w:sz w:val="28"/>
          <w:szCs w:val="28"/>
          <w:rtl w:val="true"/>
          <w:lang w:bidi="fa-IR"/>
        </w:rPr>
        <w:t>أوصی أن یدفن مع جده النبی الأکرم صلی الله علیه و آله حب بعض الروایات وجاء فی الوصیة التی</w:t>
      </w:r>
    </w:p>
    <w:p>
      <w:pPr>
        <w:pStyle w:val="BookText"/>
        <w:rPr/>
      </w:pPr>
      <w:r>
        <w:rPr>
          <w:rFonts w:ascii="IRNazanin" w:hAnsi="IRNazanin" w:eastAsia="IRNazanin"/>
          <w:color w:val="111111"/>
          <w:sz w:val="28"/>
          <w:sz w:val="28"/>
          <w:szCs w:val="28"/>
          <w:rtl w:val="true"/>
          <w:lang w:bidi="fa-IR"/>
        </w:rPr>
        <w:t>أوردها الشیخ الطوسی فی أمالیه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أوصی به الحسن بن علی إلی</w:t>
      </w:r>
    </w:p>
    <w:p>
      <w:pPr>
        <w:pStyle w:val="BookText"/>
        <w:rPr/>
      </w:pPr>
      <w:r>
        <w:rPr>
          <w:rFonts w:ascii="IRNazanin" w:hAnsi="IRNazanin" w:eastAsia="IRNazanin"/>
          <w:color w:val="111111"/>
          <w:sz w:val="28"/>
          <w:sz w:val="28"/>
          <w:szCs w:val="28"/>
          <w:rtl w:val="true"/>
          <w:lang w:bidi="fa-IR"/>
        </w:rPr>
        <w:t>أخیه الحسین، أوصی أنه یشهد أن لا إله إلا الله وحده لا شریک له و أنه یعبده حق</w:t>
      </w:r>
    </w:p>
    <w:p>
      <w:pPr>
        <w:pStyle w:val="BookText"/>
        <w:rPr/>
      </w:pPr>
      <w:r>
        <w:rPr>
          <w:rFonts w:ascii="IRNazanin" w:hAnsi="IRNazanin" w:eastAsia="IRNazanin"/>
          <w:color w:val="111111"/>
          <w:sz w:val="28"/>
          <w:sz w:val="28"/>
          <w:szCs w:val="28"/>
          <w:rtl w:val="true"/>
          <w:lang w:bidi="fa-IR"/>
        </w:rPr>
        <w:t>عبادته، لا شریک له فی الملک، ولا ولی له من الذل، وأنه خلق کل شیء فقدره تقدیرا،</w:t>
      </w:r>
    </w:p>
    <w:p>
      <w:pPr>
        <w:pStyle w:val="BookText"/>
        <w:rPr/>
      </w:pPr>
      <w:r>
        <w:rPr>
          <w:rFonts w:ascii="IRNazanin" w:hAnsi="IRNazanin" w:eastAsia="IRNazanin"/>
          <w:color w:val="111111"/>
          <w:sz w:val="28"/>
          <w:sz w:val="28"/>
          <w:szCs w:val="28"/>
          <w:rtl w:val="true"/>
          <w:lang w:bidi="fa-IR"/>
        </w:rPr>
        <w:t>وأنه أولی من عبد وأحق من حمد، من أطاعه رشد ومن عصاه غوی، ومن تاب إلیه</w:t>
      </w:r>
    </w:p>
    <w:p>
      <w:pPr>
        <w:pStyle w:val="BookText"/>
        <w:rPr/>
      </w:pPr>
      <w:r>
        <w:rPr>
          <w:rFonts w:ascii="IRNazanin" w:hAnsi="IRNazanin" w:eastAsia="IRNazanin"/>
          <w:color w:val="111111"/>
          <w:sz w:val="28"/>
          <w:sz w:val="28"/>
          <w:szCs w:val="28"/>
          <w:rtl w:val="true"/>
          <w:lang w:bidi="fa-IR"/>
        </w:rPr>
        <w:t>اهتدی، فإنی أوصیک یا حسین بمن خلفت من أهلی وولدی وأهل بیتک أن تصفح عن</w:t>
      </w:r>
    </w:p>
    <w:p>
      <w:pPr>
        <w:pStyle w:val="BookText"/>
        <w:rPr/>
      </w:pPr>
      <w:r>
        <w:rPr>
          <w:rFonts w:ascii="IRNazanin" w:hAnsi="IRNazanin" w:eastAsia="IRNazanin"/>
          <w:color w:val="111111"/>
          <w:sz w:val="28"/>
          <w:sz w:val="28"/>
          <w:szCs w:val="28"/>
          <w:rtl w:val="true"/>
          <w:lang w:bidi="fa-IR"/>
        </w:rPr>
        <w:t>مسیئهم وتقبل من محسنهم، وتکون لهم خلفا ووالدا، وأن تدفتنی مع رسول الله صلی الله علیه و آله</w:t>
      </w:r>
    </w:p>
    <w:p>
      <w:pPr>
        <w:pStyle w:val="BookText"/>
        <w:rPr/>
      </w:pPr>
      <w:r>
        <w:rPr>
          <w:rFonts w:ascii="IRNazanin" w:hAnsi="IRNazanin" w:eastAsia="IRNazanin"/>
          <w:color w:val="111111"/>
          <w:sz w:val="28"/>
          <w:sz w:val="28"/>
          <w:szCs w:val="28"/>
          <w:rtl w:val="true"/>
          <w:lang w:bidi="fa-IR"/>
        </w:rPr>
        <w:t>فإنی أحق به وببیته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أبوا علیک فأنشدک الله بالقرابة التی قرب الله عز وجل منک</w:t>
      </w:r>
    </w:p>
    <w:p>
      <w:pPr>
        <w:pStyle w:val="BookText"/>
        <w:rPr/>
      </w:pPr>
      <w:r>
        <w:rPr>
          <w:rFonts w:ascii="IRNazanin" w:hAnsi="IRNazanin" w:eastAsia="IRNazanin"/>
          <w:color w:val="111111"/>
          <w:sz w:val="28"/>
          <w:sz w:val="28"/>
          <w:szCs w:val="28"/>
          <w:rtl w:val="true"/>
          <w:lang w:bidi="fa-IR"/>
        </w:rPr>
        <w:t>والرحم الماسة من رسول الله صلی الله علیه و آله أن لا تهریق فی أمری محجمة من دم حتی نلقیص</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علیه و آله فنختصم إلیه ونخبره بما کان من الناس إلینا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نستشف من الوصیة أمورا مهمة جدا،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علیه السلام کان یرغب کلیا بأن یدفن مع جده النبی صلی الله علیه و آله وهو</w:t>
      </w:r>
    </w:p>
    <w:p>
      <w:pPr>
        <w:pStyle w:val="BookText"/>
        <w:rPr/>
      </w:pPr>
      <w:r>
        <w:rPr>
          <w:rFonts w:ascii="IRNazanin" w:hAnsi="IRNazanin" w:eastAsia="IRNazanin"/>
          <w:color w:val="111111"/>
          <w:sz w:val="28"/>
          <w:sz w:val="28"/>
          <w:szCs w:val="28"/>
          <w:rtl w:val="true"/>
          <w:lang w:bidi="fa-IR"/>
        </w:rPr>
        <w:t>الآمر ذاته الذی یدفع الشیعة إلی الرغبة الآکیدة بان یدفنوا عند ضریح الإمام</w:t>
      </w:r>
    </w:p>
    <w:p>
      <w:pPr>
        <w:pStyle w:val="BookText"/>
        <w:rPr/>
      </w:pPr>
      <w:r>
        <w:rPr>
          <w:rFonts w:ascii="IRNazanin" w:hAnsi="IRNazanin" w:eastAsia="IRNazanin"/>
          <w:color w:val="111111"/>
          <w:sz w:val="28"/>
          <w:sz w:val="28"/>
          <w:szCs w:val="28"/>
          <w:rtl w:val="true"/>
          <w:lang w:bidi="fa-IR"/>
        </w:rPr>
        <w:t>علی وأولاده المعصومین علیهم السلام؛ لعدم تمکنهم من الحصول علی مکان للدفن</w:t>
      </w:r>
    </w:p>
    <w:p>
      <w:pPr>
        <w:pStyle w:val="BookText"/>
        <w:rPr/>
      </w:pPr>
      <w:r>
        <w:rPr>
          <w:rFonts w:ascii="IRNazanin" w:hAnsi="IRNazanin" w:eastAsia="IRNazanin"/>
          <w:color w:val="111111"/>
          <w:sz w:val="28"/>
          <w:sz w:val="28"/>
          <w:szCs w:val="28"/>
          <w:rtl w:val="true"/>
          <w:lang w:bidi="fa-IR"/>
        </w:rPr>
        <w:t>قرب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یعرف بحسب ما أخره به أبوه من الأمور المستقبلیة بأن</w:t>
      </w:r>
    </w:p>
    <w:p>
      <w:pPr>
        <w:pStyle w:val="BookText"/>
        <w:rPr/>
      </w:pPr>
      <w:r>
        <w:rPr>
          <w:rFonts w:ascii="IRNazanin" w:hAnsi="IRNazanin" w:eastAsia="IRNazanin"/>
          <w:color w:val="111111"/>
          <w:sz w:val="28"/>
          <w:sz w:val="28"/>
          <w:szCs w:val="28"/>
          <w:rtl w:val="true"/>
          <w:lang w:bidi="fa-IR"/>
        </w:rPr>
        <w:t>السیاسیین سوف یمنعون دفنه مع جده حتی ولو بالقوة وسفک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توضیح منهجه السلمی فی حیاته وبعد موته لیکون درسا</w:t>
      </w:r>
    </w:p>
    <w:p>
      <w:pPr>
        <w:pStyle w:val="BookText"/>
        <w:rPr/>
      </w:pP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قصص مع الأمویین دفن الإمام الحسن علیه السلام مع جده أوردتها أغلب کتب</w:t>
      </w:r>
    </w:p>
    <w:p>
      <w:pPr>
        <w:pStyle w:val="BookText"/>
        <w:rPr/>
      </w:pPr>
      <w:r>
        <w:rPr>
          <w:rFonts w:ascii="IRNazanin" w:hAnsi="IRNazanin" w:eastAsia="IRNazanin"/>
          <w:color w:val="111111"/>
          <w:sz w:val="28"/>
          <w:sz w:val="28"/>
          <w:szCs w:val="28"/>
          <w:rtl w:val="true"/>
          <w:lang w:bidi="fa-IR"/>
        </w:rPr>
        <w:t>التاریخ الإسلامی وکتب المدرستین، وقد تلاعبت بها الأقلام السیاسیة کما تلاعبت</w:t>
      </w:r>
    </w:p>
    <w:p>
      <w:pPr>
        <w:pStyle w:val="BookText"/>
        <w:rPr/>
      </w:pPr>
      <w:r>
        <w:rPr>
          <w:rFonts w:ascii="IRNazanin" w:hAnsi="IRNazanin" w:eastAsia="IRNazanin"/>
          <w:color w:val="111111"/>
          <w:sz w:val="28"/>
          <w:sz w:val="28"/>
          <w:szCs w:val="28"/>
          <w:rtl w:val="true"/>
          <w:lang w:bidi="fa-IR"/>
        </w:rPr>
        <w:t>فی کل ما له علاقة بالحسن علیه السلام، ولذا تجد هناک من یثبت بالنقل الصحیح الموثوق أن أم</w:t>
      </w:r>
    </w:p>
    <w:p>
      <w:pPr>
        <w:pStyle w:val="BookText"/>
        <w:rPr/>
      </w:pPr>
      <w:r>
        <w:rPr>
          <w:rFonts w:ascii="IRNazanin" w:hAnsi="IRNazanin" w:eastAsia="IRNazanin"/>
          <w:color w:val="111111"/>
          <w:sz w:val="28"/>
          <w:sz w:val="28"/>
          <w:szCs w:val="28"/>
          <w:rtl w:val="true"/>
          <w:lang w:bidi="fa-IR"/>
        </w:rPr>
        <w:t>المؤمنین عائشة رکبت بغلة وسارت للتصدی للمشیعین؛ جنبا إلی جنب مع الأمویین</w:t>
      </w:r>
    </w:p>
    <w:p>
      <w:pPr>
        <w:pStyle w:val="BookText"/>
        <w:rPr/>
      </w:pPr>
      <w:r>
        <w:rPr>
          <w:rFonts w:ascii="IRNazanin" w:hAnsi="IRNazanin" w:eastAsia="IRNazanin"/>
          <w:color w:val="111111"/>
          <w:sz w:val="28"/>
          <w:sz w:val="28"/>
          <w:szCs w:val="28"/>
          <w:rtl w:val="true"/>
          <w:lang w:bidi="fa-IR"/>
        </w:rPr>
        <w:t>الذین أثار حقدهم موضع الدفن بشکل کبیر جدا دفعهم إلی حمل السلاح والتهدید</w:t>
      </w:r>
    </w:p>
    <w:p>
      <w:pPr>
        <w:pStyle w:val="BookText"/>
        <w:rPr/>
      </w:pPr>
      <w:r>
        <w:rPr>
          <w:rFonts w:ascii="IRNazanin" w:hAnsi="IRNazanin" w:eastAsia="IRNazanin"/>
          <w:color w:val="111111"/>
          <w:sz w:val="28"/>
          <w:sz w:val="28"/>
          <w:szCs w:val="28"/>
          <w:rtl w:val="true"/>
          <w:lang w:bidi="fa-IR"/>
        </w:rPr>
        <w:t>بإشعال فتنة کبیرة إذا أصر الهاشمیون علی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أیضا من یدعی بأنها وافقت</w:t>
      </w:r>
    </w:p>
    <w:p>
      <w:pPr>
        <w:pStyle w:val="BookText"/>
        <w:rPr/>
      </w:pPr>
      <w:r>
        <w:rPr>
          <w:rFonts w:ascii="IRNazanin" w:hAnsi="IRNazanin" w:eastAsia="IRNazanin"/>
          <w:color w:val="111111"/>
          <w:sz w:val="28"/>
          <w:sz w:val="28"/>
          <w:szCs w:val="28"/>
          <w:rtl w:val="true"/>
          <w:lang w:bidi="fa-IR"/>
        </w:rPr>
        <w:t>علی الدفن ولم تعترض کما تقول روایات أخری ومنها روایة الأصفهانی الذی نقل عنها</w:t>
      </w:r>
    </w:p>
    <w:p>
      <w:pPr>
        <w:pStyle w:val="BookText"/>
        <w:rPr/>
      </w:pP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کان بقی إلا موضع قبر واحدا</w:t>
      </w:r>
      <w:r>
        <w:rPr>
          <w:rFonts w:eastAsia="IRNazanin" w:cs="IRNazanin"/>
          <w:color w:val="111111"/>
          <w:sz w:val="28"/>
          <w:szCs w:val="28"/>
          <w:rtl w:val="true"/>
          <w:lang w:bidi="fa-IR"/>
        </w:rPr>
        <w:t>))</w:t>
      </w:r>
      <w:r>
        <w:rPr>
          <w:rStyle w:val="FootnoteAnchor"/>
          <w:rtl w:val="true"/>
        </w:rPr>
        <w:footnoteReference w:id="48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الأثیر عن هذه قصة واقعة الدفن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الستة التاسعة والأربعین للهجرة</w:t>
      </w:r>
    </w:p>
    <w:p>
      <w:pPr>
        <w:pStyle w:val="BookText"/>
        <w:rPr/>
      </w:pPr>
      <w:r>
        <w:rPr>
          <w:rFonts w:ascii="IRNazanin" w:hAnsi="IRNazanin" w:eastAsia="IRNazanin"/>
          <w:color w:val="111111"/>
          <w:sz w:val="28"/>
          <w:sz w:val="28"/>
          <w:szCs w:val="28"/>
          <w:rtl w:val="true"/>
          <w:lang w:bidi="fa-IR"/>
        </w:rPr>
        <w:t>توفی الحسن بن علی سمته زوجته جعدة بنت الأشعث بن قیس الکندی؛ وأوصی أن</w:t>
      </w:r>
    </w:p>
    <w:p>
      <w:pPr>
        <w:pStyle w:val="BookText"/>
        <w:rPr/>
      </w:pPr>
      <w:r>
        <w:rPr>
          <w:rFonts w:ascii="IRNazanin" w:hAnsi="IRNazanin" w:eastAsia="IRNazanin"/>
          <w:color w:val="111111"/>
          <w:sz w:val="28"/>
          <w:sz w:val="28"/>
          <w:szCs w:val="28"/>
          <w:rtl w:val="true"/>
          <w:lang w:bidi="fa-IR"/>
        </w:rPr>
        <w:t>یدفن عند النبی صلی الله علیه و آله؛ فاشتأذن الحسین عائشة فأذنت له، فقام مروان بن الحکم وجمع بنی</w:t>
      </w:r>
    </w:p>
    <w:p>
      <w:pPr>
        <w:pStyle w:val="BookText"/>
        <w:rPr/>
      </w:pPr>
      <w:r>
        <w:rPr>
          <w:rFonts w:ascii="IRNazanin" w:hAnsi="IRNazanin" w:eastAsia="IRNazanin"/>
          <w:color w:val="111111"/>
          <w:sz w:val="28"/>
          <w:sz w:val="28"/>
          <w:szCs w:val="28"/>
          <w:rtl w:val="true"/>
          <w:lang w:bidi="fa-IR"/>
        </w:rPr>
        <w:t>أمیة و شعتهم ومع من ذلک</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الفضل، عن أبی عتیق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 حسن بن یوم مات، فکادت الفتنة تقع بین</w:t>
      </w:r>
    </w:p>
    <w:p>
      <w:pPr>
        <w:pStyle w:val="BookText"/>
        <w:rPr/>
      </w:pPr>
      <w:r>
        <w:rPr>
          <w:rFonts w:ascii="IRNazanin" w:hAnsi="IRNazanin" w:eastAsia="IRNazanin"/>
          <w:color w:val="111111"/>
          <w:sz w:val="28"/>
          <w:sz w:val="28"/>
          <w:szCs w:val="28"/>
          <w:rtl w:val="true"/>
          <w:lang w:bidi="fa-IR"/>
        </w:rPr>
        <w:t>الحسین بن علی ومروان بن الحکم، وکان الحسن قد عهد إلی أخیه أن یدفن مع رسول</w:t>
      </w:r>
    </w:p>
    <w:p>
      <w:pPr>
        <w:pStyle w:val="BookText"/>
        <w:rPr/>
      </w:pPr>
      <w:r>
        <w:rPr>
          <w:rFonts w:ascii="IRNazanin" w:hAnsi="IRNazanin" w:eastAsia="IRNazanin"/>
          <w:color w:val="111111"/>
          <w:sz w:val="28"/>
          <w:sz w:val="28"/>
          <w:szCs w:val="28"/>
          <w:rtl w:val="true"/>
          <w:lang w:bidi="fa-IR"/>
        </w:rPr>
        <w:t>الله صلی الله علیه و آله، فإن خاف أن یکون فی ذلک قتال أو شر فلیدفن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مروان أن یدعه،</w:t>
      </w:r>
    </w:p>
    <w:p>
      <w:pPr>
        <w:pStyle w:val="BookText"/>
        <w:rPr/>
      </w:pPr>
      <w:r>
        <w:rPr>
          <w:rFonts w:ascii="IRNazanin" w:hAnsi="IRNazanin" w:eastAsia="IRNazanin"/>
          <w:color w:val="111111"/>
          <w:sz w:val="28"/>
          <w:sz w:val="28"/>
          <w:szCs w:val="28"/>
          <w:rtl w:val="true"/>
          <w:lang w:bidi="fa-IR"/>
        </w:rPr>
        <w:t>ومروان یومئذ معزول یرید أن یرضی معاویة بذلک، فلم یزل مروان عدوا لبنی هاشم</w:t>
      </w:r>
    </w:p>
    <w:p>
      <w:pPr>
        <w:pStyle w:val="BookText"/>
        <w:rPr/>
      </w:pPr>
      <w:r>
        <w:rPr>
          <w:rFonts w:ascii="IRNazanin" w:hAnsi="IRNazanin" w:eastAsia="IRNazanin"/>
          <w:color w:val="111111"/>
          <w:sz w:val="28"/>
          <w:sz w:val="28"/>
          <w:szCs w:val="28"/>
          <w:rtl w:val="true"/>
          <w:lang w:bidi="fa-IR"/>
        </w:rPr>
        <w:t>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 یومئذ حسین بن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اتق الله؛ فإن</w:t>
      </w:r>
    </w:p>
    <w:p>
      <w:pPr>
        <w:pStyle w:val="BookText"/>
        <w:rPr/>
      </w:pPr>
      <w:r>
        <w:rPr>
          <w:rFonts w:ascii="IRNazanin" w:hAnsi="IRNazanin" w:eastAsia="IRNazanin"/>
          <w:color w:val="111111"/>
          <w:sz w:val="28"/>
          <w:sz w:val="28"/>
          <w:szCs w:val="28"/>
          <w:rtl w:val="true"/>
          <w:lang w:bidi="fa-IR"/>
        </w:rPr>
        <w:t>أخاک کان لا یحب ما تری، فادفنه بالبقیع مع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عبد الله بن نافع، عن أبیه،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موت الحسن بن علی، فقلت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تثر فتنة، ولا تسفک الدماء، وادفن</w:t>
      </w:r>
    </w:p>
    <w:p>
      <w:pPr>
        <w:pStyle w:val="BookText"/>
        <w:rPr/>
      </w:pPr>
      <w:r>
        <w:rPr>
          <w:rFonts w:ascii="IRNazanin" w:hAnsi="IRNazanin" w:eastAsia="IRNazanin"/>
          <w:color w:val="111111"/>
          <w:sz w:val="28"/>
          <w:sz w:val="28"/>
          <w:szCs w:val="28"/>
          <w:rtl w:val="true"/>
          <w:lang w:bidi="fa-IR"/>
        </w:rPr>
        <w:t>أخاک إلی جنب أمه؛ فإن أخاک قد عهد بذلک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w:t>
      </w:r>
    </w:p>
    <w:p>
      <w:pPr>
        <w:pStyle w:val="BookText"/>
        <w:rPr/>
      </w:pPr>
      <w:r>
        <w:rPr>
          <w:rFonts w:ascii="IRNazanin" w:hAnsi="IRNazanin" w:eastAsia="IRNazanin"/>
          <w:color w:val="111111"/>
          <w:sz w:val="28"/>
          <w:sz w:val="28"/>
          <w:szCs w:val="28"/>
          <w:rtl w:val="true"/>
          <w:lang w:bidi="fa-IR"/>
        </w:rPr>
        <w:t>الواقدی عن أی هریرة نحوا من هذا</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وفی روایة أن الحسن بعث یستأذن عائشة فی ذلک، فأذنت له، فلما مات لبس</w:t>
      </w:r>
    </w:p>
    <w:p>
      <w:pPr>
        <w:pStyle w:val="BookText"/>
        <w:rPr/>
      </w:pPr>
      <w:r>
        <w:rPr>
          <w:rFonts w:ascii="IRNazanin" w:hAnsi="IRNazanin" w:eastAsia="IRNazanin"/>
          <w:color w:val="111111"/>
          <w:sz w:val="28"/>
          <w:sz w:val="28"/>
          <w:szCs w:val="28"/>
          <w:rtl w:val="true"/>
          <w:lang w:bidi="fa-IR"/>
        </w:rPr>
        <w:t>الحسین السلاح وتسلح بنو أمیة،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ندعه یدفن مع رسول الله صلی الله علیه و آله، أیدفن عثمان</w:t>
      </w:r>
    </w:p>
    <w:p>
      <w:pPr>
        <w:pStyle w:val="BookText"/>
        <w:rPr/>
      </w:pPr>
      <w:r>
        <w:rPr>
          <w:rFonts w:ascii="IRNazanin" w:hAnsi="IRNazanin" w:eastAsia="IRNazanin"/>
          <w:color w:val="111111"/>
          <w:sz w:val="28"/>
          <w:sz w:val="28"/>
          <w:szCs w:val="28"/>
          <w:rtl w:val="true"/>
          <w:lang w:bidi="fa-IR"/>
        </w:rPr>
        <w:t>بالبقیع، ویدفن الحسن بن علی فی الحجرة؟ فلما خاف الناس وقوع الفتنة؛ أثار سعد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أبی وقاص وأبو هریرة وجابر وابن عمر علی الحسین أن لا یقاتل؛ فامتثل ودفن</w:t>
      </w:r>
    </w:p>
    <w:p>
      <w:pPr>
        <w:pStyle w:val="BookText"/>
        <w:rPr/>
      </w:pPr>
      <w:r>
        <w:rPr>
          <w:rFonts w:ascii="IRNazanin" w:hAnsi="IRNazanin" w:eastAsia="IRNazanin"/>
          <w:color w:val="111111"/>
          <w:sz w:val="28"/>
          <w:sz w:val="28"/>
          <w:szCs w:val="28"/>
          <w:rtl w:val="true"/>
          <w:lang w:bidi="fa-IR"/>
        </w:rPr>
        <w:t>أخاه قریبا من قبر أمه بالبیقع</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وتبدو الصورة هنا وکأن الأمویین هم من تبنی مسألة</w:t>
      </w:r>
    </w:p>
    <w:p>
      <w:pPr>
        <w:pStyle w:val="BookText"/>
        <w:rPr/>
      </w:pPr>
      <w:r>
        <w:rPr>
          <w:rFonts w:ascii="IRNazanin" w:hAnsi="IRNazanin" w:eastAsia="IRNazanin"/>
          <w:color w:val="111111"/>
          <w:sz w:val="28"/>
          <w:sz w:val="28"/>
          <w:szCs w:val="28"/>
          <w:rtl w:val="true"/>
          <w:lang w:bidi="fa-IR"/>
        </w:rPr>
        <w:t>معارضة دفن الإمام الحسن مع جده، ولکنها لیست الصورة الوحیدة فی مشهد الدفن</w:t>
      </w:r>
    </w:p>
    <w:p>
      <w:pPr>
        <w:pStyle w:val="BookText"/>
        <w:rPr/>
      </w:pPr>
      <w:r>
        <w:rPr>
          <w:rFonts w:ascii="IRNazanin" w:hAnsi="IRNazanin" w:eastAsia="IRNazanin"/>
          <w:color w:val="111111"/>
          <w:sz w:val="28"/>
          <w:sz w:val="28"/>
          <w:szCs w:val="28"/>
          <w:rtl w:val="true"/>
          <w:lang w:bidi="fa-IR"/>
        </w:rPr>
        <w:t>بکل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ففضلا عن ذلک هناک من یقول أن أم المؤمنین عائشة هی التی حرضت الأمویین</w:t>
      </w:r>
    </w:p>
    <w:p>
      <w:pPr>
        <w:pStyle w:val="BookText"/>
        <w:rPr/>
      </w:pPr>
      <w:r>
        <w:rPr>
          <w:rFonts w:ascii="IRNazanin" w:hAnsi="IRNazanin" w:eastAsia="IRNazanin"/>
          <w:color w:val="111111"/>
          <w:sz w:val="28"/>
          <w:sz w:val="28"/>
          <w:szCs w:val="28"/>
          <w:rtl w:val="true"/>
          <w:lang w:bidi="fa-IR"/>
        </w:rPr>
        <w:t>علی الخروج لنصرتها لکی تمنع دفن الحسن علیه السلام مع جده صلی الله علیه و آله؛ وهی التی اعترضت</w:t>
      </w:r>
    </w:p>
    <w:p>
      <w:pPr>
        <w:pStyle w:val="BookText"/>
        <w:rPr/>
      </w:pPr>
      <w:r>
        <w:rPr>
          <w:rFonts w:ascii="IRNazanin" w:hAnsi="IRNazanin" w:eastAsia="IRNazanin"/>
          <w:color w:val="111111"/>
          <w:sz w:val="28"/>
          <w:sz w:val="28"/>
          <w:szCs w:val="28"/>
          <w:rtl w:val="true"/>
          <w:lang w:bidi="fa-IR"/>
        </w:rPr>
        <w:t>علی مکان الدفن؛ ولکن من المؤکد فی حال صحة هذه الروایات أن مروان هو الذی</w:t>
      </w:r>
    </w:p>
    <w:p>
      <w:pPr>
        <w:pStyle w:val="BookText"/>
        <w:rPr/>
      </w:pPr>
      <w:r>
        <w:rPr>
          <w:rFonts w:ascii="IRNazanin" w:hAnsi="IRNazanin" w:eastAsia="IRNazanin"/>
          <w:color w:val="111111"/>
          <w:sz w:val="28"/>
          <w:sz w:val="28"/>
          <w:szCs w:val="28"/>
          <w:rtl w:val="true"/>
          <w:lang w:bidi="fa-IR"/>
        </w:rPr>
        <w:t>أو غر قلبها وحضها علی الرفض لکی تقع الفتنة من جانب ولا ینال الحسن علیه السلام مقاما</w:t>
      </w:r>
    </w:p>
    <w:p>
      <w:pPr>
        <w:pStyle w:val="BookText"/>
        <w:rPr/>
      </w:pPr>
      <w:r>
        <w:rPr>
          <w:rFonts w:ascii="IRNazanin" w:hAnsi="IRNazanin" w:eastAsia="IRNazanin"/>
          <w:color w:val="111111"/>
          <w:sz w:val="28"/>
          <w:sz w:val="28"/>
          <w:szCs w:val="28"/>
          <w:rtl w:val="true"/>
          <w:lang w:bidi="fa-IR"/>
        </w:rPr>
        <w:t>بدفنه إلی جانب 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مضی لسبیله وغسله الحسین علیه السلام وکفنه وحمله علی سریره لم</w:t>
      </w:r>
    </w:p>
    <w:p>
      <w:pPr>
        <w:pStyle w:val="BookText"/>
        <w:rPr/>
      </w:pPr>
      <w:r>
        <w:rPr>
          <w:rFonts w:ascii="IRNazanin" w:hAnsi="IRNazanin" w:eastAsia="IRNazanin"/>
          <w:color w:val="111111"/>
          <w:sz w:val="28"/>
          <w:sz w:val="28"/>
          <w:szCs w:val="28"/>
          <w:rtl w:val="true"/>
          <w:lang w:bidi="fa-IR"/>
        </w:rPr>
        <w:t>یشک مروان وبنو امیة أنهم سیدفنونه عند رسول الله صلی الله علیه و آله، فتجمعوا ولبسوا السلاح،</w:t>
      </w:r>
    </w:p>
    <w:p>
      <w:pPr>
        <w:pStyle w:val="BookText"/>
        <w:rPr/>
      </w:pPr>
      <w:r>
        <w:rPr>
          <w:rFonts w:ascii="IRNazanin" w:hAnsi="IRNazanin" w:eastAsia="IRNazanin"/>
          <w:color w:val="111111"/>
          <w:sz w:val="28"/>
          <w:sz w:val="28"/>
          <w:szCs w:val="28"/>
          <w:rtl w:val="true"/>
          <w:lang w:bidi="fa-IR"/>
        </w:rPr>
        <w:t>فلما توجه به الحسین علیه السلام إلی قبر جده رسول الله صلی الله علیه و آله لیجدد به عهداً أقبلوا فی جمعهم؛</w:t>
      </w:r>
    </w:p>
    <w:p>
      <w:pPr>
        <w:pStyle w:val="BookText"/>
        <w:rPr/>
      </w:pPr>
      <w:r>
        <w:rPr>
          <w:rFonts w:ascii="IRNazanin" w:hAnsi="IRNazanin" w:eastAsia="IRNazanin"/>
          <w:color w:val="111111"/>
          <w:sz w:val="28"/>
          <w:sz w:val="28"/>
          <w:szCs w:val="28"/>
          <w:rtl w:val="true"/>
          <w:lang w:bidi="fa-IR"/>
        </w:rPr>
        <w:t>ولحقتهم عائشة علی بغل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ابنکم عن بیتی، فإنه لا یدفن فیه ویهتک</w:t>
      </w:r>
    </w:p>
    <w:p>
      <w:pPr>
        <w:pStyle w:val="BookText"/>
        <w:rPr/>
      </w:pPr>
      <w:r>
        <w:rPr>
          <w:rFonts w:ascii="IRNazanin" w:hAnsi="IRNazanin" w:eastAsia="IRNazanin"/>
          <w:color w:val="111111"/>
          <w:sz w:val="28"/>
          <w:sz w:val="28"/>
          <w:szCs w:val="28"/>
          <w:rtl w:val="true"/>
          <w:lang w:bidi="fa-IR"/>
        </w:rPr>
        <w:t>علیه حجابه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lang w:bidi="fa-IR"/>
        </w:rPr>
        <w:t>٧٤</w:t>
      </w:r>
      <w:r>
        <w:rPr>
          <w:rFonts w:ascii="IRNazanin" w:hAnsi="IRNazanin" w:eastAsia="IRNazanin"/>
          <w:color w:val="111111"/>
          <w:sz w:val="28"/>
          <w:sz w:val="28"/>
          <w:szCs w:val="28"/>
          <w:rtl w:val="true"/>
          <w:lang w:bidi="fa-IR"/>
        </w:rPr>
        <w:t xml:space="preserve">، ودلائل الإمامة،ص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وشرح نهج البلاغة لابن أبی الحدید،م</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ولکن الأصبهانی یعرض علی هذا الرأی ویورد 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عائشة هی التی</w:t>
      </w:r>
    </w:p>
    <w:p>
      <w:pPr>
        <w:pStyle w:val="BookText"/>
        <w:rPr/>
      </w:pPr>
      <w:r>
        <w:rPr>
          <w:rFonts w:ascii="IRNazanin" w:hAnsi="IRNazanin" w:eastAsia="IRNazanin"/>
          <w:color w:val="111111"/>
          <w:sz w:val="28"/>
          <w:sz w:val="28"/>
          <w:szCs w:val="28"/>
          <w:rtl w:val="true"/>
          <w:lang w:bidi="fa-IR"/>
        </w:rPr>
        <w:t>کانت مصرة علی المنع؛ وهی التی حرضت الأمویین لنصرتها، ولم یوغر قلبها علی</w:t>
      </w:r>
    </w:p>
    <w:p>
      <w:pPr>
        <w:pStyle w:val="BookText"/>
        <w:rPr/>
      </w:pPr>
      <w:r>
        <w:rPr>
          <w:rFonts w:ascii="IRNazanin" w:hAnsi="IRNazanin" w:eastAsia="IRNazanin"/>
          <w:color w:val="111111"/>
          <w:sz w:val="28"/>
          <w:sz w:val="28"/>
          <w:szCs w:val="28"/>
          <w:rtl w:val="true"/>
          <w:lang w:bidi="fa-IR"/>
        </w:rPr>
        <w:t>الحسن علیه السلام أحد منهم، بل هی التی أثارت قلوب الأمویین واستنفرتهم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p>
    <w:p>
      <w:pPr>
        <w:pStyle w:val="BookText"/>
        <w:rPr/>
      </w:pP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علی بن طاهر بن زید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أرادوا دفنه؛ رکبت عائشة بغلا</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واستنفرت بنی أمیة مروان بن الحکم ومن کان هناک منهم ومن حشمهم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وبعد ذلک ثار قناص فرص الفتنة السیاسی الکبیر مروان بن الحکم وجماعته من</w:t>
      </w:r>
    </w:p>
    <w:p>
      <w:pPr>
        <w:pStyle w:val="BookText"/>
        <w:rPr/>
      </w:pPr>
      <w:r>
        <w:rPr>
          <w:rFonts w:ascii="IRNazanin" w:hAnsi="IRNazanin" w:eastAsia="IRNazanin"/>
          <w:color w:val="111111"/>
          <w:sz w:val="28"/>
          <w:sz w:val="28"/>
          <w:szCs w:val="28"/>
          <w:rtl w:val="true"/>
          <w:lang w:bidi="fa-IR"/>
        </w:rPr>
        <w:t>السیاسیین لتحقیق ما أرادته وما یریدونه هم أیضا، یقول الأصبهانی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فمنع مروان بن</w:t>
      </w:r>
    </w:p>
    <w:p>
      <w:pPr>
        <w:pStyle w:val="BookText"/>
        <w:rPr/>
      </w:pPr>
      <w:r>
        <w:rPr>
          <w:rFonts w:ascii="IRNazanin" w:hAnsi="IRNazanin" w:eastAsia="IRNazanin"/>
          <w:color w:val="111111"/>
          <w:sz w:val="28"/>
          <w:sz w:val="28"/>
          <w:szCs w:val="28"/>
          <w:rtl w:val="true"/>
          <w:lang w:bidi="fa-IR"/>
        </w:rPr>
        <w:t>الحکم من ذلک، ورکبت بنو أمیة فی السلاح، وجعل مروان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هیجا هی</w:t>
      </w:r>
    </w:p>
    <w:p>
      <w:pPr>
        <w:pStyle w:val="BookText"/>
        <w:rPr/>
      </w:pPr>
      <w:r>
        <w:rPr>
          <w:rFonts w:ascii="IRNazanin" w:hAnsi="IRNazanin" w:eastAsia="IRNazanin"/>
          <w:color w:val="111111"/>
          <w:sz w:val="28"/>
          <w:sz w:val="28"/>
          <w:szCs w:val="28"/>
          <w:rtl w:val="true"/>
          <w:lang w:bidi="fa-IR"/>
        </w:rPr>
        <w:t>خیر من دعة، أیدفن عثمان فی أقص البقیع ویدفن الحسن فی بیت رسول الله؟ والله لا</w:t>
      </w:r>
    </w:p>
    <w:p>
      <w:pPr>
        <w:pStyle w:val="BookText"/>
        <w:rPr/>
      </w:pPr>
      <w:r>
        <w:rPr>
          <w:rFonts w:ascii="IRNazanin" w:hAnsi="IRNazanin" w:eastAsia="IRNazanin"/>
          <w:color w:val="111111"/>
          <w:sz w:val="28"/>
          <w:sz w:val="28"/>
          <w:szCs w:val="28"/>
          <w:rtl w:val="true"/>
          <w:lang w:bidi="fa-IR"/>
        </w:rPr>
        <w:t>یکون ذلک أبدا؛ وأنا أحمل السیف، فکادت الفتنة أن تقع</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وفی روایة 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مروان بن الحکم ومعید بن العاص فمنعا من ذلک</w:t>
      </w:r>
    </w:p>
    <w:p>
      <w:pPr>
        <w:pStyle w:val="BookText"/>
        <w:rPr/>
      </w:pPr>
      <w:r>
        <w:rPr>
          <w:rFonts w:ascii="IRNazanin" w:hAnsi="IRNazanin" w:eastAsia="IRNazanin"/>
          <w:color w:val="111111"/>
          <w:sz w:val="28"/>
          <w:sz w:val="28"/>
          <w:szCs w:val="28"/>
          <w:rtl w:val="true"/>
          <w:lang w:bidi="fa-IR"/>
        </w:rPr>
        <w:t>حتی کادت تقع فتنة</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ونجد فی المستدرک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أبی حفصة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حازم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لشاهد یوم مات الحسن بن علی؛ فرأیت الحسین یقول لسعید بن العاص ویطعن فی</w:t>
      </w:r>
    </w:p>
    <w:p>
      <w:pPr>
        <w:pStyle w:val="BookText"/>
        <w:rPr/>
      </w:pPr>
      <w:r>
        <w:rPr>
          <w:rFonts w:ascii="IRNazanin" w:hAnsi="IRNazanin" w:eastAsia="IRNazanin"/>
          <w:color w:val="111111"/>
          <w:sz w:val="28"/>
          <w:sz w:val="28"/>
          <w:szCs w:val="28"/>
          <w:rtl w:val="true"/>
          <w:lang w:bidi="fa-IR"/>
        </w:rPr>
        <w:t>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فلولا أنها سنة ما قدمتک وکان بینهم شیء فقال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أتنفسون علی</w:t>
      </w:r>
    </w:p>
    <w:p>
      <w:pPr>
        <w:pStyle w:val="BookText"/>
        <w:rPr/>
      </w:pPr>
      <w:r>
        <w:rPr>
          <w:rFonts w:ascii="IRNazanin" w:hAnsi="IRNazanin" w:eastAsia="IRNazanin"/>
          <w:color w:val="111111"/>
          <w:sz w:val="28"/>
          <w:sz w:val="28"/>
          <w:szCs w:val="28"/>
          <w:rtl w:val="true"/>
          <w:lang w:bidi="fa-IR"/>
        </w:rPr>
        <w:t>ابن نبیکم صلی الله علیه و آله بتربة تدفنونه فیها وقد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أحبنی</w:t>
      </w:r>
    </w:p>
    <w:p>
      <w:pPr>
        <w:pStyle w:val="BookText"/>
        <w:rPr/>
      </w:pPr>
      <w:r>
        <w:rPr>
          <w:rFonts w:ascii="IRNazanin" w:hAnsi="IRNazanin" w:eastAsia="IRNazanin"/>
          <w:color w:val="111111"/>
          <w:sz w:val="28"/>
          <w:sz w:val="28"/>
          <w:szCs w:val="28"/>
          <w:rtl w:val="true"/>
          <w:lang w:bidi="fa-IR"/>
        </w:rPr>
        <w:t>ومن أبغضهما فقد أبغضنی</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وهذا حدیث صریح یشیر إلی اعتراض السیاسیین علی</w:t>
      </w:r>
    </w:p>
    <w:p>
      <w:pPr>
        <w:pStyle w:val="BookText"/>
        <w:rPr/>
      </w:pPr>
      <w:r>
        <w:rPr>
          <w:rFonts w:ascii="IRNazanin" w:hAnsi="IRNazanin" w:eastAsia="IRNazanin"/>
          <w:color w:val="111111"/>
          <w:sz w:val="28"/>
          <w:sz w:val="28"/>
          <w:szCs w:val="28"/>
          <w:rtl w:val="true"/>
          <w:lang w:bidi="fa-IR"/>
        </w:rPr>
        <w:t>ما اعتقدوا أنه دفن قرب الرسول صلی لله علیه و آله وفیه یعاتبهم أبو هریرة بما حدث وکأنه 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تبغضون الله ورسوله عار علیکم أن تثیروها فتنة بالظن والشک؛ وکان الأولی</w:t>
      </w:r>
    </w:p>
    <w:p>
      <w:pPr>
        <w:pStyle w:val="BookText"/>
        <w:rPr/>
      </w:pPr>
      <w:r>
        <w:rPr>
          <w:rFonts w:ascii="IRNazanin" w:hAnsi="IRNazanin" w:eastAsia="IRNazanin"/>
          <w:color w:val="111111"/>
          <w:sz w:val="28"/>
          <w:sz w:val="28"/>
          <w:szCs w:val="28"/>
          <w:rtl w:val="true"/>
          <w:lang w:bidi="fa-IR"/>
        </w:rPr>
        <w:t>بکم أن تطلبوا من الحسین دفن الحسن مع جده حتی ولو لم یوص بذلک، لا أن تمنعوه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صحت هذه الروایة أو تلک، فقد نجح السیاسیون فی منع دفن الإمام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علیه السلام مع جده النبی صلی الله علیه السلام بعد أن أثاروها فتنة لو قیض لها أن تتحول إلی نزاع لکانت</w:t>
      </w:r>
    </w:p>
    <w:p>
      <w:pPr>
        <w:pStyle w:val="BookText"/>
        <w:rPr/>
      </w:pPr>
      <w:r>
        <w:rPr>
          <w:rFonts w:ascii="IRNazanin" w:hAnsi="IRNazanin" w:eastAsia="IRNazanin"/>
          <w:color w:val="111111"/>
          <w:sz w:val="28"/>
          <w:sz w:val="28"/>
          <w:szCs w:val="28"/>
          <w:rtl w:val="true"/>
          <w:lang w:bidi="fa-IR"/>
        </w:rPr>
        <w:t>أحرقت الأخضر والیابس ولم تبق للإسلام من أثر یذکر، ولکان معاویة قد أسرع</w:t>
      </w:r>
    </w:p>
    <w:p>
      <w:pPr>
        <w:pStyle w:val="BookText"/>
        <w:rPr/>
      </w:pPr>
      <w:r>
        <w:rPr>
          <w:rFonts w:ascii="IRNazanin" w:hAnsi="IRNazanin" w:eastAsia="IRNazanin"/>
          <w:color w:val="111111"/>
          <w:sz w:val="28"/>
          <w:sz w:val="28"/>
          <w:szCs w:val="28"/>
          <w:rtl w:val="true"/>
          <w:lang w:bidi="fa-IR"/>
        </w:rPr>
        <w:t>بإرسال جنوده لحرق المدینة ومن فیها من الهاشمیین والصحابة وکل من یعترض علیه،</w:t>
      </w:r>
    </w:p>
    <w:p>
      <w:pPr>
        <w:pStyle w:val="BookText"/>
        <w:rPr/>
      </w:pPr>
      <w:r>
        <w:rPr>
          <w:rFonts w:ascii="IRNazanin" w:hAnsi="IRNazanin" w:eastAsia="IRNazanin"/>
          <w:color w:val="111111"/>
          <w:sz w:val="28"/>
          <w:sz w:val="28"/>
          <w:szCs w:val="28"/>
          <w:rtl w:val="true"/>
          <w:lang w:bidi="fa-IR"/>
        </w:rPr>
        <w:t>لیقرأ علی الإسلام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أراه واعتقده فهو أنه یستحیل أن یطلب الإمام الحسن الدفن مع رسول الله</w:t>
      </w:r>
    </w:p>
    <w:p>
      <w:pPr>
        <w:pStyle w:val="BookText"/>
        <w:rPr/>
      </w:pPr>
      <w:r>
        <w:rPr>
          <w:rFonts w:ascii="IRNazanin" w:hAnsi="IRNazanin" w:eastAsia="IRNazanin"/>
          <w:color w:val="111111"/>
          <w:sz w:val="28"/>
          <w:sz w:val="28"/>
          <w:szCs w:val="28"/>
          <w:rtl w:val="true"/>
          <w:lang w:bidi="fa-IR"/>
        </w:rPr>
        <w:t>وهو یعلم تمام العلم أن هناک جیوشا تعترض علی هذا الأمر ولدیها استعداد لحرق</w:t>
      </w:r>
    </w:p>
    <w:p>
      <w:pPr>
        <w:pStyle w:val="BookText"/>
        <w:rPr/>
      </w:pPr>
      <w:r>
        <w:rPr>
          <w:rFonts w:ascii="IRNazanin" w:hAnsi="IRNazanin" w:eastAsia="IRNazanin"/>
          <w:color w:val="111111"/>
          <w:sz w:val="28"/>
          <w:sz w:val="28"/>
          <w:szCs w:val="28"/>
          <w:rtl w:val="true"/>
          <w:lang w:bidi="fa-IR"/>
        </w:rPr>
        <w:t>المدینة والقبر وکل ما فیه، فالحسن علیه السلام الذی تنازل فی حیاته عن الخلافة وکل بهرجها</w:t>
      </w:r>
    </w:p>
    <w:p>
      <w:pPr>
        <w:pStyle w:val="BookText"/>
        <w:rPr/>
      </w:pPr>
      <w:r>
        <w:rPr>
          <w:rFonts w:ascii="IRNazanin" w:hAnsi="IRNazanin" w:eastAsia="IRNazanin"/>
          <w:color w:val="111111"/>
          <w:sz w:val="28"/>
          <w:sz w:val="28"/>
          <w:szCs w:val="28"/>
          <w:rtl w:val="true"/>
          <w:lang w:bidi="fa-IR"/>
        </w:rPr>
        <w:t>لمجرد أنه کان حریصا علی الإسلام من الضیاع مع ما کان لدیه من جند وأصحاب</w:t>
      </w:r>
    </w:p>
    <w:p>
      <w:pPr>
        <w:pStyle w:val="BookText"/>
        <w:rPr/>
      </w:pPr>
      <w:r>
        <w:rPr>
          <w:rFonts w:ascii="IRNazanin" w:hAnsi="IRNazanin" w:eastAsia="IRNazanin"/>
          <w:color w:val="111111"/>
          <w:sz w:val="28"/>
          <w:sz w:val="28"/>
          <w:szCs w:val="28"/>
          <w:rtl w:val="true"/>
          <w:lang w:bidi="fa-IR"/>
        </w:rPr>
        <w:t>ومعدات، لا یمکن أن یأمر بإشعال فتنة تحرق الأخضر والیابس فی مماته؛ ومن بقی من</w:t>
      </w:r>
    </w:p>
    <w:p>
      <w:pPr>
        <w:pStyle w:val="BookText"/>
        <w:rPr/>
      </w:pPr>
      <w:r>
        <w:rPr>
          <w:rFonts w:ascii="IRNazanin" w:hAnsi="IRNazanin" w:eastAsia="IRNazanin"/>
          <w:color w:val="111111"/>
          <w:sz w:val="28"/>
          <w:sz w:val="28"/>
          <w:szCs w:val="28"/>
          <w:rtl w:val="true"/>
          <w:lang w:bidi="fa-IR"/>
        </w:rPr>
        <w:t>الهاشمیین لم یکونوا سوی قلة قلیلة، لا قدرة لهم علی مواجهة السیل الأموی المدمر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ربما أنه أراد مرة أخری أن یثبت للعالم أبتعاد السیاسیین عن الحق والعدل</w:t>
      </w:r>
    </w:p>
    <w:p>
      <w:pPr>
        <w:pStyle w:val="BookText"/>
        <w:rPr/>
      </w:pPr>
      <w:r>
        <w:rPr>
          <w:rFonts w:ascii="IRNazanin" w:hAnsi="IRNazanin" w:eastAsia="IRNazanin"/>
          <w:color w:val="111111"/>
          <w:sz w:val="28"/>
          <w:sz w:val="28"/>
          <w:szCs w:val="28"/>
          <w:rtl w:val="true"/>
          <w:lang w:bidi="fa-IR"/>
        </w:rPr>
        <w:t>والإیمان، ویظهر للناس کره السیاسیین لأهل البیت علیهم السلام الذین أوصی النبی صلی الله علیه و اله</w:t>
      </w:r>
    </w:p>
    <w:p>
      <w:pPr>
        <w:pStyle w:val="BookText"/>
        <w:rPr/>
      </w:pPr>
      <w:r>
        <w:rPr>
          <w:rFonts w:ascii="IRNazanin" w:hAnsi="IRNazanin" w:eastAsia="IRNazanin"/>
          <w:color w:val="111111"/>
          <w:sz w:val="28"/>
          <w:sz w:val="28"/>
          <w:szCs w:val="28"/>
          <w:rtl w:val="true"/>
          <w:lang w:bidi="fa-IR"/>
        </w:rPr>
        <w:t>بحبهم وتبجیلهم، فطلب أن یبدو الحسین علیه السلام؛ وکأنه یرید دفن أخیه مع جدهم؛ تماما</w:t>
      </w:r>
    </w:p>
    <w:p>
      <w:pPr>
        <w:pStyle w:val="BookText"/>
        <w:rPr/>
      </w:pPr>
      <w:r>
        <w:rPr>
          <w:rFonts w:ascii="IRNazanin" w:hAnsi="IRNazanin" w:eastAsia="IRNazanin"/>
          <w:color w:val="111111"/>
          <w:sz w:val="28"/>
          <w:sz w:val="28"/>
          <w:szCs w:val="28"/>
          <w:rtl w:val="true"/>
          <w:lang w:bidi="fa-IR"/>
        </w:rPr>
        <w:t>کما فعل یوم الصلح، فالصلح وفکرة الدفن وجهان لعملة واحدة هدفها فضح أعداء</w:t>
      </w:r>
    </w:p>
    <w:p>
      <w:pPr>
        <w:pStyle w:val="BookText"/>
        <w:rPr/>
      </w:pPr>
      <w:r>
        <w:rPr>
          <w:rFonts w:ascii="IRNazanin" w:hAnsi="IRNazanin" w:eastAsia="IRNazanin"/>
          <w:color w:val="111111"/>
          <w:sz w:val="28"/>
          <w:sz w:val="28"/>
          <w:szCs w:val="28"/>
          <w:rtl w:val="true"/>
          <w:lang w:bidi="fa-IR"/>
        </w:rPr>
        <w:t>الدین، وقد نجح الإمام الحسن علیه السلام؛ فی الوقعتین، نجح حیا ومیتا، وفشل السیاسیون</w:t>
      </w:r>
    </w:p>
    <w:p>
      <w:pPr>
        <w:pStyle w:val="BookText"/>
        <w:rPr/>
      </w:pPr>
      <w:r>
        <w:rPr>
          <w:rFonts w:ascii="IRNazanin" w:hAnsi="IRNazanin" w:eastAsia="IRNazanin"/>
          <w:color w:val="111111"/>
          <w:sz w:val="28"/>
          <w:sz w:val="28"/>
          <w:szCs w:val="28"/>
          <w:rtl w:val="true"/>
          <w:lang w:bidi="fa-IR"/>
        </w:rPr>
        <w:t>وبان غباؤهم وکفرهم وحقدهم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وقبالة هذین الرأیین أری أن الإمام الحسن علیه السلام</w:t>
      </w:r>
    </w:p>
    <w:p>
      <w:pPr>
        <w:pStyle w:val="BookText"/>
        <w:rPr/>
      </w:pPr>
      <w:r>
        <w:rPr>
          <w:rFonts w:ascii="IRNazanin" w:hAnsi="IRNazanin" w:eastAsia="IRNazanin"/>
          <w:color w:val="111111"/>
          <w:sz w:val="28"/>
          <w:sz w:val="28"/>
          <w:szCs w:val="28"/>
          <w:rtl w:val="true"/>
          <w:lang w:bidi="fa-IR"/>
        </w:rPr>
        <w:t>کان یرغب بأن یطوفوا به علی قبر جده صلی الله علیه و آله لیثبت آخر العهد به، ثم یدفنونه فی البقیع مع</w:t>
      </w:r>
    </w:p>
    <w:p>
      <w:pPr>
        <w:pStyle w:val="BookText"/>
        <w:rPr/>
      </w:pPr>
      <w:r>
        <w:rPr>
          <w:rFonts w:ascii="IRNazanin" w:hAnsi="IRNazanin" w:eastAsia="IRNazanin"/>
          <w:color w:val="111111"/>
          <w:sz w:val="28"/>
          <w:sz w:val="28"/>
          <w:szCs w:val="28"/>
          <w:rtl w:val="true"/>
          <w:lang w:bidi="fa-IR"/>
        </w:rPr>
        <w:t>من دفن فیها سرا بجتب أمه فاطمة الزهراء علیها السلام وفی حضنها الدافیء، أو بجنب جدته</w:t>
      </w:r>
    </w:p>
    <w:p>
      <w:pPr>
        <w:pStyle w:val="BookText"/>
        <w:rPr/>
      </w:pPr>
      <w:r>
        <w:rPr>
          <w:rFonts w:ascii="IRNazanin" w:hAnsi="IRNazanin" w:eastAsia="IRNazanin"/>
          <w:color w:val="111111"/>
          <w:sz w:val="28"/>
          <w:sz w:val="28"/>
          <w:szCs w:val="28"/>
          <w:rtl w:val="true"/>
          <w:lang w:bidi="fa-IR"/>
        </w:rPr>
        <w:t>فاطمة بنت أسد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الأمویین اعتقدوا بأن الحسین علیه السلام یرید دفن الحسن علیه السلام مع</w:t>
      </w:r>
    </w:p>
    <w:p>
      <w:pPr>
        <w:pStyle w:val="BookText"/>
        <w:rPr/>
      </w:pPr>
      <w:r>
        <w:rPr>
          <w:rFonts w:ascii="IRNazanin" w:hAnsi="IRNazanin" w:eastAsia="IRNazanin"/>
          <w:color w:val="111111"/>
          <w:sz w:val="28"/>
          <w:sz w:val="28"/>
          <w:szCs w:val="28"/>
          <w:rtl w:val="true"/>
          <w:lang w:bidi="fa-IR"/>
        </w:rPr>
        <w:t>جده فثارت ثائرتهم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تلک الزوابع التی تحدثت عن تخبط کبیر وقع یوم الدفن، فهی من صنع</w:t>
      </w:r>
    </w:p>
    <w:p>
      <w:pPr>
        <w:pStyle w:val="BookText"/>
        <w:rPr/>
      </w:pPr>
      <w:r>
        <w:rPr>
          <w:rFonts w:ascii="IRNazanin" w:hAnsi="IRNazanin" w:eastAsia="IRNazanin"/>
          <w:color w:val="111111"/>
          <w:sz w:val="28"/>
          <w:sz w:val="28"/>
          <w:szCs w:val="28"/>
          <w:rtl w:val="true"/>
          <w:lang w:bidi="fa-IR"/>
        </w:rPr>
        <w:t>السیاسیین، وجاءت مکملة لباقی فقرات مشروعهم التخریبی، وللأسف صدق بها</w:t>
      </w:r>
    </w:p>
    <w:p>
      <w:pPr>
        <w:pStyle w:val="BookText"/>
        <w:rPr/>
      </w:pPr>
      <w:r>
        <w:rPr>
          <w:rFonts w:ascii="IRNazanin" w:hAnsi="IRNazanin" w:eastAsia="IRNazanin"/>
          <w:color w:val="111111"/>
          <w:sz w:val="28"/>
          <w:sz w:val="28"/>
          <w:szCs w:val="28"/>
          <w:rtl w:val="true"/>
          <w:lang w:bidi="fa-IR"/>
        </w:rPr>
        <w:t>کثیر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وجدت ما یؤید رأیی بمجموعة نقول جاء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إبراهیم، عن زیاد المحاربی،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علیه السلام</w:t>
      </w:r>
    </w:p>
    <w:p>
      <w:pPr>
        <w:pStyle w:val="BookText"/>
        <w:rPr/>
      </w:pPr>
      <w:r>
        <w:rPr>
          <w:rFonts w:ascii="IRNazanin" w:hAnsi="IRNazanin" w:eastAsia="IRNazanin"/>
          <w:color w:val="111111"/>
          <w:sz w:val="28"/>
          <w:sz w:val="28"/>
          <w:szCs w:val="28"/>
          <w:rtl w:val="true"/>
          <w:lang w:bidi="fa-IR"/>
        </w:rPr>
        <w:t>الوفاة استدعی الحسین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إننی مفارقک ولاحق بربی، وقد سقیت</w:t>
      </w:r>
    </w:p>
    <w:p>
      <w:pPr>
        <w:pStyle w:val="BookText"/>
        <w:rPr/>
      </w:pPr>
      <w:r>
        <w:rPr>
          <w:rFonts w:ascii="IRNazanin" w:hAnsi="IRNazanin" w:eastAsia="IRNazanin"/>
          <w:color w:val="111111"/>
          <w:sz w:val="28"/>
          <w:sz w:val="28"/>
          <w:szCs w:val="28"/>
          <w:rtl w:val="true"/>
          <w:lang w:bidi="fa-IR"/>
        </w:rPr>
        <w:t>سم ورمیت بکبدی فی الطست، وإنی لعارف بمن سقانی ومن أین دهیت، وأنا</w:t>
      </w:r>
    </w:p>
    <w:p>
      <w:pPr>
        <w:pStyle w:val="BookText"/>
        <w:rPr/>
      </w:pPr>
      <w:r>
        <w:rPr>
          <w:rFonts w:ascii="IRNazanin" w:hAnsi="IRNazanin" w:eastAsia="IRNazanin"/>
          <w:color w:val="111111"/>
          <w:sz w:val="28"/>
          <w:sz w:val="28"/>
          <w:szCs w:val="28"/>
          <w:rtl w:val="true"/>
          <w:lang w:bidi="fa-IR"/>
        </w:rPr>
        <w:t>أخاصمه إلی الله عز وجل، فبحقی علیک إن کلمت فی ذلک بشیء، وانتظر ما</w:t>
      </w:r>
    </w:p>
    <w:p>
      <w:pPr>
        <w:pStyle w:val="BookText"/>
        <w:rPr/>
      </w:pPr>
      <w:r>
        <w:rPr>
          <w:rFonts w:ascii="IRNazanin" w:hAnsi="IRNazanin" w:eastAsia="IRNazanin"/>
          <w:color w:val="111111"/>
          <w:sz w:val="28"/>
          <w:sz w:val="28"/>
          <w:szCs w:val="28"/>
          <w:rtl w:val="true"/>
          <w:lang w:bidi="fa-IR"/>
        </w:rPr>
        <w:t>یحدث الله تبارک وتعالی فی، فإذا قضیت فغسلنی وکفنی واحملنی علی سریری إلی</w:t>
      </w:r>
    </w:p>
    <w:p>
      <w:pPr>
        <w:pStyle w:val="BookText"/>
        <w:rPr/>
      </w:pPr>
      <w:r>
        <w:rPr>
          <w:rFonts w:ascii="IRNazanin" w:hAnsi="IRNazanin" w:eastAsia="IRNazanin"/>
          <w:color w:val="111111"/>
          <w:sz w:val="28"/>
          <w:sz w:val="28"/>
          <w:szCs w:val="28"/>
          <w:rtl w:val="true"/>
          <w:lang w:bidi="fa-IR"/>
        </w:rPr>
        <w:t>قبر جدی رسول الله صلی الله علیه و آله لأجدد به عهداً، ثم ردنی إلی قبر جدتی فاطمة فادفی هناک،</w:t>
      </w:r>
    </w:p>
    <w:p>
      <w:pPr>
        <w:pStyle w:val="BookText"/>
        <w:rPr/>
      </w:pPr>
      <w:r>
        <w:rPr>
          <w:rFonts w:ascii="IRNazanin" w:hAnsi="IRNazanin" w:eastAsia="IRNazanin"/>
          <w:color w:val="111111"/>
          <w:sz w:val="28"/>
          <w:sz w:val="28"/>
          <w:szCs w:val="28"/>
          <w:rtl w:val="true"/>
          <w:lang w:bidi="fa-IR"/>
        </w:rPr>
        <w:t>وستعلم یا ابن أم أن القوم یظنون أنکم تریدون دفنی عند رسول الله صلی الله علیه و آله فیجلبون فی</w:t>
      </w:r>
    </w:p>
    <w:p>
      <w:pPr>
        <w:pStyle w:val="BookText"/>
        <w:rPr/>
      </w:pPr>
      <w:r>
        <w:rPr>
          <w:rFonts w:ascii="IRNazanin" w:hAnsi="IRNazanin" w:eastAsia="IRNazanin"/>
          <w:color w:val="111111"/>
          <w:sz w:val="28"/>
          <w:sz w:val="28"/>
          <w:szCs w:val="28"/>
          <w:rtl w:val="true"/>
          <w:lang w:bidi="fa-IR"/>
        </w:rPr>
        <w:t>منعکم من ذلک، وبالله أقسم علیکم أن لا تهریق فی أمری محجمة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وصی</w:t>
      </w:r>
    </w:p>
    <w:p>
      <w:pPr>
        <w:pStyle w:val="BookText"/>
        <w:rPr/>
      </w:pPr>
      <w:r>
        <w:rPr>
          <w:rFonts w:ascii="IRNazanin" w:hAnsi="IRNazanin" w:eastAsia="IRNazanin"/>
          <w:color w:val="111111"/>
          <w:sz w:val="28"/>
          <w:sz w:val="28"/>
          <w:szCs w:val="28"/>
          <w:rtl w:val="true"/>
          <w:lang w:bidi="fa-IR"/>
        </w:rPr>
        <w:t>إلیه بأهله وولده وترکاته وما کان وصی أمیر المؤمنین علیه السلام حین استخلفه</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زیاد المخارقی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علیه السلام الوفاة، استدعی</w:t>
      </w:r>
    </w:p>
    <w:p>
      <w:pPr>
        <w:pStyle w:val="BookText"/>
        <w:rPr/>
      </w:pPr>
      <w:r>
        <w:rPr>
          <w:rFonts w:ascii="IRNazanin" w:hAnsi="IRNazanin" w:eastAsia="IRNazanin"/>
          <w:color w:val="111111"/>
          <w:sz w:val="28"/>
          <w:sz w:val="28"/>
          <w:szCs w:val="28"/>
          <w:rtl w:val="true"/>
          <w:lang w:bidi="fa-IR"/>
        </w:rPr>
        <w:t>الحسین بن علی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إنی مفارقک، ولاحق بربی عز وجل، وقد سقیت</w:t>
      </w:r>
    </w:p>
    <w:p>
      <w:pPr>
        <w:pStyle w:val="BookText"/>
        <w:rPr/>
      </w:pPr>
      <w:r>
        <w:rPr>
          <w:rFonts w:ascii="IRNazanin" w:hAnsi="IRNazanin" w:eastAsia="IRNazanin"/>
          <w:color w:val="111111"/>
          <w:sz w:val="28"/>
          <w:sz w:val="28"/>
          <w:szCs w:val="28"/>
          <w:rtl w:val="true"/>
          <w:lang w:bidi="fa-IR"/>
        </w:rPr>
        <w:t>السم، ورمیت بکبدی فی الطست، وإنی لعارف بمن سقانی السم، ومن أین دهیت،</w:t>
      </w:r>
    </w:p>
    <w:p>
      <w:pPr>
        <w:pStyle w:val="BookText"/>
        <w:rPr/>
      </w:pPr>
      <w:r>
        <w:rPr>
          <w:rFonts w:ascii="IRNazanin" w:hAnsi="IRNazanin" w:eastAsia="IRNazanin"/>
          <w:color w:val="111111"/>
          <w:sz w:val="28"/>
          <w:sz w:val="28"/>
          <w:szCs w:val="28"/>
          <w:rtl w:val="true"/>
          <w:lang w:bidi="fa-IR"/>
        </w:rPr>
        <w:t>وأنا أخاصمه إلی الله تعالی، فبحقی علیک إن تکلمت فی ذلک بشیء، وانتظر ما</w:t>
      </w:r>
    </w:p>
    <w:p>
      <w:pPr>
        <w:pStyle w:val="BookText"/>
        <w:rPr/>
      </w:pPr>
      <w:r>
        <w:rPr>
          <w:rFonts w:ascii="IRNazanin" w:hAnsi="IRNazanin" w:eastAsia="IRNazanin"/>
          <w:color w:val="111111"/>
          <w:sz w:val="28"/>
          <w:sz w:val="28"/>
          <w:szCs w:val="28"/>
          <w:rtl w:val="true"/>
          <w:lang w:bidi="fa-IR"/>
        </w:rPr>
        <w:t>یحدث الله عز ذکره فی، فإذا قضیت نحبی فغمضنی، وغسلنی وکفنی، واحملنی</w:t>
      </w:r>
    </w:p>
    <w:p>
      <w:pPr>
        <w:pStyle w:val="BookText"/>
        <w:rPr/>
      </w:pPr>
      <w:r>
        <w:rPr>
          <w:rFonts w:ascii="IRNazanin" w:hAnsi="IRNazanin" w:eastAsia="IRNazanin"/>
          <w:color w:val="111111"/>
          <w:sz w:val="28"/>
          <w:sz w:val="28"/>
          <w:szCs w:val="28"/>
          <w:rtl w:val="true"/>
          <w:lang w:bidi="fa-IR"/>
        </w:rPr>
        <w:t>علی سریری إلی قبر جدی رسول الله صلی الله علیه و آله لأجدد به عهداً، ثم ردنی إلی قبر جدتی</w:t>
      </w:r>
    </w:p>
    <w:p>
      <w:pPr>
        <w:pStyle w:val="BookText"/>
        <w:rPr/>
      </w:pPr>
      <w:r>
        <w:rPr>
          <w:rFonts w:ascii="IRNazanin" w:hAnsi="IRNazanin" w:eastAsia="IRNazanin"/>
          <w:color w:val="111111"/>
          <w:sz w:val="28"/>
          <w:sz w:val="28"/>
          <w:szCs w:val="28"/>
          <w:rtl w:val="true"/>
          <w:lang w:bidi="fa-IR"/>
        </w:rPr>
        <w:t>فاطمة بنت أسد رضی الله عنها فادفنی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وستعلم یا بن ام، أن القوم یظنون أنکم تریدون دفنی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رسول الله صلی الله علیه و آله فیجلبون فی منعکم عن ذلک، وبالله أقسم علیک أن لا تهریق فی</w:t>
      </w:r>
    </w:p>
    <w:p>
      <w:pPr>
        <w:pStyle w:val="BookText"/>
        <w:rPr/>
      </w:pPr>
      <w:r>
        <w:rPr>
          <w:rFonts w:ascii="IRNazanin" w:hAnsi="IRNazanin" w:eastAsia="IRNazanin"/>
          <w:color w:val="111111"/>
          <w:sz w:val="28"/>
          <w:sz w:val="28"/>
          <w:szCs w:val="28"/>
          <w:rtl w:val="true"/>
          <w:lang w:bidi="fa-IR"/>
        </w:rPr>
        <w:t>أمری محجمة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وصی علیه السلام إلیه بأهله وولده وترکاته، وما کان وصی به إلیه أمیر</w:t>
      </w:r>
    </w:p>
    <w:p>
      <w:pPr>
        <w:pStyle w:val="BookText"/>
        <w:rPr/>
      </w:pPr>
      <w:r>
        <w:rPr>
          <w:rFonts w:ascii="IRNazanin" w:hAnsi="IRNazanin" w:eastAsia="IRNazanin"/>
          <w:color w:val="111111"/>
          <w:sz w:val="28"/>
          <w:sz w:val="28"/>
          <w:szCs w:val="28"/>
          <w:rtl w:val="true"/>
          <w:lang w:bidi="fa-IR"/>
        </w:rPr>
        <w:t>المؤمنین علیه السلام حین استخلفه وأهله لمقامه، ودل شیعته علی استخلافه، ونصبه لهم علماً من</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مضی لسبیله غسله الحسین علیه السلام وکفنه وحمله علی</w:t>
      </w:r>
    </w:p>
    <w:p>
      <w:pPr>
        <w:pStyle w:val="BookText"/>
        <w:rPr/>
      </w:pPr>
      <w:r>
        <w:rPr>
          <w:rFonts w:ascii="IRNazanin" w:hAnsi="IRNazanin" w:eastAsia="IRNazanin"/>
          <w:color w:val="111111"/>
          <w:sz w:val="28"/>
          <w:sz w:val="28"/>
          <w:szCs w:val="28"/>
          <w:rtl w:val="true"/>
          <w:lang w:bidi="fa-IR"/>
        </w:rPr>
        <w:t>سریره، ولم یشک مروان ومن معه من بنی أمیة أنهم سیدفنونه عند رسول الله صلی الله علیه و آله</w:t>
      </w:r>
    </w:p>
    <w:p>
      <w:pPr>
        <w:pStyle w:val="BookText"/>
        <w:rPr/>
      </w:pPr>
      <w:r>
        <w:rPr>
          <w:rFonts w:ascii="IRNazanin" w:hAnsi="IRNazanin" w:eastAsia="IRNazanin"/>
          <w:color w:val="111111"/>
          <w:sz w:val="28"/>
          <w:sz w:val="28"/>
          <w:szCs w:val="28"/>
          <w:rtl w:val="true"/>
          <w:lang w:bidi="fa-IR"/>
        </w:rPr>
        <w:t>فتجمعوا لذلک؛ ولبسوا السلاح، فلما توجه به الحسین علیه السلام إلی قبر جده رسول الله صلی الله علیه و آله</w:t>
      </w:r>
    </w:p>
    <w:p>
      <w:pPr>
        <w:pStyle w:val="BookText"/>
        <w:rPr/>
      </w:pPr>
      <w:r>
        <w:rPr>
          <w:rFonts w:ascii="IRNazanin" w:hAnsi="IRNazanin" w:eastAsia="IRNazanin"/>
          <w:color w:val="111111"/>
          <w:sz w:val="28"/>
          <w:sz w:val="28"/>
          <w:szCs w:val="28"/>
          <w:rtl w:val="true"/>
          <w:lang w:bidi="fa-IR"/>
        </w:rPr>
        <w:t>لیجدد به عهدا؛ أقبلوا إلیهم فی جمعهم ولحقتهم عائشة علی بغل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ولکم</w:t>
      </w:r>
    </w:p>
    <w:p>
      <w:pPr>
        <w:pStyle w:val="BookText"/>
        <w:rPr/>
      </w:pPr>
      <w:r>
        <w:rPr>
          <w:rFonts w:ascii="IRNazanin" w:hAnsi="IRNazanin" w:eastAsia="IRNazanin"/>
          <w:color w:val="111111"/>
          <w:sz w:val="28"/>
          <w:sz w:val="28"/>
          <w:szCs w:val="28"/>
          <w:rtl w:val="true"/>
          <w:lang w:bidi="fa-IR"/>
        </w:rPr>
        <w:t>تریدون أن تدخلوا بیتی من 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مروان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هیجا هی خیر من</w:t>
      </w:r>
    </w:p>
    <w:p>
      <w:pPr>
        <w:pStyle w:val="BookText"/>
        <w:rPr/>
      </w:pPr>
      <w:r>
        <w:rPr>
          <w:rFonts w:ascii="IRNazanin" w:hAnsi="IRNazanin" w:eastAsia="IRNazanin"/>
          <w:color w:val="111111"/>
          <w:sz w:val="28"/>
          <w:sz w:val="28"/>
          <w:szCs w:val="28"/>
          <w:rtl w:val="true"/>
          <w:lang w:bidi="fa-IR"/>
        </w:rPr>
        <w:t>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أیدفن عثمان فی أقصی المدینة ویدفن الحسن مع النبی، لا یکون ذلک أبدا وأنا أحمل</w:t>
      </w:r>
    </w:p>
    <w:p>
      <w:pPr>
        <w:pStyle w:val="BookText"/>
        <w:rPr/>
      </w:pPr>
      <w:r>
        <w:rPr>
          <w:rFonts w:ascii="IRNazanin" w:hAnsi="IRNazanin" w:eastAsia="IRNazanin"/>
          <w:color w:val="111111"/>
          <w:sz w:val="28"/>
          <w:sz w:val="28"/>
          <w:szCs w:val="28"/>
          <w:rtl w:val="true"/>
          <w:lang w:bidi="fa-IR"/>
        </w:rPr>
        <w:t>السیف، وکادت الفتنة أن تقع بین بنی هاشم وبنی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ابن عباس إلی مروان</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مروان من حیث جئت، ما نرید دفن صاحبنا عند رسول الله صلی الله علیه و آله لکنا</w:t>
      </w:r>
    </w:p>
    <w:p>
      <w:pPr>
        <w:pStyle w:val="BookText"/>
        <w:rPr/>
      </w:pPr>
      <w:r>
        <w:rPr>
          <w:rFonts w:ascii="IRNazanin" w:hAnsi="IRNazanin" w:eastAsia="IRNazanin"/>
          <w:color w:val="111111"/>
          <w:sz w:val="28"/>
          <w:sz w:val="28"/>
          <w:szCs w:val="28"/>
          <w:rtl w:val="true"/>
          <w:lang w:bidi="fa-IR"/>
        </w:rPr>
        <w:t>نرید أن نجدد به عهدا بزیارته ثم نرده إلی جدته فاطمة بنت أسد فندفنه عندها بوصیته</w:t>
      </w:r>
    </w:p>
    <w:p>
      <w:pPr>
        <w:pStyle w:val="BookText"/>
        <w:rPr/>
      </w:pPr>
      <w:r>
        <w:rPr>
          <w:rFonts w:ascii="IRNazanin" w:hAnsi="IRNazanin" w:eastAsia="IRNazanin"/>
          <w:color w:val="111111"/>
          <w:sz w:val="28"/>
          <w:sz w:val="28"/>
          <w:szCs w:val="28"/>
          <w:rtl w:val="true"/>
          <w:lang w:bidi="fa-IR"/>
        </w:rPr>
        <w:t>بذلک، وقال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لآ عهد الحسن بحقن الدماء وأن لا أهریق فی أمره</w:t>
      </w:r>
    </w:p>
    <w:p>
      <w:pPr>
        <w:pStyle w:val="BookText"/>
        <w:rPr/>
      </w:pPr>
      <w:r>
        <w:rPr>
          <w:rFonts w:ascii="IRNazanin" w:hAnsi="IRNazanin" w:eastAsia="IRNazanin"/>
          <w:color w:val="111111"/>
          <w:sz w:val="28"/>
          <w:sz w:val="28"/>
          <w:szCs w:val="28"/>
          <w:rtl w:val="true"/>
          <w:lang w:bidi="fa-IR"/>
        </w:rPr>
        <w:t>محجمة دم لعلمتم کیف تأخذ سیوف الله منکم مأخذها وقد نقضتم العهد بیننا وبینکم</w:t>
      </w:r>
    </w:p>
    <w:p>
      <w:pPr>
        <w:pStyle w:val="BookText"/>
        <w:rPr/>
      </w:pPr>
      <w:r>
        <w:rPr>
          <w:rFonts w:ascii="IRNazanin" w:hAnsi="IRNazanin" w:eastAsia="IRNazanin"/>
          <w:color w:val="111111"/>
          <w:sz w:val="28"/>
          <w:sz w:val="28"/>
          <w:szCs w:val="28"/>
          <w:rtl w:val="true"/>
          <w:lang w:bidi="fa-IR"/>
        </w:rPr>
        <w:t>وأبطلتم ما اشترطنا علیکم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ومضموا بالحسن فدفنوه بالبقیع عند جدته فاطمة</w:t>
      </w:r>
    </w:p>
    <w:p>
      <w:pPr>
        <w:pStyle w:val="BookText"/>
        <w:rPr/>
      </w:pPr>
      <w:r>
        <w:rPr>
          <w:rFonts w:ascii="IRNazanin" w:hAnsi="IRNazanin" w:eastAsia="IRNazanin"/>
          <w:color w:val="111111"/>
          <w:sz w:val="28"/>
          <w:sz w:val="28"/>
          <w:szCs w:val="28"/>
          <w:rtl w:val="true"/>
          <w:lang w:bidi="fa-IR"/>
        </w:rPr>
        <w:t>بنت أسد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تری المیت من أتباع مدرسة أهل البیت علیهم السلام یطاف به علی قبور</w:t>
      </w:r>
    </w:p>
    <w:p>
      <w:pPr>
        <w:pStyle w:val="BookText"/>
        <w:rPr/>
      </w:pPr>
      <w:r>
        <w:rPr>
          <w:rFonts w:ascii="IRNazanin" w:hAnsi="IRNazanin" w:eastAsia="IRNazanin"/>
          <w:color w:val="111111"/>
          <w:sz w:val="28"/>
          <w:sz w:val="28"/>
          <w:szCs w:val="28"/>
          <w:rtl w:val="true"/>
          <w:lang w:bidi="fa-IR"/>
        </w:rPr>
        <w:t>ومراقد الآئمة المعصومین علیهم السلام لکی یجدد العهد بهم قبل دفنه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السیاسیون ولکی یغطوا علی خیبتهم وفشلهم فی إثارة الفتنة عمدوا إلی وضع</w:t>
      </w:r>
    </w:p>
    <w:p>
      <w:pPr>
        <w:pStyle w:val="BookText"/>
        <w:rPr/>
      </w:pPr>
      <w:r>
        <w:rPr>
          <w:rFonts w:ascii="IRNazanin" w:hAnsi="IRNazanin" w:eastAsia="IRNazanin"/>
          <w:color w:val="111111"/>
          <w:sz w:val="28"/>
          <w:sz w:val="28"/>
          <w:szCs w:val="28"/>
          <w:rtl w:val="true"/>
          <w:lang w:bidi="fa-IR"/>
        </w:rPr>
        <w:t>روایات کثیرة تصل أحیانا إلی درجة التعارض فیما بینها، لکی لا یفهم الناس ما دار فی</w:t>
      </w:r>
    </w:p>
    <w:p>
      <w:pPr>
        <w:pStyle w:val="BookText"/>
        <w:rPr/>
      </w:pPr>
      <w:r>
        <w:rPr>
          <w:rFonts w:ascii="IRNazanin" w:hAnsi="IRNazanin" w:eastAsia="IRNazanin"/>
          <w:color w:val="111111"/>
          <w:sz w:val="28"/>
          <w:sz w:val="28"/>
          <w:szCs w:val="28"/>
          <w:rtl w:val="true"/>
          <w:lang w:bidi="fa-IR"/>
        </w:rPr>
        <w:t>یوم الدفن، فلا یصلوا إلی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الروایات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علیه السلام أراد</w:t>
      </w:r>
    </w:p>
    <w:p>
      <w:pPr>
        <w:pStyle w:val="BookText"/>
        <w:rPr/>
      </w:pPr>
      <w:r>
        <w:rPr>
          <w:rFonts w:ascii="IRNazanin" w:hAnsi="IRNazanin" w:eastAsia="IRNazanin"/>
          <w:color w:val="111111"/>
          <w:sz w:val="28"/>
          <w:sz w:val="28"/>
          <w:szCs w:val="28"/>
          <w:rtl w:val="true"/>
          <w:lang w:bidi="fa-IR"/>
        </w:rPr>
        <w:t>أن یدفنوه مع جده صلی الله علیه و آله، فأخذ الواقدی قولهم، وأخذه عنه ابن سعد، وجاء سبط ابن</w:t>
      </w:r>
    </w:p>
    <w:p>
      <w:pPr>
        <w:pStyle w:val="BookText"/>
        <w:rPr/>
      </w:pPr>
      <w:r>
        <w:rPr>
          <w:rFonts w:ascii="IRNazanin" w:hAnsi="IRNazanin" w:eastAsia="IRNazanin"/>
          <w:color w:val="111111"/>
          <w:sz w:val="28"/>
          <w:sz w:val="28"/>
          <w:szCs w:val="28"/>
          <w:rtl w:val="true"/>
          <w:lang w:bidi="fa-IR"/>
        </w:rPr>
        <w:t>الجوزی فأخذ عن ابن سعد، وهکذا استمر تداول المعلومة حتی ملأت بطون الکتب</w:t>
      </w:r>
    </w:p>
    <w:p>
      <w:pPr>
        <w:pStyle w:val="BookText"/>
        <w:rPr/>
      </w:pPr>
      <w:r>
        <w:rPr>
          <w:rFonts w:ascii="IRNazanin" w:hAnsi="IRNazanin" w:eastAsia="IRNazanin"/>
          <w:color w:val="111111"/>
          <w:sz w:val="28"/>
          <w:sz w:val="28"/>
          <w:szCs w:val="28"/>
          <w:rtl w:val="true"/>
          <w:lang w:bidi="fa-IR"/>
        </w:rPr>
        <w:t>وبات من الصعب عدم التصدیق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أدفنونی</w:t>
      </w:r>
    </w:p>
    <w:p>
      <w:pPr>
        <w:pStyle w:val="BookText"/>
        <w:rPr/>
      </w:pPr>
      <w:r>
        <w:rPr>
          <w:rFonts w:ascii="IRNazanin" w:hAnsi="IRNazanin" w:eastAsia="IRNazanin"/>
          <w:color w:val="111111"/>
          <w:sz w:val="28"/>
          <w:sz w:val="28"/>
          <w:szCs w:val="28"/>
          <w:rtl w:val="true"/>
          <w:lang w:bidi="fa-IR"/>
        </w:rPr>
        <w:t>عند أبی یعنی رسول الله صلی الله علیه و آله فأراد الحسین علیه السلام أن یدفنه فی حجرة رسول الله صلی الله علیه و آله فقامت</w:t>
      </w:r>
    </w:p>
    <w:p>
      <w:pPr>
        <w:pStyle w:val="BookText"/>
        <w:rPr/>
      </w:pPr>
      <w:r>
        <w:rPr>
          <w:rFonts w:ascii="IRNazanin" w:hAnsi="IRNazanin" w:eastAsia="IRNazanin"/>
          <w:color w:val="111111"/>
          <w:sz w:val="28"/>
          <w:sz w:val="28"/>
          <w:szCs w:val="28"/>
          <w:rtl w:val="true"/>
          <w:lang w:bidi="fa-IR"/>
        </w:rPr>
        <w:t>بنو أمیة ومروان بن الحکم وسعید بن العاص وکان والیا علی المدینة فمنعوه وقامت بنو</w:t>
      </w:r>
    </w:p>
    <w:p>
      <w:pPr>
        <w:pStyle w:val="BookText"/>
        <w:rPr/>
      </w:pPr>
      <w:r>
        <w:rPr>
          <w:rFonts w:ascii="IRNazanin" w:hAnsi="IRNazanin" w:eastAsia="IRNazanin"/>
          <w:color w:val="111111"/>
          <w:sz w:val="28"/>
          <w:sz w:val="28"/>
          <w:szCs w:val="28"/>
          <w:rtl w:val="true"/>
          <w:lang w:bidi="fa-IR"/>
        </w:rPr>
        <w:t>هاشم لتقاتلهم، فقال أبو هریرة أرأیتم لو مات ابن لموسی، أما کان یدفن مع أبیه؟ قال</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أیضا عائشة وقالت لا یدفن مع رسول الله صلی الله علیه و آله أحد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السید محمد صادق بحر العلوم، مکتبة نینوی</w:t>
      </w:r>
    </w:p>
    <w:p>
      <w:pPr>
        <w:pStyle w:val="BookText"/>
        <w:rPr/>
      </w:pPr>
      <w:r>
        <w:rPr>
          <w:rFonts w:ascii="IRNazanin" w:hAnsi="IRNazanin" w:eastAsia="IRNazanin"/>
          <w:color w:val="111111"/>
          <w:sz w:val="28"/>
          <w:sz w:val="28"/>
          <w:szCs w:val="28"/>
          <w:rtl w:val="true"/>
          <w:lang w:bidi="fa-IR"/>
        </w:rPr>
        <w:t>إن المشکلة التی أثاروها یوم دفن الإمام الحسن علیه السلام تؤکد خبث المخططات السیاسیة</w:t>
      </w:r>
    </w:p>
    <w:p>
      <w:pPr>
        <w:pStyle w:val="BookText"/>
        <w:rPr/>
      </w:pPr>
      <w:r>
        <w:rPr>
          <w:rFonts w:ascii="IRNazanin" w:hAnsi="IRNazanin" w:eastAsia="IRNazanin"/>
          <w:color w:val="111111"/>
          <w:sz w:val="28"/>
          <w:sz w:val="28"/>
          <w:szCs w:val="28"/>
          <w:rtl w:val="true"/>
          <w:lang w:bidi="fa-IR"/>
        </w:rPr>
        <w:t>التی کانت تحارب الخط العلوی من جانب، وتؤکد من جانب آخر أن السیاسیین ومن</w:t>
      </w:r>
    </w:p>
    <w:p>
      <w:pPr>
        <w:pStyle w:val="BookText"/>
        <w:rPr/>
      </w:pPr>
      <w:r>
        <w:rPr>
          <w:rFonts w:ascii="IRNazanin" w:hAnsi="IRNazanin" w:eastAsia="IRNazanin"/>
          <w:color w:val="111111"/>
          <w:sz w:val="28"/>
          <w:sz w:val="28"/>
          <w:szCs w:val="28"/>
          <w:rtl w:val="true"/>
          <w:lang w:bidi="fa-IR"/>
        </w:rPr>
        <w:t>لف لفهم لم یجبوا أهل البیت قط، وخالفوا وصایا الرسول الأکرم صلی الله علیه و آله، وتؤکد</w:t>
      </w:r>
    </w:p>
    <w:p>
      <w:pPr>
        <w:pStyle w:val="BookText"/>
        <w:rPr/>
      </w:pPr>
      <w:r>
        <w:rPr>
          <w:rFonts w:ascii="IRNazanin" w:hAnsi="IRNazanin" w:eastAsia="IRNazanin"/>
          <w:color w:val="111111"/>
          <w:sz w:val="28"/>
          <w:sz w:val="28"/>
          <w:szCs w:val="28"/>
          <w:rtl w:val="true"/>
          <w:lang w:bidi="fa-IR"/>
        </w:rPr>
        <w:t>ثالثا أن مخططاتهم الشریرة هی التی أودت بالإمام الحسن علیه السلام، وأخیرا أن هذه المؤامرات</w:t>
      </w:r>
    </w:p>
    <w:p>
      <w:pPr>
        <w:pStyle w:val="BookText"/>
        <w:rPr/>
      </w:pPr>
      <w:r>
        <w:rPr>
          <w:rFonts w:ascii="IRNazanin" w:hAnsi="IRNazanin" w:eastAsia="IRNazanin"/>
          <w:color w:val="111111"/>
          <w:sz w:val="28"/>
          <w:sz w:val="28"/>
          <w:szCs w:val="28"/>
          <w:rtl w:val="true"/>
          <w:lang w:bidi="fa-IR"/>
        </w:rPr>
        <w:t>لن تقف عند هذا الحد وإنما ستستمر إلی تحقیق کامل الأهداف المرسومة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الأهداف بمجملها لم تتحقق إلی الآن، ولذا نجد أحفادهم یستخدمون</w:t>
      </w:r>
    </w:p>
    <w:p>
      <w:pPr>
        <w:pStyle w:val="BookText"/>
        <w:rPr/>
      </w:pPr>
      <w:r>
        <w:rPr>
          <w:rFonts w:ascii="IRNazanin" w:hAnsi="IRNazanin" w:eastAsia="IRNazanin"/>
          <w:color w:val="111111"/>
          <w:sz w:val="28"/>
          <w:sz w:val="28"/>
          <w:szCs w:val="28"/>
          <w:rtl w:val="true"/>
          <w:lang w:bidi="fa-IR"/>
        </w:rPr>
        <w:t>الأسالیب ذاتها مع أتباع اهل البیت علیهم السلام بما یعنی أنها ستبقی قلقة فاعلة إلی یوم ظهور</w:t>
      </w:r>
    </w:p>
    <w:p>
      <w:pPr>
        <w:pStyle w:val="BookText"/>
        <w:rPr/>
      </w:pPr>
      <w:r>
        <w:rPr>
          <w:rFonts w:ascii="IRNazanin" w:hAnsi="IRNazanin" w:eastAsia="IRNazanin"/>
          <w:color w:val="111111"/>
          <w:sz w:val="28"/>
          <w:sz w:val="28"/>
          <w:szCs w:val="28"/>
          <w:rtl w:val="true"/>
          <w:lang w:bidi="fa-IR"/>
        </w:rPr>
        <w:t>الإمام المهدی المنتظر عجل الله تعالی فرجه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w:t>
      </w:r>
      <w:bookmarkStart w:id="221" w:name="pg3168_13608"/>
    </w:p>
    <w:p>
      <w:pPr>
        <w:pStyle w:val="Heading4"/>
        <w:numPr>
          <w:ilvl w:val="3"/>
          <w:numId w:val="1"/>
        </w:numPr>
        <w:rPr/>
      </w:pPr>
      <w:bookmarkStart w:id="222" w:name="__RefHeading___Toc1475355_2749589250"/>
      <w:bookmarkStart w:id="223" w:name="_Toc79"/>
      <w:bookmarkEnd w:id="221"/>
      <w:bookmarkEnd w:id="222"/>
      <w:r>
        <w:rPr>
          <w:rtl w:val="true"/>
        </w:rPr>
        <w:t>هدم القبر الشریف</w:t>
      </w:r>
      <w:bookmarkEnd w:id="223"/>
    </w:p>
    <w:p>
      <w:pPr>
        <w:pStyle w:val="BookText"/>
        <w:rPr/>
      </w:pPr>
      <w:r>
        <w:rPr>
          <w:rFonts w:ascii="IRNazanin" w:hAnsi="IRNazanin" w:eastAsia="IRNazanin"/>
          <w:color w:val="111111"/>
          <w:sz w:val="28"/>
          <w:sz w:val="28"/>
          <w:szCs w:val="28"/>
          <w:rtl w:val="true"/>
          <w:lang w:bidi="fa-IR"/>
        </w:rPr>
        <w:t>وبعد کل تلک الجرائم والجرائر العظیمة التی ارتکبوها بحق الإمام الحسن علیه السلام،</w:t>
      </w:r>
    </w:p>
    <w:p>
      <w:pPr>
        <w:pStyle w:val="BookText"/>
        <w:rPr/>
      </w:pPr>
      <w:r>
        <w:rPr>
          <w:rFonts w:ascii="IRNazanin" w:hAnsi="IRNazanin" w:eastAsia="IRNazanin"/>
          <w:color w:val="111111"/>
          <w:sz w:val="28"/>
          <w:sz w:val="28"/>
          <w:szCs w:val="28"/>
          <w:rtl w:val="true"/>
          <w:lang w:bidi="fa-IR"/>
        </w:rPr>
        <w:t>وکل ذلک التحریف التاریخی الذی اعتمدوه منهجا منذ النصف الأول من القرن</w:t>
      </w:r>
    </w:p>
    <w:p>
      <w:pPr>
        <w:pStyle w:val="BookText"/>
        <w:rPr/>
      </w:pPr>
      <w:r>
        <w:rPr>
          <w:rFonts w:ascii="IRNazanin" w:hAnsi="IRNazanin" w:eastAsia="IRNazanin"/>
          <w:color w:val="111111"/>
          <w:sz w:val="28"/>
          <w:sz w:val="28"/>
          <w:szCs w:val="28"/>
          <w:rtl w:val="true"/>
          <w:lang w:bidi="fa-IR"/>
        </w:rPr>
        <w:t>الهجری الآول فصاعدا عز علیهم أن یروا له قبرا علی سطح الأرض حتی ولو کان</w:t>
      </w:r>
    </w:p>
    <w:p>
      <w:pPr>
        <w:pStyle w:val="BookText"/>
        <w:rPr/>
      </w:pPr>
      <w:r>
        <w:rPr>
          <w:rFonts w:ascii="IRNazanin" w:hAnsi="IRNazanin" w:eastAsia="IRNazanin"/>
          <w:color w:val="111111"/>
          <w:sz w:val="28"/>
          <w:sz w:val="28"/>
          <w:szCs w:val="28"/>
          <w:rtl w:val="true"/>
          <w:lang w:bidi="fa-IR"/>
        </w:rPr>
        <w:t>شاهدا بسیطا لا تکلف فیه ولا بهرجة؛ فعمدوا إلی هدمه وتغییب ملامحه فی الثامن من</w:t>
      </w:r>
    </w:p>
    <w:p>
      <w:pPr>
        <w:pStyle w:val="BookText"/>
        <w:rPr/>
      </w:pPr>
      <w:r>
        <w:rPr>
          <w:rFonts w:ascii="IRNazanin" w:hAnsi="IRNazanin" w:eastAsia="IRNazanin"/>
          <w:color w:val="111111"/>
          <w:sz w:val="28"/>
          <w:sz w:val="28"/>
          <w:szCs w:val="28"/>
          <w:rtl w:val="true"/>
          <w:lang w:bidi="fa-IR"/>
        </w:rPr>
        <w:t xml:space="preserve">شوال سنة </w:t>
      </w:r>
      <w:r>
        <w:rPr>
          <w:rFonts w:ascii="IRNazanin" w:hAnsi="IRNazanin" w:eastAsia="IRNazanin"/>
          <w:color w:val="111111"/>
          <w:sz w:val="28"/>
          <w:sz w:val="28"/>
          <w:szCs w:val="28"/>
          <w:lang w:bidi="fa-IR"/>
        </w:rPr>
        <w:t>١٣٤٦</w:t>
      </w:r>
      <w:r>
        <w:rPr>
          <w:rFonts w:ascii="IRNazanin" w:hAnsi="IRNazanin" w:eastAsia="IRNazanin"/>
          <w:color w:val="111111"/>
          <w:sz w:val="28"/>
          <w:sz w:val="28"/>
          <w:szCs w:val="28"/>
          <w:rtl w:val="true"/>
          <w:lang w:bidi="fa-IR"/>
        </w:rPr>
        <w:t xml:space="preserve"> هجریة الموافق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١٩٢٨</w:t>
      </w:r>
      <w:r>
        <w:rPr>
          <w:rFonts w:ascii="IRNazanin" w:hAnsi="IRNazanin" w:eastAsia="IRNazanin"/>
          <w:color w:val="111111"/>
          <w:sz w:val="28"/>
          <w:sz w:val="28"/>
          <w:szCs w:val="28"/>
          <w:rtl w:val="true"/>
          <w:lang w:bidi="fa-IR"/>
        </w:rPr>
        <w:t xml:space="preserve"> میلادیة، مع قبور الأئمة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زین العابدین علی بن الحسین، وابنه الإمام محمد الباقر، وابنه الإمام جعفر</w:t>
      </w:r>
    </w:p>
    <w:p>
      <w:pPr>
        <w:pStyle w:val="BookText"/>
        <w:rPr/>
      </w:pPr>
      <w:r>
        <w:rPr>
          <w:rFonts w:ascii="IRNazanin" w:hAnsi="IRNazanin" w:eastAsia="IRNazanin"/>
          <w:color w:val="111111"/>
          <w:sz w:val="28"/>
          <w:sz w:val="28"/>
          <w:szCs w:val="28"/>
          <w:rtl w:val="true"/>
          <w:lang w:bidi="fa-IR"/>
        </w:rPr>
        <w:t>الصادق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یحلل هذا العمل المشین یجده جینیا و وراثیا موصولا بالحراک السیاسی الأول</w:t>
      </w:r>
    </w:p>
    <w:p>
      <w:pPr>
        <w:pStyle w:val="BookText"/>
        <w:rPr/>
      </w:pPr>
      <w:r>
        <w:rPr>
          <w:rFonts w:ascii="IRNazanin" w:hAnsi="IRNazanin" w:eastAsia="IRNazanin"/>
          <w:color w:val="111111"/>
          <w:sz w:val="28"/>
          <w:sz w:val="28"/>
          <w:szCs w:val="28"/>
          <w:rtl w:val="true"/>
          <w:lang w:bidi="fa-IR"/>
        </w:rPr>
        <w:t>ونابعا من جوهره وراضعا من ثدیه؛ وکأن السیاسة تأبی أن تری المسلمین متحدین علی</w:t>
      </w:r>
    </w:p>
    <w:p>
      <w:pPr>
        <w:pStyle w:val="BookText"/>
        <w:rPr/>
      </w:pPr>
      <w:r>
        <w:rPr>
          <w:rFonts w:ascii="IRNazanin" w:hAnsi="IRNazanin" w:eastAsia="IRNazanin"/>
          <w:color w:val="111111"/>
          <w:sz w:val="28"/>
          <w:sz w:val="28"/>
          <w:szCs w:val="28"/>
          <w:rtl w:val="true"/>
          <w:lang w:bidi="fa-IR"/>
        </w:rPr>
        <w:t>أمر ما مهما کان بسیطا، فیلجأ أساطینها وکهانها إلی سحرهم القدیم وطیشهم الأقدم</w:t>
      </w:r>
    </w:p>
    <w:p>
      <w:pPr>
        <w:pStyle w:val="BookText"/>
        <w:rPr/>
      </w:pPr>
      <w:r>
        <w:rPr>
          <w:rFonts w:ascii="IRNazanin" w:hAnsi="IRNazanin" w:eastAsia="IRNazanin"/>
          <w:color w:val="111111"/>
          <w:sz w:val="28"/>
          <w:sz w:val="28"/>
          <w:szCs w:val="28"/>
          <w:rtl w:val="true"/>
          <w:lang w:bidi="fa-IR"/>
        </w:rPr>
        <w:t>لتطغی القباحة علی کل جمیل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تقدم ذکره یؤکد أن بعض المسلمین لم ولن یحترموا قیم مجتمعهم وتاریخ أهلهم</w:t>
      </w:r>
    </w:p>
    <w:p>
      <w:pPr>
        <w:pStyle w:val="BookText"/>
        <w:rPr/>
      </w:pPr>
      <w:r>
        <w:rPr>
          <w:rFonts w:ascii="IRNazanin" w:hAnsi="IRNazanin" w:eastAsia="IRNazanin"/>
          <w:color w:val="111111"/>
          <w:sz w:val="28"/>
          <w:sz w:val="28"/>
          <w:szCs w:val="28"/>
          <w:rtl w:val="true"/>
          <w:lang w:bidi="fa-IR"/>
        </w:rPr>
        <w:t>فی أی وقت من الأوقات، وهم بسبب أنانیتهم وحبهم للدنیا وجشعهم وطمعهم کانوا</w:t>
      </w:r>
    </w:p>
    <w:p>
      <w:pPr>
        <w:pStyle w:val="BookText"/>
        <w:rPr/>
      </w:pPr>
      <w:r>
        <w:rPr>
          <w:rFonts w:ascii="IRNazanin" w:hAnsi="IRNazanin" w:eastAsia="IRNazanin"/>
          <w:color w:val="111111"/>
          <w:sz w:val="28"/>
          <w:sz w:val="28"/>
          <w:szCs w:val="28"/>
          <w:rtl w:val="true"/>
          <w:lang w:bidi="fa-IR"/>
        </w:rPr>
        <w:t>ولا زالوا علی ستعداد لتخریب الکون من أجل أن یعمروا ملکیاتهم الخاصة؛ وإلا هل</w:t>
      </w:r>
    </w:p>
    <w:p>
      <w:pPr>
        <w:pStyle w:val="BookText"/>
        <w:rPr/>
      </w:pPr>
      <w:r>
        <w:rPr>
          <w:rFonts w:ascii="IRNazanin" w:hAnsi="IRNazanin" w:eastAsia="IRNazanin"/>
          <w:color w:val="111111"/>
          <w:sz w:val="28"/>
          <w:sz w:val="28"/>
          <w:szCs w:val="28"/>
          <w:rtl w:val="true"/>
          <w:lang w:bidi="fa-IR"/>
        </w:rPr>
        <w:t>یعقل أن تقوم أمة تحترم نفسها وتحترم نبیها وأهله بکل تلک الأعمال القبیحة، وکل ذلک</w:t>
      </w:r>
    </w:p>
    <w:p>
      <w:pPr>
        <w:pStyle w:val="BookText"/>
        <w:rPr/>
      </w:pPr>
      <w:r>
        <w:rPr>
          <w:rFonts w:ascii="IRNazanin" w:hAnsi="IRNazanin" w:eastAsia="IRNazanin"/>
          <w:color w:val="111111"/>
          <w:sz w:val="28"/>
          <w:sz w:val="28"/>
          <w:szCs w:val="28"/>
          <w:rtl w:val="true"/>
          <w:lang w:bidi="fa-IR"/>
        </w:rPr>
        <w:t>التحریف والدس والکذب ضد واحد من أعز أبنائه وشبیهه وحامل مفتاح رسالته؟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کان الجهل والطیش القدیم هو من دفع الأوائل إلی ارتکاب کل تلک</w:t>
      </w:r>
    </w:p>
    <w:p>
      <w:pPr>
        <w:pStyle w:val="BookText"/>
        <w:rPr/>
      </w:pPr>
      <w:r>
        <w:rPr>
          <w:rFonts w:ascii="IRNazanin" w:hAnsi="IRNazanin" w:eastAsia="IRNazanin"/>
          <w:color w:val="111111"/>
          <w:sz w:val="28"/>
          <w:sz w:val="28"/>
          <w:szCs w:val="28"/>
          <w:rtl w:val="true"/>
          <w:lang w:bidi="fa-IR"/>
        </w:rPr>
        <w:t>الحماقات؛ فما الذی یدفع أبناءهم فی عصر التقدم والذرة والإنسان الأخیر لیرتکبوا</w:t>
      </w:r>
    </w:p>
    <w:p>
      <w:pPr>
        <w:pStyle w:val="BookText"/>
        <w:rPr/>
      </w:pPr>
      <w:r>
        <w:rPr>
          <w:rFonts w:ascii="IRNazanin" w:hAnsi="IRNazanin" w:eastAsia="IRNazanin"/>
          <w:color w:val="111111"/>
          <w:sz w:val="28"/>
          <w:sz w:val="28"/>
          <w:szCs w:val="28"/>
          <w:rtl w:val="true"/>
          <w:lang w:bidi="fa-IR"/>
        </w:rPr>
        <w:t>الحماقات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ما کان التجهیل المقصود قد لوث عقول أتباعهم المعاصرین،</w:t>
      </w:r>
    </w:p>
    <w:p>
      <w:pPr>
        <w:pStyle w:val="BookText"/>
        <w:rPr/>
      </w:pPr>
      <w:r>
        <w:rPr>
          <w:rFonts w:ascii="IRNazanin" w:hAnsi="IRNazanin" w:eastAsia="IRNazanin"/>
          <w:color w:val="111111"/>
          <w:sz w:val="28"/>
          <w:sz w:val="28"/>
          <w:szCs w:val="28"/>
          <w:rtl w:val="true"/>
          <w:lang w:bidi="fa-IR"/>
        </w:rPr>
        <w:t>فما لوث أفکارهم وهم قریبون من عصر البعثة ویعرفون من هو الحسن بن علی علیه السلام فی</w:t>
      </w:r>
    </w:p>
    <w:p>
      <w:pPr>
        <w:pStyle w:val="BookText"/>
        <w:rPr/>
      </w:pPr>
      <w:r>
        <w:rPr>
          <w:rFonts w:ascii="IRNazanin" w:hAnsi="IRNazanin" w:eastAsia="IRNazanin"/>
          <w:color w:val="111111"/>
          <w:sz w:val="28"/>
          <w:sz w:val="28"/>
          <w:szCs w:val="28"/>
          <w:rtl w:val="true"/>
          <w:lang w:bidi="fa-IR"/>
        </w:rPr>
        <w:t>میزان النبوة والدین والعقیدة والرحم؟ متوالیة فی منتهی العجب لا تتقفی ولا تقف</w:t>
      </w:r>
    </w:p>
    <w:p>
      <w:pPr>
        <w:pStyle w:val="BookText"/>
        <w:rPr/>
      </w:pPr>
      <w:r>
        <w:rPr>
          <w:rFonts w:ascii="IRNazanin" w:hAnsi="IRNazanin" w:eastAsia="IRNazanin"/>
          <w:color w:val="111111"/>
          <w:sz w:val="28"/>
          <w:sz w:val="28"/>
          <w:szCs w:val="28"/>
          <w:rtl w:val="true"/>
          <w:lang w:bidi="fa-IR"/>
        </w:rPr>
        <w:t>عند حد مهما تنوع التعامل معها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w:t>
      </w:r>
      <w:bookmarkStart w:id="224" w:name="pg3168_13610"/>
    </w:p>
    <w:p>
      <w:pPr>
        <w:pStyle w:val="Heading4"/>
        <w:numPr>
          <w:ilvl w:val="3"/>
          <w:numId w:val="1"/>
        </w:numPr>
        <w:rPr/>
      </w:pPr>
      <w:bookmarkStart w:id="225" w:name="__RefHeading___Toc1475357_2749589250"/>
      <w:bookmarkStart w:id="226" w:name="_Toc80"/>
      <w:bookmarkEnd w:id="224"/>
      <w:bookmarkEnd w:id="225"/>
      <w:r>
        <w:rPr>
          <w:rtl w:val="true"/>
        </w:rPr>
        <w:t>الإمام الحسن فی میزان النبوة</w:t>
      </w:r>
      <w:bookmarkEnd w:id="226"/>
    </w:p>
    <w:p>
      <w:pPr>
        <w:pStyle w:val="BookText"/>
        <w:rPr/>
      </w:pPr>
      <w:r>
        <w:rPr>
          <w:rFonts w:ascii="IRNazanin" w:hAnsi="IRNazanin" w:eastAsia="IRNazanin"/>
          <w:color w:val="111111"/>
          <w:sz w:val="28"/>
          <w:sz w:val="28"/>
          <w:szCs w:val="28"/>
          <w:rtl w:val="true"/>
          <w:lang w:bidi="fa-IR"/>
        </w:rPr>
        <w:t>هکذا أراد السیاسیون تشویه سیرة الإمام الحسن علیه السلام غیر ملتفتین إلی هذا العلم</w:t>
      </w:r>
    </w:p>
    <w:p>
      <w:pPr>
        <w:pStyle w:val="BookText"/>
        <w:rPr/>
      </w:pPr>
      <w:r>
        <w:rPr>
          <w:rFonts w:ascii="IRNazanin" w:hAnsi="IRNazanin" w:eastAsia="IRNazanin"/>
          <w:color w:val="111111"/>
          <w:sz w:val="28"/>
          <w:sz w:val="28"/>
          <w:szCs w:val="28"/>
          <w:rtl w:val="true"/>
          <w:lang w:bidi="fa-IR"/>
        </w:rPr>
        <w:t>العالی والطود الشامخ، هذا الإمام المعصوم والخلیفة المنصوص علی إمامته وخلافته،</w:t>
      </w:r>
    </w:p>
    <w:p>
      <w:pPr>
        <w:pStyle w:val="BookText"/>
        <w:rPr/>
      </w:pPr>
      <w:r>
        <w:rPr>
          <w:rFonts w:ascii="IRNazanin" w:hAnsi="IRNazanin" w:eastAsia="IRNazanin"/>
          <w:color w:val="111111"/>
          <w:sz w:val="28"/>
          <w:sz w:val="28"/>
          <w:szCs w:val="28"/>
          <w:rtl w:val="true"/>
          <w:lang w:bidi="fa-IR"/>
        </w:rPr>
        <w:t>الذی وردت بحقه جملة عظیمة من الأحادیث النبویة الشریفة الصحیحة التی اتفقت</w:t>
      </w:r>
    </w:p>
    <w:p>
      <w:pPr>
        <w:pStyle w:val="BookText"/>
        <w:rPr/>
      </w:pPr>
      <w:r>
        <w:rPr>
          <w:rFonts w:ascii="IRNazanin" w:hAnsi="IRNazanin" w:eastAsia="IRNazanin"/>
          <w:color w:val="111111"/>
          <w:sz w:val="28"/>
          <w:sz w:val="28"/>
          <w:szCs w:val="28"/>
          <w:rtl w:val="true"/>
          <w:lang w:bidi="fa-IR"/>
        </w:rPr>
        <w:t>المدارس الإسلامیة علی صحتها وتواترها، وهی أحادیث بمضمونها ومجملها تجعل</w:t>
      </w:r>
    </w:p>
    <w:p>
      <w:pPr>
        <w:pStyle w:val="BookText"/>
        <w:rPr/>
      </w:pPr>
      <w:r>
        <w:rPr>
          <w:rFonts w:ascii="IRNazanin" w:hAnsi="IRNazanin" w:eastAsia="IRNazanin"/>
          <w:color w:val="111111"/>
          <w:sz w:val="28"/>
          <w:sz w:val="28"/>
          <w:szCs w:val="28"/>
          <w:rtl w:val="true"/>
          <w:lang w:bidi="fa-IR"/>
        </w:rPr>
        <w:t>من الإمام الحسن علیه السلام شخصاً فریداً بکل المقاییس الإنسانیة والدینیة والأخلاقیة، ولو</w:t>
      </w:r>
    </w:p>
    <w:p>
      <w:pPr>
        <w:pStyle w:val="BookText"/>
        <w:rPr/>
      </w:pPr>
      <w:r>
        <w:rPr>
          <w:rFonts w:ascii="IRNazanin" w:hAnsi="IRNazanin" w:eastAsia="IRNazanin"/>
          <w:color w:val="111111"/>
          <w:sz w:val="28"/>
          <w:sz w:val="28"/>
          <w:szCs w:val="28"/>
          <w:rtl w:val="true"/>
          <w:lang w:bidi="fa-IR"/>
        </w:rPr>
        <w:t>أن المسلمین کانوا ملتزمین حقا بمنهج الرسالة لکانوا صلوا علی تراب أقدام الإمام</w:t>
      </w:r>
    </w:p>
    <w:p>
      <w:pPr>
        <w:pStyle w:val="BookText"/>
        <w:rPr/>
      </w:pPr>
      <w:r>
        <w:rPr>
          <w:rFonts w:ascii="IRNazanin" w:hAnsi="IRNazanin" w:eastAsia="IRNazanin"/>
          <w:color w:val="111111"/>
          <w:sz w:val="28"/>
          <w:sz w:val="28"/>
          <w:szCs w:val="28"/>
          <w:rtl w:val="true"/>
          <w:lang w:bidi="fa-IR"/>
        </w:rPr>
        <w:t>الحسن علیه السلام بدلا من أن یقاتلوه ویغتصبوا حقه ویقتلوه بالسم ویهدموا قبره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تتضح صورة الفعل الشنیع الذی جابهوا به الإمام الحسن علیه السلام وعظیم ما</w:t>
      </w:r>
    </w:p>
    <w:p>
      <w:pPr>
        <w:pStyle w:val="BookText"/>
        <w:rPr/>
      </w:pPr>
      <w:r>
        <w:rPr>
          <w:rFonts w:ascii="IRNazanin" w:hAnsi="IRNazanin" w:eastAsia="IRNazanin"/>
          <w:color w:val="111111"/>
          <w:sz w:val="28"/>
          <w:sz w:val="28"/>
          <w:szCs w:val="28"/>
          <w:rtl w:val="true"/>
          <w:lang w:bidi="fa-IR"/>
        </w:rPr>
        <w:t>اقترفوه بحقه وبحق الرسالة المحمدیة؛ سأورد بعضا من الکم الکبیر من الأحادیث</w:t>
      </w:r>
    </w:p>
    <w:p>
      <w:pPr>
        <w:pStyle w:val="BookText"/>
        <w:rPr/>
      </w:pPr>
      <w:r>
        <w:rPr>
          <w:rFonts w:ascii="IRNazanin" w:hAnsi="IRNazanin" w:eastAsia="IRNazanin"/>
          <w:color w:val="111111"/>
          <w:sz w:val="28"/>
          <w:sz w:val="28"/>
          <w:szCs w:val="28"/>
          <w:rtl w:val="true"/>
          <w:lang w:bidi="fa-IR"/>
        </w:rPr>
        <w:t>معتمدا علی کتب المدارس الإسلامیة، ومتجاوزا ما جاء فی کتب مدرستنا لکی لا أتهم</w:t>
      </w:r>
    </w:p>
    <w:p>
      <w:pPr>
        <w:pStyle w:val="BookText"/>
        <w:rPr/>
      </w:pPr>
      <w:r>
        <w:rPr>
          <w:rFonts w:ascii="IRNazanin" w:hAnsi="IRNazanin" w:eastAsia="IRNazanin"/>
          <w:color w:val="111111"/>
          <w:sz w:val="28"/>
          <w:sz w:val="28"/>
          <w:szCs w:val="28"/>
          <w:rtl w:val="true"/>
          <w:lang w:bidi="fa-IR"/>
        </w:rPr>
        <w:t>بالتحیز، ولکی اثبت أن غیرنا یعرف کما نعرف مرکز الإمام الحسن علیه السلام وقیمته الفکریة</w:t>
      </w:r>
    </w:p>
    <w:p>
      <w:pPr>
        <w:pStyle w:val="BookText"/>
        <w:rPr/>
      </w:pPr>
      <w:r>
        <w:rPr>
          <w:rFonts w:ascii="IRNazanin" w:hAnsi="IRNazanin" w:eastAsia="IRNazanin"/>
          <w:color w:val="111111"/>
          <w:sz w:val="28"/>
          <w:sz w:val="28"/>
          <w:szCs w:val="28"/>
          <w:rtl w:val="true"/>
          <w:lang w:bidi="fa-IR"/>
        </w:rPr>
        <w:t>والعقدیة والأخلاقیة، ولکن شتان بین التطبیق والتلفیق، وشتان بین من عادی أعداءه</w:t>
      </w:r>
    </w:p>
    <w:p>
      <w:pPr>
        <w:pStyle w:val="BookText"/>
        <w:rPr/>
      </w:pPr>
      <w:r>
        <w:rPr>
          <w:rFonts w:ascii="IRNazanin" w:hAnsi="IRNazanin" w:eastAsia="IRNazanin"/>
          <w:color w:val="111111"/>
          <w:sz w:val="28"/>
          <w:sz w:val="28"/>
          <w:szCs w:val="28"/>
          <w:rtl w:val="true"/>
          <w:lang w:bidi="fa-IR"/>
        </w:rPr>
        <w:t>وبین من ساوی بینه وبین أعدائه وترضی علیهما 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وأنقل مما فی حاشیة السندی علی</w:t>
      </w:r>
    </w:p>
    <w:p>
      <w:pPr>
        <w:pStyle w:val="BookText"/>
        <w:rPr/>
      </w:pPr>
      <w:r>
        <w:rPr>
          <w:rFonts w:ascii="IRNazanin" w:hAnsi="IRNazanin" w:eastAsia="IRNazanin"/>
          <w:color w:val="111111"/>
          <w:sz w:val="28"/>
          <w:sz w:val="28"/>
          <w:szCs w:val="28"/>
          <w:rtl w:val="true"/>
          <w:lang w:bidi="fa-IR"/>
        </w:rPr>
        <w:t>ابن ماجه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بریدة،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مع رسول الله صلی الله علیه و آله</w:t>
      </w:r>
    </w:p>
    <w:p>
      <w:pPr>
        <w:pStyle w:val="BookText"/>
        <w:rPr/>
      </w:pPr>
      <w:r>
        <w:rPr>
          <w:rFonts w:ascii="IRNazanin" w:hAnsi="IRNazanin" w:eastAsia="IRNazanin"/>
          <w:color w:val="111111"/>
          <w:sz w:val="28"/>
          <w:sz w:val="28"/>
          <w:szCs w:val="28"/>
          <w:rtl w:val="true"/>
          <w:lang w:bidi="fa-IR"/>
        </w:rPr>
        <w:t>فنادی علی باب فاطمة ثلاثا فلم یجبه أحد، فمال إلی حائط فقعد فیه وقعدت إلی جانبه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نبینا هوکذلک إذ خرج الحسن بن علی قد غسل وجهه وعلقت علیه سبحة،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w:t>
      </w:r>
    </w:p>
    <w:p>
      <w:pPr>
        <w:pStyle w:val="BookText"/>
        <w:rPr/>
      </w:pPr>
      <w:r>
        <w:rPr>
          <w:rFonts w:ascii="IRNazanin" w:hAnsi="IRNazanin" w:eastAsia="IRNazanin"/>
          <w:color w:val="111111"/>
          <w:sz w:val="28"/>
          <w:sz w:val="28"/>
          <w:szCs w:val="28"/>
          <w:rtl w:val="true"/>
          <w:lang w:bidi="fa-IR"/>
        </w:rPr>
        <w:t>النبی صلی الله علیه و آله یده ومدها ثم ضم الحسن إلی صدره وقلبه،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w:t>
      </w:r>
    </w:p>
    <w:p>
      <w:pPr>
        <w:pStyle w:val="BookText"/>
        <w:rPr/>
      </w:pPr>
      <w:r>
        <w:rPr>
          <w:rFonts w:ascii="IRNazanin" w:hAnsi="IRNazanin" w:eastAsia="IRNazanin"/>
          <w:color w:val="111111"/>
          <w:sz w:val="28"/>
          <w:sz w:val="28"/>
          <w:szCs w:val="28"/>
          <w:rtl w:val="true"/>
          <w:lang w:bidi="fa-IR"/>
        </w:rPr>
        <w:t>الله عز وجل یصلح به بین فئتین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ذیله فی مسند الطیالسی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١١٨</w:t>
      </w:r>
      <w:r>
        <w:rPr>
          <w:rFonts w:ascii="IRNazanin" w:hAnsi="IRNazanin" w:eastAsia="IRNazanin"/>
          <w:color w:val="111111"/>
          <w:sz w:val="28"/>
          <w:sz w:val="28"/>
          <w:szCs w:val="28"/>
          <w:rtl w:val="true"/>
          <w:lang w:bidi="fa-IR"/>
        </w:rPr>
        <w:t xml:space="preserve"> ا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مصنف عبد الرزاق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وصحیح البخاری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ومسند</w:t>
      </w:r>
    </w:p>
    <w:p>
      <w:pPr>
        <w:pStyle w:val="BookText"/>
        <w:rPr/>
      </w:pPr>
      <w:r>
        <w:rPr>
          <w:rFonts w:ascii="IRNazanin" w:hAnsi="IRNazanin" w:eastAsia="IRNazanin"/>
          <w:color w:val="111111"/>
          <w:sz w:val="28"/>
          <w:sz w:val="28"/>
          <w:szCs w:val="28"/>
          <w:rtl w:val="true"/>
          <w:lang w:bidi="fa-IR"/>
        </w:rPr>
        <w:t xml:space="preserve">أحمد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والمعجم الکبیر للطبرانی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ا </w:t>
      </w:r>
      <w:r>
        <w:rPr>
          <w:rFonts w:ascii="IRNazanin" w:hAnsi="IRNazanin" w:eastAsia="IRNazanin"/>
          <w:color w:val="111111"/>
          <w:sz w:val="28"/>
          <w:sz w:val="28"/>
          <w:szCs w:val="28"/>
          <w:lang w:bidi="fa-IR"/>
        </w:rPr>
        <w:t>۲۵۹۱</w:t>
      </w:r>
      <w:r>
        <w:rPr>
          <w:rFonts w:ascii="IRNazanin" w:hAnsi="IRNazanin" w:eastAsia="IRNazanin"/>
          <w:color w:val="111111"/>
          <w:sz w:val="28"/>
          <w:sz w:val="28"/>
          <w:szCs w:val="28"/>
          <w:rtl w:val="true"/>
          <w:lang w:bidi="fa-IR"/>
        </w:rPr>
        <w:t xml:space="preserve">، وحلیة الأولیاء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والاستیعاب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ومجمع الزوائد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والحسین ففد أحبنی، ومن أبغضهما قفد أبغضنی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ابنای هذان إمامان، قاما أو قعدا</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والحسین ابنی علی بن أبی طالب رضی الله عنهم</w:t>
      </w:r>
    </w:p>
    <w:p>
      <w:pPr>
        <w:pStyle w:val="BookText"/>
        <w:rPr/>
      </w:pPr>
      <w:r>
        <w:rPr>
          <w:rFonts w:ascii="IRNazanin" w:hAnsi="IRNazanin" w:eastAsia="IRNazanin"/>
          <w:color w:val="111111"/>
          <w:sz w:val="28"/>
          <w:sz w:val="28"/>
          <w:szCs w:val="28"/>
          <w:rtl w:val="true"/>
          <w:lang w:bidi="fa-IR"/>
        </w:rPr>
        <w:t>وقال السندی، باب فضل الحسن والحسین ابنی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أحمد بن عبدة، أنبأنا سفیان بن عیینة، عن عبید الله بن أبی یزید، عن نافع بن جبیر، عن</w:t>
      </w:r>
    </w:p>
    <w:p>
      <w:pPr>
        <w:pStyle w:val="BookText"/>
        <w:rPr/>
      </w:pPr>
      <w:r>
        <w:rPr>
          <w:rFonts w:ascii="IRNazanin" w:hAnsi="IRNazanin" w:eastAsia="IRNazanin"/>
          <w:color w:val="111111"/>
          <w:sz w:val="28"/>
          <w:sz w:val="28"/>
          <w:szCs w:val="28"/>
          <w:rtl w:val="true"/>
          <w:lang w:bidi="fa-IR"/>
        </w:rPr>
        <w:t>ابی هریرة، عن النبی صلی الله علیه و آله قال 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 من یحبه قال</w:t>
      </w:r>
    </w:p>
    <w:p>
      <w:pPr>
        <w:pStyle w:val="BookText"/>
        <w:rPr/>
      </w:pPr>
      <w:r>
        <w:rPr>
          <w:rFonts w:ascii="IRNazanin" w:hAnsi="IRNazanin" w:eastAsia="IRNazanin"/>
          <w:color w:val="111111"/>
          <w:sz w:val="28"/>
          <w:sz w:val="28"/>
          <w:szCs w:val="28"/>
          <w:rtl w:val="true"/>
          <w:lang w:bidi="fa-IR"/>
        </w:rPr>
        <w:t>وضمه إلی صدره</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وقال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ورد الحدیث فی صحیح مسلم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صحیح البخاری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کتاب فضائل الصحابة ص</w:t>
      </w:r>
      <w:r>
        <w:rPr>
          <w:rFonts w:ascii="IRNazanin" w:hAnsi="IRNazanin" w:eastAsia="IRNazanin"/>
          <w:color w:val="111111"/>
          <w:sz w:val="28"/>
          <w:sz w:val="28"/>
          <w:szCs w:val="28"/>
          <w:lang w:bidi="fa-IR"/>
        </w:rPr>
        <w:t>١٢٨١</w:t>
      </w:r>
      <w:r>
        <w:rPr>
          <w:rFonts w:ascii="IRNazanin" w:hAnsi="IRNazanin" w:eastAsia="IRNazanin"/>
          <w:color w:val="111111"/>
          <w:sz w:val="28"/>
          <w:sz w:val="28"/>
          <w:szCs w:val="28"/>
          <w:rtl w:val="true"/>
          <w:lang w:bidi="fa-IR"/>
        </w:rPr>
        <w:t xml:space="preserve"> جامع الأصول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٦۵۵۲</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مجمع الزوائد 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١٧٦</w:t>
      </w:r>
      <w:r>
        <w:rPr>
          <w:rFonts w:ascii="IRNazanin" w:hAnsi="IRNazanin" w:eastAsia="IRNazanin"/>
          <w:color w:val="111111"/>
          <w:sz w:val="28"/>
          <w:sz w:val="28"/>
          <w:szCs w:val="28"/>
          <w:rtl w:val="true"/>
          <w:lang w:bidi="fa-IR"/>
        </w:rPr>
        <w:t xml:space="preserve"> تاریخ ابن عساکر ج</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١٨٦</w:t>
      </w:r>
    </w:p>
    <w:p>
      <w:pPr>
        <w:pStyle w:val="BookText"/>
        <w:rPr/>
      </w:pPr>
      <w:r>
        <w:rPr>
          <w:rFonts w:ascii="IRNazanin" w:hAnsi="IRNazanin" w:eastAsia="IRNazanin"/>
          <w:color w:val="111111"/>
          <w:sz w:val="28"/>
          <w:sz w:val="28"/>
          <w:szCs w:val="28"/>
          <w:rtl w:val="true"/>
          <w:lang w:bidi="fa-IR"/>
        </w:rPr>
        <w:t>ذخائر العقبی ص</w:t>
      </w:r>
      <w:r>
        <w:rPr>
          <w:rFonts w:ascii="IRNazanin" w:hAnsi="IRNazanin" w:eastAsia="IRNazanin"/>
          <w:color w:val="111111"/>
          <w:sz w:val="28"/>
          <w:sz w:val="28"/>
          <w:szCs w:val="28"/>
          <w:lang w:bidi="fa-IR"/>
        </w:rPr>
        <w:t>١٢٢</w:t>
      </w:r>
      <w:r>
        <w:rPr>
          <w:rFonts w:ascii="IRNazanin" w:hAnsi="IRNazanin" w:eastAsia="IRNazanin"/>
          <w:color w:val="111111"/>
          <w:sz w:val="28"/>
          <w:sz w:val="28"/>
          <w:szCs w:val="28"/>
          <w:rtl w:val="true"/>
          <w:lang w:bidi="fa-IR"/>
        </w:rPr>
        <w:t xml:space="preserve"> أسد الغابة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الصواعق المحرقة الباب العاشر</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١٣٧</w:t>
      </w:r>
      <w:r>
        <w:rPr>
          <w:rFonts w:ascii="IRNazanin" w:hAnsi="IRNazanin" w:eastAsia="IRNazanin"/>
          <w:color w:val="111111"/>
          <w:sz w:val="28"/>
          <w:sz w:val="28"/>
          <w:szCs w:val="28"/>
          <w:rtl w:val="true"/>
          <w:lang w:bidi="fa-IR"/>
        </w:rPr>
        <w:t xml:space="preserve"> مطالب السؤول ص</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 xml:space="preserve"> المعجم الکبیر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٢۵٨٢</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إسعاف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الراغبین ص</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 باب مناقب الحسن والحسین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نافع بن جبیر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عانق النبی صلی الله علیه وآله الحسن</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البحر الزخار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سفینة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المسیب</w:t>
      </w:r>
    </w:p>
    <w:p>
      <w:pPr>
        <w:pStyle w:val="BookText"/>
        <w:rPr/>
      </w:pPr>
      <w:r>
        <w:rPr>
          <w:rFonts w:ascii="IRNazanin" w:hAnsi="IRNazanin" w:eastAsia="IRNazanin"/>
          <w:color w:val="111111"/>
          <w:sz w:val="28"/>
          <w:sz w:val="28"/>
          <w:szCs w:val="28"/>
          <w:rtl w:val="true"/>
          <w:lang w:bidi="fa-IR"/>
        </w:rPr>
        <w:t>عن ابی ذر، حدثتا عمرو بن علی، والجراح بن مخلد، ومحمد بن معمر، واللفظ لعمرو،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حدثتا الحسن بن أبی جعفر، عن علی بن زید، عن</w:t>
      </w:r>
    </w:p>
    <w:p>
      <w:pPr>
        <w:pStyle w:val="BookText"/>
        <w:rPr/>
      </w:pPr>
      <w:r>
        <w:rPr>
          <w:rFonts w:ascii="IRNazanin" w:hAnsi="IRNazanin" w:eastAsia="IRNazanin"/>
          <w:color w:val="111111"/>
          <w:sz w:val="28"/>
          <w:sz w:val="28"/>
          <w:szCs w:val="28"/>
          <w:rtl w:val="true"/>
          <w:lang w:bidi="fa-IR"/>
        </w:rPr>
        <w:t>سعید بن المسیب،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بیتی کمثل سفینة</w:t>
      </w:r>
    </w:p>
    <w:p>
      <w:pPr>
        <w:pStyle w:val="BookText"/>
        <w:rPr/>
      </w:pPr>
      <w:r>
        <w:rPr>
          <w:rFonts w:ascii="IRNazanin" w:hAnsi="IRNazanin" w:eastAsia="IRNazanin"/>
          <w:color w:val="111111"/>
          <w:sz w:val="28"/>
          <w:sz w:val="28"/>
          <w:szCs w:val="28"/>
          <w:rtl w:val="true"/>
          <w:lang w:bidi="fa-IR"/>
        </w:rPr>
        <w:t>نوح من رکب فیها نجا، ومن تخلف عنها غرق، ومن قاتلنا فی آخر الزمان کان کمن</w:t>
      </w:r>
    </w:p>
    <w:p>
      <w:pPr>
        <w:pStyle w:val="BookText"/>
        <w:rPr/>
      </w:pPr>
      <w:r>
        <w:rPr>
          <w:rFonts w:ascii="IRNazanin" w:hAnsi="IRNazanin" w:eastAsia="IRNazanin"/>
          <w:color w:val="111111"/>
          <w:sz w:val="28"/>
          <w:sz w:val="28"/>
          <w:szCs w:val="28"/>
          <w:rtl w:val="true"/>
          <w:lang w:bidi="fa-IR"/>
        </w:rPr>
        <w:t>قاتل مع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لا نعلمه یروی عن النبی صلی الله علیه وآله إلا عن أبی ذر من</w:t>
      </w:r>
    </w:p>
    <w:p>
      <w:pPr>
        <w:pStyle w:val="BookText"/>
        <w:rPr/>
      </w:pPr>
      <w:r>
        <w:rPr>
          <w:rFonts w:ascii="IRNazanin" w:hAnsi="IRNazanin" w:eastAsia="IRNazanin"/>
          <w:color w:val="111111"/>
          <w:sz w:val="28"/>
          <w:sz w:val="28"/>
          <w:szCs w:val="28"/>
          <w:rtl w:val="true"/>
          <w:lang w:bidi="fa-IR"/>
        </w:rPr>
        <w:t>هذا الوجه، ولا نعلم تابع الحسن بن أبی جعفر علی هذا الحدیث أحد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مستدرک الحاکم، من مناقب الحسن والحسین ابنی بنت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جعفر بن محمد عن أبیه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نبی أم عصبة ینتمون</w:t>
      </w:r>
    </w:p>
    <w:p>
      <w:pPr>
        <w:pStyle w:val="BookText"/>
        <w:rPr/>
      </w:pPr>
      <w:r>
        <w:rPr>
          <w:rFonts w:ascii="IRNazanin" w:hAnsi="IRNazanin" w:eastAsia="IRNazanin"/>
          <w:color w:val="111111"/>
          <w:sz w:val="28"/>
          <w:sz w:val="28"/>
          <w:szCs w:val="28"/>
          <w:rtl w:val="true"/>
          <w:lang w:bidi="fa-IR"/>
        </w:rPr>
        <w:t>إلیهم إلا ابنی فاطمة فأنا ولیهما وعصبتهما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w:t>
      </w:r>
    </w:p>
    <w:p>
      <w:pPr>
        <w:pStyle w:val="BookText"/>
        <w:rPr/>
      </w:pPr>
      <w:r>
        <w:rPr>
          <w:rFonts w:ascii="IRNazanin" w:hAnsi="IRNazanin" w:eastAsia="IRNazanin"/>
          <w:color w:val="111111"/>
          <w:sz w:val="28"/>
          <w:sz w:val="28"/>
          <w:szCs w:val="28"/>
          <w:rtl w:val="true"/>
          <w:lang w:bidi="fa-IR"/>
        </w:rPr>
        <w:t>یخرجا</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وفیه أیضا عن أبی ظبیان، عن سلمان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والحسین ابنای من أحبهما أحبنی ومن أحبنی أحبه الله ومن أحبه الله أدخله الجنة،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أبغضهما أبغضنی ومن أبغضنی أبغضه الله ومن ابغضه الله 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وعن مصنف ابن آبی شیبة فی الجزء السابع، ما جاء فی الحسن والحسین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عن عاصم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والحسین یثبان</w:t>
      </w:r>
    </w:p>
    <w:p>
      <w:pPr>
        <w:pStyle w:val="BookText"/>
        <w:rPr/>
      </w:pPr>
      <w:r>
        <w:rPr>
          <w:rFonts w:ascii="IRNazanin" w:hAnsi="IRNazanin" w:eastAsia="IRNazanin"/>
          <w:color w:val="111111"/>
          <w:sz w:val="28"/>
          <w:sz w:val="28"/>
          <w:szCs w:val="28"/>
          <w:rtl w:val="true"/>
          <w:lang w:bidi="fa-IR"/>
        </w:rPr>
        <w:t>علی ظهر رسول الله صلی الله علیه وآله وهو یصلی، فجعل الناس ینحونهما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دعوهما بأبی</w:t>
      </w:r>
    </w:p>
    <w:p>
      <w:pPr>
        <w:pStyle w:val="BookText"/>
        <w:rPr/>
      </w:pPr>
      <w:r>
        <w:rPr>
          <w:rFonts w:ascii="IRNazanin" w:hAnsi="IRNazanin" w:eastAsia="IRNazanin"/>
          <w:color w:val="111111"/>
          <w:sz w:val="28"/>
          <w:sz w:val="28"/>
          <w:szCs w:val="28"/>
          <w:rtl w:val="true"/>
          <w:lang w:bidi="fa-IR"/>
        </w:rPr>
        <w:t>هما وأمی، من أحبنی فلیحب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ابی الجحاف عن ابی حازم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یعنی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 یعنی حسنا وحسینا</w:t>
      </w:r>
      <w:r>
        <w:rPr>
          <w:rStyle w:val="FootnoteAnchor"/>
          <w:rtl w:val="true"/>
        </w:rPr>
        <w:footnoteReference w:id="506"/>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سفیان عن یزید بن ابی زیاد عن ابن ابی نعم عن ابی سعید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یعنی النبی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حباب عن إسرائیل عن میسرة النهدی عن النعمان بن عمرو عن</w:t>
      </w:r>
    </w:p>
    <w:p>
      <w:pPr>
        <w:pStyle w:val="BookText"/>
        <w:rPr/>
      </w:pPr>
      <w:r>
        <w:rPr>
          <w:rFonts w:ascii="IRNazanin" w:hAnsi="IRNazanin" w:eastAsia="IRNazanin"/>
          <w:color w:val="111111"/>
          <w:sz w:val="28"/>
          <w:sz w:val="28"/>
          <w:szCs w:val="28"/>
          <w:rtl w:val="true"/>
          <w:lang w:bidi="fa-IR"/>
        </w:rPr>
        <w:t>زر بن حبیش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النبی صلی الله علیه واله فصلیت معه المغرب ثم قام یصلی حتی</w:t>
      </w:r>
    </w:p>
    <w:p>
      <w:pPr>
        <w:pStyle w:val="BookText"/>
        <w:rPr/>
      </w:pPr>
      <w:r>
        <w:rPr>
          <w:rFonts w:ascii="IRNazanin" w:hAnsi="IRNazanin" w:eastAsia="IRNazanin"/>
          <w:color w:val="111111"/>
          <w:sz w:val="28"/>
          <w:sz w:val="28"/>
          <w:szCs w:val="28"/>
          <w:rtl w:val="true"/>
          <w:lang w:bidi="fa-IR"/>
        </w:rPr>
        <w:t>صلی العشاء ثم خرج فاتبعته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عرض لی استأذن ربه أن یسلم علی ویبشرنی</w:t>
      </w:r>
    </w:p>
    <w:p>
      <w:pPr>
        <w:pStyle w:val="BookText"/>
        <w:rPr/>
      </w:pPr>
      <w:r>
        <w:rPr>
          <w:rFonts w:ascii="IRNazanin" w:hAnsi="IRNazanin" w:eastAsia="IRNazanin"/>
          <w:color w:val="111111"/>
          <w:sz w:val="28"/>
          <w:sz w:val="28"/>
          <w:szCs w:val="28"/>
          <w:rtl w:val="true"/>
          <w:lang w:bidi="fa-IR"/>
        </w:rPr>
        <w:t>أن الحسن والحسین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علی عن ابی موسی عن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النبی صلی الله علیه واله الحسن</w:t>
      </w:r>
    </w:p>
    <w:p>
      <w:pPr>
        <w:pStyle w:val="BookText"/>
        <w:rPr/>
      </w:pPr>
      <w:r>
        <w:rPr>
          <w:rFonts w:ascii="IRNazanin" w:hAnsi="IRNazanin" w:eastAsia="IRNazanin"/>
          <w:color w:val="111111"/>
          <w:sz w:val="28"/>
          <w:sz w:val="28"/>
          <w:szCs w:val="28"/>
          <w:rtl w:val="true"/>
          <w:lang w:bidi="fa-IR"/>
        </w:rPr>
        <w:t>بن علی معه علی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سیصلح به بین فئتین من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الأحوص عن أبی إسحاق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والحسین سیدا شباب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عفان قال حدثنا وهیب قال حدثنا عبد الله بن عثمان بن خثیم عن سعید</w:t>
      </w:r>
    </w:p>
    <w:p>
      <w:pPr>
        <w:pStyle w:val="BookText"/>
        <w:rPr/>
      </w:pPr>
      <w:r>
        <w:rPr>
          <w:rFonts w:ascii="IRNazanin" w:hAnsi="IRNazanin" w:eastAsia="IRNazanin"/>
          <w:color w:val="111111"/>
          <w:sz w:val="28"/>
          <w:sz w:val="28"/>
          <w:szCs w:val="28"/>
          <w:rtl w:val="true"/>
          <w:lang w:bidi="fa-IR"/>
        </w:rPr>
        <w:t>بن أبی راشد عن یعلی العامری أنه جاء حسن وحسین یسعیان إلی رسول الله صلی الله علیه وآله فضمهما</w:t>
      </w:r>
    </w:p>
    <w:p>
      <w:pPr>
        <w:pStyle w:val="BookText"/>
        <w:rPr/>
      </w:pPr>
      <w:r>
        <w:rPr>
          <w:rFonts w:ascii="IRNazanin" w:hAnsi="IRNazanin" w:eastAsia="IRNazanin"/>
          <w:color w:val="111111"/>
          <w:sz w:val="28"/>
          <w:sz w:val="28"/>
          <w:szCs w:val="28"/>
          <w:rtl w:val="true"/>
          <w:lang w:bidi="fa-IR"/>
        </w:rPr>
        <w:t>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مبخلة مجبنة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مالک بن إسماعیل عن أسباط بن نصر عن السدی عن صبیح مولی</w:t>
      </w:r>
    </w:p>
    <w:p>
      <w:pPr>
        <w:pStyle w:val="BookText"/>
        <w:rPr/>
      </w:pPr>
      <w:r>
        <w:rPr>
          <w:rFonts w:ascii="IRNazanin" w:hAnsi="IRNazanin" w:eastAsia="IRNazanin"/>
          <w:color w:val="111111"/>
          <w:sz w:val="28"/>
          <w:sz w:val="28"/>
          <w:szCs w:val="28"/>
          <w:rtl w:val="true"/>
          <w:lang w:bidi="fa-IR"/>
        </w:rPr>
        <w:t>أم سلمة عن زید بن أرقم أن النبی صلی الله علیه وآله قال لفاطمة وحسن وحسین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w:t>
      </w:r>
    </w:p>
    <w:p>
      <w:pPr>
        <w:pStyle w:val="BookText"/>
        <w:rPr/>
      </w:pPr>
      <w:r>
        <w:rPr>
          <w:rFonts w:ascii="IRNazanin" w:hAnsi="IRNazanin" w:eastAsia="IRNazanin"/>
          <w:color w:val="111111"/>
          <w:sz w:val="28"/>
          <w:sz w:val="28"/>
          <w:szCs w:val="28"/>
          <w:rtl w:val="true"/>
          <w:lang w:bidi="fa-IR"/>
        </w:rPr>
        <w:t>حاربکم وسلم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 قال ثنا موسی بن یعقوب الزمعی عن عبد الله بن أبی بکر</w:t>
      </w:r>
    </w:p>
    <w:p>
      <w:pPr>
        <w:pStyle w:val="BookText"/>
        <w:rPr/>
      </w:pPr>
      <w:r>
        <w:rPr>
          <w:rFonts w:ascii="IRNazanin" w:hAnsi="IRNazanin" w:eastAsia="IRNazanin"/>
          <w:color w:val="111111"/>
          <w:sz w:val="28"/>
          <w:sz w:val="28"/>
          <w:szCs w:val="28"/>
          <w:rtl w:val="true"/>
          <w:lang w:bidi="fa-IR"/>
        </w:rPr>
        <w:t>بن زید بن المهاجر قال أخری مسلم بن ابی سهل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حسن بن أسامة بن</w:t>
      </w:r>
    </w:p>
    <w:p>
      <w:pPr>
        <w:pStyle w:val="BookText"/>
        <w:rPr/>
      </w:pPr>
      <w:r>
        <w:rPr>
          <w:rFonts w:ascii="IRNazanin" w:hAnsi="IRNazanin" w:eastAsia="IRNazanin"/>
          <w:color w:val="111111"/>
          <w:sz w:val="28"/>
          <w:sz w:val="28"/>
          <w:szCs w:val="28"/>
          <w:rtl w:val="true"/>
          <w:lang w:bidi="fa-IR"/>
        </w:rPr>
        <w:t>زید قال أخبرنی أبو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طرقت رسول الله صلی الله علیه وآله ذات لیلة لبعض الحاجة،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و هو مشتمل 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الذی أنت مشتمل علیه، فکشف فإذا حسن وحسین علی ورکیه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وابتا</w:t>
      </w:r>
    </w:p>
    <w:p>
      <w:pPr>
        <w:pStyle w:val="BookText"/>
        <w:rPr/>
      </w:pPr>
      <w:r>
        <w:rPr>
          <w:rFonts w:ascii="IRNazanin" w:hAnsi="IRNazanin" w:eastAsia="IRNazanin"/>
          <w:color w:val="111111"/>
          <w:sz w:val="28"/>
          <w:sz w:val="28"/>
          <w:szCs w:val="28"/>
          <w:rtl w:val="true"/>
          <w:lang w:bidi="fa-IR"/>
        </w:rPr>
        <w:t>ابنتی، اللهم إنک تعلم أنی أحبهما فأحبهما</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هوذة بن خلیفة عن التیمی عن أیب عثمان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رسول الله صلی الله علیه وآله یأخذنی والحسن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جویر عن مغیرة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رسول الله صلی الله علیه وآله أن یلاعن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نجران أخذ بید الحسن والحسین وکانت فاطمة تمشی خلفه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وکیع عن الأعمش عن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إنی سمیت ابنی</w:t>
      </w:r>
    </w:p>
    <w:p>
      <w:pPr>
        <w:pStyle w:val="BookText"/>
        <w:rPr/>
      </w:pPr>
      <w:r>
        <w:rPr>
          <w:rFonts w:ascii="IRNazanin" w:hAnsi="IRNazanin" w:eastAsia="IRNazanin"/>
          <w:color w:val="111111"/>
          <w:sz w:val="28"/>
          <w:sz w:val="28"/>
          <w:szCs w:val="28"/>
          <w:rtl w:val="true"/>
          <w:lang w:bidi="fa-IR"/>
        </w:rPr>
        <w:t>هذین باسم ابنی هارون شبر وشبیر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حدثنا عیسی بن یونس عن الأوزاعی عن یحیی بن ابی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وآله</w:t>
      </w:r>
    </w:p>
    <w:p>
      <w:pPr>
        <w:pStyle w:val="BookText"/>
        <w:rPr/>
      </w:pPr>
      <w:r>
        <w:rPr>
          <w:rFonts w:ascii="IRNazanin" w:hAnsi="IRNazanin" w:eastAsia="IRNazanin"/>
          <w:color w:val="111111"/>
          <w:sz w:val="28"/>
          <w:sz w:val="28"/>
          <w:szCs w:val="28"/>
          <w:rtl w:val="true"/>
          <w:lang w:bidi="fa-IR"/>
        </w:rPr>
        <w:t>سمع بکاء الحسن أوالحسین فقام فزعا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لفتنة، لقد قمت إلیه وما أعقل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هوذة بن خلیفة عن التیمی عن أبی عثمان عن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w:t>
      </w:r>
    </w:p>
    <w:p>
      <w:pPr>
        <w:pStyle w:val="BookText"/>
        <w:rPr/>
      </w:pPr>
      <w:r>
        <w:rPr>
          <w:rFonts w:ascii="IRNazanin" w:hAnsi="IRNazanin" w:eastAsia="IRNazanin"/>
          <w:color w:val="111111"/>
          <w:sz w:val="28"/>
          <w:sz w:val="28"/>
          <w:szCs w:val="28"/>
          <w:rtl w:val="true"/>
          <w:lang w:bidi="fa-IR"/>
        </w:rPr>
        <w:t>الله صلی الله علیه وآله یأخذنی والحسن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أحبهما فأحبهما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غندر عن شعبة عن عمرو بن مرة عن عبد الله بن الحارث عن زهیر بن</w:t>
      </w:r>
    </w:p>
    <w:p>
      <w:pPr>
        <w:pStyle w:val="BookText"/>
        <w:rPr/>
      </w:pPr>
      <w:r>
        <w:rPr>
          <w:rFonts w:ascii="IRNazanin" w:hAnsi="IRNazanin" w:eastAsia="IRNazanin"/>
          <w:color w:val="111111"/>
          <w:sz w:val="28"/>
          <w:sz w:val="28"/>
          <w:szCs w:val="28"/>
          <w:rtl w:val="true"/>
          <w:lang w:bidi="fa-IR"/>
        </w:rPr>
        <w:t>الأقمر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الحسن بن علی یخطب إذ قام رجل من الأزد آدم طوال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رسول الله صلی الله علیه وآله واضعه فی حقویه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فلیحبه، فلیبلغ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الحباب قال حدثنی حسین بن واقد قال حدثنی عبد الله بن</w:t>
      </w:r>
    </w:p>
    <w:p>
      <w:pPr>
        <w:pStyle w:val="BookText"/>
        <w:rPr/>
      </w:pPr>
      <w:r>
        <w:rPr>
          <w:rFonts w:ascii="IRNazanin" w:hAnsi="IRNazanin" w:eastAsia="IRNazanin"/>
          <w:color w:val="111111"/>
          <w:sz w:val="28"/>
          <w:sz w:val="28"/>
          <w:szCs w:val="28"/>
          <w:rtl w:val="true"/>
          <w:lang w:bidi="fa-IR"/>
        </w:rPr>
        <w:t>بریدة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یخطبنا فأقبل حسن وحسین علیهما قمیصان</w:t>
      </w:r>
    </w:p>
    <w:p>
      <w:pPr>
        <w:pStyle w:val="BookText"/>
        <w:rPr/>
      </w:pPr>
      <w:r>
        <w:rPr>
          <w:rFonts w:ascii="IRNazanin" w:hAnsi="IRNazanin" w:eastAsia="IRNazanin"/>
          <w:color w:val="111111"/>
          <w:sz w:val="28"/>
          <w:sz w:val="28"/>
          <w:szCs w:val="28"/>
          <w:rtl w:val="true"/>
          <w:lang w:bidi="fa-IR"/>
        </w:rPr>
        <w:t>أحمران یمشیان ویعثران ویقومان، فنزل رسول الله صلی الله علیه وآله فأخذهما فوضعهما بین یدیه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أموالکم وأولادکم فتنة، رأیت هذین فلم أصبر، ثم أخذ</w:t>
      </w:r>
    </w:p>
    <w:p>
      <w:pPr>
        <w:pStyle w:val="BookText"/>
        <w:rPr/>
      </w:pP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مهدی بن میمون عن محمد بن عبد الله بن</w:t>
      </w:r>
    </w:p>
    <w:p>
      <w:pPr>
        <w:pStyle w:val="BookText"/>
        <w:rPr/>
      </w:pPr>
      <w:r>
        <w:rPr>
          <w:rFonts w:ascii="IRNazanin" w:hAnsi="IRNazanin" w:eastAsia="IRNazanin"/>
          <w:color w:val="111111"/>
          <w:sz w:val="28"/>
          <w:sz w:val="28"/>
          <w:szCs w:val="28"/>
          <w:rtl w:val="true"/>
          <w:lang w:bidi="fa-IR"/>
        </w:rPr>
        <w:t>ابی یعقوب عن ابن ابی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ابن عمر فأتاه رجل من أهل العراق</w:t>
      </w:r>
    </w:p>
    <w:p>
      <w:pPr>
        <w:pStyle w:val="BookText"/>
        <w:rPr/>
      </w:pPr>
      <w:r>
        <w:rPr>
          <w:rFonts w:ascii="IRNazanin" w:hAnsi="IRNazanin" w:eastAsia="IRNazanin"/>
          <w:color w:val="111111"/>
          <w:sz w:val="28"/>
          <w:sz w:val="28"/>
          <w:szCs w:val="28"/>
          <w:rtl w:val="true"/>
          <w:lang w:bidi="fa-IR"/>
        </w:rPr>
        <w:t>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انظروا هذا یسألنی عن دم البعوض وهم قتلوا ابن رسول الله صلی الله علیه وآله وقد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ریحانتی من الدنیا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یزید بن هارون قال أخبرنی جریر بن حازم عن محمد بن عبد الله بن أبی</w:t>
      </w:r>
    </w:p>
    <w:p>
      <w:pPr>
        <w:pStyle w:val="BookText"/>
        <w:rPr/>
      </w:pPr>
      <w:r>
        <w:rPr>
          <w:rFonts w:ascii="IRNazanin" w:hAnsi="IRNazanin" w:eastAsia="IRNazanin"/>
          <w:color w:val="111111"/>
          <w:sz w:val="28"/>
          <w:sz w:val="28"/>
          <w:szCs w:val="28"/>
          <w:rtl w:val="true"/>
          <w:lang w:bidi="fa-IR"/>
        </w:rPr>
        <w:t>یعقوب عن عبد الله بن شداد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رسول الله صلی الله علیه وآله لصلاة، فخرج وهو</w:t>
      </w:r>
    </w:p>
    <w:p>
      <w:pPr>
        <w:pStyle w:val="BookText"/>
        <w:rPr/>
      </w:pPr>
      <w:r>
        <w:rPr>
          <w:rFonts w:ascii="IRNazanin" w:hAnsi="IRNazanin" w:eastAsia="IRNazanin"/>
          <w:color w:val="111111"/>
          <w:sz w:val="28"/>
          <w:sz w:val="28"/>
          <w:szCs w:val="28"/>
          <w:rtl w:val="true"/>
          <w:lang w:bidi="fa-IR"/>
        </w:rPr>
        <w:t>حامل حسنا أو حسینا فوضعه إلی جنبه فسجد بین ظهرانی صلاته سجدة أطال فیها،</w:t>
      </w:r>
    </w:p>
    <w:p>
      <w:pPr>
        <w:pStyle w:val="BookText"/>
        <w:rPr/>
      </w:pPr>
      <w:r>
        <w:rPr>
          <w:rFonts w:ascii="IRNazanin" w:hAnsi="IRNazanin" w:eastAsia="IRNazanin"/>
          <w:color w:val="111111"/>
          <w:sz w:val="28"/>
          <w:sz w:val="28"/>
          <w:szCs w:val="28"/>
          <w:rtl w:val="true"/>
          <w:lang w:bidi="fa-IR"/>
        </w:rPr>
        <w:t>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من بین الناس فإذا الغلام علی ظهر رسول الله فأعدت رأسی</w:t>
      </w:r>
    </w:p>
    <w:p>
      <w:pPr>
        <w:pStyle w:val="BookText"/>
        <w:rPr/>
      </w:pPr>
      <w:r>
        <w:rPr>
          <w:rFonts w:ascii="IRNazanin" w:hAnsi="IRNazanin" w:eastAsia="IRNazanin"/>
          <w:color w:val="111111"/>
          <w:sz w:val="28"/>
          <w:sz w:val="28"/>
          <w:szCs w:val="28"/>
          <w:rtl w:val="true"/>
          <w:lang w:bidi="fa-IR"/>
        </w:rPr>
        <w:t>فسجدت، فلما سلم رسول الله 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سجدت فی صلاتک هذه</w:t>
      </w:r>
    </w:p>
    <w:p>
      <w:pPr>
        <w:pStyle w:val="BookText"/>
        <w:rPr/>
      </w:pPr>
      <w:r>
        <w:rPr>
          <w:rFonts w:ascii="IRNazanin" w:hAnsi="IRNazanin" w:eastAsia="IRNazanin"/>
          <w:color w:val="111111"/>
          <w:sz w:val="28"/>
          <w:sz w:val="28"/>
          <w:szCs w:val="28"/>
          <w:rtl w:val="true"/>
          <w:lang w:bidi="fa-IR"/>
        </w:rPr>
        <w:t>سجدة ما کنت تسجدها، أفکان یوحی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ابنی ارتحلنی فکرهت</w:t>
      </w:r>
    </w:p>
    <w:p>
      <w:pPr>
        <w:pStyle w:val="BookText"/>
        <w:rPr/>
      </w:pPr>
      <w:r>
        <w:rPr>
          <w:rFonts w:ascii="IRNazanin" w:hAnsi="IRNazanin" w:eastAsia="IRNazanin"/>
          <w:color w:val="111111"/>
          <w:sz w:val="28"/>
          <w:sz w:val="28"/>
          <w:szCs w:val="28"/>
          <w:rtl w:val="true"/>
          <w:lang w:bidi="fa-IR"/>
        </w:rPr>
        <w:t>أن أعجله حتی یقضی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شبابة قال ثنا شعبة عن عدی بن ثابت عن البراء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وآله</w:t>
      </w:r>
    </w:p>
    <w:p>
      <w:pPr>
        <w:pStyle w:val="BookText"/>
        <w:rPr/>
      </w:pPr>
      <w:r>
        <w:rPr>
          <w:rFonts w:ascii="IRNazanin" w:hAnsi="IRNazanin" w:eastAsia="IRNazanin"/>
          <w:color w:val="111111"/>
          <w:sz w:val="28"/>
          <w:sz w:val="28"/>
          <w:szCs w:val="28"/>
          <w:rtl w:val="true"/>
          <w:lang w:bidi="fa-IR"/>
        </w:rPr>
        <w:t>حمل الحسن بن علی علی عاتقه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عون قال أخبرنا معاویة بن ابی مزرد المدینی عن أبیه عن أبی</w:t>
      </w:r>
    </w:p>
    <w:p>
      <w:pPr>
        <w:pStyle w:val="BookText"/>
        <w:rPr/>
      </w:pPr>
      <w:r>
        <w:rPr>
          <w:rFonts w:ascii="IRNazanin" w:hAnsi="IRNazanin" w:eastAsia="IRNazanin"/>
          <w:color w:val="111111"/>
          <w:sz w:val="28"/>
          <w:sz w:val="28"/>
          <w:szCs w:val="28"/>
          <w:rtl w:val="true"/>
          <w:lang w:bidi="fa-IR"/>
        </w:rPr>
        <w:t>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 عینای هاتان وسمع أذنای النبی صلی الله علیه وآله وهوآخذ بید حسن أو حسین</w:t>
      </w:r>
    </w:p>
    <w:p>
      <w:pPr>
        <w:pStyle w:val="BookText"/>
        <w:rPr/>
      </w:pP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عین 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الغلام قدمه علی قدم النبی ثم یرفعه فیضعه علی</w:t>
      </w:r>
    </w:p>
    <w:p>
      <w:pPr>
        <w:pStyle w:val="BookText"/>
        <w:rPr/>
      </w:pPr>
      <w:r>
        <w:rPr>
          <w:rFonts w:ascii="IRNazanin" w:hAnsi="IRNazanin" w:eastAsia="IRNazanin"/>
          <w:color w:val="111111"/>
          <w:sz w:val="28"/>
          <w:sz w:val="28"/>
          <w:szCs w:val="28"/>
          <w:rtl w:val="true"/>
          <w:lang w:bidi="fa-IR"/>
        </w:rPr>
        <w:t>صدره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فاک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یقبله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أحبه فأحبه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زیاد عن جابر عن ابی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اصطرع الحسن والحسین</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حسین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جبریل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مطلب بن زیاد عن جابر عن ابی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 صلی الله علیه وآله بالحسن</w:t>
      </w:r>
    </w:p>
    <w:p>
      <w:pPr>
        <w:pStyle w:val="BookText"/>
        <w:rPr/>
      </w:pPr>
      <w:r>
        <w:rPr>
          <w:rFonts w:ascii="IRNazanin" w:hAnsi="IRNazanin" w:eastAsia="IRNazanin"/>
          <w:color w:val="111111"/>
          <w:sz w:val="28"/>
          <w:sz w:val="28"/>
          <w:szCs w:val="28"/>
          <w:rtl w:val="true"/>
          <w:lang w:bidi="fa-IR"/>
        </w:rPr>
        <w:t>والحسین وهو حاملهما علی مجلس من مجالس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نعمت المطیة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قال ثنا وهیب عن عبد الله بن عثمان عن سعید بن أبی راشد </w:t>
      </w:r>
    </w:p>
    <w:p>
      <w:pPr>
        <w:pStyle w:val="BookText"/>
        <w:rPr/>
      </w:pPr>
      <w:r>
        <w:rPr>
          <w:rFonts w:ascii="IRNazanin" w:hAnsi="IRNazanin" w:eastAsia="IRNazanin"/>
          <w:color w:val="111111"/>
          <w:sz w:val="28"/>
          <w:sz w:val="28"/>
          <w:szCs w:val="28"/>
          <w:rtl w:val="true"/>
          <w:lang w:bidi="fa-IR"/>
        </w:rPr>
        <w:t xml:space="preserve">عن یعلی العامری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رسول الله صلی الله علیه وآله إلی طعام دعوا له، فإذا حسین یلعب</w:t>
      </w:r>
    </w:p>
    <w:p>
      <w:pPr>
        <w:pStyle w:val="BookText"/>
        <w:rPr/>
      </w:pPr>
      <w:r>
        <w:rPr>
          <w:rFonts w:ascii="IRNazanin" w:hAnsi="IRNazanin" w:eastAsia="IRNazanin"/>
          <w:color w:val="111111"/>
          <w:sz w:val="28"/>
          <w:sz w:val="28"/>
          <w:szCs w:val="28"/>
          <w:rtl w:val="true"/>
          <w:lang w:bidi="fa-IR"/>
        </w:rPr>
        <w:t>مع الغلمان فی الطریق فاستقبل أمام القوم ثم بسط یده وطفق الصبی یفر هاهنا مرة</w:t>
      </w:r>
    </w:p>
    <w:p>
      <w:pPr>
        <w:pStyle w:val="BookText"/>
        <w:rPr/>
      </w:pPr>
      <w:r>
        <w:rPr>
          <w:rFonts w:ascii="IRNazanin" w:hAnsi="IRNazanin" w:eastAsia="IRNazanin"/>
          <w:color w:val="111111"/>
          <w:sz w:val="28"/>
          <w:sz w:val="28"/>
          <w:szCs w:val="28"/>
          <w:rtl w:val="true"/>
          <w:lang w:bidi="fa-IR"/>
        </w:rPr>
        <w:t>وهاهنا، وجعل رسول الله یضاحکه حتی أخذه رسول الله فجعل إحدی یدیه تحت ذقنه</w:t>
      </w:r>
    </w:p>
    <w:p>
      <w:pPr>
        <w:pStyle w:val="BookText"/>
        <w:rPr/>
      </w:pPr>
      <w:r>
        <w:rPr>
          <w:rFonts w:ascii="IRNazanin" w:hAnsi="IRNazanin" w:eastAsia="IRNazanin"/>
          <w:color w:val="111111"/>
          <w:sz w:val="28"/>
          <w:sz w:val="28"/>
          <w:szCs w:val="28"/>
          <w:rtl w:val="true"/>
          <w:lang w:bidi="fa-IR"/>
        </w:rPr>
        <w:t>والأخری تحت قفاه ثم أقنع رأسه رسول الله فوضع فاه علی فیه فقبله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منی</w:t>
      </w:r>
    </w:p>
    <w:p>
      <w:pPr>
        <w:pStyle w:val="BookText"/>
        <w:rPr/>
      </w:pPr>
      <w:r>
        <w:rPr>
          <w:rFonts w:ascii="IRNazanin" w:hAnsi="IRNazanin" w:eastAsia="IRNazanin"/>
          <w:color w:val="111111"/>
          <w:sz w:val="28"/>
          <w:sz w:val="28"/>
          <w:szCs w:val="28"/>
          <w:rtl w:val="true"/>
          <w:lang w:bidi="fa-IR"/>
        </w:rPr>
        <w:t>وأنا من حسین، أحب الله من أحب حسینا، حین سبط من الأسباط</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وفی شرح النووی علی صحیح مسلم</w:t>
      </w:r>
    </w:p>
    <w:p>
      <w:pPr>
        <w:pStyle w:val="BookText"/>
        <w:rPr/>
      </w:pPr>
      <w:r>
        <w:rPr>
          <w:rFonts w:ascii="IRNazanin" w:hAnsi="IRNazanin" w:eastAsia="IRNazanin"/>
          <w:color w:val="111111"/>
          <w:sz w:val="28"/>
          <w:sz w:val="28"/>
          <w:szCs w:val="28"/>
          <w:lang w:bidi="fa-IR"/>
        </w:rPr>
        <w:t>٢٤٢٢</w:t>
      </w:r>
      <w:r>
        <w:rPr>
          <w:rFonts w:ascii="IRNazanin" w:hAnsi="IRNazanin" w:eastAsia="IRNazanin"/>
          <w:color w:val="111111"/>
          <w:sz w:val="28"/>
          <w:sz w:val="28"/>
          <w:szCs w:val="28"/>
          <w:rtl w:val="true"/>
          <w:lang w:bidi="fa-IR"/>
        </w:rPr>
        <w:t xml:space="preserve"> حدثنا عبید الله بن معاذ حدثنا ابی حدثنا شعبة عن عدی وهو ابن ثابت</w:t>
      </w:r>
    </w:p>
    <w:p>
      <w:pPr>
        <w:pStyle w:val="BookText"/>
        <w:rPr/>
      </w:pPr>
      <w:r>
        <w:rPr>
          <w:rFonts w:ascii="IRNazanin" w:hAnsi="IRNazanin" w:eastAsia="IRNazanin"/>
          <w:color w:val="111111"/>
          <w:sz w:val="28"/>
          <w:sz w:val="28"/>
          <w:szCs w:val="28"/>
          <w:rtl w:val="true"/>
          <w:lang w:bidi="fa-IR"/>
        </w:rPr>
        <w:t>حدثنا البراء بن عازب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الحسن بن علی علی عاتق النبی صلی الله علیه وآله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p>
    <w:p>
      <w:pPr>
        <w:pStyle w:val="BookText"/>
        <w:rPr/>
      </w:pPr>
      <w:r>
        <w:rPr>
          <w:rFonts w:ascii="IRNazanin" w:hAnsi="IRNazanin" w:eastAsia="IRNazanin"/>
          <w:color w:val="111111"/>
          <w:sz w:val="28"/>
          <w:sz w:val="28"/>
          <w:szCs w:val="28"/>
          <w:rtl w:val="true"/>
          <w:lang w:bidi="fa-IR"/>
        </w:rPr>
        <w:t>إنی أحبه فأحبه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٢٤٢٢</w:t>
      </w:r>
      <w:r>
        <w:rPr>
          <w:rFonts w:ascii="IRNazanin" w:hAnsi="IRNazanin" w:eastAsia="IRNazanin"/>
          <w:color w:val="111111"/>
          <w:sz w:val="28"/>
          <w:sz w:val="28"/>
          <w:szCs w:val="28"/>
          <w:rtl w:val="true"/>
          <w:lang w:bidi="fa-IR"/>
        </w:rPr>
        <w:t xml:space="preserve"> حدثنا محمد بن بشار وأبو بکر بن نافع قال ابن نافع حدثنا غندر حدثنا</w:t>
      </w:r>
    </w:p>
    <w:p>
      <w:pPr>
        <w:pStyle w:val="BookText"/>
        <w:rPr/>
      </w:pPr>
      <w:r>
        <w:rPr>
          <w:rFonts w:ascii="IRNazanin" w:hAnsi="IRNazanin" w:eastAsia="IRNazanin"/>
          <w:color w:val="111111"/>
          <w:sz w:val="28"/>
          <w:sz w:val="28"/>
          <w:szCs w:val="28"/>
          <w:rtl w:val="true"/>
          <w:lang w:bidi="fa-IR"/>
        </w:rPr>
        <w:t>ثعبة عن عدی وهو ابن ثابت عن البراء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وآله واضعا الحسن بن</w:t>
      </w:r>
    </w:p>
    <w:p>
      <w:pPr>
        <w:pStyle w:val="BookText"/>
        <w:rPr/>
      </w:pPr>
      <w:r>
        <w:rPr>
          <w:rFonts w:ascii="IRNazanin" w:hAnsi="IRNazanin" w:eastAsia="IRNazanin"/>
          <w:color w:val="111111"/>
          <w:sz w:val="28"/>
          <w:sz w:val="28"/>
          <w:szCs w:val="28"/>
          <w:rtl w:val="true"/>
          <w:lang w:bidi="fa-IR"/>
        </w:rPr>
        <w:t>علی علی عاتقه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حنبل حدثنا سفیان بن عیینة حدثنی عبید الله</w:t>
      </w:r>
    </w:p>
    <w:p>
      <w:pPr>
        <w:pStyle w:val="BookText"/>
        <w:rPr/>
      </w:pPr>
      <w:r>
        <w:rPr>
          <w:rFonts w:ascii="IRNazanin" w:hAnsi="IRNazanin" w:eastAsia="IRNazanin"/>
          <w:color w:val="111111"/>
          <w:sz w:val="28"/>
          <w:sz w:val="28"/>
          <w:szCs w:val="28"/>
          <w:rtl w:val="true"/>
          <w:lang w:bidi="fa-IR"/>
        </w:rPr>
        <w:t xml:space="preserve">بن ابی یزید عن نافع بن جبیر عن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وآله أنه قال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w:t>
      </w:r>
    </w:p>
    <w:p>
      <w:pPr>
        <w:pStyle w:val="BookText"/>
        <w:rPr/>
      </w:pPr>
      <w:r>
        <w:rPr>
          <w:rFonts w:ascii="IRNazanin" w:hAnsi="IRNazanin" w:eastAsia="IRNazanin"/>
          <w:color w:val="111111"/>
          <w:sz w:val="28"/>
          <w:sz w:val="28"/>
          <w:szCs w:val="28"/>
          <w:rtl w:val="true"/>
          <w:lang w:bidi="fa-IR"/>
        </w:rPr>
        <w:t>أحبه فأحبه وأحبب من یحبه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خمسة أجزاء، باب فصائل الحسن والحسین رضی الله عنهما، حدیث </w:t>
      </w:r>
      <w:r>
        <w:rPr>
          <w:rFonts w:ascii="IRNazanin" w:hAnsi="IRNazanin" w:eastAsia="IRNazanin"/>
          <w:color w:val="111111"/>
          <w:sz w:val="28"/>
          <w:sz w:val="28"/>
          <w:szCs w:val="28"/>
          <w:lang w:bidi="fa-IR"/>
        </w:rPr>
        <w:t>٢٤٢١</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حلیة الأولیاء </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حدثنا یوسف بن حبیب، حدثنا أبو داود، حدثنا</w:t>
      </w:r>
    </w:p>
    <w:p>
      <w:pPr>
        <w:pStyle w:val="BookText"/>
        <w:rPr/>
      </w:pPr>
      <w:r>
        <w:rPr>
          <w:rFonts w:ascii="IRNazanin" w:hAnsi="IRNazanin" w:eastAsia="IRNazanin"/>
          <w:color w:val="111111"/>
          <w:sz w:val="28"/>
          <w:sz w:val="28"/>
          <w:szCs w:val="28"/>
          <w:rtl w:val="true"/>
          <w:lang w:bidi="fa-IR"/>
        </w:rPr>
        <w:t>شعبة، عن عدی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البراء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وآله واضعا الحسن</w:t>
      </w:r>
    </w:p>
    <w:p>
      <w:pPr>
        <w:pStyle w:val="BookText"/>
        <w:rPr/>
      </w:pPr>
      <w:r>
        <w:rPr>
          <w:rFonts w:ascii="IRNazanin" w:hAnsi="IRNazanin" w:eastAsia="IRNazanin"/>
          <w:color w:val="111111"/>
          <w:sz w:val="28"/>
          <w:sz w:val="28"/>
          <w:szCs w:val="28"/>
          <w:rtl w:val="true"/>
          <w:lang w:bidi="fa-IR"/>
        </w:rPr>
        <w:t>علی عاتقه،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اشعث بن سوار وفضیل بن مرزوق عن</w:t>
      </w:r>
    </w:p>
    <w:p>
      <w:pPr>
        <w:pStyle w:val="BookText"/>
        <w:rPr/>
      </w:pPr>
      <w:r>
        <w:rPr>
          <w:rFonts w:ascii="IRNazanin" w:hAnsi="IRNazanin" w:eastAsia="IRNazanin"/>
          <w:color w:val="111111"/>
          <w:sz w:val="28"/>
          <w:sz w:val="28"/>
          <w:szCs w:val="28"/>
          <w:rtl w:val="true"/>
          <w:lang w:bidi="fa-IR"/>
        </w:rPr>
        <w:t>عدی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حدثنا بشر بن موسی، حدثنا خلاد بن یحیی،</w:t>
      </w:r>
    </w:p>
    <w:p>
      <w:pPr>
        <w:pStyle w:val="BookText"/>
        <w:rPr/>
      </w:pPr>
      <w:r>
        <w:rPr>
          <w:rFonts w:ascii="IRNazanin" w:hAnsi="IRNazanin" w:eastAsia="IRNazanin"/>
          <w:color w:val="111111"/>
          <w:sz w:val="28"/>
          <w:sz w:val="28"/>
          <w:szCs w:val="28"/>
          <w:rtl w:val="true"/>
          <w:lang w:bidi="fa-IR"/>
        </w:rPr>
        <w:t>حدثنا هشام بن سعد، حدثنی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الحسن قط إلا</w:t>
      </w:r>
    </w:p>
    <w:p>
      <w:pPr>
        <w:pStyle w:val="BookText"/>
        <w:rPr/>
      </w:pPr>
      <w:r>
        <w:rPr>
          <w:rFonts w:ascii="IRNazanin" w:hAnsi="IRNazanin" w:eastAsia="IRNazanin"/>
          <w:color w:val="111111"/>
          <w:sz w:val="28"/>
          <w:sz w:val="28"/>
          <w:szCs w:val="28"/>
          <w:rtl w:val="true"/>
          <w:lang w:bidi="fa-IR"/>
        </w:rPr>
        <w:t>فاضت عینای دموعا، وذلک أنه أتی یوما یشتد حتی قعد فی حجر رسول الله صلی الله علیه وآله فجعل</w:t>
      </w:r>
    </w:p>
    <w:p>
      <w:pPr>
        <w:pStyle w:val="BookText"/>
        <w:rPr/>
      </w:pPr>
      <w:r>
        <w:rPr>
          <w:rFonts w:ascii="IRNazanin" w:hAnsi="IRNazanin" w:eastAsia="IRNazanin"/>
          <w:color w:val="111111"/>
          <w:sz w:val="28"/>
          <w:sz w:val="28"/>
          <w:szCs w:val="28"/>
          <w:rtl w:val="true"/>
          <w:lang w:bidi="fa-IR"/>
        </w:rPr>
        <w:t>یقول بیدیه هکذا فی لحیة رسول الله ورسول الله صلی الله علیه وآله یفتح فمه ثم یدخل فمه فی فمه</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أحبه فأحبه، یقولها ثلاث مرات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ولو أردنا المواصلة والمتابعة وحمع الأحادیث الدالة علی مکانة ومنزلة الحسن بن</w:t>
      </w:r>
    </w:p>
    <w:p>
      <w:pPr>
        <w:pStyle w:val="BookText"/>
        <w:rPr/>
      </w:pPr>
      <w:r>
        <w:rPr>
          <w:rFonts w:ascii="IRNazanin" w:hAnsi="IRNazanin" w:eastAsia="IRNazanin"/>
          <w:color w:val="111111"/>
          <w:sz w:val="28"/>
          <w:sz w:val="28"/>
          <w:szCs w:val="28"/>
          <w:rtl w:val="true"/>
          <w:lang w:bidi="fa-IR"/>
        </w:rPr>
        <w:t>علی علیهما السلام من کتب مدرسة الخلفاء وحدها لما وسعتنا المجلدات الطوال، ولکنی اکتفی</w:t>
      </w:r>
    </w:p>
    <w:p>
      <w:pPr>
        <w:pStyle w:val="BookText"/>
        <w:rPr/>
      </w:pPr>
      <w:r>
        <w:rPr>
          <w:rFonts w:ascii="IRNazanin" w:hAnsi="IRNazanin" w:eastAsia="IRNazanin"/>
          <w:color w:val="111111"/>
          <w:sz w:val="28"/>
          <w:sz w:val="28"/>
          <w:szCs w:val="28"/>
          <w:rtl w:val="true"/>
          <w:lang w:bidi="fa-IR"/>
        </w:rPr>
        <w:t>بما تقدم فهو خیر دلیل علی أن السیاسیین لم یأبهوا بکل هذه الأحادیث، ولم یلتزموا</w:t>
      </w:r>
    </w:p>
    <w:p>
      <w:pPr>
        <w:pStyle w:val="BookText"/>
        <w:rPr/>
      </w:pPr>
      <w:r>
        <w:rPr>
          <w:rFonts w:ascii="IRNazanin" w:hAnsi="IRNazanin" w:eastAsia="IRNazanin"/>
          <w:color w:val="111111"/>
          <w:sz w:val="28"/>
          <w:sz w:val="28"/>
          <w:szCs w:val="28"/>
          <w:rtl w:val="true"/>
          <w:lang w:bidi="fa-IR"/>
        </w:rPr>
        <w:t>بها، وإنما حاربوا وقتلوا الإمام الحسن علیه السلام وجاء من بعدهم أبناؤهم واحفادهم فدافعوا</w:t>
      </w:r>
    </w:p>
    <w:p>
      <w:pPr>
        <w:pStyle w:val="BookText"/>
        <w:rPr/>
      </w:pPr>
      <w:r>
        <w:rPr>
          <w:rFonts w:ascii="IRNazanin" w:hAnsi="IRNazanin" w:eastAsia="IRNazanin"/>
          <w:color w:val="111111"/>
          <w:sz w:val="28"/>
          <w:sz w:val="28"/>
          <w:szCs w:val="28"/>
          <w:rtl w:val="true"/>
          <w:lang w:bidi="fa-IR"/>
        </w:rPr>
        <w:t>عمن کره وقاتل الإمام الحسن علیه السلام ومن فرح بموته وجهل منزلته وفق ازدواجیة مقیتة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یستقیم معها العدل والإنصاف بله الإیمان والتصدیق</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3168_13620"/>
      <w:bookmarkStart w:id="228" w:name="pg3168_13620"/>
      <w:bookmarkEnd w:id="228"/>
    </w:p>
    <w:p>
      <w:pPr>
        <w:pStyle w:val="Heading4"/>
        <w:numPr>
          <w:ilvl w:val="3"/>
          <w:numId w:val="1"/>
        </w:numPr>
        <w:rPr/>
      </w:pPr>
      <w:bookmarkStart w:id="229" w:name="pg3168_13620"/>
      <w:bookmarkStart w:id="230" w:name="__RefHeading___Toc1475359_2749589250"/>
      <w:bookmarkStart w:id="231" w:name="_Toc81"/>
      <w:bookmarkEnd w:id="229"/>
      <w:bookmarkEnd w:id="230"/>
      <w:r>
        <w:rPr>
          <w:rtl w:val="true"/>
        </w:rPr>
        <w:t>فرح السیاسیین بموته</w:t>
      </w:r>
      <w:bookmarkEnd w:id="231"/>
    </w:p>
    <w:p>
      <w:pPr>
        <w:pStyle w:val="BookText"/>
        <w:rPr/>
      </w:pPr>
      <w:r>
        <w:rPr>
          <w:rFonts w:ascii="IRNazanin" w:hAnsi="IRNazanin" w:eastAsia="IRNazanin"/>
          <w:color w:val="111111"/>
          <w:sz w:val="28"/>
          <w:sz w:val="28"/>
          <w:szCs w:val="28"/>
          <w:rtl w:val="true"/>
          <w:lang w:bidi="fa-IR"/>
        </w:rPr>
        <w:t>إن شخصا بمثل مواصفات الإمام الحسن علیه السلام المقدسة ومنزلته الفریدة ما کان</w:t>
      </w:r>
    </w:p>
    <w:p>
      <w:pPr>
        <w:pStyle w:val="BookText"/>
        <w:rPr/>
      </w:pPr>
      <w:r>
        <w:rPr>
          <w:rFonts w:ascii="IRNazanin" w:hAnsi="IRNazanin" w:eastAsia="IRNazanin"/>
          <w:color w:val="111111"/>
          <w:sz w:val="28"/>
          <w:sz w:val="28"/>
          <w:szCs w:val="28"/>
          <w:rtl w:val="true"/>
          <w:lang w:bidi="fa-IR"/>
        </w:rPr>
        <w:t>للأمة أن تفرط به لو کانت حقا مدرکة لمعنی الرسالة وقیم السماء؛ فالإمام الحسن علیه السلام</w:t>
      </w:r>
    </w:p>
    <w:p>
      <w:pPr>
        <w:pStyle w:val="BookText"/>
        <w:rPr/>
      </w:pPr>
      <w:r>
        <w:rPr>
          <w:rFonts w:ascii="IRNazanin" w:hAnsi="IRNazanin" w:eastAsia="IRNazanin"/>
          <w:color w:val="111111"/>
          <w:sz w:val="28"/>
          <w:sz w:val="28"/>
          <w:szCs w:val="28"/>
          <w:rtl w:val="true"/>
          <w:lang w:bidi="fa-IR"/>
        </w:rPr>
        <w:t>أنموذج مائز للإنسان الفرید المنتفی بعنایة الرب سبحانه لم تجد الأیام بمثله إلا فی نادر</w:t>
      </w:r>
    </w:p>
    <w:p>
      <w:pPr>
        <w:pStyle w:val="BookText"/>
        <w:rPr/>
      </w:pPr>
      <w:r>
        <w:rPr>
          <w:rFonts w:ascii="IRNazanin" w:hAnsi="IRNazanin" w:eastAsia="IRNazanin"/>
          <w:color w:val="111111"/>
          <w:sz w:val="28"/>
          <w:sz w:val="28"/>
          <w:szCs w:val="28"/>
          <w:rtl w:val="true"/>
          <w:lang w:bidi="fa-IR"/>
        </w:rPr>
        <w:t>الندرة ثم عقمت؛ ولن تتکرر نسخته إلی أبد الآبدین، ولکن السیاسیین وأعوانهم من</w:t>
      </w:r>
    </w:p>
    <w:p>
      <w:pPr>
        <w:pStyle w:val="BookText"/>
        <w:rPr/>
      </w:pPr>
      <w:r>
        <w:rPr>
          <w:rFonts w:ascii="IRNazanin" w:hAnsi="IRNazanin" w:eastAsia="IRNazanin"/>
          <w:color w:val="111111"/>
          <w:sz w:val="28"/>
          <w:sz w:val="28"/>
          <w:szCs w:val="28"/>
          <w:rtl w:val="true"/>
          <w:lang w:bidi="fa-IR"/>
        </w:rPr>
        <w:t>المتزلفین، فضلا عن خدمهم من وعاظ السلاطین اجتمعوا سویة وخلخلوا وخلطوا</w:t>
      </w:r>
    </w:p>
    <w:p>
      <w:pPr>
        <w:pStyle w:val="BookText"/>
        <w:rPr/>
      </w:pPr>
      <w:r>
        <w:rPr>
          <w:rFonts w:ascii="IRNazanin" w:hAnsi="IRNazanin" w:eastAsia="IRNazanin"/>
          <w:color w:val="111111"/>
          <w:sz w:val="28"/>
          <w:sz w:val="28"/>
          <w:szCs w:val="28"/>
          <w:rtl w:val="true"/>
          <w:lang w:bidi="fa-IR"/>
        </w:rPr>
        <w:t>صافی منظومة فکر الإنسان المسلم البسیط الساذج الأول؛ وهی لما تزل طریة یانعة</w:t>
      </w:r>
    </w:p>
    <w:p>
      <w:pPr>
        <w:pStyle w:val="BookText"/>
        <w:rPr/>
      </w:pPr>
      <w:r>
        <w:rPr>
          <w:rFonts w:ascii="IRNazanin" w:hAnsi="IRNazanin" w:eastAsia="IRNazanin"/>
          <w:color w:val="111111"/>
          <w:sz w:val="28"/>
          <w:sz w:val="28"/>
          <w:szCs w:val="28"/>
          <w:rtl w:val="true"/>
          <w:lang w:bidi="fa-IR"/>
        </w:rPr>
        <w:t>لم تتضج بعد، تتصارع مع قیم البداوة وسنن الجاهلیة وعنت العرف العشائری وما</w:t>
      </w:r>
    </w:p>
    <w:p>
      <w:pPr>
        <w:pStyle w:val="BookText"/>
        <w:rPr/>
      </w:pPr>
      <w:r>
        <w:rPr>
          <w:rFonts w:ascii="IRNazanin" w:hAnsi="IRNazanin" w:eastAsia="IRNazanin"/>
          <w:color w:val="111111"/>
          <w:sz w:val="28"/>
          <w:sz w:val="28"/>
          <w:szCs w:val="28"/>
          <w:rtl w:val="true"/>
          <w:lang w:bidi="fa-IR"/>
        </w:rPr>
        <w:t>اکتسبته من قسوة الطبیعة و شظف العیش وهی العوامل المانعة المضادة التی کانت لا</w:t>
      </w:r>
    </w:p>
    <w:p>
      <w:pPr>
        <w:pStyle w:val="BookText"/>
        <w:rPr/>
      </w:pPr>
      <w:r>
        <w:rPr>
          <w:rFonts w:ascii="IRNazanin" w:hAnsi="IRNazanin" w:eastAsia="IRNazanin"/>
          <w:color w:val="111111"/>
          <w:sz w:val="28"/>
          <w:sz w:val="28"/>
          <w:szCs w:val="28"/>
          <w:rtl w:val="true"/>
          <w:lang w:bidi="fa-IR"/>
        </w:rPr>
        <w:t>تزال تعشش فی أرکان کیانه، فخدعوه وحرفوا مساره وأوقفوا مسیرته نحو المعرفة</w:t>
      </w:r>
    </w:p>
    <w:p>
      <w:pPr>
        <w:pStyle w:val="BookText"/>
        <w:rPr/>
      </w:pPr>
      <w:r>
        <w:rPr>
          <w:rFonts w:ascii="IRNazanin" w:hAnsi="IRNazanin" w:eastAsia="IRNazanin"/>
          <w:color w:val="111111"/>
          <w:sz w:val="28"/>
          <w:sz w:val="28"/>
          <w:szCs w:val="28"/>
          <w:rtl w:val="true"/>
          <w:lang w:bidi="fa-IR"/>
        </w:rPr>
        <w:t>السامیة التی جاءت بها الرسالة المحمدیة؛ لیضخوا فی کیانه معرفة من نوع آخر محت</w:t>
      </w:r>
    </w:p>
    <w:p>
      <w:pPr>
        <w:pStyle w:val="BookText"/>
        <w:rPr/>
      </w:pPr>
      <w:r>
        <w:rPr>
          <w:rFonts w:ascii="IRNazanin" w:hAnsi="IRNazanin" w:eastAsia="IRNazanin"/>
          <w:color w:val="111111"/>
          <w:sz w:val="28"/>
          <w:sz w:val="28"/>
          <w:szCs w:val="28"/>
          <w:rtl w:val="true"/>
          <w:lang w:bidi="fa-IR"/>
        </w:rPr>
        <w:t>جوهر البراءة من روحه وحولته إلی نصف آدمی ونصف شیطان؛ فما عاد یحسب للنبوة</w:t>
      </w:r>
    </w:p>
    <w:p>
      <w:pPr>
        <w:pStyle w:val="BookText"/>
        <w:rPr/>
      </w:pPr>
      <w:r>
        <w:rPr>
          <w:rFonts w:ascii="IRNazanin" w:hAnsi="IRNazanin" w:eastAsia="IRNazanin"/>
          <w:color w:val="111111"/>
          <w:sz w:val="28"/>
          <w:sz w:val="28"/>
          <w:szCs w:val="28"/>
          <w:rtl w:val="true"/>
          <w:lang w:bidi="fa-IR"/>
        </w:rPr>
        <w:t>وفروعها حسابا سواء ظلمت أمام عینیه أو أسهم هو أیضا فی ظلمها، وهی الساعة</w:t>
      </w:r>
    </w:p>
    <w:p>
      <w:pPr>
        <w:pStyle w:val="BookText"/>
        <w:rPr/>
      </w:pPr>
      <w:r>
        <w:rPr>
          <w:rFonts w:ascii="IRNazanin" w:hAnsi="IRNazanin" w:eastAsia="IRNazanin"/>
          <w:color w:val="111111"/>
          <w:sz w:val="28"/>
          <w:sz w:val="28"/>
          <w:szCs w:val="28"/>
          <w:rtl w:val="true"/>
          <w:lang w:bidi="fa-IR"/>
        </w:rPr>
        <w:t>التی تحکمت الازدواجیة فیها بفکر الأمة وأوصلتها إلی مرحلة السجود شکرا لله لموت</w:t>
      </w:r>
    </w:p>
    <w:p>
      <w:pPr>
        <w:pStyle w:val="BookText"/>
        <w:rPr/>
      </w:pPr>
      <w:r>
        <w:rPr>
          <w:rFonts w:ascii="IRNazanin" w:hAnsi="IRNazanin" w:eastAsia="IRNazanin"/>
          <w:color w:val="111111"/>
          <w:sz w:val="28"/>
          <w:sz w:val="28"/>
          <w:szCs w:val="28"/>
          <w:rtl w:val="true"/>
          <w:lang w:bidi="fa-IR"/>
        </w:rPr>
        <w:t>الحسن بن علی بن أبی طالب علیهما السلام سید شباب أهل الجنة الذی جعله الله للناس إماما</w:t>
      </w:r>
    </w:p>
    <w:p>
      <w:pPr>
        <w:pStyle w:val="BookText"/>
        <w:rPr/>
      </w:pPr>
      <w:r>
        <w:rPr>
          <w:rFonts w:ascii="IRNazanin" w:hAnsi="IRNazanin" w:eastAsia="IRNazanin"/>
          <w:color w:val="111111"/>
          <w:sz w:val="28"/>
          <w:sz w:val="28"/>
          <w:szCs w:val="28"/>
          <w:rtl w:val="true"/>
          <w:lang w:bidi="fa-IR"/>
        </w:rPr>
        <w:t>وأمنا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تری التاریخ ینقل عن معاویة أنه حینما جاءه خبر موت الحسن علیه السلام سجد</w:t>
      </w:r>
    </w:p>
    <w:p>
      <w:pPr>
        <w:pStyle w:val="BookText"/>
        <w:rPr/>
      </w:pPr>
      <w:r>
        <w:rPr>
          <w:rFonts w:ascii="IRNazanin" w:hAnsi="IRNazanin" w:eastAsia="IRNazanin"/>
          <w:color w:val="111111"/>
          <w:sz w:val="28"/>
          <w:sz w:val="28"/>
          <w:szCs w:val="28"/>
          <w:rtl w:val="true"/>
          <w:lang w:bidi="fa-IR"/>
        </w:rPr>
        <w:t>وکبر وأعلن الفرح والسرور؛ وروت أغلب المصادر ارتفاع صوت الفرحة من قصر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بقتل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وفیات الأعیان لابن خلکان،ج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٦٦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w:t>
      </w:r>
    </w:p>
    <w:p>
      <w:pPr>
        <w:pStyle w:val="BookText"/>
        <w:rPr/>
      </w:pPr>
      <w:r>
        <w:rPr>
          <w:rFonts w:ascii="IRNazanin" w:hAnsi="IRNazanin" w:eastAsia="IRNazanin"/>
          <w:color w:val="111111"/>
          <w:sz w:val="28"/>
          <w:sz w:val="28"/>
          <w:szCs w:val="28"/>
          <w:rtl w:val="true"/>
          <w:lang w:bidi="fa-IR"/>
        </w:rPr>
        <w:t>کتب مروان إلی معاویة بشکاته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أقبل المطی إلی بخبر الحسن، ولما بلغه موته</w:t>
      </w:r>
    </w:p>
    <w:p>
      <w:pPr>
        <w:pStyle w:val="BookText"/>
        <w:rPr/>
      </w:pPr>
      <w:r>
        <w:rPr>
          <w:rFonts w:ascii="IRNazanin" w:hAnsi="IRNazanin" w:eastAsia="IRNazanin"/>
          <w:color w:val="111111"/>
          <w:sz w:val="28"/>
          <w:sz w:val="28"/>
          <w:szCs w:val="28"/>
          <w:rtl w:val="true"/>
          <w:lang w:bidi="fa-IR"/>
        </w:rPr>
        <w:t>سمع تکبیراً من القصر، فکبر أهل الشام لذلک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فاختة زوجة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 الله عینک یا أمیر المؤمنین ما الذی کبرت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موت</w:t>
      </w:r>
    </w:p>
    <w:p>
      <w:pPr>
        <w:pStyle w:val="BookText"/>
        <w:rPr/>
      </w:pPr>
      <w:r>
        <w:rPr>
          <w:rFonts w:ascii="IRNazanin" w:hAnsi="IRNazanin" w:eastAsia="IRNazanin"/>
          <w:color w:val="111111"/>
          <w:sz w:val="28"/>
          <w:sz w:val="28"/>
          <w:szCs w:val="28"/>
          <w:rtl w:val="true"/>
          <w:lang w:bidi="fa-IR"/>
        </w:rPr>
        <w:t>ابن فاطمة تکبر؟</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http://www.alameli.net/books/index.php?id=2842</w:t>
      </w:r>
    </w:p>
    <w:p>
      <w:pPr>
        <w:pStyle w:val="BookText"/>
        <w:rPr/>
      </w:pPr>
      <w:r>
        <w:rPr>
          <w:rFonts w:ascii="IRNazanin" w:hAnsi="IRNazanin" w:eastAsia="IRNazanin"/>
          <w:color w:val="111111"/>
          <w:sz w:val="28"/>
          <w:sz w:val="28"/>
          <w:szCs w:val="28"/>
          <w:rtl w:val="true"/>
          <w:lang w:bidi="fa-IR"/>
        </w:rPr>
        <w:t>وفی أخبارالدولة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معمر عن إدریس ومحمدبن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مروان بن الحکم کتب إلی معاویة یخبره بمرض الحسن بن علی علیه السلام وأنه رأی أن به</w:t>
      </w:r>
    </w:p>
    <w:p>
      <w:pPr>
        <w:pStyle w:val="BookText"/>
        <w:rPr/>
      </w:pP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تغیبنی خبره یوماً فکان یأتی خبره معاویة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لفی الباب فی الیوم الذی جاء فیه نعی الحسن بن علی علیه السلام إذ مر</w:t>
      </w:r>
    </w:p>
    <w:p>
      <w:pPr>
        <w:pStyle w:val="BookText"/>
        <w:rPr/>
      </w:pPr>
      <w:r>
        <w:rPr>
          <w:rFonts w:ascii="IRNazanin" w:hAnsi="IRNazanin" w:eastAsia="IRNazanin"/>
          <w:color w:val="111111"/>
          <w:sz w:val="28"/>
          <w:sz w:val="28"/>
          <w:szCs w:val="28"/>
          <w:rtl w:val="true"/>
          <w:lang w:bidi="fa-IR"/>
        </w:rPr>
        <w:t>یزید بن معاویة داخلاً علی أبیه فأدخلنی فما مر بباب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أمیر المؤمنین</w:t>
      </w:r>
    </w:p>
    <w:p>
      <w:pPr>
        <w:pStyle w:val="BookText"/>
        <w:rPr/>
      </w:pPr>
      <w:r>
        <w:rPr>
          <w:rFonts w:ascii="IRNazanin" w:hAnsi="IRNazanin" w:eastAsia="IRNazanin"/>
          <w:color w:val="111111"/>
          <w:sz w:val="28"/>
          <w:sz w:val="28"/>
          <w:szCs w:val="28"/>
          <w:rtl w:val="true"/>
          <w:lang w:bidi="fa-IR"/>
        </w:rPr>
        <w:t>حتی انتهی إلی البیت الذی فیه معاویة، وإذا امرأته بنت قرظة تعطره وتسرح لحیته،</w:t>
      </w:r>
    </w:p>
    <w:p>
      <w:pPr>
        <w:pStyle w:val="BookText"/>
        <w:rPr/>
      </w:pPr>
      <w:r>
        <w:rPr>
          <w:rFonts w:ascii="IRNazanin" w:hAnsi="IRNazanin" w:eastAsia="IRNazanin"/>
          <w:color w:val="111111"/>
          <w:sz w:val="28"/>
          <w:sz w:val="28"/>
          <w:szCs w:val="28"/>
          <w:rtl w:val="true"/>
          <w:lang w:bidi="fa-IR"/>
        </w:rPr>
        <w:t>فلما رأتنا امرأته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واسوأتاه أتدخل علینا الرجال؟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أسکتی وإلا عزمت</w:t>
      </w:r>
    </w:p>
    <w:p>
      <w:pPr>
        <w:pStyle w:val="BookText"/>
        <w:rPr/>
      </w:pPr>
      <w:r>
        <w:rPr>
          <w:rFonts w:ascii="IRNazanin" w:hAnsi="IRNazanin" w:eastAsia="IRNazanin"/>
          <w:color w:val="111111"/>
          <w:sz w:val="28"/>
          <w:sz w:val="28"/>
          <w:szCs w:val="28"/>
          <w:rtl w:val="true"/>
          <w:lang w:bidi="fa-IR"/>
        </w:rPr>
        <w:t>علی أمیر المؤمنین أن یتزوج أربع قرشیات کلهن یأتین بغلام یبایع له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أسکتی فلو عزم علی یزید لم أجد بداً من إنفاذ عزیمته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فلم تقدر علی</w:t>
      </w:r>
    </w:p>
    <w:p>
      <w:pPr>
        <w:pStyle w:val="BookText"/>
        <w:rPr/>
      </w:pPr>
      <w:r>
        <w:rPr>
          <w:rFonts w:ascii="IRNazanin" w:hAnsi="IRNazanin" w:eastAsia="IRNazanin"/>
          <w:color w:val="111111"/>
          <w:sz w:val="28"/>
          <w:sz w:val="28"/>
          <w:szCs w:val="28"/>
          <w:rtl w:val="true"/>
          <w:lang w:bidi="fa-IR"/>
        </w:rPr>
        <w:t>النهوض حتی وضعت یدها علی الأرض ثم ارتفعت، فلما ولت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w:t>
      </w:r>
    </w:p>
    <w:p>
      <w:pPr>
        <w:pStyle w:val="BookText"/>
        <w:rPr/>
      </w:pPr>
      <w:r>
        <w:rPr>
          <w:rFonts w:ascii="IRNazanin" w:hAnsi="IRNazanin" w:eastAsia="IRNazanin"/>
          <w:color w:val="111111"/>
          <w:sz w:val="28"/>
          <w:sz w:val="28"/>
          <w:szCs w:val="28"/>
          <w:rtl w:val="true"/>
          <w:lang w:bidi="fa-IR"/>
        </w:rPr>
        <w:t>لنغیرها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لأعزم علیک، إنما قلت ما قلت لأذعرها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کذلک؛</w:t>
      </w:r>
    </w:p>
    <w:p>
      <w:pPr>
        <w:pStyle w:val="BookText"/>
        <w:rPr/>
      </w:pPr>
      <w:r>
        <w:rPr>
          <w:rFonts w:ascii="IRNazanin" w:hAnsi="IRNazanin" w:eastAsia="IRNazanin"/>
          <w:color w:val="111111"/>
          <w:sz w:val="28"/>
          <w:sz w:val="28"/>
          <w:szCs w:val="28"/>
          <w:rtl w:val="true"/>
          <w:lang w:bidi="fa-IR"/>
        </w:rPr>
        <w:t>إذ دخل شیخ طوال کان علی الصائفة فسأله معاویة عن أمر الناس والجند، فبینا نحن</w:t>
      </w:r>
    </w:p>
    <w:p>
      <w:pPr>
        <w:pStyle w:val="BookText"/>
        <w:rPr/>
      </w:pPr>
      <w:r>
        <w:rPr>
          <w:rFonts w:ascii="IRNazanin" w:hAnsi="IRNazanin" w:eastAsia="IRNazanin"/>
          <w:color w:val="111111"/>
          <w:sz w:val="28"/>
          <w:sz w:val="28"/>
          <w:szCs w:val="28"/>
          <w:rtl w:val="true"/>
          <w:lang w:bidi="fa-IR"/>
        </w:rPr>
        <w:t>کذلک إذ دخل غلام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بشرای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w:t>
      </w:r>
    </w:p>
    <w:p>
      <w:pPr>
        <w:pStyle w:val="BookText"/>
        <w:rPr/>
      </w:pPr>
      <w:r>
        <w:rPr>
          <w:rFonts w:ascii="IRNazanin" w:hAnsi="IRNazanin" w:eastAsia="IRNazanin"/>
          <w:color w:val="111111"/>
          <w:sz w:val="28"/>
          <w:sz w:val="28"/>
          <w:szCs w:val="28"/>
          <w:rtl w:val="true"/>
          <w:lang w:bidi="fa-IR"/>
        </w:rPr>
        <w:t>الصحیفة 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بشرال، فدفعها إلیه ولما قرأها خر ساجداً ثم رفع رأسه،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فعرفنا السرور فی وجهه فنعی الحسن بن علی، فبکی الشیخ وانتحب و وضع یده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ینتحب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أیها الشیخ فقد شققت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الحسن إلا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منافق أراح الله منه، وإما بر فما عند الله خیر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معاویة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للناس وأخر إذن ابن عباس</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وفی الإمامة والسیاسة لابن قتیبة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أتاه الخبر أظهر فرحاً وسروراً،</w:t>
      </w:r>
    </w:p>
    <w:p>
      <w:pPr>
        <w:pStyle w:val="BookText"/>
        <w:rPr/>
      </w:pPr>
      <w:r>
        <w:rPr>
          <w:rFonts w:ascii="IRNazanin" w:hAnsi="IRNazanin" w:eastAsia="IRNazanin"/>
          <w:color w:val="111111"/>
          <w:sz w:val="28"/>
          <w:sz w:val="28"/>
          <w:szCs w:val="28"/>
          <w:rtl w:val="true"/>
          <w:lang w:bidi="fa-IR"/>
        </w:rPr>
        <w:t>حتی سجد وسجد من کان معه، فبلغ ذلک عبد الله بن عباس وکان بالشام یومئذ فدخل</w:t>
      </w:r>
    </w:p>
    <w:p>
      <w:pPr>
        <w:pStyle w:val="BookText"/>
        <w:rPr/>
      </w:pPr>
      <w:r>
        <w:rPr>
          <w:rFonts w:ascii="IRNazanin" w:hAnsi="IRNazanin" w:eastAsia="IRNazanin"/>
          <w:color w:val="111111"/>
          <w:sz w:val="28"/>
          <w:sz w:val="28"/>
          <w:szCs w:val="28"/>
          <w:rtl w:val="true"/>
          <w:lang w:bidi="fa-IR"/>
        </w:rPr>
        <w:t>علی معاویة، فلما جلس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هلک الحسن بن علی، فقال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هلک، إنا لله وإنا إلیه راجعون، ترجیعا مکرراً، وقد بلغنی الذی أظهرت من الفرح</w:t>
      </w:r>
    </w:p>
    <w:p>
      <w:pPr>
        <w:pStyle w:val="BookText"/>
        <w:rPr/>
      </w:pPr>
      <w:r>
        <w:rPr>
          <w:rFonts w:ascii="IRNazanin" w:hAnsi="IRNazanin" w:eastAsia="IRNazanin"/>
          <w:color w:val="111111"/>
          <w:sz w:val="28"/>
          <w:sz w:val="28"/>
          <w:szCs w:val="28"/>
          <w:rtl w:val="true"/>
          <w:lang w:bidi="fa-IR"/>
        </w:rPr>
        <w:t>والسرور لوفاته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سد جده حفرتک، ولا زاد نقصان أجله فی عمرک، ولقد</w:t>
      </w:r>
    </w:p>
    <w:p>
      <w:pPr>
        <w:pStyle w:val="BookText"/>
        <w:rPr/>
      </w:pPr>
      <w:r>
        <w:rPr>
          <w:rFonts w:ascii="IRNazanin" w:hAnsi="IRNazanin" w:eastAsia="IRNazanin"/>
          <w:color w:val="111111"/>
          <w:sz w:val="28"/>
          <w:sz w:val="28"/>
          <w:szCs w:val="28"/>
          <w:rtl w:val="true"/>
          <w:lang w:bidi="fa-IR"/>
        </w:rPr>
        <w:t>مات وهو خیر منک ولئن أصبنا به لقد أصبنا بمن کان خیراً منه، جده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الله مصیبته وخلف علینا من بعده أحسن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شهق ابن عباس وبکی،</w:t>
      </w:r>
    </w:p>
    <w:p>
      <w:pPr>
        <w:pStyle w:val="BookText"/>
        <w:rPr/>
      </w:pPr>
      <w:r>
        <w:rPr>
          <w:rFonts w:ascii="IRNazanin" w:hAnsi="IRNazanin" w:eastAsia="IRNazanin"/>
          <w:color w:val="111111"/>
          <w:sz w:val="28"/>
          <w:sz w:val="28"/>
          <w:szCs w:val="28"/>
          <w:rtl w:val="true"/>
          <w:lang w:bidi="fa-IR"/>
        </w:rPr>
        <w:t>وبکی من حضر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lang w:bidi="fa-IR"/>
        </w:rPr>
        <w:t>/</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ومروج الذهب</w:t>
      </w:r>
      <w:r>
        <w:rPr>
          <w:rFonts w:ascii="IRNazanin" w:hAnsi="IRNazanin" w:eastAsia="IRNazanin"/>
          <w:color w:val="111111"/>
          <w:sz w:val="28"/>
          <w:sz w:val="28"/>
          <w:szCs w:val="28"/>
          <w:lang w:bidi="fa-IR"/>
        </w:rPr>
        <w:t>٦٦١</w:t>
      </w:r>
      <w:r>
        <w:rPr>
          <w:rFonts w:ascii="IRNazanin" w:hAnsi="IRNazanin" w:eastAsia="IRNazanin"/>
          <w:color w:val="111111"/>
          <w:sz w:val="28"/>
          <w:sz w:val="28"/>
          <w:szCs w:val="28"/>
          <w:rtl w:val="true"/>
          <w:lang w:bidi="fa-IR"/>
        </w:rPr>
        <w:t xml:space="preserve"> </w:t>
      </w:r>
      <w:r>
        <w:rPr>
          <w:rStyle w:val="FootnoteAnchor"/>
          <w:rtl w:val="true"/>
        </w:rPr>
        <w:footnoteReference w:id="51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w:t>
      </w:r>
      <w:bookmarkStart w:id="232" w:name="pg3168_13624"/>
    </w:p>
    <w:p>
      <w:pPr>
        <w:pStyle w:val="Heading4"/>
        <w:numPr>
          <w:ilvl w:val="3"/>
          <w:numId w:val="1"/>
        </w:numPr>
        <w:rPr/>
      </w:pPr>
      <w:bookmarkStart w:id="233" w:name="__RefHeading___Toc1475361_2749589250"/>
      <w:bookmarkStart w:id="234" w:name="_Toc82"/>
      <w:bookmarkEnd w:id="232"/>
      <w:bookmarkEnd w:id="233"/>
      <w:r>
        <w:rPr>
          <w:rtl w:val="true"/>
        </w:rPr>
        <w:t>عدم احترام منزلته</w:t>
      </w:r>
      <w:bookmarkEnd w:id="234"/>
    </w:p>
    <w:p>
      <w:pPr>
        <w:pStyle w:val="BookText"/>
        <w:rPr/>
      </w:pPr>
      <w:r>
        <w:rPr>
          <w:rFonts w:ascii="IRNazanin" w:hAnsi="IRNazanin" w:eastAsia="IRNazanin"/>
          <w:color w:val="111111"/>
          <w:sz w:val="28"/>
          <w:sz w:val="28"/>
          <w:szCs w:val="28"/>
          <w:rtl w:val="true"/>
          <w:lang w:bidi="fa-IR"/>
        </w:rPr>
        <w:t>من المفروض بالأمة تبعا لما وصلها من الأحادیث الصحیحة والحسان والمتواترة</w:t>
      </w:r>
    </w:p>
    <w:p>
      <w:pPr>
        <w:pStyle w:val="BookText"/>
        <w:rPr/>
      </w:pPr>
      <w:r>
        <w:rPr>
          <w:rFonts w:ascii="IRNazanin" w:hAnsi="IRNazanin" w:eastAsia="IRNazanin"/>
          <w:color w:val="111111"/>
          <w:sz w:val="28"/>
          <w:sz w:val="28"/>
          <w:szCs w:val="28"/>
          <w:rtl w:val="true"/>
          <w:lang w:bidi="fa-IR"/>
        </w:rPr>
        <w:t>أن لا تفرح بموت الحسن علیه السلام، وإنما کان یجب أن تکون للإمام منزلة فی الأقل عند</w:t>
      </w:r>
    </w:p>
    <w:p>
      <w:pPr>
        <w:pStyle w:val="BookText"/>
        <w:rPr/>
      </w:pPr>
      <w:r>
        <w:rPr>
          <w:rFonts w:ascii="IRNazanin" w:hAnsi="IRNazanin" w:eastAsia="IRNazanin"/>
          <w:color w:val="111111"/>
          <w:sz w:val="28"/>
          <w:sz w:val="28"/>
          <w:szCs w:val="28"/>
          <w:rtl w:val="true"/>
          <w:lang w:bidi="fa-IR"/>
        </w:rPr>
        <w:t>معاصریه لا یرقی إلیها الراقون، ولا یبلغها المتسلقون؛ طالما أنهم سمعوا أخبارها من</w:t>
      </w:r>
    </w:p>
    <w:p>
      <w:pPr>
        <w:pStyle w:val="BookText"/>
        <w:rPr/>
      </w:pPr>
      <w:r>
        <w:rPr>
          <w:rFonts w:ascii="IRNazanin" w:hAnsi="IRNazanin" w:eastAsia="IRNazanin"/>
          <w:color w:val="111111"/>
          <w:sz w:val="28"/>
          <w:sz w:val="28"/>
          <w:szCs w:val="28"/>
          <w:rtl w:val="true"/>
          <w:lang w:bidi="fa-IR"/>
        </w:rPr>
        <w:t>فم النبی صلی الله علیه و آله أو من فم من سمعها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یتوجب علی الأمة التی تحب رسولها أن تحترم</w:t>
      </w:r>
    </w:p>
    <w:p>
      <w:pPr>
        <w:pStyle w:val="BookText"/>
        <w:rPr/>
      </w:pPr>
      <w:r>
        <w:rPr>
          <w:rFonts w:ascii="IRNazanin" w:hAnsi="IRNazanin" w:eastAsia="IRNazanin"/>
          <w:color w:val="111111"/>
          <w:sz w:val="28"/>
          <w:sz w:val="28"/>
          <w:szCs w:val="28"/>
          <w:rtl w:val="true"/>
          <w:lang w:bidi="fa-IR"/>
        </w:rPr>
        <w:t>تلک الأوامر وتعمل بها وتطبقها حرفیا مثل أی تعلیم أو أمر آخر صادرعنه صلی الله علیه و آله ولکنهم</w:t>
      </w:r>
    </w:p>
    <w:p>
      <w:pPr>
        <w:pStyle w:val="BookText"/>
        <w:rPr/>
      </w:pPr>
      <w:r>
        <w:rPr>
          <w:rFonts w:ascii="IRNazanin" w:hAnsi="IRNazanin" w:eastAsia="IRNazanin"/>
          <w:color w:val="111111"/>
          <w:sz w:val="28"/>
          <w:sz w:val="28"/>
          <w:szCs w:val="28"/>
          <w:rtl w:val="true"/>
          <w:lang w:bidi="fa-IR"/>
        </w:rPr>
        <w:t>ضربوا بها عرض الحائط ولم یکتفوا بمحاربة الحسن علیه السلام وقتله ومع تجدیده العهد مع</w:t>
      </w:r>
    </w:p>
    <w:p>
      <w:pPr>
        <w:pStyle w:val="BookText"/>
        <w:rPr/>
      </w:pPr>
      <w:r>
        <w:rPr>
          <w:rFonts w:ascii="IRNazanin" w:hAnsi="IRNazanin" w:eastAsia="IRNazanin"/>
          <w:color w:val="111111"/>
          <w:sz w:val="28"/>
          <w:sz w:val="28"/>
          <w:szCs w:val="28"/>
          <w:rtl w:val="true"/>
          <w:lang w:bidi="fa-IR"/>
        </w:rPr>
        <w:t>جده صلی الله علیه و آله ثم عمدوا إلی هدم قبره وإنما شوهوا سیرته العطرة وأساءوا له وللإسلام</w:t>
      </w:r>
    </w:p>
    <w:p>
      <w:pPr>
        <w:pStyle w:val="BookText"/>
        <w:rPr/>
      </w:pPr>
      <w:r>
        <w:rPr>
          <w:rFonts w:ascii="IRNazanin" w:hAnsi="IRNazanin" w:eastAsia="IRNazanin"/>
          <w:color w:val="111111"/>
          <w:sz w:val="28"/>
          <w:sz w:val="28"/>
          <w:szCs w:val="28"/>
          <w:rtl w:val="true"/>
          <w:lang w:bidi="fa-IR"/>
        </w:rPr>
        <w:t>ولنبی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کرههم لآل البیت یتنافی مع کل تلک الروایات ویتنافی مع ما جاء</w:t>
      </w:r>
    </w:p>
    <w:p>
      <w:pPr>
        <w:pStyle w:val="BookText"/>
        <w:rPr/>
      </w:pPr>
      <w:r>
        <w:rPr>
          <w:rFonts w:ascii="IRNazanin" w:hAnsi="IRNazanin" w:eastAsia="IRNazanin"/>
          <w:color w:val="111111"/>
          <w:sz w:val="28"/>
          <w:sz w:val="28"/>
          <w:szCs w:val="28"/>
          <w:rtl w:val="true"/>
          <w:lang w:bidi="fa-IR"/>
        </w:rPr>
        <w:t>فی خصائص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القاسم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یعقوب الزمعی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بکر بن زید بن المهاجر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مسلم بن أبی سهل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الحسن بن أسامة بن زید بن الحارثة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رسول الله صلی الله علیه و آله لیلة لبعض الحاجة فخرج وهو مشتمل</w:t>
      </w:r>
    </w:p>
    <w:p>
      <w:pPr>
        <w:pStyle w:val="BookText"/>
        <w:rPr/>
      </w:pPr>
      <w:r>
        <w:rPr>
          <w:rFonts w:ascii="IRNazanin" w:hAnsi="IRNazanin" w:eastAsia="IRNazanin"/>
          <w:color w:val="111111"/>
          <w:sz w:val="28"/>
          <w:sz w:val="28"/>
          <w:szCs w:val="28"/>
          <w:rtl w:val="true"/>
          <w:lang w:bidi="fa-IR"/>
        </w:rPr>
        <w:t>علی شیء لا أدری ما هو، فلما فرغت من حاجتی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أنت مشتمل علیه؟</w:t>
      </w:r>
    </w:p>
    <w:p>
      <w:pPr>
        <w:pStyle w:val="BookText"/>
        <w:rPr/>
      </w:pPr>
      <w:r>
        <w:rPr>
          <w:rFonts w:ascii="IRNazanin" w:hAnsi="IRNazanin" w:eastAsia="IRNazanin"/>
          <w:color w:val="111111"/>
          <w:sz w:val="28"/>
          <w:sz w:val="28"/>
          <w:szCs w:val="28"/>
          <w:rtl w:val="true"/>
          <w:lang w:bidi="fa-IR"/>
        </w:rPr>
        <w:t>فکشفه، فإذا هو الحسن والحسین علی ورکیه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ابنای وابنا بنتی، اللهم إنک</w:t>
      </w:r>
    </w:p>
    <w:p>
      <w:pPr>
        <w:pStyle w:val="BookText"/>
        <w:rPr/>
      </w:pPr>
      <w:r>
        <w:rPr>
          <w:rFonts w:ascii="IRNazanin" w:hAnsi="IRNazanin" w:eastAsia="IRNazanin"/>
          <w:color w:val="111111"/>
          <w:sz w:val="28"/>
          <w:sz w:val="28"/>
          <w:szCs w:val="28"/>
          <w:rtl w:val="true"/>
          <w:lang w:bidi="fa-IR"/>
        </w:rPr>
        <w:t>تعلم أنی أحبهما فأحبهما</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به علی بن أبی طالب کرم الله وجهه من الحسن والحسین ابنی رسول الله صلی الله علیه و آله وریحانته من الدنیا وسیدی</w:t>
      </w:r>
    </w:p>
    <w:p>
      <w:pPr>
        <w:pStyle w:val="BookText"/>
        <w:rPr/>
      </w:pPr>
      <w:r>
        <w:rPr>
          <w:rFonts w:ascii="IRNazanin" w:hAnsi="IRNazanin" w:eastAsia="IRNazanin"/>
          <w:color w:val="111111"/>
          <w:sz w:val="28"/>
          <w:sz w:val="28"/>
          <w:szCs w:val="28"/>
          <w:rtl w:val="true"/>
          <w:lang w:bidi="fa-IR"/>
        </w:rPr>
        <w:t>شباب أهل الجنة إلا عیسی بن مریم ویحیی بن زکریا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١٣٤</w:t>
      </w:r>
    </w:p>
    <w:p>
      <w:pPr>
        <w:pStyle w:val="BookText"/>
        <w:rPr/>
      </w:pPr>
      <w:r>
        <w:rPr>
          <w:rFonts w:ascii="IRNazanin" w:hAnsi="IRNazanin" w:eastAsia="IRNazanin"/>
          <w:color w:val="111111"/>
          <w:sz w:val="28"/>
          <w:sz w:val="28"/>
          <w:szCs w:val="28"/>
          <w:rtl w:val="true"/>
          <w:lang w:bidi="fa-IR"/>
        </w:rPr>
        <w:t>نعم لم یشفع له ذلک کله، ولم یشفع له شبهه بالنبی صلی الله علیه و اله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۳۰۷</w:t>
      </w:r>
      <w:r>
        <w:rPr>
          <w:rFonts w:ascii="IRNazanin" w:hAnsi="IRNazanin" w:eastAsia="IRNazanin"/>
          <w:color w:val="111111"/>
          <w:sz w:val="28"/>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w:t>
      </w:r>
      <w:bookmarkStart w:id="235" w:name="pg3168_13626"/>
    </w:p>
    <w:p>
      <w:pPr>
        <w:pStyle w:val="Heading4"/>
        <w:numPr>
          <w:ilvl w:val="3"/>
          <w:numId w:val="1"/>
        </w:numPr>
        <w:rPr/>
      </w:pPr>
      <w:bookmarkStart w:id="236" w:name="__RefHeading___Toc1475363_2749589250"/>
      <w:bookmarkStart w:id="237" w:name="_Toc83"/>
      <w:bookmarkEnd w:id="235"/>
      <w:bookmarkEnd w:id="236"/>
      <w:r>
        <w:rPr>
          <w:rtl w:val="true"/>
        </w:rPr>
        <w:t>لم یشفع له شبهه بالنبی صلی الله علیه و آله</w:t>
      </w:r>
      <w:bookmarkEnd w:id="237"/>
    </w:p>
    <w:p>
      <w:pPr>
        <w:pStyle w:val="BookText"/>
        <w:rPr/>
      </w:pPr>
      <w:r>
        <w:rPr>
          <w:rFonts w:ascii="IRNazanin" w:hAnsi="IRNazanin" w:eastAsia="IRNazanin"/>
          <w:color w:val="111111"/>
          <w:sz w:val="28"/>
          <w:sz w:val="28"/>
          <w:szCs w:val="28"/>
          <w:rtl w:val="true"/>
          <w:lang w:bidi="fa-IR"/>
        </w:rPr>
        <w:t xml:space="preserve">من المعروف بین العامة والخاصة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عین لأجل عین تکرم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وللعرب</w:t>
      </w:r>
    </w:p>
    <w:p>
      <w:pPr>
        <w:pStyle w:val="BookText"/>
        <w:rPr/>
      </w:pPr>
      <w:r>
        <w:rPr>
          <w:rFonts w:ascii="IRNazanin" w:hAnsi="IRNazanin" w:eastAsia="IRNazanin"/>
          <w:color w:val="111111"/>
          <w:sz w:val="28"/>
          <w:sz w:val="28"/>
          <w:szCs w:val="28"/>
          <w:rtl w:val="true"/>
          <w:lang w:bidi="fa-IR"/>
        </w:rPr>
        <w:t>والمسلمین فی ذلک قصص وروایات ومواقف وحکایات، وکانوا یحبون الدیار والمناطق</w:t>
      </w:r>
    </w:p>
    <w:p>
      <w:pPr>
        <w:pStyle w:val="BookText"/>
        <w:rPr/>
      </w:pPr>
      <w:r>
        <w:rPr>
          <w:rFonts w:ascii="IRNazanin" w:hAnsi="IRNazanin" w:eastAsia="IRNazanin"/>
          <w:color w:val="111111"/>
          <w:sz w:val="28"/>
          <w:sz w:val="28"/>
          <w:szCs w:val="28"/>
          <w:rtl w:val="true"/>
          <w:lang w:bidi="fa-IR"/>
        </w:rPr>
        <w:t>إکراما لعیون من یحبونه، قال شاعرهم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حب الدیار شغلن قلبی ولکن حب من سکن الدیار</w:t>
      </w:r>
    </w:p>
    <w:p>
      <w:pPr>
        <w:pStyle w:val="BookText"/>
        <w:rPr/>
      </w:pPr>
      <w:r>
        <w:rPr>
          <w:rFonts w:ascii="IRNazanin" w:hAnsi="IRNazanin" w:eastAsia="IRNazanin"/>
          <w:color w:val="111111"/>
          <w:sz w:val="28"/>
          <w:sz w:val="28"/>
          <w:szCs w:val="28"/>
          <w:rtl w:val="true"/>
          <w:lang w:bidi="fa-IR"/>
        </w:rPr>
        <w:t>بل إنهم إکراما لمن یحبونه کانوا یسمون أبناءهم باسمه ویکنوهم بکنیته، ویحبون</w:t>
      </w:r>
    </w:p>
    <w:p>
      <w:pPr>
        <w:pStyle w:val="BookText"/>
        <w:rPr/>
      </w:pPr>
      <w:r>
        <w:rPr>
          <w:rFonts w:ascii="IRNazanin" w:hAnsi="IRNazanin" w:eastAsia="IRNazanin"/>
          <w:color w:val="111111"/>
          <w:sz w:val="28"/>
          <w:sz w:val="28"/>
          <w:szCs w:val="28"/>
          <w:rtl w:val="true"/>
          <w:lang w:bidi="fa-IR"/>
        </w:rPr>
        <w:t>ویحترمون من یشبه واحدا من آبائهم أو أجدادهم؛ والمفروض أن تکون هذه السجیة</w:t>
      </w:r>
    </w:p>
    <w:p>
      <w:pPr>
        <w:pStyle w:val="BookText"/>
        <w:rPr/>
      </w:pPr>
      <w:r>
        <w:rPr>
          <w:rFonts w:ascii="IRNazanin" w:hAnsi="IRNazanin" w:eastAsia="IRNazanin"/>
          <w:color w:val="111111"/>
          <w:sz w:val="28"/>
          <w:sz w:val="28"/>
          <w:szCs w:val="28"/>
          <w:rtl w:val="true"/>
          <w:lang w:bidi="fa-IR"/>
        </w:rPr>
        <w:t>عامة شاملة فی کل الحالات، ولکنک للأسف تجد الانتقائیة والتمییز واضحا وبشکل</w:t>
      </w:r>
    </w:p>
    <w:p>
      <w:pPr>
        <w:pStyle w:val="BookText"/>
        <w:rPr/>
      </w:pPr>
      <w:r>
        <w:rPr>
          <w:rFonts w:ascii="IRNazanin" w:hAnsi="IRNazanin" w:eastAsia="IRNazanin"/>
          <w:color w:val="111111"/>
          <w:sz w:val="28"/>
          <w:sz w:val="28"/>
          <w:szCs w:val="28"/>
          <w:rtl w:val="true"/>
          <w:lang w:bidi="fa-IR"/>
        </w:rPr>
        <w:t>کبیر بسبب الخلاف السیاسی والعداء العقیدی، فالمعروف أن الإمام الحسن علیه السلام کان</w:t>
      </w:r>
    </w:p>
    <w:p>
      <w:pPr>
        <w:pStyle w:val="BookText"/>
        <w:rPr/>
      </w:pPr>
      <w:r>
        <w:rPr>
          <w:rFonts w:ascii="IRNazanin" w:hAnsi="IRNazanin" w:eastAsia="IRNazanin"/>
          <w:color w:val="111111"/>
          <w:sz w:val="28"/>
          <w:sz w:val="28"/>
          <w:szCs w:val="28"/>
          <w:rtl w:val="true"/>
          <w:lang w:bidi="fa-IR"/>
        </w:rPr>
        <w:t>أشبه الناس برسول الله صلی الله علیه و آله وإکراما للرسول کان یحب أن یکرم شبیهه، ولکنهم لم</w:t>
      </w:r>
    </w:p>
    <w:p>
      <w:pPr>
        <w:pStyle w:val="BookText"/>
        <w:rPr/>
      </w:pPr>
      <w:r>
        <w:rPr>
          <w:rFonts w:ascii="IRNazanin" w:hAnsi="IRNazanin" w:eastAsia="IRNazanin"/>
          <w:color w:val="111111"/>
          <w:sz w:val="28"/>
          <w:sz w:val="28"/>
          <w:szCs w:val="28"/>
          <w:rtl w:val="true"/>
          <w:lang w:bidi="fa-IR"/>
        </w:rPr>
        <w:t>یحترموا الشبه لأنهم أساسا لم یکونوا یحترمون الأصل، مع أنهم لم یختلعوا بشأن الشبه</w:t>
      </w:r>
    </w:p>
    <w:p>
      <w:pPr>
        <w:pStyle w:val="BookText"/>
        <w:rPr/>
      </w:pPr>
      <w:r>
        <w:rPr>
          <w:rFonts w:ascii="IRNazanin" w:hAnsi="IRNazanin" w:eastAsia="IRNazanin"/>
          <w:color w:val="111111"/>
          <w:sz w:val="28"/>
          <w:sz w:val="28"/>
          <w:szCs w:val="28"/>
          <w:rtl w:val="true"/>
          <w:lang w:bidi="fa-IR"/>
        </w:rPr>
        <w:t>ولم یعترضوا علیه، بل لهم أحادیث کثیرة جدا تتناول موضوع شبه الحسن علیه السلام بجده</w:t>
      </w:r>
    </w:p>
    <w:p>
      <w:pPr>
        <w:pStyle w:val="BookText"/>
        <w:rPr/>
      </w:pPr>
      <w:r>
        <w:rPr>
          <w:rFonts w:ascii="IRNazanin" w:hAnsi="IRNazanin" w:eastAsia="IRNazanin"/>
          <w:color w:val="111111"/>
          <w:sz w:val="28"/>
          <w:sz w:val="28"/>
          <w:szCs w:val="28"/>
          <w:rtl w:val="true"/>
          <w:lang w:bidi="fa-IR"/>
        </w:rPr>
        <w:t>النبی صلی الله علیه و آله،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أو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مع أو جحیفة إلی الجمعة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w:t>
      </w:r>
    </w:p>
    <w:p>
      <w:pPr>
        <w:pStyle w:val="BookText"/>
        <w:rPr/>
      </w:pPr>
      <w:r>
        <w:rPr>
          <w:rFonts w:ascii="IRNazanin" w:hAnsi="IRNazanin" w:eastAsia="IRNazanin"/>
          <w:color w:val="111111"/>
          <w:sz w:val="28"/>
          <w:sz w:val="28"/>
          <w:szCs w:val="28"/>
          <w:rtl w:val="true"/>
          <w:lang w:bidi="fa-IR"/>
        </w:rPr>
        <w:t>رسول الله وکان الحسن بن علی یشبهه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قال أخبرنی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أشبههم برسول الله یعنی أهل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البیت الحسن بن علی</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وقال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أیضا صحیح فقد رواه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٢٠٩٨٤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طریقه أحمد</w:t>
      </w:r>
    </w:p>
    <w:p>
      <w:pPr>
        <w:pStyle w:val="BookText"/>
        <w:rPr/>
      </w:pPr>
      <w:r>
        <w:rPr>
          <w:rFonts w:ascii="IRNazanin" w:hAnsi="IRNazanin" w:eastAsia="IRNazanin"/>
          <w:color w:val="111111"/>
          <w:sz w:val="28"/>
          <w:sz w:val="28"/>
          <w:szCs w:val="28"/>
          <w:rtl w:val="true"/>
          <w:lang w:bidi="fa-IR"/>
        </w:rPr>
        <w:t xml:space="preserve">فی المسند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القضائل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١٣٦٩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أیضا أحمد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والبخاری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والترمذی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والحاکم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١٦٨</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طریق معمر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 عن هانیء بن هانیء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الحسن رسول الله ما بین</w:t>
      </w:r>
    </w:p>
    <w:p>
      <w:pPr>
        <w:pStyle w:val="BookText"/>
        <w:rPr/>
      </w:pPr>
      <w:r>
        <w:rPr>
          <w:rFonts w:ascii="IRNazanin" w:hAnsi="IRNazanin" w:eastAsia="IRNazanin"/>
          <w:color w:val="111111"/>
          <w:sz w:val="28"/>
          <w:sz w:val="28"/>
          <w:szCs w:val="28"/>
          <w:rtl w:val="true"/>
          <w:lang w:bidi="fa-IR"/>
        </w:rPr>
        <w:t>الصدر إلی الرأس</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إبراهیم بن علی الرافعی عن أبیه، عن جدته زینب بنت أبی رافع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 فاطمة علیها السلام بابنیها الحسن والحسین علیهم السلام إلی رسول الله صلی الله علیه و آله فی شکواه التی توفی</w:t>
      </w:r>
    </w:p>
    <w:p>
      <w:pPr>
        <w:pStyle w:val="BookText"/>
        <w:rPr/>
      </w:pPr>
      <w:r>
        <w:rPr>
          <w:rFonts w:ascii="IRNazanin" w:hAnsi="IRNazanin" w:eastAsia="IRNazanin"/>
          <w:color w:val="111111"/>
          <w:sz w:val="28"/>
          <w:sz w:val="28"/>
          <w:szCs w:val="28"/>
          <w:rtl w:val="true"/>
          <w:lang w:bidi="fa-IR"/>
        </w:rPr>
        <w:t>فیها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هنان ابناک فورثهما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 له هیبتی</w:t>
      </w:r>
    </w:p>
    <w:p>
      <w:pPr>
        <w:pStyle w:val="BookText"/>
        <w:rPr/>
      </w:pPr>
      <w:r>
        <w:rPr>
          <w:rFonts w:ascii="IRNazanin" w:hAnsi="IRNazanin" w:eastAsia="IRNazanin"/>
          <w:color w:val="111111"/>
          <w:sz w:val="28"/>
          <w:sz w:val="28"/>
          <w:szCs w:val="28"/>
          <w:rtl w:val="true"/>
          <w:lang w:bidi="fa-IR"/>
        </w:rPr>
        <w:t>وسؤددی، وأما الحسین فإن له جودی وشجاعتی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ویصدق هذا الخبر ما رواه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أحد من الشرف بعد</w:t>
      </w:r>
    </w:p>
    <w:p>
      <w:pPr>
        <w:pStyle w:val="BookText"/>
        <w:rPr/>
      </w:pPr>
      <w:r>
        <w:rPr>
          <w:rFonts w:ascii="IRNazanin" w:hAnsi="IRNazanin" w:eastAsia="IRNazanin"/>
          <w:color w:val="111111"/>
          <w:sz w:val="28"/>
          <w:sz w:val="28"/>
          <w:szCs w:val="28"/>
          <w:rtl w:val="true"/>
          <w:lang w:bidi="fa-IR"/>
        </w:rPr>
        <w:t>رسول الله صلی الله علیه و آله ما بلغ الحسن بن علی، کان یبسط له علی باب داره، فإذا خرج و جلس</w:t>
      </w:r>
    </w:p>
    <w:p>
      <w:pPr>
        <w:pStyle w:val="BookText"/>
        <w:rPr/>
      </w:pPr>
      <w:r>
        <w:rPr>
          <w:rFonts w:ascii="IRNazanin" w:hAnsi="IRNazanin" w:eastAsia="IRNazanin"/>
          <w:color w:val="111111"/>
          <w:sz w:val="28"/>
          <w:sz w:val="28"/>
          <w:szCs w:val="28"/>
          <w:rtl w:val="true"/>
          <w:lang w:bidi="fa-IR"/>
        </w:rPr>
        <w:t>انقطع الطریق فما مر أحد من خلق الله إجلالاً له، فإذا علم قام ودخل بیته فمر الناس،</w:t>
      </w:r>
    </w:p>
    <w:p>
      <w:pPr>
        <w:pStyle w:val="BookText"/>
        <w:rPr/>
      </w:pPr>
      <w:r>
        <w:rPr>
          <w:rFonts w:ascii="IRNazanin" w:hAnsi="IRNazanin" w:eastAsia="IRNazanin"/>
          <w:color w:val="111111"/>
          <w:sz w:val="28"/>
          <w:sz w:val="28"/>
          <w:szCs w:val="28"/>
          <w:rtl w:val="true"/>
          <w:lang w:bidi="fa-IR"/>
        </w:rPr>
        <w:t>ولقد رأیته فی طریق مکة نزل عن راحلته فمشی فما من خلق الله أحد إلا نزل ومشی،</w:t>
      </w:r>
    </w:p>
    <w:p>
      <w:pPr>
        <w:pStyle w:val="BookText"/>
        <w:rPr/>
      </w:pPr>
      <w:r>
        <w:rPr>
          <w:rFonts w:ascii="IRNazanin" w:hAnsi="IRNazanin" w:eastAsia="IRNazanin"/>
          <w:color w:val="111111"/>
          <w:sz w:val="28"/>
          <w:sz w:val="28"/>
          <w:szCs w:val="28"/>
          <w:rtl w:val="true"/>
          <w:lang w:bidi="fa-IR"/>
        </w:rPr>
        <w:t xml:space="preserve">حتی رأیت سعد ابن أبی وقاص قد نزل ومشی إلی جنبه </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تحقیق 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صحیح البخاری </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سنن الترمذی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٣٧٧٦</w:t>
      </w:r>
      <w:r>
        <w:rPr>
          <w:rFonts w:ascii="IRNazanin" w:hAnsi="IRNazanin" w:eastAsia="IRNazanin"/>
          <w:color w:val="111111"/>
          <w:sz w:val="28"/>
          <w:sz w:val="28"/>
          <w:szCs w:val="28"/>
          <w:rtl w:val="true"/>
          <w:lang w:bidi="fa-IR"/>
        </w:rPr>
        <w:t>، تاریخ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الحسن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 للشیخ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أحد أشبه برسول الله صلی الله علیه و آله من الحسن بن</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ابنی أشبه برسول الله صلی الله علیه و آله ما بین الصدر إلی</w:t>
      </w:r>
    </w:p>
    <w:p>
      <w:pPr>
        <w:pStyle w:val="BookText"/>
        <w:rPr/>
      </w:pPr>
      <w:r>
        <w:rPr>
          <w:rFonts w:ascii="IRNazanin" w:hAnsi="IRNazanin" w:eastAsia="IRNazanin"/>
          <w:color w:val="111111"/>
          <w:sz w:val="28"/>
          <w:sz w:val="28"/>
          <w:szCs w:val="28"/>
          <w:rtl w:val="true"/>
          <w:lang w:bidi="fa-IR"/>
        </w:rPr>
        <w:t>الرأس، والحسین علیه السلام أسفل من ذلک</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تاریخ ابن عساکر ترجمة الإمام الحسن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ا </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 بأعلام الهدی، للشیخ الطبرسی</w:t>
      </w:r>
    </w:p>
    <w:p>
      <w:pPr>
        <w:pStyle w:val="BookText"/>
        <w:rPr/>
      </w:pPr>
      <w:r>
        <w:rPr>
          <w:rFonts w:ascii="IRNazanin" w:hAnsi="IRNazanin" w:eastAsia="IRNazanin"/>
          <w:color w:val="111111"/>
          <w:sz w:val="28"/>
          <w:sz w:val="28"/>
          <w:szCs w:val="28"/>
          <w:rtl w:val="true"/>
          <w:lang w:bidi="fa-IR"/>
        </w:rPr>
        <w:t>وأسأل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رجال الأمة ونسائها تذکروا هذه الأحادیث وهم یرون معاویة</w:t>
      </w:r>
    </w:p>
    <w:p>
      <w:pPr>
        <w:pStyle w:val="BookText"/>
        <w:rPr/>
      </w:pPr>
      <w:r>
        <w:rPr>
          <w:rFonts w:ascii="IRNazanin" w:hAnsi="IRNazanin" w:eastAsia="IRNazanin"/>
          <w:color w:val="111111"/>
          <w:sz w:val="28"/>
          <w:sz w:val="28"/>
          <w:szCs w:val="28"/>
          <w:rtl w:val="true"/>
          <w:lang w:bidi="fa-IR"/>
        </w:rPr>
        <w:t>یقود مائة ألف أو أکثر من أهل الشام لیهاجم عاصمة الخلافة الإسلامیة التی یسوس</w:t>
      </w:r>
    </w:p>
    <w:p>
      <w:pPr>
        <w:pStyle w:val="BookText"/>
        <w:rPr/>
      </w:pPr>
      <w:r>
        <w:rPr>
          <w:rFonts w:ascii="IRNazanin" w:hAnsi="IRNazanin" w:eastAsia="IRNazanin"/>
          <w:color w:val="111111"/>
          <w:sz w:val="28"/>
          <w:sz w:val="28"/>
          <w:szCs w:val="28"/>
          <w:rtl w:val="true"/>
          <w:lang w:bidi="fa-IR"/>
        </w:rPr>
        <w:t>الناس فیها وفی باقی أقالیمها الحسن بن علی بن أبی طالب علیه السلام، أشبه الناس برسول</w:t>
      </w:r>
    </w:p>
    <w:p>
      <w:pPr>
        <w:pStyle w:val="BookText"/>
        <w:rPr/>
      </w:pPr>
      <w:r>
        <w:rPr>
          <w:rFonts w:ascii="IRNazanin" w:hAnsi="IRNazanin" w:eastAsia="IRNazanin"/>
          <w:color w:val="111111"/>
          <w:sz w:val="28"/>
          <w:sz w:val="28"/>
          <w:szCs w:val="28"/>
          <w:rtl w:val="true"/>
          <w:lang w:bidi="fa-IR"/>
        </w:rPr>
        <w:t>الله صلی الله علیه و آله وهل طرأت علی بالهم أو تذکروها، أم أن ذلک لم یحدث؟ وما أسباب غفلتهم یا</w:t>
      </w:r>
    </w:p>
    <w:p>
      <w:pPr>
        <w:pStyle w:val="BookText"/>
        <w:rPr/>
      </w:pPr>
      <w:r>
        <w:rPr>
          <w:rFonts w:ascii="IRNazanin" w:hAnsi="IRNazanin" w:eastAsia="IRNazanin"/>
          <w:color w:val="111111"/>
          <w:sz w:val="28"/>
          <w:sz w:val="28"/>
          <w:szCs w:val="28"/>
          <w:rtl w:val="true"/>
          <w:lang w:bidi="fa-IR"/>
        </w:rPr>
        <w:t>تری، هل هو کم الأحادیث المضادة الذی ضخوه ونشروه بین الناس، ام ماذا؟</w:t>
      </w:r>
    </w:p>
    <w:p>
      <w:pPr>
        <w:pStyle w:val="BookText"/>
        <w:rPr/>
      </w:pPr>
      <w:r>
        <w:rPr>
          <w:rFonts w:ascii="IRNazanin" w:hAnsi="IRNazanin" w:eastAsia="IRNazanin"/>
          <w:color w:val="111111"/>
          <w:sz w:val="28"/>
          <w:sz w:val="28"/>
          <w:szCs w:val="28"/>
          <w:rtl w:val="true"/>
          <w:lang w:bidi="fa-IR"/>
        </w:rPr>
        <w:t>واقعا نجد قبالة الکم الکبیر من الأحادیث الصحیحة المتفق علیها والتی أوردتها</w:t>
      </w:r>
    </w:p>
    <w:p>
      <w:pPr>
        <w:pStyle w:val="BookText"/>
        <w:rPr/>
      </w:pPr>
      <w:r>
        <w:rPr>
          <w:rFonts w:ascii="IRNazanin" w:hAnsi="IRNazanin" w:eastAsia="IRNazanin"/>
          <w:color w:val="111111"/>
          <w:sz w:val="28"/>
          <w:sz w:val="28"/>
          <w:szCs w:val="28"/>
          <w:rtl w:val="true"/>
          <w:lang w:bidi="fa-IR"/>
        </w:rPr>
        <w:t>کتب المدرستین هناک من کذب علی رسول الله غیر ملتفت إلی تحذیراته، فسخر ملکته</w:t>
      </w:r>
    </w:p>
    <w:p>
      <w:pPr>
        <w:pStyle w:val="BookText"/>
        <w:rPr/>
      </w:pPr>
      <w:r>
        <w:rPr>
          <w:rFonts w:ascii="IRNazanin" w:hAnsi="IRNazanin" w:eastAsia="IRNazanin"/>
          <w:color w:val="111111"/>
          <w:sz w:val="28"/>
          <w:sz w:val="28"/>
          <w:szCs w:val="28"/>
          <w:rtl w:val="true"/>
          <w:lang w:bidi="fa-IR"/>
        </w:rPr>
        <w:t>الشیطانیة فی وضع أحادیث عن فضائل عدو الحسن علیه السلام سعیا منه إلی معادلة الکفة بین</w:t>
      </w:r>
    </w:p>
    <w:p>
      <w:pPr>
        <w:pStyle w:val="BookText"/>
        <w:rPr/>
      </w:pPr>
      <w:r>
        <w:rPr>
          <w:rFonts w:ascii="IRNazanin" w:hAnsi="IRNazanin" w:eastAsia="IRNazanin"/>
          <w:color w:val="111111"/>
          <w:sz w:val="28"/>
          <w:sz w:val="28"/>
          <w:szCs w:val="28"/>
          <w:rtl w:val="true"/>
          <w:lang w:bidi="fa-IR"/>
        </w:rPr>
        <w:t>الحسن علیه السلام ذلک الطود الشامخ والجبل الأشم وبین معاویة تلک الحفرة التی یطمرها</w:t>
      </w:r>
    </w:p>
    <w:p>
      <w:pPr>
        <w:pStyle w:val="BookText"/>
        <w:rPr/>
      </w:pPr>
      <w:r>
        <w:rPr>
          <w:rFonts w:ascii="IRNazanin" w:hAnsi="IRNazanin" w:eastAsia="IRNazanin"/>
          <w:color w:val="111111"/>
          <w:sz w:val="28"/>
          <w:sz w:val="28"/>
          <w:szCs w:val="28"/>
          <w:rtl w:val="true"/>
          <w:lang w:bidi="fa-IR"/>
        </w:rPr>
        <w:t>و شل السیول وما تحمله مما مرت علیه فی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أحادیث الافتراء علی حبیب</w:t>
      </w:r>
    </w:p>
    <w:p>
      <w:pPr>
        <w:pStyle w:val="BookText"/>
        <w:rPr/>
      </w:pPr>
      <w:r>
        <w:rPr>
          <w:rFonts w:ascii="IRNazanin" w:hAnsi="IRNazanin" w:eastAsia="IRNazanin"/>
          <w:color w:val="111111"/>
          <w:sz w:val="28"/>
          <w:sz w:val="28"/>
          <w:szCs w:val="28"/>
          <w:rtl w:val="true"/>
          <w:lang w:bidi="fa-IR"/>
        </w:rPr>
        <w:t>رسول الله صلی الله علیه و آله الإمام المعصوم الحسن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سیاسة الحجب التی اتبعها السیاسیون قد قادت من جاء بعدهم ولاسیما</w:t>
      </w:r>
    </w:p>
    <w:p>
      <w:pPr>
        <w:pStyle w:val="BookText"/>
        <w:rPr/>
      </w:pPr>
      <w:r>
        <w:rPr>
          <w:rFonts w:ascii="IRNazanin" w:hAnsi="IRNazanin" w:eastAsia="IRNazanin"/>
          <w:color w:val="111111"/>
          <w:sz w:val="28"/>
          <w:sz w:val="28"/>
          <w:szCs w:val="28"/>
          <w:rtl w:val="true"/>
          <w:lang w:bidi="fa-IR"/>
        </w:rPr>
        <w:t>بعد أن أستنبطوا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عصر الخلافة بزمن إلی أن یشککوا فی</w:t>
      </w:r>
    </w:p>
    <w:p>
      <w:pPr>
        <w:pStyle w:val="BookText"/>
        <w:rPr/>
      </w:pPr>
      <w:r>
        <w:rPr>
          <w:rFonts w:ascii="IRNazanin" w:hAnsi="IRNazanin" w:eastAsia="IRNazanin"/>
          <w:color w:val="111111"/>
          <w:sz w:val="28"/>
          <w:sz w:val="28"/>
          <w:szCs w:val="28"/>
          <w:rtl w:val="true"/>
          <w:lang w:bidi="fa-IR"/>
        </w:rPr>
        <w:t>احتساب مدة خلافة الحسن علیه السلام من ضمن الخلافة الراشدة بالرغم من کونها لم تتجاوز</w:t>
      </w:r>
    </w:p>
    <w:p>
      <w:pPr>
        <w:pStyle w:val="BookText"/>
        <w:rPr/>
      </w:pPr>
      <w:r>
        <w:rPr>
          <w:rFonts w:ascii="IRNazanin" w:hAnsi="IRNazanin" w:eastAsia="IRNazanin"/>
          <w:color w:val="111111"/>
          <w:sz w:val="28"/>
          <w:sz w:val="28"/>
          <w:szCs w:val="28"/>
          <w:rtl w:val="true"/>
          <w:lang w:bidi="fa-IR"/>
        </w:rPr>
        <w:t>الستة اشهر إلا بقلیل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bookmarkStart w:id="238" w:name="pg3168_13629"/>
    </w:p>
    <w:p>
      <w:pPr>
        <w:pStyle w:val="Heading4"/>
        <w:numPr>
          <w:ilvl w:val="3"/>
          <w:numId w:val="1"/>
        </w:numPr>
        <w:rPr/>
      </w:pPr>
      <w:bookmarkStart w:id="239" w:name="__RefHeading___Toc1475365_2749589250"/>
      <w:bookmarkStart w:id="240" w:name="_Toc84"/>
      <w:bookmarkEnd w:id="238"/>
      <w:bookmarkEnd w:id="239"/>
      <w:r>
        <w:rPr>
          <w:rtl w:val="true"/>
        </w:rPr>
        <w:t>حجبهم الراشدیة عنه</w:t>
      </w:r>
      <w:bookmarkEnd w:id="240"/>
    </w:p>
    <w:p>
      <w:pPr>
        <w:pStyle w:val="BookText"/>
        <w:rPr/>
      </w:pPr>
      <w:r>
        <w:rPr>
          <w:rFonts w:ascii="IRNazanin" w:hAnsi="IRNazanin" w:eastAsia="IRNazanin"/>
          <w:color w:val="111111"/>
          <w:sz w:val="28"/>
          <w:sz w:val="28"/>
          <w:szCs w:val="28"/>
          <w:rtl w:val="true"/>
          <w:lang w:bidi="fa-IR"/>
        </w:rPr>
        <w:t>بالرغم من موقف الشیعة من الخلافة بعد وفاة النبی صلی الله علیه و آله؛ وموقفهم حتی من</w:t>
      </w:r>
    </w:p>
    <w:p>
      <w:pPr>
        <w:pStyle w:val="BookText"/>
        <w:rPr/>
      </w:pPr>
      <w:r>
        <w:rPr>
          <w:rFonts w:ascii="IRNazanin" w:hAnsi="IRNazanin" w:eastAsia="IRNazanin"/>
          <w:color w:val="111111"/>
          <w:sz w:val="28"/>
          <w:sz w:val="28"/>
          <w:szCs w:val="28"/>
          <w:rtl w:val="true"/>
          <w:lang w:bidi="fa-IR"/>
        </w:rPr>
        <w:t>تسمیتها باسم الخلافة الراشدة، وحدیثهم عن أصول الإمامة والاستخلاف التی</w:t>
      </w:r>
    </w:p>
    <w:p>
      <w:pPr>
        <w:pStyle w:val="BookText"/>
        <w:rPr/>
      </w:pPr>
      <w:r>
        <w:rPr>
          <w:rFonts w:ascii="IRNazanin" w:hAnsi="IRNazanin" w:eastAsia="IRNazanin"/>
          <w:color w:val="111111"/>
          <w:sz w:val="28"/>
          <w:sz w:val="28"/>
          <w:szCs w:val="28"/>
          <w:rtl w:val="true"/>
          <w:lang w:bidi="fa-IR"/>
        </w:rPr>
        <w:t>یعتقدون بشرعیتها وصحتها دون سواها؛ بما یجعلهم غیر متحمسین لغیرها، ولا</w:t>
      </w:r>
    </w:p>
    <w:p>
      <w:pPr>
        <w:pStyle w:val="BookText"/>
        <w:rPr/>
      </w:pPr>
      <w:r>
        <w:rPr>
          <w:rFonts w:ascii="IRNazanin" w:hAnsi="IRNazanin" w:eastAsia="IRNazanin"/>
          <w:color w:val="111111"/>
          <w:sz w:val="28"/>
          <w:sz w:val="28"/>
          <w:szCs w:val="28"/>
          <w:rtl w:val="true"/>
          <w:lang w:bidi="fa-IR"/>
        </w:rPr>
        <w:t>متباهین بمنزلة ما هو دونها، إلا أن السیاسیین إیغالا منهم بالکره والعداء للحسن علیه السلام</w:t>
      </w:r>
    </w:p>
    <w:p>
      <w:pPr>
        <w:pStyle w:val="BookText"/>
        <w:rPr/>
      </w:pPr>
      <w:r>
        <w:rPr>
          <w:rFonts w:ascii="IRNazanin" w:hAnsi="IRNazanin" w:eastAsia="IRNazanin"/>
          <w:color w:val="111111"/>
          <w:sz w:val="28"/>
          <w:sz w:val="28"/>
          <w:szCs w:val="28"/>
          <w:rtl w:val="true"/>
          <w:lang w:bidi="fa-IR"/>
        </w:rPr>
        <w:t>أنکروا أن یکون خامس الخلفاء الراشدین، ثم تجاوزوا عددا لا یستهان به من الخلفاء</w:t>
      </w:r>
    </w:p>
    <w:p>
      <w:pPr>
        <w:pStyle w:val="BookText"/>
        <w:rPr/>
      </w:pPr>
      <w:r>
        <w:rPr>
          <w:rFonts w:ascii="IRNazanin" w:hAnsi="IRNazanin" w:eastAsia="IRNazanin"/>
          <w:color w:val="111111"/>
          <w:sz w:val="28"/>
          <w:sz w:val="28"/>
          <w:szCs w:val="28"/>
          <w:rtl w:val="true"/>
          <w:lang w:bidi="fa-IR"/>
        </w:rPr>
        <w:t>الأمویین</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و ثمانیة أشهر توفی فی رجب سنة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lang w:bidi="fa-IR"/>
        </w:rPr>
        <w:t>7</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ثلاث سنین و ثمانیة أشهرتوفی فی ربیع الأول سنة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عن</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أربعون یوما توفی فی سنة</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عن</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عشرة أشهر توفی فی رمضان سنة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إحدی وعشرین سنة توفی فی شوال سنة </w:t>
      </w:r>
      <w:r>
        <w:rPr>
          <w:rFonts w:ascii="IRNazanin" w:hAnsi="IRNazanin" w:eastAsia="IRNazanin"/>
          <w:color w:val="111111"/>
          <w:sz w:val="28"/>
          <w:sz w:val="28"/>
          <w:szCs w:val="28"/>
          <w:lang w:bidi="fa-IR"/>
        </w:rPr>
        <w:t>٨٦</w:t>
      </w:r>
      <w:r>
        <w:rPr>
          <w:rFonts w:ascii="IRNazanin" w:hAnsi="IRNazanin" w:eastAsia="IRNazanin"/>
          <w:color w:val="111111"/>
          <w:sz w:val="28"/>
          <w:sz w:val="28"/>
          <w:szCs w:val="28"/>
          <w:rtl w:val="true"/>
          <w:lang w:bidi="fa-IR"/>
        </w:rPr>
        <w:t xml:space="preserve"> عن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والولید بن</w:t>
      </w:r>
    </w:p>
    <w:p>
      <w:pPr>
        <w:pStyle w:val="BookText"/>
        <w:rPr/>
      </w:pP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تسع سنین و ثمانیة أشهر توفی فی جمادی الآخرة سنة </w:t>
      </w:r>
      <w:r>
        <w:rPr>
          <w:rFonts w:ascii="IRNazanin" w:hAnsi="IRNazanin" w:eastAsia="IRNazanin"/>
          <w:color w:val="111111"/>
          <w:sz w:val="28"/>
          <w:sz w:val="28"/>
          <w:szCs w:val="28"/>
          <w:lang w:bidi="fa-IR"/>
        </w:rPr>
        <w:t>٩٦</w:t>
      </w:r>
      <w:r>
        <w:rPr>
          <w:rFonts w:ascii="IRNazanin" w:hAnsi="IRNazanin" w:eastAsia="IRNazanin"/>
          <w:color w:val="111111"/>
          <w:sz w:val="28"/>
          <w:sz w:val="28"/>
          <w:szCs w:val="28"/>
          <w:rtl w:val="true"/>
          <w:lang w:bidi="fa-IR"/>
        </w:rPr>
        <w:t xml:space="preserve"> عن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w:t>
      </w:r>
    </w:p>
    <w:p>
      <w:pPr>
        <w:pStyle w:val="BookText"/>
        <w:rPr/>
      </w:pP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سنتان و ثمانیة أشهر توفی فی صفر سنة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عن </w:t>
      </w: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 xml:space="preserve">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ووصلوا إلی عمر بن عبد</w:t>
      </w:r>
    </w:p>
    <w:p>
      <w:pPr>
        <w:pStyle w:val="BookText"/>
        <w:rPr/>
      </w:pPr>
      <w:r>
        <w:rPr>
          <w:rFonts w:ascii="IRNazanin" w:hAnsi="IRNazanin" w:eastAsia="IRNazanin"/>
          <w:color w:val="111111"/>
          <w:sz w:val="28"/>
          <w:sz w:val="28"/>
          <w:szCs w:val="28"/>
          <w:rtl w:val="true"/>
          <w:lang w:bidi="fa-IR"/>
        </w:rPr>
        <w:t>العزیز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ومدة حکمه سنتین وخمسة أشهر وتوفی فی رجب سنة </w:t>
      </w:r>
      <w:r>
        <w:rPr>
          <w:rFonts w:ascii="IRNazanin" w:hAnsi="IRNazanin" w:eastAsia="IRNazanin"/>
          <w:color w:val="111111"/>
          <w:sz w:val="28"/>
          <w:sz w:val="28"/>
          <w:szCs w:val="28"/>
          <w:lang w:bidi="fa-IR"/>
        </w:rPr>
        <w:t>١٠١</w:t>
      </w:r>
      <w:r>
        <w:rPr>
          <w:rFonts w:ascii="IRNazanin" w:hAnsi="IRNazanin" w:eastAsia="IRNazanin"/>
          <w:color w:val="111111"/>
          <w:sz w:val="28"/>
          <w:sz w:val="28"/>
          <w:szCs w:val="28"/>
          <w:rtl w:val="true"/>
          <w:lang w:bidi="fa-IR"/>
        </w:rPr>
        <w:t xml:space="preserve"> عن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 عاما، فجعلوه</w:t>
      </w:r>
    </w:p>
    <w:p>
      <w:pPr>
        <w:pStyle w:val="BookText"/>
        <w:rPr/>
      </w:pPr>
      <w:r>
        <w:rPr>
          <w:rFonts w:ascii="IRNazanin" w:hAnsi="IRNazanin" w:eastAsia="IRNazanin"/>
          <w:color w:val="111111"/>
          <w:sz w:val="28"/>
          <w:sz w:val="28"/>
          <w:szCs w:val="28"/>
          <w:rtl w:val="true"/>
          <w:lang w:bidi="fa-IR"/>
        </w:rPr>
        <w:t>خامس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فی ذلک مغامرة أخری عند حدیثهم عن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p>
    <w:p>
      <w:pPr>
        <w:pStyle w:val="BookText"/>
        <w:rPr/>
      </w:pPr>
      <w:r>
        <w:rPr>
          <w:rFonts w:ascii="IRNazanin" w:hAnsi="IRNazanin" w:eastAsia="IRNazanin"/>
          <w:color w:val="111111"/>
          <w:sz w:val="28"/>
          <w:sz w:val="28"/>
          <w:szCs w:val="28"/>
          <w:rtl w:val="true"/>
          <w:lang w:bidi="fa-IR"/>
        </w:rPr>
        <w:t>بعدی اثنا عشر 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استخدموا نفس سیاسة القفز والتجاوز ولم یفلحوا لحد الآن</w:t>
      </w:r>
    </w:p>
    <w:p>
      <w:pPr>
        <w:pStyle w:val="BookText"/>
        <w:rPr/>
      </w:pPr>
      <w:r>
        <w:rPr>
          <w:rFonts w:ascii="IRNazanin" w:hAnsi="IRNazanin" w:eastAsia="IRNazanin"/>
          <w:color w:val="111111"/>
          <w:sz w:val="28"/>
          <w:sz w:val="28"/>
          <w:szCs w:val="28"/>
          <w:rtl w:val="true"/>
          <w:lang w:bidi="fa-IR"/>
        </w:rPr>
        <w:t>فی إحصائهم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وصلوا إلی عمر بن عبد العزیز الذی حکم فی السنوات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هجریة لیجعلوه خامس الخلفاء الراشدین خلافا لما أوردوه فی صحاحهم بأن الرسول</w:t>
      </w:r>
    </w:p>
    <w:p>
      <w:pPr>
        <w:pStyle w:val="BookText"/>
        <w:rPr/>
      </w:pPr>
      <w:r>
        <w:rPr>
          <w:rFonts w:ascii="IRNazanin" w:hAnsi="IRNazanin" w:eastAsia="IRNazanin"/>
          <w:color w:val="111111"/>
          <w:sz w:val="28"/>
          <w:sz w:val="28"/>
          <w:szCs w:val="28"/>
          <w:rtl w:val="true"/>
          <w:lang w:bidi="fa-IR"/>
        </w:rPr>
        <w:t>الأکرم صلی الله علیه و آله حدد مدة الخلافة من بعده بثلاثین عاماً وإشارته إلی أنها ستتحول بعد ذلک إلی</w:t>
      </w:r>
    </w:p>
    <w:p>
      <w:pPr>
        <w:pStyle w:val="BookText"/>
        <w:rPr/>
      </w:pPr>
      <w:r>
        <w:rPr>
          <w:rFonts w:ascii="IRNazanin" w:hAnsi="IRNazanin" w:eastAsia="IRNazanin"/>
          <w:color w:val="111111"/>
          <w:sz w:val="28"/>
          <w:sz w:val="28"/>
          <w:szCs w:val="28"/>
          <w:rtl w:val="true"/>
          <w:lang w:bidi="fa-IR"/>
        </w:rPr>
        <w:t>ملک عضوض، کما فی الحدیث الذی رواه أحمد وأبو داود والنسائی والترمذی، وحسنه</w:t>
      </w:r>
    </w:p>
    <w:p>
      <w:pPr>
        <w:pStyle w:val="BookText"/>
        <w:rPr/>
      </w:pPr>
      <w:r>
        <w:rPr>
          <w:rFonts w:ascii="IRNazanin" w:hAnsi="IRNazanin" w:eastAsia="IRNazanin"/>
          <w:color w:val="111111"/>
          <w:sz w:val="28"/>
          <w:sz w:val="28"/>
          <w:szCs w:val="28"/>
          <w:rtl w:val="true"/>
          <w:lang w:bidi="fa-IR"/>
        </w:rPr>
        <w:t>من طریق سعید بن جهمان عن سفینة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سنة</w:t>
      </w:r>
    </w:p>
    <w:p>
      <w:pPr>
        <w:pStyle w:val="BookText"/>
        <w:rPr/>
      </w:pPr>
      <w:r>
        <w:rPr>
          <w:rFonts w:ascii="IRNazanin" w:hAnsi="IRNazanin" w:eastAsia="IRNazanin"/>
          <w:color w:val="111111"/>
          <w:sz w:val="28"/>
          <w:sz w:val="28"/>
          <w:szCs w:val="28"/>
          <w:rtl w:val="true"/>
          <w:lang w:bidi="fa-IR"/>
        </w:rPr>
        <w:t>ثم تکون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اشتملت هذه الثلاثون سنة علی خلافة أبی بکر الصدیق، وعمر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الفاروق وعثمان الشهید، وعلی بن أبی طالب الشهید أیضاً، وکان ختامها وتمامها بستة</w:t>
      </w:r>
    </w:p>
    <w:p>
      <w:pPr>
        <w:pStyle w:val="BookText"/>
        <w:rPr/>
      </w:pPr>
      <w:r>
        <w:rPr>
          <w:rFonts w:ascii="IRNazanin" w:hAnsi="IRNazanin" w:eastAsia="IRNazanin"/>
          <w:color w:val="111111"/>
          <w:sz w:val="28"/>
          <w:sz w:val="28"/>
          <w:szCs w:val="28"/>
          <w:rtl w:val="true"/>
          <w:lang w:bidi="fa-IR"/>
        </w:rPr>
        <w:t>أشهر ولیها الحسن بن علی بعد أبیه، وعند تمام الثلاثین نزل عن الأمر لمعاویة بن أبی</w:t>
      </w:r>
    </w:p>
    <w:p>
      <w:pPr>
        <w:pStyle w:val="BookText"/>
        <w:rPr/>
      </w:pPr>
      <w:r>
        <w:rPr>
          <w:rFonts w:ascii="IRNazanin" w:hAnsi="IRNazanin" w:eastAsia="IRNazanin"/>
          <w:color w:val="111111"/>
          <w:sz w:val="28"/>
          <w:sz w:val="28"/>
          <w:szCs w:val="28"/>
          <w:rtl w:val="true"/>
          <w:lang w:bidi="fa-IR"/>
        </w:rPr>
        <w:t>سفیان سنة أربعین وأصفقت البیعة لمعاویة بن أبی سفیان وسمی ذلک عام الجماعة</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ولذا تری بعضهم یجعل الحسن علیه السلام خامس الخلفاء الراشدین ویؤلف الکتب</w:t>
      </w:r>
    </w:p>
    <w:p>
      <w:pPr>
        <w:pStyle w:val="BookText"/>
        <w:rPr/>
      </w:pPr>
      <w:r>
        <w:rPr>
          <w:rFonts w:ascii="IRNazanin" w:hAnsi="IRNazanin" w:eastAsia="IRNazanin"/>
          <w:color w:val="111111"/>
          <w:sz w:val="28"/>
          <w:sz w:val="28"/>
          <w:szCs w:val="28"/>
          <w:rtl w:val="true"/>
          <w:lang w:bidi="fa-IR"/>
        </w:rPr>
        <w:t xml:space="preserve">لإثبات 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محمد کامل الملطاوی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الخلفاء</w:t>
      </w:r>
    </w:p>
    <w:p>
      <w:pPr>
        <w:pStyle w:val="BookText"/>
        <w:rPr/>
      </w:pPr>
      <w:r>
        <w:rPr>
          <w:rFonts w:ascii="IRNazanin" w:hAnsi="IRNazanin" w:eastAsia="IRNazanin"/>
          <w:color w:val="111111"/>
          <w:sz w:val="28"/>
          <w:sz w:val="28"/>
          <w:szCs w:val="28"/>
          <w:rtl w:val="true"/>
          <w:lang w:bidi="fa-IR"/>
        </w:rPr>
        <w:t>الراشدین الإمام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الصلابی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أمیر المؤمنین خامس الخلفاء الراشدین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وتری بعضهم الآخر یجعله مجرد ثائر خسر حربه، فرکبته الدیون، فطمع بکرم</w:t>
      </w:r>
    </w:p>
    <w:p>
      <w:pPr>
        <w:pStyle w:val="BookText"/>
        <w:rPr/>
      </w:pPr>
      <w:r>
        <w:rPr>
          <w:rFonts w:ascii="IRNazanin" w:hAnsi="IRNazanin" w:eastAsia="IRNazanin"/>
          <w:color w:val="111111"/>
          <w:sz w:val="28"/>
          <w:sz w:val="28"/>
          <w:szCs w:val="28"/>
          <w:rtl w:val="true"/>
          <w:lang w:bidi="fa-IR"/>
        </w:rPr>
        <w:t>عدوه، فکاتبه وعقد معه الصلح علی أن یسدد دیونه التی تراکمت علیه بسبب تبذیره</w:t>
      </w:r>
    </w:p>
    <w:p>
      <w:pPr>
        <w:pStyle w:val="BookText"/>
        <w:rPr/>
      </w:pPr>
      <w:r>
        <w:rPr>
          <w:rFonts w:ascii="IRNazanin" w:hAnsi="IRNazanin" w:eastAsia="IRNazanin"/>
          <w:color w:val="111111"/>
          <w:sz w:val="28"/>
          <w:sz w:val="28"/>
          <w:szCs w:val="28"/>
          <w:rtl w:val="true"/>
          <w:lang w:bidi="fa-IR"/>
        </w:rPr>
        <w:t>علی الزواج والطلاق والهدایا، ولذا لا یمکن عده مع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ولتبیان التناقض الکبیر أورد من مرکز الفتوی فی السعودیة ما ورد فی الفتوی</w:t>
      </w:r>
    </w:p>
    <w:p>
      <w:pPr>
        <w:pStyle w:val="BookText"/>
        <w:rPr/>
      </w:pPr>
      <w:r>
        <w:rPr>
          <w:rFonts w:ascii="IRNazanin" w:hAnsi="IRNazanin" w:eastAsia="IRNazanin"/>
          <w:color w:val="111111"/>
          <w:sz w:val="28"/>
          <w:sz w:val="28"/>
          <w:szCs w:val="28"/>
          <w:rtl w:val="true"/>
          <w:lang w:bidi="fa-IR"/>
        </w:rPr>
        <w:t>المرقمة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٩٧٤١١</w:t>
      </w:r>
      <w:r>
        <w:rPr>
          <w:rFonts w:ascii="IRNazanin" w:hAnsi="IRNazanin" w:eastAsia="IRNazanin"/>
          <w:color w:val="111111"/>
          <w:sz w:val="28"/>
          <w:sz w:val="28"/>
          <w:szCs w:val="28"/>
          <w:rtl w:val="true"/>
          <w:lang w:bidi="fa-IR"/>
        </w:rPr>
        <w:t xml:space="preserve"> جوابا علی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 خامس خلفاء الراشدین حیث إن المشهور</w:t>
      </w:r>
    </w:p>
    <w:p>
      <w:pPr>
        <w:pStyle w:val="BookText"/>
        <w:rPr/>
      </w:pPr>
      <w:r>
        <w:rPr>
          <w:rFonts w:ascii="IRNazanin" w:hAnsi="IRNazanin" w:eastAsia="IRNazanin"/>
          <w:color w:val="111111"/>
          <w:sz w:val="28"/>
          <w:sz w:val="28"/>
          <w:szCs w:val="28"/>
          <w:rtl w:val="true"/>
          <w:lang w:bidi="fa-IR"/>
        </w:rPr>
        <w:t>أنه عمر بن عبد العزیز، ولکنی قرأت مؤخراً أنه الحسن بن علی بن أبی طالب ومن خلفه</w:t>
      </w:r>
    </w:p>
    <w:p>
      <w:pPr>
        <w:pStyle w:val="BookText"/>
        <w:rPr/>
      </w:pPr>
      <w:r>
        <w:rPr>
          <w:rFonts w:ascii="IRNazanin" w:hAnsi="IRNazanin" w:eastAsia="IRNazanin"/>
          <w:color w:val="111111"/>
          <w:sz w:val="28"/>
          <w:sz w:val="28"/>
          <w:szCs w:val="28"/>
          <w:rtl w:val="true"/>
          <w:lang w:bidi="fa-IR"/>
        </w:rPr>
        <w:t>معاویة فمتی تولی عمر بن عبد العزیز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فالخلیفة الراشد الخامس هو الحسن بن علی علیه السلام، ولا شک أن معاویة</w:t>
      </w:r>
    </w:p>
    <w:p>
      <w:pPr>
        <w:pStyle w:val="BookText"/>
        <w:rPr/>
      </w:pPr>
      <w:r>
        <w:rPr>
          <w:rFonts w:ascii="IRNazanin" w:hAnsi="IRNazanin" w:eastAsia="IRNazanin"/>
          <w:color w:val="111111"/>
          <w:sz w:val="28"/>
          <w:sz w:val="28"/>
          <w:szCs w:val="28"/>
          <w:rtl w:val="true"/>
          <w:lang w:bidi="fa-IR"/>
        </w:rPr>
        <w:t>وعمر بن عبد العزیز کانا عادلین راشدین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ثم أردفوا قائلین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خلافة الحسن فقد ثبت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أمتی ثلاثون ستة، ثم یکون بعد ذلک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فی</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خلافة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الخلافة التی لا یشوبها ملک</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أبی العز شرح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خلافة أبی بکر سنتین وثلاثة شهر،</w:t>
      </w:r>
    </w:p>
    <w:p>
      <w:pPr>
        <w:pStyle w:val="BookText"/>
        <w:rPr/>
      </w:pPr>
      <w:r>
        <w:rPr>
          <w:rFonts w:ascii="IRNazanin" w:hAnsi="IRNazanin" w:eastAsia="IRNazanin"/>
          <w:color w:val="111111"/>
          <w:sz w:val="28"/>
          <w:sz w:val="28"/>
          <w:szCs w:val="28"/>
          <w:rtl w:val="true"/>
          <w:lang w:bidi="fa-IR"/>
        </w:rPr>
        <w:t>وخلافة عمر عین سنین ونصفاً، وخلافة عثمان اثنتی عشر سنة، وخلافة علی أربع</w:t>
      </w:r>
    </w:p>
    <w:p>
      <w:pPr>
        <w:pStyle w:val="BookText"/>
        <w:rPr/>
      </w:pPr>
      <w:r>
        <w:rPr>
          <w:rFonts w:ascii="IRNazanin" w:hAnsi="IRNazanin" w:eastAsia="IRNazanin"/>
          <w:color w:val="111111"/>
          <w:sz w:val="28"/>
          <w:sz w:val="28"/>
          <w:szCs w:val="28"/>
          <w:rtl w:val="true"/>
          <w:lang w:bidi="fa-IR"/>
        </w:rPr>
        <w:t>سنین وتسعة أشهر، وخلافة الحسن ستة أشهر، وأول ملوک المسلمین معاویة، وهوخیر</w:t>
      </w:r>
    </w:p>
    <w:p>
      <w:pPr>
        <w:pStyle w:val="BookText"/>
        <w:rPr/>
      </w:pPr>
      <w:r>
        <w:rPr>
          <w:rFonts w:ascii="IRNazanin" w:hAnsi="IRNazanin" w:eastAsia="IRNazanin"/>
          <w:color w:val="111111"/>
          <w:sz w:val="28"/>
          <w:sz w:val="28"/>
          <w:szCs w:val="28"/>
          <w:rtl w:val="true"/>
          <w:lang w:bidi="fa-IR"/>
        </w:rPr>
        <w:t>ملوک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کثیر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وتکمیل الثلاثین بخلافة الحسن</w:t>
      </w:r>
    </w:p>
    <w:p>
      <w:pPr>
        <w:pStyle w:val="BookText"/>
        <w:rPr/>
      </w:pPr>
      <w:r>
        <w:rPr>
          <w:rFonts w:ascii="IRNazanin" w:hAnsi="IRNazanin" w:eastAsia="IRNazanin"/>
          <w:color w:val="111111"/>
          <w:sz w:val="28"/>
          <w:sz w:val="28"/>
          <w:szCs w:val="28"/>
          <w:rtl w:val="true"/>
          <w:lang w:bidi="fa-IR"/>
        </w:rPr>
        <w:t>بن علی نحواً من ستة أشهر حتی نزل عنها لمعاویة عام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معاویة فهو خیر ملوک المسلمین کما مر معنا فی کلام أبی العز، حتی قال</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رأیتم معاویة لقلتم إنه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عند الأعمش عمر بن عبد العزیز</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لو أدرکتم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بل فی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w:t>
      </w:r>
    </w:p>
    <w:p>
      <w:pPr>
        <w:pStyle w:val="BookText"/>
        <w:rPr/>
      </w:pPr>
      <w:r>
        <w:rPr>
          <w:rFonts w:ascii="IRNazanin" w:hAnsi="IRNazanin" w:eastAsia="IRNazanin"/>
          <w:color w:val="111111"/>
          <w:sz w:val="28"/>
          <w:sz w:val="28"/>
          <w:szCs w:val="28"/>
          <w:rtl w:val="true"/>
          <w:lang w:bidi="fa-IR"/>
        </w:rPr>
        <w:t>ذلک فإن حکمه لا یعتبر خلافة نبویة لأنه شابه ملک، قال شیخ الإسلام ابن تیمیة فی</w:t>
      </w:r>
    </w:p>
    <w:p>
      <w:pPr>
        <w:pStyle w:val="BookText"/>
        <w:rPr/>
      </w:pPr>
      <w:r>
        <w:rPr>
          <w:rFonts w:ascii="IRNazanin" w:hAnsi="IRNazanin" w:eastAsia="IRNazanin"/>
          <w:color w:val="111111"/>
          <w:sz w:val="28"/>
          <w:sz w:val="28"/>
          <w:szCs w:val="28"/>
          <w:rtl w:val="true"/>
          <w:lang w:bidi="fa-IR"/>
        </w:rPr>
        <w:t>مجموع الفتاوی عن خلافة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وخلافة معاویة قد شابها الملک، ولیس هذا قادحاً</w:t>
      </w:r>
    </w:p>
    <w:p>
      <w:pPr>
        <w:pStyle w:val="BookText"/>
        <w:rPr/>
      </w:pPr>
      <w:r>
        <w:rPr>
          <w:rFonts w:ascii="IRNazanin" w:hAnsi="IRNazanin" w:eastAsia="IRNazanin"/>
          <w:color w:val="111111"/>
          <w:sz w:val="28"/>
          <w:sz w:val="28"/>
          <w:szCs w:val="28"/>
          <w:rtl w:val="true"/>
          <w:lang w:bidi="fa-IR"/>
        </w:rPr>
        <w:t>فی خلافته، کما أن ملک سلیمان لم یقدح فی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ثوب الخلافة بالملک</w:t>
      </w:r>
    </w:p>
    <w:p>
      <w:pPr>
        <w:pStyle w:val="BookText"/>
        <w:rPr/>
      </w:pPr>
      <w:r>
        <w:rPr>
          <w:rFonts w:ascii="IRNazanin" w:hAnsi="IRNazanin" w:eastAsia="IRNazanin"/>
          <w:color w:val="111111"/>
          <w:sz w:val="28"/>
          <w:sz w:val="28"/>
          <w:szCs w:val="28"/>
          <w:rtl w:val="true"/>
          <w:lang w:bidi="fa-IR"/>
        </w:rPr>
        <w:t>جائز فی شریعتنا، وأن ذلک لا ینافی العدل؛ وإن کانت الخلافة المحضة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تولی الحکم سنة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عادلاً</w:t>
      </w:r>
    </w:p>
    <w:p>
      <w:pPr>
        <w:pStyle w:val="BookText"/>
        <w:rPr/>
      </w:pPr>
      <w:r>
        <w:rPr>
          <w:rFonts w:ascii="IRNazanin" w:hAnsi="IRNazanin" w:eastAsia="IRNazanin"/>
          <w:color w:val="111111"/>
          <w:sz w:val="28"/>
          <w:sz w:val="28"/>
          <w:szCs w:val="28"/>
          <w:rtl w:val="true"/>
          <w:lang w:bidi="fa-IR"/>
        </w:rPr>
        <w:t>عالماً ورعاً زاهداً، وقد سماه کثیر من العلماء الخلیفة الخامس لأنه جاء فی زمن ابتعد</w:t>
      </w:r>
    </w:p>
    <w:p>
      <w:pPr>
        <w:pStyle w:val="BookText"/>
        <w:rPr/>
      </w:pPr>
      <w:r>
        <w:rPr>
          <w:rFonts w:ascii="IRNazanin" w:hAnsi="IRNazanin" w:eastAsia="IRNazanin"/>
          <w:color w:val="111111"/>
          <w:sz w:val="28"/>
          <w:sz w:val="28"/>
          <w:szCs w:val="28"/>
          <w:rtl w:val="true"/>
          <w:lang w:bidi="fa-IR"/>
        </w:rPr>
        <w:t>الولاة فیه عن الهدی النبوی فی الحکم وعن سیرة الخلفاء الراشدین فجدد مسیرتهم، أو</w:t>
      </w:r>
    </w:p>
    <w:p>
      <w:pPr>
        <w:pStyle w:val="BookText"/>
        <w:rPr/>
      </w:pPr>
      <w:r>
        <w:rPr>
          <w:rFonts w:ascii="IRNazanin" w:hAnsi="IRNazanin" w:eastAsia="IRNazanin"/>
          <w:color w:val="111111"/>
          <w:sz w:val="28"/>
          <w:sz w:val="28"/>
          <w:szCs w:val="28"/>
          <w:rtl w:val="true"/>
          <w:lang w:bidi="fa-IR"/>
        </w:rPr>
        <w:t>لعله لقلة فترة خلافة الحسن علیه السلام، ولاضطر اب أمر المسلمین فی هذه الفترة</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http://www.islamweb.net/fatwa/indox.php?page=showfatwa&amp;Option=Fatwald&amp;ld=97411</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والذی أراه أن هذا التدلیس لا یحتاج إلی شرح وتوضیح، فهو واضح والدس فیه</w:t>
      </w:r>
    </w:p>
    <w:p>
      <w:pPr>
        <w:pStyle w:val="BookText"/>
        <w:rPr/>
      </w:pPr>
      <w:r>
        <w:rPr>
          <w:rFonts w:ascii="IRNazanin" w:hAnsi="IRNazanin" w:eastAsia="IRNazanin"/>
          <w:color w:val="111111"/>
          <w:sz w:val="28"/>
          <w:sz w:val="28"/>
          <w:szCs w:val="28"/>
          <w:rtl w:val="true"/>
          <w:lang w:bidi="fa-IR"/>
        </w:rPr>
        <w:t>مفضوح والخلط المتعمد لا یمکن أن یمر حتی علی بسطاء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ولکنهم حتی مع کل تلک المحاولات للالتفاف علی الحقیقة تجدهم فی أحادیثهم</w:t>
      </w:r>
    </w:p>
    <w:p>
      <w:pPr>
        <w:pStyle w:val="BookText"/>
        <w:rPr/>
      </w:pPr>
      <w:r>
        <w:rPr>
          <w:rFonts w:ascii="IRNazanin" w:hAnsi="IRNazanin" w:eastAsia="IRNazanin"/>
          <w:color w:val="111111"/>
          <w:sz w:val="28"/>
          <w:sz w:val="28"/>
          <w:szCs w:val="28"/>
          <w:rtl w:val="true"/>
          <w:lang w:bidi="fa-IR"/>
        </w:rPr>
        <w:t>العامة یتجاوزون الحسن وینسون خلافته الراشدة بالرغم من أنه لم یکن بحاجة إلیها؛</w:t>
      </w:r>
    </w:p>
    <w:p>
      <w:pPr>
        <w:pStyle w:val="BookText"/>
        <w:rPr/>
      </w:pPr>
      <w:r>
        <w:rPr>
          <w:rFonts w:ascii="IRNazanin" w:hAnsi="IRNazanin" w:eastAsia="IRNazanin"/>
          <w:color w:val="111111"/>
          <w:sz w:val="28"/>
          <w:sz w:val="28"/>
          <w:szCs w:val="28"/>
          <w:rtl w:val="true"/>
          <w:lang w:bidi="fa-IR"/>
        </w:rPr>
        <w:t>لیثبتوا بأن عمر بن عبد العزیز هو خامس الخلفاء الراشدین ولا 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w:t>
      </w:r>
    </w:p>
    <w:p>
      <w:pPr>
        <w:pStyle w:val="BookText"/>
        <w:rPr/>
      </w:pPr>
      <w:r>
        <w:rPr>
          <w:rFonts w:ascii="IRNazanin" w:hAnsi="IRNazanin" w:eastAsia="IRNazanin"/>
          <w:color w:val="111111"/>
          <w:sz w:val="28"/>
          <w:sz w:val="28"/>
          <w:szCs w:val="28"/>
          <w:rtl w:val="true"/>
          <w:lang w:bidi="fa-IR"/>
        </w:rPr>
        <w:t>الکرکیت عن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خامس الخلفاء الراشدین، وعلی الرغم من أنه</w:t>
      </w:r>
    </w:p>
    <w:p>
      <w:pPr>
        <w:pStyle w:val="BookText"/>
        <w:rPr/>
      </w:pPr>
      <w:r>
        <w:rPr>
          <w:rFonts w:ascii="IRNazanin" w:hAnsi="IRNazanin" w:eastAsia="IRNazanin"/>
          <w:color w:val="111111"/>
          <w:sz w:val="28"/>
          <w:sz w:val="28"/>
          <w:szCs w:val="28"/>
          <w:rtl w:val="true"/>
          <w:lang w:bidi="fa-IR"/>
        </w:rPr>
        <w:t>لم یتول الخلافة بعد سیدنا علی علیه السلام، إلا أنه یعتبر خامس الخلفاء الراشدین، حیث لم</w:t>
      </w:r>
    </w:p>
    <w:p>
      <w:pPr>
        <w:pStyle w:val="BookText"/>
        <w:rPr/>
      </w:pPr>
      <w:r>
        <w:rPr>
          <w:rFonts w:ascii="IRNazanin" w:hAnsi="IRNazanin" w:eastAsia="IRNazanin"/>
          <w:color w:val="111111"/>
          <w:sz w:val="28"/>
          <w:sz w:val="28"/>
          <w:szCs w:val="28"/>
          <w:rtl w:val="true"/>
          <w:lang w:bidi="fa-IR"/>
        </w:rPr>
        <w:t>تشهد الدولة الإسلامیة بعد علی إلا نهایة للخلافة الراشدة، وانتقال الدولة الإسلامیة</w:t>
      </w:r>
    </w:p>
    <w:p>
      <w:pPr>
        <w:pStyle w:val="BookText"/>
        <w:rPr/>
      </w:pPr>
      <w:r>
        <w:rPr>
          <w:rFonts w:ascii="IRNazanin" w:hAnsi="IRNazanin" w:eastAsia="IRNazanin"/>
          <w:color w:val="111111"/>
          <w:sz w:val="28"/>
          <w:sz w:val="28"/>
          <w:szCs w:val="28"/>
          <w:rtl w:val="true"/>
          <w:lang w:bidi="fa-IR"/>
        </w:rPr>
        <w:t>إلی دولة تتنازعها الأهواء، وتبعد بها عن الطریق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تولیة عمر بن عبد</w:t>
      </w:r>
    </w:p>
    <w:p>
      <w:pPr>
        <w:pStyle w:val="BookText"/>
        <w:rPr/>
      </w:pPr>
      <w:r>
        <w:rPr>
          <w:rFonts w:ascii="IRNazanin" w:hAnsi="IRNazanin" w:eastAsia="IRNazanin"/>
          <w:color w:val="111111"/>
          <w:sz w:val="28"/>
          <w:sz w:val="28"/>
          <w:szCs w:val="28"/>
          <w:rtl w:val="true"/>
          <w:lang w:bidi="fa-IR"/>
        </w:rPr>
        <w:t>العزیز، وإعزاز الإسلام به، وتقدم الدولة الإسلامیة فی عهده، والمآثر التی حدثت علی</w:t>
      </w:r>
    </w:p>
    <w:p>
      <w:pPr>
        <w:pStyle w:val="BookText"/>
        <w:rPr/>
      </w:pPr>
      <w:r>
        <w:rPr>
          <w:rFonts w:ascii="IRNazanin" w:hAnsi="IRNazanin" w:eastAsia="IRNazanin"/>
          <w:color w:val="111111"/>
          <w:sz w:val="28"/>
          <w:sz w:val="28"/>
          <w:szCs w:val="28"/>
          <w:rtl w:val="true"/>
          <w:lang w:bidi="fa-IR"/>
        </w:rPr>
        <w:t>یدیه، فجعلت منه بحق خامس الخلفاء الراشدین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http://alkarket.maktoobblog.com</w:t>
      </w:r>
    </w:p>
    <w:p>
      <w:pPr>
        <w:pStyle w:val="BookText"/>
        <w:rPr/>
      </w:pPr>
      <w:r>
        <w:rPr>
          <w:rFonts w:ascii="IRNazanin" w:hAnsi="IRNazanin" w:eastAsia="IRNazanin"/>
          <w:color w:val="111111"/>
          <w:sz w:val="28"/>
          <w:sz w:val="28"/>
          <w:szCs w:val="28"/>
          <w:rtl w:val="true"/>
          <w:lang w:bidi="fa-IR"/>
        </w:rPr>
        <w:t>أما من لم یتجاوز الحسن وجعله فی کفة واحدة مع عمر بن عبد العزیز فقد</w:t>
      </w:r>
    </w:p>
    <w:p>
      <w:pPr>
        <w:pStyle w:val="BookText"/>
        <w:rPr/>
      </w:pPr>
      <w:r>
        <w:rPr>
          <w:rFonts w:ascii="IRNazanin" w:hAnsi="IRNazanin" w:eastAsia="IRNazanin"/>
          <w:color w:val="111111"/>
          <w:sz w:val="28"/>
          <w:sz w:val="28"/>
          <w:szCs w:val="28"/>
          <w:rtl w:val="true"/>
          <w:lang w:bidi="fa-IR"/>
        </w:rPr>
        <w:t>تأول لیوسح مکانا لمعاویة أیضا، فما الضیر فی أن یکون معاویة معهم فی الکفة نفسها</w:t>
      </w:r>
    </w:p>
    <w:p>
      <w:pPr>
        <w:pStyle w:val="BookText"/>
        <w:rPr/>
      </w:pPr>
      <w:r>
        <w:rPr>
          <w:rFonts w:ascii="IRNazanin" w:hAnsi="IRNazanin" w:eastAsia="IRNazanin"/>
          <w:color w:val="111111"/>
          <w:sz w:val="28"/>
          <w:sz w:val="28"/>
          <w:szCs w:val="28"/>
          <w:rtl w:val="true"/>
          <w:lang w:bidi="fa-IR"/>
        </w:rPr>
        <w:t>حتی ولو أصبحوا أکثر من خمسة؟ ما الضیر أن یکون معاویة خامس أو سادس الخلفاء</w:t>
      </w:r>
    </w:p>
    <w:p>
      <w:pPr>
        <w:pStyle w:val="BookText"/>
        <w:rPr/>
      </w:pPr>
      <w:r>
        <w:rPr>
          <w:rFonts w:ascii="IRNazanin" w:hAnsi="IRNazanin" w:eastAsia="IRNazanin"/>
          <w:color w:val="111111"/>
          <w:sz w:val="28"/>
          <w:sz w:val="28"/>
          <w:szCs w:val="28"/>
          <w:rtl w:val="true"/>
          <w:lang w:bidi="fa-IR"/>
        </w:rPr>
        <w:t xml:space="preserve">الراشدین؟ ألم یجعله شاعرهم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أعشی بنی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بعد أن أسقط خلافة علی بن</w:t>
      </w:r>
    </w:p>
    <w:p>
      <w:pPr>
        <w:pStyle w:val="BookText"/>
        <w:rPr/>
      </w:pPr>
      <w:r>
        <w:rPr>
          <w:rFonts w:ascii="IRNazanin" w:hAnsi="IRNazanin" w:eastAsia="IRNazanin"/>
          <w:color w:val="111111"/>
          <w:sz w:val="28"/>
          <w:sz w:val="28"/>
          <w:szCs w:val="28"/>
          <w:rtl w:val="true"/>
          <w:lang w:bidi="fa-IR"/>
        </w:rPr>
        <w:t>طالب علیه السلام کما فی قصیدته التی أوردها الجاحظ فی البیان والتبیین، والتی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الخلائف بعد الرسول لله کلهم خاشعا</w:t>
      </w:r>
    </w:p>
    <w:p>
      <w:pPr>
        <w:pStyle w:val="BookText"/>
        <w:rPr/>
      </w:pPr>
      <w:r>
        <w:rPr>
          <w:rFonts w:ascii="IRNazanin" w:hAnsi="IRNazanin" w:eastAsia="IRNazanin"/>
          <w:color w:val="111111"/>
          <w:sz w:val="28"/>
          <w:sz w:val="28"/>
          <w:szCs w:val="28"/>
          <w:rtl w:val="true"/>
          <w:lang w:bidi="fa-IR"/>
        </w:rPr>
        <w:t>شهیدین من بعد صدیقهموکان ابن صخر هو الرابعا</w:t>
      </w:r>
    </w:p>
    <w:p>
      <w:pPr>
        <w:pStyle w:val="BookText"/>
        <w:rPr/>
      </w:pPr>
      <w:r>
        <w:rPr>
          <w:rFonts w:ascii="IRNazanin" w:hAnsi="IRNazanin" w:eastAsia="IRNazanin"/>
          <w:color w:val="111111"/>
          <w:sz w:val="28"/>
          <w:sz w:val="28"/>
          <w:szCs w:val="28"/>
          <w:rtl w:val="true"/>
          <w:lang w:bidi="fa-IR"/>
        </w:rPr>
        <w:t>وکان ابنه بعده خامسامطیعا لمن قبله سامعا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مروان سادس من قد مضی و کان ابنه بعده سابعا</w:t>
      </w:r>
    </w:p>
    <w:p>
      <w:pPr>
        <w:pStyle w:val="BookText"/>
        <w:rPr/>
      </w:pPr>
      <w:r>
        <w:rPr>
          <w:rFonts w:ascii="IRNazanin" w:hAnsi="IRNazanin" w:eastAsia="IRNazanin"/>
          <w:color w:val="111111"/>
          <w:sz w:val="28"/>
          <w:sz w:val="28"/>
          <w:szCs w:val="28"/>
          <w:rtl w:val="true"/>
          <w:lang w:bidi="fa-IR"/>
        </w:rPr>
        <w:t>و بشر یدافع عبد العزیز مضی ثامناً ذا و ذا تاسعا</w:t>
      </w:r>
    </w:p>
    <w:p>
      <w:pPr>
        <w:pStyle w:val="BookText"/>
        <w:rPr/>
      </w:pPr>
      <w:r>
        <w:rPr>
          <w:rFonts w:ascii="IRNazanin" w:hAnsi="IRNazanin" w:eastAsia="IRNazanin"/>
          <w:color w:val="111111"/>
          <w:sz w:val="28"/>
          <w:sz w:val="28"/>
          <w:szCs w:val="28"/>
          <w:rtl w:val="true"/>
          <w:lang w:bidi="fa-IR"/>
        </w:rPr>
        <w:t>و أیهم ما یکن سائساً لها لم یکن أمرها ضائعا</w:t>
      </w:r>
    </w:p>
    <w:p>
      <w:pPr>
        <w:pStyle w:val="BookText"/>
        <w:rPr/>
      </w:pPr>
      <w:r>
        <w:rPr>
          <w:rFonts w:ascii="IRNazanin" w:hAnsi="IRNazanin" w:eastAsia="IRNazanin"/>
          <w:color w:val="111111"/>
          <w:sz w:val="28"/>
          <w:sz w:val="28"/>
          <w:szCs w:val="28"/>
          <w:rtl w:val="true"/>
          <w:lang w:bidi="fa-IR"/>
        </w:rPr>
        <w:t>فأما ترینی حلیف العصا فما کنت من رثیة خامعا</w:t>
      </w:r>
    </w:p>
    <w:p>
      <w:pPr>
        <w:pStyle w:val="BookText"/>
        <w:rPr/>
      </w:pPr>
      <w:r>
        <w:rPr>
          <w:rFonts w:ascii="IRNazanin" w:hAnsi="IRNazanin" w:eastAsia="IRNazanin"/>
          <w:color w:val="111111"/>
          <w:sz w:val="28"/>
          <w:sz w:val="28"/>
          <w:szCs w:val="28"/>
          <w:rtl w:val="true"/>
          <w:lang w:bidi="fa-IR"/>
        </w:rPr>
        <w:t>فساونی الدهر ختی اشتری شبابی و کنت له مانعا</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إنهم هکذا یفکرون، وهکذا یستهینون بالعقل المسلم، وهکذا یریدون الناس أن</w:t>
      </w:r>
    </w:p>
    <w:p>
      <w:pPr>
        <w:pStyle w:val="BookText"/>
        <w:rPr/>
      </w:pPr>
      <w:r>
        <w:rPr>
          <w:rFonts w:ascii="IRNazanin" w:hAnsi="IRNazanin" w:eastAsia="IRNazanin"/>
          <w:color w:val="111111"/>
          <w:sz w:val="28"/>
          <w:sz w:val="28"/>
          <w:szCs w:val="28"/>
          <w:rtl w:val="true"/>
          <w:lang w:bidi="fa-IR"/>
        </w:rPr>
        <w:t>تفکر، أو فی الأقل هکذا یریدون أن یفکروا نیابة عن الناس ثم یجبرونهم علی الإیمان</w:t>
      </w:r>
    </w:p>
    <w:p>
      <w:pPr>
        <w:pStyle w:val="BookText"/>
        <w:rPr/>
      </w:pPr>
      <w:r>
        <w:rPr>
          <w:rFonts w:ascii="IRNazanin" w:hAnsi="IRNazanin" w:eastAsia="IRNazanin"/>
          <w:color w:val="111111"/>
          <w:sz w:val="28"/>
          <w:sz w:val="28"/>
          <w:szCs w:val="28"/>
          <w:rtl w:val="true"/>
          <w:lang w:bidi="fa-IR"/>
        </w:rPr>
        <w:t>بما توصلوا إلیه؛ فیصادرون فکرهم وحقهم، ولهذا، ووفق منطق الجدل الافلاطونی</w:t>
      </w:r>
    </w:p>
    <w:p>
      <w:pPr>
        <w:pStyle w:val="BookText"/>
        <w:rPr/>
      </w:pPr>
      <w:r>
        <w:rPr>
          <w:rFonts w:ascii="IRNazanin" w:hAnsi="IRNazanin" w:eastAsia="IRNazanin"/>
          <w:color w:val="111111"/>
          <w:sz w:val="28"/>
          <w:sz w:val="28"/>
          <w:szCs w:val="28"/>
          <w:rtl w:val="true"/>
          <w:lang w:bidi="fa-IR"/>
        </w:rPr>
        <w:t>وبعیدا عن هیمان الشعراء فی الودیان سعی بعضهم حقا وحقیقة لیجعل من معاویة</w:t>
      </w:r>
    </w:p>
    <w:p>
      <w:pPr>
        <w:pStyle w:val="BookText"/>
        <w:rPr/>
      </w:pPr>
      <w:r>
        <w:rPr>
          <w:rFonts w:ascii="IRNazanin" w:hAnsi="IRNazanin" w:eastAsia="IRNazanin"/>
          <w:color w:val="111111"/>
          <w:sz w:val="28"/>
          <w:sz w:val="28"/>
          <w:szCs w:val="28"/>
          <w:rtl w:val="true"/>
          <w:lang w:bidi="fa-IR"/>
        </w:rPr>
        <w:t>خامسا للخلفاء الراشدین، کما فی قول الدکتور علی محمد الصلابی بعد أن تحدث عن</w:t>
      </w:r>
    </w:p>
    <w:p>
      <w:pPr>
        <w:pStyle w:val="BookText"/>
        <w:rPr/>
      </w:pPr>
      <w:r>
        <w:rPr>
          <w:rFonts w:ascii="IRNazanin" w:hAnsi="IRNazanin" w:eastAsia="IRNazanin"/>
          <w:color w:val="111111"/>
          <w:sz w:val="28"/>
          <w:sz w:val="28"/>
          <w:szCs w:val="28"/>
          <w:rtl w:val="true"/>
          <w:lang w:bidi="fa-IR"/>
        </w:rPr>
        <w:t>أمتداد مرحلة الخلفاء الاثنی عشر من قریش الذین عناهم الحدیث النبوی، وقال أنها</w:t>
      </w:r>
    </w:p>
    <w:p>
      <w:pPr>
        <w:pStyle w:val="BookText"/>
        <w:rPr/>
      </w:pPr>
      <w:r>
        <w:rPr>
          <w:rFonts w:ascii="IRNazanin" w:hAnsi="IRNazanin" w:eastAsia="IRNazanin"/>
          <w:color w:val="111111"/>
          <w:sz w:val="28"/>
          <w:sz w:val="28"/>
          <w:szCs w:val="28"/>
          <w:rtl w:val="true"/>
          <w:lang w:bidi="fa-IR"/>
        </w:rPr>
        <w:t>غیر محددة بزمن وتمتد إلی آخر الزمان، وبناء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ابن کثیر أن من خلفاء</w:t>
      </w:r>
    </w:p>
    <w:p>
      <w:pPr>
        <w:pStyle w:val="BookText"/>
        <w:rPr/>
      </w:pPr>
      <w:r>
        <w:rPr>
          <w:rFonts w:ascii="IRNazanin" w:hAnsi="IRNazanin" w:eastAsia="IRNazanin"/>
          <w:color w:val="111111"/>
          <w:sz w:val="28"/>
          <w:sz w:val="28"/>
          <w:szCs w:val="28"/>
          <w:rtl w:val="true"/>
          <w:lang w:bidi="fa-IR"/>
        </w:rPr>
        <w:t>هذه المرحلة عمر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معاویة أفضل من عمر بن عبد العزیز، فهذا</w:t>
      </w:r>
    </w:p>
    <w:p>
      <w:pPr>
        <w:pStyle w:val="BookText"/>
        <w:rPr/>
      </w:pPr>
      <w:r>
        <w:rPr>
          <w:rFonts w:ascii="IRNazanin" w:hAnsi="IRNazanin" w:eastAsia="IRNazanin"/>
          <w:color w:val="111111"/>
          <w:sz w:val="28"/>
          <w:sz w:val="28"/>
          <w:szCs w:val="28"/>
          <w:rtl w:val="true"/>
          <w:lang w:bidi="fa-IR"/>
        </w:rPr>
        <w:t>یعنی دخول معاویة فی خلفاء هذه المرحلة</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هکذا بکل بساطة، وبهذا المنطق الفج یدخل الناس إلی سلة الخلافة الراشدة</w:t>
      </w:r>
    </w:p>
    <w:p>
      <w:pPr>
        <w:pStyle w:val="BookText"/>
        <w:rPr/>
      </w:pPr>
      <w:r>
        <w:rPr>
          <w:rFonts w:ascii="IRNazanin" w:hAnsi="IRNazanin" w:eastAsia="IRNazanin"/>
          <w:color w:val="111111"/>
          <w:sz w:val="28"/>
          <w:sz w:val="28"/>
          <w:szCs w:val="28"/>
          <w:rtl w:val="true"/>
          <w:lang w:bidi="fa-IR"/>
        </w:rPr>
        <w:t>ویخرجوا منها دونما عناء، وما ذاک سوی إستهانة بالعقل المسلم وبالعقیدة والتاریخ</w:t>
      </w:r>
    </w:p>
    <w:p>
      <w:pPr>
        <w:pStyle w:val="BookText"/>
        <w:rPr/>
      </w:pPr>
      <w:r>
        <w:rPr>
          <w:rFonts w:ascii="IRNazanin" w:hAnsi="IRNazanin" w:eastAsia="IRNazanin"/>
          <w:color w:val="111111"/>
          <w:sz w:val="28"/>
          <w:sz w:val="28"/>
          <w:szCs w:val="28"/>
          <w:rtl w:val="true"/>
          <w:lang w:bidi="fa-IR"/>
        </w:rPr>
        <w:t>والقیم کلها، والغریب أن البحث فی شبکة الانترنیت یقودک إلی مئات الدراسات</w:t>
      </w:r>
    </w:p>
    <w:p>
      <w:pPr>
        <w:pStyle w:val="BookText"/>
        <w:rPr/>
      </w:pPr>
      <w:r>
        <w:rPr>
          <w:rFonts w:ascii="IRNazanin" w:hAnsi="IRNazanin" w:eastAsia="IRNazanin"/>
          <w:color w:val="111111"/>
          <w:sz w:val="28"/>
          <w:sz w:val="28"/>
          <w:szCs w:val="28"/>
          <w:rtl w:val="true"/>
          <w:lang w:bidi="fa-IR"/>
        </w:rPr>
        <w:t>والمقالات التی تتفق مع هذه الآراء الفارغة بما یؤکد أن هناک من یزن بمیزانین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هذه المماحکة بالرغم من وجود الکثیر من الباحثین الذی استندوا إلی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أحادیث فی صحاحهم تتحدث عن وجود خلافة راشدة تمتد من تاریخ وفاة النبی صلی الله علیه و آله</w:t>
      </w:r>
    </w:p>
    <w:p>
      <w:pPr>
        <w:pStyle w:val="BookText"/>
        <w:rPr/>
      </w:pPr>
      <w:r>
        <w:rPr>
          <w:rFonts w:ascii="IRNazanin" w:hAnsi="IRNazanin" w:eastAsia="IRNazanin"/>
          <w:color w:val="111111"/>
          <w:sz w:val="28"/>
          <w:sz w:val="28"/>
          <w:szCs w:val="28"/>
          <w:rtl w:val="true"/>
          <w:lang w:bidi="fa-IR"/>
        </w:rPr>
        <w:t>ولمدة ثلاثین عاما، ثم لما حسبوا المدة وجدوها تغطی حکم أبابکر وعمر وعثمان، وعد</w:t>
      </w:r>
    </w:p>
    <w:p>
      <w:pPr>
        <w:pStyle w:val="BookText"/>
        <w:rPr/>
      </w:pPr>
      <w:r>
        <w:rPr>
          <w:rFonts w:ascii="IRNazanin" w:hAnsi="IRNazanin" w:eastAsia="IRNazanin"/>
          <w:color w:val="111111"/>
          <w:sz w:val="28"/>
          <w:sz w:val="28"/>
          <w:szCs w:val="28"/>
          <w:rtl w:val="true"/>
          <w:lang w:bidi="fa-IR"/>
        </w:rPr>
        <w:t>بعضهم حقبة حکم الإمام علی علیه السلام من ضمنها، وعدها آخرون خارجة عنها، وأخرا</w:t>
      </w:r>
    </w:p>
    <w:p>
      <w:pPr>
        <w:pStyle w:val="BookText"/>
        <w:rPr/>
      </w:pPr>
      <w:r>
        <w:rPr>
          <w:rFonts w:ascii="IRNazanin" w:hAnsi="IRNazanin" w:eastAsia="IRNazanin"/>
          <w:color w:val="111111"/>
          <w:sz w:val="28"/>
          <w:sz w:val="28"/>
          <w:szCs w:val="28"/>
          <w:rtl w:val="true"/>
          <w:lang w:bidi="fa-IR"/>
        </w:rPr>
        <w:t>مدة الأشهر الستة التی حکم فیها الإمام الحسن قبل أن یتصالح مع معاویة، وقد قال</w:t>
      </w:r>
    </w:p>
    <w:p>
      <w:pPr>
        <w:pStyle w:val="BookText"/>
        <w:rPr/>
      </w:pPr>
      <w:r>
        <w:rPr>
          <w:rFonts w:ascii="IRNazanin" w:hAnsi="IRNazanin" w:eastAsia="IRNazanin"/>
          <w:color w:val="111111"/>
          <w:sz w:val="28"/>
          <w:sz w:val="28"/>
          <w:szCs w:val="28"/>
          <w:rtl w:val="true"/>
          <w:lang w:bidi="fa-IR"/>
        </w:rPr>
        <w:t>الصلابی بعد أن نصب نفسه حکما یثبت وینفی کیفما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وأثبت بأن خلافته کانت</w:t>
      </w:r>
    </w:p>
    <w:p>
      <w:pPr>
        <w:pStyle w:val="BookText"/>
        <w:rPr/>
      </w:pPr>
      <w:r>
        <w:rPr>
          <w:rFonts w:ascii="IRNazanin" w:hAnsi="IRNazanin" w:eastAsia="IRNazanin"/>
          <w:color w:val="111111"/>
          <w:sz w:val="28"/>
          <w:sz w:val="28"/>
          <w:szCs w:val="28"/>
          <w:rtl w:val="true"/>
          <w:lang w:bidi="fa-IR"/>
        </w:rPr>
        <w:t>راشدة حقة لأن مدته فی الحکم کانت تتمة لمدة الخلافة الراشدة التی أخبر النبی صلی الله علیه و آله أن</w:t>
      </w:r>
    </w:p>
    <w:p>
      <w:pPr>
        <w:pStyle w:val="BookText"/>
        <w:rPr/>
      </w:pPr>
      <w:r>
        <w:rPr>
          <w:rFonts w:ascii="IRNazanin" w:hAnsi="IRNazanin" w:eastAsia="IRNazanin"/>
          <w:color w:val="111111"/>
          <w:sz w:val="28"/>
          <w:sz w:val="28"/>
          <w:szCs w:val="28"/>
          <w:rtl w:val="true"/>
          <w:lang w:bidi="fa-IR"/>
        </w:rPr>
        <w:t>مدتها ثلاثون سنة ثم تصیر ملکا</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هنا أرید التنویه إلی أن الدفع عن راشدیة الحسن علیه السلام لم یأت حبا به وتبجیلا لمقامه؛</w:t>
      </w:r>
    </w:p>
    <w:p>
      <w:pPr>
        <w:pStyle w:val="BookText"/>
        <w:rPr/>
      </w:pPr>
      <w:r>
        <w:rPr>
          <w:rFonts w:ascii="IRNazanin" w:hAnsi="IRNazanin" w:eastAsia="IRNazanin"/>
          <w:color w:val="111111"/>
          <w:sz w:val="28"/>
          <w:sz w:val="28"/>
          <w:szCs w:val="28"/>
          <w:rtl w:val="true"/>
          <w:lang w:bidi="fa-IR"/>
        </w:rPr>
        <w:t>وإنما جاء لکی تمرر مثل هذه الطبخات، ولکی یمرر محتوی حدیث الخلفاء من بعدی</w:t>
      </w:r>
    </w:p>
    <w:p>
      <w:pPr>
        <w:pStyle w:val="BookText"/>
        <w:rPr/>
      </w:pPr>
      <w:r>
        <w:rPr>
          <w:rFonts w:ascii="IRNazanin" w:hAnsi="IRNazanin" w:eastAsia="IRNazanin"/>
          <w:color w:val="111111"/>
          <w:sz w:val="28"/>
          <w:sz w:val="28"/>
          <w:szCs w:val="28"/>
          <w:rtl w:val="true"/>
          <w:lang w:bidi="fa-IR"/>
        </w:rPr>
        <w:t>ومضمونه وفق معاییرهم وحسب فهمهم، وهو محتوی ومضمون تختلف معه مدرستنا</w:t>
      </w:r>
    </w:p>
    <w:p>
      <w:pPr>
        <w:pStyle w:val="BookText"/>
        <w:rPr/>
      </w:pPr>
      <w:r>
        <w:rPr>
          <w:rFonts w:ascii="IRNazanin" w:hAnsi="IRNazanin" w:eastAsia="IRNazanin"/>
          <w:color w:val="111111"/>
          <w:sz w:val="28"/>
          <w:sz w:val="28"/>
          <w:szCs w:val="28"/>
          <w:rtl w:val="true"/>
          <w:lang w:bidi="fa-IR"/>
        </w:rPr>
        <w:t>وتعتبره تجاوزا علی حقوق شرعیة الإمامة والاستخلاف الشرعیین، ویؤکد لک هذا</w:t>
      </w:r>
    </w:p>
    <w:p>
      <w:pPr>
        <w:pStyle w:val="BookText"/>
        <w:rPr/>
      </w:pPr>
      <w:r>
        <w:rPr>
          <w:rFonts w:ascii="IRNazanin" w:hAnsi="IRNazanin" w:eastAsia="IRNazanin"/>
          <w:color w:val="111111"/>
          <w:sz w:val="28"/>
          <w:sz w:val="28"/>
          <w:szCs w:val="28"/>
          <w:rtl w:val="true"/>
          <w:lang w:bidi="fa-IR"/>
        </w:rPr>
        <w:t>التلون فی تمریر المشاریع درجة الوعی السیاسی عند السیاسیین العرب المسلمین عن</w:t>
      </w:r>
    </w:p>
    <w:p>
      <w:pPr>
        <w:pStyle w:val="BookText"/>
        <w:rPr/>
      </w:pPr>
      <w:r>
        <w:rPr>
          <w:rFonts w:ascii="IRNazanin" w:hAnsi="IRNazanin" w:eastAsia="IRNazanin"/>
          <w:color w:val="111111"/>
          <w:sz w:val="28"/>
          <w:sz w:val="28"/>
          <w:szCs w:val="28"/>
          <w:rtl w:val="true"/>
          <w:lang w:bidi="fa-IR"/>
        </w:rPr>
        <w:t>طریق خلط الأوراق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۳۱۸</w:t>
      </w:r>
      <w:r>
        <w:rPr>
          <w:rFonts w:ascii="IRNazanin" w:hAnsi="IRNazanin" w:eastAsia="IRNazanin"/>
          <w:color w:val="111111"/>
          <w:sz w:val="28"/>
          <w:sz w:val="28"/>
          <w:szCs w:val="28"/>
          <w:rtl w:val="true"/>
          <w:lang w:bidi="fa-IR"/>
        </w:rPr>
        <w:t xml:space="preserve"> </w:t>
      </w:r>
      <w:bookmarkStart w:id="241" w:name="pg3168_13636"/>
    </w:p>
    <w:p>
      <w:pPr>
        <w:pStyle w:val="Heading4"/>
        <w:numPr>
          <w:ilvl w:val="3"/>
          <w:numId w:val="1"/>
        </w:numPr>
        <w:rPr/>
      </w:pPr>
      <w:bookmarkStart w:id="242" w:name="__RefHeading___Toc1475367_2749589250"/>
      <w:bookmarkStart w:id="243" w:name="_Toc85"/>
      <w:bookmarkEnd w:id="241"/>
      <w:bookmarkEnd w:id="242"/>
      <w:r>
        <w:rPr>
          <w:rtl w:val="true"/>
        </w:rPr>
        <w:t>وتمکنت السیاسة من خلط ألأوراق بشأن خُلق الإمام</w:t>
      </w:r>
      <w:bookmarkEnd w:id="243"/>
    </w:p>
    <w:p>
      <w:pPr>
        <w:pStyle w:val="BookText"/>
        <w:rPr/>
      </w:pPr>
      <w:r>
        <w:rPr>
          <w:rFonts w:ascii="IRNazanin" w:hAnsi="IRNazanin" w:eastAsia="IRNazanin"/>
          <w:color w:val="111111"/>
          <w:sz w:val="28"/>
          <w:sz w:val="28"/>
          <w:szCs w:val="28"/>
          <w:rtl w:val="true"/>
          <w:lang w:bidi="fa-IR"/>
        </w:rPr>
        <w:t>روج أحفاد الفصیل السیاسی فی کتبهم ومقالاتهم وأحادیثهم بأن الإمام الحسن علیه السلام</w:t>
      </w:r>
    </w:p>
    <w:p>
      <w:pPr>
        <w:pStyle w:val="BookText"/>
        <w:rPr/>
      </w:pPr>
      <w:r>
        <w:rPr>
          <w:rFonts w:ascii="IRNazanin" w:hAnsi="IRNazanin" w:eastAsia="IRNazanin"/>
          <w:color w:val="111111"/>
          <w:sz w:val="28"/>
          <w:sz w:val="28"/>
          <w:szCs w:val="28"/>
          <w:rtl w:val="true"/>
          <w:lang w:bidi="fa-IR"/>
        </w:rPr>
        <w:t>کان رجلاً مسالماً، ولا باع له فی الحرب والقتال حقا أو باطلا، وقد خلطوا فی هذا الأمر</w:t>
      </w:r>
    </w:p>
    <w:p>
      <w:pPr>
        <w:pStyle w:val="BookText"/>
        <w:rPr/>
      </w:pPr>
      <w:r>
        <w:rPr>
          <w:rFonts w:ascii="IRNazanin" w:hAnsi="IRNazanin" w:eastAsia="IRNazanin"/>
          <w:color w:val="111111"/>
          <w:sz w:val="28"/>
          <w:sz w:val="28"/>
          <w:szCs w:val="28"/>
          <w:rtl w:val="true"/>
          <w:lang w:bidi="fa-IR"/>
        </w:rPr>
        <w:t>کثیرا، فمن ناحیة یروون بأنه شارک فی حروب الفتح، وهی القریة التی فندناها من</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أخری یروون أمثلة عن حب الإمام علیه السلام لسلم ونبذه للفتنة والخصام</w:t>
      </w:r>
    </w:p>
    <w:p>
      <w:pPr>
        <w:pStyle w:val="BookText"/>
        <w:rPr/>
      </w:pPr>
      <w:r>
        <w:rPr>
          <w:rFonts w:ascii="IRNazanin" w:hAnsi="IRNazanin" w:eastAsia="IRNazanin"/>
          <w:color w:val="111111"/>
          <w:sz w:val="28"/>
          <w:sz w:val="28"/>
          <w:szCs w:val="28"/>
          <w:rtl w:val="true"/>
          <w:lang w:bidi="fa-IR"/>
        </w:rPr>
        <w:t>والنزاع، یقول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سعد عن عمر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 عندی</w:t>
      </w:r>
    </w:p>
    <w:p>
      <w:pPr>
        <w:pStyle w:val="BookText"/>
        <w:rPr/>
      </w:pPr>
      <w:r>
        <w:rPr>
          <w:rFonts w:ascii="IRNazanin" w:hAnsi="IRNazanin" w:eastAsia="IRNazanin"/>
          <w:color w:val="111111"/>
          <w:sz w:val="28"/>
          <w:sz w:val="28"/>
          <w:szCs w:val="28"/>
          <w:rtl w:val="true"/>
          <w:lang w:bidi="fa-IR"/>
        </w:rPr>
        <w:t>أحد کان أحب إذا تکلم أن لا یسکت من الحسن بن علی وما سمعت منه کلمة فحش</w:t>
      </w:r>
    </w:p>
    <w:p>
      <w:pPr>
        <w:pStyle w:val="BookText"/>
        <w:rPr/>
      </w:pPr>
      <w:r>
        <w:rPr>
          <w:rFonts w:ascii="IRNazanin" w:hAnsi="IRNazanin" w:eastAsia="IRNazanin"/>
          <w:color w:val="111111"/>
          <w:sz w:val="28"/>
          <w:sz w:val="28"/>
          <w:szCs w:val="28"/>
          <w:rtl w:val="true"/>
          <w:lang w:bidi="fa-IR"/>
        </w:rPr>
        <w:t>قط إلا مرة فإنه کان بین الحسن وعمرو بن عثمان خصومة فی أرض فعرض الحسن أمرا</w:t>
      </w:r>
    </w:p>
    <w:p>
      <w:pPr>
        <w:pStyle w:val="BookText"/>
        <w:rPr/>
      </w:pPr>
      <w:r>
        <w:rPr>
          <w:rFonts w:ascii="IRNazanin" w:hAnsi="IRNazanin" w:eastAsia="IRNazanin"/>
          <w:color w:val="111111"/>
          <w:sz w:val="28"/>
          <w:sz w:val="28"/>
          <w:szCs w:val="28"/>
          <w:rtl w:val="true"/>
          <w:lang w:bidi="fa-IR"/>
        </w:rPr>
        <w:t>لم یرضه عمرو،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عندنا إلا ما رغم أنفه،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أشد کلمة</w:t>
      </w:r>
    </w:p>
    <w:p>
      <w:pPr>
        <w:pStyle w:val="BookText"/>
        <w:rPr/>
      </w:pPr>
      <w:r>
        <w:rPr>
          <w:rFonts w:ascii="IRNazanin" w:hAnsi="IRNazanin" w:eastAsia="IRNazanin"/>
          <w:color w:val="111111"/>
          <w:sz w:val="28"/>
          <w:sz w:val="28"/>
          <w:szCs w:val="28"/>
          <w:rtl w:val="true"/>
          <w:lang w:bidi="fa-IR"/>
        </w:rPr>
        <w:t>فحش سمعتها منه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وقال السیوطی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سعد عن عمیر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w:t>
      </w:r>
    </w:p>
    <w:p>
      <w:pPr>
        <w:pStyle w:val="BookText"/>
        <w:rPr/>
      </w:pPr>
      <w:r>
        <w:rPr>
          <w:rFonts w:ascii="IRNazanin" w:hAnsi="IRNazanin" w:eastAsia="IRNazanin"/>
          <w:color w:val="111111"/>
          <w:sz w:val="28"/>
          <w:sz w:val="28"/>
          <w:szCs w:val="28"/>
          <w:rtl w:val="true"/>
          <w:lang w:bidi="fa-IR"/>
        </w:rPr>
        <w:t>أمرا علینا فکان یسب علیا کل جمعة علی المنبر وحسن یسمع فلا یرد شیئا ثم أرسل إلیه</w:t>
      </w:r>
    </w:p>
    <w:p>
      <w:pPr>
        <w:pStyle w:val="BookText"/>
        <w:rPr/>
      </w:pPr>
      <w:r>
        <w:rPr>
          <w:rFonts w:ascii="IRNazanin" w:hAnsi="IRNazanin" w:eastAsia="IRNazanin"/>
          <w:color w:val="111111"/>
          <w:sz w:val="28"/>
          <w:sz w:val="28"/>
          <w:szCs w:val="28"/>
          <w:rtl w:val="true"/>
          <w:lang w:bidi="fa-IR"/>
        </w:rPr>
        <w:t>رجلا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وبعلی وبغلی وبک وبک، وما وجدت مثلک إلا مثل بغلة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أبوک؟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 أمجحو</w:t>
      </w:r>
    </w:p>
    <w:p>
      <w:pPr>
        <w:pStyle w:val="BookText"/>
        <w:rPr/>
      </w:pPr>
      <w:r>
        <w:rPr>
          <w:rFonts w:ascii="IRNazanin" w:hAnsi="IRNazanin" w:eastAsia="IRNazanin"/>
          <w:color w:val="111111"/>
          <w:sz w:val="28"/>
          <w:sz w:val="28"/>
          <w:szCs w:val="28"/>
          <w:rtl w:val="true"/>
          <w:lang w:bidi="fa-IR"/>
        </w:rPr>
        <w:t>عنک شیئا مما قلت بأن أسبک، ولکن موعدی وموعدک الله، فإن کنت صادقا جزاک</w:t>
      </w:r>
    </w:p>
    <w:p>
      <w:pPr>
        <w:pStyle w:val="BookText"/>
        <w:rPr/>
      </w:pPr>
      <w:r>
        <w:rPr>
          <w:rFonts w:ascii="IRNazanin" w:hAnsi="IRNazanin" w:eastAsia="IRNazanin"/>
          <w:color w:val="111111"/>
          <w:sz w:val="28"/>
          <w:sz w:val="28"/>
          <w:szCs w:val="28"/>
          <w:rtl w:val="true"/>
          <w:lang w:bidi="fa-IR"/>
        </w:rPr>
        <w:t>الله بصدقک، وإن کنت کاذبا فالله أشد نقمة</w:t>
      </w:r>
      <w:r>
        <w:rPr>
          <w:rFonts w:eastAsia="IRNazanin" w:cs="IRNazanin"/>
          <w:color w:val="111111"/>
          <w:sz w:val="28"/>
          <w:szCs w:val="28"/>
          <w:rtl w:val="true"/>
          <w:lang w:bidi="fa-IR"/>
        </w:rPr>
        <w:t>)</w:t>
      </w:r>
      <w:r>
        <w:rPr>
          <w:rStyle w:val="FootnoteAnchor"/>
          <w:rtl w:val="true"/>
        </w:rPr>
        <w:footnoteReference w:id="53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 فی إدعائهم هذا لا یریدون مدح الحسن بقدر کوتهم یسعون إلی الإیغال فی</w:t>
      </w:r>
    </w:p>
    <w:p>
      <w:pPr>
        <w:pStyle w:val="BookText"/>
        <w:rPr/>
      </w:pPr>
      <w:r>
        <w:rPr>
          <w:rFonts w:ascii="IRNazanin" w:hAnsi="IRNazanin" w:eastAsia="IRNazanin"/>
          <w:color w:val="111111"/>
          <w:sz w:val="28"/>
          <w:sz w:val="28"/>
          <w:szCs w:val="28"/>
          <w:rtl w:val="true"/>
          <w:lang w:bidi="fa-IR"/>
        </w:rPr>
        <w:t>تشویه مدائحه، وإلا بماذا نفسر 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لا یری القتال ولکنه یرید</w:t>
      </w:r>
    </w:p>
    <w:p>
      <w:pPr>
        <w:pStyle w:val="BookText"/>
        <w:rPr/>
      </w:pPr>
      <w:r>
        <w:rPr>
          <w:rFonts w:ascii="IRNazanin" w:hAnsi="IRNazanin" w:eastAsia="IRNazanin"/>
          <w:color w:val="111111"/>
          <w:sz w:val="28"/>
          <w:sz w:val="28"/>
          <w:szCs w:val="28"/>
          <w:rtl w:val="true"/>
          <w:lang w:bidi="fa-IR"/>
        </w:rPr>
        <w:t>أن یأخذ لنفسه ما استطع من معاویة ثم یدخل فی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هکذا، وکأن الحسن علیه السلام</w:t>
      </w:r>
    </w:p>
    <w:p>
      <w:pPr>
        <w:pStyle w:val="BookText"/>
        <w:rPr/>
      </w:pPr>
      <w:r>
        <w:rPr>
          <w:rFonts w:ascii="IRNazanin" w:hAnsi="IRNazanin" w:eastAsia="IRNazanin"/>
          <w:color w:val="111111"/>
          <w:sz w:val="28"/>
          <w:sz w:val="28"/>
          <w:szCs w:val="28"/>
          <w:rtl w:val="true"/>
          <w:lang w:bidi="fa-IR"/>
        </w:rPr>
        <w:t>بنظرهم مجرد نصاب یبحث عن المنافع الدنیویة ویستغل الفرص لتحقیق الأرباح</w:t>
      </w:r>
    </w:p>
    <w:p>
      <w:pPr>
        <w:pStyle w:val="BookText"/>
        <w:rPr/>
      </w:pPr>
      <w:r>
        <w:rPr>
          <w:rFonts w:ascii="IRNazanin" w:hAnsi="IRNazanin" w:eastAsia="IRNazanin"/>
          <w:color w:val="111111"/>
          <w:sz w:val="28"/>
          <w:sz w:val="28"/>
          <w:szCs w:val="28"/>
          <w:rtl w:val="true"/>
          <w:lang w:bidi="fa-IR"/>
        </w:rPr>
        <w:t>المادیة، فهل یتساوق حدیثهم هذا مع کل تلک الأحادیث عن منزلة الإمام الحسن عیله السلام</w:t>
      </w:r>
    </w:p>
    <w:p>
      <w:pPr>
        <w:pStyle w:val="BookText"/>
        <w:rPr/>
      </w:pPr>
      <w:r>
        <w:rPr>
          <w:rFonts w:ascii="IRNazanin" w:hAnsi="IRNazanin" w:eastAsia="IRNazanin"/>
          <w:color w:val="111111"/>
          <w:sz w:val="28"/>
          <w:sz w:val="28"/>
          <w:szCs w:val="28"/>
          <w:rtl w:val="true"/>
          <w:lang w:bidi="fa-IR"/>
        </w:rPr>
        <w:t>وعلو شأنه؟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w:t>
      </w:r>
      <w:bookmarkStart w:id="244" w:name="pg3168_13638"/>
    </w:p>
    <w:p>
      <w:pPr>
        <w:pStyle w:val="Heading3"/>
        <w:numPr>
          <w:ilvl w:val="2"/>
          <w:numId w:val="1"/>
        </w:numPr>
        <w:rPr/>
      </w:pPr>
      <w:bookmarkStart w:id="245" w:name="__RefHeading___Toc1475369_2749589250"/>
      <w:bookmarkStart w:id="246" w:name="_Toc86"/>
      <w:bookmarkEnd w:id="244"/>
      <w:bookmarkEnd w:id="245"/>
      <w:r>
        <w:rPr>
          <w:rtl w:val="true"/>
        </w:rPr>
        <w:t>الفصل السادس السیاسة الدینیة</w:t>
      </w:r>
      <w:bookmarkEnd w:id="246"/>
    </w:p>
    <w:p>
      <w:pPr>
        <w:pStyle w:val="Heading4"/>
        <w:numPr>
          <w:ilvl w:val="3"/>
          <w:numId w:val="1"/>
        </w:numPr>
        <w:rPr/>
      </w:pPr>
      <w:bookmarkStart w:id="247" w:name="__RefHeading___Toc1475371_2749589250"/>
      <w:bookmarkStart w:id="248" w:name="_Toc87"/>
      <w:bookmarkEnd w:id="247"/>
      <w:r>
        <w:rPr>
          <w:rtl w:val="true"/>
        </w:rPr>
        <w:t>اشارة</w:t>
      </w:r>
      <w:bookmarkEnd w:id="24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الحدیث الطویل عن سیاسة الإسلامیین العرب یجب أن نتحدث عن الجبهة</w:t>
      </w:r>
    </w:p>
    <w:p>
      <w:pPr>
        <w:pStyle w:val="BookText"/>
        <w:rPr/>
      </w:pPr>
      <w:r>
        <w:rPr>
          <w:rFonts w:ascii="IRNazanin" w:hAnsi="IRNazanin" w:eastAsia="IRNazanin"/>
          <w:color w:val="111111"/>
          <w:sz w:val="28"/>
          <w:sz w:val="28"/>
          <w:szCs w:val="28"/>
          <w:rtl w:val="true"/>
          <w:lang w:bidi="fa-IR"/>
        </w:rPr>
        <w:t>الأخری جبهة وسیاسة العقائدیین المسلمین العرب ورجال سیاسة الإسلام الذین کان</w:t>
      </w:r>
    </w:p>
    <w:p>
      <w:pPr>
        <w:pStyle w:val="BookText"/>
        <w:rPr/>
      </w:pPr>
      <w:r>
        <w:rPr>
          <w:rFonts w:ascii="IRNazanin" w:hAnsi="IRNazanin" w:eastAsia="IRNazanin"/>
          <w:color w:val="111111"/>
          <w:sz w:val="28"/>
          <w:sz w:val="28"/>
          <w:szCs w:val="28"/>
          <w:rtl w:val="true"/>
          <w:lang w:bidi="fa-IR"/>
        </w:rPr>
        <w:t>همهم نشر الدین وإعلاء شأنه لأنهم الجبهة التی تقصدتها جبهة السیاسیین الدنیویین</w:t>
      </w:r>
    </w:p>
    <w:p>
      <w:pPr>
        <w:pStyle w:val="BookText"/>
        <w:rPr/>
      </w:pPr>
      <w:r>
        <w:rPr>
          <w:rFonts w:ascii="IRNazanin" w:hAnsi="IRNazanin" w:eastAsia="IRNazanin"/>
          <w:color w:val="111111"/>
          <w:sz w:val="28"/>
          <w:sz w:val="28"/>
          <w:szCs w:val="28"/>
          <w:rtl w:val="true"/>
          <w:lang w:bidi="fa-IR"/>
        </w:rPr>
        <w:t>وحاربتها ونالت منها وعملت علی تقویضها بکل ما أتیح لها أملا منها فی إطفاء أنوار</w:t>
      </w:r>
    </w:p>
    <w:p>
      <w:pPr>
        <w:pStyle w:val="BookText"/>
        <w:rPr/>
      </w:pPr>
      <w:r>
        <w:rPr>
          <w:rFonts w:ascii="IRNazanin" w:hAnsi="IRNazanin" w:eastAsia="IRNazanin"/>
          <w:color w:val="111111"/>
          <w:sz w:val="28"/>
          <w:sz w:val="28"/>
          <w:szCs w:val="28"/>
          <w:rtl w:val="true"/>
          <w:lang w:bidi="fa-IR"/>
        </w:rPr>
        <w:t>الامامة التی کانت تشع علی الأمة وتلهمها الایمان؛ وقد تکون فکرة محاولة إطفاء</w:t>
      </w:r>
    </w:p>
    <w:p>
      <w:pPr>
        <w:pStyle w:val="BookText"/>
        <w:rPr/>
      </w:pPr>
      <w:r>
        <w:rPr>
          <w:rFonts w:ascii="IRNazanin" w:hAnsi="IRNazanin" w:eastAsia="IRNazanin"/>
          <w:color w:val="111111"/>
          <w:sz w:val="28"/>
          <w:sz w:val="28"/>
          <w:szCs w:val="28"/>
          <w:rtl w:val="true"/>
          <w:lang w:bidi="fa-IR"/>
        </w:rPr>
        <w:t>أنوار الإمامة المعصومة من أشهر ما یعتقده أهلنا نظرا للمحاولات الجادة والخطرة</w:t>
      </w:r>
    </w:p>
    <w:p>
      <w:pPr>
        <w:pStyle w:val="BookText"/>
        <w:rPr/>
      </w:pPr>
      <w:r>
        <w:rPr>
          <w:rFonts w:ascii="IRNazanin" w:hAnsi="IRNazanin" w:eastAsia="IRNazanin"/>
          <w:color w:val="111111"/>
          <w:sz w:val="28"/>
          <w:sz w:val="28"/>
          <w:szCs w:val="28"/>
          <w:rtl w:val="true"/>
          <w:lang w:bidi="fa-IR"/>
        </w:rPr>
        <w:t>التی مورست من أجل تحقیق هذا الهدف عبر التاریخ مع کل أئمة أهل البیت</w:t>
      </w:r>
    </w:p>
    <w:p>
      <w:pPr>
        <w:pStyle w:val="BookText"/>
        <w:rPr/>
      </w:pPr>
      <w:r>
        <w:rPr>
          <w:rFonts w:ascii="IRNazanin" w:hAnsi="IRNazanin" w:eastAsia="IRNazanin"/>
          <w:color w:val="111111"/>
          <w:sz w:val="28"/>
          <w:sz w:val="28"/>
          <w:szCs w:val="28"/>
          <w:rtl w:val="true"/>
          <w:lang w:bidi="fa-IR"/>
        </w:rPr>
        <w:t>المعصومین علیهم السلام، ویکفی أن نعرف أن هذا العمل مورس حتی مع الأئمة المتأخرین</w:t>
      </w:r>
    </w:p>
    <w:p>
      <w:pPr>
        <w:pStyle w:val="BookText"/>
        <w:rPr/>
      </w:pPr>
      <w:r>
        <w:rPr>
          <w:rFonts w:ascii="IRNazanin" w:hAnsi="IRNazanin" w:eastAsia="IRNazanin"/>
          <w:color w:val="111111"/>
          <w:sz w:val="28"/>
          <w:sz w:val="28"/>
          <w:szCs w:val="28"/>
          <w:rtl w:val="true"/>
          <w:lang w:bidi="fa-IR"/>
        </w:rPr>
        <w:t>وصولا إلی الإمامین علی بن محمد الهادی والحسن بن علی العسکری وقد جاء فی</w:t>
      </w:r>
    </w:p>
    <w:p>
      <w:pPr>
        <w:pStyle w:val="BookText"/>
        <w:rPr/>
      </w:pPr>
      <w:r>
        <w:rPr>
          <w:rFonts w:ascii="IRNazanin" w:hAnsi="IRNazanin" w:eastAsia="IRNazanin"/>
          <w:color w:val="111111"/>
          <w:sz w:val="28"/>
          <w:sz w:val="28"/>
          <w:szCs w:val="28"/>
          <w:rtl w:val="true"/>
          <w:lang w:bidi="fa-IR"/>
        </w:rPr>
        <w:t>أصول الکافی عن محمد بن یحیی عن صالح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علیه السلام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فی کل الأمور أرادوا إطفاء نورک والتقصیر بک</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ولأن کتابنا هذا قد تم وضعه للحدیث عن الإمام الحسن علیه السلام بوجه خاص لذا لن</w:t>
      </w:r>
    </w:p>
    <w:p>
      <w:pPr>
        <w:pStyle w:val="BookText"/>
        <w:rPr/>
      </w:pPr>
      <w:r>
        <w:rPr>
          <w:rFonts w:ascii="IRNazanin" w:hAnsi="IRNazanin" w:eastAsia="IRNazanin"/>
          <w:color w:val="111111"/>
          <w:sz w:val="28"/>
          <w:sz w:val="28"/>
          <w:szCs w:val="28"/>
          <w:rtl w:val="true"/>
          <w:lang w:bidi="fa-IR"/>
        </w:rPr>
        <w:t>أتطرق إلی تعامل النبی صلی الله علیه و آله والإمام علی علیه السلام مع السیاسیین وردهم علیهم فما أوردته فی</w:t>
      </w:r>
    </w:p>
    <w:p>
      <w:pPr>
        <w:pStyle w:val="BookText"/>
        <w:rPr/>
      </w:pPr>
      <w:r>
        <w:rPr>
          <w:rFonts w:ascii="IRNazanin" w:hAnsi="IRNazanin" w:eastAsia="IRNazanin"/>
          <w:color w:val="111111"/>
          <w:sz w:val="28"/>
          <w:sz w:val="28"/>
          <w:szCs w:val="28"/>
          <w:rtl w:val="true"/>
          <w:lang w:bidi="fa-IR"/>
        </w:rPr>
        <w:t>القسم الأول من الکتاب یکفی لتوضیح المقاصد، وسأوقف هذا القسم للحدیث عن</w:t>
      </w:r>
    </w:p>
    <w:p>
      <w:pPr>
        <w:pStyle w:val="BookText"/>
        <w:rPr/>
      </w:pPr>
      <w:r>
        <w:rPr>
          <w:rFonts w:ascii="IRNazanin" w:hAnsi="IRNazanin" w:eastAsia="IRNazanin"/>
          <w:color w:val="111111"/>
          <w:sz w:val="28"/>
          <w:sz w:val="28"/>
          <w:szCs w:val="28"/>
          <w:rtl w:val="true"/>
          <w:lang w:bidi="fa-IR"/>
        </w:rPr>
        <w:t>تعامل الإمام الحسن بسیاسته الدینیة مع تلک السیاسة وموقف السیاسة منه ومن</w:t>
      </w:r>
    </w:p>
    <w:p>
      <w:pPr>
        <w:pStyle w:val="BookText"/>
        <w:rPr/>
      </w:pPr>
      <w:r>
        <w:rPr>
          <w:rFonts w:ascii="IRNazanin" w:hAnsi="IRNazanin" w:eastAsia="IRNazanin"/>
          <w:color w:val="111111"/>
          <w:sz w:val="28"/>
          <w:sz w:val="28"/>
          <w:szCs w:val="28"/>
          <w:rtl w:val="true"/>
          <w:lang w:bidi="fa-IR"/>
        </w:rPr>
        <w:t>الإسلام والمسلمین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وقبل الحدیث عن مراحل حیاة الإمام الحسن علیه السلام أود أن أبین أنه من المسلم بشأنه</w:t>
      </w:r>
    </w:p>
    <w:p>
      <w:pPr>
        <w:pStyle w:val="BookText"/>
        <w:rPr/>
      </w:pPr>
      <w:r>
        <w:rPr>
          <w:rFonts w:ascii="IRNazanin" w:hAnsi="IRNazanin" w:eastAsia="IRNazanin"/>
          <w:color w:val="111111"/>
          <w:sz w:val="28"/>
          <w:sz w:val="28"/>
          <w:szCs w:val="28"/>
          <w:rtl w:val="true"/>
          <w:lang w:bidi="fa-IR"/>
        </w:rPr>
        <w:t xml:space="preserve">فی مدرستنا أن أئمة أهل البیت علیهم السلام تمیزوا عن باقی المسلمین بأنهم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نزههم الله سبحانه وتعالی عن الدنس والقذر والرجس بنص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کانوا یعرفون أنفسهم</w:t>
      </w:r>
    </w:p>
    <w:p>
      <w:pPr>
        <w:pStyle w:val="BookText"/>
        <w:rPr/>
      </w:pPr>
      <w:r>
        <w:rPr>
          <w:rFonts w:ascii="IRNazanin" w:hAnsi="IRNazanin" w:eastAsia="IRNazanin"/>
          <w:color w:val="111111"/>
          <w:sz w:val="28"/>
          <w:sz w:val="28"/>
          <w:szCs w:val="28"/>
          <w:rtl w:val="true"/>
          <w:lang w:bidi="fa-IR"/>
        </w:rPr>
        <w:t>حق معرفتها ویعرفون منزلتهم عند الله وعند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یدعون أتباعهم لکی</w:t>
      </w:r>
    </w:p>
    <w:p>
      <w:pPr>
        <w:pStyle w:val="BookText"/>
        <w:rPr/>
      </w:pPr>
      <w:r>
        <w:rPr>
          <w:rFonts w:ascii="IRNazanin" w:hAnsi="IRNazanin" w:eastAsia="IRNazanin"/>
          <w:color w:val="111111"/>
          <w:sz w:val="28"/>
          <w:sz w:val="28"/>
          <w:szCs w:val="28"/>
          <w:rtl w:val="true"/>
          <w:lang w:bidi="fa-IR"/>
        </w:rPr>
        <w:t>یعرفوا أنفسهم أیضا ویمتحنوا ذواتهم، لأن الأئمة موقنون بأن المعرفة مقدمة علی ما</w:t>
      </w:r>
    </w:p>
    <w:p>
      <w:pPr>
        <w:pStyle w:val="BookText"/>
        <w:rPr/>
      </w:pPr>
      <w:r>
        <w:rPr>
          <w:rFonts w:ascii="IRNazanin" w:hAnsi="IRNazanin" w:eastAsia="IRNazanin"/>
          <w:color w:val="111111"/>
          <w:sz w:val="28"/>
          <w:sz w:val="28"/>
          <w:szCs w:val="28"/>
          <w:rtl w:val="true"/>
          <w:lang w:bidi="fa-IR"/>
        </w:rPr>
        <w:t>سواها، والمعرفة هی التی تؤدی إلی معرفة الذات کما فی قول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المعرفة أن یعرف المرء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انفع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فمعرفة الذات هی التی تؤدی إلی معرفة الله سبحانه وتعالی والإیمان به، فالذات أو</w:t>
      </w:r>
    </w:p>
    <w:p>
      <w:pPr>
        <w:pStyle w:val="BookText"/>
        <w:rPr/>
      </w:pPr>
      <w:r>
        <w:rPr>
          <w:rFonts w:ascii="IRNazanin" w:hAnsi="IRNazanin" w:eastAsia="IRNazanin"/>
          <w:color w:val="111111"/>
          <w:sz w:val="28"/>
          <w:sz w:val="28"/>
          <w:szCs w:val="28"/>
          <w:rtl w:val="true"/>
          <w:lang w:bidi="fa-IR"/>
        </w:rPr>
        <w:t xml:space="preserve">النفس هی القیمة العلیا التی جعلها الله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سنریهم ءایتنا فی الافاق و فی انفسهم حتی یتبین لهم أنه الحق</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جعلها آیة لتدل علیه وتهدی إلی الإیمان به، کما فی قول</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ترجمه الإمام علی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الأکبر من ظفر بمعرفة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فالجهل بالنفس یحول بین المرء والإیمان ولذا ثبت</w:t>
      </w:r>
    </w:p>
    <w:p>
      <w:pPr>
        <w:pStyle w:val="BookText"/>
        <w:rPr/>
      </w:pPr>
      <w:r>
        <w:rPr>
          <w:rFonts w:ascii="IRNazanin" w:hAnsi="IRNazanin" w:eastAsia="IRNazanin"/>
          <w:color w:val="111111"/>
          <w:sz w:val="28"/>
          <w:sz w:val="28"/>
          <w:szCs w:val="28"/>
          <w:rtl w:val="true"/>
          <w:lang w:bidi="fa-IR"/>
        </w:rPr>
        <w:t>عن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یجهل نفسه کیف یعرف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إمام من أئمة أهل البیت علیهم السلام و إلا وتجد له عشرات الأقوال التی تحث علی</w:t>
      </w:r>
    </w:p>
    <w:p>
      <w:pPr>
        <w:pStyle w:val="BookText"/>
        <w:rPr/>
      </w:pPr>
      <w:r>
        <w:rPr>
          <w:rFonts w:ascii="IRNazanin" w:hAnsi="IRNazanin" w:eastAsia="IRNazanin"/>
          <w:color w:val="111111"/>
          <w:sz w:val="28"/>
          <w:sz w:val="28"/>
          <w:szCs w:val="28"/>
          <w:rtl w:val="true"/>
          <w:lang w:bidi="fa-IR"/>
        </w:rPr>
        <w:t>معرفة النفس والبحث عنها وکأنها ضالة کأی ضالة عزیزة أخری هدیا بقول وأمیر</w:t>
      </w:r>
    </w:p>
    <w:p>
      <w:pPr>
        <w:pStyle w:val="BookText"/>
        <w:rPr/>
      </w:pPr>
      <w:r>
        <w:rPr>
          <w:rFonts w:ascii="IRNazanin" w:hAnsi="IRNazanin" w:eastAsia="IRNazanin"/>
          <w:color w:val="111111"/>
          <w:sz w:val="28"/>
          <w:sz w:val="28"/>
          <w:szCs w:val="28"/>
          <w:rtl w:val="true"/>
          <w:lang w:bidi="fa-IR"/>
        </w:rPr>
        <w:t>المؤمنین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ینشد ضالته وقد أضل نفسه فلا یطلبها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ومعرفة النفس عمل جلیل إلی أبعد الحدود، فإذا وفق الله</w:t>
      </w:r>
    </w:p>
    <w:p>
      <w:pPr>
        <w:pStyle w:val="BookText"/>
        <w:rPr/>
      </w:pPr>
      <w:r>
        <w:rPr>
          <w:rFonts w:ascii="IRNazanin" w:hAnsi="IRNazanin" w:eastAsia="IRNazanin"/>
          <w:color w:val="111111"/>
          <w:sz w:val="28"/>
          <w:sz w:val="28"/>
          <w:szCs w:val="28"/>
          <w:rtl w:val="true"/>
          <w:lang w:bidi="fa-IR"/>
        </w:rPr>
        <w:t>الإنسان کان لابد وأن یتخن لنفسه هدفاً یتناسب مع جلالة قدره وعلو منزلته فلا یقلد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الحیوانات فی إشباع الملذات واحراف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طریق إلی تحدید الهدف هو</w:t>
      </w:r>
    </w:p>
    <w:p>
      <w:pPr>
        <w:pStyle w:val="BookText"/>
        <w:rPr/>
      </w:pPr>
      <w:r>
        <w:rPr>
          <w:rFonts w:ascii="IRNazanin" w:hAnsi="IRNazanin" w:eastAsia="IRNazanin"/>
          <w:color w:val="111111"/>
          <w:sz w:val="28"/>
          <w:sz w:val="28"/>
          <w:szCs w:val="28"/>
          <w:rtl w:val="true"/>
          <w:lang w:bidi="fa-IR"/>
        </w:rPr>
        <w:t>أن ینظر الإنسان إلی واقعه ویرسم الخطة علی أساس سلیم ویتعرف علی حاجات من</w:t>
      </w:r>
    </w:p>
    <w:p>
      <w:pPr>
        <w:pStyle w:val="BookText"/>
        <w:rPr/>
      </w:pPr>
      <w:r>
        <w:rPr>
          <w:rFonts w:ascii="IRNazanin" w:hAnsi="IRNazanin" w:eastAsia="IRNazanin"/>
          <w:color w:val="111111"/>
          <w:sz w:val="28"/>
          <w:sz w:val="28"/>
          <w:szCs w:val="28"/>
          <w:rtl w:val="true"/>
          <w:lang w:bidi="fa-IR"/>
        </w:rPr>
        <w:t>حوله ویوفق بین واقعه ومطالبه حتی لا یصدم فی أول الطریق أو فی منتصفه فإذا کان</w:t>
      </w:r>
    </w:p>
    <w:p>
      <w:pPr>
        <w:pStyle w:val="BookText"/>
        <w:rPr/>
      </w:pPr>
      <w:r>
        <w:rPr>
          <w:rFonts w:ascii="IRNazanin" w:hAnsi="IRNazanin" w:eastAsia="IRNazanin"/>
          <w:color w:val="111111"/>
          <w:sz w:val="28"/>
          <w:sz w:val="28"/>
          <w:szCs w:val="28"/>
          <w:rtl w:val="true"/>
          <w:lang w:bidi="fa-IR"/>
        </w:rPr>
        <w:t>ساذجاً أو قاصر النظر فوف یغلب علی أمره بل ربما یقف مقهوراً ولا یکمل طریقه،</w:t>
      </w:r>
    </w:p>
    <w:p>
      <w:pPr>
        <w:pStyle w:val="BookText"/>
        <w:rPr/>
      </w:pPr>
      <w:r>
        <w:rPr>
          <w:rFonts w:ascii="IRNazanin" w:hAnsi="IRNazanin" w:eastAsia="IRNazanin"/>
          <w:color w:val="111111"/>
          <w:sz w:val="28"/>
          <w:sz w:val="28"/>
          <w:szCs w:val="28"/>
          <w:rtl w:val="true"/>
          <w:lang w:bidi="fa-IR"/>
        </w:rPr>
        <w:t>وهذا أمر خطیر لا یوصل إلی غایة، وربما یلقی بصاحبه إلی مواطن الزلل ویطرحه فی</w:t>
      </w:r>
    </w:p>
    <w:p>
      <w:pPr>
        <w:pStyle w:val="BookText"/>
        <w:rPr/>
      </w:pPr>
      <w:r>
        <w:rPr>
          <w:rFonts w:ascii="IRNazanin" w:hAnsi="IRNazanin" w:eastAsia="IRNazanin"/>
          <w:color w:val="111111"/>
          <w:sz w:val="28"/>
          <w:sz w:val="28"/>
          <w:szCs w:val="28"/>
          <w:rtl w:val="true"/>
          <w:lang w:bidi="fa-IR"/>
        </w:rPr>
        <w:t>مطارح لایتوقعها</w:t>
      </w:r>
      <w:r>
        <w:rPr>
          <w:rStyle w:val="FootnoteAnchor"/>
          <w:rtl w:val="true"/>
        </w:rPr>
        <w:footnoteReference w:id="535"/>
      </w:r>
    </w:p>
    <w:p>
      <w:pPr>
        <w:pStyle w:val="BookText"/>
        <w:rPr/>
      </w:pPr>
      <w:r>
        <w:rPr>
          <w:rFonts w:ascii="IRNazanin" w:hAnsi="IRNazanin" w:eastAsia="IRNazanin"/>
          <w:color w:val="111111"/>
          <w:sz w:val="28"/>
          <w:sz w:val="28"/>
          <w:szCs w:val="28"/>
          <w:lang w:bidi="fa-IR"/>
        </w:rPr>
        <w:t>١٤٠١٩٨٤۵</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إن حیاة التی تبنی وفق هذه المواصفات لا یمکن إلا أن تکون فی منتهی الرفعة</w:t>
      </w:r>
    </w:p>
    <w:p>
      <w:pPr>
        <w:pStyle w:val="BookText"/>
        <w:rPr/>
      </w:pPr>
      <w:r>
        <w:rPr>
          <w:rFonts w:ascii="IRNazanin" w:hAnsi="IRNazanin" w:eastAsia="IRNazanin"/>
          <w:color w:val="111111"/>
          <w:sz w:val="28"/>
          <w:sz w:val="28"/>
          <w:szCs w:val="28"/>
          <w:rtl w:val="true"/>
          <w:lang w:bidi="fa-IR"/>
        </w:rPr>
        <w:t>والسمو والعظمة، وعملیاً وعلمیاً یمکن تقسیم حیاة الإمام الحسن علیه السلام إلی ثلاث</w:t>
      </w:r>
    </w:p>
    <w:p>
      <w:pPr>
        <w:pStyle w:val="BookText"/>
        <w:rPr/>
      </w:pPr>
      <w:r>
        <w:rPr>
          <w:rFonts w:ascii="IRNazanin" w:hAnsi="IRNazanin" w:eastAsia="IRNazanin"/>
          <w:color w:val="111111"/>
          <w:sz w:val="28"/>
          <w:sz w:val="28"/>
          <w:szCs w:val="28"/>
          <w:rtl w:val="true"/>
          <w:lang w:bidi="fa-IR"/>
        </w:rPr>
        <w:t>مراحل متداخلة،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مرحلة المعصومیة التی امتدت علی طول عمره الشریف منذ ولادته ولحین</w:t>
      </w:r>
    </w:p>
    <w:p>
      <w:pPr>
        <w:pStyle w:val="BookText"/>
        <w:rPr/>
      </w:pPr>
      <w:r>
        <w:rPr>
          <w:rFonts w:ascii="IRNazanin" w:hAnsi="IRNazanin" w:eastAsia="IRNazanin"/>
          <w:color w:val="111111"/>
          <w:sz w:val="28"/>
          <w:sz w:val="28"/>
          <w:szCs w:val="28"/>
          <w:rtl w:val="true"/>
          <w:lang w:bidi="fa-IR"/>
        </w:rPr>
        <w:t>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مرحلة المعصومیة القیادیة التی امتدت علی مدی تسع سنین وأشهر منذ الیوم</w:t>
      </w:r>
    </w:p>
    <w:p>
      <w:pPr>
        <w:pStyle w:val="BookText"/>
        <w:rPr/>
      </w:pPr>
      <w:r>
        <w:rPr>
          <w:rFonts w:ascii="IRNazanin" w:hAnsi="IRNazanin" w:eastAsia="IRNazanin"/>
          <w:color w:val="111111"/>
          <w:sz w:val="28"/>
          <w:sz w:val="28"/>
          <w:szCs w:val="28"/>
          <w:rtl w:val="true"/>
          <w:lang w:bidi="fa-IR"/>
        </w:rPr>
        <w:t>الأول لاستشهاد الإمام علی علیه السلام وتولیه الإمامة نیابة عن أبیه، ولحین استشهاده</w:t>
      </w:r>
    </w:p>
    <w:p>
      <w:pPr>
        <w:pStyle w:val="BookText"/>
        <w:rPr/>
      </w:pPr>
      <w:r>
        <w:rPr>
          <w:rFonts w:ascii="IRNazanin" w:hAnsi="IRNazanin" w:eastAsia="IRNazanin"/>
          <w:color w:val="111111"/>
          <w:sz w:val="28"/>
          <w:sz w:val="28"/>
          <w:szCs w:val="28"/>
          <w:rtl w:val="true"/>
          <w:lang w:bidi="fa-IR"/>
        </w:rPr>
        <w:t>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مرحلة الخلافة والإمامة القائدة المتممة لخلافة علی علیه السلام وامتدت علی مدی</w:t>
      </w:r>
    </w:p>
    <w:p>
      <w:pPr>
        <w:pStyle w:val="BookText"/>
        <w:rPr/>
      </w:pPr>
      <w:r>
        <w:rPr>
          <w:rFonts w:ascii="IRNazanin" w:hAnsi="IRNazanin" w:eastAsia="IRNazanin"/>
          <w:color w:val="111111"/>
          <w:sz w:val="28"/>
          <w:sz w:val="28"/>
          <w:szCs w:val="28"/>
          <w:rtl w:val="true"/>
          <w:lang w:bidi="fa-IR"/>
        </w:rPr>
        <w:t>ستة أشهر وأیام انتهت بالصلح مع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المراحل بمجموعها امتدت علی مدی سع أو تسع وأربعین عاما من الجهاد</w:t>
      </w:r>
    </w:p>
    <w:p>
      <w:pPr>
        <w:pStyle w:val="BookText"/>
        <w:rPr/>
      </w:pPr>
      <w:r>
        <w:rPr>
          <w:rFonts w:ascii="IRNazanin" w:hAnsi="IRNazanin" w:eastAsia="IRNazanin"/>
          <w:color w:val="111111"/>
          <w:sz w:val="28"/>
          <w:sz w:val="28"/>
          <w:szCs w:val="28"/>
          <w:rtl w:val="true"/>
          <w:lang w:bidi="fa-IR"/>
        </w:rPr>
        <w:t>المتواصل المریر، وهی مجمل حیاة الإمام الحسن علیه السلام، ومن المؤکد أن فی کل ساعة بل فی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دقیقة من هذا العمر الزاخر بالعطاء کانت هناک مواقف جهادیة وعبادیة وتعلیمیة</w:t>
      </w:r>
    </w:p>
    <w:p>
      <w:pPr>
        <w:pStyle w:val="BookText"/>
        <w:rPr/>
      </w:pPr>
      <w:r>
        <w:rPr>
          <w:rFonts w:ascii="IRNazanin" w:hAnsi="IRNazanin" w:eastAsia="IRNazanin"/>
          <w:color w:val="111111"/>
          <w:sz w:val="28"/>
          <w:sz w:val="28"/>
          <w:szCs w:val="28"/>
          <w:rtl w:val="true"/>
          <w:lang w:bidi="fa-IR"/>
        </w:rPr>
        <w:t>وإرشادیة وتفقیهیة وتثقیفیة، لکن کم واحد منا یعرف عنها ولو نزراً یسیراً؟ کم واحد</w:t>
      </w:r>
    </w:p>
    <w:p>
      <w:pPr>
        <w:pStyle w:val="BookText"/>
        <w:rPr/>
      </w:pPr>
      <w:r>
        <w:rPr>
          <w:rFonts w:ascii="IRNazanin" w:hAnsi="IRNazanin" w:eastAsia="IRNazanin"/>
          <w:color w:val="111111"/>
          <w:sz w:val="28"/>
          <w:sz w:val="28"/>
          <w:szCs w:val="28"/>
          <w:rtl w:val="true"/>
          <w:lang w:bidi="fa-IR"/>
        </w:rPr>
        <w:t>منا یعرف دور الإمام الحسن فی حیاة جده النبی صلی الله علیه و آله، وفی حیاة أبیه الإمام علی علیه السلام، وفی</w:t>
      </w:r>
    </w:p>
    <w:p>
      <w:pPr>
        <w:pStyle w:val="BookText"/>
        <w:rPr/>
      </w:pPr>
      <w:r>
        <w:rPr>
          <w:rFonts w:ascii="IRNazanin" w:hAnsi="IRNazanin" w:eastAsia="IRNazanin"/>
          <w:color w:val="111111"/>
          <w:sz w:val="28"/>
          <w:sz w:val="28"/>
          <w:szCs w:val="28"/>
          <w:rtl w:val="true"/>
          <w:lang w:bidi="fa-IR"/>
        </w:rPr>
        <w:t>مرحلة جهاده للبغاة، وفی الذین التسع التی قضاها فی المدینة المنورة بعد الصلح؟</w:t>
      </w:r>
    </w:p>
    <w:p>
      <w:pPr>
        <w:pStyle w:val="BookText"/>
        <w:rPr/>
      </w:pPr>
      <w:r>
        <w:rPr>
          <w:rFonts w:ascii="IRNazanin" w:hAnsi="IRNazanin" w:eastAsia="IRNazanin"/>
          <w:color w:val="111111"/>
          <w:sz w:val="28"/>
          <w:sz w:val="28"/>
          <w:szCs w:val="28"/>
          <w:rtl w:val="true"/>
          <w:lang w:bidi="fa-IR"/>
        </w:rPr>
        <w:t>ودونا عن کل تلک المراحل المفعمة بالحراک، کانت مرحلة ما بعد الصلح من</w:t>
      </w:r>
    </w:p>
    <w:p>
      <w:pPr>
        <w:pStyle w:val="BookText"/>
        <w:rPr/>
      </w:pPr>
      <w:r>
        <w:rPr>
          <w:rFonts w:ascii="IRNazanin" w:hAnsi="IRNazanin" w:eastAsia="IRNazanin"/>
          <w:color w:val="111111"/>
          <w:sz w:val="28"/>
          <w:sz w:val="28"/>
          <w:szCs w:val="28"/>
          <w:rtl w:val="true"/>
          <w:lang w:bidi="fa-IR"/>
        </w:rPr>
        <w:t>أکثرها حاجة للدرس والبحث، ولکننا وللاسف الشدید طوینا دونها کشحاً؛ وأشحنا</w:t>
      </w:r>
    </w:p>
    <w:p>
      <w:pPr>
        <w:pStyle w:val="BookText"/>
        <w:rPr/>
      </w:pPr>
      <w:r>
        <w:rPr>
          <w:rFonts w:ascii="IRNazanin" w:hAnsi="IRNazanin" w:eastAsia="IRNazanin"/>
          <w:color w:val="111111"/>
          <w:sz w:val="28"/>
          <w:sz w:val="28"/>
          <w:szCs w:val="28"/>
          <w:rtl w:val="true"/>
          <w:lang w:bidi="fa-IR"/>
        </w:rPr>
        <w:t>بوجهنا عنها، ولا نکاد نذکرها إلا فی حال الاضطرار، هذا إذا کنا نملک عنها شیئاً</w:t>
      </w:r>
    </w:p>
    <w:p>
      <w:pPr>
        <w:pStyle w:val="BookText"/>
        <w:rPr/>
      </w:pPr>
      <w:r>
        <w:rPr>
          <w:rFonts w:ascii="IRNazanin" w:hAnsi="IRNazanin" w:eastAsia="IRNazanin"/>
          <w:color w:val="111111"/>
          <w:sz w:val="28"/>
          <w:sz w:val="28"/>
          <w:szCs w:val="28"/>
          <w:rtl w:val="true"/>
          <w:lang w:bidi="fa-IR"/>
        </w:rPr>
        <w:t>نتحدث عنه، فتحولت إلی مساحة سوداء معتمة، الرؤیا فیها معدومة،وأخبارها مجهولة،</w:t>
      </w:r>
    </w:p>
    <w:p>
      <w:pPr>
        <w:pStyle w:val="BookText"/>
        <w:rPr/>
      </w:pPr>
      <w:r>
        <w:rPr>
          <w:rFonts w:ascii="IRNazanin" w:hAnsi="IRNazanin" w:eastAsia="IRNazanin"/>
          <w:color w:val="111111"/>
          <w:sz w:val="28"/>
          <w:sz w:val="28"/>
          <w:szCs w:val="28"/>
          <w:rtl w:val="true"/>
          <w:lang w:bidi="fa-IR"/>
        </w:rPr>
        <w:t>والحدیث عنها سر من أسرار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خلاف ذلک وجهنا بعضاً یسراً من اهتمامنا إلی مرحلة الخلافة والصلح التی</w:t>
      </w:r>
    </w:p>
    <w:p>
      <w:pPr>
        <w:pStyle w:val="BookText"/>
        <w:rPr/>
      </w:pPr>
      <w:r>
        <w:rPr>
          <w:rFonts w:ascii="IRNazanin" w:hAnsi="IRNazanin" w:eastAsia="IRNazanin"/>
          <w:color w:val="111111"/>
          <w:sz w:val="28"/>
          <w:sz w:val="28"/>
          <w:szCs w:val="28"/>
          <w:rtl w:val="true"/>
          <w:lang w:bidi="fa-IR"/>
        </w:rPr>
        <w:t>کانت بمجموعها أقل من حمل امرأة، فأولیناها بعضا من جهدنا، وقسماً صغیراً من</w:t>
      </w:r>
    </w:p>
    <w:p>
      <w:pPr>
        <w:pStyle w:val="BookText"/>
        <w:rPr/>
      </w:pPr>
      <w:r>
        <w:rPr>
          <w:rFonts w:ascii="IRNazanin" w:hAnsi="IRNazanin" w:eastAsia="IRNazanin"/>
          <w:color w:val="111111"/>
          <w:sz w:val="28"/>
          <w:sz w:val="28"/>
          <w:szCs w:val="28"/>
          <w:rtl w:val="true"/>
          <w:lang w:bidi="fa-IR"/>
        </w:rPr>
        <w:t>نشاطنا، والیسیر من اهتمامنا، فطفت أحداثها علی أحداث کل حیاته الشریفة، وغطت</w:t>
      </w:r>
    </w:p>
    <w:p>
      <w:pPr>
        <w:pStyle w:val="BookText"/>
        <w:rPr/>
      </w:pPr>
      <w:r>
        <w:rPr>
          <w:rFonts w:ascii="IRNazanin" w:hAnsi="IRNazanin" w:eastAsia="IRNazanin"/>
          <w:color w:val="111111"/>
          <w:sz w:val="28"/>
          <w:sz w:val="28"/>
          <w:szCs w:val="28"/>
          <w:rtl w:val="true"/>
          <w:lang w:bidi="fa-IR"/>
        </w:rPr>
        <w:t>روایاتها علی کل مراحل جهاده، والأشد نکایة أن هناک بیننا من نظر إلی هذه المرحلة</w:t>
      </w:r>
    </w:p>
    <w:p>
      <w:pPr>
        <w:pStyle w:val="BookText"/>
        <w:rPr/>
      </w:pPr>
      <w:r>
        <w:rPr>
          <w:rFonts w:ascii="IRNazanin" w:hAnsi="IRNazanin" w:eastAsia="IRNazanin"/>
          <w:color w:val="111111"/>
          <w:sz w:val="28"/>
          <w:sz w:val="28"/>
          <w:szCs w:val="28"/>
          <w:rtl w:val="true"/>
          <w:lang w:bidi="fa-IR"/>
        </w:rPr>
        <w:t>نظرة سلبیة باردة حولت العلاقة بینه وبین الإمام علیه السلام إلی علاقة باردة سالبة؛ وهذا</w:t>
      </w:r>
    </w:p>
    <w:p>
      <w:pPr>
        <w:pStyle w:val="BookText"/>
        <w:rPr/>
      </w:pPr>
      <w:r>
        <w:rPr>
          <w:rFonts w:ascii="IRNazanin" w:hAnsi="IRNazanin" w:eastAsia="IRNazanin"/>
          <w:color w:val="111111"/>
          <w:sz w:val="28"/>
          <w:sz w:val="28"/>
          <w:szCs w:val="28"/>
          <w:rtl w:val="true"/>
          <w:lang w:bidi="fa-IR"/>
        </w:rPr>
        <w:t>أمر خطر یجب تدارکه، لأن أئمة أهل البیت علیهم السلام المعصومین وحدة واحدة متکاملة</w:t>
      </w:r>
    </w:p>
    <w:p>
      <w:pPr>
        <w:pStyle w:val="BookText"/>
        <w:rPr/>
      </w:pPr>
      <w:r>
        <w:rPr>
          <w:rFonts w:ascii="IRNazanin" w:hAnsi="IRNazanin" w:eastAsia="IRNazanin"/>
          <w:color w:val="111111"/>
          <w:sz w:val="28"/>
          <w:sz w:val="28"/>
          <w:szCs w:val="28"/>
          <w:rtl w:val="true"/>
          <w:lang w:bidi="fa-IR"/>
        </w:rPr>
        <w:t>متناقلة تتناقل الأدوار فیما بینهم لتتماهی مع المرحلة التی یعیش فیها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شخصیات الأئمة المعصومین علیهم السلام لیست شخصیات انفرادیة تخصصیة، بل</w:t>
      </w:r>
    </w:p>
    <w:p>
      <w:pPr>
        <w:pStyle w:val="BookText"/>
        <w:rPr/>
      </w:pPr>
      <w:r>
        <w:rPr>
          <w:rFonts w:ascii="IRNazanin" w:hAnsi="IRNazanin" w:eastAsia="IRNazanin"/>
          <w:color w:val="111111"/>
          <w:sz w:val="28"/>
          <w:sz w:val="28"/>
          <w:szCs w:val="28"/>
          <w:rtl w:val="true"/>
          <w:lang w:bidi="fa-IR"/>
        </w:rPr>
        <w:t>هی شخصیات متواصلة مع الرسالة ومحیطها ومع حیاة المجتمع ولیس فیهم من له</w:t>
      </w:r>
    </w:p>
    <w:p>
      <w:pPr>
        <w:pStyle w:val="BookText"/>
        <w:rPr/>
      </w:pPr>
      <w:r>
        <w:rPr>
          <w:rFonts w:ascii="IRNazanin" w:hAnsi="IRNazanin" w:eastAsia="IRNazanin"/>
          <w:color w:val="111111"/>
          <w:sz w:val="28"/>
          <w:sz w:val="28"/>
          <w:szCs w:val="28"/>
          <w:rtl w:val="true"/>
          <w:lang w:bidi="fa-IR"/>
        </w:rPr>
        <w:t>حیاته الخاصة بمفهومها العام، وإلا ففی المفهوم الخاص لهم حیاتهم الخاصة؛ فتزوجوا</w:t>
      </w:r>
    </w:p>
    <w:p>
      <w:pPr>
        <w:pStyle w:val="BookText"/>
        <w:rPr/>
      </w:pPr>
      <w:r>
        <w:rPr>
          <w:rFonts w:ascii="IRNazanin" w:hAnsi="IRNazanin" w:eastAsia="IRNazanin"/>
          <w:color w:val="111111"/>
          <w:sz w:val="28"/>
          <w:sz w:val="28"/>
          <w:szCs w:val="28"/>
          <w:rtl w:val="true"/>
          <w:lang w:bidi="fa-IR"/>
        </w:rPr>
        <w:t>وخلفوا وأکلوا وعاشوا وماتوا، أما حیاتهم العامة فکانت فی تبادل ادوار مستمر مع 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سبقهم من المعصومین مع خصوصیة تحایل المرحلة وتهتم بفرادتها ودرجة الوعی</w:t>
      </w:r>
    </w:p>
    <w:p>
      <w:pPr>
        <w:pStyle w:val="BookText"/>
        <w:rPr/>
      </w:pPr>
      <w:r>
        <w:rPr>
          <w:rFonts w:ascii="IRNazanin" w:hAnsi="IRNazanin" w:eastAsia="IRNazanin"/>
          <w:color w:val="111111"/>
          <w:sz w:val="28"/>
          <w:sz w:val="28"/>
          <w:szCs w:val="28"/>
          <w:rtl w:val="true"/>
          <w:lang w:bidi="fa-IR"/>
        </w:rPr>
        <w:t>الجمعی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مجمل هذه الحیاة القصیرة المفعمة بالأحداث الساخنة کانت السیاسة الدنیویة</w:t>
      </w:r>
    </w:p>
    <w:p>
      <w:pPr>
        <w:pStyle w:val="BookText"/>
        <w:rPr/>
      </w:pPr>
      <w:r>
        <w:rPr>
          <w:rFonts w:ascii="IRNazanin" w:hAnsi="IRNazanin" w:eastAsia="IRNazanin"/>
          <w:color w:val="111111"/>
          <w:sz w:val="28"/>
          <w:sz w:val="28"/>
          <w:szCs w:val="28"/>
          <w:rtl w:val="true"/>
          <w:lang w:bidi="fa-IR"/>
        </w:rPr>
        <w:t>هی سبب لکل النکبات التی وقعت فی حیاة الحسن علیه السلام، بالرغم من أنهم وجدوا من</w:t>
      </w:r>
    </w:p>
    <w:p>
      <w:pPr>
        <w:pStyle w:val="BookText"/>
        <w:rPr/>
      </w:pPr>
      <w:r>
        <w:rPr>
          <w:rFonts w:ascii="IRNazanin" w:hAnsi="IRNazanin" w:eastAsia="IRNazanin"/>
          <w:color w:val="111111"/>
          <w:sz w:val="28"/>
          <w:sz w:val="28"/>
          <w:szCs w:val="28"/>
          <w:rtl w:val="true"/>
          <w:lang w:bidi="fa-IR"/>
        </w:rPr>
        <w:t>یتصدی لهم من قبل، حیث تصدی لهم النبی الأکرم صلی الله علیه و آله منذ الأیام الأولی للبعثة ولغایة</w:t>
      </w:r>
    </w:p>
    <w:p>
      <w:pPr>
        <w:pStyle w:val="BookText"/>
        <w:rPr/>
      </w:pPr>
      <w:r>
        <w:rPr>
          <w:rFonts w:ascii="IRNazanin" w:hAnsi="IRNazanin" w:eastAsia="IRNazanin"/>
          <w:color w:val="111111"/>
          <w:sz w:val="28"/>
          <w:sz w:val="28"/>
          <w:szCs w:val="28"/>
          <w:rtl w:val="true"/>
          <w:lang w:bidi="fa-IR"/>
        </w:rPr>
        <w:t>انتقاله إلی الرفیق الأعلی وبشکل مستمر أمتد إلی أخریات حیاته، بل ولساعات قلیلة</w:t>
      </w:r>
    </w:p>
    <w:p>
      <w:pPr>
        <w:pStyle w:val="BookText"/>
        <w:rPr/>
      </w:pPr>
      <w:r>
        <w:rPr>
          <w:rFonts w:ascii="IRNazanin" w:hAnsi="IRNazanin" w:eastAsia="IRNazanin"/>
          <w:color w:val="111111"/>
          <w:sz w:val="28"/>
          <w:sz w:val="28"/>
          <w:szCs w:val="28"/>
          <w:rtl w:val="true"/>
          <w:lang w:bidi="fa-IR"/>
        </w:rPr>
        <w:t>قبل موته؛ فلما مات قام بدوره الإمام علی علیه السلام الذی تصدی لهم، وکانت له معهم وقائع</w:t>
      </w:r>
    </w:p>
    <w:p>
      <w:pPr>
        <w:pStyle w:val="BookText"/>
        <w:rPr/>
      </w:pPr>
      <w:r>
        <w:rPr>
          <w:rFonts w:ascii="IRNazanin" w:hAnsi="IRNazanin" w:eastAsia="IRNazanin"/>
          <w:color w:val="111111"/>
          <w:sz w:val="28"/>
          <w:sz w:val="28"/>
          <w:szCs w:val="28"/>
          <w:rtl w:val="true"/>
          <w:lang w:bidi="fa-IR"/>
        </w:rPr>
        <w:t>فکریة وجدالیة حواریة ودمویة، فلماا استشهد جاء دور الإمام الحسن علیه السلام لیتصدی</w:t>
      </w:r>
    </w:p>
    <w:p>
      <w:pPr>
        <w:pStyle w:val="BookText"/>
        <w:rPr/>
      </w:pPr>
      <w:r>
        <w:rPr>
          <w:rFonts w:ascii="IRNazanin" w:hAnsi="IRNazanin" w:eastAsia="IRNazanin"/>
          <w:color w:val="111111"/>
          <w:sz w:val="28"/>
          <w:sz w:val="28"/>
          <w:szCs w:val="28"/>
          <w:rtl w:val="true"/>
          <w:lang w:bidi="fa-IR"/>
        </w:rPr>
        <w:t>لکشف السیاسة والسیاسیین الدنیویین، وکان لهذا التصدی منهجه الذی یختلف کثیرا</w:t>
      </w:r>
    </w:p>
    <w:p>
      <w:pPr>
        <w:pStyle w:val="BookText"/>
        <w:rPr/>
      </w:pPr>
      <w:r>
        <w:rPr>
          <w:rFonts w:ascii="IRNazanin" w:hAnsi="IRNazanin" w:eastAsia="IRNazanin"/>
          <w:color w:val="111111"/>
          <w:sz w:val="28"/>
          <w:sz w:val="28"/>
          <w:szCs w:val="28"/>
          <w:rtl w:val="true"/>
          <w:lang w:bidi="fa-IR"/>
        </w:rPr>
        <w:t>عن منهجی النبی صلی الله علیه و آله والوصی علیه السلام نظراً لکون السیاسیون کانوا فی هذه المرحلة الحساسة</w:t>
      </w:r>
    </w:p>
    <w:p>
      <w:pPr>
        <w:pStyle w:val="BookText"/>
        <w:rPr/>
      </w:pPr>
      <w:r>
        <w:rPr>
          <w:rFonts w:ascii="IRNazanin" w:hAnsi="IRNazanin" w:eastAsia="IRNazanin"/>
          <w:color w:val="111111"/>
          <w:sz w:val="28"/>
          <w:sz w:val="28"/>
          <w:szCs w:val="28"/>
          <w:rtl w:val="true"/>
          <w:lang w:bidi="fa-IR"/>
        </w:rPr>
        <w:t>أکثر قوة وخبرة مما کانوا علیه من قبل، وکان الدعم الذی حصل علیه من تصدی لهم</w:t>
      </w:r>
    </w:p>
    <w:p>
      <w:pPr>
        <w:pStyle w:val="BookText"/>
        <w:rPr/>
      </w:pPr>
      <w:r>
        <w:rPr>
          <w:rFonts w:ascii="IRNazanin" w:hAnsi="IRNazanin" w:eastAsia="IRNazanin"/>
          <w:color w:val="111111"/>
          <w:sz w:val="28"/>
          <w:sz w:val="28"/>
          <w:szCs w:val="28"/>
          <w:rtl w:val="true"/>
          <w:lang w:bidi="fa-IR"/>
        </w:rPr>
        <w:t>أقل من الدعم الذی حصل علیه من سبقوه، قضلا عن تغیر الظروف والآلیات التی</w:t>
      </w:r>
    </w:p>
    <w:p>
      <w:pPr>
        <w:pStyle w:val="BookText"/>
        <w:rPr/>
      </w:pPr>
      <w:r>
        <w:rPr>
          <w:rFonts w:ascii="IRNazanin" w:hAnsi="IRNazanin" w:eastAsia="IRNazanin"/>
          <w:color w:val="111111"/>
          <w:sz w:val="28"/>
          <w:sz w:val="28"/>
          <w:szCs w:val="28"/>
          <w:rtl w:val="true"/>
          <w:lang w:bidi="fa-IR"/>
        </w:rPr>
        <w:t>استخدمها السیاسیون، وثبات الآلیات التی انتهجها الدینیون، لیس لأنهم لا یجیدون</w:t>
      </w:r>
    </w:p>
    <w:p>
      <w:pPr>
        <w:pStyle w:val="BookText"/>
        <w:rPr/>
      </w:pPr>
      <w:r>
        <w:rPr>
          <w:rFonts w:ascii="IRNazanin" w:hAnsi="IRNazanin" w:eastAsia="IRNazanin"/>
          <w:color w:val="111111"/>
          <w:sz w:val="28"/>
          <w:sz w:val="28"/>
          <w:szCs w:val="28"/>
          <w:rtl w:val="true"/>
          <w:lang w:bidi="fa-IR"/>
        </w:rPr>
        <w:t>فن السیاسة وإنما لکونهم ملزمین ومأمورین بأداء ما حملوه؛ مع علمهم بنتائج ما یدور</w:t>
      </w:r>
    </w:p>
    <w:p>
      <w:pPr>
        <w:pStyle w:val="BookText"/>
        <w:rPr/>
      </w:pPr>
      <w:r>
        <w:rPr>
          <w:rFonts w:ascii="IRNazanin" w:hAnsi="IRNazanin" w:eastAsia="IRNazanin"/>
          <w:color w:val="111111"/>
          <w:sz w:val="28"/>
          <w:sz w:val="28"/>
          <w:szCs w:val="28"/>
          <w:rtl w:val="true"/>
          <w:lang w:bidi="fa-IR"/>
        </w:rPr>
        <w:t>حتی قبل أن تقع وقائعه، والشواهد علی ذلک کثیرة لا تحصی، قد یکون علم المستقبلیة</w:t>
      </w:r>
    </w:p>
    <w:p>
      <w:pPr>
        <w:pStyle w:val="BookText"/>
        <w:rPr/>
      </w:pPr>
      <w:r>
        <w:rPr>
          <w:rFonts w:ascii="IRNazanin" w:hAnsi="IRNazanin" w:eastAsia="IRNazanin"/>
          <w:color w:val="111111"/>
          <w:sz w:val="28"/>
          <w:sz w:val="28"/>
          <w:szCs w:val="28"/>
          <w:rtl w:val="true"/>
          <w:lang w:bidi="fa-IR"/>
        </w:rPr>
        <w:t>من أهمها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w:t>
      </w:r>
      <w:bookmarkStart w:id="249" w:name="pg3168_13646"/>
    </w:p>
    <w:p>
      <w:pPr>
        <w:pStyle w:val="Heading4"/>
        <w:numPr>
          <w:ilvl w:val="3"/>
          <w:numId w:val="1"/>
        </w:numPr>
        <w:rPr/>
      </w:pPr>
      <w:bookmarkStart w:id="250" w:name="__RefHeading___Toc1475373_2749589250"/>
      <w:bookmarkStart w:id="251" w:name="_Toc88"/>
      <w:bookmarkEnd w:id="249"/>
      <w:bookmarkEnd w:id="250"/>
      <w:r>
        <w:rPr>
          <w:rtl w:val="true"/>
        </w:rPr>
        <w:t>المستقبلیة</w:t>
      </w:r>
      <w:bookmarkEnd w:id="251"/>
    </w:p>
    <w:p>
      <w:pPr>
        <w:pStyle w:val="BookText"/>
        <w:rPr/>
      </w:pPr>
      <w:r>
        <w:rPr>
          <w:rFonts w:ascii="IRNazanin" w:hAnsi="IRNazanin" w:eastAsia="IRNazanin"/>
          <w:color w:val="111111"/>
          <w:sz w:val="28"/>
          <w:sz w:val="28"/>
          <w:szCs w:val="28"/>
          <w:rtl w:val="true"/>
          <w:lang w:bidi="fa-IR"/>
        </w:rPr>
        <w:t>وکما بدأنا کتابنا بالحدیث عن العصبیة ودورها فی دعم السیاسیین بوصفها واحدة</w:t>
      </w:r>
    </w:p>
    <w:p>
      <w:pPr>
        <w:pStyle w:val="BookText"/>
        <w:rPr/>
      </w:pPr>
      <w:r>
        <w:rPr>
          <w:rFonts w:ascii="IRNazanin" w:hAnsi="IRNazanin" w:eastAsia="IRNazanin"/>
          <w:color w:val="111111"/>
          <w:sz w:val="28"/>
          <w:sz w:val="28"/>
          <w:szCs w:val="28"/>
          <w:rtl w:val="true"/>
          <w:lang w:bidi="fa-IR"/>
        </w:rPr>
        <w:t>من آلیات عملهم المهمة جداً، سنبدأ خواتیمه بهذا المبحث الخاص بالمستقبلیة والغیبیات</w:t>
      </w:r>
    </w:p>
    <w:p>
      <w:pPr>
        <w:pStyle w:val="BookText"/>
        <w:rPr/>
      </w:pPr>
      <w:r>
        <w:rPr>
          <w:rFonts w:ascii="IRNazanin" w:hAnsi="IRNazanin" w:eastAsia="IRNazanin"/>
          <w:color w:val="111111"/>
          <w:sz w:val="28"/>
          <w:sz w:val="28"/>
          <w:szCs w:val="28"/>
          <w:rtl w:val="true"/>
          <w:lang w:bidi="fa-IR"/>
        </w:rPr>
        <w:t>التی امتاز رسول الله وأئمة أهل البیت علیهم السلام بالحدیث عنها والتعامل معها، بکل ما</w:t>
      </w:r>
    </w:p>
    <w:p>
      <w:pPr>
        <w:pStyle w:val="BookText"/>
        <w:rPr/>
      </w:pPr>
      <w:r>
        <w:rPr>
          <w:rFonts w:ascii="IRNazanin" w:hAnsi="IRNazanin" w:eastAsia="IRNazanin"/>
          <w:color w:val="111111"/>
          <w:sz w:val="28"/>
          <w:sz w:val="28"/>
          <w:szCs w:val="28"/>
          <w:rtl w:val="true"/>
          <w:lang w:bidi="fa-IR"/>
        </w:rPr>
        <w:t>تمثله من تقید بالتعالیم والتزام بالمنهج وسیر وفق الخطة التی رسمها الله للکون باعتبار</w:t>
      </w:r>
    </w:p>
    <w:p>
      <w:pPr>
        <w:pStyle w:val="BookText"/>
        <w:rPr/>
      </w:pPr>
      <w:r>
        <w:rPr>
          <w:rFonts w:ascii="IRNazanin" w:hAnsi="IRNazanin" w:eastAsia="IRNazanin"/>
          <w:color w:val="111111"/>
          <w:sz w:val="28"/>
          <w:sz w:val="28"/>
          <w:szCs w:val="28"/>
          <w:rtl w:val="true"/>
          <w:lang w:bidi="fa-IR"/>
        </w:rPr>
        <w:t>أن علوم المستقبلیة تقف قبالة نعرة العصبیة المنفتحة علی کل ما یمکن أن یحقق الغلبة؛</w:t>
      </w:r>
    </w:p>
    <w:p>
      <w:pPr>
        <w:pStyle w:val="BookText"/>
        <w:rPr/>
      </w:pPr>
      <w:r>
        <w:rPr>
          <w:rFonts w:ascii="IRNazanin" w:hAnsi="IRNazanin" w:eastAsia="IRNazanin"/>
          <w:color w:val="111111"/>
          <w:sz w:val="28"/>
          <w:sz w:val="28"/>
          <w:szCs w:val="28"/>
          <w:rtl w:val="true"/>
          <w:lang w:bidi="fa-IR"/>
        </w:rPr>
        <w:t>والتی رفعت السیاسیین إلی کراسی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المستقبلیة؟</w:t>
      </w:r>
    </w:p>
    <w:p>
      <w:pPr>
        <w:pStyle w:val="BookText"/>
        <w:rPr/>
      </w:pPr>
      <w:r>
        <w:rPr>
          <w:rFonts w:ascii="IRNazanin" w:hAnsi="IRNazanin" w:eastAsia="IRNazanin"/>
          <w:color w:val="111111"/>
          <w:sz w:val="28"/>
          <w:sz w:val="28"/>
          <w:szCs w:val="28"/>
          <w:rtl w:val="true"/>
          <w:lang w:bidi="fa-IR"/>
        </w:rPr>
        <w:t>واقعا لا یوجد بلد متطور معاصر إلا وتجد فیه مراکز حکومیة</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المستقبلیة والاستراتیجیة، وغیرها</w:t>
      </w:r>
    </w:p>
    <w:p>
      <w:pPr>
        <w:pStyle w:val="BookText"/>
        <w:rPr/>
      </w:pPr>
      <w:r>
        <w:rPr>
          <w:rFonts w:ascii="IRNazanin" w:hAnsi="IRNazanin" w:eastAsia="IRNazanin"/>
          <w:color w:val="111111"/>
          <w:sz w:val="28"/>
          <w:sz w:val="28"/>
          <w:szCs w:val="28"/>
          <w:rtl w:val="true"/>
          <w:lang w:bidi="fa-IR"/>
        </w:rPr>
        <w:t>وأهلیة لدراسة</w:t>
      </w:r>
    </w:p>
    <w:p>
      <w:pPr>
        <w:pStyle w:val="BookText"/>
        <w:rPr/>
      </w:pPr>
      <w:r>
        <w:rPr>
          <w:rFonts w:ascii="IRNazanin" w:hAnsi="IRNazanin" w:eastAsia="IRNazanin"/>
          <w:color w:val="111111"/>
          <w:sz w:val="28"/>
          <w:sz w:val="28"/>
          <w:szCs w:val="28"/>
          <w:rtl w:val="true"/>
          <w:lang w:bidi="fa-IR"/>
        </w:rPr>
        <w:t>القضایا الإستراتیجیة المتصلة عادة بالمتغیرات العالمیة وانعکاساتها المحلیة والاقلیمیة</w:t>
      </w:r>
    </w:p>
    <w:p>
      <w:pPr>
        <w:pStyle w:val="BookText"/>
        <w:rPr/>
      </w:pPr>
      <w:r>
        <w:rPr>
          <w:rFonts w:ascii="IRNazanin" w:hAnsi="IRNazanin" w:eastAsia="IRNazanin"/>
          <w:color w:val="111111"/>
          <w:sz w:val="28"/>
          <w:sz w:val="28"/>
          <w:szCs w:val="28"/>
          <w:rtl w:val="true"/>
          <w:lang w:bidi="fa-IR"/>
        </w:rPr>
        <w:t>والدولیة، نظراً لترابط المصالح واشتراک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حالة عدم الاستقرار التی یعیشها العالم الیوم لا تفتح مجالاً رحباً أمام الباحثین</w:t>
      </w:r>
    </w:p>
    <w:p>
      <w:pPr>
        <w:pStyle w:val="BookText"/>
        <w:rPr/>
      </w:pPr>
      <w:r>
        <w:rPr>
          <w:rFonts w:ascii="IRNazanin" w:hAnsi="IRNazanin" w:eastAsia="IRNazanin"/>
          <w:color w:val="111111"/>
          <w:sz w:val="28"/>
          <w:sz w:val="28"/>
          <w:szCs w:val="28"/>
          <w:rtl w:val="true"/>
          <w:lang w:bidi="fa-IR"/>
        </w:rPr>
        <w:t>عن الأمن والسلم والذین یأملون عیش حیاة رغیدة للبحث عن حلمهم، وبالتأکید کان</w:t>
      </w:r>
    </w:p>
    <w:p>
      <w:pPr>
        <w:pStyle w:val="BookText"/>
        <w:rPr/>
      </w:pPr>
      <w:r>
        <w:rPr>
          <w:rFonts w:ascii="IRNazanin" w:hAnsi="IRNazanin" w:eastAsia="IRNazanin"/>
          <w:color w:val="111111"/>
          <w:sz w:val="28"/>
          <w:sz w:val="28"/>
          <w:szCs w:val="28"/>
          <w:rtl w:val="true"/>
          <w:lang w:bidi="fa-IR"/>
        </w:rPr>
        <w:t>الانسان السابق یعیش نفس الارهاصات ویشعر بنفس الخوف من المستقبل؛ ولذا کان</w:t>
      </w:r>
    </w:p>
    <w:p>
      <w:pPr>
        <w:pStyle w:val="BookText"/>
        <w:rPr/>
      </w:pPr>
      <w:r>
        <w:rPr>
          <w:rFonts w:ascii="IRNazanin" w:hAnsi="IRNazanin" w:eastAsia="IRNazanin"/>
          <w:color w:val="111111"/>
          <w:sz w:val="28"/>
          <w:sz w:val="28"/>
          <w:szCs w:val="28"/>
          <w:rtl w:val="true"/>
          <w:lang w:bidi="fa-IR"/>
        </w:rPr>
        <w:t>الإنسان ولا یزال یتمنی لو کان یعلم شیئا عن غیب المستقبل الذی ینتظره لکی یرتب</w:t>
      </w:r>
    </w:p>
    <w:p>
      <w:pPr>
        <w:pStyle w:val="BookText"/>
        <w:rPr/>
      </w:pPr>
      <w:r>
        <w:rPr>
          <w:rFonts w:ascii="IRNazanin" w:hAnsi="IRNazanin" w:eastAsia="IRNazanin"/>
          <w:color w:val="111111"/>
          <w:sz w:val="28"/>
          <w:sz w:val="28"/>
          <w:szCs w:val="28"/>
          <w:rtl w:val="true"/>
          <w:lang w:bidi="fa-IR"/>
        </w:rPr>
        <w:t>أولویات حیاته تبعاً لذلک، وربما لهذا السبب کثرت حالات ظهور المتنبئین بالمستقبل</w:t>
      </w:r>
    </w:p>
    <w:p>
      <w:pPr>
        <w:pStyle w:val="BookText"/>
        <w:rPr/>
      </w:pPr>
      <w:r>
        <w:rPr>
          <w:rFonts w:ascii="IRNazanin" w:hAnsi="IRNazanin" w:eastAsia="IRNazanin"/>
          <w:color w:val="111111"/>
          <w:sz w:val="28"/>
          <w:sz w:val="28"/>
          <w:szCs w:val="28"/>
          <w:rtl w:val="true"/>
          <w:lang w:bidi="fa-IR"/>
        </w:rPr>
        <w:t>والفلکیین عبر التاریخ؛ لأن هناک دائماً من یرغب وبشدة بمعرفة الأسرار التی یمکن أن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یجلیها المتنبئون له، بسبب حالة القلق والغموض التی یمثلها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نلحظ أنه خلال حقبة الثمانینات والتسعینات من القرن الماضی تطور علم</w:t>
      </w:r>
    </w:p>
    <w:p>
      <w:pPr>
        <w:pStyle w:val="BookText"/>
        <w:rPr/>
      </w:pPr>
      <w:r>
        <w:rPr>
          <w:rFonts w:ascii="IRNazanin" w:hAnsi="IRNazanin" w:eastAsia="IRNazanin"/>
          <w:color w:val="111111"/>
          <w:sz w:val="28"/>
          <w:sz w:val="28"/>
          <w:szCs w:val="28"/>
          <w:rtl w:val="true"/>
          <w:lang w:bidi="fa-IR"/>
        </w:rPr>
        <w:t xml:space="preserve">دراسات المستقبل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الباراسیکولوجی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لیشمل مواضیع محددة المحتوی وجدولاً زمنیاً</w:t>
      </w:r>
    </w:p>
    <w:p>
      <w:pPr>
        <w:pStyle w:val="BookText"/>
        <w:rPr/>
      </w:pPr>
      <w:r>
        <w:rPr>
          <w:rFonts w:ascii="IRNazanin" w:hAnsi="IRNazanin" w:eastAsia="IRNazanin"/>
          <w:color w:val="111111"/>
          <w:sz w:val="28"/>
          <w:sz w:val="28"/>
          <w:szCs w:val="28"/>
          <w:rtl w:val="true"/>
          <w:lang w:bidi="fa-IR"/>
        </w:rPr>
        <w:t>للعمل ومنهجاً علمیاً تجتمع سویة لتتحدث مع عالم الیوم، الذی یتسم بتغییر متسارع</w:t>
      </w:r>
    </w:p>
    <w:p>
      <w:pPr>
        <w:pStyle w:val="BookText"/>
        <w:rPr/>
      </w:pPr>
      <w:r>
        <w:rPr>
          <w:rFonts w:ascii="IRNazanin" w:hAnsi="IRNazanin" w:eastAsia="IRNazanin"/>
          <w:color w:val="111111"/>
          <w:sz w:val="28"/>
          <w:sz w:val="28"/>
          <w:szCs w:val="28"/>
          <w:rtl w:val="true"/>
          <w:lang w:bidi="fa-IR"/>
        </w:rPr>
        <w:t>بات المستقبل معه أقرب مما یتصورون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المستقبل یشیر عادة إلی أن القادم ممکن تصوره من خلال مثال یوضح</w:t>
      </w:r>
    </w:p>
    <w:p>
      <w:pPr>
        <w:pStyle w:val="BookText"/>
        <w:rPr/>
      </w:pPr>
      <w:r>
        <w:rPr>
          <w:rFonts w:ascii="IRNazanin" w:hAnsi="IRNazanin" w:eastAsia="IRNazanin"/>
          <w:color w:val="111111"/>
          <w:sz w:val="28"/>
          <w:sz w:val="28"/>
          <w:szCs w:val="28"/>
          <w:rtl w:val="true"/>
          <w:lang w:bidi="fa-IR"/>
        </w:rPr>
        <w:t>العلاقات والتشابکات لثلاثیة خالدة تتکون أضلاعها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الماضی والحاضر والمستقبل،</w:t>
      </w:r>
    </w:p>
    <w:p>
      <w:pPr>
        <w:pStyle w:val="BookText"/>
        <w:rPr/>
      </w:pPr>
      <w:r>
        <w:rPr>
          <w:rFonts w:ascii="IRNazanin" w:hAnsi="IRNazanin" w:eastAsia="IRNazanin"/>
          <w:color w:val="111111"/>
          <w:sz w:val="28"/>
          <w:sz w:val="28"/>
          <w:szCs w:val="28"/>
          <w:rtl w:val="true"/>
          <w:lang w:bidi="fa-IR"/>
        </w:rPr>
        <w:t>ویبحث کذلک عن العلاقة بین أضلاع هذه الثلاثیة، فالمستقبل یرسمه الحاضر والحاضر</w:t>
      </w:r>
    </w:p>
    <w:p>
      <w:pPr>
        <w:pStyle w:val="BookText"/>
        <w:rPr/>
      </w:pPr>
      <w:r>
        <w:rPr>
          <w:rFonts w:ascii="IRNazanin" w:hAnsi="IRNazanin" w:eastAsia="IRNazanin"/>
          <w:color w:val="111111"/>
          <w:sz w:val="28"/>
          <w:sz w:val="28"/>
          <w:szCs w:val="28"/>
          <w:rtl w:val="true"/>
          <w:lang w:bidi="fa-IR"/>
        </w:rPr>
        <w:t>نفسه کان مستقبل الماضی، ومعنی هذا أن علم المستقبلیات أو الدراسات المستقبلیة</w:t>
      </w:r>
    </w:p>
    <w:p>
      <w:pPr>
        <w:pStyle w:val="BookText"/>
        <w:rPr/>
      </w:pPr>
      <w:r>
        <w:rPr>
          <w:rFonts w:ascii="IRNazanin" w:hAnsi="IRNazanin" w:eastAsia="IRNazanin"/>
          <w:color w:val="111111"/>
          <w:sz w:val="28"/>
          <w:sz w:val="28"/>
          <w:szCs w:val="28"/>
          <w:rtl w:val="true"/>
          <w:lang w:bidi="fa-IR"/>
        </w:rPr>
        <w:t>هو علم یختص بالمحتمل والممکن من المستقبل، من خلال السیناریو الذی یقترحه</w:t>
      </w:r>
    </w:p>
    <w:p>
      <w:pPr>
        <w:pStyle w:val="BookText"/>
        <w:rPr/>
      </w:pPr>
      <w:r>
        <w:rPr>
          <w:rFonts w:ascii="IRNazanin" w:hAnsi="IRNazanin" w:eastAsia="IRNazanin"/>
          <w:color w:val="111111"/>
          <w:sz w:val="28"/>
          <w:sz w:val="28"/>
          <w:szCs w:val="28"/>
          <w:rtl w:val="true"/>
          <w:lang w:bidi="fa-IR"/>
        </w:rPr>
        <w:t>المتخصصون بهذا العلم، وبجانب الآشیاء التی هی قلیلة الاحتمال ولکنها ذات تأثیر</w:t>
      </w:r>
    </w:p>
    <w:p>
      <w:pPr>
        <w:pStyle w:val="BookText"/>
        <w:rPr/>
      </w:pPr>
      <w:r>
        <w:rPr>
          <w:rFonts w:ascii="IRNazanin" w:hAnsi="IRNazanin" w:eastAsia="IRNazanin"/>
          <w:color w:val="111111"/>
          <w:sz w:val="28"/>
          <w:sz w:val="28"/>
          <w:szCs w:val="28"/>
          <w:rtl w:val="true"/>
          <w:lang w:bidi="fa-IR"/>
        </w:rPr>
        <w:t>کبیر، فإنه دائما ما تتواجد احتمالیة کبیرة یجب عدم الاستهانة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المتخصصون فی الدراسات المستقبلیة أن من أهم نتاج العلم الحدیث هو</w:t>
      </w:r>
    </w:p>
    <w:p>
      <w:pPr>
        <w:pStyle w:val="BookText"/>
        <w:rPr/>
      </w:pPr>
      <w:r>
        <w:rPr>
          <w:rFonts w:ascii="IRNazanin" w:hAnsi="IRNazanin" w:eastAsia="IRNazanin"/>
          <w:color w:val="111111"/>
          <w:sz w:val="28"/>
          <w:sz w:val="28"/>
          <w:szCs w:val="28"/>
          <w:rtl w:val="true"/>
          <w:lang w:bidi="fa-IR"/>
        </w:rPr>
        <w:t>السیناریو المستقبلی الذی یقوم أساسا علی دراسة الجدوی، وهذا یعنی السیطرة علی</w:t>
      </w:r>
    </w:p>
    <w:p>
      <w:pPr>
        <w:pStyle w:val="BookText"/>
        <w:rPr/>
      </w:pPr>
      <w:r>
        <w:rPr>
          <w:rFonts w:ascii="IRNazanin" w:hAnsi="IRNazanin" w:eastAsia="IRNazanin"/>
          <w:color w:val="111111"/>
          <w:sz w:val="28"/>
          <w:sz w:val="28"/>
          <w:szCs w:val="28"/>
          <w:rtl w:val="true"/>
          <w:lang w:bidi="fa-IR"/>
        </w:rPr>
        <w:t>الخطة، إمکانیة استمراریتها، الوفاء بالتزاماتها المادیة، توفر القیادة التقنیة والتغلب علی</w:t>
      </w:r>
    </w:p>
    <w:p>
      <w:pPr>
        <w:pStyle w:val="BookText"/>
        <w:rPr/>
      </w:pPr>
      <w:r>
        <w:rPr>
          <w:rFonts w:ascii="IRNazanin" w:hAnsi="IRNazanin" w:eastAsia="IRNazanin"/>
          <w:color w:val="111111"/>
          <w:sz w:val="28"/>
          <w:sz w:val="28"/>
          <w:szCs w:val="28"/>
          <w:rtl w:val="true"/>
          <w:lang w:bidi="fa-IR"/>
        </w:rPr>
        <w:t>العقبات الخارجیة التی قد توقف السیناریو فی إحدی مراحله، وفی نهایة المطاف فوائد</w:t>
      </w:r>
    </w:p>
    <w:p>
      <w:pPr>
        <w:pStyle w:val="BookText"/>
        <w:rPr/>
      </w:pPr>
      <w:r>
        <w:rPr>
          <w:rFonts w:ascii="IRNazanin" w:hAnsi="IRNazanin" w:eastAsia="IRNazanin"/>
          <w:color w:val="111111"/>
          <w:sz w:val="28"/>
          <w:sz w:val="28"/>
          <w:szCs w:val="28"/>
          <w:rtl w:val="true"/>
          <w:lang w:bidi="fa-IR"/>
        </w:rPr>
        <w:t>السیناریو، وإذا ما کان من المجدی أن یتم إیقافه أو استمرار العمل به، رفع مستوی</w:t>
      </w:r>
    </w:p>
    <w:p>
      <w:pPr>
        <w:pStyle w:val="BookText"/>
        <w:rPr/>
      </w:pPr>
      <w:r>
        <w:rPr>
          <w:rFonts w:ascii="IRNazanin" w:hAnsi="IRNazanin" w:eastAsia="IRNazanin"/>
          <w:color w:val="111111"/>
          <w:sz w:val="28"/>
          <w:sz w:val="28"/>
          <w:szCs w:val="28"/>
          <w:rtl w:val="true"/>
          <w:lang w:bidi="fa-IR"/>
        </w:rPr>
        <w:t>التطور العلمی فی المجال قید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أن السیناریو یعتمد علی منظومة</w:t>
      </w:r>
    </w:p>
    <w:p>
      <w:pPr>
        <w:pStyle w:val="BookText"/>
        <w:rPr/>
      </w:pPr>
      <w:r>
        <w:rPr>
          <w:rFonts w:ascii="IRNazanin" w:hAnsi="IRNazanin" w:eastAsia="IRNazanin"/>
          <w:color w:val="111111"/>
          <w:sz w:val="28"/>
          <w:sz w:val="28"/>
          <w:szCs w:val="28"/>
          <w:rtl w:val="true"/>
          <w:lang w:bidi="fa-IR"/>
        </w:rPr>
        <w:t>البیانات المبرمجة والمخزنة والتی یتم تحدیثها باستمرار وفقا للتغیرات فی جمیع المیادین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عالم الیوم جاءت الخطط الخمسیة الوطنیة التی توضع لرسم ملامح السنوات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الخمس القادمة للبلد، مع رصد الاحتیاجات المالیة المتوقعة والبنیة التی یراد إنشاؤها</w:t>
      </w:r>
    </w:p>
    <w:p>
      <w:pPr>
        <w:pStyle w:val="BookText"/>
        <w:rPr/>
      </w:pPr>
      <w:r>
        <w:rPr>
          <w:rFonts w:ascii="IRNazanin" w:hAnsi="IRNazanin" w:eastAsia="IRNazanin"/>
          <w:color w:val="111111"/>
          <w:sz w:val="28"/>
          <w:sz w:val="28"/>
          <w:szCs w:val="28"/>
          <w:rtl w:val="true"/>
          <w:lang w:bidi="fa-IR"/>
        </w:rPr>
        <w:t>کمؤشر علی نجاح هذا العلم فی مسعاه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حدد الدکتور محسن عبد الحمید الهدف من المستقبلیة الإسلامیة التی مارسها</w:t>
      </w:r>
    </w:p>
    <w:p>
      <w:pPr>
        <w:pStyle w:val="BookText"/>
        <w:rPr/>
      </w:pPr>
      <w:r>
        <w:rPr>
          <w:rFonts w:ascii="IRNazanin" w:hAnsi="IRNazanin" w:eastAsia="IRNazanin"/>
          <w:color w:val="111111"/>
          <w:sz w:val="28"/>
          <w:sz w:val="28"/>
          <w:szCs w:val="28"/>
          <w:rtl w:val="true"/>
          <w:lang w:bidi="fa-IR"/>
        </w:rPr>
        <w:t>النبی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ألا یضل الإنسان فی عوالم الغیب وضع الله تعالی فی کتابه</w:t>
      </w:r>
    </w:p>
    <w:p>
      <w:pPr>
        <w:pStyle w:val="BookText"/>
        <w:rPr/>
      </w:pPr>
      <w:r>
        <w:rPr>
          <w:rFonts w:ascii="IRNazanin" w:hAnsi="IRNazanin" w:eastAsia="IRNazanin"/>
          <w:color w:val="111111"/>
          <w:sz w:val="28"/>
          <w:sz w:val="28"/>
          <w:szCs w:val="28"/>
          <w:rtl w:val="true"/>
          <w:lang w:bidi="fa-IR"/>
        </w:rPr>
        <w:t>الکریم الحقائق النهائیة التی یحتاجها، کی لا یتعب نفسه وفکره فی هذا المجال، دون</w:t>
      </w:r>
    </w:p>
    <w:p>
      <w:pPr>
        <w:pStyle w:val="BookText"/>
        <w:rPr/>
      </w:pPr>
      <w:r>
        <w:rPr>
          <w:rFonts w:ascii="IRNazanin" w:hAnsi="IRNazanin" w:eastAsia="IRNazanin"/>
          <w:color w:val="111111"/>
          <w:sz w:val="28"/>
          <w:sz w:val="28"/>
          <w:szCs w:val="28"/>
          <w:rtl w:val="true"/>
          <w:lang w:bidi="fa-IR"/>
        </w:rPr>
        <w:t>جنی أیة ثمرة، لیتفرغ إلی التفاعل مع الأرض والاستفادة من الزمن، لإنجاح عملیة</w:t>
      </w:r>
    </w:p>
    <w:p>
      <w:pPr>
        <w:pStyle w:val="BookText"/>
        <w:rPr/>
      </w:pPr>
      <w:r>
        <w:rPr>
          <w:rFonts w:ascii="IRNazanin" w:hAnsi="IRNazanin" w:eastAsia="IRNazanin"/>
          <w:color w:val="111111"/>
          <w:sz w:val="28"/>
          <w:sz w:val="28"/>
          <w:szCs w:val="28"/>
          <w:rtl w:val="true"/>
          <w:lang w:bidi="fa-IR"/>
        </w:rPr>
        <w:t>الخلافة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هذا المبدأ، فإن علی الإنسان فی إطار الحقائق الإلهیة</w:t>
      </w:r>
    </w:p>
    <w:p>
      <w:pPr>
        <w:pStyle w:val="BookText"/>
        <w:rPr/>
      </w:pPr>
      <w:r>
        <w:rPr>
          <w:rFonts w:ascii="IRNazanin" w:hAnsi="IRNazanin" w:eastAsia="IRNazanin"/>
          <w:color w:val="111111"/>
          <w:sz w:val="28"/>
          <w:sz w:val="28"/>
          <w:szCs w:val="28"/>
          <w:rtl w:val="true"/>
          <w:lang w:bidi="fa-IR"/>
        </w:rPr>
        <w:t>التی وضعت أمامه أن یسلم بالتفصیلات الغیبیة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طالما آمن بإله خیالاته المادیة فی</w:t>
      </w:r>
    </w:p>
    <w:p>
      <w:pPr>
        <w:pStyle w:val="BookText"/>
        <w:rPr/>
      </w:pPr>
      <w:r>
        <w:rPr>
          <w:rFonts w:ascii="IRNazanin" w:hAnsi="IRNazanin" w:eastAsia="IRNazanin"/>
          <w:color w:val="111111"/>
          <w:sz w:val="28"/>
          <w:sz w:val="28"/>
          <w:szCs w:val="28"/>
          <w:rtl w:val="true"/>
          <w:lang w:bidi="fa-IR"/>
        </w:rPr>
        <w:t>محاولة تصور ماهیة الإله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فلقد دعاه الخالق سبحانه وتعالی إلی الإیمان</w:t>
      </w:r>
    </w:p>
    <w:p>
      <w:pPr>
        <w:pStyle w:val="BookText"/>
        <w:rPr/>
      </w:pPr>
      <w:r>
        <w:rPr>
          <w:rFonts w:ascii="IRNazanin" w:hAnsi="IRNazanin" w:eastAsia="IRNazanin"/>
          <w:color w:val="111111"/>
          <w:sz w:val="28"/>
          <w:sz w:val="28"/>
          <w:szCs w:val="28"/>
          <w:rtl w:val="true"/>
          <w:lang w:bidi="fa-IR"/>
        </w:rPr>
        <w:t>بالغیب وجعل ذلک من أمارات صدق یقینه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یومنون بالغیب و یقیمون الصلاة و مما رزقنهم ینفقون</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ثم بین له أن أی تحرک خیالی للعقل فی غیر ما کلف به لا یکون مجدیاً</w:t>
      </w:r>
    </w:p>
    <w:p>
      <w:pPr>
        <w:pStyle w:val="BookText"/>
        <w:rPr/>
      </w:pPr>
      <w:r>
        <w:rPr>
          <w:rFonts w:ascii="IRNazanin" w:hAnsi="IRNazanin" w:eastAsia="IRNazanin"/>
          <w:color w:val="111111"/>
          <w:sz w:val="28"/>
          <w:sz w:val="28"/>
          <w:szCs w:val="28"/>
          <w:rtl w:val="true"/>
          <w:lang w:bidi="fa-IR"/>
        </w:rPr>
        <w:t>أبداً و لن یوصل الی المراد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الدکتور عمر عبید حسنة</w:t>
      </w:r>
    </w:p>
    <w:p>
      <w:pPr>
        <w:pStyle w:val="BookText"/>
        <w:rPr/>
      </w:pPr>
      <w:r>
        <w:rPr>
          <w:rFonts w:ascii="IRNazanin" w:hAnsi="IRNazanin" w:eastAsia="IRNazanin"/>
          <w:color w:val="111111"/>
          <w:sz w:val="28"/>
          <w:sz w:val="28"/>
          <w:szCs w:val="28"/>
          <w:rtl w:val="true"/>
          <w:lang w:bidi="fa-IR"/>
        </w:rPr>
        <w:t>ولقد تأکد أن آباءنا وأجدادنا وأهلنا القدماء لم یکونوا أقل منا حرصاً ورغبة فی</w:t>
      </w:r>
    </w:p>
    <w:p>
      <w:pPr>
        <w:pStyle w:val="BookText"/>
        <w:rPr/>
      </w:pPr>
      <w:r>
        <w:rPr>
          <w:rFonts w:ascii="IRNazanin" w:hAnsi="IRNazanin" w:eastAsia="IRNazanin"/>
          <w:color w:val="111111"/>
          <w:sz w:val="28"/>
          <w:sz w:val="28"/>
          <w:szCs w:val="28"/>
          <w:rtl w:val="true"/>
          <w:lang w:bidi="fa-IR"/>
        </w:rPr>
        <w:t>معرفة المستقبل وما تخفیه الأیام، فلقد رافق المتنبئون الحکام فی قصورهم وقادة الجیوش</w:t>
      </w:r>
    </w:p>
    <w:p>
      <w:pPr>
        <w:pStyle w:val="BookText"/>
        <w:rPr/>
      </w:pPr>
      <w:r>
        <w:rPr>
          <w:rFonts w:ascii="IRNazanin" w:hAnsi="IRNazanin" w:eastAsia="IRNazanin"/>
          <w:color w:val="111111"/>
          <w:sz w:val="28"/>
          <w:sz w:val="28"/>
          <w:szCs w:val="28"/>
          <w:rtl w:val="true"/>
          <w:lang w:bidi="fa-IR"/>
        </w:rPr>
        <w:t>فی حروبهم، وکان الأغنیاء والمترفون یدفعون المبالغ العظیمة لهم ألأ فی الحصول عن</w:t>
      </w:r>
    </w:p>
    <w:p>
      <w:pPr>
        <w:pStyle w:val="BookText"/>
        <w:rPr/>
      </w:pPr>
      <w:r>
        <w:rPr>
          <w:rFonts w:ascii="IRNazanin" w:hAnsi="IRNazanin" w:eastAsia="IRNazanin"/>
          <w:color w:val="111111"/>
          <w:sz w:val="28"/>
          <w:sz w:val="28"/>
          <w:szCs w:val="28"/>
          <w:rtl w:val="true"/>
          <w:lang w:bidi="fa-IR"/>
        </w:rPr>
        <w:t>معلومة ولو بسیطة عن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تکون لهذا الاهتمام أسبابه الدینیة أیضاً، فالعقائد السماویة قائمة علی الاستشراف</w:t>
      </w:r>
    </w:p>
    <w:p>
      <w:pPr>
        <w:pStyle w:val="BookText"/>
        <w:rPr/>
      </w:pPr>
      <w:r>
        <w:rPr>
          <w:rFonts w:ascii="IRNazanin" w:hAnsi="IRNazanin" w:eastAsia="IRNazanin"/>
          <w:color w:val="111111"/>
          <w:sz w:val="28"/>
          <w:sz w:val="28"/>
          <w:szCs w:val="28"/>
          <w:rtl w:val="true"/>
          <w:lang w:bidi="fa-IR"/>
        </w:rPr>
        <w:t>الستقبلی والوعود المستقبلیة وفق معادلات الثواب والعقاب، وفیما یخص الإسلام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کدین متحضر متطور نجد القرآن یتحدث عن المستقبلیة بشکل واضح جدا فی أکثر</w:t>
      </w:r>
    </w:p>
    <w:p>
      <w:pPr>
        <w:pStyle w:val="BookText"/>
        <w:rPr/>
      </w:pPr>
      <w:r>
        <w:rPr>
          <w:rFonts w:ascii="IRNazanin" w:hAnsi="IRNazanin" w:eastAsia="IRNazanin"/>
          <w:color w:val="111111"/>
          <w:sz w:val="28"/>
          <w:sz w:val="28"/>
          <w:szCs w:val="28"/>
          <w:rtl w:val="true"/>
          <w:lang w:bidi="fa-IR"/>
        </w:rPr>
        <w:t>من مکان، کما فی قصة العبد الصالح وموسی علیهم السلام، حیث قتل العبد الصالح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فاعرض علیه نبی الله موسی علیه السلام الذی لم یکن یعرف غیب هذه القصیة بقوله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فانطلقا حتی اذا لقیا غلماً فقتله قال أقتلت نفساً زکیة بغیر نفس لقد جئت شیئاً نکراً</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فأخبره العبد الصالح أن هذا الطفل شریر وسیؤذی أبواه ویرهقهما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الغلم فکانن أبواه مؤمنین فخشینا یرهقهما طغیناً و کفراً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أن یبدلهما ربهما خیراً منه زکوة و أقرب رحما</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ولقد استشرف رسول الله صلی الله علیه و آله المستقبل للأمة لکی یؤکد لمن فی قلبه مرض صدق</w:t>
      </w:r>
    </w:p>
    <w:p>
      <w:pPr>
        <w:pStyle w:val="BookText"/>
        <w:rPr/>
      </w:pPr>
      <w:r>
        <w:rPr>
          <w:rFonts w:ascii="IRNazanin" w:hAnsi="IRNazanin" w:eastAsia="IRNazanin"/>
          <w:color w:val="111111"/>
          <w:sz w:val="28"/>
          <w:sz w:val="28"/>
          <w:szCs w:val="28"/>
          <w:rtl w:val="true"/>
          <w:lang w:bidi="fa-IR"/>
        </w:rPr>
        <w:t>ما جاءت به الرسالة، ولکی یزداد المؤمن إیمانا، ولکی یتحوطوا لأنفسهم فلا یقعوا فی</w:t>
      </w:r>
    </w:p>
    <w:p>
      <w:pPr>
        <w:pStyle w:val="BookText"/>
        <w:rPr/>
      </w:pPr>
      <w:r>
        <w:rPr>
          <w:rFonts w:ascii="IRNazanin" w:hAnsi="IRNazanin" w:eastAsia="IRNazanin"/>
          <w:color w:val="111111"/>
          <w:sz w:val="28"/>
          <w:sz w:val="28"/>
          <w:szCs w:val="28"/>
          <w:rtl w:val="true"/>
          <w:lang w:bidi="fa-IR"/>
        </w:rPr>
        <w:t>مساوئ الفتن، جاء فی فتن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فتن قد أظلت</w:t>
      </w:r>
    </w:p>
    <w:p>
      <w:pPr>
        <w:pStyle w:val="BookText"/>
        <w:rPr/>
      </w:pPr>
      <w:r>
        <w:rPr>
          <w:rFonts w:ascii="IRNazanin" w:hAnsi="IRNazanin" w:eastAsia="IRNazanin"/>
          <w:color w:val="111111"/>
          <w:sz w:val="28"/>
          <w:sz w:val="28"/>
          <w:szCs w:val="28"/>
          <w:rtl w:val="true"/>
          <w:lang w:bidi="fa-IR"/>
        </w:rPr>
        <w:t>کجباه البقر یهلک فیها أکثر الناس إلا من کان یعرفها قبل ذلک</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فمن یعرفها یحتاط</w:t>
      </w:r>
    </w:p>
    <w:p>
      <w:pPr>
        <w:pStyle w:val="BookText"/>
        <w:rPr/>
      </w:pPr>
      <w:r>
        <w:rPr>
          <w:rFonts w:ascii="IRNazanin" w:hAnsi="IRNazanin" w:eastAsia="IRNazanin"/>
          <w:color w:val="111111"/>
          <w:sz w:val="28"/>
          <w:sz w:val="28"/>
          <w:szCs w:val="28"/>
          <w:rtl w:val="true"/>
          <w:lang w:bidi="fa-IR"/>
        </w:rPr>
        <w:t>منها ولا یقع فی شرکها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وبالتأکید کان الاستشراف النبوی مختلفاً عما یجیء به المتنبئون، لأنه کان یتم</w:t>
      </w:r>
    </w:p>
    <w:p>
      <w:pPr>
        <w:pStyle w:val="BookText"/>
        <w:rPr/>
      </w:pPr>
      <w:r>
        <w:rPr>
          <w:rFonts w:ascii="IRNazanin" w:hAnsi="IRNazanin" w:eastAsia="IRNazanin"/>
          <w:color w:val="111111"/>
          <w:sz w:val="28"/>
          <w:sz w:val="28"/>
          <w:szCs w:val="28"/>
          <w:rtl w:val="true"/>
          <w:lang w:bidi="fa-IR"/>
        </w:rPr>
        <w:t>بواسطة وحی من السماء ولم یکن اعتقاداً شخصیاً ظنیاً مبنیاً علی التخمین والشک،</w:t>
      </w:r>
    </w:p>
    <w:p>
      <w:pPr>
        <w:pStyle w:val="BookText"/>
        <w:rPr/>
      </w:pPr>
      <w:r>
        <w:rPr>
          <w:rFonts w:ascii="IRNazanin" w:hAnsi="IRNazanin" w:eastAsia="IRNazanin"/>
          <w:color w:val="111111"/>
          <w:sz w:val="28"/>
          <w:sz w:val="28"/>
          <w:szCs w:val="28"/>
          <w:rtl w:val="true"/>
          <w:lang w:bidi="fa-IR"/>
        </w:rPr>
        <w:t>قابلا للصح والخطأ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الحدیث النبوی عن المستقبل یقع کلما اقتصت الضرورة، ومع أنه صلی الله علیه و آله کان</w:t>
      </w:r>
    </w:p>
    <w:p>
      <w:pPr>
        <w:pStyle w:val="BookText"/>
        <w:rPr/>
      </w:pPr>
      <w:r>
        <w:rPr>
          <w:rFonts w:ascii="IRNazanin" w:hAnsi="IRNazanin" w:eastAsia="IRNazanin"/>
          <w:color w:val="111111"/>
          <w:sz w:val="28"/>
          <w:sz w:val="28"/>
          <w:szCs w:val="28"/>
          <w:rtl w:val="true"/>
          <w:lang w:bidi="fa-IR"/>
        </w:rPr>
        <w:t>کثیر التحدث عن المستقبلیة، نظرا لما یعرفه عن مستقبل الأمة، إلا انه نقل لهم فی بعضی</w:t>
      </w:r>
    </w:p>
    <w:p>
      <w:pPr>
        <w:pStyle w:val="BookText"/>
        <w:rPr/>
      </w:pPr>
      <w:r>
        <w:rPr>
          <w:rFonts w:ascii="IRNazanin" w:hAnsi="IRNazanin" w:eastAsia="IRNazanin"/>
          <w:color w:val="111111"/>
          <w:sz w:val="28"/>
          <w:sz w:val="28"/>
          <w:szCs w:val="28"/>
          <w:rtl w:val="true"/>
          <w:lang w:bidi="fa-IR"/>
        </w:rPr>
        <w:t>المناسبات وقایع مهمة نقلاحیاً ومباشراً لم یحدث أن مارسه خلال عشرات الحروب</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والسرایا التی جابهت الجزیرة فی عصر البعثة، ولأول مرة حدد النبی صلی الله علیه و آله فی معرکة مؤتة</w:t>
      </w:r>
    </w:p>
    <w:p>
      <w:pPr>
        <w:pStyle w:val="BookText"/>
        <w:rPr/>
      </w:pPr>
      <w:r>
        <w:rPr>
          <w:rFonts w:ascii="IRNazanin" w:hAnsi="IRNazanin" w:eastAsia="IRNazanin"/>
          <w:color w:val="111111"/>
          <w:sz w:val="28"/>
          <w:sz w:val="28"/>
          <w:szCs w:val="28"/>
          <w:rtl w:val="true"/>
          <w:lang w:bidi="fa-IR"/>
        </w:rPr>
        <w:t>مقدماً أسماء القادة الذین سیتعاقبون علی قیادة الجیش کل بعد استشهاد صاحبه حتی قبل</w:t>
      </w:r>
    </w:p>
    <w:p>
      <w:pPr>
        <w:pStyle w:val="BookText"/>
        <w:rPr/>
      </w:pPr>
      <w:r>
        <w:rPr>
          <w:rFonts w:ascii="IRNazanin" w:hAnsi="IRNazanin" w:eastAsia="IRNazanin"/>
          <w:color w:val="111111"/>
          <w:sz w:val="28"/>
          <w:sz w:val="28"/>
          <w:szCs w:val="28"/>
          <w:rtl w:val="true"/>
          <w:lang w:bidi="fa-IR"/>
        </w:rPr>
        <w:t>أن تتحرکوا، حیث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أصیب زید بن حارثة فجعفر بن أبی طالب علی الناس،</w:t>
      </w:r>
    </w:p>
    <w:p>
      <w:pPr>
        <w:pStyle w:val="BookText"/>
        <w:rPr/>
      </w:pPr>
      <w:r>
        <w:rPr>
          <w:rFonts w:ascii="IRNazanin" w:hAnsi="IRNazanin" w:eastAsia="IRNazanin"/>
          <w:color w:val="111111"/>
          <w:sz w:val="28"/>
          <w:sz w:val="28"/>
          <w:szCs w:val="28"/>
          <w:rtl w:val="true"/>
          <w:lang w:bidi="fa-IR"/>
        </w:rPr>
        <w:t>فإن أصیب جعفر فعبد الله بن أبی رواحه علی الناس، فإن قتل فلیتربص المسلمون</w:t>
      </w:r>
    </w:p>
    <w:p>
      <w:pPr>
        <w:pStyle w:val="BookText"/>
        <w:rPr/>
      </w:pPr>
      <w:r>
        <w:rPr>
          <w:rFonts w:ascii="IRNazanin" w:hAnsi="IRNazanin" w:eastAsia="IRNazanin"/>
          <w:color w:val="111111"/>
          <w:sz w:val="28"/>
          <w:sz w:val="28"/>
          <w:szCs w:val="28"/>
          <w:rtl w:val="true"/>
          <w:lang w:bidi="fa-IR"/>
        </w:rPr>
        <w:t>برجل من بینهم یجعلونه علیهم</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وکان علی یقین سیر الاحداث ونتائجها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ورد</w:t>
      </w:r>
    </w:p>
    <w:p>
      <w:pPr>
        <w:pStyle w:val="BookText"/>
        <w:rPr/>
      </w:pPr>
      <w:r>
        <w:rPr>
          <w:rFonts w:ascii="IRNazanin" w:hAnsi="IRNazanin" w:eastAsia="IRNazanin"/>
          <w:color w:val="111111"/>
          <w:sz w:val="28"/>
          <w:sz w:val="28"/>
          <w:szCs w:val="28"/>
          <w:rtl w:val="true"/>
          <w:lang w:bidi="fa-IR"/>
        </w:rPr>
        <w:t>فی السیرة أنه صلی الله علیه و آله کان ینقل وقائع المعرکة للمسلمین أولاً بأول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الرایة زید</w:t>
      </w:r>
    </w:p>
    <w:p>
      <w:pPr>
        <w:pStyle w:val="BookText"/>
        <w:rPr/>
      </w:pPr>
      <w:r>
        <w:rPr>
          <w:rFonts w:ascii="IRNazanin" w:hAnsi="IRNazanin" w:eastAsia="IRNazanin"/>
          <w:color w:val="111111"/>
          <w:sz w:val="28"/>
          <w:sz w:val="28"/>
          <w:szCs w:val="28"/>
          <w:rtl w:val="true"/>
          <w:lang w:bidi="fa-IR"/>
        </w:rPr>
        <w:t>بن حارثة فقاتل بها حتی قتل شهیدا؛ ثم أخذها جعفر فقاتل حتی قتل شهیدا</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ومعنی هذا أن العلم المستقبل کان الحاکم لحراک النبی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وأنهم کانوا یعرفون مقدماً نتائج ما یبغون عمله فی السلم</w:t>
      </w:r>
    </w:p>
    <w:p>
      <w:pPr>
        <w:pStyle w:val="BookText"/>
        <w:rPr/>
      </w:pPr>
      <w:r>
        <w:rPr>
          <w:rFonts w:ascii="IRNazanin" w:hAnsi="IRNazanin" w:eastAsia="IRNazanin"/>
          <w:color w:val="111111"/>
          <w:sz w:val="28"/>
          <w:sz w:val="28"/>
          <w:szCs w:val="28"/>
          <w:rtl w:val="true"/>
          <w:lang w:bidi="fa-IR"/>
        </w:rPr>
        <w:t>والحرب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کانت المدارس الإسلامیة لأخر قد آمنت بشکل محدود بعلاقة</w:t>
      </w:r>
    </w:p>
    <w:p>
      <w:pPr>
        <w:pStyle w:val="BookText"/>
        <w:rPr/>
      </w:pPr>
      <w:r>
        <w:rPr>
          <w:rFonts w:ascii="IRNazanin" w:hAnsi="IRNazanin" w:eastAsia="IRNazanin"/>
          <w:color w:val="111111"/>
          <w:sz w:val="28"/>
          <w:sz w:val="28"/>
          <w:szCs w:val="28"/>
          <w:rtl w:val="true"/>
          <w:lang w:bidi="fa-IR"/>
        </w:rPr>
        <w:t>النبی صلی الله علیه و آله بالمستقبلیة فإن حدیثنا عن تعامل الأئمة المعصومین من أهل البیت علیهم السلام مع</w:t>
      </w:r>
    </w:p>
    <w:p>
      <w:pPr>
        <w:pStyle w:val="BookText"/>
        <w:rPr/>
      </w:pPr>
      <w:r>
        <w:rPr>
          <w:rFonts w:ascii="IRNazanin" w:hAnsi="IRNazanin" w:eastAsia="IRNazanin"/>
          <w:color w:val="111111"/>
          <w:sz w:val="28"/>
          <w:sz w:val="28"/>
          <w:szCs w:val="28"/>
          <w:rtl w:val="true"/>
          <w:lang w:bidi="fa-IR"/>
        </w:rPr>
        <w:t>المستقبلیات أثار حفیظة بعفو الناس وتهکمهم؛ فأسبغوا علینا وعلی عقلنا الذی یؤمن</w:t>
      </w:r>
    </w:p>
    <w:p>
      <w:pPr>
        <w:pStyle w:val="BookText"/>
        <w:rPr/>
      </w:pPr>
      <w:r>
        <w:rPr>
          <w:rFonts w:ascii="IRNazanin" w:hAnsi="IRNazanin" w:eastAsia="IRNazanin"/>
          <w:color w:val="111111"/>
          <w:sz w:val="28"/>
          <w:sz w:val="28"/>
          <w:szCs w:val="28"/>
          <w:rtl w:val="true"/>
          <w:lang w:bidi="fa-IR"/>
        </w:rPr>
        <w:t>بذلک ویتقبله برحابة أنواعا مختلفة من الأقوال والتهم وصل بعضها إلی حد التطاول</w:t>
      </w:r>
    </w:p>
    <w:p>
      <w:pPr>
        <w:pStyle w:val="BookText"/>
        <w:rPr/>
      </w:pPr>
      <w:r>
        <w:rPr>
          <w:rFonts w:ascii="IRNazanin" w:hAnsi="IRNazanin" w:eastAsia="IRNazanin"/>
          <w:color w:val="111111"/>
          <w:sz w:val="28"/>
          <w:sz w:val="28"/>
          <w:szCs w:val="28"/>
          <w:rtl w:val="true"/>
          <w:lang w:bidi="fa-IR"/>
        </w:rPr>
        <w:t>المشین واتهامنا بالشرک والردة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وأنوه هنا إلی أن أتباع المدارس الإسلامیة الأخر الذین یتهموننا بالشرک أوردوا</w:t>
      </w:r>
    </w:p>
    <w:p>
      <w:pPr>
        <w:pStyle w:val="BookText"/>
        <w:rPr/>
      </w:pPr>
      <w:r>
        <w:rPr>
          <w:rFonts w:ascii="IRNazanin" w:hAnsi="IRNazanin" w:eastAsia="IRNazanin"/>
          <w:color w:val="111111"/>
          <w:sz w:val="28"/>
          <w:sz w:val="28"/>
          <w:szCs w:val="28"/>
          <w:rtl w:val="true"/>
          <w:lang w:bidi="fa-IR"/>
        </w:rPr>
        <w:t>فی باب الکرامات والفضائل فی کتبهم قصصاً عن الغیبیات والمستقبلیات ترقی إلی</w:t>
      </w:r>
    </w:p>
    <w:p>
      <w:pPr>
        <w:pStyle w:val="BookText"/>
        <w:rPr/>
      </w:pPr>
      <w:r>
        <w:rPr>
          <w:rFonts w:ascii="IRNazanin" w:hAnsi="IRNazanin" w:eastAsia="IRNazanin"/>
          <w:color w:val="111111"/>
          <w:sz w:val="28"/>
          <w:sz w:val="28"/>
          <w:szCs w:val="28"/>
          <w:rtl w:val="true"/>
          <w:lang w:bidi="fa-IR"/>
        </w:rPr>
        <w:t>مستوی الخرافة؛ هذا إذا لم تکن مجرد خرافة صدقوها؛ ولم یعترض علیهم أحد، بینما</w:t>
      </w:r>
    </w:p>
    <w:p>
      <w:pPr>
        <w:pStyle w:val="BookText"/>
        <w:rPr/>
      </w:pPr>
      <w:r>
        <w:rPr>
          <w:rFonts w:ascii="IRNazanin" w:hAnsi="IRNazanin" w:eastAsia="IRNazanin"/>
          <w:color w:val="111111"/>
          <w:sz w:val="28"/>
          <w:sz w:val="28"/>
          <w:szCs w:val="28"/>
          <w:rtl w:val="true"/>
          <w:lang w:bidi="fa-IR"/>
        </w:rPr>
        <w:t>تجد حتی من داخل البیت الشیعی من یعترض علی حدیثنا عن کرامات وفضائل جاء</w:t>
      </w:r>
    </w:p>
    <w:p>
      <w:pPr>
        <w:pStyle w:val="BookText"/>
        <w:rPr/>
      </w:pPr>
      <w:r>
        <w:rPr>
          <w:rFonts w:ascii="IRNazanin" w:hAnsi="IRNazanin" w:eastAsia="IRNazanin"/>
          <w:color w:val="111111"/>
          <w:sz w:val="28"/>
          <w:sz w:val="28"/>
          <w:szCs w:val="28"/>
          <w:rtl w:val="true"/>
          <w:lang w:bidi="fa-IR"/>
        </w:rPr>
        <w:t>بها أئمة أهل البیت وأوردتها أوثق الکتب والمصادر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الباحثین الذین تناولوا هذا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الجانب بالنقد، أورد موضوعه علی سبیل التوضیح باحث شیعی مغترب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p>
    <w:p>
      <w:pPr>
        <w:pStyle w:val="BookText"/>
        <w:rPr/>
      </w:pPr>
      <w:r>
        <w:rPr>
          <w:rFonts w:ascii="IRNazanin" w:hAnsi="IRNazanin" w:eastAsia="IRNazanin"/>
          <w:color w:val="111111"/>
          <w:sz w:val="28"/>
          <w:sz w:val="28"/>
          <w:szCs w:val="28"/>
          <w:rtl w:val="true"/>
          <w:lang w:bidi="fa-IR"/>
        </w:rPr>
        <w:t>الشابندر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یوم </w:t>
      </w:r>
      <w:r>
        <w:rPr>
          <w:rFonts w:ascii="IRNazanin" w:hAnsi="IRNazanin" w:eastAsia="IRNazanin"/>
          <w:color w:val="111111"/>
          <w:sz w:val="28"/>
          <w:sz w:val="28"/>
          <w:szCs w:val="28"/>
          <w:lang w:bidi="fa-IR"/>
        </w:rPr>
        <w:t>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 xml:space="preserve"> بحثاً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أخبار الإمام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تورد المصادر الشیعیة التقلیدیة الکثیر من صور المحاججة بین</w:t>
      </w:r>
    </w:p>
    <w:p>
      <w:pPr>
        <w:pStyle w:val="BookText"/>
        <w:rPr/>
      </w:pPr>
      <w:r>
        <w:rPr>
          <w:rFonts w:ascii="IRNazanin" w:hAnsi="IRNazanin" w:eastAsia="IRNazanin"/>
          <w:color w:val="111111"/>
          <w:sz w:val="28"/>
          <w:sz w:val="28"/>
          <w:szCs w:val="28"/>
          <w:rtl w:val="true"/>
          <w:lang w:bidi="fa-IR"/>
        </w:rPr>
        <w:t>الإمام الحسن بن علی علیه السلام ومعاویة بن أی سفیان، وبعض من الأمویین، ومن الطبیعی</w:t>
      </w:r>
    </w:p>
    <w:p>
      <w:pPr>
        <w:pStyle w:val="BookText"/>
        <w:rPr/>
      </w:pPr>
      <w:r>
        <w:rPr>
          <w:rFonts w:ascii="IRNazanin" w:hAnsi="IRNazanin" w:eastAsia="IRNazanin"/>
          <w:color w:val="111111"/>
          <w:sz w:val="28"/>
          <w:sz w:val="28"/>
          <w:szCs w:val="28"/>
          <w:rtl w:val="true"/>
          <w:lang w:bidi="fa-IR"/>
        </w:rPr>
        <w:t>أن تنتهی هذه المحاججات بانتصار بیان الحسن وخطابه ودلیله وبرهانه، لأن الحسن فی</w:t>
      </w:r>
    </w:p>
    <w:p>
      <w:pPr>
        <w:pStyle w:val="BookText"/>
        <w:rPr/>
      </w:pPr>
      <w:r>
        <w:rPr>
          <w:rFonts w:ascii="IRNazanin" w:hAnsi="IRNazanin" w:eastAsia="IRNazanin"/>
          <w:color w:val="111111"/>
          <w:sz w:val="28"/>
          <w:sz w:val="28"/>
          <w:szCs w:val="28"/>
          <w:rtl w:val="true"/>
          <w:lang w:bidi="fa-IR"/>
        </w:rPr>
        <w:t>العرف العقدی الشیعی معصوم، وربما یعلم کل ما فی هذا الوجود، بل ما کان وما هو</w:t>
      </w:r>
    </w:p>
    <w:p>
      <w:pPr>
        <w:pStyle w:val="BookText"/>
        <w:rPr/>
      </w:pPr>
      <w:r>
        <w:rPr>
          <w:rFonts w:ascii="IRNazanin" w:hAnsi="IRNazanin" w:eastAsia="IRNazanin"/>
          <w:color w:val="111111"/>
          <w:sz w:val="28"/>
          <w:sz w:val="28"/>
          <w:szCs w:val="28"/>
          <w:rtl w:val="true"/>
          <w:lang w:bidi="fa-IR"/>
        </w:rPr>
        <w:t>کائن وما سیکون علی بعض الروایات بل علی بعض الاعتقادات السائدة والتی ربما</w:t>
      </w:r>
    </w:p>
    <w:p>
      <w:pPr>
        <w:pStyle w:val="BookText"/>
        <w:rPr/>
      </w:pPr>
      <w:r>
        <w:rPr>
          <w:rFonts w:ascii="IRNazanin" w:hAnsi="IRNazanin" w:eastAsia="IRNazanin"/>
          <w:color w:val="111111"/>
          <w:sz w:val="28"/>
          <w:sz w:val="28"/>
          <w:szCs w:val="28"/>
          <w:rtl w:val="true"/>
          <w:lang w:bidi="fa-IR"/>
        </w:rPr>
        <w:t>یتحمل ثقلها علماء کبار فی فن علم الکلام والعقائد والنحل والملل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ویدعی الباحث أن دلیل تشکیکه بعلم الإمام الحسن علیه السلام بالمستقبلیات فضلا عن</w:t>
      </w:r>
    </w:p>
    <w:p>
      <w:pPr>
        <w:pStyle w:val="BookText"/>
        <w:rPr/>
      </w:pPr>
      <w:r>
        <w:rPr>
          <w:rFonts w:ascii="IRNazanin" w:hAnsi="IRNazanin" w:eastAsia="IRNazanin"/>
          <w:color w:val="111111"/>
          <w:sz w:val="28"/>
          <w:sz w:val="28"/>
          <w:szCs w:val="28"/>
          <w:rtl w:val="true"/>
          <w:lang w:bidi="fa-IR"/>
        </w:rPr>
        <w:t xml:space="preserve">تبحره فی البحث العلمی جاء اعتمادا علی ما قاله الشیخ الرجالی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آصف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روایات الجزء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بحار الأنوار، 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المجلسی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هذه الروایات فی هذا الجزء من بحار الأنوار، ونص ما قاله الشیخ محسن عن هذا</w:t>
      </w:r>
    </w:p>
    <w:p>
      <w:pPr>
        <w:pStyle w:val="BookText"/>
        <w:rPr/>
      </w:pPr>
      <w:r>
        <w:rPr>
          <w:rFonts w:ascii="IRNazanin" w:hAnsi="IRNazanin" w:eastAsia="IRNazanin"/>
          <w:color w:val="111111"/>
          <w:sz w:val="28"/>
          <w:sz w:val="28"/>
          <w:szCs w:val="28"/>
          <w:rtl w:val="true"/>
          <w:lang w:bidi="fa-IR"/>
        </w:rPr>
        <w:t>الجزء من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مطالب کثیرة محرقة لقلوب المؤمنین، وهی مشتهرة بین الشیعة فی</w:t>
      </w:r>
    </w:p>
    <w:p>
      <w:pPr>
        <w:pStyle w:val="BookText"/>
        <w:rPr/>
      </w:pPr>
      <w:r>
        <w:rPr>
          <w:rFonts w:ascii="IRNazanin" w:hAnsi="IRNazanin" w:eastAsia="IRNazanin"/>
          <w:color w:val="111111"/>
          <w:sz w:val="28"/>
          <w:sz w:val="28"/>
          <w:szCs w:val="28"/>
          <w:rtl w:val="true"/>
          <w:lang w:bidi="fa-IR"/>
        </w:rPr>
        <w:t>الجملة، بتأثیر هذا الکتاب فی نفوسهم، لکن لیس فیها أسانید معتبرة، فالله تعالی العالم</w:t>
      </w:r>
    </w:p>
    <w:p>
      <w:pPr>
        <w:pStyle w:val="BookText"/>
        <w:rPr/>
      </w:pPr>
      <w:r>
        <w:rPr>
          <w:rFonts w:ascii="IRNazanin" w:hAnsi="IRNazanin" w:eastAsia="IRNazanin"/>
          <w:color w:val="111111"/>
          <w:sz w:val="28"/>
          <w:sz w:val="28"/>
          <w:szCs w:val="28"/>
          <w:rtl w:val="true"/>
          <w:lang w:bidi="fa-IR"/>
        </w:rPr>
        <w:t>بصحتها من موضوعها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الأمر أن مدرستنا تؤمن یقینا بأن من فضل الله تعالی علی الأنبیاء والأئمة</w:t>
      </w:r>
    </w:p>
    <w:p>
      <w:pPr>
        <w:pStyle w:val="BookText"/>
        <w:rPr/>
      </w:pPr>
      <w:r>
        <w:rPr>
          <w:rFonts w:ascii="IRNazanin" w:hAnsi="IRNazanin" w:eastAsia="IRNazanin"/>
          <w:color w:val="111111"/>
          <w:sz w:val="28"/>
          <w:sz w:val="28"/>
          <w:szCs w:val="28"/>
          <w:rtl w:val="true"/>
          <w:lang w:bidi="fa-IR"/>
        </w:rPr>
        <w:t>أن أمدهم ببعض علوم الغیب، وأطلعهم علی بعض أسرار المستقبل لکی تکون سلاحاً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إیلاف،</w:t>
      </w:r>
    </w:p>
    <w:p>
      <w:pPr>
        <w:pStyle w:val="BookText"/>
        <w:rPr/>
      </w:pPr>
      <w:r>
        <w:rPr>
          <w:rFonts w:eastAsia="Times New Roman" w:cs="Times New Roman" w:ascii="Times New Roman" w:hAnsi="Times New Roman"/>
          <w:color w:val="111111"/>
          <w:sz w:val="28"/>
          <w:szCs w:val="28"/>
          <w:lang w:val="en-US" w:bidi="en-US"/>
        </w:rPr>
        <w:t>http://www.alaph.com/web/opinion/2010/7/579703.html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إیلاف،</w:t>
      </w:r>
    </w:p>
    <w:p>
      <w:pPr>
        <w:pStyle w:val="BookText"/>
        <w:rPr/>
      </w:pPr>
      <w:r>
        <w:rPr>
          <w:rFonts w:eastAsia="Times New Roman" w:cs="Times New Roman" w:ascii="Times New Roman" w:hAnsi="Times New Roman"/>
          <w:color w:val="111111"/>
          <w:sz w:val="28"/>
          <w:szCs w:val="28"/>
          <w:lang w:val="en-US" w:bidi="en-US"/>
        </w:rPr>
        <w:t>http://www.alaph.com/web/opinion/2010/7/579703.html</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بأیدیهم کأحد اسالیب الرغیب فی الدین، وهکذا أعلم جیرائیل النبی محمداً صلی الله علیه و آله، بکثیر</w:t>
      </w:r>
    </w:p>
    <w:p>
      <w:pPr>
        <w:pStyle w:val="BookText"/>
        <w:rPr/>
      </w:pPr>
      <w:r>
        <w:rPr>
          <w:rFonts w:ascii="IRNazanin" w:hAnsi="IRNazanin" w:eastAsia="IRNazanin"/>
          <w:color w:val="111111"/>
          <w:sz w:val="28"/>
          <w:sz w:val="28"/>
          <w:szCs w:val="28"/>
          <w:rtl w:val="true"/>
          <w:lang w:bidi="fa-IR"/>
        </w:rPr>
        <w:t>مما یخص مستقبل البشریة، فأخیر رسول الله صلی الله علیه السلام علیاً علیه السلام بما عنده، وأخیر علی أولاده</w:t>
      </w:r>
    </w:p>
    <w:p>
      <w:pPr>
        <w:pStyle w:val="BookText"/>
        <w:rPr/>
      </w:pPr>
      <w:r>
        <w:rPr>
          <w:rFonts w:ascii="IRNazanin" w:hAnsi="IRNazanin" w:eastAsia="IRNazanin"/>
          <w:color w:val="111111"/>
          <w:sz w:val="28"/>
          <w:sz w:val="28"/>
          <w:szCs w:val="28"/>
          <w:rtl w:val="true"/>
          <w:lang w:bidi="fa-IR"/>
        </w:rPr>
        <w:t>الحسن والحسین وعنهم أخذ الباقون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ءعلم الغیب فلا یظهر علی غیبه أحد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ارتضی من رسول فانه یسلک من بین یدیه و من خلفه رصداً</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ومن یتابع کتب تفسیر المدرستین یجدها متطابقة فی تفسیر معنی الآیتین، ولکن هناک</w:t>
      </w:r>
    </w:p>
    <w:p>
      <w:pPr>
        <w:pStyle w:val="BookText"/>
        <w:rPr/>
      </w:pPr>
      <w:r>
        <w:rPr>
          <w:rFonts w:ascii="IRNazanin" w:hAnsi="IRNazanin" w:eastAsia="IRNazanin"/>
          <w:color w:val="111111"/>
          <w:sz w:val="28"/>
          <w:sz w:val="28"/>
          <w:szCs w:val="28"/>
          <w:rtl w:val="true"/>
          <w:lang w:bidi="fa-IR"/>
        </w:rPr>
        <w:t>من لا یؤمن بموضع تعلیم النبی صلی الله علیه السلام الإمام علی علیه السلام ألف باب من العلم، وهو التعلیم</w:t>
      </w:r>
    </w:p>
    <w:p>
      <w:pPr>
        <w:pStyle w:val="BookText"/>
        <w:rPr/>
      </w:pPr>
      <w:r>
        <w:rPr>
          <w:rFonts w:ascii="IRNazanin" w:hAnsi="IRNazanin" w:eastAsia="IRNazanin"/>
          <w:color w:val="111111"/>
          <w:sz w:val="28"/>
          <w:sz w:val="28"/>
          <w:szCs w:val="28"/>
          <w:rtl w:val="true"/>
          <w:lang w:bidi="fa-IR"/>
        </w:rPr>
        <w:t>الذی نستند إلیه عند حدیثنا عن غیبیات أئمة أهل البیت علیهم السلام؛ ولذا یعیبون علینا</w:t>
      </w:r>
    </w:p>
    <w:p>
      <w:pPr>
        <w:pStyle w:val="BookText"/>
        <w:rPr/>
      </w:pPr>
      <w:r>
        <w:rPr>
          <w:rFonts w:ascii="IRNazanin" w:hAnsi="IRNazanin" w:eastAsia="IRNazanin"/>
          <w:color w:val="111111"/>
          <w:sz w:val="28"/>
          <w:sz w:val="28"/>
          <w:szCs w:val="28"/>
          <w:rtl w:val="true"/>
          <w:lang w:bidi="fa-IR"/>
        </w:rPr>
        <w:t>تکلمنا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ولغرض توضیح المعنی أنقل أقوال المفسرین مختصرة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الغیب فلا یظهر علی غیبه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عالم کل غیب علماً یختص به فلا یطلع علی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مختص به— أحداً من الناس، فالمفاد سلب کلی وإن أصر بعضهم علی کونه سلباً جزئیاً</w:t>
      </w:r>
    </w:p>
    <w:p>
      <w:pPr>
        <w:pStyle w:val="BookText"/>
        <w:rPr/>
      </w:pPr>
      <w:r>
        <w:rPr>
          <w:rFonts w:ascii="IRNazanin" w:hAnsi="IRNazanin" w:eastAsia="IRNazanin"/>
          <w:color w:val="111111"/>
          <w:sz w:val="28"/>
          <w:sz w:val="28"/>
          <w:szCs w:val="28"/>
          <w:rtl w:val="true"/>
          <w:lang w:bidi="fa-IR"/>
        </w:rPr>
        <w:t>محصل معناه، لا یظهر علی کل غیبه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أن الله تعالی یظهر رسله علی ما شاء من</w:t>
      </w:r>
    </w:p>
    <w:p>
      <w:pPr>
        <w:pStyle w:val="BookText"/>
        <w:rPr/>
      </w:pPr>
      <w:r>
        <w:rPr>
          <w:rFonts w:ascii="IRNazanin" w:hAnsi="IRNazanin" w:eastAsia="IRNazanin"/>
          <w:color w:val="111111"/>
          <w:sz w:val="28"/>
          <w:sz w:val="28"/>
          <w:szCs w:val="28"/>
          <w:rtl w:val="true"/>
          <w:lang w:bidi="fa-IR"/>
        </w:rPr>
        <w:t>الغیب المختص به، فالآیة إذا انضمت إلی الآیات التی تخص علم الغیب به تعالی</w:t>
      </w:r>
    </w:p>
    <w:p>
      <w:pPr>
        <w:pStyle w:val="BookText"/>
        <w:rPr/>
      </w:pP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الا هو</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غیب السموت والارض</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یعلم من فی السموت و الارض الغیب الا لله</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أفاد ذلک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الأصالة والتبعیة، فهو تعالی یعلم الغیب لذاته وغیره یعلمه بتعلیم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 فی تفسیر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یحیطون بشیء من علمه الا بما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قال ههنا إنه یعلم الغیب والشهادة، وأنه لا یطع أحد من خلقه علی</w:t>
      </w:r>
    </w:p>
    <w:p>
      <w:pPr>
        <w:pStyle w:val="BookText"/>
        <w:rPr/>
      </w:pPr>
      <w:r>
        <w:rPr>
          <w:rFonts w:ascii="IRNazanin" w:hAnsi="IRNazanin" w:eastAsia="IRNazanin"/>
          <w:color w:val="111111"/>
          <w:sz w:val="28"/>
          <w:sz w:val="28"/>
          <w:szCs w:val="28"/>
          <w:rtl w:val="true"/>
          <w:lang w:bidi="fa-IR"/>
        </w:rPr>
        <w:t>شیء من علمه إلا مما أطلعه تعالی علیه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وقال عنها الطبری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بعالم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غاب عن أبصار خلقه،</w:t>
      </w:r>
    </w:p>
    <w:p>
      <w:pPr>
        <w:pStyle w:val="BookText"/>
        <w:rPr/>
      </w:pPr>
      <w:r>
        <w:rPr>
          <w:rFonts w:ascii="IRNazanin" w:hAnsi="IRNazanin" w:eastAsia="IRNazanin"/>
          <w:color w:val="111111"/>
          <w:sz w:val="28"/>
          <w:sz w:val="28"/>
          <w:szCs w:val="28"/>
          <w:rtl w:val="true"/>
          <w:lang w:bidi="fa-IR"/>
        </w:rPr>
        <w:t>فلم یروه فلا یظهر علی غیبه أحدا فیعلمه أو یریه إیاه إلا من ارتضی من رسول، فإنه</w:t>
      </w:r>
    </w:p>
    <w:p>
      <w:pPr>
        <w:pStyle w:val="BookText"/>
        <w:rPr/>
      </w:pPr>
      <w:r>
        <w:rPr>
          <w:rFonts w:ascii="IRNazanin" w:hAnsi="IRNazanin" w:eastAsia="IRNazanin"/>
          <w:color w:val="111111"/>
          <w:sz w:val="28"/>
          <w:sz w:val="28"/>
          <w:szCs w:val="28"/>
          <w:rtl w:val="true"/>
          <w:lang w:bidi="fa-IR"/>
        </w:rPr>
        <w:t>یظهره علی ما شاء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عن ابن عباس،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یظهر علی غیبه احداً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 الله سبحانه الرسل من الغیب الوحی وأظهرهم</w:t>
      </w:r>
    </w:p>
    <w:p>
      <w:pPr>
        <w:pStyle w:val="BookText"/>
        <w:rPr/>
      </w:pPr>
      <w:r>
        <w:rPr>
          <w:rFonts w:ascii="IRNazanin" w:hAnsi="IRNazanin" w:eastAsia="IRNazanin"/>
          <w:color w:val="111111"/>
          <w:sz w:val="28"/>
          <w:sz w:val="28"/>
          <w:szCs w:val="28"/>
          <w:rtl w:val="true"/>
          <w:lang w:bidi="fa-IR"/>
        </w:rPr>
        <w:t>علیه بما أوحی إلیهم من غیبه، وما یحکم الله، فإنه لا یعلم 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یصطفیهم، ویطلعهم علی ما یشاء من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من غیبه ما شاء علی</w:t>
      </w:r>
    </w:p>
    <w:p>
      <w:pPr>
        <w:pStyle w:val="BookText"/>
        <w:rPr/>
      </w:pPr>
      <w:r>
        <w:rPr>
          <w:rFonts w:ascii="IRNazanin" w:hAnsi="IRNazanin" w:eastAsia="IRNazanin"/>
          <w:color w:val="111111"/>
          <w:sz w:val="28"/>
          <w:sz w:val="28"/>
          <w:szCs w:val="28"/>
          <w:rtl w:val="true"/>
          <w:lang w:bidi="fa-IR"/>
        </w:rPr>
        <w:t>الأنبیاء، أنزل علی رسول الله صلی الله علیه و آله الغیب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فیه بالغیب بما یکون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تمدح سبحانه بعلم الغیب</w:t>
      </w:r>
    </w:p>
    <w:p>
      <w:pPr>
        <w:pStyle w:val="BookText"/>
        <w:rPr/>
      </w:pPr>
      <w:r>
        <w:rPr>
          <w:rFonts w:ascii="IRNazanin" w:hAnsi="IRNazanin" w:eastAsia="IRNazanin"/>
          <w:color w:val="111111"/>
          <w:sz w:val="28"/>
          <w:sz w:val="28"/>
          <w:szCs w:val="28"/>
          <w:rtl w:val="true"/>
          <w:lang w:bidi="fa-IR"/>
        </w:rPr>
        <w:t>واستأثر من هنا بم یرضی الله وتعست الشرکة به دون خلقه، کان فیه دلیل علی أنه</w:t>
      </w:r>
    </w:p>
    <w:p>
      <w:pPr>
        <w:pStyle w:val="BookText"/>
        <w:rPr/>
      </w:pPr>
      <w:r>
        <w:rPr>
          <w:rFonts w:ascii="IRNazanin" w:hAnsi="IRNazanin" w:eastAsia="IRNazanin"/>
          <w:color w:val="111111"/>
          <w:sz w:val="28"/>
          <w:sz w:val="28"/>
          <w:szCs w:val="28"/>
          <w:rtl w:val="true"/>
          <w:lang w:bidi="fa-IR"/>
        </w:rPr>
        <w:t>لا یعلم الغیب أحد سواه، ثم استثنی من ارتضاه من الرسل، فأودعهم ما شاء من</w:t>
      </w:r>
    </w:p>
    <w:p>
      <w:pPr>
        <w:pStyle w:val="BookText"/>
        <w:rPr/>
      </w:pPr>
      <w:r>
        <w:rPr>
          <w:rFonts w:ascii="IRNazanin" w:hAnsi="IRNazanin" w:eastAsia="IRNazanin"/>
          <w:color w:val="111111"/>
          <w:sz w:val="28"/>
          <w:sz w:val="28"/>
          <w:szCs w:val="28"/>
          <w:rtl w:val="true"/>
          <w:lang w:bidi="fa-IR"/>
        </w:rPr>
        <w:t>غیبه بطریق الوحی إلیهم، وجعله معجزة لهم ودلالة صادقة علی نبوتهم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المنجم</w:t>
      </w:r>
    </w:p>
    <w:p>
      <w:pPr>
        <w:pStyle w:val="BookText"/>
        <w:rPr/>
      </w:pPr>
      <w:r>
        <w:rPr>
          <w:rFonts w:ascii="IRNazanin" w:hAnsi="IRNazanin" w:eastAsia="IRNazanin"/>
          <w:color w:val="111111"/>
          <w:sz w:val="28"/>
          <w:sz w:val="28"/>
          <w:szCs w:val="28"/>
          <w:rtl w:val="true"/>
          <w:lang w:bidi="fa-IR"/>
        </w:rPr>
        <w:t>ومن ضاهاه ممن یضرب بالحصی وینظر فی الکتب ویزجر بالطیر ممن ارتضاه من رسول</w:t>
      </w:r>
    </w:p>
    <w:p>
      <w:pPr>
        <w:pStyle w:val="BookText"/>
        <w:rPr/>
      </w:pPr>
      <w:r>
        <w:rPr>
          <w:rFonts w:ascii="IRNazanin" w:hAnsi="IRNazanin" w:eastAsia="IRNazanin"/>
          <w:color w:val="111111"/>
          <w:sz w:val="28"/>
          <w:sz w:val="28"/>
          <w:szCs w:val="28"/>
          <w:rtl w:val="true"/>
          <w:lang w:bidi="fa-IR"/>
        </w:rPr>
        <w:t>فیطلعه علی ما یشاء من غیبه، بل هو کافر بالله مفتر علیه بحدسه وتخمینه وکذبه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 لأمیر المؤمنین علی بن أبی طالب علیه السلام لما أراد لقاء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أتلقاهم والقمر فی</w:t>
      </w:r>
    </w:p>
    <w:p>
      <w:pPr>
        <w:pStyle w:val="BookText"/>
        <w:rPr/>
      </w:pPr>
      <w:r>
        <w:rPr>
          <w:rFonts w:ascii="IRNazanin" w:hAnsi="IRNazanin" w:eastAsia="IRNazanin"/>
          <w:color w:val="111111"/>
          <w:sz w:val="28"/>
          <w:sz w:val="28"/>
          <w:szCs w:val="28"/>
          <w:rtl w:val="true"/>
          <w:lang w:bidi="fa-IR"/>
        </w:rPr>
        <w:t>العقرب؟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قمرهم؟ وکان ذلک فی آخر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إلی هذه الکلمة التی</w:t>
      </w:r>
    </w:p>
    <w:p>
      <w:pPr>
        <w:pStyle w:val="BookText"/>
        <w:rPr/>
      </w:pPr>
      <w:r>
        <w:rPr>
          <w:rFonts w:ascii="IRNazanin" w:hAnsi="IRNazanin" w:eastAsia="IRNazanin"/>
          <w:color w:val="111111"/>
          <w:sz w:val="28"/>
          <w:sz w:val="28"/>
          <w:szCs w:val="28"/>
          <w:rtl w:val="true"/>
          <w:lang w:bidi="fa-IR"/>
        </w:rPr>
        <w:t>أجاب بها، وما فیها من المبالغة فی الرد علی من یقول بالتنجیم، والإفحام لکل جاهل</w:t>
      </w:r>
    </w:p>
    <w:p>
      <w:pPr>
        <w:pStyle w:val="BookText"/>
        <w:rPr/>
      </w:pPr>
      <w:r>
        <w:rPr>
          <w:rFonts w:ascii="IRNazanin" w:hAnsi="IRNazanin" w:eastAsia="IRNazanin"/>
          <w:color w:val="111111"/>
          <w:sz w:val="28"/>
          <w:sz w:val="28"/>
          <w:szCs w:val="28"/>
          <w:rtl w:val="true"/>
          <w:lang w:bidi="fa-IR"/>
        </w:rPr>
        <w:t>یحقق أحکام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مسافر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لا تسر فی هذه الساعة</w:t>
      </w:r>
    </w:p>
    <w:p>
      <w:pPr>
        <w:pStyle w:val="BookText"/>
        <w:rPr/>
      </w:pPr>
      <w:r>
        <w:rPr>
          <w:rFonts w:ascii="IRNazanin" w:hAnsi="IRNazanin" w:eastAsia="IRNazanin"/>
          <w:color w:val="111111"/>
          <w:sz w:val="28"/>
          <w:sz w:val="28"/>
          <w:szCs w:val="28"/>
          <w:rtl w:val="true"/>
          <w:lang w:bidi="fa-IR"/>
        </w:rPr>
        <w:t>وسر فی ثلاث ساعات یمضین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سرت فی</w:t>
      </w:r>
    </w:p>
    <w:p>
      <w:pPr>
        <w:pStyle w:val="BookText"/>
        <w:rPr/>
      </w:pPr>
      <w:r>
        <w:rPr>
          <w:rFonts w:ascii="IRNazanin" w:hAnsi="IRNazanin" w:eastAsia="IRNazanin"/>
          <w:color w:val="111111"/>
          <w:sz w:val="28"/>
          <w:sz w:val="28"/>
          <w:szCs w:val="28"/>
          <w:rtl w:val="true"/>
          <w:lang w:bidi="fa-IR"/>
        </w:rPr>
        <w:t>هذه الساعة أصابک وأصاب أصحابک بلاء وضر شدید، وإن سرت فی الساعة التی</w:t>
      </w:r>
    </w:p>
    <w:p>
      <w:pPr>
        <w:pStyle w:val="BookText"/>
        <w:rPr/>
      </w:pPr>
      <w:r>
        <w:rPr>
          <w:rFonts w:ascii="IRNazanin" w:hAnsi="IRNazanin" w:eastAsia="IRNazanin"/>
          <w:color w:val="111111"/>
          <w:sz w:val="28"/>
          <w:sz w:val="28"/>
          <w:szCs w:val="28"/>
          <w:rtl w:val="true"/>
          <w:lang w:bidi="fa-IR"/>
        </w:rPr>
        <w:t>أمرتک بها ظفرت وظهرت وأصبت ما طلبت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لمحمد صلی الله علیه و آله منجم،</w:t>
      </w:r>
    </w:p>
    <w:p>
      <w:pPr>
        <w:pStyle w:val="BookText"/>
        <w:rPr/>
      </w:pPr>
      <w:r>
        <w:rPr>
          <w:rFonts w:ascii="IRNazanin" w:hAnsi="IRNazanin" w:eastAsia="IRNazanin"/>
          <w:color w:val="111111"/>
          <w:sz w:val="28"/>
          <w:sz w:val="28"/>
          <w:szCs w:val="28"/>
          <w:rtl w:val="true"/>
          <w:lang w:bidi="fa-IR"/>
        </w:rPr>
        <w:t>ولا لتا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صدقک فی هذا القول لم آمن علیه أن یکون کمن اتخذ من دون</w:t>
      </w:r>
    </w:p>
    <w:p>
      <w:pPr>
        <w:pStyle w:val="BookText"/>
        <w:rPr/>
      </w:pPr>
      <w:r>
        <w:rPr>
          <w:rFonts w:ascii="IRNazanin" w:hAnsi="IRNazanin" w:eastAsia="IRNazanin"/>
          <w:color w:val="111111"/>
          <w:sz w:val="28"/>
          <w:sz w:val="28"/>
          <w:szCs w:val="28"/>
          <w:rtl w:val="true"/>
          <w:lang w:bidi="fa-IR"/>
        </w:rPr>
        <w:t>الله ندا أو ضدا، اللهم لا طیر إلا طیرک، ولا خیر إلا خیرک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نکذبک</w:t>
      </w:r>
    </w:p>
    <w:p>
      <w:pPr>
        <w:pStyle w:val="BookText"/>
        <w:rPr/>
      </w:pPr>
      <w:r>
        <w:rPr>
          <w:rFonts w:ascii="IRNazanin" w:hAnsi="IRNazanin" w:eastAsia="IRNazanin"/>
          <w:color w:val="111111"/>
          <w:sz w:val="28"/>
          <w:sz w:val="28"/>
          <w:szCs w:val="28"/>
          <w:rtl w:val="true"/>
          <w:lang w:bidi="fa-IR"/>
        </w:rPr>
        <w:t>ونخالفک ونسیر فی الساعة التی تنهانا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p>
    <w:p>
      <w:pPr>
        <w:pStyle w:val="BookText"/>
        <w:rPr/>
      </w:pPr>
      <w:r>
        <w:rPr>
          <w:rFonts w:ascii="IRNazanin" w:hAnsi="IRNazanin" w:eastAsia="IRNazanin"/>
          <w:color w:val="111111"/>
          <w:sz w:val="28"/>
          <w:sz w:val="28"/>
          <w:szCs w:val="28"/>
          <w:rtl w:val="true"/>
          <w:lang w:bidi="fa-IR"/>
        </w:rPr>
        <w:t>إیاکم وتعلم النجوم إلا ما تهتدون به فی ظلمات البر والبحر، وإنما المنجم کالساحر،</w:t>
      </w:r>
    </w:p>
    <w:p>
      <w:pPr>
        <w:pStyle w:val="BookText"/>
        <w:rPr/>
      </w:pPr>
      <w:r>
        <w:rPr>
          <w:rFonts w:ascii="IRNazanin" w:hAnsi="IRNazanin" w:eastAsia="IRNazanin"/>
          <w:color w:val="111111"/>
          <w:sz w:val="28"/>
          <w:sz w:val="28"/>
          <w:szCs w:val="28"/>
          <w:rtl w:val="true"/>
          <w:lang w:bidi="fa-IR"/>
        </w:rPr>
        <w:t>وساحر کالکافر، والکافر فی النار، والله لئن بلغنی أنک تنظر فی النجوم وتعمل بها</w:t>
      </w:r>
    </w:p>
    <w:p>
      <w:pPr>
        <w:pStyle w:val="BookText"/>
        <w:rPr/>
      </w:pPr>
      <w:r>
        <w:rPr>
          <w:rFonts w:ascii="IRNazanin" w:hAnsi="IRNazanin" w:eastAsia="IRNazanin"/>
          <w:color w:val="111111"/>
          <w:sz w:val="28"/>
          <w:sz w:val="28"/>
          <w:szCs w:val="28"/>
          <w:rtl w:val="true"/>
          <w:lang w:bidi="fa-IR"/>
        </w:rPr>
        <w:t>لأخلدنک فی الحبس ما بقیت وبقیت، ولأحرمتک العطاء ما کان لی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سافر</w:t>
      </w:r>
    </w:p>
    <w:p>
      <w:pPr>
        <w:pStyle w:val="BookText"/>
        <w:rPr/>
      </w:pPr>
      <w:r>
        <w:rPr>
          <w:rFonts w:ascii="IRNazanin" w:hAnsi="IRNazanin" w:eastAsia="IRNazanin"/>
          <w:color w:val="111111"/>
          <w:sz w:val="28"/>
          <w:sz w:val="28"/>
          <w:szCs w:val="28"/>
          <w:rtl w:val="true"/>
          <w:lang w:bidi="fa-IR"/>
        </w:rPr>
        <w:t>فی الساعة التی نهاه عنها، ولقی القوم فقتلهم وهی وقعة النهروان الثابتة فی الصحیح</w:t>
      </w:r>
    </w:p>
    <w:p>
      <w:pPr>
        <w:pStyle w:val="BookText"/>
        <w:rPr/>
      </w:pPr>
      <w:r>
        <w:rPr>
          <w:rFonts w:ascii="IRNazanin" w:hAnsi="IRNazanin" w:eastAsia="IRNazanin"/>
          <w:color w:val="111111"/>
          <w:sz w:val="28"/>
          <w:sz w:val="28"/>
          <w:szCs w:val="28"/>
          <w:rtl w:val="true"/>
          <w:lang w:bidi="fa-IR"/>
        </w:rPr>
        <w:t>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سرنا فی ساعة التی أمرنا بها وظفرنا وظهرنا لقال قائل سار فی</w:t>
      </w:r>
    </w:p>
    <w:p>
      <w:pPr>
        <w:pStyle w:val="BookText"/>
        <w:rPr/>
      </w:pPr>
      <w:r>
        <w:rPr>
          <w:rFonts w:ascii="IRNazanin" w:hAnsi="IRNazanin" w:eastAsia="IRNazanin"/>
          <w:color w:val="111111"/>
          <w:sz w:val="28"/>
          <w:sz w:val="28"/>
          <w:szCs w:val="28"/>
          <w:rtl w:val="true"/>
          <w:lang w:bidi="fa-IR"/>
        </w:rPr>
        <w:t>ساعة التی أمر بها المنجم، ما کان لمحمدصلی الله علیه و آله منجم ولا لنا من بعده، فتح الله علینا</w:t>
      </w:r>
    </w:p>
    <w:p>
      <w:pPr>
        <w:pStyle w:val="BookText"/>
        <w:rPr/>
      </w:pPr>
      <w:r>
        <w:rPr>
          <w:rFonts w:ascii="IRNazanin" w:hAnsi="IRNazanin" w:eastAsia="IRNazanin"/>
          <w:color w:val="111111"/>
          <w:sz w:val="28"/>
          <w:sz w:val="28"/>
          <w:szCs w:val="28"/>
          <w:rtl w:val="true"/>
          <w:lang w:bidi="fa-IR"/>
        </w:rPr>
        <w:t xml:space="preserve">بلاد کسری وقیصر وسائر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توکلوا علی الله وثقوا به</w:t>
      </w:r>
    </w:p>
    <w:p>
      <w:pPr>
        <w:pStyle w:val="BookText"/>
        <w:rPr/>
      </w:pPr>
      <w:r>
        <w:rPr>
          <w:rFonts w:ascii="IRNazanin" w:hAnsi="IRNazanin" w:eastAsia="IRNazanin"/>
          <w:color w:val="111111"/>
          <w:sz w:val="28"/>
          <w:sz w:val="28"/>
          <w:szCs w:val="28"/>
          <w:rtl w:val="true"/>
          <w:lang w:bidi="fa-IR"/>
        </w:rPr>
        <w:t>فإنه یکفی ممن سواه</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إن الحدیث عن الغیب والمستقبل لا یأتی لیدعم رسالات الأنبیاء ومهمات الأوصیاء</w:t>
      </w:r>
    </w:p>
    <w:p>
      <w:pPr>
        <w:pStyle w:val="BookText"/>
        <w:rPr/>
      </w:pPr>
      <w:r>
        <w:rPr>
          <w:rFonts w:ascii="IRNazanin" w:hAnsi="IRNazanin" w:eastAsia="IRNazanin"/>
          <w:color w:val="111111"/>
          <w:sz w:val="28"/>
          <w:sz w:val="28"/>
          <w:szCs w:val="28"/>
          <w:rtl w:val="true"/>
          <w:lang w:bidi="fa-IR"/>
        </w:rPr>
        <w:t>فحسب، بل یأتی کذلک لدعم وإثراء منظومة المعرفة البشریة، وفی حدیثه عن الغیب</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یقول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التونجی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المعارف سواء توصلنا إلیها بالعقل أو</w:t>
      </w:r>
    </w:p>
    <w:p>
      <w:pPr>
        <w:pStyle w:val="BookText"/>
        <w:rPr/>
      </w:pPr>
      <w:r>
        <w:rPr>
          <w:rFonts w:ascii="IRNazanin" w:hAnsi="IRNazanin" w:eastAsia="IRNazanin"/>
          <w:color w:val="111111"/>
          <w:sz w:val="28"/>
          <w:sz w:val="28"/>
          <w:szCs w:val="28"/>
          <w:rtl w:val="true"/>
          <w:lang w:bidi="fa-IR"/>
        </w:rPr>
        <w:t>عن طریق الإخبار الیقینی فهی قد وجدت لإثراء الفکر الإنسانی وإنارة السبیل لسلوک</w:t>
      </w:r>
    </w:p>
    <w:p>
      <w:pPr>
        <w:pStyle w:val="BookText"/>
        <w:rPr/>
      </w:pPr>
      <w:r>
        <w:rPr>
          <w:rFonts w:ascii="IRNazanin" w:hAnsi="IRNazanin" w:eastAsia="IRNazanin"/>
          <w:color w:val="111111"/>
          <w:sz w:val="28"/>
          <w:sz w:val="28"/>
          <w:szCs w:val="28"/>
          <w:rtl w:val="true"/>
          <w:lang w:bidi="fa-IR"/>
        </w:rPr>
        <w:t>الإنسان بغیة هدایته بما فیه مصلحته</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الدعوة الإسلامیة، بنغازی، لیبیا،ص</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ثم إن من البدیهی أن الله عزو جل جعل العلوم مراتباً، وما یمنحه من مرتبة للنبی أو</w:t>
      </w:r>
    </w:p>
    <w:p>
      <w:pPr>
        <w:pStyle w:val="BookText"/>
        <w:rPr/>
      </w:pPr>
      <w:r>
        <w:rPr>
          <w:rFonts w:ascii="IRNazanin" w:hAnsi="IRNazanin" w:eastAsia="IRNazanin"/>
          <w:color w:val="111111"/>
          <w:sz w:val="28"/>
          <w:sz w:val="28"/>
          <w:szCs w:val="28"/>
          <w:rtl w:val="true"/>
          <w:lang w:bidi="fa-IR"/>
        </w:rPr>
        <w:t>الإمام المعصوم لا یمنحه للسلاطین والأمراء والملوک وعامة الناس، یقول ابن المطهر</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القول فی کمیة العلوم ومراتبها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 إن اسم العلم قد یطلق</w:t>
      </w:r>
    </w:p>
    <w:p>
      <w:pPr>
        <w:pStyle w:val="BookText"/>
        <w:rPr/>
      </w:pPr>
      <w:r>
        <w:rPr>
          <w:rFonts w:ascii="IRNazanin" w:hAnsi="IRNazanin" w:eastAsia="IRNazanin"/>
          <w:color w:val="111111"/>
          <w:sz w:val="28"/>
          <w:sz w:val="28"/>
          <w:szCs w:val="28"/>
          <w:rtl w:val="true"/>
          <w:lang w:bidi="fa-IR"/>
        </w:rPr>
        <w:t>فی الحملة علی الفهم والوهم والذهن والفطنة والیقین والخطرة والمعرفة وکل ما یحصل</w:t>
      </w:r>
    </w:p>
    <w:p>
      <w:pPr>
        <w:pStyle w:val="BookText"/>
        <w:rPr/>
      </w:pPr>
      <w:r>
        <w:rPr>
          <w:rFonts w:ascii="IRNazanin" w:hAnsi="IRNazanin" w:eastAsia="IRNazanin"/>
          <w:color w:val="111111"/>
          <w:sz w:val="28"/>
          <w:sz w:val="28"/>
          <w:szCs w:val="28"/>
          <w:rtl w:val="true"/>
          <w:lang w:bidi="fa-IR"/>
        </w:rPr>
        <w:t>منه إدراک شیء ظاهراً أو باطناً ببدیهة عقل أو مباشرة حاسة أو استعمال آلة کالا ستدلال</w:t>
      </w:r>
    </w:p>
    <w:p>
      <w:pPr>
        <w:pStyle w:val="BookText"/>
        <w:rPr/>
      </w:pPr>
      <w:r>
        <w:rPr>
          <w:rFonts w:ascii="IRNazanin" w:hAnsi="IRNazanin" w:eastAsia="IRNazanin"/>
          <w:color w:val="111111"/>
          <w:sz w:val="28"/>
          <w:sz w:val="28"/>
          <w:szCs w:val="28"/>
          <w:rtl w:val="true"/>
          <w:lang w:bidi="fa-IR"/>
        </w:rPr>
        <w:t>والفکرة والبحث والتمییز والقیاس والاجتهاد، لأن هذه لخصال کلها آلات إدراک</w:t>
      </w:r>
    </w:p>
    <w:p>
      <w:pPr>
        <w:pStyle w:val="BookText"/>
        <w:rPr/>
      </w:pPr>
      <w:r>
        <w:rPr>
          <w:rFonts w:ascii="IRNazanin" w:hAnsi="IRNazanin" w:eastAsia="IRNazanin"/>
          <w:color w:val="111111"/>
          <w:sz w:val="28"/>
          <w:sz w:val="28"/>
          <w:szCs w:val="28"/>
          <w:rtl w:val="true"/>
          <w:lang w:bidi="fa-IR"/>
        </w:rPr>
        <w:t>لعلم ووطرق التوصل إلیه، ومما یصاب من هذه الجهة فرع بالإضافة إلی علم البدایة</w:t>
      </w:r>
    </w:p>
    <w:p>
      <w:pPr>
        <w:pStyle w:val="BookText"/>
        <w:rPr/>
      </w:pPr>
      <w:r>
        <w:rPr>
          <w:rFonts w:ascii="IRNazanin" w:hAnsi="IRNazanin" w:eastAsia="IRNazanin"/>
          <w:color w:val="111111"/>
          <w:sz w:val="28"/>
          <w:sz w:val="28"/>
          <w:szCs w:val="28"/>
          <w:rtl w:val="true"/>
          <w:lang w:bidi="fa-IR"/>
        </w:rPr>
        <w:t>والحواس ألا تری أن الإنسان العاقل الممیز مضطر إلی شواهد عقله وحسه غیر مضطر</w:t>
      </w:r>
    </w:p>
    <w:p>
      <w:pPr>
        <w:pStyle w:val="BookText"/>
        <w:rPr/>
      </w:pPr>
      <w:r>
        <w:rPr>
          <w:rFonts w:ascii="IRNazanin" w:hAnsi="IRNazanin" w:eastAsia="IRNazanin"/>
          <w:color w:val="111111"/>
          <w:sz w:val="28"/>
          <w:sz w:val="28"/>
          <w:szCs w:val="28"/>
          <w:rtl w:val="true"/>
          <w:lang w:bidi="fa-IR"/>
        </w:rPr>
        <w:t>إلی استدلاله وبحثه أو لا تری أن لا سبیل إلی البحث والاستدلال لمن عری من عقله أو</w:t>
      </w:r>
    </w:p>
    <w:p>
      <w:pPr>
        <w:pStyle w:val="BookText"/>
        <w:rPr/>
      </w:pPr>
      <w:r>
        <w:rPr>
          <w:rFonts w:ascii="IRNazanin" w:hAnsi="IRNazanin" w:eastAsia="IRNazanin"/>
          <w:color w:val="111111"/>
          <w:sz w:val="28"/>
          <w:sz w:val="28"/>
          <w:szCs w:val="28"/>
          <w:rtl w:val="true"/>
          <w:lang w:bidi="fa-IR"/>
        </w:rPr>
        <w:t>أصیب بحسه، فأول العلم الخطرة الصادقة وهو کالبدیهة مثلا کل بقوة البدیهة وآخره</w:t>
      </w:r>
    </w:p>
    <w:p>
      <w:pPr>
        <w:pStyle w:val="BookText"/>
        <w:rPr/>
      </w:pPr>
      <w:r>
        <w:rPr>
          <w:rFonts w:ascii="IRNazanin" w:hAnsi="IRNazanin" w:eastAsia="IRNazanin"/>
          <w:color w:val="111111"/>
          <w:sz w:val="28"/>
          <w:sz w:val="28"/>
          <w:szCs w:val="28"/>
          <w:rtl w:val="true"/>
          <w:lang w:bidi="fa-IR"/>
        </w:rPr>
        <w:t>الیقین وهو استقرار الحق وانتفاء الشک والشبهة عنه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یعنی أن المستقبلیة الإسلامیة التی أسس قواعدها القرآن والنبی الأکرم صلی الله علیه و آله هی</w:t>
      </w:r>
    </w:p>
    <w:p>
      <w:pPr>
        <w:pStyle w:val="BookText"/>
        <w:rPr/>
      </w:pPr>
      <w:r>
        <w:rPr>
          <w:rFonts w:ascii="IRNazanin" w:hAnsi="IRNazanin" w:eastAsia="IRNazanin"/>
          <w:color w:val="111111"/>
          <w:sz w:val="28"/>
          <w:sz w:val="28"/>
          <w:szCs w:val="28"/>
          <w:rtl w:val="true"/>
          <w:lang w:bidi="fa-IR"/>
        </w:rPr>
        <w:t>حقیقة واقعة لا لبس فیها، وأننا شئنا ذلک أم أبیناه علینا الاعراف بهذه الحقیقة طالما أن</w:t>
      </w:r>
    </w:p>
    <w:p>
      <w:pPr>
        <w:pStyle w:val="BookText"/>
        <w:rPr/>
      </w:pPr>
      <w:r>
        <w:rPr>
          <w:rFonts w:ascii="IRNazanin" w:hAnsi="IRNazanin" w:eastAsia="IRNazanin"/>
          <w:color w:val="111111"/>
          <w:sz w:val="28"/>
          <w:sz w:val="28"/>
          <w:szCs w:val="28"/>
          <w:rtl w:val="true"/>
          <w:lang w:bidi="fa-IR"/>
        </w:rPr>
        <w:t>المدارس الإسلامیة تتفق علی صحة أحادیثها، ولا تعترض علی إیراد البخاری ومسلم</w:t>
      </w:r>
    </w:p>
    <w:p>
      <w:pPr>
        <w:pStyle w:val="BookText"/>
        <w:rPr/>
      </w:pPr>
      <w:r>
        <w:rPr>
          <w:rFonts w:ascii="IRNazanin" w:hAnsi="IRNazanin" w:eastAsia="IRNazanin"/>
          <w:color w:val="111111"/>
          <w:sz w:val="28"/>
          <w:sz w:val="28"/>
          <w:szCs w:val="28"/>
          <w:rtl w:val="true"/>
          <w:lang w:bidi="fa-IR"/>
        </w:rPr>
        <w:t>وغیرهم لروایاتها بما یدل علی أن النبی کان یحدثهم جمعا بأحادیث تخص المستقبل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یحدث مجموعة منهم او حتی محدث شخصا بعینه، وینقل حدیثه شخصا بعینه او</w:t>
      </w:r>
    </w:p>
    <w:p>
      <w:pPr>
        <w:pStyle w:val="BookText"/>
        <w:rPr/>
      </w:pPr>
      <w:r>
        <w:rPr>
          <w:rFonts w:ascii="Amiri" w:hAnsi="Amiri" w:eastAsia="Amiri" w:cs="Amiri"/>
          <w:color w:val="111111"/>
          <w:sz w:val="28"/>
          <w:sz w:val="28"/>
          <w:szCs w:val="28"/>
          <w:rtl w:val="true"/>
          <w:lang w:bidi="ar-SA"/>
        </w:rPr>
        <w:t>مجموعة أشخاص سمعوه من شخص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اتفق علیه المسلمون أن النبی حجز الصحابة و المسلمین الأوائل فی المسجد</w:t>
      </w:r>
    </w:p>
    <w:p>
      <w:pPr>
        <w:pStyle w:val="BookText"/>
        <w:rPr/>
      </w:pPr>
      <w:r>
        <w:rPr>
          <w:rFonts w:ascii="IRNazanin" w:hAnsi="IRNazanin" w:eastAsia="IRNazanin"/>
          <w:color w:val="111111"/>
          <w:sz w:val="28"/>
          <w:sz w:val="28"/>
          <w:szCs w:val="28"/>
          <w:rtl w:val="true"/>
          <w:lang w:bidi="fa-IR"/>
        </w:rPr>
        <w:t>مدة زمنیة طویلة لیحدثهم عن مستقبل الأمة، وقد ورد حدیث هذه الواقعة التاریخیة</w:t>
      </w:r>
    </w:p>
    <w:p>
      <w:pPr>
        <w:pStyle w:val="BookText"/>
        <w:rPr/>
      </w:pPr>
      <w:r>
        <w:rPr>
          <w:rFonts w:ascii="IRNazanin" w:hAnsi="IRNazanin" w:eastAsia="IRNazanin"/>
          <w:color w:val="111111"/>
          <w:sz w:val="28"/>
          <w:sz w:val="28"/>
          <w:szCs w:val="28"/>
          <w:rtl w:val="true"/>
          <w:lang w:bidi="fa-IR"/>
        </w:rPr>
        <w:t>المهمة فی أغلب کتب الحدیث؛ منها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أغلب کتب الحدیث والفتن</w:t>
      </w:r>
    </w:p>
    <w:p>
      <w:pPr>
        <w:pStyle w:val="BookText"/>
        <w:rPr/>
      </w:pPr>
      <w:r>
        <w:rPr>
          <w:rFonts w:ascii="IRNazanin" w:hAnsi="IRNazanin" w:eastAsia="IRNazanin"/>
          <w:color w:val="111111"/>
          <w:sz w:val="28"/>
          <w:sz w:val="28"/>
          <w:szCs w:val="28"/>
          <w:rtl w:val="true"/>
          <w:lang w:bidi="fa-IR"/>
        </w:rPr>
        <w:t>أن رسول الله حدث المسلمین عن المستقبل مدة غیر معقولة امتدت لأکثر من اثنی عشر</w:t>
      </w:r>
    </w:p>
    <w:p>
      <w:pPr>
        <w:pStyle w:val="BookText"/>
        <w:rPr/>
      </w:pPr>
      <w:r>
        <w:rPr>
          <w:rFonts w:ascii="IRNazanin" w:hAnsi="IRNazanin" w:eastAsia="IRNazanin"/>
          <w:color w:val="111111"/>
          <w:sz w:val="28"/>
          <w:sz w:val="28"/>
          <w:szCs w:val="28"/>
          <w:rtl w:val="true"/>
          <w:lang w:bidi="fa-IR"/>
        </w:rPr>
        <w:t>ساعة شبه متواصلة ابتداء من صلاة الصبح ولغایة وقت صلاة المغرب، وهی مدة</w:t>
      </w:r>
    </w:p>
    <w:p>
      <w:pPr>
        <w:pStyle w:val="BookText"/>
        <w:rPr/>
      </w:pPr>
      <w:r>
        <w:rPr>
          <w:rFonts w:ascii="IRNazanin" w:hAnsi="IRNazanin" w:eastAsia="IRNazanin"/>
          <w:color w:val="111111"/>
          <w:sz w:val="28"/>
          <w:sz w:val="28"/>
          <w:szCs w:val="28"/>
          <w:rtl w:val="true"/>
          <w:lang w:bidi="fa-IR"/>
        </w:rPr>
        <w:t>طویلة جدا بکل المقاییس؛ لم یثبت انه صلی الله علیه و آله أو أن نبیا آخر ولا حتی خطیبا مفوها من</w:t>
      </w:r>
    </w:p>
    <w:p>
      <w:pPr>
        <w:pStyle w:val="BookText"/>
        <w:rPr/>
      </w:pPr>
      <w:r>
        <w:rPr>
          <w:rFonts w:ascii="IRNazanin" w:hAnsi="IRNazanin" w:eastAsia="IRNazanin"/>
          <w:color w:val="111111"/>
          <w:sz w:val="28"/>
          <w:sz w:val="28"/>
          <w:szCs w:val="28"/>
          <w:rtl w:val="true"/>
          <w:lang w:bidi="fa-IR"/>
        </w:rPr>
        <w:t>قبله استغرقها فی حدیث عن أمر عام بسیط بله عن عالم الغیب والمستقبل، وقد أورد</w:t>
      </w:r>
    </w:p>
    <w:p>
      <w:pPr>
        <w:pStyle w:val="BookText"/>
        <w:rPr/>
      </w:pPr>
      <w:r>
        <w:rPr>
          <w:rFonts w:ascii="IRNazanin" w:hAnsi="IRNazanin" w:eastAsia="IRNazanin"/>
          <w:color w:val="111111"/>
          <w:sz w:val="28"/>
          <w:sz w:val="28"/>
          <w:szCs w:val="28"/>
          <w:rtl w:val="true"/>
          <w:lang w:bidi="fa-IR"/>
        </w:rPr>
        <w:t>ابن کثیر جملة من أخبار هذه الواقعة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إخباره صلی الله علیه و اله بالغیوب المستقبله</w:t>
      </w:r>
    </w:p>
    <w:p>
      <w:pPr>
        <w:pStyle w:val="BookText"/>
        <w:rPr/>
      </w:pPr>
      <w:r>
        <w:rPr>
          <w:rFonts w:ascii="Amiri" w:hAnsi="Amiri" w:eastAsia="Amiri" w:cs="Amiri"/>
          <w:color w:val="111111"/>
          <w:sz w:val="28"/>
          <w:sz w:val="28"/>
          <w:szCs w:val="28"/>
          <w:rtl w:val="true"/>
          <w:lang w:bidi="ar-SA"/>
        </w:rPr>
        <w:t>بعد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أبوعاصم، حدثنا عروة عن</w:t>
      </w:r>
    </w:p>
    <w:p>
      <w:pPr>
        <w:pStyle w:val="BookText"/>
        <w:rPr/>
      </w:pPr>
      <w:r>
        <w:rPr>
          <w:rFonts w:ascii="IRNazanin" w:hAnsi="IRNazanin" w:eastAsia="IRNazanin"/>
          <w:color w:val="111111"/>
          <w:sz w:val="28"/>
          <w:sz w:val="28"/>
          <w:szCs w:val="28"/>
          <w:rtl w:val="true"/>
          <w:lang w:bidi="fa-IR"/>
        </w:rPr>
        <w:t>ثابت، حدثنا علیان بن أحمد البکری، حدثنا أبو زید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w:t>
      </w:r>
    </w:p>
    <w:p>
      <w:pPr>
        <w:pStyle w:val="BookText"/>
        <w:rPr/>
      </w:pPr>
      <w:r>
        <w:rPr>
          <w:rFonts w:ascii="IRNazanin" w:hAnsi="IRNazanin" w:eastAsia="IRNazanin"/>
          <w:color w:val="111111"/>
          <w:sz w:val="28"/>
          <w:sz w:val="28"/>
          <w:szCs w:val="28"/>
          <w:rtl w:val="true"/>
          <w:lang w:bidi="fa-IR"/>
        </w:rPr>
        <w:t>الله صلی الله علیه و آله صلاة الصبح ثم صعد المنبر فخطبنا حتی حضرت الظهر ثم نزل فصلی العصر ثم</w:t>
      </w:r>
    </w:p>
    <w:p>
      <w:pPr>
        <w:pStyle w:val="BookText"/>
        <w:rPr/>
      </w:pPr>
      <w:r>
        <w:rPr>
          <w:rFonts w:ascii="IRNazanin" w:hAnsi="IRNazanin" w:eastAsia="IRNazanin"/>
          <w:color w:val="111111"/>
          <w:sz w:val="28"/>
          <w:sz w:val="28"/>
          <w:szCs w:val="28"/>
          <w:rtl w:val="true"/>
          <w:lang w:bidi="fa-IR"/>
        </w:rPr>
        <w:t>صعد المنبر فخطبنا حتی غابت الشمس فحدثنا بما کان وما هو کائن فأعلمنا أحفظنا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 مسلم منفرداً فی کتاب الفتن من صحیحه عن یعقوب بن إبراهیم الدورقی،</w:t>
      </w:r>
    </w:p>
    <w:p>
      <w:pPr>
        <w:pStyle w:val="BookText"/>
        <w:rPr/>
      </w:pPr>
      <w:r>
        <w:rPr>
          <w:rFonts w:ascii="IRNazanin" w:hAnsi="IRNazanin" w:eastAsia="IRNazanin"/>
          <w:color w:val="111111"/>
          <w:sz w:val="28"/>
          <w:sz w:val="28"/>
          <w:szCs w:val="28"/>
          <w:rtl w:val="true"/>
          <w:lang w:bidi="fa-IR"/>
        </w:rPr>
        <w:t>وحجاج بن الشاعر عن أبی عاصم الضحاک بن مخلد النبیل عن عروة عن علی عن أبی</w:t>
      </w:r>
    </w:p>
    <w:p>
      <w:pPr>
        <w:pStyle w:val="BookText"/>
        <w:rPr/>
      </w:pPr>
      <w:r>
        <w:rPr>
          <w:rFonts w:ascii="IRNazanin" w:hAnsi="IRNazanin" w:eastAsia="IRNazanin"/>
          <w:color w:val="111111"/>
          <w:sz w:val="28"/>
          <w:sz w:val="28"/>
          <w:szCs w:val="28"/>
          <w:rtl w:val="true"/>
          <w:lang w:bidi="fa-IR"/>
        </w:rPr>
        <w:t>یزید وهو عمرو بن أخطب بن رفاعة الأنصاری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PDF:http://www.al-mostafa.com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وقد کان الحدیث الذی رواه الخلیفة عمر بن الخطاب وأورده البخاری فی صحیحه</w:t>
      </w:r>
    </w:p>
    <w:p>
      <w:pPr>
        <w:pStyle w:val="BookText"/>
        <w:rPr/>
      </w:pPr>
      <w:r>
        <w:rPr>
          <w:rFonts w:ascii="IRNazanin" w:hAnsi="IRNazanin" w:eastAsia="IRNazanin"/>
          <w:color w:val="111111"/>
          <w:sz w:val="28"/>
          <w:sz w:val="28"/>
          <w:szCs w:val="28"/>
          <w:rtl w:val="true"/>
          <w:lang w:bidi="fa-IR"/>
        </w:rPr>
        <w:t>أکثر تحدیداً حیث یتضح من خلاله أنه صلی الله علیه و آله أخبرهم بتاریخ الکون کله من بدء الخلیقة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وحتی نهایة یوم الحساب، ودخول أهل الجنة الجنة وأهل النار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البخاری فی</w:t>
      </w:r>
    </w:p>
    <w:p>
      <w:pPr>
        <w:pStyle w:val="BookText"/>
        <w:rPr/>
      </w:pPr>
      <w:r>
        <w:rPr>
          <w:rFonts w:ascii="IRNazanin" w:hAnsi="IRNazanin" w:eastAsia="IRNazanin"/>
          <w:color w:val="111111"/>
          <w:sz w:val="28"/>
          <w:sz w:val="28"/>
          <w:szCs w:val="28"/>
          <w:rtl w:val="true"/>
          <w:lang w:bidi="fa-IR"/>
        </w:rPr>
        <w:t>کتاب بدء الخلق من صحیحه، وروی عیسی عن رقبة عن قیس بن مسلم عن طارق بن</w:t>
      </w:r>
    </w:p>
    <w:p>
      <w:pPr>
        <w:pStyle w:val="BookText"/>
        <w:rPr/>
      </w:pPr>
      <w:r>
        <w:rPr>
          <w:rFonts w:ascii="IRNazanin" w:hAnsi="IRNazanin" w:eastAsia="IRNazanin"/>
          <w:color w:val="111111"/>
          <w:sz w:val="28"/>
          <w:sz w:val="28"/>
          <w:szCs w:val="28"/>
          <w:rtl w:val="true"/>
          <w:lang w:bidi="fa-IR"/>
        </w:rPr>
        <w:t>شهاب قال، 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آله مقامأ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w:t>
      </w:r>
    </w:p>
    <w:p>
      <w:pPr>
        <w:pStyle w:val="BookText"/>
        <w:rPr/>
      </w:pPr>
      <w:r>
        <w:rPr>
          <w:rFonts w:ascii="IRNazanin" w:hAnsi="IRNazanin" w:eastAsia="IRNazanin"/>
          <w:color w:val="111111"/>
          <w:sz w:val="28"/>
          <w:sz w:val="28"/>
          <w:szCs w:val="28"/>
          <w:rtl w:val="true"/>
          <w:lang w:bidi="fa-IR"/>
        </w:rPr>
        <w:t>بدء الخلق حتی دخل أهل الجنة منازلهم وأهل النار منازلهم حفظ ذلک من حفظه ونسیه</w:t>
      </w:r>
    </w:p>
    <w:p>
      <w:pPr>
        <w:pStyle w:val="BookText"/>
        <w:rPr/>
      </w:pPr>
      <w:r>
        <w:rPr>
          <w:rFonts w:ascii="IRNazanin" w:hAnsi="IRNazanin" w:eastAsia="IRNazanin"/>
          <w:color w:val="111111"/>
          <w:sz w:val="28"/>
          <w:sz w:val="28"/>
          <w:szCs w:val="28"/>
          <w:rtl w:val="true"/>
          <w:lang w:bidi="fa-IR"/>
        </w:rPr>
        <w:t>من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ذکره البخاری تعلیقاً بصیغة التمریض، عن عیسی بن موسی عنجار،</w:t>
      </w:r>
    </w:p>
    <w:p>
      <w:pPr>
        <w:pStyle w:val="BookText"/>
        <w:rPr/>
      </w:pPr>
      <w:r>
        <w:rPr>
          <w:rFonts w:ascii="IRNazanin" w:hAnsi="IRNazanin" w:eastAsia="IRNazanin"/>
          <w:color w:val="111111"/>
          <w:sz w:val="28"/>
          <w:sz w:val="28"/>
          <w:szCs w:val="28"/>
          <w:rtl w:val="true"/>
          <w:lang w:bidi="fa-IR"/>
        </w:rPr>
        <w:t>عن أبی حمزة عن رقبة، فالله أعلم</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وقال أبو داود فی أول کتاب الفتن من سننه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عثمان عن أبی شیبة، حدثنا</w:t>
      </w:r>
    </w:p>
    <w:p>
      <w:pPr>
        <w:pStyle w:val="BookText"/>
        <w:rPr/>
      </w:pPr>
      <w:r>
        <w:rPr>
          <w:rFonts w:ascii="IRNazanin" w:hAnsi="IRNazanin" w:eastAsia="IRNazanin"/>
          <w:color w:val="111111"/>
          <w:sz w:val="28"/>
          <w:sz w:val="28"/>
          <w:szCs w:val="28"/>
          <w:rtl w:val="true"/>
          <w:lang w:bidi="fa-IR"/>
        </w:rPr>
        <w:t>جریر، عن الأعمش عن أبی وائل 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فینا رسول الله صلی الله علیه و الله قائماً؛ فما ترک</w:t>
      </w:r>
    </w:p>
    <w:p>
      <w:pPr>
        <w:pStyle w:val="BookText"/>
        <w:rPr/>
      </w:pPr>
      <w:r>
        <w:rPr>
          <w:rFonts w:ascii="IRNazanin" w:hAnsi="IRNazanin" w:eastAsia="IRNazanin"/>
          <w:color w:val="111111"/>
          <w:sz w:val="28"/>
          <w:sz w:val="28"/>
          <w:szCs w:val="28"/>
          <w:rtl w:val="true"/>
          <w:lang w:bidi="fa-IR"/>
        </w:rPr>
        <w:t>شیئاً یکون فی مقامه ذلک إلی قیام الساعة إلا حدثه؛ حفظه من حفظه ونسیه من نسیه،</w:t>
      </w:r>
    </w:p>
    <w:p>
      <w:pPr>
        <w:pStyle w:val="BookText"/>
        <w:rPr/>
      </w:pPr>
      <w:r>
        <w:rPr>
          <w:rFonts w:ascii="IRNazanin" w:hAnsi="IRNazanin" w:eastAsia="IRNazanin"/>
          <w:color w:val="111111"/>
          <w:sz w:val="28"/>
          <w:sz w:val="28"/>
          <w:szCs w:val="28"/>
          <w:rtl w:val="true"/>
          <w:lang w:bidi="fa-IR"/>
        </w:rPr>
        <w:t>قد علمه أصحابی هؤلاء، وإنه لیکون الشیء فأذکره کما یذکر الرجل وجه الرجل إذا</w:t>
      </w:r>
    </w:p>
    <w:p>
      <w:pPr>
        <w:pStyle w:val="BookText"/>
        <w:rPr/>
      </w:pPr>
      <w:r>
        <w:rPr>
          <w:rFonts w:ascii="IRNazanin" w:hAnsi="IRNazanin" w:eastAsia="IRNazanin"/>
          <w:color w:val="111111"/>
          <w:sz w:val="28"/>
          <w:sz w:val="28"/>
          <w:szCs w:val="28"/>
          <w:rtl w:val="true"/>
          <w:lang w:bidi="fa-IR"/>
        </w:rPr>
        <w:t>غاب عنه ثم إذا رآه عرفه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ورواه البخاری عن طریق آخر وکأنه واقعة أخری استغرقت وقتا أقل من الأولی،</w:t>
      </w:r>
    </w:p>
    <w:p>
      <w:pPr>
        <w:pStyle w:val="BookText"/>
        <w:rPr/>
      </w:pPr>
      <w:r>
        <w:rPr>
          <w:rFonts w:ascii="IRNazanin" w:hAnsi="IRNazanin" w:eastAsia="IRNazanin"/>
          <w:color w:val="111111"/>
          <w:sz w:val="28"/>
          <w:sz w:val="28"/>
          <w:szCs w:val="28"/>
          <w:rtl w:val="true"/>
          <w:lang w:bidi="fa-IR"/>
        </w:rPr>
        <w:t>رواه من حدیث سفیان الثوری، وملم من حدیث جریر کلاهما عن الأعمش به،</w:t>
      </w:r>
    </w:p>
    <w:p>
      <w:pPr>
        <w:pStyle w:val="BookText"/>
        <w:rPr/>
      </w:pPr>
      <w:r>
        <w:rPr>
          <w:rFonts w:ascii="IRNazanin" w:hAnsi="IRNazanin" w:eastAsia="IRNazanin"/>
          <w:color w:val="111111"/>
          <w:sz w:val="28"/>
          <w:sz w:val="28"/>
          <w:szCs w:val="28"/>
          <w:rtl w:val="true"/>
          <w:lang w:bidi="fa-IR"/>
        </w:rPr>
        <w:t>وقال الامام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علی بن زید عن أبی نصرة عن</w:t>
      </w:r>
    </w:p>
    <w:p>
      <w:pPr>
        <w:pStyle w:val="BookText"/>
        <w:rPr/>
      </w:pPr>
      <w:r>
        <w:rPr>
          <w:rFonts w:ascii="IRNazanin" w:hAnsi="IRNazanin" w:eastAsia="IRNazanin"/>
          <w:color w:val="111111"/>
          <w:sz w:val="28"/>
          <w:sz w:val="28"/>
          <w:szCs w:val="28"/>
          <w:rtl w:val="true"/>
          <w:lang w:bidi="fa-IR"/>
        </w:rPr>
        <w:t>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رسول الله صلی الله علیه و الله صلاة العصر ذات یوم ثم قام فخطبنا إلی أن غابت</w:t>
      </w:r>
    </w:p>
    <w:p>
      <w:pPr>
        <w:pStyle w:val="BookText"/>
        <w:rPr/>
      </w:pPr>
      <w:r>
        <w:rPr>
          <w:rFonts w:ascii="IRNazanin" w:hAnsi="IRNazanin" w:eastAsia="IRNazanin"/>
          <w:color w:val="111111"/>
          <w:sz w:val="28"/>
          <w:sz w:val="28"/>
          <w:szCs w:val="28"/>
          <w:rtl w:val="true"/>
          <w:lang w:bidi="fa-IR"/>
        </w:rPr>
        <w:t>الشمس فلم یدع شیئاً مما یکون إلی یوم القیامة إلا حدثناه حفظ ذلک من حفظه ونسی</w:t>
      </w:r>
    </w:p>
    <w:p>
      <w:pPr>
        <w:pStyle w:val="BookText"/>
        <w:rPr/>
      </w:pPr>
      <w:r>
        <w:rPr>
          <w:rFonts w:ascii="IRNazanin" w:hAnsi="IRNazanin" w:eastAsia="IRNazanin"/>
          <w:color w:val="111111"/>
          <w:sz w:val="28"/>
          <w:sz w:val="28"/>
          <w:szCs w:val="28"/>
          <w:rtl w:val="true"/>
          <w:lang w:bidi="fa-IR"/>
        </w:rPr>
        <w:t>ذلک من نسیه فکان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 الدنیا خضرة حلوة وإن الله استخلفکم</w:t>
      </w:r>
    </w:p>
    <w:p>
      <w:pPr>
        <w:pStyle w:val="BookText"/>
        <w:rPr/>
      </w:pPr>
      <w:r>
        <w:rPr>
          <w:rFonts w:ascii="IRNazanin" w:hAnsi="IRNazanin" w:eastAsia="IRNazanin"/>
          <w:color w:val="111111"/>
          <w:sz w:val="28"/>
          <w:sz w:val="28"/>
          <w:szCs w:val="28"/>
          <w:rtl w:val="true"/>
          <w:lang w:bidi="fa-IR"/>
        </w:rPr>
        <w:t>فیها فناظر کیف تعملون فاتقوا الدنیا واتقوا النساء إلی أن قال وقد دنت الشمس أن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نغرب وإن ما بقی ین الدنیا فیما مضی یثل ما بقی من یومکم هذا فیما مضی و منه</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وأخرجه نعیم بن حماد عن عبد الله بن المبارک، عن معمر، عن علی بن زید، عن</w:t>
      </w:r>
    </w:p>
    <w:p>
      <w:pPr>
        <w:pStyle w:val="BookText"/>
        <w:rPr/>
      </w:pPr>
      <w:r>
        <w:rPr>
          <w:rFonts w:ascii="IRNazanin" w:hAnsi="IRNazanin" w:eastAsia="IRNazanin"/>
          <w:color w:val="111111"/>
          <w:sz w:val="28"/>
          <w:sz w:val="28"/>
          <w:szCs w:val="28"/>
          <w:rtl w:val="true"/>
          <w:lang w:bidi="fa-IR"/>
        </w:rPr>
        <w:t>نضرة، عن سعید الخدری؛ وابن عیینة عن علی بن زید عن أبی نضرة عن</w:t>
      </w:r>
    </w:p>
    <w:p>
      <w:pPr>
        <w:pStyle w:val="BookText"/>
        <w:rPr/>
      </w:pPr>
      <w:r>
        <w:rPr>
          <w:rFonts w:ascii="IRNazanin" w:hAnsi="IRNazanin" w:eastAsia="IRNazanin"/>
          <w:color w:val="111111"/>
          <w:sz w:val="28"/>
          <w:sz w:val="28"/>
          <w:szCs w:val="28"/>
          <w:rtl w:val="true"/>
          <w:lang w:bidi="fa-IR"/>
        </w:rPr>
        <w:t>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بنا رسول الله صلی الله علیه و آله؛ صلاة العصر نهاراً ثم خطب إلی أن غابت</w:t>
      </w:r>
    </w:p>
    <w:p>
      <w:pPr>
        <w:pStyle w:val="BookText"/>
        <w:rPr/>
      </w:pPr>
      <w:r>
        <w:rPr>
          <w:rFonts w:ascii="IRNazanin" w:hAnsi="IRNazanin" w:eastAsia="IRNazanin"/>
          <w:color w:val="111111"/>
          <w:sz w:val="28"/>
          <w:sz w:val="28"/>
          <w:szCs w:val="28"/>
          <w:rtl w:val="true"/>
          <w:lang w:bidi="fa-IR"/>
        </w:rPr>
        <w:t xml:space="preserve">الشمس فلم یدع شیئأ هو کائن إلی یوم القیامة إلا حدثنا به حفظه من حفظه ونسیه من نسیه </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وإذا ما کانت العصبیة التی أحیی السیاسیون الأمویون مواتها قد فتحت لهم</w:t>
      </w:r>
    </w:p>
    <w:p>
      <w:pPr>
        <w:pStyle w:val="BookText"/>
        <w:rPr/>
      </w:pPr>
      <w:r>
        <w:rPr>
          <w:rFonts w:ascii="IRNazanin" w:hAnsi="IRNazanin" w:eastAsia="IRNazanin"/>
          <w:color w:val="111111"/>
          <w:sz w:val="28"/>
          <w:sz w:val="28"/>
          <w:szCs w:val="28"/>
          <w:rtl w:val="true"/>
          <w:lang w:bidi="fa-IR"/>
        </w:rPr>
        <w:t>الأبواب واسعة لعمل کل ما یظنون أنه یقربهم من تحقیق أحلامهم المریضة؛ فإن علم</w:t>
      </w:r>
    </w:p>
    <w:p>
      <w:pPr>
        <w:pStyle w:val="BookText"/>
        <w:rPr/>
      </w:pPr>
      <w:r>
        <w:rPr>
          <w:rFonts w:ascii="IRNazanin" w:hAnsi="IRNazanin" w:eastAsia="IRNazanin"/>
          <w:color w:val="111111"/>
          <w:sz w:val="28"/>
          <w:sz w:val="28"/>
          <w:szCs w:val="28"/>
          <w:rtl w:val="true"/>
          <w:lang w:bidi="fa-IR"/>
        </w:rPr>
        <w:t>أئمة أهل البیت علیهم السلام بالمستقبلیة ونتائج ما کان یدور علی الساحة حتی قبل أن تنجلی</w:t>
      </w:r>
    </w:p>
    <w:p>
      <w:pPr>
        <w:pStyle w:val="BookText"/>
        <w:rPr/>
      </w:pPr>
      <w:r>
        <w:rPr>
          <w:rFonts w:ascii="IRNazanin" w:hAnsi="IRNazanin" w:eastAsia="IRNazanin"/>
          <w:color w:val="111111"/>
          <w:sz w:val="28"/>
          <w:sz w:val="28"/>
          <w:szCs w:val="28"/>
          <w:rtl w:val="true"/>
          <w:lang w:bidi="fa-IR"/>
        </w:rPr>
        <w:t>غبرته جعل الناس تنظر إلیهم بمناظیر مختلفة، وصل بعضها إلی حد منحهم درجة</w:t>
      </w:r>
    </w:p>
    <w:p>
      <w:pPr>
        <w:pStyle w:val="BookText"/>
        <w:rPr/>
      </w:pPr>
      <w:r>
        <w:rPr>
          <w:rFonts w:ascii="IRNazanin" w:hAnsi="IRNazanin" w:eastAsia="IRNazanin"/>
          <w:color w:val="111111"/>
          <w:sz w:val="28"/>
          <w:sz w:val="28"/>
          <w:szCs w:val="28"/>
          <w:rtl w:val="true"/>
          <w:lang w:bidi="fa-IR"/>
        </w:rPr>
        <w:t>الربوبیة، و وصل بعضها الآخر إلی حد التشکیک بقدراتهم القیادیة والسلوکیة، غر</w:t>
      </w:r>
    </w:p>
    <w:p>
      <w:pPr>
        <w:pStyle w:val="BookText"/>
        <w:rPr/>
      </w:pPr>
      <w:r>
        <w:rPr>
          <w:rFonts w:ascii="IRNazanin" w:hAnsi="IRNazanin" w:eastAsia="IRNazanin"/>
          <w:color w:val="111111"/>
          <w:sz w:val="28"/>
          <w:sz w:val="28"/>
          <w:szCs w:val="28"/>
          <w:rtl w:val="true"/>
          <w:lang w:bidi="fa-IR"/>
        </w:rPr>
        <w:t>مدرکین أن عمل الإمام المعصوم یبدو وکأنه متداخل مع أفق الجبریة التی أقرها المشروع</w:t>
      </w:r>
    </w:p>
    <w:p>
      <w:pPr>
        <w:pStyle w:val="BookText"/>
        <w:rPr/>
      </w:pPr>
      <w:r>
        <w:rPr>
          <w:rFonts w:ascii="IRNazanin" w:hAnsi="IRNazanin" w:eastAsia="IRNazanin"/>
          <w:color w:val="111111"/>
          <w:sz w:val="28"/>
          <w:sz w:val="28"/>
          <w:szCs w:val="28"/>
          <w:rtl w:val="true"/>
          <w:lang w:bidi="fa-IR"/>
        </w:rPr>
        <w:t>الکونی الإلهی بعیداً عن القدریة والأمر بین أمرین، بمعنی أن الإمام لا یحتاج إلی التفکیر</w:t>
      </w:r>
    </w:p>
    <w:p>
      <w:pPr>
        <w:pStyle w:val="BookText"/>
        <w:rPr/>
      </w:pPr>
      <w:r>
        <w:rPr>
          <w:rFonts w:ascii="IRNazanin" w:hAnsi="IRNazanin" w:eastAsia="IRNazanin"/>
          <w:color w:val="111111"/>
          <w:sz w:val="28"/>
          <w:sz w:val="28"/>
          <w:szCs w:val="28"/>
          <w:rtl w:val="true"/>
          <w:lang w:bidi="fa-IR"/>
        </w:rPr>
        <w:t>بنتائج عمله لأنه یعرفها ویعرف ما ستؤول إلیه الأمور وما ستکون علیه النتائج؛ وهو</w:t>
      </w:r>
    </w:p>
    <w:p>
      <w:pPr>
        <w:pStyle w:val="BookText"/>
        <w:rPr/>
      </w:pPr>
      <w:r>
        <w:rPr>
          <w:rFonts w:ascii="IRNazanin" w:hAnsi="IRNazanin" w:eastAsia="IRNazanin"/>
          <w:color w:val="111111"/>
          <w:sz w:val="28"/>
          <w:sz w:val="28"/>
          <w:szCs w:val="28"/>
          <w:rtl w:val="true"/>
          <w:lang w:bidi="fa-IR"/>
        </w:rPr>
        <w:t>لو أعطی حریة التصرف کما هی متاحة للآخرین لکان قادراً علی تفسیر النتائج بکل</w:t>
      </w:r>
    </w:p>
    <w:p>
      <w:pPr>
        <w:pStyle w:val="BookText"/>
        <w:rPr/>
      </w:pP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یتضح من هذه المقدمة أن الإمام علیاً علیه السلام لو کان حر التصرف فی صفین لما</w:t>
      </w:r>
    </w:p>
    <w:p>
      <w:pPr>
        <w:pStyle w:val="BookText"/>
        <w:rPr/>
      </w:pPr>
      <w:r>
        <w:rPr>
          <w:rFonts w:ascii="IRNazanin" w:hAnsi="IRNazanin" w:eastAsia="IRNazanin"/>
          <w:color w:val="111111"/>
          <w:sz w:val="28"/>
          <w:sz w:val="28"/>
          <w:szCs w:val="28"/>
          <w:rtl w:val="true"/>
          <w:lang w:bidi="fa-IR"/>
        </w:rPr>
        <w:t>رضی بالرضوخ إلی سلطة التحکیم مهما کانت الظروف المحیطة به، ولکان قد قلب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عالیها علی سافلها وقطع دابر أعدائه فاستقامت الأمور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الحسنعلیه السلام هو</w:t>
      </w:r>
    </w:p>
    <w:p>
      <w:pPr>
        <w:pStyle w:val="BookText"/>
        <w:rPr/>
      </w:pPr>
      <w:r>
        <w:rPr>
          <w:rFonts w:ascii="IRNazanin" w:hAnsi="IRNazanin" w:eastAsia="IRNazanin"/>
          <w:color w:val="111111"/>
          <w:sz w:val="28"/>
          <w:sz w:val="28"/>
          <w:szCs w:val="28"/>
          <w:rtl w:val="true"/>
          <w:lang w:bidi="fa-IR"/>
        </w:rPr>
        <w:t>الآخر ما کان لیصالح مهما کانت النتائج، ولکان قاتل وقتل الآلاف من جیش العدو</w:t>
      </w:r>
    </w:p>
    <w:p>
      <w:pPr>
        <w:pStyle w:val="BookText"/>
        <w:rPr/>
      </w:pPr>
      <w:r>
        <w:rPr>
          <w:rFonts w:ascii="IRNazanin" w:hAnsi="IRNazanin" w:eastAsia="IRNazanin"/>
          <w:color w:val="111111"/>
          <w:sz w:val="28"/>
          <w:sz w:val="28"/>
          <w:szCs w:val="28"/>
          <w:rtl w:val="true"/>
          <w:lang w:bidi="fa-IR"/>
        </w:rPr>
        <w:t>وقتل الألوف من جیشه، واستقامت له الأمور فلا یحتاج الحسینبعد ذلک إلی</w:t>
      </w:r>
    </w:p>
    <w:p>
      <w:pPr>
        <w:pStyle w:val="BookText"/>
        <w:rPr/>
      </w:pPr>
      <w:r>
        <w:rPr>
          <w:rFonts w:ascii="IRNazanin" w:hAnsi="IRNazanin" w:eastAsia="IRNazanin"/>
          <w:color w:val="111111"/>
          <w:sz w:val="28"/>
          <w:sz w:val="28"/>
          <w:szCs w:val="28"/>
          <w:rtl w:val="true"/>
          <w:lang w:bidi="fa-IR"/>
        </w:rPr>
        <w:t>الثورة لکی یقوم اعوجاج مسیرة التائهین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الحسین علیه السلام ما کان لیخرج بثلاثة</w:t>
      </w:r>
    </w:p>
    <w:p>
      <w:pPr>
        <w:pStyle w:val="BookText"/>
        <w:rPr/>
      </w:pPr>
      <w:r>
        <w:rPr>
          <w:rFonts w:ascii="IRNazanin" w:hAnsi="IRNazanin" w:eastAsia="IRNazanin"/>
          <w:color w:val="111111"/>
          <w:sz w:val="28"/>
          <w:sz w:val="28"/>
          <w:szCs w:val="28"/>
          <w:rtl w:val="true"/>
          <w:lang w:bidi="fa-IR"/>
        </w:rPr>
        <w:t>وسبعین شخصا لیتحدی إمبراطوریة الشر بعظمتها، ولکان أعد العدة وحقق نوعاً آخر</w:t>
      </w:r>
    </w:p>
    <w:p>
      <w:pPr>
        <w:pStyle w:val="BookText"/>
        <w:rPr/>
      </w:pPr>
      <w:r>
        <w:rPr>
          <w:rFonts w:ascii="IRNazanin" w:hAnsi="IRNazanin" w:eastAsia="IRNazanin"/>
          <w:color w:val="111111"/>
          <w:sz w:val="28"/>
          <w:sz w:val="28"/>
          <w:szCs w:val="28"/>
          <w:rtl w:val="true"/>
          <w:lang w:bidi="fa-IR"/>
        </w:rPr>
        <w:t>من النصر لا ینتهی بمقتله مع عائلته وجمیع أصحابه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اعتراض الکثیرین علی أثر وتأثیر المستقبلیة علی حراک الأئمة المعصومین علیهم السلام،</w:t>
      </w:r>
    </w:p>
    <w:p>
      <w:pPr>
        <w:pStyle w:val="BookText"/>
        <w:rPr/>
      </w:pPr>
      <w:r>
        <w:rPr>
          <w:rFonts w:ascii="IRNazanin" w:hAnsi="IRNazanin" w:eastAsia="IRNazanin"/>
          <w:color w:val="111111"/>
          <w:sz w:val="28"/>
          <w:sz w:val="28"/>
          <w:szCs w:val="28"/>
          <w:rtl w:val="true"/>
          <w:lang w:bidi="fa-IR"/>
        </w:rPr>
        <w:t>وتشکیک البعض بصحة وجودها یدفعنا للحدیث عن تعامل المدارس الإسلامیة مع</w:t>
      </w:r>
    </w:p>
    <w:p>
      <w:pPr>
        <w:pStyle w:val="BookText"/>
        <w:rPr/>
      </w:pPr>
      <w:r>
        <w:rPr>
          <w:rFonts w:ascii="IRNazanin" w:hAnsi="IRNazanin" w:eastAsia="IRNazanin"/>
          <w:color w:val="111111"/>
          <w:sz w:val="28"/>
          <w:sz w:val="28"/>
          <w:szCs w:val="28"/>
          <w:rtl w:val="true"/>
          <w:lang w:bidi="fa-IR"/>
        </w:rPr>
        <w:t>موضوع 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الحدیث عن مستقبلیات أهل البیت علیهم السلام أجد من الضرورة</w:t>
      </w:r>
    </w:p>
    <w:p>
      <w:pPr>
        <w:pStyle w:val="BookText"/>
        <w:rPr/>
      </w:pPr>
      <w:r>
        <w:rPr>
          <w:rFonts w:ascii="IRNazanin" w:hAnsi="IRNazanin" w:eastAsia="IRNazanin"/>
          <w:color w:val="111111"/>
          <w:sz w:val="28"/>
          <w:sz w:val="28"/>
          <w:szCs w:val="28"/>
          <w:rtl w:val="true"/>
          <w:lang w:bidi="fa-IR"/>
        </w:rPr>
        <w:t>بمکان أن أتحدث عن بعض ما ینسبه الآخرون ولاسیما منهم من یعترض علینا عندما</w:t>
      </w:r>
    </w:p>
    <w:p>
      <w:pPr>
        <w:pStyle w:val="BookText"/>
        <w:rPr/>
      </w:pPr>
      <w:r>
        <w:rPr>
          <w:rFonts w:ascii="IRNazanin" w:hAnsi="IRNazanin" w:eastAsia="IRNazanin"/>
          <w:color w:val="111111"/>
          <w:sz w:val="28"/>
          <w:sz w:val="28"/>
          <w:szCs w:val="28"/>
          <w:rtl w:val="true"/>
          <w:lang w:bidi="fa-IR"/>
        </w:rPr>
        <w:t>نتحدث عن هذا الموضوع إلی أئمتهم وقادتهم من أحادیث عن المستقبلیات، وسیکون</w:t>
      </w:r>
    </w:p>
    <w:p>
      <w:pPr>
        <w:pStyle w:val="BookText"/>
        <w:rPr/>
      </w:pPr>
      <w:r>
        <w:rPr>
          <w:rFonts w:ascii="IRNazanin" w:hAnsi="IRNazanin" w:eastAsia="IRNazanin"/>
          <w:color w:val="111111"/>
          <w:sz w:val="28"/>
          <w:sz w:val="28"/>
          <w:szCs w:val="28"/>
          <w:rtl w:val="true"/>
          <w:lang w:bidi="fa-IR"/>
        </w:rPr>
        <w:t>معینی فی ذلک دون غیره من المصادر والکتب التی تملأ المکتبات؛ وبقصد الإیجاز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الأنبیاء کرامات الأولیاء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فرج العبد الله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مذکوراً فیه باستثناء إشارة إلی أن الکتاب من تدقیق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سنده وتنضید حسن مهندس، مع ذکر</w:t>
      </w:r>
    </w:p>
    <w:p>
      <w:pPr>
        <w:pStyle w:val="BookText"/>
        <w:rPr/>
      </w:pPr>
      <w:r>
        <w:rPr>
          <w:rFonts w:ascii="IRNazanin" w:hAnsi="IRNazanin" w:eastAsia="IRNazanin"/>
          <w:color w:val="111111"/>
          <w:sz w:val="28"/>
          <w:sz w:val="28"/>
          <w:szCs w:val="28"/>
          <w:rtl w:val="true"/>
          <w:lang w:bidi="fa-IR"/>
        </w:rPr>
        <w:t>لمؤلفات الکاتب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البهیة فی منهج الطریقة القادریة الدرر البهیة فی أعلام القادریة السهام</w:t>
      </w:r>
    </w:p>
    <w:p>
      <w:pPr>
        <w:pStyle w:val="BookText"/>
        <w:rPr/>
      </w:pPr>
      <w:r>
        <w:rPr>
          <w:rFonts w:ascii="IRNazanin" w:hAnsi="IRNazanin" w:eastAsia="IRNazanin"/>
          <w:color w:val="111111"/>
          <w:sz w:val="28"/>
          <w:sz w:val="28"/>
          <w:szCs w:val="28"/>
          <w:rtl w:val="true"/>
          <w:lang w:bidi="fa-IR"/>
        </w:rPr>
        <w:t>القادریة لرد شبهات الوهابیة؛ ما یدل علی أن الکاتب من أتباع الطریقة الصوفیة القادریة</w:t>
      </w:r>
    </w:p>
    <w:p>
      <w:pPr>
        <w:pStyle w:val="BookText"/>
        <w:rPr/>
      </w:pPr>
      <w:r>
        <w:rPr>
          <w:rFonts w:ascii="IRNazanin" w:hAnsi="IRNazanin" w:eastAsia="IRNazanin"/>
          <w:color w:val="111111"/>
          <w:sz w:val="28"/>
          <w:sz w:val="28"/>
          <w:szCs w:val="28"/>
          <w:rtl w:val="true"/>
          <w:lang w:bidi="fa-IR"/>
        </w:rPr>
        <w:t>حیث أسهب</w:t>
      </w:r>
    </w:p>
    <w:p>
      <w:pPr>
        <w:pStyle w:val="BookText"/>
        <w:rPr/>
      </w:pPr>
      <w:r>
        <w:rPr>
          <w:rFonts w:ascii="IRNazanin" w:hAnsi="IRNazanin" w:eastAsia="IRNazanin"/>
          <w:color w:val="111111"/>
          <w:sz w:val="28"/>
          <w:sz w:val="28"/>
          <w:szCs w:val="28"/>
          <w:rtl w:val="true"/>
          <w:lang w:bidi="fa-IR"/>
        </w:rPr>
        <w:t>الکاتب بالحدیث عن الکرامات</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المنکرات،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الخرافة فی فضائل الصحابة والتابعین، عبد الحسین الأمینی، کتاب الکترونی،</w:t>
      </w:r>
    </w:p>
    <w:p>
      <w:pPr>
        <w:pStyle w:val="BookText"/>
        <w:rPr/>
      </w:pPr>
      <w:r>
        <w:rPr>
          <w:rFonts w:ascii="IRNazanin" w:hAnsi="IRNazanin" w:eastAsia="IRNazanin"/>
          <w:color w:val="111111"/>
          <w:sz w:val="28"/>
          <w:sz w:val="28"/>
          <w:szCs w:val="28"/>
          <w:rtl w:val="true"/>
          <w:lang w:bidi="fa-IR"/>
        </w:rPr>
        <w:t>مکتبة العقائد، مرکز الأبحاث العقائدی</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کان معجزة لنبی جاز أن یکون</w:t>
      </w:r>
    </w:p>
    <w:p>
      <w:pPr>
        <w:pStyle w:val="BookText"/>
        <w:rPr/>
      </w:pPr>
      <w:r>
        <w:rPr>
          <w:rFonts w:ascii="IRNazanin" w:hAnsi="IRNazanin" w:eastAsia="IRNazanin"/>
          <w:color w:val="111111"/>
          <w:sz w:val="28"/>
          <w:sz w:val="28"/>
          <w:szCs w:val="28"/>
          <w:rtl w:val="true"/>
          <w:lang w:bidi="fa-IR"/>
        </w:rPr>
        <w:t>کرامة لولی؛ إلا أنه یشرط فی المعجزة إدعاء النبوة، ولیس للکرامة هذا الشرط، ولا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فرق بین المعجزة والکرامة إلا بهذا الشرط، وقد أکرم الله سبحانه وتعالی کثیراً من أولیاء</w:t>
      </w:r>
    </w:p>
    <w:p>
      <w:pPr>
        <w:pStyle w:val="BookText"/>
        <w:rPr/>
      </w:pPr>
      <w:r>
        <w:rPr>
          <w:rFonts w:ascii="IRNazanin" w:hAnsi="IRNazanin" w:eastAsia="IRNazanin"/>
          <w:color w:val="111111"/>
          <w:sz w:val="28"/>
          <w:sz w:val="28"/>
          <w:szCs w:val="28"/>
          <w:rtl w:val="true"/>
          <w:lang w:bidi="fa-IR"/>
        </w:rPr>
        <w:t>الأمة بکرامات فریبة من معجزات الأنبیاء أو من جنسها</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وعلی سبیل المثال، وفی حدیثنا عن المستقبلیة نقول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علم الأئمة للمستقبلی</w:t>
      </w:r>
    </w:p>
    <w:p>
      <w:pPr>
        <w:pStyle w:val="BookText"/>
        <w:rPr/>
      </w:pPr>
      <w:r>
        <w:rPr>
          <w:rFonts w:ascii="IRNazanin" w:hAnsi="IRNazanin" w:eastAsia="IRNazanin"/>
          <w:color w:val="111111"/>
          <w:sz w:val="28"/>
          <w:sz w:val="28"/>
          <w:szCs w:val="28"/>
          <w:rtl w:val="true"/>
          <w:lang w:bidi="fa-IR"/>
        </w:rPr>
        <w:t>مأخوذ عن جدهم النبی عن علی عن الحسن عن الحسین وإلی الإمام المهدی علیهم السلام وأنهم</w:t>
      </w:r>
    </w:p>
    <w:p>
      <w:pPr>
        <w:pStyle w:val="BookText"/>
        <w:rPr/>
      </w:pPr>
      <w:r>
        <w:rPr>
          <w:rFonts w:ascii="IRNazanin" w:hAnsi="IRNazanin" w:eastAsia="IRNazanin"/>
          <w:color w:val="111111"/>
          <w:sz w:val="28"/>
          <w:sz w:val="28"/>
          <w:szCs w:val="28"/>
          <w:rtl w:val="true"/>
          <w:lang w:bidi="fa-IR"/>
        </w:rPr>
        <w:t>کانوا یتوارثونه واحداً عن واحد؛ فکذبنا الآخرون وشککوا بصحة أقوالنا، ولکنک</w:t>
      </w:r>
    </w:p>
    <w:p>
      <w:pPr>
        <w:pStyle w:val="BookText"/>
        <w:rPr/>
      </w:pPr>
      <w:r>
        <w:rPr>
          <w:rFonts w:ascii="IRNazanin" w:hAnsi="IRNazanin" w:eastAsia="IRNazanin"/>
          <w:color w:val="111111"/>
          <w:sz w:val="28"/>
          <w:sz w:val="28"/>
          <w:szCs w:val="28"/>
          <w:rtl w:val="true"/>
          <w:lang w:bidi="fa-IR"/>
        </w:rPr>
        <w:t>تجدهم یوردون فی کتبهم قصصاً ترقی إلی الخرافة فی حدیثهم عن أئمتهم، فالمؤلف</w:t>
      </w:r>
    </w:p>
    <w:p>
      <w:pPr>
        <w:pStyle w:val="BookText"/>
        <w:rPr/>
      </w:pPr>
      <w:r>
        <w:rPr>
          <w:rFonts w:ascii="IRNazanin" w:hAnsi="IRNazanin" w:eastAsia="IRNazanin"/>
          <w:color w:val="111111"/>
          <w:sz w:val="28"/>
          <w:sz w:val="28"/>
          <w:szCs w:val="28"/>
          <w:rtl w:val="true"/>
          <w:lang w:bidi="fa-IR"/>
        </w:rPr>
        <w:t xml:space="preserve">یورد قصة عن صحابی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مسلم الخولانی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والألقاب فلم أجده أیضا</w:t>
      </w:r>
    </w:p>
    <w:p>
      <w:pPr>
        <w:pStyle w:val="BookText"/>
        <w:rPr/>
      </w:pPr>
      <w:r>
        <w:rPr>
          <w:rFonts w:ascii="IRNazanin" w:hAnsi="IRNazanin" w:eastAsia="IRNazanin"/>
          <w:color w:val="111111"/>
          <w:sz w:val="28"/>
          <w:sz w:val="28"/>
          <w:szCs w:val="28"/>
          <w:rtl w:val="true"/>
          <w:lang w:bidi="fa-IR"/>
        </w:rPr>
        <w:t xml:space="preserve">المتوفی عام </w:t>
      </w:r>
      <w:r>
        <w:rPr>
          <w:rFonts w:ascii="IRNazanin" w:hAnsi="IRNazanin" w:eastAsia="IRNazanin"/>
          <w:color w:val="111111"/>
          <w:sz w:val="28"/>
          <w:sz w:val="28"/>
          <w:szCs w:val="28"/>
          <w:lang w:bidi="fa-IR"/>
        </w:rPr>
        <w:t>٦٢</w:t>
      </w:r>
      <w:r>
        <w:rPr>
          <w:rFonts w:ascii="IRNazanin" w:hAnsi="IRNazanin" w:eastAsia="IRNazanin"/>
          <w:color w:val="111111"/>
          <w:sz w:val="28"/>
          <w:sz w:val="28"/>
          <w:szCs w:val="28"/>
          <w:rtl w:val="true"/>
          <w:lang w:bidi="fa-IR"/>
        </w:rPr>
        <w:t xml:space="preserve"> هجریة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مجاهداً وأمیر 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غزاة فی أرض</w:t>
      </w:r>
    </w:p>
    <w:p>
      <w:pPr>
        <w:pStyle w:val="BookText"/>
        <w:rPr/>
      </w:pPr>
      <w:r>
        <w:rPr>
          <w:rFonts w:ascii="IRNazanin" w:hAnsi="IRNazanin" w:eastAsia="IRNazanin"/>
          <w:color w:val="111111"/>
          <w:sz w:val="28"/>
          <w:sz w:val="28"/>
          <w:szCs w:val="28"/>
          <w:rtl w:val="true"/>
          <w:lang w:bidi="fa-IR"/>
        </w:rPr>
        <w:t>الروم فبعث الوالی سریة وحدد لهم موعد العودة فلما جاء الموعد لم تأت السریة فبینما أبو</w:t>
      </w:r>
    </w:p>
    <w:p>
      <w:pPr>
        <w:pStyle w:val="BookText"/>
        <w:rPr/>
      </w:pPr>
      <w:r>
        <w:rPr>
          <w:rFonts w:ascii="IRNazanin" w:hAnsi="IRNazanin" w:eastAsia="IRNazanin"/>
          <w:color w:val="111111"/>
          <w:sz w:val="28"/>
          <w:sz w:val="28"/>
          <w:szCs w:val="28"/>
          <w:rtl w:val="true"/>
          <w:lang w:bidi="fa-IR"/>
        </w:rPr>
        <w:t>مسلم یصلی إلی رمحه الذی رکزه فی الأرض إذ جاء طائر فوقع علی سنان الرمح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السریة، قد سلمت وغنمت وسرد علیکم فی یوم کذا فقال، أبو مسلم للطیر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مذهب الحزن عن قلوب المؤمنین؛ فجاء أبو مسلم إلی الوالی</w:t>
      </w:r>
    </w:p>
    <w:p>
      <w:pPr>
        <w:pStyle w:val="BookText"/>
        <w:rPr/>
      </w:pPr>
      <w:r>
        <w:rPr>
          <w:rFonts w:ascii="IRNazanin" w:hAnsi="IRNazanin" w:eastAsia="IRNazanin"/>
          <w:color w:val="111111"/>
          <w:sz w:val="28"/>
          <w:sz w:val="28"/>
          <w:szCs w:val="28"/>
          <w:rtl w:val="true"/>
          <w:lang w:bidi="fa-IR"/>
        </w:rPr>
        <w:t>وأخبره، فلما کان الیوم الذی ذکر أتت السریة فی الوقت الذی قال</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فلماذا یصدقون طائراً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له ذکر لا بقرآن ولا بحدیث</w:t>
      </w:r>
    </w:p>
    <w:p>
      <w:pPr>
        <w:pStyle w:val="BookText"/>
        <w:rPr/>
      </w:pPr>
      <w:r>
        <w:rPr>
          <w:rFonts w:ascii="IRNazanin" w:hAnsi="IRNazanin" w:eastAsia="IRNazanin"/>
          <w:color w:val="111111"/>
          <w:sz w:val="28"/>
          <w:sz w:val="28"/>
          <w:szCs w:val="28"/>
          <w:rtl w:val="true"/>
          <w:lang w:bidi="fa-IR"/>
        </w:rPr>
        <w:t>نبوی ولا حتی بأسطورة خرافیة أو قصة من قصص العجائز عدا هذه، ورد ذکره علی</w:t>
      </w:r>
    </w:p>
    <w:p>
      <w:pPr>
        <w:pStyle w:val="BookText"/>
        <w:rPr/>
      </w:pPr>
      <w:r>
        <w:rPr>
          <w:rFonts w:ascii="IRNazanin" w:hAnsi="IRNazanin" w:eastAsia="IRNazanin"/>
          <w:color w:val="111111"/>
          <w:sz w:val="28"/>
          <w:sz w:val="28"/>
          <w:szCs w:val="28"/>
          <w:rtl w:val="true"/>
          <w:lang w:bidi="fa-IR"/>
        </w:rPr>
        <w:t>لسان صحابی لم یذکره ابن حجر فی الإصابة، ویکذبون من یأخذ عن القرآن والنبی صلی الله علیه و آله</w:t>
      </w:r>
    </w:p>
    <w:p>
      <w:pPr>
        <w:pStyle w:val="BookText"/>
        <w:rPr/>
      </w:pPr>
      <w:r>
        <w:rPr>
          <w:rFonts w:ascii="IRNazanin" w:hAnsi="IRNazanin" w:eastAsia="IRNazanin"/>
          <w:color w:val="111111"/>
          <w:sz w:val="28"/>
          <w:sz w:val="28"/>
          <w:szCs w:val="28"/>
          <w:rtl w:val="true"/>
          <w:lang w:bidi="fa-IR"/>
        </w:rPr>
        <w:t>ویوردعلی ذلک شواهدا؟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ویورد قصة أخری عن الصحابسی نفسه، ولکنه ینسب کرامة العلم بالمستقبل هذه</w:t>
      </w:r>
    </w:p>
    <w:p>
      <w:pPr>
        <w:pStyle w:val="BookText"/>
        <w:rPr/>
      </w:pPr>
      <w:r>
        <w:rPr>
          <w:rFonts w:ascii="IRNazanin" w:hAnsi="IRNazanin" w:eastAsia="IRNazanin"/>
          <w:color w:val="111111"/>
          <w:sz w:val="28"/>
          <w:sz w:val="28"/>
          <w:szCs w:val="28"/>
          <w:rtl w:val="true"/>
          <w:lang w:bidi="fa-IR"/>
        </w:rPr>
        <w:t>المرة إلی راهب نصرانی یعلم بأوقات موت الناس، وتقول هذه القص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w:t>
      </w:r>
    </w:p>
    <w:p>
      <w:pPr>
        <w:pStyle w:val="BookText"/>
        <w:rPr/>
      </w:pPr>
      <w:r>
        <w:rPr>
          <w:rFonts w:ascii="IRNazanin" w:hAnsi="IRNazanin" w:eastAsia="IRNazanin"/>
          <w:color w:val="111111"/>
          <w:sz w:val="28"/>
          <w:sz w:val="28"/>
          <w:szCs w:val="28"/>
          <w:rtl w:val="true"/>
          <w:lang w:bidi="fa-IR"/>
        </w:rPr>
        <w:t>المشایخ الشامیین أنهم مروا بصومعة لأحد الرهبان وکانوا عائدین من أرض الروم،</w:t>
      </w:r>
    </w:p>
    <w:p>
      <w:pPr>
        <w:pStyle w:val="BookText"/>
        <w:rPr/>
      </w:pPr>
      <w:r>
        <w:rPr>
          <w:rFonts w:ascii="IRNazanin" w:hAnsi="IRNazanin" w:eastAsia="IRNazanin"/>
          <w:color w:val="111111"/>
          <w:sz w:val="28"/>
          <w:sz w:val="28"/>
          <w:szCs w:val="28"/>
          <w:rtl w:val="true"/>
          <w:lang w:bidi="fa-IR"/>
        </w:rPr>
        <w:t>فألهم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تعرفون أبا مسلم لخولانی؟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وجدتموه فاقرؤوه</w:t>
      </w:r>
    </w:p>
    <w:p>
      <w:pPr>
        <w:pStyle w:val="BookText"/>
        <w:rPr/>
      </w:pPr>
      <w:r>
        <w:rPr>
          <w:rFonts w:ascii="IRNazanin" w:hAnsi="IRNazanin" w:eastAsia="IRNazanin"/>
          <w:color w:val="111111"/>
          <w:sz w:val="28"/>
          <w:sz w:val="28"/>
          <w:szCs w:val="28"/>
          <w:rtl w:val="true"/>
          <w:lang w:bidi="fa-IR"/>
        </w:rPr>
        <w:t>السلام وقولوا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نجده فی الکتب رفیق عیسی بن مریم، أما إنکم لا تجدونه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دمشق سمعوا بخر وفاته وکان قد توفی بحمة من أرض الروم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وفی قصة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أبی عبید البسری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جالسا بعرفة</w:t>
      </w:r>
    </w:p>
    <w:p>
      <w:pPr>
        <w:pStyle w:val="BookText"/>
        <w:rPr/>
      </w:pPr>
      <w:r>
        <w:rPr>
          <w:rFonts w:ascii="IRNazanin" w:hAnsi="IRNazanin" w:eastAsia="IRNazanin"/>
          <w:color w:val="111111"/>
          <w:sz w:val="28"/>
          <w:sz w:val="28"/>
          <w:szCs w:val="28"/>
          <w:rtl w:val="true"/>
          <w:lang w:bidi="fa-IR"/>
        </w:rPr>
        <w:t>وإلی جنبه ولده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یهنئک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وأی فارس؟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w:t>
      </w:r>
    </w:p>
    <w:p>
      <w:pPr>
        <w:pStyle w:val="BookText"/>
        <w:rPr/>
      </w:pPr>
      <w:r>
        <w:rPr>
          <w:rFonts w:ascii="IRNazanin" w:hAnsi="IRNazanin" w:eastAsia="IRNazanin"/>
          <w:color w:val="111111"/>
          <w:sz w:val="28"/>
          <w:sz w:val="28"/>
          <w:szCs w:val="28"/>
          <w:rtl w:val="true"/>
          <w:lang w:bidi="fa-IR"/>
        </w:rPr>
        <w:t>لک الساعة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رجعنا إلی بسر وجدت زوجتی ولدت غلاما فی یوم</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وفی قصة أخری عن شیخ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الدسوقی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إلیه سبعة من</w:t>
      </w:r>
    </w:p>
    <w:p>
      <w:pPr>
        <w:pStyle w:val="BookText"/>
        <w:rPr/>
      </w:pPr>
      <w:r>
        <w:rPr>
          <w:rFonts w:ascii="IRNazanin" w:hAnsi="IRNazanin" w:eastAsia="IRNazanin"/>
          <w:color w:val="111111"/>
          <w:sz w:val="28"/>
          <w:sz w:val="28"/>
          <w:szCs w:val="28"/>
          <w:rtl w:val="true"/>
          <w:lang w:bidi="fa-IR"/>
        </w:rPr>
        <w:t>القضاة یمتحنونه فلما وصلت مراکبهم إلی البر بناحیة دسوق کشف الله للشیخ قصدهم</w:t>
      </w:r>
    </w:p>
    <w:p>
      <w:pPr>
        <w:pStyle w:val="BookText"/>
        <w:rPr/>
      </w:pPr>
      <w:r>
        <w:rPr>
          <w:rFonts w:ascii="IRNazanin" w:hAnsi="IRNazanin" w:eastAsia="IRNazanin"/>
          <w:color w:val="111111"/>
          <w:sz w:val="28"/>
          <w:sz w:val="28"/>
          <w:szCs w:val="28"/>
          <w:rtl w:val="true"/>
          <w:lang w:bidi="fa-IR"/>
        </w:rPr>
        <w:t>فبعث نقیبه فدفعهم، فإذا هم خلف جبل قاف فأقاموا سنة یأکلون من حشیش الأرض</w:t>
      </w:r>
    </w:p>
    <w:p>
      <w:pPr>
        <w:pStyle w:val="BookText"/>
        <w:rPr/>
      </w:pPr>
      <w:r>
        <w:rPr>
          <w:rFonts w:ascii="IRNazanin" w:hAnsi="IRNazanin" w:eastAsia="IRNazanin"/>
          <w:color w:val="111111"/>
          <w:sz w:val="28"/>
          <w:sz w:val="28"/>
          <w:szCs w:val="28"/>
          <w:rtl w:val="true"/>
          <w:lang w:bidi="fa-IR"/>
        </w:rPr>
        <w:t>حتی تغیرت أجسادهم وخلقت ثیابهم، ثم تذکروا ما وقعوا فیه من أمر سیدنا إبراهیم</w:t>
      </w:r>
    </w:p>
    <w:p>
      <w:pPr>
        <w:pStyle w:val="BookText"/>
        <w:rPr/>
      </w:pPr>
      <w:r>
        <w:rPr>
          <w:rFonts w:ascii="IRNazanin" w:hAnsi="IRNazanin" w:eastAsia="IRNazanin"/>
          <w:color w:val="111111"/>
          <w:sz w:val="28"/>
          <w:sz w:val="28"/>
          <w:szCs w:val="28"/>
          <w:rtl w:val="true"/>
          <w:lang w:bidi="fa-IR"/>
        </w:rPr>
        <w:t>الدسوقی فتابوا هناک، فأرسل لهم النقیب فدفعهم، وإذا هم علی ساحل دسوق</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ومن المستقبلیات المشهورة ما عرف عند المؤرخین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أشج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یقصدون</w:t>
      </w:r>
    </w:p>
    <w:p>
      <w:pPr>
        <w:pStyle w:val="BookText"/>
        <w:rPr/>
      </w:pPr>
      <w:r>
        <w:rPr>
          <w:rFonts w:ascii="IRNazanin" w:hAnsi="IRNazanin" w:eastAsia="IRNazanin"/>
          <w:color w:val="111111"/>
          <w:sz w:val="28"/>
          <w:sz w:val="28"/>
          <w:szCs w:val="28"/>
          <w:rtl w:val="true"/>
          <w:lang w:bidi="fa-IR"/>
        </w:rPr>
        <w:t>بذلک لخلیفة الأموی عمر بن عبد العزیز؛ ففی حدیثه عن سیرة عمر بن عبد العزیز</w:t>
      </w:r>
    </w:p>
    <w:p>
      <w:pPr>
        <w:pStyle w:val="BookText"/>
        <w:rPr/>
      </w:pPr>
      <w:r>
        <w:rPr>
          <w:rFonts w:ascii="IRNazanin" w:hAnsi="IRNazanin" w:eastAsia="IRNazanin"/>
          <w:color w:val="111111"/>
          <w:sz w:val="28"/>
          <w:sz w:val="28"/>
          <w:szCs w:val="28"/>
          <w:rtl w:val="true"/>
          <w:lang w:bidi="fa-IR"/>
        </w:rPr>
        <w:t>قال النویری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أبیض نحیفاً حسن الوجه، وهو أشج بنی أمیة، رمحته دابة فشجته،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غلام، فدخل علی أمه فصمته إلیها ولامت أباه حیث لم یجعل معه حاضناً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p>
    <w:p>
      <w:pPr>
        <w:pStyle w:val="BookText"/>
        <w:rPr/>
      </w:pP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یا أم عاصم، فطوبی له إن کان أشج بنی أمیة</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البکری، شهاب الدین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والوثائق القومیة، القاهرة، </w:t>
      </w:r>
      <w:r>
        <w:rPr>
          <w:rFonts w:ascii="IRNazanin" w:hAnsi="IRNazanin" w:eastAsia="IRNazanin"/>
          <w:color w:val="111111"/>
          <w:sz w:val="28"/>
          <w:sz w:val="28"/>
          <w:szCs w:val="28"/>
          <w:lang w:bidi="fa-IR"/>
        </w:rPr>
        <w:t>١٤٢٣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٣٦٦</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وأشج بنی أمیة خلیفة أموی کانوا یعلمون أنه سیملأ الأرض عدلاً حینما یولی وکما</w:t>
      </w:r>
    </w:p>
    <w:p>
      <w:pPr>
        <w:pStyle w:val="BookText"/>
        <w:rPr/>
      </w:pPr>
      <w:r>
        <w:rPr>
          <w:rFonts w:ascii="IRNazanin" w:hAnsi="IRNazanin" w:eastAsia="IRNazanin"/>
          <w:color w:val="111111"/>
          <w:sz w:val="28"/>
          <w:sz w:val="28"/>
          <w:szCs w:val="28"/>
          <w:rtl w:val="true"/>
          <w:lang w:bidi="fa-IR"/>
        </w:rPr>
        <w:t>یتبین من أقوالهم، یتبین علمهم بما یخصه حتی من کان منهم فی صدر الإسلام الأول</w:t>
      </w:r>
    </w:p>
    <w:p>
      <w:pPr>
        <w:pStyle w:val="BookText"/>
        <w:rPr/>
      </w:pPr>
      <w:r>
        <w:rPr>
          <w:rFonts w:ascii="IRNazanin" w:hAnsi="IRNazanin" w:eastAsia="IRNazanin"/>
          <w:color w:val="111111"/>
          <w:sz w:val="28"/>
          <w:sz w:val="28"/>
          <w:szCs w:val="28"/>
          <w:rtl w:val="true"/>
          <w:lang w:bidi="fa-IR"/>
        </w:rPr>
        <w:t>وقبل أن تبدأ دولة الأمویین بالتبلور، وحتی قبل أن ینصب معاویة والیاً علی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عبد الله بن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شعری، من هذا الذی</w:t>
      </w:r>
    </w:p>
    <w:p>
      <w:pPr>
        <w:pStyle w:val="BookText"/>
        <w:rPr/>
      </w:pPr>
      <w:r>
        <w:rPr>
          <w:rFonts w:ascii="IRNazanin" w:hAnsi="IRNazanin" w:eastAsia="IRNazanin"/>
          <w:color w:val="111111"/>
          <w:sz w:val="28"/>
          <w:sz w:val="28"/>
          <w:szCs w:val="28"/>
          <w:rtl w:val="true"/>
          <w:lang w:bidi="fa-IR"/>
        </w:rPr>
        <w:t>من ولد عمر فی وجهه علامة یملأ الدنیا عدلاً؛ فکان عمر بن عبد العزیز، لأن أمه ابنة</w:t>
      </w:r>
    </w:p>
    <w:p>
      <w:pPr>
        <w:pStyle w:val="BookText"/>
        <w:rPr/>
      </w:pPr>
      <w:r>
        <w:rPr>
          <w:rFonts w:ascii="IRNazanin" w:hAnsi="IRNazanin" w:eastAsia="IRNazanin"/>
          <w:color w:val="111111"/>
          <w:sz w:val="28"/>
          <w:sz w:val="28"/>
          <w:szCs w:val="28"/>
          <w:rtl w:val="true"/>
          <w:lang w:bidi="fa-IR"/>
        </w:rPr>
        <w:t>عاصم بن عمر بن الخطاب</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وفی الکامل فی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کان ابن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لیت شعری من هذا الذی من ولد عمر فی وجهه علامة یملأ الأرض عدلا؟</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وفی هذه الأمثلة کفایة لإثبات حقیقة وجود العلم المستقبل فی فکر الجماعات</w:t>
      </w:r>
    </w:p>
    <w:p>
      <w:pPr>
        <w:pStyle w:val="BookText"/>
        <w:rPr/>
      </w:pPr>
      <w:r>
        <w:rPr>
          <w:rFonts w:ascii="IRNazanin" w:hAnsi="IRNazanin" w:eastAsia="IRNazanin"/>
          <w:color w:val="111111"/>
          <w:sz w:val="28"/>
          <w:sz w:val="28"/>
          <w:szCs w:val="28"/>
          <w:rtl w:val="true"/>
          <w:lang w:bidi="fa-IR"/>
        </w:rPr>
        <w:t>الإنسانیة سواء کان حقیقیا ثابتاً أم خرافیاً وهمیاً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استمر الإدعاء بعلم الغیب أو</w:t>
      </w:r>
    </w:p>
    <w:p>
      <w:pPr>
        <w:pStyle w:val="BookText"/>
        <w:rPr/>
      </w:pPr>
      <w:r>
        <w:rPr>
          <w:rFonts w:ascii="IRNazanin" w:hAnsi="IRNazanin" w:eastAsia="IRNazanin"/>
          <w:color w:val="111111"/>
          <w:sz w:val="28"/>
          <w:sz w:val="28"/>
          <w:szCs w:val="28"/>
          <w:rtl w:val="true"/>
          <w:lang w:bidi="fa-IR"/>
        </w:rPr>
        <w:t xml:space="preserve">المستقبل عبر التاریخ، حتی أن أحد شیوخ المذهب السلفی المعاصرین 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عودة</w:t>
      </w:r>
    </w:p>
    <w:p>
      <w:pPr>
        <w:pStyle w:val="BookText"/>
        <w:rPr/>
      </w:pPr>
      <w:r>
        <w:rPr>
          <w:rFonts w:ascii="IRNazanin" w:hAnsi="IRNazanin" w:eastAsia="IRNazanin"/>
          <w:color w:val="111111"/>
          <w:sz w:val="28"/>
          <w:sz w:val="28"/>
          <w:szCs w:val="28"/>
          <w:rtl w:val="true"/>
          <w:lang w:bidi="fa-IR"/>
        </w:rPr>
        <w:t>الخلافة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ascii="IRNazanin" w:hAnsi="IRNazanin" w:eastAsia="IRNazanin"/>
          <w:color w:val="111111"/>
          <w:sz w:val="28"/>
          <w:sz w:val="28"/>
          <w:szCs w:val="28"/>
          <w:lang w:bidi="fa-IR"/>
        </w:rPr>
        <w:t>١٤٤٦</w:t>
      </w:r>
      <w:r>
        <w:rPr>
          <w:rFonts w:ascii="IRNazanin" w:hAnsi="IRNazanin" w:eastAsia="IRNazanin"/>
          <w:color w:val="111111"/>
          <w:sz w:val="28"/>
          <w:sz w:val="28"/>
          <w:szCs w:val="28"/>
          <w:rtl w:val="true"/>
          <w:lang w:bidi="fa-IR"/>
        </w:rPr>
        <w:t xml:space="preserve"> أی بعد اثنی عشر عاما من الآن، فی موضوع نشر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الیوتیوب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 وهابیة لا یتوقعها سنی ولا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قصته</w:t>
      </w:r>
    </w:p>
    <w:p>
      <w:pPr>
        <w:pStyle w:val="BookText"/>
        <w:rPr/>
      </w:pPr>
      <w:r>
        <w:rPr>
          <w:rFonts w:ascii="IRNazanin" w:hAnsi="IRNazanin" w:eastAsia="IRNazanin"/>
          <w:color w:val="111111"/>
          <w:sz w:val="28"/>
          <w:sz w:val="28"/>
          <w:szCs w:val="28"/>
          <w:rtl w:val="true"/>
          <w:lang w:bidi="fa-IR"/>
        </w:rPr>
        <w:t>الخرافیة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نقترب من موعد قیام الخلافة، الخلافة التی ستنزل بیت المقدس، والخلیفة</w:t>
      </w:r>
    </w:p>
    <w:p>
      <w:pPr>
        <w:pStyle w:val="BookText"/>
        <w:rPr/>
      </w:pPr>
      <w:r>
        <w:rPr>
          <w:rFonts w:ascii="IRNazanin" w:hAnsi="IRNazanin" w:eastAsia="IRNazanin"/>
          <w:color w:val="111111"/>
          <w:sz w:val="28"/>
          <w:sz w:val="28"/>
          <w:szCs w:val="28"/>
          <w:rtl w:val="true"/>
          <w:lang w:bidi="fa-IR"/>
        </w:rPr>
        <w:t>الذی سیفتح فلسطین تحقیقاً لقوله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جاء وعد الاخرة لیسئو وجوهکم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لیدخلوا المسجد کما دخلوه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هذا الخلیفة الذی سیبایع فی فلسطین</w:t>
      </w:r>
    </w:p>
    <w:p>
      <w:pPr>
        <w:pStyle w:val="BookText"/>
        <w:rPr/>
      </w:pPr>
      <w:r>
        <w:rPr>
          <w:rFonts w:ascii="IRNazanin" w:hAnsi="IRNazanin" w:eastAsia="IRNazanin"/>
          <w:color w:val="111111"/>
          <w:sz w:val="28"/>
          <w:sz w:val="28"/>
          <w:szCs w:val="28"/>
          <w:rtl w:val="true"/>
          <w:lang w:bidi="fa-IR"/>
        </w:rPr>
        <w:t>بعد أن یفتح الجزیرة العربیة وفارس، فنحن نری والله تعالی أعلم بأنه بین أظهرنا ونراه</w:t>
      </w:r>
    </w:p>
    <w:p>
      <w:pPr>
        <w:pStyle w:val="BookText"/>
        <w:rPr/>
      </w:pPr>
      <w:r>
        <w:rPr>
          <w:rFonts w:ascii="IRNazanin" w:hAnsi="IRNazanin" w:eastAsia="IRNazanin"/>
          <w:color w:val="111111"/>
          <w:sz w:val="28"/>
          <w:sz w:val="28"/>
          <w:szCs w:val="28"/>
          <w:rtl w:val="true"/>
          <w:lang w:bidi="fa-IR"/>
        </w:rPr>
        <w:t>بأعیننا وهو عبد الله الذی هو الآن یملک فی الأردن، هذا الرجل سیهدیه الله تعالی إلی</w:t>
      </w:r>
    </w:p>
    <w:p>
      <w:pPr>
        <w:pStyle w:val="BookText"/>
        <w:rPr/>
      </w:pPr>
      <w:r>
        <w:rPr>
          <w:rFonts w:ascii="IRNazanin" w:hAnsi="IRNazanin" w:eastAsia="IRNazanin"/>
          <w:color w:val="111111"/>
          <w:sz w:val="28"/>
          <w:sz w:val="28"/>
          <w:szCs w:val="28"/>
          <w:rtl w:val="true"/>
          <w:lang w:bidi="fa-IR"/>
        </w:rPr>
        <w:t xml:space="preserve">هذا الفتح العظیم وسنری بأعیننا إن شاء الله عام </w:t>
      </w:r>
      <w:r>
        <w:rPr>
          <w:rFonts w:ascii="IRNazanin" w:hAnsi="IRNazanin" w:eastAsia="IRNazanin"/>
          <w:color w:val="111111"/>
          <w:sz w:val="28"/>
          <w:sz w:val="28"/>
          <w:szCs w:val="28"/>
          <w:lang w:bidi="fa-IR"/>
        </w:rPr>
        <w:t>١٤٤٦</w:t>
      </w:r>
      <w:r>
        <w:rPr>
          <w:rFonts w:ascii="IRNazanin" w:hAnsi="IRNazanin" w:eastAsia="IRNazanin"/>
          <w:color w:val="111111"/>
          <w:sz w:val="28"/>
          <w:sz w:val="28"/>
          <w:szCs w:val="28"/>
          <w:rtl w:val="true"/>
          <w:lang w:bidi="fa-IR"/>
        </w:rPr>
        <w:t xml:space="preserve"> هجریة والمسجد الأقصی قد</w:t>
      </w:r>
    </w:p>
    <w:p>
      <w:pPr>
        <w:pStyle w:val="BookText"/>
        <w:rPr/>
      </w:pPr>
      <w:r>
        <w:rPr>
          <w:rFonts w:ascii="IRNazanin" w:hAnsi="IRNazanin" w:eastAsia="IRNazanin"/>
          <w:color w:val="111111"/>
          <w:sz w:val="28"/>
          <w:sz w:val="28"/>
          <w:szCs w:val="28"/>
          <w:rtl w:val="true"/>
          <w:lang w:bidi="fa-IR"/>
        </w:rPr>
        <w:t>أعید بناؤه کأجمل ما یکون وستجتمع الجیوش التی تفتح فلسطین، ستجتمع علی تولیة</w:t>
      </w:r>
    </w:p>
    <w:p>
      <w:pPr>
        <w:pStyle w:val="BookText"/>
        <w:rPr/>
      </w:pPr>
      <w:r>
        <w:rPr>
          <w:rFonts w:ascii="IRNazanin" w:hAnsi="IRNazanin" w:eastAsia="IRNazanin"/>
          <w:color w:val="111111"/>
          <w:sz w:val="28"/>
          <w:sz w:val="28"/>
          <w:szCs w:val="28"/>
          <w:rtl w:val="true"/>
          <w:lang w:bidi="fa-IR"/>
        </w:rPr>
        <w:t>عبد الله هذا الخلافة لتکون خلافة هاشمیة، هی لیست علی منهاج النبوة لأن الخلافة</w:t>
      </w:r>
    </w:p>
    <w:p>
      <w:pPr>
        <w:pStyle w:val="BookText"/>
        <w:rPr/>
      </w:pPr>
      <w:r>
        <w:rPr>
          <w:rFonts w:ascii="IRNazanin" w:hAnsi="IRNazanin" w:eastAsia="IRNazanin"/>
          <w:color w:val="111111"/>
          <w:sz w:val="28"/>
          <w:sz w:val="28"/>
          <w:szCs w:val="28"/>
          <w:rtl w:val="true"/>
          <w:lang w:bidi="fa-IR"/>
        </w:rPr>
        <w:t>التی علی منهاج النبوة ستأتی علی یدی محمد الذی هو ابن لعبد الله هذا، أی عبد الله الثانی</w:t>
      </w:r>
    </w:p>
    <w:p>
      <w:pPr>
        <w:pStyle w:val="BookText"/>
        <w:rPr/>
      </w:pPr>
      <w:r>
        <w:rPr>
          <w:rFonts w:ascii="IRNazanin" w:hAnsi="IRNazanin" w:eastAsia="IRNazanin"/>
          <w:color w:val="111111"/>
          <w:sz w:val="28"/>
          <w:sz w:val="28"/>
          <w:szCs w:val="28"/>
          <w:rtl w:val="true"/>
          <w:lang w:bidi="fa-IR"/>
        </w:rPr>
        <w:t>ملک الأردن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ملک الأردن عبد الله بن حسین هو المهدی المنتظر، یراجع الرابط</w:t>
      </w:r>
    </w:p>
    <w:p>
      <w:pPr>
        <w:pStyle w:val="BookText"/>
        <w:rPr/>
      </w:pPr>
      <w:r>
        <w:rPr>
          <w:rFonts w:eastAsia="Times New Roman" w:cs="Times New Roman" w:ascii="Times New Roman" w:hAnsi="Times New Roman"/>
          <w:color w:val="111111"/>
          <w:sz w:val="28"/>
          <w:szCs w:val="28"/>
          <w:lang w:val="en-US" w:bidi="en-US"/>
        </w:rPr>
        <w:t>http://www.youtube.com/watch?v=RIGJa4CnN9s&amp;feature=related</w:t>
      </w:r>
    </w:p>
    <w:p>
      <w:pPr>
        <w:pStyle w:val="BookText"/>
        <w:rPr/>
      </w:pPr>
      <w:r>
        <w:rPr>
          <w:rFonts w:ascii="IRNazanin" w:hAnsi="IRNazanin" w:eastAsia="IRNazanin"/>
          <w:color w:val="111111"/>
          <w:sz w:val="28"/>
          <w:sz w:val="28"/>
          <w:szCs w:val="28"/>
          <w:rtl w:val="true"/>
          <w:lang w:bidi="fa-IR"/>
        </w:rPr>
        <w:t>صحیح أنهم صاغوا بعغس قصصهم تلک علی شکل أحادیث ونسبوها إلی رسول</w:t>
      </w:r>
    </w:p>
    <w:p>
      <w:pPr>
        <w:pStyle w:val="BookText"/>
        <w:rPr/>
      </w:pPr>
      <w:r>
        <w:rPr>
          <w:rFonts w:ascii="IRNazanin" w:hAnsi="IRNazanin" w:eastAsia="IRNazanin"/>
          <w:color w:val="111111"/>
          <w:sz w:val="28"/>
          <w:sz w:val="28"/>
          <w:szCs w:val="28"/>
          <w:rtl w:val="true"/>
          <w:lang w:bidi="fa-IR"/>
        </w:rPr>
        <w:t>الله لکی لا یعترض علیها المعرضون، ولکن إیرادنا لروایات عن أهل البیت علیهم السلام</w:t>
      </w:r>
    </w:p>
    <w:p>
      <w:pPr>
        <w:pStyle w:val="BookText"/>
        <w:rPr/>
      </w:pPr>
      <w:r>
        <w:rPr>
          <w:rFonts w:ascii="IRNazanin" w:hAnsi="IRNazanin" w:eastAsia="IRNazanin"/>
          <w:color w:val="111111"/>
          <w:sz w:val="28"/>
          <w:sz w:val="28"/>
          <w:szCs w:val="28"/>
          <w:rtl w:val="true"/>
          <w:lang w:bidi="fa-IR"/>
        </w:rPr>
        <w:t>أکثر صدقا منها یوقف مدها بالتأکید، لأن ما نورده أکثر قرباً للواقع، هذا إذا لم یکن</w:t>
      </w:r>
    </w:p>
    <w:p>
      <w:pPr>
        <w:pStyle w:val="BookText"/>
        <w:rPr/>
      </w:pPr>
      <w:r>
        <w:rPr>
          <w:rFonts w:ascii="IRNazanin" w:hAnsi="IRNazanin" w:eastAsia="IRNazanin"/>
          <w:color w:val="111111"/>
          <w:sz w:val="28"/>
          <w:sz w:val="28"/>
          <w:szCs w:val="28"/>
          <w:rtl w:val="true"/>
          <w:lang w:bidi="fa-IR"/>
        </w:rPr>
        <w:t>هو الواقع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وأؤکد هنا أننا حینما نورد بعض أحادیث المستقبلیات عن أهل البیت</w:t>
      </w:r>
    </w:p>
    <w:p>
      <w:pPr>
        <w:pStyle w:val="BookText"/>
        <w:rPr/>
      </w:pPr>
      <w:r>
        <w:rPr>
          <w:rFonts w:ascii="IRNazanin" w:hAnsi="IRNazanin" w:eastAsia="IRNazanin"/>
          <w:color w:val="111111"/>
          <w:sz w:val="28"/>
          <w:sz w:val="28"/>
          <w:szCs w:val="28"/>
          <w:rtl w:val="true"/>
          <w:lang w:bidi="fa-IR"/>
        </w:rPr>
        <w:t>الکرام علیهم السلام لا یعنی بأننا نعترض علی حدیث رسول الله صلی الله علیهو آله بالمرة، والسبب الذی</w:t>
      </w:r>
    </w:p>
    <w:p>
      <w:pPr>
        <w:pStyle w:val="BookText"/>
        <w:rPr/>
      </w:pPr>
      <w:r>
        <w:rPr>
          <w:rFonts w:ascii="IRNazanin" w:hAnsi="IRNazanin" w:eastAsia="IRNazanin"/>
          <w:color w:val="111111"/>
          <w:sz w:val="28"/>
          <w:sz w:val="28"/>
          <w:szCs w:val="28"/>
          <w:rtl w:val="true"/>
          <w:lang w:bidi="fa-IR"/>
        </w:rPr>
        <w:t>دعانا إلی ذلک أن الأحادیث التی أوردها غیرنا عن النبی صلی الله علیه و آله فی هذا الباب تحدیداً</w:t>
      </w:r>
    </w:p>
    <w:p>
      <w:pPr>
        <w:pStyle w:val="BookText"/>
        <w:rPr/>
      </w:pPr>
      <w:r>
        <w:rPr>
          <w:rFonts w:ascii="IRNazanin" w:hAnsi="IRNazanin" w:eastAsia="IRNazanin"/>
          <w:color w:val="111111"/>
          <w:sz w:val="28"/>
          <w:sz w:val="28"/>
          <w:szCs w:val="28"/>
          <w:rtl w:val="true"/>
          <w:lang w:bidi="fa-IR"/>
        </w:rPr>
        <w:t>أغلبها أحادیث ساقطة لا یعول علیها ولا یعتد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الصحیحة منها فنحن نعتقد</w:t>
      </w:r>
    </w:p>
    <w:p>
      <w:pPr>
        <w:pStyle w:val="BookText"/>
        <w:rPr/>
      </w:pPr>
      <w:r>
        <w:rPr>
          <w:rFonts w:ascii="IRNazanin" w:hAnsi="IRNazanin" w:eastAsia="IRNazanin"/>
          <w:color w:val="111111"/>
          <w:sz w:val="28"/>
          <w:sz w:val="28"/>
          <w:szCs w:val="28"/>
          <w:rtl w:val="true"/>
          <w:lang w:bidi="fa-IR"/>
        </w:rPr>
        <w:t>بصحتها أکثر مما نعتقد بصحة روایات أئمتنا، بالرغم من أنهم لم یوردوا حدیثاً إلا عن</w:t>
      </w:r>
    </w:p>
    <w:p>
      <w:pPr>
        <w:pStyle w:val="BookText"/>
        <w:rPr/>
      </w:pPr>
      <w:r>
        <w:rPr>
          <w:rFonts w:ascii="IRNazanin" w:hAnsi="IRNazanin" w:eastAsia="IRNazanin"/>
          <w:color w:val="111111"/>
          <w:sz w:val="28"/>
          <w:sz w:val="28"/>
          <w:szCs w:val="28"/>
          <w:rtl w:val="true"/>
          <w:lang w:bidi="fa-IR"/>
        </w:rPr>
        <w:t>جدهم الأکرم علیهم السلام، ولاسیما وأن مضمون تلک الروایات تحقق بعضه فی حیاة الصحابة</w:t>
      </w:r>
    </w:p>
    <w:p>
      <w:pPr>
        <w:pStyle w:val="BookText"/>
        <w:rPr/>
      </w:pPr>
      <w:r>
        <w:rPr>
          <w:rFonts w:ascii="IRNazanin" w:hAnsi="IRNazanin" w:eastAsia="IRNazanin"/>
          <w:color w:val="111111"/>
          <w:sz w:val="28"/>
          <w:sz w:val="28"/>
          <w:szCs w:val="28"/>
          <w:rtl w:val="true"/>
          <w:lang w:bidi="fa-IR"/>
        </w:rPr>
        <w:t>وعایشوه ونقلوا لنا شعورهم تجاهه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وأذکر علی سبیل المثال لا الحصر ما أورده ابن کثیر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کتاب الفتن عن معلومة مستقبلیة عاشها من سمعها من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أحمد، حدثنا روح، حدثنا أبو أمیة هم وابن یحیی بن سعید بن العاص، أخبرنی جدی</w:t>
      </w:r>
    </w:p>
    <w:p>
      <w:pPr>
        <w:pStyle w:val="BookText"/>
        <w:rPr/>
      </w:pPr>
      <w:r>
        <w:rPr>
          <w:rFonts w:ascii="IRNazanin" w:hAnsi="IRNazanin" w:eastAsia="IRNazanin"/>
          <w:color w:val="111111"/>
          <w:sz w:val="28"/>
          <w:sz w:val="28"/>
          <w:szCs w:val="28"/>
          <w:rtl w:val="true"/>
          <w:lang w:bidi="fa-IR"/>
        </w:rPr>
        <w:t>سعید بن عمرو بن سعید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هلکة أمتی</w:t>
      </w:r>
    </w:p>
    <w:p>
      <w:pPr>
        <w:pStyle w:val="BookText"/>
        <w:rPr/>
      </w:pPr>
      <w:r>
        <w:rPr>
          <w:rFonts w:ascii="IRNazanin" w:hAnsi="IRNazanin" w:eastAsia="IRNazanin"/>
          <w:color w:val="111111"/>
          <w:sz w:val="28"/>
          <w:sz w:val="28"/>
          <w:szCs w:val="28"/>
          <w:rtl w:val="true"/>
          <w:lang w:bidi="fa-IR"/>
        </w:rPr>
        <w:t>علی یدی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 وما معنا فی الحلقة أحد قبل أن یلی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علیهم</w:t>
      </w:r>
    </w:p>
    <w:p>
      <w:pPr>
        <w:pStyle w:val="BookText"/>
        <w:rPr/>
      </w:pPr>
      <w:r>
        <w:rPr>
          <w:rFonts w:ascii="IRNazanin" w:hAnsi="IRNazanin" w:eastAsia="IRNazanin"/>
          <w:color w:val="111111"/>
          <w:sz w:val="28"/>
          <w:sz w:val="28"/>
          <w:szCs w:val="28"/>
          <w:rtl w:val="true"/>
          <w:lang w:bidi="fa-IR"/>
        </w:rPr>
        <w:t>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وأنا والله لو شئت أن أقول بنی فلان وبنی فلان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أخرج</w:t>
      </w:r>
    </w:p>
    <w:p>
      <w:pPr>
        <w:pStyle w:val="BookText"/>
        <w:rPr/>
      </w:pPr>
      <w:r>
        <w:rPr>
          <w:rFonts w:ascii="IRNazanin" w:hAnsi="IRNazanin" w:eastAsia="IRNazanin"/>
          <w:color w:val="111111"/>
          <w:sz w:val="28"/>
          <w:sz w:val="28"/>
          <w:szCs w:val="28"/>
          <w:rtl w:val="true"/>
          <w:lang w:bidi="fa-IR"/>
        </w:rPr>
        <w:t>مع أبی إلی بنی مروان بعد ما ملکوا فإذا هم یبایعون الصبیان ومنهم من یبایع له وهو</w:t>
      </w:r>
    </w:p>
    <w:p>
      <w:pPr>
        <w:pStyle w:val="BookText"/>
        <w:rPr/>
      </w:pPr>
      <w:r>
        <w:rPr>
          <w:rFonts w:ascii="IRNazanin" w:hAnsi="IRNazanin" w:eastAsia="IRNazanin"/>
          <w:color w:val="111111"/>
          <w:sz w:val="28"/>
          <w:sz w:val="28"/>
          <w:szCs w:val="28"/>
          <w:rtl w:val="true"/>
          <w:lang w:bidi="fa-IR"/>
        </w:rPr>
        <w:t>فی حزامه،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عسی أصحابکم هؤلاء أن یکونوا الذین سمعت أبا هریرة قال</w:t>
      </w:r>
    </w:p>
    <w:p>
      <w:pPr>
        <w:pStyle w:val="BookText"/>
        <w:rPr/>
      </w:pPr>
      <w:r>
        <w:rPr>
          <w:rFonts w:ascii="IRNazanin" w:hAnsi="IRNazanin" w:eastAsia="IRNazanin"/>
          <w:color w:val="111111"/>
          <w:sz w:val="28"/>
          <w:sz w:val="28"/>
          <w:szCs w:val="28"/>
          <w:rtl w:val="true"/>
          <w:lang w:bidi="fa-IR"/>
        </w:rPr>
        <w:t>لنا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الملوک یشبه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البخاری بنحوه عن أبی هریرة،</w:t>
      </w:r>
    </w:p>
    <w:p>
      <w:pPr>
        <w:pStyle w:val="BookText"/>
        <w:rPr/>
      </w:pPr>
      <w:r>
        <w:rPr>
          <w:rFonts w:ascii="IRNazanin" w:hAnsi="IRNazanin" w:eastAsia="IRNazanin"/>
          <w:color w:val="111111"/>
          <w:sz w:val="28"/>
          <w:sz w:val="28"/>
          <w:szCs w:val="28"/>
          <w:rtl w:val="true"/>
          <w:lang w:bidi="fa-IR"/>
        </w:rPr>
        <w:t>والأحادیث فی هذا کثیرة جدأ</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ومما یتحقق معه صدق وقوع الحدیث عن المستقبل وتکرره عشرات بل مئات</w:t>
      </w:r>
    </w:p>
    <w:p>
      <w:pPr>
        <w:pStyle w:val="BookText"/>
        <w:rPr/>
      </w:pPr>
      <w:r>
        <w:rPr>
          <w:rFonts w:ascii="IRNazanin" w:hAnsi="IRNazanin" w:eastAsia="IRNazanin"/>
          <w:color w:val="111111"/>
          <w:sz w:val="28"/>
          <w:sz w:val="28"/>
          <w:szCs w:val="28"/>
          <w:rtl w:val="true"/>
          <w:lang w:bidi="fa-IR"/>
        </w:rPr>
        <w:t>المرات ما یروی عن أم المؤمنین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 الله علیه و آله تسع نسوة،</w:t>
      </w:r>
    </w:p>
    <w:p>
      <w:pPr>
        <w:pStyle w:val="BookText"/>
        <w:rPr/>
      </w:pPr>
      <w:r>
        <w:rPr>
          <w:rFonts w:ascii="IRNazanin" w:hAnsi="IRNazanin" w:eastAsia="IRNazanin"/>
          <w:color w:val="111111"/>
          <w:sz w:val="28"/>
          <w:sz w:val="28"/>
          <w:szCs w:val="28"/>
          <w:rtl w:val="true"/>
          <w:lang w:bidi="fa-IR"/>
        </w:rPr>
        <w:t>وکانت لیلتی ویومی من رسول الله صلی الله علیه و آله، فأتیت الباب فقلت أدخل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فکبوت کبوة شدیدة مخافة أن یکون ردنی من سخطه، أو نزل فی شیء من</w:t>
      </w:r>
    </w:p>
    <w:p>
      <w:pPr>
        <w:pStyle w:val="BookText"/>
        <w:rPr/>
      </w:pPr>
      <w:r>
        <w:rPr>
          <w:rFonts w:ascii="IRNazanin" w:hAnsi="IRNazanin" w:eastAsia="IRNazanin"/>
          <w:color w:val="111111"/>
          <w:sz w:val="28"/>
          <w:sz w:val="28"/>
          <w:szCs w:val="28"/>
          <w:rtl w:val="true"/>
          <w:lang w:bidi="fa-IR"/>
        </w:rPr>
        <w:t>السماء، ثم لم ألبث أن أتیت الباب ثانیة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فکبوت کبوة أشد من الأولی، ثم لم ألبث حتی أتیت الباب 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w:t>
      </w:r>
    </w:p>
    <w:p>
      <w:pPr>
        <w:pStyle w:val="BookText"/>
        <w:rPr/>
      </w:pP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ادخلی یا أم سلمة، فدخلت وعلی علیه و آله جاث بین یدیه،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w:t>
      </w:r>
    </w:p>
    <w:p>
      <w:pPr>
        <w:pStyle w:val="BookText"/>
        <w:rPr/>
      </w:pPr>
      <w:r>
        <w:rPr>
          <w:rFonts w:ascii="IRNazanin" w:hAnsi="IRNazanin" w:eastAsia="IRNazanin"/>
          <w:color w:val="111111"/>
          <w:sz w:val="28"/>
          <w:sz w:val="28"/>
          <w:szCs w:val="28"/>
          <w:rtl w:val="true"/>
          <w:lang w:bidi="fa-IR"/>
        </w:rPr>
        <w:t>و أهی یا رسول الله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 فما تأمرنی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علیه</w:t>
      </w:r>
    </w:p>
    <w:p>
      <w:pPr>
        <w:pStyle w:val="BookText"/>
        <w:rPr/>
      </w:pPr>
      <w:r>
        <w:rPr>
          <w:rFonts w:ascii="IRNazanin" w:hAnsi="IRNazanin" w:eastAsia="IRNazanin"/>
          <w:color w:val="111111"/>
          <w:sz w:val="28"/>
          <w:sz w:val="28"/>
          <w:szCs w:val="28"/>
          <w:rtl w:val="true"/>
          <w:lang w:bidi="fa-IR"/>
        </w:rPr>
        <w:t>القول ثانیة فأمره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علیه القول 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أخی إذا کان</w:t>
      </w:r>
    </w:p>
    <w:p>
      <w:pPr>
        <w:pStyle w:val="BookText"/>
        <w:rPr/>
      </w:pPr>
      <w:r>
        <w:rPr>
          <w:rFonts w:ascii="IRNazanin" w:hAnsi="IRNazanin" w:eastAsia="IRNazanin"/>
          <w:color w:val="111111"/>
          <w:sz w:val="28"/>
          <w:sz w:val="28"/>
          <w:szCs w:val="28"/>
          <w:rtl w:val="true"/>
          <w:lang w:bidi="fa-IR"/>
        </w:rPr>
        <w:t>ذلک منهم فسل سیفک وضعه علی عاتقک واضرب قدما قدما حش تلقانی وسیفک</w:t>
      </w:r>
    </w:p>
    <w:p>
      <w:pPr>
        <w:pStyle w:val="BookText"/>
        <w:rPr/>
      </w:pPr>
      <w:r>
        <w:rPr>
          <w:rFonts w:ascii="IRNazanin" w:hAnsi="IRNazanin" w:eastAsia="IRNazanin"/>
          <w:color w:val="111111"/>
          <w:sz w:val="28"/>
          <w:sz w:val="28"/>
          <w:szCs w:val="28"/>
          <w:rtl w:val="true"/>
          <w:lang w:bidi="fa-IR"/>
        </w:rPr>
        <w:t>شاهر یقطر من دمائهم، 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الکآبة 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کان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ردک إیای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رددتک إلا لشیء خیر من الله ورسوله،</w:t>
      </w:r>
    </w:p>
    <w:p>
      <w:pPr>
        <w:pStyle w:val="BookText"/>
        <w:rPr/>
      </w:pPr>
      <w:r>
        <w:rPr>
          <w:rFonts w:ascii="IRNazanin" w:hAnsi="IRNazanin" w:eastAsia="IRNazanin"/>
          <w:color w:val="111111"/>
          <w:sz w:val="28"/>
          <w:sz w:val="28"/>
          <w:szCs w:val="28"/>
          <w:rtl w:val="true"/>
          <w:lang w:bidi="fa-IR"/>
        </w:rPr>
        <w:t>ولکن أتیتنی وجبرائیل علیه السلام یخبرنی بالأحداث التی تکون بعدی، وأمرنی أن أوصی</w:t>
      </w:r>
    </w:p>
    <w:p>
      <w:pPr>
        <w:pStyle w:val="BookText"/>
        <w:rPr/>
      </w:pPr>
      <w:r>
        <w:rPr>
          <w:rFonts w:ascii="IRNazanin" w:hAnsi="IRNazanin" w:eastAsia="IRNazanin"/>
          <w:color w:val="111111"/>
          <w:sz w:val="28"/>
          <w:sz w:val="28"/>
          <w:szCs w:val="28"/>
          <w:rtl w:val="true"/>
          <w:lang w:bidi="fa-IR"/>
        </w:rPr>
        <w:t>بذلک علیاً، یا أم سلمة سمعی واشهدی هذا علی بن أبی طالب وزیری فی الدنیا</w:t>
      </w:r>
    </w:p>
    <w:p>
      <w:pPr>
        <w:pStyle w:val="BookText"/>
        <w:rPr/>
      </w:pPr>
      <w:r>
        <w:rPr>
          <w:rFonts w:ascii="IRNazanin" w:hAnsi="IRNazanin" w:eastAsia="IRNazanin"/>
          <w:color w:val="111111"/>
          <w:sz w:val="28"/>
          <w:sz w:val="28"/>
          <w:szCs w:val="28"/>
          <w:rtl w:val="true"/>
          <w:lang w:bidi="fa-IR"/>
        </w:rPr>
        <w:t>و وزیری فی الآخرة، یا أم سلمة اسمعی و اشهدی هذا علی بن أبی طالب وصیی</w:t>
      </w:r>
    </w:p>
    <w:p>
      <w:pPr>
        <w:pStyle w:val="BookText"/>
        <w:rPr/>
      </w:pPr>
      <w:r>
        <w:rPr>
          <w:rFonts w:ascii="IRNazanin" w:hAnsi="IRNazanin" w:eastAsia="IRNazanin"/>
          <w:color w:val="111111"/>
          <w:sz w:val="28"/>
          <w:sz w:val="28"/>
          <w:szCs w:val="28"/>
          <w:rtl w:val="true"/>
          <w:lang w:bidi="fa-IR"/>
        </w:rPr>
        <w:t>وخلیفتی من بعدی وقاضی عداتی والذائد عن حوضی، اسمعی واشهدی هذا علی</w:t>
      </w:r>
    </w:p>
    <w:p>
      <w:pPr>
        <w:pStyle w:val="BookText"/>
        <w:rPr/>
      </w:pPr>
      <w:r>
        <w:rPr>
          <w:rFonts w:ascii="IRNazanin" w:hAnsi="IRNazanin" w:eastAsia="IRNazanin"/>
          <w:color w:val="111111"/>
          <w:sz w:val="28"/>
          <w:sz w:val="28"/>
          <w:szCs w:val="28"/>
          <w:rtl w:val="true"/>
          <w:lang w:bidi="fa-IR"/>
        </w:rPr>
        <w:t>بن أبی طالب سید المسلمین وإمام المتقین وقائد الغر المحجلین، وقاتل التاکثین</w:t>
      </w:r>
    </w:p>
    <w:p>
      <w:pPr>
        <w:pStyle w:val="BookText"/>
        <w:rPr/>
      </w:pPr>
      <w:r>
        <w:rPr>
          <w:rFonts w:ascii="IRNazanin" w:hAnsi="IRNazanin" w:eastAsia="IRNazanin"/>
          <w:color w:val="111111"/>
          <w:sz w:val="28"/>
          <w:sz w:val="28"/>
          <w:szCs w:val="28"/>
          <w:rtl w:val="true"/>
          <w:lang w:bidi="fa-IR"/>
        </w:rPr>
        <w:t>والغاسطین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w:t>
      </w:r>
    </w:p>
    <w:p>
      <w:pPr>
        <w:pStyle w:val="BookText"/>
        <w:rPr/>
      </w:pPr>
      <w:r>
        <w:rPr>
          <w:rFonts w:ascii="IRNazanin" w:hAnsi="IRNazanin" w:eastAsia="IRNazanin"/>
          <w:color w:val="111111"/>
          <w:sz w:val="28"/>
          <w:sz w:val="28"/>
          <w:szCs w:val="28"/>
          <w:rtl w:val="true"/>
          <w:lang w:bidi="fa-IR"/>
        </w:rPr>
        <w:t>ویقاتلونه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 قال معاویة وأصحابه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lang w:bidi="fa-IR"/>
        </w:rPr>
        <w:t>١٤٧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وعن محمد بن سنان، عن المفضل بن عمر، عن أبی عبد لله الصادق، عن أبیه، عن</w:t>
      </w:r>
    </w:p>
    <w:p>
      <w:pPr>
        <w:pStyle w:val="BookText"/>
        <w:rPr/>
      </w:pPr>
      <w:r>
        <w:rPr>
          <w:rFonts w:ascii="IRNazanin" w:hAnsi="IRNazanin" w:eastAsia="IRNazanin"/>
          <w:color w:val="111111"/>
          <w:sz w:val="28"/>
          <w:sz w:val="28"/>
          <w:szCs w:val="28"/>
          <w:rtl w:val="true"/>
          <w:lang w:bidi="fa-IR"/>
        </w:rPr>
        <w:t>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أم سلمة زوج النبی صلی الله علیه و آله أن مولی لها یتنقص علیاً علیه السلام ویتناوله،</w:t>
      </w:r>
    </w:p>
    <w:p>
      <w:pPr>
        <w:pStyle w:val="BookText"/>
        <w:rPr/>
      </w:pPr>
      <w:r>
        <w:rPr>
          <w:rFonts w:ascii="IRNazanin" w:hAnsi="IRNazanin" w:eastAsia="IRNazanin"/>
          <w:color w:val="111111"/>
          <w:sz w:val="28"/>
          <w:sz w:val="28"/>
          <w:szCs w:val="28"/>
          <w:rtl w:val="true"/>
          <w:lang w:bidi="fa-IR"/>
        </w:rPr>
        <w:t>فأرسلت إلیه، فلما أن صار إلیها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بلغتی أنک تتنقص علیاً وتتناوله، قال</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ثکلتک أمک حتی أحدثک بحدیث سمعته من رسول</w:t>
      </w:r>
    </w:p>
    <w:p>
      <w:pPr>
        <w:pStyle w:val="BookText"/>
        <w:rPr/>
      </w:pPr>
      <w:r>
        <w:rPr>
          <w:rFonts w:ascii="IRNazanin" w:hAnsi="IRNazanin" w:eastAsia="IRNazanin"/>
          <w:color w:val="111111"/>
          <w:sz w:val="28"/>
          <w:sz w:val="28"/>
          <w:szCs w:val="28"/>
          <w:rtl w:val="true"/>
          <w:lang w:bidi="fa-IR"/>
        </w:rPr>
        <w:t>الله صلی الله علیه و آله ثم اختر لنفک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عند رسول الله تسع نسوة وکانت لیلتی ویومی من</w:t>
      </w:r>
    </w:p>
    <w:p>
      <w:pPr>
        <w:pStyle w:val="BookText"/>
        <w:rPr/>
      </w:pPr>
      <w:r>
        <w:rPr>
          <w:rFonts w:ascii="IRNazanin" w:hAnsi="IRNazanin" w:eastAsia="IRNazanin"/>
          <w:color w:val="111111"/>
          <w:sz w:val="28"/>
          <w:sz w:val="28"/>
          <w:szCs w:val="28"/>
          <w:rtl w:val="true"/>
          <w:lang w:bidi="fa-IR"/>
        </w:rPr>
        <w:t>رسول، فدخل النبی وهو متهلل، أصابعه فی أصابع علی واضعاً یده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w:t>
      </w:r>
    </w:p>
    <w:p>
      <w:pPr>
        <w:pStyle w:val="BookText"/>
        <w:rPr/>
      </w:pPr>
      <w:r>
        <w:rPr>
          <w:rFonts w:ascii="IRNazanin" w:hAnsi="IRNazanin" w:eastAsia="IRNazanin"/>
          <w:color w:val="111111"/>
          <w:sz w:val="28"/>
          <w:sz w:val="28"/>
          <w:szCs w:val="28"/>
          <w:rtl w:val="true"/>
          <w:lang w:bidi="fa-IR"/>
        </w:rPr>
        <w:t>سلمة اخرجی من البیت وأخلیه لنا، فخرجت وأقبلا یتناجیان سمع الکلام وما أدری</w:t>
      </w:r>
    </w:p>
    <w:p>
      <w:pPr>
        <w:pStyle w:val="BookText"/>
        <w:rPr/>
      </w:pPr>
      <w:r>
        <w:rPr>
          <w:rFonts w:ascii="IRNazanin" w:hAnsi="IRNazanin" w:eastAsia="IRNazanin"/>
          <w:color w:val="111111"/>
          <w:sz w:val="28"/>
          <w:sz w:val="28"/>
          <w:szCs w:val="28"/>
          <w:rtl w:val="true"/>
          <w:lang w:bidi="fa-IR"/>
        </w:rPr>
        <w:t>ما یقولان حتی إذا قمت فأتیت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فکبوت کبوة شدیدة مخافة أن یکون ردنی من سخطة أو نزل فی شیء من السماء، ثم</w:t>
      </w:r>
    </w:p>
    <w:p>
      <w:pPr>
        <w:pStyle w:val="BookText"/>
        <w:rPr/>
      </w:pPr>
      <w:r>
        <w:rPr>
          <w:rFonts w:ascii="IRNazanin" w:hAnsi="IRNazanin" w:eastAsia="IRNazanin"/>
          <w:color w:val="111111"/>
          <w:sz w:val="28"/>
          <w:sz w:val="28"/>
          <w:szCs w:val="28"/>
          <w:rtl w:val="true"/>
          <w:lang w:bidi="fa-IR"/>
        </w:rPr>
        <w:t>لم ألبث أن أتیت الباب الثانیة،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فکبوت کبوة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أشد من الأولی، ثم لم ألبث حتی أتیت الباب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یا رسول الله؟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ادخلی یا أم سلمة، فدخلت وعلی جاث بین یدیه،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یا رسول</w:t>
      </w:r>
    </w:p>
    <w:p>
      <w:pPr>
        <w:pStyle w:val="BookText"/>
        <w:rPr/>
      </w:pPr>
      <w:r>
        <w:rPr>
          <w:rFonts w:ascii="IRNazanin" w:hAnsi="IRNazanin" w:eastAsia="IRNazanin"/>
          <w:color w:val="111111"/>
          <w:sz w:val="28"/>
          <w:sz w:val="28"/>
          <w:szCs w:val="28"/>
          <w:rtl w:val="true"/>
          <w:lang w:bidi="fa-IR"/>
        </w:rPr>
        <w:t>الله إذا کان کذا وکذا فما تأمرنی؟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آمرک بالصبر، ثم أعاد علیه القول الثانیة فأمره</w:t>
      </w:r>
    </w:p>
    <w:p>
      <w:pPr>
        <w:pStyle w:val="BookText"/>
        <w:rPr/>
      </w:pPr>
      <w:r>
        <w:rPr>
          <w:rFonts w:ascii="IRNazanin" w:hAnsi="IRNazanin" w:eastAsia="IRNazanin"/>
          <w:color w:val="111111"/>
          <w:sz w:val="28"/>
          <w:sz w:val="28"/>
          <w:szCs w:val="28"/>
          <w:rtl w:val="true"/>
          <w:lang w:bidi="fa-IR"/>
        </w:rPr>
        <w:t>بالصبر، فأعاد علیه القول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أخی إذا کان ذاک منهم فسل سیفک</w:t>
      </w:r>
    </w:p>
    <w:p>
      <w:pPr>
        <w:pStyle w:val="BookText"/>
        <w:rPr/>
      </w:pPr>
      <w:r>
        <w:rPr>
          <w:rFonts w:ascii="IRNazanin" w:hAnsi="IRNazanin" w:eastAsia="IRNazanin"/>
          <w:color w:val="111111"/>
          <w:sz w:val="28"/>
          <w:sz w:val="28"/>
          <w:szCs w:val="28"/>
          <w:rtl w:val="true"/>
          <w:lang w:bidi="fa-IR"/>
        </w:rPr>
        <w:t>وضعه علی عاتقک واضرب به قدماً حتی تلقانی وسیفک شاهر یقطر من دمائهم، ثم</w:t>
      </w:r>
    </w:p>
    <w:p>
      <w:pPr>
        <w:pStyle w:val="BookText"/>
        <w:rPr/>
      </w:pPr>
      <w:r>
        <w:rPr>
          <w:rFonts w:ascii="IRNazanin" w:hAnsi="IRNazanin" w:eastAsia="IRNazanin"/>
          <w:color w:val="111111"/>
          <w:sz w:val="28"/>
          <w:sz w:val="28"/>
          <w:szCs w:val="28"/>
          <w:rtl w:val="true"/>
          <w:lang w:bidi="fa-IR"/>
        </w:rPr>
        <w:t>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الکآبة یا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کان ردک لی یا رسول</w:t>
      </w:r>
    </w:p>
    <w:p>
      <w:pPr>
        <w:pStyle w:val="BookText"/>
        <w:rPr/>
      </w:pPr>
      <w:r>
        <w:rPr>
          <w:rFonts w:ascii="IRNazanin" w:hAnsi="IRNazanin" w:eastAsia="IRNazanin"/>
          <w:color w:val="111111"/>
          <w:sz w:val="28"/>
          <w:sz w:val="28"/>
          <w:szCs w:val="28"/>
          <w:rtl w:val="true"/>
          <w:lang w:bidi="fa-IR"/>
        </w:rPr>
        <w:t>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رددتک من موجدة، وإنک لعلی خیر من الله ورسوله، ولکن</w:t>
      </w:r>
    </w:p>
    <w:p>
      <w:pPr>
        <w:pStyle w:val="BookText"/>
        <w:rPr/>
      </w:pPr>
      <w:r>
        <w:rPr>
          <w:rFonts w:ascii="IRNazanin" w:hAnsi="IRNazanin" w:eastAsia="IRNazanin"/>
          <w:color w:val="111111"/>
          <w:sz w:val="28"/>
          <w:sz w:val="28"/>
          <w:szCs w:val="28"/>
          <w:rtl w:val="true"/>
          <w:lang w:bidi="fa-IR"/>
        </w:rPr>
        <w:t>أتیتتی وجبرائیل عن یمیتی وعلی عن یساری، وجبرائیل یخبرنی بالأحداث التی تکون</w:t>
      </w:r>
    </w:p>
    <w:p>
      <w:pPr>
        <w:pStyle w:val="BookText"/>
        <w:rPr/>
      </w:pPr>
      <w:r>
        <w:rPr>
          <w:rFonts w:ascii="IRNazanin" w:hAnsi="IRNazanin" w:eastAsia="IRNazanin"/>
          <w:color w:val="111111"/>
          <w:sz w:val="28"/>
          <w:sz w:val="28"/>
          <w:szCs w:val="28"/>
          <w:rtl w:val="true"/>
          <w:lang w:bidi="fa-IR"/>
        </w:rPr>
        <w:t>من بعدی، وأمرنی أن أوصی بذلک علیاً، یا أم سلمة اسمعی واشهدی، هذا علی بن</w:t>
      </w:r>
    </w:p>
    <w:p>
      <w:pPr>
        <w:pStyle w:val="BookText"/>
        <w:rPr/>
      </w:pPr>
      <w:r>
        <w:rPr>
          <w:rFonts w:ascii="IRNazanin" w:hAnsi="IRNazanin" w:eastAsia="IRNazanin"/>
          <w:color w:val="111111"/>
          <w:sz w:val="28"/>
          <w:sz w:val="28"/>
          <w:szCs w:val="28"/>
          <w:rtl w:val="true"/>
          <w:lang w:bidi="fa-IR"/>
        </w:rPr>
        <w:t>أبی طالب أخی فی الدنیا، وأخی فی الآخرة، یا أم سلمة اسمعی واشهدی، هذا علی</w:t>
      </w:r>
    </w:p>
    <w:p>
      <w:pPr>
        <w:pStyle w:val="BookText"/>
        <w:rPr/>
      </w:pPr>
      <w:r>
        <w:rPr>
          <w:rFonts w:ascii="IRNazanin" w:hAnsi="IRNazanin" w:eastAsia="IRNazanin"/>
          <w:color w:val="111111"/>
          <w:sz w:val="28"/>
          <w:sz w:val="28"/>
          <w:szCs w:val="28"/>
          <w:rtl w:val="true"/>
          <w:lang w:bidi="fa-IR"/>
        </w:rPr>
        <w:t>بن أبی طالب حامل لوانی فی الدنیا، وحامل لوانی غدا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اسمعی</w:t>
      </w:r>
    </w:p>
    <w:p>
      <w:pPr>
        <w:pStyle w:val="BookText"/>
        <w:rPr/>
      </w:pPr>
      <w:r>
        <w:rPr>
          <w:rFonts w:ascii="IRNazanin" w:hAnsi="IRNazanin" w:eastAsia="IRNazanin"/>
          <w:color w:val="111111"/>
          <w:sz w:val="28"/>
          <w:sz w:val="28"/>
          <w:szCs w:val="28"/>
          <w:rtl w:val="true"/>
          <w:lang w:bidi="fa-IR"/>
        </w:rPr>
        <w:t>واشهدی، هذا علی بن أبی طالب وصی وخلیفتی من بعدی، وقاضی عداتی، والذائد</w:t>
      </w:r>
    </w:p>
    <w:p>
      <w:pPr>
        <w:pStyle w:val="BookText"/>
        <w:rPr/>
      </w:pPr>
      <w:r>
        <w:rPr>
          <w:rFonts w:ascii="IRNazanin" w:hAnsi="IRNazanin" w:eastAsia="IRNazanin"/>
          <w:color w:val="111111"/>
          <w:sz w:val="28"/>
          <w:sz w:val="28"/>
          <w:szCs w:val="28"/>
          <w:rtl w:val="true"/>
          <w:lang w:bidi="fa-IR"/>
        </w:rPr>
        <w:t>عن حوضی، یا أم سلمة اسمعی واشهدی هذا علی بن أبی طالب سید المسلمین،</w:t>
      </w:r>
    </w:p>
    <w:p>
      <w:pPr>
        <w:pStyle w:val="BookText"/>
        <w:rPr/>
      </w:pPr>
      <w:r>
        <w:rPr>
          <w:rFonts w:ascii="IRNazanin" w:hAnsi="IRNazanin" w:eastAsia="IRNazanin"/>
          <w:color w:val="111111"/>
          <w:sz w:val="28"/>
          <w:sz w:val="28"/>
          <w:szCs w:val="28"/>
          <w:rtl w:val="true"/>
          <w:lang w:bidi="fa-IR"/>
        </w:rPr>
        <w:t>وإمام المتقین، وقائد الغر المحجلین، وقاتل التاکثین والقاسطین والمارقین،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الناکثون؟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یبایعونه بالمدینة وینکثون بالبصرة،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القاسطون؟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وأصحابه من أهل الشام،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مولی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عتی فرج الله عنک، والله لا سببت علیاً أبدا</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العقائدیة، مرکز الأبحاث العقائدیة،ج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وروی أن أمیر المؤمنین علیه السلام قال فی أثناء خطبة خطبها بعد فتح البصرة بایام حاکیاً</w:t>
      </w:r>
    </w:p>
    <w:p>
      <w:pPr>
        <w:pStyle w:val="BookText"/>
        <w:rPr/>
      </w:pPr>
      <w:r>
        <w:rPr>
          <w:rFonts w:ascii="IRNazanin" w:hAnsi="IRNazanin" w:eastAsia="IRNazanin"/>
          <w:color w:val="111111"/>
          <w:sz w:val="28"/>
          <w:sz w:val="28"/>
          <w:szCs w:val="28"/>
          <w:rtl w:val="true"/>
          <w:lang w:bidi="fa-IR"/>
        </w:rPr>
        <w:t>عن النبی صلی الله علیه و آله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باق بعدی ومبتلی بأمتی، ومخاصم بین یدی الله،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فأعد للخصوم جواباً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بین لی ما هذه الفتنة التی أبتلی بها</w:t>
      </w:r>
    </w:p>
    <w:p>
      <w:pPr>
        <w:pStyle w:val="BookText"/>
        <w:rPr/>
      </w:pPr>
      <w:r>
        <w:rPr>
          <w:rFonts w:ascii="IRNazanin" w:hAnsi="IRNazanin" w:eastAsia="IRNazanin"/>
          <w:color w:val="111111"/>
          <w:sz w:val="28"/>
          <w:sz w:val="28"/>
          <w:szCs w:val="28"/>
          <w:rtl w:val="true"/>
          <w:lang w:bidi="fa-IR"/>
        </w:rPr>
        <w:t>وعلی ما أجاهد بعدک،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ستقاتل بعدی الناکثة والقاسطة و المارقة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وحلاهم وسماهم رجلاً رجلاً، وتجاهد من أمتی کل من خالف القرآن وسنتی ممن</w:t>
      </w:r>
    </w:p>
    <w:p>
      <w:pPr>
        <w:pStyle w:val="BookText"/>
        <w:rPr/>
      </w:pPr>
      <w:r>
        <w:rPr>
          <w:rFonts w:ascii="IRNazanin" w:hAnsi="IRNazanin" w:eastAsia="IRNazanin"/>
          <w:color w:val="111111"/>
          <w:sz w:val="28"/>
          <w:sz w:val="28"/>
          <w:szCs w:val="28"/>
          <w:rtl w:val="true"/>
          <w:lang w:bidi="fa-IR"/>
        </w:rPr>
        <w:t>یعمل فی الدین بالرأی، فال رأی فی الدین، إنما هو أمر الرب ونهیه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فأرشدنی إلی الفلج عند الخصومة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ذلک فاقتصر</w:t>
      </w:r>
    </w:p>
    <w:p>
      <w:pPr>
        <w:pStyle w:val="BookText"/>
        <w:rPr/>
      </w:pPr>
      <w:r>
        <w:rPr>
          <w:rFonts w:ascii="IRNazanin" w:hAnsi="IRNazanin" w:eastAsia="IRNazanin"/>
          <w:color w:val="111111"/>
          <w:sz w:val="28"/>
          <w:sz w:val="28"/>
          <w:szCs w:val="28"/>
          <w:rtl w:val="true"/>
          <w:lang w:bidi="fa-IR"/>
        </w:rPr>
        <w:t>علی الهدی إذا قومک عطفوا الهدی علی الهوی، وعطفوا القرآن علی الرأی یتأولونه</w:t>
      </w:r>
    </w:p>
    <w:p>
      <w:pPr>
        <w:pStyle w:val="BookText"/>
        <w:rPr/>
      </w:pPr>
      <w:r>
        <w:rPr>
          <w:rFonts w:ascii="IRNazanin" w:hAnsi="IRNazanin" w:eastAsia="IRNazanin"/>
          <w:color w:val="111111"/>
          <w:sz w:val="28"/>
          <w:sz w:val="28"/>
          <w:szCs w:val="28"/>
          <w:rtl w:val="true"/>
          <w:lang w:bidi="fa-IR"/>
        </w:rPr>
        <w:t>برأیهم بتتبع الحجج من القرآن بمشتبهات الأشیاء الطارئة عند الطمأنینة إلی الدنیا،</w:t>
      </w:r>
    </w:p>
    <w:p>
      <w:pPr>
        <w:pStyle w:val="BookText"/>
        <w:rPr/>
      </w:pPr>
      <w:r>
        <w:rPr>
          <w:rFonts w:ascii="IRNazanin" w:hAnsi="IRNazanin" w:eastAsia="IRNazanin"/>
          <w:color w:val="111111"/>
          <w:sz w:val="28"/>
          <w:sz w:val="28"/>
          <w:szCs w:val="28"/>
          <w:rtl w:val="true"/>
          <w:lang w:bidi="fa-IR"/>
        </w:rPr>
        <w:t>فاعطف أنت الرأی علی القرآن إذا قومک حرفوا الکلم عن مواضعه عند الأهواء</w:t>
      </w:r>
    </w:p>
    <w:p>
      <w:pPr>
        <w:pStyle w:val="BookText"/>
        <w:rPr/>
      </w:pPr>
      <w:r>
        <w:rPr>
          <w:rFonts w:ascii="IRNazanin" w:hAnsi="IRNazanin" w:eastAsia="IRNazanin"/>
          <w:color w:val="111111"/>
          <w:sz w:val="28"/>
          <w:sz w:val="28"/>
          <w:szCs w:val="28"/>
          <w:rtl w:val="true"/>
          <w:lang w:bidi="fa-IR"/>
        </w:rPr>
        <w:t>الناهیة والآراء الطامحة، والقادة الناکثة، والفرقة القاسطة، والأخری المارقة أهل</w:t>
      </w:r>
    </w:p>
    <w:p>
      <w:pPr>
        <w:pStyle w:val="BookText"/>
        <w:rPr/>
      </w:pPr>
      <w:r>
        <w:rPr>
          <w:rFonts w:ascii="IRNazanin" w:hAnsi="IRNazanin" w:eastAsia="IRNazanin"/>
          <w:color w:val="111111"/>
          <w:sz w:val="28"/>
          <w:sz w:val="28"/>
          <w:szCs w:val="28"/>
          <w:rtl w:val="true"/>
          <w:lang w:bidi="fa-IR"/>
        </w:rPr>
        <w:t>الإفک المردی، والهوی المطغی، والشبهة الحالقة، فلا تکلن عن فضل العاقبة، فإن</w:t>
      </w:r>
    </w:p>
    <w:p>
      <w:pPr>
        <w:pStyle w:val="BookText"/>
        <w:rPr/>
      </w:pPr>
      <w:r>
        <w:rPr>
          <w:rFonts w:ascii="IRNazanin" w:hAnsi="IRNazanin" w:eastAsia="IRNazanin"/>
          <w:color w:val="111111"/>
          <w:sz w:val="28"/>
          <w:sz w:val="28"/>
          <w:szCs w:val="28"/>
          <w:rtl w:val="true"/>
          <w:lang w:bidi="fa-IR"/>
        </w:rPr>
        <w:t>العاقبة للمتقین</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وروی عنه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عمرو الکندی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ذات یوم عند علی علیه السلام</w:t>
      </w:r>
    </w:p>
    <w:p>
      <w:pPr>
        <w:pStyle w:val="BookText"/>
        <w:rPr/>
      </w:pPr>
      <w:r>
        <w:rPr>
          <w:rFonts w:ascii="IRNazanin" w:hAnsi="IRNazanin" w:eastAsia="IRNazanin"/>
          <w:color w:val="111111"/>
          <w:sz w:val="28"/>
          <w:sz w:val="28"/>
          <w:szCs w:val="28"/>
          <w:rtl w:val="true"/>
          <w:lang w:bidi="fa-IR"/>
        </w:rPr>
        <w:t>فوافق الناس منه طیب نفس ومزاح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ابن الکواء</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سمیت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وزعیمهم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الکواء ومعه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الإمام الزهری وأثره فی السنة، حارث سلیمان الضاری، مکتبة بسام، موصل، العراق، </w:t>
      </w:r>
      <w:r>
        <w:rPr>
          <w:rFonts w:ascii="IRNazanin" w:hAnsi="IRNazanin" w:eastAsia="IRNazanin"/>
          <w:color w:val="111111"/>
          <w:sz w:val="28"/>
          <w:sz w:val="28"/>
          <w:szCs w:val="28"/>
          <w:lang w:bidi="fa-IR"/>
        </w:rPr>
        <w:t>١٤٠۵</w:t>
      </w:r>
    </w:p>
    <w:p>
      <w:pPr>
        <w:pStyle w:val="BookText"/>
        <w:rPr/>
      </w:pPr>
      <w:r>
        <w:rPr>
          <w:rFonts w:ascii="IRNazanin" w:hAnsi="IRNazanin" w:eastAsia="IRNazanin"/>
          <w:color w:val="111111"/>
          <w:sz w:val="28"/>
          <w:sz w:val="28"/>
          <w:szCs w:val="28"/>
          <w:lang w:bidi="fa-IR"/>
        </w:rPr>
        <w:t>١٩۸۵</w:t>
      </w:r>
      <w:r>
        <w:rPr>
          <w:rFonts w:ascii="IRNazanin" w:hAnsi="IRNazanin" w:eastAsia="IRNazanin"/>
          <w:color w:val="111111"/>
          <w:sz w:val="28"/>
          <w:sz w:val="28"/>
          <w:szCs w:val="28"/>
          <w:rtl w:val="true"/>
          <w:lang w:bidi="fa-IR"/>
        </w:rPr>
        <w:t xml:space="preserve"> م، وکان ابن الکواء کثیر المساءلة لعلی علیه السلام، کان یسأله تعنتاً، قتل مع الخوارج فی النهروان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الخاسرون</w:t>
      </w:r>
    </w:p>
    <w:p>
      <w:pPr>
        <w:pStyle w:val="BookText"/>
        <w:rPr/>
      </w:pPr>
      <w:r>
        <w:rPr>
          <w:rFonts w:ascii="IRNazanin" w:hAnsi="IRNazanin" w:eastAsia="IRNazanin"/>
          <w:color w:val="111111"/>
          <w:sz w:val="28"/>
          <w:sz w:val="28"/>
          <w:szCs w:val="28"/>
          <w:rtl w:val="true"/>
          <w:lang w:bidi="fa-IR"/>
        </w:rPr>
        <w:t xml:space="preserve">أعمالاً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الحیوة الدنیا و هم یحسبون أنهم یحسنون صنعاً</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 أهل</w:t>
      </w:r>
    </w:p>
    <w:p>
      <w:pPr>
        <w:pStyle w:val="BookText"/>
        <w:rPr/>
      </w:pPr>
      <w:r>
        <w:rPr>
          <w:rFonts w:ascii="IRNazanin" w:hAnsi="IRNazanin" w:eastAsia="IRNazanin"/>
          <w:color w:val="111111"/>
          <w:sz w:val="28"/>
          <w:sz w:val="28"/>
          <w:szCs w:val="28"/>
          <w:rtl w:val="true"/>
          <w:lang w:bidi="fa-IR"/>
        </w:rPr>
        <w:t>الکتاب فإن أولیهم کانوا فی حق فابتدعوا فی دینهم فأشرکوا بربهم وهم یجتهدون فی</w:t>
      </w:r>
    </w:p>
    <w:p>
      <w:pPr>
        <w:pStyle w:val="BookText"/>
        <w:rPr/>
      </w:pPr>
      <w:r>
        <w:rPr>
          <w:rFonts w:ascii="IRNazanin" w:hAnsi="IRNazanin" w:eastAsia="IRNazanin"/>
          <w:color w:val="111111"/>
          <w:sz w:val="28"/>
          <w:sz w:val="28"/>
          <w:szCs w:val="28"/>
          <w:rtl w:val="true"/>
          <w:lang w:bidi="fa-IR"/>
        </w:rPr>
        <w:t>العبادة یحسبون أنهم علی شیء فهم الآخرون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صوته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النهروان غدأ منهم ببعید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الزهرة الحسینی الخطیب، دار الأضواء، بروت،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ومن حدیث المستقبل الذی عایشه المسلمون الأوائل قول رسول الله صلی الله علیه و آله فیما ثبت</w:t>
      </w:r>
    </w:p>
    <w:p>
      <w:pPr>
        <w:pStyle w:val="BookText"/>
        <w:rPr/>
      </w:pPr>
      <w:r>
        <w:rPr>
          <w:rFonts w:ascii="IRNazanin" w:hAnsi="IRNazanin" w:eastAsia="IRNazanin"/>
          <w:color w:val="111111"/>
          <w:sz w:val="28"/>
          <w:sz w:val="28"/>
          <w:szCs w:val="28"/>
          <w:rtl w:val="true"/>
          <w:lang w:bidi="fa-IR"/>
        </w:rPr>
        <w:t>عنه فی الصحیحین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هلک قیصر فلا قیصر بعده وإذا هلک کسری فلا کسری بعده،</w:t>
      </w:r>
    </w:p>
    <w:p>
      <w:pPr>
        <w:pStyle w:val="BookText"/>
        <w:rPr/>
      </w:pPr>
      <w:r>
        <w:rPr>
          <w:rFonts w:ascii="IRNazanin" w:hAnsi="IRNazanin" w:eastAsia="IRNazanin"/>
          <w:color w:val="111111"/>
          <w:sz w:val="28"/>
          <w:sz w:val="28"/>
          <w:szCs w:val="28"/>
          <w:rtl w:val="true"/>
          <w:lang w:bidi="fa-IR"/>
        </w:rPr>
        <w:t>والذی نفسی بیده لتنفقن کنوزهما فی سبیل الله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ومقتل عمار بن یاسر رحمة الله علی ید السیاسیین بعد أکثر من ثلاثة عقود علی ما أخرهم</w:t>
      </w:r>
    </w:p>
    <w:p>
      <w:pPr>
        <w:pStyle w:val="BookText"/>
        <w:rPr/>
      </w:pPr>
      <w:r>
        <w:rPr>
          <w:rFonts w:ascii="IRNazanin" w:hAnsi="IRNazanin" w:eastAsia="IRNazanin"/>
          <w:color w:val="111111"/>
          <w:sz w:val="28"/>
          <w:sz w:val="28"/>
          <w:szCs w:val="28"/>
          <w:rtl w:val="true"/>
          <w:lang w:bidi="fa-IR"/>
        </w:rPr>
        <w:t>به النبی صلی الله علیه و آله من المستقبلیات التی عایشوها واستشهدوا بها،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w:t>
      </w:r>
    </w:p>
    <w:p>
      <w:pPr>
        <w:pStyle w:val="BookText"/>
        <w:rPr/>
      </w:pPr>
      <w:r>
        <w:rPr>
          <w:rFonts w:ascii="IRNazanin" w:hAnsi="IRNazanin" w:eastAsia="IRNazanin"/>
          <w:color w:val="111111"/>
          <w:sz w:val="28"/>
          <w:sz w:val="28"/>
          <w:szCs w:val="28"/>
          <w:rtl w:val="true"/>
          <w:lang w:bidi="fa-IR"/>
        </w:rPr>
        <w:t>الإخبار بمقتل عمار، وأما ذکر الخوارج الذین قتلهم علی بن أبی طالب علیه السلام ومقتلهم</w:t>
      </w:r>
    </w:p>
    <w:p>
      <w:pPr>
        <w:pStyle w:val="BookText"/>
        <w:rPr/>
      </w:pPr>
      <w:r>
        <w:rPr>
          <w:rFonts w:ascii="IRNazanin" w:hAnsi="IRNazanin" w:eastAsia="IRNazanin"/>
          <w:color w:val="111111"/>
          <w:sz w:val="28"/>
          <w:sz w:val="28"/>
          <w:szCs w:val="28"/>
          <w:rtl w:val="true"/>
          <w:lang w:bidi="fa-IR"/>
        </w:rPr>
        <w:t>وبعث ذی الندبة منهم، فالأحادیث الواردة فی ذلک کثیرة جداً</w:t>
      </w:r>
      <w:r>
        <w:rPr>
          <w:rFonts w:eastAsia="IRNazanin" w:cs="IRNazanin"/>
          <w:color w:val="111111"/>
          <w:sz w:val="28"/>
          <w:szCs w:val="28"/>
          <w:rtl w:val="true"/>
          <w:lang w:bidi="fa-IR"/>
        </w:rPr>
        <w:t>))</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 سلمة أن</w:t>
      </w:r>
    </w:p>
    <w:p>
      <w:pPr>
        <w:pStyle w:val="BookText"/>
        <w:rPr/>
      </w:pPr>
      <w:r>
        <w:rPr>
          <w:rFonts w:ascii="IRNazanin" w:hAnsi="IRNazanin" w:eastAsia="IRNazanin"/>
          <w:color w:val="111111"/>
          <w:sz w:val="28"/>
          <w:sz w:val="28"/>
          <w:szCs w:val="28"/>
          <w:rtl w:val="true"/>
          <w:lang w:bidi="fa-IR"/>
        </w:rPr>
        <w:t>رسول الله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الفئة الباغیة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إسحاق الحوینی الأثری، دار الکتب العلمیة، بروت، </w:t>
      </w:r>
      <w:r>
        <w:rPr>
          <w:rFonts w:ascii="IRNazanin" w:hAnsi="IRNazanin" w:eastAsia="IRNazanin"/>
          <w:color w:val="111111"/>
          <w:sz w:val="28"/>
          <w:sz w:val="28"/>
          <w:szCs w:val="28"/>
          <w:lang w:bidi="fa-IR"/>
        </w:rPr>
        <w:t>١٤٠۵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 xml:space="preserve"> م، حدیث </w:t>
      </w:r>
      <w:r>
        <w:rPr>
          <w:rFonts w:ascii="IRNazanin" w:hAnsi="IRNazanin" w:eastAsia="IRNazanin"/>
          <w:color w:val="111111"/>
          <w:sz w:val="28"/>
          <w:sz w:val="28"/>
          <w:szCs w:val="28"/>
          <w:lang w:bidi="fa-IR"/>
        </w:rPr>
        <w:t>١٥٢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بل حتی المتشدد ابن تیمیة تحدث عن المستقبلیة والإخبار بالغیب بثقة ویقین،</w:t>
      </w:r>
    </w:p>
    <w:p>
      <w:pPr>
        <w:pStyle w:val="BookText"/>
        <w:rPr/>
      </w:pPr>
      <w:r>
        <w:rPr>
          <w:rFonts w:ascii="IRNazanin" w:hAnsi="IRNazanin" w:eastAsia="IRNazanin"/>
          <w:color w:val="111111"/>
          <w:sz w:val="28"/>
          <w:sz w:val="28"/>
          <w:szCs w:val="28"/>
          <w:rtl w:val="true"/>
          <w:lang w:bidi="fa-IR"/>
        </w:rPr>
        <w:t>ومما جاء عنه قوله الذی نأتی به للاستشهاد ولیس للیقین بصحته، لأنه مشکوک بنوایاه</w:t>
      </w:r>
    </w:p>
    <w:p>
      <w:pPr>
        <w:pStyle w:val="BookText"/>
        <w:rPr/>
      </w:pPr>
      <w:r>
        <w:rPr>
          <w:rFonts w:ascii="IRNazanin" w:hAnsi="IRNazanin" w:eastAsia="IRNazanin"/>
          <w:color w:val="111111"/>
          <w:sz w:val="28"/>
          <w:sz w:val="28"/>
          <w:szCs w:val="28"/>
          <w:rtl w:val="true"/>
          <w:lang w:bidi="fa-IR"/>
        </w:rPr>
        <w:t>وصدقه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ثبت فی صحیح مسلم عن أسماء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سیکون فی</w:t>
      </w:r>
    </w:p>
    <w:p>
      <w:pPr>
        <w:pStyle w:val="BookText"/>
        <w:rPr/>
      </w:pPr>
      <w:r>
        <w:rPr>
          <w:rFonts w:ascii="IRNazanin" w:hAnsi="IRNazanin" w:eastAsia="IRNazanin"/>
          <w:color w:val="111111"/>
          <w:sz w:val="28"/>
          <w:sz w:val="28"/>
          <w:szCs w:val="28"/>
          <w:rtl w:val="true"/>
          <w:lang w:bidi="fa-IR"/>
        </w:rPr>
        <w:t>ثقیف کذاب ومبیر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الحلیم ابن تیمیة،مکتبة ابن تیمیة،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م، ص</w:t>
      </w:r>
      <w:r>
        <w:rPr>
          <w:rFonts w:ascii="IRNazanin" w:hAnsi="IRNazanin" w:eastAsia="IRNazanin"/>
          <w:color w:val="111111"/>
          <w:sz w:val="28"/>
          <w:sz w:val="28"/>
          <w:szCs w:val="28"/>
          <w:lang w:bidi="fa-IR"/>
        </w:rPr>
        <w:t>١٤٨</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ویقصد بذلک الحجاج والمختار الثقفیین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وضمن سیاق الحدیث عن الغیبیات ورد حدیث لرسول الله کان فیه النبی صریحا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وواضحاً فی غیبیاته ومستقبلیاته حتی أنه حدد الخلافة الإسلامیة بثلاثین عاما، لیس</w:t>
      </w:r>
    </w:p>
    <w:p>
      <w:pPr>
        <w:pStyle w:val="BookText"/>
        <w:rPr/>
      </w:pPr>
      <w:r>
        <w:rPr>
          <w:rFonts w:ascii="IRNazanin" w:hAnsi="IRNazanin" w:eastAsia="IRNazanin"/>
          <w:color w:val="111111"/>
          <w:sz w:val="28"/>
          <w:sz w:val="28"/>
          <w:szCs w:val="28"/>
          <w:rtl w:val="true"/>
          <w:lang w:bidi="fa-IR"/>
        </w:rPr>
        <w:t>لمنحها الشرعیة بما یتعارض مع النص علی خلافة علی بن ابی طالب علیه السلام للنبی صلی الله علیه و آله</w:t>
      </w:r>
    </w:p>
    <w:p>
      <w:pPr>
        <w:pStyle w:val="BookText"/>
        <w:rPr/>
      </w:pPr>
      <w:r>
        <w:rPr>
          <w:rFonts w:ascii="IRNazanin" w:hAnsi="IRNazanin" w:eastAsia="IRNazanin"/>
          <w:color w:val="111111"/>
          <w:sz w:val="28"/>
          <w:sz w:val="28"/>
          <w:szCs w:val="28"/>
          <w:rtl w:val="true"/>
          <w:lang w:bidi="fa-IR"/>
        </w:rPr>
        <w:t>وهو أمر مفروغ منه ومن صحته، ولا مجال لمناقشته، وإنما إخبار من النبی بأن هناک فی</w:t>
      </w:r>
    </w:p>
    <w:p>
      <w:pPr>
        <w:pStyle w:val="BookText"/>
        <w:rPr/>
      </w:pPr>
      <w:r>
        <w:rPr>
          <w:rFonts w:ascii="IRNazanin" w:hAnsi="IRNazanin" w:eastAsia="IRNazanin"/>
          <w:color w:val="111111"/>
          <w:sz w:val="28"/>
          <w:sz w:val="28"/>
          <w:szCs w:val="28"/>
          <w:rtl w:val="true"/>
          <w:lang w:bidi="fa-IR"/>
        </w:rPr>
        <w:t>مستقبل الإسلام مرحلتان،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الخلافة بغض النظر عن مضامینها وصدقها</w:t>
      </w:r>
    </w:p>
    <w:p>
      <w:pPr>
        <w:pStyle w:val="BookText"/>
        <w:rPr/>
      </w:pPr>
      <w:r>
        <w:rPr>
          <w:rFonts w:ascii="IRNazanin" w:hAnsi="IRNazanin" w:eastAsia="IRNazanin"/>
          <w:color w:val="111111"/>
          <w:sz w:val="28"/>
          <w:sz w:val="28"/>
          <w:szCs w:val="28"/>
          <w:rtl w:val="true"/>
          <w:lang w:bidi="fa-IR"/>
        </w:rPr>
        <w:t>وضعیتها،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التوارث والملکیة بغض النظر عن ضعیتها، فالمقام لم یکن</w:t>
      </w:r>
    </w:p>
    <w:p>
      <w:pPr>
        <w:pStyle w:val="BookText"/>
        <w:rPr/>
      </w:pPr>
      <w:r>
        <w:rPr>
          <w:rFonts w:ascii="IRNazanin" w:hAnsi="IRNazanin" w:eastAsia="IRNazanin"/>
          <w:color w:val="111111"/>
          <w:sz w:val="28"/>
          <w:sz w:val="28"/>
          <w:szCs w:val="28"/>
          <w:rtl w:val="true"/>
          <w:lang w:bidi="fa-IR"/>
        </w:rPr>
        <w:t>مقام حدیث عن الشرعیة، وإنما عن التاریخ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وتقدم الحدیث</w:t>
      </w:r>
    </w:p>
    <w:p>
      <w:pPr>
        <w:pStyle w:val="BookText"/>
        <w:rPr/>
      </w:pPr>
      <w:r>
        <w:rPr>
          <w:rFonts w:ascii="IRNazanin" w:hAnsi="IRNazanin" w:eastAsia="IRNazanin"/>
          <w:color w:val="111111"/>
          <w:sz w:val="28"/>
          <w:sz w:val="28"/>
          <w:szCs w:val="28"/>
          <w:rtl w:val="true"/>
          <w:lang w:bidi="fa-IR"/>
        </w:rPr>
        <w:t>الذی رواه أحمد وأبو داود والنسائی والترمذی وحسنه من طریق سعید بن جهمان عن</w:t>
      </w:r>
    </w:p>
    <w:p>
      <w:pPr>
        <w:pStyle w:val="BookText"/>
        <w:rPr/>
      </w:pPr>
      <w:r>
        <w:rPr>
          <w:rFonts w:ascii="IRNazanin" w:hAnsi="IRNazanin" w:eastAsia="IRNazanin"/>
          <w:color w:val="111111"/>
          <w:sz w:val="28"/>
          <w:sz w:val="28"/>
          <w:szCs w:val="28"/>
          <w:rtl w:val="true"/>
          <w:lang w:bidi="fa-IR"/>
        </w:rPr>
        <w:t>سفینة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بعدی ثلاثون سنة ثم تکون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اشتملت</w:t>
      </w:r>
    </w:p>
    <w:p>
      <w:pPr>
        <w:pStyle w:val="BookText"/>
        <w:rPr/>
      </w:pPr>
      <w:r>
        <w:rPr>
          <w:rFonts w:ascii="IRNazanin" w:hAnsi="IRNazanin" w:eastAsia="IRNazanin"/>
          <w:color w:val="111111"/>
          <w:sz w:val="28"/>
          <w:sz w:val="28"/>
          <w:szCs w:val="28"/>
          <w:rtl w:val="true"/>
          <w:lang w:bidi="fa-IR"/>
        </w:rPr>
        <w:t>هذه الثلاثون سنة علی خلافة أبی بکر الصدیق، وعمر الفاروق وعثمان الشهید، وعلی</w:t>
      </w:r>
    </w:p>
    <w:p>
      <w:pPr>
        <w:pStyle w:val="BookText"/>
        <w:rPr/>
      </w:pPr>
      <w:r>
        <w:rPr>
          <w:rFonts w:ascii="IRNazanin" w:hAnsi="IRNazanin" w:eastAsia="IRNazanin"/>
          <w:color w:val="111111"/>
          <w:sz w:val="28"/>
          <w:sz w:val="28"/>
          <w:szCs w:val="28"/>
          <w:rtl w:val="true"/>
          <w:lang w:bidi="fa-IR"/>
        </w:rPr>
        <w:t>بن طالب الشهید أیضا، وکان ختامها وتمامها بستة أشهر ولیها الحسن بن علی بعد</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ویعنی هذا بان معاویة قاتل خلیفتین شرعیین هما علی والحسن لکی یستولی</w:t>
      </w:r>
    </w:p>
    <w:p>
      <w:pPr>
        <w:pStyle w:val="BookText"/>
        <w:rPr/>
      </w:pPr>
      <w:r>
        <w:rPr>
          <w:rFonts w:ascii="IRNazanin" w:hAnsi="IRNazanin" w:eastAsia="IRNazanin"/>
          <w:color w:val="111111"/>
          <w:sz w:val="28"/>
          <w:sz w:val="28"/>
          <w:szCs w:val="28"/>
          <w:rtl w:val="true"/>
          <w:lang w:bidi="fa-IR"/>
        </w:rPr>
        <w:t>علی الحکم وتتحقق النبوءة التی أخربت المسلمین أنه بصلح الإمام الحسن علیه السلام انتهت</w:t>
      </w:r>
    </w:p>
    <w:p>
      <w:pPr>
        <w:pStyle w:val="BookText"/>
        <w:rPr/>
      </w:pPr>
      <w:r>
        <w:rPr>
          <w:rFonts w:ascii="IRNazanin" w:hAnsi="IRNazanin" w:eastAsia="IRNazanin"/>
          <w:color w:val="111111"/>
          <w:sz w:val="28"/>
          <w:sz w:val="28"/>
          <w:szCs w:val="28"/>
          <w:rtl w:val="true"/>
          <w:lang w:bidi="fa-IR"/>
        </w:rPr>
        <w:t>الخلافة إلی الأبد وحل بدلا عنها الملکیة الوراثیة القیصریة</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الأعاجم الذین استعمروا الأمة، وأنها لم تنقطع إلا بانتهاء سلطة سلاطین بنی عثمان فی بدایة القرن</w:t>
      </w:r>
    </w:p>
    <w:p>
      <w:pPr>
        <w:pStyle w:val="BookText"/>
        <w:rPr/>
      </w:pPr>
      <w:r>
        <w:rPr>
          <w:rFonts w:ascii="IRNazanin" w:hAnsi="IRNazanin" w:eastAsia="IRNazanin"/>
          <w:color w:val="111111"/>
          <w:sz w:val="28"/>
          <w:sz w:val="28"/>
          <w:szCs w:val="28"/>
          <w:rtl w:val="true"/>
          <w:lang w:bidi="fa-IR"/>
        </w:rPr>
        <w:t>العشرین،ینظر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العلابی، تاریخ الدولة العثمانیة</w:t>
      </w:r>
    </w:p>
    <w:p>
      <w:pPr>
        <w:pStyle w:val="BookText"/>
        <w:rPr/>
      </w:pPr>
      <w:r>
        <w:rPr>
          <w:rFonts w:ascii="IRNazanin" w:hAnsi="IRNazanin" w:eastAsia="IRNazanin"/>
          <w:color w:val="111111"/>
          <w:sz w:val="28"/>
          <w:sz w:val="28"/>
          <w:szCs w:val="28"/>
          <w:rtl w:val="true"/>
          <w:lang w:bidi="fa-IR"/>
        </w:rPr>
        <w:t>فضلا عن ذلک توجد هناک أحادیث مستقبلیة أوردتها کتب حدیث المدارس</w:t>
      </w:r>
    </w:p>
    <w:p>
      <w:pPr>
        <w:pStyle w:val="BookText"/>
        <w:rPr/>
      </w:pPr>
      <w:r>
        <w:rPr>
          <w:rFonts w:ascii="IRNazanin" w:hAnsi="IRNazanin" w:eastAsia="IRNazanin"/>
          <w:color w:val="111111"/>
          <w:sz w:val="28"/>
          <w:sz w:val="28"/>
          <w:szCs w:val="28"/>
          <w:rtl w:val="true"/>
          <w:lang w:bidi="fa-IR"/>
        </w:rPr>
        <w:t>الإسلامیة نوهت فعلا عن حتمیة قتال الإمام علی بن أبی طالب علیه السلام لثلاث فئات</w:t>
      </w:r>
    </w:p>
    <w:p>
      <w:pPr>
        <w:pStyle w:val="BookText"/>
        <w:rPr/>
      </w:pPr>
      <w:r>
        <w:rPr>
          <w:rFonts w:ascii="IRNazanin" w:hAnsi="IRNazanin" w:eastAsia="IRNazanin"/>
          <w:color w:val="111111"/>
          <w:sz w:val="28"/>
          <w:sz w:val="28"/>
          <w:szCs w:val="28"/>
          <w:rtl w:val="true"/>
          <w:lang w:bidi="fa-IR"/>
        </w:rPr>
        <w:t>إسلامیة، تخرج علیه من بین المسلمین، وهی الوقائع التی حدثت فی خلافته علیه السلام وقد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أورد النسائی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ننظر رسول الله صلی الله علیه و آله فخرج إلینا قد</w:t>
      </w:r>
    </w:p>
    <w:p>
      <w:pPr>
        <w:pStyle w:val="BookText"/>
        <w:rPr/>
      </w:pPr>
      <w:r>
        <w:rPr>
          <w:rFonts w:ascii="IRNazanin" w:hAnsi="IRNazanin" w:eastAsia="IRNazanin"/>
          <w:color w:val="111111"/>
          <w:sz w:val="28"/>
          <w:sz w:val="28"/>
          <w:szCs w:val="28"/>
          <w:rtl w:val="true"/>
          <w:lang w:bidi="fa-IR"/>
        </w:rPr>
        <w:t>انقطع شسع نعله؛ فرمی به إلی علی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منکم رجلاءیقاتل الناس علی تأویل</w:t>
      </w:r>
    </w:p>
    <w:p>
      <w:pPr>
        <w:pStyle w:val="BookText"/>
        <w:rPr/>
      </w:pPr>
      <w:r>
        <w:rPr>
          <w:rFonts w:ascii="IRNazanin" w:hAnsi="IRNazanin" w:eastAsia="IRNazanin"/>
          <w:color w:val="111111"/>
          <w:sz w:val="28"/>
          <w:sz w:val="28"/>
          <w:szCs w:val="28"/>
          <w:rtl w:val="true"/>
          <w:lang w:bidi="fa-IR"/>
        </w:rPr>
        <w:t>القرآن کما قاتلت علی تنزیله،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ولکن خاصف النعل</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إن قتال الإمام علی للخوارج خبر مفعم بالمستقبلیة، والخوارج هم المارقة، وعن</w:t>
      </w:r>
    </w:p>
    <w:p>
      <w:pPr>
        <w:pStyle w:val="BookText"/>
        <w:rPr/>
      </w:pPr>
      <w:r>
        <w:rPr>
          <w:rFonts w:ascii="IRNazanin" w:hAnsi="IRNazanin" w:eastAsia="IRNazanin"/>
          <w:color w:val="111111"/>
          <w:sz w:val="28"/>
          <w:sz w:val="28"/>
          <w:szCs w:val="28"/>
          <w:rtl w:val="true"/>
          <w:lang w:bidi="fa-IR"/>
        </w:rPr>
        <w:t>أبی سعید الخدری رضی الله عنه أن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من الناس یلی قتلهم أولی</w:t>
      </w:r>
    </w:p>
    <w:p>
      <w:pPr>
        <w:pStyle w:val="BookText"/>
        <w:rPr/>
      </w:pPr>
      <w:r>
        <w:rPr>
          <w:rFonts w:ascii="IRNazanin" w:hAnsi="IRNazanin" w:eastAsia="IRNazanin"/>
          <w:color w:val="111111"/>
          <w:sz w:val="28"/>
          <w:sz w:val="28"/>
          <w:szCs w:val="28"/>
          <w:rtl w:val="true"/>
          <w:lang w:bidi="fa-IR"/>
        </w:rPr>
        <w:t>الطائفتین بالحق</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وفی حدیث له ارتباط بهذا الحدیث،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أمتی فرقتین فیخرج من بینها مارقة یلی قتلهم أولاهما بالحق</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وفی هذا</w:t>
      </w:r>
    </w:p>
    <w:p>
      <w:pPr>
        <w:pStyle w:val="BookText"/>
        <w:rPr/>
      </w:pPr>
      <w:r>
        <w:rPr>
          <w:rFonts w:ascii="IRNazanin" w:hAnsi="IRNazanin" w:eastAsia="IRNazanin"/>
          <w:color w:val="111111"/>
          <w:sz w:val="28"/>
          <w:sz w:val="28"/>
          <w:szCs w:val="28"/>
          <w:rtl w:val="true"/>
          <w:lang w:bidi="fa-IR"/>
        </w:rPr>
        <w:t>الحدیث إشارة مهمة للفرقتین، حیث تکون إحداهما أولی بالحق من الأخری، أی</w:t>
      </w:r>
    </w:p>
    <w:p>
      <w:pPr>
        <w:pStyle w:val="BookText"/>
        <w:rPr/>
      </w:pPr>
      <w:r>
        <w:rPr>
          <w:rFonts w:ascii="IRNazanin" w:hAnsi="IRNazanin" w:eastAsia="IRNazanin"/>
          <w:color w:val="111111"/>
          <w:sz w:val="28"/>
          <w:sz w:val="28"/>
          <w:szCs w:val="28"/>
          <w:rtl w:val="true"/>
          <w:lang w:bidi="fa-IR"/>
        </w:rPr>
        <w:t>تکون الأخری بعیدة عن الحق، أی ضالة، ولما کان من المتغق علیه ان علیاً علیه السلام هو الذی</w:t>
      </w:r>
    </w:p>
    <w:p>
      <w:pPr>
        <w:pStyle w:val="BookText"/>
        <w:rPr/>
      </w:pPr>
      <w:r>
        <w:rPr>
          <w:rFonts w:ascii="IRNazanin" w:hAnsi="IRNazanin" w:eastAsia="IRNazanin"/>
          <w:color w:val="111111"/>
          <w:sz w:val="28"/>
          <w:sz w:val="28"/>
          <w:szCs w:val="28"/>
          <w:rtl w:val="true"/>
          <w:lang w:bidi="fa-IR"/>
        </w:rPr>
        <w:t>قاتل تلک الخارجة، فذلک معناه أن فرقته أولی بالحق من الفرقة التی قاتلته، وهی فرقة</w:t>
      </w:r>
    </w:p>
    <w:p>
      <w:pPr>
        <w:pStyle w:val="BookText"/>
        <w:rPr/>
      </w:pPr>
      <w:r>
        <w:rPr>
          <w:rFonts w:ascii="IRNazanin" w:hAnsi="IRNazanin" w:eastAsia="IRNazanin"/>
          <w:color w:val="111111"/>
          <w:sz w:val="28"/>
          <w:sz w:val="28"/>
          <w:szCs w:val="28"/>
          <w:rtl w:val="true"/>
          <w:lang w:bidi="fa-IR"/>
        </w:rPr>
        <w:t>السیاسیتین</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أما فی الحدیث الآخر، فالصورة أوضح حیث تفرق الأمة إلی فرقتین ومن بینهما</w:t>
      </w:r>
    </w:p>
    <w:p>
      <w:pPr>
        <w:pStyle w:val="BookText"/>
        <w:rPr/>
      </w:pPr>
      <w:r>
        <w:rPr>
          <w:rFonts w:ascii="IRNazanin" w:hAnsi="IRNazanin" w:eastAsia="IRNazanin"/>
          <w:color w:val="111111"/>
          <w:sz w:val="28"/>
          <w:sz w:val="28"/>
          <w:szCs w:val="28"/>
          <w:rtl w:val="true"/>
          <w:lang w:bidi="fa-IR"/>
        </w:rPr>
        <w:t>تمرق طائفة یقتلهم أولی الفرقتین بالحق وهو علی علیه السلام بمعنی أن الأخری علی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أمتی فرقتین، تمرق مارقة تقتلهم أولی الطائفتین بالحق</w:t>
      </w:r>
      <w:r>
        <w:rPr>
          <w:rFonts w:eastAsia="IRNazanin" w:cs="IRNazanin"/>
          <w:color w:val="111111"/>
          <w:sz w:val="28"/>
          <w:szCs w:val="28"/>
          <w:rtl w:val="true"/>
          <w:lang w:bidi="fa-IR"/>
        </w:rPr>
        <w:t>)</w:t>
      </w:r>
      <w:r>
        <w:rPr>
          <w:rStyle w:val="FootnoteAnchor"/>
          <w:rtl w:val="true"/>
        </w:rPr>
        <w:footnoteReference w:id="58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والحدیث الآخر عن الخدری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تمرق مارقة عند فرقة من الناس</w:t>
      </w:r>
    </w:p>
    <w:p>
      <w:pPr>
        <w:pStyle w:val="BookText"/>
        <w:rPr/>
      </w:pPr>
      <w:r>
        <w:rPr>
          <w:rFonts w:ascii="IRNazanin" w:hAnsi="IRNazanin" w:eastAsia="IRNazanin"/>
          <w:color w:val="111111"/>
          <w:sz w:val="28"/>
          <w:sz w:val="28"/>
          <w:szCs w:val="28"/>
          <w:rtl w:val="true"/>
          <w:lang w:bidi="fa-IR"/>
        </w:rPr>
        <w:t xml:space="preserve">تقتلهما أولی الطائفتین بالحق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کما أن الحدیث عن غربة الإسلام یأتی من بین دفتی دفتر المستقبلیة، إذ ثبت فی</w:t>
      </w:r>
    </w:p>
    <w:p>
      <w:pPr>
        <w:pStyle w:val="BookText"/>
        <w:rPr/>
      </w:pPr>
      <w:r>
        <w:rPr>
          <w:rFonts w:ascii="IRNazanin" w:hAnsi="IRNazanin" w:eastAsia="IRNazanin"/>
          <w:color w:val="111111"/>
          <w:sz w:val="28"/>
          <w:sz w:val="28"/>
          <w:szCs w:val="28"/>
          <w:rtl w:val="true"/>
          <w:lang w:bidi="fa-IR"/>
        </w:rPr>
        <w:t>الصحیح من حدیث الأعمش، عن أبی إسحاق، عن أبی الأحوص، عن عبد الله بن</w:t>
      </w:r>
    </w:p>
    <w:p>
      <w:pPr>
        <w:pStyle w:val="BookText"/>
        <w:rPr/>
      </w:pPr>
      <w:r>
        <w:rPr>
          <w:rFonts w:ascii="IRNazanin" w:hAnsi="IRNazanin" w:eastAsia="IRNazanin"/>
          <w:color w:val="111111"/>
          <w:sz w:val="28"/>
          <w:sz w:val="28"/>
          <w:szCs w:val="28"/>
          <w:rtl w:val="true"/>
          <w:lang w:bidi="fa-IR"/>
        </w:rPr>
        <w:t>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الاسلام بدأ غریباً وسیعود غریباً کما بدأ فطوبی</w:t>
      </w:r>
    </w:p>
    <w:p>
      <w:pPr>
        <w:pStyle w:val="BookText"/>
        <w:rPr/>
      </w:pPr>
      <w:r>
        <w:rPr>
          <w:rFonts w:ascii="IRNazanin" w:hAnsi="IRNazanin" w:eastAsia="IRNazanin"/>
          <w:color w:val="111111"/>
          <w:sz w:val="28"/>
          <w:sz w:val="28"/>
          <w:szCs w:val="28"/>
          <w:rtl w:val="true"/>
          <w:lang w:bidi="fa-IR"/>
        </w:rPr>
        <w:t>للغرباء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الترأئح من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ماجة عن أنس و أبی</w:t>
      </w:r>
    </w:p>
    <w:p>
      <w:pPr>
        <w:pStyle w:val="BookText"/>
        <w:rPr/>
      </w:pPr>
      <w:r>
        <w:rPr>
          <w:rFonts w:ascii="IRNazanin" w:hAnsi="IRNazanin" w:eastAsia="IRNazanin"/>
          <w:color w:val="111111"/>
          <w:sz w:val="28"/>
          <w:sz w:val="28"/>
          <w:szCs w:val="28"/>
          <w:rtl w:val="true"/>
          <w:lang w:bidi="fa-IR"/>
        </w:rPr>
        <w:t>هریرة</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کذلک الحدیث عن المهدویة مستقل، والأحادیث المهدویة علی کثرتها من</w:t>
      </w:r>
    </w:p>
    <w:p>
      <w:pPr>
        <w:pStyle w:val="BookText"/>
        <w:rPr/>
      </w:pPr>
      <w:r>
        <w:rPr>
          <w:rFonts w:ascii="IRNazanin" w:hAnsi="IRNazanin" w:eastAsia="IRNazanin"/>
          <w:color w:val="111111"/>
          <w:sz w:val="28"/>
          <w:sz w:val="28"/>
          <w:szCs w:val="28"/>
          <w:rtl w:val="true"/>
          <w:lang w:bidi="fa-IR"/>
        </w:rPr>
        <w:t>المستقبلیات المؤکدة، ومنها حدیث أنقله بتحفظ کبیر کمثال لا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قیس عن</w:t>
      </w:r>
    </w:p>
    <w:p>
      <w:pPr>
        <w:pStyle w:val="BookText"/>
        <w:rPr/>
      </w:pPr>
      <w:r>
        <w:rPr>
          <w:rFonts w:ascii="IRNazanin" w:hAnsi="IRNazanin" w:eastAsia="IRNazanin"/>
          <w:color w:val="111111"/>
          <w:sz w:val="28"/>
          <w:sz w:val="28"/>
          <w:szCs w:val="28"/>
          <w:rtl w:val="true"/>
          <w:lang w:bidi="fa-IR"/>
        </w:rPr>
        <w:t>شعیب بن خالد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ونظر إلی ابنه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w:t>
      </w:r>
    </w:p>
    <w:p>
      <w:pPr>
        <w:pStyle w:val="BookText"/>
        <w:rPr/>
      </w:pPr>
      <w:r>
        <w:rPr>
          <w:rFonts w:ascii="IRNazanin" w:hAnsi="IRNazanin" w:eastAsia="IRNazanin"/>
          <w:color w:val="111111"/>
          <w:sz w:val="28"/>
          <w:sz w:val="28"/>
          <w:szCs w:val="28"/>
          <w:rtl w:val="true"/>
          <w:lang w:bidi="fa-IR"/>
        </w:rPr>
        <w:t>سید کما سماه رسول الله صلی الله علیه و آله وسیخرج من صلبه رجل یسمی باسم نبیکم صلی الله علیه و آله یشبهه</w:t>
      </w:r>
    </w:p>
    <w:p>
      <w:pPr>
        <w:pStyle w:val="BookText"/>
        <w:rPr/>
      </w:pPr>
      <w:r>
        <w:rPr>
          <w:rFonts w:ascii="IRNazanin" w:hAnsi="IRNazanin" w:eastAsia="IRNazanin"/>
          <w:color w:val="111111"/>
          <w:sz w:val="28"/>
          <w:sz w:val="28"/>
          <w:szCs w:val="28"/>
          <w:rtl w:val="true"/>
          <w:lang w:bidi="fa-IR"/>
        </w:rPr>
        <w:t>فی الخلق ولا یشبهه فی الخلق ثم ذکر قصة یملأ الأرض عدلاً</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کما کان الوعد بما سیصیب أهل البیت علیهم السلام من عسف وجور علی أیدی السیاسیین</w:t>
      </w:r>
    </w:p>
    <w:p>
      <w:pPr>
        <w:pStyle w:val="BookText"/>
        <w:rPr/>
      </w:pPr>
      <w:r>
        <w:rPr>
          <w:rFonts w:ascii="IRNazanin" w:hAnsi="IRNazanin" w:eastAsia="IRNazanin"/>
          <w:color w:val="111111"/>
          <w:sz w:val="28"/>
          <w:sz w:val="28"/>
          <w:szCs w:val="28"/>
          <w:rtl w:val="true"/>
          <w:lang w:bidi="fa-IR"/>
        </w:rPr>
        <w:t>جزءاً من المنظومة المستقبلیة التی خصهم فیها النبی صلی الله علیه و آله دون غیرهم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w:t>
      </w:r>
      <w:r>
        <w:rPr>
          <w:rFonts w:ascii="IRNazanin" w:hAnsi="IRNazanin" w:eastAsia="IRNazanin"/>
          <w:color w:val="111111"/>
          <w:sz w:val="28"/>
          <w:sz w:val="28"/>
          <w:szCs w:val="28"/>
          <w:rtl w:val="true"/>
          <w:lang w:bidi="fa-IR"/>
        </w:rPr>
        <w:t xml:space="preserve"> </w:t>
      </w:r>
      <w:bookmarkStart w:id="252" w:name="pg3168_13672"/>
    </w:p>
    <w:p>
      <w:pPr>
        <w:pStyle w:val="Heading4"/>
        <w:numPr>
          <w:ilvl w:val="3"/>
          <w:numId w:val="1"/>
        </w:numPr>
        <w:rPr/>
      </w:pPr>
      <w:bookmarkStart w:id="253" w:name="__RefHeading___Toc1475375_2749589250"/>
      <w:bookmarkStart w:id="254" w:name="_Toc89"/>
      <w:bookmarkEnd w:id="252"/>
      <w:bookmarkEnd w:id="253"/>
      <w:r>
        <w:rPr>
          <w:rtl w:val="true"/>
        </w:rPr>
        <w:t>ایذاء الحکام الجائرین لآل البیت علیهم السلام</w:t>
      </w:r>
      <w:bookmarkEnd w:id="254"/>
    </w:p>
    <w:p>
      <w:pPr>
        <w:pStyle w:val="BookText"/>
        <w:rPr/>
      </w:pPr>
      <w:r>
        <w:rPr>
          <w:rFonts w:ascii="IRNazanin" w:hAnsi="IRNazanin" w:eastAsia="IRNazanin"/>
          <w:color w:val="111111"/>
          <w:sz w:val="28"/>
          <w:sz w:val="28"/>
          <w:szCs w:val="28"/>
          <w:rtl w:val="true"/>
          <w:lang w:bidi="fa-IR"/>
        </w:rPr>
        <w:t>فی الأقل هناک فیما یخص موضوعنا بالذات أربعة وعود من رسول الله صلی الله علیه و آله أودعها</w:t>
      </w:r>
    </w:p>
    <w:p>
      <w:pPr>
        <w:pStyle w:val="BookText"/>
        <w:rPr/>
      </w:pPr>
      <w:r>
        <w:rPr>
          <w:rFonts w:ascii="IRNazanin" w:hAnsi="IRNazanin" w:eastAsia="IRNazanin"/>
          <w:color w:val="111111"/>
          <w:sz w:val="28"/>
          <w:sz w:val="28"/>
          <w:szCs w:val="28"/>
          <w:rtl w:val="true"/>
          <w:lang w:bidi="fa-IR"/>
        </w:rPr>
        <w:t>قلوب المسلمین، تتحدث عن المستقبل الذی تنتظره أمة الإسلام وینتظره، وقد عایشوها</w:t>
      </w:r>
    </w:p>
    <w:p>
      <w:pPr>
        <w:pStyle w:val="BookText"/>
        <w:rPr/>
      </w:pPr>
      <w:r>
        <w:rPr>
          <w:rFonts w:ascii="IRNazanin" w:hAnsi="IRNazanin" w:eastAsia="IRNazanin"/>
          <w:color w:val="111111"/>
          <w:sz w:val="28"/>
          <w:sz w:val="28"/>
          <w:szCs w:val="28"/>
          <w:rtl w:val="true"/>
          <w:lang w:bidi="fa-IR"/>
        </w:rPr>
        <w:t>وتذکروا قوله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الوعد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الغتن التی سوف تحدث بعد موته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ذلک أحادیث کثیرة، منها الحدیث الذی أخرجه البخاری ومسلم</w:t>
      </w:r>
    </w:p>
    <w:p>
      <w:pPr>
        <w:pStyle w:val="BookText"/>
        <w:rPr/>
      </w:pPr>
      <w:r>
        <w:rPr>
          <w:rFonts w:ascii="IRNazanin" w:hAnsi="IRNazanin" w:eastAsia="IRNazanin"/>
          <w:color w:val="111111"/>
          <w:sz w:val="28"/>
          <w:sz w:val="28"/>
          <w:szCs w:val="28"/>
          <w:rtl w:val="true"/>
          <w:lang w:bidi="fa-IR"/>
        </w:rPr>
        <w:t>وجمع کبیر من أهل الحدیث، والنص لابن کثیر فی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روی البخاری ومسلم من</w:t>
      </w:r>
    </w:p>
    <w:p>
      <w:pPr>
        <w:pStyle w:val="BookText"/>
        <w:rPr/>
      </w:pPr>
      <w:r>
        <w:rPr>
          <w:rFonts w:ascii="IRNazanin" w:hAnsi="IRNazanin" w:eastAsia="IRNazanin"/>
          <w:color w:val="111111"/>
          <w:sz w:val="28"/>
          <w:sz w:val="28"/>
          <w:szCs w:val="28"/>
          <w:rtl w:val="true"/>
          <w:lang w:bidi="fa-IR"/>
        </w:rPr>
        <w:t>حدیث الزهری، عن عروة،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النبی صلی الله علیه و آله علی أطم من أطام</w:t>
      </w:r>
    </w:p>
    <w:p>
      <w:pPr>
        <w:pStyle w:val="BookText"/>
        <w:rPr/>
      </w:pPr>
      <w:r>
        <w:rPr>
          <w:rFonts w:ascii="IRNazanin" w:hAnsi="IRNazanin" w:eastAsia="IRNazanin"/>
          <w:color w:val="111111"/>
          <w:sz w:val="28"/>
          <w:sz w:val="28"/>
          <w:szCs w:val="28"/>
          <w:rtl w:val="true"/>
          <w:lang w:bidi="fa-IR"/>
        </w:rPr>
        <w:t>المدینة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ترون ما أری؟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لأری الفتن تقع خلال بیوتکم</w:t>
      </w:r>
    </w:p>
    <w:p>
      <w:pPr>
        <w:pStyle w:val="BookText"/>
        <w:rPr/>
      </w:pPr>
      <w:r>
        <w:rPr>
          <w:rFonts w:ascii="IRNazanin" w:hAnsi="IRNazanin" w:eastAsia="IRNazanin"/>
          <w:color w:val="111111"/>
          <w:sz w:val="28"/>
          <w:sz w:val="28"/>
          <w:szCs w:val="28"/>
          <w:rtl w:val="true"/>
          <w:lang w:bidi="fa-IR"/>
        </w:rPr>
        <w:t>کوقع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من حدیث الزهری، عن سعید، عن أبی هریرة،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یتقارب</w:t>
      </w:r>
    </w:p>
    <w:p>
      <w:pPr>
        <w:pStyle w:val="BookText"/>
        <w:rPr/>
      </w:pPr>
      <w:r>
        <w:rPr>
          <w:rFonts w:ascii="IRNazanin" w:hAnsi="IRNazanin" w:eastAsia="IRNazanin"/>
          <w:color w:val="111111"/>
          <w:sz w:val="28"/>
          <w:sz w:val="28"/>
          <w:szCs w:val="28"/>
          <w:rtl w:val="true"/>
          <w:lang w:bidi="fa-IR"/>
        </w:rPr>
        <w:t>الزمان وینقص العلم ویبقی الشح وتظهر الفتن ویکثر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إیما</w:t>
      </w:r>
    </w:p>
    <w:p>
      <w:pPr>
        <w:pStyle w:val="BookText"/>
        <w:rPr/>
      </w:pPr>
      <w:r>
        <w:rPr>
          <w:rFonts w:ascii="IRNazanin" w:hAnsi="IRNazanin" w:eastAsia="IRNazanin"/>
          <w:color w:val="111111"/>
          <w:sz w:val="28"/>
          <w:sz w:val="28"/>
          <w:szCs w:val="28"/>
          <w:rtl w:val="true"/>
          <w:lang w:bidi="fa-IR"/>
        </w:rPr>
        <w:t>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عن الزهری، عن حمید، عن أبی هریرة، ثم رواه من</w:t>
      </w:r>
    </w:p>
    <w:p>
      <w:pPr>
        <w:pStyle w:val="BookText"/>
        <w:rPr/>
      </w:pPr>
      <w:r>
        <w:rPr>
          <w:rFonts w:ascii="IRNazanin" w:hAnsi="IRNazanin" w:eastAsia="IRNazanin"/>
          <w:color w:val="111111"/>
          <w:sz w:val="28"/>
          <w:sz w:val="28"/>
          <w:szCs w:val="28"/>
          <w:rtl w:val="true"/>
          <w:lang w:bidi="fa-IR"/>
        </w:rPr>
        <w:t>حدیث الأعمش، عن سفیان، عن عبد الله بن مسعود وأبی موسی</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فتن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الفتنة راتعة فی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بلاد الله تطأ فی خطامها لا یحل لأحد أن یوقظها، ویل لمن أخذ بخطامها</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إن 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عذاب، یقال ویله، وویلک، وویلی، وفی الندبة ویلاه، 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هریرة لما جئت زائرها ویل علیک وویل منک یا رجل</w:t>
      </w:r>
    </w:p>
    <w:p>
      <w:pPr>
        <w:pStyle w:val="BookText"/>
        <w:rPr/>
      </w:pPr>
      <w:r>
        <w:rPr>
          <w:rFonts w:ascii="IRNazanin" w:hAnsi="IRNazanin" w:eastAsia="IRNazanin"/>
          <w:color w:val="111111"/>
          <w:sz w:val="28"/>
          <w:sz w:val="28"/>
          <w:szCs w:val="28"/>
          <w:rtl w:val="true"/>
          <w:lang w:bidi="fa-IR"/>
        </w:rPr>
        <w:t>والویل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قبح، وقد</w:t>
      </w:r>
    </w:p>
    <w:p>
      <w:pPr>
        <w:pStyle w:val="BookText"/>
        <w:rPr/>
      </w:pPr>
      <w:r>
        <w:rPr>
          <w:rFonts w:ascii="IRNazanin" w:hAnsi="IRNazanin" w:eastAsia="IRNazanin"/>
          <w:color w:val="111111"/>
          <w:sz w:val="28"/>
          <w:sz w:val="28"/>
          <w:szCs w:val="28"/>
          <w:rtl w:val="true"/>
          <w:lang w:bidi="fa-IR"/>
        </w:rPr>
        <w:t>یستعمل علی التحسر</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فی أکثر من موضع منها کأمثلة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w:t>
      </w:r>
    </w:p>
    <w:p>
      <w:pPr>
        <w:pStyle w:val="BookText"/>
        <w:rPr/>
      </w:pPr>
      <w:r>
        <w:rPr>
          <w:rFonts w:ascii="IRNazanin" w:hAnsi="IRNazanin" w:eastAsia="IRNazanin"/>
          <w:color w:val="111111"/>
          <w:sz w:val="28"/>
          <w:sz w:val="28"/>
          <w:szCs w:val="28"/>
          <w:rtl w:val="true"/>
          <w:lang w:bidi="fa-IR"/>
        </w:rPr>
        <w:t>کتبت أیدیهم</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ویل للکافرین</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أفاک أثیم</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کفروا</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ولقد ثبت بما لا یقبل الشک والتأویل أن معاویة أیقظ الفتنة یوم قاد جیش الشام</w:t>
      </w:r>
    </w:p>
    <w:p>
      <w:pPr>
        <w:pStyle w:val="BookText"/>
        <w:rPr/>
      </w:pPr>
      <w:r>
        <w:rPr>
          <w:rFonts w:ascii="IRNazanin" w:hAnsi="IRNazanin" w:eastAsia="IRNazanin"/>
          <w:color w:val="111111"/>
          <w:sz w:val="28"/>
          <w:sz w:val="28"/>
          <w:szCs w:val="28"/>
          <w:rtl w:val="true"/>
          <w:lang w:bidi="fa-IR"/>
        </w:rPr>
        <w:t>لمحاربة علیی علیه السلام، وأیقظها مرة أخری یوم قاد جیشه بعد أیام معدودات من مقتل علی</w:t>
      </w:r>
    </w:p>
    <w:p>
      <w:pPr>
        <w:pStyle w:val="BookText"/>
        <w:rPr/>
      </w:pPr>
      <w:r>
        <w:rPr>
          <w:rFonts w:ascii="IRNazanin" w:hAnsi="IRNazanin" w:eastAsia="IRNazanin"/>
          <w:color w:val="111111"/>
          <w:sz w:val="28"/>
          <w:sz w:val="28"/>
          <w:szCs w:val="28"/>
          <w:rtl w:val="true"/>
          <w:lang w:bidi="fa-IR"/>
        </w:rPr>
        <w:t>لیحارب الحسن علیه السلام، فاستحق الویل مرتین</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الوعد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 النبوة صلی الله علیه وآله سیلقون البلاء بعده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الآخر وردت بشأنه أحادیث کثیرة منها حدیث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ابن ماجه </w:t>
      </w:r>
    </w:p>
    <w:p>
      <w:pPr>
        <w:pStyle w:val="BookText"/>
        <w:rPr/>
      </w:pPr>
      <w:r>
        <w:rPr>
          <w:rFonts w:ascii="IRNazanin" w:hAnsi="IRNazanin" w:eastAsia="IRNazanin"/>
          <w:color w:val="111111"/>
          <w:sz w:val="28"/>
          <w:sz w:val="28"/>
          <w:szCs w:val="28"/>
          <w:rtl w:val="true"/>
          <w:lang w:bidi="fa-IR"/>
        </w:rPr>
        <w:t>حدثنا عثمان بن ابی شیبة، حدثنا معاویة بن هشام، حدثنا علی بن صالح، عن یزید بن أبی</w:t>
      </w:r>
    </w:p>
    <w:p>
      <w:pPr>
        <w:pStyle w:val="BookText"/>
        <w:rPr/>
      </w:pPr>
      <w:r>
        <w:rPr>
          <w:rFonts w:ascii="IRNazanin" w:hAnsi="IRNazanin" w:eastAsia="IRNazanin"/>
          <w:color w:val="111111"/>
          <w:sz w:val="28"/>
          <w:sz w:val="28"/>
          <w:szCs w:val="28"/>
          <w:rtl w:val="true"/>
          <w:lang w:bidi="fa-IR"/>
        </w:rPr>
        <w:t>زیاد، عن إبراهیم، عن علقمة،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وآله اغرورقت</w:t>
      </w:r>
    </w:p>
    <w:p>
      <w:pPr>
        <w:pStyle w:val="BookText"/>
        <w:rPr/>
      </w:pPr>
      <w:r>
        <w:rPr>
          <w:rFonts w:ascii="IRNazanin" w:hAnsi="IRNazanin" w:eastAsia="IRNazanin"/>
          <w:color w:val="111111"/>
          <w:sz w:val="28"/>
          <w:sz w:val="28"/>
          <w:szCs w:val="28"/>
          <w:rtl w:val="true"/>
          <w:lang w:bidi="fa-IR"/>
        </w:rPr>
        <w:t>عیناه وتغیر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نری فی وجهک شیئا ذکرهه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w:t>
      </w:r>
    </w:p>
    <w:p>
      <w:pPr>
        <w:pStyle w:val="BookText"/>
        <w:rPr/>
      </w:pPr>
      <w:r>
        <w:rPr>
          <w:rFonts w:ascii="IRNazanin" w:hAnsi="IRNazanin" w:eastAsia="IRNazanin"/>
          <w:color w:val="111111"/>
          <w:sz w:val="28"/>
          <w:sz w:val="28"/>
          <w:szCs w:val="28"/>
          <w:rtl w:val="true"/>
          <w:lang w:bidi="fa-IR"/>
        </w:rPr>
        <w:t>اختار الله لنا الآخرة علی الدنیا، وإن أهل بیتی سیلقون بعدی بلاء وتشریداً وتطریداً</w:t>
      </w:r>
    </w:p>
    <w:p>
      <w:pPr>
        <w:pStyle w:val="BookText"/>
        <w:rPr/>
      </w:pPr>
      <w:r>
        <w:rPr>
          <w:rFonts w:ascii="IRNazanin" w:hAnsi="IRNazanin" w:eastAsia="IRNazanin"/>
          <w:color w:val="111111"/>
          <w:sz w:val="28"/>
          <w:sz w:val="28"/>
          <w:szCs w:val="28"/>
          <w:rtl w:val="true"/>
          <w:lang w:bidi="fa-IR"/>
        </w:rPr>
        <w:t xml:space="preserve">حتی یأتی قوم من قبل المشرق معهم رایات سود فیسألون الخبز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أغلب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یعطونه فیقاتلون فینصرون فیعطون ما سألوا فلا یقبلونه حتی یدفعوها إلی</w:t>
      </w:r>
    </w:p>
    <w:p>
      <w:pPr>
        <w:pStyle w:val="BookText"/>
        <w:rPr/>
      </w:pPr>
      <w:r>
        <w:rPr>
          <w:rFonts w:ascii="IRNazanin" w:hAnsi="IRNazanin" w:eastAsia="IRNazanin"/>
          <w:color w:val="111111"/>
          <w:sz w:val="28"/>
          <w:sz w:val="28"/>
          <w:szCs w:val="28"/>
          <w:rtl w:val="true"/>
          <w:lang w:bidi="fa-IR"/>
        </w:rPr>
        <w:t>رجل من أهل بیتی فیملأها قسطاً کما ملئت جوراً، فمن أدرک ذلک منکم فلیأتهم ولو</w:t>
      </w:r>
    </w:p>
    <w:p>
      <w:pPr>
        <w:pStyle w:val="BookText"/>
        <w:rPr/>
      </w:pPr>
      <w:r>
        <w:rPr>
          <w:rFonts w:ascii="IRNazanin" w:hAnsi="IRNazanin" w:eastAsia="IRNazanin"/>
          <w:color w:val="111111"/>
          <w:sz w:val="28"/>
          <w:sz w:val="28"/>
          <w:szCs w:val="28"/>
          <w:rtl w:val="true"/>
          <w:lang w:bidi="fa-IR"/>
        </w:rPr>
        <w:t>حبواً علی الثلج</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الوعد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أئمة أهل البیت علیهم السلام کانوا علی إطلاع مسبق بمجریات</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وجود من ینکر هذه الکرامة الفریدة ولاسیما بین المثقفین والاکادیمیین</w:t>
      </w:r>
    </w:p>
    <w:p>
      <w:pPr>
        <w:pStyle w:val="BookText"/>
        <w:rPr/>
      </w:pPr>
      <w:r>
        <w:rPr>
          <w:rFonts w:ascii="IRNazanin" w:hAnsi="IRNazanin" w:eastAsia="IRNazanin"/>
          <w:color w:val="111111"/>
          <w:sz w:val="28"/>
          <w:sz w:val="28"/>
          <w:szCs w:val="28"/>
          <w:rtl w:val="true"/>
          <w:lang w:bidi="fa-IR"/>
        </w:rPr>
        <w:t>العلمانیین وبعض المتفیقهین الذین یستکثرون علی الأئمة علیهم السلام أن یتحدثوا فی الغیبیات،</w:t>
      </w:r>
    </w:p>
    <w:p>
      <w:pPr>
        <w:pStyle w:val="BookText"/>
        <w:rPr/>
      </w:pPr>
      <w:r>
        <w:rPr>
          <w:rFonts w:ascii="IRNazanin" w:hAnsi="IRNazanin" w:eastAsia="IRNazanin"/>
          <w:color w:val="111111"/>
          <w:sz w:val="28"/>
          <w:sz w:val="28"/>
          <w:szCs w:val="28"/>
          <w:rtl w:val="true"/>
          <w:lang w:bidi="fa-IR"/>
        </w:rPr>
        <w:t>ویعدون ذلک تطرفا شیعیا مبعثه الغلو، فإن الوقائع تثبت أنهم علیهم السلام کانوا ملمین</w:t>
      </w:r>
    </w:p>
    <w:p>
      <w:pPr>
        <w:pStyle w:val="BookText"/>
        <w:rPr/>
      </w:pPr>
      <w:r>
        <w:rPr>
          <w:rFonts w:ascii="IRNazanin" w:hAnsi="IRNazanin" w:eastAsia="IRNazanin"/>
          <w:color w:val="111111"/>
          <w:sz w:val="28"/>
          <w:sz w:val="28"/>
          <w:szCs w:val="28"/>
          <w:rtl w:val="true"/>
          <w:lang w:bidi="fa-IR"/>
        </w:rPr>
        <w:t>بأخبار مستقبلیة ورثوها عن أبیهم علی عن رسول الله صلی الله علیه وآله عن الله جل جلاله، وهناک الکثیر</w:t>
      </w:r>
    </w:p>
    <w:p>
      <w:pPr>
        <w:pStyle w:val="BookText"/>
        <w:rPr/>
      </w:pPr>
      <w:r>
        <w:rPr>
          <w:rFonts w:ascii="IRNazanin" w:hAnsi="IRNazanin" w:eastAsia="IRNazanin"/>
          <w:color w:val="111111"/>
          <w:sz w:val="28"/>
          <w:sz w:val="28"/>
          <w:szCs w:val="28"/>
          <w:rtl w:val="true"/>
          <w:lang w:bidi="fa-IR"/>
        </w:rPr>
        <w:t>من الروایات والأحادیث التی توثق إخبار رسول الله صلی الله علیه وآله لعلی علیه السلام بأشیاء من المغیبات</w:t>
      </w:r>
    </w:p>
    <w:p>
      <w:pPr>
        <w:pStyle w:val="BookText"/>
        <w:rPr/>
      </w:pPr>
      <w:r>
        <w:rPr>
          <w:rFonts w:ascii="IRNazanin" w:hAnsi="IRNazanin" w:eastAsia="IRNazanin"/>
          <w:color w:val="111111"/>
          <w:sz w:val="28"/>
          <w:sz w:val="28"/>
          <w:szCs w:val="28"/>
          <w:rtl w:val="true"/>
          <w:lang w:bidi="fa-IR"/>
        </w:rPr>
        <w:t>والغیبیات إلی حد التفصیل الدقیق، حتی أنه حینما أخبره عن حرب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ید أحدهم وصفا دقیقا وصل إلی درجة توصیف ثلاث شعرات فی طرفها،</w:t>
      </w:r>
    </w:p>
    <w:p>
      <w:pPr>
        <w:pStyle w:val="BookText"/>
        <w:rPr/>
      </w:pPr>
      <w:r>
        <w:rPr>
          <w:rFonts w:ascii="IRNazanin" w:hAnsi="IRNazanin" w:eastAsia="IRNazanin"/>
          <w:color w:val="111111"/>
          <w:sz w:val="28"/>
          <w:sz w:val="28"/>
          <w:szCs w:val="28"/>
          <w:rtl w:val="true"/>
          <w:lang w:bidi="fa-IR"/>
        </w:rPr>
        <w:t>والحدیث أخرجه النسائی فی الخصائص،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أبوسلیمان الجهنی أنه کان مع علی علیه السلام </w:t>
      </w:r>
    </w:p>
    <w:p>
      <w:pPr>
        <w:pStyle w:val="BookText"/>
        <w:rPr/>
      </w:pPr>
      <w:r>
        <w:rPr>
          <w:rFonts w:ascii="IRNazanin" w:hAnsi="IRNazanin" w:eastAsia="IRNazanin"/>
          <w:color w:val="111111"/>
          <w:sz w:val="28"/>
          <w:sz w:val="28"/>
          <w:szCs w:val="28"/>
          <w:rtl w:val="true"/>
          <w:lang w:bidi="fa-IR"/>
        </w:rPr>
        <w:t>یوم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النهروان وقتل علی الحروریة، فخرج علی قتلهم حین لم</w:t>
      </w:r>
    </w:p>
    <w:p>
      <w:pPr>
        <w:pStyle w:val="BookText"/>
        <w:rPr/>
      </w:pPr>
      <w:r>
        <w:rPr>
          <w:rFonts w:ascii="IRNazanin" w:hAnsi="IRNazanin" w:eastAsia="IRNazanin"/>
          <w:color w:val="111111"/>
          <w:sz w:val="28"/>
          <w:sz w:val="28"/>
          <w:szCs w:val="28"/>
          <w:rtl w:val="true"/>
          <w:lang w:bidi="fa-IR"/>
        </w:rPr>
        <w:t>یجد ذی الثدی، فطاف حتی وجده فی ساقیة،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رسول الله صلی الله علیه وآله</w:t>
      </w:r>
    </w:p>
    <w:p>
      <w:pPr>
        <w:pStyle w:val="BookText"/>
        <w:rPr/>
      </w:pP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مسکنه ثلاث شعرات فی قبل حلمة الثدی</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وفی حدیث آخر، 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معاویة</w:t>
      </w:r>
    </w:p>
    <w:p>
      <w:pPr>
        <w:pStyle w:val="BookText"/>
        <w:rPr/>
      </w:pPr>
      <w:r>
        <w:rPr>
          <w:rFonts w:ascii="IRNazanin" w:hAnsi="IRNazanin" w:eastAsia="IRNazanin"/>
          <w:color w:val="111111"/>
          <w:sz w:val="28"/>
          <w:sz w:val="28"/>
          <w:szCs w:val="28"/>
          <w:rtl w:val="true"/>
          <w:lang w:bidi="fa-IR"/>
        </w:rPr>
        <w:t xml:space="preserve">عن الأعمش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w:t>
      </w:r>
    </w:p>
    <w:p>
      <w:pPr>
        <w:pStyle w:val="BookText"/>
        <w:rPr/>
      </w:pPr>
      <w:r>
        <w:rPr>
          <w:rFonts w:ascii="IRNazanin" w:hAnsi="IRNazanin" w:eastAsia="IRNazanin"/>
          <w:color w:val="111111"/>
          <w:sz w:val="28"/>
          <w:sz w:val="28"/>
          <w:szCs w:val="28"/>
          <w:rtl w:val="true"/>
          <w:lang w:bidi="fa-IR"/>
        </w:rPr>
        <w:t xml:space="preserve">النهروان لقی الخوارج فلم ییرحوا حتی شجروا بالرماح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أطلبوا ذا الثدیة، فطلبوه فلم یجدوه،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ولا کذبت أطلبوه فوجدوه فی</w:t>
      </w:r>
    </w:p>
    <w:p>
      <w:pPr>
        <w:pStyle w:val="BookText"/>
        <w:rPr/>
      </w:pPr>
      <w:r>
        <w:rPr>
          <w:rFonts w:ascii="IRNazanin" w:hAnsi="IRNazanin" w:eastAsia="IRNazanin"/>
          <w:color w:val="111111"/>
          <w:sz w:val="28"/>
          <w:sz w:val="28"/>
          <w:szCs w:val="28"/>
          <w:rtl w:val="true"/>
          <w:lang w:bidi="fa-IR"/>
        </w:rPr>
        <w:t>وخدة من الأرض علیه ناس من القتلی فإذا رجل علی یده مثل سبلات السنور، فکبر</w:t>
      </w:r>
    </w:p>
    <w:p>
      <w:pPr>
        <w:pStyle w:val="BookText"/>
        <w:rPr/>
      </w:pPr>
      <w:r>
        <w:rPr>
          <w:rFonts w:ascii="IRNazanin" w:hAnsi="IRNazanin" w:eastAsia="IRNazanin"/>
          <w:color w:val="111111"/>
          <w:sz w:val="28"/>
          <w:sz w:val="28"/>
          <w:szCs w:val="28"/>
          <w:rtl w:val="true"/>
          <w:lang w:bidi="fa-IR"/>
        </w:rPr>
        <w:t>علی علیه السلام والناس، وأعجبهم ذلک</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وفی الحدیث آخر جاء عن علی علیه السلام أنه قال لجنده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التمسوا المخدج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فی یوم</w:t>
      </w:r>
    </w:p>
    <w:p>
      <w:pPr>
        <w:pStyle w:val="BookText"/>
        <w:rPr/>
      </w:pPr>
      <w:r>
        <w:rPr>
          <w:rFonts w:ascii="IRNazanin" w:hAnsi="IRNazanin" w:eastAsia="IRNazanin"/>
          <w:color w:val="111111"/>
          <w:sz w:val="28"/>
          <w:sz w:val="28"/>
          <w:szCs w:val="28"/>
          <w:rtl w:val="true"/>
          <w:lang w:bidi="fa-IR"/>
        </w:rPr>
        <w:t>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نقدر علیه، فرکب علی بغلة النبی صلی الله علیه وآله الشهباء،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من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فی هؤلاء، فأخرج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ولا کذبت، اعملوا ولا تتکلموا لولا</w:t>
      </w:r>
    </w:p>
    <w:p>
      <w:pPr>
        <w:pStyle w:val="BookText"/>
        <w:rPr/>
      </w:pPr>
      <w:r>
        <w:rPr>
          <w:rFonts w:ascii="IRNazanin" w:hAnsi="IRNazanin" w:eastAsia="IRNazanin"/>
          <w:color w:val="111111"/>
          <w:sz w:val="28"/>
          <w:sz w:val="28"/>
          <w:szCs w:val="28"/>
          <w:rtl w:val="true"/>
          <w:lang w:bidi="fa-IR"/>
        </w:rPr>
        <w:t>أنی أخاف أن تتکلوا لاخبرتکم بما قضی الله لکم علی لسانه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عمرو بن</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المنهال بن عمرو عن زر بن حبیش أنه سمع علیا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فقأت عین</w:t>
      </w:r>
    </w:p>
    <w:p>
      <w:pPr>
        <w:pStyle w:val="BookText"/>
        <w:rPr/>
      </w:pPr>
      <w:r>
        <w:rPr>
          <w:rFonts w:ascii="IRNazanin" w:hAnsi="IRNazanin" w:eastAsia="IRNazanin"/>
          <w:color w:val="111111"/>
          <w:sz w:val="28"/>
          <w:sz w:val="28"/>
          <w:szCs w:val="28"/>
          <w:rtl w:val="true"/>
          <w:lang w:bidi="fa-IR"/>
        </w:rPr>
        <w:t>الفتنة، لولا أنا ما قتل أهل النهروان وأهل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أخشی أن تترکوا العمل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لاخبرتکم بالذی قضی الله علی لسان نبیکم لمن قاتلهم مبصرا ضلالتهم عارفا بالهدی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الذی نحن علیه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أخشی أن تترکوا العمل لأخبرتکم بالذی قضی</w:t>
      </w:r>
    </w:p>
    <w:p>
      <w:pPr>
        <w:pStyle w:val="BookText"/>
        <w:rPr/>
      </w:pPr>
      <w:r>
        <w:rPr>
          <w:rFonts w:ascii="IRNazanin" w:hAnsi="IRNazanin" w:eastAsia="IRNazanin"/>
          <w:color w:val="111111"/>
          <w:sz w:val="28"/>
          <w:sz w:val="28"/>
          <w:szCs w:val="28"/>
          <w:rtl w:val="true"/>
          <w:lang w:bidi="fa-IR"/>
        </w:rPr>
        <w:t>الله علی لسان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انه یعرف ما لا یعرفه أحد، تعلم ذلک من رسول الله صلی الله علیه وآله</w:t>
      </w:r>
    </w:p>
    <w:p>
      <w:pPr>
        <w:pStyle w:val="BookText"/>
        <w:rPr/>
      </w:pPr>
      <w:r>
        <w:rPr>
          <w:rFonts w:ascii="IRNazanin" w:hAnsi="IRNazanin" w:eastAsia="IRNazanin"/>
          <w:color w:val="111111"/>
          <w:sz w:val="28"/>
          <w:sz w:val="28"/>
          <w:szCs w:val="28"/>
          <w:rtl w:val="true"/>
          <w:lang w:bidi="fa-IR"/>
        </w:rPr>
        <w:t>وعن النسائی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کلیب الحرمی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علی علیه السلام جالسا، إذ</w:t>
      </w:r>
    </w:p>
    <w:p>
      <w:pPr>
        <w:pStyle w:val="BookText"/>
        <w:rPr/>
      </w:pPr>
      <w:r>
        <w:rPr>
          <w:rFonts w:ascii="IRNazanin" w:hAnsi="IRNazanin" w:eastAsia="IRNazanin"/>
          <w:color w:val="111111"/>
          <w:sz w:val="28"/>
          <w:sz w:val="28"/>
          <w:szCs w:val="28"/>
          <w:rtl w:val="true"/>
          <w:lang w:bidi="fa-IR"/>
        </w:rPr>
        <w:t>دخل رجل علیه ثیاب السفر، وعلی علیه السلام یکلم الناس ویکلمونه،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p>
    <w:p>
      <w:pPr>
        <w:pStyle w:val="BookText"/>
        <w:rPr/>
      </w:pPr>
      <w:r>
        <w:rPr>
          <w:rFonts w:ascii="IRNazanin" w:hAnsi="IRNazanin" w:eastAsia="IRNazanin"/>
          <w:color w:val="111111"/>
          <w:sz w:val="28"/>
          <w:sz w:val="28"/>
          <w:szCs w:val="28"/>
          <w:rtl w:val="true"/>
          <w:lang w:bidi="fa-IR"/>
        </w:rPr>
        <w:t>أتأذن لی أن أتکلم؛ فلم یلتفت إلیه وشغله ما فیه، فجلس إلی رجل،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معتمراً، فلقیت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القوم الذین خرجوا فی أرضکم</w:t>
      </w:r>
    </w:p>
    <w:p>
      <w:pPr>
        <w:pStyle w:val="BookText"/>
        <w:rPr/>
      </w:pPr>
      <w:r>
        <w:rPr>
          <w:rFonts w:ascii="IRNazanin" w:hAnsi="IRNazanin" w:eastAsia="IRNazanin"/>
          <w:color w:val="111111"/>
          <w:sz w:val="28"/>
          <w:sz w:val="28"/>
          <w:szCs w:val="28"/>
          <w:rtl w:val="true"/>
          <w:lang w:bidi="fa-IR"/>
        </w:rPr>
        <w:t xml:space="preserve">یسمون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خرجوا فی موضع یسمی حروراء، تسمی بذلک،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شهد منکم، لو شاء ابن أبی طالب لأخبرکم خبرهم، فجئت أسأله عن</w:t>
      </w:r>
    </w:p>
    <w:p>
      <w:pPr>
        <w:pStyle w:val="BookText"/>
        <w:rPr/>
      </w:pPr>
      <w:r>
        <w:rPr>
          <w:rFonts w:ascii="IRNazanin" w:hAnsi="IRNazanin" w:eastAsia="IRNazanin"/>
          <w:color w:val="111111"/>
          <w:sz w:val="28"/>
          <w:sz w:val="28"/>
          <w:szCs w:val="28"/>
          <w:rtl w:val="true"/>
          <w:lang w:bidi="fa-IR"/>
        </w:rPr>
        <w:t>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المستأذن، فقص علیه، کما قص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w:t>
      </w:r>
    </w:p>
    <w:p>
      <w:pPr>
        <w:pStyle w:val="BookText"/>
        <w:rPr/>
      </w:pPr>
      <w:r>
        <w:rPr>
          <w:rFonts w:ascii="IRNazanin" w:hAnsi="IRNazanin" w:eastAsia="IRNazanin"/>
          <w:color w:val="111111"/>
          <w:sz w:val="28"/>
          <w:sz w:val="28"/>
          <w:szCs w:val="28"/>
          <w:rtl w:val="true"/>
          <w:lang w:bidi="fa-IR"/>
        </w:rPr>
        <w:t>علی رسول الله صلی الله علیه وآله ولیس عنده أحد غیر عائشة،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علی، وقوم کذا</w:t>
      </w:r>
    </w:p>
    <w:p>
      <w:pPr>
        <w:pStyle w:val="BookText"/>
        <w:rPr/>
      </w:pPr>
      <w:r>
        <w:rPr>
          <w:rFonts w:ascii="IRNazanin" w:hAnsi="IRNazanin" w:eastAsia="IRNazanin"/>
          <w:color w:val="111111"/>
          <w:sz w:val="28"/>
          <w:sz w:val="28"/>
          <w:szCs w:val="28"/>
          <w:rtl w:val="true"/>
          <w:lang w:bidi="fa-IR"/>
        </w:rPr>
        <w:t>وکذا،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ثم أشار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یخرجون من المشرق، یقرأون</w:t>
      </w:r>
    </w:p>
    <w:p>
      <w:pPr>
        <w:pStyle w:val="BookText"/>
        <w:rPr/>
      </w:pPr>
      <w:r>
        <w:rPr>
          <w:rFonts w:ascii="IRNazanin" w:hAnsi="IRNazanin" w:eastAsia="IRNazanin"/>
          <w:color w:val="111111"/>
          <w:sz w:val="28"/>
          <w:sz w:val="28"/>
          <w:szCs w:val="28"/>
          <w:rtl w:val="true"/>
          <w:lang w:bidi="fa-IR"/>
        </w:rPr>
        <w:t>القرآن، لا یجاوز تراقیهم، یمرقون من الدین کما یمرق السهم من الرمیة، فیهم رجل</w:t>
      </w:r>
    </w:p>
    <w:p>
      <w:pPr>
        <w:pStyle w:val="BookText"/>
        <w:rPr/>
      </w:pPr>
      <w:r>
        <w:rPr>
          <w:rFonts w:ascii="IRNazanin" w:hAnsi="IRNazanin" w:eastAsia="IRNazanin"/>
          <w:color w:val="111111"/>
          <w:sz w:val="28"/>
          <w:sz w:val="28"/>
          <w:szCs w:val="28"/>
          <w:rtl w:val="true"/>
          <w:lang w:bidi="fa-IR"/>
        </w:rPr>
        <w:t>مخدج، کأن یده ثدی حبشیة، أنشدکم بالله أخبرتکم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بالله</w:t>
      </w:r>
    </w:p>
    <w:p>
      <w:pPr>
        <w:pStyle w:val="BookText"/>
        <w:rPr/>
      </w:pPr>
      <w:r>
        <w:rPr>
          <w:rFonts w:ascii="IRNazanin" w:hAnsi="IRNazanin" w:eastAsia="IRNazanin"/>
          <w:color w:val="111111"/>
          <w:sz w:val="28"/>
          <w:sz w:val="28"/>
          <w:szCs w:val="28"/>
          <w:rtl w:val="true"/>
          <w:lang w:bidi="fa-IR"/>
        </w:rPr>
        <w:t>أخبرتکم أنه فیهم، قالوا نعم، فجئتمونی وأخبرتمونی أنه لیس فیهم، فحلفت لکم بالله</w:t>
      </w:r>
    </w:p>
    <w:p>
      <w:pPr>
        <w:pStyle w:val="BookText"/>
        <w:rPr/>
      </w:pPr>
      <w:r>
        <w:rPr>
          <w:rFonts w:ascii="IRNazanin" w:hAnsi="IRNazanin" w:eastAsia="IRNazanin"/>
          <w:color w:val="111111"/>
          <w:sz w:val="28"/>
          <w:sz w:val="28"/>
          <w:szCs w:val="28"/>
          <w:rtl w:val="true"/>
          <w:lang w:bidi="fa-IR"/>
        </w:rPr>
        <w:t>أنه فیهم، ثم أتیتمونی به تسحبونه کما نعت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وعن الأعمش عن زید، وهو ابن وهب، عن علی بن أو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 xml:space="preserve">کان یوم النهروان لقی الخوارج فلم ییرحوا حتی شجروا بالرماح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الثدیة فطلبوه، فلم یجدوه،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ولا کذبت، اطلبوه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فطلبوه فوجدوه فی وخدة من الأرض علیه ناف من القتلی، فإذا رجل علی یده مثل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سبلات السنور، فکبر علی علیه السلام وأعجبهم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عبیدة السلمانی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جئت أصیب أصحاب</w:t>
      </w:r>
    </w:p>
    <w:p>
      <w:pPr>
        <w:pStyle w:val="BookText"/>
        <w:rPr/>
      </w:pPr>
      <w:r>
        <w:rPr>
          <w:rFonts w:ascii="IRNazanin" w:hAnsi="IRNazanin" w:eastAsia="IRNazanin"/>
          <w:color w:val="111111"/>
          <w:sz w:val="28"/>
          <w:sz w:val="28"/>
          <w:szCs w:val="28"/>
          <w:rtl w:val="true"/>
          <w:lang w:bidi="fa-IR"/>
        </w:rPr>
        <w:t>النهروان،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فیهم فإنهم إن کانوا من القوم الذین ذکرهم رسول</w:t>
      </w:r>
    </w:p>
    <w:p>
      <w:pPr>
        <w:pStyle w:val="BookText"/>
        <w:rPr/>
      </w:pPr>
      <w:r>
        <w:rPr>
          <w:rFonts w:ascii="IRNazanin" w:hAnsi="IRNazanin" w:eastAsia="IRNazanin"/>
          <w:color w:val="111111"/>
          <w:sz w:val="28"/>
          <w:sz w:val="28"/>
          <w:szCs w:val="28"/>
          <w:rtl w:val="true"/>
          <w:lang w:bidi="fa-IR"/>
        </w:rPr>
        <w:t>الله صلی الله علیه وآله فإن فیهم رجلا مجدب الید، أو مثدون الید، أو مودون الید، وأتیناه فوجدناه،</w:t>
      </w:r>
    </w:p>
    <w:p>
      <w:pPr>
        <w:pStyle w:val="BookText"/>
        <w:rPr/>
      </w:pPr>
      <w:r>
        <w:rPr>
          <w:rFonts w:ascii="IRNazanin" w:hAnsi="IRNazanin" w:eastAsia="IRNazanin"/>
          <w:color w:val="111111"/>
          <w:sz w:val="28"/>
          <w:sz w:val="28"/>
          <w:szCs w:val="28"/>
          <w:rtl w:val="true"/>
          <w:lang w:bidi="fa-IR"/>
        </w:rPr>
        <w:t>فدللناه علیه،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الله أکبر، والله لولا أن تبطروا، ثم ذکر</w:t>
      </w:r>
    </w:p>
    <w:p>
      <w:pPr>
        <w:pStyle w:val="BookText"/>
        <w:rPr/>
      </w:pPr>
      <w:r>
        <w:rPr>
          <w:rFonts w:ascii="IRNazanin" w:hAnsi="IRNazanin" w:eastAsia="IRNazanin"/>
          <w:color w:val="111111"/>
          <w:sz w:val="28"/>
          <w:sz w:val="28"/>
          <w:szCs w:val="28"/>
          <w:rtl w:val="true"/>
          <w:lang w:bidi="fa-IR"/>
        </w:rPr>
        <w:t>کلمة معناها، لحدثتکم بما قضی الله علی لسان رسول الله صلی الله علیه وآله ، فی قتل هؤلاء،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سمعتها من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ورب الکعبة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المنهال بن عمرو عن ذر بن حبیش أنه سمع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فقأت عین</w:t>
      </w:r>
    </w:p>
    <w:p>
      <w:pPr>
        <w:pStyle w:val="BookText"/>
        <w:rPr/>
      </w:pPr>
      <w:r>
        <w:rPr>
          <w:rFonts w:ascii="IRNazanin" w:hAnsi="IRNazanin" w:eastAsia="IRNazanin"/>
          <w:color w:val="111111"/>
          <w:sz w:val="28"/>
          <w:sz w:val="28"/>
          <w:szCs w:val="28"/>
          <w:rtl w:val="true"/>
          <w:lang w:bidi="fa-IR"/>
        </w:rPr>
        <w:t>الفتنة، لولا أنا ما قل أهل النهروان وأهل الجمل، ولولا أخشی أن یترکوا العمل</w:t>
      </w:r>
    </w:p>
    <w:p>
      <w:pPr>
        <w:pStyle w:val="BookText"/>
        <w:rPr/>
      </w:pPr>
      <w:r>
        <w:rPr>
          <w:rFonts w:ascii="IRNazanin" w:hAnsi="IRNazanin" w:eastAsia="IRNazanin"/>
          <w:color w:val="111111"/>
          <w:sz w:val="28"/>
          <w:sz w:val="28"/>
          <w:szCs w:val="28"/>
          <w:rtl w:val="true"/>
          <w:lang w:bidi="fa-IR"/>
        </w:rPr>
        <w:t>لأخبرتکم بالذی قضی الله علی لسان نبیکم لمن قاتلهم مبصرا ضلالتهم عارفا</w:t>
      </w:r>
    </w:p>
    <w:p>
      <w:pPr>
        <w:pStyle w:val="BookText"/>
        <w:rPr/>
      </w:pPr>
      <w:r>
        <w:rPr>
          <w:rFonts w:ascii="IRNazanin" w:hAnsi="IRNazanin" w:eastAsia="IRNazanin"/>
          <w:color w:val="111111"/>
          <w:sz w:val="28"/>
          <w:sz w:val="28"/>
          <w:szCs w:val="28"/>
          <w:rtl w:val="true"/>
          <w:lang w:bidi="fa-IR"/>
        </w:rPr>
        <w:t>بالهدی الذی نحن علیه</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وانظر عن أخبار الخوارج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٢٦٥</w:t>
      </w:r>
      <w:r>
        <w:rPr>
          <w:rFonts w:ascii="IRNazanin" w:hAnsi="IRNazanin" w:eastAsia="IRNazanin"/>
          <w:color w:val="111111"/>
          <w:sz w:val="28"/>
          <w:sz w:val="28"/>
          <w:szCs w:val="28"/>
          <w:rtl w:val="true"/>
          <w:lang w:bidi="fa-IR"/>
        </w:rPr>
        <w:t xml:space="preserve"> وما</w:t>
      </w:r>
    </w:p>
    <w:p>
      <w:pPr>
        <w:pStyle w:val="BookText"/>
        <w:rPr/>
      </w:pPr>
      <w:r>
        <w:rPr>
          <w:rFonts w:ascii="IRNazanin" w:hAnsi="IRNazanin" w:eastAsia="IRNazanin"/>
          <w:color w:val="111111"/>
          <w:sz w:val="28"/>
          <w:sz w:val="28"/>
          <w:szCs w:val="28"/>
          <w:rtl w:val="true"/>
          <w:lang w:bidi="fa-IR"/>
        </w:rPr>
        <w:t>بعدها، وعن رأی عائشة فی زعم عمرو بن العاص أنه قتل ذا الثدیة بالإسکندریة</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یعنی هذا، أن العلم المستقبلی بحدوده الدنیا، ولکن الموثوق کان معروفا لکثیر من</w:t>
      </w:r>
    </w:p>
    <w:p>
      <w:pPr>
        <w:pStyle w:val="BookText"/>
        <w:rPr/>
      </w:pPr>
      <w:r>
        <w:rPr>
          <w:rFonts w:ascii="IRNazanin" w:hAnsi="IRNazanin" w:eastAsia="IRNazanin"/>
          <w:color w:val="111111"/>
          <w:sz w:val="28"/>
          <w:sz w:val="28"/>
          <w:szCs w:val="28"/>
          <w:rtl w:val="true"/>
          <w:lang w:bidi="fa-IR"/>
        </w:rPr>
        <w:t>المسلمین، ولذا تناقلوا روایاته وعایشوا تحقق تلک الأخبار؛ ولما کان الإمام الحسن علیه السلام</w:t>
      </w:r>
    </w:p>
    <w:p>
      <w:pPr>
        <w:pStyle w:val="BookText"/>
        <w:rPr/>
      </w:pPr>
      <w:r>
        <w:rPr>
          <w:rFonts w:ascii="IRNazanin" w:hAnsi="IRNazanin" w:eastAsia="IRNazanin"/>
          <w:color w:val="111111"/>
          <w:sz w:val="28"/>
          <w:sz w:val="28"/>
          <w:szCs w:val="28"/>
          <w:rtl w:val="true"/>
          <w:lang w:bidi="fa-IR"/>
        </w:rPr>
        <w:t>صحابیا مقربا من النبی صلی الله علیه وآله وابنا لرسول الله ولعلی ولفاطمة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فیستحیل أن یکون غیر مطلع علی البرنامج الربانی المستقبلی، بل کان یحمل فی ذاکرته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وعقله قصصا موثقة ضخت فی کیانه کما کبیراً من الحدیث عن مستقبل الأیام وما </w:t>
      </w:r>
    </w:p>
    <w:p>
      <w:pPr>
        <w:pStyle w:val="BookText"/>
        <w:rPr/>
      </w:pPr>
      <w:r>
        <w:rPr>
          <w:rFonts w:ascii="IRNazanin" w:hAnsi="IRNazanin" w:eastAsia="IRNazanin"/>
          <w:color w:val="111111"/>
          <w:sz w:val="28"/>
          <w:sz w:val="28"/>
          <w:szCs w:val="28"/>
          <w:rtl w:val="true"/>
          <w:lang w:bidi="fa-IR"/>
        </w:rPr>
        <w:t>سیقع فیها بما فی ذلک عقد الصلح مع معاویة، ولهذا السبب سماه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w:t>
      </w:r>
    </w:p>
    <w:p>
      <w:pPr>
        <w:pStyle w:val="BookText"/>
        <w:rPr/>
      </w:pPr>
      <w:r>
        <w:rPr>
          <w:rFonts w:ascii="IRNazanin" w:hAnsi="IRNazanin" w:eastAsia="IRNazanin"/>
          <w:color w:val="111111"/>
          <w:sz w:val="28"/>
          <w:sz w:val="28"/>
          <w:szCs w:val="28"/>
          <w:rtl w:val="true"/>
          <w:lang w:bidi="fa-IR"/>
        </w:rPr>
        <w:t>أی العارف بالمستقبل، والعارف بالمستقبل لا یمکن أن یرضخ للظن أو التوقع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حراکه یکون محکوماً بعلم المستقبل الذی یملکه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أنطلق من الروایات التی أوردی مثالاً لا أکثر فضلاً عن الروایات التی ساءوردها</w:t>
      </w:r>
    </w:p>
    <w:p>
      <w:pPr>
        <w:pStyle w:val="BookText"/>
        <w:rPr/>
      </w:pPr>
      <w:r>
        <w:rPr>
          <w:rFonts w:ascii="IRNazanin" w:hAnsi="IRNazanin" w:eastAsia="IRNazanin"/>
          <w:color w:val="111111"/>
          <w:sz w:val="28"/>
          <w:sz w:val="28"/>
          <w:szCs w:val="28"/>
          <w:rtl w:val="true"/>
          <w:lang w:bidi="fa-IR"/>
        </w:rPr>
        <w:t>لأتحدث عن علاقة أئمة أهل البیت علیهم السلام بالمستقبلیة، وأود بدایة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w:t>
      </w:r>
    </w:p>
    <w:p>
      <w:pPr>
        <w:pStyle w:val="BookText"/>
        <w:rPr/>
      </w:pPr>
      <w:r>
        <w:rPr>
          <w:rFonts w:ascii="IRNazanin" w:hAnsi="IRNazanin" w:eastAsia="IRNazanin"/>
          <w:color w:val="111111"/>
          <w:sz w:val="28"/>
          <w:sz w:val="28"/>
          <w:szCs w:val="28"/>
          <w:rtl w:val="true"/>
          <w:lang w:bidi="fa-IR"/>
        </w:rPr>
        <w:t>إخبار رسول الله صلی الله علیه و آله للإمام الحسن علیه السلام أو مجرد حدیثه أمامه عن دوره فی الإصلاح بین</w:t>
      </w:r>
    </w:p>
    <w:p>
      <w:pPr>
        <w:pStyle w:val="BookText"/>
        <w:rPr/>
      </w:pPr>
      <w:r>
        <w:rPr>
          <w:rFonts w:ascii="IRNazanin" w:hAnsi="IRNazanin" w:eastAsia="IRNazanin"/>
          <w:color w:val="111111"/>
          <w:sz w:val="28"/>
          <w:sz w:val="28"/>
          <w:szCs w:val="28"/>
          <w:rtl w:val="true"/>
          <w:lang w:bidi="fa-IR"/>
        </w:rPr>
        <w:t>الناس کما سیمر علینا یضع الإمام علیه السلام الحسن فی لب المستقبلیة بعد أن ربط مصیره بها</w:t>
      </w:r>
    </w:p>
    <w:p>
      <w:pPr>
        <w:pStyle w:val="BookText"/>
        <w:rPr/>
      </w:pPr>
      <w:r>
        <w:rPr>
          <w:rFonts w:ascii="IRNazanin" w:hAnsi="IRNazanin" w:eastAsia="IRNazanin"/>
          <w:color w:val="111111"/>
          <w:sz w:val="28"/>
          <w:sz w:val="28"/>
          <w:szCs w:val="28"/>
          <w:rtl w:val="true"/>
          <w:lang w:bidi="fa-IR"/>
        </w:rPr>
        <w:t>فأصبح علی یقین أنه حمل أمر المستقبل وما علیه سوی الانتظار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الروایات فی الکافی عن علی بن إبراهیم، عن أبیه، عن ابن ابی عمر، عن</w:t>
      </w:r>
    </w:p>
    <w:p>
      <w:pPr>
        <w:pStyle w:val="BookText"/>
        <w:rPr/>
      </w:pPr>
      <w:r>
        <w:rPr>
          <w:rFonts w:ascii="IRNazanin" w:hAnsi="IRNazanin" w:eastAsia="IRNazanin"/>
          <w:color w:val="111111"/>
          <w:sz w:val="28"/>
          <w:sz w:val="28"/>
          <w:szCs w:val="28"/>
          <w:rtl w:val="true"/>
          <w:lang w:bidi="fa-IR"/>
        </w:rPr>
        <w:t>عبد الصمد بن بشر، عن ابی الجارود، عنابی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أمیر المؤمنین علیه السلام</w:t>
      </w:r>
    </w:p>
    <w:p>
      <w:pPr>
        <w:pStyle w:val="BookText"/>
        <w:rPr/>
      </w:pPr>
      <w:r>
        <w:rPr>
          <w:rFonts w:ascii="IRNazanin" w:hAnsi="IRNazanin" w:eastAsia="IRNazanin"/>
          <w:color w:val="111111"/>
          <w:sz w:val="28"/>
          <w:sz w:val="28"/>
          <w:szCs w:val="28"/>
          <w:rtl w:val="true"/>
          <w:lang w:bidi="fa-IR"/>
        </w:rPr>
        <w:t>لما حضرته الوفاة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حتی أسر إلیک ما أسر إلیّ رسول الله صلی الله علیه و آله</w:t>
      </w:r>
    </w:p>
    <w:p>
      <w:pPr>
        <w:pStyle w:val="BookText"/>
        <w:rPr/>
      </w:pPr>
      <w:r>
        <w:rPr>
          <w:rFonts w:ascii="IRNazanin" w:hAnsi="IRNazanin" w:eastAsia="IRNazanin"/>
          <w:color w:val="111111"/>
          <w:sz w:val="28"/>
          <w:sz w:val="28"/>
          <w:szCs w:val="28"/>
          <w:rtl w:val="true"/>
          <w:lang w:bidi="fa-IR"/>
        </w:rPr>
        <w:t>وائتمنک علی ما ائتمننی علیه، ففعل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ابو جعفر الطبری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سفیان، عن أبیه، عن الأعمش،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فقیر بن عبد الله بن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الأشعث،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الحسن بن</w:t>
      </w:r>
    </w:p>
    <w:p>
      <w:pPr>
        <w:pStyle w:val="BookText"/>
        <w:rPr/>
      </w:pPr>
      <w:r>
        <w:rPr>
          <w:rFonts w:ascii="IRNazanin" w:hAnsi="IRNazanin" w:eastAsia="IRNazanin"/>
          <w:color w:val="111111"/>
          <w:sz w:val="28"/>
          <w:sz w:val="28"/>
          <w:szCs w:val="28"/>
          <w:rtl w:val="true"/>
          <w:lang w:bidi="fa-IR"/>
        </w:rPr>
        <w:t>علی حین حوصر عثمان فی الدار، وأرسله أبوه لیدخل إلیه الماء،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الأشعث</w:t>
      </w:r>
    </w:p>
    <w:p>
      <w:pPr>
        <w:pStyle w:val="BookText"/>
        <w:rPr/>
      </w:pPr>
      <w:r>
        <w:rPr>
          <w:rFonts w:ascii="IRNazanin" w:hAnsi="IRNazanin" w:eastAsia="IRNazanin"/>
          <w:color w:val="111111"/>
          <w:sz w:val="28"/>
          <w:sz w:val="28"/>
          <w:szCs w:val="28"/>
          <w:rtl w:val="true"/>
          <w:lang w:bidi="fa-IR"/>
        </w:rPr>
        <w:t>الساعة یدخل علیه من یقتله، وإنه لا یمسی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کذلک، ما أمسی یومه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w:t>
      </w:r>
    </w:p>
    <w:p>
      <w:pPr>
        <w:pStyle w:val="BookText"/>
        <w:rPr/>
      </w:pPr>
      <w:r>
        <w:rPr>
          <w:rFonts w:ascii="IRNazanin" w:hAnsi="IRNazanin" w:eastAsia="IRNazanin"/>
          <w:color w:val="111111"/>
          <w:sz w:val="28"/>
          <w:sz w:val="28"/>
          <w:szCs w:val="28"/>
          <w:rtl w:val="true"/>
          <w:lang w:bidi="fa-IR"/>
        </w:rPr>
        <w:t>هناک روایة أخری جاء فیها،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أبیه، عن الأعمش،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الحسن بن علی یوم الدار وهویقول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من یقتل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r>
        <w:rPr>
          <w:rFonts w:ascii="IRNazanin" w:hAnsi="IRNazanin" w:eastAsia="IRNazanin"/>
          <w:color w:val="111111"/>
          <w:sz w:val="28"/>
          <w:sz w:val="28"/>
          <w:szCs w:val="28"/>
          <w:rtl w:val="true"/>
          <w:lang w:bidi="fa-IR"/>
        </w:rPr>
        <w:t xml:space="preserve"> 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ونقله المجلی فی بحار الأنوار </w:t>
      </w:r>
      <w:r>
        <w:rPr>
          <w:rFonts w:ascii="IRNazanin" w:hAnsi="IRNazanin" w:eastAsia="IRNazanin"/>
          <w:color w:val="111111"/>
          <w:sz w:val="28"/>
          <w:sz w:val="28"/>
          <w:szCs w:val="28"/>
          <w:lang w:bidi="fa-IR"/>
        </w:rPr>
        <w:t>٤٣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٣٢٢</w:t>
      </w:r>
      <w:r>
        <w:rPr>
          <w:rFonts w:ascii="IRNazanin" w:hAnsi="IRNazanin" w:eastAsia="IRNazanin"/>
          <w:color w:val="111111"/>
          <w:sz w:val="28"/>
          <w:sz w:val="28"/>
          <w:szCs w:val="28"/>
          <w:rtl w:val="true"/>
          <w:lang w:bidi="fa-IR"/>
        </w:rPr>
        <w:t xml:space="preserve"> ا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فسماه قبل أن یقتله بأربعة أیام، وکان أهل الدار یسمونه الکاهن</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الوعد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کانت تعرف ما یصیب أهل البیت علیهم السلام حتی قبل</w:t>
      </w:r>
    </w:p>
    <w:p>
      <w:pPr>
        <w:pStyle w:val="BookText"/>
        <w:rPr/>
      </w:pPr>
      <w:r>
        <w:rPr>
          <w:rFonts w:ascii="IRNazanin" w:hAnsi="IRNazanin" w:eastAsia="IRNazanin"/>
          <w:color w:val="111111"/>
          <w:sz w:val="28"/>
          <w:sz w:val="28"/>
          <w:szCs w:val="28"/>
          <w:rtl w:val="true"/>
          <w:lang w:bidi="fa-IR"/>
        </w:rPr>
        <w:t>وقوعه وکانوا یصدقون اخباره عند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الآخر ورد بشأنه الکثیر من الأحادیث، منها 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w:t>
      </w:r>
    </w:p>
    <w:p>
      <w:pPr>
        <w:pStyle w:val="BookText"/>
        <w:rPr/>
      </w:pPr>
      <w:r>
        <w:rPr>
          <w:rFonts w:ascii="IRNazanin" w:hAnsi="IRNazanin" w:eastAsia="IRNazanin"/>
          <w:color w:val="111111"/>
          <w:sz w:val="28"/>
          <w:sz w:val="28"/>
          <w:szCs w:val="28"/>
          <w:rtl w:val="true"/>
          <w:lang w:bidi="fa-IR"/>
        </w:rPr>
        <w:t>بن أبی شیبة، حدثنا معاویة بن هشام، حدثنا علی بن صالح، عن یزید بن أبی زیاد، عن</w:t>
      </w:r>
    </w:p>
    <w:p>
      <w:pPr>
        <w:pStyle w:val="BookText"/>
        <w:rPr/>
      </w:pPr>
      <w:r>
        <w:rPr>
          <w:rFonts w:ascii="IRNazanin" w:hAnsi="IRNazanin" w:eastAsia="IRNazanin"/>
          <w:color w:val="111111"/>
          <w:sz w:val="28"/>
          <w:sz w:val="28"/>
          <w:szCs w:val="28"/>
          <w:rtl w:val="true"/>
          <w:lang w:bidi="fa-IR"/>
        </w:rPr>
        <w:t>إبراهیم، عن علقمة، عن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نحن عند رسول الله صلی الله علیه وآله اغرورقت عیناه</w:t>
      </w:r>
    </w:p>
    <w:p>
      <w:pPr>
        <w:pStyle w:val="BookText"/>
        <w:rPr/>
      </w:pPr>
      <w:r>
        <w:rPr>
          <w:rFonts w:ascii="IRNazanin" w:hAnsi="IRNazanin" w:eastAsia="IRNazanin"/>
          <w:color w:val="111111"/>
          <w:sz w:val="28"/>
          <w:sz w:val="28"/>
          <w:szCs w:val="28"/>
          <w:rtl w:val="true"/>
          <w:lang w:bidi="fa-IR"/>
        </w:rPr>
        <w:t>وتغیر 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نزال نری فی وجهک شیئا ذکرهه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اختار الله</w:t>
      </w:r>
    </w:p>
    <w:p>
      <w:pPr>
        <w:pStyle w:val="BookText"/>
        <w:rPr/>
      </w:pPr>
      <w:r>
        <w:rPr>
          <w:rFonts w:ascii="IRNazanin" w:hAnsi="IRNazanin" w:eastAsia="IRNazanin"/>
          <w:color w:val="111111"/>
          <w:sz w:val="28"/>
          <w:sz w:val="28"/>
          <w:szCs w:val="28"/>
          <w:rtl w:val="true"/>
          <w:lang w:bidi="fa-IR"/>
        </w:rPr>
        <w:t>لنا الآخرة علی الدنیا وإن بیتی سیلقون بعدی بلاء وتشریداً و طریداً حتی یأتی قوم من</w:t>
      </w:r>
    </w:p>
    <w:p>
      <w:pPr>
        <w:pStyle w:val="BookText"/>
        <w:rPr/>
      </w:pPr>
      <w:r>
        <w:rPr>
          <w:rFonts w:ascii="IRNazanin" w:hAnsi="IRNazanin" w:eastAsia="IRNazanin"/>
          <w:color w:val="111111"/>
          <w:sz w:val="28"/>
          <w:sz w:val="28"/>
          <w:szCs w:val="28"/>
          <w:rtl w:val="true"/>
          <w:lang w:bidi="fa-IR"/>
        </w:rPr>
        <w:t>قبل المشرق معهم رایات سود فیسألون الخبز فلا یعطونه فیقاتلون فینصرون فیعطون</w:t>
      </w:r>
    </w:p>
    <w:p>
      <w:pPr>
        <w:pStyle w:val="BookText"/>
        <w:rPr/>
      </w:pPr>
      <w:r>
        <w:rPr>
          <w:rFonts w:ascii="IRNazanin" w:hAnsi="IRNazanin" w:eastAsia="IRNazanin"/>
          <w:color w:val="111111"/>
          <w:sz w:val="28"/>
          <w:sz w:val="28"/>
          <w:szCs w:val="28"/>
          <w:rtl w:val="true"/>
          <w:lang w:bidi="fa-IR"/>
        </w:rPr>
        <w:t>ما سألوا فلا یقبلونه حتی یدفعوها إلی رجل من أهل بیتی فیملأها قسطأ کما ملئت</w:t>
      </w:r>
    </w:p>
    <w:p>
      <w:pPr>
        <w:pStyle w:val="BookText"/>
        <w:rPr/>
      </w:pPr>
      <w:r>
        <w:rPr>
          <w:rFonts w:ascii="IRNazanin" w:hAnsi="IRNazanin" w:eastAsia="IRNazanin"/>
          <w:color w:val="111111"/>
          <w:sz w:val="28"/>
          <w:sz w:val="28"/>
          <w:szCs w:val="28"/>
          <w:rtl w:val="true"/>
          <w:lang w:bidi="fa-IR"/>
        </w:rPr>
        <w:t>جورأ، فمن أدرک ذلک منکم فلیأتهم ولو حبواً علی الثلج</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وقد جاء عن الإمام الحسن علیه السلام بعد عقد الصلح ودخول معاویة وعمرو بن العاص</w:t>
      </w:r>
    </w:p>
    <w:p>
      <w:pPr>
        <w:pStyle w:val="BookText"/>
        <w:rPr/>
      </w:pPr>
      <w:r>
        <w:rPr>
          <w:rFonts w:ascii="IRNazanin" w:hAnsi="IRNazanin" w:eastAsia="IRNazanin"/>
          <w:color w:val="111111"/>
          <w:sz w:val="28"/>
          <w:sz w:val="28"/>
          <w:szCs w:val="28"/>
          <w:rtl w:val="true"/>
          <w:lang w:bidi="fa-IR"/>
        </w:rPr>
        <w:t>إلی الکوفة وطلب معاویة منه أن یخطب الناس، طبعا نکایة به؛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بعد یا أیها الناس فإن الله قد هداکم بأولنا وحقن دماءکم بآخرنا، وإن لهذا الأمر مدة،</w:t>
      </w:r>
    </w:p>
    <w:p>
      <w:pPr>
        <w:pStyle w:val="BookText"/>
        <w:rPr/>
      </w:pPr>
      <w:r>
        <w:rPr>
          <w:rFonts w:ascii="IRNazanin" w:hAnsi="IRNazanin" w:eastAsia="IRNazanin"/>
          <w:color w:val="111111"/>
          <w:sz w:val="28"/>
          <w:sz w:val="28"/>
          <w:szCs w:val="28"/>
          <w:rtl w:val="true"/>
          <w:lang w:bidi="fa-IR"/>
        </w:rPr>
        <w:t>والدنیا دول، وإن الله تعالی قال لنبیه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فتنه لکم ومتاع الی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بدلالة حدیثه عن مدة 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لهذا الأمر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یؤمن ویعرف أن لکل</w:t>
      </w:r>
    </w:p>
    <w:p>
      <w:pPr>
        <w:pStyle w:val="BookText"/>
        <w:rPr/>
      </w:pPr>
      <w:r>
        <w:rPr>
          <w:rFonts w:ascii="IRNazanin" w:hAnsi="IRNazanin" w:eastAsia="IRNazanin"/>
          <w:color w:val="111111"/>
          <w:sz w:val="28"/>
          <w:sz w:val="28"/>
          <w:szCs w:val="28"/>
          <w:rtl w:val="true"/>
          <w:lang w:bidi="fa-IR"/>
        </w:rPr>
        <w:t>شیء مدة هو بالغها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وتلک الروایات تؤکد ذلک وتثبت أن الأئمة کانوا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یتعاملون مع البرنامج الإلهی بعلم مسبق ومعرفة یقینیة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علیه لا نستغرب أن یبعد الإمام علی علیه السلام عن حقه، ویوضع الإمام الحسن علیه السلام فی</w:t>
      </w:r>
    </w:p>
    <w:p>
      <w:pPr>
        <w:pStyle w:val="BookText"/>
        <w:rPr/>
      </w:pPr>
      <w:r>
        <w:rPr>
          <w:rFonts w:ascii="IRNazanin" w:hAnsi="IRNazanin" w:eastAsia="IRNazanin"/>
          <w:color w:val="111111"/>
          <w:sz w:val="28"/>
          <w:sz w:val="28"/>
          <w:szCs w:val="28"/>
          <w:rtl w:val="true"/>
          <w:lang w:bidi="fa-IR"/>
        </w:rPr>
        <w:t>موضع لا یحسد علیه، فیضطر إلی طلب الصلح إبقاء علی الإسلام والمسلمین من الفناء،</w:t>
      </w:r>
    </w:p>
    <w:p>
      <w:pPr>
        <w:pStyle w:val="BookText"/>
        <w:rPr/>
      </w:pPr>
      <w:r>
        <w:rPr>
          <w:rFonts w:ascii="IRNazanin" w:hAnsi="IRNazanin" w:eastAsia="IRNazanin"/>
          <w:color w:val="111111"/>
          <w:sz w:val="28"/>
          <w:sz w:val="28"/>
          <w:szCs w:val="28"/>
          <w:rtl w:val="true"/>
          <w:lang w:bidi="fa-IR"/>
        </w:rPr>
        <w:t>ویقتل الحسین علیه السلام، وتدور مجزرة قتل وتشرید وتغییب الطالبیین علی مر التاریخ ولا</w:t>
      </w:r>
    </w:p>
    <w:p>
      <w:pPr>
        <w:pStyle w:val="BookText"/>
        <w:rPr/>
      </w:pPr>
      <w:r>
        <w:rPr>
          <w:rFonts w:ascii="IRNazanin" w:hAnsi="IRNazanin" w:eastAsia="IRNazanin"/>
          <w:color w:val="111111"/>
          <w:sz w:val="28"/>
          <w:sz w:val="28"/>
          <w:szCs w:val="28"/>
          <w:rtl w:val="true"/>
          <w:lang w:bidi="fa-IR"/>
        </w:rPr>
        <w:t>یتحرکون کما فی مقدورهم أن یتحرکوا، فیلین لهم الحدید وتطیعهم الأشجار والبحار</w:t>
      </w:r>
    </w:p>
    <w:p>
      <w:pPr>
        <w:pStyle w:val="BookText"/>
        <w:rPr/>
      </w:pPr>
      <w:r>
        <w:rPr>
          <w:rFonts w:ascii="IRNazanin" w:hAnsi="IRNazanin" w:eastAsia="IRNazanin"/>
          <w:color w:val="111111"/>
          <w:sz w:val="28"/>
          <w:sz w:val="28"/>
          <w:szCs w:val="28"/>
          <w:rtl w:val="true"/>
          <w:lang w:bidi="fa-IR"/>
        </w:rPr>
        <w:t>والصواعق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نستغرب من أن الأئمة علیهم السلام کانوا یعرفون بهذه الوقائع قبل وقوعها بزمن</w:t>
      </w:r>
    </w:p>
    <w:p>
      <w:pPr>
        <w:pStyle w:val="BookText"/>
        <w:rPr/>
      </w:pPr>
      <w:r>
        <w:rPr>
          <w:rFonts w:ascii="IRNazanin" w:hAnsi="IRNazanin" w:eastAsia="IRNazanin"/>
          <w:color w:val="111111"/>
          <w:sz w:val="28"/>
          <w:sz w:val="28"/>
          <w:szCs w:val="28"/>
          <w:rtl w:val="true"/>
          <w:lang w:bidi="fa-IR"/>
        </w:rPr>
        <w:t>طویل وهذا یعنی أن تصرفاتهم الخاصة والعامة وسلوکیاتهم وتعاملاتهم السیاسیة</w:t>
      </w:r>
    </w:p>
    <w:p>
      <w:pPr>
        <w:pStyle w:val="BookText"/>
        <w:rPr/>
      </w:pPr>
      <w:r>
        <w:rPr>
          <w:rFonts w:ascii="IRNazanin" w:hAnsi="IRNazanin" w:eastAsia="IRNazanin"/>
          <w:color w:val="111111"/>
          <w:sz w:val="28"/>
          <w:sz w:val="28"/>
          <w:szCs w:val="28"/>
          <w:rtl w:val="true"/>
          <w:lang w:bidi="fa-IR"/>
        </w:rPr>
        <w:t>والدینیة والحیاتیة کلها محکومة بما ألقی إلیهم من قول أصبحوا ملزمین بتطبیقه حرفیا</w:t>
      </w:r>
    </w:p>
    <w:p>
      <w:pPr>
        <w:pStyle w:val="BookText"/>
        <w:rPr/>
      </w:pPr>
      <w:r>
        <w:rPr>
          <w:rFonts w:ascii="IRNazanin" w:hAnsi="IRNazanin" w:eastAsia="IRNazanin"/>
          <w:color w:val="111111"/>
          <w:sz w:val="28"/>
          <w:sz w:val="28"/>
          <w:szCs w:val="28"/>
          <w:rtl w:val="true"/>
          <w:lang w:bidi="fa-IR"/>
        </w:rPr>
        <w:t>رضی الناس أم کرهوا، اعتقدوا أم اعترضوا، کفروا أم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نستغرب أن الإمام الحسن علیه السلام کان علی علم بکل دقیقة من دقائق عمر إمامته</w:t>
      </w:r>
    </w:p>
    <w:p>
      <w:pPr>
        <w:pStyle w:val="BookText"/>
        <w:rPr/>
      </w:pPr>
      <w:r>
        <w:rPr>
          <w:rFonts w:ascii="IRNazanin" w:hAnsi="IRNazanin" w:eastAsia="IRNazanin"/>
          <w:color w:val="111111"/>
          <w:sz w:val="28"/>
          <w:sz w:val="28"/>
          <w:szCs w:val="28"/>
          <w:rtl w:val="true"/>
          <w:lang w:bidi="fa-IR"/>
        </w:rPr>
        <w:t>بدءا من ساعة تولیه الخلافة و إلی ساعة موته، کان یعرف کیف سیتصرف معاویة</w:t>
      </w:r>
    </w:p>
    <w:p>
      <w:pPr>
        <w:pStyle w:val="BookText"/>
        <w:rPr/>
      </w:pPr>
      <w:r>
        <w:rPr>
          <w:rFonts w:ascii="IRNazanin" w:hAnsi="IRNazanin" w:eastAsia="IRNazanin"/>
          <w:color w:val="111111"/>
          <w:sz w:val="28"/>
          <w:sz w:val="28"/>
          <w:szCs w:val="28"/>
          <w:rtl w:val="true"/>
          <w:lang w:bidi="fa-IR"/>
        </w:rPr>
        <w:t>وکیف سیتعامل معه أنصاره وجیشه، ونتائج الحشد المتهیئ للقتال، وموضع الصلح</w:t>
      </w:r>
    </w:p>
    <w:p>
      <w:pPr>
        <w:pStyle w:val="BookText"/>
        <w:rPr/>
      </w:pPr>
      <w:r>
        <w:rPr>
          <w:rFonts w:ascii="IRNazanin" w:hAnsi="IRNazanin" w:eastAsia="IRNazanin"/>
          <w:color w:val="111111"/>
          <w:sz w:val="28"/>
          <w:sz w:val="28"/>
          <w:szCs w:val="28"/>
          <w:rtl w:val="true"/>
          <w:lang w:bidi="fa-IR"/>
        </w:rPr>
        <w:t>وتداعیاته، کان یعلمها لا بعلم الغیب کما یتهمنا بعض الأخوة بأنا نقول أن الأئمة</w:t>
      </w:r>
    </w:p>
    <w:p>
      <w:pPr>
        <w:pStyle w:val="BookText"/>
        <w:rPr/>
      </w:pPr>
      <w:r>
        <w:rPr>
          <w:rFonts w:ascii="IRNazanin" w:hAnsi="IRNazanin" w:eastAsia="IRNazanin"/>
          <w:color w:val="111111"/>
          <w:sz w:val="28"/>
          <w:sz w:val="28"/>
          <w:szCs w:val="28"/>
          <w:rtl w:val="true"/>
          <w:lang w:bidi="fa-IR"/>
        </w:rPr>
        <w:t>یعلمون الغیب؛ وإنما عن طریق التعلم، عن طریق الأخبار المستقبلیة العامة والخاصة</w:t>
      </w:r>
    </w:p>
    <w:p>
      <w:pPr>
        <w:pStyle w:val="BookText"/>
        <w:rPr/>
      </w:pPr>
      <w:r>
        <w:rPr>
          <w:rFonts w:ascii="IRNazanin" w:hAnsi="IRNazanin" w:eastAsia="IRNazanin"/>
          <w:color w:val="111111"/>
          <w:sz w:val="28"/>
          <w:sz w:val="28"/>
          <w:szCs w:val="28"/>
          <w:rtl w:val="true"/>
          <w:lang w:bidi="fa-IR"/>
        </w:rPr>
        <w:t>التی علمها النبی صلی الله علیه وآله لعلی علیه السلام ونقلها علی لأبنائه الأئمة علیهم السلام، ولذا لا یحق لأی إنسان</w:t>
      </w:r>
    </w:p>
    <w:p>
      <w:pPr>
        <w:pStyle w:val="BookText"/>
        <w:rPr/>
      </w:pPr>
      <w:r>
        <w:rPr>
          <w:rFonts w:ascii="IRNazanin" w:hAnsi="IRNazanin" w:eastAsia="IRNazanin"/>
          <w:color w:val="111111"/>
          <w:sz w:val="28"/>
          <w:sz w:val="28"/>
          <w:szCs w:val="28"/>
          <w:rtl w:val="true"/>
          <w:lang w:bidi="fa-IR"/>
        </w:rPr>
        <w:t>مهما کانت منزلته أن یعترض علی قول أو فعل یصدر عن الإمام المعصوم مطلقا؛ فهو</w:t>
      </w:r>
    </w:p>
    <w:p>
      <w:pPr>
        <w:pStyle w:val="BookText"/>
        <w:rPr/>
      </w:pPr>
      <w:r>
        <w:rPr>
          <w:rFonts w:ascii="IRNazanin" w:hAnsi="IRNazanin" w:eastAsia="IRNazanin"/>
          <w:color w:val="111111"/>
          <w:sz w:val="28"/>
          <w:sz w:val="28"/>
          <w:szCs w:val="28"/>
          <w:rtl w:val="true"/>
          <w:lang w:bidi="fa-IR"/>
        </w:rPr>
        <w:t>أدری بما یصنع ویقول، وهو دائما علی صواب سواء قاتل أم صالح، ولکننا مع ذلک</w:t>
      </w:r>
    </w:p>
    <w:p>
      <w:pPr>
        <w:pStyle w:val="BookText"/>
        <w:rPr/>
      </w:pPr>
      <w:r>
        <w:rPr>
          <w:rFonts w:ascii="IRNazanin" w:hAnsi="IRNazanin" w:eastAsia="IRNazanin"/>
          <w:color w:val="111111"/>
          <w:sz w:val="28"/>
          <w:sz w:val="28"/>
          <w:szCs w:val="28"/>
          <w:rtl w:val="true"/>
          <w:lang w:bidi="fa-IR"/>
        </w:rPr>
        <w:t>نجد بین المتقدمین والمتأخرین من اتخذ موقفا سلبیا من الصلح انعکس علی نظرته إلی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قداسة ومنزلة الإمام الحسن علیه السلام وبشکل یدل علی الجهل قبل کل شیء</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3168_13682"/>
      <w:bookmarkStart w:id="256" w:name="pg3168_13682"/>
      <w:bookmarkEnd w:id="256"/>
    </w:p>
    <w:p>
      <w:pPr>
        <w:pStyle w:val="Heading4"/>
        <w:numPr>
          <w:ilvl w:val="3"/>
          <w:numId w:val="1"/>
        </w:numPr>
        <w:rPr/>
      </w:pPr>
      <w:bookmarkStart w:id="257" w:name="pg3168_13682"/>
      <w:bookmarkStart w:id="258" w:name="__RefHeading___Toc1475377_2749589250"/>
      <w:bookmarkStart w:id="259" w:name="_Toc90"/>
      <w:bookmarkEnd w:id="257"/>
      <w:bookmarkEnd w:id="258"/>
      <w:r>
        <w:rPr>
          <w:rtl w:val="true"/>
        </w:rPr>
        <w:t>الخاتمة</w:t>
      </w:r>
      <w:bookmarkEnd w:id="259"/>
    </w:p>
    <w:p>
      <w:pPr>
        <w:pStyle w:val="BookText"/>
        <w:rPr/>
      </w:pPr>
      <w:r>
        <w:rPr>
          <w:rFonts w:ascii="IRNazanin" w:hAnsi="IRNazanin" w:eastAsia="IRNazanin"/>
          <w:color w:val="111111"/>
          <w:sz w:val="28"/>
          <w:sz w:val="28"/>
          <w:szCs w:val="28"/>
          <w:rtl w:val="true"/>
          <w:lang w:bidi="fa-IR"/>
        </w:rPr>
        <w:t>لقد وجدته ضجیجا عالیاً جدا ذاک الذی أحدثه السیاسیون العرب لتقویض</w:t>
      </w:r>
    </w:p>
    <w:p>
      <w:pPr>
        <w:pStyle w:val="BookText"/>
        <w:rPr/>
      </w:pPr>
      <w:r>
        <w:rPr>
          <w:rFonts w:ascii="IRNazanin" w:hAnsi="IRNazanin" w:eastAsia="IRNazanin"/>
          <w:color w:val="111111"/>
          <w:sz w:val="28"/>
          <w:sz w:val="28"/>
          <w:szCs w:val="28"/>
          <w:rtl w:val="true"/>
          <w:lang w:bidi="fa-IR"/>
        </w:rPr>
        <w:t>الحسنیة، وتشویه نقاء سیرة الإمام الحسن علیه السلام، ولایزال صداه إلی الآن یتردد فی عقولنا،</w:t>
      </w:r>
    </w:p>
    <w:p>
      <w:pPr>
        <w:pStyle w:val="BookText"/>
        <w:rPr/>
      </w:pPr>
      <w:r>
        <w:rPr>
          <w:rFonts w:ascii="IRNazanin" w:hAnsi="IRNazanin" w:eastAsia="IRNazanin"/>
          <w:color w:val="111111"/>
          <w:sz w:val="28"/>
          <w:sz w:val="28"/>
          <w:szCs w:val="28"/>
          <w:rtl w:val="true"/>
          <w:lang w:bidi="fa-IR"/>
        </w:rPr>
        <w:t>وبقیت آثاره تتحکم بطرائق تعاملنا مع هذه القامة الباسقة، فمتی نتحرر من تلک</w:t>
      </w:r>
    </w:p>
    <w:p>
      <w:pPr>
        <w:pStyle w:val="BookText"/>
        <w:rPr/>
      </w:pPr>
      <w:r>
        <w:rPr>
          <w:rFonts w:ascii="IRNazanin" w:hAnsi="IRNazanin" w:eastAsia="IRNazanin"/>
          <w:color w:val="111111"/>
          <w:sz w:val="28"/>
          <w:sz w:val="28"/>
          <w:szCs w:val="28"/>
          <w:rtl w:val="true"/>
          <w:lang w:bidi="fa-IR"/>
        </w:rPr>
        <w:t>السطوة؟ ومتی نعید لسیرة الإمام المجاهد المعصوم الحسن بن علی بن أبی طالب علیهما السلام</w:t>
      </w:r>
    </w:p>
    <w:p>
      <w:pPr>
        <w:pStyle w:val="BookText"/>
        <w:rPr/>
      </w:pPr>
      <w:r>
        <w:rPr>
          <w:rFonts w:ascii="IRNazanin" w:hAnsi="IRNazanin" w:eastAsia="IRNazanin"/>
          <w:color w:val="111111"/>
          <w:sz w:val="28"/>
          <w:sz w:val="28"/>
          <w:szCs w:val="28"/>
          <w:rtl w:val="true"/>
          <w:lang w:bidi="fa-IR"/>
        </w:rPr>
        <w:t>بریقها؟</w:t>
      </w:r>
    </w:p>
    <w:p>
      <w:pPr>
        <w:pStyle w:val="BookText"/>
        <w:rPr/>
      </w:pPr>
      <w:r>
        <w:rPr>
          <w:rFonts w:ascii="IRNazanin" w:hAnsi="IRNazanin" w:eastAsia="IRNazanin"/>
          <w:color w:val="111111"/>
          <w:sz w:val="28"/>
          <w:sz w:val="28"/>
          <w:szCs w:val="28"/>
          <w:rtl w:val="true"/>
          <w:lang w:bidi="fa-IR"/>
        </w:rPr>
        <w:t>إن ما رمت الوصول إلیه مما تقدم من البحث، ومن خلال هذا التجمیع المضنی</w:t>
      </w:r>
    </w:p>
    <w:p>
      <w:pPr>
        <w:pStyle w:val="BookText"/>
        <w:rPr/>
      </w:pPr>
      <w:r>
        <w:rPr>
          <w:rFonts w:ascii="IRNazanin" w:hAnsi="IRNazanin" w:eastAsia="IRNazanin"/>
          <w:color w:val="111111"/>
          <w:sz w:val="28"/>
          <w:sz w:val="28"/>
          <w:szCs w:val="28"/>
          <w:rtl w:val="true"/>
          <w:lang w:bidi="fa-IR"/>
        </w:rPr>
        <w:t>لبعض النصوص التی بدأت تنتشر فی الاونة الأخیر علی شبکة الانترنیت وفی الصحف</w:t>
      </w:r>
    </w:p>
    <w:p>
      <w:pPr>
        <w:pStyle w:val="BookText"/>
        <w:rPr/>
      </w:pPr>
      <w:r>
        <w:rPr>
          <w:rFonts w:ascii="IRNazanin" w:hAnsi="IRNazanin" w:eastAsia="IRNazanin"/>
          <w:color w:val="111111"/>
          <w:sz w:val="28"/>
          <w:sz w:val="28"/>
          <w:szCs w:val="28"/>
          <w:rtl w:val="true"/>
          <w:lang w:bidi="fa-IR"/>
        </w:rPr>
        <w:t>الورقیة والبحوث والکتب، هو أن التکتیم الذی مورس تأریخیا علی دور العرب</w:t>
      </w:r>
    </w:p>
    <w:p>
      <w:pPr>
        <w:pStyle w:val="BookText"/>
        <w:rPr/>
      </w:pPr>
      <w:r>
        <w:rPr>
          <w:rFonts w:ascii="IRNazanin" w:hAnsi="IRNazanin" w:eastAsia="IRNazanin"/>
          <w:color w:val="111111"/>
          <w:sz w:val="28"/>
          <w:sz w:val="28"/>
          <w:szCs w:val="28"/>
          <w:rtl w:val="true"/>
          <w:lang w:bidi="fa-IR"/>
        </w:rPr>
        <w:t>المسلمین السیاسی أثر کثیرا فی قرارات واستنتاجات من جاء بعدهم من الکتاب</w:t>
      </w:r>
    </w:p>
    <w:p>
      <w:pPr>
        <w:pStyle w:val="BookText"/>
        <w:rPr/>
      </w:pPr>
      <w:r>
        <w:rPr>
          <w:rFonts w:ascii="IRNazanin" w:hAnsi="IRNazanin" w:eastAsia="IRNazanin"/>
          <w:color w:val="111111"/>
          <w:sz w:val="28"/>
          <w:sz w:val="28"/>
          <w:szCs w:val="28"/>
          <w:rtl w:val="true"/>
          <w:lang w:bidi="fa-IR"/>
        </w:rPr>
        <w:t>والمؤرخین، فاحتاروا بین أن تکون هناک برامج سیاسیة عربیة ناهضة، وبین أن یکون</w:t>
      </w:r>
    </w:p>
    <w:p>
      <w:pPr>
        <w:pStyle w:val="BookText"/>
        <w:rPr/>
      </w:pPr>
      <w:r>
        <w:rPr>
          <w:rFonts w:ascii="IRNazanin" w:hAnsi="IRNazanin" w:eastAsia="IRNazanin"/>
          <w:color w:val="111111"/>
          <w:sz w:val="28"/>
          <w:sz w:val="28"/>
          <w:szCs w:val="28"/>
          <w:rtl w:val="true"/>
          <w:lang w:bidi="fa-IR"/>
        </w:rPr>
        <w:t>العرب من الأمم التی کانت تجهل العمل السیاسی، وما تأکد لی من خلال البحث</w:t>
      </w:r>
    </w:p>
    <w:p>
      <w:pPr>
        <w:pStyle w:val="BookText"/>
        <w:rPr/>
      </w:pPr>
      <w:r>
        <w:rPr>
          <w:rFonts w:ascii="IRNazanin" w:hAnsi="IRNazanin" w:eastAsia="IRNazanin"/>
          <w:color w:val="111111"/>
          <w:sz w:val="28"/>
          <w:sz w:val="28"/>
          <w:szCs w:val="28"/>
          <w:rtl w:val="true"/>
          <w:lang w:bidi="fa-IR"/>
        </w:rPr>
        <w:t>والمتابعة أن المجتمع الإسلامی الأول عرف السیاسة بکمال ألوانها وصیغها وألاعیبها</w:t>
      </w:r>
    </w:p>
    <w:p>
      <w:pPr>
        <w:pStyle w:val="BookText"/>
        <w:rPr/>
      </w:pPr>
      <w:r>
        <w:rPr>
          <w:rFonts w:ascii="IRNazanin" w:hAnsi="IRNazanin" w:eastAsia="IRNazanin"/>
          <w:color w:val="111111"/>
          <w:sz w:val="28"/>
          <w:sz w:val="28"/>
          <w:szCs w:val="28"/>
          <w:rtl w:val="true"/>
          <w:lang w:bidi="fa-IR"/>
        </w:rPr>
        <w:t>ودناءتها وخیاناتها و مؤامراتها، وأنه مارس العمل السیاسی فعلا، وأجاد الصنعة</w:t>
      </w:r>
    </w:p>
    <w:p>
      <w:pPr>
        <w:pStyle w:val="BookText"/>
        <w:rPr/>
      </w:pPr>
      <w:r>
        <w:rPr>
          <w:rFonts w:ascii="IRNazanin" w:hAnsi="IRNazanin" w:eastAsia="IRNazanin"/>
          <w:color w:val="111111"/>
          <w:sz w:val="28"/>
          <w:sz w:val="28"/>
          <w:szCs w:val="28"/>
          <w:rtl w:val="true"/>
          <w:lang w:bidi="fa-IR"/>
        </w:rPr>
        <w:t>وأحسن الفن، بحیث نجح فی تمریر طبخات عظیمة دون أن یشعر بها المخالف الساذج</w:t>
      </w:r>
    </w:p>
    <w:p>
      <w:pPr>
        <w:pStyle w:val="BookText"/>
        <w:rPr/>
      </w:pPr>
      <w:r>
        <w:rPr>
          <w:rFonts w:ascii="IRNazanin" w:hAnsi="IRNazanin" w:eastAsia="IRNazanin"/>
          <w:color w:val="111111"/>
          <w:sz w:val="28"/>
          <w:sz w:val="28"/>
          <w:szCs w:val="28"/>
          <w:rtl w:val="true"/>
          <w:lang w:bidi="fa-IR"/>
        </w:rPr>
        <w:t>أو یفضح أمره، وأنه نجح فی تغطیة هذه المؤامرات وعصبها برأس من لا ناقة لهم فیها</w:t>
      </w:r>
    </w:p>
    <w:p>
      <w:pPr>
        <w:pStyle w:val="BookText"/>
        <w:rPr/>
      </w:pPr>
      <w:r>
        <w:rPr>
          <w:rFonts w:ascii="IRNazanin" w:hAnsi="IRNazanin" w:eastAsia="IRNazanin"/>
          <w:color w:val="111111"/>
          <w:sz w:val="28"/>
          <w:sz w:val="28"/>
          <w:szCs w:val="28"/>
          <w:rtl w:val="true"/>
          <w:lang w:bidi="fa-IR"/>
        </w:rPr>
        <w:t>ولا جمل، لکی یبرّئ نفسه منها، ویظهر بمظهر الحریص علی الدین والحاکم الشرعی،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الطبخات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الخلفاء الثلاث عمر وعثمان وعلی علیه السلام، وهو ثمن غال جدا </w:t>
      </w:r>
    </w:p>
    <w:p>
      <w:pPr>
        <w:pStyle w:val="BookText"/>
        <w:rPr/>
      </w:pPr>
      <w:r>
        <w:rPr>
          <w:rFonts w:ascii="IRNazanin" w:hAnsi="IRNazanin" w:eastAsia="IRNazanin"/>
          <w:color w:val="111111"/>
          <w:sz w:val="28"/>
          <w:sz w:val="28"/>
          <w:szCs w:val="28"/>
          <w:rtl w:val="true"/>
          <w:lang w:bidi="fa-IR"/>
        </w:rPr>
        <w:t>دفعته الأمة المسلمة ودفعته العقیدة مقابل سعی هؤلاء السیاسیین إلی نیل المناصب التی</w:t>
      </w:r>
    </w:p>
    <w:p>
      <w:pPr>
        <w:pStyle w:val="BookText"/>
        <w:rPr/>
      </w:pPr>
      <w:r>
        <w:rPr>
          <w:rFonts w:ascii="IRNazanin" w:hAnsi="IRNazanin" w:eastAsia="IRNazanin"/>
          <w:color w:val="111111"/>
          <w:sz w:val="28"/>
          <w:sz w:val="28"/>
          <w:szCs w:val="28"/>
          <w:rtl w:val="true"/>
          <w:lang w:bidi="fa-IR"/>
        </w:rPr>
        <w:t>کانوا یناضلون للحصول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کان النبی الاءکرم صلی الله علیه وآله قد عمل بجد للقضاء علی الشحناء والاءحقاد السیاسیة</w:t>
      </w:r>
    </w:p>
    <w:p>
      <w:pPr>
        <w:pStyle w:val="BookText"/>
        <w:rPr/>
      </w:pPr>
      <w:r>
        <w:rPr>
          <w:rFonts w:ascii="IRNazanin" w:hAnsi="IRNazanin" w:eastAsia="IRNazanin"/>
          <w:color w:val="111111"/>
          <w:sz w:val="28"/>
          <w:sz w:val="28"/>
          <w:szCs w:val="28"/>
          <w:rtl w:val="true"/>
          <w:lang w:bidi="fa-IR"/>
        </w:rPr>
        <w:t>التی شخّص وجودها فی المجتمع الأول، ونجح فی کبتها وتحجیمها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حدث بعد</w:t>
      </w:r>
    </w:p>
    <w:p>
      <w:pPr>
        <w:pStyle w:val="BookText"/>
        <w:rPr/>
      </w:pPr>
      <w:r>
        <w:rPr>
          <w:rFonts w:ascii="IRNazanin" w:hAnsi="IRNazanin" w:eastAsia="IRNazanin"/>
          <w:color w:val="111111"/>
          <w:sz w:val="28"/>
          <w:sz w:val="28"/>
          <w:szCs w:val="28"/>
          <w:rtl w:val="true"/>
          <w:lang w:bidi="fa-IR"/>
        </w:rPr>
        <w:t>موته مباشرة یثبت أن مجایلة بعض أهل المدینة لعصر البعثة وجیل الصحابة لم تجوهر</w:t>
      </w:r>
    </w:p>
    <w:p>
      <w:pPr>
        <w:pStyle w:val="BookText"/>
        <w:rPr/>
      </w:pPr>
      <w:r>
        <w:rPr>
          <w:rFonts w:ascii="IRNazanin" w:hAnsi="IRNazanin" w:eastAsia="IRNazanin"/>
          <w:color w:val="111111"/>
          <w:sz w:val="28"/>
          <w:sz w:val="28"/>
          <w:szCs w:val="28"/>
          <w:rtl w:val="true"/>
          <w:lang w:bidi="fa-IR"/>
        </w:rPr>
        <w:t xml:space="preserve">إیمانهم الحقیقی بالعقیدة بقدر ما جوهرت تطلعاتهم السیاسیة، ولذا 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w:t>
      </w:r>
    </w:p>
    <w:p>
      <w:pPr>
        <w:pStyle w:val="BookText"/>
        <w:rPr/>
      </w:pPr>
      <w:r>
        <w:rPr>
          <w:rFonts w:ascii="IRNazanin" w:hAnsi="IRNazanin" w:eastAsia="IRNazanin"/>
          <w:color w:val="111111"/>
          <w:sz w:val="28"/>
          <w:sz w:val="28"/>
          <w:szCs w:val="28"/>
          <w:rtl w:val="true"/>
          <w:lang w:bidi="fa-IR"/>
        </w:rPr>
        <w:t>الأحقاد السیاسیة التی کان النبی صلی الله علیه وآله قد کبتها بنفوذه الأدبیّ لم تلبث أن ذرت قرنها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ومنه نتأکد من صحة وجود الفصیل السیاسی الذی مارس الضغوطات علی رجال</w:t>
      </w:r>
    </w:p>
    <w:p>
      <w:pPr>
        <w:pStyle w:val="BookText"/>
        <w:rPr/>
      </w:pPr>
      <w:r>
        <w:rPr>
          <w:rFonts w:ascii="IRNazanin" w:hAnsi="IRNazanin" w:eastAsia="IRNazanin"/>
          <w:color w:val="111111"/>
          <w:sz w:val="28"/>
          <w:sz w:val="28"/>
          <w:szCs w:val="28"/>
          <w:rtl w:val="true"/>
          <w:lang w:bidi="fa-IR"/>
        </w:rPr>
        <w:t>الدین وعلماء العقیدة، بعد أن أثمر جهده المتواصل وخیرته الکبیرة المکتسبة والتجارب</w:t>
      </w:r>
    </w:p>
    <w:p>
      <w:pPr>
        <w:pStyle w:val="BookText"/>
        <w:rPr/>
      </w:pPr>
      <w:r>
        <w:rPr>
          <w:rFonts w:ascii="IRNazanin" w:hAnsi="IRNazanin" w:eastAsia="IRNazanin"/>
          <w:color w:val="111111"/>
          <w:sz w:val="28"/>
          <w:sz w:val="28"/>
          <w:szCs w:val="28"/>
          <w:rtl w:val="true"/>
          <w:lang w:bidi="fa-IR"/>
        </w:rPr>
        <w:t>الکثیرة التی مر بها فی إزاحة القیادة الشرعیة عن مکانها الرسمی بقتل الإمام علی علیه السلام</w:t>
      </w:r>
    </w:p>
    <w:p>
      <w:pPr>
        <w:pStyle w:val="BookText"/>
        <w:rPr/>
      </w:pPr>
      <w:r>
        <w:rPr>
          <w:rFonts w:ascii="IRNazanin" w:hAnsi="IRNazanin" w:eastAsia="IRNazanin"/>
          <w:color w:val="111111"/>
          <w:sz w:val="28"/>
          <w:sz w:val="28"/>
          <w:szCs w:val="28"/>
          <w:rtl w:val="true"/>
          <w:lang w:bidi="fa-IR"/>
        </w:rPr>
        <w:t>والانفراد بالإمام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 یتصدی الإمام الحسن علیه السلام لمثل هذا الجهد السیاسی المنظم وینتصر من خلال</w:t>
      </w:r>
    </w:p>
    <w:p>
      <w:pPr>
        <w:pStyle w:val="BookText"/>
        <w:rPr/>
      </w:pPr>
      <w:r>
        <w:rPr>
          <w:rFonts w:ascii="IRNazanin" w:hAnsi="IRNazanin" w:eastAsia="IRNazanin"/>
          <w:color w:val="111111"/>
          <w:sz w:val="28"/>
          <w:sz w:val="28"/>
          <w:szCs w:val="28"/>
          <w:rtl w:val="true"/>
          <w:lang w:bidi="fa-IR"/>
        </w:rPr>
        <w:t>النجاح بالبقاء علی قید الحیاة وقیادة الأمة قیمیا وأخلاقیا ثم التصدی لمناهج السیاسة</w:t>
      </w:r>
    </w:p>
    <w:p>
      <w:pPr>
        <w:pStyle w:val="BookText"/>
        <w:rPr/>
      </w:pPr>
      <w:r>
        <w:rPr>
          <w:rFonts w:ascii="IRNazanin" w:hAnsi="IRNazanin" w:eastAsia="IRNazanin"/>
          <w:color w:val="111111"/>
          <w:sz w:val="28"/>
          <w:sz w:val="28"/>
          <w:szCs w:val="28"/>
          <w:rtl w:val="true"/>
          <w:lang w:bidi="fa-IR"/>
        </w:rPr>
        <w:t>المنحرفة والحکام المنحرفین لهو أکبر دلیل علی عظمة الحسن علیه السلام وعلو شأنه، وأکبر</w:t>
      </w:r>
    </w:p>
    <w:p>
      <w:pPr>
        <w:pStyle w:val="BookText"/>
        <w:rPr/>
      </w:pPr>
      <w:r>
        <w:rPr>
          <w:rFonts w:ascii="IRNazanin" w:hAnsi="IRNazanin" w:eastAsia="IRNazanin"/>
          <w:color w:val="111111"/>
          <w:sz w:val="28"/>
          <w:sz w:val="28"/>
          <w:szCs w:val="28"/>
          <w:rtl w:val="true"/>
          <w:lang w:bidi="fa-IR"/>
        </w:rPr>
        <w:t>دلیل علی أن الحسن علیه السلام الخلیفة والقائد السیاسی لم یکن أقل کفاءة وجدارة وتنظیما من</w:t>
      </w:r>
    </w:p>
    <w:p>
      <w:pPr>
        <w:pStyle w:val="BookText"/>
        <w:rPr/>
      </w:pPr>
      <w:r>
        <w:rPr>
          <w:rFonts w:ascii="IRNazanin" w:hAnsi="IRNazanin" w:eastAsia="IRNazanin"/>
          <w:color w:val="111111"/>
          <w:sz w:val="28"/>
          <w:sz w:val="28"/>
          <w:szCs w:val="28"/>
          <w:rtl w:val="true"/>
          <w:lang w:bidi="fa-IR"/>
        </w:rPr>
        <w:t>الحسن علیه السلام الإمام المعصوم والقائد الربانی، فهو کما نجح فی الإمامة نجح فی السیاسة</w:t>
      </w:r>
    </w:p>
    <w:p>
      <w:pPr>
        <w:pStyle w:val="BookText"/>
        <w:rPr/>
      </w:pPr>
      <w:r>
        <w:rPr>
          <w:rFonts w:ascii="IRNazanin" w:hAnsi="IRNazanin" w:eastAsia="IRNazanin"/>
          <w:color w:val="111111"/>
          <w:sz w:val="28"/>
          <w:sz w:val="28"/>
          <w:szCs w:val="28"/>
          <w:rtl w:val="true"/>
          <w:lang w:bidi="fa-IR"/>
        </w:rPr>
        <w:t>ولولا نجاحه السیاسی لکانت الأمة الیوم تتعبد بمفاهیم السیاسیین التی نشرها</w:t>
      </w:r>
    </w:p>
    <w:p>
      <w:pPr>
        <w:pStyle w:val="BookText"/>
        <w:rPr/>
      </w:pPr>
      <w:r>
        <w:rPr>
          <w:rFonts w:ascii="IRNazanin" w:hAnsi="IRNazanin" w:eastAsia="IRNazanin"/>
          <w:color w:val="111111"/>
          <w:sz w:val="28"/>
          <w:sz w:val="28"/>
          <w:szCs w:val="28"/>
          <w:rtl w:val="true"/>
          <w:lang w:bidi="fa-IR"/>
        </w:rPr>
        <w:t>الإسلام الأموی بین الناس ولا تعرف شیئا عن الإسلام المحمدی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السیاسیون فإنهم أصیبوا بالخیبة والخذلان بعد أن تبین لهم ولمن جاء بعدهم أن </w:t>
      </w:r>
    </w:p>
    <w:p>
      <w:pPr>
        <w:pStyle w:val="BookText"/>
        <w:rPr/>
      </w:pPr>
      <w:r>
        <w:rPr>
          <w:rFonts w:ascii="IRNazanin" w:hAnsi="IRNazanin" w:eastAsia="IRNazanin"/>
          <w:color w:val="111111"/>
          <w:sz w:val="28"/>
          <w:sz w:val="28"/>
          <w:szCs w:val="28"/>
          <w:rtl w:val="true"/>
          <w:lang w:bidi="fa-IR"/>
        </w:rPr>
        <w:t>کل الدس والتحریف لم ینجح فی إخفاء وهج الإمام الحسن علیه السلام، وأری أن بقاء شعلة</w:t>
      </w:r>
    </w:p>
    <w:p>
      <w:pPr>
        <w:pStyle w:val="BookText"/>
        <w:rPr/>
      </w:pPr>
      <w:r>
        <w:rPr>
          <w:rFonts w:ascii="IRNazanin" w:hAnsi="IRNazanin" w:eastAsia="IRNazanin"/>
          <w:color w:val="111111"/>
          <w:sz w:val="28"/>
          <w:sz w:val="28"/>
          <w:szCs w:val="28"/>
          <w:rtl w:val="true"/>
          <w:lang w:bidi="fa-IR"/>
        </w:rPr>
        <w:t>الفکر الحسنی منیرة مضیئة معطاء نافعة للأمة کل هذه السنین بالرغم مما تعرضت له</w:t>
      </w:r>
    </w:p>
    <w:p>
      <w:pPr>
        <w:pStyle w:val="BookText"/>
        <w:rPr/>
      </w:pPr>
      <w:r>
        <w:rPr>
          <w:rFonts w:ascii="IRNazanin" w:hAnsi="IRNazanin" w:eastAsia="IRNazanin"/>
          <w:color w:val="111111"/>
          <w:sz w:val="28"/>
          <w:sz w:val="28"/>
          <w:szCs w:val="28"/>
          <w:rtl w:val="true"/>
          <w:lang w:bidi="fa-IR"/>
        </w:rPr>
        <w:t>من محاولات لاطفائها یثبت مدی انطباق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الزبد فیذهب جفاء وأمّا ما ینفع الناس فیمکث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الحسن علیه السلام ومناوئیه؛ فالحسن علیه السلام لأنه مما ینفع الناس</w:t>
      </w:r>
    </w:p>
    <w:p>
      <w:pPr>
        <w:pStyle w:val="BookText"/>
        <w:rPr/>
      </w:pPr>
      <w:r>
        <w:rPr>
          <w:rFonts w:ascii="IRNazanin" w:hAnsi="IRNazanin" w:eastAsia="IRNazanin"/>
          <w:color w:val="111111"/>
          <w:sz w:val="28"/>
          <w:sz w:val="28"/>
          <w:szCs w:val="28"/>
          <w:rtl w:val="true"/>
          <w:lang w:bidi="fa-IR"/>
        </w:rPr>
        <w:t>خلّده الله فی قلوبنا وخلّد ذکره، والآخرون من أعدائه، لأنهم زبد أذهب الله وهجهم</w:t>
      </w:r>
    </w:p>
    <w:p>
      <w:pPr>
        <w:pStyle w:val="BookText"/>
        <w:rPr/>
      </w:pPr>
      <w:r>
        <w:rPr>
          <w:rFonts w:ascii="IRNazanin" w:hAnsi="IRNazanin" w:eastAsia="IRNazanin"/>
          <w:color w:val="111111"/>
          <w:sz w:val="28"/>
          <w:sz w:val="28"/>
          <w:szCs w:val="28"/>
          <w:rtl w:val="true"/>
          <w:lang w:bidi="fa-IR"/>
        </w:rPr>
        <w:t>وأطفأ شعلتهم وخیب مساعیهم ومؤامراتهم، ولم تنفعهم کل تلک الجرائم والجرائر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لا نستهین بفعلهم یجب أن نذکر بعض محاولاتهم للنیل من الإمام</w:t>
      </w:r>
    </w:p>
    <w:p>
      <w:pPr>
        <w:pStyle w:val="BookText"/>
        <w:rPr/>
      </w:pPr>
      <w:r>
        <w:rPr>
          <w:rFonts w:ascii="IRNazanin" w:hAnsi="IRNazanin" w:eastAsia="IRNazanin"/>
          <w:color w:val="111111"/>
          <w:sz w:val="28"/>
          <w:sz w:val="28"/>
          <w:szCs w:val="28"/>
          <w:rtl w:val="true"/>
          <w:lang w:bidi="fa-IR"/>
        </w:rPr>
        <w:t>الحسن علیه السلام ففی ذکرها تأکید لنجاح الإمام علیه السلام وفشلهم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وبالتأکید تطول قائمة من</w:t>
      </w:r>
    </w:p>
    <w:p>
      <w:pPr>
        <w:pStyle w:val="BookText"/>
        <w:rPr/>
      </w:pPr>
      <w:r>
        <w:rPr>
          <w:rFonts w:ascii="IRNazanin" w:hAnsi="IRNazanin" w:eastAsia="IRNazanin"/>
          <w:color w:val="111111"/>
          <w:sz w:val="28"/>
          <w:sz w:val="28"/>
          <w:szCs w:val="28"/>
          <w:rtl w:val="true"/>
          <w:lang w:bidi="fa-IR"/>
        </w:rPr>
        <w:t>یرید جمع الافتراءات التی ارتکبوها بحق الإمام الحسن علیه السلام لأنها بدأت منذ اللحظة</w:t>
      </w:r>
    </w:p>
    <w:p>
      <w:pPr>
        <w:pStyle w:val="BookText"/>
        <w:rPr/>
      </w:pPr>
      <w:r>
        <w:rPr>
          <w:rFonts w:ascii="IRNazanin" w:hAnsi="IRNazanin" w:eastAsia="IRNazanin"/>
          <w:color w:val="111111"/>
          <w:sz w:val="28"/>
          <w:sz w:val="28"/>
          <w:szCs w:val="28"/>
          <w:rtl w:val="true"/>
          <w:lang w:bidi="fa-IR"/>
        </w:rPr>
        <w:t>الأولی لولادته ولم تنته لغایة هذه اللحظة، وبعیدا عن المفتریات الطائفیة والأخری التی</w:t>
      </w:r>
    </w:p>
    <w:p>
      <w:pPr>
        <w:pStyle w:val="BookText"/>
        <w:rPr/>
      </w:pPr>
      <w:r>
        <w:rPr>
          <w:rFonts w:ascii="IRNazanin" w:hAnsi="IRNazanin" w:eastAsia="IRNazanin"/>
          <w:color w:val="111111"/>
          <w:sz w:val="28"/>
          <w:sz w:val="28"/>
          <w:szCs w:val="28"/>
          <w:rtl w:val="true"/>
          <w:lang w:bidi="fa-IR"/>
        </w:rPr>
        <w:t>سأمر علیها مرور الکرام، سوف أرکز حدیثی علی بعض الافتراءات السیاسیة حصراً</w:t>
      </w:r>
    </w:p>
    <w:p>
      <w:pPr>
        <w:pStyle w:val="BookText"/>
        <w:rPr/>
      </w:pPr>
      <w:r>
        <w:rPr>
          <w:rFonts w:ascii="IRNazanin" w:hAnsi="IRNazanin" w:eastAsia="IRNazanin"/>
          <w:color w:val="111111"/>
          <w:sz w:val="28"/>
          <w:sz w:val="28"/>
          <w:szCs w:val="28"/>
          <w:rtl w:val="true"/>
          <w:lang w:bidi="fa-IR"/>
        </w:rPr>
        <w:t>لأنها الأساس الذی قامت علیه باقی الافتراءات بأنواعها، لکی أثبت وبالدلیل القاطع</w:t>
      </w:r>
    </w:p>
    <w:p>
      <w:pPr>
        <w:pStyle w:val="BookText"/>
        <w:rPr/>
      </w:pPr>
      <w:r>
        <w:rPr>
          <w:rFonts w:ascii="IRNazanin" w:hAnsi="IRNazanin" w:eastAsia="IRNazanin"/>
          <w:color w:val="111111"/>
          <w:sz w:val="28"/>
          <w:sz w:val="28"/>
          <w:szCs w:val="28"/>
          <w:rtl w:val="true"/>
          <w:lang w:bidi="fa-IR"/>
        </w:rPr>
        <w:t>أن السیاسة العربیة التی دخلت تحت عباءة الدین، وتزیت بزی الإیمان، فضلا عن</w:t>
      </w:r>
    </w:p>
    <w:p>
      <w:pPr>
        <w:pStyle w:val="BookText"/>
        <w:rPr/>
      </w:pPr>
      <w:r>
        <w:rPr>
          <w:rFonts w:ascii="IRNazanin" w:hAnsi="IRNazanin" w:eastAsia="IRNazanin"/>
          <w:color w:val="111111"/>
          <w:sz w:val="28"/>
          <w:sz w:val="28"/>
          <w:szCs w:val="28"/>
          <w:rtl w:val="true"/>
          <w:lang w:bidi="fa-IR"/>
        </w:rPr>
        <w:t>کونها شوهت مبانی العقیدة وأغرت الکثیر من المسلمین بالابتعاد عن جوهر الإسلام؛</w:t>
      </w:r>
    </w:p>
    <w:p>
      <w:pPr>
        <w:pStyle w:val="BookText"/>
        <w:rPr/>
      </w:pPr>
      <w:r>
        <w:rPr>
          <w:rFonts w:ascii="IRNazanin" w:hAnsi="IRNazanin" w:eastAsia="IRNazanin"/>
          <w:color w:val="111111"/>
          <w:sz w:val="28"/>
          <w:sz w:val="28"/>
          <w:szCs w:val="28"/>
          <w:rtl w:val="true"/>
          <w:lang w:bidi="fa-IR"/>
        </w:rPr>
        <w:t>نجحت کذلک فی التأثیر علی جمیع مکونات العالم الإسلامی، وأثرت فی أنماط سلوکهم</w:t>
      </w:r>
    </w:p>
    <w:p>
      <w:pPr>
        <w:pStyle w:val="BookText"/>
        <w:rPr/>
      </w:pPr>
      <w:r>
        <w:rPr>
          <w:rFonts w:ascii="IRNazanin" w:hAnsi="IRNazanin" w:eastAsia="IRNazanin"/>
          <w:color w:val="111111"/>
          <w:sz w:val="28"/>
          <w:sz w:val="28"/>
          <w:szCs w:val="28"/>
          <w:rtl w:val="true"/>
          <w:lang w:bidi="fa-IR"/>
        </w:rPr>
        <w:t>وتفکیرهم من خلال تأثیرها علی السعی الإسلامی النقی لأئمة أهل البیت علیهم السلام الذین</w:t>
      </w:r>
    </w:p>
    <w:p>
      <w:pPr>
        <w:pStyle w:val="BookText"/>
        <w:rPr/>
      </w:pPr>
      <w:r>
        <w:rPr>
          <w:rFonts w:ascii="IRNazanin" w:hAnsi="IRNazanin" w:eastAsia="IRNazanin"/>
          <w:color w:val="111111"/>
          <w:sz w:val="28"/>
          <w:sz w:val="28"/>
          <w:szCs w:val="28"/>
          <w:rtl w:val="true"/>
          <w:lang w:bidi="fa-IR"/>
        </w:rPr>
        <w:t>وباعتراف الجمیع کانوا یریدون السیر بالأمة علی المحجة البیضاء، کما أخرج ابن أبی</w:t>
      </w:r>
    </w:p>
    <w:p>
      <w:pPr>
        <w:pStyle w:val="BookText"/>
        <w:rPr/>
      </w:pPr>
      <w:r>
        <w:rPr>
          <w:rFonts w:ascii="IRNazanin" w:hAnsi="IRNazanin" w:eastAsia="IRNazanin"/>
          <w:color w:val="111111"/>
          <w:sz w:val="28"/>
          <w:sz w:val="28"/>
          <w:szCs w:val="28"/>
          <w:rtl w:val="true"/>
          <w:lang w:bidi="fa-IR"/>
        </w:rPr>
        <w:t>الحدید عن الخلیفة عمر قوله لستة الشوری بعد أن جمعهم وغادر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w:t>
      </w:r>
    </w:p>
    <w:p>
      <w:pPr>
        <w:pStyle w:val="BookText"/>
        <w:rPr/>
      </w:pPr>
      <w:r>
        <w:rPr>
          <w:rFonts w:ascii="IRNazanin" w:hAnsi="IRNazanin" w:eastAsia="IRNazanin"/>
          <w:color w:val="111111"/>
          <w:sz w:val="28"/>
          <w:sz w:val="28"/>
          <w:szCs w:val="28"/>
          <w:rtl w:val="true"/>
          <w:lang w:bidi="fa-IR"/>
        </w:rPr>
        <w:t>لأعلم مکان رجل لو ولیتموه أمرکم لحملکم علی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الولی من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من سبیل</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فی خبر ثان فی الاستیعاب وطبقات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خرج أهل الشوری من</w:t>
      </w:r>
    </w:p>
    <w:p>
      <w:pPr>
        <w:pStyle w:val="BookText"/>
        <w:rPr/>
      </w:pPr>
      <w:r>
        <w:rPr>
          <w:rFonts w:ascii="IRNazanin" w:hAnsi="IRNazanin" w:eastAsia="IRNazanin"/>
          <w:color w:val="111111"/>
          <w:sz w:val="28"/>
          <w:sz w:val="28"/>
          <w:szCs w:val="28"/>
          <w:rtl w:val="true"/>
          <w:lang w:bidi="fa-IR"/>
        </w:rPr>
        <w:t>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ولوها الأجلح سلک بهم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 منه،</w:t>
      </w:r>
    </w:p>
    <w:p>
      <w:pPr>
        <w:pStyle w:val="BookText"/>
        <w:rPr/>
      </w:pP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أتحملها حیا ومیتاً</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ترجمة عمر بن الخطاب</w:t>
      </w:r>
    </w:p>
    <w:p>
      <w:pPr>
        <w:pStyle w:val="BookText"/>
        <w:rPr/>
      </w:pPr>
      <w:r>
        <w:rPr>
          <w:rFonts w:ascii="IRNazanin" w:hAnsi="IRNazanin" w:eastAsia="IRNazanin"/>
          <w:color w:val="111111"/>
          <w:sz w:val="28"/>
          <w:sz w:val="28"/>
          <w:szCs w:val="28"/>
          <w:rtl w:val="true"/>
          <w:lang w:bidi="fa-IR"/>
        </w:rPr>
        <w:t>وفی هذا الحراک کله کان الإمام الحسن هلم یدعوهم إلی الله، فلا یسمعون، وقد أبرأ</w:t>
      </w:r>
    </w:p>
    <w:p>
      <w:pPr>
        <w:pStyle w:val="BookText"/>
        <w:rPr/>
      </w:pPr>
      <w:r>
        <w:rPr>
          <w:rFonts w:ascii="IRNazanin" w:hAnsi="IRNazanin" w:eastAsia="IRNazanin"/>
          <w:color w:val="111111"/>
          <w:sz w:val="28"/>
          <w:sz w:val="28"/>
          <w:szCs w:val="28"/>
          <w:rtl w:val="true"/>
          <w:lang w:bidi="fa-IR"/>
        </w:rPr>
        <w:t>ذمته أمام الله والناس أجمعین وعصب جریرة الرفض برأس من لم یسمعه ولم یأخذ منه؛</w:t>
      </w:r>
    </w:p>
    <w:p>
      <w:pPr>
        <w:pStyle w:val="BookText"/>
        <w:rPr/>
      </w:pPr>
      <w:r>
        <w:rPr>
          <w:rFonts w:ascii="IRNazanin" w:hAnsi="IRNazanin" w:eastAsia="IRNazanin"/>
          <w:color w:val="111111"/>
          <w:sz w:val="28"/>
          <w:sz w:val="28"/>
          <w:szCs w:val="28"/>
          <w:rtl w:val="true"/>
          <w:lang w:bidi="fa-IR"/>
        </w:rPr>
        <w:t>فکذبه وأذکر فضله وکرهه وأبغضه وحاربه وقاتله وحاصره وقتله مسموما، غیر آبه</w:t>
      </w:r>
    </w:p>
    <w:p>
      <w:pPr>
        <w:pStyle w:val="BookText"/>
        <w:rPr/>
      </w:pPr>
      <w:r>
        <w:rPr>
          <w:rFonts w:ascii="IRNazanin" w:hAnsi="IRNazanin" w:eastAsia="IRNazanin"/>
          <w:color w:val="111111"/>
          <w:sz w:val="28"/>
          <w:sz w:val="28"/>
          <w:szCs w:val="28"/>
          <w:rtl w:val="true"/>
          <w:lang w:bidi="fa-IR"/>
        </w:rPr>
        <w:t>إلی کونه ابن رسول الله صلی الله علیه وآله ،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بنی أب عصبة</w:t>
      </w:r>
    </w:p>
    <w:p>
      <w:pPr>
        <w:pStyle w:val="BookText"/>
        <w:rPr/>
      </w:pPr>
      <w:r>
        <w:rPr>
          <w:rFonts w:ascii="IRNazanin" w:hAnsi="IRNazanin" w:eastAsia="IRNazanin"/>
          <w:color w:val="111111"/>
          <w:sz w:val="28"/>
          <w:sz w:val="28"/>
          <w:szCs w:val="28"/>
          <w:rtl w:val="true"/>
          <w:lang w:bidi="fa-IR"/>
        </w:rPr>
        <w:t>ینتمون إلیها إلا ولد فاطمة فأنا ولیهم وأنا عصبتهم وهم عترتی خلقوا من طینی ویل</w:t>
      </w:r>
    </w:p>
    <w:p>
      <w:pPr>
        <w:pStyle w:val="BookText"/>
        <w:rPr/>
      </w:pPr>
      <w:r>
        <w:rPr>
          <w:rFonts w:ascii="IRNazanin" w:hAnsi="IRNazanin" w:eastAsia="IRNazanin"/>
          <w:color w:val="111111"/>
          <w:sz w:val="28"/>
          <w:sz w:val="28"/>
          <w:szCs w:val="28"/>
          <w:rtl w:val="true"/>
          <w:lang w:bidi="fa-IR"/>
        </w:rPr>
        <w:t>للمکذبین بفضلهم، من أحبهم أحبه الله ومن ابغضهم أبغضه الله</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هذا ما جاء به النبی صلی الله علیه وآله وقد صرح الکتاب العزیز بوجوب الآخذ عن النبی صلی الله علیه وآله</w:t>
      </w:r>
    </w:p>
    <w:p>
      <w:pPr>
        <w:pStyle w:val="BookText"/>
        <w:rPr/>
      </w:pPr>
      <w:r>
        <w:rPr>
          <w:rFonts w:ascii="IRNazanin" w:hAnsi="IRNazanin" w:eastAsia="IRNazanin"/>
          <w:color w:val="111111"/>
          <w:sz w:val="28"/>
          <w:sz w:val="28"/>
          <w:szCs w:val="28"/>
          <w:rtl w:val="true"/>
          <w:lang w:bidi="fa-IR"/>
        </w:rPr>
        <w:t>والانتهاء عما نهی عنه،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ءاتاکم الرسول فخذوه و ما نهاکم عنه فانتهوا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أن تأخذوا ما ترضاه عقولکم وتترکوا ما أمرکم الرسول بالآخذ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w:t>
      </w:r>
    </w:p>
    <w:p>
      <w:pPr>
        <w:pStyle w:val="BookText"/>
        <w:rPr/>
      </w:pPr>
      <w:r>
        <w:rPr>
          <w:rFonts w:ascii="IRNazanin" w:hAnsi="IRNazanin" w:eastAsia="IRNazanin"/>
          <w:color w:val="111111"/>
          <w:sz w:val="28"/>
          <w:sz w:val="28"/>
          <w:szCs w:val="28"/>
          <w:rtl w:val="true"/>
          <w:lang w:bidi="fa-IR"/>
        </w:rPr>
        <w:t>أحدکم حتی یکون هواه تبعاً لما 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فأین هم من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 ویغفر لکم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هم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و لا مؤمنة إذا قضی الله ورسوله أمرا أن یکون لهم الخیرة من أمرهم و من یعص الله و رسوله فقد ضل ضلالا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یتفق أئمة المذاهب الأربعة علی 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أحد یؤخذ</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کلامه ویترک إلا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لم یأخذوا بکلام رسول الله صلی الله علیه وآله الذی نقله لهم </w:t>
      </w:r>
    </w:p>
    <w:p>
      <w:pPr>
        <w:pStyle w:val="BookText"/>
        <w:rPr/>
      </w:pPr>
      <w:r>
        <w:rPr>
          <w:rFonts w:ascii="IRNazanin" w:hAnsi="IRNazanin" w:eastAsia="IRNazanin"/>
          <w:color w:val="111111"/>
          <w:sz w:val="28"/>
          <w:sz w:val="28"/>
          <w:szCs w:val="28"/>
          <w:rtl w:val="true"/>
          <w:lang w:bidi="fa-IR"/>
        </w:rPr>
        <w:t>الإمام الحسن علیه السلام، فحاربوه وقتلوه؟ وما ذنب الإمام الحسن علیه السلام إذا ما کانت قوی الشر</w:t>
      </w:r>
    </w:p>
    <w:p>
      <w:pPr>
        <w:pStyle w:val="BookText"/>
        <w:rPr/>
      </w:pPr>
      <w:r>
        <w:rPr>
          <w:rFonts w:ascii="IRNazanin" w:hAnsi="IRNazanin" w:eastAsia="IRNazanin"/>
          <w:color w:val="111111"/>
          <w:sz w:val="28"/>
          <w:sz w:val="28"/>
          <w:szCs w:val="28"/>
          <w:rtl w:val="true"/>
          <w:lang w:bidi="fa-IR"/>
        </w:rPr>
        <w:t>قد تکالبت علیه لتزیحه من أمامها لکی یتسنی لها السیطرة علی الدنیا ومباهجها؟</w:t>
      </w:r>
    </w:p>
    <w:p>
      <w:pPr>
        <w:pStyle w:val="BookText"/>
        <w:rPr/>
      </w:pPr>
      <w:r>
        <w:rPr>
          <w:rFonts w:ascii="IRNazanin" w:hAnsi="IRNazanin" w:eastAsia="IRNazanin"/>
          <w:color w:val="111111"/>
          <w:sz w:val="28"/>
          <w:sz w:val="28"/>
          <w:szCs w:val="28"/>
          <w:rtl w:val="true"/>
          <w:lang w:bidi="fa-IR"/>
        </w:rPr>
        <w:t>وبالتالی أری أنه لا یمکن لأحد مهما علت منزلته وعظم شأنه أن یلوم الامام</w:t>
      </w:r>
    </w:p>
    <w:p>
      <w:pPr>
        <w:pStyle w:val="BookText"/>
        <w:rPr/>
      </w:pPr>
      <w:r>
        <w:rPr>
          <w:rFonts w:ascii="IRNazanin" w:hAnsi="IRNazanin" w:eastAsia="IRNazanin"/>
          <w:color w:val="111111"/>
          <w:sz w:val="28"/>
          <w:sz w:val="28"/>
          <w:szCs w:val="28"/>
          <w:rtl w:val="true"/>
          <w:lang w:bidi="fa-IR"/>
        </w:rPr>
        <w:t>الحسن علیه السلام،لأنه عقد مع معاویة صلحا، فیتخذ ذلک دریعة للتقلیل من شأن هذا الامام</w:t>
      </w:r>
    </w:p>
    <w:p>
      <w:pPr>
        <w:pStyle w:val="BookText"/>
        <w:rPr/>
      </w:pPr>
      <w:r>
        <w:rPr>
          <w:rFonts w:ascii="IRNazanin" w:hAnsi="IRNazanin" w:eastAsia="IRNazanin"/>
          <w:color w:val="111111"/>
          <w:sz w:val="28"/>
          <w:sz w:val="28"/>
          <w:szCs w:val="28"/>
          <w:rtl w:val="true"/>
          <w:lang w:bidi="fa-IR"/>
        </w:rPr>
        <w:t>العظیم، وهذا ما سنعرفه فی الجزء الثانی من الکتاب بإذن الله تعالی، والحمد لله رب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3168_13688"/>
      <w:bookmarkStart w:id="261" w:name="pg3168_13688"/>
      <w:bookmarkEnd w:id="261"/>
    </w:p>
    <w:p>
      <w:pPr>
        <w:pStyle w:val="Heading3"/>
        <w:numPr>
          <w:ilvl w:val="2"/>
          <w:numId w:val="1"/>
        </w:numPr>
        <w:rPr/>
      </w:pPr>
      <w:bookmarkStart w:id="262" w:name="pg3168_13688"/>
      <w:bookmarkStart w:id="263" w:name="__RefHeading___Toc1475379_2749589250"/>
      <w:bookmarkStart w:id="264" w:name="_Toc91"/>
      <w:bookmarkEnd w:id="262"/>
      <w:bookmarkEnd w:id="263"/>
      <w:r>
        <w:rPr>
          <w:rtl w:val="true"/>
        </w:rPr>
        <w:t>المراجع</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الحسن بن علی،توفیق أبو علم،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دار المعارف، القاهرة،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بأعلام الهدی، للشیخ الطبرسی، تحقیق مؤسسة آل البیت علیهم السلام لإحیاء</w:t>
      </w:r>
    </w:p>
    <w:p>
      <w:pPr>
        <w:pStyle w:val="BookText"/>
        <w:rPr/>
      </w:pP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أمالی الصدوق، محمد بن علی بن الحسین بن بابویه،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الناشر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للمطبوعات، </w:t>
      </w:r>
      <w:r>
        <w:rPr>
          <w:rFonts w:ascii="IRNazanin" w:hAnsi="IRNazanin" w:eastAsia="IRNazanin"/>
          <w:color w:val="111111"/>
          <w:sz w:val="28"/>
          <w:sz w:val="28"/>
          <w:szCs w:val="28"/>
          <w:lang w:bidi="fa-IR"/>
        </w:rPr>
        <w:t>٢٠٠٩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آمالی الطوسی،أبی جعفر بن محمد بن الحسن الطوسی، ترجمة،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w:t>
      </w:r>
    </w:p>
    <w:p>
      <w:pPr>
        <w:pStyle w:val="BookText"/>
        <w:rPr/>
      </w:pPr>
      <w:r>
        <w:rPr>
          <w:rFonts w:ascii="Amiri" w:hAnsi="Amiri" w:eastAsia="Amiri" w:cs="Amiri"/>
          <w:color w:val="111111"/>
          <w:sz w:val="28"/>
          <w:sz w:val="28"/>
          <w:szCs w:val="28"/>
          <w:rtl w:val="true"/>
          <w:lang w:bidi="ar-SA"/>
        </w:rPr>
        <w:t xml:space="preserve">العلوم، مؤسسة الوفاء،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الاحتجاج،أبی منصور أحمد بن علی بن طالب لطبرسی، تحقیق الشیخ إبراهیم</w:t>
      </w:r>
    </w:p>
    <w:p>
      <w:pPr>
        <w:pStyle w:val="BookText"/>
        <w:rPr/>
      </w:pPr>
      <w:r>
        <w:rPr>
          <w:rFonts w:ascii="IRNazanin" w:hAnsi="IRNazanin" w:eastAsia="IRNazanin"/>
          <w:color w:val="111111"/>
          <w:sz w:val="28"/>
          <w:sz w:val="28"/>
          <w:szCs w:val="28"/>
          <w:rtl w:val="true"/>
          <w:lang w:bidi="fa-IR"/>
        </w:rPr>
        <w:t xml:space="preserve">البهادری والشیخ محمد هادی به، دار الأسوة للطباعة، طهران، </w:t>
      </w:r>
      <w:r>
        <w:rPr>
          <w:rFonts w:ascii="IRNazanin" w:hAnsi="IRNazanin" w:eastAsia="IRNazanin"/>
          <w:color w:val="111111"/>
          <w:sz w:val="28"/>
          <w:sz w:val="28"/>
          <w:szCs w:val="28"/>
          <w:lang w:bidi="fa-IR"/>
        </w:rPr>
        <w:t>١٤٢٢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النصر المبین فی المفاضلة بین أهل صفین، أبی الخطاب عمر بن الحسن بن دحیة</w:t>
      </w:r>
    </w:p>
    <w:p>
      <w:pPr>
        <w:pStyle w:val="BookText"/>
        <w:rPr/>
      </w:pPr>
      <w:r>
        <w:rPr>
          <w:rFonts w:ascii="IRNazanin" w:hAnsi="IRNazanin" w:eastAsia="IRNazanin"/>
          <w:color w:val="111111"/>
          <w:sz w:val="28"/>
          <w:sz w:val="28"/>
          <w:szCs w:val="28"/>
          <w:rtl w:val="true"/>
          <w:lang w:bidi="fa-IR"/>
        </w:rPr>
        <w:t xml:space="preserve">الکلبی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١٢٣٥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 الدکتور محمد أمزون، تقدیم الدکتور سامی</w:t>
      </w:r>
    </w:p>
    <w:p>
      <w:pPr>
        <w:pStyle w:val="BookText"/>
        <w:rPr/>
      </w:pPr>
      <w:r>
        <w:rPr>
          <w:rFonts w:ascii="IRNazanin" w:hAnsi="IRNazanin" w:eastAsia="IRNazanin"/>
          <w:color w:val="111111"/>
          <w:sz w:val="28"/>
          <w:sz w:val="28"/>
          <w:szCs w:val="28"/>
          <w:rtl w:val="true"/>
          <w:lang w:bidi="fa-IR"/>
        </w:rPr>
        <w:t>الصفار، مراجعة الدکتور محمود محمد الطناحی، دار الغرب الإسلامی، المغرب،</w:t>
      </w:r>
    </w:p>
    <w:p>
      <w:pPr>
        <w:pStyle w:val="BookText"/>
        <w:rPr/>
      </w:pPr>
      <w:r>
        <w:rPr>
          <w:rFonts w:ascii="IRNazanin" w:hAnsi="IRNazanin" w:eastAsia="IRNazanin"/>
          <w:color w:val="111111"/>
          <w:sz w:val="28"/>
          <w:sz w:val="28"/>
          <w:szCs w:val="28"/>
          <w:lang w:bidi="fa-IR"/>
        </w:rPr>
        <w:t>١٩٩٨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أضواء علی الصحیحین دراسة وتحلیل لصحیحی البخاری ومسلم، تعریب یحیی کمالی</w:t>
      </w:r>
    </w:p>
    <w:p>
      <w:pPr>
        <w:pStyle w:val="BookText"/>
        <w:rPr/>
      </w:pPr>
      <w:r>
        <w:rPr>
          <w:rFonts w:ascii="IRNazanin" w:hAnsi="IRNazanin" w:eastAsia="IRNazanin"/>
          <w:color w:val="111111"/>
          <w:sz w:val="28"/>
          <w:sz w:val="28"/>
          <w:szCs w:val="28"/>
          <w:rtl w:val="true"/>
          <w:lang w:bidi="fa-IR"/>
        </w:rPr>
        <w:t xml:space="preserve">البحرانی، مؤسسة المعارف الإسلامیة، قم، </w:t>
      </w:r>
      <w:r>
        <w:rPr>
          <w:rFonts w:ascii="IRNazanin" w:hAnsi="IRNazanin" w:eastAsia="IRNazanin"/>
          <w:color w:val="111111"/>
          <w:sz w:val="28"/>
          <w:sz w:val="28"/>
          <w:szCs w:val="28"/>
          <w:lang w:bidi="fa-IR"/>
        </w:rPr>
        <w:t>١٤١٩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الأنظمة السیاسیة، الدکتور حمید حنون خالد، وزارة التعلیم العالی والبحث العلمی،</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جامعة بغداد، کلیة القانون، الدار العربیة للقانون، بغداد، </w:t>
      </w:r>
      <w:r>
        <w:rPr>
          <w:rFonts w:ascii="IRNazanin" w:hAnsi="IRNazanin" w:eastAsia="IRNazanin"/>
          <w:color w:val="111111"/>
          <w:sz w:val="28"/>
          <w:sz w:val="28"/>
          <w:szCs w:val="28"/>
          <w:lang w:bidi="fa-IR"/>
        </w:rPr>
        <w:t>٢٠١٠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وأهل البیت، محمد بیومی مهران، مرکز الأبحاث العقائدیة، المکتبة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والسیاسة، المعروف بتاریخ الخلفاء، أبی محمد عبد الله بن مسلم بن قتیبة</w:t>
      </w:r>
    </w:p>
    <w:p>
      <w:pPr>
        <w:pStyle w:val="BookText"/>
        <w:rPr/>
      </w:pP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الزهری و أثره فی السنة، حارث سلیمان الضاری، مکتبة بسام، موصل، العراق،</w:t>
      </w:r>
    </w:p>
    <w:p>
      <w:pPr>
        <w:pStyle w:val="BookText"/>
        <w:rPr/>
      </w:pPr>
      <w:r>
        <w:rPr>
          <w:rFonts w:ascii="IRNazanin" w:hAnsi="IRNazanin" w:eastAsia="IRNazanin"/>
          <w:color w:val="111111"/>
          <w:sz w:val="28"/>
          <w:sz w:val="28"/>
          <w:szCs w:val="28"/>
          <w:lang w:bidi="fa-IR"/>
        </w:rPr>
        <w:t>١٤۰۵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المستشرق هنری ماسیه، ترجمة بهیج شعبان،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منشورات عویدات،</w:t>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 والثورة، محمد عمارة،ط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 xml:space="preserve"> م، دار الشروق،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 السلطانیة والولایات الدینیة، أبو الحسن علی بن محمد بن حبیب البصری</w:t>
      </w:r>
    </w:p>
    <w:p>
      <w:pPr>
        <w:pStyle w:val="BookText"/>
        <w:rPr/>
      </w:pPr>
      <w:r>
        <w:rPr>
          <w:rFonts w:ascii="IRNazanin" w:hAnsi="IRNazanin" w:eastAsia="IRNazanin"/>
          <w:color w:val="111111"/>
          <w:sz w:val="28"/>
          <w:sz w:val="28"/>
          <w:szCs w:val="28"/>
          <w:rtl w:val="true"/>
          <w:lang w:bidi="fa-IR"/>
        </w:rPr>
        <w:t xml:space="preserve">البغدادی 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المحمودیة،القاهرة،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السنة والجماعة معالم الانطلاقة الکبری، محمد بن عبد الهادی المصری، مکتبة</w:t>
      </w:r>
    </w:p>
    <w:p>
      <w:pPr>
        <w:pStyle w:val="BookText"/>
        <w:rPr/>
      </w:pPr>
      <w:r>
        <w:rPr>
          <w:rFonts w:ascii="IRNazanin" w:hAnsi="IRNazanin" w:eastAsia="IRNazanin"/>
          <w:color w:val="111111"/>
          <w:sz w:val="28"/>
          <w:sz w:val="28"/>
          <w:szCs w:val="28"/>
          <w:rtl w:val="true"/>
          <w:lang w:bidi="fa-IR"/>
        </w:rPr>
        <w:t xml:space="preserve">الغرباء، اسطانبول، </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بالقضاء والقدر، الدکتور عبد السلام التونجی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١٤٢٦</w:t>
      </w:r>
      <w:r>
        <w:rPr>
          <w:rFonts w:ascii="IRNazanin" w:hAnsi="IRNazanin" w:eastAsia="IRNazanin"/>
          <w:color w:val="111111"/>
          <w:sz w:val="28"/>
          <w:sz w:val="28"/>
          <w:szCs w:val="28"/>
          <w:rtl w:val="true"/>
          <w:lang w:bidi="fa-IR"/>
        </w:rPr>
        <w:t>، منشورات جمعیة</w:t>
      </w:r>
    </w:p>
    <w:p>
      <w:pPr>
        <w:pStyle w:val="BookText"/>
        <w:rPr/>
      </w:pPr>
      <w:r>
        <w:rPr>
          <w:rFonts w:ascii="IRNazanin" w:hAnsi="IRNazanin" w:eastAsia="IRNazanin"/>
          <w:color w:val="111111"/>
          <w:sz w:val="28"/>
          <w:sz w:val="28"/>
          <w:szCs w:val="28"/>
          <w:rtl w:val="true"/>
          <w:lang w:bidi="fa-IR"/>
        </w:rPr>
        <w:t>الدعوة الإسلامیة، بنغازی، لیبیا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الأوائل، أحمد بن عمرو بن الضحاک بن مخلد الشیبانی أبو بکر بن أبی عاصم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٢٨٧</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٨٢٢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ناصر العجمی، کتاب الکترونی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أنساب الأشراف، احمد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٢٧٩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عبد الله،</w:t>
      </w:r>
    </w:p>
    <w:p>
      <w:pPr>
        <w:pStyle w:val="BookText"/>
        <w:rPr/>
      </w:pPr>
      <w:r>
        <w:rPr>
          <w:rFonts w:ascii="IRNazanin" w:hAnsi="IRNazanin" w:eastAsia="IRNazanin"/>
          <w:color w:val="111111"/>
          <w:sz w:val="28"/>
          <w:sz w:val="28"/>
          <w:szCs w:val="28"/>
          <w:rtl w:val="true"/>
          <w:lang w:bidi="fa-IR"/>
        </w:rPr>
        <w:t xml:space="preserve">دار المعارف،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الغابة فی معرفة الصحابة، علی بن محمد بن عبد الکریم بن عبد الواحد الشیبانی</w:t>
      </w:r>
    </w:p>
    <w:p>
      <w:pPr>
        <w:pStyle w:val="BookText"/>
        <w:rPr/>
      </w:pPr>
      <w:r>
        <w:rPr>
          <w:rFonts w:ascii="IRNazanin" w:hAnsi="IRNazanin" w:eastAsia="IRNazanin"/>
          <w:color w:val="111111"/>
          <w:sz w:val="28"/>
          <w:sz w:val="28"/>
          <w:szCs w:val="28"/>
          <w:rtl w:val="true"/>
          <w:lang w:bidi="fa-IR"/>
        </w:rPr>
        <w:t>الجزری، أبو الحسن عز الدین ابن الأثیر، تحقیق علی محمد معوض وعادل أحمد عبد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الموجود،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إحقاق الحق، میرزا موسی الاحقاقی الاسکوئی،ط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منشورات جامع الإمام</w:t>
      </w:r>
    </w:p>
    <w:p>
      <w:pPr>
        <w:pStyle w:val="BookText"/>
        <w:rPr/>
      </w:pP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ascii="IRNazanin" w:hAnsi="IRNazanin" w:eastAsia="IRNazanin"/>
          <w:color w:val="111111"/>
          <w:sz w:val="28"/>
          <w:sz w:val="28"/>
          <w:szCs w:val="28"/>
          <w:lang w:bidi="fa-IR"/>
        </w:rPr>
        <w:t>٢٠۰۰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فی تمییز الصحابة،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خلیل مأمون</w:t>
      </w:r>
    </w:p>
    <w:p>
      <w:pPr>
        <w:pStyle w:val="BookText"/>
        <w:rPr/>
      </w:pPr>
      <w:r>
        <w:rPr>
          <w:rFonts w:ascii="IRNazanin" w:hAnsi="IRNazanin" w:eastAsia="IRNazanin"/>
          <w:color w:val="111111"/>
          <w:sz w:val="28"/>
          <w:sz w:val="28"/>
          <w:szCs w:val="28"/>
          <w:rtl w:val="true"/>
          <w:lang w:bidi="fa-IR"/>
        </w:rPr>
        <w:t xml:space="preserve">شیحا، دار المعرفة، بیروت، </w:t>
      </w:r>
      <w:r>
        <w:rPr>
          <w:rFonts w:ascii="IRNazanin" w:hAnsi="IRNazanin" w:eastAsia="IRNazanin"/>
          <w:color w:val="111111"/>
          <w:sz w:val="28"/>
          <w:sz w:val="28"/>
          <w:szCs w:val="28"/>
          <w:lang w:bidi="fa-IR"/>
        </w:rPr>
        <w:t>٢٠٠٤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إسعاف الراغبین فی سیرة المصطفی وفضائل أهل بیته الطاهرین بذیل نور الأبصار،</w:t>
      </w:r>
    </w:p>
    <w:p>
      <w:pPr>
        <w:pStyle w:val="BookText"/>
        <w:rPr/>
      </w:pPr>
      <w:r>
        <w:rPr>
          <w:rFonts w:ascii="IRNazanin" w:hAnsi="IRNazanin" w:eastAsia="IRNazanin"/>
          <w:color w:val="111111"/>
          <w:sz w:val="28"/>
          <w:sz w:val="28"/>
          <w:szCs w:val="28"/>
          <w:rtl w:val="true"/>
          <w:lang w:bidi="fa-IR"/>
        </w:rPr>
        <w:t>الشیخ محمود بن علی الصبان الشافعی، دار الفکر،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الشیخ محمد بن محمد بن النعمان العکبری البغدادی المفید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الاغتیالات فی الإسلام،حسن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والنهایة، عماد الدین أبو الفداء إسماعیل بن عمر بن کثیر القرشی الدمشقی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عبد الله بن عبد المحسن الترکی، دار عالم الکتب،</w:t>
      </w:r>
    </w:p>
    <w:p>
      <w:pPr>
        <w:pStyle w:val="BookText"/>
        <w:rPr/>
      </w:pPr>
      <w:r>
        <w:rPr>
          <w:rFonts w:ascii="IRNazanin" w:hAnsi="IRNazanin" w:eastAsia="IRNazanin"/>
          <w:color w:val="111111"/>
          <w:sz w:val="28"/>
          <w:sz w:val="28"/>
          <w:szCs w:val="28"/>
          <w:lang w:bidi="fa-IR"/>
        </w:rPr>
        <w:t>١٤٢٤٢٠٠٣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بلوغ المرام فی أدلة الأحکام، الحافظ 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٧٧٣</w:t>
      </w:r>
      <w:r>
        <w:rPr>
          <w:rFonts w:ascii="IRNazanin" w:hAnsi="IRNazanin" w:eastAsia="IRNazanin"/>
          <w:color w:val="111111"/>
          <w:sz w:val="28"/>
          <w:sz w:val="28"/>
          <w:szCs w:val="28"/>
          <w:rtl w:val="true"/>
          <w:lang w:bidi="fa-IR"/>
        </w:rPr>
        <w:t>ت ه</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 xml:space="preserve">الریاض، </w:t>
      </w:r>
      <w:r>
        <w:rPr>
          <w:rFonts w:ascii="IRNazanin" w:hAnsi="IRNazanin" w:eastAsia="IRNazanin"/>
          <w:color w:val="111111"/>
          <w:sz w:val="28"/>
          <w:sz w:val="28"/>
          <w:szCs w:val="28"/>
          <w:lang w:bidi="fa-IR"/>
        </w:rPr>
        <w:t>١٩٩٧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البدء والتاریخ، المطهر بن المطهر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هه</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الکترونی، مکتبة</w:t>
      </w:r>
    </w:p>
    <w:p>
      <w:pPr>
        <w:pStyle w:val="BookText"/>
        <w:rPr/>
      </w:pP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الزخار المعروف بمسند البزار، أبو بکر أحمد بن عمرو بن عبد الخالق العتکی</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محفوظ الرحمن زین الله، مکتبة العلوم والحکم، المدینة</w:t>
      </w:r>
    </w:p>
    <w:p>
      <w:pPr>
        <w:pStyle w:val="BookText"/>
        <w:rPr/>
      </w:pPr>
      <w:r>
        <w:rPr>
          <w:rFonts w:ascii="Amiri" w:hAnsi="Amiri" w:eastAsia="Amiri" w:cs="Amiri"/>
          <w:color w:val="111111"/>
          <w:sz w:val="28"/>
          <w:sz w:val="28"/>
          <w:szCs w:val="28"/>
          <w:rtl w:val="true"/>
          <w:lang w:bidi="ar-SA"/>
        </w:rPr>
        <w:t>المنورة، 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السیاسی والحضاری للدولة العربیة، الدکتور السید عبد العزیز سالم، دار</w:t>
      </w:r>
    </w:p>
    <w:p>
      <w:pPr>
        <w:pStyle w:val="BookText"/>
        <w:rPr/>
      </w:pPr>
      <w:r>
        <w:rPr>
          <w:rFonts w:ascii="IRNazanin" w:hAnsi="IRNazanin" w:eastAsia="IRNazanin"/>
          <w:color w:val="111111"/>
          <w:sz w:val="28"/>
          <w:sz w:val="28"/>
          <w:szCs w:val="28"/>
          <w:rtl w:val="true"/>
          <w:lang w:bidi="fa-IR"/>
        </w:rPr>
        <w:t xml:space="preserve">النهضة العربیة، 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التأریخ الإسلامی وفکر القرن العشرین دراسة نقدیة فی تفسیر التأریخ، الدکتور فاروق</w:t>
      </w:r>
    </w:p>
    <w:p>
      <w:pPr>
        <w:pStyle w:val="BookText"/>
        <w:rPr/>
      </w:pPr>
      <w:r>
        <w:rPr>
          <w:rFonts w:ascii="IRNazanin" w:hAnsi="IRNazanin" w:eastAsia="IRNazanin"/>
          <w:color w:val="111111"/>
          <w:sz w:val="28"/>
          <w:sz w:val="28"/>
          <w:szCs w:val="28"/>
          <w:rtl w:val="true"/>
          <w:lang w:bidi="fa-IR"/>
        </w:rPr>
        <w:t>عمر،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مکتبة النهضة، بغداد، </w:t>
      </w:r>
      <w:r>
        <w:rPr>
          <w:rFonts w:ascii="IRNazanin" w:hAnsi="IRNazanin" w:eastAsia="IRNazanin"/>
          <w:color w:val="111111"/>
          <w:sz w:val="28"/>
          <w:sz w:val="28"/>
          <w:szCs w:val="28"/>
          <w:lang w:bidi="fa-IR"/>
        </w:rPr>
        <w:t>١٩۸۵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الأمم والملوک، جعفر بن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نواف</w:t>
      </w:r>
    </w:p>
    <w:p>
      <w:pPr>
        <w:pStyle w:val="BookText"/>
        <w:rPr/>
      </w:pPr>
      <w:r>
        <w:rPr>
          <w:rFonts w:ascii="IRNazanin" w:hAnsi="IRNazanin" w:eastAsia="IRNazanin"/>
          <w:color w:val="111111"/>
          <w:sz w:val="28"/>
          <w:sz w:val="28"/>
          <w:szCs w:val="28"/>
          <w:rtl w:val="true"/>
          <w:lang w:bidi="fa-IR"/>
        </w:rPr>
        <w:t xml:space="preserve">الجراح، دار صادر، بروت، </w:t>
      </w:r>
      <w:r>
        <w:rPr>
          <w:rFonts w:ascii="IRNazanin" w:hAnsi="IRNazanin" w:eastAsia="IRNazanin"/>
          <w:color w:val="111111"/>
          <w:sz w:val="28"/>
          <w:sz w:val="28"/>
          <w:szCs w:val="28"/>
          <w:lang w:bidi="fa-IR"/>
        </w:rPr>
        <w:t>٢٠٠٣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تأریخ الیعقوبی، أحمد بن إسحاق بن جعفر بن وهب بن واضح الیعقوبی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خلیل المنصور، دار الاعتصام ه</w:t>
      </w:r>
      <w:r>
        <w:rPr>
          <w:rFonts w:ascii="IRNazanin" w:hAnsi="IRNazanin" w:eastAsia="IRNazanin"/>
          <w:color w:val="111111"/>
          <w:sz w:val="28"/>
          <w:sz w:val="28"/>
          <w:szCs w:val="28"/>
          <w:lang w:bidi="fa-IR"/>
        </w:rPr>
        <w:t>١٤٢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٩١١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تحقیق محمد محی</w:t>
      </w:r>
    </w:p>
    <w:p>
      <w:pPr>
        <w:pStyle w:val="BookText"/>
        <w:rPr/>
      </w:pPr>
      <w:r>
        <w:rPr>
          <w:rFonts w:ascii="IRNazanin" w:hAnsi="IRNazanin" w:eastAsia="IRNazanin"/>
          <w:color w:val="111111"/>
          <w:sz w:val="28"/>
          <w:sz w:val="28"/>
          <w:szCs w:val="28"/>
          <w:rtl w:val="true"/>
          <w:lang w:bidi="fa-IR"/>
        </w:rPr>
        <w:t>الدین عبد الحمید، مکتبة الشرق الجدید، بغداد، دار العلوم الحدیثة، بروت،</w:t>
      </w:r>
      <w:r>
        <w:rPr>
          <w:rFonts w:ascii="IRNazanin" w:hAnsi="IRNazanin" w:eastAsia="IRNazanin"/>
          <w:color w:val="111111"/>
          <w:sz w:val="28"/>
          <w:sz w:val="28"/>
          <w:szCs w:val="28"/>
          <w:lang w:bidi="fa-IR"/>
        </w:rPr>
        <w:t>١٩٨٧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تأریخ الشعوب الإسلامیة، کارل بروکلمان، تعریب الدکتور نبیه أمین فارس ومنیر</w:t>
      </w:r>
    </w:p>
    <w:p>
      <w:pPr>
        <w:pStyle w:val="BookText"/>
        <w:rPr/>
      </w:pPr>
      <w:r>
        <w:rPr>
          <w:rFonts w:ascii="IRNazanin" w:hAnsi="IRNazanin" w:eastAsia="IRNazanin"/>
          <w:color w:val="111111"/>
          <w:sz w:val="28"/>
          <w:sz w:val="28"/>
          <w:szCs w:val="28"/>
          <w:rtl w:val="true"/>
          <w:lang w:bidi="fa-IR"/>
        </w:rPr>
        <w:t>بعلبکی،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دار العلم للملایین، بروت،</w:t>
      </w:r>
      <w:r>
        <w:rPr>
          <w:rFonts w:ascii="IRNazanin" w:hAnsi="IRNazanin" w:eastAsia="IRNazanin"/>
          <w:color w:val="111111"/>
          <w:sz w:val="28"/>
          <w:sz w:val="28"/>
          <w:szCs w:val="28"/>
          <w:lang w:bidi="fa-IR"/>
        </w:rPr>
        <w:t>۱۹۵۳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أحمد بن علی بن ثابت الخطیب البغدادی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تحقیق بشار</w:t>
      </w:r>
    </w:p>
    <w:p>
      <w:pPr>
        <w:pStyle w:val="BookText"/>
        <w:rPr/>
      </w:pPr>
      <w:r>
        <w:rPr>
          <w:rFonts w:ascii="IRNazanin" w:hAnsi="IRNazanin" w:eastAsia="IRNazanin"/>
          <w:color w:val="111111"/>
          <w:sz w:val="28"/>
          <w:sz w:val="28"/>
          <w:szCs w:val="28"/>
          <w:rtl w:val="true"/>
          <w:lang w:bidi="fa-IR"/>
        </w:rPr>
        <w:t>عواد معروف، دار الغرب الإسلامی،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الکبر، أبو القاسم علی بن الحسن بن هبة الله الشافعی المعروف بابن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الشخ عبد القادر بدران، دار المسیرة، بروت، </w:t>
      </w:r>
      <w:r>
        <w:rPr>
          <w:rFonts w:ascii="IRNazanin" w:hAnsi="IRNazanin" w:eastAsia="IRNazanin"/>
          <w:color w:val="111111"/>
          <w:sz w:val="28"/>
          <w:sz w:val="28"/>
          <w:szCs w:val="28"/>
          <w:lang w:bidi="fa-IR"/>
        </w:rPr>
        <w:t>١٩٧٩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 فی أسماء الرجال، جمال الدین أبو الحجاج یوسف المزی، تحقیق بشار</w:t>
      </w:r>
    </w:p>
    <w:p>
      <w:pPr>
        <w:pStyle w:val="BookText"/>
        <w:rPr/>
      </w:pPr>
      <w:r>
        <w:rPr>
          <w:rFonts w:ascii="Amiri" w:hAnsi="Amiri" w:eastAsia="Amiri" w:cs="Amiri"/>
          <w:color w:val="111111"/>
          <w:sz w:val="28"/>
          <w:sz w:val="28"/>
          <w:szCs w:val="28"/>
          <w:rtl w:val="true"/>
          <w:lang w:bidi="ar-SA"/>
        </w:rPr>
        <w:t>عواد معروف، مؤسسة الرسالة، 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تهذیب خصائعص الإمام علی، أبی عبد الرحمن أحمد بن شعیب المعروف بالنسائی، تحقیق</w:t>
      </w:r>
    </w:p>
    <w:p>
      <w:pPr>
        <w:pStyle w:val="BookText"/>
        <w:rPr/>
      </w:pPr>
      <w:r>
        <w:rPr>
          <w:rFonts w:ascii="IRNazanin" w:hAnsi="IRNazanin" w:eastAsia="IRNazanin"/>
          <w:color w:val="111111"/>
          <w:sz w:val="28"/>
          <w:sz w:val="28"/>
          <w:szCs w:val="28"/>
          <w:rtl w:val="true"/>
          <w:lang w:bidi="fa-IR"/>
        </w:rPr>
        <w:t xml:space="preserve">أبی إسحاق الحوینی الأثری، دار الکتب العلمیة، بروت، هـ </w:t>
      </w:r>
      <w:r>
        <w:rPr>
          <w:rFonts w:ascii="IRNazanin" w:hAnsi="IRNazanin" w:eastAsia="IRNazanin"/>
          <w:color w:val="111111"/>
          <w:sz w:val="28"/>
          <w:sz w:val="28"/>
          <w:szCs w:val="28"/>
          <w:lang w:bidi="fa-IR"/>
        </w:rPr>
        <w:t>۱۴۰۵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تذکرة خواص الأمة فی خصائص الأئمة، الحافظ أبو الفرج سبط ابن الجوزی، قدم له</w:t>
      </w:r>
    </w:p>
    <w:p>
      <w:pPr>
        <w:pStyle w:val="BookText"/>
        <w:rPr/>
      </w:pPr>
      <w:r>
        <w:rPr>
          <w:rFonts w:ascii="IRNazanin" w:hAnsi="IRNazanin" w:eastAsia="IRNazanin"/>
          <w:color w:val="111111"/>
          <w:sz w:val="28"/>
          <w:sz w:val="28"/>
          <w:szCs w:val="28"/>
          <w:rtl w:val="true"/>
          <w:lang w:bidi="fa-IR"/>
        </w:rPr>
        <w:t xml:space="preserve">السید محمد صادق بحر العلوم، مکتبة نینوی،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العظیم، تفسیر ابن کثیر، أبو الفداء إسماعیل بن عمر بن کثیر القرشی</w:t>
      </w:r>
    </w:p>
    <w:p>
      <w:pPr>
        <w:pStyle w:val="BookText"/>
        <w:rPr/>
      </w:pPr>
      <w:r>
        <w:rPr>
          <w:rFonts w:ascii="IRNazanin" w:hAnsi="IRNazanin" w:eastAsia="IRNazanin"/>
          <w:color w:val="111111"/>
          <w:sz w:val="28"/>
          <w:sz w:val="28"/>
          <w:szCs w:val="28"/>
          <w:rtl w:val="true"/>
          <w:lang w:bidi="fa-IR"/>
        </w:rPr>
        <w:t>الدمشقی، تحقیق سامی محمد السلامة، ستة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نزیه محی الدین، کتاب الکترونی، شبکة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والإشراف، المسعودی، مؤلف کتاب مروج الذهب، دار التراث، بیروت،</w:t>
      </w:r>
    </w:p>
    <w:p>
      <w:pPr>
        <w:pStyle w:val="BookText"/>
        <w:rPr/>
      </w:pPr>
      <w:r>
        <w:rPr>
          <w:rFonts w:ascii="IRNazanin" w:hAnsi="IRNazanin" w:eastAsia="IRNazanin"/>
          <w:color w:val="111111"/>
          <w:sz w:val="28"/>
          <w:sz w:val="28"/>
          <w:szCs w:val="28"/>
          <w:lang w:bidi="fa-IR"/>
        </w:rPr>
        <w:t>١٣٨٨١٩٦٨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فیه من أحادیث الإمام أیوب السختیانی، القاضی أبو إسحاق إسماعیل بن إسحاق</w:t>
      </w:r>
    </w:p>
    <w:p>
      <w:pPr>
        <w:pStyle w:val="BookText"/>
        <w:rPr/>
      </w:pPr>
      <w:r>
        <w:rPr>
          <w:rFonts w:ascii="IRNazanin" w:hAnsi="IRNazanin" w:eastAsia="IRNazanin"/>
          <w:color w:val="111111"/>
          <w:sz w:val="28"/>
          <w:sz w:val="28"/>
          <w:szCs w:val="28"/>
          <w:rtl w:val="true"/>
          <w:lang w:bidi="fa-IR"/>
        </w:rPr>
        <w:t xml:space="preserve">بن إسماعیل بن حماد بن زید الأزدی البصری ثم البغدادی المالکی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سلیمان بن عبد العزیز العرینی، مکتبة الرشد وشرکة 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السعودیة،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 والنصرة لسید العترة فی حرب البصرة، الشیخ محمد بن محمد بن النعمان العکبری</w:t>
      </w:r>
    </w:p>
    <w:p>
      <w:pPr>
        <w:pStyle w:val="BookText"/>
        <w:rPr/>
      </w:pPr>
      <w:r>
        <w:rPr>
          <w:rFonts w:ascii="IRNazanin" w:hAnsi="IRNazanin" w:eastAsia="IRNazanin"/>
          <w:color w:val="111111"/>
          <w:sz w:val="28"/>
          <w:sz w:val="28"/>
          <w:szCs w:val="28"/>
          <w:rtl w:val="true"/>
          <w:lang w:bidi="fa-IR"/>
        </w:rPr>
        <w:t xml:space="preserve">البغدادی المفید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تحقیق السید علی میر شریفی، مکتبة الإعلام</w:t>
      </w:r>
    </w:p>
    <w:p>
      <w:pPr>
        <w:pStyle w:val="BookText"/>
        <w:rPr/>
      </w:pPr>
      <w:r>
        <w:rPr>
          <w:rFonts w:ascii="IRNazanin" w:hAnsi="IRNazanin" w:eastAsia="IRNazanin"/>
          <w:color w:val="111111"/>
          <w:sz w:val="28"/>
          <w:sz w:val="28"/>
          <w:szCs w:val="28"/>
          <w:rtl w:val="true"/>
          <w:lang w:bidi="fa-IR"/>
        </w:rPr>
        <w:t xml:space="preserve">الإسلامی، إیران، </w:t>
      </w:r>
      <w:r>
        <w:rPr>
          <w:rFonts w:ascii="IRNazanin" w:hAnsi="IRNazanin" w:eastAsia="IRNazanin"/>
          <w:color w:val="111111"/>
          <w:sz w:val="28"/>
          <w:sz w:val="28"/>
          <w:szCs w:val="28"/>
          <w:lang w:bidi="fa-IR"/>
        </w:rPr>
        <w:t>١٤١٦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الأصول فی أحادیث الرسول، مجد الدین أبو السعادات المبارک بن محمد بن محمد</w:t>
      </w:r>
    </w:p>
    <w:p>
      <w:pPr>
        <w:pStyle w:val="BookText"/>
        <w:rPr/>
      </w:pPr>
      <w:r>
        <w:rPr>
          <w:rFonts w:ascii="IRNazanin" w:hAnsi="IRNazanin" w:eastAsia="IRNazanin"/>
          <w:color w:val="111111"/>
          <w:sz w:val="28"/>
          <w:sz w:val="28"/>
          <w:szCs w:val="28"/>
          <w:rtl w:val="true"/>
          <w:lang w:bidi="fa-IR"/>
        </w:rPr>
        <w:t xml:space="preserve">بن محمد ابن عبد الکریم الشیبانی الجزری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٦٠٦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القادر</w:t>
      </w:r>
    </w:p>
    <w:p>
      <w:pPr>
        <w:pStyle w:val="BookText"/>
        <w:rPr/>
      </w:pPr>
      <w:r>
        <w:rPr>
          <w:rFonts w:ascii="IRNazanin" w:hAnsi="IRNazanin" w:eastAsia="IRNazanin"/>
          <w:color w:val="111111"/>
          <w:sz w:val="28"/>
          <w:sz w:val="28"/>
          <w:szCs w:val="28"/>
          <w:rtl w:val="true"/>
          <w:lang w:bidi="fa-IR"/>
        </w:rPr>
        <w:t>الأرنؤوط، مکتبة الحلوانی، مطبعة الملاح، مکتبة دار البیان، کل جزء صدر بتاریخ</w:t>
      </w:r>
    </w:p>
    <w:p>
      <w:pPr>
        <w:pStyle w:val="BookText"/>
        <w:rPr/>
      </w:pPr>
      <w:r>
        <w:rPr>
          <w:rFonts w:ascii="IRNazanin" w:hAnsi="IRNazanin" w:eastAsia="IRNazanin"/>
          <w:color w:val="111111"/>
          <w:sz w:val="28"/>
          <w:sz w:val="28"/>
          <w:szCs w:val="28"/>
          <w:rtl w:val="true"/>
          <w:lang w:bidi="fa-IR"/>
        </w:rPr>
        <w:t xml:space="preserve">مختلف، صدر الأول فی </w:t>
      </w:r>
      <w:r>
        <w:rPr>
          <w:rFonts w:ascii="IRNazanin" w:hAnsi="IRNazanin" w:eastAsia="IRNazanin"/>
          <w:color w:val="111111"/>
          <w:sz w:val="28"/>
          <w:sz w:val="28"/>
          <w:szCs w:val="28"/>
          <w:lang w:bidi="fa-IR"/>
        </w:rPr>
        <w:t>١٩٦٩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الجفر والفتن وإشراط الساعة لأمیر المؤمنین علی بن أبی طالب، إعداد عکاشة عبد المنان</w:t>
      </w:r>
    </w:p>
    <w:p>
      <w:pPr>
        <w:pStyle w:val="BookText"/>
        <w:rPr/>
      </w:pPr>
      <w:r>
        <w:rPr>
          <w:rFonts w:ascii="IRNazanin" w:hAnsi="IRNazanin" w:eastAsia="IRNazanin"/>
          <w:color w:val="111111"/>
          <w:sz w:val="28"/>
          <w:sz w:val="28"/>
          <w:szCs w:val="28"/>
          <w:rtl w:val="true"/>
          <w:lang w:bidi="fa-IR"/>
        </w:rPr>
        <w:t xml:space="preserve">الطیبی، دار الیوسف،بیروت،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الجامع لأحکام القرآن، تفسیر القرطبی، أبی عبد الله محمد بن أحمد الأنصاری</w:t>
      </w:r>
    </w:p>
    <w:p>
      <w:pPr>
        <w:pStyle w:val="BookText"/>
        <w:rPr/>
      </w:pPr>
      <w:r>
        <w:rPr>
          <w:rFonts w:ascii="IRNazanin" w:hAnsi="IRNazanin" w:eastAsia="IRNazanin"/>
          <w:color w:val="111111"/>
          <w:sz w:val="28"/>
          <w:sz w:val="28"/>
          <w:szCs w:val="28"/>
          <w:rtl w:val="true"/>
          <w:lang w:bidi="fa-IR"/>
        </w:rPr>
        <w:t>القرطبی،دار الفکر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البیان عن تأویل آی القرآن، تفسیر الطبری، محمد بن جریر الطبری، دار المعارف،</w:t>
      </w:r>
    </w:p>
    <w:p>
      <w:pPr>
        <w:pStyle w:val="BookText"/>
        <w:rPr/>
      </w:pPr>
      <w:r>
        <w:rPr>
          <w:rFonts w:ascii="IRNazanin" w:hAnsi="IRNazanin" w:eastAsia="IRNazanin"/>
          <w:color w:val="111111"/>
          <w:sz w:val="28"/>
          <w:sz w:val="28"/>
          <w:szCs w:val="28"/>
          <w:rtl w:val="true"/>
          <w:lang w:bidi="fa-IR"/>
        </w:rPr>
        <w:t>تحقیق محمود محمد شاکر، 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الحضارات فی السیاسة العالمیة، وجهات نظر جمعیة وتعددیة، بیترجی کاتزنشتاین،</w:t>
      </w:r>
    </w:p>
    <w:p>
      <w:pPr>
        <w:pStyle w:val="BookText"/>
        <w:rPr/>
      </w:pPr>
      <w:r>
        <w:rPr>
          <w:rFonts w:ascii="IRNazanin" w:hAnsi="IRNazanin" w:eastAsia="IRNazanin"/>
          <w:color w:val="111111"/>
          <w:sz w:val="28"/>
          <w:sz w:val="28"/>
          <w:szCs w:val="28"/>
          <w:rtl w:val="true"/>
          <w:lang w:bidi="fa-IR"/>
        </w:rPr>
        <w:t xml:space="preserve">ترجمة فاضل جتکر،سلسلة عالم المعرفة، رقم </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المجلس الوطنی للثقافة والفنون</w:t>
      </w:r>
    </w:p>
    <w:p>
      <w:pPr>
        <w:pStyle w:val="BookText"/>
        <w:rPr/>
      </w:pPr>
      <w:r>
        <w:rPr>
          <w:rFonts w:ascii="IRNazanin" w:hAnsi="IRNazanin" w:eastAsia="IRNazanin"/>
          <w:color w:val="111111"/>
          <w:sz w:val="28"/>
          <w:sz w:val="28"/>
          <w:szCs w:val="28"/>
          <w:rtl w:val="true"/>
          <w:lang w:bidi="fa-IR"/>
        </w:rPr>
        <w:t>والآداب، 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الحضارة العربیة الإسلامیة، علی حتی الخربوطلی، مکتبة الخانجی، القاهرة، مصر،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١٩٧٥</w:t>
      </w:r>
    </w:p>
    <w:p>
      <w:pPr>
        <w:pStyle w:val="BookText"/>
        <w:rPr/>
      </w:pPr>
      <w:r>
        <w:rPr>
          <w:rFonts w:ascii="IRNazanin" w:hAnsi="IRNazanin" w:eastAsia="IRNazanin"/>
          <w:color w:val="111111"/>
          <w:sz w:val="28"/>
          <w:sz w:val="28"/>
          <w:szCs w:val="28"/>
          <w:rtl w:val="true"/>
          <w:lang w:bidi="fa-IR"/>
        </w:rPr>
        <w:t>الحیاة السیاسیة للإمام الحسن،السید جعفر مرتضی العاملی،المرکز الإسلامی للدراسات،</w:t>
      </w:r>
    </w:p>
    <w:p>
      <w:pPr>
        <w:pStyle w:val="BookText"/>
        <w:rPr/>
      </w:pPr>
      <w:r>
        <w:rPr>
          <w:rFonts w:ascii="IRNazanin" w:hAnsi="IRNazanin" w:eastAsia="IRNazanin"/>
          <w:color w:val="111111"/>
          <w:sz w:val="28"/>
          <w:sz w:val="28"/>
          <w:szCs w:val="28"/>
          <w:rtl w:val="true"/>
          <w:lang w:bidi="fa-IR"/>
        </w:rPr>
        <w:t xml:space="preserve">بروت، </w:t>
      </w:r>
      <w:r>
        <w:rPr>
          <w:rFonts w:ascii="IRNazanin" w:hAnsi="IRNazanin" w:eastAsia="IRNazanin"/>
          <w:color w:val="111111"/>
          <w:sz w:val="28"/>
          <w:sz w:val="28"/>
          <w:szCs w:val="28"/>
          <w:lang w:bidi="fa-IR"/>
        </w:rPr>
        <w:t>١٤٣٢٢٠١١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السندی علی ابن ماجه، شرح سنن ابن ماجة، أبو الحسن الحنفی الشهر</w:t>
      </w:r>
    </w:p>
    <w:p>
      <w:pPr>
        <w:pStyle w:val="BookText"/>
        <w:rPr/>
      </w:pPr>
      <w:r>
        <w:rPr>
          <w:rFonts w:ascii="IRNazanin" w:hAnsi="IRNazanin" w:eastAsia="IRNazanin"/>
          <w:color w:val="111111"/>
          <w:sz w:val="28"/>
          <w:sz w:val="28"/>
          <w:szCs w:val="28"/>
          <w:rtl w:val="true"/>
          <w:lang w:bidi="fa-IR"/>
        </w:rPr>
        <w:t>بالسندی، دار الجیل،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 وطبقات الأصفیاء،الإمام الحافظ أبو نعیم أحمد بن عبد الله بن أحمد بن</w:t>
      </w:r>
    </w:p>
    <w:p>
      <w:pPr>
        <w:pStyle w:val="BookText"/>
        <w:rPr/>
      </w:pPr>
      <w:r>
        <w:rPr>
          <w:rFonts w:ascii="IRNazanin" w:hAnsi="IRNazanin" w:eastAsia="IRNazanin"/>
          <w:color w:val="111111"/>
          <w:sz w:val="28"/>
          <w:sz w:val="28"/>
          <w:szCs w:val="28"/>
          <w:rtl w:val="true"/>
          <w:lang w:bidi="fa-IR"/>
        </w:rPr>
        <w:t xml:space="preserve">إسحاق بن موسی بن مهران الأصبهانی، دار الفکر للطباعة والنشر والتوزیع،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 آل البیت الحسن بن علی، الشیخ موسی محمد علی،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،عالم الکتب، بروت،</w:t>
      </w:r>
    </w:p>
    <w:p>
      <w:pPr>
        <w:pStyle w:val="BookText"/>
        <w:rPr/>
      </w:pPr>
      <w:r>
        <w:rPr>
          <w:rFonts w:ascii="IRNazanin" w:hAnsi="IRNazanin" w:eastAsia="IRNazanin"/>
          <w:color w:val="111111"/>
          <w:sz w:val="28"/>
          <w:sz w:val="28"/>
          <w:szCs w:val="28"/>
          <w:lang w:bidi="fa-IR"/>
        </w:rPr>
        <w:t>١٤٠٥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حروب الشیاطین، البابا شنودة الثالث، مکتبة الکتب المسیحیة، کتاب الکرونی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الخلافة الإسلامیة، محمد سعید العشماوی،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دار سینا، القاهرة، </w:t>
      </w:r>
      <w:r>
        <w:rPr>
          <w:rFonts w:ascii="IRNazanin" w:hAnsi="IRNazanin" w:eastAsia="IRNazanin"/>
          <w:color w:val="111111"/>
          <w:sz w:val="28"/>
          <w:sz w:val="28"/>
          <w:szCs w:val="28"/>
          <w:lang w:bidi="fa-IR"/>
        </w:rPr>
        <w:t>١٩٩٢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الخلافة ونشأة الأحزاب الإسلامیة، الدکتور محمد عمارة،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المؤسسة العربیة</w:t>
      </w:r>
    </w:p>
    <w:p>
      <w:pPr>
        <w:pStyle w:val="BookText"/>
        <w:rPr/>
      </w:pPr>
      <w:r>
        <w:rPr>
          <w:rFonts w:ascii="IRNazanin" w:hAnsi="IRNazanin" w:eastAsia="IRNazanin"/>
          <w:color w:val="111111"/>
          <w:sz w:val="28"/>
          <w:sz w:val="28"/>
          <w:szCs w:val="28"/>
          <w:rtl w:val="true"/>
          <w:lang w:bidi="fa-IR"/>
        </w:rPr>
        <w:t xml:space="preserve">للدراسات والنشر، بیروت،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الخراج، محمد بن عبد الله الأزری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الآئمة فی الحیاة السیاسیة، الشیخ محمد الیعقوبی، مؤسسة البدیل للدراسات</w:t>
      </w:r>
    </w:p>
    <w:p>
      <w:pPr>
        <w:pStyle w:val="BookText"/>
        <w:rPr/>
      </w:pPr>
      <w:r>
        <w:rPr>
          <w:rFonts w:ascii="IRNazanin" w:hAnsi="IRNazanin" w:eastAsia="IRNazanin"/>
          <w:color w:val="111111"/>
          <w:sz w:val="28"/>
          <w:sz w:val="28"/>
          <w:szCs w:val="28"/>
          <w:rtl w:val="true"/>
          <w:lang w:bidi="fa-IR"/>
        </w:rPr>
        <w:t xml:space="preserve">والنشر، دار المتقین للثقافة والعلوم، بروت،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العصبیة القبلیة وآثارها علی المجتمع العربی، الدکتورة آمال آل کاشف الغطاء،</w:t>
      </w:r>
    </w:p>
    <w:p>
      <w:pPr>
        <w:pStyle w:val="BookText"/>
        <w:rPr/>
      </w:pPr>
      <w:r>
        <w:rPr>
          <w:rFonts w:ascii="IRNazanin" w:hAnsi="IRNazanin" w:eastAsia="IRNazanin"/>
          <w:color w:val="111111"/>
          <w:sz w:val="28"/>
          <w:sz w:val="28"/>
          <w:szCs w:val="28"/>
          <w:rtl w:val="true"/>
          <w:lang w:bidi="fa-IR"/>
        </w:rPr>
        <w:t xml:space="preserve">مکتبة الصدر، قم،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فی تاریخ العربی قبل الإسلام والعهود الإسلامیة المبکرة،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العسلی،</w:t>
      </w:r>
    </w:p>
    <w:p>
      <w:pPr>
        <w:pStyle w:val="BookText"/>
        <w:rPr/>
      </w:pPr>
      <w:r>
        <w:rPr>
          <w:rFonts w:ascii="IRNazanin" w:hAnsi="IRNazanin" w:eastAsia="IRNazanin"/>
          <w:color w:val="111111"/>
          <w:sz w:val="28"/>
          <w:sz w:val="28"/>
          <w:szCs w:val="28"/>
          <w:rtl w:val="true"/>
          <w:lang w:bidi="fa-IR"/>
        </w:rPr>
        <w:t>إعداد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رؤوف،دار الشؤون الثقافیة العامة،وزارة الثقافة، بغداد،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الإمامة، أبو جعفر محمد بن جریر بن یزید الطبری العامی،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 هـ ، تحقیق</w:t>
      </w:r>
    </w:p>
    <w:p>
      <w:pPr>
        <w:pStyle w:val="BookText"/>
        <w:rPr/>
      </w:pPr>
      <w:r>
        <w:rPr>
          <w:rFonts w:ascii="IRNazanin" w:hAnsi="IRNazanin" w:eastAsia="IRNazanin"/>
          <w:color w:val="111111"/>
          <w:sz w:val="28"/>
          <w:sz w:val="28"/>
          <w:szCs w:val="28"/>
          <w:rtl w:val="true"/>
          <w:lang w:bidi="fa-IR"/>
        </w:rPr>
        <w:t xml:space="preserve">قسم الدراسات الإسلامیة، مؤسسة البعثة، قم، </w:t>
      </w:r>
      <w:r>
        <w:rPr>
          <w:rFonts w:ascii="IRNazanin" w:hAnsi="IRNazanin" w:eastAsia="IRNazanin"/>
          <w:color w:val="111111"/>
          <w:sz w:val="28"/>
          <w:sz w:val="28"/>
          <w:szCs w:val="28"/>
          <w:lang w:bidi="fa-IR"/>
        </w:rPr>
        <w:t>١٤١٣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الإسلامیة، مجموعة مستشرقین،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إصدارها علی</w:t>
      </w:r>
    </w:p>
    <w:p>
      <w:pPr>
        <w:pStyle w:val="BookText"/>
        <w:rPr/>
      </w:pPr>
      <w:r>
        <w:rPr>
          <w:rFonts w:ascii="IRNazanin" w:hAnsi="IRNazanin" w:eastAsia="IRNazanin"/>
          <w:color w:val="111111"/>
          <w:sz w:val="28"/>
          <w:sz w:val="28"/>
          <w:szCs w:val="28"/>
          <w:rtl w:val="true"/>
          <w:lang w:bidi="fa-IR"/>
        </w:rPr>
        <w:t xml:space="preserve">طبعتین، الآولی بین </w:t>
      </w:r>
      <w:r>
        <w:rPr>
          <w:rFonts w:ascii="IRNazanin" w:hAnsi="IRNazanin" w:eastAsia="IRNazanin"/>
          <w:color w:val="111111"/>
          <w:sz w:val="28"/>
          <w:sz w:val="28"/>
          <w:szCs w:val="28"/>
          <w:lang w:bidi="fa-IR"/>
        </w:rPr>
        <w:t>١٩١٣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١٩٣٨</w:t>
      </w:r>
      <w:r>
        <w:rPr>
          <w:rFonts w:ascii="IRNazanin" w:hAnsi="IRNazanin" w:eastAsia="IRNazanin"/>
          <w:color w:val="111111"/>
          <w:sz w:val="28"/>
          <w:sz w:val="28"/>
          <w:szCs w:val="28"/>
          <w:rtl w:val="true"/>
          <w:lang w:bidi="fa-IR"/>
        </w:rPr>
        <w:t xml:space="preserve">، والثانیة ما بین </w:t>
      </w:r>
      <w:r>
        <w:rPr>
          <w:rFonts w:ascii="IRNazanin" w:hAnsi="IRNazanin" w:eastAsia="IRNazanin"/>
          <w:color w:val="111111"/>
          <w:sz w:val="28"/>
          <w:sz w:val="28"/>
          <w:szCs w:val="28"/>
          <w:lang w:bidi="fa-IR"/>
        </w:rPr>
        <w:t>١٩٥٤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٢٠٠٥</w:t>
      </w:r>
      <w:r>
        <w:rPr>
          <w:rFonts w:ascii="IRNazanin" w:hAnsi="IRNazanin" w:eastAsia="IRNazanin"/>
          <w:color w:val="111111"/>
          <w:sz w:val="28"/>
          <w:sz w:val="28"/>
          <w:szCs w:val="28"/>
          <w:rtl w:val="true"/>
          <w:lang w:bidi="fa-IR"/>
        </w:rPr>
        <w:t>، ویتم إصدارها</w:t>
      </w:r>
    </w:p>
    <w:p>
      <w:pPr>
        <w:pStyle w:val="BookText"/>
        <w:rPr/>
      </w:pPr>
      <w:r>
        <w:rPr>
          <w:rFonts w:ascii="IRNazanin" w:hAnsi="IRNazanin" w:eastAsia="IRNazanin"/>
          <w:color w:val="111111"/>
          <w:sz w:val="28"/>
          <w:sz w:val="28"/>
          <w:szCs w:val="28"/>
          <w:rtl w:val="true"/>
          <w:lang w:bidi="fa-IR"/>
        </w:rPr>
        <w:t>من قبل شرکة بریل الهولندیة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ظهرت هذه الموسوعة بأکثر من لغة، أما بالنسبة</w:t>
      </w:r>
    </w:p>
    <w:p>
      <w:pPr>
        <w:pStyle w:val="BookText"/>
        <w:rPr/>
      </w:pPr>
      <w:r>
        <w:rPr>
          <w:rFonts w:ascii="IRNazanin" w:hAnsi="IRNazanin" w:eastAsia="IRNazanin"/>
          <w:color w:val="111111"/>
          <w:sz w:val="28"/>
          <w:sz w:val="28"/>
          <w:szCs w:val="28"/>
          <w:rtl w:val="true"/>
          <w:lang w:bidi="fa-IR"/>
        </w:rPr>
        <w:t>للعربیة فقد تم تعریب بعض أجزائها وتنقیحها وصدرت فی مصر فی الستینات وأعید</w:t>
      </w:r>
    </w:p>
    <w:p>
      <w:pPr>
        <w:pStyle w:val="BookText"/>
        <w:rPr/>
      </w:pPr>
      <w:r>
        <w:rPr>
          <w:rFonts w:ascii="Amiri" w:hAnsi="Amiri" w:eastAsia="Amiri" w:cs="Amiri"/>
          <w:color w:val="111111"/>
          <w:sz w:val="28"/>
          <w:sz w:val="28"/>
          <w:szCs w:val="28"/>
          <w:rtl w:val="true"/>
          <w:lang w:bidi="ar-SA"/>
        </w:rPr>
        <w:t xml:space="preserve">طبعها بالشارقة عام </w:t>
      </w:r>
      <w:r>
        <w:rPr>
          <w:rFonts w:ascii="Amiri" w:hAnsi="Amiri" w:eastAsia="Amiri" w:cs="Amiri"/>
          <w:color w:val="111111"/>
          <w:sz w:val="28"/>
          <w:sz w:val="28"/>
          <w:szCs w:val="28"/>
          <w:lang w:bidi="ar-SA"/>
        </w:rPr>
        <w:t>١٩٩٨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 محب الدین أحمد بن عبد الله الطبری، دار المعرفة</w:t>
      </w:r>
    </w:p>
    <w:p>
      <w:pPr>
        <w:pStyle w:val="BookText"/>
        <w:rPr/>
      </w:pPr>
      <w:r>
        <w:rPr>
          <w:rFonts w:ascii="Amiri" w:hAnsi="Amiri" w:eastAsia="Amiri" w:cs="Amiri"/>
          <w:color w:val="111111"/>
          <w:sz w:val="28"/>
          <w:sz w:val="28"/>
          <w:szCs w:val="28"/>
          <w:rtl w:val="true"/>
          <w:lang w:bidi="ar-SA"/>
        </w:rPr>
        <w:t xml:space="preserve">للطباعة والنشر، بروت، </w:t>
      </w:r>
      <w:r>
        <w:rPr>
          <w:rFonts w:ascii="Amiri" w:hAnsi="Amiri" w:eastAsia="Amiri" w:cs="Amiri"/>
          <w:color w:val="111111"/>
          <w:sz w:val="28"/>
          <w:sz w:val="28"/>
          <w:szCs w:val="28"/>
          <w:lang w:bidi="ar-SA"/>
        </w:rPr>
        <w:t>١٩٧٤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الذریة الطاهرة النبویة، لأبی بشر محمد بن أحمد بن حماد الدولابی، تحقیق سعد المبارک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الدار 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ط</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العقلاء ونزهة الفضلاء، محمد بن حبان البستی أبو حاتم، تحقیق محمد محی</w:t>
      </w:r>
    </w:p>
    <w:p>
      <w:pPr>
        <w:pStyle w:val="BookText"/>
        <w:rPr/>
      </w:pPr>
      <w:r>
        <w:rPr>
          <w:rFonts w:ascii="IRNazanin" w:hAnsi="IRNazanin" w:eastAsia="IRNazanin"/>
          <w:color w:val="111111"/>
          <w:sz w:val="28"/>
          <w:sz w:val="28"/>
          <w:szCs w:val="28"/>
          <w:rtl w:val="true"/>
          <w:lang w:bidi="fa-IR"/>
        </w:rPr>
        <w:t xml:space="preserve">الدین عبد الحمید، دار الکتب العلمیة — بیروت، </w:t>
      </w:r>
      <w:r>
        <w:rPr>
          <w:rFonts w:ascii="IRNazanin" w:hAnsi="IRNazanin" w:eastAsia="IRNazanin"/>
          <w:color w:val="111111"/>
          <w:sz w:val="28"/>
          <w:sz w:val="28"/>
          <w:szCs w:val="28"/>
          <w:lang w:bidi="fa-IR"/>
        </w:rPr>
        <w:t>١٣٩٧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١٩٧٧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حول الرسول، خالد محمد خالد،دار الفکر، بیروت، </w:t>
      </w:r>
      <w:r>
        <w:rPr>
          <w:rFonts w:ascii="IRNazanin" w:hAnsi="IRNazanin" w:eastAsia="IRNazanin"/>
          <w:color w:val="111111"/>
          <w:sz w:val="28"/>
          <w:sz w:val="28"/>
          <w:szCs w:val="28"/>
          <w:lang w:bidi="fa-IR"/>
        </w:rPr>
        <w:t>١٩٨٥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 النضرة فی مناقب العترة الطاهرة،أبوجعفر أحمد المحب الطبری، صححه محمد</w:t>
      </w:r>
    </w:p>
    <w:p>
      <w:pPr>
        <w:pStyle w:val="BookText"/>
        <w:rPr/>
      </w:pPr>
      <w:r>
        <w:rPr>
          <w:rFonts w:ascii="IRNazanin" w:hAnsi="IRNazanin" w:eastAsia="IRNazanin"/>
          <w:color w:val="111111"/>
          <w:sz w:val="28"/>
          <w:sz w:val="28"/>
          <w:szCs w:val="28"/>
          <w:rtl w:val="true"/>
          <w:lang w:bidi="fa-IR"/>
        </w:rPr>
        <w:t xml:space="preserve">بدر الدین النعسانی الحلبی، محمد أمین الخانجی،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الرحیق المختوم، صفی الرحمن المبارکفوری، دار إحیاء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تدوین مختصر مع تحقیقات وإثارات جدیدة، سامی البدری،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تحقیق</w:t>
      </w:r>
    </w:p>
    <w:p>
      <w:pPr>
        <w:pStyle w:val="BookText"/>
        <w:rPr/>
      </w:pPr>
      <w:r>
        <w:rPr>
          <w:rFonts w:ascii="IRNazanin" w:hAnsi="IRNazanin" w:eastAsia="IRNazanin"/>
          <w:color w:val="111111"/>
          <w:sz w:val="28"/>
          <w:sz w:val="28"/>
          <w:szCs w:val="28"/>
          <w:rtl w:val="true"/>
          <w:lang w:bidi="fa-IR"/>
        </w:rPr>
        <w:t xml:space="preserve">السید حسین البدری والشیخ إحسان المظفر، دار طور سینین، دار الفقه، </w:t>
      </w:r>
      <w:r>
        <w:rPr>
          <w:rFonts w:ascii="IRNazanin" w:hAnsi="IRNazanin" w:eastAsia="IRNazanin"/>
          <w:color w:val="111111"/>
          <w:sz w:val="28"/>
          <w:sz w:val="28"/>
          <w:szCs w:val="28"/>
          <w:lang w:bidi="fa-IR"/>
        </w:rPr>
        <w:t>٢٠٠٥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عبد الملک المعافری ابن هشام، تحقیق الشیخ محمد علی القطب والشیخ</w:t>
      </w:r>
    </w:p>
    <w:p>
      <w:pPr>
        <w:pStyle w:val="BookText"/>
        <w:rPr/>
      </w:pPr>
      <w:r>
        <w:rPr>
          <w:rFonts w:ascii="IRNazanin" w:hAnsi="IRNazanin" w:eastAsia="IRNazanin"/>
          <w:color w:val="111111"/>
          <w:sz w:val="28"/>
          <w:sz w:val="28"/>
          <w:szCs w:val="28"/>
          <w:rtl w:val="true"/>
          <w:lang w:bidi="fa-IR"/>
        </w:rPr>
        <w:t xml:space="preserve">محمد الدالی بلطة، المکتبة العصریة، بیروت، </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ألسیاسة وألأخلاق؛ من یحکم من؟، عزیز الخزرجی، کتاب الکترونی، موسوعة نینوی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 محمد بن عیسی بن سورة الترمذی، 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 بشرح جلال الدین السیوطی وحاشیة السندی، أحمد بن شعیب بن علی</w:t>
      </w:r>
    </w:p>
    <w:p>
      <w:pPr>
        <w:pStyle w:val="BookText"/>
        <w:rPr/>
      </w:pPr>
      <w:r>
        <w:rPr>
          <w:rFonts w:ascii="IRNazanin" w:hAnsi="IRNazanin" w:eastAsia="IRNazanin"/>
          <w:color w:val="111111"/>
          <w:sz w:val="28"/>
          <w:sz w:val="28"/>
          <w:szCs w:val="28"/>
          <w:rtl w:val="true"/>
          <w:lang w:bidi="fa-IR"/>
        </w:rPr>
        <w:t xml:space="preserve">بن سنان بن بجر النسائی، دار الجیل، بیروت،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مکتب المطبوعات الإسلامیة،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 سلیمان بن الأشعث السجستانی الأزدی، المکتبة العصریة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محمد بن یزید القزوینی، المکتبة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الدارمی، عبد الله بن عبد الرحمن الدرامی السمرقندی، دار الکتاب العربی، سنة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الکبری،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ذیله الجوهر</w:t>
      </w:r>
    </w:p>
    <w:p>
      <w:pPr>
        <w:pStyle w:val="BookText"/>
        <w:rPr/>
      </w:pPr>
      <w:r>
        <w:rPr>
          <w:rFonts w:ascii="IRNazanin" w:hAnsi="IRNazanin" w:eastAsia="IRNazanin"/>
          <w:color w:val="111111"/>
          <w:sz w:val="28"/>
          <w:sz w:val="28"/>
          <w:szCs w:val="28"/>
          <w:rtl w:val="true"/>
          <w:lang w:bidi="fa-IR"/>
        </w:rPr>
        <w:t xml:space="preserve">النقی، دار المعرفة،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أمیر المؤمنین خامس الخلفاء الراشدین الحسن بن علی، الدکتور علی محمد</w:t>
      </w:r>
    </w:p>
    <w:p>
      <w:pPr>
        <w:pStyle w:val="BookText"/>
        <w:rPr/>
      </w:pPr>
      <w:r>
        <w:rPr>
          <w:rFonts w:ascii="IRNazanin" w:hAnsi="IRNazanin" w:eastAsia="IRNazanin"/>
          <w:color w:val="111111"/>
          <w:sz w:val="28"/>
          <w:sz w:val="28"/>
          <w:szCs w:val="28"/>
          <w:rtl w:val="true"/>
          <w:lang w:bidi="fa-IR"/>
        </w:rPr>
        <w:t xml:space="preserve">الصلابی،ط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دار المعرفة، بروت،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التاریخ، محمد حسین الزبن،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مطبوعات مکتبة النجاح، طهران،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 عز الدین أبی حامد عبد الحمید بن هبة الله المدائنی الشهیر بابن</w:t>
      </w:r>
    </w:p>
    <w:p>
      <w:pPr>
        <w:pStyle w:val="BookText"/>
        <w:rPr/>
      </w:pPr>
      <w:r>
        <w:rPr>
          <w:rFonts w:ascii="IRNazanin" w:hAnsi="IRNazanin" w:eastAsia="IRNazanin"/>
          <w:color w:val="111111"/>
          <w:sz w:val="28"/>
          <w:sz w:val="28"/>
          <w:szCs w:val="28"/>
          <w:rtl w:val="true"/>
          <w:lang w:bidi="fa-IR"/>
        </w:rPr>
        <w:t>أبی الحدید المعتزلی،دار المعرفة، دار الکاتب العربی، دار إحیاء التراث، بروت، 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شذرات الذهب فی أخبار من ذهب، عبد الحی بن أحمد بن محمد ابن العماد العکری</w:t>
      </w:r>
    </w:p>
    <w:p>
      <w:pPr>
        <w:pStyle w:val="BookText"/>
        <w:rPr/>
      </w:pPr>
      <w:r>
        <w:rPr>
          <w:rFonts w:ascii="IRNazanin" w:hAnsi="IRNazanin" w:eastAsia="IRNazanin"/>
          <w:color w:val="111111"/>
          <w:sz w:val="28"/>
          <w:sz w:val="28"/>
          <w:szCs w:val="28"/>
          <w:rtl w:val="true"/>
          <w:lang w:bidi="fa-IR"/>
        </w:rPr>
        <w:t xml:space="preserve">الحنبلی، أبو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١٠٨٩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القادر الأرناؤوط ومحمود الأرناؤوط، دار</w:t>
      </w:r>
    </w:p>
    <w:p>
      <w:pPr>
        <w:pStyle w:val="BookText"/>
        <w:rPr/>
      </w:pPr>
      <w:r>
        <w:rPr>
          <w:rFonts w:ascii="IRNazanin" w:hAnsi="IRNazanin" w:eastAsia="IRNazanin"/>
          <w:color w:val="111111"/>
          <w:sz w:val="28"/>
          <w:sz w:val="28"/>
          <w:szCs w:val="28"/>
          <w:rtl w:val="true"/>
          <w:lang w:bidi="fa-IR"/>
        </w:rPr>
        <w:t xml:space="preserve">ابن کثیر،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النووی علی مسلم، یحیی بن شرف أبو زکریا النووی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w:t>
      </w:r>
    </w:p>
    <w:p>
      <w:pPr>
        <w:pStyle w:val="BookText"/>
        <w:rPr/>
      </w:pPr>
      <w:r>
        <w:rPr>
          <w:rFonts w:ascii="IRNazanin" w:hAnsi="IRNazanin" w:eastAsia="IRNazanin"/>
          <w:color w:val="111111"/>
          <w:sz w:val="28"/>
          <w:sz w:val="28"/>
          <w:szCs w:val="28"/>
          <w:rtl w:val="true"/>
          <w:lang w:bidi="fa-IR"/>
        </w:rPr>
        <w:t>عبد الحمید أبو الخیر، دار الخیر، توزیع دار السلام، القاهرة،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١٩٩٦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الحسن غدیر عز ولغز جهاد، الشیخ احمد محمد إسماعیل، دار الهادی، بیروت،</w:t>
      </w:r>
    </w:p>
    <w:p>
      <w:pPr>
        <w:pStyle w:val="BookText"/>
        <w:rPr/>
      </w:pPr>
      <w:r>
        <w:rPr>
          <w:rFonts w:ascii="IRNazanin" w:hAnsi="IRNazanin" w:eastAsia="IRNazanin"/>
          <w:color w:val="111111"/>
          <w:sz w:val="28"/>
          <w:sz w:val="28"/>
          <w:szCs w:val="28"/>
          <w:lang w:bidi="fa-IR"/>
        </w:rPr>
        <w:t>١٤٢٤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الحسن، الشیخ راضی آل یاسین، شرکة الأعلمین بیروت، </w:t>
      </w: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مسلم، مسلم بن الحجاج القشیری النیشابوری، دار إحیاء الکتب العربیة، سنة</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وضعیف موارد الظمآن إلی زوائد ابن حبان، علی بن أبی بکر الهیثمی نور الدین،</w:t>
      </w:r>
    </w:p>
    <w:p>
      <w:pPr>
        <w:pStyle w:val="BookText"/>
        <w:rPr/>
      </w:pPr>
      <w:r>
        <w:rPr>
          <w:rFonts w:ascii="IRNazanin" w:hAnsi="IRNazanin" w:eastAsia="IRNazanin"/>
          <w:color w:val="111111"/>
          <w:sz w:val="28"/>
          <w:sz w:val="28"/>
          <w:szCs w:val="28"/>
          <w:rtl w:val="true"/>
          <w:lang w:bidi="fa-IR"/>
        </w:rPr>
        <w:t>تحقیق محمد ناصر الدین الألبانی، دار الصمیعی،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أبی عبد الله محمد بن إسماعیل البخاری </w:t>
      </w:r>
      <w:r>
        <w:rPr>
          <w:rFonts w:ascii="IRNazanin" w:hAnsi="IRNazanin" w:eastAsia="IRNazanin"/>
          <w:color w:val="111111"/>
          <w:sz w:val="28"/>
          <w:sz w:val="28"/>
          <w:szCs w:val="28"/>
          <w:lang w:bidi="fa-IR"/>
        </w:rPr>
        <w:t>٠١٩٤</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w:t>
      </w:r>
    </w:p>
    <w:p>
      <w:pPr>
        <w:pStyle w:val="BookText"/>
        <w:rPr/>
      </w:pPr>
      <w:r>
        <w:rPr>
          <w:rFonts w:ascii="IRNazanin" w:hAnsi="IRNazanin" w:eastAsia="IRNazanin"/>
          <w:color w:val="111111"/>
          <w:sz w:val="28"/>
          <w:sz w:val="28"/>
          <w:szCs w:val="28"/>
          <w:rtl w:val="true"/>
          <w:lang w:bidi="fa-IR"/>
        </w:rPr>
        <w:t xml:space="preserve">التراث العربی، بروت،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م، جزء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دار الفکر، بروت بغداد،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سعد بن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تحقیق علی محمد عمر، مکتبة الخانجی، القاهرة، مصر،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ابن سعد، القسم المفقود، تحقیق الدکتور محمد بن صامل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١٩٦٦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 قبل الإسلام، أحوالهم السیاسیة والدینیة وأهم مظاهر حیاتهم، الدکتور محمود</w:t>
      </w:r>
    </w:p>
    <w:p>
      <w:pPr>
        <w:pStyle w:val="BookText"/>
        <w:rPr/>
      </w:pPr>
      <w:r>
        <w:rPr>
          <w:rFonts w:ascii="IRNazanin" w:hAnsi="IRNazanin" w:eastAsia="IRNazanin"/>
          <w:color w:val="111111"/>
          <w:sz w:val="28"/>
          <w:sz w:val="28"/>
          <w:szCs w:val="28"/>
          <w:rtl w:val="true"/>
          <w:lang w:bidi="fa-IR"/>
        </w:rPr>
        <w:t xml:space="preserve">عرفة محمود، عین للدراسات والبحوث،القاهرة، مصر، </w:t>
      </w:r>
      <w:r>
        <w:rPr>
          <w:rFonts w:ascii="IRNazanin" w:hAnsi="IRNazanin" w:eastAsia="IRNazanin"/>
          <w:color w:val="111111"/>
          <w:sz w:val="28"/>
          <w:sz w:val="28"/>
          <w:szCs w:val="28"/>
          <w:lang w:bidi="fa-IR"/>
        </w:rPr>
        <w:t>١٩٩۵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الإسلام، احمد أمین،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مطبعة لجنة التألیف والدرجة والنشر، القاهرة، مصر،</w:t>
      </w:r>
    </w:p>
    <w:p>
      <w:pPr>
        <w:pStyle w:val="BookText"/>
        <w:rPr/>
      </w:pPr>
      <w:r>
        <w:rPr>
          <w:rFonts w:ascii="IRNazanin" w:hAnsi="IRNazanin" w:eastAsia="IRNazanin"/>
          <w:color w:val="111111"/>
          <w:sz w:val="28"/>
          <w:sz w:val="28"/>
          <w:szCs w:val="28"/>
          <w:lang w:bidi="fa-IR"/>
        </w:rPr>
        <w:t>١٣۵٤</w:t>
      </w:r>
      <w:r>
        <w:rPr>
          <w:rFonts w:ascii="IRNazanin" w:hAnsi="IRNazanin" w:eastAsia="IRNazanin"/>
          <w:color w:val="111111"/>
          <w:sz w:val="28"/>
          <w:sz w:val="28"/>
          <w:szCs w:val="28"/>
          <w:rtl w:val="true"/>
          <w:lang w:bidi="fa-IR"/>
        </w:rPr>
        <w:t xml:space="preserve"> هـ</w:t>
      </w:r>
      <w:r>
        <w:rPr>
          <w:rFonts w:ascii="IRNazanin" w:hAnsi="IRNazanin" w:eastAsia="IRNazanin"/>
          <w:color w:val="111111"/>
          <w:sz w:val="28"/>
          <w:sz w:val="28"/>
          <w:szCs w:val="28"/>
          <w:lang w:bidi="fa-IR"/>
        </w:rPr>
        <w:t>١٩٣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العربی، رفائیل باتای، ترجمة ولید خالد أحمد حسن، مکتبة مصر، القاهرة، دار</w:t>
      </w:r>
    </w:p>
    <w:p>
      <w:pPr>
        <w:pStyle w:val="BookText"/>
        <w:rPr/>
      </w:pPr>
      <w:r>
        <w:rPr>
          <w:rFonts w:ascii="IRNazanin" w:hAnsi="IRNazanin" w:eastAsia="IRNazanin"/>
          <w:color w:val="111111"/>
          <w:sz w:val="28"/>
          <w:sz w:val="28"/>
          <w:szCs w:val="28"/>
          <w:rtl w:val="true"/>
          <w:lang w:bidi="fa-IR"/>
        </w:rPr>
        <w:t xml:space="preserve">المرتضی، بغداد، </w:t>
      </w:r>
      <w:r>
        <w:rPr>
          <w:rFonts w:ascii="IRNazanin" w:hAnsi="IRNazanin" w:eastAsia="IRNazanin"/>
          <w:color w:val="111111"/>
          <w:sz w:val="28"/>
          <w:sz w:val="28"/>
          <w:szCs w:val="28"/>
          <w:lang w:bidi="fa-IR"/>
        </w:rPr>
        <w:t>٢٠٠٩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الأندلسی، تحقیق مفید محمد قمیحة، دار الکتب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العلمیة،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العواصم من القواصم، القاضی أبو بکر بن العربی،تحقیق محب الدین الخطیب،ط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الدار السعودیة للنشر،</w:t>
      </w:r>
      <w:r>
        <w:rPr>
          <w:rFonts w:ascii="IRNazanin" w:hAnsi="IRNazanin" w:eastAsia="IRNazanin"/>
          <w:color w:val="111111"/>
          <w:sz w:val="28"/>
          <w:sz w:val="28"/>
          <w:szCs w:val="28"/>
          <w:lang w:bidi="fa-IR"/>
        </w:rPr>
        <w:t>١٣٨٧</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العقیدة والشریعة فی الإسلام، أجناس جولد تسیهر، نقله إلی العربیة محمد یوسف عیسی</w:t>
      </w:r>
    </w:p>
    <w:p>
      <w:pPr>
        <w:pStyle w:val="BookText"/>
        <w:rPr/>
      </w:pPr>
      <w:r>
        <w:rPr>
          <w:rFonts w:ascii="IRNazanin" w:hAnsi="IRNazanin" w:eastAsia="IRNazanin"/>
          <w:color w:val="111111"/>
          <w:sz w:val="28"/>
          <w:sz w:val="28"/>
          <w:szCs w:val="28"/>
          <w:rtl w:val="true"/>
          <w:lang w:bidi="fa-IR"/>
        </w:rPr>
        <w:t>وعبد العزیز عبد الحق وعلی حسن عبد القادر، دار الرائد العربی، بروت،</w:t>
      </w:r>
      <w:r>
        <w:rPr>
          <w:rFonts w:ascii="IRNazanin" w:hAnsi="IRNazanin" w:eastAsia="IRNazanin"/>
          <w:color w:val="111111"/>
          <w:sz w:val="28"/>
          <w:sz w:val="28"/>
          <w:szCs w:val="28"/>
          <w:lang w:bidi="fa-IR"/>
        </w:rPr>
        <w:t>١٩٤٦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عون المعبود شرح سنن أبی داود، محمد شمس الحق العظیم آبادی، مع تعلیقات شمس</w:t>
      </w:r>
    </w:p>
    <w:p>
      <w:pPr>
        <w:pStyle w:val="BookText"/>
        <w:rPr/>
      </w:pPr>
      <w:r>
        <w:rPr>
          <w:rFonts w:ascii="IRNazanin" w:hAnsi="IRNazanin" w:eastAsia="IRNazanin"/>
          <w:color w:val="111111"/>
          <w:sz w:val="28"/>
          <w:sz w:val="28"/>
          <w:szCs w:val="28"/>
          <w:rtl w:val="true"/>
          <w:lang w:bidi="fa-IR"/>
        </w:rPr>
        <w:t>الدین بن قیم الجوزیة،إشراف ضیاء محمد جمیل العطار، دار الفکر للطباعة والنشر، سنة</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١٩٩۵</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الغارات،أبو إسحاق بن محمد بن سعید بن هلال المعروف بابن هلال الثقفی، تحقیق</w:t>
      </w:r>
    </w:p>
    <w:p>
      <w:pPr>
        <w:pStyle w:val="BookText"/>
        <w:rPr/>
      </w:pPr>
      <w:r>
        <w:rPr>
          <w:rFonts w:ascii="IRNazanin" w:hAnsi="IRNazanin" w:eastAsia="IRNazanin"/>
          <w:color w:val="111111"/>
          <w:sz w:val="28"/>
          <w:sz w:val="28"/>
          <w:szCs w:val="28"/>
          <w:rtl w:val="true"/>
          <w:lang w:bidi="fa-IR"/>
        </w:rPr>
        <w:t xml:space="preserve">السید عبد الزهراء الحسینی الخطیب، دار الأضواء، بروت،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الخمسة من الصحاح الستة، السید مرتضی الحسینی الفیروز آبادی، ط</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بروت، </w:t>
      </w:r>
      <w:r>
        <w:rPr>
          <w:rFonts w:ascii="IRNazanin" w:hAnsi="IRNazanin" w:eastAsia="IRNazanin"/>
          <w:color w:val="111111"/>
          <w:sz w:val="28"/>
          <w:sz w:val="28"/>
          <w:szCs w:val="28"/>
          <w:lang w:bidi="fa-IR"/>
        </w:rPr>
        <w:t>١٤٠٢</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١٩٨٢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الفکر الإسلامی الحدیث وصلته بالاستعمار الغربی، الدکتور محمد البهی،ط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مکتبة</w:t>
      </w:r>
    </w:p>
    <w:p>
      <w:pPr>
        <w:pStyle w:val="BookText"/>
        <w:rPr/>
      </w:pPr>
      <w:r>
        <w:rPr>
          <w:rFonts w:ascii="Amiri" w:hAnsi="Amiri" w:eastAsia="Amiri" w:cs="Amiri"/>
          <w:color w:val="111111"/>
          <w:sz w:val="28"/>
          <w:sz w:val="28"/>
          <w:szCs w:val="28"/>
          <w:rtl w:val="true"/>
          <w:lang w:bidi="ar-SA"/>
        </w:rPr>
        <w:t>وهبة،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عام </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الاجتماع الإسلامی السیاسی، الدکتور حسن الضیقة، دار الإیمان، بروت، </w:t>
      </w:r>
      <w:r>
        <w:rPr>
          <w:rFonts w:ascii="IRNazanin" w:hAnsi="IRNazanin" w:eastAsia="IRNazanin"/>
          <w:color w:val="111111"/>
          <w:sz w:val="28"/>
          <w:sz w:val="28"/>
          <w:szCs w:val="28"/>
          <w:lang w:bidi="fa-IR"/>
        </w:rPr>
        <w:t>١٩٩٣</w:t>
      </w:r>
    </w:p>
    <w:p>
      <w:pPr>
        <w:pStyle w:val="BookText"/>
        <w:rPr/>
      </w:pP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 البلدان، احمد بن یحیی بن جابر البغدادی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w:t>
      </w:r>
    </w:p>
    <w:p>
      <w:pPr>
        <w:pStyle w:val="BookText"/>
        <w:rPr/>
      </w:pPr>
      <w:r>
        <w:rPr>
          <w:rFonts w:ascii="IRNazanin" w:hAnsi="IRNazanin" w:eastAsia="IRNazanin"/>
          <w:color w:val="111111"/>
          <w:sz w:val="28"/>
          <w:sz w:val="28"/>
          <w:szCs w:val="28"/>
          <w:rtl w:val="true"/>
          <w:lang w:bidi="fa-IR"/>
        </w:rPr>
        <w:t xml:space="preserve">رضوان، المکتبة التجاریة الکبری، القاهرة،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الفتن، نعیم بن حماد بن معاویة بن الحارث الخزاعی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٢٢٩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أبوعبد 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أیمن محمد محمد عرفة، انتشارات المکتبة الحیدریة،قم، </w:t>
      </w:r>
      <w:r>
        <w:rPr>
          <w:rFonts w:ascii="IRNazanin" w:hAnsi="IRNazanin" w:eastAsia="IRNazanin"/>
          <w:color w:val="111111"/>
          <w:sz w:val="28"/>
          <w:sz w:val="28"/>
          <w:szCs w:val="28"/>
          <w:lang w:bidi="fa-IR"/>
        </w:rPr>
        <w:t>١٤٢٤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الباری بشرح صحیح البخاری، أحمد بن علی 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٨۵٢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محمد فؤاد عبد الباقی ومحب الدین الخطیب،دار الریان للتراث، سنة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الصحابة ومناقبهم وقول بعضهم فی بعض صلوات الله علیهم، أبو الحسن علی</w:t>
      </w:r>
    </w:p>
    <w:p>
      <w:pPr>
        <w:pStyle w:val="BookText"/>
        <w:rPr/>
      </w:pPr>
      <w:r>
        <w:rPr>
          <w:rFonts w:ascii="IRNazanin" w:hAnsi="IRNazanin" w:eastAsia="IRNazanin"/>
          <w:color w:val="111111"/>
          <w:sz w:val="28"/>
          <w:sz w:val="28"/>
          <w:szCs w:val="28"/>
          <w:rtl w:val="true"/>
          <w:lang w:bidi="fa-IR"/>
        </w:rPr>
        <w:t xml:space="preserve">بن عمر بن أحمد بن مهدی بن مسعود بن النعمان بن دینار البغدادی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اعتنی به محمد بن خلیفة الرباح، مکتبة الغرباء الأثریة، المملکة العربیة</w:t>
      </w:r>
    </w:p>
    <w:p>
      <w:pPr>
        <w:pStyle w:val="BookText"/>
        <w:rPr/>
      </w:pPr>
      <w:r>
        <w:rPr>
          <w:rFonts w:ascii="IRNazanin" w:hAnsi="IRNazanin" w:eastAsia="IRNazanin"/>
          <w:color w:val="111111"/>
          <w:sz w:val="28"/>
          <w:sz w:val="28"/>
          <w:szCs w:val="28"/>
          <w:rtl w:val="true"/>
          <w:lang w:bidi="fa-IR"/>
        </w:rPr>
        <w:t xml:space="preserve">السعودیة، </w:t>
      </w:r>
      <w:r>
        <w:rPr>
          <w:rFonts w:ascii="IRNazanin" w:hAnsi="IRNazanin" w:eastAsia="IRNazanin"/>
          <w:color w:val="111111"/>
          <w:sz w:val="28"/>
          <w:sz w:val="28"/>
          <w:szCs w:val="28"/>
          <w:lang w:bidi="fa-IR"/>
        </w:rPr>
        <w:t>١٤١٩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الإسلام، احمد أمین،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مطبعة لجنة التألیف والترجمة والنشر، القاهرة، مصر،</w:t>
      </w:r>
    </w:p>
    <w:p>
      <w:pPr>
        <w:pStyle w:val="BookText"/>
        <w:rPr/>
      </w:pPr>
      <w:r>
        <w:rPr>
          <w:rFonts w:ascii="IRNazanin" w:hAnsi="IRNazanin" w:eastAsia="IRNazanin"/>
          <w:color w:val="111111"/>
          <w:sz w:val="28"/>
          <w:sz w:val="28"/>
          <w:szCs w:val="28"/>
          <w:lang w:bidi="fa-IR"/>
        </w:rPr>
        <w:t>١٣۵٤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١٩٣۵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الغمة فی معرفة الأئمة، أبی الحسن علی بن عیسی بن أبی الفتح الأربلی،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دار</w:t>
      </w:r>
    </w:p>
    <w:p>
      <w:pPr>
        <w:pStyle w:val="BookText"/>
        <w:rPr/>
      </w:pPr>
      <w:r>
        <w:rPr>
          <w:rFonts w:ascii="IRNazanin" w:hAnsi="IRNazanin" w:eastAsia="IRNazanin"/>
          <w:color w:val="111111"/>
          <w:sz w:val="28"/>
          <w:sz w:val="28"/>
          <w:szCs w:val="28"/>
          <w:rtl w:val="true"/>
          <w:lang w:bidi="fa-IR"/>
        </w:rPr>
        <w:t xml:space="preserve">الأضواء للطباعة والنشر والتوزیع، بیروت، لبنان، </w:t>
      </w:r>
      <w:r>
        <w:rPr>
          <w:rFonts w:ascii="IRNazanin" w:hAnsi="IRNazanin" w:eastAsia="IRNazanin"/>
          <w:color w:val="111111"/>
          <w:sz w:val="28"/>
          <w:sz w:val="28"/>
          <w:szCs w:val="28"/>
          <w:lang w:bidi="fa-IR"/>
        </w:rPr>
        <w:t>١٩۸۵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عز الدین أبی الحسن علی بن أبی الکرم محمد بن محمد بن عبد الکریم</w:t>
      </w:r>
    </w:p>
    <w:p>
      <w:pPr>
        <w:pStyle w:val="BookText"/>
        <w:rPr/>
      </w:pPr>
      <w:r>
        <w:rPr>
          <w:rFonts w:ascii="IRNazanin" w:hAnsi="IRNazanin" w:eastAsia="IRNazanin"/>
          <w:color w:val="111111"/>
          <w:sz w:val="28"/>
          <w:sz w:val="28"/>
          <w:szCs w:val="28"/>
          <w:rtl w:val="true"/>
          <w:lang w:bidi="fa-IR"/>
        </w:rPr>
        <w:t xml:space="preserve">بن عبد الواحد الشیبانی 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٦٣٠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خلیل مأمون شیحا، دار</w:t>
      </w:r>
    </w:p>
    <w:p>
      <w:pPr>
        <w:pStyle w:val="BookText"/>
        <w:rPr/>
      </w:pPr>
      <w:r>
        <w:rPr>
          <w:rFonts w:ascii="IRNazanin" w:hAnsi="IRNazanin" w:eastAsia="IRNazanin"/>
          <w:color w:val="111111"/>
          <w:sz w:val="28"/>
          <w:sz w:val="28"/>
          <w:szCs w:val="28"/>
          <w:rtl w:val="true"/>
          <w:lang w:bidi="fa-IR"/>
        </w:rPr>
        <w:t xml:space="preserve">المعرفة، بیروت، </w:t>
      </w:r>
      <w:r>
        <w:rPr>
          <w:rFonts w:ascii="IRNazanin" w:hAnsi="IRNazanin" w:eastAsia="IRNazanin"/>
          <w:color w:val="111111"/>
          <w:sz w:val="28"/>
          <w:sz w:val="28"/>
          <w:szCs w:val="28"/>
          <w:lang w:bidi="fa-IR"/>
        </w:rPr>
        <w:t>١٤٢٨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الکتابة فی درجة الصفر، رولان بارت،ترجمه عن الفرنسیة الدکتور محمد ندیم</w:t>
      </w:r>
    </w:p>
    <w:p>
      <w:pPr>
        <w:pStyle w:val="BookText"/>
        <w:rPr/>
      </w:pPr>
      <w:r>
        <w:rPr>
          <w:rFonts w:ascii="IRNazanin" w:hAnsi="IRNazanin" w:eastAsia="IRNazanin"/>
          <w:color w:val="111111"/>
          <w:sz w:val="28"/>
          <w:sz w:val="28"/>
          <w:szCs w:val="28"/>
          <w:rtl w:val="true"/>
          <w:lang w:bidi="fa-IR"/>
        </w:rPr>
        <w:t xml:space="preserve">خشفة،مرکز الإنماء الحضاری، </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فی سنن الأقوال والأفعال، علاء الدین المتقی بن حسام الدین الهندی</w:t>
      </w:r>
    </w:p>
    <w:p>
      <w:pPr>
        <w:pStyle w:val="BookText"/>
        <w:rPr/>
      </w:pPr>
      <w:r>
        <w:rPr>
          <w:rFonts w:ascii="IRNazanin" w:hAnsi="IRNazanin" w:eastAsia="IRNazanin"/>
          <w:color w:val="111111"/>
          <w:sz w:val="28"/>
          <w:sz w:val="28"/>
          <w:szCs w:val="28"/>
          <w:rtl w:val="true"/>
          <w:lang w:bidi="fa-IR"/>
        </w:rPr>
        <w:t xml:space="preserve">البرهان فوری، تحقیق صفوت السقا وبکری الحیانی، مؤسسة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اللآلئ المصنوعة فی الأحادیث الموضوعة، عبد الرحمن السیوطی جلال الدین،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دار المعرفة، 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القران، السید محمد حسین الطباطبائی، صححه واشرف علی طباعته</w:t>
      </w:r>
    </w:p>
    <w:p>
      <w:pPr>
        <w:pStyle w:val="BookText"/>
        <w:rPr/>
      </w:pPr>
      <w:r>
        <w:rPr>
          <w:rFonts w:ascii="IRNazanin" w:hAnsi="IRNazanin" w:eastAsia="IRNazanin"/>
          <w:color w:val="111111"/>
          <w:sz w:val="28"/>
          <w:sz w:val="28"/>
          <w:szCs w:val="28"/>
          <w:rtl w:val="true"/>
          <w:lang w:bidi="fa-IR"/>
        </w:rPr>
        <w:t xml:space="preserve">الشیخ حسین الاعلمی، منشورات مؤسسة الاعلمی للمطبوعات، بروت، </w:t>
      </w:r>
      <w:r>
        <w:rPr>
          <w:rFonts w:ascii="IRNazanin" w:hAnsi="IRNazanin" w:eastAsia="IRNazanin"/>
          <w:color w:val="111111"/>
          <w:sz w:val="28"/>
          <w:sz w:val="28"/>
          <w:szCs w:val="28"/>
          <w:lang w:bidi="fa-IR"/>
        </w:rPr>
        <w:t>١٩٩٧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مطالیب السؤول فی مناقب آل الرسول، کمال الدین محمد بن طلحة بن محمد بن الحسن</w:t>
      </w:r>
    </w:p>
    <w:p>
      <w:pPr>
        <w:pStyle w:val="BookText"/>
        <w:rPr/>
      </w:pPr>
      <w:r>
        <w:rPr>
          <w:rFonts w:ascii="IRNazanin" w:hAnsi="IRNazanin" w:eastAsia="IRNazanin"/>
          <w:color w:val="111111"/>
          <w:sz w:val="28"/>
          <w:sz w:val="28"/>
          <w:szCs w:val="28"/>
          <w:rtl w:val="true"/>
          <w:lang w:bidi="fa-IR"/>
        </w:rPr>
        <w:t xml:space="preserve">القرشی العدوی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٦۵٢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البلاغ،بروت، </w:t>
      </w:r>
      <w:r>
        <w:rPr>
          <w:rFonts w:ascii="IRNazanin" w:hAnsi="IRNazanin" w:eastAsia="IRNazanin"/>
          <w:color w:val="111111"/>
          <w:sz w:val="28"/>
          <w:sz w:val="28"/>
          <w:szCs w:val="28"/>
          <w:lang w:bidi="fa-IR"/>
        </w:rPr>
        <w:t>١٤١٩</w:t>
      </w:r>
    </w:p>
    <w:p>
      <w:pPr>
        <w:pStyle w:val="BookText"/>
        <w:rPr/>
      </w:pPr>
      <w:r>
        <w:rPr>
          <w:rFonts w:ascii="IRNazanin" w:hAnsi="IRNazanin" w:eastAsia="IRNazanin"/>
          <w:color w:val="111111"/>
          <w:sz w:val="28"/>
          <w:sz w:val="28"/>
          <w:szCs w:val="28"/>
          <w:lang w:bidi="fa-IR"/>
        </w:rPr>
        <w:t>١٩٩٩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٢٨٤</w:t>
      </w:r>
      <w:r>
        <w:rPr>
          <w:rFonts w:ascii="IRNazanin" w:hAnsi="IRNazanin" w:eastAsia="IRNazanin"/>
          <w:color w:val="111111"/>
          <w:sz w:val="28"/>
          <w:sz w:val="28"/>
          <w:szCs w:val="28"/>
          <w:rtl w:val="true"/>
          <w:lang w:bidi="fa-IR"/>
        </w:rPr>
        <w:t xml:space="preserve">ـ </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صقر، مؤسسة</w:t>
      </w:r>
    </w:p>
    <w:p>
      <w:pPr>
        <w:pStyle w:val="BookText"/>
        <w:rPr/>
      </w:pPr>
      <w:r>
        <w:rPr>
          <w:rFonts w:ascii="IRNazanin" w:hAnsi="IRNazanin" w:eastAsia="IRNazanin"/>
          <w:color w:val="111111"/>
          <w:sz w:val="28"/>
          <w:sz w:val="28"/>
          <w:szCs w:val="28"/>
          <w:rtl w:val="true"/>
          <w:lang w:bidi="fa-IR"/>
        </w:rPr>
        <w:t xml:space="preserve">العطار الثقافیة، قم، إیران، </w:t>
      </w:r>
      <w:r>
        <w:rPr>
          <w:rFonts w:ascii="IRNazanin" w:hAnsi="IRNazanin" w:eastAsia="IRNazanin"/>
          <w:color w:val="111111"/>
          <w:sz w:val="28"/>
          <w:sz w:val="28"/>
          <w:szCs w:val="28"/>
          <w:lang w:bidi="fa-IR"/>
        </w:rPr>
        <w:t>١٤٢٨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مروج الذهب ومعادن الجوهر، أبی الحسنبن الحسین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٣٤٦</w:t>
      </w:r>
    </w:p>
    <w:p>
      <w:pPr>
        <w:pStyle w:val="BookText"/>
        <w:rPr/>
      </w:pPr>
      <w:r>
        <w:rPr>
          <w:rFonts w:ascii="IRNazanin" w:hAnsi="IRNazanin" w:eastAsia="IRNazanin"/>
          <w:color w:val="111111"/>
          <w:sz w:val="28"/>
          <w:sz w:val="28"/>
          <w:szCs w:val="28"/>
          <w:lang w:bidi="fa-IR"/>
        </w:rPr>
        <w:t>٩۵٧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أمر مهنا، مؤسسة الأعلمی، بروت،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عبد الرحمن بن محمد ابن خلدون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٨٠٨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دار الکتاب اللبنانی،</w:t>
      </w:r>
    </w:p>
    <w:p>
      <w:pPr>
        <w:pStyle w:val="BookText"/>
        <w:rPr/>
      </w:pPr>
      <w:r>
        <w:rPr>
          <w:rFonts w:ascii="IRNazanin" w:hAnsi="IRNazanin" w:eastAsia="IRNazanin"/>
          <w:color w:val="111111"/>
          <w:sz w:val="28"/>
          <w:sz w:val="28"/>
          <w:szCs w:val="28"/>
          <w:rtl w:val="true"/>
          <w:lang w:bidi="fa-IR"/>
        </w:rPr>
        <w:t xml:space="preserve">بروت، </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التنزیل، تفسیر البغوی، أبو محمد الحسین بن مسعود البغوی،تحقیق محمد عبد الله</w:t>
      </w:r>
    </w:p>
    <w:p>
      <w:pPr>
        <w:pStyle w:val="BookText"/>
        <w:rPr/>
      </w:pPr>
      <w:r>
        <w:rPr>
          <w:rFonts w:ascii="IRNazanin" w:hAnsi="IRNazanin" w:eastAsia="IRNazanin"/>
          <w:color w:val="111111"/>
          <w:sz w:val="28"/>
          <w:sz w:val="28"/>
          <w:szCs w:val="28"/>
          <w:rtl w:val="true"/>
          <w:lang w:bidi="fa-IR"/>
        </w:rPr>
        <w:t>النمر وآخرون، دار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المفصل فی تاریخ العرب قبل الإسلام، جواد علی، کتاب الکترونی، الرابط،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http://sonofalgeria.blogspot.com/2010/03/10.html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المستدرک علی الصحیحین، عبد الله محمد بن عبد الله الحاکم النیسابوری، تحقیق</w:t>
      </w:r>
    </w:p>
    <w:p>
      <w:pPr>
        <w:pStyle w:val="BookText"/>
        <w:rPr/>
      </w:pPr>
      <w:r>
        <w:rPr>
          <w:rFonts w:ascii="IRNazanin" w:hAnsi="IRNazanin" w:eastAsia="IRNazanin"/>
          <w:color w:val="111111"/>
          <w:sz w:val="28"/>
          <w:sz w:val="28"/>
          <w:szCs w:val="28"/>
          <w:rtl w:val="true"/>
          <w:lang w:bidi="fa-IR"/>
        </w:rPr>
        <w:t xml:space="preserve">مصطفی عبد القادر عطا، دار الکتب العلمیة، بروت، </w:t>
      </w:r>
      <w:r>
        <w:rPr>
          <w:rFonts w:ascii="IRNazanin" w:hAnsi="IRNazanin" w:eastAsia="IRNazanin"/>
          <w:color w:val="111111"/>
          <w:sz w:val="28"/>
          <w:sz w:val="28"/>
          <w:szCs w:val="28"/>
          <w:lang w:bidi="fa-IR"/>
        </w:rPr>
        <w:t>٢٠٠٢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الإمام أحمد، أحمد بن محمد بن حنبل بن هلال بن أسد، دار إحیاء التراث العربی،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موطأ مالک، ملحق به کتاب إسعاف المبطأ برجال الموطأ، مالک بن أنس بن مالک،تحقیق</w:t>
      </w:r>
    </w:p>
    <w:p>
      <w:pPr>
        <w:pStyle w:val="BookText"/>
        <w:rPr/>
      </w:pPr>
      <w:r>
        <w:rPr>
          <w:rFonts w:ascii="IRNazanin" w:hAnsi="IRNazanin" w:eastAsia="IRNazanin"/>
          <w:color w:val="111111"/>
          <w:sz w:val="28"/>
          <w:sz w:val="28"/>
          <w:szCs w:val="28"/>
          <w:rtl w:val="true"/>
          <w:lang w:bidi="fa-IR"/>
        </w:rPr>
        <w:t>سعید محمد اللحام، دار إحیاء العلوم العربیة،بروت،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دولة عمر إلی دولة عبد الملک، الدکتور إبراهیم بیضون، شهاب الدین للطباعة</w:t>
      </w:r>
    </w:p>
    <w:p>
      <w:pPr>
        <w:pStyle w:val="BookText"/>
        <w:rPr/>
      </w:pPr>
      <w:r>
        <w:rPr>
          <w:rFonts w:ascii="IRNazanin" w:hAnsi="IRNazanin" w:eastAsia="IRNazanin"/>
          <w:color w:val="111111"/>
          <w:sz w:val="28"/>
          <w:sz w:val="28"/>
          <w:szCs w:val="28"/>
          <w:rtl w:val="true"/>
          <w:lang w:bidi="fa-IR"/>
        </w:rPr>
        <w:t xml:space="preserve">والنشر، قم، </w:t>
      </w:r>
      <w:r>
        <w:rPr>
          <w:rFonts w:ascii="IRNazanin" w:hAnsi="IRNazanin" w:eastAsia="IRNazanin"/>
          <w:color w:val="111111"/>
          <w:sz w:val="28"/>
          <w:sz w:val="28"/>
          <w:szCs w:val="28"/>
          <w:lang w:bidi="fa-IR"/>
        </w:rPr>
        <w:t>٢٠٠٦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المنهجیة التأریخیة فی العراق، الدکتور عبد الرحمن العزاوی، دار الشؤون الثقافیة العامة،</w:t>
      </w:r>
    </w:p>
    <w:p>
      <w:pPr>
        <w:pStyle w:val="BookText"/>
        <w:rPr/>
      </w:pP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١٩٨٨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رسائل الجاحظ، تحقیق الدکتور محمد طه الحاجری، دار النهصة العربیة، بروت،</w:t>
      </w:r>
    </w:p>
    <w:p>
      <w:pPr>
        <w:pStyle w:val="BookText"/>
        <w:rPr/>
      </w:pPr>
      <w:r>
        <w:rPr>
          <w:rFonts w:ascii="IRNazanin" w:hAnsi="IRNazanin" w:eastAsia="IRNazanin"/>
          <w:color w:val="111111"/>
          <w:sz w:val="28"/>
          <w:sz w:val="28"/>
          <w:szCs w:val="28"/>
          <w:lang w:bidi="fa-IR"/>
        </w:rPr>
        <w:t>١٩٨٣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مرقاة المفاتیح شرح مشکاة المصابیح، علی بن سلطان محمد القاری، دار الفکر، سنة</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المناقب،أبو المؤید الموفق بن احمد بن محمد البکری المکی الحنفی الخوارزمی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٤٨٤</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۵٦٨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محمد رضا الموسوی الخرمان، محمد کاظم الکتبی، منشورات</w:t>
      </w:r>
    </w:p>
    <w:p>
      <w:pPr>
        <w:pStyle w:val="BookText"/>
        <w:rPr/>
      </w:pPr>
      <w:r>
        <w:rPr>
          <w:rFonts w:ascii="IRNazanin" w:hAnsi="IRNazanin" w:eastAsia="IRNazanin"/>
          <w:color w:val="111111"/>
          <w:sz w:val="28"/>
          <w:sz w:val="28"/>
          <w:szCs w:val="28"/>
          <w:rtl w:val="true"/>
          <w:lang w:bidi="fa-IR"/>
        </w:rPr>
        <w:t xml:space="preserve">المطبعة الحیدریة،النجف، العراق،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١٩٦۵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الکبیر، 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٢٦٠</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٣٦٠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عبد</w:t>
      </w:r>
    </w:p>
    <w:p>
      <w:pPr>
        <w:pStyle w:val="BookText"/>
        <w:rPr/>
      </w:pPr>
      <w:r>
        <w:rPr>
          <w:rFonts w:ascii="IRNazanin" w:hAnsi="IRNazanin" w:eastAsia="IRNazanin"/>
          <w:color w:val="111111"/>
          <w:sz w:val="28"/>
          <w:sz w:val="28"/>
          <w:szCs w:val="28"/>
          <w:rtl w:val="true"/>
          <w:lang w:bidi="fa-IR"/>
        </w:rPr>
        <w:t>المجید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 أبو القاسم سلیمان بن أحمد الطبرانی، تحقیق الدکتور محمود الطحان،</w:t>
      </w:r>
    </w:p>
    <w:p>
      <w:pPr>
        <w:pStyle w:val="BookText"/>
        <w:rPr/>
      </w:pPr>
      <w:r>
        <w:rPr>
          <w:rFonts w:ascii="IRNazanin" w:hAnsi="IRNazanin" w:eastAsia="IRNazanin"/>
          <w:color w:val="111111"/>
          <w:sz w:val="28"/>
          <w:sz w:val="28"/>
          <w:szCs w:val="28"/>
          <w:rtl w:val="true"/>
          <w:lang w:bidi="fa-IR"/>
        </w:rPr>
        <w:t>مکتبة المعارف، الریاض،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١٤٠۵</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١٩٨۵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الصفر، أبو القاسم سلیمان بن أحمد بن أیوب اللخمی الطبرانی، تحقیق عبد</w:t>
      </w:r>
    </w:p>
    <w:p>
      <w:pPr>
        <w:pStyle w:val="BookText"/>
        <w:rPr/>
      </w:pPr>
      <w:r>
        <w:rPr>
          <w:rFonts w:ascii="IRNazanin" w:hAnsi="IRNazanin" w:eastAsia="IRNazanin"/>
          <w:color w:val="111111"/>
          <w:sz w:val="28"/>
          <w:sz w:val="28"/>
          <w:szCs w:val="28"/>
          <w:rtl w:val="true"/>
          <w:lang w:bidi="fa-IR"/>
        </w:rPr>
        <w:t xml:space="preserve">الرحمن محمد عثمان، دار الفکر للطباعة والنشر،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ومنبع الفوائد، نور الدین علی بن أیی بکر الهیثمی، تحقیق حسام الدین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القدسی، مکتبة القدسی،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الموصر، أبو یعلی أحمد بن علی بن المثنی بن یحیی بن عیسی بن هلال</w:t>
      </w:r>
    </w:p>
    <w:p>
      <w:pPr>
        <w:pStyle w:val="BookText"/>
        <w:rPr/>
      </w:pPr>
      <w:r>
        <w:rPr>
          <w:rFonts w:ascii="IRNazanin" w:hAnsi="IRNazanin" w:eastAsia="IRNazanin"/>
          <w:color w:val="111111"/>
          <w:sz w:val="28"/>
          <w:sz w:val="28"/>
          <w:szCs w:val="28"/>
          <w:rtl w:val="true"/>
          <w:lang w:bidi="fa-IR"/>
        </w:rPr>
        <w:t xml:space="preserve">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أسد، دار المأمون للتراث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المغازی، محمد بن عمر بن واقد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٢٠٧</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مارسدن جونس،</w:t>
      </w:r>
    </w:p>
    <w:p>
      <w:pPr>
        <w:pStyle w:val="BookText"/>
        <w:rPr/>
      </w:pP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مؤسسة الأعلمی، بروت،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١٩٨٩</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کنز العمال بهامش مند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فی تأریخ صدر الإسلام، الدکتورعبد العزیز الدوری، مطبعة المعارف، بغداد،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١٩٨٤</w:t>
      </w:r>
    </w:p>
    <w:p>
      <w:pPr>
        <w:pStyle w:val="BookText"/>
        <w:rPr/>
      </w:pPr>
      <w:r>
        <w:rPr>
          <w:rFonts w:ascii="IRNazanin" w:hAnsi="IRNazanin" w:eastAsia="IRNazanin"/>
          <w:color w:val="111111"/>
          <w:sz w:val="28"/>
          <w:sz w:val="28"/>
          <w:szCs w:val="28"/>
          <w:rtl w:val="true"/>
          <w:lang w:bidi="fa-IR"/>
        </w:rPr>
        <w:t xml:space="preserve">المناقب والمثالب، القاضی ابی حنیفة النعمان 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٣٦٣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ماجد بن احمد العطیة،مؤسسة الأعلمی، بروت،</w:t>
      </w:r>
      <w:r>
        <w:rPr>
          <w:rFonts w:ascii="IRNazanin" w:hAnsi="IRNazanin" w:eastAsia="IRNazanin"/>
          <w:color w:val="111111"/>
          <w:sz w:val="28"/>
          <w:sz w:val="28"/>
          <w:szCs w:val="28"/>
          <w:lang w:bidi="fa-IR"/>
        </w:rPr>
        <w:t>١٤٢٣</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المنهجیة التاریخیة فی العراق،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العزاوی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المذهبیة الإسلامیة والتغییر الحضاری، الطبعة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مطابع وزارة الربیة العراقیة، تقدیم</w:t>
      </w:r>
    </w:p>
    <w:p>
      <w:pPr>
        <w:pStyle w:val="BookText"/>
        <w:rPr/>
      </w:pPr>
      <w:r>
        <w:rPr>
          <w:rFonts w:ascii="IRNazanin" w:hAnsi="IRNazanin" w:eastAsia="IRNazanin"/>
          <w:color w:val="111111"/>
          <w:sz w:val="28"/>
          <w:sz w:val="28"/>
          <w:szCs w:val="28"/>
          <w:rtl w:val="true"/>
          <w:lang w:bidi="fa-IR"/>
        </w:rPr>
        <w:t>الدکتور عمر عبید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الأنبیاء کرامات الأولیاء، علی فرج العبد الله، تدقیق عبد الله 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ألفاظ القرآن،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٤٢۵</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صفوان عدنان داوودی،</w:t>
      </w:r>
    </w:p>
    <w:p>
      <w:pPr>
        <w:pStyle w:val="BookText"/>
        <w:rPr/>
      </w:pPr>
      <w:r>
        <w:rPr>
          <w:rFonts w:ascii="IRNazanin" w:hAnsi="IRNazanin" w:eastAsia="IRNazanin"/>
          <w:color w:val="111111"/>
          <w:sz w:val="28"/>
          <w:sz w:val="28"/>
          <w:szCs w:val="28"/>
          <w:rtl w:val="true"/>
          <w:lang w:bidi="fa-IR"/>
        </w:rPr>
        <w:t xml:space="preserve">ذوی القربی، قم، </w:t>
      </w: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السنة النبویة فی نقض کلام الشیعة القدریة، أبو العباس تقی الدین أحمد بن عبد</w:t>
      </w:r>
    </w:p>
    <w:p>
      <w:pPr>
        <w:pStyle w:val="BookText"/>
        <w:rPr/>
      </w:pPr>
      <w:r>
        <w:rPr>
          <w:rFonts w:ascii="IRNazanin" w:hAnsi="IRNazanin" w:eastAsia="IRNazanin"/>
          <w:color w:val="111111"/>
          <w:sz w:val="28"/>
          <w:sz w:val="28"/>
          <w:szCs w:val="28"/>
          <w:rtl w:val="true"/>
          <w:lang w:bidi="fa-IR"/>
        </w:rPr>
        <w:t xml:space="preserve">الحلیم ابن تیمیة، تحقیق الدکتور محمد رشاد سالم، مکتبة ابن تیمیة، القاهرة، </w:t>
      </w:r>
      <w:r>
        <w:rPr>
          <w:rFonts w:ascii="IRNazanin" w:hAnsi="IRNazanin" w:eastAsia="IRNazanin"/>
          <w:color w:val="111111"/>
          <w:sz w:val="28"/>
          <w:sz w:val="28"/>
          <w:szCs w:val="28"/>
          <w:lang w:bidi="fa-IR"/>
        </w:rPr>
        <w:t>١٤٠٦</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المذهب السیاسی فی الإسلام، صدر الدین القبانجی،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دار الأضواء، بروت،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١٤٠۵</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١٩٨۵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أل أبی طالب، محمد بن علی بن شهر اشوب السروی المازندرانی، طبعه الراشد</w:t>
      </w:r>
    </w:p>
    <w:p>
      <w:pPr>
        <w:pStyle w:val="BookText"/>
        <w:rPr/>
      </w:pPr>
      <w:r>
        <w:rPr>
          <w:rFonts w:ascii="IRNazanin" w:hAnsi="IRNazanin" w:eastAsia="IRNazanin"/>
          <w:color w:val="111111"/>
          <w:sz w:val="28"/>
          <w:sz w:val="28"/>
          <w:szCs w:val="28"/>
          <w:rtl w:val="true"/>
          <w:lang w:bidi="fa-IR"/>
        </w:rPr>
        <w:t xml:space="preserve">بن علی المحلانی الحایری سنه </w:t>
      </w:r>
      <w:r>
        <w:rPr>
          <w:rFonts w:ascii="IRNazanin" w:hAnsi="IRNazanin" w:eastAsia="IRNazanin"/>
          <w:color w:val="111111"/>
          <w:sz w:val="28"/>
          <w:sz w:val="28"/>
          <w:szCs w:val="28"/>
          <w:lang w:bidi="fa-IR"/>
        </w:rPr>
        <w:t>١٣١٣</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عبد الله بن محمد بن أبی شیبة، دار الفکر،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الصالحین المعاملات، فتاوی سماحة آیة الله العظمی السید محمود الهاشمی،</w:t>
      </w:r>
    </w:p>
    <w:p>
      <w:pPr>
        <w:pStyle w:val="BookText"/>
        <w:rPr/>
      </w:pPr>
      <w:r>
        <w:rPr>
          <w:rFonts w:ascii="IRNazanin" w:hAnsi="IRNazanin" w:eastAsia="IRNazanin"/>
          <w:color w:val="111111"/>
          <w:sz w:val="28"/>
          <w:sz w:val="28"/>
          <w:szCs w:val="28"/>
          <w:rtl w:val="true"/>
          <w:lang w:bidi="fa-IR"/>
        </w:rPr>
        <w:t xml:space="preserve">الناشر دفتر آیة الله محمود الهاشمی، </w:t>
      </w:r>
      <w:r>
        <w:rPr>
          <w:rFonts w:ascii="IRNazanin" w:hAnsi="IRNazanin" w:eastAsia="IRNazanin"/>
          <w:color w:val="111111"/>
          <w:sz w:val="28"/>
          <w:sz w:val="28"/>
          <w:szCs w:val="28"/>
          <w:lang w:bidi="fa-IR"/>
        </w:rPr>
        <w:t>١٤٣٢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الملل والنحل، الشهرستانی، تخریج محمد بن فتح الله بدران،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مکتبة الانجلو المصریة،</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مکاتیب الرسول،علی بن حسینعلی الأحمدی، دار المهاجر، 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دولة عمر إلی دولة عبد الملک، الدکتور إبراهیم بیضون،الناشر شهاب الدین، قم،</w:t>
      </w:r>
    </w:p>
    <w:p>
      <w:pPr>
        <w:pStyle w:val="BookText"/>
        <w:rPr/>
      </w:pPr>
      <w:r>
        <w:rPr>
          <w:rFonts w:ascii="IRNazanin" w:hAnsi="IRNazanin" w:eastAsia="IRNazanin"/>
          <w:color w:val="111111"/>
          <w:sz w:val="28"/>
          <w:sz w:val="28"/>
          <w:szCs w:val="28"/>
          <w:lang w:bidi="fa-IR"/>
        </w:rPr>
        <w:t>١٤٢٧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عبد الباقی قرنه الجزائری، مطبعة مینوی، </w:t>
      </w:r>
      <w:r>
        <w:rPr>
          <w:rFonts w:ascii="IRNazanin" w:hAnsi="IRNazanin" w:eastAsia="IRNazanin"/>
          <w:color w:val="111111"/>
          <w:sz w:val="28"/>
          <w:sz w:val="28"/>
          <w:szCs w:val="28"/>
          <w:lang w:bidi="fa-IR"/>
        </w:rPr>
        <w:t>١٤٢٦</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الإسلام السیاسی، باقر شریف القرشی، دار المعارف، بیروت، </w:t>
      </w:r>
      <w:r>
        <w:rPr>
          <w:rFonts w:ascii="IRNazanin" w:hAnsi="IRNazanin" w:eastAsia="IRNazanin"/>
          <w:color w:val="111111"/>
          <w:sz w:val="28"/>
          <w:sz w:val="28"/>
          <w:szCs w:val="28"/>
          <w:lang w:bidi="fa-IR"/>
        </w:rPr>
        <w:t>١٣٩٨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١٩٧٨</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النظم الإسلامیة، نشأتها وتطورها، الدکتور صبحی الصالح، ط</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دار العلم</w:t>
      </w:r>
    </w:p>
    <w:p>
      <w:pPr>
        <w:pStyle w:val="BookText"/>
        <w:rPr/>
      </w:pPr>
      <w:r>
        <w:rPr>
          <w:rFonts w:ascii="IRNazanin" w:hAnsi="IRNazanin" w:eastAsia="IRNazanin"/>
          <w:color w:val="111111"/>
          <w:sz w:val="28"/>
          <w:sz w:val="28"/>
          <w:szCs w:val="28"/>
          <w:rtl w:val="true"/>
          <w:lang w:bidi="fa-IR"/>
        </w:rPr>
        <w:t xml:space="preserve">للملایین، بیروت، </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 علم التاریخ عند العرب، الدکتور عبد العزیز الدوری،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مرکز دراسات</w:t>
      </w:r>
    </w:p>
    <w:p>
      <w:pPr>
        <w:pStyle w:val="BookText"/>
        <w:rPr/>
      </w:pPr>
      <w:r>
        <w:rPr>
          <w:rFonts w:ascii="IRNazanin" w:hAnsi="IRNazanin" w:eastAsia="IRNazanin"/>
          <w:color w:val="111111"/>
          <w:sz w:val="28"/>
          <w:sz w:val="28"/>
          <w:szCs w:val="28"/>
          <w:rtl w:val="true"/>
          <w:lang w:bidi="fa-IR"/>
        </w:rPr>
        <w:t xml:space="preserve">الوحدة العربیة، بروت، </w:t>
      </w:r>
      <w:r>
        <w:rPr>
          <w:rFonts w:ascii="IRNazanin" w:hAnsi="IRNazanin" w:eastAsia="IRNazanin"/>
          <w:color w:val="111111"/>
          <w:sz w:val="28"/>
          <w:sz w:val="28"/>
          <w:szCs w:val="28"/>
          <w:lang w:bidi="fa-IR"/>
        </w:rPr>
        <w:t>٢٠٠٧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النصائح الکافیة لمن یتولی معاویة،محمد 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الفتن والملاحم، ابن کثیر، کتاب الکترونی، مکتبة المصطفی الالکترونیة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الأرب فی فنون الأدب، أحمد بن عبد الوهاب بن محمد بن عبد الدائم القرشی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التیمی البکری، شهاب الدین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والوثائق القومیة،</w:t>
      </w:r>
    </w:p>
    <w:p>
      <w:pPr>
        <w:pStyle w:val="BookText"/>
        <w:rPr/>
      </w:pPr>
      <w:r>
        <w:rPr>
          <w:rFonts w:ascii="Amiri" w:hAnsi="Amiri" w:eastAsia="Amiri" w:cs="Amiri"/>
          <w:color w:val="111111"/>
          <w:sz w:val="28"/>
          <w:sz w:val="28"/>
          <w:szCs w:val="28"/>
          <w:rtl w:val="true"/>
          <w:lang w:bidi="ar-SA"/>
        </w:rPr>
        <w:t xml:space="preserve">القاهرة، </w:t>
      </w:r>
      <w:r>
        <w:rPr>
          <w:rFonts w:ascii="Amiri" w:hAnsi="Amiri" w:eastAsia="Amiri" w:cs="Amiri"/>
          <w:color w:val="111111"/>
          <w:sz w:val="28"/>
          <w:sz w:val="28"/>
          <w:szCs w:val="28"/>
          <w:lang w:bidi="ar-SA"/>
        </w:rPr>
        <w:t>١٤٢۴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صفین،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شرح عبد السلام محمد</w:t>
      </w:r>
    </w:p>
    <w:p>
      <w:pPr>
        <w:pStyle w:val="BookText"/>
        <w:rPr/>
      </w:pPr>
      <w:r>
        <w:rPr>
          <w:rFonts w:ascii="IRNazanin" w:hAnsi="IRNazanin" w:eastAsia="IRNazanin"/>
          <w:color w:val="111111"/>
          <w:sz w:val="28"/>
          <w:sz w:val="28"/>
          <w:szCs w:val="28"/>
          <w:rtl w:val="true"/>
          <w:lang w:bidi="fa-IR"/>
        </w:rPr>
        <w:t xml:space="preserve">هارون، دار الجیل بیروت، </w:t>
      </w:r>
      <w:r>
        <w:rPr>
          <w:rFonts w:ascii="IRNazanin" w:hAnsi="IRNazanin" w:eastAsia="IRNazanin"/>
          <w:color w:val="111111"/>
          <w:sz w:val="28"/>
          <w:sz w:val="28"/>
          <w:szCs w:val="28"/>
          <w:lang w:bidi="fa-IR"/>
        </w:rPr>
        <w:t>١٤١٠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 فی عقیدة السلف الصالح، الشیخ عبد الله بن عبد الحمید الأثری، راجعه نخبة</w:t>
      </w:r>
    </w:p>
    <w:p>
      <w:pPr>
        <w:pStyle w:val="BookText"/>
        <w:rPr/>
      </w:pPr>
      <w:r>
        <w:rPr>
          <w:rFonts w:ascii="IRNazanin" w:hAnsi="IRNazanin" w:eastAsia="IRNazanin"/>
          <w:color w:val="111111"/>
          <w:sz w:val="28"/>
          <w:sz w:val="28"/>
          <w:szCs w:val="28"/>
          <w:rtl w:val="true"/>
          <w:lang w:bidi="fa-IR"/>
        </w:rPr>
        <w:t>من العلماء،ط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الغرباء، اسطانبول، </w:t>
      </w:r>
      <w:r>
        <w:rPr>
          <w:rFonts w:ascii="IRNazanin" w:hAnsi="IRNazanin" w:eastAsia="IRNazanin"/>
          <w:color w:val="111111"/>
          <w:sz w:val="28"/>
          <w:sz w:val="28"/>
          <w:szCs w:val="28"/>
          <w:lang w:bidi="fa-IR"/>
        </w:rPr>
        <w:t>١٤٢٢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الدراسات والمقالات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إشکالیة فی الدین واللطة،الدین والتعصب والإسلام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p>
    <w:p>
      <w:pPr>
        <w:pStyle w:val="BookText"/>
        <w:rPr/>
      </w:pPr>
      <w:r>
        <w:rPr>
          <w:rFonts w:ascii="IRNazanin" w:hAnsi="IRNazanin" w:eastAsia="IRNazanin"/>
          <w:color w:val="111111"/>
          <w:sz w:val="28"/>
          <w:sz w:val="28"/>
          <w:szCs w:val="28"/>
          <w:rtl w:val="true"/>
          <w:lang w:bidi="fa-IR"/>
        </w:rPr>
        <w:t>فی موقع النور یوم</w:t>
      </w:r>
      <w:r>
        <w:rPr>
          <w:rFonts w:ascii="IRNazanin" w:hAnsi="IRNazanin" w:eastAsia="IRNazanin"/>
          <w:color w:val="111111"/>
          <w:sz w:val="28"/>
          <w:sz w:val="28"/>
          <w:szCs w:val="28"/>
          <w:lang w:bidi="fa-IR"/>
        </w:rPr>
        <w:t>٢۰١٢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یخدعنا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تأریخنا ماضیا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للکاتب المصری</w:t>
      </w:r>
    </w:p>
    <w:p>
      <w:pPr>
        <w:pStyle w:val="BookText"/>
        <w:rPr/>
      </w:pPr>
      <w:r>
        <w:rPr>
          <w:rFonts w:ascii="IRNazanin" w:hAnsi="IRNazanin" w:eastAsia="IRNazanin"/>
          <w:color w:val="111111"/>
          <w:sz w:val="28"/>
          <w:sz w:val="28"/>
          <w:szCs w:val="28"/>
          <w:rtl w:val="true"/>
          <w:lang w:bidi="fa-IR"/>
        </w:rPr>
        <w:t xml:space="preserve">سید القمنی نشر فی صحیفة المثقف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١٤٠٩</w:t>
      </w:r>
      <w:r>
        <w:rPr>
          <w:rFonts w:ascii="IRNazanin" w:hAnsi="IRNazanin" w:eastAsia="IRNazanin"/>
          <w:color w:val="111111"/>
          <w:sz w:val="28"/>
          <w:sz w:val="28"/>
          <w:szCs w:val="28"/>
          <w:rtl w:val="true"/>
          <w:lang w:bidi="fa-IR"/>
        </w:rPr>
        <w:t xml:space="preserve"> الخمیس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٢٠١٠</w:t>
      </w:r>
      <w:r>
        <w:rPr>
          <w:rFonts w:eastAsia="IRNazanin" w:cs="IRNazanin"/>
          <w:color w:val="111111"/>
          <w:sz w:val="28"/>
          <w:szCs w:val="28"/>
          <w:lang w:bidi="fa-IR"/>
        </w:rPr>
        <w:t>/</w:t>
      </w:r>
      <w:r>
        <w:rPr>
          <w:rFonts w:ascii="IRNazanin" w:hAnsi="IRNazanin" w:eastAsia="IRNazanin"/>
          <w:color w:val="111111"/>
          <w:sz w:val="28"/>
          <w:sz w:val="28"/>
          <w:szCs w:val="28"/>
          <w:lang w:bidi="fa-IR"/>
        </w:rPr>
        <w:t>٠۵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نشرة المنتدی — منتدی الفکر العربی برئاسة الأمیر الحسن بن طلال ولی العهد، العدد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المجلد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تموز </w:t>
      </w:r>
      <w:r>
        <w:rPr>
          <w:rFonts w:ascii="IRNazanin" w:hAnsi="IRNazanin" w:eastAsia="IRNazanin"/>
          <w:color w:val="111111"/>
          <w:sz w:val="28"/>
          <w:sz w:val="28"/>
          <w:szCs w:val="28"/>
          <w:lang w:bidi="fa-IR"/>
        </w:rPr>
        <w:t>١٩٩١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المسکوت عنه فی سیرة عمر بن الخطاب فی الفکر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صبحی</w:t>
      </w:r>
    </w:p>
    <w:p>
      <w:pPr>
        <w:pStyle w:val="BookText"/>
        <w:rPr/>
      </w:pPr>
      <w:r>
        <w:rPr>
          <w:rFonts w:ascii="IRNazanin" w:hAnsi="IRNazanin" w:eastAsia="IRNazanin"/>
          <w:color w:val="111111"/>
          <w:sz w:val="28"/>
          <w:sz w:val="28"/>
          <w:szCs w:val="28"/>
          <w:rtl w:val="true"/>
          <w:lang w:bidi="fa-IR"/>
        </w:rPr>
        <w:t xml:space="preserve">منصور،نشر فی موقع عرب تایمز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العقیقة فی الفقه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للدکتورة مریم إبراهیم هندی، مجلة</w:t>
      </w:r>
    </w:p>
    <w:p>
      <w:pPr>
        <w:pStyle w:val="BookText"/>
        <w:rPr/>
      </w:pPr>
      <w:r>
        <w:rPr>
          <w:rFonts w:ascii="IRNazanin" w:hAnsi="IRNazanin" w:eastAsia="IRNazanin"/>
          <w:color w:val="111111"/>
          <w:sz w:val="28"/>
          <w:sz w:val="28"/>
          <w:szCs w:val="28"/>
          <w:rtl w:val="true"/>
          <w:lang w:bidi="fa-IR"/>
        </w:rPr>
        <w:t xml:space="preserve">کلیة دار العلوم — جامعة القاهرة، العدد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مواقع الکترونیة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الشیخ الکورانی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 موسوعة الإمام الحسن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موقع موسوعة الأسئلة العقائدیة، مرکز الأبحاث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النور، مقال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إشکالیة فی الدین والسلطة،الدین والتعصب والإسلام</w:t>
      </w:r>
    </w:p>
    <w:p>
      <w:pPr>
        <w:pStyle w:val="BookText"/>
        <w:rPr/>
      </w:pPr>
      <w:r>
        <w:rPr>
          <w:rFonts w:ascii="IRNazanin" w:hAnsi="IRNazanin" w:eastAsia="IRNazanin"/>
          <w:color w:val="111111"/>
          <w:sz w:val="28"/>
          <w:sz w:val="28"/>
          <w:szCs w:val="28"/>
          <w:rtl w:val="true"/>
          <w:lang w:bidi="fa-IR"/>
        </w:rPr>
        <w:t>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قاسم حسین صالح، نشر نشر فی موقع النور یوم </w:t>
      </w:r>
      <w:r>
        <w:rPr>
          <w:rFonts w:ascii="IRNazanin" w:hAnsi="IRNazanin" w:eastAsia="IRNazanin"/>
          <w:color w:val="111111"/>
          <w:sz w:val="28"/>
          <w:sz w:val="28"/>
          <w:szCs w:val="28"/>
          <w:lang w:bidi="fa-IR"/>
        </w:rPr>
        <w:t>٢٠١٢</w:t>
      </w:r>
      <w:r>
        <w:rPr>
          <w:rFonts w:eastAsia="IRNazanin" w:cs="IRNazanin"/>
          <w:color w:val="111111"/>
          <w:sz w:val="28"/>
          <w:szCs w:val="28"/>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إیلاف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أهل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صحیفة المثقف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عرب تایمز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الرسمی للشیخ عبد الله بن عبد العزیز بن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الیو تیوب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ملتقی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مرکز الفتوی السعودی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فیصل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العربیة 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w:t>
      </w:r>
      <w:bookmarkStart w:id="265" w:name="pg3168_13706"/>
    </w:p>
    <w:p>
      <w:pPr>
        <w:pStyle w:val="Heading2"/>
        <w:numPr>
          <w:ilvl w:val="1"/>
          <w:numId w:val="1"/>
        </w:numPr>
        <w:rPr/>
      </w:pPr>
      <w:bookmarkStart w:id="266" w:name="__RefHeading___Toc1475381_2749589250"/>
      <w:bookmarkStart w:id="267" w:name="_Toc92"/>
      <w:bookmarkEnd w:id="265"/>
      <w:bookmarkEnd w:id="266"/>
      <w:r>
        <w:rPr>
          <w:rtl w:val="true"/>
        </w:rPr>
        <w:t>الجزء الثانی الامام المفتری علیه</w:t>
      </w:r>
      <w:bookmarkEnd w:id="267"/>
    </w:p>
    <w:p>
      <w:pPr>
        <w:pStyle w:val="Heading3"/>
        <w:numPr>
          <w:ilvl w:val="2"/>
          <w:numId w:val="1"/>
        </w:numPr>
        <w:rPr/>
      </w:pPr>
      <w:bookmarkStart w:id="268" w:name="__RefHeading___Toc1475383_2749589250"/>
      <w:bookmarkStart w:id="269" w:name="_Toc93"/>
      <w:bookmarkEnd w:id="268"/>
      <w:r>
        <w:rPr>
          <w:rtl w:val="true"/>
        </w:rPr>
        <w:t>مقدمة</w:t>
      </w:r>
      <w:bookmarkEnd w:id="26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یطول تعداد الافتراءات التی ارتکبها السیاسیون وأولادهم وأحفادهم بحق</w:t>
      </w:r>
    </w:p>
    <w:p>
      <w:pPr>
        <w:pStyle w:val="BookText"/>
        <w:rPr/>
      </w:pPr>
      <w:r>
        <w:rPr>
          <w:rFonts w:ascii="IRNazanin" w:hAnsi="IRNazanin" w:eastAsia="IRNazanin"/>
          <w:color w:val="111111"/>
          <w:sz w:val="28"/>
          <w:sz w:val="28"/>
          <w:szCs w:val="28"/>
          <w:rtl w:val="true"/>
          <w:lang w:bidi="fa-IR"/>
        </w:rPr>
        <w:t>الإمام الحسن علیه السلام، وسنکتفی بالحدیث عن بعض منها لکی نعرف أهمیة وقوة الجهات</w:t>
      </w:r>
    </w:p>
    <w:p>
      <w:pPr>
        <w:pStyle w:val="BookText"/>
        <w:rPr/>
      </w:pPr>
      <w:r>
        <w:rPr>
          <w:rFonts w:ascii="IRNazanin" w:hAnsi="IRNazanin" w:eastAsia="IRNazanin"/>
          <w:color w:val="111111"/>
          <w:sz w:val="28"/>
          <w:sz w:val="28"/>
          <w:szCs w:val="28"/>
          <w:rtl w:val="true"/>
          <w:lang w:bidi="fa-IR"/>
        </w:rPr>
        <w:t>التی کانت تدیر الصراع مع الامام الحسن علیه السلام، وکیف أنها شوهت غالب مفردات</w:t>
      </w:r>
    </w:p>
    <w:p>
      <w:pPr>
        <w:pStyle w:val="BookText"/>
        <w:rPr/>
      </w:pPr>
      <w:r>
        <w:rPr>
          <w:rFonts w:ascii="IRNazanin" w:hAnsi="IRNazanin" w:eastAsia="IRNazanin"/>
          <w:color w:val="111111"/>
          <w:sz w:val="28"/>
          <w:sz w:val="28"/>
          <w:szCs w:val="28"/>
          <w:rtl w:val="true"/>
          <w:lang w:bidi="fa-IR"/>
        </w:rPr>
        <w:t>سیرته، وضعفت ما لم تقدر علی تشویهه بواسطة بعض رجال الحدیث، وبعض العاملین</w:t>
      </w:r>
    </w:p>
    <w:p>
      <w:pPr>
        <w:pStyle w:val="BookText"/>
        <w:rPr/>
      </w:pPr>
      <w:r>
        <w:rPr>
          <w:rFonts w:ascii="IRNazanin" w:hAnsi="IRNazanin" w:eastAsia="IRNazanin"/>
          <w:color w:val="111111"/>
          <w:sz w:val="28"/>
          <w:sz w:val="28"/>
          <w:szCs w:val="28"/>
          <w:rtl w:val="true"/>
          <w:lang w:bidi="fa-IR"/>
        </w:rPr>
        <w:t>فی میدان الجرح والتعدیل، وبعض المؤرخین المأجورین، وکیف أن الإمام الحسن علیه السلام بما</w:t>
      </w:r>
    </w:p>
    <w:p>
      <w:pPr>
        <w:pStyle w:val="BookText"/>
        <w:rPr/>
      </w:pPr>
      <w:r>
        <w:rPr>
          <w:rFonts w:ascii="IRNazanin" w:hAnsi="IRNazanin" w:eastAsia="IRNazanin"/>
          <w:color w:val="111111"/>
          <w:sz w:val="28"/>
          <w:sz w:val="28"/>
          <w:szCs w:val="28"/>
          <w:rtl w:val="true"/>
          <w:lang w:bidi="fa-IR"/>
        </w:rPr>
        <w:t>معروف عنه من علم وحلم وکیاسة ومعصومیة وفراسة وشجاعة استطاع تجاوز ما لم</w:t>
      </w:r>
    </w:p>
    <w:p>
      <w:pPr>
        <w:pStyle w:val="BookText"/>
        <w:rPr/>
      </w:pPr>
      <w:r>
        <w:rPr>
          <w:rFonts w:ascii="IRNazanin" w:hAnsi="IRNazanin" w:eastAsia="IRNazanin"/>
          <w:color w:val="111111"/>
          <w:sz w:val="28"/>
          <w:sz w:val="28"/>
          <w:szCs w:val="28"/>
          <w:rtl w:val="true"/>
          <w:lang w:bidi="fa-IR"/>
        </w:rPr>
        <w:t>ننجح نحن فی تجاوزه یوم ثبت بوجه الهجمة، فانتصر، ولکن الکثر منا لم یلحظوا عظمة</w:t>
      </w:r>
    </w:p>
    <w:p>
      <w:pPr>
        <w:pStyle w:val="BookText"/>
        <w:rPr/>
      </w:pPr>
      <w:r>
        <w:rPr>
          <w:rFonts w:ascii="IRNazanin" w:hAnsi="IRNazanin" w:eastAsia="IRNazanin"/>
          <w:color w:val="111111"/>
          <w:sz w:val="28"/>
          <w:sz w:val="28"/>
          <w:szCs w:val="28"/>
          <w:rtl w:val="true"/>
          <w:lang w:bidi="fa-IR"/>
        </w:rPr>
        <w:t>هذا الانتصار وأثره فی العقیدة، فنسوه أو تناسوه، أو قللوا من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وسعیاً وراء الاختصار سوف أتناول فی بدایة هذا الجزء لمحات من مواطن التحریف</w:t>
      </w:r>
    </w:p>
    <w:p>
      <w:pPr>
        <w:pStyle w:val="BookText"/>
        <w:rPr/>
      </w:pPr>
      <w:r>
        <w:rPr>
          <w:rFonts w:ascii="IRNazanin" w:hAnsi="IRNazanin" w:eastAsia="IRNazanin"/>
          <w:color w:val="111111"/>
          <w:sz w:val="28"/>
          <w:sz w:val="28"/>
          <w:szCs w:val="28"/>
          <w:rtl w:val="true"/>
          <w:lang w:bidi="fa-IR"/>
        </w:rPr>
        <w:t>المعادی، لتکون شاهداً علی ما وقع فی باقی المواطن، وستکون قصص زواج الإمام</w:t>
      </w:r>
    </w:p>
    <w:p>
      <w:pPr>
        <w:pStyle w:val="BookText"/>
        <w:rPr/>
      </w:pPr>
      <w:r>
        <w:rPr>
          <w:rFonts w:ascii="IRNazanin" w:hAnsi="IRNazanin" w:eastAsia="IRNazanin"/>
          <w:color w:val="111111"/>
          <w:sz w:val="28"/>
          <w:sz w:val="28"/>
          <w:szCs w:val="28"/>
          <w:rtl w:val="true"/>
          <w:lang w:bidi="fa-IR"/>
        </w:rPr>
        <w:t>الحسن علیه السلام المکذوبة بدایة حدیثنا عن هذه الافتراءات، لندخل بعد ذلک إلی رحاب دنیا</w:t>
      </w:r>
    </w:p>
    <w:p>
      <w:pPr>
        <w:pStyle w:val="BookText"/>
        <w:rPr/>
      </w:pPr>
      <w:r>
        <w:rPr>
          <w:rFonts w:ascii="IRNazanin" w:hAnsi="IRNazanin" w:eastAsia="IRNazanin"/>
          <w:color w:val="111111"/>
          <w:sz w:val="28"/>
          <w:sz w:val="28"/>
          <w:szCs w:val="28"/>
          <w:rtl w:val="true"/>
          <w:lang w:bidi="fa-IR"/>
        </w:rPr>
        <w:t>الإمام الحسن علیه السلام؛ ونعرف کیف کان یفکر ویتصرف ویتخذ القرارات وکیف أن حراکه</w:t>
      </w:r>
    </w:p>
    <w:p>
      <w:pPr>
        <w:pStyle w:val="BookText"/>
        <w:rPr/>
      </w:pPr>
      <w:r>
        <w:rPr>
          <w:rFonts w:ascii="IRNazanin" w:hAnsi="IRNazanin" w:eastAsia="IRNazanin"/>
          <w:color w:val="111111"/>
          <w:sz w:val="28"/>
          <w:sz w:val="28"/>
          <w:szCs w:val="28"/>
          <w:rtl w:val="true"/>
          <w:lang w:bidi="fa-IR"/>
        </w:rPr>
        <w:t>هذا بإرادته لا بدهائهم کان مکشوفاً للاخرین، بما فیهم أعداؤه الذین استغلوا هذه</w:t>
      </w:r>
    </w:p>
    <w:p>
      <w:pPr>
        <w:pStyle w:val="BookText"/>
        <w:rPr/>
      </w:pPr>
      <w:r>
        <w:rPr>
          <w:rFonts w:ascii="IRNazanin" w:hAnsi="IRNazanin" w:eastAsia="IRNazanin"/>
          <w:color w:val="111111"/>
          <w:sz w:val="28"/>
          <w:sz w:val="28"/>
          <w:szCs w:val="28"/>
          <w:rtl w:val="true"/>
          <w:lang w:bidi="fa-IR"/>
        </w:rPr>
        <w:t>الشفافیة لینفذوا من خلالها ویضعوا کماً کبیراً جدا من الروایات والأحادیث والقصص</w:t>
      </w:r>
    </w:p>
    <w:p>
      <w:pPr>
        <w:pStyle w:val="BookText"/>
        <w:rPr/>
      </w:pPr>
      <w:r>
        <w:rPr>
          <w:rFonts w:ascii="IRNazanin" w:hAnsi="IRNazanin" w:eastAsia="IRNazanin"/>
          <w:color w:val="111111"/>
          <w:sz w:val="28"/>
          <w:sz w:val="28"/>
          <w:szCs w:val="28"/>
          <w:rtl w:val="true"/>
          <w:lang w:bidi="fa-IR"/>
        </w:rPr>
        <w:t>السمجة التی حاولوا من خلالها تشویه صورة وسیرة هذا القائد الفرید، فشوهوا</w:t>
      </w:r>
    </w:p>
    <w:p>
      <w:pPr>
        <w:pStyle w:val="BookText"/>
        <w:rPr/>
      </w:pPr>
      <w:r>
        <w:rPr>
          <w:rFonts w:ascii="IRNazanin" w:hAnsi="IRNazanin" w:eastAsia="IRNazanin"/>
          <w:color w:val="111111"/>
          <w:sz w:val="28"/>
          <w:sz w:val="28"/>
          <w:szCs w:val="28"/>
          <w:rtl w:val="true"/>
          <w:lang w:bidi="fa-IR"/>
        </w:rPr>
        <w:t>الإسلام وأساءوا إلی فکره وفقهه و مسیرته قبل أن یسیئوا إلی أحد أبرز قادته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bookmarkStart w:id="270" w:name="pg3168_13710"/>
    </w:p>
    <w:p>
      <w:pPr>
        <w:pStyle w:val="Heading3"/>
        <w:numPr>
          <w:ilvl w:val="2"/>
          <w:numId w:val="1"/>
        </w:numPr>
        <w:rPr/>
      </w:pPr>
      <w:bookmarkStart w:id="271" w:name="__RefHeading___Toc1475385_2749589250"/>
      <w:bookmarkStart w:id="272" w:name="_Toc94"/>
      <w:bookmarkEnd w:id="270"/>
      <w:bookmarkEnd w:id="271"/>
      <w:r>
        <w:rPr>
          <w:rtl w:val="true"/>
        </w:rPr>
        <w:t>الفصل الأول قصص زوجاته التسعمانه</w:t>
      </w:r>
      <w:r>
        <w:rPr>
          <w:rtl w:val="true"/>
        </w:rPr>
        <w:t>!</w:t>
      </w:r>
      <w:bookmarkEnd w:id="272"/>
    </w:p>
    <w:p>
      <w:pPr>
        <w:pStyle w:val="Heading4"/>
        <w:numPr>
          <w:ilvl w:val="3"/>
          <w:numId w:val="1"/>
        </w:numPr>
        <w:rPr/>
      </w:pPr>
      <w:bookmarkStart w:id="273" w:name="__RefHeading___Toc1475387_2749589250"/>
      <w:bookmarkStart w:id="274" w:name="_Toc95"/>
      <w:bookmarkEnd w:id="273"/>
      <w:r>
        <w:rPr>
          <w:rtl w:val="true"/>
        </w:rPr>
        <w:t>اشارة</w:t>
      </w:r>
      <w:bookmarkEnd w:id="27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w:t>
      </w:r>
      <w:bookmarkStart w:id="275" w:name="pg3168_13712"/>
    </w:p>
    <w:p>
      <w:pPr>
        <w:pStyle w:val="Heading4"/>
        <w:numPr>
          <w:ilvl w:val="3"/>
          <w:numId w:val="1"/>
        </w:numPr>
        <w:rPr/>
      </w:pPr>
      <w:bookmarkStart w:id="276" w:name="__RefHeading___Toc1475389_2749589250"/>
      <w:bookmarkStart w:id="277" w:name="_Toc96"/>
      <w:bookmarkEnd w:id="275"/>
      <w:bookmarkEnd w:id="276"/>
      <w:r>
        <w:rPr>
          <w:rtl w:val="true"/>
        </w:rPr>
        <w:t>قصص زوجاته التسعمائة</w:t>
      </w:r>
      <w:r>
        <w:rPr>
          <w:rtl w:val="true"/>
        </w:rPr>
        <w:t>!</w:t>
      </w:r>
      <w:bookmarkEnd w:id="277"/>
    </w:p>
    <w:p>
      <w:pPr>
        <w:pStyle w:val="BookText"/>
        <w:rPr/>
      </w:pPr>
      <w:r>
        <w:rPr>
          <w:rFonts w:ascii="IRNazanin" w:hAnsi="IRNazanin" w:eastAsia="IRNazanin"/>
          <w:color w:val="111111"/>
          <w:sz w:val="28"/>
          <w:sz w:val="28"/>
          <w:szCs w:val="28"/>
          <w:rtl w:val="true"/>
          <w:lang w:bidi="fa-IR"/>
        </w:rPr>
        <w:t xml:space="preserve">تأتی أهمیة الزواج من حیث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من شؤون الحیاة وهو کغیره من الأمور</w:t>
      </w:r>
    </w:p>
    <w:p>
      <w:pPr>
        <w:pStyle w:val="BookText"/>
        <w:rPr/>
      </w:pPr>
      <w:r>
        <w:rPr>
          <w:rFonts w:ascii="IRNazanin" w:hAnsi="IRNazanin" w:eastAsia="IRNazanin"/>
          <w:color w:val="111111"/>
          <w:sz w:val="28"/>
          <w:sz w:val="28"/>
          <w:szCs w:val="28"/>
          <w:rtl w:val="true"/>
          <w:lang w:bidi="fa-IR"/>
        </w:rPr>
        <w:t>یوضح الفرق بین المؤمن وغیر المؤمن</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دستغیب، ترجمة لجنة الهدی، ط</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دار البلاغة، بروت، </w:t>
      </w:r>
      <w:r>
        <w:rPr>
          <w:rFonts w:ascii="IRNazanin" w:hAnsi="IRNazanin" w:eastAsia="IRNazanin"/>
          <w:color w:val="111111"/>
          <w:sz w:val="28"/>
          <w:sz w:val="28"/>
          <w:szCs w:val="28"/>
          <w:lang w:bidi="fa-IR"/>
        </w:rPr>
        <w:t>١٤٣١</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ولذا تجد المهتمین بالسنة النبویة من رجال</w:t>
      </w:r>
    </w:p>
    <w:p>
      <w:pPr>
        <w:pStyle w:val="BookText"/>
        <w:rPr/>
      </w:pPr>
      <w:r>
        <w:rPr>
          <w:rFonts w:ascii="IRNazanin" w:hAnsi="IRNazanin" w:eastAsia="IRNazanin"/>
          <w:color w:val="111111"/>
          <w:sz w:val="28"/>
          <w:sz w:val="28"/>
          <w:szCs w:val="28"/>
          <w:rtl w:val="true"/>
          <w:lang w:bidi="fa-IR"/>
        </w:rPr>
        <w:t>المدرستین الفقهیتین، والتابعین لسنة الأئمة المعصومین علیهم السلام التی رووها عن جدهم</w:t>
      </w:r>
    </w:p>
    <w:p>
      <w:pPr>
        <w:pStyle w:val="BookText"/>
        <w:rPr/>
      </w:pPr>
      <w:r>
        <w:rPr>
          <w:rFonts w:ascii="IRNazanin" w:hAnsi="IRNazanin" w:eastAsia="IRNazanin"/>
          <w:color w:val="111111"/>
          <w:sz w:val="28"/>
          <w:sz w:val="28"/>
          <w:szCs w:val="28"/>
          <w:rtl w:val="true"/>
          <w:lang w:bidi="fa-IR"/>
        </w:rPr>
        <w:t>من رجال مدرستنا یولون الزواج أهمیة کبیرة، ویفردون له فی کتبهم أبوابا فیما یطلقون</w:t>
      </w:r>
    </w:p>
    <w:p>
      <w:pPr>
        <w:pStyle w:val="BookText"/>
        <w:rPr/>
      </w:pPr>
      <w:r>
        <w:rPr>
          <w:rFonts w:ascii="IRNazanin" w:hAnsi="IRNazanin" w:eastAsia="IRNazanin"/>
          <w:color w:val="111111"/>
          <w:sz w:val="28"/>
          <w:sz w:val="28"/>
          <w:szCs w:val="28"/>
          <w:rtl w:val="true"/>
          <w:lang w:bidi="fa-IR"/>
        </w:rPr>
        <w:t xml:space="preserve">علیه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النساء، باب غلبة النساء، باب أصناف</w:t>
      </w:r>
    </w:p>
    <w:p>
      <w:pPr>
        <w:pStyle w:val="BookText"/>
        <w:rPr/>
      </w:pPr>
      <w:r>
        <w:rPr>
          <w:rFonts w:ascii="IRNazanin" w:hAnsi="IRNazanin" w:eastAsia="IRNazanin"/>
          <w:color w:val="111111"/>
          <w:sz w:val="28"/>
          <w:sz w:val="28"/>
          <w:szCs w:val="28"/>
          <w:rtl w:val="true"/>
          <w:lang w:bidi="fa-IR"/>
        </w:rPr>
        <w:t>الذساء،باب خیر النساء، باب شرار النساء، باب فضل نساء قریش، باب من وفق له</w:t>
      </w:r>
    </w:p>
    <w:p>
      <w:pPr>
        <w:pStyle w:val="BookText"/>
        <w:rPr/>
      </w:pPr>
      <w:r>
        <w:rPr>
          <w:rFonts w:ascii="IRNazanin" w:hAnsi="IRNazanin" w:eastAsia="IRNazanin"/>
          <w:color w:val="111111"/>
          <w:sz w:val="28"/>
          <w:sz w:val="28"/>
          <w:szCs w:val="28"/>
          <w:rtl w:val="true"/>
          <w:lang w:bidi="fa-IR"/>
        </w:rPr>
        <w:t>الزوجة الصالحة، باب فی الحض علی النکاح، باب کراهة العزبة، باب إن التزویج یزید</w:t>
      </w:r>
    </w:p>
    <w:p>
      <w:pPr>
        <w:pStyle w:val="BookText"/>
        <w:rPr/>
      </w:pPr>
      <w:r>
        <w:rPr>
          <w:rFonts w:ascii="IRNazanin" w:hAnsi="IRNazanin" w:eastAsia="IRNazanin"/>
          <w:color w:val="111111"/>
          <w:sz w:val="28"/>
          <w:sz w:val="28"/>
          <w:szCs w:val="28"/>
          <w:rtl w:val="true"/>
          <w:lang w:bidi="fa-IR"/>
        </w:rPr>
        <w:t>فی الرزق، باب من سعی فی التزویج، باب اختیار الزوجة، باب فضل من تزوج ذات</w:t>
      </w:r>
    </w:p>
    <w:p>
      <w:pPr>
        <w:pStyle w:val="BookText"/>
        <w:rPr/>
      </w:pPr>
      <w:r>
        <w:rPr>
          <w:rFonts w:ascii="IRNazanin" w:hAnsi="IRNazanin" w:eastAsia="IRNazanin"/>
          <w:color w:val="111111"/>
          <w:sz w:val="28"/>
          <w:sz w:val="28"/>
          <w:szCs w:val="28"/>
          <w:rtl w:val="true"/>
          <w:lang w:bidi="fa-IR"/>
        </w:rPr>
        <w:t>دین وکراهة من تزوج للمال،باب فضل الأبکار، وعشرات الأبواب الاخر وصولاً إلی</w:t>
      </w:r>
    </w:p>
    <w:p>
      <w:pPr>
        <w:pStyle w:val="BookText"/>
        <w:rPr/>
      </w:pPr>
      <w:r>
        <w:rPr>
          <w:rFonts w:ascii="IRNazanin" w:hAnsi="IRNazanin" w:eastAsia="IRNazanin"/>
          <w:color w:val="111111"/>
          <w:sz w:val="28"/>
          <w:sz w:val="28"/>
          <w:szCs w:val="28"/>
          <w:rtl w:val="true"/>
          <w:lang w:bidi="fa-IR"/>
        </w:rPr>
        <w:t>أبواب خطب النکاح والمهر والصداق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استغل السیاسیون موضوع الزواج فجهدوا جهدهم وکادوا کیدهم للإساءة</w:t>
      </w:r>
    </w:p>
    <w:p>
      <w:pPr>
        <w:pStyle w:val="BookText"/>
        <w:rPr/>
      </w:pPr>
      <w:r>
        <w:rPr>
          <w:rFonts w:ascii="IRNazanin" w:hAnsi="IRNazanin" w:eastAsia="IRNazanin"/>
          <w:color w:val="111111"/>
          <w:sz w:val="28"/>
          <w:sz w:val="28"/>
          <w:szCs w:val="28"/>
          <w:rtl w:val="true"/>
          <w:lang w:bidi="fa-IR"/>
        </w:rPr>
        <w:t>إلی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أضعوه علیه من صفات تبدو مخالفة لروح الشریعة، وهدفهم</w:t>
      </w:r>
    </w:p>
    <w:p>
      <w:pPr>
        <w:pStyle w:val="BookText"/>
        <w:rPr/>
      </w:pPr>
      <w:r>
        <w:rPr>
          <w:rFonts w:ascii="IRNazanin" w:hAnsi="IRNazanin" w:eastAsia="IRNazanin"/>
          <w:color w:val="111111"/>
          <w:sz w:val="28"/>
          <w:sz w:val="28"/>
          <w:szCs w:val="28"/>
          <w:rtl w:val="true"/>
          <w:lang w:bidi="fa-IR"/>
        </w:rPr>
        <w:t>من وراء ذلک تلویث صورته النقیة وإظهاره بمظهر المزواج المطلاق المذواق النزق</w:t>
      </w:r>
    </w:p>
    <w:p>
      <w:pPr>
        <w:pStyle w:val="BookText"/>
        <w:rPr/>
      </w:pPr>
      <w:r>
        <w:rPr>
          <w:rFonts w:ascii="IRNazanin" w:hAnsi="IRNazanin" w:eastAsia="IRNazanin"/>
          <w:color w:val="111111"/>
          <w:sz w:val="28"/>
          <w:sz w:val="28"/>
          <w:szCs w:val="28"/>
          <w:rtl w:val="true"/>
          <w:lang w:bidi="fa-IR"/>
        </w:rPr>
        <w:t xml:space="preserve">الذی تفتنه النساء وتلهیه عن مطالب الإمامة وشؤون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 ذلک لکی</w:t>
      </w:r>
    </w:p>
    <w:p>
      <w:pPr>
        <w:pStyle w:val="BookText"/>
        <w:rPr/>
      </w:pPr>
      <w:r>
        <w:rPr>
          <w:rFonts w:ascii="IRNazanin" w:hAnsi="IRNazanin" w:eastAsia="IRNazanin"/>
          <w:color w:val="111111"/>
          <w:sz w:val="28"/>
          <w:sz w:val="28"/>
          <w:szCs w:val="28"/>
          <w:rtl w:val="true"/>
          <w:lang w:bidi="fa-IR"/>
        </w:rPr>
        <w:t>یقولوا أنه لم یکن أهلاً للقیادة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علی اللبیب أن قصص تعلق الإمام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لحسن علیه السلام بالنساء وبالشکل الذی یبدوا غریباً کل الغرابة عنه وعن سلوکه السوی</w:t>
      </w:r>
    </w:p>
    <w:p>
      <w:pPr>
        <w:pStyle w:val="BookText"/>
        <w:rPr/>
      </w:pPr>
      <w:r>
        <w:rPr>
          <w:rFonts w:ascii="IRNazanin" w:hAnsi="IRNazanin" w:eastAsia="IRNazanin"/>
          <w:color w:val="111111"/>
          <w:sz w:val="28"/>
          <w:sz w:val="28"/>
          <w:szCs w:val="28"/>
          <w:rtl w:val="true"/>
          <w:lang w:bidi="fa-IR"/>
        </w:rPr>
        <w:t>وعصمته ونسبه ومکانته العلمیة والاجتماعیة إنما جیء بها للطعن به وبالإمامة المعصومة</w:t>
      </w:r>
    </w:p>
    <w:p>
      <w:pPr>
        <w:pStyle w:val="BookText"/>
        <w:rPr/>
      </w:pPr>
      <w:r>
        <w:rPr>
          <w:rFonts w:ascii="IRNazanin" w:hAnsi="IRNazanin" w:eastAsia="IRNazanin"/>
          <w:color w:val="111111"/>
          <w:sz w:val="28"/>
          <w:sz w:val="28"/>
          <w:szCs w:val="28"/>
          <w:rtl w:val="true"/>
          <w:lang w:bidi="fa-IR"/>
        </w:rPr>
        <w:t>وبمنهج أهل البیت وبالإمام علی علیه السلام وبالتشیع عامة؛ ولذا تری أعداء التشیع یعلنون</w:t>
      </w:r>
    </w:p>
    <w:p>
      <w:pPr>
        <w:pStyle w:val="BookText"/>
        <w:rPr/>
      </w:pPr>
      <w:r>
        <w:rPr>
          <w:rFonts w:ascii="IRNazanin" w:hAnsi="IRNazanin" w:eastAsia="IRNazanin"/>
          <w:color w:val="111111"/>
          <w:sz w:val="28"/>
          <w:sz w:val="28"/>
          <w:szCs w:val="28"/>
          <w:rtl w:val="true"/>
          <w:lang w:bidi="fa-IR"/>
        </w:rPr>
        <w:t>هذا الهدف الخفی بعد حین معتمدین علی تلک القصص الخرقاء؛ ویعتبرون کثرة الزواج</w:t>
      </w:r>
    </w:p>
    <w:p>
      <w:pPr>
        <w:pStyle w:val="BookText"/>
        <w:rPr/>
      </w:pPr>
      <w:r>
        <w:rPr>
          <w:rFonts w:ascii="IRNazanin" w:hAnsi="IRNazanin" w:eastAsia="IRNazanin"/>
          <w:color w:val="111111"/>
          <w:sz w:val="28"/>
          <w:sz w:val="28"/>
          <w:szCs w:val="28"/>
          <w:rtl w:val="true"/>
          <w:lang w:bidi="fa-IR"/>
        </w:rPr>
        <w:t>سنة سیئة قام بها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ذلک العصر کان مولعاً شغوفاً بکثرة الزواج والطلاق، وکان السیاسیون</w:t>
      </w:r>
    </w:p>
    <w:p>
      <w:pPr>
        <w:pStyle w:val="BookText"/>
        <w:rPr/>
      </w:pPr>
      <w:r>
        <w:rPr>
          <w:rFonts w:ascii="IRNazanin" w:hAnsi="IRNazanin" w:eastAsia="IRNazanin"/>
          <w:color w:val="111111"/>
          <w:sz w:val="28"/>
          <w:sz w:val="28"/>
          <w:szCs w:val="28"/>
          <w:rtl w:val="true"/>
          <w:lang w:bidi="fa-IR"/>
        </w:rPr>
        <w:t>منهم أشد فتکاً وشذوذاً وکثرة فیه، إلا أن السیاسیین علی وجه الخصوص وأتباعهم</w:t>
      </w:r>
    </w:p>
    <w:p>
      <w:pPr>
        <w:pStyle w:val="BookText"/>
        <w:rPr/>
      </w:pPr>
      <w:r>
        <w:rPr>
          <w:rFonts w:ascii="IRNazanin" w:hAnsi="IRNazanin" w:eastAsia="IRNazanin"/>
          <w:color w:val="111111"/>
          <w:sz w:val="28"/>
          <w:sz w:val="28"/>
          <w:szCs w:val="28"/>
          <w:rtl w:val="true"/>
          <w:lang w:bidi="fa-IR"/>
        </w:rPr>
        <w:t>عامة حاولوا التملص من عدوانیتهم الغرائزیة وشهواتهم الدونیة لا بنکران وقوعها</w:t>
      </w:r>
    </w:p>
    <w:p>
      <w:pPr>
        <w:pStyle w:val="BookText"/>
        <w:rPr/>
      </w:pPr>
      <w:r>
        <w:rPr>
          <w:rFonts w:ascii="IRNazanin" w:hAnsi="IRNazanin" w:eastAsia="IRNazanin"/>
          <w:color w:val="111111"/>
          <w:sz w:val="28"/>
          <w:sz w:val="28"/>
          <w:szCs w:val="28"/>
          <w:rtl w:val="true"/>
          <w:lang w:bidi="fa-IR"/>
        </w:rPr>
        <w:t>لأنهم لا ققدرون علی ذلک، وإنما عن طریق البحث عن قمم مجتمعیة باسقة لیشرکوهم</w:t>
      </w:r>
    </w:p>
    <w:p>
      <w:pPr>
        <w:pStyle w:val="BookText"/>
        <w:rPr/>
      </w:pPr>
      <w:r>
        <w:rPr>
          <w:rFonts w:ascii="IRNazanin" w:hAnsi="IRNazanin" w:eastAsia="IRNazanin"/>
          <w:color w:val="111111"/>
          <w:sz w:val="28"/>
          <w:sz w:val="28"/>
          <w:szCs w:val="28"/>
          <w:rtl w:val="true"/>
          <w:lang w:bidi="fa-IR"/>
        </w:rPr>
        <w:t>قولاً بأفعالهم، حتی وإن کانوا فعلاً أبریاء کل البراءة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الإمام الحسن علیه السلام</w:t>
      </w:r>
    </w:p>
    <w:p>
      <w:pPr>
        <w:pStyle w:val="BookText"/>
        <w:rPr/>
      </w:pPr>
      <w:r>
        <w:rPr>
          <w:rFonts w:ascii="IRNazanin" w:hAnsi="IRNazanin" w:eastAsia="IRNazanin"/>
          <w:color w:val="111111"/>
          <w:sz w:val="28"/>
          <w:sz w:val="28"/>
          <w:szCs w:val="28"/>
          <w:rtl w:val="true"/>
          <w:lang w:bidi="fa-IR"/>
        </w:rPr>
        <w:t>من القمم التی اختاروها نظراً لما شجر بینهم وبینه، فاتهموه بکثرة الزواج والطلاق،</w:t>
      </w:r>
    </w:p>
    <w:p>
      <w:pPr>
        <w:pStyle w:val="BookText"/>
        <w:rPr/>
      </w:pPr>
      <w:r>
        <w:rPr>
          <w:rFonts w:ascii="IRNazanin" w:hAnsi="IRNazanin" w:eastAsia="IRNazanin"/>
          <w:color w:val="111111"/>
          <w:sz w:val="28"/>
          <w:sz w:val="28"/>
          <w:szCs w:val="28"/>
          <w:rtl w:val="true"/>
          <w:lang w:bidi="fa-IR"/>
        </w:rPr>
        <w:t>لدرجة أنهم وصفوه بالمذواق، وفی عقیدتنا أن رسول الله صلی الله علیه و آله لعن المذواقین والمذواقات،</w:t>
      </w:r>
    </w:p>
    <w:p>
      <w:pPr>
        <w:pStyle w:val="BookText"/>
        <w:rPr/>
      </w:pPr>
      <w:r>
        <w:rPr>
          <w:rFonts w:ascii="IRNazanin" w:hAnsi="IRNazanin" w:eastAsia="IRNazanin"/>
          <w:color w:val="111111"/>
          <w:sz w:val="28"/>
          <w:sz w:val="28"/>
          <w:szCs w:val="28"/>
          <w:rtl w:val="true"/>
          <w:lang w:bidi="fa-IR"/>
        </w:rPr>
        <w:t>أو الذواقین والذواقات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کان الإمام الحسن علیه السلام؛ من المذواقین فاللعن ینسحب</w:t>
      </w:r>
    </w:p>
    <w:p>
      <w:pPr>
        <w:pStyle w:val="BookText"/>
        <w:rPr/>
      </w:pPr>
      <w:r>
        <w:rPr>
          <w:rFonts w:ascii="IRNazanin" w:hAnsi="IRNazanin" w:eastAsia="IRNazanin"/>
          <w:color w:val="111111"/>
          <w:sz w:val="28"/>
          <w:sz w:val="28"/>
          <w:szCs w:val="28"/>
          <w:rtl w:val="true"/>
          <w:lang w:bidi="fa-IR"/>
        </w:rPr>
        <w:t>علیه بالتأکید، أو هکذا أرادوا أن یظهروه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أرید قولة ابتداءً بخصوص أکذوبة کثرة زوجات الإمام الحسن علیه السلام؛ بضع</w:t>
      </w:r>
    </w:p>
    <w:p>
      <w:pPr>
        <w:pStyle w:val="BookText"/>
        <w:rPr/>
      </w:pPr>
      <w:r>
        <w:rPr>
          <w:rFonts w:ascii="IRNazanin" w:hAnsi="IRNazanin" w:eastAsia="IRNazanin"/>
          <w:color w:val="111111"/>
          <w:sz w:val="28"/>
          <w:sz w:val="28"/>
          <w:szCs w:val="28"/>
          <w:rtl w:val="true"/>
          <w:lang w:bidi="fa-IR"/>
        </w:rPr>
        <w:t>مقدمات لأدخل من خلالها إلی صلب الموضوع، وهذه المقدمات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إن الزواج فی الفقه الإسلامی سنة،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w:t>
      </w:r>
    </w:p>
    <w:p>
      <w:pPr>
        <w:pStyle w:val="BookText"/>
        <w:rPr/>
      </w:pPr>
      <w:r>
        <w:rPr>
          <w:rFonts w:ascii="IRNazanin" w:hAnsi="IRNazanin" w:eastAsia="IRNazanin"/>
          <w:color w:val="111111"/>
          <w:sz w:val="28"/>
          <w:sz w:val="28"/>
          <w:szCs w:val="28"/>
          <w:rtl w:val="true"/>
          <w:lang w:bidi="fa-IR"/>
        </w:rPr>
        <w:t>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الکرام هم أول من طبق سنة جدهم</w:t>
      </w:r>
    </w:p>
    <w:p>
      <w:pPr>
        <w:pStyle w:val="BookText"/>
        <w:rPr/>
      </w:pPr>
      <w:r>
        <w:rPr>
          <w:rFonts w:ascii="IRNazanin" w:hAnsi="IRNazanin" w:eastAsia="IRNazanin"/>
          <w:color w:val="111111"/>
          <w:sz w:val="28"/>
          <w:sz w:val="28"/>
          <w:szCs w:val="28"/>
          <w:rtl w:val="true"/>
          <w:lang w:bidi="fa-IR"/>
        </w:rPr>
        <w:t>بالحرف الواحد لکی یتبعهم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إن شریعة الإسلام أقرت الزواج لإتمام الدین، قال النبی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أحرز نصف دینه فلیتق الله فی النصف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یأتی الزواج بدرجة عالیة</w:t>
      </w:r>
    </w:p>
    <w:p>
      <w:pPr>
        <w:pStyle w:val="BookText"/>
        <w:rPr/>
      </w:pPr>
      <w:r>
        <w:rPr>
          <w:rFonts w:ascii="IRNazanin" w:hAnsi="IRNazanin" w:eastAsia="IRNazanin"/>
          <w:color w:val="111111"/>
          <w:sz w:val="28"/>
          <w:sz w:val="28"/>
          <w:szCs w:val="28"/>
          <w:rtl w:val="true"/>
          <w:lang w:bidi="fa-IR"/>
        </w:rPr>
        <w:t>فی سلم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یستهین به بالشکل الذی نسبوه إلی الإمام الحسن علیه السلام</w:t>
      </w:r>
    </w:p>
    <w:p>
      <w:pPr>
        <w:pStyle w:val="BookText"/>
        <w:rPr/>
      </w:pPr>
      <w:r>
        <w:rPr>
          <w:rFonts w:ascii="IRNazanin" w:hAnsi="IRNazanin" w:eastAsia="IRNazanin"/>
          <w:color w:val="111111"/>
          <w:sz w:val="28"/>
          <w:sz w:val="28"/>
          <w:szCs w:val="28"/>
          <w:rtl w:val="true"/>
          <w:lang w:bidi="fa-IR"/>
        </w:rPr>
        <w:t>یبدو وکأنه یتعمد الإساءة للعقیدة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أن الزواج من أعاظم أبنیة الإسلام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الإسلام</w:t>
      </w:r>
    </w:p>
    <w:p>
      <w:pPr>
        <w:pStyle w:val="BookText"/>
        <w:rPr/>
      </w:pPr>
      <w:r>
        <w:rPr>
          <w:rFonts w:ascii="IRNazanin" w:hAnsi="IRNazanin" w:eastAsia="IRNazanin"/>
          <w:color w:val="111111"/>
          <w:sz w:val="28"/>
          <w:sz w:val="28"/>
          <w:szCs w:val="28"/>
          <w:rtl w:val="true"/>
          <w:lang w:bidi="fa-IR"/>
        </w:rPr>
        <w:t>أحب إلی الله من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ویستحیل أن یعبث أبسط أتباع أهل البیت علیهم السلام بهذا البناء فکیف بالإمام المعصوم؟</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فی تطبیقهم سنة کان أئمة أهل البیت علیهم السلام یختارون أوسط الأمور تبعاً</w:t>
      </w:r>
    </w:p>
    <w:p>
      <w:pPr>
        <w:pStyle w:val="BookText"/>
        <w:rPr/>
      </w:pPr>
      <w:r>
        <w:rPr>
          <w:rFonts w:ascii="IRNazanin" w:hAnsi="IRNazanin" w:eastAsia="IRNazanin"/>
          <w:color w:val="111111"/>
          <w:sz w:val="28"/>
          <w:sz w:val="28"/>
          <w:szCs w:val="28"/>
          <w:rtl w:val="true"/>
          <w:lang w:bidi="fa-IR"/>
        </w:rPr>
        <w:t>للقاعدة الفقهیة التی استنبطوها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إفراط ولا تقریط، وإنما أمر 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المشهور عنهم فی کل حیاتهم، بما فیها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إن المؤمن یتزوج لیرضی الله سبحانه، ولذا تراه یبحث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أوصاه النبی صلی الله علیه و آله بها لتترب یده، والفاسق والملحد والکافر یتزوج لإشباع</w:t>
      </w:r>
    </w:p>
    <w:p>
      <w:pPr>
        <w:pStyle w:val="BookText"/>
        <w:rPr/>
      </w:pPr>
      <w:r>
        <w:rPr>
          <w:rFonts w:ascii="IRNazanin" w:hAnsi="IRNazanin" w:eastAsia="IRNazanin"/>
          <w:color w:val="111111"/>
          <w:sz w:val="28"/>
          <w:sz w:val="28"/>
          <w:szCs w:val="28"/>
          <w:rtl w:val="true"/>
          <w:lang w:bidi="fa-IR"/>
        </w:rPr>
        <w:t>رغباته وإمتاع لذاته وإسکات شهواته، وهو لا یبحث عن ذات الدین، وإنما</w:t>
      </w:r>
    </w:p>
    <w:p>
      <w:pPr>
        <w:pStyle w:val="BookText"/>
        <w:rPr/>
      </w:pPr>
      <w:r>
        <w:rPr>
          <w:rFonts w:ascii="IRNazanin" w:hAnsi="IRNazanin" w:eastAsia="IRNazanin"/>
          <w:color w:val="111111"/>
          <w:sz w:val="28"/>
          <w:sz w:val="28"/>
          <w:szCs w:val="28"/>
          <w:rtl w:val="true"/>
          <w:lang w:bidi="fa-IR"/>
        </w:rPr>
        <w:t>یبحث عن ذات المال والجمال، بغض النظر عن دینها وأخلاقها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وضع رسول الله صلی الله علیه و آله الجنة تحت أقدام الأمهات، ولم یضعها تحت أقدام اللواتی</w:t>
      </w:r>
    </w:p>
    <w:p>
      <w:pPr>
        <w:pStyle w:val="BookText"/>
        <w:rPr/>
      </w:pPr>
      <w:r>
        <w:rPr>
          <w:rFonts w:ascii="IRNazanin" w:hAnsi="IRNazanin" w:eastAsia="IRNazanin"/>
          <w:color w:val="111111"/>
          <w:sz w:val="28"/>
          <w:sz w:val="28"/>
          <w:szCs w:val="28"/>
          <w:rtl w:val="true"/>
          <w:lang w:bidi="fa-IR"/>
        </w:rPr>
        <w:t>یتزوجوهن لقضاء الوطر والمتعة، ثم یطلقوهن لیتزوجن من جدید ثم لا ینلن</w:t>
      </w:r>
    </w:p>
    <w:p>
      <w:pPr>
        <w:pStyle w:val="BookText"/>
        <w:rPr/>
      </w:pPr>
      <w:r>
        <w:rPr>
          <w:rFonts w:ascii="Amiri" w:hAnsi="Amiri" w:eastAsia="Amiri" w:cs="Amiri"/>
          <w:color w:val="111111"/>
          <w:sz w:val="28"/>
          <w:sz w:val="28"/>
          <w:szCs w:val="28"/>
          <w:rtl w:val="true"/>
          <w:lang w:bidi="ar-SA"/>
        </w:rPr>
        <w:t>فرصة للإنجاب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إن الزواج بأکثر من واحدة کان فاشیاً فی ذلک المجتمع علی أن لا یزید عدد</w:t>
      </w:r>
    </w:p>
    <w:p>
      <w:pPr>
        <w:pStyle w:val="BookText"/>
        <w:rPr/>
      </w:pPr>
      <w:r>
        <w:rPr>
          <w:rFonts w:ascii="IRNazanin" w:hAnsi="IRNazanin" w:eastAsia="IRNazanin"/>
          <w:color w:val="111111"/>
          <w:sz w:val="28"/>
          <w:sz w:val="28"/>
          <w:szCs w:val="28"/>
          <w:rtl w:val="true"/>
          <w:lang w:bidi="fa-IR"/>
        </w:rPr>
        <w:t>الزوجات الحرائر فی عصمة الرجل فی المرة الواحدة علی أربع، مع ملاحظة</w:t>
      </w:r>
    </w:p>
    <w:p>
      <w:pPr>
        <w:pStyle w:val="BookText"/>
        <w:rPr/>
      </w:pPr>
      <w:r>
        <w:rPr>
          <w:rFonts w:ascii="IRNazanin" w:hAnsi="IRNazanin" w:eastAsia="IRNazanin"/>
          <w:color w:val="111111"/>
          <w:sz w:val="28"/>
          <w:sz w:val="28"/>
          <w:szCs w:val="28"/>
          <w:rtl w:val="true"/>
          <w:lang w:bidi="fa-IR"/>
        </w:rPr>
        <w:t>أن فی فقه مدرستنا یتوجب علی المتزوج بأربع إذا ما طلق واحدة أو أکثر من</w:t>
      </w:r>
    </w:p>
    <w:p>
      <w:pPr>
        <w:pStyle w:val="BookText"/>
        <w:rPr/>
      </w:pPr>
      <w:r>
        <w:rPr>
          <w:rFonts w:ascii="IRNazanin" w:hAnsi="IRNazanin" w:eastAsia="IRNazanin"/>
          <w:color w:val="111111"/>
          <w:sz w:val="28"/>
          <w:sz w:val="28"/>
          <w:szCs w:val="28"/>
          <w:rtl w:val="true"/>
          <w:lang w:bidi="fa-IR"/>
        </w:rPr>
        <w:t>زوجاته أن لا یتزوج قبل انقضاء عدتهن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إن رسول الله صلی الله علیه و آله وغالب الصحابة جمعوا أکثر من أربع زوجات وتزوجوا</w:t>
      </w:r>
    </w:p>
    <w:p>
      <w:pPr>
        <w:pStyle w:val="BookText"/>
        <w:rPr/>
      </w:pPr>
      <w:r>
        <w:rPr>
          <w:rFonts w:ascii="IRNazanin" w:hAnsi="IRNazanin" w:eastAsia="IRNazanin"/>
          <w:color w:val="111111"/>
          <w:sz w:val="28"/>
          <w:sz w:val="28"/>
          <w:szCs w:val="28"/>
          <w:rtl w:val="true"/>
          <w:lang w:bidi="fa-IR"/>
        </w:rPr>
        <w:t>بأضعاف هذا العدد بدءاً من الخلفاء ووصولا إلی عامة الناس، وفی الروایات</w:t>
      </w:r>
    </w:p>
    <w:p>
      <w:pPr>
        <w:pStyle w:val="BookText"/>
        <w:rPr/>
      </w:pPr>
      <w:r>
        <w:rPr>
          <w:rFonts w:ascii="IRNazanin" w:hAnsi="IRNazanin" w:eastAsia="IRNazanin"/>
          <w:color w:val="111111"/>
          <w:sz w:val="28"/>
          <w:sz w:val="28"/>
          <w:szCs w:val="28"/>
          <w:rtl w:val="true"/>
          <w:lang w:bidi="fa-IR"/>
        </w:rPr>
        <w:t>أن الإمام علی علیه السلام مع ما کان علیه، تزوج بعد موت فاطمة علیها السلام تسع</w:t>
      </w:r>
    </w:p>
    <w:p>
      <w:pPr>
        <w:pStyle w:val="BookText"/>
        <w:rPr/>
      </w:pPr>
      <w:r>
        <w:rPr>
          <w:rFonts w:ascii="IRNazanin" w:hAnsi="IRNazanin" w:eastAsia="IRNazanin"/>
          <w:color w:val="111111"/>
          <w:sz w:val="28"/>
          <w:sz w:val="28"/>
          <w:szCs w:val="28"/>
          <w:rtl w:val="true"/>
          <w:lang w:bidi="fa-IR"/>
        </w:rPr>
        <w:t>حرائر،وکان له ثمانیة عشر من أمهات الأولاد، وأنه یوم استشهد کان عنده</w:t>
      </w:r>
    </w:p>
    <w:p>
      <w:pPr>
        <w:pStyle w:val="BookText"/>
        <w:rPr/>
      </w:pPr>
      <w:r>
        <w:rPr>
          <w:rFonts w:ascii="IRNazanin" w:hAnsi="IRNazanin" w:eastAsia="IRNazanin"/>
          <w:color w:val="111111"/>
          <w:sz w:val="28"/>
          <w:sz w:val="28"/>
          <w:szCs w:val="28"/>
          <w:rtl w:val="true"/>
          <w:lang w:bidi="fa-IR"/>
        </w:rPr>
        <w:t>أربع حرائر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بنت أبی العاص، ولیل بنت مسعود التمیمیة، وأسماء</w:t>
      </w:r>
    </w:p>
    <w:p>
      <w:pPr>
        <w:pStyle w:val="BookText"/>
        <w:rPr/>
      </w:pPr>
      <w:r>
        <w:rPr>
          <w:rFonts w:ascii="IRNazanin" w:hAnsi="IRNazanin" w:eastAsia="IRNazanin"/>
          <w:color w:val="111111"/>
          <w:sz w:val="28"/>
          <w:sz w:val="28"/>
          <w:szCs w:val="28"/>
          <w:rtl w:val="true"/>
          <w:lang w:bidi="fa-IR"/>
        </w:rPr>
        <w:t>بنت عمیس الخثعمیة</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عتها فتزوجها الإمام علی علیه السلام</w:t>
      </w:r>
    </w:p>
    <w:p>
      <w:pPr>
        <w:pStyle w:val="BookText"/>
        <w:rPr/>
      </w:pPr>
      <w:r>
        <w:rPr>
          <w:rFonts w:ascii="IRNazanin" w:hAnsi="IRNazanin" w:eastAsia="IRNazanin"/>
          <w:color w:val="111111"/>
          <w:sz w:val="28"/>
          <w:sz w:val="28"/>
          <w:szCs w:val="28"/>
          <w:rtl w:val="true"/>
          <w:lang w:bidi="fa-IR"/>
        </w:rPr>
        <w:t>، وأم البنین فاطمة بنت حزام الکلابیة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ثبت فی الروایات أن الإمام علیاً علیه السلام کان یبحث عن نساء یلدن له رجالاً</w:t>
      </w:r>
    </w:p>
    <w:p>
      <w:pPr>
        <w:pStyle w:val="BookText"/>
        <w:rPr/>
      </w:pPr>
      <w:r>
        <w:rPr>
          <w:rFonts w:ascii="IRNazanin" w:hAnsi="IRNazanin" w:eastAsia="IRNazanin"/>
          <w:color w:val="111111"/>
          <w:sz w:val="28"/>
          <w:sz w:val="28"/>
          <w:szCs w:val="28"/>
          <w:rtl w:val="true"/>
          <w:lang w:bidi="fa-IR"/>
        </w:rPr>
        <w:t>یقاتلون فی سبیل نصرة دین الله، لا للمتعة وقضاء الوطر، کما فی حدیثه مع</w:t>
      </w:r>
    </w:p>
    <w:p>
      <w:pPr>
        <w:pStyle w:val="BookText"/>
        <w:rPr/>
      </w:pPr>
      <w:r>
        <w:rPr>
          <w:rFonts w:ascii="IRNazanin" w:hAnsi="IRNazanin" w:eastAsia="IRNazanin"/>
          <w:color w:val="111111"/>
          <w:sz w:val="28"/>
          <w:sz w:val="28"/>
          <w:szCs w:val="28"/>
          <w:rtl w:val="true"/>
          <w:lang w:bidi="fa-IR"/>
        </w:rPr>
        <w:t>أخیه عقیل الذی کان نسابة عالماً بأخبار وأنساب العرب وقوله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أبغی</w:t>
      </w:r>
    </w:p>
    <w:p>
      <w:pPr>
        <w:pStyle w:val="BookText"/>
        <w:rPr/>
      </w:pPr>
      <w:r>
        <w:rPr>
          <w:rFonts w:ascii="IRNazanin" w:hAnsi="IRNazanin" w:eastAsia="IRNazanin"/>
          <w:color w:val="111111"/>
          <w:sz w:val="28"/>
          <w:sz w:val="28"/>
          <w:szCs w:val="28"/>
          <w:rtl w:val="true"/>
          <w:lang w:bidi="fa-IR"/>
        </w:rPr>
        <w:t>امرأة قد ولدتها الفحول من العرب لأتزوجها فتلد لی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فاطمة بنت حزام الکلابیة فإنه لیس فی العرب أشجع من</w:t>
      </w:r>
    </w:p>
    <w:p>
      <w:pPr>
        <w:pStyle w:val="BookText"/>
        <w:rPr/>
      </w:pPr>
      <w:r>
        <w:rPr>
          <w:rFonts w:ascii="IRNazanin" w:hAnsi="IRNazanin" w:eastAsia="IRNazanin"/>
          <w:color w:val="111111"/>
          <w:sz w:val="28"/>
          <w:sz w:val="28"/>
          <w:szCs w:val="28"/>
          <w:rtl w:val="true"/>
          <w:lang w:bidi="fa-IR"/>
        </w:rPr>
        <w:t>آبائها ولا أفرس</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للمطبوعات، بیروت، لبنان، سنة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م، ج</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٤٢٩</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إن الإمام علیاً علیه السلام کان یبحث بنفسه عن زوجات لأولاده الحسنین علیهم السلام،</w:t>
      </w:r>
    </w:p>
    <w:p>
      <w:pPr>
        <w:pStyle w:val="BookText"/>
        <w:rPr/>
      </w:pPr>
      <w:r>
        <w:rPr>
          <w:rFonts w:ascii="IRNazanin" w:hAnsi="IRNazanin" w:eastAsia="IRNazanin"/>
          <w:color w:val="111111"/>
          <w:sz w:val="28"/>
          <w:sz w:val="28"/>
          <w:szCs w:val="28"/>
          <w:rtl w:val="true"/>
          <w:lang w:bidi="fa-IR"/>
        </w:rPr>
        <w:t>ولوکانا کلاهما، أو کان احدهما مزواجاً مطلاقاً لما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ماذا کان الإمام الحسن علیه السلام یبحث فی زواجه بأکثر من تسعمائة امرأة لکی</w:t>
      </w:r>
    </w:p>
    <w:p>
      <w:pPr>
        <w:pStyle w:val="BookText"/>
        <w:rPr/>
      </w:pPr>
      <w:r>
        <w:rPr>
          <w:rFonts w:ascii="IRNazanin" w:hAnsi="IRNazanin" w:eastAsia="IRNazanin"/>
          <w:color w:val="111111"/>
          <w:sz w:val="28"/>
          <w:sz w:val="28"/>
          <w:szCs w:val="28"/>
          <w:rtl w:val="true"/>
          <w:lang w:bidi="fa-IR"/>
        </w:rPr>
        <w:t>نصدق قولهم؟ وما الحدود التی التقی بها الذی نسبوه من قول وفعل إلیه مع هذه</w:t>
      </w:r>
    </w:p>
    <w:p>
      <w:pPr>
        <w:pStyle w:val="BookText"/>
        <w:rPr/>
      </w:pPr>
      <w:r>
        <w:rPr>
          <w:rFonts w:ascii="IRNazanin" w:hAnsi="IRNazanin" w:eastAsia="IRNazanin"/>
          <w:color w:val="111111"/>
          <w:sz w:val="28"/>
          <w:sz w:val="28"/>
          <w:szCs w:val="28"/>
          <w:rtl w:val="true"/>
          <w:lang w:bidi="fa-IR"/>
        </w:rPr>
        <w:t>الحقائق؟ وهل یعقل أن یخالف الحسن علیه السلام بعض أو کل هذه الحقائق بغض النظر عن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الأسباب؟</w:t>
      </w:r>
    </w:p>
    <w:p>
      <w:pPr>
        <w:pStyle w:val="BookText"/>
        <w:rPr/>
      </w:pPr>
      <w:r>
        <w:rPr>
          <w:rFonts w:ascii="IRNazanin" w:hAnsi="IRNazanin" w:eastAsia="IRNazanin"/>
          <w:color w:val="111111"/>
          <w:sz w:val="28"/>
          <w:sz w:val="28"/>
          <w:szCs w:val="28"/>
          <w:rtl w:val="true"/>
          <w:lang w:bidi="fa-IR"/>
        </w:rPr>
        <w:t>إن الحدیث عن المشکلة التی خلقوها من العدم فظهرت إلی الوجود وکأنها واحدة</w:t>
      </w:r>
    </w:p>
    <w:p>
      <w:pPr>
        <w:pStyle w:val="BookText"/>
        <w:rPr/>
      </w:pPr>
      <w:r>
        <w:rPr>
          <w:rFonts w:ascii="IRNazanin" w:hAnsi="IRNazanin" w:eastAsia="IRNazanin"/>
          <w:color w:val="111111"/>
          <w:sz w:val="28"/>
          <w:sz w:val="28"/>
          <w:szCs w:val="28"/>
          <w:rtl w:val="true"/>
          <w:lang w:bidi="fa-IR"/>
        </w:rPr>
        <w:t>من حقائق التاریخ تشعب ونزل إلی أصغر جزئیاتها، فبات لعقاً علی لسان کل من هب</w:t>
      </w:r>
    </w:p>
    <w:p>
      <w:pPr>
        <w:pStyle w:val="BookText"/>
        <w:rPr/>
      </w:pPr>
      <w:r>
        <w:rPr>
          <w:rFonts w:ascii="IRNazanin" w:hAnsi="IRNazanin" w:eastAsia="IRNazanin"/>
          <w:color w:val="111111"/>
          <w:sz w:val="28"/>
          <w:sz w:val="28"/>
          <w:szCs w:val="28"/>
          <w:rtl w:val="true"/>
          <w:lang w:bidi="fa-IR"/>
        </w:rPr>
        <w:t>ودب، یتحدثون عنه وکأنهم کانوا شهوداً علیه أو شهوداً علی عقود الزواج التی ادعوا</w:t>
      </w:r>
    </w:p>
    <w:p>
      <w:pPr>
        <w:pStyle w:val="BookText"/>
        <w:rPr/>
      </w:pPr>
      <w:r>
        <w:rPr>
          <w:rFonts w:ascii="IRNazanin" w:hAnsi="IRNazanin" w:eastAsia="IRNazanin"/>
          <w:color w:val="111111"/>
          <w:sz w:val="28"/>
          <w:sz w:val="28"/>
          <w:szCs w:val="28"/>
          <w:rtl w:val="true"/>
          <w:lang w:bidi="fa-IR"/>
        </w:rPr>
        <w:t>أنه أبرمها، ویتحدثون عن أسماء الزوجات، بل یتطرقون إلی ما دار بینهن وبین الإمام</w:t>
      </w:r>
    </w:p>
    <w:p>
      <w:pPr>
        <w:pStyle w:val="BookText"/>
        <w:rPr/>
      </w:pPr>
      <w:r>
        <w:rPr>
          <w:rFonts w:ascii="IRNazanin" w:hAnsi="IRNazanin" w:eastAsia="IRNazanin"/>
          <w:color w:val="111111"/>
          <w:sz w:val="28"/>
          <w:sz w:val="28"/>
          <w:szCs w:val="28"/>
          <w:rtl w:val="true"/>
          <w:lang w:bidi="fa-IR"/>
        </w:rPr>
        <w:t>من حدیث بعضه لا یمکن أن یطلع علیه ثالث، لأنه جری فی مخدع النوم، هذا بالرغم</w:t>
      </w:r>
    </w:p>
    <w:p>
      <w:pPr>
        <w:pStyle w:val="BookText"/>
        <w:rPr/>
      </w:pPr>
      <w:r>
        <w:rPr>
          <w:rFonts w:ascii="IRNazanin" w:hAnsi="IRNazanin" w:eastAsia="IRNazanin"/>
          <w:color w:val="111111"/>
          <w:sz w:val="28"/>
          <w:sz w:val="28"/>
          <w:szCs w:val="28"/>
          <w:rtl w:val="true"/>
          <w:lang w:bidi="fa-IR"/>
        </w:rPr>
        <w:t>من أنهم خلطوا کثیراً فی حدیثهم عن تاریخ ولادته وتاریخ وفاته وأشیاء کثیرة أخر</w:t>
      </w:r>
    </w:p>
    <w:p>
      <w:pPr>
        <w:pStyle w:val="BookText"/>
        <w:rPr/>
      </w:pPr>
      <w:r>
        <w:rPr>
          <w:rFonts w:ascii="IRNazanin" w:hAnsi="IRNazanin" w:eastAsia="IRNazanin"/>
          <w:color w:val="111111"/>
          <w:sz w:val="28"/>
          <w:sz w:val="28"/>
          <w:szCs w:val="28"/>
          <w:rtl w:val="true"/>
          <w:lang w:bidi="fa-IR"/>
        </w:rPr>
        <w:t>هی بکل تأکید أکثر أهمیة من موضع الزواج، بما یؤکد أنهم لم یکونوا صادقین فی هذا</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ممکن أن نرد علی التخرصات بالاسلوب نفسه الذی یرد به بعض</w:t>
      </w:r>
    </w:p>
    <w:p>
      <w:pPr>
        <w:pStyle w:val="BookText"/>
        <w:rPr/>
      </w:pPr>
      <w:r>
        <w:rPr>
          <w:rFonts w:ascii="IRNazanin" w:hAnsi="IRNazanin" w:eastAsia="IRNazanin"/>
          <w:color w:val="111111"/>
          <w:sz w:val="28"/>
          <w:sz w:val="28"/>
          <w:szCs w:val="28"/>
          <w:rtl w:val="true"/>
          <w:lang w:bidi="fa-IR"/>
        </w:rPr>
        <w:t>المتشنجین علی حقائقنا، ولکننا سنرد تهمة کثرة الزوجات من مصادرها النقلیة والعقلیة</w:t>
      </w:r>
    </w:p>
    <w:p>
      <w:pPr>
        <w:pStyle w:val="BookText"/>
        <w:rPr/>
      </w:pPr>
      <w:r>
        <w:rPr>
          <w:rFonts w:ascii="IRNazanin" w:hAnsi="IRNazanin" w:eastAsia="IRNazanin"/>
          <w:color w:val="111111"/>
          <w:sz w:val="28"/>
          <w:sz w:val="28"/>
          <w:szCs w:val="28"/>
          <w:rtl w:val="true"/>
          <w:lang w:bidi="fa-IR"/>
        </w:rPr>
        <w:t>کما تعودنا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الصادر عن دار الهدی لإحیاء التراث فی بروت عام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 xml:space="preserve"> جرح تلک الروایات، لأنه قام بمتابعتها</w:t>
      </w:r>
    </w:p>
    <w:p>
      <w:pPr>
        <w:pStyle w:val="BookText"/>
        <w:rPr/>
      </w:pPr>
      <w:r>
        <w:rPr>
          <w:rFonts w:ascii="IRNazanin" w:hAnsi="IRNazanin" w:eastAsia="IRNazanin"/>
          <w:color w:val="111111"/>
          <w:sz w:val="28"/>
          <w:sz w:val="28"/>
          <w:szCs w:val="28"/>
          <w:rtl w:val="true"/>
          <w:lang w:bidi="fa-IR"/>
        </w:rPr>
        <w:t>وأخضعها للجرح بالرجوع إلی مصادر المدرسة التی وضعتها فأسقطها جمیعا، فجزاه الله خیر جزاء</w:t>
      </w:r>
    </w:p>
    <w:p>
      <w:pPr>
        <w:pStyle w:val="BookText"/>
        <w:rPr/>
      </w:pPr>
      <w:r>
        <w:rPr>
          <w:rFonts w:ascii="IRNazanin" w:hAnsi="IRNazanin" w:eastAsia="IRNazanin"/>
          <w:color w:val="111111"/>
          <w:sz w:val="28"/>
          <w:sz w:val="28"/>
          <w:szCs w:val="28"/>
          <w:rtl w:val="true"/>
          <w:lang w:bidi="fa-IR"/>
        </w:rPr>
        <w:t>المحسنین</w:t>
      </w:r>
    </w:p>
    <w:p>
      <w:pPr>
        <w:pStyle w:val="BookText"/>
        <w:rPr/>
      </w:pPr>
      <w:r>
        <w:rPr>
          <w:rFonts w:ascii="IRNazanin" w:hAnsi="IRNazanin" w:eastAsia="IRNazanin"/>
          <w:color w:val="111111"/>
          <w:sz w:val="28"/>
          <w:sz w:val="28"/>
          <w:szCs w:val="28"/>
          <w:rtl w:val="true"/>
          <w:lang w:bidi="fa-IR"/>
        </w:rPr>
        <w:t>قال المؤرخون والکتاب فی عدد المرات التی تزوج بها الإمام أو عدد النساء اللواتی</w:t>
      </w:r>
    </w:p>
    <w:p>
      <w:pPr>
        <w:pStyle w:val="BookText"/>
        <w:rPr/>
      </w:pPr>
      <w:r>
        <w:rPr>
          <w:rFonts w:ascii="IRNazanin" w:hAnsi="IRNazanin" w:eastAsia="IRNazanin"/>
          <w:color w:val="111111"/>
          <w:sz w:val="28"/>
          <w:sz w:val="28"/>
          <w:szCs w:val="28"/>
          <w:rtl w:val="true"/>
          <w:lang w:bidi="fa-IR"/>
        </w:rPr>
        <w:t>تزوجهن فی حیاته القصیرة التی قضاها إما تلمیذاً عند جده وأبیه ینهل عنهما ومنهما</w:t>
      </w:r>
    </w:p>
    <w:p>
      <w:pPr>
        <w:pStyle w:val="BookText"/>
        <w:rPr/>
      </w:pPr>
      <w:r>
        <w:rPr>
          <w:rFonts w:ascii="IRNazanin" w:hAnsi="IRNazanin" w:eastAsia="IRNazanin"/>
          <w:color w:val="111111"/>
          <w:sz w:val="28"/>
          <w:sz w:val="28"/>
          <w:szCs w:val="28"/>
          <w:rtl w:val="true"/>
          <w:lang w:bidi="fa-IR"/>
        </w:rPr>
        <w:t>العلم، وإما مجاهدا فی سبیل الله مع أبیه فی حروبه ضد الناکثین والباغین والمارقین، وإما</w:t>
      </w:r>
    </w:p>
    <w:p>
      <w:pPr>
        <w:pStyle w:val="BookText"/>
        <w:rPr/>
      </w:pPr>
      <w:r>
        <w:rPr>
          <w:rFonts w:ascii="IRNazanin" w:hAnsi="IRNazanin" w:eastAsia="IRNazanin"/>
          <w:color w:val="111111"/>
          <w:sz w:val="28"/>
          <w:sz w:val="28"/>
          <w:szCs w:val="28"/>
          <w:rtl w:val="true"/>
          <w:lang w:bidi="fa-IR"/>
        </w:rPr>
        <w:t>حاجاً سراً علی الأقدام حتی بلغ عدد مرات ذهابه سیرا إلی مکة أکثر من عشرین مرة</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وإن النجائب لتقاد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الحاکم، حدیث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ثم</w:t>
      </w:r>
      <w:r>
        <w:rPr>
          <w:rFonts w:eastAsia="IRNazanin" w:cs="IRNazanin"/>
          <w:color w:val="111111"/>
          <w:sz w:val="28"/>
          <w:szCs w:val="28"/>
          <w:lang w:bidi="fa-IR"/>
        </w:rPr>
        <w:t>3</w:t>
      </w:r>
      <w:r>
        <w:rPr>
          <w:rFonts w:ascii="IRNazanin" w:hAnsi="IRNazanin" w:eastAsia="IRNazanin"/>
          <w:color w:val="111111"/>
          <w:sz w:val="28"/>
          <w:sz w:val="28"/>
          <w:szCs w:val="28"/>
          <w:lang w:bidi="fa-IR"/>
        </w:rPr>
        <w:t>٨</w:t>
      </w:r>
      <w:r>
        <w:rPr>
          <w:rFonts w:eastAsia="IRNazanin" w:cs="IRNazanin"/>
          <w:color w:val="111111"/>
          <w:sz w:val="28"/>
          <w:szCs w:val="28"/>
          <w:lang w:bidi="fa-IR"/>
        </w:rPr>
        <w:t>7/</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١٨۵</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وإما معتکفا فی داره لا یقوم من دسیسة سم حتی یقع فی أختها، قالوا الکثیر وغیر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المعقول بل والمستحیل، والظاهر أنهم لحظوا أن عمره الشریف ومهامه وطرائق تعبده</w:t>
      </w:r>
    </w:p>
    <w:p>
      <w:pPr>
        <w:pStyle w:val="BookText"/>
        <w:rPr/>
      </w:pPr>
      <w:r>
        <w:rPr>
          <w:rFonts w:ascii="IRNazanin" w:hAnsi="IRNazanin" w:eastAsia="IRNazanin"/>
          <w:color w:val="111111"/>
          <w:sz w:val="28"/>
          <w:sz w:val="28"/>
          <w:szCs w:val="28"/>
          <w:rtl w:val="true"/>
          <w:lang w:bidi="fa-IR"/>
        </w:rPr>
        <w:t>وانشغاله الدائم لا یتناسب مع عدد الزوجات الذی جاؤوا به، إذ لا یمکن التوفیق بین</w:t>
      </w:r>
    </w:p>
    <w:p>
      <w:pPr>
        <w:pStyle w:val="BookText"/>
        <w:rPr/>
      </w:pPr>
      <w:r>
        <w:rPr>
          <w:rFonts w:ascii="IRNazanin" w:hAnsi="IRNazanin" w:eastAsia="IRNazanin"/>
          <w:color w:val="111111"/>
          <w:sz w:val="28"/>
          <w:sz w:val="28"/>
          <w:szCs w:val="28"/>
          <w:rtl w:val="true"/>
          <w:lang w:bidi="fa-IR"/>
        </w:rPr>
        <w:t>ما تحتاجه مهامه وعبادته مع ما یحتاجه الزواج الکثیر، فجاؤوا بأقوال غریبة عسی أن</w:t>
      </w:r>
    </w:p>
    <w:p>
      <w:pPr>
        <w:pStyle w:val="BookText"/>
        <w:rPr/>
      </w:pPr>
      <w:r>
        <w:rPr>
          <w:rFonts w:ascii="IRNazanin" w:hAnsi="IRNazanin" w:eastAsia="IRNazanin"/>
          <w:color w:val="111111"/>
          <w:sz w:val="28"/>
          <w:sz w:val="28"/>
          <w:szCs w:val="28"/>
          <w:rtl w:val="true"/>
          <w:lang w:bidi="fa-IR"/>
        </w:rPr>
        <w:t>یقتنع بها السذج والبسطاء، ومنها علی سبیل المثال إدعاؤهم بأنه فی ذات الوقت الذی</w:t>
      </w:r>
    </w:p>
    <w:p>
      <w:pPr>
        <w:pStyle w:val="BookText"/>
        <w:rPr/>
      </w:pPr>
      <w:r>
        <w:rPr>
          <w:rFonts w:ascii="IRNazanin" w:hAnsi="IRNazanin" w:eastAsia="IRNazanin"/>
          <w:color w:val="111111"/>
          <w:sz w:val="28"/>
          <w:sz w:val="28"/>
          <w:szCs w:val="28"/>
          <w:rtl w:val="true"/>
          <w:lang w:bidi="fa-IR"/>
        </w:rPr>
        <w:t>کان یمارس فیه العلاقة مع زوجاته، کان یقرأ ویتعبد أیضاً،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یقرأ کل</w:t>
      </w:r>
    </w:p>
    <w:p>
      <w:pPr>
        <w:pStyle w:val="BookText"/>
        <w:rPr/>
      </w:pPr>
      <w:r>
        <w:rPr>
          <w:rFonts w:ascii="IRNazanin" w:hAnsi="IRNazanin" w:eastAsia="IRNazanin"/>
          <w:color w:val="111111"/>
          <w:sz w:val="28"/>
          <w:sz w:val="28"/>
          <w:szCs w:val="28"/>
          <w:rtl w:val="true"/>
          <w:lang w:bidi="fa-IR"/>
        </w:rPr>
        <w:t>لیلة سورة الکهف قبل أن ینام، یقرؤها من لوح یدور معه حیث کان فی بیوت نسائه،</w:t>
      </w:r>
    </w:p>
    <w:p>
      <w:pPr>
        <w:pStyle w:val="BookText"/>
        <w:rPr/>
      </w:pPr>
      <w:r>
        <w:rPr>
          <w:rFonts w:ascii="IRNazanin" w:hAnsi="IRNazanin" w:eastAsia="IRNazanin"/>
          <w:color w:val="111111"/>
          <w:sz w:val="28"/>
          <w:sz w:val="28"/>
          <w:szCs w:val="28"/>
          <w:rtl w:val="true"/>
          <w:lang w:bidi="fa-IR"/>
        </w:rPr>
        <w:t>فیقرؤه بعد ما یدخل فی الفراش قبل أن ینام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م،ج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w:t>
      </w:r>
    </w:p>
    <w:p>
      <w:pPr>
        <w:pStyle w:val="BookText"/>
        <w:rPr/>
      </w:pPr>
      <w:r>
        <w:rPr>
          <w:rFonts w:ascii="IRNazanin" w:hAnsi="IRNazanin" w:eastAsia="IRNazanin"/>
          <w:color w:val="111111"/>
          <w:sz w:val="28"/>
          <w:sz w:val="28"/>
          <w:szCs w:val="28"/>
          <w:rtl w:val="true"/>
          <w:lang w:bidi="fa-IR"/>
        </w:rPr>
        <w:t>تجد فی هذه الروایة ایحاء بأن الإمام الحسن ما کان یحفظ القرآن وأنه کان یلجأ إلی الألواح لیقرأه</w:t>
      </w:r>
    </w:p>
    <w:p>
      <w:pPr>
        <w:pStyle w:val="BookText"/>
        <w:rPr/>
      </w:pPr>
      <w:r>
        <w:rPr>
          <w:rFonts w:ascii="IRNazanin" w:hAnsi="IRNazanin" w:eastAsia="IRNazanin"/>
          <w:color w:val="111111"/>
          <w:sz w:val="28"/>
          <w:sz w:val="28"/>
          <w:szCs w:val="28"/>
          <w:rtl w:val="true"/>
          <w:lang w:bidi="fa-IR"/>
        </w:rPr>
        <w:t>مکتوباً، وهذا افتراء کبیر علی الإمام الحسن علیه السلام غیر مقبول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ما خافوا من تعارض قصص کثرة</w:t>
      </w:r>
    </w:p>
    <w:p>
      <w:pPr>
        <w:pStyle w:val="BookText"/>
        <w:rPr/>
      </w:pPr>
      <w:r>
        <w:rPr>
          <w:rFonts w:ascii="IRNazanin" w:hAnsi="IRNazanin" w:eastAsia="IRNazanin"/>
          <w:color w:val="111111"/>
          <w:sz w:val="28"/>
          <w:sz w:val="28"/>
          <w:szCs w:val="28"/>
          <w:rtl w:val="true"/>
          <w:lang w:bidi="fa-IR"/>
        </w:rPr>
        <w:t>الزواج مع قصص کثرة العبادة، فوفق هذا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ضیر بأن کثیر العبادة کثیر</w:t>
      </w:r>
    </w:p>
    <w:p>
      <w:pPr>
        <w:pStyle w:val="BookText"/>
        <w:rPr/>
      </w:pPr>
      <w:r>
        <w:rPr>
          <w:rFonts w:ascii="IRNazanin" w:hAnsi="IRNazanin" w:eastAsia="IRNazanin"/>
          <w:color w:val="111111"/>
          <w:sz w:val="28"/>
          <w:sz w:val="28"/>
          <w:szCs w:val="28"/>
          <w:rtl w:val="true"/>
          <w:lang w:bidi="fa-IR"/>
        </w:rPr>
        <w:t>الزواج یتکرر زواجه بالأیام والساعات ولیس بالأشهر والسنین، وعلیه ما الضیر فی أن</w:t>
      </w:r>
    </w:p>
    <w:p>
      <w:pPr>
        <w:pStyle w:val="BookText"/>
        <w:rPr/>
      </w:pPr>
      <w:r>
        <w:rPr>
          <w:rFonts w:ascii="IRNazanin" w:hAnsi="IRNazanin" w:eastAsia="IRNazanin"/>
          <w:color w:val="111111"/>
          <w:sz w:val="28"/>
          <w:sz w:val="28"/>
          <w:szCs w:val="28"/>
          <w:rtl w:val="true"/>
          <w:lang w:bidi="fa-IR"/>
        </w:rPr>
        <w:t>یقول المقدمی فی البدء والتاریخ إنه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أرخی ستره علی مائتی حرة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ویقول</w:t>
      </w:r>
    </w:p>
    <w:p>
      <w:pPr>
        <w:pStyle w:val="BookText"/>
        <w:rPr/>
      </w:pPr>
      <w:r>
        <w:rPr>
          <w:rFonts w:ascii="IRNazanin" w:hAnsi="IRNazanin" w:eastAsia="IRNazanin"/>
          <w:color w:val="111111"/>
          <w:sz w:val="28"/>
          <w:sz w:val="28"/>
          <w:szCs w:val="28"/>
          <w:rtl w:val="true"/>
          <w:lang w:bidi="fa-IR"/>
        </w:rPr>
        <w:t>الذهبی 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منکاحاً مطلاقاً تزوج نحواً من سبعین امرأة، وقلما</w:t>
      </w:r>
    </w:p>
    <w:p>
      <w:pPr>
        <w:pStyle w:val="BookText"/>
        <w:rPr/>
      </w:pPr>
      <w:r>
        <w:rPr>
          <w:rFonts w:ascii="IRNazanin" w:hAnsi="IRNazanin" w:eastAsia="IRNazanin"/>
          <w:color w:val="111111"/>
          <w:sz w:val="28"/>
          <w:sz w:val="28"/>
          <w:szCs w:val="28"/>
          <w:rtl w:val="true"/>
          <w:lang w:bidi="fa-IR"/>
        </w:rPr>
        <w:t>کان یفارقه أربع ضرائر</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ویقول ابن عساکر إنه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سبعین امرأة، وفی روایة</w:t>
      </w:r>
    </w:p>
    <w:p>
      <w:pPr>
        <w:pStyle w:val="BookText"/>
        <w:rPr/>
      </w:pPr>
      <w:r>
        <w:rPr>
          <w:rFonts w:ascii="IRNazanin" w:hAnsi="IRNazanin" w:eastAsia="IRNazanin"/>
          <w:color w:val="111111"/>
          <w:sz w:val="28"/>
          <w:sz w:val="28"/>
          <w:szCs w:val="28"/>
          <w:rtl w:val="true"/>
          <w:lang w:bidi="fa-IR"/>
        </w:rPr>
        <w:t>أنه أحصن تسعین امرأة</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وهی صور ملتقطة لما کان یحدث فی قصور السیاسیین</w:t>
      </w:r>
    </w:p>
    <w:p>
      <w:pPr>
        <w:pStyle w:val="BookText"/>
        <w:rPr/>
      </w:pPr>
      <w:r>
        <w:rPr>
          <w:rFonts w:ascii="IRNazanin" w:hAnsi="IRNazanin" w:eastAsia="IRNazanin"/>
          <w:color w:val="111111"/>
          <w:sz w:val="28"/>
          <w:sz w:val="28"/>
          <w:szCs w:val="28"/>
          <w:rtl w:val="true"/>
          <w:lang w:bidi="fa-IR"/>
        </w:rPr>
        <w:t>الباذخة عکسوها لتبدو فاشیة عند غیرهم من الأتقیاء کما هی عند المتهتکین،وتجد</w:t>
      </w:r>
    </w:p>
    <w:p>
      <w:pPr>
        <w:pStyle w:val="BookText"/>
        <w:rPr/>
      </w:pPr>
      <w:r>
        <w:rPr>
          <w:rFonts w:ascii="IRNazanin" w:hAnsi="IRNazanin" w:eastAsia="IRNazanin"/>
          <w:color w:val="111111"/>
          <w:sz w:val="28"/>
          <w:sz w:val="28"/>
          <w:szCs w:val="28"/>
          <w:rtl w:val="true"/>
          <w:lang w:bidi="fa-IR"/>
        </w:rPr>
        <w:t>الشبه بینها وبین ما أورده النویری عن الخلیفة الأموی سلیمان بن عبد الملک الذی</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ما قارنت نصه مع نص الذهبی ستجد تقاربأ لا یمکن أن یکون قد وقع مصادفة</w:t>
      </w:r>
    </w:p>
    <w:p>
      <w:pPr>
        <w:pStyle w:val="BookText"/>
        <w:rPr/>
      </w:pPr>
      <w:r>
        <w:rPr>
          <w:rFonts w:ascii="IRNazanin" w:hAnsi="IRNazanin" w:eastAsia="IRNazanin"/>
          <w:color w:val="111111"/>
          <w:sz w:val="28"/>
          <w:sz w:val="28"/>
          <w:szCs w:val="28"/>
          <w:rtl w:val="true"/>
          <w:lang w:bidi="fa-IR"/>
        </w:rPr>
        <w:t>أو تناصاً، وأن الذهبی انتقی بعض صفات السیاسیین وألصقها بالإمام الحسن علیه السلام</w:t>
      </w:r>
    </w:p>
    <w:p>
      <w:pPr>
        <w:pStyle w:val="BookText"/>
        <w:rPr/>
      </w:pPr>
      <w:r>
        <w:rPr>
          <w:rFonts w:ascii="IRNazanin" w:hAnsi="IRNazanin" w:eastAsia="IRNazanin"/>
          <w:color w:val="111111"/>
          <w:sz w:val="28"/>
          <w:sz w:val="28"/>
          <w:szCs w:val="28"/>
          <w:rtl w:val="true"/>
          <w:lang w:bidi="fa-IR"/>
        </w:rPr>
        <w:t>متعمدا؛ بما یعنی أن اتهامهم للإمام الحسن علیه السلام کان تحریفا لما وقع لخلفائهم من أخبار؛</w:t>
      </w:r>
    </w:p>
    <w:p>
      <w:pPr>
        <w:pStyle w:val="BookText"/>
        <w:rPr/>
      </w:pPr>
      <w:r>
        <w:rPr>
          <w:rFonts w:ascii="IRNazanin" w:hAnsi="IRNazanin" w:eastAsia="IRNazanin"/>
          <w:color w:val="111111"/>
          <w:sz w:val="28"/>
          <w:sz w:val="28"/>
          <w:szCs w:val="28"/>
          <w:rtl w:val="true"/>
          <w:lang w:bidi="fa-IR"/>
        </w:rPr>
        <w:t xml:space="preserve">ففی حدیثه عن سنة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هجریة ذکر النویری وفاة سلیمان بن عبد الملک وروی شیئاً من</w:t>
      </w:r>
    </w:p>
    <w:p>
      <w:pPr>
        <w:pStyle w:val="BookText"/>
        <w:rPr/>
      </w:pPr>
      <w:r>
        <w:rPr>
          <w:rFonts w:ascii="IRNazanin" w:hAnsi="IRNazanin" w:eastAsia="IRNazanin"/>
          <w:color w:val="111111"/>
          <w:sz w:val="28"/>
          <w:sz w:val="28"/>
          <w:szCs w:val="28"/>
          <w:rtl w:val="true"/>
          <w:lang w:bidi="fa-IR"/>
        </w:rPr>
        <w:t>أخباره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وفاته یوم الجمعة لعشر مضین من صفر من السنة بدابق من أرض</w:t>
      </w:r>
    </w:p>
    <w:p>
      <w:pPr>
        <w:pStyle w:val="BookText"/>
        <w:rPr/>
      </w:pPr>
      <w:r>
        <w:rPr>
          <w:rFonts w:ascii="IRNazanin" w:hAnsi="IRNazanin" w:eastAsia="IRNazanin"/>
          <w:color w:val="111111"/>
          <w:sz w:val="28"/>
          <w:sz w:val="28"/>
          <w:szCs w:val="28"/>
          <w:rtl w:val="true"/>
          <w:lang w:bidi="fa-IR"/>
        </w:rPr>
        <w:t>قنسرین بذات الجنب، وله خمس وأربعون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أکولا، نکاحاً</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البکری، ئهاب الدین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والوثائق القومیة، القاهرة، </w:t>
      </w:r>
      <w:r>
        <w:rPr>
          <w:rFonts w:ascii="IRNazanin" w:hAnsi="IRNazanin" w:eastAsia="IRNazanin"/>
          <w:color w:val="111111"/>
          <w:sz w:val="28"/>
          <w:sz w:val="28"/>
          <w:szCs w:val="28"/>
          <w:lang w:bidi="fa-IR"/>
        </w:rPr>
        <w:t>١٤٢٣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٣۵٣</w:t>
      </w: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وهذا یعنی</w:t>
      </w:r>
    </w:p>
    <w:p>
      <w:pPr>
        <w:pStyle w:val="BookText"/>
        <w:rPr/>
      </w:pPr>
      <w:r>
        <w:rPr>
          <w:rFonts w:ascii="IRNazanin" w:hAnsi="IRNazanin" w:eastAsia="IRNazanin"/>
          <w:color w:val="111111"/>
          <w:sz w:val="28"/>
          <w:sz w:val="28"/>
          <w:szCs w:val="28"/>
          <w:rtl w:val="true"/>
          <w:lang w:bidi="fa-IR"/>
        </w:rPr>
        <w:t xml:space="preserve">أن الذهبی وغیره أرادوا القول بأن الإمام الحسن علیه السلام؛ کان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 أستغرب قول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کثیر التزوج، وکان لا یفارقه أربع حرائر، وکان</w:t>
      </w:r>
    </w:p>
    <w:p>
      <w:pPr>
        <w:pStyle w:val="BookText"/>
        <w:rPr/>
      </w:pPr>
      <w:r>
        <w:rPr>
          <w:rFonts w:ascii="IRNazanin" w:hAnsi="IRNazanin" w:eastAsia="IRNazanin"/>
          <w:color w:val="111111"/>
          <w:sz w:val="28"/>
          <w:sz w:val="28"/>
          <w:szCs w:val="28"/>
          <w:rtl w:val="true"/>
          <w:lang w:bidi="fa-IR"/>
        </w:rPr>
        <w:t>مطلاقاً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أحصن بسبعین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أنه طلق امرأتین فی یوم واحدة</w:t>
      </w:r>
    </w:p>
    <w:p>
      <w:pPr>
        <w:pStyle w:val="BookText"/>
        <w:rPr/>
      </w:pPr>
      <w:r>
        <w:rPr>
          <w:rFonts w:ascii="IRNazanin" w:hAnsi="IRNazanin" w:eastAsia="IRNazanin"/>
          <w:color w:val="111111"/>
          <w:sz w:val="28"/>
          <w:sz w:val="28"/>
          <w:szCs w:val="28"/>
          <w:rtl w:val="true"/>
          <w:lang w:bidi="fa-IR"/>
        </w:rPr>
        <w:t>من بنی أسد وأخری فزاریة، وبعث إلی کل واحدة منهما بعشرة آلاف، وبزقاق من</w:t>
      </w:r>
    </w:p>
    <w:p>
      <w:pPr>
        <w:pStyle w:val="BookText"/>
        <w:rPr/>
      </w:pPr>
      <w:r>
        <w:rPr>
          <w:rFonts w:ascii="IRNazanin" w:hAnsi="IRNazanin" w:eastAsia="IRNazanin"/>
          <w:color w:val="111111"/>
          <w:sz w:val="28"/>
          <w:sz w:val="28"/>
          <w:szCs w:val="28"/>
          <w:rtl w:val="true"/>
          <w:lang w:bidi="fa-IR"/>
        </w:rPr>
        <w:t>عسل، وقال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 ما تقول کل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الفزاریة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w:t>
      </w:r>
    </w:p>
    <w:p>
      <w:pPr>
        <w:pStyle w:val="BookText"/>
        <w:rPr/>
      </w:pPr>
      <w:r>
        <w:rPr>
          <w:rFonts w:ascii="IRNazanin" w:hAnsi="IRNazanin" w:eastAsia="IRNazanin"/>
          <w:color w:val="111111"/>
          <w:sz w:val="28"/>
          <w:sz w:val="28"/>
          <w:szCs w:val="28"/>
          <w:rtl w:val="true"/>
          <w:lang w:bidi="fa-IR"/>
        </w:rPr>
        <w:t>خیرا، ودعت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الأسدیة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الغلام إلیه</w:t>
      </w:r>
    </w:p>
    <w:p>
      <w:pPr>
        <w:pStyle w:val="BookText"/>
        <w:rPr/>
      </w:pPr>
      <w:r>
        <w:rPr>
          <w:rFonts w:ascii="IRNazanin" w:hAnsi="IRNazanin" w:eastAsia="IRNazanin"/>
          <w:color w:val="111111"/>
          <w:sz w:val="28"/>
          <w:sz w:val="28"/>
          <w:szCs w:val="28"/>
          <w:rtl w:val="true"/>
          <w:lang w:bidi="fa-IR"/>
        </w:rPr>
        <w:t>بذلک، فارتجع الأسدیة وترک الفزاریة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لماذا أرسل غلاماً واحدا لیسمع من</w:t>
      </w:r>
    </w:p>
    <w:p>
      <w:pPr>
        <w:pStyle w:val="BookText"/>
        <w:rPr/>
      </w:pPr>
      <w:r>
        <w:rPr>
          <w:rFonts w:ascii="IRNazanin" w:hAnsi="IRNazanin" w:eastAsia="IRNazanin"/>
          <w:color w:val="111111"/>
          <w:sz w:val="28"/>
          <w:sz w:val="28"/>
          <w:szCs w:val="28"/>
          <w:rtl w:val="true"/>
          <w:lang w:bidi="fa-IR"/>
        </w:rPr>
        <w:t>الطلیقتین کلتیهما، فهما لم تکونا فی مکان واحد ومن المستحیل أن یأتی قولاهما فی ذات</w:t>
      </w:r>
    </w:p>
    <w:p>
      <w:pPr>
        <w:pStyle w:val="BookText"/>
        <w:rPr/>
      </w:pPr>
      <w:r>
        <w:rPr>
          <w:rFonts w:ascii="IRNazanin" w:hAnsi="IRNazanin" w:eastAsia="IRNazanin"/>
          <w:color w:val="111111"/>
          <w:sz w:val="28"/>
          <w:sz w:val="28"/>
          <w:szCs w:val="28"/>
          <w:rtl w:val="true"/>
          <w:lang w:bidi="fa-IR"/>
        </w:rPr>
        <w:t>اللحظة وکأنهما کن بانتظاره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تبدو هذه الصورة لمن یحکم عقله مقتبسة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w:t>
      </w:r>
      <w:r>
        <w:rPr>
          <w:rFonts w:ascii="IRNazanin" w:hAnsi="IRNazanin" w:eastAsia="IRNazanin"/>
          <w:color w:val="111111"/>
          <w:sz w:val="28"/>
          <w:sz w:val="28"/>
          <w:szCs w:val="28"/>
          <w:rtl w:val="true"/>
          <w:lang w:bidi="fa-IR"/>
        </w:rPr>
        <w:t xml:space="preserve"> </w:t>
      </w:r>
      <w:bookmarkStart w:id="278" w:name="pg3168_13719"/>
    </w:p>
    <w:p>
      <w:pPr>
        <w:pStyle w:val="BookText"/>
        <w:rPr/>
      </w:pPr>
      <w:bookmarkEnd w:id="278"/>
      <w:r>
        <w:rPr>
          <w:rFonts w:ascii="IRNazanin" w:hAnsi="IRNazanin" w:eastAsia="IRNazanin"/>
          <w:color w:val="111111"/>
          <w:sz w:val="28"/>
          <w:sz w:val="28"/>
          <w:szCs w:val="28"/>
          <w:rtl w:val="true"/>
          <w:lang w:bidi="fa-IR"/>
        </w:rPr>
        <w:t>من صور قصور الرذیلة التی کانت تدار من قبل الجواری والقیان والغلمان، من عالم</w:t>
      </w:r>
    </w:p>
    <w:p>
      <w:pPr>
        <w:pStyle w:val="BookText"/>
        <w:rPr/>
      </w:pPr>
      <w:r>
        <w:rPr>
          <w:rFonts w:ascii="IRNazanin" w:hAnsi="IRNazanin" w:eastAsia="IRNazanin"/>
          <w:color w:val="111111"/>
          <w:sz w:val="28"/>
          <w:sz w:val="28"/>
          <w:szCs w:val="28"/>
          <w:rtl w:val="true"/>
          <w:lang w:bidi="fa-IR"/>
        </w:rPr>
        <w:t>الإماء الذی اشتهرت به قصورهم وباحات ملذاتهم، لا من بیوت الطهر والعفة، بیوت</w:t>
      </w:r>
    </w:p>
    <w:p>
      <w:pPr>
        <w:pStyle w:val="BookText"/>
        <w:rPr/>
      </w:pPr>
      <w:r>
        <w:rPr>
          <w:rFonts w:ascii="IRNazanin" w:hAnsi="IRNazanin" w:eastAsia="IRNazanin"/>
          <w:color w:val="111111"/>
          <w:sz w:val="28"/>
          <w:sz w:val="28"/>
          <w:szCs w:val="28"/>
          <w:rtl w:val="true"/>
          <w:lang w:bidi="fa-IR"/>
        </w:rPr>
        <w:t>أهل بیت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أن هذه القصة الأکذوبة تکررت بصیغ أخر یتبین من خلال إحداها أن</w:t>
      </w:r>
    </w:p>
    <w:p>
      <w:pPr>
        <w:pStyle w:val="BookText"/>
        <w:rPr/>
      </w:pPr>
      <w:r>
        <w:rPr>
          <w:rFonts w:ascii="IRNazanin" w:hAnsi="IRNazanin" w:eastAsia="IRNazanin"/>
          <w:color w:val="111111"/>
          <w:sz w:val="28"/>
          <w:sz w:val="28"/>
          <w:szCs w:val="28"/>
          <w:rtl w:val="true"/>
          <w:lang w:bidi="fa-IR"/>
        </w:rPr>
        <w:t xml:space="preserve">الطلیقات کن زوجاته بالزواج المنقطع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الدائم، کما فی قول آخر لابن کثیر</w:t>
      </w:r>
    </w:p>
    <w:p>
      <w:pPr>
        <w:pStyle w:val="BookText"/>
        <w:rPr/>
      </w:pPr>
      <w:r>
        <w:rPr>
          <w:rFonts w:ascii="IRNazanin" w:hAnsi="IRNazanin" w:eastAsia="IRNazanin"/>
          <w:color w:val="111111"/>
          <w:sz w:val="28"/>
          <w:sz w:val="28"/>
          <w:szCs w:val="28"/>
          <w:rtl w:val="true"/>
          <w:lang w:bidi="fa-IR"/>
        </w:rPr>
        <w:t>الذی أراد کعادته أن یتلافی التناقض الذی وقع به من سبقه من المؤرخین،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عبد الرزاق، عن الثوری عن عبد الرحمن بن عبد الله، عن أبیه، عن الحسن بن سعد،</w:t>
      </w:r>
    </w:p>
    <w:p>
      <w:pPr>
        <w:pStyle w:val="BookText"/>
        <w:rPr/>
      </w:pP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 بن علی امرأتین بعشرین ألفاً وزقاق من عسل، فقالت إحداهما</w:t>
      </w:r>
    </w:p>
    <w:p>
      <w:pPr>
        <w:pStyle w:val="BookText"/>
        <w:rPr/>
      </w:pPr>
      <w:r>
        <w:rPr>
          <w:rFonts w:ascii="IRNazanin" w:hAnsi="IRNazanin" w:eastAsia="IRNazanin"/>
          <w:color w:val="111111"/>
          <w:sz w:val="28"/>
          <w:sz w:val="28"/>
          <w:szCs w:val="28"/>
          <w:rtl w:val="true"/>
          <w:lang w:bidi="fa-IR"/>
        </w:rPr>
        <w:t>وأراها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وفی هذه الروایة لا نجد أسدیة ولا</w:t>
      </w:r>
    </w:p>
    <w:p>
      <w:pPr>
        <w:pStyle w:val="BookText"/>
        <w:rPr/>
      </w:pPr>
      <w:r>
        <w:rPr>
          <w:rFonts w:ascii="IRNazanin" w:hAnsi="IRNazanin" w:eastAsia="IRNazanin"/>
          <w:color w:val="111111"/>
          <w:sz w:val="28"/>
          <w:sz w:val="28"/>
          <w:szCs w:val="28"/>
          <w:rtl w:val="true"/>
          <w:lang w:bidi="fa-IR"/>
        </w:rPr>
        <w:t>فزاریة، بل نجد واحدة حنفیة والأخری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ما یدفع إلی الشک والریبة فی تلک الأقوال عن الکثرة أن أهل الحدیث</w:t>
      </w:r>
    </w:p>
    <w:p>
      <w:pPr>
        <w:pStyle w:val="BookText"/>
        <w:rPr/>
      </w:pPr>
      <w:r>
        <w:rPr>
          <w:rFonts w:ascii="IRNazanin" w:hAnsi="IRNazanin" w:eastAsia="IRNazanin"/>
          <w:color w:val="111111"/>
          <w:sz w:val="28"/>
          <w:sz w:val="28"/>
          <w:szCs w:val="28"/>
          <w:rtl w:val="true"/>
          <w:lang w:bidi="fa-IR"/>
        </w:rPr>
        <w:t>والمؤرخین من أتباع الفصیل السیاسی هم من رواها وإلیهم تنتهی، وهم من أوردها</w:t>
      </w:r>
    </w:p>
    <w:p>
      <w:pPr>
        <w:pStyle w:val="BookText"/>
        <w:rPr/>
      </w:pPr>
      <w:r>
        <w:rPr>
          <w:rFonts w:ascii="IRNazanin" w:hAnsi="IRNazanin" w:eastAsia="IRNazanin"/>
          <w:color w:val="111111"/>
          <w:sz w:val="28"/>
          <w:sz w:val="28"/>
          <w:szCs w:val="28"/>
          <w:rtl w:val="true"/>
          <w:lang w:bidi="fa-IR"/>
        </w:rPr>
        <w:t>وأنفرد بذکرها کما فعل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فالمدائنی هو بطل روایات الزواج، جاء بها من غیر أن</w:t>
      </w:r>
    </w:p>
    <w:p>
      <w:pPr>
        <w:pStyle w:val="BookText"/>
        <w:rPr/>
      </w:pPr>
      <w:r>
        <w:rPr>
          <w:rFonts w:ascii="IRNazanin" w:hAnsi="IRNazanin" w:eastAsia="IRNazanin"/>
          <w:color w:val="111111"/>
          <w:sz w:val="28"/>
          <w:sz w:val="28"/>
          <w:szCs w:val="28"/>
          <w:rtl w:val="true"/>
          <w:lang w:bidi="fa-IR"/>
        </w:rPr>
        <w:t>یسندها إلی من سبقه، وعنه اخذ المؤرخون بما فیهم ابن أبی الحدید المعتزلی الذی ضمن</w:t>
      </w:r>
    </w:p>
    <w:p>
      <w:pPr>
        <w:pStyle w:val="BookText"/>
        <w:rPr/>
      </w:pPr>
      <w:r>
        <w:rPr>
          <w:rFonts w:ascii="IRNazanin" w:hAnsi="IRNazanin" w:eastAsia="IRNazanin"/>
          <w:color w:val="111111"/>
          <w:sz w:val="28"/>
          <w:sz w:val="28"/>
          <w:szCs w:val="28"/>
          <w:rtl w:val="true"/>
          <w:lang w:bidi="fa-IR"/>
        </w:rPr>
        <w:t>شرح النهج الکثیر من أقواله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المدائنی، وما درجة وثاقته؟</w:t>
      </w:r>
    </w:p>
    <w:p>
      <w:pPr>
        <w:pStyle w:val="Heading4"/>
        <w:numPr>
          <w:ilvl w:val="3"/>
          <w:numId w:val="1"/>
        </w:numPr>
        <w:rPr/>
      </w:pPr>
      <w:bookmarkStart w:id="279" w:name="__RefHeading___Toc1475391_2749589250"/>
      <w:bookmarkStart w:id="280" w:name="_Toc97"/>
      <w:bookmarkEnd w:id="279"/>
      <w:r>
        <w:rPr>
          <w:rtl w:val="true"/>
        </w:rPr>
        <w:t>المدائنی</w:t>
      </w:r>
      <w:bookmarkEnd w:id="280"/>
    </w:p>
    <w:p>
      <w:pPr>
        <w:pStyle w:val="BookText"/>
        <w:rPr/>
      </w:pP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٨٤٠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الله بن أبی سیف</w:t>
      </w:r>
    </w:p>
    <w:p>
      <w:pPr>
        <w:pStyle w:val="BookText"/>
        <w:rPr/>
      </w:pPr>
      <w:r>
        <w:rPr>
          <w:rFonts w:ascii="IRNazanin" w:hAnsi="IRNazanin" w:eastAsia="IRNazanin"/>
          <w:color w:val="111111"/>
          <w:sz w:val="28"/>
          <w:sz w:val="28"/>
          <w:szCs w:val="28"/>
          <w:rtl w:val="true"/>
          <w:lang w:bidi="fa-IR"/>
        </w:rPr>
        <w:t>أبی الحسن، مولی عبد الرحمن بن سمرة القرشی، وهو بصری سکن المدائن، طیسفون</w:t>
      </w:r>
    </w:p>
    <w:p>
      <w:pPr>
        <w:pStyle w:val="BookText"/>
        <w:rPr/>
      </w:pPr>
      <w:r>
        <w:rPr>
          <w:rFonts w:ascii="IRNazanin" w:hAnsi="IRNazanin" w:eastAsia="IRNazanin"/>
          <w:color w:val="111111"/>
          <w:sz w:val="28"/>
          <w:sz w:val="28"/>
          <w:szCs w:val="28"/>
          <w:rtl w:val="true"/>
          <w:lang w:bidi="fa-IR"/>
        </w:rPr>
        <w:t>من مؤرخی القرن الثانی وکانت ولادته فی أوائل العصر العباسی، عاش نحو تسعین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عاماً، هاجر من المدائن إلی بغداد، ومات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المتکلمین؛ وتتلمذ فی بغداد علی</w:t>
      </w:r>
    </w:p>
    <w:p>
      <w:pPr>
        <w:pStyle w:val="BookText"/>
        <w:rPr/>
      </w:pPr>
      <w:r>
        <w:rPr>
          <w:rFonts w:ascii="IRNazanin" w:hAnsi="IRNazanin" w:eastAsia="IRNazanin"/>
          <w:color w:val="111111"/>
          <w:sz w:val="28"/>
          <w:sz w:val="28"/>
          <w:szCs w:val="28"/>
          <w:rtl w:val="true"/>
          <w:lang w:bidi="fa-IR"/>
        </w:rPr>
        <w:t>ید أبی محمد، إسحاق بن إبراهیم الموصلی، الذی کان أحد علماء عصره باللغة والموسیقی</w:t>
      </w:r>
    </w:p>
    <w:p>
      <w:pPr>
        <w:pStyle w:val="BookText"/>
        <w:rPr/>
      </w:pPr>
      <w:r>
        <w:rPr>
          <w:rFonts w:ascii="IRNazanin" w:hAnsi="IRNazanin" w:eastAsia="IRNazanin"/>
          <w:color w:val="111111"/>
          <w:sz w:val="28"/>
          <w:sz w:val="28"/>
          <w:szCs w:val="28"/>
          <w:rtl w:val="true"/>
          <w:lang w:bidi="fa-IR"/>
        </w:rPr>
        <w:t>والغناء، وله فی ذلک تصانیف کثیرة، فکان إذا زاره صاحبه المدائنی أکرمه وتحفی به</w:t>
      </w:r>
    </w:p>
    <w:p>
      <w:pPr>
        <w:pStyle w:val="BookText"/>
        <w:rPr/>
      </w:pPr>
      <w:r>
        <w:rPr>
          <w:rFonts w:ascii="IRNazanin" w:hAnsi="IRNazanin" w:eastAsia="IRNazanin"/>
          <w:color w:val="111111"/>
          <w:sz w:val="28"/>
          <w:sz w:val="28"/>
          <w:szCs w:val="28"/>
          <w:rtl w:val="true"/>
          <w:lang w:bidi="fa-IR"/>
        </w:rPr>
        <w:t>وأحسن تقدیره، حتی أن المدائنی لما وافته المنیة کان فی بیت صاحبه الموصلی</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الماجستیر تقدم بها الطالب عماد عزام جوابرة إلی قسم التاریخ بکلیة الدراسات العلیا فی جامعة النجاح</w:t>
      </w:r>
    </w:p>
    <w:p>
      <w:pPr>
        <w:pStyle w:val="BookText"/>
        <w:rPr/>
      </w:pPr>
      <w:r>
        <w:rPr>
          <w:rFonts w:ascii="IRNazanin" w:hAnsi="IRNazanin" w:eastAsia="IRNazanin"/>
          <w:color w:val="111111"/>
          <w:sz w:val="28"/>
          <w:sz w:val="28"/>
          <w:szCs w:val="28"/>
          <w:rtl w:val="true"/>
          <w:lang w:bidi="fa-IR"/>
        </w:rPr>
        <w:t xml:space="preserve">الوطنیة فی نابلس، فلسطن عام </w:t>
      </w:r>
      <w:r>
        <w:rPr>
          <w:rFonts w:ascii="IRNazanin" w:hAnsi="IRNazanin" w:eastAsia="IRNazanin"/>
          <w:color w:val="111111"/>
          <w:sz w:val="28"/>
          <w:sz w:val="28"/>
          <w:szCs w:val="28"/>
          <w:lang w:bidi="fa-IR"/>
        </w:rPr>
        <w:t>١٤٢١</w:t>
      </w:r>
      <w:r>
        <w:rPr>
          <w:rFonts w:ascii="IRNazanin" w:hAnsi="IRNazanin" w:eastAsia="IRNazanin"/>
          <w:color w:val="111111"/>
          <w:sz w:val="28"/>
          <w:sz w:val="28"/>
          <w:szCs w:val="28"/>
          <w:rtl w:val="true"/>
          <w:lang w:bidi="fa-IR"/>
        </w:rPr>
        <w:t xml:space="preserve"> هجریة </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xml:space="preserve"> میلادیة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المکتبة الشاملة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 بن محمد بن سیف إجازة، وحدثنا أحمد بن</w:t>
      </w:r>
    </w:p>
    <w:p>
      <w:pPr>
        <w:pStyle w:val="BookText"/>
        <w:rPr/>
      </w:pPr>
      <w:r>
        <w:rPr>
          <w:rFonts w:ascii="IRNazanin" w:hAnsi="IRNazanin" w:eastAsia="IRNazanin"/>
          <w:color w:val="111111"/>
          <w:sz w:val="28"/>
          <w:sz w:val="28"/>
          <w:szCs w:val="28"/>
          <w:rtl w:val="true"/>
          <w:lang w:bidi="fa-IR"/>
        </w:rPr>
        <w:t>عبد الله الدوری الوراق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محمد بن العباس الیزیدی،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زهیر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ویحیی بن معین، ومصعب الزبیری</w:t>
      </w:r>
    </w:p>
    <w:p>
      <w:pPr>
        <w:pStyle w:val="BookText"/>
        <w:rPr/>
      </w:pPr>
      <w:r>
        <w:rPr>
          <w:rFonts w:ascii="IRNazanin" w:hAnsi="IRNazanin" w:eastAsia="IRNazanin"/>
          <w:color w:val="111111"/>
          <w:sz w:val="28"/>
          <w:sz w:val="28"/>
          <w:szCs w:val="28"/>
          <w:rtl w:val="true"/>
          <w:lang w:bidi="fa-IR"/>
        </w:rPr>
        <w:t>یجلسون بالعشیات علی باب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عشیة من العشیات رجل علی حمار</w:t>
      </w:r>
    </w:p>
    <w:p>
      <w:pPr>
        <w:pStyle w:val="BookText"/>
        <w:rPr/>
      </w:pPr>
      <w:r>
        <w:rPr>
          <w:rFonts w:ascii="IRNazanin" w:hAnsi="IRNazanin" w:eastAsia="IRNazanin"/>
          <w:color w:val="111111"/>
          <w:sz w:val="28"/>
          <w:sz w:val="28"/>
          <w:szCs w:val="28"/>
          <w:rtl w:val="true"/>
          <w:lang w:bidi="fa-IR"/>
        </w:rPr>
        <w:t>فاره، وبزة حسنة، فسلم، وخص بمسائله یحیی بن معین، فقال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یا أبا</w:t>
      </w:r>
    </w:p>
    <w:p>
      <w:pPr>
        <w:pStyle w:val="BookText"/>
        <w:rPr/>
      </w:pPr>
      <w:r>
        <w:rPr>
          <w:rFonts w:ascii="IRNazanin" w:hAnsi="IRNazanin" w:eastAsia="IRNazanin"/>
          <w:color w:val="111111"/>
          <w:sz w:val="28"/>
          <w:sz w:val="28"/>
          <w:szCs w:val="28"/>
          <w:rtl w:val="true"/>
          <w:lang w:bidi="fa-IR"/>
        </w:rPr>
        <w:t>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الکریم الذی یملأ کمی من أعلاه إلی أسفله دنانیر ودراهم،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إسحاق بن إبراهیم الموصلی،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http://shamela.ws/indox.php/author/1893</w:t>
      </w:r>
    </w:p>
    <w:p>
      <w:pPr>
        <w:pStyle w:val="BookText"/>
        <w:rPr/>
      </w:pPr>
      <w:r>
        <w:rPr>
          <w:rFonts w:ascii="IRNazanin" w:hAnsi="IRNazanin" w:eastAsia="IRNazanin"/>
          <w:color w:val="111111"/>
          <w:sz w:val="28"/>
          <w:sz w:val="28"/>
          <w:szCs w:val="28"/>
          <w:rtl w:val="true"/>
          <w:lang w:bidi="fa-IR"/>
        </w:rPr>
        <w:t>ویکفی دلیلاً علی واقع حال المدائنی؛ وصفهم له بتلقی الأموال الطائلة من</w:t>
      </w:r>
    </w:p>
    <w:p>
      <w:pPr>
        <w:pStyle w:val="BookText"/>
        <w:rPr/>
      </w:pPr>
      <w:r>
        <w:rPr>
          <w:rFonts w:ascii="IRNazanin" w:hAnsi="IRNazanin" w:eastAsia="IRNazanin"/>
          <w:color w:val="111111"/>
          <w:sz w:val="28"/>
          <w:sz w:val="28"/>
          <w:szCs w:val="28"/>
          <w:rtl w:val="true"/>
          <w:lang w:bidi="fa-IR"/>
        </w:rPr>
        <w:t>مکاسب الغناء والطرب التی جمعها الموصل، وهی من أموال السحت الحرام، بما یمکنه</w:t>
      </w:r>
    </w:p>
    <w:p>
      <w:pPr>
        <w:pStyle w:val="BookText"/>
        <w:rPr/>
      </w:pPr>
      <w:r>
        <w:rPr>
          <w:rFonts w:ascii="IRNazanin" w:hAnsi="IRNazanin" w:eastAsia="IRNazanin"/>
          <w:color w:val="111111"/>
          <w:sz w:val="28"/>
          <w:sz w:val="28"/>
          <w:szCs w:val="28"/>
          <w:rtl w:val="true"/>
          <w:lang w:bidi="fa-IR"/>
        </w:rPr>
        <w:t>من رکوب الحمیر الفارهة ولبس الملابس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قوله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ذاهب إلی من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یملأ کمیه بالفضة والذهب دلیلا علی حبه لنمال دون الاهتمام بمصدره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أیلرلنغ لیدوک بیترسن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ومذهب 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المدائنی کان مولی</w:t>
      </w:r>
    </w:p>
    <w:p>
      <w:pPr>
        <w:pStyle w:val="BookText"/>
        <w:rPr/>
      </w:pPr>
      <w:r>
        <w:rPr>
          <w:rFonts w:ascii="IRNazanin" w:hAnsi="IRNazanin" w:eastAsia="IRNazanin"/>
          <w:color w:val="111111"/>
          <w:sz w:val="28"/>
          <w:sz w:val="28"/>
          <w:szCs w:val="28"/>
          <w:rtl w:val="true"/>
          <w:lang w:bidi="fa-IR"/>
        </w:rPr>
        <w:t>لبطن من بطون عبد شمس بن عبد مناف التی تنتمی وترجع إلی مدینة البصرة، وهی</w:t>
      </w:r>
    </w:p>
    <w:p>
      <w:pPr>
        <w:pStyle w:val="BookText"/>
        <w:rPr/>
      </w:pPr>
      <w:r>
        <w:rPr>
          <w:rFonts w:ascii="IRNazanin" w:hAnsi="IRNazanin" w:eastAsia="IRNazanin"/>
          <w:color w:val="111111"/>
          <w:sz w:val="28"/>
          <w:sz w:val="28"/>
          <w:szCs w:val="28"/>
          <w:rtl w:val="true"/>
          <w:lang w:bidi="fa-IR"/>
        </w:rPr>
        <w:t>عبارة عن تفرع من الأمویین</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مکتبة دار المجتبی، النجف، العراق،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١٧٦</w:t>
      </w:r>
    </w:p>
    <w:p>
      <w:pPr>
        <w:pStyle w:val="BookText"/>
        <w:rPr/>
      </w:pPr>
      <w:r>
        <w:rPr>
          <w:rFonts w:ascii="IRNazanin" w:hAnsi="IRNazanin" w:eastAsia="IRNazanin"/>
          <w:color w:val="111111"/>
          <w:sz w:val="28"/>
          <w:sz w:val="28"/>
          <w:szCs w:val="28"/>
          <w:rtl w:val="true"/>
          <w:lang w:bidi="fa-IR"/>
        </w:rPr>
        <w:t>ویقول عن منهجه فی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ویمثل المدائنی مرحلة</w:t>
      </w:r>
    </w:p>
    <w:p>
      <w:pPr>
        <w:pStyle w:val="BookText"/>
        <w:rPr/>
      </w:pPr>
      <w:r>
        <w:rPr>
          <w:rFonts w:ascii="IRNazanin" w:hAnsi="IRNazanin" w:eastAsia="IRNazanin"/>
          <w:color w:val="111111"/>
          <w:sz w:val="28"/>
          <w:sz w:val="28"/>
          <w:szCs w:val="28"/>
          <w:rtl w:val="true"/>
          <w:lang w:bidi="fa-IR"/>
        </w:rPr>
        <w:t>متقدمة فی صیاغة وتشکیل الروایة التاریخیة وإنه قد اختار مادة کتابه من الکثیر من</w:t>
      </w:r>
    </w:p>
    <w:p>
      <w:pPr>
        <w:pStyle w:val="BookText"/>
        <w:rPr/>
      </w:pPr>
      <w:r>
        <w:rPr>
          <w:rFonts w:ascii="IRNazanin" w:hAnsi="IRNazanin" w:eastAsia="IRNazanin"/>
          <w:color w:val="111111"/>
          <w:sz w:val="28"/>
          <w:sz w:val="28"/>
          <w:szCs w:val="28"/>
          <w:rtl w:val="true"/>
          <w:lang w:bidi="fa-IR"/>
        </w:rPr>
        <w:t>المصادر التی یصعب الحصول علی أی مسح مصدری لمادته بصورة مباشرة وواضحة</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ویتحدث عن مصدر معلوماته،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افتقار ونقص التجانس فی مصادره یظهر</w:t>
      </w:r>
    </w:p>
    <w:p>
      <w:pPr>
        <w:pStyle w:val="BookText"/>
        <w:rPr/>
      </w:pPr>
      <w:r>
        <w:rPr>
          <w:rFonts w:ascii="IRNazanin" w:hAnsi="IRNazanin" w:eastAsia="IRNazanin"/>
          <w:color w:val="111111"/>
          <w:sz w:val="28"/>
          <w:sz w:val="28"/>
          <w:szCs w:val="28"/>
          <w:rtl w:val="true"/>
          <w:lang w:bidi="fa-IR"/>
        </w:rPr>
        <w:t>من الحقیقة إنه اعتمد جنباً إلی جنب علی مثل هؤلاء العلماء البصریین أمثال العثمانی یزید</w:t>
      </w:r>
    </w:p>
    <w:p>
      <w:pPr>
        <w:pStyle w:val="BookText"/>
        <w:rPr/>
      </w:pPr>
      <w:r>
        <w:rPr>
          <w:rFonts w:ascii="IRNazanin" w:hAnsi="IRNazanin" w:eastAsia="IRNazanin"/>
          <w:color w:val="111111"/>
          <w:sz w:val="28"/>
          <w:sz w:val="28"/>
          <w:szCs w:val="28"/>
          <w:rtl w:val="true"/>
          <w:lang w:bidi="fa-IR"/>
        </w:rPr>
        <w:t xml:space="preserve">بن عیاض بن جعدبة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ascii="IRNazanin" w:hAnsi="IRNazanin" w:eastAsia="IRNazanin"/>
          <w:color w:val="111111"/>
          <w:sz w:val="28"/>
          <w:sz w:val="28"/>
          <w:szCs w:val="28"/>
          <w:lang w:bidi="fa-IR"/>
        </w:rPr>
        <w:t>٧٧۵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بکر الهذیلی الذی بالکاد یکون</w:t>
      </w:r>
    </w:p>
    <w:p>
      <w:pPr>
        <w:pStyle w:val="BookText"/>
        <w:rPr/>
      </w:pPr>
      <w:r>
        <w:rPr>
          <w:rFonts w:ascii="IRNazanin" w:hAnsi="IRNazanin" w:eastAsia="IRNazanin"/>
          <w:color w:val="111111"/>
          <w:sz w:val="28"/>
          <w:sz w:val="28"/>
          <w:szCs w:val="28"/>
          <w:rtl w:val="true"/>
          <w:lang w:bidi="fa-IR"/>
        </w:rPr>
        <w:t xml:space="preserve">ثقة، وجویریة بن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ascii="IRNazanin" w:hAnsi="IRNazanin" w:eastAsia="IRNazanin"/>
          <w:color w:val="111111"/>
          <w:sz w:val="28"/>
          <w:sz w:val="28"/>
          <w:szCs w:val="28"/>
          <w:lang w:bidi="fa-IR"/>
        </w:rPr>
        <w:t>٧٨٩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وسحیم بن حفص بن الیقظان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p>
    <w:p>
      <w:pPr>
        <w:pStyle w:val="BookText"/>
        <w:rPr/>
      </w:pPr>
      <w:r>
        <w:rPr>
          <w:rFonts w:ascii="IRNazanin" w:hAnsi="IRNazanin" w:eastAsia="IRNazanin"/>
          <w:color w:val="111111"/>
          <w:sz w:val="28"/>
          <w:sz w:val="28"/>
          <w:szCs w:val="28"/>
          <w:lang w:bidi="fa-IR"/>
        </w:rPr>
        <w:t>٨٠۵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وبطریقة مماثلة اعتمد الموالی للأمویین مسلمة بن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تقریباً</w:t>
      </w:r>
    </w:p>
    <w:p>
      <w:pPr>
        <w:pStyle w:val="BookText"/>
        <w:rPr/>
      </w:pPr>
      <w:r>
        <w:rPr>
          <w:rFonts w:ascii="IRNazanin" w:hAnsi="IRNazanin" w:eastAsia="IRNazanin"/>
          <w:color w:val="111111"/>
          <w:sz w:val="28"/>
          <w:sz w:val="28"/>
          <w:szCs w:val="28"/>
          <w:lang w:bidi="fa-IR"/>
        </w:rPr>
        <w:t>۷۸۵</w:t>
      </w:r>
      <w:r>
        <w:rPr>
          <w:rFonts w:eastAsia="IRNazanin" w:cs="IRNazanin"/>
          <w:color w:val="111111"/>
          <w:sz w:val="28"/>
          <w:szCs w:val="28"/>
          <w:lang w:bidi="fa-IR"/>
        </w:rPr>
        <w:t>-</w:t>
      </w:r>
      <w:r>
        <w:rPr>
          <w:rFonts w:ascii="IRNazanin" w:hAnsi="IRNazanin" w:eastAsia="IRNazanin"/>
          <w:color w:val="111111"/>
          <w:sz w:val="28"/>
          <w:sz w:val="28"/>
          <w:szCs w:val="28"/>
          <w:lang w:bidi="fa-IR"/>
        </w:rPr>
        <w:t>۷۶۵</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والموالی للأمویین أیضا عبد الله بن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ascii="IRNazanin" w:hAnsi="IRNazanin" w:eastAsia="IRNazanin"/>
          <w:color w:val="111111"/>
          <w:sz w:val="28"/>
          <w:sz w:val="28"/>
          <w:szCs w:val="28"/>
          <w:lang w:bidi="fa-IR"/>
        </w:rPr>
        <w:t>٧٩٧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عن حفید السیامیین المدائنی أخذ ابن عساکر والمقدسی وابن سعد والسیوطی</w:t>
      </w:r>
    </w:p>
    <w:p>
      <w:pPr>
        <w:pStyle w:val="BookText"/>
        <w:rPr/>
      </w:pPr>
      <w:r>
        <w:rPr>
          <w:rFonts w:ascii="IRNazanin" w:hAnsi="IRNazanin" w:eastAsia="IRNazanin"/>
          <w:color w:val="111111"/>
          <w:sz w:val="28"/>
          <w:sz w:val="28"/>
          <w:szCs w:val="28"/>
          <w:rtl w:val="true"/>
          <w:lang w:bidi="fa-IR"/>
        </w:rPr>
        <w:t>وآخرون غیرهم قصص کثرة الزوجات بالرغم من معرفتهم بحقیقة عدد زوجات</w:t>
      </w:r>
    </w:p>
    <w:p>
      <w:pPr>
        <w:pStyle w:val="BookText"/>
        <w:rPr/>
      </w:pPr>
      <w:r>
        <w:rPr>
          <w:rFonts w:ascii="IRNazanin" w:hAnsi="IRNazanin" w:eastAsia="IRNazanin"/>
          <w:color w:val="111111"/>
          <w:sz w:val="28"/>
          <w:sz w:val="28"/>
          <w:szCs w:val="28"/>
          <w:rtl w:val="true"/>
          <w:lang w:bidi="fa-IR"/>
        </w:rPr>
        <w:t>الإمام علیه السلام، ومعرفتهم بأن عددهن أقل کثیراً حتی من عامة الناس، لا ملوکهم وأمرائهم</w:t>
      </w:r>
    </w:p>
    <w:p>
      <w:pPr>
        <w:pStyle w:val="BookText"/>
        <w:rPr/>
      </w:pPr>
      <w:r>
        <w:rPr>
          <w:rFonts w:ascii="IRNazanin" w:hAnsi="IRNazanin" w:eastAsia="IRNazanin"/>
          <w:color w:val="111111"/>
          <w:sz w:val="28"/>
          <w:sz w:val="28"/>
          <w:szCs w:val="28"/>
          <w:rtl w:val="true"/>
          <w:lang w:bidi="fa-IR"/>
        </w:rPr>
        <w:t>وتجارهم وأغنیائهم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والأغرب أن بعضهم أخذ بتلک الروایات ولم ینتبه إلی الدس</w:t>
      </w:r>
    </w:p>
    <w:p>
      <w:pPr>
        <w:pStyle w:val="BookText"/>
        <w:rPr/>
      </w:pPr>
      <w:r>
        <w:rPr>
          <w:rFonts w:ascii="IRNazanin" w:hAnsi="IRNazanin" w:eastAsia="IRNazanin"/>
          <w:color w:val="111111"/>
          <w:sz w:val="28"/>
          <w:sz w:val="28"/>
          <w:szCs w:val="28"/>
          <w:rtl w:val="true"/>
          <w:lang w:bidi="fa-IR"/>
        </w:rPr>
        <w:t>والتشویه الموجود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فتنوعت أقوال المؤرخین فی عدد زوجاته، ولکنهم یشکل عام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ساروا علی وقع الطبل السیاسیین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bookmarkStart w:id="281" w:name="pg3168_13723"/>
    </w:p>
    <w:p>
      <w:pPr>
        <w:pStyle w:val="Heading4"/>
        <w:numPr>
          <w:ilvl w:val="3"/>
          <w:numId w:val="1"/>
        </w:numPr>
        <w:rPr/>
      </w:pPr>
      <w:bookmarkStart w:id="282" w:name="__RefHeading___Toc1475393_2749589250"/>
      <w:bookmarkStart w:id="283" w:name="_Toc98"/>
      <w:bookmarkEnd w:id="281"/>
      <w:bookmarkEnd w:id="282"/>
      <w:r>
        <w:rPr>
          <w:rtl w:val="true"/>
        </w:rPr>
        <w:t>الحسن علیه السلام المبذر المتلاف</w:t>
      </w:r>
      <w:bookmarkEnd w:id="283"/>
    </w:p>
    <w:p>
      <w:pPr>
        <w:pStyle w:val="BookText"/>
        <w:rPr/>
      </w:pPr>
      <w:r>
        <w:rPr>
          <w:rFonts w:ascii="IRNazanin" w:hAnsi="IRNazanin" w:eastAsia="IRNazanin"/>
          <w:color w:val="111111"/>
          <w:sz w:val="28"/>
          <w:sz w:val="28"/>
          <w:szCs w:val="28"/>
          <w:rtl w:val="true"/>
          <w:lang w:bidi="fa-IR"/>
        </w:rPr>
        <w:t>واللافت للنظر أن السیاسیین لم یأتوا بقصص حب النساء وینسبوها إلی الإمام</w:t>
      </w:r>
    </w:p>
    <w:p>
      <w:pPr>
        <w:pStyle w:val="BookText"/>
        <w:rPr/>
      </w:pPr>
      <w:r>
        <w:rPr>
          <w:rFonts w:ascii="IRNazanin" w:hAnsi="IRNazanin" w:eastAsia="IRNazanin"/>
          <w:color w:val="111111"/>
          <w:sz w:val="28"/>
          <w:sz w:val="28"/>
          <w:szCs w:val="28"/>
          <w:rtl w:val="true"/>
          <w:lang w:bidi="fa-IR"/>
        </w:rPr>
        <w:t>الحسن علیه السلام بالشکل الذی أوردته الروایات جزافاً، وإنما کان عملهم مقصوداً أرید من</w:t>
      </w:r>
    </w:p>
    <w:p>
      <w:pPr>
        <w:pStyle w:val="BookText"/>
        <w:rPr/>
      </w:pPr>
      <w:r>
        <w:rPr>
          <w:rFonts w:ascii="IRNazanin" w:hAnsi="IRNazanin" w:eastAsia="IRNazanin"/>
          <w:color w:val="111111"/>
          <w:sz w:val="28"/>
          <w:sz w:val="28"/>
          <w:szCs w:val="28"/>
          <w:rtl w:val="true"/>
          <w:lang w:bidi="fa-IR"/>
        </w:rPr>
        <w:t>خلاله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الامام الحسن علیه السلام باع الخلافة وباع الأمة المسلمة وتاجر بآلام المسلمین</w:t>
      </w:r>
    </w:p>
    <w:p>
      <w:pPr>
        <w:pStyle w:val="BookText"/>
        <w:rPr/>
      </w:pPr>
      <w:r>
        <w:rPr>
          <w:rFonts w:ascii="IRNazanin" w:hAnsi="IRNazanin" w:eastAsia="IRNazanin"/>
          <w:color w:val="111111"/>
          <w:sz w:val="28"/>
          <w:sz w:val="28"/>
          <w:szCs w:val="28"/>
          <w:rtl w:val="true"/>
          <w:lang w:bidi="fa-IR"/>
        </w:rPr>
        <w:t xml:space="preserve">بسبب حبه للمال وجشعه وطمعه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وهوبالتالی لم یکن أهلا لقیادة الآمة المسلمة،</w:t>
      </w:r>
    </w:p>
    <w:p>
      <w:pPr>
        <w:pStyle w:val="BookText"/>
        <w:rPr/>
      </w:pPr>
      <w:r>
        <w:rPr>
          <w:rFonts w:ascii="IRNazanin" w:hAnsi="IRNazanin" w:eastAsia="IRNazanin"/>
          <w:color w:val="111111"/>
          <w:sz w:val="28"/>
          <w:sz w:val="28"/>
          <w:szCs w:val="28"/>
          <w:rtl w:val="true"/>
          <w:lang w:bidi="fa-IR"/>
        </w:rPr>
        <w:t>وأن معاویة کان أجدر منه بهذه المهمة الصعبة التی تحتاج أول ما تحتاج إلی التضحیة</w:t>
      </w:r>
    </w:p>
    <w:p>
      <w:pPr>
        <w:pStyle w:val="BookText"/>
        <w:rPr/>
      </w:pP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حراکهم هذا مکملاً لکل حرکاتهم السیاسیة الأخری التی أرادوا من</w:t>
      </w:r>
    </w:p>
    <w:p>
      <w:pPr>
        <w:pStyle w:val="BookText"/>
        <w:rPr/>
      </w:pPr>
      <w:r>
        <w:rPr>
          <w:rFonts w:ascii="IRNazanin" w:hAnsi="IRNazanin" w:eastAsia="IRNazanin"/>
          <w:color w:val="111111"/>
          <w:sz w:val="28"/>
          <w:sz w:val="28"/>
          <w:szCs w:val="28"/>
          <w:rtl w:val="true"/>
          <w:lang w:bidi="fa-IR"/>
        </w:rPr>
        <w:t>خلالها تشویه صورته، بالإدعاء بأنه لم یکن محترماً عند نسائه، وانه کان یستمیل قلوب</w:t>
      </w:r>
    </w:p>
    <w:p>
      <w:pPr>
        <w:pStyle w:val="BookText"/>
        <w:rPr/>
      </w:pPr>
      <w:r>
        <w:rPr>
          <w:rFonts w:ascii="IRNazanin" w:hAnsi="IRNazanin" w:eastAsia="IRNazanin"/>
          <w:color w:val="111111"/>
          <w:sz w:val="28"/>
          <w:sz w:val="28"/>
          <w:szCs w:val="28"/>
          <w:rtl w:val="true"/>
          <w:lang w:bidi="fa-IR"/>
        </w:rPr>
        <w:t>النساء بالمال العظیم الذی یبذله لهن؛ لا بشخصه وأخلاقه؛ بمعنی أن نساءه لم یحببنه</w:t>
      </w:r>
    </w:p>
    <w:p>
      <w:pPr>
        <w:pStyle w:val="BookText"/>
        <w:rPr/>
      </w:pPr>
      <w:r>
        <w:rPr>
          <w:rFonts w:ascii="IRNazanin" w:hAnsi="IRNazanin" w:eastAsia="IRNazanin"/>
          <w:color w:val="111111"/>
          <w:sz w:val="28"/>
          <w:sz w:val="28"/>
          <w:szCs w:val="28"/>
          <w:rtl w:val="true"/>
          <w:lang w:bidi="fa-IR"/>
        </w:rPr>
        <w:t xml:space="preserve">لأنه الحسن؛ بل لأنه کان کریما معهن جیود علیهن بمال المسلمین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مبذار متلاف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علی ملذاته وملاهیه من خزائن بیت المال العام الذی کان علی بن</w:t>
      </w:r>
    </w:p>
    <w:p>
      <w:pPr>
        <w:pStyle w:val="BookText"/>
        <w:rPr/>
      </w:pPr>
      <w:r>
        <w:rPr>
          <w:rFonts w:ascii="IRNazanin" w:hAnsi="IRNazanin" w:eastAsia="IRNazanin"/>
          <w:color w:val="111111"/>
          <w:sz w:val="28"/>
          <w:sz w:val="28"/>
          <w:szCs w:val="28"/>
          <w:rtl w:val="true"/>
          <w:lang w:bidi="fa-IR"/>
        </w:rPr>
        <w:t>أبی طالب علیه السلام أنزه مخلوق فی الکون مسؤولاً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الروایات عنهم ونقلها إلی العالم،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کثیرة تبذیره بأن خص کل امرأة من نسائه بمال کثیر، فنری</w:t>
      </w:r>
    </w:p>
    <w:p>
      <w:pPr>
        <w:pStyle w:val="BookText"/>
        <w:rPr/>
      </w:pPr>
      <w:r>
        <w:rPr>
          <w:rFonts w:ascii="IRNazanin" w:hAnsi="IRNazanin" w:eastAsia="IRNazanin"/>
          <w:color w:val="111111"/>
          <w:sz w:val="28"/>
          <w:sz w:val="28"/>
          <w:szCs w:val="28"/>
          <w:rtl w:val="true"/>
          <w:lang w:bidi="fa-IR"/>
        </w:rPr>
        <w:t>کیف بذرت أموال طائلة خلال خلافة علی علیه السلام، بالزمن الذی کانت الخلافة نفسها</w:t>
      </w:r>
    </w:p>
    <w:p>
      <w:pPr>
        <w:pStyle w:val="BookText"/>
        <w:rPr/>
      </w:pPr>
      <w:r>
        <w:rPr>
          <w:rFonts w:ascii="IRNazanin" w:hAnsi="IRNazanin" w:eastAsia="IRNazanin"/>
          <w:color w:val="111111"/>
          <w:sz w:val="28"/>
          <w:sz w:val="28"/>
          <w:szCs w:val="28"/>
          <w:rtl w:val="true"/>
          <w:lang w:bidi="fa-IR"/>
        </w:rPr>
        <w:t>شدیدة الافتقار</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ومع أن هذا القول یخالف کل ما ورد عن تعامل الإمام علی علیه السلام مع</w:t>
      </w:r>
    </w:p>
    <w:p>
      <w:pPr>
        <w:pStyle w:val="BookText"/>
        <w:rPr/>
      </w:pPr>
      <w:r>
        <w:rPr>
          <w:rFonts w:ascii="IRNazanin" w:hAnsi="IRNazanin" w:eastAsia="IRNazanin"/>
          <w:color w:val="111111"/>
          <w:sz w:val="28"/>
          <w:sz w:val="28"/>
          <w:szCs w:val="28"/>
          <w:rtl w:val="true"/>
          <w:lang w:bidi="fa-IR"/>
        </w:rPr>
        <w:t>المال إلا أن هناک من صدق بآراء المستشرقین وآمن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والأشد نکایة من ذلک قولهم بأنه کان یشتری بمال المسلمین جواری بالجملة</w:t>
      </w:r>
    </w:p>
    <w:p>
      <w:pPr>
        <w:pStyle w:val="BookText"/>
        <w:rPr/>
      </w:pPr>
      <w:r>
        <w:rPr>
          <w:rFonts w:ascii="IRNazanin" w:hAnsi="IRNazanin" w:eastAsia="IRNazanin"/>
          <w:color w:val="111111"/>
          <w:sz w:val="28"/>
          <w:sz w:val="28"/>
          <w:szCs w:val="28"/>
          <w:rtl w:val="true"/>
          <w:lang w:bidi="fa-IR"/>
        </w:rPr>
        <w:t>لیهدیهن بالجملة أیضاً إلی عشیقاته وطلیقاته وزوجاته الجدد، قال فی ذلک أبو بکر</w:t>
      </w:r>
    </w:p>
    <w:p>
      <w:pPr>
        <w:pStyle w:val="BookText"/>
        <w:rPr/>
      </w:pPr>
      <w:r>
        <w:rPr>
          <w:rFonts w:ascii="IRNazanin" w:hAnsi="IRNazanin" w:eastAsia="IRNazanin"/>
          <w:color w:val="111111"/>
          <w:sz w:val="28"/>
          <w:sz w:val="28"/>
          <w:szCs w:val="28"/>
          <w:rtl w:val="true"/>
          <w:lang w:bidi="fa-IR"/>
        </w:rPr>
        <w:t xml:space="preserve">الخرائطی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إبراهیم بن الجنید، حدثنا القواریری،</w:t>
      </w:r>
    </w:p>
    <w:p>
      <w:pPr>
        <w:pStyle w:val="BookText"/>
        <w:rPr/>
      </w:pPr>
      <w:r>
        <w:rPr>
          <w:rFonts w:ascii="IRNazanin" w:hAnsi="IRNazanin" w:eastAsia="IRNazanin"/>
          <w:color w:val="111111"/>
          <w:sz w:val="28"/>
          <w:sz w:val="28"/>
          <w:szCs w:val="28"/>
          <w:rtl w:val="true"/>
          <w:lang w:bidi="fa-IR"/>
        </w:rPr>
        <w:t>حدثنا عبد الأعلی، عن هشام، عن محمد بن سرین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علس امرأة،</w:t>
      </w:r>
    </w:p>
    <w:p>
      <w:pPr>
        <w:pStyle w:val="BookText"/>
        <w:rPr/>
      </w:pPr>
      <w:r>
        <w:rPr>
          <w:rFonts w:ascii="IRNazanin" w:hAnsi="IRNazanin" w:eastAsia="IRNazanin"/>
          <w:color w:val="111111"/>
          <w:sz w:val="28"/>
          <w:sz w:val="28"/>
          <w:szCs w:val="28"/>
          <w:rtl w:val="true"/>
          <w:lang w:bidi="fa-IR"/>
        </w:rPr>
        <w:t>فبعث إلیها بمائة جاریة، مع کل جاریة ألف درهم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السامری الخرائطی المتوفی عام </w:t>
      </w:r>
      <w:r>
        <w:rPr>
          <w:rFonts w:ascii="IRNazanin" w:hAnsi="IRNazanin" w:eastAsia="IRNazanin"/>
          <w:color w:val="111111"/>
          <w:sz w:val="28"/>
          <w:sz w:val="28"/>
          <w:szCs w:val="28"/>
          <w:lang w:bidi="fa-IR"/>
        </w:rPr>
        <w:t>٣٢٧</w:t>
      </w:r>
      <w:r>
        <w:rPr>
          <w:rFonts w:ascii="IRNazanin" w:hAnsi="IRNazanin" w:eastAsia="IRNazanin"/>
          <w:color w:val="111111"/>
          <w:sz w:val="28"/>
          <w:sz w:val="28"/>
          <w:szCs w:val="28"/>
          <w:rtl w:val="true"/>
          <w:lang w:bidi="fa-IR"/>
        </w:rPr>
        <w:t xml:space="preserve"> ، تحقیق ودراسة الدکتور عبد الله بن بجاش بن ثابت الحمیری،</w:t>
      </w:r>
    </w:p>
    <w:p>
      <w:pPr>
        <w:pStyle w:val="BookText"/>
        <w:rPr/>
      </w:pPr>
      <w:r>
        <w:rPr>
          <w:rFonts w:ascii="IRNazanin" w:hAnsi="IRNazanin" w:eastAsia="IRNazanin"/>
          <w:color w:val="111111"/>
          <w:sz w:val="28"/>
          <w:sz w:val="28"/>
          <w:szCs w:val="28"/>
          <w:rtl w:val="true"/>
          <w:lang w:bidi="fa-IR"/>
        </w:rPr>
        <w:t xml:space="preserve">طبعة مکتبة الرشد،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م، والبدایة والنهایة ج</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١٩٧</w:t>
      </w:r>
      <w:r>
        <w:rPr>
          <w:rFonts w:ascii="IRNazanin" w:hAnsi="IRNazanin" w:eastAsia="IRNazanin"/>
          <w:color w:val="111111"/>
          <w:sz w:val="28"/>
          <w:sz w:val="28"/>
          <w:szCs w:val="28"/>
          <w:rtl w:val="true"/>
          <w:lang w:bidi="fa-IR"/>
        </w:rPr>
        <w:t xml:space="preserve"> ، تاریخ دمشق وابن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هذه الأقوال الباطلة الشانة تدعونا للحدیث قلیلاً عن علاقة أئمة أهل البیت علیهم السلام</w:t>
      </w:r>
    </w:p>
    <w:p>
      <w:pPr>
        <w:pStyle w:val="BookText"/>
        <w:rPr/>
      </w:pPr>
      <w:r>
        <w:rPr>
          <w:rFonts w:ascii="IRNazanin" w:hAnsi="IRNazanin" w:eastAsia="IRNazanin"/>
          <w:color w:val="111111"/>
          <w:sz w:val="28"/>
          <w:sz w:val="28"/>
          <w:szCs w:val="28"/>
          <w:rtl w:val="true"/>
          <w:lang w:bidi="fa-IR"/>
        </w:rPr>
        <w:t>بالمال العام والخاص، لأن السیاسیین أرادوا من خلال تلک الروایات أن یظهروا بیت</w:t>
      </w:r>
    </w:p>
    <w:p>
      <w:pPr>
        <w:pStyle w:val="BookText"/>
        <w:rPr/>
      </w:pPr>
      <w:r>
        <w:rPr>
          <w:rFonts w:ascii="IRNazanin" w:hAnsi="IRNazanin" w:eastAsia="IRNazanin"/>
          <w:color w:val="111111"/>
          <w:sz w:val="28"/>
          <w:sz w:val="28"/>
          <w:szCs w:val="28"/>
          <w:rtl w:val="true"/>
          <w:lang w:bidi="fa-IR"/>
        </w:rPr>
        <w:t>علی بن أبی طالب وبیت ابنه الحسن علیه السلام من بعده بیوتاً ملیئة بالجواری؛ حتی أن هدایاهم</w:t>
      </w:r>
    </w:p>
    <w:p>
      <w:pPr>
        <w:pStyle w:val="BookText"/>
        <w:rPr/>
      </w:pPr>
      <w:r>
        <w:rPr>
          <w:rFonts w:ascii="IRNazanin" w:hAnsi="IRNazanin" w:eastAsia="IRNazanin"/>
          <w:color w:val="111111"/>
          <w:sz w:val="28"/>
          <w:sz w:val="28"/>
          <w:szCs w:val="28"/>
          <w:rtl w:val="true"/>
          <w:lang w:bidi="fa-IR"/>
        </w:rPr>
        <w:t>لا یقل عددها عن المئة فی کل مرة، بالرغم من أن الشعب کان فقیراً جائعاً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یصدق</w:t>
      </w:r>
    </w:p>
    <w:p>
      <w:pPr>
        <w:pStyle w:val="BookText"/>
        <w:rPr/>
      </w:pPr>
      <w:r>
        <w:rPr>
          <w:rFonts w:ascii="IRNazanin" w:hAnsi="IRNazanin" w:eastAsia="IRNazanin"/>
          <w:color w:val="111111"/>
          <w:sz w:val="28"/>
          <w:sz w:val="28"/>
          <w:szCs w:val="28"/>
          <w:rtl w:val="true"/>
          <w:lang w:bidi="fa-IR"/>
        </w:rPr>
        <w:t xml:space="preserve">هذا الهراء بربکم؟ هل یصدق أن یتعرف صاحب الکلمة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 الفقر رجلا</w:t>
      </w:r>
    </w:p>
    <w:p>
      <w:pPr>
        <w:pStyle w:val="BookText"/>
        <w:rPr/>
      </w:pPr>
      <w:r>
        <w:rPr>
          <w:rFonts w:ascii="IRNazanin" w:hAnsi="IRNazanin" w:eastAsia="IRNazanin"/>
          <w:color w:val="111111"/>
          <w:sz w:val="28"/>
          <w:sz w:val="28"/>
          <w:szCs w:val="28"/>
          <w:rtl w:val="true"/>
          <w:lang w:bidi="fa-IR"/>
        </w:rPr>
        <w:t>لقتلته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هذا التصرف المشین؟ ألیس هو علی بن أبی طالب علیه السلام صاحب الکلمات</w:t>
      </w:r>
    </w:p>
    <w:p>
      <w:pPr>
        <w:pStyle w:val="BookText"/>
        <w:rPr/>
      </w:pPr>
      <w:r>
        <w:rPr>
          <w:rFonts w:ascii="IRNazanin" w:hAnsi="IRNazanin" w:eastAsia="IRNazanin"/>
          <w:color w:val="111111"/>
          <w:sz w:val="28"/>
          <w:sz w:val="28"/>
          <w:szCs w:val="28"/>
          <w:rtl w:val="true"/>
          <w:lang w:bidi="fa-IR"/>
        </w:rPr>
        <w:t>الخالدة،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أتأمروننی أن أطلب النصر بالجور فیمن ولیت علیهم، والله لا</w:t>
      </w:r>
    </w:p>
    <w:p>
      <w:pPr>
        <w:pStyle w:val="BookText"/>
        <w:rPr/>
      </w:pPr>
      <w:r>
        <w:rPr>
          <w:rFonts w:ascii="IRNazanin" w:hAnsi="IRNazanin" w:eastAsia="IRNazanin"/>
          <w:color w:val="111111"/>
          <w:sz w:val="28"/>
          <w:sz w:val="28"/>
          <w:szCs w:val="28"/>
          <w:rtl w:val="true"/>
          <w:lang w:bidi="fa-IR"/>
        </w:rPr>
        <w:t>أطور به ما سمر سمیر، وما أم نجم فی الماء نجماً، ولوکان المال لی لسویت بینهم،</w:t>
      </w:r>
    </w:p>
    <w:p>
      <w:pPr>
        <w:pStyle w:val="BookText"/>
        <w:rPr/>
      </w:pPr>
      <w:r>
        <w:rPr>
          <w:rFonts w:ascii="IRNazanin" w:hAnsi="IRNazanin" w:eastAsia="IRNazanin"/>
          <w:color w:val="111111"/>
          <w:sz w:val="28"/>
          <w:sz w:val="28"/>
          <w:szCs w:val="28"/>
          <w:rtl w:val="true"/>
          <w:lang w:bidi="fa-IR"/>
        </w:rPr>
        <w:t>فکیف وإنما المال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أوردت فی موضوع العصبیة روایة الثقفی التی جاء</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طائفة من أصحاب علی علیه السلام مشوا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أعط هذه الأموال،</w:t>
      </w:r>
    </w:p>
    <w:p>
      <w:pPr>
        <w:pStyle w:val="BookText"/>
        <w:rPr/>
      </w:pPr>
      <w:r>
        <w:rPr>
          <w:rFonts w:ascii="IRNazanin" w:hAnsi="IRNazanin" w:eastAsia="IRNazanin"/>
          <w:color w:val="111111"/>
          <w:sz w:val="28"/>
          <w:sz w:val="28"/>
          <w:szCs w:val="28"/>
          <w:rtl w:val="true"/>
          <w:lang w:bidi="fa-IR"/>
        </w:rPr>
        <w:t>وفصل هؤلاء الأشراف من العرب وقریش علی الموالی والعجم ومن تخاف خلافه من</w:t>
      </w:r>
    </w:p>
    <w:p>
      <w:pPr>
        <w:pStyle w:val="BookText"/>
        <w:rPr/>
      </w:pPr>
      <w:r>
        <w:rPr>
          <w:rFonts w:ascii="IRNazanin" w:hAnsi="IRNazanin" w:eastAsia="IRNazanin"/>
          <w:color w:val="111111"/>
          <w:sz w:val="28"/>
          <w:sz w:val="28"/>
          <w:szCs w:val="28"/>
          <w:rtl w:val="true"/>
          <w:lang w:bidi="fa-IR"/>
        </w:rPr>
        <w:t>الناس وفراره؟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قالوا له ذلک، للذی کان معاویة یصنع بمن أتاه، فقال لهم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أتأمروننی أن أطلب النصر بالجور، والله لا أفعل ما طلعت شمس، وما لاح</w:t>
      </w:r>
    </w:p>
    <w:p>
      <w:pPr>
        <w:pStyle w:val="BookText"/>
        <w:rPr/>
      </w:pPr>
      <w:r>
        <w:rPr>
          <w:rFonts w:ascii="IRNazanin" w:hAnsi="IRNazanin" w:eastAsia="IRNazanin"/>
          <w:color w:val="111111"/>
          <w:sz w:val="28"/>
          <w:sz w:val="28"/>
          <w:szCs w:val="28"/>
          <w:rtl w:val="true"/>
          <w:lang w:bidi="fa-IR"/>
        </w:rPr>
        <w:t>فی الماء نجم، والله لو کان مالهم لی لواسیت بینهم، فکیف وإنما هی أموالهم؟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أزم طویلا ساکتا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مال فإیاه والفاد فإن إعطاء المال فی</w:t>
      </w:r>
    </w:p>
    <w:p>
      <w:pPr>
        <w:pStyle w:val="BookText"/>
        <w:rPr/>
      </w:pPr>
      <w:r>
        <w:rPr>
          <w:rFonts w:ascii="IRNazanin" w:hAnsi="IRNazanin" w:eastAsia="IRNazanin"/>
          <w:color w:val="111111"/>
          <w:sz w:val="28"/>
          <w:sz w:val="28"/>
          <w:szCs w:val="28"/>
          <w:rtl w:val="true"/>
          <w:lang w:bidi="fa-IR"/>
        </w:rPr>
        <w:t>غیر حقه تبذیر وإسراف</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وفی قوله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إعطاء المال فی غیر حقه تبذیر</w:t>
      </w:r>
    </w:p>
    <w:p>
      <w:pPr>
        <w:pStyle w:val="BookText"/>
        <w:rPr/>
      </w:pPr>
      <w:r>
        <w:rPr>
          <w:rFonts w:ascii="IRNazanin" w:hAnsi="IRNazanin" w:eastAsia="IRNazanin"/>
          <w:color w:val="111111"/>
          <w:sz w:val="28"/>
          <w:sz w:val="28"/>
          <w:szCs w:val="28"/>
          <w:rtl w:val="true"/>
          <w:lang w:bidi="fa-IR"/>
        </w:rPr>
        <w:t>وإسراف، وهویرفع صاحبه فی الدنیا، ویفعه فی الآخرة، ویکرمه فی الناس، ویهینه</w:t>
      </w:r>
    </w:p>
    <w:p>
      <w:pPr>
        <w:pStyle w:val="BookText"/>
        <w:rPr/>
      </w:pP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علی بن أبی طالبة علیه السلام الذی أعسر فخرج إلی السوق لیبع سیفه</w:t>
      </w:r>
    </w:p>
    <w:p>
      <w:pPr>
        <w:pStyle w:val="BookText"/>
        <w:rPr/>
      </w:pPr>
      <w:r>
        <w:rPr>
          <w:rFonts w:ascii="IRNazanin" w:hAnsi="IRNazanin" w:eastAsia="IRNazanin"/>
          <w:color w:val="111111"/>
          <w:sz w:val="28"/>
          <w:sz w:val="28"/>
          <w:szCs w:val="28"/>
          <w:rtl w:val="true"/>
          <w:lang w:bidi="fa-IR"/>
        </w:rPr>
        <w:t>الذی حمی الإسلام ونبیه، وهو 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منی هذا السیف، فو الذی فلق</w:t>
      </w:r>
    </w:p>
    <w:p>
      <w:pPr>
        <w:pStyle w:val="BookText"/>
        <w:rPr/>
      </w:pPr>
      <w:r>
        <w:rPr>
          <w:rFonts w:ascii="IRNazanin" w:hAnsi="IRNazanin" w:eastAsia="IRNazanin"/>
          <w:color w:val="111111"/>
          <w:sz w:val="28"/>
          <w:sz w:val="28"/>
          <w:szCs w:val="28"/>
          <w:rtl w:val="true"/>
          <w:lang w:bidi="fa-IR"/>
        </w:rPr>
        <w:t>الحبة، لطالما کشفت به الکرب عن وجه رسول الله صلی الله علیه و آله، ولو کان عندی ثمن إزار</w:t>
      </w:r>
    </w:p>
    <w:p>
      <w:pPr>
        <w:pStyle w:val="BookText"/>
        <w:rPr/>
      </w:pPr>
      <w:r>
        <w:rPr>
          <w:rFonts w:ascii="IRNazanin" w:hAnsi="IRNazanin" w:eastAsia="IRNazanin"/>
          <w:color w:val="111111"/>
          <w:sz w:val="28"/>
          <w:sz w:val="28"/>
          <w:szCs w:val="28"/>
          <w:rtl w:val="true"/>
          <w:lang w:bidi="fa-IR"/>
        </w:rPr>
        <w:t>لما 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ألیس هو علی علیه السلام الذی امتعض کثیراً من فعلة ابن عباس الذی أخذ مال</w:t>
      </w:r>
    </w:p>
    <w:p>
      <w:pPr>
        <w:pStyle w:val="BookText"/>
        <w:rPr/>
      </w:pPr>
      <w:r>
        <w:rPr>
          <w:rFonts w:ascii="IRNazanin" w:hAnsi="IRNazanin" w:eastAsia="IRNazanin"/>
          <w:color w:val="111111"/>
          <w:sz w:val="28"/>
          <w:sz w:val="28"/>
          <w:szCs w:val="28"/>
          <w:rtl w:val="true"/>
          <w:lang w:bidi="fa-IR"/>
        </w:rPr>
        <w:t>البصرة وذهب إلی مکة، حیث ینقل الشیخ علی الاحراری عن الکشی قصة أخذ عبد</w:t>
      </w:r>
    </w:p>
    <w:p>
      <w:pPr>
        <w:pStyle w:val="BookText"/>
        <w:rPr/>
      </w:pPr>
      <w:r>
        <w:rPr>
          <w:rFonts w:ascii="IRNazanin" w:hAnsi="IRNazanin" w:eastAsia="IRNazanin"/>
          <w:color w:val="111111"/>
          <w:sz w:val="28"/>
          <w:sz w:val="28"/>
          <w:szCs w:val="28"/>
          <w:rtl w:val="true"/>
          <w:lang w:bidi="fa-IR"/>
        </w:rPr>
        <w:t>الله بن عباس ما فی بیت مال المسلمین فی البصرة وذهابه إلی مکة، فکتب علی علیه السلام إلیه</w:t>
      </w:r>
    </w:p>
    <w:p>
      <w:pPr>
        <w:pStyle w:val="BookText"/>
        <w:rPr/>
      </w:pPr>
      <w:r>
        <w:rPr>
          <w:rFonts w:ascii="IRNazanin" w:hAnsi="IRNazanin" w:eastAsia="IRNazanin"/>
          <w:color w:val="111111"/>
          <w:sz w:val="28"/>
          <w:sz w:val="28"/>
          <w:szCs w:val="28"/>
          <w:rtl w:val="true"/>
          <w:lang w:bidi="fa-IR"/>
        </w:rPr>
        <w:t>رسالة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لو أن حسناً وحسیناً فعلا مثل الذی فعلت لما کانت لهما</w:t>
      </w:r>
    </w:p>
    <w:p>
      <w:pPr>
        <w:pStyle w:val="BookText"/>
        <w:rPr/>
      </w:pPr>
      <w:r>
        <w:rPr>
          <w:rFonts w:ascii="IRNazanin" w:hAnsi="IRNazanin" w:eastAsia="IRNazanin"/>
          <w:color w:val="111111"/>
          <w:sz w:val="28"/>
          <w:sz w:val="28"/>
          <w:szCs w:val="28"/>
          <w:rtl w:val="true"/>
          <w:lang w:bidi="fa-IR"/>
        </w:rPr>
        <w:t>عندی فی ذلک هوادة ولا لواحد منهما عندی فیه رخصة حتی آخذ الحق وأزیح الجور</w:t>
      </w:r>
    </w:p>
    <w:p>
      <w:pPr>
        <w:pStyle w:val="BookText"/>
        <w:rPr/>
      </w:pPr>
      <w:r>
        <w:rPr>
          <w:rFonts w:ascii="IRNazanin" w:hAnsi="IRNazanin" w:eastAsia="IRNazanin"/>
          <w:color w:val="111111"/>
          <w:sz w:val="28"/>
          <w:sz w:val="28"/>
          <w:szCs w:val="28"/>
          <w:rtl w:val="true"/>
          <w:lang w:bidi="fa-IR"/>
        </w:rPr>
        <w:t>عن مظلومها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فلم یرد علیه ابن عباس ولو بکلمة تثبت أن الحسن علیه السلام کان یأخذ</w:t>
      </w:r>
    </w:p>
    <w:p>
      <w:pPr>
        <w:pStyle w:val="BookText"/>
        <w:rPr/>
      </w:pPr>
      <w:r>
        <w:rPr>
          <w:rFonts w:ascii="IRNazanin" w:hAnsi="IRNazanin" w:eastAsia="IRNazanin"/>
          <w:color w:val="111111"/>
          <w:sz w:val="28"/>
          <w:sz w:val="28"/>
          <w:szCs w:val="28"/>
          <w:rtl w:val="true"/>
          <w:lang w:bidi="fa-IR"/>
        </w:rPr>
        <w:t>مال المسلمین لیتزوج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هو علی بن أبی طالب علیه السلام الذی کوی ید أخیه عقیل</w:t>
      </w:r>
    </w:p>
    <w:p>
      <w:pPr>
        <w:pStyle w:val="BookText"/>
        <w:rPr/>
      </w:pPr>
      <w:r>
        <w:rPr>
          <w:rFonts w:ascii="IRNazanin" w:hAnsi="IRNazanin" w:eastAsia="IRNazanin"/>
          <w:color w:val="111111"/>
          <w:sz w:val="28"/>
          <w:sz w:val="28"/>
          <w:szCs w:val="28"/>
          <w:rtl w:val="true"/>
          <w:lang w:bidi="fa-IR"/>
        </w:rPr>
        <w:t>لمجرد أنه طلب فوق استحقاقه؟ ألیس هو علی بن أبی طالب علیه السلام الذی جاء بوصیته</w:t>
      </w:r>
    </w:p>
    <w:p>
      <w:pPr>
        <w:pStyle w:val="BookText"/>
        <w:rPr/>
      </w:pPr>
      <w:r>
        <w:rPr>
          <w:rFonts w:ascii="IRNazanin" w:hAnsi="IRNazanin" w:eastAsia="IRNazanin"/>
          <w:color w:val="111111"/>
          <w:sz w:val="28"/>
          <w:sz w:val="28"/>
          <w:szCs w:val="28"/>
          <w:rtl w:val="true"/>
          <w:lang w:bidi="fa-IR"/>
        </w:rPr>
        <w:t>للإمام الحسن علیه السلام وهو یجاهد بنفسه بعد أن طعنه المجرم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الجهاد</w:t>
      </w:r>
    </w:p>
    <w:p>
      <w:pPr>
        <w:pStyle w:val="BookText"/>
        <w:rPr/>
      </w:pPr>
      <w:r>
        <w:rPr>
          <w:rFonts w:ascii="IRNazanin" w:hAnsi="IRNazanin" w:eastAsia="IRNazanin"/>
          <w:color w:val="111111"/>
          <w:sz w:val="28"/>
          <w:sz w:val="28"/>
          <w:szCs w:val="28"/>
          <w:rtl w:val="true"/>
          <w:lang w:bidi="fa-IR"/>
        </w:rPr>
        <w:t>بأموالکم وأنفسکم وألسنتکم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سبیل الزواج والمتع واشتهاء الطعام،</w:t>
      </w:r>
    </w:p>
    <w:p>
      <w:pPr>
        <w:pStyle w:val="BookText"/>
        <w:rPr/>
      </w:pPr>
      <w:r>
        <w:rPr>
          <w:rFonts w:ascii="IRNazanin" w:hAnsi="IRNazanin" w:eastAsia="IRNazanin"/>
          <w:color w:val="111111"/>
          <w:sz w:val="28"/>
          <w:sz w:val="28"/>
          <w:szCs w:val="28"/>
          <w:rtl w:val="true"/>
          <w:lang w:bidi="fa-IR"/>
        </w:rPr>
        <w:t>بل فی سبیل الله وحده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ذکر أکثر من واحد ممن عایشوا علیاً علیه السلام فی زمن الخلفاء الذین سبقوه وفی زمن</w:t>
      </w:r>
    </w:p>
    <w:p>
      <w:pPr>
        <w:pStyle w:val="BookText"/>
        <w:rPr/>
      </w:pPr>
      <w:r>
        <w:rPr>
          <w:rFonts w:ascii="IRNazanin" w:hAnsi="IRNazanin" w:eastAsia="IRNazanin"/>
          <w:color w:val="111111"/>
          <w:sz w:val="28"/>
          <w:sz w:val="28"/>
          <w:szCs w:val="28"/>
          <w:rtl w:val="true"/>
          <w:lang w:bidi="fa-IR"/>
        </w:rPr>
        <w:t>خلافته، أنهم لم یجدوا عنده رغبة باکتناز المال أو جمعه کما فعل السیاسیون وأعوانهم، قال</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لم یبن آجرة علی آجرة، ولا لبنة علی لبنة، ولا قصبة علی قصبة، وإن</w:t>
      </w:r>
    </w:p>
    <w:p>
      <w:pPr>
        <w:pStyle w:val="BookText"/>
        <w:rPr/>
      </w:pPr>
      <w:r>
        <w:rPr>
          <w:rFonts w:ascii="IRNazanin" w:hAnsi="IRNazanin" w:eastAsia="IRNazanin"/>
          <w:color w:val="111111"/>
          <w:sz w:val="28"/>
          <w:sz w:val="28"/>
          <w:szCs w:val="28"/>
          <w:rtl w:val="true"/>
          <w:lang w:bidi="fa-IR"/>
        </w:rPr>
        <w:t>کان لیؤتی بحبوبه من المدینة فی جواب</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وبعد استشهاده قام الإمام الحسن علیه السلام خطیر</w:t>
      </w:r>
    </w:p>
    <w:p>
      <w:pPr>
        <w:pStyle w:val="BookText"/>
        <w:rPr/>
      </w:pPr>
      <w:r>
        <w:rPr>
          <w:rFonts w:ascii="IRNazanin" w:hAnsi="IRNazanin" w:eastAsia="IRNazanin"/>
          <w:color w:val="111111"/>
          <w:sz w:val="28"/>
          <w:sz w:val="28"/>
          <w:szCs w:val="28"/>
          <w:rtl w:val="true"/>
          <w:lang w:bidi="fa-IR"/>
        </w:rPr>
        <w:t>ومما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ترک صفراء ولا بیضاء، إلا ثمانمائة أو سبعمائة درهم أرصدها</w:t>
      </w:r>
    </w:p>
    <w:p>
      <w:pPr>
        <w:pStyle w:val="BookText"/>
        <w:rPr/>
      </w:pPr>
      <w:r>
        <w:rPr>
          <w:rFonts w:ascii="IRNazanin" w:hAnsi="IRNazanin" w:eastAsia="IRNazanin"/>
          <w:color w:val="111111"/>
          <w:sz w:val="28"/>
          <w:sz w:val="28"/>
          <w:szCs w:val="28"/>
          <w:rtl w:val="true"/>
          <w:lang w:bidi="fa-IR"/>
        </w:rPr>
        <w:t xml:space="preserve">لجاریة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لقد کان المنهج العلوی بالتعامل مع المال منهجاً لأئمة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أجمعهم،</w:t>
      </w:r>
    </w:p>
    <w:p>
      <w:pPr>
        <w:pStyle w:val="BookText"/>
        <w:rPr/>
      </w:pPr>
      <w:r>
        <w:rPr>
          <w:rFonts w:ascii="IRNazanin" w:hAnsi="IRNazanin" w:eastAsia="IRNazanin"/>
          <w:color w:val="111111"/>
          <w:sz w:val="28"/>
          <w:sz w:val="28"/>
          <w:szCs w:val="28"/>
          <w:rtl w:val="true"/>
          <w:lang w:bidi="fa-IR"/>
        </w:rPr>
        <w:t>بل وللفقه، الشیعی، حیث جاء عن الإمام الصادق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أربعةآلاف، واثنا</w:t>
      </w:r>
    </w:p>
    <w:p>
      <w:pPr>
        <w:pStyle w:val="BookText"/>
        <w:rPr/>
      </w:pPr>
      <w:r>
        <w:rPr>
          <w:rFonts w:ascii="IRNazanin" w:hAnsi="IRNazanin" w:eastAsia="IRNazanin"/>
          <w:color w:val="111111"/>
          <w:sz w:val="28"/>
          <w:sz w:val="28"/>
          <w:szCs w:val="28"/>
          <w:rtl w:val="true"/>
          <w:lang w:bidi="fa-IR"/>
        </w:rPr>
        <w:t>عشر ألف درهم کنز، ولم یجتمع عشرون ألفاً من حلال،وصاحب الثلاثین ألفا هالک،</w:t>
      </w:r>
    </w:p>
    <w:p>
      <w:pPr>
        <w:pStyle w:val="BookText"/>
        <w:rPr/>
      </w:pPr>
      <w:r>
        <w:rPr>
          <w:rFonts w:ascii="IRNazanin" w:hAnsi="IRNazanin" w:eastAsia="IRNazanin"/>
          <w:color w:val="111111"/>
          <w:sz w:val="28"/>
          <w:sz w:val="28"/>
          <w:szCs w:val="28"/>
          <w:rtl w:val="true"/>
          <w:lang w:bidi="fa-IR"/>
        </w:rPr>
        <w:t>ولیس من شیعتنا من یملک مئة ألف درهم</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وبالتالی یتبین أن مقابل ثقافة التخزین</w:t>
      </w:r>
    </w:p>
    <w:p>
      <w:pPr>
        <w:pStyle w:val="BookText"/>
        <w:rPr/>
      </w:pPr>
      <w:r>
        <w:rPr>
          <w:rFonts w:ascii="IRNazanin" w:hAnsi="IRNazanin" w:eastAsia="IRNazanin"/>
          <w:color w:val="111111"/>
          <w:sz w:val="28"/>
          <w:sz w:val="28"/>
          <w:szCs w:val="28"/>
          <w:rtl w:val="true"/>
          <w:lang w:bidi="fa-IR"/>
        </w:rPr>
        <w:t>والتکدیس السیاسیة، کان حملة سیاسة الشریعة مجرد فقراء معدمین لا یملکون شیئاً</w:t>
      </w:r>
    </w:p>
    <w:p>
      <w:pPr>
        <w:pStyle w:val="BookText"/>
        <w:rPr/>
      </w:pPr>
      <w:r>
        <w:rPr>
          <w:rFonts w:ascii="IRNazanin" w:hAnsi="IRNazanin" w:eastAsia="IRNazanin"/>
          <w:color w:val="111111"/>
          <w:sz w:val="28"/>
          <w:sz w:val="28"/>
          <w:szCs w:val="28"/>
          <w:rtl w:val="true"/>
          <w:lang w:bidi="fa-IR"/>
        </w:rPr>
        <w:t>سواء فی حیاتهم العامة أم عند تولیهم حکم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موجبات الحدیث عن</w:t>
      </w:r>
    </w:p>
    <w:p>
      <w:pPr>
        <w:pStyle w:val="BookText"/>
        <w:rPr/>
      </w:pPr>
      <w:r>
        <w:rPr>
          <w:rFonts w:ascii="IRNazanin" w:hAnsi="IRNazanin" w:eastAsia="IRNazanin"/>
          <w:color w:val="111111"/>
          <w:sz w:val="28"/>
          <w:sz w:val="28"/>
          <w:szCs w:val="28"/>
          <w:rtl w:val="true"/>
          <w:lang w:bidi="fa-IR"/>
        </w:rPr>
        <w:t>السیاسیین وعن المال أنهم أرادوه داعماً للتهم التی اتهموا بها الحسن علیه السلام وهی کثیرة،</w:t>
      </w:r>
    </w:p>
    <w:p>
      <w:pPr>
        <w:pStyle w:val="BookText"/>
        <w:rPr/>
      </w:pPr>
      <w:r>
        <w:rPr>
          <w:rFonts w:ascii="IRNazanin" w:hAnsi="IRNazanin" w:eastAsia="IRNazanin"/>
          <w:color w:val="111111"/>
          <w:sz w:val="28"/>
          <w:sz w:val="28"/>
          <w:szCs w:val="28"/>
          <w:rtl w:val="true"/>
          <w:lang w:bidi="fa-IR"/>
        </w:rPr>
        <w:t>منها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 السلام تنازل عن الخلافة طمعا بمال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الإلماحات أجد فعلاً أن السیاسیین أجادوا فی اختیار الروایات التی تحدثوا</w:t>
      </w:r>
    </w:p>
    <w:p>
      <w:pPr>
        <w:pStyle w:val="BookText"/>
        <w:rPr/>
      </w:pPr>
      <w:r>
        <w:rPr>
          <w:rFonts w:ascii="IRNazanin" w:hAnsi="IRNazanin" w:eastAsia="IRNazanin"/>
          <w:color w:val="111111"/>
          <w:sz w:val="28"/>
          <w:sz w:val="28"/>
          <w:szCs w:val="28"/>
          <w:rtl w:val="true"/>
          <w:lang w:bidi="fa-IR"/>
        </w:rPr>
        <w:t>فیها عن علاقة الحسن علیه السلام بالمال العام فی خلافة أبیه، وأجادوا توظیف تلک الأقوال</w:t>
      </w:r>
    </w:p>
    <w:p>
      <w:pPr>
        <w:pStyle w:val="BookText"/>
        <w:rPr/>
      </w:pPr>
      <w:r>
        <w:rPr>
          <w:rFonts w:ascii="IRNazanin" w:hAnsi="IRNazanin" w:eastAsia="IRNazanin"/>
          <w:color w:val="111111"/>
          <w:sz w:val="28"/>
          <w:sz w:val="28"/>
          <w:szCs w:val="28"/>
          <w:rtl w:val="true"/>
          <w:lang w:bidi="fa-IR"/>
        </w:rPr>
        <w:t>لیثبتوا من خلالها أن معاویة أیضا کان کریماً مع الحسن علیه السلام المبذر، حیث ادعت روایاتهم</w:t>
      </w:r>
    </w:p>
    <w:p>
      <w:pPr>
        <w:pStyle w:val="BookText"/>
        <w:rPr/>
      </w:pPr>
      <w:r>
        <w:rPr>
          <w:rFonts w:ascii="IRNazanin" w:hAnsi="IRNazanin" w:eastAsia="IRNazanin"/>
          <w:color w:val="111111"/>
          <w:sz w:val="28"/>
          <w:sz w:val="28"/>
          <w:szCs w:val="28"/>
          <w:rtl w:val="true"/>
          <w:lang w:bidi="fa-IR"/>
        </w:rPr>
        <w:t>أن الإمام الحسن علیه السلام کان کلاً علی معاویة یطمع بعطایاه لکی ینفقها ببذخ فاحش علی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متعه، والغریب أنهم لم یفطنوا إلی التناقض فی أحادیثهم؛ فقالوا فی النقل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أرسل إلی الجاریة التی تزوج بها مائة جاریة مع کل واحدة منهن ألف درهم بمعنی أنه</w:t>
      </w:r>
    </w:p>
    <w:p>
      <w:pPr>
        <w:pStyle w:val="BookText"/>
        <w:rPr/>
      </w:pPr>
      <w:r>
        <w:rPr>
          <w:rFonts w:ascii="IRNazanin" w:hAnsi="IRNazanin" w:eastAsia="IRNazanin"/>
          <w:color w:val="111111"/>
          <w:sz w:val="28"/>
          <w:sz w:val="28"/>
          <w:szCs w:val="28"/>
          <w:rtl w:val="true"/>
          <w:lang w:bidi="fa-IR"/>
        </w:rPr>
        <w:t>أرسل لها فضلاً عن المائة جاریة مائة ألف درهم؛ ویتبین من نقول أخر أن هذه المائة</w:t>
      </w:r>
    </w:p>
    <w:p>
      <w:pPr>
        <w:pStyle w:val="BookText"/>
        <w:rPr/>
      </w:pPr>
      <w:r>
        <w:rPr>
          <w:rFonts w:ascii="IRNazanin" w:hAnsi="IRNazanin" w:eastAsia="IRNazanin"/>
          <w:color w:val="111111"/>
          <w:sz w:val="28"/>
          <w:sz w:val="28"/>
          <w:szCs w:val="28"/>
          <w:rtl w:val="true"/>
          <w:lang w:bidi="fa-IR"/>
        </w:rPr>
        <w:t>ألف التی یتحدثون عنها هی کل ما کان علیه عطائه السنوی الذی کان یحصل علیه</w:t>
      </w:r>
    </w:p>
    <w:p>
      <w:pPr>
        <w:pStyle w:val="BookText"/>
        <w:rPr/>
      </w:pPr>
      <w:r>
        <w:rPr>
          <w:rFonts w:ascii="IRNazanin" w:hAnsi="IRNazanin" w:eastAsia="IRNazanin"/>
          <w:color w:val="111111"/>
          <w:sz w:val="28"/>
          <w:sz w:val="28"/>
          <w:szCs w:val="28"/>
          <w:rtl w:val="true"/>
          <w:lang w:bidi="fa-IR"/>
        </w:rPr>
        <w:t>من معاویة، فهل یعقل أن یهب لجاریة واحدة کل عطائه السنوی ومئة جاریة یمثل</w:t>
      </w:r>
    </w:p>
    <w:p>
      <w:pPr>
        <w:pStyle w:val="BookText"/>
        <w:rPr/>
      </w:pPr>
      <w:r>
        <w:rPr>
          <w:rFonts w:ascii="IRNazanin" w:hAnsi="IRNazanin" w:eastAsia="IRNazanin"/>
          <w:color w:val="111111"/>
          <w:sz w:val="28"/>
          <w:sz w:val="28"/>
          <w:szCs w:val="28"/>
          <w:rtl w:val="true"/>
          <w:lang w:bidi="fa-IR"/>
        </w:rPr>
        <w:t>امتلاکهن ثروة عظیمة لمجرد قول تافه؟ وکیف تزوج بعدها العشرات فی العام نفسه؟</w:t>
      </w:r>
    </w:p>
    <w:p>
      <w:pPr>
        <w:pStyle w:val="BookText"/>
        <w:rPr/>
      </w:pPr>
      <w:r>
        <w:rPr>
          <w:rFonts w:ascii="IRNazanin" w:hAnsi="IRNazanin" w:eastAsia="IRNazanin"/>
          <w:color w:val="111111"/>
          <w:sz w:val="28"/>
          <w:sz w:val="28"/>
          <w:szCs w:val="28"/>
          <w:rtl w:val="true"/>
          <w:lang w:bidi="fa-IR"/>
        </w:rPr>
        <w:t>وکیف کان یعیش ویتفق علی زوجاته وأبنائه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ودعماً للروایات ولتمریر الافراءات الباطلة جاؤوا بروایات أخر أرادوا من</w:t>
      </w:r>
    </w:p>
    <w:p>
      <w:pPr>
        <w:pStyle w:val="BookText"/>
        <w:rPr/>
      </w:pPr>
      <w:r>
        <w:rPr>
          <w:rFonts w:ascii="IRNazanin" w:hAnsi="IRNazanin" w:eastAsia="IRNazanin"/>
          <w:color w:val="111111"/>
          <w:sz w:val="28"/>
          <w:sz w:val="28"/>
          <w:szCs w:val="28"/>
          <w:rtl w:val="true"/>
          <w:lang w:bidi="fa-IR"/>
        </w:rPr>
        <w:t>خلالها تأکید حاجة الحسن علیه السلام لما فی ید معاویة من مال، وتأکید واضح أن مال معاویة</w:t>
      </w:r>
    </w:p>
    <w:p>
      <w:pPr>
        <w:pStyle w:val="BookText"/>
        <w:rPr/>
      </w:pPr>
      <w:r>
        <w:rPr>
          <w:rFonts w:ascii="IRNazanin" w:hAnsi="IRNazanin" w:eastAsia="IRNazanin"/>
          <w:color w:val="111111"/>
          <w:sz w:val="28"/>
          <w:sz w:val="28"/>
          <w:szCs w:val="28"/>
          <w:rtl w:val="true"/>
          <w:lang w:bidi="fa-IR"/>
        </w:rPr>
        <w:t>هو مال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الروایة التی أخرجها البیهقی وابن عساکر عن طریق أبی المنذر هشام</w:t>
      </w:r>
    </w:p>
    <w:p>
      <w:pPr>
        <w:pStyle w:val="BookText"/>
        <w:rPr/>
      </w:pPr>
      <w:r>
        <w:rPr>
          <w:rFonts w:ascii="IRNazanin" w:hAnsi="IRNazanin" w:eastAsia="IRNazanin"/>
          <w:color w:val="111111"/>
          <w:sz w:val="28"/>
          <w:sz w:val="28"/>
          <w:szCs w:val="28"/>
          <w:rtl w:val="true"/>
          <w:lang w:bidi="fa-IR"/>
        </w:rPr>
        <w:t>بن محمد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أضاق</w:t>
      </w:r>
      <w:r>
        <w:rPr>
          <w:rStyle w:val="FootnoteAnchor"/>
          <w:rtl w:val="true"/>
        </w:rPr>
        <w:footnoteReference w:id="636"/>
      </w:r>
      <w:r>
        <w:rPr>
          <w:rFonts w:ascii="IRNazanin" w:hAnsi="IRNazanin" w:eastAsia="IRNazanin"/>
          <w:color w:val="111111"/>
          <w:sz w:val="28"/>
          <w:sz w:val="28"/>
          <w:szCs w:val="28"/>
          <w:rtl w:val="true"/>
          <w:lang w:bidi="fa-IR"/>
        </w:rPr>
        <w:t>الحسن بن علی، وکان عطاؤه فی کل سنة مائة ألف</w:t>
      </w:r>
    </w:p>
    <w:p>
      <w:pPr>
        <w:pStyle w:val="BookText"/>
        <w:rPr/>
      </w:pPr>
      <w:r>
        <w:rPr>
          <w:rFonts w:ascii="IRNazanin" w:hAnsi="IRNazanin" w:eastAsia="IRNazanin"/>
          <w:color w:val="111111"/>
          <w:sz w:val="28"/>
          <w:sz w:val="28"/>
          <w:szCs w:val="28"/>
          <w:rtl w:val="true"/>
          <w:lang w:bidi="fa-IR"/>
        </w:rPr>
        <w:t>فحبسها عنه معاویة فی إحدی الذین، فأضاق إضاقة شدیدة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بدواة</w:t>
      </w:r>
    </w:p>
    <w:p>
      <w:pPr>
        <w:pStyle w:val="BookText"/>
        <w:rPr/>
      </w:pPr>
      <w:r>
        <w:rPr>
          <w:rFonts w:ascii="IRNazanin" w:hAnsi="IRNazanin" w:eastAsia="IRNazanin"/>
          <w:color w:val="111111"/>
          <w:sz w:val="28"/>
          <w:sz w:val="28"/>
          <w:szCs w:val="28"/>
          <w:rtl w:val="true"/>
          <w:lang w:bidi="fa-IR"/>
        </w:rPr>
        <w:t>لأکتب إلی معاویة لأذکره نفسی، ثم أمسکت فرأیت رسول الله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أتت یا حسن؟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أبت، وشکوت إلیه تأخر المال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أدعوت</w:t>
      </w:r>
    </w:p>
    <w:p>
      <w:pPr>
        <w:pStyle w:val="BookText"/>
        <w:rPr/>
      </w:pPr>
      <w:r>
        <w:rPr>
          <w:rFonts w:ascii="IRNazanin" w:hAnsi="IRNazanin" w:eastAsia="IRNazanin"/>
          <w:color w:val="111111"/>
          <w:sz w:val="28"/>
          <w:sz w:val="28"/>
          <w:szCs w:val="28"/>
          <w:rtl w:val="true"/>
          <w:lang w:bidi="fa-IR"/>
        </w:rPr>
        <w:t>بدواة لتکتب إلی مخلوق مثلک تذکره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 فکیف أصنع؟</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أقذف فی قلبی رجاءک وأقطع رجائی عمن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w:t>
      </w:r>
    </w:p>
    <w:p>
      <w:pPr>
        <w:pStyle w:val="BookText"/>
        <w:rPr/>
      </w:pPr>
      <w:r>
        <w:rPr>
          <w:rFonts w:ascii="IRNazanin" w:hAnsi="IRNazanin" w:eastAsia="IRNazanin"/>
          <w:color w:val="111111"/>
          <w:sz w:val="28"/>
          <w:sz w:val="28"/>
          <w:szCs w:val="28"/>
          <w:rtl w:val="true"/>
          <w:lang w:bidi="fa-IR"/>
        </w:rPr>
        <w:t>ألححت به أسبوعا حتی بعث إلی معاویة بألف ألف وخمسمائة ألف</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والظاهر أن ابن کثیر انتبه إلی التناقض الموجود فی هذه الروایة فأخرجها بأسلوب</w:t>
      </w:r>
    </w:p>
    <w:p>
      <w:pPr>
        <w:pStyle w:val="BookText"/>
        <w:rPr/>
      </w:pPr>
      <w:r>
        <w:rPr>
          <w:rFonts w:ascii="IRNazanin" w:hAnsi="IRNazanin" w:eastAsia="IRNazanin"/>
          <w:color w:val="111111"/>
          <w:sz w:val="28"/>
          <w:sz w:val="28"/>
          <w:szCs w:val="28"/>
          <w:rtl w:val="true"/>
          <w:lang w:bidi="fa-IR"/>
        </w:rPr>
        <w:t>آخر یصحح ما وقع فیه صانعها من خلط،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 لمعاویة عن الخلافة من ورعه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صیانة لدماء المسلمین، کان له علی معاویة فی کل عام جائزة، وکان یفد إلیه، فربما أجازه</w:t>
      </w:r>
    </w:p>
    <w:p>
      <w:pPr>
        <w:pStyle w:val="BookText"/>
        <w:rPr/>
      </w:pPr>
      <w:r>
        <w:rPr>
          <w:rFonts w:ascii="IRNazanin" w:hAnsi="IRNazanin" w:eastAsia="IRNazanin"/>
          <w:color w:val="111111"/>
          <w:sz w:val="28"/>
          <w:sz w:val="28"/>
          <w:szCs w:val="28"/>
          <w:rtl w:val="true"/>
          <w:lang w:bidi="fa-IR"/>
        </w:rPr>
        <w:t>بأربعمائة ألف درهم، وراتبه فی کل سنة مائة ألف، فانقطع سنة عن الذهاب، وجاء</w:t>
      </w:r>
    </w:p>
    <w:p>
      <w:pPr>
        <w:pStyle w:val="BookText"/>
        <w:rPr/>
      </w:pPr>
      <w:r>
        <w:rPr>
          <w:rFonts w:ascii="IRNazanin" w:hAnsi="IRNazanin" w:eastAsia="IRNazanin"/>
          <w:color w:val="111111"/>
          <w:sz w:val="28"/>
          <w:sz w:val="28"/>
          <w:szCs w:val="28"/>
          <w:rtl w:val="true"/>
          <w:lang w:bidi="fa-IR"/>
        </w:rPr>
        <w:t xml:space="preserve">وقت الجائزة، فاحتاج الحسن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أکرم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یکتب إلی معاویة</w:t>
      </w:r>
    </w:p>
    <w:p>
      <w:pPr>
        <w:pStyle w:val="BookText"/>
        <w:rPr/>
      </w:pPr>
      <w:r>
        <w:rPr>
          <w:rFonts w:ascii="IRNazanin" w:hAnsi="IRNazanin" w:eastAsia="IRNazanin"/>
          <w:color w:val="111111"/>
          <w:sz w:val="28"/>
          <w:sz w:val="28"/>
          <w:szCs w:val="28"/>
          <w:rtl w:val="true"/>
          <w:lang w:bidi="fa-IR"/>
        </w:rPr>
        <w:t>لیبعث بها إلیه، فلما نام تلک اللیلة رأی رسول الله صلی الله علیه و آله 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بتی، أتکتب</w:t>
      </w:r>
    </w:p>
    <w:p>
      <w:pPr>
        <w:pStyle w:val="BookText"/>
        <w:rPr/>
      </w:pPr>
      <w:r>
        <w:rPr>
          <w:rFonts w:ascii="IRNazanin" w:hAnsi="IRNazanin" w:eastAsia="IRNazanin"/>
          <w:color w:val="111111"/>
          <w:sz w:val="28"/>
          <w:sz w:val="28"/>
          <w:szCs w:val="28"/>
          <w:rtl w:val="true"/>
          <w:lang w:bidi="fa-IR"/>
        </w:rPr>
        <w:t>إلی مخلوق بحاجتک؟؛ وعلمه دعاء یدعو به، فترک الحسن ما کان هم به من الکتابة،</w:t>
      </w:r>
    </w:p>
    <w:p>
      <w:pPr>
        <w:pStyle w:val="BookText"/>
        <w:rPr/>
      </w:pPr>
      <w:r>
        <w:rPr>
          <w:rFonts w:ascii="IRNazanin" w:hAnsi="IRNazanin" w:eastAsia="IRNazanin"/>
          <w:color w:val="111111"/>
          <w:sz w:val="28"/>
          <w:sz w:val="28"/>
          <w:szCs w:val="28"/>
          <w:rtl w:val="true"/>
          <w:lang w:bidi="fa-IR"/>
        </w:rPr>
        <w:t>فذکره معاویة وافتقده،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إلیه بمائتی ألف، فلعل له ضرورة فی ترکه القدوم</w:t>
      </w:r>
    </w:p>
    <w:p>
      <w:pPr>
        <w:pStyle w:val="BookText"/>
        <w:rPr/>
      </w:pP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إلیه من غیر سؤال</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فهل کان الحسن علیه السلام غیر ملتفت إلی صیانة وجهه لیطلب المال من معاویة؟ ألم یرد</w:t>
      </w:r>
    </w:p>
    <w:p>
      <w:pPr>
        <w:pStyle w:val="BookText"/>
        <w:rPr/>
      </w:pPr>
      <w:r>
        <w:rPr>
          <w:rFonts w:ascii="IRNazanin" w:hAnsi="IRNazanin" w:eastAsia="IRNazanin"/>
          <w:color w:val="111111"/>
          <w:sz w:val="28"/>
          <w:sz w:val="28"/>
          <w:szCs w:val="28"/>
          <w:rtl w:val="true"/>
          <w:lang w:bidi="fa-IR"/>
        </w:rPr>
        <w:t>فی الروایات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أنصاری یسأل الحسین حاجة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w:t>
      </w:r>
    </w:p>
    <w:p>
      <w:pPr>
        <w:pStyle w:val="BookText"/>
        <w:rPr/>
      </w:pPr>
      <w:r>
        <w:rPr>
          <w:rFonts w:ascii="IRNazanin" w:hAnsi="IRNazanin" w:eastAsia="IRNazanin"/>
          <w:color w:val="111111"/>
          <w:sz w:val="28"/>
          <w:sz w:val="28"/>
          <w:szCs w:val="28"/>
          <w:rtl w:val="true"/>
          <w:lang w:bidi="fa-IR"/>
        </w:rPr>
        <w:t>الأنصار صن وجهک عن بذله المألة وأرفع حاجتک فی رقعة فإنی آت فیها ما سارک</w:t>
      </w:r>
    </w:p>
    <w:p>
      <w:pPr>
        <w:pStyle w:val="BookText"/>
        <w:rPr/>
      </w:pPr>
      <w:r>
        <w:rPr>
          <w:rFonts w:ascii="IRNazanin" w:hAnsi="IRNazanin" w:eastAsia="IRNazanin"/>
          <w:color w:val="111111"/>
          <w:sz w:val="28"/>
          <w:sz w:val="28"/>
          <w:szCs w:val="28"/>
          <w:rtl w:val="true"/>
          <w:lang w:bidi="fa-IR"/>
        </w:rPr>
        <w:t>إن ثاء الله؟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إن لفلان علی خمسمائة دینار وقد ألح علی، فکلمه</w:t>
      </w:r>
    </w:p>
    <w:p>
      <w:pPr>
        <w:pStyle w:val="BookText"/>
        <w:rPr/>
      </w:pPr>
      <w:r>
        <w:rPr>
          <w:rFonts w:ascii="IRNazanin" w:hAnsi="IRNazanin" w:eastAsia="IRNazanin"/>
          <w:color w:val="111111"/>
          <w:sz w:val="28"/>
          <w:sz w:val="28"/>
          <w:szCs w:val="28"/>
          <w:rtl w:val="true"/>
          <w:lang w:bidi="fa-IR"/>
        </w:rPr>
        <w:t>ینتظرنی إلی میسرة، فلما قرأ الحسین الرقعة دخل إلی منزله فأخرج صرة فیها ألف دینار</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الخمسمائة فأقض بها ذمتک، وأما خمسمائة فأستعن بها علی دهرک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ترفع حاجتک إلا إلی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دین أو مروءة أو حسب</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المتقین، بیروت،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فهل کان</w:t>
      </w:r>
    </w:p>
    <w:p>
      <w:pPr>
        <w:pStyle w:val="BookText"/>
        <w:rPr/>
      </w:pPr>
      <w:r>
        <w:rPr>
          <w:rFonts w:ascii="IRNazanin" w:hAnsi="IRNazanin" w:eastAsia="IRNazanin"/>
          <w:color w:val="111111"/>
          <w:sz w:val="28"/>
          <w:sz w:val="28"/>
          <w:szCs w:val="28"/>
          <w:rtl w:val="true"/>
          <w:lang w:bidi="fa-IR"/>
        </w:rPr>
        <w:t>الحسن علیه السلام غافلاً یعرفه أخوه الحسین وهما رضعا واکستبا معارفهما من مصدر</w:t>
      </w:r>
    </w:p>
    <w:p>
      <w:pPr>
        <w:pStyle w:val="BookText"/>
        <w:rPr/>
      </w:pPr>
      <w:r>
        <w:rPr>
          <w:rFonts w:ascii="IRNazanin" w:hAnsi="IRNazanin" w:eastAsia="IRNazanin"/>
          <w:color w:val="111111"/>
          <w:sz w:val="28"/>
          <w:sz w:val="28"/>
          <w:szCs w:val="28"/>
          <w:rtl w:val="true"/>
          <w:lang w:bidi="fa-IR"/>
        </w:rPr>
        <w:t>واحد؟ إذن کیف یطلب من معاویة ومعاویة لیس أحد الثلاثة المذکورین؟</w:t>
      </w:r>
    </w:p>
    <w:p>
      <w:pPr>
        <w:pStyle w:val="BookText"/>
        <w:rPr/>
      </w:pPr>
      <w:r>
        <w:rPr>
          <w:rFonts w:ascii="IRNazanin" w:hAnsi="IRNazanin" w:eastAsia="IRNazanin"/>
          <w:color w:val="111111"/>
          <w:sz w:val="28"/>
          <w:sz w:val="28"/>
          <w:szCs w:val="28"/>
          <w:rtl w:val="true"/>
          <w:lang w:bidi="fa-IR"/>
        </w:rPr>
        <w:t>ألیس هو الحسن بن عده الذی قال ابن أبی الحدید المعتزلی عن علاقته علیه السلام</w:t>
      </w:r>
    </w:p>
    <w:p>
      <w:pPr>
        <w:pStyle w:val="BookText"/>
        <w:rPr/>
      </w:pPr>
      <w:r>
        <w:rPr>
          <w:rFonts w:ascii="IRNazanin" w:hAnsi="IRNazanin" w:eastAsia="IRNazanin"/>
          <w:color w:val="111111"/>
          <w:sz w:val="28"/>
          <w:sz w:val="28"/>
          <w:szCs w:val="28"/>
          <w:rtl w:val="true"/>
          <w:lang w:bidi="fa-IR"/>
        </w:rPr>
        <w:t>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حبیب فی أمالیه أن الحسن علیه السلام حج خمس عشرة حجة ماشیاً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تقاد الجنائب معه وخرج من ماله مرتین وقاسم الله عز وجل ثلاث مرات حتی أنه کان</w:t>
      </w:r>
    </w:p>
    <w:p>
      <w:pPr>
        <w:pStyle w:val="BookText"/>
        <w:rPr/>
      </w:pPr>
      <w:r>
        <w:rPr>
          <w:rFonts w:ascii="Amiri" w:hAnsi="Amiri" w:eastAsia="Amiri" w:cs="Amiri"/>
          <w:color w:val="111111"/>
          <w:sz w:val="28"/>
          <w:sz w:val="28"/>
          <w:szCs w:val="28"/>
          <w:rtl w:val="true"/>
          <w:lang w:bidi="ar-SA"/>
        </w:rPr>
        <w:t>یعطی نعلاً ویمسک نعلاً ویعطی خفاً وبمسک خفاً</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ثم جاء السیاسیون لیقولوا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علیه السلام اصطلح مع معاویة علی أن یأخذ ما فی بیت المال الذی بالکوفة، فوفی له</w:t>
      </w:r>
    </w:p>
    <w:p>
      <w:pPr>
        <w:pStyle w:val="BookText"/>
        <w:rPr/>
      </w:pPr>
      <w:r>
        <w:rPr>
          <w:rFonts w:ascii="IRNazanin" w:hAnsi="IRNazanin" w:eastAsia="IRNazanin"/>
          <w:color w:val="111111"/>
          <w:sz w:val="28"/>
          <w:sz w:val="28"/>
          <w:szCs w:val="28"/>
          <w:rtl w:val="true"/>
          <w:lang w:bidi="fa-IR"/>
        </w:rPr>
        <w:t>معاویة بذلک، فإذا فیه خمسة آلاف ألف،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آلاف ألف</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الدقة،ثم یعجزون عن تحدید السنة التی مات فیها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أن یکون</w:t>
      </w:r>
    </w:p>
    <w:p>
      <w:pPr>
        <w:pStyle w:val="BookText"/>
        <w:rPr/>
      </w:pPr>
      <w:r>
        <w:rPr>
          <w:rFonts w:ascii="IRNazanin" w:hAnsi="IRNazanin" w:eastAsia="IRNazanin"/>
          <w:color w:val="111111"/>
          <w:sz w:val="28"/>
          <w:sz w:val="28"/>
          <w:szCs w:val="28"/>
          <w:rtl w:val="true"/>
          <w:lang w:bidi="fa-IR"/>
        </w:rPr>
        <w:t>خراج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کل عام، فامتنع أهل تلک الناحیة عن أداء الخراج</w:t>
      </w:r>
    </w:p>
    <w:p>
      <w:pPr>
        <w:pStyle w:val="BookText"/>
        <w:rPr/>
      </w:pPr>
      <w:r>
        <w:rPr>
          <w:rFonts w:ascii="IRNazanin" w:hAnsi="IRNazanin" w:eastAsia="IRNazanin"/>
          <w:color w:val="111111"/>
          <w:sz w:val="28"/>
          <w:sz w:val="28"/>
          <w:szCs w:val="28"/>
          <w:rtl w:val="true"/>
          <w:lang w:bidi="fa-IR"/>
        </w:rPr>
        <w:t>إلیه، فعوضه معاویة عن ذلک ستة آلاف ألف درهم فی کل عام، فلم یزل یتناولها مع ما</w:t>
      </w:r>
    </w:p>
    <w:p>
      <w:pPr>
        <w:pStyle w:val="BookText"/>
        <w:rPr/>
      </w:pPr>
      <w:r>
        <w:rPr>
          <w:rFonts w:ascii="IRNazanin" w:hAnsi="IRNazanin" w:eastAsia="IRNazanin"/>
          <w:color w:val="111111"/>
          <w:sz w:val="28"/>
          <w:sz w:val="28"/>
          <w:szCs w:val="28"/>
          <w:rtl w:val="true"/>
          <w:lang w:bidi="fa-IR"/>
        </w:rPr>
        <w:t>له فی کل عام فی وفادته من الجوائز والتحف والهدایا، إلی أن توفی</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وبناءً علیه تجد فی منظومتهم الحدیثیة مجموعة کبیرة من الأحادیث السیاسیة</w:t>
      </w:r>
    </w:p>
    <w:p>
      <w:pPr>
        <w:pStyle w:val="BookText"/>
        <w:rPr/>
      </w:pPr>
      <w:r>
        <w:rPr>
          <w:rFonts w:ascii="IRNazanin" w:hAnsi="IRNazanin" w:eastAsia="IRNazanin"/>
          <w:color w:val="111111"/>
          <w:sz w:val="28"/>
          <w:sz w:val="28"/>
          <w:szCs w:val="28"/>
          <w:rtl w:val="true"/>
          <w:lang w:bidi="fa-IR"/>
        </w:rPr>
        <w:t>الموضوعة التی أرادوا من خلالها إظهار الإمام الحسن علیه السلام بمظهر الطماع الجشع المحب</w:t>
      </w:r>
    </w:p>
    <w:p>
      <w:pPr>
        <w:pStyle w:val="BookText"/>
        <w:rPr/>
      </w:pPr>
      <w:r>
        <w:rPr>
          <w:rFonts w:ascii="IRNazanin" w:hAnsi="IRNazanin" w:eastAsia="IRNazanin"/>
          <w:color w:val="111111"/>
          <w:sz w:val="28"/>
          <w:sz w:val="28"/>
          <w:szCs w:val="28"/>
          <w:rtl w:val="true"/>
          <w:lang w:bidi="fa-IR"/>
        </w:rPr>
        <w:t xml:space="preserve">للمال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أنه شرط ضمن شروط الصلح شرطاً مالیاً؛ ظنوه بدافع الطمع،</w:t>
      </w:r>
    </w:p>
    <w:p>
      <w:pPr>
        <w:pStyle w:val="BookText"/>
        <w:rPr/>
      </w:pPr>
      <w:r>
        <w:rPr>
          <w:rFonts w:ascii="IRNazanin" w:hAnsi="IRNazanin" w:eastAsia="IRNazanin"/>
          <w:color w:val="111111"/>
          <w:sz w:val="28"/>
          <w:sz w:val="28"/>
          <w:szCs w:val="28"/>
          <w:rtl w:val="true"/>
          <w:lang w:bidi="fa-IR"/>
        </w:rPr>
        <w:t>بل وظفوه لیدل علی الطمع، ولکنک إذا رجعت إلی المؤلفات التی تناولت الصلح</w:t>
      </w:r>
    </w:p>
    <w:p>
      <w:pPr>
        <w:pStyle w:val="BookText"/>
        <w:rPr/>
      </w:pPr>
      <w:r>
        <w:rPr>
          <w:rFonts w:ascii="IRNazanin" w:hAnsi="IRNazanin" w:eastAsia="IRNazanin"/>
          <w:color w:val="111111"/>
          <w:sz w:val="28"/>
          <w:sz w:val="28"/>
          <w:szCs w:val="28"/>
          <w:rtl w:val="true"/>
          <w:lang w:bidi="fa-IR"/>
        </w:rPr>
        <w:t>وشروطه تعرف سبب هذا التحریف والدس الکبیرین، وتجد السبب الحقیقی الذی</w:t>
      </w:r>
    </w:p>
    <w:p>
      <w:pPr>
        <w:pStyle w:val="BookText"/>
        <w:rPr/>
      </w:pPr>
      <w:r>
        <w:rPr>
          <w:rFonts w:ascii="IRNazanin" w:hAnsi="IRNazanin" w:eastAsia="IRNazanin"/>
          <w:color w:val="111111"/>
          <w:sz w:val="28"/>
          <w:sz w:val="28"/>
          <w:szCs w:val="28"/>
          <w:rtl w:val="true"/>
          <w:lang w:bidi="fa-IR"/>
        </w:rPr>
        <w:t>دفع الإمام الحسن علیه السلام إلی وضع الشرط المالی ضمن شروط الصلح، ولاسیما أنه علیه السلام</w:t>
      </w:r>
    </w:p>
    <w:p>
      <w:pPr>
        <w:pStyle w:val="BookText"/>
        <w:rPr/>
      </w:pPr>
      <w:r>
        <w:rPr>
          <w:rFonts w:ascii="IRNazanin" w:hAnsi="IRNazanin" w:eastAsia="IRNazanin"/>
          <w:color w:val="111111"/>
          <w:sz w:val="28"/>
          <w:sz w:val="28"/>
          <w:szCs w:val="28"/>
          <w:rtl w:val="true"/>
          <w:lang w:bidi="fa-IR"/>
        </w:rPr>
        <w:t>یعرف أن معاویة سوف یحرم العلویین وأشیاعهم من الموارد المالیة إیغالاً فی إیذائهم،</w:t>
      </w:r>
    </w:p>
    <w:p>
      <w:pPr>
        <w:pStyle w:val="BookText"/>
        <w:rPr/>
      </w:pPr>
      <w:r>
        <w:rPr>
          <w:rFonts w:ascii="IRNazanin" w:hAnsi="IRNazanin" w:eastAsia="IRNazanin"/>
          <w:color w:val="111111"/>
          <w:sz w:val="28"/>
          <w:sz w:val="28"/>
          <w:szCs w:val="28"/>
          <w:rtl w:val="true"/>
          <w:lang w:bidi="fa-IR"/>
        </w:rPr>
        <w:t xml:space="preserve">حیث یتبین لکل منصف أن الإمام علیه السلام طلب المال من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أبجرد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تعویضاً</w:t>
      </w:r>
    </w:p>
    <w:p>
      <w:pPr>
        <w:pStyle w:val="BookText"/>
        <w:rPr/>
      </w:pPr>
      <w:r>
        <w:rPr>
          <w:rFonts w:ascii="IRNazanin" w:hAnsi="IRNazanin" w:eastAsia="IRNazanin"/>
          <w:color w:val="111111"/>
          <w:sz w:val="28"/>
          <w:sz w:val="28"/>
          <w:szCs w:val="28"/>
          <w:rtl w:val="true"/>
          <w:lang w:bidi="fa-IR"/>
        </w:rPr>
        <w:t>لشیعته المتضررین من أعمال معاویة الإرهابیة ولیس لنفسه لکی یعرفه علی ملذاته</w:t>
      </w:r>
    </w:p>
    <w:p>
      <w:pPr>
        <w:pStyle w:val="BookText"/>
        <w:rPr/>
      </w:pPr>
      <w:r>
        <w:rPr>
          <w:rFonts w:ascii="IRNazanin" w:hAnsi="IRNazanin" w:eastAsia="IRNazanin"/>
          <w:color w:val="111111"/>
          <w:sz w:val="28"/>
          <w:sz w:val="28"/>
          <w:szCs w:val="28"/>
          <w:rtl w:val="true"/>
          <w:lang w:bidi="fa-IR"/>
        </w:rPr>
        <w:t>کما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 أن عمال معاویة هم الذین سیقومون باستحصال خراج تلک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المنطقة ثم یخرج منه معاویة ما اتفقا علیه فیرسله إلی الإمام الحسن علیه السلام الذی کان یأمل أن</w:t>
      </w:r>
    </w:p>
    <w:p>
      <w:pPr>
        <w:pStyle w:val="BookText"/>
        <w:rPr/>
      </w:pPr>
      <w:r>
        <w:rPr>
          <w:rFonts w:ascii="IRNazanin" w:hAnsi="IRNazanin" w:eastAsia="IRNazanin"/>
          <w:color w:val="111111"/>
          <w:sz w:val="28"/>
          <w:sz w:val="28"/>
          <w:szCs w:val="28"/>
          <w:rtl w:val="true"/>
          <w:lang w:bidi="fa-IR"/>
        </w:rPr>
        <w:t xml:space="preserve">یتسلمه لیوزعه علی المتضررین، لا لکی یأخذه لنفسه شخصیاً لکی ترفض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دارأبجرد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تدفع له ما طلب، کما تقول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فی موسوعة الامام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w:t>
      </w:r>
    </w:p>
    <w:p>
      <w:pPr>
        <w:pStyle w:val="BookText"/>
        <w:rPr/>
      </w:pPr>
      <w:r>
        <w:rPr>
          <w:rFonts w:ascii="IRNazanin" w:hAnsi="IRNazanin" w:eastAsia="IRNazanin"/>
          <w:color w:val="111111"/>
          <w:sz w:val="28"/>
          <w:sz w:val="28"/>
          <w:szCs w:val="28"/>
          <w:rtl w:val="true"/>
          <w:lang w:bidi="fa-IR"/>
        </w:rPr>
        <w:t>الصدوق عن کتاب الفروق بین الأباطیل والحقوق تألیف محمد بن بحر الشیبانی عن</w:t>
      </w:r>
    </w:p>
    <w:p>
      <w:pPr>
        <w:pStyle w:val="BookText"/>
        <w:rPr/>
      </w:pPr>
      <w:r>
        <w:rPr>
          <w:rFonts w:ascii="IRNazanin" w:hAnsi="IRNazanin" w:eastAsia="IRNazanin"/>
          <w:color w:val="111111"/>
          <w:sz w:val="28"/>
          <w:sz w:val="28"/>
          <w:szCs w:val="28"/>
          <w:rtl w:val="true"/>
          <w:lang w:bidi="fa-IR"/>
        </w:rPr>
        <w:t>أبی بکر محمد بن الحسن بن إسحاق بن خزیمة النیسابوری، حدثنا أبو طالب زید بن</w:t>
      </w:r>
    </w:p>
    <w:p>
      <w:pPr>
        <w:pStyle w:val="BookText"/>
        <w:rPr/>
      </w:pPr>
      <w:r>
        <w:rPr>
          <w:rFonts w:ascii="IRNazanin" w:hAnsi="IRNazanin" w:eastAsia="IRNazanin"/>
          <w:color w:val="111111"/>
          <w:sz w:val="28"/>
          <w:sz w:val="28"/>
          <w:szCs w:val="28"/>
          <w:rtl w:val="true"/>
          <w:lang w:bidi="fa-IR"/>
        </w:rPr>
        <w:t>اجزم، حدثنا أبو داود، حدثنا القاسم بن فضیل، حدثنا یوسف بن مازن الراسبی،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الحسن بن علی معاویة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یسمیه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یقیم عنده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p>
    <w:p>
      <w:pPr>
        <w:pStyle w:val="BookText"/>
        <w:rPr/>
      </w:pPr>
      <w:r>
        <w:rPr>
          <w:rFonts w:ascii="IRNazanin" w:hAnsi="IRNazanin" w:eastAsia="IRNazanin"/>
          <w:color w:val="111111"/>
          <w:sz w:val="28"/>
          <w:sz w:val="28"/>
          <w:szCs w:val="28"/>
          <w:rtl w:val="true"/>
          <w:lang w:bidi="fa-IR"/>
        </w:rPr>
        <w:t>لا یتعقب علی شیعة شیئاً ویؤمنهم ولا یتعرض لأحد منهم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ویوصل إلی کل</w:t>
      </w:r>
    </w:p>
    <w:p>
      <w:pPr>
        <w:pStyle w:val="BookText"/>
        <w:rPr/>
      </w:pPr>
      <w:r>
        <w:rPr>
          <w:rFonts w:ascii="IRNazanin" w:hAnsi="IRNazanin" w:eastAsia="IRNazanin"/>
          <w:color w:val="111111"/>
          <w:sz w:val="28"/>
          <w:sz w:val="28"/>
          <w:szCs w:val="28"/>
          <w:rtl w:val="true"/>
          <w:lang w:bidi="fa-IR"/>
        </w:rPr>
        <w:t>ذی حق منهم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یفرق فی أولاد من قتل مع أبیه یوم الجمل وصفین ألف ألف</w:t>
      </w:r>
    </w:p>
    <w:p>
      <w:pPr>
        <w:pStyle w:val="BookText"/>
        <w:rPr/>
      </w:pPr>
      <w:r>
        <w:rPr>
          <w:rFonts w:ascii="IRNazanin" w:hAnsi="IRNazanin" w:eastAsia="IRNazanin"/>
          <w:color w:val="111111"/>
          <w:sz w:val="28"/>
          <w:sz w:val="28"/>
          <w:szCs w:val="28"/>
          <w:rtl w:val="true"/>
          <w:lang w:bidi="fa-IR"/>
        </w:rPr>
        <w:t>درهم، وأن یجعل ذلک من خراج دارابجرد من بلاد فارس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محاسن المصادفات أن تجد الله سبحانه یدفع أحیاناً بعض المتعصبین لیظهروا</w:t>
      </w:r>
    </w:p>
    <w:p>
      <w:pPr>
        <w:pStyle w:val="BookText"/>
        <w:rPr/>
      </w:pPr>
      <w:r>
        <w:rPr>
          <w:rFonts w:ascii="IRNazanin" w:hAnsi="IRNazanin" w:eastAsia="IRNazanin"/>
          <w:color w:val="111111"/>
          <w:sz w:val="28"/>
          <w:sz w:val="28"/>
          <w:szCs w:val="28"/>
          <w:rtl w:val="true"/>
          <w:lang w:bidi="fa-IR"/>
        </w:rPr>
        <w:t>الحقیقة بالرغم من مواقفهم الدفاعیة عن السیاسیین، فالصلابی الذی شرق وغرب</w:t>
      </w:r>
    </w:p>
    <w:p>
      <w:pPr>
        <w:pStyle w:val="BookText"/>
        <w:rPr/>
      </w:pPr>
      <w:r>
        <w:rPr>
          <w:rFonts w:ascii="IRNazanin" w:hAnsi="IRNazanin" w:eastAsia="IRNazanin"/>
          <w:color w:val="111111"/>
          <w:sz w:val="28"/>
          <w:sz w:val="28"/>
          <w:szCs w:val="28"/>
          <w:rtl w:val="true"/>
          <w:lang w:bidi="fa-IR"/>
        </w:rPr>
        <w:t>ودس أنواع الدسائس، وحاول تمریر طبخات السیاسیین القدماء وتوهین فکر مدرسة</w:t>
      </w:r>
    </w:p>
    <w:p>
      <w:pPr>
        <w:pStyle w:val="BookText"/>
        <w:rPr/>
      </w:pPr>
      <w:r>
        <w:rPr>
          <w:rFonts w:ascii="IRNazanin" w:hAnsi="IRNazanin" w:eastAsia="IRNazanin"/>
          <w:color w:val="111111"/>
          <w:sz w:val="28"/>
          <w:sz w:val="28"/>
          <w:szCs w:val="28"/>
          <w:rtl w:val="true"/>
          <w:lang w:bidi="fa-IR"/>
        </w:rPr>
        <w:t>أهل البیت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الطبری بروایة عوانة بن الحکم أن أهل البصرة حالوا بین</w:t>
      </w:r>
    </w:p>
    <w:p>
      <w:pPr>
        <w:pStyle w:val="BookText"/>
        <w:rPr/>
      </w:pPr>
      <w:r>
        <w:rPr>
          <w:rFonts w:ascii="IRNazanin" w:hAnsi="IRNazanin" w:eastAsia="IRNazanin"/>
          <w:color w:val="111111"/>
          <w:sz w:val="28"/>
          <w:sz w:val="28"/>
          <w:szCs w:val="28"/>
          <w:rtl w:val="true"/>
          <w:lang w:bidi="fa-IR"/>
        </w:rPr>
        <w:t>الحسن وبین خراج دارأبجرد،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فیئنا، والمعلوم أن جبایة الخراج من مهام الدولة</w:t>
      </w:r>
    </w:p>
    <w:p>
      <w:pPr>
        <w:pStyle w:val="BookText"/>
        <w:rPr/>
      </w:pPr>
      <w:r>
        <w:rPr>
          <w:rFonts w:ascii="IRNazanin" w:hAnsi="IRNazanin" w:eastAsia="IRNazanin"/>
          <w:color w:val="111111"/>
          <w:sz w:val="28"/>
          <w:sz w:val="28"/>
          <w:szCs w:val="28"/>
          <w:rtl w:val="true"/>
          <w:lang w:bidi="fa-IR"/>
        </w:rPr>
        <w:t>ولا علاقة مباشرة بین الحسن وأهل البصرة فی هذا الجانب، ولکن الروایة أشارت إلی</w:t>
      </w:r>
    </w:p>
    <w:p>
      <w:pPr>
        <w:pStyle w:val="BookText"/>
        <w:rPr/>
      </w:pPr>
      <w:r>
        <w:rPr>
          <w:rFonts w:ascii="IRNazanin" w:hAnsi="IRNazanin" w:eastAsia="IRNazanin"/>
          <w:color w:val="111111"/>
          <w:sz w:val="28"/>
          <w:sz w:val="28"/>
          <w:szCs w:val="28"/>
          <w:rtl w:val="true"/>
          <w:lang w:bidi="fa-IR"/>
        </w:rPr>
        <w:t>أن خراج دارابجرد لم یکن فی الأموال التی صیرت إلی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الروایات التی</w:t>
      </w:r>
    </w:p>
    <w:p>
      <w:pPr>
        <w:pStyle w:val="BookText"/>
        <w:rPr/>
      </w:pPr>
      <w:r>
        <w:rPr>
          <w:rFonts w:ascii="IRNazanin" w:hAnsi="IRNazanin" w:eastAsia="IRNazanin"/>
          <w:color w:val="111111"/>
          <w:sz w:val="28"/>
          <w:sz w:val="28"/>
          <w:szCs w:val="28"/>
          <w:rtl w:val="true"/>
          <w:lang w:bidi="fa-IR"/>
        </w:rPr>
        <w:t>تشیر بأن یجری معاویة للحسن کل عام ملیون درهم وأن یحمل إلی الحسین ملیونی درهم</w:t>
      </w:r>
    </w:p>
    <w:p>
      <w:pPr>
        <w:pStyle w:val="BookText"/>
        <w:rPr/>
      </w:pPr>
      <w:r>
        <w:rPr>
          <w:rFonts w:ascii="IRNazanin" w:hAnsi="IRNazanin" w:eastAsia="IRNazanin"/>
          <w:color w:val="111111"/>
          <w:sz w:val="28"/>
          <w:sz w:val="28"/>
          <w:szCs w:val="28"/>
          <w:rtl w:val="true"/>
          <w:lang w:bidi="fa-IR"/>
        </w:rPr>
        <w:t>فی کل عام ویفضل بنی هاشم فی العطاء والصلات علی بنی عبد شمس، وکأن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الحسن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http://www.mezan.net/mawsouat/hassan/solh.html</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باع الخلافة لمعاویة؛ فهذه الروایات وما قیل حولها من تحلیل وتفسیر لا تقبل ولا یعتمد</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ولکن الصلابی عاد ففتق ما رتقه من قبل واتهم الحسن علیه السلام والطالبیین بأنهم مجرد</w:t>
      </w:r>
    </w:p>
    <w:p>
      <w:pPr>
        <w:pStyle w:val="BookText"/>
        <w:rPr/>
      </w:pPr>
      <w:r>
        <w:rPr>
          <w:rFonts w:ascii="IRNazanin" w:hAnsi="IRNazanin" w:eastAsia="IRNazanin"/>
          <w:color w:val="111111"/>
          <w:sz w:val="28"/>
          <w:sz w:val="28"/>
          <w:szCs w:val="28"/>
          <w:rtl w:val="true"/>
          <w:lang w:bidi="fa-IR"/>
        </w:rPr>
        <w:t>سراق لمال المسلمین ولاسیما عند تأکیده أهمیة الجانب المالی الذی عده من أهم شروط</w:t>
      </w:r>
    </w:p>
    <w:p>
      <w:pPr>
        <w:pStyle w:val="BookText"/>
        <w:rPr/>
      </w:pPr>
      <w:r>
        <w:rPr>
          <w:rFonts w:ascii="IRNazanin" w:hAnsi="IRNazanin" w:eastAsia="IRNazanin"/>
          <w:color w:val="111111"/>
          <w:sz w:val="28"/>
          <w:sz w:val="28"/>
          <w:szCs w:val="28"/>
          <w:rtl w:val="true"/>
          <w:lang w:bidi="fa-IR"/>
        </w:rPr>
        <w:t xml:space="preserve">الصلح، فأورده ثانیاً بعد طلب الحسن علیه السلام فی الشرط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بکتاب الله وستة</w:t>
      </w:r>
    </w:p>
    <w:p>
      <w:pPr>
        <w:pStyle w:val="BookText"/>
        <w:rPr/>
      </w:pP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مستندأ إلی حدیث البخاری المشبوه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فالحسن یتحدث عن أموال سبق</w:t>
      </w:r>
    </w:p>
    <w:p>
      <w:pPr>
        <w:pStyle w:val="BookText"/>
        <w:rPr/>
      </w:pPr>
      <w:r>
        <w:rPr>
          <w:rFonts w:ascii="IRNazanin" w:hAnsi="IRNazanin" w:eastAsia="IRNazanin"/>
          <w:color w:val="111111"/>
          <w:sz w:val="28"/>
          <w:sz w:val="28"/>
          <w:szCs w:val="28"/>
          <w:rtl w:val="true"/>
          <w:lang w:bidi="fa-IR"/>
        </w:rPr>
        <w:t>وأصابها هو و غیره من بنی عبد المطلب، یرید الحسن أن لا یطالبهم معاویةا</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وکأن</w:t>
      </w:r>
    </w:p>
    <w:p>
      <w:pPr>
        <w:pStyle w:val="BookText"/>
        <w:rPr/>
      </w:pPr>
      <w:r>
        <w:rPr>
          <w:rFonts w:ascii="IRNazanin" w:hAnsi="IRNazanin" w:eastAsia="IRNazanin"/>
          <w:color w:val="111111"/>
          <w:sz w:val="28"/>
          <w:sz w:val="28"/>
          <w:szCs w:val="28"/>
          <w:rtl w:val="true"/>
          <w:lang w:bidi="fa-IR"/>
        </w:rPr>
        <w:t>الحسن والطالبیین کانوا مجرد لصوص سطوا علی مال المسلمین وسرقوه، وان الحسن</w:t>
      </w:r>
    </w:p>
    <w:p>
      <w:pPr>
        <w:pStyle w:val="BookText"/>
        <w:rPr/>
      </w:pPr>
      <w:r>
        <w:rPr>
          <w:rFonts w:ascii="IRNazanin" w:hAnsi="IRNazanin" w:eastAsia="IRNazanin"/>
          <w:color w:val="111111"/>
          <w:sz w:val="28"/>
          <w:sz w:val="28"/>
          <w:szCs w:val="28"/>
          <w:rtl w:val="true"/>
          <w:lang w:bidi="fa-IR"/>
        </w:rPr>
        <w:t>محاول استغلال حاجة معاویة للصلح لکی یضغط علیه لیعفو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فیا لفاجعة الأمة</w:t>
      </w:r>
    </w:p>
    <w:p>
      <w:pPr>
        <w:pStyle w:val="BookText"/>
        <w:rPr/>
      </w:pPr>
      <w:r>
        <w:rPr>
          <w:rFonts w:ascii="IRNazanin" w:hAnsi="IRNazanin" w:eastAsia="IRNazanin"/>
          <w:color w:val="111111"/>
          <w:sz w:val="28"/>
          <w:sz w:val="28"/>
          <w:szCs w:val="28"/>
          <w:rtl w:val="true"/>
          <w:lang w:bidi="fa-IR"/>
        </w:rPr>
        <w:t>بهذا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علیه السلام علی جلیل قدره وعظیم منزلته کان یکتب إلی معاویة أو یفد</w:t>
      </w:r>
    </w:p>
    <w:p>
      <w:pPr>
        <w:pStyle w:val="BookText"/>
        <w:rPr/>
      </w:pPr>
      <w:r>
        <w:rPr>
          <w:rFonts w:ascii="IRNazanin" w:hAnsi="IRNazanin" w:eastAsia="IRNazanin"/>
          <w:color w:val="111111"/>
          <w:sz w:val="28"/>
          <w:sz w:val="28"/>
          <w:szCs w:val="28"/>
          <w:rtl w:val="true"/>
          <w:lang w:bidi="fa-IR"/>
        </w:rPr>
        <w:t>علیه فی الشام لیستجدی منه الأموال لیتزوج بها، وأن معاویة کان ینتهز حاجة الإمام إلی</w:t>
      </w:r>
    </w:p>
    <w:p>
      <w:pPr>
        <w:pStyle w:val="BookText"/>
        <w:rPr/>
      </w:pPr>
      <w:r>
        <w:rPr>
          <w:rFonts w:ascii="IRNazanin" w:hAnsi="IRNazanin" w:eastAsia="IRNazanin"/>
          <w:color w:val="111111"/>
          <w:sz w:val="28"/>
          <w:sz w:val="28"/>
          <w:szCs w:val="28"/>
          <w:rtl w:val="true"/>
          <w:lang w:bidi="fa-IR"/>
        </w:rPr>
        <w:t>المال فیذله بالقول أو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قولهم إن الحسن کان یأخذ المال من معاویة هو</w:t>
      </w:r>
    </w:p>
    <w:p>
      <w:pPr>
        <w:pStyle w:val="BookText"/>
        <w:rPr/>
      </w:pPr>
      <w:r>
        <w:rPr>
          <w:rFonts w:ascii="IRNazanin" w:hAnsi="IRNazanin" w:eastAsia="IRNazanin"/>
          <w:color w:val="111111"/>
          <w:sz w:val="28"/>
          <w:sz w:val="28"/>
          <w:szCs w:val="28"/>
          <w:rtl w:val="true"/>
          <w:lang w:bidi="fa-IR"/>
        </w:rPr>
        <w:t>التمویه علی الناس للإیحاء زوراً بأن الإمام اعترف بشرعیة خلافة معاویة، وقد أوردوا</w:t>
      </w:r>
    </w:p>
    <w:p>
      <w:pPr>
        <w:pStyle w:val="BookText"/>
        <w:rPr/>
      </w:pPr>
      <w:r>
        <w:rPr>
          <w:rFonts w:ascii="IRNazanin" w:hAnsi="IRNazanin" w:eastAsia="IRNazanin"/>
          <w:color w:val="111111"/>
          <w:sz w:val="28"/>
          <w:sz w:val="28"/>
          <w:szCs w:val="28"/>
          <w:rtl w:val="true"/>
          <w:lang w:bidi="fa-IR"/>
        </w:rPr>
        <w:t>حدیثاً کاذباً عن أهل البیت علیهم السلام أرادوا القول من خلاله أن الحسنین علیهم السلام کانا یقبلان</w:t>
      </w:r>
    </w:p>
    <w:p>
      <w:pPr>
        <w:pStyle w:val="BookText"/>
        <w:rPr/>
      </w:pPr>
      <w:r>
        <w:rPr>
          <w:rFonts w:ascii="IRNazanin" w:hAnsi="IRNazanin" w:eastAsia="IRNazanin"/>
          <w:color w:val="111111"/>
          <w:sz w:val="28"/>
          <w:sz w:val="28"/>
          <w:szCs w:val="28"/>
          <w:rtl w:val="true"/>
          <w:lang w:bidi="fa-IR"/>
        </w:rPr>
        <w:t>أعطیات معاویة وأن الأخیر کان رؤوفاً رحیما بهما معظماً لهما، وکأنه لم یحاربهم ویقتلهم</w:t>
      </w:r>
    </w:p>
    <w:p>
      <w:pPr>
        <w:pStyle w:val="BookText"/>
        <w:rPr/>
      </w:pPr>
      <w:r>
        <w:rPr>
          <w:rFonts w:ascii="IRNazanin" w:hAnsi="IRNazanin" w:eastAsia="IRNazanin"/>
          <w:color w:val="111111"/>
          <w:sz w:val="28"/>
          <w:sz w:val="28"/>
          <w:szCs w:val="28"/>
          <w:rtl w:val="true"/>
          <w:lang w:bidi="fa-IR"/>
        </w:rPr>
        <w:t>ویشردهم، والحدیث أوردوه عن جعفر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والحسین رحمة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 یقبلان جوائز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دلیل علی تعظیم معاویة لأهل بیت النبوة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وإکرامه إیاهم، وأن منافسته لهم الظاهرة کانت عن اجتهاد له فیها أجر، إن شاء الله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سلیمان الدمیجی، دار الوطن،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١٩٩٧</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١٩٦٣</w:t>
      </w:r>
      <w:r>
        <w:rPr>
          <w:rFonts w:ascii="IRNazanin" w:hAnsi="IRNazanin" w:eastAsia="IRNazanin"/>
          <w:color w:val="111111"/>
          <w:sz w:val="28"/>
          <w:sz w:val="28"/>
          <w:szCs w:val="28"/>
          <w:rtl w:val="true"/>
          <w:lang w:bidi="fa-IR"/>
        </w:rPr>
        <w:t>وشرح أصول اعتقاد أهل</w:t>
      </w:r>
    </w:p>
    <w:p>
      <w:pPr>
        <w:pStyle w:val="BookText"/>
        <w:rPr/>
      </w:pPr>
      <w:r>
        <w:rPr>
          <w:rFonts w:ascii="IRNazanin" w:hAnsi="IRNazanin" w:eastAsia="IRNazanin"/>
          <w:color w:val="111111"/>
          <w:sz w:val="28"/>
          <w:sz w:val="28"/>
          <w:szCs w:val="28"/>
          <w:rtl w:val="true"/>
          <w:lang w:bidi="fa-IR"/>
        </w:rPr>
        <w:t>السنة والجماعة من الکتاب والسنة وإجماع الصحابة والتابعین من بعدهم،أبوالقاسم هبة الله بن الحسن</w:t>
      </w:r>
    </w:p>
    <w:p>
      <w:pPr>
        <w:pStyle w:val="BookText"/>
        <w:rPr/>
      </w:pPr>
      <w:r>
        <w:rPr>
          <w:rFonts w:ascii="IRNazanin" w:hAnsi="IRNazanin" w:eastAsia="IRNazanin"/>
          <w:color w:val="111111"/>
          <w:sz w:val="28"/>
          <w:sz w:val="28"/>
          <w:szCs w:val="28"/>
          <w:rtl w:val="true"/>
          <w:lang w:bidi="fa-IR"/>
        </w:rPr>
        <w:t xml:space="preserve">بن منصور الطبری اللالکائی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سعد بن حمدان الغامدی، دار طیبة،</w:t>
      </w:r>
    </w:p>
    <w:p>
      <w:pPr>
        <w:pStyle w:val="BookText"/>
        <w:rPr/>
      </w:pPr>
      <w:r>
        <w:rPr>
          <w:rFonts w:ascii="IRNazanin" w:hAnsi="IRNazanin" w:eastAsia="IRNazanin"/>
          <w:color w:val="111111"/>
          <w:sz w:val="28"/>
          <w:sz w:val="28"/>
          <w:szCs w:val="28"/>
          <w:rtl w:val="true"/>
          <w:lang w:bidi="fa-IR"/>
        </w:rPr>
        <w:t xml:space="preserve">الریاض،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 xml:space="preserve"> 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م، المجلد</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٢٧٨٢</w:t>
      </w:r>
    </w:p>
    <w:p>
      <w:pPr>
        <w:pStyle w:val="BookText"/>
        <w:rPr/>
      </w:pPr>
      <w:r>
        <w:rPr>
          <w:rFonts w:ascii="IRNazanin" w:hAnsi="IRNazanin" w:eastAsia="IRNazanin"/>
          <w:color w:val="111111"/>
          <w:sz w:val="28"/>
          <w:sz w:val="28"/>
          <w:szCs w:val="28"/>
          <w:rtl w:val="true"/>
          <w:lang w:bidi="fa-IR"/>
        </w:rPr>
        <w:t>بالتأکید هناک أکثر من کاتب وباحث من أتبع الفصیل السیاسی أرادوا الإیحاء</w:t>
      </w:r>
    </w:p>
    <w:p>
      <w:pPr>
        <w:pStyle w:val="BookText"/>
        <w:rPr/>
      </w:pPr>
      <w:r>
        <w:rPr>
          <w:rFonts w:ascii="IRNazanin" w:hAnsi="IRNazanin" w:eastAsia="IRNazanin"/>
          <w:color w:val="111111"/>
          <w:sz w:val="28"/>
          <w:sz w:val="28"/>
          <w:szCs w:val="28"/>
          <w:rtl w:val="true"/>
          <w:lang w:bidi="fa-IR"/>
        </w:rPr>
        <w:t>للأمة بأن علاقة الحسن والحسین علیهم السلام بمعاویة کانت فی منتهی الود والمحبة والوئام</w:t>
      </w:r>
    </w:p>
    <w:p>
      <w:pPr>
        <w:pStyle w:val="BookText"/>
        <w:rPr/>
      </w:pPr>
      <w:r>
        <w:rPr>
          <w:rFonts w:ascii="IRNazanin" w:hAnsi="IRNazanin" w:eastAsia="IRNazanin"/>
          <w:color w:val="111111"/>
          <w:sz w:val="28"/>
          <w:sz w:val="28"/>
          <w:szCs w:val="28"/>
          <w:rtl w:val="true"/>
          <w:lang w:bidi="fa-IR"/>
        </w:rPr>
        <w:t>والتفاهم ببب المال لا غیر؛ لأنهم کانوا یحبون المال ولا مصدر للحصول علیه إلا</w:t>
      </w:r>
    </w:p>
    <w:p>
      <w:pPr>
        <w:pStyle w:val="BookText"/>
        <w:rPr/>
      </w:pPr>
      <w:r>
        <w:rPr>
          <w:rFonts w:ascii="IRNazanin" w:hAnsi="IRNazanin" w:eastAsia="IRNazanin"/>
          <w:color w:val="111111"/>
          <w:sz w:val="28"/>
          <w:sz w:val="28"/>
          <w:szCs w:val="28"/>
          <w:rtl w:val="true"/>
          <w:lang w:bidi="fa-IR"/>
        </w:rPr>
        <w:t>عن طریق خزائن معاویة؛ وذلک لکی تختلط الأوراق وتضیع الحقیقة، فیعتقد السذج</w:t>
      </w:r>
    </w:p>
    <w:p>
      <w:pPr>
        <w:pStyle w:val="BookText"/>
        <w:rPr/>
      </w:pPr>
      <w:r>
        <w:rPr>
          <w:rFonts w:ascii="IRNazanin" w:hAnsi="IRNazanin" w:eastAsia="IRNazanin"/>
          <w:color w:val="111111"/>
          <w:sz w:val="28"/>
          <w:sz w:val="28"/>
          <w:szCs w:val="28"/>
          <w:rtl w:val="true"/>
          <w:lang w:bidi="fa-IR"/>
        </w:rPr>
        <w:t>والبسطاء بأن أخبار الخلاف التی تملأ بطون کتب التاریخ لا أصل لها علی أرض</w:t>
      </w:r>
    </w:p>
    <w:p>
      <w:pPr>
        <w:pStyle w:val="BookText"/>
        <w:rPr/>
      </w:pPr>
      <w:r>
        <w:rPr>
          <w:rFonts w:ascii="IRNazanin" w:hAnsi="IRNazanin" w:eastAsia="IRNazanin"/>
          <w:color w:val="111111"/>
          <w:sz w:val="28"/>
          <w:sz w:val="28"/>
          <w:szCs w:val="28"/>
          <w:rtl w:val="true"/>
          <w:lang w:bidi="fa-IR"/>
        </w:rPr>
        <w:t>الواقع؛ وإنما وضعها المتأخرون، ومن هؤلاء المدعین علی محمد الصلابی الذی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بعض الروایات بسند حسن بأن معاویة کان دائم الوصل للحسین ویسارع</w:t>
      </w:r>
    </w:p>
    <w:p>
      <w:pPr>
        <w:pStyle w:val="BookText"/>
        <w:rPr/>
      </w:pPr>
      <w:r>
        <w:rPr>
          <w:rFonts w:ascii="IRNazanin" w:hAnsi="IRNazanin" w:eastAsia="IRNazanin"/>
          <w:color w:val="111111"/>
          <w:sz w:val="28"/>
          <w:sz w:val="28"/>
          <w:szCs w:val="28"/>
          <w:rtl w:val="true"/>
          <w:lang w:bidi="fa-IR"/>
        </w:rPr>
        <w:t>فی تلبیة مطالبه وحاجاته وکان یغدق علیه العطاء</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وقال مرة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ویبدو أن</w:t>
      </w:r>
    </w:p>
    <w:p>
      <w:pPr>
        <w:pStyle w:val="BookText"/>
        <w:rPr/>
      </w:pPr>
      <w:r>
        <w:rPr>
          <w:rFonts w:ascii="IRNazanin" w:hAnsi="IRNazanin" w:eastAsia="IRNazanin"/>
          <w:color w:val="111111"/>
          <w:sz w:val="28"/>
          <w:sz w:val="28"/>
          <w:szCs w:val="28"/>
          <w:rtl w:val="true"/>
          <w:lang w:bidi="fa-IR"/>
        </w:rPr>
        <w:t>صلات الحسین بمعاویة کانت طیبة واستمرت العلاقات بین الطرفین تتسم بکل</w:t>
      </w:r>
    </w:p>
    <w:p>
      <w:pPr>
        <w:pStyle w:val="BookText"/>
        <w:rPr/>
      </w:pPr>
      <w:r>
        <w:rPr>
          <w:rFonts w:ascii="IRNazanin" w:hAnsi="IRNazanin" w:eastAsia="IRNazanin"/>
          <w:color w:val="111111"/>
          <w:sz w:val="28"/>
          <w:sz w:val="28"/>
          <w:szCs w:val="28"/>
          <w:rtl w:val="true"/>
          <w:lang w:bidi="fa-IR"/>
        </w:rPr>
        <w:t>احترام وتقدیر</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وأری أن هذا القول مخالف لکل حقائق التاریخ، جاء به السیاسیون</w:t>
      </w:r>
    </w:p>
    <w:p>
      <w:pPr>
        <w:pStyle w:val="BookText"/>
        <w:rPr/>
      </w:pPr>
      <w:r>
        <w:rPr>
          <w:rFonts w:ascii="IRNazanin" w:hAnsi="IRNazanin" w:eastAsia="IRNazanin"/>
          <w:color w:val="111111"/>
          <w:sz w:val="28"/>
          <w:sz w:val="28"/>
          <w:szCs w:val="28"/>
          <w:rtl w:val="true"/>
          <w:lang w:bidi="fa-IR"/>
        </w:rPr>
        <w:t>لیشوهوا سیرة الإمام الحسن علیه السلام ولیدلسوا علی الناس ویخدعوهم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 المعقول أن</w:t>
      </w:r>
    </w:p>
    <w:p>
      <w:pPr>
        <w:pStyle w:val="BookText"/>
        <w:rPr/>
      </w:pPr>
      <w:r>
        <w:rPr>
          <w:rFonts w:ascii="IRNazanin" w:hAnsi="IRNazanin" w:eastAsia="IRNazanin"/>
          <w:color w:val="111111"/>
          <w:sz w:val="28"/>
          <w:sz w:val="28"/>
          <w:szCs w:val="28"/>
          <w:rtl w:val="true"/>
          <w:lang w:bidi="fa-IR"/>
        </w:rPr>
        <w:t>یطلب الحسن المال من معاویة وغیر معاویة من أجل متع عنده منها ألوان وأشکال</w:t>
      </w:r>
    </w:p>
    <w:p>
      <w:pPr>
        <w:pStyle w:val="BookText"/>
        <w:rPr/>
      </w:pPr>
      <w:r>
        <w:rPr>
          <w:rFonts w:ascii="IRNazanin" w:hAnsi="IRNazanin" w:eastAsia="IRNazanin"/>
          <w:color w:val="111111"/>
          <w:sz w:val="28"/>
          <w:sz w:val="28"/>
          <w:szCs w:val="28"/>
          <w:rtl w:val="true"/>
          <w:lang w:bidi="fa-IR"/>
        </w:rPr>
        <w:t>لا تحصی کما یدعون، کل ذلک لأجل أن یقع نساءه بالموافقة علی الطلاق لکی یتزوج</w:t>
      </w:r>
    </w:p>
    <w:p>
      <w:pPr>
        <w:pStyle w:val="BookText"/>
        <w:rPr/>
      </w:pPr>
      <w:r>
        <w:rPr>
          <w:rFonts w:ascii="IRNazanin" w:hAnsi="IRNazanin" w:eastAsia="IRNazanin"/>
          <w:color w:val="111111"/>
          <w:sz w:val="28"/>
          <w:sz w:val="28"/>
          <w:szCs w:val="28"/>
          <w:rtl w:val="true"/>
          <w:lang w:bidi="fa-IR"/>
        </w:rPr>
        <w:t xml:space="preserve">غیرهن، حتی أنهم قالوا أنه کان یتحایل علیهن لیوقع بهن؛ قال فی ذلک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إذا أراد أن یطلق امرأة جلس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أهب لک</w:t>
      </w:r>
    </w:p>
    <w:p>
      <w:pPr>
        <w:pStyle w:val="BookText"/>
        <w:rPr/>
      </w:pPr>
      <w:r>
        <w:rPr>
          <w:rFonts w:ascii="IRNazanin" w:hAnsi="IRNazanin" w:eastAsia="IRNazanin"/>
          <w:color w:val="111111"/>
          <w:sz w:val="28"/>
          <w:sz w:val="28"/>
          <w:szCs w:val="28"/>
          <w:rtl w:val="true"/>
          <w:lang w:bidi="fa-IR"/>
        </w:rPr>
        <w:t>کذا؟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 فإذا قام أرسل إلیها بالطلاق وبما</w:t>
      </w:r>
    </w:p>
    <w:p>
      <w:pPr>
        <w:pStyle w:val="BookText"/>
        <w:rPr/>
      </w:pPr>
      <w:r>
        <w:rPr>
          <w:rFonts w:ascii="IRNazanin" w:hAnsi="IRNazanin" w:eastAsia="IRNazanin"/>
          <w:color w:val="111111"/>
          <w:sz w:val="28"/>
          <w:sz w:val="28"/>
          <w:szCs w:val="28"/>
          <w:rtl w:val="true"/>
          <w:lang w:bidi="fa-IR"/>
        </w:rPr>
        <w:t>سمی لها</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ومن یبحث فی بطون کتب التاربخ یجد ثوابت کثیرة تمنع أن یتزل الحسنان علیهم السلام إلی</w:t>
      </w:r>
    </w:p>
    <w:p>
      <w:pPr>
        <w:pStyle w:val="BookText"/>
        <w:rPr/>
      </w:pPr>
      <w:r>
        <w:rPr>
          <w:rFonts w:ascii="IRNazanin" w:hAnsi="IRNazanin" w:eastAsia="IRNazanin"/>
          <w:color w:val="111111"/>
          <w:sz w:val="28"/>
          <w:sz w:val="28"/>
          <w:szCs w:val="28"/>
          <w:rtl w:val="true"/>
          <w:lang w:bidi="fa-IR"/>
        </w:rPr>
        <w:t>هذا المستوی، وهناک الکثیر من الروایات التی یدین السیاسیون بها أنفسهم ویفضحون</w:t>
      </w:r>
    </w:p>
    <w:p>
      <w:pPr>
        <w:pStyle w:val="BookText"/>
        <w:rPr/>
      </w:pPr>
      <w:r>
        <w:rPr>
          <w:rFonts w:ascii="IRNazanin" w:hAnsi="IRNazanin" w:eastAsia="IRNazanin"/>
          <w:color w:val="111111"/>
          <w:sz w:val="28"/>
          <w:sz w:val="28"/>
          <w:szCs w:val="28"/>
          <w:rtl w:val="true"/>
          <w:lang w:bidi="fa-IR"/>
        </w:rPr>
        <w:t>جهلهم، فهم بعد أن أوردوا عدداً لا بأس به من الروایات التی تقول أن الحسن</w:t>
      </w:r>
    </w:p>
    <w:p>
      <w:pPr>
        <w:pStyle w:val="BookText"/>
        <w:rPr/>
      </w:pPr>
      <w:r>
        <w:rPr>
          <w:rFonts w:ascii="IRNazanin" w:hAnsi="IRNazanin" w:eastAsia="IRNazanin"/>
          <w:color w:val="111111"/>
          <w:sz w:val="28"/>
          <w:sz w:val="28"/>
          <w:szCs w:val="28"/>
          <w:rtl w:val="true"/>
          <w:lang w:bidi="fa-IR"/>
        </w:rPr>
        <w:t>والحسین علیهم السلام کانا یقفان علی باب معاویة یستعطفانه لیجود علیهما ببعض المال، جاء من</w:t>
      </w:r>
    </w:p>
    <w:p>
      <w:pPr>
        <w:pStyle w:val="BookText"/>
        <w:rPr/>
      </w:pPr>
      <w:r>
        <w:rPr>
          <w:rFonts w:ascii="IRNazanin" w:hAnsi="IRNazanin" w:eastAsia="IRNazanin"/>
          <w:color w:val="111111"/>
          <w:sz w:val="28"/>
          <w:sz w:val="28"/>
          <w:szCs w:val="28"/>
          <w:rtl w:val="true"/>
          <w:lang w:bidi="fa-IR"/>
        </w:rPr>
        <w:t>فضح کل تلک الروایات بروایة لم ترد فی کتب مدرستنا ولدینا علیها مؤشرات خطیرة</w:t>
      </w:r>
    </w:p>
    <w:p>
      <w:pPr>
        <w:pStyle w:val="BookText"/>
        <w:rPr/>
      </w:pPr>
      <w:r>
        <w:rPr>
          <w:rFonts w:ascii="IRNazanin" w:hAnsi="IRNazanin" w:eastAsia="IRNazanin"/>
          <w:color w:val="111111"/>
          <w:sz w:val="28"/>
          <w:sz w:val="28"/>
          <w:szCs w:val="28"/>
          <w:rtl w:val="true"/>
          <w:lang w:bidi="fa-IR"/>
        </w:rPr>
        <w:t>جدا، ولکننا سنوردها للإفادة مما جاء فی أواخرها، وهو قول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دعم ما لم</w:t>
      </w:r>
    </w:p>
    <w:p>
      <w:pPr>
        <w:pStyle w:val="BookText"/>
        <w:rPr/>
      </w:pPr>
      <w:r>
        <w:rPr>
          <w:rFonts w:ascii="IRNazanin" w:hAnsi="IRNazanin" w:eastAsia="IRNazanin"/>
          <w:color w:val="111111"/>
          <w:sz w:val="28"/>
          <w:sz w:val="28"/>
          <w:szCs w:val="28"/>
          <w:rtl w:val="true"/>
          <w:lang w:bidi="fa-IR"/>
        </w:rPr>
        <w:t>تقم علی باب سدة أو أمیراً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هذه الروایة عن ثوبان مولی رسول الله صلی الله علیه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دعا لأهله فذکر علیا وفاطمة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من</w:t>
      </w:r>
    </w:p>
    <w:p>
      <w:pPr>
        <w:pStyle w:val="BookText"/>
        <w:rPr/>
      </w:pPr>
      <w:r>
        <w:rPr>
          <w:rFonts w:ascii="IRNazanin" w:hAnsi="IRNazanin" w:eastAsia="IRNazanin"/>
          <w:color w:val="111111"/>
          <w:sz w:val="28"/>
          <w:sz w:val="28"/>
          <w:szCs w:val="28"/>
          <w:rtl w:val="true"/>
          <w:lang w:bidi="fa-IR"/>
        </w:rPr>
        <w:t>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تقم علی باب سدة</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الساحة بین یدیه</w:t>
      </w:r>
    </w:p>
    <w:p>
      <w:pPr>
        <w:pStyle w:val="BookText"/>
        <w:rPr/>
      </w:pPr>
      <w:r>
        <w:rPr>
          <w:rFonts w:ascii="IRNazanin" w:hAnsi="IRNazanin" w:eastAsia="IRNazanin"/>
          <w:color w:val="111111"/>
          <w:sz w:val="28"/>
          <w:sz w:val="28"/>
          <w:szCs w:val="28"/>
          <w:rtl w:val="true"/>
          <w:lang w:bidi="fa-IR"/>
        </w:rPr>
        <w:t xml:space="preserve">أو أمیراً تسأله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هـ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٢</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وأعتقد أن مؤاخذاتنا علی الروایة واضحة وهی قول ثوبان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الله أنا من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هناک عشرات الأحادیث التی تحصر أهل</w:t>
      </w:r>
    </w:p>
    <w:p>
      <w:pPr>
        <w:pStyle w:val="BookText"/>
        <w:rPr/>
      </w:pPr>
      <w:r>
        <w:rPr>
          <w:rFonts w:ascii="IRNazanin" w:hAnsi="IRNazanin" w:eastAsia="IRNazanin"/>
          <w:color w:val="111111"/>
          <w:sz w:val="28"/>
          <w:sz w:val="28"/>
          <w:szCs w:val="28"/>
          <w:rtl w:val="true"/>
          <w:lang w:bidi="fa-IR"/>
        </w:rPr>
        <w:t>البیت علیهم السلام بالخمسة أصحاب الکساء، دون غیرهم من الناس، ومنها علی سبیل المثال</w:t>
      </w:r>
    </w:p>
    <w:p>
      <w:pPr>
        <w:pStyle w:val="BookText"/>
        <w:rPr/>
      </w:pPr>
      <w:r>
        <w:rPr>
          <w:rFonts w:ascii="IRNazanin" w:hAnsi="IRNazanin" w:eastAsia="IRNazanin"/>
          <w:color w:val="111111"/>
          <w:sz w:val="28"/>
          <w:sz w:val="28"/>
          <w:szCs w:val="28"/>
          <w:rtl w:val="true"/>
          <w:lang w:bidi="fa-IR"/>
        </w:rPr>
        <w:t>ما أورده الشیخ موسی عن أم سلمة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رسول الله فی بیتی إذ قالت الخادم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علیاً وفاطمة بالدة،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فتنحی لی عن أهل بیتی؟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w:t>
      </w:r>
    </w:p>
    <w:p>
      <w:pPr>
        <w:pStyle w:val="BookText"/>
        <w:rPr/>
      </w:pPr>
      <w:r>
        <w:rPr>
          <w:rFonts w:ascii="IRNazanin" w:hAnsi="IRNazanin" w:eastAsia="IRNazanin"/>
          <w:color w:val="111111"/>
          <w:sz w:val="28"/>
          <w:sz w:val="28"/>
          <w:szCs w:val="28"/>
          <w:rtl w:val="true"/>
          <w:lang w:bidi="fa-IR"/>
        </w:rPr>
        <w:t>فتنحیت فی البیت قویباً</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فکیف یکون ثوبان من أهل البیت ولا تکون أم المؤمنین أم</w:t>
      </w:r>
    </w:p>
    <w:p>
      <w:pPr>
        <w:pStyle w:val="BookText"/>
        <w:rPr/>
      </w:pPr>
      <w:r>
        <w:rPr>
          <w:rFonts w:ascii="IRNazanin" w:hAnsi="IRNazanin" w:eastAsia="IRNazanin"/>
          <w:color w:val="111111"/>
          <w:sz w:val="28"/>
          <w:sz w:val="28"/>
          <w:szCs w:val="28"/>
          <w:rtl w:val="true"/>
          <w:lang w:bidi="fa-IR"/>
        </w:rPr>
        <w:t>سلمة منهم؟ ولاسیما وأن الحاکم أورد الحدیث فی مستدرکه مع قول رسول الله الذی</w:t>
      </w:r>
    </w:p>
    <w:p>
      <w:pPr>
        <w:pStyle w:val="BookText"/>
        <w:rPr/>
      </w:pPr>
      <w:r>
        <w:rPr>
          <w:rFonts w:ascii="IRNazanin" w:hAnsi="IRNazanin" w:eastAsia="IRNazanin"/>
          <w:color w:val="111111"/>
          <w:sz w:val="28"/>
          <w:sz w:val="28"/>
          <w:szCs w:val="28"/>
          <w:rtl w:val="true"/>
          <w:lang w:bidi="fa-IR"/>
        </w:rPr>
        <w:t>خص وحدد فیه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وخاصتی، اللهم أذهب عنهم</w:t>
      </w:r>
    </w:p>
    <w:p>
      <w:pPr>
        <w:pStyle w:val="BookText"/>
        <w:rPr/>
      </w:pPr>
      <w:r>
        <w:rPr>
          <w:rFonts w:ascii="IRNazanin" w:hAnsi="IRNazanin" w:eastAsia="IRNazanin"/>
          <w:color w:val="111111"/>
          <w:sz w:val="28"/>
          <w:sz w:val="28"/>
          <w:szCs w:val="28"/>
          <w:rtl w:val="true"/>
          <w:lang w:bidi="fa-IR"/>
        </w:rPr>
        <w:t>الرجس وطهرهم تطهیراً</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وفی لفظ أبی یعلی أن النبی وضع یدیه فی الکساء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هؤلآء آل محمد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وعن شداد بن عبد الله أبی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واثلة</w:t>
      </w:r>
    </w:p>
    <w:p>
      <w:pPr>
        <w:pStyle w:val="BookText"/>
        <w:rPr/>
      </w:pPr>
      <w:r>
        <w:rPr>
          <w:rFonts w:ascii="IRNazanin" w:hAnsi="IRNazanin" w:eastAsia="IRNazanin"/>
          <w:color w:val="111111"/>
          <w:sz w:val="28"/>
          <w:sz w:val="28"/>
          <w:szCs w:val="28"/>
          <w:rtl w:val="true"/>
          <w:lang w:bidi="fa-IR"/>
        </w:rPr>
        <w:t>بن الأسقع وعنده قوم فذکروا علیاً علیه السلام،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بما رأیت من رسول</w:t>
      </w:r>
    </w:p>
    <w:p>
      <w:pPr>
        <w:pStyle w:val="BookText"/>
        <w:rPr/>
      </w:pPr>
      <w:r>
        <w:rPr>
          <w:rFonts w:ascii="IRNazanin" w:hAnsi="IRNazanin" w:eastAsia="IRNazanin"/>
          <w:color w:val="111111"/>
          <w:sz w:val="28"/>
          <w:sz w:val="28"/>
          <w:szCs w:val="28"/>
          <w:rtl w:val="true"/>
          <w:lang w:bidi="fa-IR"/>
        </w:rPr>
        <w:t>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أسألها عن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رسول الله</w:t>
      </w:r>
    </w:p>
    <w:p>
      <w:pPr>
        <w:pStyle w:val="BookText"/>
        <w:rPr/>
      </w:pPr>
      <w:r>
        <w:rPr>
          <w:rFonts w:ascii="IRNazanin" w:hAnsi="IRNazanin" w:eastAsia="IRNazanin"/>
          <w:color w:val="111111"/>
          <w:sz w:val="28"/>
          <w:sz w:val="28"/>
          <w:szCs w:val="28"/>
          <w:rtl w:val="true"/>
          <w:lang w:bidi="fa-IR"/>
        </w:rPr>
        <w:t>ومعه حسن وحسین، فجلت أنتظره حتی جاء رسول الله ومعه حسن وحسین وأخذ</w:t>
      </w:r>
    </w:p>
    <w:p>
      <w:pPr>
        <w:pStyle w:val="BookText"/>
        <w:rPr/>
      </w:pPr>
      <w:r>
        <w:rPr>
          <w:rFonts w:ascii="IRNazanin" w:hAnsi="IRNazanin" w:eastAsia="IRNazanin"/>
          <w:color w:val="111111"/>
          <w:sz w:val="28"/>
          <w:sz w:val="28"/>
          <w:szCs w:val="28"/>
          <w:rtl w:val="true"/>
          <w:lang w:bidi="fa-IR"/>
        </w:rPr>
        <w:t>کل واحد منهما بید، حتی دخل فأدنی علیا وفاطمة وأجلس حسناً وحسیناً کل واحد</w:t>
      </w:r>
    </w:p>
    <w:p>
      <w:pPr>
        <w:pStyle w:val="BookText"/>
        <w:rPr/>
      </w:pPr>
      <w:r>
        <w:rPr>
          <w:rFonts w:ascii="IRNazanin" w:hAnsi="IRNazanin" w:eastAsia="IRNazanin"/>
          <w:color w:val="111111"/>
          <w:sz w:val="28"/>
          <w:sz w:val="28"/>
          <w:szCs w:val="28"/>
          <w:rtl w:val="true"/>
          <w:lang w:bidi="fa-IR"/>
        </w:rPr>
        <w:t>منهما علی فخذه ثم لف علیهم ثوبه أو کساءه ثم تلا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وأهل</w:t>
      </w:r>
    </w:p>
    <w:p>
      <w:pPr>
        <w:pStyle w:val="BookText"/>
        <w:rPr/>
      </w:pPr>
      <w:r>
        <w:rPr>
          <w:rFonts w:ascii="IRNazanin" w:hAnsi="IRNazanin" w:eastAsia="IRNazanin"/>
          <w:color w:val="111111"/>
          <w:sz w:val="28"/>
          <w:sz w:val="28"/>
          <w:szCs w:val="28"/>
          <w:rtl w:val="true"/>
          <w:lang w:bidi="fa-IR"/>
        </w:rPr>
        <w:t>بیتی أحق</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نعم کان الإمام الحسن علیه السلام کریماً جواداً بالحق والعدل والإنصاف دون حاجة إلی</w:t>
      </w:r>
    </w:p>
    <w:p>
      <w:pPr>
        <w:pStyle w:val="BookText"/>
        <w:rPr/>
      </w:pPr>
      <w:r>
        <w:rPr>
          <w:rFonts w:ascii="IRNazanin" w:hAnsi="IRNazanin" w:eastAsia="IRNazanin"/>
          <w:color w:val="111111"/>
          <w:sz w:val="28"/>
          <w:sz w:val="28"/>
          <w:szCs w:val="28"/>
          <w:rtl w:val="true"/>
          <w:lang w:bidi="fa-IR"/>
        </w:rPr>
        <w:t>وسخ معاویة، والکتب والمؤلفات التی تحدثت عن کرمه کثیرة منها علی سبیل المثال لا</w:t>
      </w:r>
    </w:p>
    <w:p>
      <w:pPr>
        <w:pStyle w:val="BookText"/>
        <w:rPr/>
      </w:pP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 من فعلات الأجواد للتنوخی، وفیه شواهد علی کرم الإمام الحسن علیه السلام،</w:t>
      </w:r>
    </w:p>
    <w:p>
      <w:pPr>
        <w:pStyle w:val="BookText"/>
        <w:rPr/>
      </w:pPr>
      <w:r>
        <w:rPr>
          <w:rFonts w:ascii="IRNazanin" w:hAnsi="IRNazanin" w:eastAsia="IRNazanin"/>
          <w:color w:val="111111"/>
          <w:sz w:val="28"/>
          <w:sz w:val="28"/>
          <w:szCs w:val="28"/>
          <w:rtl w:val="true"/>
          <w:lang w:bidi="fa-IR"/>
        </w:rPr>
        <w:t>وکذلک هناک روایات عن کرمه فی کتب کثیرة أخر</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الکبری للشعرانی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ودائرة المعارف للبستانی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وفی إحیاء علوم الدین، أبو حامد</w:t>
      </w:r>
    </w:p>
    <w:p>
      <w:pPr>
        <w:pStyle w:val="BookText"/>
        <w:rPr/>
      </w:pPr>
      <w:r>
        <w:rPr>
          <w:rFonts w:ascii="IRNazanin" w:hAnsi="IRNazanin" w:eastAsia="IRNazanin"/>
          <w:color w:val="111111"/>
          <w:sz w:val="28"/>
          <w:sz w:val="28"/>
          <w:szCs w:val="28"/>
          <w:rtl w:val="true"/>
          <w:lang w:bidi="fa-IR"/>
        </w:rPr>
        <w:t xml:space="preserve">الغزالی، تقدیم بدوی طبانة، تصویر مکتبه کریاطه فوترا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سماراغ — إندونیسیا، کتاب الکترونی،</w:t>
      </w:r>
    </w:p>
    <w:p>
      <w:pPr>
        <w:pStyle w:val="BookText"/>
        <w:rPr/>
      </w:pPr>
      <w:r>
        <w:rPr>
          <w:rFonts w:ascii="IRNazanin" w:hAnsi="IRNazanin" w:eastAsia="IRNazanin"/>
          <w:color w:val="111111"/>
          <w:sz w:val="28"/>
          <w:sz w:val="28"/>
          <w:szCs w:val="28"/>
          <w:rtl w:val="true"/>
          <w:lang w:bidi="fa-IR"/>
        </w:rPr>
        <w:t xml:space="preserve">المکتبة الوقفیة،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lang w:bidi="fa-IR"/>
        </w:rPr>
        <w:t>7</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والکامل للمبرد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وخصال الصدوق </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١٣١</w:t>
      </w:r>
      <w:r>
        <w:rPr>
          <w:rFonts w:ascii="IRNazanin" w:hAnsi="IRNazanin" w:eastAsia="IRNazanin"/>
          <w:color w:val="111111"/>
          <w:sz w:val="28"/>
          <w:sz w:val="28"/>
          <w:szCs w:val="28"/>
          <w:rtl w:val="true"/>
          <w:lang w:bidi="fa-IR"/>
        </w:rPr>
        <w:t xml:space="preserve"> ومناقب ابن</w:t>
      </w:r>
    </w:p>
    <w:p>
      <w:pPr>
        <w:pStyle w:val="BookText"/>
        <w:rPr/>
      </w:pPr>
      <w:r>
        <w:rPr>
          <w:rFonts w:ascii="IRNazanin" w:hAnsi="IRNazanin" w:eastAsia="IRNazanin"/>
          <w:color w:val="111111"/>
          <w:sz w:val="28"/>
          <w:sz w:val="28"/>
          <w:szCs w:val="28"/>
          <w:rtl w:val="true"/>
          <w:lang w:bidi="fa-IR"/>
        </w:rPr>
        <w:t xml:space="preserve">شهرآشوب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وغیرها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استغل السیاسیون هذه الخلة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الکریمة فی أخلاقه وحولوها إلی منفذ للطعن فجعلوا من الکرم إسرافاً من أجل المتعة</w:t>
      </w:r>
    </w:p>
    <w:p>
      <w:pPr>
        <w:pStyle w:val="BookText"/>
        <w:rPr/>
      </w:pPr>
      <w:r>
        <w:rPr>
          <w:rFonts w:ascii="IRNazanin" w:hAnsi="IRNazanin" w:eastAsia="IRNazanin"/>
          <w:color w:val="111111"/>
          <w:sz w:val="28"/>
          <w:sz w:val="28"/>
          <w:szCs w:val="28"/>
          <w:rtl w:val="true"/>
          <w:lang w:bidi="fa-IR"/>
        </w:rPr>
        <w:t>الشخصیة عن طریق الزواج غیر المعقول، ثم ادعوا أن الإمام علیه السلام مع کل الإسراف</w:t>
      </w:r>
    </w:p>
    <w:p>
      <w:pPr>
        <w:pStyle w:val="BookText"/>
        <w:rPr/>
      </w:pPr>
      <w:r>
        <w:rPr>
          <w:rFonts w:ascii="IRNazanin" w:hAnsi="IRNazanin" w:eastAsia="IRNazanin"/>
          <w:color w:val="111111"/>
          <w:sz w:val="28"/>
          <w:sz w:val="28"/>
          <w:szCs w:val="28"/>
          <w:rtl w:val="true"/>
          <w:lang w:bidi="fa-IR"/>
        </w:rPr>
        <w:t>والتبذیر، کان لا یقیم مع المرأة التی یتزوجها أکثر من أیام معدودات، لأنه کما یدعون</w:t>
      </w:r>
    </w:p>
    <w:p>
      <w:pPr>
        <w:pStyle w:val="BookText"/>
        <w:rPr/>
      </w:pPr>
      <w:r>
        <w:rPr>
          <w:rFonts w:ascii="IRNazanin" w:hAnsi="IRNazanin" w:eastAsia="IRNazanin"/>
          <w:color w:val="111111"/>
          <w:sz w:val="28"/>
          <w:sz w:val="28"/>
          <w:szCs w:val="28"/>
          <w:rtl w:val="true"/>
          <w:lang w:bidi="fa-IR"/>
        </w:rPr>
        <w:t>یعرف أن خزائن العراق العلوی والشام السفیانی عامرة بالذهب والفضة وبیوتات</w:t>
      </w:r>
    </w:p>
    <w:p>
      <w:pPr>
        <w:pStyle w:val="BookText"/>
        <w:rPr/>
      </w:pPr>
      <w:r>
        <w:rPr>
          <w:rFonts w:ascii="IRNazanin" w:hAnsi="IRNazanin" w:eastAsia="IRNazanin"/>
          <w:color w:val="111111"/>
          <w:sz w:val="28"/>
          <w:sz w:val="28"/>
          <w:szCs w:val="28"/>
          <w:rtl w:val="true"/>
          <w:lang w:bidi="fa-IR"/>
        </w:rPr>
        <w:t>الکوفة عامرة بجمیلات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تحسن بعینه منهن تستحق الجزاء الأوفی، فیمد</w:t>
      </w:r>
    </w:p>
    <w:p>
      <w:pPr>
        <w:pStyle w:val="BookText"/>
        <w:rPr/>
      </w:pPr>
      <w:r>
        <w:rPr>
          <w:rFonts w:ascii="IRNazanin" w:hAnsi="IRNazanin" w:eastAsia="IRNazanin"/>
          <w:color w:val="111111"/>
          <w:sz w:val="28"/>
          <w:sz w:val="28"/>
          <w:szCs w:val="28"/>
          <w:rtl w:val="true"/>
          <w:lang w:bidi="fa-IR"/>
        </w:rPr>
        <w:t>لها بالمدة ویسمح لها بالبقاء معه أکثر من غیرها، وقد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نام مع امرأته خولة</w:t>
      </w:r>
    </w:p>
    <w:p>
      <w:pPr>
        <w:pStyle w:val="BookText"/>
        <w:rPr/>
      </w:pPr>
      <w:r>
        <w:rPr>
          <w:rFonts w:ascii="IRNazanin" w:hAnsi="IRNazanin" w:eastAsia="IRNazanin"/>
          <w:color w:val="111111"/>
          <w:sz w:val="28"/>
          <w:sz w:val="28"/>
          <w:szCs w:val="28"/>
          <w:rtl w:val="true"/>
          <w:lang w:bidi="fa-IR"/>
        </w:rPr>
        <w:t>بنت منظور الفزاری،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سهیل فوق أجار</w:t>
      </w:r>
      <w:r>
        <w:rPr>
          <w:rStyle w:val="FootnoteAnchor"/>
          <w:rtl w:val="true"/>
        </w:rPr>
        <w:footnoteReference w:id="655"/>
      </w:r>
      <w:r>
        <w:rPr>
          <w:rFonts w:ascii="Amiri" w:hAnsi="Amiri" w:eastAsia="Amiri" w:cs="Amiri"/>
          <w:color w:val="111111"/>
          <w:sz w:val="28"/>
          <w:sz w:val="28"/>
          <w:szCs w:val="28"/>
          <w:rtl w:val="true"/>
          <w:lang w:bidi="ar-SA"/>
        </w:rPr>
        <w:t>، فعمدت المرأة فربطت رجله</w:t>
      </w:r>
    </w:p>
    <w:p>
      <w:pPr>
        <w:pStyle w:val="BookText"/>
        <w:rPr/>
      </w:pPr>
      <w:r>
        <w:rPr>
          <w:rFonts w:ascii="IRNazanin" w:hAnsi="IRNazanin" w:eastAsia="IRNazanin"/>
          <w:color w:val="111111"/>
          <w:sz w:val="28"/>
          <w:sz w:val="28"/>
          <w:szCs w:val="28"/>
          <w:rtl w:val="true"/>
          <w:lang w:bidi="fa-IR"/>
        </w:rPr>
        <w:t>بخمارها إلی خلخالها، فلما استیقظ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تقوم من وسن</w:t>
      </w:r>
    </w:p>
    <w:p>
      <w:pPr>
        <w:pStyle w:val="BookText"/>
        <w:rPr/>
      </w:pPr>
      <w:r>
        <w:rPr>
          <w:rFonts w:ascii="IRNazanin" w:hAnsi="IRNazanin" w:eastAsia="IRNazanin"/>
          <w:color w:val="111111"/>
          <w:sz w:val="28"/>
          <w:sz w:val="28"/>
          <w:szCs w:val="28"/>
          <w:rtl w:val="true"/>
          <w:lang w:bidi="fa-IR"/>
        </w:rPr>
        <w:t>النوم فتسقط، فأکون أشأم سخلة علی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ذلک منها، واستمر بها سبعة أیام</w:t>
      </w:r>
    </w:p>
    <w:p>
      <w:pPr>
        <w:pStyle w:val="BookText"/>
        <w:rPr/>
      </w:pP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للهول، سبعة أیام طوال معها، لأنها قالت بحقه کلمة کبیرةوعظیمة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w:t>
      </w:r>
    </w:p>
    <w:p>
      <w:pPr>
        <w:pStyle w:val="BookText"/>
        <w:rPr/>
      </w:pPr>
      <w:r>
        <w:rPr>
          <w:rFonts w:ascii="IRNazanin" w:hAnsi="IRNazanin" w:eastAsia="IRNazanin"/>
          <w:color w:val="111111"/>
          <w:sz w:val="28"/>
          <w:sz w:val="28"/>
          <w:szCs w:val="28"/>
          <w:rtl w:val="true"/>
          <w:lang w:bidi="fa-IR"/>
        </w:rPr>
        <w:t>کم کان یبقی مع الخرساء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صاغوا قصص التبذیر المزعومة لتبدو وکأنها من سمات کرمه الکبیر، ولذا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من الکرم علی جانب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أجاز الحسن بن</w:t>
      </w:r>
    </w:p>
    <w:p>
      <w:pPr>
        <w:pStyle w:val="BookText"/>
        <w:rPr/>
      </w:pPr>
      <w:r>
        <w:rPr>
          <w:rFonts w:ascii="IRNazanin" w:hAnsi="IRNazanin" w:eastAsia="IRNazanin"/>
          <w:color w:val="111111"/>
          <w:sz w:val="28"/>
          <w:sz w:val="28"/>
          <w:szCs w:val="28"/>
          <w:rtl w:val="true"/>
          <w:lang w:bidi="fa-IR"/>
        </w:rPr>
        <w:t>علی الرجل الواحد بمائة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سعید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الحسن بن علی إلی جانبه</w:t>
      </w:r>
    </w:p>
    <w:p>
      <w:pPr>
        <w:pStyle w:val="BookText"/>
        <w:rPr/>
      </w:pPr>
      <w:r>
        <w:rPr>
          <w:rFonts w:ascii="IRNazanin" w:hAnsi="IRNazanin" w:eastAsia="IRNazanin"/>
          <w:color w:val="111111"/>
          <w:sz w:val="28"/>
          <w:sz w:val="28"/>
          <w:szCs w:val="28"/>
          <w:rtl w:val="true"/>
          <w:lang w:bidi="fa-IR"/>
        </w:rPr>
        <w:t>رجلاً یدعو الله أن یملکه عشرة آلاف درهم، فقام إلی منزله فبعث بها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أن</w:t>
      </w:r>
    </w:p>
    <w:p>
      <w:pPr>
        <w:pStyle w:val="BookText"/>
        <w:rPr/>
      </w:pPr>
      <w:r>
        <w:rPr>
          <w:rFonts w:ascii="IRNazanin" w:hAnsi="IRNazanin" w:eastAsia="IRNazanin"/>
          <w:color w:val="111111"/>
          <w:sz w:val="28"/>
          <w:sz w:val="28"/>
          <w:szCs w:val="28"/>
          <w:rtl w:val="true"/>
          <w:lang w:bidi="fa-IR"/>
        </w:rPr>
        <w:t>الحسن رأی غلاماً أسود یأکل من رغیف لقمة، ویطعم کلباً هناک لقمة،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۴۱۸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أستحی منه أن آکل ولا أطعمه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w:t>
      </w:r>
    </w:p>
    <w:p>
      <w:pPr>
        <w:pStyle w:val="BookText"/>
        <w:rPr/>
      </w:pPr>
      <w:r>
        <w:rPr>
          <w:rFonts w:ascii="IRNazanin" w:hAnsi="IRNazanin" w:eastAsia="IRNazanin"/>
          <w:color w:val="111111"/>
          <w:sz w:val="28"/>
          <w:sz w:val="28"/>
          <w:szCs w:val="28"/>
          <w:rtl w:val="true"/>
          <w:lang w:bidi="fa-IR"/>
        </w:rPr>
        <w:t xml:space="preserve">من مکانک حتی آتیک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 سیده، فاشتراه واشتری الحائط الذی هو فیه، فأعتقه</w:t>
      </w:r>
    </w:p>
    <w:p>
      <w:pPr>
        <w:pStyle w:val="BookText"/>
        <w:rPr/>
      </w:pPr>
      <w:r>
        <w:rPr>
          <w:rFonts w:ascii="IRNazanin" w:hAnsi="IRNazanin" w:eastAsia="IRNazanin"/>
          <w:color w:val="111111"/>
          <w:sz w:val="28"/>
          <w:sz w:val="28"/>
          <w:szCs w:val="28"/>
          <w:rtl w:val="true"/>
          <w:lang w:bidi="fa-IR"/>
        </w:rPr>
        <w:t>وملکه الحائط،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قد وهبت الحائط للذی وهبتنی له</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ولکی</w:t>
      </w:r>
    </w:p>
    <w:p>
      <w:pPr>
        <w:pStyle w:val="BookText"/>
        <w:rPr/>
      </w:pPr>
      <w:r>
        <w:rPr>
          <w:rFonts w:ascii="IRNazanin" w:hAnsi="IRNazanin" w:eastAsia="IRNazanin"/>
          <w:color w:val="111111"/>
          <w:sz w:val="28"/>
          <w:sz w:val="28"/>
          <w:szCs w:val="28"/>
          <w:rtl w:val="true"/>
          <w:lang w:bidi="fa-IR"/>
        </w:rPr>
        <w:t>تنطلی لعبتهم علی السذج من الناس ادعوا بأن الإمام علی علیه السلام کان کثیر الانزعاج من</w:t>
      </w:r>
    </w:p>
    <w:p>
      <w:pPr>
        <w:pStyle w:val="BookText"/>
        <w:rPr/>
      </w:pPr>
      <w:r>
        <w:rPr>
          <w:rFonts w:ascii="IRNazanin" w:hAnsi="IRNazanin" w:eastAsia="IRNazanin"/>
          <w:color w:val="111111"/>
          <w:sz w:val="28"/>
          <w:sz w:val="28"/>
          <w:szCs w:val="28"/>
          <w:rtl w:val="true"/>
          <w:lang w:bidi="fa-IR"/>
        </w:rPr>
        <w:t>تبذیر ولده الحسن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۴۱۹</w:t>
      </w:r>
      <w:r>
        <w:rPr>
          <w:rFonts w:ascii="IRNazanin" w:hAnsi="IRNazanin" w:eastAsia="IRNazanin"/>
          <w:color w:val="111111"/>
          <w:sz w:val="28"/>
          <w:sz w:val="28"/>
          <w:szCs w:val="28"/>
          <w:rtl w:val="true"/>
          <w:lang w:bidi="fa-IR"/>
        </w:rPr>
        <w:t xml:space="preserve"> </w:t>
      </w:r>
      <w:bookmarkStart w:id="284" w:name="pg3168_13737"/>
    </w:p>
    <w:p>
      <w:pPr>
        <w:pStyle w:val="Heading4"/>
        <w:numPr>
          <w:ilvl w:val="3"/>
          <w:numId w:val="1"/>
        </w:numPr>
        <w:rPr/>
      </w:pPr>
      <w:bookmarkStart w:id="285" w:name="__RefHeading___Toc1475395_2749589250"/>
      <w:bookmarkStart w:id="286" w:name="_Toc99"/>
      <w:bookmarkEnd w:id="284"/>
      <w:bookmarkEnd w:id="285"/>
      <w:r>
        <w:rPr>
          <w:rtl w:val="true"/>
        </w:rPr>
        <w:t>انزعاج الإمام علی علیه السلام</w:t>
      </w:r>
      <w:bookmarkEnd w:id="286"/>
    </w:p>
    <w:p>
      <w:pPr>
        <w:pStyle w:val="BookText"/>
        <w:rPr/>
      </w:pPr>
      <w:r>
        <w:rPr>
          <w:rFonts w:ascii="IRNazanin" w:hAnsi="IRNazanin" w:eastAsia="IRNazanin"/>
          <w:color w:val="111111"/>
          <w:sz w:val="28"/>
          <w:sz w:val="28"/>
          <w:szCs w:val="28"/>
          <w:rtl w:val="true"/>
          <w:lang w:bidi="fa-IR"/>
        </w:rPr>
        <w:t>مصطلح أهل البیت یشمل النبی صلی الله علیه و آله و علی وفاطمة والحسن والحسین علیهم السلام،</w:t>
      </w:r>
    </w:p>
    <w:p>
      <w:pPr>
        <w:pStyle w:val="BookText"/>
        <w:rPr/>
      </w:pPr>
      <w:r>
        <w:rPr>
          <w:rFonts w:ascii="IRNazanin" w:hAnsi="IRNazanin" w:eastAsia="IRNazanin"/>
          <w:color w:val="111111"/>
          <w:sz w:val="28"/>
          <w:sz w:val="28"/>
          <w:szCs w:val="28"/>
          <w:rtl w:val="true"/>
          <w:lang w:bidi="fa-IR"/>
        </w:rPr>
        <w:t>وهم الخمسة أهل الکساء، ثم یمتد لیشمل التسعة المعصومین من ذریة الحسین علیهم السلام،</w:t>
      </w:r>
    </w:p>
    <w:p>
      <w:pPr>
        <w:pStyle w:val="BookText"/>
        <w:rPr/>
      </w:pPr>
      <w:r>
        <w:rPr>
          <w:rFonts w:ascii="IRNazanin" w:hAnsi="IRNazanin" w:eastAsia="IRNazanin"/>
          <w:color w:val="111111"/>
          <w:sz w:val="28"/>
          <w:sz w:val="28"/>
          <w:szCs w:val="28"/>
          <w:rtl w:val="true"/>
          <w:lang w:bidi="fa-IR"/>
        </w:rPr>
        <w:t>بدلالة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وخاصتی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قامت علاقة فریدة بین</w:t>
      </w:r>
    </w:p>
    <w:p>
      <w:pPr>
        <w:pStyle w:val="BookText"/>
        <w:rPr/>
      </w:pPr>
      <w:r>
        <w:rPr>
          <w:rFonts w:ascii="IRNazanin" w:hAnsi="IRNazanin" w:eastAsia="IRNazanin"/>
          <w:color w:val="111111"/>
          <w:sz w:val="28"/>
          <w:sz w:val="28"/>
          <w:szCs w:val="28"/>
          <w:rtl w:val="true"/>
          <w:lang w:bidi="fa-IR"/>
        </w:rPr>
        <w:t>أهل الکساء ولاسیما منهم الذین تجایلوا بعضهم مع بعض تختلف کلیاً عن أی نوع</w:t>
      </w:r>
    </w:p>
    <w:p>
      <w:pPr>
        <w:pStyle w:val="BookText"/>
        <w:rPr/>
      </w:pPr>
      <w:r>
        <w:rPr>
          <w:rFonts w:ascii="IRNazanin" w:hAnsi="IRNazanin" w:eastAsia="IRNazanin"/>
          <w:color w:val="111111"/>
          <w:sz w:val="28"/>
          <w:sz w:val="28"/>
          <w:szCs w:val="28"/>
          <w:rtl w:val="true"/>
          <w:lang w:bidi="fa-IR"/>
        </w:rPr>
        <w:t>آخر من العلاقات فی المجتمع الإسلامی، ولأننا نتحدث فی هذا البحث عن الإمام</w:t>
      </w:r>
    </w:p>
    <w:p>
      <w:pPr>
        <w:pStyle w:val="BookText"/>
        <w:rPr/>
      </w:pPr>
      <w:r>
        <w:rPr>
          <w:rFonts w:ascii="IRNazanin" w:hAnsi="IRNazanin" w:eastAsia="IRNazanin"/>
          <w:color w:val="111111"/>
          <w:sz w:val="28"/>
          <w:sz w:val="28"/>
          <w:szCs w:val="28"/>
          <w:rtl w:val="true"/>
          <w:lang w:bidi="fa-IR"/>
        </w:rPr>
        <w:t>الحسن علیه السلام سیکون حدیثنا منصباً علی علاقته االمعصومین الأربعة ومنها علاقته بجده</w:t>
      </w:r>
    </w:p>
    <w:p>
      <w:pPr>
        <w:pStyle w:val="BookText"/>
        <w:rPr/>
      </w:pPr>
      <w:r>
        <w:rPr>
          <w:rFonts w:ascii="IRNazanin" w:hAnsi="IRNazanin" w:eastAsia="IRNazanin"/>
          <w:color w:val="111111"/>
          <w:sz w:val="28"/>
          <w:sz w:val="28"/>
          <w:szCs w:val="28"/>
          <w:rtl w:val="true"/>
          <w:lang w:bidi="fa-IR"/>
        </w:rPr>
        <w:t>النبی صلی الله علیه و آله، ولقد أوردت فی البحث عشرات الأحادیث التی تتکلم عن هذه العلاقة،</w:t>
      </w:r>
    </w:p>
    <w:p>
      <w:pPr>
        <w:pStyle w:val="BookText"/>
        <w:rPr/>
      </w:pPr>
      <w:r>
        <w:rPr>
          <w:rFonts w:ascii="IRNazanin" w:hAnsi="IRNazanin" w:eastAsia="IRNazanin"/>
          <w:color w:val="111111"/>
          <w:sz w:val="28"/>
          <w:sz w:val="28"/>
          <w:szCs w:val="28"/>
          <w:rtl w:val="true"/>
          <w:lang w:bidi="fa-IR"/>
        </w:rPr>
        <w:t xml:space="preserve">ولکنی سأورد فی هذا المبحث حدیثاً أخرجه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w:t>
      </w:r>
    </w:p>
    <w:p>
      <w:pPr>
        <w:pStyle w:val="BookText"/>
        <w:rPr/>
      </w:pPr>
      <w:r>
        <w:rPr>
          <w:rFonts w:ascii="IRNazanin" w:hAnsi="IRNazanin" w:eastAsia="IRNazanin"/>
          <w:color w:val="111111"/>
          <w:sz w:val="28"/>
          <w:sz w:val="28"/>
          <w:szCs w:val="28"/>
          <w:rtl w:val="true"/>
          <w:lang w:bidi="fa-IR"/>
        </w:rPr>
        <w:t>الباقر علیه السلام عن آبائه علیهم السلام عن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 آله علی جبل أحد فی</w:t>
      </w:r>
    </w:p>
    <w:p>
      <w:pPr>
        <w:pStyle w:val="BookText"/>
        <w:rPr/>
      </w:pPr>
      <w:r>
        <w:rPr>
          <w:rFonts w:ascii="IRNazanin" w:hAnsi="IRNazanin" w:eastAsia="IRNazanin"/>
          <w:color w:val="111111"/>
          <w:sz w:val="28"/>
          <w:sz w:val="28"/>
          <w:szCs w:val="28"/>
          <w:rtl w:val="true"/>
          <w:lang w:bidi="fa-IR"/>
        </w:rPr>
        <w:t>جماعة من المهاجرین والأنصار إذ أقبل الحسن بن علی علیه السلام یمشی علی هدوء و وقار، فنظر</w:t>
      </w:r>
    </w:p>
    <w:p>
      <w:pPr>
        <w:pStyle w:val="BookText"/>
        <w:rPr/>
      </w:pPr>
      <w:r>
        <w:rPr>
          <w:rFonts w:ascii="IRNazanin" w:hAnsi="IRNazanin" w:eastAsia="IRNazanin"/>
          <w:color w:val="111111"/>
          <w:sz w:val="28"/>
          <w:sz w:val="28"/>
          <w:szCs w:val="28"/>
          <w:rtl w:val="true"/>
          <w:lang w:bidi="fa-IR"/>
        </w:rPr>
        <w:t>إلیه رسول الله، فرمقه من کان معه، فقال له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تری أحداً بأحد؟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یهدیه ومیکائیل یسدده، وهو ولدی والطاهر من نفسی، وضلع من</w:t>
      </w:r>
    </w:p>
    <w:p>
      <w:pPr>
        <w:pStyle w:val="BookText"/>
        <w:rPr/>
      </w:pPr>
      <w:r>
        <w:rPr>
          <w:rFonts w:ascii="IRNazanin" w:hAnsi="IRNazanin" w:eastAsia="IRNazanin"/>
          <w:color w:val="111111"/>
          <w:sz w:val="28"/>
          <w:sz w:val="28"/>
          <w:szCs w:val="28"/>
          <w:rtl w:val="true"/>
          <w:lang w:bidi="fa-IR"/>
        </w:rPr>
        <w:t>أضلاعی، هذا سبطی وقرة عینی بأبی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وقمنا معه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تفاحتی</w:t>
      </w:r>
    </w:p>
    <w:p>
      <w:pPr>
        <w:pStyle w:val="BookText"/>
        <w:rPr/>
      </w:pPr>
      <w:r>
        <w:rPr>
          <w:rFonts w:ascii="IRNazanin" w:hAnsi="IRNazanin" w:eastAsia="IRNazanin"/>
          <w:color w:val="111111"/>
          <w:sz w:val="28"/>
          <w:sz w:val="28"/>
          <w:szCs w:val="28"/>
          <w:rtl w:val="true"/>
          <w:lang w:bidi="fa-IR"/>
        </w:rPr>
        <w:t>وأنت حبیبی وبهجة قلبی، وأخذ بیده فمشی معه</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الکاظمیة المقدسة، </w:t>
      </w:r>
      <w:r>
        <w:rPr>
          <w:rFonts w:ascii="IRNazanin" w:hAnsi="IRNazanin" w:eastAsia="IRNazanin"/>
          <w:color w:val="111111"/>
          <w:sz w:val="28"/>
          <w:sz w:val="28"/>
          <w:szCs w:val="28"/>
          <w:lang w:bidi="fa-IR"/>
        </w:rPr>
        <w:t>١٤٣٣</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عن الثاقب فی المناقب، ابن حمزة الطوسی، ص </w:t>
      </w:r>
      <w:r>
        <w:rPr>
          <w:rFonts w:ascii="IRNazanin" w:hAnsi="IRNazanin" w:eastAsia="IRNazanin"/>
          <w:color w:val="111111"/>
          <w:sz w:val="28"/>
          <w:sz w:val="28"/>
          <w:szCs w:val="28"/>
          <w:lang w:bidi="fa-IR"/>
        </w:rPr>
        <w:t>٣١٦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وهذا الفکرة یترجمها حدیث آخر بنفس المضمون الفرید یؤکد أن الحسن علیه السلام ثمرة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فؤاد النبی صلی الله علیه و آله،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الحسن علی النبی صلی الله علیه و آله فأردت أن أمیطه</w:t>
      </w:r>
    </w:p>
    <w:p>
      <w:pPr>
        <w:pStyle w:val="BookText"/>
        <w:rPr/>
      </w:pPr>
      <w:r>
        <w:rPr>
          <w:rFonts w:ascii="IRNazanin" w:hAnsi="IRNazanin" w:eastAsia="IRNazanin"/>
          <w:color w:val="111111"/>
          <w:sz w:val="28"/>
          <w:sz w:val="28"/>
          <w:szCs w:val="28"/>
          <w:rtl w:val="true"/>
          <w:lang w:bidi="fa-IR"/>
        </w:rPr>
        <w:t>عنه،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أنس، دع ابنی، وثمرة فؤادی، فإن من آذی هذا آذانی، ومن</w:t>
      </w:r>
    </w:p>
    <w:p>
      <w:pPr>
        <w:pStyle w:val="BookText"/>
        <w:rPr/>
      </w:pPr>
      <w:r>
        <w:rPr>
          <w:rFonts w:ascii="IRNazanin" w:hAnsi="IRNazanin" w:eastAsia="IRNazanin"/>
          <w:color w:val="111111"/>
          <w:sz w:val="28"/>
          <w:sz w:val="28"/>
          <w:szCs w:val="28"/>
          <w:rtl w:val="true"/>
          <w:lang w:bidi="fa-IR"/>
        </w:rPr>
        <w:t>آذانی فقد آذی الله</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وحدیث آخر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اتحد الحسن والحسین عند</w:t>
      </w:r>
    </w:p>
    <w:p>
      <w:pPr>
        <w:pStyle w:val="BookText"/>
        <w:rPr/>
      </w:pPr>
      <w:r>
        <w:rPr>
          <w:rFonts w:ascii="IRNazanin" w:hAnsi="IRNazanin" w:eastAsia="IRNazanin"/>
          <w:color w:val="111111"/>
          <w:sz w:val="28"/>
          <w:sz w:val="28"/>
          <w:szCs w:val="28"/>
          <w:rtl w:val="true"/>
          <w:lang w:bidi="fa-IR"/>
        </w:rPr>
        <w:t>رسول الله صلی الله علیه و آله فجعل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یا حسن، خذ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الکبیر</w:t>
      </w:r>
    </w:p>
    <w:p>
      <w:pPr>
        <w:pStyle w:val="BookText"/>
        <w:rPr/>
      </w:pPr>
      <w:r>
        <w:rPr>
          <w:rFonts w:ascii="IRNazanin" w:hAnsi="IRNazanin" w:eastAsia="IRNazanin"/>
          <w:color w:val="111111"/>
          <w:sz w:val="28"/>
          <w:sz w:val="28"/>
          <w:szCs w:val="28"/>
          <w:rtl w:val="true"/>
          <w:lang w:bidi="fa-IR"/>
        </w:rPr>
        <w:t>علی الصغیر؟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جبرائیل یقول خذ یا حسن</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وحدیث آخر عن أبی سعید</w:t>
      </w:r>
    </w:p>
    <w:p>
      <w:pPr>
        <w:pStyle w:val="BookText"/>
        <w:rPr/>
      </w:pPr>
      <w:r>
        <w:rPr>
          <w:rFonts w:ascii="IRNazanin" w:hAnsi="IRNazanin" w:eastAsia="IRNazanin"/>
          <w:color w:val="111111"/>
          <w:sz w:val="28"/>
          <w:sz w:val="28"/>
          <w:szCs w:val="28"/>
          <w:rtl w:val="true"/>
          <w:lang w:bidi="fa-IR"/>
        </w:rPr>
        <w:t>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دخل علی ابنته فاطمة وابناها إلی جانبها وعلی نائم فاستسقی</w:t>
      </w:r>
    </w:p>
    <w:p>
      <w:pPr>
        <w:pStyle w:val="BookText"/>
        <w:rPr/>
      </w:pPr>
      <w:r>
        <w:rPr>
          <w:rFonts w:ascii="IRNazanin" w:hAnsi="IRNazanin" w:eastAsia="IRNazanin"/>
          <w:color w:val="111111"/>
          <w:sz w:val="28"/>
          <w:sz w:val="28"/>
          <w:szCs w:val="28"/>
          <w:rtl w:val="true"/>
          <w:lang w:bidi="fa-IR"/>
        </w:rPr>
        <w:t>الحسن فأتی ناقة لهم تحلب فحلب منها ثم جاء به فنازعه الحسین أن یشرب قبله حتی</w:t>
      </w:r>
    </w:p>
    <w:p>
      <w:pPr>
        <w:pStyle w:val="BookText"/>
        <w:rPr/>
      </w:pPr>
      <w:r>
        <w:rPr>
          <w:rFonts w:ascii="IRNazanin" w:hAnsi="IRNazanin" w:eastAsia="IRNazanin"/>
          <w:color w:val="111111"/>
          <w:sz w:val="28"/>
          <w:sz w:val="28"/>
          <w:szCs w:val="28"/>
          <w:rtl w:val="true"/>
          <w:lang w:bidi="fa-IR"/>
        </w:rPr>
        <w:t>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أخوک ثم تشرب،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آثر عندک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p>
    <w:p>
      <w:pPr>
        <w:pStyle w:val="BookText"/>
        <w:rPr/>
      </w:pPr>
      <w:r>
        <w:rPr>
          <w:rFonts w:ascii="IRNazanin" w:hAnsi="IRNazanin" w:eastAsia="IRNazanin"/>
          <w:color w:val="111111"/>
          <w:sz w:val="28"/>
          <w:sz w:val="28"/>
          <w:szCs w:val="28"/>
          <w:rtl w:val="true"/>
          <w:lang w:bidi="fa-IR"/>
        </w:rPr>
        <w:t>بآثر عتدی مته وإنهما عندی بمنزلة واحدة، وإنک وهما وهذا المضطجع معی فی</w:t>
      </w:r>
    </w:p>
    <w:p>
      <w:pPr>
        <w:pStyle w:val="BookText"/>
        <w:rPr/>
      </w:pPr>
      <w:r>
        <w:rPr>
          <w:rFonts w:ascii="IRNazanin" w:hAnsi="IRNazanin" w:eastAsia="IRNazanin"/>
          <w:color w:val="111111"/>
          <w:sz w:val="28"/>
          <w:sz w:val="28"/>
          <w:szCs w:val="28"/>
          <w:rtl w:val="true"/>
          <w:lang w:bidi="fa-IR"/>
        </w:rPr>
        <w:t>مکان واحد یوم القیامة</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وحدیث آخر من طریق عبد الرحمن بن مسعود عن أبی</w:t>
      </w:r>
    </w:p>
    <w:p>
      <w:pPr>
        <w:pStyle w:val="BookText"/>
        <w:rPr/>
      </w:pPr>
      <w:r>
        <w:rPr>
          <w:rFonts w:ascii="IRNazanin" w:hAnsi="IRNazanin" w:eastAsia="IRNazanin"/>
          <w:color w:val="111111"/>
          <w:sz w:val="28"/>
          <w:sz w:val="28"/>
          <w:szCs w:val="28"/>
          <w:rtl w:val="true"/>
          <w:lang w:bidi="fa-IR"/>
        </w:rPr>
        <w:t>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 صلی الله علیه و آله ومعه الحسن والحسین هذا علی عاتقه وهذا علی</w:t>
      </w:r>
    </w:p>
    <w:p>
      <w:pPr>
        <w:pStyle w:val="BookText"/>
        <w:rPr/>
      </w:pPr>
      <w:r>
        <w:rPr>
          <w:rFonts w:ascii="IRNazanin" w:hAnsi="IRNazanin" w:eastAsia="IRNazanin"/>
          <w:color w:val="111111"/>
          <w:sz w:val="28"/>
          <w:sz w:val="28"/>
          <w:szCs w:val="28"/>
          <w:rtl w:val="true"/>
          <w:lang w:bidi="fa-IR"/>
        </w:rPr>
        <w:t>عاتقه وهو یلثم هذا مرة وهذا مرة حتی انتهی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ففد أحبنی ومن</w:t>
      </w:r>
    </w:p>
    <w:p>
      <w:pPr>
        <w:pStyle w:val="BookText"/>
        <w:rPr/>
      </w:pPr>
      <w:r>
        <w:rPr>
          <w:rFonts w:ascii="IRNazanin" w:hAnsi="IRNazanin" w:eastAsia="IRNazanin"/>
          <w:color w:val="111111"/>
          <w:sz w:val="28"/>
          <w:sz w:val="28"/>
          <w:szCs w:val="28"/>
          <w:rtl w:val="true"/>
          <w:lang w:bidi="fa-IR"/>
        </w:rPr>
        <w:t>أبغضهما ففد أبغضنی</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وکانت نظرة الإمام علی لولده الحسن علیهم السلام من المصدر والمنبع نفسه فمن کلام له</w:t>
      </w:r>
    </w:p>
    <w:p>
      <w:pPr>
        <w:pStyle w:val="BookText"/>
        <w:rPr/>
      </w:pPr>
      <w:r>
        <w:rPr>
          <w:rFonts w:ascii="IRNazanin" w:hAnsi="IRNazanin" w:eastAsia="IRNazanin"/>
          <w:color w:val="111111"/>
          <w:sz w:val="28"/>
          <w:sz w:val="28"/>
          <w:szCs w:val="28"/>
          <w:rtl w:val="true"/>
          <w:lang w:bidi="fa-IR"/>
        </w:rPr>
        <w:t>لابنه الحسن علیه السلام فی وصیة طویلة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ووجدتک بعضی، بل وجدتک کلی حتی کأن شیئاً</w:t>
      </w:r>
    </w:p>
    <w:p>
      <w:pPr>
        <w:pStyle w:val="BookText"/>
        <w:rPr/>
      </w:pPr>
      <w:r>
        <w:rPr>
          <w:rFonts w:ascii="IRNazanin" w:hAnsi="IRNazanin" w:eastAsia="IRNazanin"/>
          <w:color w:val="111111"/>
          <w:sz w:val="28"/>
          <w:sz w:val="28"/>
          <w:szCs w:val="28"/>
          <w:rtl w:val="true"/>
          <w:lang w:bidi="fa-IR"/>
        </w:rPr>
        <w:t>لو أصابک أصابنی، وکأن الموت لو أتاک أتانی، فعنانی من أمرک ما یعنینی من أمر</w:t>
      </w:r>
    </w:p>
    <w:p>
      <w:pPr>
        <w:pStyle w:val="BookText"/>
        <w:rPr/>
      </w:pPr>
      <w:r>
        <w:rPr>
          <w:rFonts w:ascii="IRNazanin" w:hAnsi="IRNazanin" w:eastAsia="IRNazanin"/>
          <w:color w:val="111111"/>
          <w:sz w:val="28"/>
          <w:sz w:val="28"/>
          <w:szCs w:val="28"/>
          <w:rtl w:val="true"/>
          <w:lang w:bidi="fa-IR"/>
        </w:rPr>
        <w:t xml:space="preserve">نفسی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بل إن الإمام علی علیه السلام کان یبجل الحسنین لأنه کان یراهما أبناء رسول 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صفین لما رأی جمیل جهاد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ابنی حقاً،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 الحسن والحسین أیضا ابناک؟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ابنا رسول الله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إن إیراد هذا الکم من الأحادیث یأتی للتقدیم إلی ما نسبوه إلی الإمام علی علیه السلام بأنه</w:t>
      </w:r>
    </w:p>
    <w:p>
      <w:pPr>
        <w:pStyle w:val="BookText"/>
        <w:rPr/>
      </w:pPr>
      <w:r>
        <w:rPr>
          <w:rFonts w:ascii="IRNazanin" w:hAnsi="IRNazanin" w:eastAsia="IRNazanin"/>
          <w:color w:val="111111"/>
          <w:sz w:val="28"/>
          <w:sz w:val="28"/>
          <w:szCs w:val="28"/>
          <w:rtl w:val="true"/>
          <w:lang w:bidi="fa-IR"/>
        </w:rPr>
        <w:t>کان کثیر الانزعاج من ابنه الحسن علیه السلام الذی وصفه بکل تلک الأوصاف الجمیلة الرائعة،</w:t>
      </w:r>
    </w:p>
    <w:p>
      <w:pPr>
        <w:pStyle w:val="BookText"/>
        <w:rPr/>
      </w:pPr>
      <w:r>
        <w:rPr>
          <w:rFonts w:ascii="IRNazanin" w:hAnsi="IRNazanin" w:eastAsia="IRNazanin"/>
          <w:color w:val="111111"/>
          <w:sz w:val="28"/>
          <w:sz w:val="28"/>
          <w:szCs w:val="28"/>
          <w:rtl w:val="true"/>
          <w:lang w:bidi="fa-IR"/>
        </w:rPr>
        <w:t>غیر ملتفتین إلی التعارض الکبیر بین الفهمین والواقعین والحقیقتین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 حقاً أنه لیس</w:t>
      </w:r>
    </w:p>
    <w:p>
      <w:pPr>
        <w:pStyle w:val="BookText"/>
        <w:rPr/>
      </w:pPr>
      <w:r>
        <w:rPr>
          <w:rFonts w:ascii="IRNazanin" w:hAnsi="IRNazanin" w:eastAsia="IRNazanin"/>
          <w:color w:val="111111"/>
          <w:sz w:val="28"/>
          <w:sz w:val="28"/>
          <w:szCs w:val="28"/>
          <w:rtl w:val="true"/>
          <w:lang w:bidi="fa-IR"/>
        </w:rPr>
        <w:t>من الیسیر جمع کل الافتراءات التی وجهت للإمام الحسن علیه السلام بفعل أو بقول فهی من</w:t>
      </w:r>
    </w:p>
    <w:p>
      <w:pPr>
        <w:pStyle w:val="BookText"/>
        <w:rPr/>
      </w:pPr>
      <w:r>
        <w:rPr>
          <w:rFonts w:ascii="IRNazanin" w:hAnsi="IRNazanin" w:eastAsia="IRNazanin"/>
          <w:color w:val="111111"/>
          <w:sz w:val="28"/>
          <w:sz w:val="28"/>
          <w:szCs w:val="28"/>
          <w:rtl w:val="true"/>
          <w:lang w:bidi="fa-IR"/>
        </w:rPr>
        <w:t>الکثرة یمکان أنها ملأت بطون الکتب؛ فأشکل بعضها علی الناس وشتت فکرهم</w:t>
      </w:r>
    </w:p>
    <w:p>
      <w:pPr>
        <w:pStyle w:val="BookText"/>
        <w:rPr/>
      </w:pPr>
      <w:r>
        <w:rPr>
          <w:rFonts w:ascii="IRNazanin" w:hAnsi="IRNazanin" w:eastAsia="IRNazanin"/>
          <w:color w:val="111111"/>
          <w:sz w:val="28"/>
          <w:sz w:val="28"/>
          <w:szCs w:val="28"/>
          <w:rtl w:val="true"/>
          <w:lang w:bidi="fa-IR"/>
        </w:rPr>
        <w:t>فاعتقدوا بصحة بعضها بالرغم من بیان و وضوح بطلانها وکذبها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نعرف طرائق</w:t>
      </w:r>
    </w:p>
    <w:p>
      <w:pPr>
        <w:pStyle w:val="BookText"/>
        <w:rPr/>
      </w:pPr>
      <w:r>
        <w:rPr>
          <w:rFonts w:ascii="IRNazanin" w:hAnsi="IRNazanin" w:eastAsia="IRNazanin"/>
          <w:color w:val="111111"/>
          <w:sz w:val="28"/>
          <w:sz w:val="28"/>
          <w:szCs w:val="28"/>
          <w:rtl w:val="true"/>
          <w:lang w:bidi="fa-IR"/>
        </w:rPr>
        <w:t>هذا الدس السیاسی أورد فی أدناه نقولاً مختلفة لتکون مدخل إلی لب وصلب الموضوع</w:t>
      </w:r>
    </w:p>
    <w:p>
      <w:pPr>
        <w:pStyle w:val="BookText"/>
        <w:rPr/>
      </w:pPr>
      <w:r>
        <w:rPr>
          <w:rFonts w:ascii="IRNazanin" w:hAnsi="IRNazanin" w:eastAsia="IRNazanin"/>
          <w:color w:val="111111"/>
          <w:sz w:val="28"/>
          <w:sz w:val="28"/>
          <w:szCs w:val="28"/>
          <w:rtl w:val="true"/>
          <w:lang w:bidi="fa-IR"/>
        </w:rPr>
        <w:t>وأترک لکم مقارنتها مع قول الرسول الأکرم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جبرائیل یهدیه ومیکائیل یسدده،</w:t>
      </w:r>
    </w:p>
    <w:p>
      <w:pPr>
        <w:pStyle w:val="BookText"/>
        <w:rPr/>
      </w:pPr>
      <w:r>
        <w:rPr>
          <w:rFonts w:ascii="IRNazanin" w:hAnsi="IRNazanin" w:eastAsia="IRNazanin"/>
          <w:color w:val="111111"/>
          <w:sz w:val="28"/>
          <w:sz w:val="28"/>
          <w:szCs w:val="28"/>
          <w:rtl w:val="true"/>
          <w:lang w:bidi="fa-IR"/>
        </w:rPr>
        <w:t>وهو ولدی والطاهر من نفسی، وضلع من أضلاعی، هذا سبطی وقرة عینی بأبی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ووجدتک بعضی، بل وجدتک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النقل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مر علی قوم قد اجتمعوا علی</w:t>
      </w:r>
    </w:p>
    <w:p>
      <w:pPr>
        <w:pStyle w:val="BookText"/>
        <w:rPr/>
      </w:pP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طحن إبل لم تعود طحناً، إن لکل</w:t>
      </w:r>
    </w:p>
    <w:p>
      <w:pPr>
        <w:pStyle w:val="BookText"/>
        <w:rPr/>
      </w:pPr>
      <w:r>
        <w:rPr>
          <w:rFonts w:ascii="IRNazanin" w:hAnsi="IRNazanin" w:eastAsia="IRNazanin"/>
          <w:color w:val="111111"/>
          <w:sz w:val="28"/>
          <w:sz w:val="28"/>
          <w:szCs w:val="28"/>
          <w:rtl w:val="true"/>
          <w:lang w:bidi="fa-IR"/>
        </w:rPr>
        <w:t xml:space="preserve">قوم صداداً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صدادنا الحسن</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ولکی نعرف معنی هذا القول الشطط المنسوب إلی سید البلاغة الإمام علی علیه السلام،</w:t>
      </w:r>
    </w:p>
    <w:p>
      <w:pPr>
        <w:pStyle w:val="BookText"/>
        <w:rPr/>
      </w:pPr>
      <w:r>
        <w:rPr>
          <w:rFonts w:ascii="IRNazanin" w:hAnsi="IRNazanin" w:eastAsia="IRNazanin"/>
          <w:color w:val="111111"/>
          <w:sz w:val="28"/>
          <w:sz w:val="28"/>
          <w:szCs w:val="28"/>
          <w:rtl w:val="true"/>
          <w:lang w:bidi="fa-IR"/>
        </w:rPr>
        <w:t xml:space="preserve">یجب أن نعرف معنی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قالوا أنه وصف بها ابنه الحسن علیه السلام الذی هو</w:t>
      </w:r>
    </w:p>
    <w:p>
      <w:pPr>
        <w:pStyle w:val="BookText"/>
        <w:rPr/>
      </w:pPr>
      <w:r>
        <w:rPr>
          <w:rFonts w:ascii="IRNazanin" w:hAnsi="IRNazanin" w:eastAsia="IRNazanin"/>
          <w:color w:val="111111"/>
          <w:sz w:val="28"/>
          <w:sz w:val="28"/>
          <w:szCs w:val="28"/>
          <w:rtl w:val="true"/>
          <w:lang w:bidi="fa-IR"/>
        </w:rPr>
        <w:t>بعضه بل کله، فمعرفة معناها تبرئ علیاً وحسناً علیهم السلام، وتتهم من جاء بها بکل مساوئ</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التاربخ، فالصداد فی المعجم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صغیرة من جنس الجرذان، والصداد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w:t>
      </w:r>
    </w:p>
    <w:p>
      <w:pPr>
        <w:pStyle w:val="BookText"/>
        <w:rPr/>
      </w:pPr>
      <w:r>
        <w:rPr>
          <w:rFonts w:ascii="IRNazanin" w:hAnsi="IRNazanin" w:eastAsia="IRNazanin"/>
          <w:color w:val="111111"/>
          <w:sz w:val="28"/>
          <w:sz w:val="28"/>
          <w:szCs w:val="28"/>
          <w:rtl w:val="true"/>
          <w:lang w:bidi="fa-IR"/>
        </w:rPr>
        <w:t>ابرص</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وفی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ودویبة من جنس الجرذان، أو سام أبرص،</w:t>
      </w:r>
    </w:p>
    <w:p>
      <w:pPr>
        <w:pStyle w:val="BookText"/>
        <w:rPr/>
      </w:pPr>
      <w:r>
        <w:rPr>
          <w:rFonts w:ascii="IRNazanin" w:hAnsi="IRNazanin" w:eastAsia="IRNazanin"/>
          <w:color w:val="111111"/>
          <w:sz w:val="28"/>
          <w:sz w:val="28"/>
          <w:szCs w:val="28"/>
          <w:rtl w:val="true"/>
          <w:lang w:bidi="fa-IR"/>
        </w:rPr>
        <w:t>وقیل الوزغ</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طبعة الکویت، ص </w:t>
      </w:r>
      <w:r>
        <w:rPr>
          <w:rFonts w:ascii="IRNazanin" w:hAnsi="IRNazanin" w:eastAsia="IRNazanin"/>
          <w:color w:val="111111"/>
          <w:sz w:val="28"/>
          <w:sz w:val="28"/>
          <w:szCs w:val="28"/>
          <w:lang w:bidi="fa-IR"/>
        </w:rPr>
        <w:t>٢٠٨٦</w:t>
      </w:r>
      <w:r>
        <w:rPr>
          <w:rFonts w:ascii="IRNazanin" w:hAnsi="IRNazanin" w:eastAsia="IRNazanin"/>
          <w:color w:val="111111"/>
          <w:sz w:val="28"/>
          <w:sz w:val="28"/>
          <w:szCs w:val="28"/>
          <w:rtl w:val="true"/>
          <w:lang w:bidi="fa-IR"/>
        </w:rPr>
        <w:t xml:space="preserve"> فصل الصاد المهملة مع الدال</w:t>
      </w:r>
    </w:p>
    <w:p>
      <w:pPr>
        <w:pStyle w:val="BookText"/>
        <w:rPr/>
      </w:pPr>
      <w:r>
        <w:rPr>
          <w:rFonts w:ascii="IRNazanin" w:hAnsi="IRNazanin" w:eastAsia="IRNazanin"/>
          <w:color w:val="111111"/>
          <w:sz w:val="28"/>
          <w:sz w:val="28"/>
          <w:szCs w:val="28"/>
          <w:rtl w:val="true"/>
          <w:lang w:bidi="fa-IR"/>
        </w:rPr>
        <w:t>فهل یعقل أن یصف الإمام علی علیه السلام ولده وحبیب قلبه الذی سبق وأن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بعضی بل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هذا الوصف؟ وکیف یبیح المسلم لنفسه أن یرتکب مثل</w:t>
      </w:r>
    </w:p>
    <w:p>
      <w:pPr>
        <w:pStyle w:val="BookText"/>
        <w:rPr/>
      </w:pPr>
      <w:r>
        <w:rPr>
          <w:rFonts w:ascii="IRNazanin" w:hAnsi="IRNazanin" w:eastAsia="IRNazanin"/>
          <w:color w:val="111111"/>
          <w:sz w:val="28"/>
          <w:sz w:val="28"/>
          <w:szCs w:val="28"/>
          <w:rtl w:val="true"/>
          <w:lang w:bidi="fa-IR"/>
        </w:rPr>
        <w:t>هذا الحمق والجرم الحقیر فیتهم الإمام الحسن علیه السلام ویصفه بهذا الوصف علی لساف</w:t>
      </w:r>
    </w:p>
    <w:p>
      <w:pPr>
        <w:pStyle w:val="BookText"/>
        <w:rPr/>
      </w:pPr>
      <w:r>
        <w:rPr>
          <w:rFonts w:ascii="IRNazanin" w:hAnsi="IRNazanin" w:eastAsia="IRNazanin"/>
          <w:color w:val="111111"/>
          <w:sz w:val="28"/>
          <w:sz w:val="28"/>
          <w:szCs w:val="28"/>
          <w:rtl w:val="true"/>
          <w:lang w:bidi="fa-IR"/>
        </w:rPr>
        <w:t>الإمام علی علیه السلام؟ کم من سوء ارتکبه من أوجد هذا القول السخیف؟ وماذا سیقول لله</w:t>
      </w:r>
    </w:p>
    <w:p>
      <w:pPr>
        <w:pStyle w:val="BookText"/>
        <w:rPr/>
      </w:pPr>
      <w:r>
        <w:rPr>
          <w:rFonts w:ascii="IRNazanin" w:hAnsi="IRNazanin" w:eastAsia="IRNazanin"/>
          <w:color w:val="111111"/>
          <w:sz w:val="28"/>
          <w:sz w:val="28"/>
          <w:szCs w:val="28"/>
          <w:rtl w:val="true"/>
          <w:lang w:bidi="fa-IR"/>
        </w:rPr>
        <w:t>تعالی غداً؟ وأری والله أن مجرد وجود هذا الحدیث فی تاریخنا المستباح یصبغه بسواد لا</w:t>
      </w:r>
    </w:p>
    <w:p>
      <w:pPr>
        <w:pStyle w:val="BookText"/>
        <w:rPr/>
      </w:pPr>
      <w:r>
        <w:rPr>
          <w:rFonts w:ascii="IRNazanin" w:hAnsi="IRNazanin" w:eastAsia="IRNazanin"/>
          <w:color w:val="111111"/>
          <w:sz w:val="28"/>
          <w:sz w:val="28"/>
          <w:szCs w:val="28"/>
          <w:rtl w:val="true"/>
          <w:lang w:bidi="fa-IR"/>
        </w:rPr>
        <w:t>یدانیه سواد الکون کله، ویؤکد أن السیاسیین الذین باعوا دینهم بدنیا زائلة کانوا علی</w:t>
      </w:r>
    </w:p>
    <w:p>
      <w:pPr>
        <w:pStyle w:val="BookText"/>
        <w:rPr/>
      </w:pPr>
      <w:r>
        <w:rPr>
          <w:rFonts w:ascii="IRNazanin" w:hAnsi="IRNazanin" w:eastAsia="IRNazanin"/>
          <w:color w:val="111111"/>
          <w:sz w:val="28"/>
          <w:sz w:val="28"/>
          <w:szCs w:val="28"/>
          <w:rtl w:val="true"/>
          <w:lang w:bidi="fa-IR"/>
        </w:rPr>
        <w:t>استعداد لارتکاب أخس الجرائم وأحقرها لکی ینفسوا عن حقدهم الدفین علی أهل</w:t>
      </w:r>
    </w:p>
    <w:p>
      <w:pPr>
        <w:pStyle w:val="BookText"/>
        <w:rPr/>
      </w:pPr>
      <w:r>
        <w:rPr>
          <w:rFonts w:ascii="IRNazanin" w:hAnsi="IRNazanin" w:eastAsia="IRNazanin"/>
          <w:color w:val="111111"/>
          <w:sz w:val="28"/>
          <w:sz w:val="28"/>
          <w:szCs w:val="28"/>
          <w:rtl w:val="true"/>
          <w:lang w:bidi="fa-IR"/>
        </w:rPr>
        <w:t>البیت الکرام، ولذا تراهم یضعون مثل هذه الأقوال السخیفة لیتهموا الإمام علی علیه السلام</w:t>
      </w:r>
    </w:p>
    <w:p>
      <w:pPr>
        <w:pStyle w:val="BookText"/>
        <w:rPr/>
      </w:pPr>
      <w:r>
        <w:rPr>
          <w:rFonts w:ascii="IRNazanin" w:hAnsi="IRNazanin" w:eastAsia="IRNazanin"/>
          <w:color w:val="111111"/>
          <w:sz w:val="28"/>
          <w:sz w:val="28"/>
          <w:szCs w:val="28"/>
          <w:rtl w:val="true"/>
          <w:lang w:bidi="fa-IR"/>
        </w:rPr>
        <w:t>بأنه لم یکن یثق بقدرات ابنه الحسن علیه السلام، وأنه کان یغتابه من وراء ظهره ویشنع به،</w:t>
      </w:r>
    </w:p>
    <w:p>
      <w:pPr>
        <w:pStyle w:val="BookText"/>
        <w:rPr/>
      </w:pPr>
      <w:r>
        <w:rPr>
          <w:rFonts w:ascii="IRNazanin" w:hAnsi="IRNazanin" w:eastAsia="IRNazanin"/>
          <w:color w:val="111111"/>
          <w:sz w:val="28"/>
          <w:sz w:val="28"/>
          <w:szCs w:val="28"/>
          <w:rtl w:val="true"/>
          <w:lang w:bidi="fa-IR"/>
        </w:rPr>
        <w:t>وهذا مناقض وخالف لما نعرفه عن خلق الإمام علی علیه السلام ویتعارض بشدة مع الثقة</w:t>
      </w:r>
    </w:p>
    <w:p>
      <w:pPr>
        <w:pStyle w:val="BookText"/>
        <w:rPr/>
      </w:pPr>
      <w:r>
        <w:rPr>
          <w:rFonts w:ascii="IRNazanin" w:hAnsi="IRNazanin" w:eastAsia="IRNazanin"/>
          <w:color w:val="111111"/>
          <w:sz w:val="28"/>
          <w:sz w:val="28"/>
          <w:szCs w:val="28"/>
          <w:rtl w:val="true"/>
          <w:lang w:bidi="fa-IR"/>
        </w:rPr>
        <w:t>التی أولاها الإمام علی لابنه الحسن علیه السلام فی الأقل خلال الحروب التی وقعت فی خلافته</w:t>
      </w:r>
    </w:p>
    <w:p>
      <w:pPr>
        <w:pStyle w:val="BookText"/>
        <w:rPr/>
      </w:pPr>
      <w:r>
        <w:rPr>
          <w:rFonts w:ascii="IRNazanin" w:hAnsi="IRNazanin" w:eastAsia="IRNazanin"/>
          <w:color w:val="111111"/>
          <w:sz w:val="28"/>
          <w:sz w:val="28"/>
          <w:szCs w:val="28"/>
          <w:rtl w:val="true"/>
          <w:lang w:bidi="fa-IR"/>
        </w:rPr>
        <w:t>حیث کاف الحسن علیه السلام أحد أهم قواده العسکریین، وقد کلفه أکثر من مرة لیحشد له</w:t>
      </w:r>
    </w:p>
    <w:p>
      <w:pPr>
        <w:pStyle w:val="BookText"/>
        <w:rPr/>
      </w:pPr>
      <w:r>
        <w:rPr>
          <w:rFonts w:ascii="IRNazanin" w:hAnsi="IRNazanin" w:eastAsia="IRNazanin"/>
          <w:color w:val="111111"/>
          <w:sz w:val="28"/>
          <w:sz w:val="28"/>
          <w:szCs w:val="28"/>
          <w:rtl w:val="true"/>
          <w:lang w:bidi="fa-IR"/>
        </w:rPr>
        <w:t>الأمة ویحثهم علی الإسهام فی القتال، وکان الناطق الرسمی باسم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أخبار حرب</w:t>
      </w:r>
    </w:p>
    <w:p>
      <w:pPr>
        <w:pStyle w:val="BookText"/>
        <w:rPr/>
      </w:pPr>
      <w:r>
        <w:rPr>
          <w:rFonts w:ascii="IRNazanin" w:hAnsi="IRNazanin" w:eastAsia="IRNazanin"/>
          <w:color w:val="111111"/>
          <w:sz w:val="28"/>
          <w:sz w:val="28"/>
          <w:szCs w:val="28"/>
          <w:rtl w:val="true"/>
          <w:lang w:bidi="fa-IR"/>
        </w:rPr>
        <w:t>الجمل أن الإمام علی علیه السلام حینما توجه إلی ذی قار ونزلها، أرسل الحسن علیه السلام إلی الکوفة مع</w:t>
      </w:r>
    </w:p>
    <w:p>
      <w:pPr>
        <w:pStyle w:val="BookText"/>
        <w:rPr/>
      </w:pPr>
      <w:r>
        <w:rPr>
          <w:rFonts w:ascii="IRNazanin" w:hAnsi="IRNazanin" w:eastAsia="IRNazanin"/>
          <w:color w:val="111111"/>
          <w:sz w:val="28"/>
          <w:sz w:val="28"/>
          <w:szCs w:val="28"/>
          <w:rtl w:val="true"/>
          <w:lang w:bidi="fa-IR"/>
        </w:rPr>
        <w:t>عمار بن یاسر، وزید بن صوحان، وقیس بن سعد یستنفروا أهلها لمساعدته علی طلحة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وتأتی أهمیة هذا العمل من أن الإمام علیه السلام کان قد أرسل قبل ذلک وفداً من کبار</w:t>
      </w:r>
    </w:p>
    <w:p>
      <w:pPr>
        <w:pStyle w:val="BookText"/>
        <w:rPr/>
      </w:pPr>
      <w:r>
        <w:rPr>
          <w:rFonts w:ascii="IRNazanin" w:hAnsi="IRNazanin" w:eastAsia="IRNazanin"/>
          <w:color w:val="111111"/>
          <w:sz w:val="28"/>
          <w:sz w:val="28"/>
          <w:szCs w:val="28"/>
          <w:rtl w:val="true"/>
          <w:lang w:bidi="fa-IR"/>
        </w:rPr>
        <w:t>قواده وزعماء جیشه، ففشلوا فی مهمتهم، حیث اعترضهم أبو موسی الأشعری، ولم</w:t>
      </w:r>
    </w:p>
    <w:p>
      <w:pPr>
        <w:pStyle w:val="BookText"/>
        <w:rPr/>
      </w:pPr>
      <w:r>
        <w:rPr>
          <w:rFonts w:ascii="IRNazanin" w:hAnsi="IRNazanin" w:eastAsia="IRNazanin"/>
          <w:color w:val="111111"/>
          <w:sz w:val="28"/>
          <w:sz w:val="28"/>
          <w:szCs w:val="28"/>
          <w:rtl w:val="true"/>
          <w:lang w:bidi="fa-IR"/>
        </w:rPr>
        <w:t>یستجیب لطلب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وصول الإمام الحسن علیه السلام استجاب الناس</w:t>
      </w:r>
    </w:p>
    <w:p>
      <w:pPr>
        <w:pStyle w:val="BookText"/>
        <w:rPr/>
      </w:pPr>
      <w:r>
        <w:rPr>
          <w:rFonts w:ascii="IRNazanin" w:hAnsi="IRNazanin" w:eastAsia="IRNazanin"/>
          <w:color w:val="111111"/>
          <w:sz w:val="28"/>
          <w:sz w:val="28"/>
          <w:szCs w:val="28"/>
          <w:rtl w:val="true"/>
          <w:lang w:bidi="fa-IR"/>
        </w:rPr>
        <w:t>لندائه وخرج معه إلی البصرة اثنا عشر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النقل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أیضاً عن المسیب بن نجبة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أحدثکم عنی وعن أهل بیتی؟ أما عبد الله بن جعفر فصاحب لهو، وأما</w:t>
      </w:r>
    </w:p>
    <w:p>
      <w:pPr>
        <w:pStyle w:val="BookText"/>
        <w:rPr/>
      </w:pPr>
      <w:r>
        <w:rPr>
          <w:rFonts w:ascii="IRNazanin" w:hAnsi="IRNazanin" w:eastAsia="IRNazanin"/>
          <w:color w:val="111111"/>
          <w:sz w:val="28"/>
          <w:sz w:val="28"/>
          <w:szCs w:val="28"/>
          <w:rtl w:val="true"/>
          <w:lang w:bidi="fa-IR"/>
        </w:rPr>
        <w:t>الحسن بن علی فصاحب جفنه وخوان فتی من فتیان قریش، لو قد التقت</w:t>
      </w:r>
    </w:p>
    <w:p>
      <w:pPr>
        <w:pStyle w:val="BookText"/>
        <w:rPr/>
      </w:pPr>
      <w:r>
        <w:rPr>
          <w:rFonts w:ascii="IRNazanin" w:hAnsi="IRNazanin" w:eastAsia="IRNazanin"/>
          <w:color w:val="111111"/>
          <w:sz w:val="28"/>
          <w:sz w:val="28"/>
          <w:szCs w:val="28"/>
          <w:rtl w:val="true"/>
          <w:lang w:bidi="fa-IR"/>
        </w:rPr>
        <w:t>حلقتا البطان لم یغن فی الحرب عنکم شیئاً، وأما أنا وحسین فنحن منکم</w:t>
      </w:r>
    </w:p>
    <w:p>
      <w:pPr>
        <w:pStyle w:val="BookText"/>
        <w:rPr/>
      </w:pPr>
      <w:r>
        <w:rPr>
          <w:rFonts w:ascii="IRNazanin" w:hAnsi="IRNazanin" w:eastAsia="IRNazanin"/>
          <w:color w:val="111111"/>
          <w:sz w:val="28"/>
          <w:sz w:val="28"/>
          <w:szCs w:val="28"/>
          <w:rtl w:val="true"/>
          <w:lang w:bidi="fa-IR"/>
        </w:rPr>
        <w:t>وأنتم منا</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ابی حدید، م</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 ج</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وحلقتا البطان لغة، کما فی معجم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والتقت حلقتا 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اشتداد</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الموسوعة الثقاقیة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 الحادثة إذا بلغت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عریض 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أبطنة، وبطن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المعجم الرائد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حزام یجعل تحت بطن الجمل أو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معجم اللغة العربیة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حزام یشد علی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الجلیس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أوس 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ازدحمت حلقتا البطان بأقوام</w:t>
      </w:r>
    </w:p>
    <w:p>
      <w:pPr>
        <w:pStyle w:val="BookText"/>
        <w:rPr/>
      </w:pPr>
      <w:r>
        <w:rPr>
          <w:rFonts w:ascii="IRNazanin" w:hAnsi="IRNazanin" w:eastAsia="IRNazanin"/>
          <w:color w:val="111111"/>
          <w:sz w:val="28"/>
          <w:sz w:val="28"/>
          <w:szCs w:val="28"/>
          <w:rtl w:val="true"/>
          <w:lang w:bidi="fa-IR"/>
        </w:rPr>
        <w:t>وطارت نفوسهم جزعاً،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التقت حلقتا البطان والحقب،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بمثنی</w:t>
      </w:r>
    </w:p>
    <w:p>
      <w:pPr>
        <w:pStyle w:val="BookText"/>
        <w:rPr/>
      </w:pPr>
      <w:r>
        <w:rPr>
          <w:rFonts w:ascii="IRNazanin" w:hAnsi="IRNazanin" w:eastAsia="IRNazanin"/>
          <w:color w:val="111111"/>
          <w:sz w:val="28"/>
          <w:sz w:val="28"/>
          <w:szCs w:val="28"/>
          <w:rtl w:val="true"/>
          <w:lang w:bidi="fa-IR"/>
        </w:rPr>
        <w:t>حقب حقواها ویقال حقب البعیر إذا صار الحزام فی الحقب</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الجریری النهروانی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٣٩٠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الکریم سامی الجندی، دار الکتب العلمیة، بیروت — لبنان، </w:t>
      </w:r>
      <w:r>
        <w:rPr>
          <w:rFonts w:ascii="IRNazanin" w:hAnsi="IRNazanin" w:eastAsia="IRNazanin"/>
          <w:color w:val="111111"/>
          <w:sz w:val="28"/>
          <w:sz w:val="28"/>
          <w:szCs w:val="28"/>
          <w:lang w:bidi="fa-IR"/>
        </w:rPr>
        <w:t>١٤٢٦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م 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هذا أنهم أرادوا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علیه السلام وصف ابنه الإمام الحسن علیه السلام</w:t>
      </w:r>
    </w:p>
    <w:p>
      <w:pPr>
        <w:pStyle w:val="BookText"/>
        <w:rPr/>
      </w:pPr>
      <w:r>
        <w:rPr>
          <w:rFonts w:ascii="IRNazanin" w:hAnsi="IRNazanin" w:eastAsia="IRNazanin"/>
          <w:color w:val="111111"/>
          <w:sz w:val="28"/>
          <w:sz w:val="28"/>
          <w:szCs w:val="28"/>
          <w:rtl w:val="true"/>
          <w:lang w:bidi="fa-IR"/>
        </w:rPr>
        <w:t>بأنه لا یغنی فی الحرب شیئاً، ولا ینفع إذا تأزمت الأمور، وهذا مخالف لاجماع المؤرخین</w:t>
      </w:r>
    </w:p>
    <w:p>
      <w:pPr>
        <w:pStyle w:val="BookText"/>
        <w:rPr/>
      </w:pPr>
      <w:r>
        <w:rPr>
          <w:rFonts w:ascii="IRNazanin" w:hAnsi="IRNazanin" w:eastAsia="IRNazanin"/>
          <w:color w:val="111111"/>
          <w:sz w:val="28"/>
          <w:sz w:val="28"/>
          <w:szCs w:val="28"/>
          <w:rtl w:val="true"/>
          <w:lang w:bidi="fa-IR"/>
        </w:rPr>
        <w:t>الذین أکدوا أن الحسن علیه السلام کان حبیب علی علیه السلام، وانه اشترک فی حرب الجمل إلی جنب</w:t>
      </w:r>
    </w:p>
    <w:p>
      <w:pPr>
        <w:pStyle w:val="BookText"/>
        <w:rPr/>
      </w:pPr>
      <w:r>
        <w:rPr>
          <w:rFonts w:ascii="IRNazanin" w:hAnsi="IRNazanin" w:eastAsia="IRNazanin"/>
          <w:color w:val="111111"/>
          <w:sz w:val="28"/>
          <w:sz w:val="28"/>
          <w:szCs w:val="28"/>
          <w:rtl w:val="true"/>
          <w:lang w:bidi="fa-IR"/>
        </w:rPr>
        <w:t>أبیه، وحمل رایته وانتصر بها علی الناکثین، وفی صفین جمع المهمتین سویة حیث حمل</w:t>
      </w:r>
    </w:p>
    <w:p>
      <w:pPr>
        <w:pStyle w:val="BookText"/>
        <w:rPr/>
      </w:pPr>
      <w:r>
        <w:rPr>
          <w:rFonts w:ascii="IRNazanin" w:hAnsi="IRNazanin" w:eastAsia="IRNazanin"/>
          <w:color w:val="111111"/>
          <w:sz w:val="28"/>
          <w:sz w:val="28"/>
          <w:szCs w:val="28"/>
          <w:rtl w:val="true"/>
          <w:lang w:bidi="fa-IR"/>
        </w:rPr>
        <w:t>الرایة وخاض الحرب، فضلا عن قیامه بتعبئة المسلمین للجهاد، وبذل جهده لإحباط</w:t>
      </w:r>
    </w:p>
    <w:p>
      <w:pPr>
        <w:pStyle w:val="BookText"/>
        <w:rPr/>
      </w:pPr>
      <w:r>
        <w:rPr>
          <w:rFonts w:ascii="IRNazanin" w:hAnsi="IRNazanin" w:eastAsia="IRNazanin"/>
          <w:color w:val="111111"/>
          <w:sz w:val="28"/>
          <w:sz w:val="28"/>
          <w:szCs w:val="28"/>
          <w:rtl w:val="true"/>
          <w:lang w:bidi="fa-IR"/>
        </w:rPr>
        <w:t>مؤامرة التحکیم، والاحتجاج علی المنادین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شارک الإمام الحسن علیه السلام فی جمیع الحروب التی شنها السیاسیون ضد الإمام</w:t>
      </w:r>
    </w:p>
    <w:p>
      <w:pPr>
        <w:pStyle w:val="BookText"/>
        <w:rPr/>
      </w:pPr>
      <w:r>
        <w:rPr>
          <w:rFonts w:ascii="IRNazanin" w:hAnsi="IRNazanin" w:eastAsia="IRNazanin"/>
          <w:color w:val="111111"/>
          <w:sz w:val="28"/>
          <w:sz w:val="28"/>
          <w:szCs w:val="28"/>
          <w:rtl w:val="true"/>
          <w:lang w:bidi="fa-IR"/>
        </w:rPr>
        <w:t>علی علیه السلام، وفی تحکیم صفین، ویوم النهروان، وکان یبرز إلی ساحة القتال کلما اقتضی</w:t>
      </w:r>
    </w:p>
    <w:p>
      <w:pPr>
        <w:pStyle w:val="BookText"/>
        <w:rPr/>
      </w:pPr>
      <w:r>
        <w:rPr>
          <w:rFonts w:ascii="IRNazanin" w:hAnsi="IRNazanin" w:eastAsia="IRNazanin"/>
          <w:color w:val="111111"/>
          <w:sz w:val="28"/>
          <w:sz w:val="28"/>
          <w:szCs w:val="28"/>
          <w:rtl w:val="true"/>
          <w:lang w:bidi="fa-IR"/>
        </w:rPr>
        <w:t>الأمر، بل کان یندفع و یتسرع إلی الحرب، قاتل فی معرکة صفین کما قاتل من قبل فی</w:t>
      </w:r>
    </w:p>
    <w:p>
      <w:pPr>
        <w:pStyle w:val="BookText"/>
        <w:rPr/>
      </w:pPr>
      <w:r>
        <w:rPr>
          <w:rFonts w:ascii="IRNazanin" w:hAnsi="IRNazanin" w:eastAsia="IRNazanin"/>
          <w:color w:val="111111"/>
          <w:sz w:val="28"/>
          <w:sz w:val="28"/>
          <w:szCs w:val="28"/>
          <w:rtl w:val="true"/>
          <w:lang w:bidi="fa-IR"/>
        </w:rPr>
        <w:t>معرکة الجمل، ولقد أفادت بعض الروایات أن الإمام علی کان یمنع الحسنین علیهم السلام</w:t>
      </w:r>
    </w:p>
    <w:p>
      <w:pPr>
        <w:pStyle w:val="BookText"/>
        <w:rPr/>
      </w:pPr>
      <w:r>
        <w:rPr>
          <w:rFonts w:ascii="IRNazanin" w:hAnsi="IRNazanin" w:eastAsia="IRNazanin"/>
          <w:color w:val="111111"/>
          <w:sz w:val="28"/>
          <w:sz w:val="28"/>
          <w:szCs w:val="28"/>
          <w:rtl w:val="true"/>
          <w:lang w:bidi="fa-IR"/>
        </w:rPr>
        <w:t>من النزول إلی ساحة القتال خشیة أن ینقطع نسل رسول الله صلیالله علیه و آله، کما فی قوله لأصحابه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 عنی هذا الغلام لا یهدنی، فإننی أنفس بهذین یعنی الحسن والحسین علی</w:t>
      </w:r>
    </w:p>
    <w:p>
      <w:pPr>
        <w:pStyle w:val="BookText"/>
        <w:rPr/>
      </w:pPr>
      <w:r>
        <w:rPr>
          <w:rFonts w:ascii="IRNazanin" w:hAnsi="IRNazanin" w:eastAsia="IRNazanin"/>
          <w:color w:val="111111"/>
          <w:sz w:val="28"/>
          <w:sz w:val="28"/>
          <w:szCs w:val="28"/>
          <w:rtl w:val="true"/>
          <w:lang w:bidi="fa-IR"/>
        </w:rPr>
        <w:t>الموت لئلا ینقطع بهما نسل رسول الله</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باب خطب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النقل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أن</w:t>
      </w:r>
    </w:p>
    <w:p>
      <w:pPr>
        <w:pStyle w:val="BookText"/>
        <w:rPr/>
      </w:pPr>
      <w:r>
        <w:rPr>
          <w:rFonts w:ascii="IRNazanin" w:hAnsi="IRNazanin" w:eastAsia="IRNazanin"/>
          <w:color w:val="111111"/>
          <w:sz w:val="28"/>
          <w:sz w:val="28"/>
          <w:szCs w:val="28"/>
          <w:rtl w:val="true"/>
          <w:lang w:bidi="fa-IR"/>
        </w:rPr>
        <w:t>کذب علیاً فی قبره وتصدق معاویة،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أمراً قط إلا</w:t>
      </w:r>
    </w:p>
    <w:p>
      <w:pPr>
        <w:pStyle w:val="BookText"/>
        <w:rPr/>
      </w:pPr>
      <w:r>
        <w:rPr>
          <w:rFonts w:ascii="IRNazanin" w:hAnsi="IRNazanin" w:eastAsia="IRNazanin"/>
          <w:color w:val="111111"/>
          <w:sz w:val="28"/>
          <w:sz w:val="28"/>
          <w:szCs w:val="28"/>
          <w:rtl w:val="true"/>
          <w:lang w:bidi="fa-IR"/>
        </w:rPr>
        <w:t xml:space="preserve">حالفتنی إلی غیره </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وهی روایة لحالقة للعقل والنقل ومتعارضة مع ما نقله المؤرخون عن العلاقة المتینة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القائمة علی الاحترام المتبادل بین الحسنین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عمل السیاسیون بجد لتحطیم سیاج القلعة الحسنیة، وبهذا الأسلوب</w:t>
      </w:r>
    </w:p>
    <w:p>
      <w:pPr>
        <w:pStyle w:val="BookText"/>
        <w:rPr/>
      </w:pPr>
      <w:r>
        <w:rPr>
          <w:rFonts w:ascii="IRNazanin" w:hAnsi="IRNazanin" w:eastAsia="IRNazanin"/>
          <w:color w:val="111111"/>
          <w:sz w:val="28"/>
          <w:sz w:val="28"/>
          <w:szCs w:val="28"/>
          <w:rtl w:val="true"/>
          <w:lang w:bidi="fa-IR"/>
        </w:rPr>
        <w:t>التافه والدس الرخیص حاربوا ذکره العطر، ولکن أنی لهم أن یقنعوا بهذه الأقوال</w:t>
      </w:r>
    </w:p>
    <w:p>
      <w:pPr>
        <w:pStyle w:val="BookText"/>
        <w:rPr/>
      </w:pPr>
      <w:r>
        <w:rPr>
          <w:rFonts w:ascii="IRNazanin" w:hAnsi="IRNazanin" w:eastAsia="IRNazanin"/>
          <w:color w:val="111111"/>
          <w:sz w:val="28"/>
          <w:sz w:val="28"/>
          <w:szCs w:val="28"/>
          <w:rtl w:val="true"/>
          <w:lang w:bidi="fa-IR"/>
        </w:rPr>
        <w:t>الباطلة الفاشلة إلا من هو هابط إلی مستواهم الدنیء؟ فضلا عن ذلک سرد فی البحث</w:t>
      </w:r>
    </w:p>
    <w:p>
      <w:pPr>
        <w:pStyle w:val="BookText"/>
        <w:rPr/>
      </w:pPr>
      <w:r>
        <w:rPr>
          <w:rFonts w:ascii="IRNazanin" w:hAnsi="IRNazanin" w:eastAsia="IRNazanin"/>
          <w:color w:val="111111"/>
          <w:sz w:val="28"/>
          <w:sz w:val="28"/>
          <w:szCs w:val="28"/>
          <w:rtl w:val="true"/>
          <w:lang w:bidi="fa-IR"/>
        </w:rPr>
        <w:t>أنموذجات أخر من هذه الأقوال السخیفة، سوف نوردها فی محلها، وهدفنا من إیرادها</w:t>
      </w:r>
    </w:p>
    <w:p>
      <w:pPr>
        <w:pStyle w:val="BookText"/>
        <w:rPr/>
      </w:pPr>
      <w:r>
        <w:rPr>
          <w:rFonts w:ascii="IRNazanin" w:hAnsi="IRNazanin" w:eastAsia="IRNazanin"/>
          <w:color w:val="111111"/>
          <w:sz w:val="28"/>
          <w:sz w:val="28"/>
          <w:szCs w:val="28"/>
          <w:rtl w:val="true"/>
          <w:lang w:bidi="fa-IR"/>
        </w:rPr>
        <w:t>التوضیح أن ما أراده السیاسیون من کل الافتراءات والأکاذیب السیاسیة هو تشویه</w:t>
      </w:r>
    </w:p>
    <w:p>
      <w:pPr>
        <w:pStyle w:val="BookText"/>
        <w:rPr/>
      </w:pPr>
      <w:r>
        <w:rPr>
          <w:rFonts w:ascii="IRNazanin" w:hAnsi="IRNazanin" w:eastAsia="IRNazanin"/>
          <w:color w:val="111111"/>
          <w:sz w:val="28"/>
          <w:sz w:val="28"/>
          <w:szCs w:val="28"/>
          <w:rtl w:val="true"/>
          <w:lang w:bidi="fa-IR"/>
        </w:rPr>
        <w:t>نقاء صورة الإمام الحسن علیه السلام والإحیاء للأمة بأن الإمام علی علیه السلام کان غیر راض عنه،</w:t>
      </w:r>
    </w:p>
    <w:p>
      <w:pPr>
        <w:pStyle w:val="BookText"/>
        <w:rPr/>
      </w:pPr>
      <w:r>
        <w:rPr>
          <w:rFonts w:ascii="IRNazanin" w:hAnsi="IRNazanin" w:eastAsia="IRNazanin"/>
          <w:color w:val="111111"/>
          <w:sz w:val="28"/>
          <w:sz w:val="28"/>
          <w:szCs w:val="28"/>
          <w:rtl w:val="true"/>
          <w:lang w:bidi="fa-IR"/>
        </w:rPr>
        <w:t>والمؤسف أنهم نجحوا فی ذلک بعض النجاح، فی الأقل مع قومهم، ومن یؤمن بحدیثهم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w:t>
      </w:r>
      <w:bookmarkStart w:id="287" w:name="pg3168_13745"/>
    </w:p>
    <w:p>
      <w:pPr>
        <w:pStyle w:val="Heading4"/>
        <w:numPr>
          <w:ilvl w:val="3"/>
          <w:numId w:val="1"/>
        </w:numPr>
        <w:rPr/>
      </w:pPr>
      <w:bookmarkStart w:id="288" w:name="__RefHeading___Toc1475397_2749589250"/>
      <w:bookmarkStart w:id="289" w:name="_Toc100"/>
      <w:bookmarkEnd w:id="287"/>
      <w:bookmarkEnd w:id="288"/>
      <w:r>
        <w:rPr>
          <w:rtl w:val="true"/>
        </w:rPr>
        <w:t>الزواج السیاسی</w:t>
      </w:r>
      <w:bookmarkEnd w:id="289"/>
    </w:p>
    <w:p>
      <w:pPr>
        <w:pStyle w:val="BookText"/>
        <w:rPr/>
      </w:pPr>
      <w:r>
        <w:rPr>
          <w:rFonts w:ascii="IRNazanin" w:hAnsi="IRNazanin" w:eastAsia="IRNazanin"/>
          <w:color w:val="111111"/>
          <w:sz w:val="28"/>
          <w:sz w:val="28"/>
          <w:szCs w:val="28"/>
          <w:rtl w:val="true"/>
          <w:lang w:bidi="fa-IR"/>
        </w:rPr>
        <w:t>إن السیاسیین الدنیویین لم یکفهم التطاول علی هذا الطود الشامخ والقمة الباسقة</w:t>
      </w:r>
    </w:p>
    <w:p>
      <w:pPr>
        <w:pStyle w:val="BookText"/>
        <w:rPr/>
      </w:pPr>
      <w:r>
        <w:rPr>
          <w:rFonts w:ascii="IRNazanin" w:hAnsi="IRNazanin" w:eastAsia="IRNazanin"/>
          <w:color w:val="111111"/>
          <w:sz w:val="28"/>
          <w:sz w:val="28"/>
          <w:szCs w:val="28"/>
          <w:rtl w:val="true"/>
          <w:lang w:bidi="fa-IR"/>
        </w:rPr>
        <w:t>والمناضل الصلب؛ فادعوا زوراً وبهتاناً إن سلوکه فی التبذیر وکثرة الزواج والطلاق</w:t>
      </w:r>
    </w:p>
    <w:p>
      <w:pPr>
        <w:pStyle w:val="BookText"/>
        <w:rPr/>
      </w:pPr>
      <w:r>
        <w:rPr>
          <w:rFonts w:ascii="IRNazanin" w:hAnsi="IRNazanin" w:eastAsia="IRNazanin"/>
          <w:color w:val="111111"/>
          <w:sz w:val="28"/>
          <w:sz w:val="28"/>
          <w:szCs w:val="28"/>
          <w:rtl w:val="true"/>
          <w:lang w:bidi="fa-IR"/>
        </w:rPr>
        <w:t>أغضب علیاً علیه السلام، الذی ادعوا انه لم تکن له سیطرة علی نزوات ولده الحسن؛ فاتجه إلی</w:t>
      </w:r>
    </w:p>
    <w:p>
      <w:pPr>
        <w:pStyle w:val="BookText"/>
        <w:rPr/>
      </w:pPr>
      <w:r>
        <w:rPr>
          <w:rFonts w:ascii="IRNazanin" w:hAnsi="IRNazanin" w:eastAsia="IRNazanin"/>
          <w:color w:val="111111"/>
          <w:sz w:val="28"/>
          <w:sz w:val="28"/>
          <w:szCs w:val="28"/>
          <w:rtl w:val="true"/>
          <w:lang w:bidi="fa-IR"/>
        </w:rPr>
        <w:t>أهل الکوفة تخاطباً وراجیاً یطالبهم بعدم تزویج الحسن علیه السلام کما فی قول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کان علی یقول لأهل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تزوجوه فإنه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لو</w:t>
      </w:r>
    </w:p>
    <w:p>
      <w:pPr>
        <w:pStyle w:val="BookText"/>
        <w:rPr/>
      </w:pPr>
      <w:r>
        <w:rPr>
          <w:rFonts w:ascii="IRNazanin" w:hAnsi="IRNazanin" w:eastAsia="IRNazanin"/>
          <w:color w:val="111111"/>
          <w:sz w:val="28"/>
          <w:sz w:val="28"/>
          <w:szCs w:val="28"/>
          <w:rtl w:val="true"/>
          <w:lang w:bidi="fa-IR"/>
        </w:rPr>
        <w:t>خطب إلینا کل یوم لزوجناه منا من شاء، ابتغاء فی صهر رسول الله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والمنکر أنهم</w:t>
      </w:r>
    </w:p>
    <w:p>
      <w:pPr>
        <w:pStyle w:val="BookText"/>
        <w:rPr/>
      </w:pPr>
      <w:r>
        <w:rPr>
          <w:rFonts w:ascii="IRNazanin" w:hAnsi="IRNazanin" w:eastAsia="IRNazanin"/>
          <w:color w:val="111111"/>
          <w:sz w:val="28"/>
          <w:sz w:val="28"/>
          <w:szCs w:val="28"/>
          <w:rtl w:val="true"/>
          <w:lang w:bidi="fa-IR"/>
        </w:rPr>
        <w:t>یعزون سبب انزعاج الإمام علی علیه السلام إلی دافع سیاسی بحت لا علاقة له بالجانب التربوی</w:t>
      </w:r>
    </w:p>
    <w:p>
      <w:pPr>
        <w:pStyle w:val="BookText"/>
        <w:rPr/>
      </w:pPr>
      <w:r>
        <w:rPr>
          <w:rFonts w:ascii="IRNazanin" w:hAnsi="IRNazanin" w:eastAsia="IRNazanin"/>
          <w:color w:val="111111"/>
          <w:sz w:val="28"/>
          <w:sz w:val="28"/>
          <w:szCs w:val="28"/>
          <w:rtl w:val="true"/>
          <w:lang w:bidi="fa-IR"/>
        </w:rPr>
        <w:t>والأخلاقی، یعزونه إلی خوفه من انفراط عقد تحالفاته مع القبائل؛ ولیس من تکرار</w:t>
      </w:r>
    </w:p>
    <w:p>
      <w:pPr>
        <w:pStyle w:val="BookText"/>
        <w:rPr/>
      </w:pPr>
      <w:r>
        <w:rPr>
          <w:rFonts w:ascii="IRNazanin" w:hAnsi="IRNazanin" w:eastAsia="IRNazanin"/>
          <w:color w:val="111111"/>
          <w:sz w:val="28"/>
          <w:sz w:val="28"/>
          <w:szCs w:val="28"/>
          <w:rtl w:val="true"/>
          <w:lang w:bidi="fa-IR"/>
        </w:rPr>
        <w:t>حالات الزواج الشانة وغیر المعقولة لولده، وهذا ما أکده ابن سعد فی روایته التی قال</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 کان تخاف أن تثور علیه القبائل بسبب تطلیق الحسن لبناتهم، بمعنی</w:t>
      </w:r>
    </w:p>
    <w:p>
      <w:pPr>
        <w:pStyle w:val="BookText"/>
        <w:rPr/>
      </w:pPr>
      <w:r>
        <w:rPr>
          <w:rFonts w:ascii="IRNazanin" w:hAnsi="IRNazanin" w:eastAsia="IRNazanin"/>
          <w:color w:val="111111"/>
          <w:sz w:val="28"/>
          <w:sz w:val="28"/>
          <w:szCs w:val="28"/>
          <w:rtl w:val="true"/>
          <w:lang w:bidi="fa-IR"/>
        </w:rPr>
        <w:t>أنه کان منزعجاً من کثرة زواج الحسن خوفا من العداء السیاسی الذی ممکن أن یقع بینه</w:t>
      </w:r>
    </w:p>
    <w:p>
      <w:pPr>
        <w:pStyle w:val="BookText"/>
        <w:rPr/>
      </w:pPr>
      <w:r>
        <w:rPr>
          <w:rFonts w:ascii="IRNazanin" w:hAnsi="IRNazanin" w:eastAsia="IRNazanin"/>
          <w:color w:val="111111"/>
          <w:sz w:val="28"/>
          <w:sz w:val="28"/>
          <w:szCs w:val="28"/>
          <w:rtl w:val="true"/>
          <w:lang w:bidi="fa-IR"/>
        </w:rPr>
        <w:t>وبین القبائل العربیة لا أکثر؛ فروی فی طبقاته روایة منسوبة إلی علی علیه السلام تدعی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مازال الحسن یتزوج ویطلق حتی خشیت أن یکون یورثنا عداوة فی القبائل</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ولأهمیة الحدیث عن الزواج السیاسی بنظر السیاسیین وحدهم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تخفی</w:t>
      </w:r>
    </w:p>
    <w:p>
      <w:pPr>
        <w:pStyle w:val="BookText"/>
        <w:rPr/>
      </w:pPr>
      <w:r>
        <w:rPr>
          <w:rFonts w:ascii="IRNazanin" w:hAnsi="IRNazanin" w:eastAsia="IRNazanin"/>
          <w:color w:val="111111"/>
          <w:sz w:val="28"/>
          <w:sz w:val="28"/>
          <w:szCs w:val="28"/>
          <w:rtl w:val="true"/>
          <w:lang w:bidi="fa-IR"/>
        </w:rPr>
        <w:t>العلاقة الوثیقة بین السیاسة ومصطلح الزواج السیاسی، فالمصطلح بالرغم من تأخر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صیاغته نابع أساساً من عمق الفکر السیاسی القدیم، ودالاً علیه ومتأثراً به، وهو بالتالی</w:t>
      </w:r>
    </w:p>
    <w:p>
      <w:pPr>
        <w:pStyle w:val="BookText"/>
        <w:rPr/>
      </w:pPr>
      <w:r>
        <w:rPr>
          <w:rFonts w:ascii="IRNazanin" w:hAnsi="IRNazanin" w:eastAsia="IRNazanin"/>
          <w:color w:val="111111"/>
          <w:sz w:val="28"/>
          <w:sz w:val="28"/>
          <w:szCs w:val="28"/>
          <w:rtl w:val="true"/>
          <w:lang w:bidi="fa-IR"/>
        </w:rPr>
        <w:t>احد مصادیق التلاعب السیاسی التاریخی حتی فی حقبة العصر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 بمصطلح الزواج السیاسی أو المصاهرة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الزیجات التی</w:t>
      </w:r>
    </w:p>
    <w:p>
      <w:pPr>
        <w:pStyle w:val="BookText"/>
        <w:rPr/>
      </w:pPr>
      <w:r>
        <w:rPr>
          <w:rFonts w:ascii="IRNazanin" w:hAnsi="IRNazanin" w:eastAsia="IRNazanin"/>
          <w:color w:val="111111"/>
          <w:sz w:val="28"/>
          <w:sz w:val="28"/>
          <w:szCs w:val="28"/>
          <w:rtl w:val="true"/>
          <w:lang w:bidi="fa-IR"/>
        </w:rPr>
        <w:t xml:space="preserve">تقف وراءها المصلحة السیاسیة المتبادلة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محاولة أرباب السلطة حصر الامتیازات</w:t>
      </w:r>
    </w:p>
    <w:p>
      <w:pPr>
        <w:pStyle w:val="BookText"/>
        <w:rPr/>
      </w:pPr>
      <w:r>
        <w:rPr>
          <w:rFonts w:ascii="IRNazanin" w:hAnsi="IRNazanin" w:eastAsia="IRNazanin"/>
          <w:color w:val="111111"/>
          <w:sz w:val="28"/>
          <w:sz w:val="28"/>
          <w:szCs w:val="28"/>
          <w:rtl w:val="true"/>
          <w:lang w:bidi="fa-IR"/>
        </w:rPr>
        <w:t>السیاسیة فیما بینهم، أو الرغبة فی الوصول إلی تقلد المناصب الإداریة أو السیاسیة أو</w:t>
      </w:r>
    </w:p>
    <w:p>
      <w:pPr>
        <w:pStyle w:val="BookText"/>
        <w:rPr/>
      </w:pPr>
      <w:r>
        <w:rPr>
          <w:rFonts w:ascii="IRNazanin" w:hAnsi="IRNazanin" w:eastAsia="IRNazanin"/>
          <w:color w:val="111111"/>
          <w:sz w:val="28"/>
          <w:sz w:val="28"/>
          <w:szCs w:val="28"/>
          <w:rtl w:val="true"/>
          <w:lang w:bidi="fa-IR"/>
        </w:rPr>
        <w:t>العسکریة أو محاولة الاستیلاء علی السلطة أو بهدف کسب ود بعض الدول المجاورة</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ثامر نعمان مصطاف،ط</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دار رند للطباعة والنشر، دمشق، </w:t>
      </w:r>
      <w:r>
        <w:rPr>
          <w:rFonts w:ascii="Amiri" w:hAnsi="Amiri" w:eastAsia="Amiri" w:cs="Amiri"/>
          <w:color w:val="111111"/>
          <w:sz w:val="28"/>
          <w:sz w:val="28"/>
          <w:szCs w:val="28"/>
          <w:lang w:bidi="ar-SA"/>
        </w:rPr>
        <w:t>٢٠١٠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w:t>
      </w:r>
    </w:p>
    <w:p>
      <w:pPr>
        <w:pStyle w:val="BookText"/>
        <w:rPr/>
      </w:pPr>
      <w:r>
        <w:rPr>
          <w:rFonts w:ascii="IRNazanin" w:hAnsi="IRNazanin" w:eastAsia="IRNazanin"/>
          <w:color w:val="111111"/>
          <w:sz w:val="28"/>
          <w:sz w:val="28"/>
          <w:szCs w:val="28"/>
          <w:rtl w:val="true"/>
          <w:lang w:bidi="fa-IR"/>
        </w:rPr>
        <w:t>ولذا نجد للأسف الشدید أن هناک بعض الکتاب والباحثین والمؤرخین اتهموا النبی</w:t>
      </w:r>
    </w:p>
    <w:p>
      <w:pPr>
        <w:pStyle w:val="BookText"/>
        <w:rPr/>
      </w:pPr>
      <w:r>
        <w:rPr>
          <w:rFonts w:ascii="IRNazanin" w:hAnsi="IRNazanin" w:eastAsia="IRNazanin"/>
          <w:color w:val="111111"/>
          <w:sz w:val="28"/>
          <w:sz w:val="28"/>
          <w:szCs w:val="28"/>
          <w:rtl w:val="true"/>
          <w:lang w:bidi="fa-IR"/>
        </w:rPr>
        <w:t>الأکرم صلی الله علیه و آله بتهمة عقد الزیجات السیاسیة بالرغم مما ینطوی علیه هذا السلوک الشائن</w:t>
      </w:r>
    </w:p>
    <w:p>
      <w:pPr>
        <w:pStyle w:val="BookText"/>
        <w:rPr/>
      </w:pPr>
      <w:r>
        <w:rPr>
          <w:rFonts w:ascii="IRNazanin" w:hAnsi="IRNazanin" w:eastAsia="IRNazanin"/>
          <w:color w:val="111111"/>
          <w:sz w:val="28"/>
          <w:sz w:val="28"/>
          <w:szCs w:val="28"/>
          <w:rtl w:val="true"/>
          <w:lang w:bidi="fa-IR"/>
        </w:rPr>
        <w:t>من مکر وخداع واحتیال؛ ربما لأنهم عجزوا عن تفسیر حالات الزواج المتکرر للنبی</w:t>
      </w:r>
    </w:p>
    <w:p>
      <w:pPr>
        <w:pStyle w:val="BookText"/>
        <w:rPr/>
      </w:pPr>
      <w:r>
        <w:rPr>
          <w:rFonts w:ascii="IRNazanin" w:hAnsi="IRNazanin" w:eastAsia="IRNazanin"/>
          <w:color w:val="111111"/>
          <w:sz w:val="28"/>
          <w:sz w:val="28"/>
          <w:szCs w:val="28"/>
          <w:rtl w:val="true"/>
          <w:lang w:bidi="fa-IR"/>
        </w:rPr>
        <w:t>من بعض النساء دون غیرهن مثل زواجه بریحانة بنت عمرو بن خنافة القرظیة فی غزوة</w:t>
      </w:r>
    </w:p>
    <w:p>
      <w:pPr>
        <w:pStyle w:val="BookText"/>
        <w:rPr/>
      </w:pPr>
      <w:r>
        <w:rPr>
          <w:rFonts w:ascii="IRNazanin" w:hAnsi="IRNazanin" w:eastAsia="IRNazanin"/>
          <w:color w:val="111111"/>
          <w:sz w:val="28"/>
          <w:sz w:val="28"/>
          <w:szCs w:val="28"/>
          <w:rtl w:val="true"/>
          <w:lang w:bidi="fa-IR"/>
        </w:rPr>
        <w:t>بنی قریظة، وزواجه بجویریة بنت الحارث فی غزوة بنی المصطلق، وزواجه بصفیة بنت</w:t>
      </w:r>
    </w:p>
    <w:p>
      <w:pPr>
        <w:pStyle w:val="BookText"/>
        <w:rPr/>
      </w:pPr>
      <w:r>
        <w:rPr>
          <w:rFonts w:ascii="IRNazanin" w:hAnsi="IRNazanin" w:eastAsia="IRNazanin"/>
          <w:color w:val="111111"/>
          <w:sz w:val="28"/>
          <w:sz w:val="28"/>
          <w:szCs w:val="28"/>
          <w:rtl w:val="true"/>
          <w:lang w:bidi="fa-IR"/>
        </w:rPr>
        <w:t>حیی فی غزوة خیبر، ولا أدری إن کانوا قد عدوا زواجه بعائشة زواجاً سیاسیاً أیضا بعد</w:t>
      </w:r>
    </w:p>
    <w:p>
      <w:pPr>
        <w:pStyle w:val="BookText"/>
        <w:rPr/>
      </w:pPr>
      <w:r>
        <w:rPr>
          <w:rFonts w:ascii="IRNazanin" w:hAnsi="IRNazanin" w:eastAsia="IRNazanin"/>
          <w:color w:val="111111"/>
          <w:sz w:val="28"/>
          <w:sz w:val="28"/>
          <w:szCs w:val="28"/>
          <w:rtl w:val="true"/>
          <w:lang w:bidi="fa-IR"/>
        </w:rPr>
        <w:t>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تزوجها فی المدینة المنورة وهی لما تتجاوز الست سنین من عمرها بعد، بینما</w:t>
      </w:r>
    </w:p>
    <w:p>
      <w:pPr>
        <w:pStyle w:val="BookText"/>
        <w:rPr/>
      </w:pPr>
      <w:r>
        <w:rPr>
          <w:rFonts w:ascii="IRNazanin" w:hAnsi="IRNazanin" w:eastAsia="IRNazanin"/>
          <w:color w:val="111111"/>
          <w:sz w:val="28"/>
          <w:sz w:val="28"/>
          <w:szCs w:val="28"/>
          <w:rtl w:val="true"/>
          <w:lang w:bidi="fa-IR"/>
        </w:rPr>
        <w:t>کان عمره الشریف أکثر من خمسة وخمسین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أری أنه لیس غریباً علی هؤلاء، وهم السیاسیون المحنکون الذین</w:t>
      </w:r>
    </w:p>
    <w:p>
      <w:pPr>
        <w:pStyle w:val="BookText"/>
        <w:rPr/>
      </w:pPr>
      <w:r>
        <w:rPr>
          <w:rFonts w:ascii="IRNazanin" w:hAnsi="IRNazanin" w:eastAsia="IRNazanin"/>
          <w:color w:val="111111"/>
          <w:sz w:val="28"/>
          <w:sz w:val="28"/>
          <w:szCs w:val="28"/>
          <w:rtl w:val="true"/>
          <w:lang w:bidi="fa-IR"/>
        </w:rPr>
        <w:t>یربطون کل تصرف یبدر من کبیر علی أنه سلوک سیاسی أو أنه جاء بدوافع سیاسیة،</w:t>
      </w:r>
    </w:p>
    <w:p>
      <w:pPr>
        <w:pStyle w:val="BookText"/>
        <w:rPr/>
      </w:pPr>
      <w:r>
        <w:rPr>
          <w:rFonts w:ascii="IRNazanin" w:hAnsi="IRNazanin" w:eastAsia="IRNazanin"/>
          <w:color w:val="111111"/>
          <w:sz w:val="28"/>
          <w:sz w:val="28"/>
          <w:szCs w:val="28"/>
          <w:rtl w:val="true"/>
          <w:lang w:bidi="fa-IR"/>
        </w:rPr>
        <w:t>أن یظهروا علیاً وکأنه من صنفهم، یتأثر مثلهم بالسیاسة ویتنازل لضغوطاتها کما</w:t>
      </w:r>
    </w:p>
    <w:p>
      <w:pPr>
        <w:pStyle w:val="BookText"/>
        <w:rPr/>
      </w:pPr>
      <w:r>
        <w:rPr>
          <w:rFonts w:ascii="IRNazanin" w:hAnsi="IRNazanin" w:eastAsia="IRNazanin"/>
          <w:color w:val="111111"/>
          <w:sz w:val="28"/>
          <w:sz w:val="28"/>
          <w:szCs w:val="28"/>
          <w:rtl w:val="true"/>
          <w:lang w:bidi="fa-IR"/>
        </w:rPr>
        <w:t>یفعلون، فیطعن بکبیر أولاده وخلیفته الحسن علیه السلام بحجة أن تکرار طلاق الحسن لنساء</w:t>
      </w:r>
    </w:p>
    <w:p>
      <w:pPr>
        <w:pStyle w:val="BookText"/>
        <w:rPr/>
      </w:pPr>
      <w:r>
        <w:rPr>
          <w:rFonts w:ascii="IRNazanin" w:hAnsi="IRNazanin" w:eastAsia="IRNazanin"/>
          <w:color w:val="111111"/>
          <w:sz w:val="28"/>
          <w:sz w:val="28"/>
          <w:szCs w:val="28"/>
          <w:rtl w:val="true"/>
          <w:lang w:bidi="fa-IR"/>
        </w:rPr>
        <w:t>القبائل العربیة سوف یخلق خلافاً سیاسیاً بین أهالی المطلقات والخلیفة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وبالتالی یتبین وبشکل واضح مما أورده ابن سعد وغیره فی النصوص السابقة أن</w:t>
      </w:r>
    </w:p>
    <w:p>
      <w:pPr>
        <w:pStyle w:val="BookText"/>
        <w:rPr/>
      </w:pPr>
      <w:r>
        <w:rPr>
          <w:rFonts w:ascii="IRNazanin" w:hAnsi="IRNazanin" w:eastAsia="IRNazanin"/>
          <w:color w:val="111111"/>
          <w:sz w:val="28"/>
          <w:sz w:val="28"/>
          <w:szCs w:val="28"/>
          <w:rtl w:val="true"/>
          <w:lang w:bidi="fa-IR"/>
        </w:rPr>
        <w:t>عقول أعداء الإمام الحسن علیه السلام کانت محصورة فی اطر سیاسیة خالصة، وان کل سلوکهم</w:t>
      </w:r>
    </w:p>
    <w:p>
      <w:pPr>
        <w:pStyle w:val="BookText"/>
        <w:rPr/>
      </w:pPr>
      <w:r>
        <w:rPr>
          <w:rFonts w:ascii="IRNazanin" w:hAnsi="IRNazanin" w:eastAsia="IRNazanin"/>
          <w:color w:val="111111"/>
          <w:sz w:val="28"/>
          <w:sz w:val="28"/>
          <w:szCs w:val="28"/>
          <w:rtl w:val="true"/>
          <w:lang w:bidi="fa-IR"/>
        </w:rPr>
        <w:t>وتفکرهم کان محصوراً فی السیاسة وحدها، بما لم یدع مجالاً للدین أو للقیم والأخلاق</w:t>
      </w:r>
    </w:p>
    <w:p>
      <w:pPr>
        <w:pStyle w:val="BookText"/>
        <w:rPr/>
      </w:pPr>
      <w:r>
        <w:rPr>
          <w:rFonts w:ascii="IRNazanin" w:hAnsi="IRNazanin" w:eastAsia="IRNazanin"/>
          <w:color w:val="111111"/>
          <w:sz w:val="28"/>
          <w:sz w:val="28"/>
          <w:szCs w:val="28"/>
          <w:rtl w:val="true"/>
          <w:lang w:bidi="fa-IR"/>
        </w:rPr>
        <w:t>والصدق والنزاهة أن تجد مکاناً فی تلک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السیاسیین نجحوا فی التأثیر فی</w:t>
      </w:r>
    </w:p>
    <w:p>
      <w:pPr>
        <w:pStyle w:val="BookText"/>
        <w:rPr/>
      </w:pPr>
      <w:r>
        <w:rPr>
          <w:rFonts w:ascii="IRNazanin" w:hAnsi="IRNazanin" w:eastAsia="IRNazanin"/>
          <w:color w:val="111111"/>
          <w:sz w:val="28"/>
          <w:sz w:val="28"/>
          <w:szCs w:val="28"/>
          <w:rtl w:val="true"/>
          <w:lang w:bidi="fa-IR"/>
        </w:rPr>
        <w:t>المؤرخین فجعلوهم یکتبون ما یریدونه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أنه من المفروض بالمؤرخین الذین جاؤوا</w:t>
      </w:r>
    </w:p>
    <w:p>
      <w:pPr>
        <w:pStyle w:val="BookText"/>
        <w:rPr/>
      </w:pPr>
      <w:r>
        <w:rPr>
          <w:rFonts w:ascii="IRNazanin" w:hAnsi="IRNazanin" w:eastAsia="IRNazanin"/>
          <w:color w:val="111111"/>
          <w:sz w:val="28"/>
          <w:sz w:val="28"/>
          <w:szCs w:val="28"/>
          <w:rtl w:val="true"/>
          <w:lang w:bidi="fa-IR"/>
        </w:rPr>
        <w:t>بعد هؤلاء أن یمتحنوا النصوص قبل نقلها، إلا أن امتداد أثر الدفع السیاسی بدا ظاهراً</w:t>
      </w:r>
    </w:p>
    <w:p>
      <w:pPr>
        <w:pStyle w:val="BookText"/>
        <w:rPr/>
      </w:pPr>
      <w:r>
        <w:rPr>
          <w:rFonts w:ascii="IRNazanin" w:hAnsi="IRNazanin" w:eastAsia="IRNazanin"/>
          <w:color w:val="111111"/>
          <w:sz w:val="28"/>
          <w:sz w:val="28"/>
          <w:szCs w:val="28"/>
          <w:rtl w:val="true"/>
          <w:lang w:bidi="fa-IR"/>
        </w:rPr>
        <w:t xml:space="preserve">حتی علی المتأخرین منهم؛ حیث نجد السیوطی یأخذ بقول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خشیت</w:t>
      </w:r>
    </w:p>
    <w:p>
      <w:pPr>
        <w:pStyle w:val="BookText"/>
        <w:rPr/>
      </w:pPr>
      <w:r>
        <w:rPr>
          <w:rFonts w:ascii="IRNazanin" w:hAnsi="IRNazanin" w:eastAsia="IRNazanin"/>
          <w:color w:val="111111"/>
          <w:sz w:val="28"/>
          <w:sz w:val="28"/>
          <w:szCs w:val="28"/>
          <w:rtl w:val="true"/>
          <w:lang w:bidi="fa-IR"/>
        </w:rPr>
        <w:t>أن یکون یورثنا عداوة فی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یکتفی به، وإنما یضیف إلیه اسم القبیلة التی</w:t>
      </w:r>
    </w:p>
    <w:p>
      <w:pPr>
        <w:pStyle w:val="BookText"/>
        <w:rPr/>
      </w:pPr>
      <w:r>
        <w:rPr>
          <w:rFonts w:ascii="IRNazanin" w:hAnsi="IRNazanin" w:eastAsia="IRNazanin"/>
          <w:color w:val="111111"/>
          <w:sz w:val="28"/>
          <w:sz w:val="28"/>
          <w:szCs w:val="28"/>
          <w:rtl w:val="true"/>
          <w:lang w:bidi="fa-IR"/>
        </w:rPr>
        <w:t>ینتسب إلیها من ادعوا أنه رد علی الإمام علی علیه السلام حیث تبین حسب السیوطی أنه من</w:t>
      </w:r>
    </w:p>
    <w:p>
      <w:pPr>
        <w:pStyle w:val="BookText"/>
        <w:rPr/>
      </w:pPr>
      <w:r>
        <w:rPr>
          <w:rFonts w:ascii="IRNazanin" w:hAnsi="IRNazanin" w:eastAsia="IRNazanin"/>
          <w:color w:val="111111"/>
          <w:sz w:val="28"/>
          <w:sz w:val="28"/>
          <w:szCs w:val="28"/>
          <w:rtl w:val="true"/>
          <w:lang w:bidi="fa-IR"/>
        </w:rPr>
        <w:t>قبیلة همدان، بالرغم من أن ابن سعد لم یورد هذا الاسم، ولکن السیوطی قال بملء</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سعد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لا تزوجوا</w:t>
      </w:r>
    </w:p>
    <w:p>
      <w:pPr>
        <w:pStyle w:val="BookText"/>
        <w:rPr/>
      </w:pPr>
      <w:r>
        <w:rPr>
          <w:rFonts w:ascii="IRNazanin" w:hAnsi="IRNazanin" w:eastAsia="IRNazanin"/>
          <w:color w:val="111111"/>
          <w:sz w:val="28"/>
          <w:sz w:val="28"/>
          <w:szCs w:val="28"/>
          <w:rtl w:val="true"/>
          <w:lang w:bidi="fa-IR"/>
        </w:rPr>
        <w:t>الحسن فإنه رجل مطلاق، فقال رجل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لنزوجنه، فما رضی أمسک، وما</w:t>
      </w:r>
    </w:p>
    <w:p>
      <w:pPr>
        <w:pStyle w:val="BookText"/>
        <w:rPr/>
      </w:pPr>
      <w:r>
        <w:rPr>
          <w:rFonts w:ascii="IRNazanin" w:hAnsi="IRNazanin" w:eastAsia="IRNazanin"/>
          <w:color w:val="111111"/>
          <w:sz w:val="28"/>
          <w:sz w:val="28"/>
          <w:szCs w:val="28"/>
          <w:rtl w:val="true"/>
          <w:lang w:bidi="fa-IR"/>
        </w:rPr>
        <w:t>کره طلق</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أی أنهم ادعوا بأن أهل الکوفة لم یسمعوا نصیحة أمرهم علی علیه السلام بل وتحدوه</w:t>
      </w:r>
    </w:p>
    <w:p>
      <w:pPr>
        <w:pStyle w:val="BookText"/>
        <w:rPr/>
      </w:pPr>
      <w:r>
        <w:rPr>
          <w:rFonts w:ascii="IRNazanin" w:hAnsi="IRNazanin" w:eastAsia="IRNazanin"/>
          <w:color w:val="111111"/>
          <w:sz w:val="28"/>
          <w:sz w:val="28"/>
          <w:szCs w:val="28"/>
          <w:rtl w:val="true"/>
          <w:lang w:bidi="fa-IR"/>
        </w:rPr>
        <w:t xml:space="preserve">بأنهم سیبقون یزوجون الحسن علیه السلام ببناتهم لیلهو معهن ویستأنس بجمالهن؛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ذاک</w:t>
      </w:r>
    </w:p>
    <w:p>
      <w:pPr>
        <w:pStyle w:val="BookText"/>
        <w:rPr/>
      </w:pPr>
      <w:r>
        <w:rPr>
          <w:rFonts w:ascii="IRNazanin" w:hAnsi="IRNazanin" w:eastAsia="IRNazanin"/>
          <w:color w:val="111111"/>
          <w:sz w:val="28"/>
          <w:sz w:val="28"/>
          <w:szCs w:val="28"/>
          <w:rtl w:val="true"/>
          <w:lang w:bidi="fa-IR"/>
        </w:rPr>
        <w:t>ابتغاء فی صهر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تقول الروایة، وما یستنتج من هذه الروایة الموضوعة</w:t>
      </w:r>
    </w:p>
    <w:p>
      <w:pPr>
        <w:pStyle w:val="BookText"/>
        <w:rPr/>
      </w:pPr>
      <w:r>
        <w:rPr>
          <w:rFonts w:ascii="IRNazanin" w:hAnsi="IRNazanin" w:eastAsia="IRNazanin"/>
          <w:color w:val="111111"/>
          <w:sz w:val="28"/>
          <w:sz w:val="28"/>
          <w:szCs w:val="28"/>
          <w:rtl w:val="true"/>
          <w:lang w:bidi="fa-IR"/>
        </w:rPr>
        <w:t>أن الحسن علیه السلام کان کثیر الزواج کثیر الطلاق فی الکوفة التی عاش فیها ثلاث سنوات</w:t>
      </w:r>
    </w:p>
    <w:p>
      <w:pPr>
        <w:pStyle w:val="BookText"/>
        <w:rPr/>
      </w:pPr>
      <w:r>
        <w:rPr>
          <w:rFonts w:ascii="IRNazanin" w:hAnsi="IRNazanin" w:eastAsia="IRNazanin"/>
          <w:color w:val="111111"/>
          <w:sz w:val="28"/>
          <w:sz w:val="28"/>
          <w:szCs w:val="28"/>
          <w:rtl w:val="true"/>
          <w:lang w:bidi="fa-IR"/>
        </w:rPr>
        <w:t>مفعمة بالمؤامرات والحروب والسفر والجهاد، وهذا وحده دلیل کافی لنفی هذه التهمة</w:t>
      </w:r>
    </w:p>
    <w:p>
      <w:pPr>
        <w:pStyle w:val="BookText"/>
        <w:rPr/>
      </w:pPr>
      <w:r>
        <w:rPr>
          <w:rFonts w:ascii="IRNazanin" w:hAnsi="IRNazanin" w:eastAsia="IRNazanin"/>
          <w:color w:val="111111"/>
          <w:sz w:val="28"/>
          <w:sz w:val="28"/>
          <w:szCs w:val="28"/>
          <w:rtl w:val="true"/>
          <w:lang w:bidi="fa-IR"/>
        </w:rPr>
        <w:t>وتفویض هذه الروایة من جذورها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وبسبب هذه الروایة وأخواتها من الموضوعات تحولت قصص زواج الإمام</w:t>
      </w:r>
    </w:p>
    <w:p>
      <w:pPr>
        <w:pStyle w:val="BookText"/>
        <w:rPr/>
      </w:pPr>
      <w:r>
        <w:rPr>
          <w:rFonts w:ascii="IRNazanin" w:hAnsi="IRNazanin" w:eastAsia="IRNazanin"/>
          <w:color w:val="111111"/>
          <w:sz w:val="28"/>
          <w:sz w:val="28"/>
          <w:szCs w:val="28"/>
          <w:rtl w:val="true"/>
          <w:lang w:bidi="fa-IR"/>
        </w:rPr>
        <w:t>الحسن علیه السلام إلی موارد شائبة ینهل منها المحب ظناً منه أنه یخدم قضیة الحسن، ویلغ فیها</w:t>
      </w:r>
    </w:p>
    <w:p>
      <w:pPr>
        <w:pStyle w:val="BookText"/>
        <w:rPr/>
      </w:pPr>
      <w:r>
        <w:rPr>
          <w:rFonts w:ascii="IRNazanin" w:hAnsi="IRNazanin" w:eastAsia="IRNazanin"/>
          <w:color w:val="111111"/>
          <w:sz w:val="28"/>
          <w:sz w:val="28"/>
          <w:szCs w:val="28"/>
          <w:rtl w:val="true"/>
          <w:lang w:bidi="fa-IR"/>
        </w:rPr>
        <w:t>المبغض ظنا منه أنه یسیء إلیه، فلا المحب وفاه حقه ولا الشانئ أطفأ نوره، وکلاهما أساء</w:t>
      </w:r>
    </w:p>
    <w:p>
      <w:pPr>
        <w:pStyle w:val="BookText"/>
        <w:rPr/>
      </w:pPr>
      <w:r>
        <w:rPr>
          <w:rFonts w:ascii="IRNazanin" w:hAnsi="IRNazanin" w:eastAsia="IRNazanin"/>
          <w:color w:val="111111"/>
          <w:sz w:val="28"/>
          <w:sz w:val="28"/>
          <w:szCs w:val="28"/>
          <w:rtl w:val="true"/>
          <w:lang w:bidi="fa-IR"/>
        </w:rPr>
        <w:t>إلیه من حیث یدری أو لا یدری، ففی تتمة القصة المختلقة عن رد الهمدانی علی أمیر</w:t>
      </w:r>
    </w:p>
    <w:p>
      <w:pPr>
        <w:pStyle w:val="BookText"/>
        <w:rPr/>
      </w:pPr>
      <w:r>
        <w:rPr>
          <w:rFonts w:ascii="IRNazanin" w:hAnsi="IRNazanin" w:eastAsia="IRNazanin"/>
          <w:color w:val="111111"/>
          <w:sz w:val="28"/>
          <w:sz w:val="28"/>
          <w:szCs w:val="28"/>
          <w:rtl w:val="true"/>
          <w:lang w:bidi="fa-IR"/>
        </w:rPr>
        <w:t>المؤمنین علی علیه السلام، ادعوا أن رد الهمدانی المنمق أسعد علیاً فنسی أنه قسیم الجنة والنار</w:t>
      </w:r>
    </w:p>
    <w:p>
      <w:pPr>
        <w:pStyle w:val="BookText"/>
        <w:rPr/>
      </w:pPr>
      <w:r>
        <w:rPr>
          <w:rFonts w:ascii="IRNazanin" w:hAnsi="IRNazanin" w:eastAsia="IRNazanin"/>
          <w:color w:val="111111"/>
          <w:sz w:val="28"/>
          <w:sz w:val="28"/>
          <w:szCs w:val="28"/>
          <w:rtl w:val="true"/>
          <w:lang w:bidi="fa-IR"/>
        </w:rPr>
        <w:t>بالنص، فارتجل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کنت بواباً علی باب جنة لقلت لهمدان ادخلوا بسلام</w:t>
      </w:r>
    </w:p>
    <w:p>
      <w:pPr>
        <w:pStyle w:val="BookText"/>
        <w:rPr/>
      </w:pPr>
      <w:r>
        <w:rPr>
          <w:rFonts w:ascii="IRNazanin" w:hAnsi="IRNazanin" w:eastAsia="IRNazanin"/>
          <w:color w:val="111111"/>
          <w:sz w:val="28"/>
          <w:sz w:val="28"/>
          <w:szCs w:val="28"/>
          <w:rtl w:val="true"/>
          <w:lang w:bidi="fa-IR"/>
        </w:rPr>
        <w:t>وفی هذا تعارض مع ما صح عن النبی صلی الله علیه و آله أن علیاً قسیم الجنة والنار، وأظن أن</w:t>
      </w:r>
    </w:p>
    <w:p>
      <w:pPr>
        <w:pStyle w:val="BookText"/>
        <w:rPr/>
      </w:pPr>
      <w:r>
        <w:rPr>
          <w:rFonts w:ascii="IRNazanin" w:hAnsi="IRNazanin" w:eastAsia="IRNazanin"/>
          <w:color w:val="111111"/>
          <w:sz w:val="28"/>
          <w:sz w:val="28"/>
          <w:szCs w:val="28"/>
          <w:rtl w:val="true"/>
          <w:lang w:bidi="fa-IR"/>
        </w:rPr>
        <w:t>المادح أغفل ذلک فأورد بیت الشعر ظناً منه أنه یمدح علیاً وحسنا علیه السلام وهمدان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اختیار السیاسیین لرجل من همدان لینسبوا إلیه اعتراضه علی قول علی علیه السلام وهو القول</w:t>
      </w:r>
    </w:p>
    <w:p>
      <w:pPr>
        <w:pStyle w:val="BookText"/>
        <w:rPr/>
      </w:pPr>
      <w:r>
        <w:rPr>
          <w:rFonts w:ascii="IRNazanin" w:hAnsi="IRNazanin" w:eastAsia="IRNazanin"/>
          <w:color w:val="111111"/>
          <w:sz w:val="28"/>
          <w:sz w:val="28"/>
          <w:szCs w:val="28"/>
          <w:rtl w:val="true"/>
          <w:lang w:bidi="fa-IR"/>
        </w:rPr>
        <w:t>الذی انطلی حتی علی بعض رجال مدرستنا، فإنه بکل تأکید لم یأت جزافاً ولم یأت من</w:t>
      </w:r>
    </w:p>
    <w:p>
      <w:pPr>
        <w:pStyle w:val="BookText"/>
        <w:rPr/>
      </w:pPr>
      <w:r>
        <w:rPr>
          <w:rFonts w:ascii="IRNazanin" w:hAnsi="IRNazanin" w:eastAsia="IRNazanin"/>
          <w:color w:val="111111"/>
          <w:sz w:val="28"/>
          <w:sz w:val="28"/>
          <w:szCs w:val="28"/>
          <w:rtl w:val="true"/>
          <w:lang w:bidi="fa-IR"/>
        </w:rPr>
        <w:t>فراغ، بما یؤکد للمرة الألف أن السیاسیین کانوا بارعین فی صنعتهم، إذ جاء اختیارهم</w:t>
      </w:r>
    </w:p>
    <w:p>
      <w:pPr>
        <w:pStyle w:val="BookText"/>
        <w:rPr/>
      </w:pPr>
      <w:r>
        <w:rPr>
          <w:rFonts w:ascii="IRNazanin" w:hAnsi="IRNazanin" w:eastAsia="IRNazanin"/>
          <w:color w:val="111111"/>
          <w:sz w:val="28"/>
          <w:sz w:val="28"/>
          <w:szCs w:val="28"/>
          <w:rtl w:val="true"/>
          <w:lang w:bidi="fa-IR"/>
        </w:rPr>
        <w:t>للهمدانی تبعاً لما یعرفونه عن العلاقة المتینة بین قبیلة همدان وأهل البیت علیه السلام فبعد</w:t>
      </w:r>
    </w:p>
    <w:p>
      <w:pPr>
        <w:pStyle w:val="BookText"/>
        <w:rPr/>
      </w:pPr>
      <w:r>
        <w:rPr>
          <w:rFonts w:ascii="IRNazanin" w:hAnsi="IRNazanin" w:eastAsia="IRNazanin"/>
          <w:color w:val="111111"/>
          <w:sz w:val="28"/>
          <w:sz w:val="28"/>
          <w:szCs w:val="28"/>
          <w:rtl w:val="true"/>
          <w:lang w:bidi="fa-IR"/>
        </w:rPr>
        <w:t>أن انتشرت إشاعة مقتل قیس بن سعد فی صفوف جیش الحسن الذی کان مرابطاً فی</w:t>
      </w:r>
    </w:p>
    <w:p>
      <w:pPr>
        <w:pStyle w:val="BookText"/>
        <w:rPr/>
      </w:pPr>
      <w:r>
        <w:rPr>
          <w:rFonts w:ascii="IRNazanin" w:hAnsi="IRNazanin" w:eastAsia="IRNazanin"/>
          <w:color w:val="111111"/>
          <w:sz w:val="28"/>
          <w:sz w:val="28"/>
          <w:szCs w:val="28"/>
          <w:rtl w:val="true"/>
          <w:lang w:bidi="fa-IR"/>
        </w:rPr>
        <w:t>المدائن؛ وخروج الخوارج والمدسوسین علیه وانتهابهم رکبه؛ بادر الإمام الحسن علیه السلام</w:t>
      </w:r>
    </w:p>
    <w:p>
      <w:pPr>
        <w:pStyle w:val="BookText"/>
        <w:rPr/>
      </w:pPr>
      <w:r>
        <w:rPr>
          <w:rFonts w:ascii="IRNazanin" w:hAnsi="IRNazanin" w:eastAsia="IRNazanin"/>
          <w:color w:val="111111"/>
          <w:sz w:val="28"/>
          <w:sz w:val="28"/>
          <w:szCs w:val="28"/>
          <w:rtl w:val="true"/>
          <w:lang w:bidi="fa-IR"/>
        </w:rPr>
        <w:t>لطلب الدعم من أقرب الناس إلیه، وکانت همدان إحدی العشیرتین اللتین طلبهما دون</w:t>
      </w:r>
    </w:p>
    <w:p>
      <w:pPr>
        <w:pStyle w:val="BookText"/>
        <w:rPr/>
      </w:pPr>
      <w:r>
        <w:rPr>
          <w:rFonts w:ascii="IRNazanin" w:hAnsi="IRNazanin" w:eastAsia="IRNazanin"/>
          <w:color w:val="111111"/>
          <w:sz w:val="28"/>
          <w:sz w:val="28"/>
          <w:szCs w:val="28"/>
          <w:rtl w:val="true"/>
          <w:lang w:bidi="fa-IR"/>
        </w:rPr>
        <w:t>باقی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لی ربیعة وهمدان، فدعوا له، فأطافوا به، ودفعوا الناس عنه،</w:t>
      </w:r>
    </w:p>
    <w:p>
      <w:pPr>
        <w:pStyle w:val="BookText"/>
        <w:rPr/>
      </w:pPr>
      <w:r>
        <w:rPr>
          <w:rFonts w:ascii="IRNazanin" w:hAnsi="IRNazanin" w:eastAsia="IRNazanin"/>
          <w:color w:val="111111"/>
          <w:sz w:val="28"/>
          <w:sz w:val="28"/>
          <w:szCs w:val="28"/>
          <w:rtl w:val="true"/>
          <w:lang w:bidi="fa-IR"/>
        </w:rPr>
        <w:t>ومعهم شوب من غیرهم</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ومن هنا أخذ السیاسیون قصة معارضة همدان للإمام</w:t>
      </w:r>
    </w:p>
    <w:p>
      <w:pPr>
        <w:pStyle w:val="BookText"/>
        <w:rPr/>
      </w:pPr>
      <w:r>
        <w:rPr>
          <w:rFonts w:ascii="IRNazanin" w:hAnsi="IRNazanin" w:eastAsia="IRNazanin"/>
          <w:color w:val="111111"/>
          <w:sz w:val="28"/>
          <w:sz w:val="28"/>
          <w:szCs w:val="28"/>
          <w:rtl w:val="true"/>
          <w:lang w:bidi="fa-IR"/>
        </w:rPr>
        <w:t>علی علیه السلام وتأیید الإمام الحسن علیه السلام؛ و وضعوها بهذا المضمون الفج التافه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فضلا عن ذلک بینت قصصهم الموضوعة أن الحسن علیه السلام کان یختار من کل عشیرة</w:t>
      </w:r>
    </w:p>
    <w:p>
      <w:pPr>
        <w:pStyle w:val="BookText"/>
        <w:rPr/>
      </w:pPr>
      <w:r>
        <w:rPr>
          <w:rFonts w:ascii="IRNazanin" w:hAnsi="IRNazanin" w:eastAsia="IRNazanin"/>
          <w:color w:val="111111"/>
          <w:sz w:val="28"/>
          <w:sz w:val="28"/>
          <w:szCs w:val="28"/>
          <w:rtl w:val="true"/>
          <w:lang w:bidi="fa-IR"/>
        </w:rPr>
        <w:t>عربیة امرأة لیتزوجها، وکأنه یرید أن ینشئ جامعة العشائر والقبائل العربیة، أو أنه</w:t>
      </w:r>
    </w:p>
    <w:p>
      <w:pPr>
        <w:pStyle w:val="BookText"/>
        <w:rPr/>
      </w:pPr>
      <w:r>
        <w:rPr>
          <w:rFonts w:ascii="IRNazanin" w:hAnsi="IRNazanin" w:eastAsia="IRNazanin"/>
          <w:color w:val="111111"/>
          <w:sz w:val="28"/>
          <w:sz w:val="28"/>
          <w:szCs w:val="28"/>
          <w:rtl w:val="true"/>
          <w:lang w:bidi="fa-IR"/>
        </w:rPr>
        <w:t>یرید إفساد الود بین أبیه والقبائل العربیة کلها، کما مر فی حدیثنا عن الزواج السیاسی،</w:t>
      </w:r>
    </w:p>
    <w:p>
      <w:pPr>
        <w:pStyle w:val="BookText"/>
        <w:rPr/>
      </w:pPr>
      <w:r>
        <w:rPr>
          <w:rFonts w:ascii="IRNazanin" w:hAnsi="IRNazanin" w:eastAsia="IRNazanin"/>
          <w:color w:val="111111"/>
          <w:sz w:val="28"/>
          <w:sz w:val="28"/>
          <w:szCs w:val="28"/>
          <w:rtl w:val="true"/>
          <w:lang w:bidi="fa-IR"/>
        </w:rPr>
        <w:t>فمنقریة، وکلبیة، وثقفیة، وعلقمیة، وسبیعیة وشیبانیة، وتیمیة، وخثعمیة، وقرشیة،</w:t>
      </w:r>
    </w:p>
    <w:p>
      <w:pPr>
        <w:pStyle w:val="BookText"/>
        <w:rPr/>
      </w:pPr>
      <w:r>
        <w:rPr>
          <w:rFonts w:ascii="IRNazanin" w:hAnsi="IRNazanin" w:eastAsia="IRNazanin"/>
          <w:color w:val="111111"/>
          <w:sz w:val="28"/>
          <w:sz w:val="28"/>
          <w:szCs w:val="28"/>
          <w:rtl w:val="true"/>
          <w:lang w:bidi="fa-IR"/>
        </w:rPr>
        <w:t>وکندیة، وقضاعیة، وفزازیة، وقیسیة، وتمیمیة، وأنصاریة، وبجلیة، وهمدانیة، وفارسیة،</w:t>
      </w:r>
    </w:p>
    <w:p>
      <w:pPr>
        <w:pStyle w:val="BookText"/>
        <w:rPr/>
      </w:pPr>
      <w:r>
        <w:rPr>
          <w:rFonts w:ascii="IRNazanin" w:hAnsi="IRNazanin" w:eastAsia="IRNazanin"/>
          <w:color w:val="111111"/>
          <w:sz w:val="28"/>
          <w:sz w:val="28"/>
          <w:szCs w:val="28"/>
          <w:rtl w:val="true"/>
          <w:lang w:bidi="fa-IR"/>
        </w:rPr>
        <w:t>ومن قبائل أخر نجهل أسماءها، لأن المؤرخین یجهلونها لیس لقصور فی الفهم والتذکر،</w:t>
      </w:r>
    </w:p>
    <w:p>
      <w:pPr>
        <w:pStyle w:val="BookText"/>
        <w:rPr/>
      </w:pPr>
      <w:r>
        <w:rPr>
          <w:rFonts w:ascii="IRNazanin" w:hAnsi="IRNazanin" w:eastAsia="IRNazanin"/>
          <w:color w:val="111111"/>
          <w:sz w:val="28"/>
          <w:sz w:val="28"/>
          <w:szCs w:val="28"/>
          <w:rtl w:val="true"/>
          <w:lang w:bidi="fa-IR"/>
        </w:rPr>
        <w:t>وإنما لأنها لم تکن موجودة علی أرض الواقع أصلاً، ولذا لم یشیروا إلیها فی 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کان الهمدانی قد تحدی علیا علیه السلام ولم یأخذ بمنعه تزویج الحسن علیه السلام</w:t>
      </w:r>
    </w:p>
    <w:p>
      <w:pPr>
        <w:pStyle w:val="BookText"/>
        <w:rPr/>
      </w:pPr>
      <w:r>
        <w:rPr>
          <w:rFonts w:ascii="IRNazanin" w:hAnsi="IRNazanin" w:eastAsia="IRNazanin"/>
          <w:color w:val="111111"/>
          <w:sz w:val="28"/>
          <w:sz w:val="28"/>
          <w:szCs w:val="28"/>
          <w:rtl w:val="true"/>
          <w:lang w:bidi="fa-IR"/>
        </w:rPr>
        <w:t>لأن همدان تحب أهل البیت، هل یعقل أن رجال جمیع القبائل العربیة کانوا علی القول</w:t>
      </w:r>
    </w:p>
    <w:p>
      <w:pPr>
        <w:pStyle w:val="BookText"/>
        <w:rPr/>
      </w:pPr>
      <w:r>
        <w:rPr>
          <w:rFonts w:ascii="IRNazanin" w:hAnsi="IRNazanin" w:eastAsia="IRNazanin"/>
          <w:color w:val="111111"/>
          <w:sz w:val="28"/>
          <w:sz w:val="28"/>
          <w:szCs w:val="28"/>
          <w:rtl w:val="true"/>
          <w:lang w:bidi="fa-IR"/>
        </w:rPr>
        <w:t>نفسه فلم یأخذوا برأی علی وزوجوا بناتهم الحسن بن علی علیه السلام بالرغم من علمهم انه</w:t>
      </w:r>
    </w:p>
    <w:p>
      <w:pPr>
        <w:pStyle w:val="BookText"/>
        <w:rPr/>
      </w:pPr>
      <w:r>
        <w:rPr>
          <w:rFonts w:ascii="IRNazanin" w:hAnsi="IRNazanin" w:eastAsia="IRNazanin"/>
          <w:color w:val="111111"/>
          <w:sz w:val="28"/>
          <w:sz w:val="28"/>
          <w:szCs w:val="28"/>
          <w:rtl w:val="true"/>
          <w:lang w:bidi="fa-IR"/>
        </w:rPr>
        <w:t>سیطلقهن بعد یوم أو أکثر، وبالرغم من أن فیهم من لم یکن یهوی أهل البیت علیهم السلام و مثل</w:t>
      </w:r>
    </w:p>
    <w:p>
      <w:pPr>
        <w:pStyle w:val="BookText"/>
        <w:rPr/>
      </w:pPr>
      <w:r>
        <w:rPr>
          <w:rFonts w:ascii="IRNazanin" w:hAnsi="IRNazanin" w:eastAsia="IRNazanin"/>
          <w:color w:val="111111"/>
          <w:sz w:val="28"/>
          <w:sz w:val="28"/>
          <w:szCs w:val="28"/>
          <w:rtl w:val="true"/>
          <w:lang w:bidi="fa-IR"/>
        </w:rPr>
        <w:t>قوم الأشعث والخوارج وغیرهم؟</w:t>
      </w:r>
    </w:p>
    <w:p>
      <w:pPr>
        <w:pStyle w:val="BookText"/>
        <w:rPr/>
      </w:pPr>
      <w:r>
        <w:rPr>
          <w:rFonts w:ascii="IRNazanin" w:hAnsi="IRNazanin" w:eastAsia="IRNazanin"/>
          <w:color w:val="111111"/>
          <w:sz w:val="28"/>
          <w:sz w:val="28"/>
          <w:szCs w:val="28"/>
          <w:rtl w:val="true"/>
          <w:lang w:bidi="fa-IR"/>
        </w:rPr>
        <w:t>واقعا أنا لا أدری کیف تستقیم مثل هذه الروایات الفجة مع روایات قویة أخر</w:t>
      </w:r>
    </w:p>
    <w:p>
      <w:pPr>
        <w:pStyle w:val="BookText"/>
        <w:rPr/>
      </w:pPr>
      <w:r>
        <w:rPr>
          <w:rFonts w:ascii="IRNazanin" w:hAnsi="IRNazanin" w:eastAsia="IRNazanin"/>
          <w:color w:val="111111"/>
          <w:sz w:val="28"/>
          <w:sz w:val="28"/>
          <w:szCs w:val="28"/>
          <w:rtl w:val="true"/>
          <w:lang w:bidi="fa-IR"/>
        </w:rPr>
        <w:t>تؤکد أن الإمام علیاً علیه السلام هو الذی خطب لأبنائه الحسن والحسین علیهم السلام نساءً اختارهن</w:t>
      </w:r>
    </w:p>
    <w:p>
      <w:pPr>
        <w:pStyle w:val="BookText"/>
        <w:rPr/>
      </w:pPr>
      <w:r>
        <w:rPr>
          <w:rFonts w:ascii="IRNazanin" w:hAnsi="IRNazanin" w:eastAsia="IRNazanin"/>
          <w:color w:val="111111"/>
          <w:sz w:val="28"/>
          <w:sz w:val="28"/>
          <w:szCs w:val="28"/>
          <w:rtl w:val="true"/>
          <w:lang w:bidi="fa-IR"/>
        </w:rPr>
        <w:t xml:space="preserve">وزوجهن لهما ومنهن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کسری التی زوجها للإمام الحسین علیه السلام کما یروی</w:t>
      </w:r>
    </w:p>
    <w:p>
      <w:pPr>
        <w:pStyle w:val="BookText"/>
        <w:rPr/>
      </w:pPr>
      <w:r>
        <w:rPr>
          <w:rFonts w:ascii="IRNazanin" w:hAnsi="IRNazanin" w:eastAsia="IRNazanin"/>
          <w:color w:val="111111"/>
          <w:sz w:val="28"/>
          <w:sz w:val="28"/>
          <w:szCs w:val="28"/>
          <w:rtl w:val="true"/>
          <w:lang w:bidi="fa-IR"/>
        </w:rPr>
        <w:t>البلاذری، وبنات امریء القیس اللواتی خطبهن للحسن والحسین علیهم السلام؛ حیث خطب</w:t>
      </w:r>
    </w:p>
    <w:p>
      <w:pPr>
        <w:pStyle w:val="BookText"/>
        <w:rPr/>
      </w:pPr>
      <w:r>
        <w:rPr>
          <w:rFonts w:ascii="IRNazanin" w:hAnsi="IRNazanin" w:eastAsia="IRNazanin"/>
          <w:color w:val="111111"/>
          <w:sz w:val="28"/>
          <w:sz w:val="28"/>
          <w:szCs w:val="28"/>
          <w:rtl w:val="true"/>
          <w:lang w:bidi="fa-IR"/>
        </w:rPr>
        <w:t>علی علیه السلام بناته لولدیه الحسن والحسین فقال أمریء القیس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أنکحتک یا علی المحیاة</w:t>
      </w:r>
    </w:p>
    <w:p>
      <w:pPr>
        <w:pStyle w:val="BookText"/>
        <w:rPr/>
      </w:pPr>
      <w:r>
        <w:rPr>
          <w:rFonts w:ascii="IRNazanin" w:hAnsi="IRNazanin" w:eastAsia="IRNazanin"/>
          <w:color w:val="111111"/>
          <w:sz w:val="28"/>
          <w:sz w:val="28"/>
          <w:szCs w:val="28"/>
          <w:rtl w:val="true"/>
          <w:lang w:bidi="fa-IR"/>
        </w:rPr>
        <w:t>ابنتی وأنکحتک یا حسن سلمی، وأنکحتک یا حسین الرباب، بناتی</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بیروت،</w:t>
      </w:r>
      <w:r>
        <w:rPr>
          <w:rFonts w:ascii="IRNazanin" w:hAnsi="IRNazanin" w:eastAsia="IRNazanin"/>
          <w:color w:val="111111"/>
          <w:sz w:val="28"/>
          <w:sz w:val="28"/>
          <w:szCs w:val="28"/>
          <w:lang w:bidi="fa-IR"/>
        </w:rPr>
        <w:t>١٤٢٨٢٠٠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والنکایة الأعظم أن تجد بعض الروایات تصفه بالمذواق والتی 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النکاح سریع الطلاق، وتعنی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الملول لما هو فیه، یرید تذوق غیره، وفی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یبغض الذواقین والذواقات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یلعن کل ذواق</w:t>
      </w:r>
    </w:p>
    <w:p>
      <w:pPr>
        <w:pStyle w:val="BookText"/>
        <w:rPr/>
      </w:pPr>
      <w:r>
        <w:rPr>
          <w:rFonts w:ascii="IRNazanin" w:hAnsi="IRNazanin" w:eastAsia="IRNazanin"/>
          <w:color w:val="111111"/>
          <w:sz w:val="28"/>
          <w:sz w:val="28"/>
          <w:szCs w:val="28"/>
          <w:rtl w:val="true"/>
          <w:lang w:bidi="fa-IR"/>
        </w:rPr>
        <w:t>من الرجال، وکل ذواقة من النساء</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ولذا أری أن الذین اختاروا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مذواق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لیلصقوها بالامام الحسن علیه السلام لیسوا من الجهال ولا من قلیلی العلم؛ وإنما هم من</w:t>
      </w:r>
    </w:p>
    <w:p>
      <w:pPr>
        <w:pStyle w:val="BookText"/>
        <w:rPr/>
      </w:pPr>
      <w:r>
        <w:rPr>
          <w:rFonts w:ascii="IRNazanin" w:hAnsi="IRNazanin" w:eastAsia="IRNazanin"/>
          <w:color w:val="111111"/>
          <w:sz w:val="28"/>
          <w:sz w:val="28"/>
          <w:szCs w:val="28"/>
          <w:rtl w:val="true"/>
          <w:lang w:bidi="fa-IR"/>
        </w:rPr>
        <w:t>المطلعین علی الحدیث والسنة ولهم باع طویل فی علومها وأسرارها، فالکلمة جاءت</w:t>
      </w:r>
    </w:p>
    <w:p>
      <w:pPr>
        <w:pStyle w:val="BookText"/>
        <w:rPr/>
      </w:pPr>
      <w:r>
        <w:rPr>
          <w:rFonts w:ascii="IRNazanin" w:hAnsi="IRNazanin" w:eastAsia="IRNazanin"/>
          <w:color w:val="111111"/>
          <w:sz w:val="28"/>
          <w:sz w:val="28"/>
          <w:szCs w:val="28"/>
          <w:rtl w:val="true"/>
          <w:lang w:bidi="fa-IR"/>
        </w:rPr>
        <w:t>لصیقة بموضوعة الزواج والطلاق العبثی، دون غیرهما، وبات کل من یسمع بها یذهب</w:t>
      </w:r>
    </w:p>
    <w:p>
      <w:pPr>
        <w:pStyle w:val="BookText"/>
        <w:rPr/>
      </w:pPr>
      <w:r>
        <w:rPr>
          <w:rFonts w:ascii="IRNazanin" w:hAnsi="IRNazanin" w:eastAsia="IRNazanin"/>
          <w:color w:val="111111"/>
          <w:sz w:val="28"/>
          <w:sz w:val="28"/>
          <w:szCs w:val="28"/>
          <w:rtl w:val="true"/>
          <w:lang w:bidi="fa-IR"/>
        </w:rPr>
        <w:t>تفکیره إلی الزواج والطلاق العبثی لأن هناک قصص کثیرة من التی تناولت الصفة</w:t>
      </w:r>
    </w:p>
    <w:p>
      <w:pPr>
        <w:pStyle w:val="BookText"/>
        <w:rPr/>
      </w:pPr>
      <w:r>
        <w:rPr>
          <w:rFonts w:ascii="IRNazanin" w:hAnsi="IRNazanin" w:eastAsia="IRNazanin"/>
          <w:color w:val="111111"/>
          <w:sz w:val="28"/>
          <w:sz w:val="28"/>
          <w:szCs w:val="28"/>
          <w:rtl w:val="true"/>
          <w:lang w:bidi="fa-IR"/>
        </w:rPr>
        <w:t>بالشرح باعتبار أنها وردت فی حدیث نبوی ینهی عن العبث فی الزواج والطلاق بهدف</w:t>
      </w:r>
    </w:p>
    <w:p>
      <w:pPr>
        <w:pStyle w:val="BookText"/>
        <w:rPr/>
      </w:pPr>
      <w:r>
        <w:rPr>
          <w:rFonts w:ascii="IRNazanin" w:hAnsi="IRNazanin" w:eastAsia="IRNazanin"/>
          <w:color w:val="111111"/>
          <w:sz w:val="28"/>
          <w:sz w:val="28"/>
          <w:szCs w:val="28"/>
          <w:rtl w:val="true"/>
          <w:lang w:bidi="fa-IR"/>
        </w:rPr>
        <w:t>المتعة والتذوق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الحدیث بصیغ عدیدة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یلعن کل ذواق من الرجال، وکل ذواقة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الذواقین من الرجال، ولا الذواقات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ولا تطلقوا، فإن الله لا یحب الذواقین والذواقات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محمد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٩٠٢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الخشت،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١٤٠۵</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١٩٨۵</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وفی تفسیر الطبری فی تأویل قویه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 رسول</w:t>
      </w:r>
    </w:p>
    <w:p>
      <w:pPr>
        <w:pStyle w:val="BookText"/>
        <w:rPr/>
      </w:pPr>
      <w:r>
        <w:rPr>
          <w:rFonts w:ascii="IRNazanin" w:hAnsi="IRNazanin" w:eastAsia="IRNazanin"/>
          <w:color w:val="111111"/>
          <w:sz w:val="28"/>
          <w:sz w:val="28"/>
          <w:szCs w:val="28"/>
          <w:rtl w:val="true"/>
          <w:lang w:bidi="fa-IR"/>
        </w:rPr>
        <w:t>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لایحب الذواقین ولا الذواقات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ومثله فی البحر الزخار</w:t>
      </w:r>
      <w:r>
        <w:rPr>
          <w:rStyle w:val="FootnoteAnchor"/>
          <w:rtl w:val="true"/>
        </w:rPr>
        <w:footnoteReference w:id="681"/>
      </w:r>
    </w:p>
    <w:p>
      <w:pPr>
        <w:pStyle w:val="BookText"/>
        <w:rPr/>
      </w:pP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والطبرانی فی الکبیر ج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١٦٧</w:t>
      </w:r>
      <w:r>
        <w:rPr>
          <w:rFonts w:ascii="IRNazanin" w:hAnsi="IRNazanin" w:eastAsia="IRNazanin"/>
          <w:color w:val="111111"/>
          <w:sz w:val="28"/>
          <w:sz w:val="28"/>
          <w:szCs w:val="28"/>
          <w:rtl w:val="true"/>
          <w:lang w:bidi="fa-IR"/>
        </w:rPr>
        <w:t xml:space="preserve"> وفی الأوسط ج</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۱۵۰</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وورد الحدیث بطرق أخر فی ثلاثة مواضع من کتاب الجامع الصغیر وهی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لا یحب الذواقین ولا الذواقات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ولا تطلقوا فإن الله لا یحب الذواقین ولا الذواقات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تطلقوا النساء إلا من ریة فإن الله لا یحب الذواقین ولا الذواقات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مجمع الزوائد للهیثمی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موسی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تطلق النساء</w:t>
      </w:r>
    </w:p>
    <w:p>
      <w:pPr>
        <w:pStyle w:val="BookText"/>
        <w:rPr/>
      </w:pPr>
      <w:r>
        <w:rPr>
          <w:rFonts w:ascii="IRNazanin" w:hAnsi="IRNazanin" w:eastAsia="IRNazanin"/>
          <w:color w:val="111111"/>
          <w:sz w:val="28"/>
          <w:sz w:val="28"/>
          <w:szCs w:val="28"/>
          <w:rtl w:val="true"/>
          <w:lang w:bidi="fa-IR"/>
        </w:rPr>
        <w:t>إلا من ریبة إن الله تبارک وتعالی لا یحب الذواقین ولا الذواقات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وجاء فی مصنف 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عن</w:t>
      </w:r>
    </w:p>
    <w:p>
      <w:pPr>
        <w:pStyle w:val="BookText"/>
        <w:rPr/>
      </w:pPr>
      <w:r>
        <w:rPr>
          <w:rFonts w:ascii="IRNazanin" w:hAnsi="IRNazanin" w:eastAsia="IRNazanin"/>
          <w:color w:val="111111"/>
          <w:sz w:val="28"/>
          <w:sz w:val="28"/>
          <w:szCs w:val="28"/>
          <w:rtl w:val="true"/>
          <w:lang w:bidi="fa-IR"/>
        </w:rPr>
        <w:t>لیث، عن شهر بن حوشب،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رجل وامرأة علی عهد النبی صلی الله علیه و آله فطلقها، فقال</w:t>
      </w:r>
    </w:p>
    <w:p>
      <w:pPr>
        <w:pStyle w:val="BookText"/>
        <w:rPr/>
      </w:pPr>
      <w:r>
        <w:rPr>
          <w:rFonts w:ascii="IRNazanin" w:hAnsi="IRNazanin" w:eastAsia="IRNazanin"/>
          <w:color w:val="111111"/>
          <w:sz w:val="28"/>
          <w:sz w:val="28"/>
          <w:szCs w:val="28"/>
          <w:rtl w:val="true"/>
          <w:lang w:bidi="fa-IR"/>
        </w:rPr>
        <w:t>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 أخری، ثم طلقها،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تزوج أخری ثم طلقها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کل ذواق من الرجال ولا کل ذواقة</w:t>
      </w:r>
    </w:p>
    <w:p>
      <w:pPr>
        <w:pStyle w:val="BookText"/>
        <w:rPr/>
      </w:pPr>
      <w:r>
        <w:rPr>
          <w:rFonts w:ascii="IRNazanin" w:hAnsi="IRNazanin" w:eastAsia="IRNazanin"/>
          <w:color w:val="111111"/>
          <w:sz w:val="28"/>
          <w:sz w:val="28"/>
          <w:szCs w:val="28"/>
          <w:rtl w:val="true"/>
          <w:lang w:bidi="fa-IR"/>
        </w:rPr>
        <w:t>من النساء</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أبی شیبة العبسی أبوبکر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٢٣٥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عوامة، دار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الریاض،</w:t>
      </w:r>
    </w:p>
    <w:p>
      <w:pPr>
        <w:pStyle w:val="BookText"/>
        <w:rPr/>
      </w:pPr>
      <w:r>
        <w:rPr>
          <w:rFonts w:ascii="IRNazanin" w:hAnsi="IRNazanin" w:eastAsia="IRNazanin"/>
          <w:color w:val="111111"/>
          <w:sz w:val="28"/>
          <w:sz w:val="28"/>
          <w:szCs w:val="28"/>
          <w:lang w:bidi="fa-IR"/>
        </w:rPr>
        <w:t>١٤٢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xml:space="preserve">م،ج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w:t>
      </w:r>
      <w:r>
        <w:rPr>
          <w:rFonts w:eastAsia="IRNazanin" w:cs="IRNazanin"/>
          <w:color w:val="111111"/>
          <w:sz w:val="28"/>
          <w:szCs w:val="28"/>
          <w:lang w:bidi="fa-IR"/>
        </w:rPr>
        <w:t>7</w:t>
      </w:r>
      <w:r>
        <w:rPr>
          <w:rFonts w:ascii="IRNazanin" w:hAnsi="IRNazanin" w:eastAsia="IRNazanin"/>
          <w:color w:val="111111"/>
          <w:sz w:val="28"/>
          <w:sz w:val="28"/>
          <w:szCs w:val="28"/>
          <w:lang w:bidi="fa-IR"/>
        </w:rPr>
        <w:t>٢</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فأین هذا المعنی من أحادیث النبی عن الحسن بأنه صلی الله علیه و آله کان یحب ابنه الحسن علیه السلام،</w:t>
      </w:r>
    </w:p>
    <w:p>
      <w:pPr>
        <w:pStyle w:val="BookText"/>
        <w:rPr/>
      </w:pPr>
      <w:r>
        <w:rPr>
          <w:rFonts w:ascii="IRNazanin" w:hAnsi="IRNazanin" w:eastAsia="IRNazanin"/>
          <w:color w:val="111111"/>
          <w:sz w:val="28"/>
          <w:sz w:val="28"/>
          <w:szCs w:val="28"/>
          <w:rtl w:val="true"/>
          <w:lang w:bidi="fa-IR"/>
        </w:rPr>
        <w:t>وأن الحسن علیه السلام سید شباب أهل الجنة، وأنه إمام قام أو قعد وغیرها؟ هل یتساوق معنی</w:t>
      </w:r>
    </w:p>
    <w:p>
      <w:pPr>
        <w:pStyle w:val="BookText"/>
        <w:rPr/>
      </w:pPr>
      <w:r>
        <w:rPr>
          <w:rFonts w:ascii="IRNazanin" w:hAnsi="IRNazanin" w:eastAsia="IRNazanin"/>
          <w:color w:val="111111"/>
          <w:sz w:val="28"/>
          <w:sz w:val="28"/>
          <w:szCs w:val="28"/>
          <w:rtl w:val="true"/>
          <w:lang w:bidi="fa-IR"/>
        </w:rPr>
        <w:t>کلمة مذواق وحدیث النبی صلی الله علیه و آله عن المذواق مع ما یدعون أن علیاً علیه السلام قاله بحق ولده؟</w:t>
      </w:r>
    </w:p>
    <w:p>
      <w:pPr>
        <w:pStyle w:val="BookText"/>
        <w:rPr/>
      </w:pPr>
      <w:r>
        <w:rPr>
          <w:rFonts w:ascii="IRNazanin" w:hAnsi="IRNazanin" w:eastAsia="IRNazanin"/>
          <w:color w:val="111111"/>
          <w:sz w:val="28"/>
          <w:sz w:val="28"/>
          <w:szCs w:val="28"/>
          <w:rtl w:val="true"/>
          <w:lang w:bidi="fa-IR"/>
        </w:rPr>
        <w:t>وأی ظلم هو ظلم ذوی القربی لتجد مثل هذه الروایات فی کتبنا المعتبرة؟</w:t>
      </w:r>
    </w:p>
    <w:p>
      <w:pPr>
        <w:pStyle w:val="BookText"/>
        <w:rPr/>
      </w:pPr>
      <w:r>
        <w:rPr>
          <w:rFonts w:ascii="IRNazanin" w:hAnsi="IRNazanin" w:eastAsia="IRNazanin"/>
          <w:color w:val="111111"/>
          <w:sz w:val="28"/>
          <w:sz w:val="28"/>
          <w:szCs w:val="28"/>
          <w:rtl w:val="true"/>
          <w:lang w:bidi="fa-IR"/>
        </w:rPr>
        <w:t>وأما صفة المطلاق فلا تقل سوء عن غیرها، إذ کیف یستقیم هذا المعنی مع أقوال</w:t>
      </w:r>
    </w:p>
    <w:p>
      <w:pPr>
        <w:pStyle w:val="BookText"/>
        <w:rPr/>
      </w:pPr>
      <w:r>
        <w:rPr>
          <w:rFonts w:ascii="IRNazanin" w:hAnsi="IRNazanin" w:eastAsia="IRNazanin"/>
          <w:color w:val="111111"/>
          <w:sz w:val="28"/>
          <w:sz w:val="28"/>
          <w:szCs w:val="28"/>
          <w:rtl w:val="true"/>
          <w:lang w:bidi="fa-IR"/>
        </w:rPr>
        <w:t>الرسول الأکرم فی الطلاق والمطلاق، وما من کتاب حدیث من کتب المدرستین إلا</w:t>
      </w:r>
    </w:p>
    <w:p>
      <w:pPr>
        <w:pStyle w:val="BookText"/>
        <w:rPr/>
      </w:pPr>
      <w:r>
        <w:rPr>
          <w:rFonts w:ascii="IRNazanin" w:hAnsi="IRNazanin" w:eastAsia="IRNazanin"/>
          <w:color w:val="111111"/>
          <w:sz w:val="28"/>
          <w:sz w:val="28"/>
          <w:szCs w:val="28"/>
          <w:rtl w:val="true"/>
          <w:lang w:bidi="fa-IR"/>
        </w:rPr>
        <w:t>وتجد فیه أبواباً کثیرة لأحادیث کراهة الطلاق، وعلی سبیل المثال لا الحصر تجد البخاری</w:t>
      </w:r>
    </w:p>
    <w:p>
      <w:pPr>
        <w:pStyle w:val="BookText"/>
        <w:rPr/>
      </w:pPr>
      <w:r>
        <w:rPr>
          <w:rFonts w:ascii="IRNazanin" w:hAnsi="IRNazanin" w:eastAsia="IRNazanin"/>
          <w:color w:val="111111"/>
          <w:sz w:val="28"/>
          <w:sz w:val="28"/>
          <w:szCs w:val="28"/>
          <w:rtl w:val="true"/>
          <w:lang w:bidi="fa-IR"/>
        </w:rPr>
        <w:t>قد خص الطلاق فی صحیحه بکتاب ضم تسعة وتسعین حدیثاً</w:t>
      </w:r>
      <w:r>
        <w:rPr>
          <w:rStyle w:val="FootnoteAnchor"/>
          <w:rtl w:val="true"/>
        </w:rPr>
        <w:footnoteReference w:id="684"/>
      </w:r>
    </w:p>
    <w:p>
      <w:pPr>
        <w:pStyle w:val="BookText"/>
        <w:rPr/>
      </w:pPr>
      <w:r>
        <w:rPr>
          <w:rFonts w:ascii="IRNazanin" w:hAnsi="IRNazanin" w:eastAsia="IRNazanin"/>
          <w:color w:val="111111"/>
          <w:sz w:val="28"/>
          <w:sz w:val="28"/>
          <w:szCs w:val="28"/>
          <w:lang w:bidi="fa-IR"/>
        </w:rPr>
        <w:t>٩٦۵</w:t>
      </w:r>
      <w:r>
        <w:rPr>
          <w:rFonts w:eastAsia="IRNazanin" w:cs="IRNazanin"/>
          <w:color w:val="111111"/>
          <w:sz w:val="28"/>
          <w:szCs w:val="28"/>
          <w:rtl w:val="true"/>
          <w:lang w:bidi="fa-IR"/>
        </w:rPr>
        <w:t>_</w:t>
      </w:r>
      <w:r>
        <w:rPr>
          <w:rFonts w:ascii="IRNazanin" w:hAnsi="IRNazanin" w:eastAsia="IRNazanin"/>
          <w:color w:val="111111"/>
          <w:sz w:val="28"/>
          <w:sz w:val="28"/>
          <w:szCs w:val="28"/>
          <w:lang w:bidi="fa-IR"/>
        </w:rPr>
        <w:t>٩٨١</w:t>
      </w:r>
    </w:p>
    <w:p>
      <w:pPr>
        <w:pStyle w:val="BookText"/>
        <w:rPr/>
      </w:pPr>
      <w:r>
        <w:rPr>
          <w:rFonts w:ascii="IRNazanin" w:hAnsi="IRNazanin" w:eastAsia="IRNazanin"/>
          <w:color w:val="111111"/>
          <w:sz w:val="28"/>
          <w:sz w:val="28"/>
          <w:szCs w:val="28"/>
          <w:rtl w:val="true"/>
          <w:lang w:bidi="fa-IR"/>
        </w:rPr>
        <w:t>وتجد فی فروع الکافی</w:t>
      </w:r>
    </w:p>
    <w:p>
      <w:pPr>
        <w:pStyle w:val="BookText"/>
        <w:rPr/>
      </w:pPr>
      <w:r>
        <w:rPr>
          <w:rFonts w:ascii="IRNazanin" w:hAnsi="IRNazanin" w:eastAsia="IRNazanin"/>
          <w:color w:val="111111"/>
          <w:sz w:val="28"/>
          <w:sz w:val="28"/>
          <w:szCs w:val="28"/>
          <w:rtl w:val="true"/>
          <w:lang w:bidi="fa-IR"/>
        </w:rPr>
        <w:t>کتاب الطلاق متضمناً عشرات الأبواب التی تضم عشرات الأحادیث، علی مدی</w:t>
      </w:r>
    </w:p>
    <w:p>
      <w:pPr>
        <w:pStyle w:val="BookText"/>
        <w:rPr/>
      </w:pPr>
      <w:r>
        <w:rPr>
          <w:rFonts w:ascii="IRNazanin" w:hAnsi="IRNazanin" w:eastAsia="IRNazanin"/>
          <w:color w:val="111111"/>
          <w:sz w:val="28"/>
          <w:sz w:val="28"/>
          <w:szCs w:val="28"/>
          <w:rtl w:val="true"/>
          <w:lang w:bidi="fa-IR"/>
        </w:rPr>
        <w:t xml:space="preserve">الصفحات من </w:t>
      </w:r>
      <w:r>
        <w:rPr>
          <w:rFonts w:ascii="IRNazanin" w:hAnsi="IRNazanin" w:eastAsia="IRNazanin"/>
          <w:color w:val="111111"/>
          <w:sz w:val="28"/>
          <w:sz w:val="28"/>
          <w:szCs w:val="28"/>
          <w:lang w:bidi="fa-IR"/>
        </w:rPr>
        <w:t>١٢١١</w:t>
      </w:r>
      <w:r>
        <w:rPr>
          <w:rFonts w:ascii="IRNazanin" w:hAnsi="IRNazanin" w:eastAsia="IRNazanin"/>
          <w:color w:val="111111"/>
          <w:sz w:val="28"/>
          <w:sz w:val="28"/>
          <w:szCs w:val="28"/>
          <w:rtl w:val="true"/>
          <w:lang w:bidi="fa-IR"/>
        </w:rPr>
        <w:t xml:space="preserve"> ولغایة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ascii="IRNazanin" w:hAnsi="IRNazanin" w:eastAsia="IRNazanin"/>
          <w:color w:val="111111"/>
          <w:sz w:val="28"/>
          <w:sz w:val="28"/>
          <w:szCs w:val="28"/>
          <w:rtl w:val="true"/>
          <w:lang w:bidi="fa-IR"/>
        </w:rPr>
        <w:t>، وهو عدد کبیر من الصفحات التی تخصص</w:t>
      </w:r>
    </w:p>
    <w:p>
      <w:pPr>
        <w:pStyle w:val="BookText"/>
        <w:rPr/>
      </w:pPr>
      <w:r>
        <w:rPr>
          <w:rFonts w:ascii="IRNazanin" w:hAnsi="IRNazanin" w:eastAsia="IRNazanin"/>
          <w:color w:val="111111"/>
          <w:sz w:val="28"/>
          <w:sz w:val="28"/>
          <w:szCs w:val="28"/>
          <w:rtl w:val="true"/>
          <w:lang w:bidi="fa-IR"/>
        </w:rPr>
        <w:t>لموضوع واحد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فکیف لا یلتفت الإمام الحسن علیه السلام إلی سنة جده وهو المسؤول عن</w:t>
      </w:r>
    </w:p>
    <w:p>
      <w:pPr>
        <w:pStyle w:val="BookText"/>
        <w:rPr/>
      </w:pPr>
      <w:r>
        <w:rPr>
          <w:rFonts w:ascii="IRNazanin" w:hAnsi="IRNazanin" w:eastAsia="IRNazanin"/>
          <w:color w:val="111111"/>
          <w:sz w:val="28"/>
          <w:sz w:val="28"/>
          <w:szCs w:val="28"/>
          <w:rtl w:val="true"/>
          <w:lang w:bidi="fa-IR"/>
        </w:rPr>
        <w:t>إیصالها إلی الناس، فیعمل بخلافها، فیتزوج ویطلق حباً للمتعة لا أکثر حتی قالوا</w:t>
      </w:r>
    </w:p>
    <w:p>
      <w:pPr>
        <w:pStyle w:val="BookText"/>
        <w:rPr/>
      </w:pPr>
      <w:r>
        <w:rPr>
          <w:rFonts w:ascii="IRNazanin" w:hAnsi="IRNazanin" w:eastAsia="IRNazanin"/>
          <w:color w:val="111111"/>
          <w:sz w:val="28"/>
          <w:sz w:val="28"/>
          <w:szCs w:val="28"/>
          <w:rtl w:val="true"/>
          <w:lang w:bidi="fa-IR"/>
        </w:rPr>
        <w:t>أن عدد زوجاته فاق التسعمائة؟ وکیف یعقل أن لا یلتفت علماؤنا إلی هذا التناقض</w:t>
      </w:r>
    </w:p>
    <w:p>
      <w:pPr>
        <w:pStyle w:val="BookText"/>
        <w:rPr/>
      </w:pPr>
      <w:r>
        <w:rPr>
          <w:rFonts w:ascii="IRNazanin" w:hAnsi="IRNazanin" w:eastAsia="IRNazanin"/>
          <w:color w:val="111111"/>
          <w:sz w:val="28"/>
          <w:sz w:val="28"/>
          <w:szCs w:val="28"/>
          <w:rtl w:val="true"/>
          <w:lang w:bidi="fa-IR"/>
        </w:rPr>
        <w:t>فیوردون مثل هذه الأحادیث التی تطعن بإمام معصوم؟</w:t>
      </w:r>
    </w:p>
    <w:p>
      <w:pPr>
        <w:pStyle w:val="BookText"/>
        <w:rPr/>
      </w:pPr>
      <w:r>
        <w:rPr>
          <w:rFonts w:ascii="IRNazanin" w:hAnsi="IRNazanin" w:eastAsia="IRNazanin"/>
          <w:color w:val="111111"/>
          <w:sz w:val="28"/>
          <w:sz w:val="28"/>
          <w:szCs w:val="28"/>
          <w:rtl w:val="true"/>
          <w:lang w:bidi="fa-IR"/>
        </w:rPr>
        <w:t>الغریب أنی وجدت فی البحار قصة أخری فیها تأکید آخر علی صفة المطلاق،</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الحسن بن علی إلی عبد الرحمن بن الحارث ابنته، فأطرق عبد الرحمن ثم</w:t>
      </w:r>
    </w:p>
    <w:p>
      <w:pPr>
        <w:pStyle w:val="BookText"/>
        <w:rPr/>
      </w:pPr>
      <w:r>
        <w:rPr>
          <w:rFonts w:ascii="IRNazanin" w:hAnsi="IRNazanin" w:eastAsia="IRNazanin"/>
          <w:color w:val="111111"/>
          <w:sz w:val="28"/>
          <w:sz w:val="28"/>
          <w:szCs w:val="28"/>
          <w:rtl w:val="true"/>
          <w:lang w:bidi="fa-IR"/>
        </w:rPr>
        <w:t>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علی وجه الأرض من یمنی علیها أعز علی منک، ولکن تعلم</w:t>
      </w:r>
    </w:p>
    <w:p>
      <w:pPr>
        <w:pStyle w:val="BookText"/>
        <w:rPr/>
      </w:pPr>
      <w:r>
        <w:rPr>
          <w:rFonts w:ascii="IRNazanin" w:hAnsi="IRNazanin" w:eastAsia="IRNazanin"/>
          <w:color w:val="111111"/>
          <w:sz w:val="28"/>
          <w:sz w:val="28"/>
          <w:szCs w:val="28"/>
          <w:rtl w:val="true"/>
          <w:lang w:bidi="fa-IR"/>
        </w:rPr>
        <w:t>أن ابنتی بضعة منی وأنت مطلاق، فأخاف أن تطلقها، و إن فعلت خشیت أن یتغیر</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قلبی علیک لأنک بضعة من رسول الله، فإن شرطت أن لا نطلقها زوجتک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p>
    <w:p>
      <w:pPr>
        <w:pStyle w:val="BookText"/>
        <w:rPr/>
      </w:pPr>
      <w:r>
        <w:rPr>
          <w:rFonts w:ascii="IRNazanin" w:hAnsi="IRNazanin" w:eastAsia="IRNazanin"/>
          <w:color w:val="111111"/>
          <w:sz w:val="28"/>
          <w:sz w:val="28"/>
          <w:szCs w:val="28"/>
          <w:rtl w:val="true"/>
          <w:lang w:bidi="fa-IR"/>
        </w:rPr>
        <w:t>الحسن وقام وخرج، فسمع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عبد الرحمن إلا أن یجعل ابنته طوقا فی</w:t>
      </w:r>
    </w:p>
    <w:p>
      <w:pPr>
        <w:pStyle w:val="BookText"/>
        <w:rPr/>
      </w:pPr>
      <w:r>
        <w:rPr>
          <w:rFonts w:ascii="IRNazanin" w:hAnsi="IRNazanin" w:eastAsia="IRNazanin"/>
          <w:color w:val="111111"/>
          <w:sz w:val="28"/>
          <w:sz w:val="28"/>
          <w:szCs w:val="28"/>
          <w:rtl w:val="true"/>
          <w:lang w:bidi="fa-IR"/>
        </w:rPr>
        <w:t>عنقی</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وفی هذه الروایة التی أوردها العلامة المجلسی اتهام صریح للإمام الحسن علیه السلام،</w:t>
      </w:r>
    </w:p>
    <w:p>
      <w:pPr>
        <w:pStyle w:val="BookText"/>
        <w:rPr/>
      </w:pPr>
      <w:r>
        <w:rPr>
          <w:rFonts w:ascii="IRNazanin" w:hAnsi="IRNazanin" w:eastAsia="IRNazanin"/>
          <w:color w:val="111111"/>
          <w:sz w:val="28"/>
          <w:sz w:val="28"/>
          <w:szCs w:val="28"/>
          <w:rtl w:val="true"/>
          <w:lang w:bidi="fa-IR"/>
        </w:rPr>
        <w:t>بل وإقرار خطی بأنه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علی من نعتب، علی السیاسیین الذین حاربوا</w:t>
      </w:r>
    </w:p>
    <w:p>
      <w:pPr>
        <w:pStyle w:val="BookText"/>
        <w:rPr/>
      </w:pPr>
      <w:r>
        <w:rPr>
          <w:rFonts w:ascii="IRNazanin" w:hAnsi="IRNazanin" w:eastAsia="IRNazanin"/>
          <w:color w:val="111111"/>
          <w:sz w:val="28"/>
          <w:sz w:val="28"/>
          <w:szCs w:val="28"/>
          <w:rtl w:val="true"/>
          <w:lang w:bidi="fa-IR"/>
        </w:rPr>
        <w:t>الإمام الحسن علیه السلام ودسوا فی سیرته کل تلک الروایات، أم علی محبیه الذین فاتهم مکر</w:t>
      </w:r>
    </w:p>
    <w:p>
      <w:pPr>
        <w:pStyle w:val="BookText"/>
        <w:rPr/>
      </w:pPr>
      <w:r>
        <w:rPr>
          <w:rFonts w:ascii="IRNazanin" w:hAnsi="IRNazanin" w:eastAsia="IRNazanin"/>
          <w:color w:val="111111"/>
          <w:sz w:val="28"/>
          <w:sz w:val="28"/>
          <w:szCs w:val="28"/>
          <w:rtl w:val="true"/>
          <w:lang w:bidi="fa-IR"/>
        </w:rPr>
        <w:t>السیاسیین، فأخذوا بأقوالهم وروایاتهم دون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وبسبب هذه الروایات السقیمة وغیرها وصلت الجرأة ببعض المدعین إلی أن</w:t>
      </w:r>
    </w:p>
    <w:p>
      <w:pPr>
        <w:pStyle w:val="BookText"/>
        <w:rPr/>
      </w:pPr>
      <w:r>
        <w:rPr>
          <w:rFonts w:ascii="IRNazanin" w:hAnsi="IRNazanin" w:eastAsia="IRNazanin"/>
          <w:color w:val="111111"/>
          <w:sz w:val="28"/>
          <w:sz w:val="28"/>
          <w:szCs w:val="28"/>
          <w:rtl w:val="true"/>
          <w:lang w:bidi="fa-IR"/>
        </w:rPr>
        <w:t>یدعوا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الحسن علیه السلام کان یطلق أربع نساء دفعة واحدة ویتزوج أربع نساء دفعة</w:t>
      </w:r>
    </w:p>
    <w:p>
      <w:pPr>
        <w:pStyle w:val="BookText"/>
        <w:rPr/>
      </w:pPr>
      <w:r>
        <w:rPr>
          <w:rFonts w:ascii="IRNazanin" w:hAnsi="IRNazanin" w:eastAsia="IRNazanin"/>
          <w:color w:val="111111"/>
          <w:sz w:val="28"/>
          <w:sz w:val="28"/>
          <w:szCs w:val="28"/>
          <w:rtl w:val="true"/>
          <w:lang w:bidi="fa-IR"/>
        </w:rPr>
        <w:t>واحدة، کما فی کتاب قوت القلوب لأبی طالب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ربما عقد له أربعة</w:t>
      </w:r>
    </w:p>
    <w:p>
      <w:pPr>
        <w:pStyle w:val="BookText"/>
        <w:rPr/>
      </w:pPr>
      <w:r>
        <w:rPr>
          <w:rFonts w:ascii="Amiri" w:hAnsi="Amiri" w:eastAsia="Amiri" w:cs="Amiri"/>
          <w:color w:val="111111"/>
          <w:sz w:val="28"/>
          <w:sz w:val="28"/>
          <w:szCs w:val="28"/>
          <w:rtl w:val="true"/>
          <w:lang w:bidi="ar-SA"/>
        </w:rPr>
        <w:t>وربما طلق أربعة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إن هذه الصفة التی تدل علی الرغبة فی التذوق والتمتع هی من صفات السیاسیین</w:t>
      </w:r>
    </w:p>
    <w:p>
      <w:pPr>
        <w:pStyle w:val="BookText"/>
        <w:rPr/>
      </w:pPr>
      <w:r>
        <w:rPr>
          <w:rFonts w:ascii="IRNazanin" w:hAnsi="IRNazanin" w:eastAsia="IRNazanin"/>
          <w:color w:val="111111"/>
          <w:sz w:val="28"/>
          <w:sz w:val="28"/>
          <w:szCs w:val="28"/>
          <w:rtl w:val="true"/>
          <w:lang w:bidi="fa-IR"/>
        </w:rPr>
        <w:t>والخلفاء الدنیویین، أخذها أتباعهم عنهم وألصقوها بسیرة الإمام الحسن علیه السلام تشویهاً</w:t>
      </w:r>
    </w:p>
    <w:p>
      <w:pPr>
        <w:pStyle w:val="BookText"/>
        <w:rPr/>
      </w:pPr>
      <w:r>
        <w:rPr>
          <w:rFonts w:ascii="IRNazanin" w:hAnsi="IRNazanin" w:eastAsia="IRNazanin"/>
          <w:color w:val="111111"/>
          <w:sz w:val="28"/>
          <w:sz w:val="28"/>
          <w:szCs w:val="28"/>
          <w:rtl w:val="true"/>
          <w:lang w:bidi="fa-IR"/>
        </w:rPr>
        <w:t>ودساً وتدلیساً وکذباً، فقصة تطلیق الأربع التی تخالف نصوص الشریعة أشتهر بها</w:t>
      </w:r>
    </w:p>
    <w:p>
      <w:pPr>
        <w:pStyle w:val="BookText"/>
        <w:rPr/>
      </w:pPr>
      <w:r>
        <w:rPr>
          <w:rFonts w:ascii="IRNazanin" w:hAnsi="IRNazanin" w:eastAsia="IRNazanin"/>
          <w:color w:val="111111"/>
          <w:sz w:val="28"/>
          <w:sz w:val="28"/>
          <w:szCs w:val="28"/>
          <w:rtl w:val="true"/>
          <w:lang w:bidi="fa-IR"/>
        </w:rPr>
        <w:t>السیاسیون، ومنهم المغیرة بن شعبة الذی أقر قانون سب الإمام علی علیه السلام فی الکوفة،</w:t>
      </w:r>
    </w:p>
    <w:p>
      <w:pPr>
        <w:pStyle w:val="BookText"/>
        <w:rPr/>
      </w:pPr>
      <w:r>
        <w:rPr>
          <w:rFonts w:ascii="IRNazanin" w:hAnsi="IRNazanin" w:eastAsia="IRNazanin"/>
          <w:color w:val="111111"/>
          <w:sz w:val="28"/>
          <w:sz w:val="28"/>
          <w:szCs w:val="28"/>
          <w:rtl w:val="true"/>
          <w:lang w:bidi="fa-IR"/>
        </w:rPr>
        <w:t>وشجع الناس علیه وعاقب من عصیه،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للمغیرة بن شعبة أربع نساء، فأقامهن</w:t>
      </w:r>
    </w:p>
    <w:p>
      <w:pPr>
        <w:pStyle w:val="BookText"/>
        <w:rPr/>
      </w:pPr>
      <w:r>
        <w:rPr>
          <w:rFonts w:ascii="IRNazanin" w:hAnsi="IRNazanin" w:eastAsia="IRNazanin"/>
          <w:color w:val="111111"/>
          <w:sz w:val="28"/>
          <w:sz w:val="28"/>
          <w:szCs w:val="28"/>
          <w:rtl w:val="true"/>
          <w:lang w:bidi="fa-IR"/>
        </w:rPr>
        <w:t>بین یدیه صفان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انتن حسان الأخلاق ناعمات الأرداف طویلات الأعناق، اذهبن</w:t>
      </w:r>
    </w:p>
    <w:p>
      <w:pPr>
        <w:pStyle w:val="BookText"/>
        <w:rPr/>
      </w:pPr>
      <w:r>
        <w:rPr>
          <w:rFonts w:ascii="IRNazanin" w:hAnsi="IRNazanin" w:eastAsia="IRNazanin"/>
          <w:color w:val="111111"/>
          <w:sz w:val="28"/>
          <w:sz w:val="28"/>
          <w:szCs w:val="28"/>
          <w:rtl w:val="true"/>
          <w:lang w:bidi="fa-IR"/>
        </w:rPr>
        <w:t>فانتن طلاق</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أما مدرستنا الفقهیة الشیعیة التی أسسها علی والحسن علیهم السلام من بعده</w:t>
      </w:r>
    </w:p>
    <w:p>
      <w:pPr>
        <w:pStyle w:val="BookText"/>
        <w:rPr/>
      </w:pPr>
      <w:r>
        <w:rPr>
          <w:rFonts w:ascii="IRNazanin" w:hAnsi="IRNazanin" w:eastAsia="IRNazanin"/>
          <w:color w:val="111111"/>
          <w:sz w:val="28"/>
          <w:sz w:val="28"/>
          <w:szCs w:val="28"/>
          <w:rtl w:val="true"/>
          <w:lang w:bidi="fa-IR"/>
        </w:rPr>
        <w:t>فلها مبان معروفة فی الطلاق عامة وطلاق صاحب الزوجات الأربع خاصة، وفی</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الحدیث عن جمیل بن دراج، عن زرارة بن أعین، ومحمد بن مسلم، عن أبی عبد الله رضی الله عنه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فطلق إحداهن، فلا یتزوج الخامسة حتی تنقضی عدة</w:t>
      </w:r>
    </w:p>
    <w:p>
      <w:pPr>
        <w:pStyle w:val="BookText"/>
        <w:rPr/>
      </w:pPr>
      <w:r>
        <w:rPr>
          <w:rFonts w:ascii="IRNazanin" w:hAnsi="IRNazanin" w:eastAsia="IRNazanin"/>
          <w:color w:val="111111"/>
          <w:sz w:val="28"/>
          <w:sz w:val="28"/>
          <w:szCs w:val="28"/>
          <w:rtl w:val="true"/>
          <w:lang w:bidi="fa-IR"/>
        </w:rPr>
        <w:t>المرأة التی طلق لا یجمع الرجل ماءه فی خمس</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انقضاء عدتها، حدیث رقم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وعن محمد بن یحیی، عن أحمد بن محمد، عن علی بن الحکم، عن علی بن أبی حمزة،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علیه السلام عن الرجل یکون له أربع نسوة فیطلق إحداهن أیتزوج</w:t>
      </w:r>
    </w:p>
    <w:p>
      <w:pPr>
        <w:pStyle w:val="BookText"/>
        <w:rPr/>
      </w:pPr>
      <w:r>
        <w:rPr>
          <w:rFonts w:ascii="IRNazanin" w:hAnsi="IRNazanin" w:eastAsia="IRNazanin"/>
          <w:color w:val="111111"/>
          <w:sz w:val="28"/>
          <w:sz w:val="28"/>
          <w:szCs w:val="28"/>
          <w:rtl w:val="true"/>
          <w:lang w:bidi="fa-IR"/>
        </w:rPr>
        <w:t>مکانها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تنقضی عدتها</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انقضاء عدتها، حدیث رقم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طیب، إذا کانت القبائل کهمدان وغیرها تهتم کل هذا الاهتمام بمصاهرة رسول</w:t>
      </w:r>
    </w:p>
    <w:p>
      <w:pPr>
        <w:pStyle w:val="BookText"/>
        <w:rPr/>
      </w:pPr>
      <w:r>
        <w:rPr>
          <w:rFonts w:ascii="IRNazanin" w:hAnsi="IRNazanin" w:eastAsia="IRNazanin"/>
          <w:color w:val="111111"/>
          <w:sz w:val="28"/>
          <w:sz w:val="28"/>
          <w:szCs w:val="28"/>
          <w:rtl w:val="true"/>
          <w:lang w:bidi="fa-IR"/>
        </w:rPr>
        <w:t>الله صلیالله علیه و آله؛ فلماذا لم یعلنوا أسماء ذریة بناتهم اللواتی تزوجهن الإمام الحسن علیه السلام؟ لماذا بقی</w:t>
      </w:r>
    </w:p>
    <w:p>
      <w:pPr>
        <w:pStyle w:val="BookText"/>
        <w:rPr/>
      </w:pPr>
      <w:r>
        <w:rPr>
          <w:rFonts w:ascii="IRNazanin" w:hAnsi="IRNazanin" w:eastAsia="IRNazanin"/>
          <w:color w:val="111111"/>
          <w:sz w:val="28"/>
          <w:sz w:val="28"/>
          <w:szCs w:val="28"/>
          <w:rtl w:val="true"/>
          <w:lang w:bidi="fa-IR"/>
        </w:rPr>
        <w:t>أمر تلک الذریة سراً دفیناً، واکتفوا بعدة أسماء لا تتناسب مطلقاً مع عدد الزوجات</w:t>
      </w:r>
    </w:p>
    <w:p>
      <w:pPr>
        <w:pStyle w:val="BookText"/>
        <w:rPr/>
      </w:pPr>
      <w:r>
        <w:rPr>
          <w:rFonts w:ascii="IRNazanin" w:hAnsi="IRNazanin" w:eastAsia="IRNazanin"/>
          <w:color w:val="111111"/>
          <w:sz w:val="28"/>
          <w:sz w:val="28"/>
          <w:szCs w:val="28"/>
          <w:rtl w:val="true"/>
          <w:lang w:bidi="fa-IR"/>
        </w:rPr>
        <w:t>المزعوم؟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والأغرب أنهم جاءوا بهذا الزیف والبهتان وهم یعرفون قبل غیرهم أن الحسن علیه السلام</w:t>
      </w:r>
    </w:p>
    <w:p>
      <w:pPr>
        <w:pStyle w:val="BookText"/>
        <w:rPr/>
      </w:pPr>
      <w:r>
        <w:rPr>
          <w:rFonts w:ascii="IRNazanin" w:hAnsi="IRNazanin" w:eastAsia="IRNazanin"/>
          <w:color w:val="111111"/>
          <w:sz w:val="28"/>
          <w:sz w:val="28"/>
          <w:szCs w:val="28"/>
          <w:rtl w:val="true"/>
          <w:lang w:bidi="fa-IR"/>
        </w:rPr>
        <w:t>أقام فی الکوفة مع أبیه ثلاث سنین فقط قضاها بحروب امتدت من البصرة إلی الشام إلی</w:t>
      </w:r>
    </w:p>
    <w:p>
      <w:pPr>
        <w:pStyle w:val="BookText"/>
        <w:rPr/>
      </w:pPr>
      <w:r>
        <w:rPr>
          <w:rFonts w:ascii="IRNazanin" w:hAnsi="IRNazanin" w:eastAsia="IRNazanin"/>
          <w:color w:val="111111"/>
          <w:sz w:val="28"/>
          <w:sz w:val="28"/>
          <w:szCs w:val="28"/>
          <w:rtl w:val="true"/>
          <w:lang w:bidi="fa-IR"/>
        </w:rPr>
        <w:t>النهروان، فأین وجد الوقت لمثل هذا اللهو والعبث؟ ثم أیعقل أن یتقل الإمام المعصوم</w:t>
      </w:r>
    </w:p>
    <w:p>
      <w:pPr>
        <w:pStyle w:val="BookText"/>
        <w:rPr/>
      </w:pPr>
      <w:r>
        <w:rPr>
          <w:rFonts w:ascii="IRNazanin" w:hAnsi="IRNazanin" w:eastAsia="IRNazanin"/>
          <w:color w:val="111111"/>
          <w:sz w:val="28"/>
          <w:sz w:val="28"/>
          <w:szCs w:val="28"/>
          <w:rtl w:val="true"/>
          <w:lang w:bidi="fa-IR"/>
        </w:rPr>
        <w:t>علی بن الحسین أو الإمام المعصوم جعفر بن محمد علیهم السلام هکذا روایة تجرح بعمهم</w:t>
      </w:r>
    </w:p>
    <w:p>
      <w:pPr>
        <w:pStyle w:val="BookText"/>
        <w:rPr/>
      </w:pP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إن قصص هذه الزیجات الخرافیة وأسالیب الطعن السیاسیة وجهان مهمان لعملة</w:t>
      </w:r>
    </w:p>
    <w:p>
      <w:pPr>
        <w:pStyle w:val="BookText"/>
        <w:rPr/>
      </w:pPr>
      <w:r>
        <w:rPr>
          <w:rFonts w:ascii="IRNazanin" w:hAnsi="IRNazanin" w:eastAsia="IRNazanin"/>
          <w:color w:val="111111"/>
          <w:sz w:val="28"/>
          <w:sz w:val="28"/>
          <w:szCs w:val="28"/>
          <w:rtl w:val="true"/>
          <w:lang w:bidi="fa-IR"/>
        </w:rPr>
        <w:t>واحدة؛ ولذا یجب مناقشتهما بعمق وعلمیة لکی تتضح الصورة الحقیقیة لحیاة الإمام</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علیه السلام المجتمعیة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قصص الزیجات فقد جاء عنها فی التعلیقة الأولی من کتاب</w:t>
      </w:r>
    </w:p>
    <w:p>
      <w:pPr>
        <w:pStyle w:val="BookText"/>
        <w:rPr/>
      </w:pPr>
      <w:r>
        <w:rPr>
          <w:rFonts w:ascii="IRNazanin" w:hAnsi="IRNazanin" w:eastAsia="IRNazanin"/>
          <w:color w:val="111111"/>
          <w:sz w:val="28"/>
          <w:sz w:val="28"/>
          <w:szCs w:val="28"/>
          <w:rtl w:val="true"/>
          <w:lang w:bidi="fa-IR"/>
        </w:rPr>
        <w:t>الإمام الحسن القائد والاسوة للشیخ حسین سلیمان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تحدث المؤرخون عن</w:t>
      </w:r>
    </w:p>
    <w:p>
      <w:pPr>
        <w:pStyle w:val="BookText"/>
        <w:rPr/>
      </w:pPr>
      <w:r>
        <w:rPr>
          <w:rFonts w:ascii="IRNazanin" w:hAnsi="IRNazanin" w:eastAsia="IRNazanin"/>
          <w:color w:val="111111"/>
          <w:sz w:val="28"/>
          <w:sz w:val="28"/>
          <w:szCs w:val="28"/>
          <w:rtl w:val="true"/>
          <w:lang w:bidi="fa-IR"/>
        </w:rPr>
        <w:t>زوجات الحسن علیه السلام وأکثروا ومال أکثرهم إلی المبالغة فی تعدادهن مبالغة لا تعتمد علی</w:t>
      </w:r>
    </w:p>
    <w:p>
      <w:pPr>
        <w:pStyle w:val="BookText"/>
        <w:rPr/>
      </w:pPr>
      <w:r>
        <w:rPr>
          <w:rFonts w:ascii="IRNazanin" w:hAnsi="IRNazanin" w:eastAsia="IRNazanin"/>
          <w:color w:val="111111"/>
          <w:sz w:val="28"/>
          <w:sz w:val="28"/>
          <w:szCs w:val="28"/>
          <w:rtl w:val="true"/>
          <w:lang w:bidi="fa-IR"/>
        </w:rPr>
        <w:t>أساس معقول، فقال بعضهم أن عددهن یتراوح بین الستین والسبعین، وقال البعض</w:t>
      </w:r>
    </w:p>
    <w:p>
      <w:pPr>
        <w:pStyle w:val="BookText"/>
        <w:rPr/>
      </w:pPr>
      <w:r>
        <w:rPr>
          <w:rFonts w:ascii="IRNazanin" w:hAnsi="IRNazanin" w:eastAsia="IRNazanin"/>
          <w:color w:val="111111"/>
          <w:sz w:val="28"/>
          <w:sz w:val="28"/>
          <w:szCs w:val="28"/>
          <w:rtl w:val="true"/>
          <w:lang w:bidi="fa-IR"/>
        </w:rPr>
        <w:t>الآخر بأنه تزوج بأکثر من مائتین وخمسین امرأة وعلی قول آخر تسعمائة امرأة؛ وأن أباه</w:t>
      </w:r>
    </w:p>
    <w:p>
      <w:pPr>
        <w:pStyle w:val="BookText"/>
        <w:rPr/>
      </w:pPr>
      <w:r>
        <w:rPr>
          <w:rFonts w:ascii="IRNazanin" w:hAnsi="IRNazanin" w:eastAsia="IRNazanin"/>
          <w:color w:val="111111"/>
          <w:sz w:val="28"/>
          <w:sz w:val="28"/>
          <w:szCs w:val="28"/>
          <w:rtl w:val="true"/>
          <w:lang w:bidi="fa-IR"/>
        </w:rPr>
        <w:t>علیاً علیه السلام کان یتضجر من ذلک، و وقف بعضهم منه موقفاً یتسم بالاعتدال والتجرد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تعدد الزوجات کان شائعاً ومألوفاً بین المسلمین، ولم یکن أکثر زواجاً من</w:t>
      </w:r>
    </w:p>
    <w:p>
      <w:pPr>
        <w:pStyle w:val="BookText"/>
        <w:rPr/>
      </w:pPr>
      <w:r>
        <w:rPr>
          <w:rFonts w:ascii="IRNazanin" w:hAnsi="IRNazanin" w:eastAsia="IRNazanin"/>
          <w:color w:val="111111"/>
          <w:sz w:val="28"/>
          <w:sz w:val="28"/>
          <w:szCs w:val="28"/>
          <w:rtl w:val="true"/>
          <w:lang w:bidi="fa-IR"/>
        </w:rPr>
        <w:t>غیره، وقل من مات من أعیان المسلمین عن أقل من أربع زوجات، أما روایة السبعین</w:t>
      </w:r>
    </w:p>
    <w:p>
      <w:pPr>
        <w:pStyle w:val="BookText"/>
        <w:rPr/>
      </w:pPr>
      <w:r>
        <w:rPr>
          <w:rFonts w:ascii="IRNazanin" w:hAnsi="IRNazanin" w:eastAsia="IRNazanin"/>
          <w:color w:val="111111"/>
          <w:sz w:val="28"/>
          <w:sz w:val="28"/>
          <w:szCs w:val="28"/>
          <w:rtl w:val="true"/>
          <w:lang w:bidi="fa-IR"/>
        </w:rPr>
        <w:t>والتسعین وغیرها من الروایات التی تصفه بأنه مطلاق وأن والده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w:t>
      </w:r>
    </w:p>
    <w:p>
      <w:pPr>
        <w:pStyle w:val="BookText"/>
        <w:rPr/>
      </w:pPr>
      <w:r>
        <w:rPr>
          <w:rFonts w:ascii="IRNazanin" w:hAnsi="IRNazanin" w:eastAsia="IRNazanin"/>
          <w:color w:val="111111"/>
          <w:sz w:val="28"/>
          <w:sz w:val="28"/>
          <w:szCs w:val="28"/>
          <w:rtl w:val="true"/>
          <w:lang w:bidi="fa-IR"/>
        </w:rPr>
        <w:t>ولدی الحسن فإنه مطلاق فلا مصدر لها إلا المدائنی وأمثاله من الکذبة کما یبدو من</w:t>
      </w:r>
    </w:p>
    <w:p>
      <w:pPr>
        <w:pStyle w:val="BookText"/>
        <w:rPr/>
      </w:pPr>
      <w:r>
        <w:rPr>
          <w:rFonts w:ascii="IRNazanin" w:hAnsi="IRNazanin" w:eastAsia="IRNazanin"/>
          <w:color w:val="111111"/>
          <w:sz w:val="28"/>
          <w:sz w:val="28"/>
          <w:szCs w:val="28"/>
          <w:rtl w:val="true"/>
          <w:lang w:bidi="fa-IR"/>
        </w:rPr>
        <w:t>أسانیدها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والمدائنی والواقدی وغیرهما من المؤرخین القدامی قد کتبوا التاریخ فی ظل</w:t>
      </w:r>
    </w:p>
    <w:p>
      <w:pPr>
        <w:pStyle w:val="BookText"/>
        <w:rPr/>
      </w:pPr>
      <w:r>
        <w:rPr>
          <w:rFonts w:ascii="IRNazanin" w:hAnsi="IRNazanin" w:eastAsia="IRNazanin"/>
          <w:color w:val="111111"/>
          <w:sz w:val="28"/>
          <w:sz w:val="28"/>
          <w:szCs w:val="28"/>
          <w:rtl w:val="true"/>
          <w:lang w:bidi="fa-IR"/>
        </w:rPr>
        <w:t>الحکومات التی کانت تناهض أهل البیت علیهم السلام وتعمل بکل ما لدیها من الوسائل علی</w:t>
      </w:r>
    </w:p>
    <w:p>
      <w:pPr>
        <w:pStyle w:val="BookText"/>
        <w:rPr/>
      </w:pPr>
      <w:r>
        <w:rPr>
          <w:rFonts w:ascii="IRNazanin" w:hAnsi="IRNazanin" w:eastAsia="IRNazanin"/>
          <w:color w:val="111111"/>
          <w:sz w:val="28"/>
          <w:sz w:val="28"/>
          <w:szCs w:val="28"/>
          <w:rtl w:val="true"/>
          <w:lang w:bidi="fa-IR"/>
        </w:rPr>
        <w:t>تشویه واقعهم وانتقاما منهم، ولم یکن حکام الدولة العباسیة بأقل سوءاً وتعصباً من</w:t>
      </w:r>
    </w:p>
    <w:p>
      <w:pPr>
        <w:pStyle w:val="BookText"/>
        <w:rPr/>
      </w:pPr>
      <w:r>
        <w:rPr>
          <w:rFonts w:ascii="IRNazanin" w:hAnsi="IRNazanin" w:eastAsia="IRNazanin"/>
          <w:color w:val="111111"/>
          <w:sz w:val="28"/>
          <w:sz w:val="28"/>
          <w:szCs w:val="28"/>
          <w:rtl w:val="true"/>
          <w:lang w:bidi="fa-IR"/>
        </w:rPr>
        <w:t>أسلافهم الأمویین، فقد شارکوهم فی وضع الأحادیث التی تسیء إلی العلویین، وکانوا</w:t>
      </w:r>
    </w:p>
    <w:p>
      <w:pPr>
        <w:pStyle w:val="BookText"/>
        <w:rPr/>
      </w:pPr>
      <w:r>
        <w:rPr>
          <w:rFonts w:ascii="IRNazanin" w:hAnsi="IRNazanin" w:eastAsia="IRNazanin"/>
          <w:color w:val="111111"/>
          <w:sz w:val="28"/>
          <w:sz w:val="28"/>
          <w:szCs w:val="28"/>
          <w:rtl w:val="true"/>
          <w:lang w:bidi="fa-IR"/>
        </w:rPr>
        <w:t>یحقدون علی الحسنیین بصورة خاصة، لأن أکثر الثائرین علی الظلم کانوا من أولاد</w:t>
      </w:r>
    </w:p>
    <w:p>
      <w:pPr>
        <w:pStyle w:val="BookText"/>
        <w:rPr/>
      </w:pPr>
      <w:r>
        <w:rPr>
          <w:rFonts w:ascii="IRNazanin" w:hAnsi="IRNazanin" w:eastAsia="IRNazanin"/>
          <w:color w:val="111111"/>
          <w:sz w:val="28"/>
          <w:sz w:val="28"/>
          <w:szCs w:val="28"/>
          <w:rtl w:val="true"/>
          <w:lang w:bidi="fa-IR"/>
        </w:rPr>
        <w:t>الحسن وأحفاده</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الحسن العقائدیة، قم التعلیقات، التعلیقة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http://www.aqaed.com/ahlulbait/boooks/i-hassan-gh/indexs.htm</w:t>
      </w:r>
    </w:p>
    <w:p>
      <w:pPr>
        <w:pStyle w:val="BookText"/>
        <w:rPr/>
      </w:pPr>
      <w:r>
        <w:rPr>
          <w:rFonts w:ascii="IRNazanin" w:hAnsi="IRNazanin" w:eastAsia="IRNazanin"/>
          <w:color w:val="111111"/>
          <w:sz w:val="28"/>
          <w:sz w:val="28"/>
          <w:szCs w:val="28"/>
          <w:rtl w:val="true"/>
          <w:lang w:bidi="fa-IR"/>
        </w:rPr>
        <w:t>إن المدائنی الذی تاجر بموضوع کثرة الزواج والطلاق، والذی قال کما ینقل عنه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المعتزلی فی شرح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کثیر التزوج</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وقال مرة 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أحصی</w:t>
      </w:r>
    </w:p>
    <w:p>
      <w:pPr>
        <w:pStyle w:val="BookText"/>
        <w:rPr/>
      </w:pPr>
      <w:r>
        <w:rPr>
          <w:rFonts w:ascii="IRNazanin" w:hAnsi="IRNazanin" w:eastAsia="IRNazanin"/>
          <w:color w:val="111111"/>
          <w:sz w:val="28"/>
          <w:sz w:val="28"/>
          <w:szCs w:val="28"/>
          <w:rtl w:val="true"/>
          <w:lang w:bidi="fa-IR"/>
        </w:rPr>
        <w:t>زوجات الحسن بن علی فکن سبعین امرأة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لم یحص من هذه الکثرة المزعومة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فقط،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خولة بتت منظور بن ریان الفزاریة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w:t>
      </w:r>
    </w:p>
    <w:p>
      <w:pPr>
        <w:pStyle w:val="BookText"/>
        <w:rPr/>
      </w:pPr>
      <w:r>
        <w:rPr>
          <w:rFonts w:ascii="IRNazanin" w:hAnsi="IRNazanin" w:eastAsia="IRNazanin"/>
          <w:color w:val="111111"/>
          <w:sz w:val="28"/>
          <w:sz w:val="28"/>
          <w:szCs w:val="28"/>
          <w:rtl w:val="true"/>
          <w:lang w:bidi="fa-IR"/>
        </w:rPr>
        <w:t>أم إسحاق بنت طلحة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أم بشر بنت أبی مسعود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w:t>
      </w:r>
    </w:p>
    <w:p>
      <w:pPr>
        <w:pStyle w:val="BookText"/>
        <w:rPr/>
      </w:pPr>
      <w:r>
        <w:rPr>
          <w:rFonts w:ascii="IRNazanin" w:hAnsi="IRNazanin" w:eastAsia="IRNazanin"/>
          <w:color w:val="111111"/>
          <w:sz w:val="28"/>
          <w:sz w:val="28"/>
          <w:szCs w:val="28"/>
          <w:rtl w:val="true"/>
          <w:lang w:bidi="fa-IR"/>
        </w:rPr>
        <w:t>جعدة بنت الأشعث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هند بنت عبد 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امرأة</w:t>
      </w:r>
    </w:p>
    <w:p>
      <w:pPr>
        <w:pStyle w:val="BookText"/>
        <w:rPr/>
      </w:pPr>
      <w:r>
        <w:rPr>
          <w:rFonts w:ascii="IRNazanin" w:hAnsi="IRNazanin" w:eastAsia="IRNazanin"/>
          <w:color w:val="111111"/>
          <w:sz w:val="28"/>
          <w:sz w:val="28"/>
          <w:szCs w:val="28"/>
          <w:rtl w:val="true"/>
          <w:lang w:bidi="fa-IR"/>
        </w:rPr>
        <w:t>من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امرأة من بنات عمار بن أهیم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من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w:t>
      </w:r>
    </w:p>
    <w:p>
      <w:pPr>
        <w:pStyle w:val="BookText"/>
        <w:rPr/>
      </w:pPr>
      <w:r>
        <w:rPr>
          <w:rFonts w:ascii="IRNazanin" w:hAnsi="IRNazanin" w:eastAsia="IRNazanin"/>
          <w:color w:val="111111"/>
          <w:sz w:val="28"/>
          <w:sz w:val="28"/>
          <w:szCs w:val="28"/>
          <w:rtl w:val="true"/>
          <w:lang w:bidi="fa-IR"/>
        </w:rPr>
        <w:t>من بنات علقمة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من بنی شیبان</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فأین هن باقی النسوة؟ ولماذا عجز</w:t>
      </w:r>
    </w:p>
    <w:p>
      <w:pPr>
        <w:pStyle w:val="BookText"/>
        <w:rPr/>
      </w:pPr>
      <w:r>
        <w:rPr>
          <w:rFonts w:ascii="Amiri" w:hAnsi="Amiri" w:eastAsia="Amiri" w:cs="Amiri"/>
          <w:color w:val="111111"/>
          <w:sz w:val="28"/>
          <w:sz w:val="28"/>
          <w:szCs w:val="28"/>
          <w:rtl w:val="true"/>
          <w:lang w:bidi="ar-SA"/>
        </w:rPr>
        <w:t>عن ذکر اسماً واحداً آخر؟ 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w:t>
      </w:r>
      <w:bookmarkStart w:id="290" w:name="pg3168_13757"/>
    </w:p>
    <w:p>
      <w:pPr>
        <w:pStyle w:val="Heading4"/>
        <w:numPr>
          <w:ilvl w:val="3"/>
          <w:numId w:val="1"/>
        </w:numPr>
        <w:rPr/>
      </w:pPr>
      <w:bookmarkStart w:id="291" w:name="__RefHeading___Toc1475399_2749589250"/>
      <w:bookmarkStart w:id="292" w:name="_Toc101"/>
      <w:bookmarkEnd w:id="290"/>
      <w:bookmarkEnd w:id="291"/>
      <w:r>
        <w:rPr>
          <w:rtl w:val="true"/>
        </w:rPr>
        <w:t>الأصل التاریخی لروایات الزواج الخرافی</w:t>
      </w:r>
      <w:bookmarkEnd w:id="292"/>
    </w:p>
    <w:p>
      <w:pPr>
        <w:pStyle w:val="BookText"/>
        <w:rPr/>
      </w:pPr>
      <w:r>
        <w:rPr>
          <w:rFonts w:ascii="IRNazanin" w:hAnsi="IRNazanin" w:eastAsia="IRNazanin"/>
          <w:color w:val="111111"/>
          <w:sz w:val="28"/>
          <w:sz w:val="28"/>
          <w:szCs w:val="28"/>
          <w:rtl w:val="true"/>
          <w:lang w:bidi="fa-IR"/>
        </w:rPr>
        <w:t>علی ما یبدو، ومن دون شک، أن الذین ألصقوا تهمة کثرة الزواج والطلاق بالإمام</w:t>
      </w:r>
    </w:p>
    <w:p>
      <w:pPr>
        <w:pStyle w:val="BookText"/>
        <w:rPr/>
      </w:pPr>
      <w:r>
        <w:rPr>
          <w:rFonts w:ascii="IRNazanin" w:hAnsi="IRNazanin" w:eastAsia="IRNazanin"/>
          <w:color w:val="111111"/>
          <w:sz w:val="28"/>
          <w:sz w:val="28"/>
          <w:szCs w:val="28"/>
          <w:rtl w:val="true"/>
          <w:lang w:bidi="fa-IR"/>
        </w:rPr>
        <w:t>الحسن علیه السلام هم السیاسیون کما أسلفنا، وعنهم أخذ بعض ولیس کل المؤرخین قصصهم،</w:t>
      </w:r>
    </w:p>
    <w:p>
      <w:pPr>
        <w:pStyle w:val="BookText"/>
        <w:rPr/>
      </w:pPr>
      <w:r>
        <w:rPr>
          <w:rFonts w:ascii="IRNazanin" w:hAnsi="IRNazanin" w:eastAsia="IRNazanin"/>
          <w:color w:val="111111"/>
          <w:sz w:val="28"/>
          <w:sz w:val="28"/>
          <w:szCs w:val="28"/>
          <w:rtl w:val="true"/>
          <w:lang w:bidi="fa-IR"/>
        </w:rPr>
        <w:t xml:space="preserve">ونقلوها دونما فحص أو تمحیص کما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عبد الله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p>
    <w:p>
      <w:pPr>
        <w:pStyle w:val="BookText"/>
        <w:rPr/>
      </w:pPr>
      <w:r>
        <w:rPr>
          <w:rFonts w:ascii="IRNazanin" w:hAnsi="IRNazanin" w:eastAsia="IRNazanin"/>
          <w:color w:val="111111"/>
          <w:sz w:val="28"/>
          <w:sz w:val="28"/>
          <w:szCs w:val="28"/>
          <w:rtl w:val="true"/>
          <w:lang w:bidi="fa-IR"/>
        </w:rPr>
        <w:t>بالمدائنی، وهو من المعاصرین للحکم العباسی، ومن المتهمین بالکذب فی الحدیث،</w:t>
      </w:r>
    </w:p>
    <w:p>
      <w:pPr>
        <w:pStyle w:val="BookText"/>
        <w:rPr/>
      </w:pPr>
      <w:r>
        <w:rPr>
          <w:rFonts w:ascii="IRNazanin" w:hAnsi="IRNazanin" w:eastAsia="IRNazanin"/>
          <w:color w:val="111111"/>
          <w:sz w:val="28"/>
          <w:sz w:val="28"/>
          <w:szCs w:val="28"/>
          <w:rtl w:val="true"/>
          <w:lang w:bidi="fa-IR"/>
        </w:rPr>
        <w:t>وصاحب روایة سبعین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قوله ذاک لم یحص للإمام علیه السلام سوی عشر نساء</w:t>
      </w:r>
    </w:p>
    <w:p>
      <w:pPr>
        <w:pStyle w:val="BookText"/>
        <w:rPr/>
      </w:pPr>
      <w:r>
        <w:rPr>
          <w:rFonts w:ascii="IRNazanin" w:hAnsi="IRNazanin" w:eastAsia="IRNazanin"/>
          <w:color w:val="111111"/>
          <w:sz w:val="28"/>
          <w:sz w:val="28"/>
          <w:szCs w:val="28"/>
          <w:rtl w:val="true"/>
          <w:lang w:bidi="fa-IR"/>
        </w:rPr>
        <w:t>لا غیر وعددهن بأسمائهن فی کتابه، فأین ذهب باقی النسوة؟ ولماذا لم یذکرهن؟</w:t>
      </w:r>
    </w:p>
    <w:p>
      <w:pPr>
        <w:pStyle w:val="BookText"/>
        <w:rPr/>
      </w:pPr>
      <w:r>
        <w:rPr>
          <w:rFonts w:ascii="IRNazanin" w:hAnsi="IRNazanin" w:eastAsia="IRNazanin"/>
          <w:color w:val="111111"/>
          <w:sz w:val="28"/>
          <w:sz w:val="28"/>
          <w:szCs w:val="28"/>
          <w:rtl w:val="true"/>
          <w:lang w:bidi="fa-IR"/>
        </w:rPr>
        <w:t xml:space="preserve">فضلا عن ذلک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بن حسن بن مؤمن الشبلنجی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المصری</w:t>
      </w:r>
    </w:p>
    <w:p>
      <w:pPr>
        <w:pStyle w:val="BookText"/>
        <w:rPr/>
      </w:pPr>
      <w:r>
        <w:rPr>
          <w:rFonts w:ascii="IRNazanin" w:hAnsi="IRNazanin" w:eastAsia="IRNazanin"/>
          <w:color w:val="111111"/>
          <w:sz w:val="28"/>
          <w:sz w:val="28"/>
          <w:szCs w:val="28"/>
          <w:rtl w:val="true"/>
          <w:lang w:bidi="fa-IR"/>
        </w:rPr>
        <w:t xml:space="preserve">وهو صاحب روایة التسعین زوجة وقد أوردها مرسلة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w:t>
      </w:r>
    </w:p>
    <w:p>
      <w:pPr>
        <w:pStyle w:val="BookText"/>
        <w:rPr/>
      </w:pPr>
      <w:r>
        <w:rPr>
          <w:rFonts w:ascii="IRNazanin" w:hAnsi="IRNazanin" w:eastAsia="IRNazanin"/>
          <w:color w:val="111111"/>
          <w:sz w:val="28"/>
          <w:sz w:val="28"/>
          <w:szCs w:val="28"/>
          <w:rtl w:val="true"/>
          <w:lang w:bidi="fa-IR"/>
        </w:rPr>
        <w:t>آل بیت النبی الأطهار</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الشافعی، الدار العالمیة، بیروت</w:t>
      </w:r>
    </w:p>
    <w:p>
      <w:pPr>
        <w:pStyle w:val="BookText"/>
        <w:rPr/>
      </w:pPr>
      <w:r>
        <w:rPr>
          <w:rFonts w:ascii="IRNazanin" w:hAnsi="IRNazanin" w:eastAsia="IRNazanin"/>
          <w:color w:val="111111"/>
          <w:sz w:val="28"/>
          <w:sz w:val="28"/>
          <w:szCs w:val="28"/>
          <w:rtl w:val="true"/>
          <w:lang w:bidi="fa-IR"/>
        </w:rPr>
        <w:t xml:space="preserve">ولم ینسبها لأحد، 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محمد بن علی بن عطیة</w:t>
      </w:r>
    </w:p>
    <w:p>
      <w:pPr>
        <w:pStyle w:val="BookText"/>
        <w:rPr/>
      </w:pP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 فی معاملة المحبوب</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عطیة الحارثی، أبو طالب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عاصم إبراهیم الکیالی، ط</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دار</w:t>
      </w:r>
    </w:p>
    <w:p>
      <w:pPr>
        <w:pStyle w:val="BookText"/>
        <w:rPr/>
      </w:pPr>
      <w:r>
        <w:rPr>
          <w:rFonts w:ascii="IRNazanin" w:hAnsi="IRNazanin" w:eastAsia="IRNazanin"/>
          <w:color w:val="111111"/>
          <w:sz w:val="28"/>
          <w:sz w:val="28"/>
          <w:szCs w:val="28"/>
          <w:rtl w:val="true"/>
          <w:lang w:bidi="fa-IR"/>
        </w:rPr>
        <w:t xml:space="preserve">الکتب العلمیة، بیروت لبنان، </w:t>
      </w:r>
      <w:r>
        <w:rPr>
          <w:rFonts w:ascii="IRNazanin" w:hAnsi="IRNazanin" w:eastAsia="IRNazanin"/>
          <w:color w:val="111111"/>
          <w:sz w:val="28"/>
          <w:sz w:val="28"/>
          <w:szCs w:val="28"/>
          <w:lang w:bidi="fa-IR"/>
        </w:rPr>
        <w:t>١٤٢٦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صاحب روایة</w:t>
      </w:r>
    </w:p>
    <w:p>
      <w:pPr>
        <w:pStyle w:val="BookText"/>
        <w:rPr/>
      </w:pPr>
      <w:r>
        <w:rPr>
          <w:rFonts w:ascii="IRNazanin" w:hAnsi="IRNazanin" w:eastAsia="IRNazanin"/>
          <w:color w:val="111111"/>
          <w:sz w:val="28"/>
          <w:sz w:val="28"/>
          <w:szCs w:val="28"/>
          <w:rtl w:val="true"/>
          <w:lang w:bidi="fa-IR"/>
        </w:rPr>
        <w:t xml:space="preserve">المائتین وخمسین زوجة، وروایة الثلاثمائة زوجة،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صاحب روایة البعین زوجة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هؤلاء أخذ المؤرخون والکتاب من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المدرستین الفقهیتین تلک القصص، فأخذها عنهم المستشرقون، وذاعت بین الناس</w:t>
      </w:r>
    </w:p>
    <w:p>
      <w:pPr>
        <w:pStyle w:val="BookText"/>
        <w:rPr/>
      </w:pPr>
      <w:r>
        <w:rPr>
          <w:rFonts w:ascii="IRNazanin" w:hAnsi="IRNazanin" w:eastAsia="IRNazanin"/>
          <w:color w:val="111111"/>
          <w:sz w:val="28"/>
          <w:sz w:val="28"/>
          <w:szCs w:val="28"/>
          <w:rtl w:val="true"/>
          <w:lang w:bidi="fa-IR"/>
        </w:rPr>
        <w:t>فصدقوها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المؤرخون الآخرون فقد خلت مؤلفاتهم من قصص الزواج ولم یرد فیها</w:t>
      </w:r>
    </w:p>
    <w:p>
      <w:pPr>
        <w:pStyle w:val="BookText"/>
        <w:rPr/>
      </w:pPr>
      <w:r>
        <w:rPr>
          <w:rFonts w:ascii="IRNazanin" w:hAnsi="IRNazanin" w:eastAsia="IRNazanin"/>
          <w:color w:val="111111"/>
          <w:sz w:val="28"/>
          <w:sz w:val="28"/>
          <w:szCs w:val="28"/>
          <w:rtl w:val="true"/>
          <w:lang w:bidi="fa-IR"/>
        </w:rPr>
        <w:t xml:space="preserve">ذکر، فلم یردها ابن قتیبة الدینوری </w:t>
      </w: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 xml:space="preserve"> هـ، ولا محمد بن جریر الطبری </w:t>
      </w:r>
      <w:r>
        <w:rPr>
          <w:rFonts w:ascii="IRNazanin" w:hAnsi="IRNazanin" w:eastAsia="IRNazanin"/>
          <w:color w:val="111111"/>
          <w:sz w:val="28"/>
          <w:sz w:val="28"/>
          <w:szCs w:val="28"/>
          <w:lang w:bidi="fa-IR"/>
        </w:rPr>
        <w:t>٢٢٤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 xml:space="preserve">هـ، ولا أبو الفرج الآصبهانی </w:t>
      </w:r>
      <w:r>
        <w:rPr>
          <w:rFonts w:ascii="IRNazanin" w:hAnsi="IRNazanin" w:eastAsia="IRNazanin"/>
          <w:color w:val="111111"/>
          <w:sz w:val="28"/>
          <w:sz w:val="28"/>
          <w:szCs w:val="28"/>
          <w:lang w:bidi="fa-IR"/>
        </w:rPr>
        <w:t>٢٨٤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هـ، ولا أحمد بن إسحاق الیعقوبی المتوفی</w:t>
      </w:r>
    </w:p>
    <w:p>
      <w:pPr>
        <w:pStyle w:val="BookText"/>
        <w:rPr/>
      </w:pP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٢٩٢</w:t>
      </w:r>
      <w:r>
        <w:rPr>
          <w:rFonts w:ascii="IRNazanin" w:hAnsi="IRNazanin" w:eastAsia="IRNazanin"/>
          <w:color w:val="111111"/>
          <w:sz w:val="28"/>
          <w:sz w:val="28"/>
          <w:szCs w:val="28"/>
          <w:rtl w:val="true"/>
          <w:lang w:bidi="fa-IR"/>
        </w:rPr>
        <w:t xml:space="preserve">هـ، ولا علی بن الحسین المسعودی </w:t>
      </w:r>
      <w:r>
        <w:rPr>
          <w:rFonts w:ascii="IRNazanin" w:hAnsi="IRNazanin" w:eastAsia="IRNazanin"/>
          <w:color w:val="111111"/>
          <w:sz w:val="28"/>
          <w:sz w:val="28"/>
          <w:szCs w:val="28"/>
          <w:lang w:bidi="fa-IR"/>
        </w:rPr>
        <w:t>٣٤٦</w:t>
      </w:r>
      <w:r>
        <w:rPr>
          <w:rFonts w:ascii="IRNazanin" w:hAnsi="IRNazanin" w:eastAsia="IRNazanin"/>
          <w:color w:val="111111"/>
          <w:sz w:val="28"/>
          <w:sz w:val="28"/>
          <w:szCs w:val="28"/>
          <w:rtl w:val="true"/>
          <w:lang w:bidi="fa-IR"/>
        </w:rPr>
        <w:t>هـ، ولا علی بن الکرم الشیبانی</w:t>
      </w:r>
    </w:p>
    <w:p>
      <w:pPr>
        <w:pStyle w:val="BookText"/>
        <w:rPr/>
      </w:pPr>
      <w:r>
        <w:rPr>
          <w:rFonts w:ascii="IRNazanin" w:hAnsi="IRNazanin" w:eastAsia="IRNazanin"/>
          <w:color w:val="111111"/>
          <w:sz w:val="28"/>
          <w:sz w:val="28"/>
          <w:szCs w:val="28"/>
          <w:rtl w:val="true"/>
          <w:lang w:bidi="fa-IR"/>
        </w:rPr>
        <w:t xml:space="preserve">المعروف بابن الآثیر </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٦٣٠</w:t>
      </w:r>
      <w:r>
        <w:rPr>
          <w:rFonts w:ascii="IRNazanin" w:hAnsi="IRNazanin" w:eastAsia="IRNazanin"/>
          <w:color w:val="111111"/>
          <w:sz w:val="28"/>
          <w:sz w:val="28"/>
          <w:szCs w:val="28"/>
          <w:rtl w:val="true"/>
          <w:lang w:bidi="fa-IR"/>
        </w:rPr>
        <w:t xml:space="preserve">هـ، ولا أحمد بن حجر الهیتمی </w:t>
      </w:r>
      <w:r>
        <w:rPr>
          <w:rFonts w:ascii="IRNazanin" w:hAnsi="IRNazanin" w:eastAsia="IRNazanin"/>
          <w:color w:val="111111"/>
          <w:sz w:val="28"/>
          <w:sz w:val="28"/>
          <w:szCs w:val="28"/>
          <w:lang w:bidi="fa-IR"/>
        </w:rPr>
        <w:t>٨٨٩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٩٧٤</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w:t>
      </w:r>
    </w:p>
    <w:p>
      <w:pPr>
        <w:pStyle w:val="BookText"/>
        <w:rPr/>
      </w:pPr>
      <w:r>
        <w:rPr>
          <w:rFonts w:ascii="IRNazanin" w:hAnsi="IRNazanin" w:eastAsia="IRNazanin"/>
          <w:color w:val="111111"/>
          <w:sz w:val="28"/>
          <w:sz w:val="28"/>
          <w:szCs w:val="28"/>
          <w:rtl w:val="true"/>
          <w:lang w:bidi="fa-IR"/>
        </w:rPr>
        <w:t>أحد من هؤلاء المؤرخین ولو حدیثاً واحدا عن خرافة الزواج، فمن أین جاءت؟ ولماذا</w:t>
      </w:r>
    </w:p>
    <w:p>
      <w:pPr>
        <w:pStyle w:val="BookText"/>
        <w:rPr/>
      </w:pPr>
      <w:r>
        <w:rPr>
          <w:rFonts w:ascii="IRNazanin" w:hAnsi="IRNazanin" w:eastAsia="IRNazanin"/>
          <w:color w:val="111111"/>
          <w:sz w:val="28"/>
          <w:sz w:val="28"/>
          <w:szCs w:val="28"/>
          <w:rtl w:val="true"/>
          <w:lang w:bidi="fa-IR"/>
        </w:rPr>
        <w:t>انتشرت بهذا الشکل الواسع؟ ألیس هو الحقد الآعمی الذی دفع الخلف لیخلدوا</w:t>
      </w:r>
    </w:p>
    <w:p>
      <w:pPr>
        <w:pStyle w:val="BookText"/>
        <w:rPr/>
      </w:pPr>
      <w:r>
        <w:rPr>
          <w:rFonts w:ascii="IRNazanin" w:hAnsi="IRNazanin" w:eastAsia="IRNazanin"/>
          <w:color w:val="111111"/>
          <w:sz w:val="28"/>
          <w:sz w:val="28"/>
          <w:szCs w:val="28"/>
          <w:rtl w:val="true"/>
          <w:lang w:bidi="fa-IR"/>
        </w:rPr>
        <w:t xml:space="preserve">تفاهات السلف؟ لیأتی جلال الدین السیوطی المتوفی سن </w:t>
      </w:r>
      <w:r>
        <w:rPr>
          <w:rFonts w:ascii="IRNazanin" w:hAnsi="IRNazanin" w:eastAsia="IRNazanin"/>
          <w:color w:val="111111"/>
          <w:sz w:val="28"/>
          <w:sz w:val="28"/>
          <w:szCs w:val="28"/>
          <w:lang w:bidi="fa-IR"/>
        </w:rPr>
        <w:t>٩١١</w:t>
      </w:r>
      <w:r>
        <w:rPr>
          <w:rFonts w:ascii="IRNazanin" w:hAnsi="IRNazanin" w:eastAsia="IRNazanin"/>
          <w:color w:val="111111"/>
          <w:sz w:val="28"/>
          <w:sz w:val="28"/>
          <w:szCs w:val="28"/>
          <w:rtl w:val="true"/>
          <w:lang w:bidi="fa-IR"/>
        </w:rPr>
        <w:t>هـ لیعلن هذه الخرافة</w:t>
      </w:r>
    </w:p>
    <w:p>
      <w:pPr>
        <w:pStyle w:val="BookText"/>
        <w:rPr/>
      </w:pPr>
      <w:r>
        <w:rPr>
          <w:rFonts w:ascii="IRNazanin" w:hAnsi="IRNazanin" w:eastAsia="IRNazanin"/>
          <w:color w:val="111111"/>
          <w:sz w:val="28"/>
          <w:sz w:val="28"/>
          <w:szCs w:val="28"/>
          <w:rtl w:val="true"/>
          <w:lang w:bidi="fa-IR"/>
        </w:rPr>
        <w:t>للملأ ویدعی بأن الحسن علیه السلام تزوج بعدد کبیر من النساء خلال عمره القصیر؟</w:t>
      </w:r>
    </w:p>
    <w:p>
      <w:pPr>
        <w:pStyle w:val="BookText"/>
        <w:rPr/>
      </w:pPr>
      <w:r>
        <w:rPr>
          <w:rFonts w:ascii="IRNazanin" w:hAnsi="IRNazanin" w:eastAsia="IRNazanin"/>
          <w:color w:val="111111"/>
          <w:sz w:val="28"/>
          <w:sz w:val="28"/>
          <w:szCs w:val="28"/>
          <w:rtl w:val="true"/>
          <w:lang w:bidi="fa-IR"/>
        </w:rPr>
        <w:t>وأما أسالیب الطعن التی فضحت السر وبینت سبب وضع هذه القصص الخبیثة</w:t>
      </w:r>
    </w:p>
    <w:p>
      <w:pPr>
        <w:pStyle w:val="BookText"/>
        <w:rPr/>
      </w:pPr>
      <w:r>
        <w:rPr>
          <w:rFonts w:ascii="IRNazanin" w:hAnsi="IRNazanin" w:eastAsia="IRNazanin"/>
          <w:color w:val="111111"/>
          <w:sz w:val="28"/>
          <w:sz w:val="28"/>
          <w:szCs w:val="28"/>
          <w:rtl w:val="true"/>
          <w:lang w:bidi="fa-IR"/>
        </w:rPr>
        <w:t xml:space="preserve">فقد أورد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قبض المنصور علی عبد الله بن</w:t>
      </w:r>
    </w:p>
    <w:p>
      <w:pPr>
        <w:pStyle w:val="BookText"/>
        <w:rPr/>
      </w:pPr>
      <w:r>
        <w:rPr>
          <w:rFonts w:ascii="IRNazanin" w:hAnsi="IRNazanin" w:eastAsia="IRNazanin"/>
          <w:color w:val="111111"/>
          <w:sz w:val="28"/>
          <w:sz w:val="28"/>
          <w:szCs w:val="28"/>
          <w:rtl w:val="true"/>
          <w:lang w:bidi="fa-IR"/>
        </w:rPr>
        <w:t>الحسن والد الحسنیین الثائرین</w:t>
      </w:r>
      <w:r>
        <w:rPr>
          <w:rStyle w:val="FootnoteAnchor"/>
          <w:rtl w:val="true"/>
        </w:rPr>
        <w:footnoteReference w:id="698"/>
      </w:r>
      <w:r>
        <w:rPr>
          <w:rFonts w:ascii="IRNazanin" w:hAnsi="IRNazanin" w:eastAsia="IRNazanin"/>
          <w:color w:val="111111"/>
          <w:sz w:val="28"/>
          <w:sz w:val="28"/>
          <w:szCs w:val="28"/>
          <w:rtl w:val="true"/>
          <w:lang w:bidi="fa-IR"/>
        </w:rPr>
        <w:t>علی الظلم والجور خطب فی حشد کبیر من الناس</w:t>
      </w:r>
    </w:p>
    <w:p>
      <w:pPr>
        <w:pStyle w:val="BookText"/>
        <w:rPr/>
      </w:pPr>
      <w:r>
        <w:rPr>
          <w:rFonts w:ascii="IRNazanin" w:hAnsi="IRNazanin" w:eastAsia="IRNazanin"/>
          <w:color w:val="111111"/>
          <w:sz w:val="28"/>
          <w:sz w:val="28"/>
          <w:szCs w:val="28"/>
          <w:rtl w:val="true"/>
          <w:lang w:bidi="fa-IR"/>
        </w:rPr>
        <w:t>ونال من علی بن أبی طالب علیه السلام ومن الإمام الحسن علیه السلام وجمیع الطالبین، وکان مما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ولد أبی طالب ترکناهم والذی لا إله غیره والخلافة، ولم نتعرض لهم لا بقلیل</w:t>
      </w:r>
    </w:p>
    <w:p>
      <w:pPr>
        <w:pStyle w:val="BookText"/>
        <w:rPr/>
      </w:pPr>
      <w:r>
        <w:rPr>
          <w:rFonts w:ascii="IRNazanin" w:hAnsi="IRNazanin" w:eastAsia="IRNazanin"/>
          <w:color w:val="111111"/>
          <w:sz w:val="28"/>
          <w:sz w:val="28"/>
          <w:szCs w:val="28"/>
          <w:rtl w:val="true"/>
          <w:lang w:bidi="fa-IR"/>
        </w:rPr>
        <w:t>ولا کثیر، فقام فیها علی بن أبی طالب فما أفلح وحکم الحکمین، فاختلفت علیه الأمة</w:t>
      </w:r>
    </w:p>
    <w:p>
      <w:pPr>
        <w:pStyle w:val="BookText"/>
        <w:rPr/>
      </w:pPr>
      <w:r>
        <w:rPr>
          <w:rFonts w:ascii="IRNazanin" w:hAnsi="IRNazanin" w:eastAsia="IRNazanin"/>
          <w:color w:val="111111"/>
          <w:sz w:val="28"/>
          <w:sz w:val="28"/>
          <w:szCs w:val="28"/>
          <w:rtl w:val="true"/>
          <w:lang w:bidi="fa-IR"/>
        </w:rPr>
        <w:t>وافترقت الکلمة، ثم وثب علیه شیعته وأنصاره وثقاته فقتلوه، وقام من بعده الحسن</w:t>
      </w:r>
    </w:p>
    <w:p>
      <w:pPr>
        <w:pStyle w:val="BookText"/>
        <w:rPr/>
      </w:pPr>
      <w:r>
        <w:rPr>
          <w:rFonts w:ascii="IRNazanin" w:hAnsi="IRNazanin" w:eastAsia="IRNazanin"/>
          <w:color w:val="111111"/>
          <w:sz w:val="28"/>
          <w:sz w:val="28"/>
          <w:szCs w:val="28"/>
          <w:rtl w:val="true"/>
          <w:lang w:bidi="fa-IR"/>
        </w:rPr>
        <w:t>بن علی علیه السلام فو الله ما کان برجل، لقد عرضت علیه الأموال فقبلها، ودس إلیه معاویة أنی</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جاعلک ولی عهدی فخلعه وانسلخ له مما کان فیه وسلمه إلیه، وأقبل علی النساء یتزوج</w:t>
      </w:r>
    </w:p>
    <w:p>
      <w:pPr>
        <w:pStyle w:val="BookText"/>
        <w:rPr/>
      </w:pPr>
      <w:r>
        <w:rPr>
          <w:rFonts w:ascii="IRNazanin" w:hAnsi="IRNazanin" w:eastAsia="IRNazanin"/>
          <w:color w:val="111111"/>
          <w:sz w:val="28"/>
          <w:sz w:val="28"/>
          <w:szCs w:val="28"/>
          <w:rtl w:val="true"/>
          <w:lang w:bidi="fa-IR"/>
        </w:rPr>
        <w:t>الیوم واحدة ویطلق غداً أخری، فلم یزل کذلک حتی مات علی فراشه</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العقائدیة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http://www.aqaed.com/ahlulbait/books/i-hassan-gh/indexs.htm</w:t>
      </w:r>
    </w:p>
    <w:p>
      <w:pPr>
        <w:pStyle w:val="BookText"/>
        <w:rPr/>
      </w:pPr>
      <w:r>
        <w:rPr>
          <w:rFonts w:ascii="IRNazanin" w:hAnsi="IRNazanin" w:eastAsia="IRNazanin"/>
          <w:color w:val="111111"/>
          <w:sz w:val="28"/>
          <w:sz w:val="28"/>
          <w:szCs w:val="28"/>
          <w:rtl w:val="true"/>
          <w:lang w:bidi="fa-IR"/>
        </w:rPr>
        <w:t>المؤسف أن بعض الکتاب والمؤلفین من مدرستنا أخذوا هذه القصص علی علاتها</w:t>
      </w:r>
    </w:p>
    <w:p>
      <w:pPr>
        <w:pStyle w:val="BookText"/>
        <w:rPr/>
      </w:pPr>
      <w:r>
        <w:rPr>
          <w:rFonts w:ascii="IRNazanin" w:hAnsi="IRNazanin" w:eastAsia="IRNazanin"/>
          <w:color w:val="111111"/>
          <w:sz w:val="28"/>
          <w:sz w:val="28"/>
          <w:szCs w:val="28"/>
          <w:rtl w:val="true"/>
          <w:lang w:bidi="fa-IR"/>
        </w:rPr>
        <w:t>وعدوها بقضها وقضیضها من فضائل الإمام الحسن علیه السلام ومن مفاخره وباتوا یتناقلونها</w:t>
      </w:r>
    </w:p>
    <w:p>
      <w:pPr>
        <w:pStyle w:val="BookText"/>
        <w:rPr/>
      </w:pPr>
      <w:r>
        <w:rPr>
          <w:rFonts w:ascii="IRNazanin" w:hAnsi="IRNazanin" w:eastAsia="IRNazanin"/>
          <w:color w:val="111111"/>
          <w:sz w:val="28"/>
          <w:sz w:val="28"/>
          <w:szCs w:val="28"/>
          <w:rtl w:val="true"/>
          <w:lang w:bidi="fa-IR"/>
        </w:rPr>
        <w:t>حتی بدت من المسلمات التی لا شی فیها غیر مدرکین الأثر السیئ الذی تترکه علی</w:t>
      </w:r>
    </w:p>
    <w:p>
      <w:pPr>
        <w:pStyle w:val="BookText"/>
        <w:rPr/>
      </w:pPr>
      <w:r>
        <w:rPr>
          <w:rFonts w:ascii="IRNazanin" w:hAnsi="IRNazanin" w:eastAsia="IRNazanin"/>
          <w:color w:val="111111"/>
          <w:sz w:val="28"/>
          <w:sz w:val="28"/>
          <w:szCs w:val="28"/>
          <w:rtl w:val="true"/>
          <w:lang w:bidi="fa-IR"/>
        </w:rPr>
        <w:t>عقیدتنا وأئمتنا، وقد اعتبر الآخرون ذلک اعترافاً ضمنیاً بصحة روایات الزواج باعتبار</w:t>
      </w:r>
    </w:p>
    <w:p>
      <w:pPr>
        <w:pStyle w:val="BookText"/>
        <w:rPr/>
      </w:pPr>
      <w:r>
        <w:rPr>
          <w:rFonts w:ascii="IRNazanin" w:hAnsi="IRNazanin" w:eastAsia="IRNazanin"/>
          <w:color w:val="111111"/>
          <w:sz w:val="28"/>
          <w:sz w:val="28"/>
          <w:szCs w:val="28"/>
          <w:rtl w:val="true"/>
          <w:lang w:bidi="fa-IR"/>
        </w:rPr>
        <w:t>أننا اعترفنا بها وأوردناها فی مؤلفاتنا، ومن هؤلاء وهؤلاء أخذ المستشرقون تلک</w:t>
      </w:r>
    </w:p>
    <w:p>
      <w:pPr>
        <w:pStyle w:val="BookText"/>
        <w:rPr/>
      </w:pPr>
      <w:r>
        <w:rPr>
          <w:rFonts w:ascii="IRNazanin" w:hAnsi="IRNazanin" w:eastAsia="IRNazanin"/>
          <w:color w:val="111111"/>
          <w:sz w:val="28"/>
          <w:sz w:val="28"/>
          <w:szCs w:val="28"/>
          <w:rtl w:val="true"/>
          <w:lang w:bidi="fa-IR"/>
        </w:rPr>
        <w:t>الروایات ووظفوها للدس للإسلام ورسالته؛، وهو ما دفع أحد المستشرقین للقول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ویعترف الشیعة أنفسهم أنه کان للحسن ستون زوجة وعدد کبیر من السرایا أو اللواتی</w:t>
      </w:r>
    </w:p>
    <w:p>
      <w:pPr>
        <w:pStyle w:val="BookText"/>
        <w:rPr/>
      </w:pPr>
      <w:r>
        <w:rPr>
          <w:rFonts w:ascii="IRNazanin" w:hAnsi="IRNazanin" w:eastAsia="IRNazanin"/>
          <w:color w:val="111111"/>
          <w:sz w:val="28"/>
          <w:sz w:val="28"/>
          <w:szCs w:val="28"/>
          <w:rtl w:val="true"/>
          <w:lang w:bidi="fa-IR"/>
        </w:rPr>
        <w:t>تمتع بهن، وقد ذکر أن عددهن کان بین الثلاثمائة والتسعمائة</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وفی ضوء ومضمون هذه الروایات وأمثالها کتب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الحسن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ویلوح أن الصفات الجوهریة التی کان یتصف بها الحسن هی المیل</w:t>
      </w:r>
    </w:p>
    <w:p>
      <w:pPr>
        <w:pStyle w:val="BookText"/>
        <w:rPr/>
      </w:pPr>
      <w:r>
        <w:rPr>
          <w:rFonts w:ascii="IRNazanin" w:hAnsi="IRNazanin" w:eastAsia="IRNazanin"/>
          <w:color w:val="111111"/>
          <w:sz w:val="28"/>
          <w:sz w:val="28"/>
          <w:szCs w:val="28"/>
          <w:rtl w:val="true"/>
          <w:lang w:bidi="fa-IR"/>
        </w:rPr>
        <w:t>إلی الشهوات والافتقار إلی النشاط والذکاء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تجاوز الشباب وقد أنفق خیر سنی</w:t>
      </w:r>
    </w:p>
    <w:p>
      <w:pPr>
        <w:pStyle w:val="BookText"/>
        <w:rPr/>
      </w:pPr>
      <w:r>
        <w:rPr>
          <w:rFonts w:ascii="IRNazanin" w:hAnsi="IRNazanin" w:eastAsia="IRNazanin"/>
          <w:color w:val="111111"/>
          <w:sz w:val="28"/>
          <w:sz w:val="28"/>
          <w:szCs w:val="28"/>
          <w:rtl w:val="true"/>
          <w:lang w:bidi="fa-IR"/>
        </w:rPr>
        <w:t>شبابه فی الزواج والطلاق، فأحصی له حوالی المائة زیجة عداً، وألصقت به هذه الأخلاق</w:t>
      </w:r>
    </w:p>
    <w:p>
      <w:pPr>
        <w:pStyle w:val="BookText"/>
        <w:rPr/>
      </w:pPr>
      <w:r>
        <w:rPr>
          <w:rFonts w:ascii="IRNazanin" w:hAnsi="IRNazanin" w:eastAsia="IRNazanin"/>
          <w:color w:val="111111"/>
          <w:sz w:val="28"/>
          <w:sz w:val="28"/>
          <w:szCs w:val="28"/>
          <w:rtl w:val="true"/>
          <w:lang w:bidi="fa-IR"/>
        </w:rPr>
        <w:t>السائبة لقب المطلاق، و أوقعت علیاً فی خصومات عنیفة، وأثبت الحسن کذلک أنه</w:t>
      </w:r>
    </w:p>
    <w:p>
      <w:pPr>
        <w:pStyle w:val="BookText"/>
        <w:rPr/>
      </w:pPr>
      <w:r>
        <w:rPr>
          <w:rFonts w:ascii="IRNazanin" w:hAnsi="IRNazanin" w:eastAsia="IRNazanin"/>
          <w:color w:val="111111"/>
          <w:sz w:val="28"/>
          <w:sz w:val="28"/>
          <w:szCs w:val="28"/>
          <w:rtl w:val="true"/>
          <w:lang w:bidi="fa-IR"/>
        </w:rPr>
        <w:t>مبذر کثیر السرف فقد اختص کلا من زوجاته بمسکن ذی خدم وحشم وهکذا نری</w:t>
      </w:r>
    </w:p>
    <w:p>
      <w:pPr>
        <w:pStyle w:val="BookText"/>
        <w:rPr/>
      </w:pPr>
      <w:r>
        <w:rPr>
          <w:rFonts w:ascii="IRNazanin" w:hAnsi="IRNazanin" w:eastAsia="IRNazanin"/>
          <w:color w:val="111111"/>
          <w:sz w:val="28"/>
          <w:sz w:val="28"/>
          <w:szCs w:val="28"/>
          <w:rtl w:val="true"/>
          <w:lang w:bidi="fa-IR"/>
        </w:rPr>
        <w:t>کیف کان یبعثر المال أیام خلافة علی التی اشد علیها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الحسن علی وفاق</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الحسین</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الأولی بین </w:t>
      </w:r>
      <w:r>
        <w:rPr>
          <w:rFonts w:ascii="IRNazanin" w:hAnsi="IRNazanin" w:eastAsia="IRNazanin"/>
          <w:color w:val="111111"/>
          <w:sz w:val="28"/>
          <w:sz w:val="28"/>
          <w:szCs w:val="28"/>
          <w:lang w:bidi="fa-IR"/>
        </w:rPr>
        <w:t>١٩١٣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١٩٣٨</w:t>
      </w:r>
      <w:r>
        <w:rPr>
          <w:rFonts w:ascii="IRNazanin" w:hAnsi="IRNazanin" w:eastAsia="IRNazanin"/>
          <w:color w:val="111111"/>
          <w:sz w:val="28"/>
          <w:sz w:val="28"/>
          <w:szCs w:val="28"/>
          <w:rtl w:val="true"/>
          <w:lang w:bidi="fa-IR"/>
        </w:rPr>
        <w:t xml:space="preserve">، والثانیة ما بین </w:t>
      </w:r>
      <w:r>
        <w:rPr>
          <w:rFonts w:ascii="IRNazanin" w:hAnsi="IRNazanin" w:eastAsia="IRNazanin"/>
          <w:color w:val="111111"/>
          <w:sz w:val="28"/>
          <w:sz w:val="28"/>
          <w:szCs w:val="28"/>
          <w:lang w:bidi="fa-IR"/>
        </w:rPr>
        <w:t>١٩۵٤</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٢٠٠۵</w:t>
      </w:r>
      <w:r>
        <w:rPr>
          <w:rFonts w:ascii="IRNazanin" w:hAnsi="IRNazanin" w:eastAsia="IRNazanin"/>
          <w:color w:val="111111"/>
          <w:sz w:val="28"/>
          <w:sz w:val="28"/>
          <w:szCs w:val="28"/>
          <w:rtl w:val="true"/>
          <w:lang w:bidi="fa-IR"/>
        </w:rPr>
        <w:t>، ویتم إصدارها من قبل شرکة بریل</w:t>
      </w:r>
    </w:p>
    <w:p>
      <w:pPr>
        <w:pStyle w:val="BookText"/>
        <w:rPr/>
      </w:pPr>
      <w:r>
        <w:rPr>
          <w:rFonts w:ascii="IRNazanin" w:hAnsi="IRNazanin" w:eastAsia="IRNazanin"/>
          <w:color w:val="111111"/>
          <w:sz w:val="28"/>
          <w:sz w:val="28"/>
          <w:szCs w:val="28"/>
          <w:rtl w:val="true"/>
          <w:lang w:bidi="fa-IR"/>
        </w:rPr>
        <w:t>الهولندیة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ظهرت هذه الموسوعة بأکثر من لغة، أما بالنسبة للعربیة فقد تم تعریب بعض أجزائها</w:t>
      </w:r>
    </w:p>
    <w:p>
      <w:pPr>
        <w:pStyle w:val="BookText"/>
        <w:rPr/>
      </w:pPr>
      <w:r>
        <w:rPr>
          <w:rFonts w:ascii="IRNazanin" w:hAnsi="IRNazanin" w:eastAsia="IRNazanin"/>
          <w:color w:val="111111"/>
          <w:sz w:val="28"/>
          <w:sz w:val="28"/>
          <w:szCs w:val="28"/>
          <w:rtl w:val="true"/>
          <w:lang w:bidi="fa-IR"/>
        </w:rPr>
        <w:t xml:space="preserve">وتنقیحها وصدرت فی مصر فی الستینات وأعید طبعها بالشارقة عام </w:t>
      </w:r>
      <w:r>
        <w:rPr>
          <w:rFonts w:ascii="IRNazanin" w:hAnsi="IRNazanin" w:eastAsia="IRNazanin"/>
          <w:color w:val="111111"/>
          <w:sz w:val="28"/>
          <w:sz w:val="28"/>
          <w:szCs w:val="28"/>
          <w:lang w:bidi="fa-IR"/>
        </w:rPr>
        <w:t>١٩٩٨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٤٠١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٤٠٢</w:t>
      </w:r>
    </w:p>
    <w:p>
      <w:pPr>
        <w:pStyle w:val="BookText"/>
        <w:rPr/>
      </w:pPr>
      <w:r>
        <w:rPr>
          <w:rFonts w:ascii="IRNazanin" w:hAnsi="IRNazanin" w:eastAsia="IRNazanin"/>
          <w:color w:val="111111"/>
          <w:sz w:val="28"/>
          <w:sz w:val="28"/>
          <w:szCs w:val="28"/>
          <w:rtl w:val="true"/>
          <w:lang w:bidi="fa-IR"/>
        </w:rPr>
        <w:t xml:space="preserve">ینضوی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تجن کبیر وتطاول کثیر قد یستغرب البعض صدوره</w:t>
      </w:r>
    </w:p>
    <w:p>
      <w:pPr>
        <w:pStyle w:val="BookText"/>
        <w:rPr/>
      </w:pPr>
      <w:r>
        <w:rPr>
          <w:rFonts w:ascii="IRNazanin" w:hAnsi="IRNazanin" w:eastAsia="IRNazanin"/>
          <w:color w:val="111111"/>
          <w:sz w:val="28"/>
          <w:sz w:val="28"/>
          <w:szCs w:val="28"/>
          <w:rtl w:val="true"/>
          <w:lang w:bidi="fa-IR"/>
        </w:rPr>
        <w:t>عن مستشرق غربی؛ باعتبار أن المستشرقین محایدون کما هو معروف بین العامة، وقد آن</w:t>
      </w:r>
    </w:p>
    <w:p>
      <w:pPr>
        <w:pStyle w:val="BookText"/>
        <w:rPr/>
      </w:pPr>
      <w:r>
        <w:rPr>
          <w:rFonts w:ascii="IRNazanin" w:hAnsi="IRNazanin" w:eastAsia="IRNazanin"/>
          <w:color w:val="111111"/>
          <w:sz w:val="28"/>
          <w:sz w:val="28"/>
          <w:szCs w:val="28"/>
          <w:rtl w:val="true"/>
          <w:lang w:bidi="fa-IR"/>
        </w:rPr>
        <w:t>للناس معرفة حقیقة المستشرقین؛ فالموضوعیون منهم قلة قلیلة، أما الغالبیة العظمی فهم</w:t>
      </w:r>
    </w:p>
    <w:p>
      <w:pPr>
        <w:pStyle w:val="BookText"/>
        <w:rPr/>
      </w:pPr>
      <w:r>
        <w:rPr>
          <w:rFonts w:ascii="IRNazanin" w:hAnsi="IRNazanin" w:eastAsia="IRNazanin"/>
          <w:color w:val="111111"/>
          <w:sz w:val="28"/>
          <w:sz w:val="28"/>
          <w:szCs w:val="28"/>
          <w:rtl w:val="true"/>
          <w:lang w:bidi="fa-IR"/>
        </w:rPr>
        <w:t xml:space="preserve">أصحاب مشاریع تخریبیة هدفها الأول محاربة الإسلام وتدمیر تاریخه، ولنأخذ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أنمودجاً؛ ونقرأ ما قاله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الدکتور بدوی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مستشرق بلجیکی، وراهب یسوعی شدید التعصب ضد الإسلام،</w:t>
      </w:r>
    </w:p>
    <w:p>
      <w:pPr>
        <w:pStyle w:val="BookText"/>
        <w:rPr/>
      </w:pPr>
      <w:r>
        <w:rPr>
          <w:rFonts w:ascii="IRNazanin" w:hAnsi="IRNazanin" w:eastAsia="IRNazanin"/>
          <w:color w:val="111111"/>
          <w:sz w:val="28"/>
          <w:sz w:val="28"/>
          <w:szCs w:val="28"/>
          <w:rtl w:val="true"/>
          <w:lang w:bidi="fa-IR"/>
        </w:rPr>
        <w:t>یفتقر افتقاراً تاماً إلی النزاهة فی البحث والأمانة فی نقل النصوص وفهمها ویعد نموذجاً</w:t>
      </w:r>
    </w:p>
    <w:p>
      <w:pPr>
        <w:pStyle w:val="BookText"/>
        <w:rPr/>
      </w:pPr>
      <w:r>
        <w:rPr>
          <w:rFonts w:ascii="IRNazanin" w:hAnsi="IRNazanin" w:eastAsia="IRNazanin"/>
          <w:color w:val="111111"/>
          <w:sz w:val="28"/>
          <w:sz w:val="28"/>
          <w:szCs w:val="28"/>
          <w:rtl w:val="true"/>
          <w:lang w:bidi="fa-IR"/>
        </w:rPr>
        <w:t>سیئاً جداً للباحثین فی الإسلام من بین المستشرقین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مدینة خنث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وبالفرنسیة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بلجیکا فی أول یولیو سنة </w:t>
      </w:r>
      <w:r>
        <w:rPr>
          <w:rFonts w:ascii="IRNazanin" w:hAnsi="IRNazanin" w:eastAsia="IRNazanin"/>
          <w:color w:val="111111"/>
          <w:sz w:val="28"/>
          <w:sz w:val="28"/>
          <w:szCs w:val="28"/>
          <w:lang w:bidi="fa-IR"/>
        </w:rPr>
        <w:t>١٨٦٢</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إلی بیروت فی صباه،</w:t>
      </w:r>
    </w:p>
    <w:p>
      <w:pPr>
        <w:pStyle w:val="BookText"/>
        <w:rPr/>
      </w:pPr>
      <w:r>
        <w:rPr>
          <w:rFonts w:ascii="IRNazanin" w:hAnsi="IRNazanin" w:eastAsia="IRNazanin"/>
          <w:color w:val="111111"/>
          <w:sz w:val="28"/>
          <w:sz w:val="28"/>
          <w:szCs w:val="28"/>
          <w:rtl w:val="true"/>
          <w:lang w:bidi="fa-IR"/>
        </w:rPr>
        <w:t>وتعلم فی الکلیة الیسوعیة ببیروت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حیاة الرهبنة فی سنة </w:t>
      </w:r>
      <w:r>
        <w:rPr>
          <w:rFonts w:ascii="IRNazanin" w:hAnsi="IRNazanin" w:eastAsia="IRNazanin"/>
          <w:color w:val="111111"/>
          <w:sz w:val="28"/>
          <w:sz w:val="28"/>
          <w:szCs w:val="28"/>
          <w:lang w:bidi="fa-IR"/>
        </w:rPr>
        <w:t>١٨٧٨</w:t>
      </w:r>
      <w:r>
        <w:rPr>
          <w:rFonts w:ascii="IRNazanin" w:hAnsi="IRNazanin" w:eastAsia="IRNazanin"/>
          <w:color w:val="111111"/>
          <w:sz w:val="28"/>
          <w:sz w:val="28"/>
          <w:szCs w:val="28"/>
          <w:rtl w:val="true"/>
          <w:lang w:bidi="fa-IR"/>
        </w:rPr>
        <w:t xml:space="preserve"> م، فأمضی المرحلة</w:t>
      </w:r>
    </w:p>
    <w:p>
      <w:pPr>
        <w:pStyle w:val="BookText"/>
        <w:rPr/>
      </w:pPr>
      <w:r>
        <w:rPr>
          <w:rFonts w:ascii="IRNazanin" w:hAnsi="IRNazanin" w:eastAsia="IRNazanin"/>
          <w:color w:val="111111"/>
          <w:sz w:val="28"/>
          <w:sz w:val="28"/>
          <w:szCs w:val="28"/>
          <w:rtl w:val="true"/>
          <w:lang w:bidi="fa-IR"/>
        </w:rPr>
        <w:t xml:space="preserve">الأولی فی دیر للیسوعیین فی قریة غزیر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جبل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طوال عامین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قضی خمسة</w:t>
      </w:r>
    </w:p>
    <w:p>
      <w:pPr>
        <w:pStyle w:val="BookText"/>
        <w:rPr/>
      </w:pPr>
      <w:r>
        <w:rPr>
          <w:rFonts w:ascii="IRNazanin" w:hAnsi="IRNazanin" w:eastAsia="IRNazanin"/>
          <w:color w:val="111111"/>
          <w:sz w:val="28"/>
          <w:sz w:val="28"/>
          <w:szCs w:val="28"/>
          <w:rtl w:val="true"/>
          <w:lang w:bidi="fa-IR"/>
        </w:rPr>
        <w:t>أعوام فی دراسة الخطابة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ascii="IRNazanin" w:hAnsi="IRNazanin" w:eastAsia="IRNazanin"/>
          <w:color w:val="111111"/>
          <w:sz w:val="28"/>
          <w:sz w:val="28"/>
          <w:szCs w:val="28"/>
          <w:lang w:bidi="fa-IR"/>
        </w:rPr>
        <w:t>١٨٨٦</w:t>
      </w:r>
      <w:r>
        <w:rPr>
          <w:rFonts w:ascii="IRNazanin" w:hAnsi="IRNazanin" w:eastAsia="IRNazanin"/>
          <w:color w:val="111111"/>
          <w:sz w:val="28"/>
          <w:sz w:val="28"/>
          <w:szCs w:val="28"/>
          <w:rtl w:val="true"/>
          <w:lang w:bidi="fa-IR"/>
        </w:rPr>
        <w:t xml:space="preserve"> صار معلماً فی الکلیة الیسوعیة ببیروت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وسافر إلی انجلترة، وإلی لوفان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 إلی فیینا فی </w:t>
      </w:r>
      <w:r>
        <w:rPr>
          <w:rFonts w:ascii="IRNazanin" w:hAnsi="IRNazanin" w:eastAsia="IRNazanin"/>
          <w:color w:val="111111"/>
          <w:sz w:val="28"/>
          <w:sz w:val="28"/>
          <w:szCs w:val="28"/>
          <w:lang w:bidi="fa-IR"/>
        </w:rPr>
        <w:t>١٨٩٦</w:t>
      </w:r>
      <w:r>
        <w:rPr>
          <w:rFonts w:ascii="IRNazanin" w:hAnsi="IRNazanin" w:eastAsia="IRNazanin"/>
          <w:color w:val="111111"/>
          <w:sz w:val="28"/>
          <w:sz w:val="28"/>
          <w:szCs w:val="28"/>
          <w:rtl w:val="true"/>
          <w:lang w:bidi="fa-IR"/>
        </w:rPr>
        <w:t xml:space="preserve">م وعاد إلی بیروت </w:t>
      </w:r>
      <w:r>
        <w:rPr>
          <w:rFonts w:ascii="IRNazanin" w:hAnsi="IRNazanin" w:eastAsia="IRNazanin"/>
          <w:color w:val="111111"/>
          <w:sz w:val="28"/>
          <w:sz w:val="28"/>
          <w:szCs w:val="28"/>
          <w:lang w:bidi="fa-IR"/>
        </w:rPr>
        <w:t>١٨٩٧</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حیث عین معلماً للتاریخ والجغرافیة فی کلیة الیسوعیین، ولما أسس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 الدروس</w:t>
      </w:r>
    </w:p>
    <w:p>
      <w:pPr>
        <w:pStyle w:val="BookText"/>
        <w:rPr/>
      </w:pPr>
      <w:r>
        <w:rPr>
          <w:rFonts w:ascii="IRNazanin" w:hAnsi="IRNazanin" w:eastAsia="IRNazanin"/>
          <w:color w:val="111111"/>
          <w:sz w:val="28"/>
          <w:sz w:val="28"/>
          <w:szCs w:val="28"/>
          <w:rtl w:val="true"/>
          <w:lang w:bidi="fa-IR"/>
        </w:rPr>
        <w:t>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کلیة الیسوعیین فی </w:t>
      </w:r>
      <w:r>
        <w:rPr>
          <w:rFonts w:ascii="IRNazanin" w:hAnsi="IRNazanin" w:eastAsia="IRNazanin"/>
          <w:color w:val="111111"/>
          <w:sz w:val="28"/>
          <w:sz w:val="28"/>
          <w:szCs w:val="28"/>
          <w:lang w:bidi="fa-IR"/>
        </w:rPr>
        <w:t>١٩٠٧</w:t>
      </w:r>
      <w:r>
        <w:rPr>
          <w:rFonts w:ascii="IRNazanin" w:hAnsi="IRNazanin" w:eastAsia="IRNazanin"/>
          <w:color w:val="111111"/>
          <w:sz w:val="28"/>
          <w:sz w:val="28"/>
          <w:szCs w:val="28"/>
          <w:rtl w:val="true"/>
          <w:lang w:bidi="fa-IR"/>
        </w:rPr>
        <w:t>م، صار فیه أستاذاً للتاریخ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w:t>
      </w:r>
    </w:p>
    <w:p>
      <w:pPr>
        <w:pStyle w:val="BookText"/>
        <w:rPr/>
      </w:pPr>
      <w:r>
        <w:rPr>
          <w:rFonts w:ascii="IRNazanin" w:hAnsi="IRNazanin" w:eastAsia="IRNazanin"/>
          <w:color w:val="111111"/>
          <w:sz w:val="28"/>
          <w:sz w:val="28"/>
          <w:szCs w:val="28"/>
          <w:rtl w:val="true"/>
          <w:lang w:bidi="fa-IR"/>
        </w:rPr>
        <w:t xml:space="preserve">توفی لویس شیخو فی </w:t>
      </w:r>
      <w:r>
        <w:rPr>
          <w:rFonts w:ascii="IRNazanin" w:hAnsi="IRNazanin" w:eastAsia="IRNazanin"/>
          <w:color w:val="111111"/>
          <w:sz w:val="28"/>
          <w:sz w:val="28"/>
          <w:szCs w:val="28"/>
          <w:lang w:bidi="fa-IR"/>
        </w:rPr>
        <w:t>١٩٢٧</w:t>
      </w:r>
      <w:r>
        <w:rPr>
          <w:rFonts w:ascii="IRNazanin" w:hAnsi="IRNazanin" w:eastAsia="IRNazanin"/>
          <w:color w:val="111111"/>
          <w:sz w:val="28"/>
          <w:sz w:val="28"/>
          <w:szCs w:val="28"/>
          <w:rtl w:val="true"/>
          <w:lang w:bidi="fa-IR"/>
        </w:rPr>
        <w:t xml:space="preserve"> م، خلفه لامنس علی إدارة مجلة المشرق، وهی مجلة فصلیة</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تصدر عن الیسوعیین 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مجلة دینیة شعبیة تبشیریة أخری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تولی لامنس إدارتها مرتین قبل ذلک بزمان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w:t>
      </w:r>
      <w:r>
        <w:rPr>
          <w:rFonts w:ascii="IRNazanin" w:hAnsi="IRNazanin" w:eastAsia="IRNazanin"/>
          <w:color w:val="111111"/>
          <w:sz w:val="28"/>
          <w:sz w:val="28"/>
          <w:szCs w:val="28"/>
          <w:lang w:bidi="fa-IR"/>
        </w:rPr>
        <w:t>١٨٩٤</w:t>
      </w:r>
      <w:r>
        <w:rPr>
          <w:rFonts w:ascii="IRNazanin" w:hAnsi="IRNazanin" w:eastAsia="IRNazanin"/>
          <w:color w:val="111111"/>
          <w:sz w:val="28"/>
          <w:sz w:val="28"/>
          <w:szCs w:val="28"/>
          <w:rtl w:val="true"/>
          <w:lang w:bidi="fa-IR"/>
        </w:rPr>
        <w:t>م، ومرة أخری</w:t>
      </w:r>
    </w:p>
    <w:p>
      <w:pPr>
        <w:pStyle w:val="BookText"/>
        <w:rPr/>
      </w:pPr>
      <w:r>
        <w:rPr>
          <w:rFonts w:ascii="IRNazanin" w:hAnsi="IRNazanin" w:eastAsia="IRNazanin"/>
          <w:color w:val="111111"/>
          <w:sz w:val="28"/>
          <w:sz w:val="28"/>
          <w:szCs w:val="28"/>
          <w:rtl w:val="true"/>
          <w:lang w:bidi="fa-IR"/>
        </w:rPr>
        <w:t xml:space="preserve">من </w:t>
      </w:r>
      <w:r>
        <w:rPr>
          <w:rFonts w:ascii="IRNazanin" w:hAnsi="IRNazanin" w:eastAsia="IRNazanin"/>
          <w:color w:val="111111"/>
          <w:sz w:val="28"/>
          <w:sz w:val="28"/>
          <w:szCs w:val="28"/>
          <w:lang w:bidi="fa-IR"/>
        </w:rPr>
        <w:t>١٩٠۰</w:t>
      </w:r>
      <w:r>
        <w:rPr>
          <w:rFonts w:ascii="IRNazanin" w:hAnsi="IRNazanin" w:eastAsia="IRNazanin"/>
          <w:color w:val="111111"/>
          <w:sz w:val="28"/>
          <w:sz w:val="28"/>
          <w:szCs w:val="28"/>
          <w:rtl w:val="true"/>
          <w:lang w:bidi="fa-IR"/>
        </w:rPr>
        <w:t xml:space="preserve">م إلی </w:t>
      </w:r>
      <w:r>
        <w:rPr>
          <w:rFonts w:ascii="IRNazanin" w:hAnsi="IRNazanin" w:eastAsia="IRNazanin"/>
          <w:color w:val="111111"/>
          <w:sz w:val="28"/>
          <w:sz w:val="28"/>
          <w:szCs w:val="28"/>
          <w:lang w:bidi="fa-IR"/>
        </w:rPr>
        <w:t>١٩٠٣</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لامنس یکتب فی هاتین المجلتین مقالات کثیرة، یکتبها</w:t>
      </w:r>
    </w:p>
    <w:p>
      <w:pPr>
        <w:pStyle w:val="BookText"/>
        <w:rPr/>
      </w:pPr>
      <w:r>
        <w:rPr>
          <w:rFonts w:ascii="IRNazanin" w:hAnsi="IRNazanin" w:eastAsia="IRNazanin"/>
          <w:color w:val="111111"/>
          <w:sz w:val="28"/>
          <w:sz w:val="28"/>
          <w:szCs w:val="28"/>
          <w:rtl w:val="true"/>
          <w:lang w:bidi="fa-IR"/>
        </w:rPr>
        <w:t>بالفرنسیة، ثم یتولی غیره ترجمتها إلی العربیة، وتنشر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لامنس فی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أبریل </w:t>
      </w:r>
      <w:r>
        <w:rPr>
          <w:rFonts w:ascii="IRNazanin" w:hAnsi="IRNazanin" w:eastAsia="IRNazanin"/>
          <w:color w:val="111111"/>
          <w:sz w:val="28"/>
          <w:sz w:val="28"/>
          <w:szCs w:val="28"/>
          <w:lang w:bidi="fa-IR"/>
        </w:rPr>
        <w:t>١٩٣٧</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وإنتاج لامنس یدور حول موضوعین</w:t>
      </w:r>
    </w:p>
    <w:p>
      <w:pPr>
        <w:pStyle w:val="BookText"/>
        <w:rPr/>
      </w:pPr>
      <w:r>
        <w:rPr>
          <w:rFonts w:ascii="IRNazanin" w:hAnsi="IRNazanin" w:eastAsia="IRNazanin"/>
          <w:color w:val="111111"/>
          <w:sz w:val="28"/>
          <w:sz w:val="28"/>
          <w:szCs w:val="28"/>
          <w:rtl w:val="true"/>
          <w:lang w:bidi="fa-IR"/>
        </w:rPr>
        <w:t>رئیسین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الخلافة الأمویة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إلی جانب ذلک کتب</w:t>
      </w:r>
    </w:p>
    <w:p>
      <w:pPr>
        <w:pStyle w:val="BookText"/>
        <w:rPr/>
      </w:pPr>
      <w:r>
        <w:rPr>
          <w:rFonts w:ascii="IRNazanin" w:hAnsi="IRNazanin" w:eastAsia="IRNazanin"/>
          <w:color w:val="111111"/>
          <w:sz w:val="28"/>
          <w:sz w:val="28"/>
          <w:szCs w:val="28"/>
          <w:rtl w:val="true"/>
          <w:lang w:bidi="fa-IR"/>
        </w:rPr>
        <w:t>ودراسات حول موضوعات متفرقة فی العقیدة الإسلامیة وتاریخ سوریة وآثارها</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وجاء فی الموسوعة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ویکبیدیا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هنری لامنس الیسوعی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علماء الرهبان الیسوعیین، تخصص فی تاریخ الشرق الأدنی وحضارة أهله، وأتقن</w:t>
      </w:r>
    </w:p>
    <w:p>
      <w:pPr>
        <w:pStyle w:val="BookText"/>
        <w:rPr/>
      </w:pPr>
      <w:r>
        <w:rPr>
          <w:rFonts w:ascii="IRNazanin" w:hAnsi="IRNazanin" w:eastAsia="IRNazanin"/>
          <w:color w:val="111111"/>
          <w:sz w:val="28"/>
          <w:sz w:val="28"/>
          <w:szCs w:val="28"/>
          <w:rtl w:val="true"/>
          <w:lang w:bidi="fa-IR"/>
        </w:rPr>
        <w:t>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 من أشد المستشرقین تعصباً علی الفکر العربی الإسلامی، وقد بالغ</w:t>
      </w:r>
    </w:p>
    <w:p>
      <w:pPr>
        <w:pStyle w:val="BookText"/>
        <w:rPr/>
      </w:pPr>
      <w:r>
        <w:rPr>
          <w:rFonts w:ascii="IRNazanin" w:hAnsi="IRNazanin" w:eastAsia="IRNazanin"/>
          <w:color w:val="111111"/>
          <w:sz w:val="28"/>
          <w:sz w:val="28"/>
          <w:szCs w:val="28"/>
          <w:rtl w:val="true"/>
          <w:lang w:bidi="fa-IR"/>
        </w:rPr>
        <w:t>فی التعصب علی الإسلام حتی أعلن المنصفون شکهم فی أمانته العلمیة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w:t>
      </w:r>
    </w:p>
    <w:p>
      <w:pPr>
        <w:pStyle w:val="BookText"/>
        <w:rPr/>
      </w:pPr>
      <w:r>
        <w:rPr>
          <w:rFonts w:ascii="IRNazanin" w:hAnsi="IRNazanin" w:eastAsia="IRNazanin"/>
          <w:color w:val="111111"/>
          <w:sz w:val="28"/>
          <w:sz w:val="28"/>
          <w:szCs w:val="28"/>
          <w:rtl w:val="true"/>
          <w:lang w:bidi="fa-IR"/>
        </w:rPr>
        <w:t>ینسی عواطفه فیما یکتب عن النبی والإسلام، وقد عرف بتهکمه علی النصوص العربیة</w:t>
      </w:r>
    </w:p>
    <w:p>
      <w:pPr>
        <w:pStyle w:val="BookText"/>
        <w:rPr/>
      </w:pPr>
      <w:r>
        <w:rPr>
          <w:rFonts w:ascii="IRNazanin" w:hAnsi="IRNazanin" w:eastAsia="IRNazanin"/>
          <w:color w:val="111111"/>
          <w:sz w:val="28"/>
          <w:sz w:val="28"/>
          <w:szCs w:val="28"/>
          <w:rtl w:val="true"/>
          <w:lang w:bidi="fa-IR"/>
        </w:rPr>
        <w:t>کما وصف إرهاقه للنصوص وتحمیلها أکثرمما تحتمل، فإذا وجد فی الإسلام موضعًا</w:t>
      </w:r>
    </w:p>
    <w:p>
      <w:pPr>
        <w:pStyle w:val="BookText"/>
        <w:rPr/>
      </w:pPr>
      <w:r>
        <w:rPr>
          <w:rFonts w:ascii="IRNazanin" w:hAnsi="IRNazanin" w:eastAsia="IRNazanin"/>
          <w:color w:val="111111"/>
          <w:sz w:val="28"/>
          <w:sz w:val="28"/>
          <w:szCs w:val="28"/>
          <w:rtl w:val="true"/>
          <w:lang w:bidi="fa-IR"/>
        </w:rPr>
        <w:t>للفضل ذهب بنسبته إلی مصدر غیر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بهذین المصدرین فضحاً لدس</w:t>
      </w:r>
    </w:p>
    <w:p>
      <w:pPr>
        <w:pStyle w:val="BookText"/>
        <w:rPr/>
      </w:pPr>
      <w:r>
        <w:rPr>
          <w:rFonts w:ascii="IRNazanin" w:hAnsi="IRNazanin" w:eastAsia="IRNazanin"/>
          <w:color w:val="111111"/>
          <w:sz w:val="28"/>
          <w:sz w:val="28"/>
          <w:szCs w:val="28"/>
          <w:rtl w:val="true"/>
          <w:lang w:bidi="fa-IR"/>
        </w:rPr>
        <w:t>ودجل هذا المستشرق الذی تطاول علی الإمام الحسن علیه السلام بسبب کرهه للإسلام</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ونتیجة تأثره بما نقله السیاسیون المسلمون عن الإمام الحسن علیه السلام من مثالب</w:t>
      </w:r>
    </w:p>
    <w:p>
      <w:pPr>
        <w:pStyle w:val="BookText"/>
        <w:rPr/>
      </w:pPr>
      <w:r>
        <w:rPr>
          <w:rFonts w:ascii="IRNazanin" w:hAnsi="IRNazanin" w:eastAsia="IRNazanin"/>
          <w:color w:val="111111"/>
          <w:sz w:val="28"/>
          <w:sz w:val="28"/>
          <w:szCs w:val="28"/>
          <w:rtl w:val="true"/>
          <w:lang w:bidi="fa-IR"/>
        </w:rPr>
        <w:t>مصطنعة منحولة، فتناقلتها من بعدهم ألسن الکتاب والمؤرخین، فضلاً عن تأثره</w:t>
      </w:r>
    </w:p>
    <w:p>
      <w:pPr>
        <w:pStyle w:val="BookText"/>
        <w:rPr/>
      </w:pPr>
      <w:r>
        <w:rPr>
          <w:rFonts w:ascii="IRNazanin" w:hAnsi="IRNazanin" w:eastAsia="IRNazanin"/>
          <w:color w:val="111111"/>
          <w:sz w:val="28"/>
          <w:sz w:val="28"/>
          <w:szCs w:val="28"/>
          <w:rtl w:val="true"/>
          <w:lang w:bidi="fa-IR"/>
        </w:rPr>
        <w:t xml:space="preserve">بمن سبقه من المستشرقین ومنهم لامنس، استعار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الأخیر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الأخبار تدل علی أن الحسن کانت تنقصه القوة المعنویة والشجاعة والضبط</w:t>
      </w:r>
    </w:p>
    <w:p>
      <w:pPr>
        <w:pStyle w:val="BookText"/>
        <w:rPr/>
      </w:pPr>
      <w:r>
        <w:rPr>
          <w:rFonts w:ascii="IRNazanin" w:hAnsi="IRNazanin" w:eastAsia="IRNazanin"/>
          <w:color w:val="111111"/>
          <w:sz w:val="28"/>
          <w:sz w:val="28"/>
          <w:szCs w:val="28"/>
          <w:rtl w:val="true"/>
          <w:lang w:bidi="fa-IR"/>
        </w:rPr>
        <w:t>النفسی، والقابلیة العقلیة لقیادة شعبه بنجاح</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استعار ذلک لیؤکد من خلاله أن</w:t>
      </w:r>
    </w:p>
    <w:p>
      <w:pPr>
        <w:pStyle w:val="BookText"/>
        <w:rPr/>
      </w:pPr>
      <w:r>
        <w:rPr>
          <w:rFonts w:ascii="IRNazanin" w:hAnsi="IRNazanin" w:eastAsia="IRNazanin"/>
          <w:color w:val="111111"/>
          <w:sz w:val="28"/>
          <w:sz w:val="28"/>
          <w:szCs w:val="28"/>
          <w:rtl w:val="true"/>
          <w:lang w:bidi="fa-IR"/>
        </w:rPr>
        <w:t xml:space="preserve">الحسن علیه السلام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أهمل بناء جوانب شخصیته الأخر ومنها القیادیة</w:t>
      </w:r>
    </w:p>
    <w:p>
      <w:pPr>
        <w:pStyle w:val="BookText"/>
        <w:rPr/>
      </w:pPr>
      <w:r>
        <w:rPr>
          <w:rFonts w:ascii="IRNazanin" w:hAnsi="IRNazanin" w:eastAsia="IRNazanin"/>
          <w:color w:val="111111"/>
          <w:sz w:val="28"/>
          <w:sz w:val="28"/>
          <w:szCs w:val="28"/>
          <w:rtl w:val="true"/>
          <w:lang w:bidi="fa-IR"/>
        </w:rPr>
        <w:t>والعلمیة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واستناداً إلی دائرة المعارف نفسها،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قدرت دائرة المعارف</w:t>
      </w:r>
    </w:p>
    <w:p>
      <w:pPr>
        <w:pStyle w:val="BookText"/>
        <w:rPr/>
      </w:pPr>
      <w:r>
        <w:rPr>
          <w:rFonts w:ascii="IRNazanin" w:hAnsi="IRNazanin" w:eastAsia="IRNazanin"/>
          <w:color w:val="111111"/>
          <w:sz w:val="28"/>
          <w:sz w:val="28"/>
          <w:szCs w:val="28"/>
          <w:rtl w:val="true"/>
          <w:lang w:bidi="fa-IR"/>
        </w:rPr>
        <w:t>الإسلامیة شخصیته مختصراً بأن الشهوات النفسیة ونقص النشاط والذکاء هما الصفتان</w:t>
      </w:r>
    </w:p>
    <w:p>
      <w:pPr>
        <w:pStyle w:val="BookText"/>
        <w:rPr/>
      </w:pPr>
      <w:r>
        <w:rPr>
          <w:rFonts w:ascii="IRNazanin" w:hAnsi="IRNazanin" w:eastAsia="IRNazanin"/>
          <w:color w:val="111111"/>
          <w:sz w:val="28"/>
          <w:sz w:val="28"/>
          <w:szCs w:val="28"/>
          <w:rtl w:val="true"/>
          <w:lang w:bidi="fa-IR"/>
        </w:rPr>
        <w:t>الأساسیتان لأخلاقه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قضی زهرة شبابه فی الزواج والطلاق حتی بلغ عدد من</w:t>
      </w:r>
    </w:p>
    <w:p>
      <w:pPr>
        <w:pStyle w:val="BookText"/>
        <w:rPr/>
      </w:pPr>
      <w:r>
        <w:rPr>
          <w:rFonts w:ascii="IRNazanin" w:hAnsi="IRNazanin" w:eastAsia="IRNazanin"/>
          <w:color w:val="111111"/>
          <w:sz w:val="28"/>
          <w:sz w:val="28"/>
          <w:szCs w:val="28"/>
          <w:rtl w:val="true"/>
          <w:lang w:bidi="fa-IR"/>
        </w:rPr>
        <w:t>تزوجهن المئة وسمی بالمطلاق</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وهو ما کان السیاسیون العرب یبغونه من وراء تلک</w:t>
      </w:r>
    </w:p>
    <w:p>
      <w:pPr>
        <w:pStyle w:val="BookText"/>
        <w:rPr/>
      </w:pPr>
      <w:r>
        <w:rPr>
          <w:rFonts w:ascii="IRNazanin" w:hAnsi="IRNazanin" w:eastAsia="IRNazanin"/>
          <w:color w:val="111111"/>
          <w:sz w:val="28"/>
          <w:sz w:val="28"/>
          <w:szCs w:val="28"/>
          <w:rtl w:val="true"/>
          <w:lang w:bidi="fa-IR"/>
        </w:rPr>
        <w:t>القصص الخرافیة التی نشروها بین الناس، ونسبوها إلی سیرة الإمام الحسن علیه السلام العطرة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نجاح السیاسیین بتحویل موضوعة الزواج من أمر اعتیادی فاش بینهم</w:t>
      </w:r>
    </w:p>
    <w:p>
      <w:pPr>
        <w:pStyle w:val="BookText"/>
        <w:rPr/>
      </w:pPr>
      <w:r>
        <w:rPr>
          <w:rFonts w:ascii="IRNazanin" w:hAnsi="IRNazanin" w:eastAsia="IRNazanin"/>
          <w:color w:val="111111"/>
          <w:sz w:val="28"/>
          <w:sz w:val="28"/>
          <w:szCs w:val="28"/>
          <w:rtl w:val="true"/>
          <w:lang w:bidi="fa-IR"/>
        </w:rPr>
        <w:t>یمارسونه بأعداد وأنواع وأجناس مختلفة، ومن طبع تطبع به المجتمع العربی فی جاهلیته</w:t>
      </w:r>
    </w:p>
    <w:p>
      <w:pPr>
        <w:pStyle w:val="BookText"/>
        <w:rPr/>
      </w:pPr>
      <w:r>
        <w:rPr>
          <w:rFonts w:ascii="IRNazanin" w:hAnsi="IRNazanin" w:eastAsia="IRNazanin"/>
          <w:color w:val="111111"/>
          <w:sz w:val="28"/>
          <w:sz w:val="28"/>
          <w:szCs w:val="28"/>
          <w:rtl w:val="true"/>
          <w:lang w:bidi="fa-IR"/>
        </w:rPr>
        <w:t>أولا ثم فی عصور الفتح الإسلامی فی عشرینات القرن الهجری الأول ثانیاً، إنما یؤکد</w:t>
      </w:r>
    </w:p>
    <w:p>
      <w:pPr>
        <w:pStyle w:val="BookText"/>
        <w:rPr/>
      </w:pPr>
      <w:r>
        <w:rPr>
          <w:rFonts w:ascii="IRNazanin" w:hAnsi="IRNazanin" w:eastAsia="IRNazanin"/>
          <w:color w:val="111111"/>
          <w:sz w:val="28"/>
          <w:sz w:val="28"/>
          <w:szCs w:val="28"/>
          <w:rtl w:val="true"/>
          <w:lang w:bidi="fa-IR"/>
        </w:rPr>
        <w:t>أن السیاسیین العرب الذین تسلطوا علی مقالید حکم الأمة إنما نجحوا فی مسعاهم</w:t>
      </w:r>
    </w:p>
    <w:p>
      <w:pPr>
        <w:pStyle w:val="BookText"/>
        <w:rPr/>
      </w:pPr>
      <w:r>
        <w:rPr>
          <w:rFonts w:ascii="IRNazanin" w:hAnsi="IRNazanin" w:eastAsia="IRNazanin"/>
          <w:color w:val="111111"/>
          <w:sz w:val="28"/>
          <w:sz w:val="28"/>
          <w:szCs w:val="28"/>
          <w:rtl w:val="true"/>
          <w:lang w:bidi="fa-IR"/>
        </w:rPr>
        <w:t>بفضل حنکتهم السیاسیة، وهم فی مثل هذه الحال قادرون علی تلوین المعتقد الإسلامی</w:t>
      </w:r>
    </w:p>
    <w:p>
      <w:pPr>
        <w:pStyle w:val="BookText"/>
        <w:rPr/>
      </w:pPr>
      <w:r>
        <w:rPr>
          <w:rFonts w:ascii="IRNazanin" w:hAnsi="IRNazanin" w:eastAsia="IRNazanin"/>
          <w:color w:val="111111"/>
          <w:sz w:val="28"/>
          <w:sz w:val="28"/>
          <w:szCs w:val="28"/>
          <w:rtl w:val="true"/>
          <w:lang w:bidi="fa-IR"/>
        </w:rPr>
        <w:t>بالألوان التی یرغبونها ویدفعون الناس إلی التصدیق والعمل بها وربما لهذا السبب نجد</w:t>
      </w:r>
    </w:p>
    <w:p>
      <w:pPr>
        <w:pStyle w:val="BookText"/>
        <w:rPr/>
      </w:pPr>
      <w:r>
        <w:rPr>
          <w:rFonts w:ascii="IRNazanin" w:hAnsi="IRNazanin" w:eastAsia="IRNazanin"/>
          <w:color w:val="111111"/>
          <w:sz w:val="28"/>
          <w:sz w:val="28"/>
          <w:szCs w:val="28"/>
          <w:rtl w:val="true"/>
          <w:lang w:bidi="fa-IR"/>
        </w:rPr>
        <w:t>هناک إلی الیوم من لا یرضی الانتقاص من أولئک السیاسیین، أو أن یمتدح أحد ما</w:t>
      </w:r>
    </w:p>
    <w:p>
      <w:pPr>
        <w:pStyle w:val="BookText"/>
        <w:rPr/>
      </w:pPr>
      <w:r>
        <w:rPr>
          <w:rFonts w:ascii="IRNazanin" w:hAnsi="IRNazanin" w:eastAsia="IRNazanin"/>
          <w:color w:val="111111"/>
          <w:sz w:val="28"/>
          <w:sz w:val="28"/>
          <w:szCs w:val="28"/>
          <w:rtl w:val="true"/>
          <w:lang w:bidi="fa-IR"/>
        </w:rPr>
        <w:t>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لماذا یضخم السیاسیون عدد زوجات الإمام فی وقت یملک کل واحد</w:t>
      </w:r>
    </w:p>
    <w:p>
      <w:pPr>
        <w:pStyle w:val="BookText"/>
        <w:rPr/>
      </w:pPr>
      <w:r>
        <w:rPr>
          <w:rFonts w:ascii="IRNazanin" w:hAnsi="IRNazanin" w:eastAsia="IRNazanin"/>
          <w:color w:val="111111"/>
          <w:sz w:val="28"/>
          <w:sz w:val="28"/>
          <w:szCs w:val="28"/>
          <w:rtl w:val="true"/>
          <w:lang w:bidi="fa-IR"/>
        </w:rPr>
        <w:t>منهم أضعاف عدد ما تزوج به الإمام؟ لماذا وافقتهم الأمة فعابت علی الحسن علیه السلام کثرة</w:t>
      </w:r>
    </w:p>
    <w:p>
      <w:pPr>
        <w:pStyle w:val="BookText"/>
        <w:rPr/>
      </w:pPr>
      <w:r>
        <w:rPr>
          <w:rFonts w:ascii="IRNazanin" w:hAnsi="IRNazanin" w:eastAsia="IRNazanin"/>
          <w:color w:val="111111"/>
          <w:sz w:val="28"/>
          <w:sz w:val="28"/>
          <w:szCs w:val="28"/>
          <w:rtl w:val="true"/>
          <w:lang w:bidi="fa-IR"/>
        </w:rPr>
        <w:t>زیجاته المزعومة، فی الوقت الذی تمتدح فیه کثرة انتقاء الخلفاء والأمراء للإماء والجواری</w:t>
      </w:r>
    </w:p>
    <w:p>
      <w:pPr>
        <w:pStyle w:val="BookText"/>
        <w:rPr/>
      </w:pPr>
      <w:r>
        <w:rPr>
          <w:rFonts w:ascii="IRNazanin" w:hAnsi="IRNazanin" w:eastAsia="IRNazanin"/>
          <w:color w:val="111111"/>
          <w:sz w:val="28"/>
          <w:sz w:val="28"/>
          <w:szCs w:val="28"/>
          <w:rtl w:val="true"/>
          <w:lang w:bidi="fa-IR"/>
        </w:rPr>
        <w:t>والقیان والغلمان، وتعدهم فحولاً و رجالاً فی غایة التمیز؟</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وهکذا تتضح الصورة، ویعرف السبب الذی دفعهم لاتهام الحسن علیه السلام بهذه التهمة</w:t>
      </w:r>
    </w:p>
    <w:p>
      <w:pPr>
        <w:pStyle w:val="BookText"/>
        <w:rPr/>
      </w:pPr>
      <w:r>
        <w:rPr>
          <w:rFonts w:ascii="IRNazanin" w:hAnsi="IRNazanin" w:eastAsia="IRNazanin"/>
          <w:color w:val="111111"/>
          <w:sz w:val="28"/>
          <w:sz w:val="28"/>
          <w:szCs w:val="28"/>
          <w:rtl w:val="true"/>
          <w:lang w:bidi="fa-IR"/>
        </w:rPr>
        <w:t>الفریة، فمن یبحث فی کتب التأریخ لا یجد مبرراً لاتهاماتهم الکاذبة إلا بهدف التسقیط</w:t>
      </w:r>
    </w:p>
    <w:p>
      <w:pPr>
        <w:pStyle w:val="BookText"/>
        <w:rPr/>
      </w:pPr>
      <w:r>
        <w:rPr>
          <w:rFonts w:ascii="IRNazanin" w:hAnsi="IRNazanin" w:eastAsia="IRNazanin"/>
          <w:color w:val="111111"/>
          <w:sz w:val="28"/>
          <w:sz w:val="28"/>
          <w:szCs w:val="28"/>
          <w:rtl w:val="true"/>
          <w:lang w:bidi="fa-IR"/>
        </w:rPr>
        <w:t>السیاسی بکل ما تبیحه السیاسة من کذب ودجل حتی من دون أن یحسبوا للإسلام</w:t>
      </w:r>
    </w:p>
    <w:p>
      <w:pPr>
        <w:pStyle w:val="BookText"/>
        <w:rPr/>
      </w:pPr>
      <w:r>
        <w:rPr>
          <w:rFonts w:ascii="IRNazanin" w:hAnsi="IRNazanin" w:eastAsia="IRNazanin"/>
          <w:color w:val="111111"/>
          <w:sz w:val="28"/>
          <w:sz w:val="28"/>
          <w:szCs w:val="28"/>
          <w:rtl w:val="true"/>
          <w:lang w:bidi="fa-IR"/>
        </w:rPr>
        <w:t>حساباً، بما یصیبه من أذی علی ید الأعداء الذین یستخدمون تلک النقول لطعنه</w:t>
      </w:r>
    </w:p>
    <w:p>
      <w:pPr>
        <w:pStyle w:val="BookText"/>
        <w:rPr/>
      </w:pPr>
      <w:r>
        <w:rPr>
          <w:rFonts w:ascii="IRNazanin" w:hAnsi="IRNazanin" w:eastAsia="IRNazanin"/>
          <w:color w:val="111111"/>
          <w:sz w:val="28"/>
          <w:sz w:val="28"/>
          <w:szCs w:val="28"/>
          <w:rtl w:val="true"/>
          <w:lang w:bidi="fa-IR"/>
        </w:rPr>
        <w:t>وتوهینه، ولاسیما إن غالبیة المستشرقین الذین أخذوا تلک الروایات هم من رجال</w:t>
      </w:r>
    </w:p>
    <w:p>
      <w:pPr>
        <w:pStyle w:val="BookText"/>
        <w:rPr/>
      </w:pPr>
      <w:r>
        <w:rPr>
          <w:rFonts w:ascii="IRNazanin" w:hAnsi="IRNazanin" w:eastAsia="IRNazanin"/>
          <w:color w:val="111111"/>
          <w:sz w:val="28"/>
          <w:sz w:val="28"/>
          <w:szCs w:val="28"/>
          <w:rtl w:val="true"/>
          <w:lang w:bidi="fa-IR"/>
        </w:rPr>
        <w:t>الدیانات الأغر التی یتنافس معها الإسلام؛ وقد قال نجیب عقیقی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الاستشراق</w:t>
      </w:r>
    </w:p>
    <w:p>
      <w:pPr>
        <w:pStyle w:val="BookText"/>
        <w:rPr/>
      </w:pPr>
      <w:r>
        <w:rPr>
          <w:rFonts w:ascii="IRNazanin" w:hAnsi="IRNazanin" w:eastAsia="IRNazanin"/>
          <w:color w:val="111111"/>
          <w:sz w:val="28"/>
          <w:sz w:val="28"/>
          <w:szCs w:val="28"/>
          <w:rtl w:val="true"/>
          <w:lang w:bidi="fa-IR"/>
        </w:rPr>
        <w:t xml:space="preserve">أول ما ظهر بالرهبان، وقد اشتهر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الراهب الفرنسی، قصد الأندلس طلباً</w:t>
      </w:r>
    </w:p>
    <w:p>
      <w:pPr>
        <w:pStyle w:val="BookText"/>
        <w:rPr/>
      </w:pPr>
      <w:r>
        <w:rPr>
          <w:rFonts w:ascii="IRNazanin" w:hAnsi="IRNazanin" w:eastAsia="IRNazanin"/>
          <w:color w:val="111111"/>
          <w:sz w:val="28"/>
          <w:sz w:val="28"/>
          <w:szCs w:val="28"/>
          <w:rtl w:val="true"/>
          <w:lang w:bidi="fa-IR"/>
        </w:rPr>
        <w:t xml:space="preserve">للعلم، ثم أرتحل إلی روما وانتخب حبر سنة </w:t>
      </w:r>
      <w:r>
        <w:rPr>
          <w:rFonts w:ascii="IRNazanin" w:hAnsi="IRNazanin" w:eastAsia="IRNazanin"/>
          <w:color w:val="111111"/>
          <w:sz w:val="28"/>
          <w:sz w:val="28"/>
          <w:szCs w:val="28"/>
          <w:lang w:bidi="fa-IR"/>
        </w:rPr>
        <w:t>٩٩٩</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w:t>
      </w:r>
      <w:bookmarkStart w:id="293" w:name="pg3168_13765"/>
    </w:p>
    <w:p>
      <w:pPr>
        <w:pStyle w:val="Heading4"/>
        <w:numPr>
          <w:ilvl w:val="3"/>
          <w:numId w:val="1"/>
        </w:numPr>
        <w:rPr/>
      </w:pPr>
      <w:bookmarkStart w:id="294" w:name="__RefHeading___Toc1475401_2749589250"/>
      <w:bookmarkStart w:id="295" w:name="_Toc102"/>
      <w:bookmarkEnd w:id="293"/>
      <w:bookmarkEnd w:id="294"/>
      <w:r>
        <w:rPr>
          <w:rtl w:val="true"/>
        </w:rPr>
        <w:t>مع الکثرة یسوء الاختیار</w:t>
      </w:r>
      <w:bookmarkEnd w:id="295"/>
    </w:p>
    <w:p>
      <w:pPr>
        <w:pStyle w:val="BookText"/>
        <w:rPr/>
      </w:pPr>
      <w:r>
        <w:rPr>
          <w:rFonts w:ascii="IRNazanin" w:hAnsi="IRNazanin" w:eastAsia="IRNazanin"/>
          <w:color w:val="111111"/>
          <w:sz w:val="28"/>
          <w:sz w:val="28"/>
          <w:szCs w:val="28"/>
          <w:rtl w:val="true"/>
          <w:lang w:bidi="fa-IR"/>
        </w:rPr>
        <w:t>یبدو مما ورد فی الکتاب العزیز من آیات بینات أن هناک مفاضلة بین الثیبات والأبکار</w:t>
      </w:r>
    </w:p>
    <w:p>
      <w:pPr>
        <w:pStyle w:val="BookText"/>
        <w:rPr/>
      </w:pPr>
      <w:r>
        <w:rPr>
          <w:rFonts w:ascii="IRNazanin" w:hAnsi="IRNazanin" w:eastAsia="IRNazanin"/>
          <w:color w:val="111111"/>
          <w:sz w:val="28"/>
          <w:sz w:val="28"/>
          <w:szCs w:val="28"/>
          <w:rtl w:val="true"/>
          <w:lang w:bidi="fa-IR"/>
        </w:rPr>
        <w:t>من النساء، حیث یقدم الخطاب القرآنی الأبکار علی الثیبات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یطمئهن إنس قبلهم و لا جان</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وهی الآیة التی قال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المرحوم</w:t>
      </w:r>
    </w:p>
    <w:p>
      <w:pPr>
        <w:pStyle w:val="BookText"/>
        <w:rPr/>
      </w:pPr>
      <w:r>
        <w:rPr>
          <w:rFonts w:ascii="IRNazanin" w:hAnsi="IRNazanin" w:eastAsia="IRNazanin"/>
          <w:color w:val="111111"/>
          <w:sz w:val="28"/>
          <w:sz w:val="28"/>
          <w:szCs w:val="28"/>
          <w:rtl w:val="true"/>
          <w:lang w:bidi="fa-IR"/>
        </w:rPr>
        <w:t>محمد حسین الطباطبائی فی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الطمث الافتضاض والنکاح بالتدمیة، والمعنی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یمسسهن بالنکاح إنس ولا جان قبل أزواجهن</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وقال القرطبی فی معناها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لم یمسسهن علی ما تقدم قبل</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وقال ابن 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یطمئهن إنس قبلهم و لا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هن أبکار عرب أتراب لم یطأهن أحد قبل أزواجهن من الإنس والجن</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یمسهن بنکاح فیدمیهن إنس قبلهم ولاجان</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ولغة، قال الراغب الأصفهانی فی شرح معنی الطمث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الحیض</w:t>
      </w:r>
    </w:p>
    <w:p>
      <w:pPr>
        <w:pStyle w:val="BookText"/>
        <w:rPr/>
      </w:pPr>
      <w:r>
        <w:rPr>
          <w:rFonts w:ascii="IRNazanin" w:hAnsi="IRNazanin" w:eastAsia="IRNazanin"/>
          <w:color w:val="111111"/>
          <w:sz w:val="28"/>
          <w:sz w:val="28"/>
          <w:szCs w:val="28"/>
          <w:rtl w:val="true"/>
          <w:lang w:bidi="fa-IR"/>
        </w:rPr>
        <w:t>والافتضاض، والطامث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وطمث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أفتضها، ومنه استعیر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طمث</w:t>
      </w:r>
    </w:p>
    <w:p>
      <w:pPr>
        <w:pStyle w:val="BookText"/>
        <w:rPr/>
      </w:pPr>
      <w:r>
        <w:rPr>
          <w:rFonts w:ascii="Amiri" w:hAnsi="Amiri" w:eastAsia="Amiri" w:cs="Amiri"/>
          <w:color w:val="111111"/>
          <w:sz w:val="28"/>
          <w:sz w:val="28"/>
          <w:szCs w:val="28"/>
          <w:rtl w:val="true"/>
          <w:lang w:bidi="ar-SA"/>
        </w:rPr>
        <w:t>هذه الروضة أحد قبلنا، وما طمث الناقة حبل</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معنی هذا أن المؤمنین موعودون فی الجنة بنساء شابات جمیلات أبکار، وهو ما کانت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تشتهیه أنفسهم فی الدنیا، فهم فی حیاتهم کانوا یفضلون الأبکار علی الثیبات، ولکنهم</w:t>
      </w:r>
    </w:p>
    <w:p>
      <w:pPr>
        <w:pStyle w:val="BookText"/>
        <w:rPr/>
      </w:pPr>
      <w:r>
        <w:rPr>
          <w:rFonts w:ascii="IRNazanin" w:hAnsi="IRNazanin" w:eastAsia="IRNazanin"/>
          <w:color w:val="111111"/>
          <w:sz w:val="28"/>
          <w:sz w:val="28"/>
          <w:szCs w:val="28"/>
          <w:rtl w:val="true"/>
          <w:lang w:bidi="fa-IR"/>
        </w:rPr>
        <w:t>لا یهملون الثیب، فإذا عز علیهم وجود البکر یلجأون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البخاری وغیره</w:t>
      </w:r>
    </w:p>
    <w:p>
      <w:pPr>
        <w:pStyle w:val="BookText"/>
        <w:rPr/>
      </w:pPr>
      <w:r>
        <w:rPr>
          <w:rFonts w:ascii="IRNazanin" w:hAnsi="IRNazanin" w:eastAsia="IRNazanin"/>
          <w:color w:val="111111"/>
          <w:sz w:val="28"/>
          <w:sz w:val="28"/>
          <w:szCs w:val="28"/>
          <w:rtl w:val="true"/>
          <w:lang w:bidi="fa-IR"/>
        </w:rPr>
        <w:t>تمنی النبی صلی الله علیه و آله علی جابر عندما تزوج ثیباً لو کانت زوجته بکراً یداعبها وتداعبه،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النعمان حدثنا هشیم حدثنا سیار عن الشعبی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قفلنا</w:t>
      </w:r>
    </w:p>
    <w:p>
      <w:pPr>
        <w:pStyle w:val="BookText"/>
        <w:rPr/>
      </w:pPr>
      <w:r>
        <w:rPr>
          <w:rFonts w:ascii="IRNazanin" w:hAnsi="IRNazanin" w:eastAsia="IRNazanin"/>
          <w:color w:val="111111"/>
          <w:sz w:val="28"/>
          <w:sz w:val="28"/>
          <w:szCs w:val="28"/>
          <w:rtl w:val="true"/>
          <w:lang w:bidi="fa-IR"/>
        </w:rPr>
        <w:t>مع النبی صلی الله علیه و آله من غزوة فتعجلت علی بعیر لی قطوف فلحقنی راکب من خلفی فنخس</w:t>
      </w:r>
    </w:p>
    <w:p>
      <w:pPr>
        <w:pStyle w:val="BookText"/>
        <w:rPr/>
      </w:pPr>
      <w:r>
        <w:rPr>
          <w:rFonts w:ascii="IRNazanin" w:hAnsi="IRNazanin" w:eastAsia="IRNazanin"/>
          <w:color w:val="111111"/>
          <w:sz w:val="28"/>
          <w:sz w:val="28"/>
          <w:szCs w:val="28"/>
          <w:rtl w:val="true"/>
          <w:lang w:bidi="fa-IR"/>
        </w:rPr>
        <w:t>بعیری بعنزة کانت معه، فانطلق بعیری کأجود ما أنت راء من الإبل فإذا النبی صلی الله علیه و 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یعجلک؟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حدیث عهد بعرس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أبکراً أم ثیباً؟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ثیباً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فهلا جاریة تلاعبها وتلاعبک؟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ذهبنا لندخل؛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أمهلوا حتی تدخلوا لیلاً،</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عشاء لکی تمتشط الشعثة وتستحد المغیبة</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وفی الحاشیة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قال ابن حجر فی</w:t>
      </w:r>
    </w:p>
    <w:p>
      <w:pPr>
        <w:pStyle w:val="BookText"/>
        <w:rPr/>
      </w:pP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فهلا تزوجت؟ وفی روایة یعقوب الدورقی عن هشام</w:t>
      </w:r>
    </w:p>
    <w:p>
      <w:pPr>
        <w:pStyle w:val="BookText"/>
        <w:rPr/>
      </w:pPr>
      <w:r>
        <w:rPr>
          <w:rFonts w:ascii="IRNazanin" w:hAnsi="IRNazanin" w:eastAsia="IRNazanin"/>
          <w:color w:val="111111"/>
          <w:sz w:val="28"/>
          <w:sz w:val="28"/>
          <w:szCs w:val="28"/>
          <w:rtl w:val="true"/>
          <w:lang w:bidi="fa-IR"/>
        </w:rPr>
        <w:t>بإسناد حدیث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روایة محارب المذکورة فی الباب بلفظ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عذراء بالمد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لکن تقدیم الخطاب القرآنی الثیبات علی الأبکار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ربه إن طلقکن أن یبدله أزواجاً خیراً منکن مسلمت مومنت قنتت تئبت عبدت سئحت ثیبت و أبکاراً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علی البعض مما دفع المفسرین للجوء إلی التعلیل والتأویل،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الثیب لان خدیجة وهی أولی زوجاته صلی الله علیه و آله کانت کذلک أو لأن الثیب</w:t>
      </w:r>
    </w:p>
    <w:p>
      <w:pPr>
        <w:pStyle w:val="BookText"/>
        <w:rPr/>
      </w:pPr>
      <w:r>
        <w:rPr>
          <w:rFonts w:ascii="IRNazanin" w:hAnsi="IRNazanin" w:eastAsia="IRNazanin"/>
          <w:color w:val="111111"/>
          <w:sz w:val="28"/>
          <w:sz w:val="28"/>
          <w:szCs w:val="28"/>
          <w:rtl w:val="true"/>
          <w:lang w:bidi="fa-IR"/>
        </w:rPr>
        <w:t>أکثر نضجاً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أخذنا بعین الاعتبار أن الخطاب کان موجهاً لزوجات النبی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الباری شرح صحیح البخاری، أحمد بن علی بن حجر العسقلانی، دارالریان للتراث،</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م، باب تزوج الثیبات، حدیث </w:t>
      </w:r>
      <w:r>
        <w:rPr>
          <w:rFonts w:ascii="IRNazanin" w:hAnsi="IRNazanin" w:eastAsia="IRNazanin"/>
          <w:color w:val="111111"/>
          <w:sz w:val="28"/>
          <w:sz w:val="28"/>
          <w:szCs w:val="28"/>
          <w:lang w:bidi="fa-IR"/>
        </w:rPr>
        <w:t>٤٧٩١</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یصبح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یبدله أزواجاً خیراً منکن، ثیبات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وأبکارا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w:t>
      </w:r>
    </w:p>
    <w:p>
      <w:pPr>
        <w:pStyle w:val="BookText"/>
        <w:rPr/>
      </w:pPr>
      <w:r>
        <w:rPr>
          <w:rFonts w:ascii="IRNazanin" w:hAnsi="IRNazanin" w:eastAsia="IRNazanin"/>
          <w:color w:val="111111"/>
          <w:sz w:val="28"/>
          <w:sz w:val="28"/>
          <w:szCs w:val="28"/>
          <w:rtl w:val="true"/>
          <w:lang w:bidi="fa-IR"/>
        </w:rPr>
        <w:t>لا یعنی دائماً تفضیل المقدم علی المقدم علیه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http://www.wata.cc/forums/showthead.php?68237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یقال فی الآیة انتقال</w:t>
      </w:r>
    </w:p>
    <w:p>
      <w:pPr>
        <w:pStyle w:val="BookText"/>
        <w:rPr/>
      </w:pPr>
      <w:r>
        <w:rPr>
          <w:rFonts w:ascii="IRNazanin" w:hAnsi="IRNazanin" w:eastAsia="IRNazanin"/>
          <w:color w:val="111111"/>
          <w:sz w:val="28"/>
          <w:sz w:val="28"/>
          <w:szCs w:val="28"/>
          <w:rtl w:val="true"/>
          <w:lang w:bidi="fa-IR"/>
        </w:rPr>
        <w:t>من الأدنی إلی الأعلی، کأنه قال یبدله ثیبات مثلکن وأبکاراً، وهذا کما تقول إن لم تشتره</w:t>
      </w:r>
    </w:p>
    <w:p>
      <w:pPr>
        <w:pStyle w:val="BookText"/>
        <w:rPr/>
      </w:pPr>
      <w:r>
        <w:rPr>
          <w:rFonts w:ascii="IRNazanin" w:hAnsi="IRNazanin" w:eastAsia="IRNazanin"/>
          <w:color w:val="111111"/>
          <w:sz w:val="28"/>
          <w:sz w:val="28"/>
          <w:szCs w:val="28"/>
          <w:rtl w:val="true"/>
          <w:lang w:bidi="fa-IR"/>
        </w:rPr>
        <w:t>بدرهم فغیرک یشتریه بدرهم وبدرهمین، وکذلک الانتقال من الأدنی إلی الأعلی مناسب</w:t>
      </w:r>
    </w:p>
    <w:p>
      <w:pPr>
        <w:pStyle w:val="BookText"/>
        <w:rPr/>
      </w:pPr>
      <w:r>
        <w:rPr>
          <w:rFonts w:ascii="IRNazanin" w:hAnsi="IRNazanin" w:eastAsia="IRNazanin"/>
          <w:color w:val="111111"/>
          <w:sz w:val="28"/>
          <w:sz w:val="28"/>
          <w:szCs w:val="28"/>
          <w:rtl w:val="true"/>
          <w:lang w:bidi="fa-IR"/>
        </w:rPr>
        <w:t>فی الإبدال بمن هو خیر فی صفة مخصوصة مذکورة کما هو ظاهر، بخلاف ما لو قدم</w:t>
      </w:r>
    </w:p>
    <w:p>
      <w:pPr>
        <w:pStyle w:val="BookText"/>
        <w:rPr/>
      </w:pPr>
      <w:r>
        <w:rPr>
          <w:rFonts w:ascii="IRNazanin" w:hAnsi="IRNazanin" w:eastAsia="IRNazanin"/>
          <w:color w:val="111111"/>
          <w:sz w:val="28"/>
          <w:sz w:val="28"/>
          <w:szCs w:val="28"/>
          <w:rtl w:val="true"/>
          <w:lang w:bidi="fa-IR"/>
        </w:rPr>
        <w:t>الأعلی وختم بالأدنی المقارب للمبدل منه فهذا لایشعر بالخیریة کسابقه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الانتقال</w:t>
      </w:r>
    </w:p>
    <w:p>
      <w:pPr>
        <w:pStyle w:val="BookText"/>
        <w:rPr/>
      </w:pPr>
      <w:r>
        <w:rPr>
          <w:rFonts w:ascii="IRNazanin" w:hAnsi="IRNazanin" w:eastAsia="IRNazanin"/>
          <w:color w:val="111111"/>
          <w:sz w:val="28"/>
          <w:sz w:val="28"/>
          <w:szCs w:val="28"/>
          <w:rtl w:val="true"/>
          <w:lang w:bidi="fa-IR"/>
        </w:rPr>
        <w:t>فی ختام صفاتهن مناسب لما بدأ به فی أولها من انتقال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http://www.alrabanyon.com/vb/showthead.php?t=8474</w:t>
      </w:r>
    </w:p>
    <w:p>
      <w:pPr>
        <w:pStyle w:val="BookText"/>
        <w:rPr/>
      </w:pP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الشنقیطی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تقدیم الثیبات علی الأبکار هنا فی معرض التخییر ما یشعر بأولویتهن،</w:t>
      </w:r>
    </w:p>
    <w:p>
      <w:pPr>
        <w:pStyle w:val="BookText"/>
        <w:rPr/>
      </w:pPr>
      <w:r>
        <w:rPr>
          <w:rFonts w:ascii="IRNazanin" w:hAnsi="IRNazanin" w:eastAsia="IRNazanin"/>
          <w:color w:val="111111"/>
          <w:sz w:val="28"/>
          <w:sz w:val="28"/>
          <w:szCs w:val="28"/>
          <w:rtl w:val="true"/>
          <w:lang w:bidi="fa-IR"/>
        </w:rPr>
        <w:t>مع أن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بکراً تداعبک وتداعبها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ونساء الجنة لم طمثهن إنس قبلهم ولا</w:t>
      </w:r>
    </w:p>
    <w:p>
      <w:pPr>
        <w:pStyle w:val="BookText"/>
        <w:rPr/>
      </w:pPr>
      <w:r>
        <w:rPr>
          <w:rFonts w:ascii="IRNazanin" w:hAnsi="IRNazanin" w:eastAsia="IRNazanin"/>
          <w:color w:val="111111"/>
          <w:sz w:val="28"/>
          <w:sz w:val="28"/>
          <w:szCs w:val="28"/>
          <w:rtl w:val="true"/>
          <w:lang w:bidi="fa-IR"/>
        </w:rPr>
        <w:t>جان، ففیه أولویة الأبکار، وقد أجاب المفسرون بأن هذا للتنویع فقط، وأن الثیبات فی</w:t>
      </w:r>
    </w:p>
    <w:p>
      <w:pPr>
        <w:pStyle w:val="BookText"/>
        <w:rPr/>
      </w:pPr>
      <w:r>
        <w:rPr>
          <w:rFonts w:ascii="IRNazanin" w:hAnsi="IRNazanin" w:eastAsia="IRNazanin"/>
          <w:color w:val="111111"/>
          <w:sz w:val="28"/>
          <w:sz w:val="28"/>
          <w:szCs w:val="28"/>
          <w:rtl w:val="true"/>
          <w:lang w:bidi="fa-IR"/>
        </w:rPr>
        <w:t>الدنیا والأبکار فی الجنة کمریم ابنة عمران، والذی یظهر والله تعالی أعلم، أنه لما کان فی</w:t>
      </w:r>
    </w:p>
    <w:p>
      <w:pPr>
        <w:pStyle w:val="BookText"/>
        <w:rPr/>
      </w:pPr>
      <w:r>
        <w:rPr>
          <w:rFonts w:ascii="IRNazanin" w:hAnsi="IRNazanin" w:eastAsia="IRNazanin"/>
          <w:color w:val="111111"/>
          <w:sz w:val="28"/>
          <w:sz w:val="28"/>
          <w:szCs w:val="28"/>
          <w:rtl w:val="true"/>
          <w:lang w:bidi="fa-IR"/>
        </w:rPr>
        <w:t>مقام الانتصار لرسول الله صلی الله علیه و آله وتنبیههن علی ما یلیق بمقامه عندهن ذکر من الصفات</w:t>
      </w:r>
    </w:p>
    <w:p>
      <w:pPr>
        <w:pStyle w:val="BookText"/>
        <w:rPr/>
      </w:pPr>
      <w:r>
        <w:rPr>
          <w:rFonts w:ascii="IRNazanin" w:hAnsi="IRNazanin" w:eastAsia="IRNazanin"/>
          <w:color w:val="111111"/>
          <w:sz w:val="28"/>
          <w:sz w:val="28"/>
          <w:szCs w:val="28"/>
          <w:rtl w:val="true"/>
          <w:lang w:bidi="fa-IR"/>
        </w:rPr>
        <w:t>العالیة دیناً وخلقاً، وقدم الثیبات، لیبین أن الخیریة فیهن بحسب العشرة ومحاسن</w:t>
      </w:r>
    </w:p>
    <w:p>
      <w:pPr>
        <w:pStyle w:val="BookText"/>
        <w:rPr/>
      </w:pP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ولم یقل الطبری بشأنها أکثر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اللواتی قد افترعن وذهبت</w:t>
      </w:r>
    </w:p>
    <w:p>
      <w:pPr>
        <w:pStyle w:val="BookText"/>
        <w:rPr/>
      </w:pPr>
      <w:r>
        <w:rPr>
          <w:rFonts w:ascii="IRNazanin" w:hAnsi="IRNazanin" w:eastAsia="IRNazanin"/>
          <w:color w:val="111111"/>
          <w:sz w:val="28"/>
          <w:sz w:val="28"/>
          <w:szCs w:val="28"/>
          <w:rtl w:val="true"/>
          <w:lang w:bidi="fa-IR"/>
        </w:rPr>
        <w:t>عذرتهن وأبکاراً وهن اللواتی لم یجامعن، ولم یفترعن</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ولم یقل القرطبی أکثر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منهن ثیب ومنهن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سمیت الثیب ثیباً لأنها راجعة إلی زوجها إن أقام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معها، أو إلی غیره إن 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ثابت إلی بیت أبویها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أصح، لأنه لیس</w:t>
      </w:r>
    </w:p>
    <w:p>
      <w:pPr>
        <w:pStyle w:val="BookText"/>
        <w:rPr/>
      </w:pPr>
      <w:r>
        <w:rPr>
          <w:rFonts w:ascii="IRNazanin" w:hAnsi="IRNazanin" w:eastAsia="IRNazanin"/>
          <w:color w:val="111111"/>
          <w:sz w:val="28"/>
          <w:sz w:val="28"/>
          <w:szCs w:val="28"/>
          <w:rtl w:val="true"/>
          <w:lang w:bidi="fa-IR"/>
        </w:rPr>
        <w:t>کل ثیب تعود إلی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البکر فهی العذراء، سمیت بکراً لأنها علی أول حالتها التی</w:t>
      </w:r>
    </w:p>
    <w:p>
      <w:pPr>
        <w:pStyle w:val="BookText"/>
        <w:rPr/>
      </w:pPr>
      <w:r>
        <w:rPr>
          <w:rFonts w:ascii="IRNazanin" w:hAnsi="IRNazanin" w:eastAsia="IRNazanin"/>
          <w:color w:val="111111"/>
          <w:sz w:val="28"/>
          <w:sz w:val="28"/>
          <w:szCs w:val="28"/>
          <w:rtl w:val="true"/>
          <w:lang w:bidi="fa-IR"/>
        </w:rPr>
        <w:t>خلقت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بالثیب مثل آسیة امرأة فرعون، وبالبکر مثل مریم ابنة</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یمشی علی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التبدیل وعد من الله لنبیه لو طلقهن</w:t>
      </w:r>
    </w:p>
    <w:p>
      <w:pPr>
        <w:pStyle w:val="BookText"/>
        <w:rPr/>
      </w:pPr>
      <w:r>
        <w:rPr>
          <w:rFonts w:ascii="IRNazanin" w:hAnsi="IRNazanin" w:eastAsia="IRNazanin"/>
          <w:color w:val="111111"/>
          <w:sz w:val="28"/>
          <w:sz w:val="28"/>
          <w:szCs w:val="28"/>
          <w:rtl w:val="true"/>
          <w:lang w:bidi="fa-IR"/>
        </w:rPr>
        <w:t>فی الدنیا زوجه فی الآخرةخیراً منهن</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أردت مما تقدم الوصول إلی محصلتین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الکثرة التی یتهمون الإمام الحسن علیه السلام بها دفعته بالتأکید إلی عدم التوقی</w:t>
      </w:r>
    </w:p>
    <w:p>
      <w:pPr>
        <w:pStyle w:val="BookText"/>
        <w:rPr/>
      </w:pPr>
      <w:r>
        <w:rPr>
          <w:rFonts w:ascii="IRNazanin" w:hAnsi="IRNazanin" w:eastAsia="IRNazanin"/>
          <w:color w:val="111111"/>
          <w:sz w:val="28"/>
          <w:sz w:val="28"/>
          <w:szCs w:val="28"/>
          <w:rtl w:val="true"/>
          <w:lang w:bidi="fa-IR"/>
        </w:rPr>
        <w:t>فی الاختیار؛ لأنه من غیر المعقول أن تکون زیجاته وهی بتلک الکثرة التی یصفونها قد</w:t>
      </w:r>
    </w:p>
    <w:p>
      <w:pPr>
        <w:pStyle w:val="BookText"/>
        <w:rPr/>
      </w:pPr>
      <w:r>
        <w:rPr>
          <w:rFonts w:ascii="IRNazanin" w:hAnsi="IRNazanin" w:eastAsia="IRNazanin"/>
          <w:color w:val="111111"/>
          <w:sz w:val="28"/>
          <w:sz w:val="28"/>
          <w:szCs w:val="28"/>
          <w:rtl w:val="true"/>
          <w:lang w:bidi="fa-IR"/>
        </w:rPr>
        <w:t>حدثت مع أبکار فقط، بل کان الغالب علیها الزواج بالثیبات، لأنهن أقرب منالاً و أیسر</w:t>
      </w:r>
    </w:p>
    <w:p>
      <w:pPr>
        <w:pStyle w:val="BookText"/>
        <w:rPr/>
      </w:pPr>
      <w:r>
        <w:rPr>
          <w:rFonts w:ascii="IRNazanin" w:hAnsi="IRNazanin" w:eastAsia="IRNazanin"/>
          <w:color w:val="111111"/>
          <w:sz w:val="28"/>
          <w:sz w:val="28"/>
          <w:szCs w:val="28"/>
          <w:rtl w:val="true"/>
          <w:lang w:bidi="fa-IR"/>
        </w:rPr>
        <w:t>تحصیلا، وفی مثل حال الإمام الحسن علیه السلام التی یقولون عنها أنه کان یتزوج بالساعات لا</w:t>
      </w:r>
    </w:p>
    <w:p>
      <w:pPr>
        <w:pStyle w:val="BookText"/>
        <w:rPr/>
      </w:pPr>
      <w:r>
        <w:rPr>
          <w:rFonts w:ascii="IRNazanin" w:hAnsi="IRNazanin" w:eastAsia="IRNazanin"/>
          <w:color w:val="111111"/>
          <w:sz w:val="28"/>
          <w:sz w:val="28"/>
          <w:szCs w:val="28"/>
          <w:rtl w:val="true"/>
          <w:lang w:bidi="fa-IR"/>
        </w:rPr>
        <w:t>بالأیام، لا یمکن أن یحصل علی البکر إلا بشق الأنفس وقد یتأخر کثیراً بسبب البحث</w:t>
      </w:r>
    </w:p>
    <w:p>
      <w:pPr>
        <w:pStyle w:val="BookText"/>
        <w:rPr/>
      </w:pPr>
      <w:r>
        <w:rPr>
          <w:rFonts w:ascii="IRNazanin" w:hAnsi="IRNazanin" w:eastAsia="IRNazanin"/>
          <w:color w:val="111111"/>
          <w:sz w:val="28"/>
          <w:sz w:val="28"/>
          <w:szCs w:val="28"/>
          <w:rtl w:val="true"/>
          <w:lang w:bidi="fa-IR"/>
        </w:rPr>
        <w:t>عن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یریدون القول أنه علیه السلام کان یتزوج لمجرد المتعة المؤقتة بحیث لا یفرق</w:t>
      </w:r>
    </w:p>
    <w:p>
      <w:pPr>
        <w:pStyle w:val="BookText"/>
        <w:rPr/>
      </w:pPr>
      <w:r>
        <w:rPr>
          <w:rFonts w:ascii="IRNazanin" w:hAnsi="IRNazanin" w:eastAsia="IRNazanin"/>
          <w:color w:val="111111"/>
          <w:sz w:val="28"/>
          <w:sz w:val="28"/>
          <w:szCs w:val="28"/>
          <w:rtl w:val="true"/>
          <w:lang w:bidi="fa-IR"/>
        </w:rPr>
        <w:t>بین البکر والثیب، وهذا برأیهم مما یعیبه وینتقص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الإدعاء بأن الکثرة نفسها</w:t>
      </w:r>
    </w:p>
    <w:p>
      <w:pPr>
        <w:pStyle w:val="BookText"/>
        <w:rPr/>
      </w:pPr>
      <w:r>
        <w:rPr>
          <w:rFonts w:ascii="IRNazanin" w:hAnsi="IRNazanin" w:eastAsia="IRNazanin"/>
          <w:color w:val="111111"/>
          <w:sz w:val="28"/>
          <w:sz w:val="28"/>
          <w:szCs w:val="28"/>
          <w:rtl w:val="true"/>
          <w:lang w:bidi="fa-IR"/>
        </w:rPr>
        <w:t>هی التی أوقعته فی زیجات غریبة وهو ما یظهره حدیث المؤرخین عن زیجات الإمام</w:t>
      </w:r>
    </w:p>
    <w:p>
      <w:pPr>
        <w:pStyle w:val="BookText"/>
        <w:rPr/>
      </w:pPr>
      <w:r>
        <w:rPr>
          <w:rFonts w:ascii="IRNazanin" w:hAnsi="IRNazanin" w:eastAsia="IRNazanin"/>
          <w:color w:val="111111"/>
          <w:sz w:val="28"/>
          <w:sz w:val="28"/>
          <w:szCs w:val="28"/>
          <w:rtl w:val="true"/>
          <w:lang w:bidi="fa-IR"/>
        </w:rPr>
        <w:t>الحسن علیه السلام الذی فاق کل حدیث عن کل سیرته ومنجزه الفکری والعقدی والإنسانی</w:t>
      </w:r>
    </w:p>
    <w:p>
      <w:pPr>
        <w:pStyle w:val="BookText"/>
        <w:rPr/>
      </w:pPr>
      <w:r>
        <w:rPr>
          <w:rFonts w:ascii="IRNazanin" w:hAnsi="IRNazanin" w:eastAsia="IRNazanin"/>
          <w:color w:val="111111"/>
          <w:sz w:val="28"/>
          <w:sz w:val="28"/>
          <w:szCs w:val="28"/>
          <w:rtl w:val="true"/>
          <w:lang w:bidi="fa-IR"/>
        </w:rPr>
        <w:t>والجهادی والإصلاحی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 نسائه له، هذا إذا ما کان حدیثهم عن الحب صحیحاً، لا یأتی من</w:t>
      </w:r>
    </w:p>
    <w:p>
      <w:pPr>
        <w:pStyle w:val="BookText"/>
        <w:rPr/>
      </w:pPr>
      <w:r>
        <w:rPr>
          <w:rFonts w:ascii="IRNazanin" w:hAnsi="IRNazanin" w:eastAsia="IRNazanin"/>
          <w:color w:val="111111"/>
          <w:sz w:val="28"/>
          <w:sz w:val="28"/>
          <w:szCs w:val="28"/>
          <w:rtl w:val="true"/>
          <w:lang w:bidi="fa-IR"/>
        </w:rPr>
        <w:t>کونه الحسن بن علی علیه السلام ربیب البیت النبوی الأشرف؛ وإنما لأنه کان کریماً معهن بلا</w:t>
      </w:r>
    </w:p>
    <w:p>
      <w:pPr>
        <w:pStyle w:val="BookText"/>
        <w:rPr/>
      </w:pP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نقطة جدیرة بالتفنید والتکذیب لأنهم جاءوا بها لیدعموا تهمتهم له بأنه</w:t>
      </w:r>
    </w:p>
    <w:p>
      <w:pPr>
        <w:pStyle w:val="BookText"/>
        <w:rPr/>
      </w:pPr>
      <w:r>
        <w:rPr>
          <w:rFonts w:ascii="Amiri" w:hAnsi="Amiri" w:eastAsia="Amiri" w:cs="Amiri"/>
          <w:color w:val="111111"/>
          <w:sz w:val="28"/>
          <w:sz w:val="28"/>
          <w:szCs w:val="28"/>
          <w:rtl w:val="true"/>
          <w:lang w:bidi="ar-SA"/>
        </w:rPr>
        <w:t>کان مبذراً کبیراً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۴۵۱</w:t>
      </w:r>
      <w:r>
        <w:rPr>
          <w:rFonts w:ascii="IRNazanin" w:hAnsi="IRNazanin" w:eastAsia="IRNazanin"/>
          <w:color w:val="111111"/>
          <w:sz w:val="28"/>
          <w:sz w:val="28"/>
          <w:szCs w:val="28"/>
          <w:rtl w:val="true"/>
          <w:lang w:bidi="fa-IR"/>
        </w:rPr>
        <w:t xml:space="preserve"> </w:t>
      </w:r>
      <w:bookmarkStart w:id="296" w:name="pg3168_13769"/>
    </w:p>
    <w:p>
      <w:pPr>
        <w:pStyle w:val="Heading4"/>
        <w:numPr>
          <w:ilvl w:val="3"/>
          <w:numId w:val="1"/>
        </w:numPr>
        <w:rPr/>
      </w:pPr>
      <w:bookmarkStart w:id="297" w:name="__RefHeading___Toc1475403_2749589250"/>
      <w:bookmarkStart w:id="298" w:name="_Toc103"/>
      <w:bookmarkEnd w:id="296"/>
      <w:bookmarkEnd w:id="297"/>
      <w:r>
        <w:rPr>
          <w:rtl w:val="true"/>
        </w:rPr>
        <w:t>حب نسائه له</w:t>
      </w:r>
      <w:bookmarkEnd w:id="298"/>
    </w:p>
    <w:p>
      <w:pPr>
        <w:pStyle w:val="BookText"/>
        <w:rPr/>
      </w:pPr>
      <w:r>
        <w:rPr>
          <w:rFonts w:ascii="IRNazanin" w:hAnsi="IRNazanin" w:eastAsia="IRNazanin"/>
          <w:color w:val="111111"/>
          <w:sz w:val="28"/>
          <w:sz w:val="28"/>
          <w:szCs w:val="28"/>
          <w:rtl w:val="true"/>
          <w:lang w:bidi="fa-IR"/>
        </w:rPr>
        <w:t>ولکی تصبح تلک القصص مقنعة جاءوا بقصة ساندة لها تتحدث عن تعلق نسائه</w:t>
      </w:r>
    </w:p>
    <w:p>
      <w:pPr>
        <w:pStyle w:val="BookText"/>
        <w:rPr/>
      </w:pPr>
      <w:r>
        <w:rPr>
          <w:rFonts w:ascii="IRNazanin" w:hAnsi="IRNazanin" w:eastAsia="IRNazanin"/>
          <w:color w:val="111111"/>
          <w:sz w:val="28"/>
          <w:sz w:val="28"/>
          <w:szCs w:val="28"/>
          <w:rtl w:val="true"/>
          <w:lang w:bidi="fa-IR"/>
        </w:rPr>
        <w:t>به بالرغم من کونهن لا یقضین معه إلا أیاماً معدودات، بل ساعات لا أکثر، ففی</w:t>
      </w:r>
    </w:p>
    <w:p>
      <w:pPr>
        <w:pStyle w:val="BookText"/>
        <w:rPr/>
      </w:pPr>
      <w:r>
        <w:rPr>
          <w:rFonts w:ascii="IRNazanin" w:hAnsi="IRNazanin" w:eastAsia="IRNazanin"/>
          <w:color w:val="111111"/>
          <w:sz w:val="28"/>
          <w:sz w:val="28"/>
          <w:szCs w:val="28"/>
          <w:rtl w:val="true"/>
          <w:lang w:bidi="fa-IR"/>
        </w:rPr>
        <w:t>تاریخ السیوطی تقول روایة عجیبة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سعد عن عبد الله بن 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حسن رجلا کثیر نکاح النساء، وکن قلما یحظین عنده، وکان قل امرأة تزوجها إلا</w:t>
      </w:r>
    </w:p>
    <w:p>
      <w:pPr>
        <w:pStyle w:val="BookText"/>
        <w:rPr/>
      </w:pPr>
      <w:r>
        <w:rPr>
          <w:rFonts w:ascii="IRNazanin" w:hAnsi="IRNazanin" w:eastAsia="IRNazanin"/>
          <w:color w:val="111111"/>
          <w:sz w:val="28"/>
          <w:sz w:val="28"/>
          <w:szCs w:val="28"/>
          <w:rtl w:val="true"/>
          <w:lang w:bidi="fa-IR"/>
        </w:rPr>
        <w:t>أحبته وصبت إلیه</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ونقل ابن کثیر مثلها ولکن عن علی بن الحسین علیه السلام هذه المرة،قال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عمر، عن أبیه،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w:t>
      </w:r>
    </w:p>
    <w:p>
      <w:pPr>
        <w:pStyle w:val="BookText"/>
        <w:rPr/>
      </w:pPr>
      <w:r>
        <w:rPr>
          <w:rFonts w:ascii="IRNazanin" w:hAnsi="IRNazanin" w:eastAsia="IRNazanin"/>
          <w:color w:val="111111"/>
          <w:sz w:val="28"/>
          <w:sz w:val="28"/>
          <w:szCs w:val="28"/>
          <w:rtl w:val="true"/>
          <w:lang w:bidi="fa-IR"/>
        </w:rPr>
        <w:t>علی مطلاقاً للنساء، وکان لا یفارق امرأة إلا وهی تحبه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وقال ابن کثیر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جعفر عن عبد الله بن 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علی کثیر</w:t>
      </w:r>
    </w:p>
    <w:p>
      <w:pPr>
        <w:pStyle w:val="BookText"/>
        <w:rPr/>
      </w:pPr>
      <w:r>
        <w:rPr>
          <w:rFonts w:ascii="IRNazanin" w:hAnsi="IRNazanin" w:eastAsia="IRNazanin"/>
          <w:color w:val="111111"/>
          <w:sz w:val="28"/>
          <w:sz w:val="28"/>
          <w:szCs w:val="28"/>
          <w:rtl w:val="true"/>
          <w:lang w:bidi="fa-IR"/>
        </w:rPr>
        <w:t>نکاح النساء، وکان قل ما یحظین عنده، وکان قل امرأة یتزوجها إلا أحبته وصبت به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ثم نقل السیوطی هذه الحکایة الخرافیة مضیفاً إلیها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أحصن تسعین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سعد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مطلاقاً للنساء وکان لا یفارق</w:t>
      </w:r>
    </w:p>
    <w:p>
      <w:pPr>
        <w:pStyle w:val="BookText"/>
        <w:rPr/>
      </w:pPr>
      <w:r>
        <w:rPr>
          <w:rFonts w:ascii="IRNazanin" w:hAnsi="IRNazanin" w:eastAsia="IRNazanin"/>
          <w:color w:val="111111"/>
          <w:sz w:val="28"/>
          <w:sz w:val="28"/>
          <w:szCs w:val="28"/>
          <w:rtl w:val="true"/>
          <w:lang w:bidi="fa-IR"/>
        </w:rPr>
        <w:t>امرأة إلا وهی تحبه، وأحصن تسعین امرأة</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ولکنهم کثیراً ما کانوا یتسوق ما یخلقونه من حدیث خرافة عن قصص زواج</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علیه السلام، فیأتون بالمتناقض من دون أن یشعروا بذلک، فکم من روایة بینوا من خلالها</w:t>
      </w:r>
    </w:p>
    <w:p>
      <w:pPr>
        <w:pStyle w:val="BookText"/>
        <w:rPr/>
      </w:pPr>
      <w:r>
        <w:rPr>
          <w:rFonts w:ascii="IRNazanin" w:hAnsi="IRNazanin" w:eastAsia="IRNazanin"/>
          <w:color w:val="111111"/>
          <w:sz w:val="28"/>
          <w:sz w:val="28"/>
          <w:szCs w:val="28"/>
          <w:rtl w:val="true"/>
          <w:lang w:bidi="fa-IR"/>
        </w:rPr>
        <w:t>أن مطلقات الحسن علیه السلام لم یکن یحببنه کما ادعوا من قبل، ومنها فی الأقل روایة أخرجها</w:t>
      </w:r>
    </w:p>
    <w:p>
      <w:pPr>
        <w:pStyle w:val="BookText"/>
        <w:rPr/>
      </w:pPr>
      <w:r>
        <w:rPr>
          <w:rFonts w:ascii="IRNazanin" w:hAnsi="IRNazanin" w:eastAsia="IRNazanin"/>
          <w:color w:val="111111"/>
          <w:sz w:val="28"/>
          <w:sz w:val="28"/>
          <w:szCs w:val="28"/>
          <w:rtl w:val="true"/>
          <w:lang w:bidi="fa-IR"/>
        </w:rPr>
        <w:t>ابن سعد فی طبقاته، وأخری أوردها المعتزلی فی شرح النهج فی حدیثهما عن زواج الإمام</w:t>
      </w:r>
    </w:p>
    <w:p>
      <w:pPr>
        <w:pStyle w:val="BookText"/>
        <w:rPr/>
      </w:pPr>
      <w:r>
        <w:rPr>
          <w:rFonts w:ascii="IRNazanin" w:hAnsi="IRNazanin" w:eastAsia="IRNazanin"/>
          <w:color w:val="111111"/>
          <w:sz w:val="28"/>
          <w:sz w:val="28"/>
          <w:szCs w:val="28"/>
          <w:rtl w:val="true"/>
          <w:lang w:bidi="fa-IR"/>
        </w:rPr>
        <w:t>الحسن علیه السلام بهند بنت سهیل بن عمرو</w:t>
      </w:r>
      <w:r>
        <w:rPr>
          <w:rStyle w:val="FootnoteAnchor"/>
          <w:rtl w:val="true"/>
        </w:rPr>
        <w:footnoteReference w:id="72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متزوجة من عبد الرحمن</w:t>
      </w:r>
    </w:p>
    <w:p>
      <w:pPr>
        <w:pStyle w:val="BookText"/>
        <w:rPr/>
      </w:pPr>
      <w:r>
        <w:rPr>
          <w:rFonts w:ascii="IRNazanin" w:hAnsi="IRNazanin" w:eastAsia="IRNazanin"/>
          <w:color w:val="111111"/>
          <w:sz w:val="28"/>
          <w:sz w:val="28"/>
          <w:szCs w:val="28"/>
          <w:rtl w:val="true"/>
          <w:lang w:bidi="fa-IR"/>
        </w:rPr>
        <w:t>بن عتاب بن أسید</w:t>
      </w:r>
      <w:r>
        <w:rPr>
          <w:rStyle w:val="FootnoteAnchor"/>
          <w:rtl w:val="true"/>
        </w:rPr>
        <w:footnoteReference w:id="725"/>
      </w:r>
      <w:r>
        <w:rPr>
          <w:rFonts w:ascii="IRNazanin" w:hAnsi="IRNazanin" w:eastAsia="IRNazanin"/>
          <w:color w:val="111111"/>
          <w:sz w:val="28"/>
          <w:sz w:val="28"/>
          <w:szCs w:val="28"/>
          <w:rtl w:val="true"/>
          <w:lang w:bidi="fa-IR"/>
        </w:rPr>
        <w:t>فطلقها، فتزوجها عبد الله بن عامر بن کریز فطلقها، وتزوجها</w:t>
      </w:r>
    </w:p>
    <w:p>
      <w:pPr>
        <w:pStyle w:val="BookText"/>
        <w:rPr/>
      </w:pPr>
      <w:r>
        <w:rPr>
          <w:rFonts w:ascii="IRNazanin" w:hAnsi="IRNazanin" w:eastAsia="IRNazanin"/>
          <w:color w:val="111111"/>
          <w:sz w:val="28"/>
          <w:sz w:val="28"/>
          <w:szCs w:val="28"/>
          <w:rtl w:val="true"/>
          <w:lang w:bidi="fa-IR"/>
        </w:rPr>
        <w:t>الحسن من بعده فطلقها، وروی أبو الحسن المدائنی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سیدهم الحسن،</w:t>
      </w:r>
    </w:p>
    <w:p>
      <w:pPr>
        <w:pStyle w:val="BookText"/>
        <w:rPr/>
      </w:pPr>
      <w:r>
        <w:rPr>
          <w:rFonts w:ascii="IRNazanin" w:hAnsi="IRNazanin" w:eastAsia="IRNazanin"/>
          <w:color w:val="111111"/>
          <w:sz w:val="28"/>
          <w:sz w:val="28"/>
          <w:szCs w:val="28"/>
          <w:rtl w:val="true"/>
          <w:lang w:bidi="fa-IR"/>
        </w:rPr>
        <w:t>و أسخاهم ابن عامر، وأحبهم إلی عبد الرحمن بن عتاب</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بمعنی أنها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أحبهم إلی نفسها؛ لیتأکد صحة ادعائهم؛ بل فضلت</w:t>
      </w:r>
    </w:p>
    <w:p>
      <w:pPr>
        <w:pStyle w:val="BookText"/>
        <w:rPr/>
      </w:pPr>
      <w:r>
        <w:rPr>
          <w:rFonts w:ascii="IRNazanin" w:hAnsi="IRNazanin" w:eastAsia="IRNazanin"/>
          <w:color w:val="111111"/>
          <w:sz w:val="28"/>
          <w:sz w:val="28"/>
          <w:szCs w:val="28"/>
          <w:rtl w:val="true"/>
          <w:lang w:bidi="fa-IR"/>
        </w:rPr>
        <w:t>عبد الرحمن علیه فی العشق،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وأحبهم إفی عبد الرحمن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تستقیم</w:t>
      </w:r>
    </w:p>
    <w:p>
      <w:pPr>
        <w:pStyle w:val="BookText"/>
        <w:rPr/>
      </w:pPr>
      <w:r>
        <w:rPr>
          <w:rFonts w:ascii="IRNazanin" w:hAnsi="IRNazanin" w:eastAsia="IRNazanin"/>
          <w:color w:val="111111"/>
          <w:sz w:val="28"/>
          <w:sz w:val="28"/>
          <w:szCs w:val="28"/>
          <w:rtl w:val="true"/>
          <w:lang w:bidi="fa-IR"/>
        </w:rPr>
        <w:t>الأمور؟</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w:t>
      </w:r>
      <w:bookmarkStart w:id="299" w:name="pg3168_13771"/>
    </w:p>
    <w:p>
      <w:pPr>
        <w:pStyle w:val="Heading4"/>
        <w:numPr>
          <w:ilvl w:val="3"/>
          <w:numId w:val="1"/>
        </w:numPr>
        <w:rPr/>
      </w:pPr>
      <w:bookmarkStart w:id="300" w:name="__RefHeading___Toc1475405_2749589250"/>
      <w:bookmarkStart w:id="301" w:name="_Toc104"/>
      <w:bookmarkEnd w:id="299"/>
      <w:bookmarkEnd w:id="300"/>
      <w:r>
        <w:rPr>
          <w:rtl w:val="true"/>
        </w:rPr>
        <w:t>معرفة دقائق الأمور</w:t>
      </w:r>
      <w:bookmarkEnd w:id="301"/>
    </w:p>
    <w:p>
      <w:pPr>
        <w:pStyle w:val="BookText"/>
        <w:rPr/>
      </w:pPr>
      <w:r>
        <w:rPr>
          <w:rFonts w:ascii="IRNazanin" w:hAnsi="IRNazanin" w:eastAsia="IRNazanin"/>
          <w:color w:val="111111"/>
          <w:sz w:val="28"/>
          <w:sz w:val="28"/>
          <w:szCs w:val="28"/>
          <w:rtl w:val="true"/>
          <w:lang w:bidi="fa-IR"/>
        </w:rPr>
        <w:t>لم یقتصر حدیث السیاسیین وأتباعهم عن کثرة الزواج والطلاق فحسب، بل تشعب</w:t>
      </w:r>
    </w:p>
    <w:p>
      <w:pPr>
        <w:pStyle w:val="BookText"/>
        <w:rPr/>
      </w:pPr>
      <w:r>
        <w:rPr>
          <w:rFonts w:ascii="IRNazanin" w:hAnsi="IRNazanin" w:eastAsia="IRNazanin"/>
          <w:color w:val="111111"/>
          <w:sz w:val="28"/>
          <w:sz w:val="28"/>
          <w:szCs w:val="28"/>
          <w:rtl w:val="true"/>
          <w:lang w:bidi="fa-IR"/>
        </w:rPr>
        <w:t>نزولاً إلی دقائق الأحداث، ودقیق علاقته بزوجاته، فمن حدیث عن خولة الفزاریة التی</w:t>
      </w:r>
    </w:p>
    <w:p>
      <w:pPr>
        <w:pStyle w:val="BookText"/>
        <w:rPr/>
      </w:pPr>
      <w:r>
        <w:rPr>
          <w:rFonts w:ascii="IRNazanin" w:hAnsi="IRNazanin" w:eastAsia="IRNazanin"/>
          <w:color w:val="111111"/>
          <w:sz w:val="28"/>
          <w:sz w:val="28"/>
          <w:szCs w:val="28"/>
          <w:rtl w:val="true"/>
          <w:lang w:bidi="fa-IR"/>
        </w:rPr>
        <w:t>نام معها علی سطح المنزل غیر المستور والتی ادعوا أنها ربطت خمارها برجله خشیة أن یقوم</w:t>
      </w:r>
    </w:p>
    <w:p>
      <w:pPr>
        <w:pStyle w:val="BookText"/>
        <w:rPr/>
      </w:pPr>
      <w:r>
        <w:rPr>
          <w:rFonts w:ascii="IRNazanin" w:hAnsi="IRNazanin" w:eastAsia="IRNazanin"/>
          <w:color w:val="111111"/>
          <w:sz w:val="28"/>
          <w:sz w:val="28"/>
          <w:szCs w:val="28"/>
          <w:rtl w:val="true"/>
          <w:lang w:bidi="fa-IR"/>
        </w:rPr>
        <w:t>من وسن فیسقط، إلی حدیث عن هند بنت جندل بن سهیل بن عمرو التی تسابق للفوز</w:t>
      </w:r>
    </w:p>
    <w:p>
      <w:pPr>
        <w:pStyle w:val="BookText"/>
        <w:rPr/>
      </w:pPr>
      <w:r>
        <w:rPr>
          <w:rFonts w:ascii="IRNazanin" w:hAnsi="IRNazanin" w:eastAsia="IRNazanin"/>
          <w:color w:val="111111"/>
          <w:sz w:val="28"/>
          <w:sz w:val="28"/>
          <w:szCs w:val="28"/>
          <w:rtl w:val="true"/>
          <w:lang w:bidi="fa-IR"/>
        </w:rPr>
        <w:t>بها مع یزید بن معاویة بالرغم من کونها کانت متزوجة بعبد الرحمن بن عتاب بن أسید،</w:t>
      </w:r>
    </w:p>
    <w:p>
      <w:pPr>
        <w:pStyle w:val="BookText"/>
        <w:rPr/>
      </w:pPr>
      <w:r>
        <w:rPr>
          <w:rFonts w:ascii="IRNazanin" w:hAnsi="IRNazanin" w:eastAsia="IRNazanin"/>
          <w:color w:val="111111"/>
          <w:sz w:val="28"/>
          <w:sz w:val="28"/>
          <w:szCs w:val="28"/>
          <w:rtl w:val="true"/>
          <w:lang w:bidi="fa-IR"/>
        </w:rPr>
        <w:t>ثم بعبد الله بن عامر بن کریز من بعده، وهی التی طلقها الأخیر بخدعة من معاویة الذی</w:t>
      </w:r>
    </w:p>
    <w:p>
      <w:pPr>
        <w:pStyle w:val="BookText"/>
        <w:rPr/>
      </w:pPr>
      <w:r>
        <w:rPr>
          <w:rFonts w:ascii="IRNazanin" w:hAnsi="IRNazanin" w:eastAsia="IRNazanin"/>
          <w:color w:val="111111"/>
          <w:sz w:val="28"/>
          <w:sz w:val="28"/>
          <w:szCs w:val="28"/>
          <w:rtl w:val="true"/>
          <w:lang w:bidi="fa-IR"/>
        </w:rPr>
        <w:t>أرسل أبا هریرة لیخطبها لابنه یزید، فزعموا أن الحسن علیه السلام لقیه علی الطریق، وسأله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هنداً لیزید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فاذکرنی عندها، فاختارته</w:t>
      </w:r>
    </w:p>
    <w:p>
      <w:pPr>
        <w:pStyle w:val="BookText"/>
        <w:rPr/>
      </w:pPr>
      <w:r>
        <w:rPr>
          <w:rFonts w:ascii="IRNazanin" w:hAnsi="IRNazanin" w:eastAsia="IRNazanin"/>
          <w:color w:val="111111"/>
          <w:sz w:val="28"/>
          <w:sz w:val="28"/>
          <w:szCs w:val="28"/>
          <w:rtl w:val="true"/>
          <w:lang w:bidi="fa-IR"/>
        </w:rPr>
        <w:t>وتزوجت به</w:t>
      </w:r>
      <w:r>
        <w:rPr>
          <w:rStyle w:val="FootnoteAnchor"/>
          <w:rtl w:val="true"/>
        </w:rPr>
        <w:footnoteReference w:id="727"/>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حدیث عن عائشة الخثعمیة التی شمتت بموت علی علیه السلام فطلقها الحسن ثم نسی</w:t>
      </w:r>
    </w:p>
    <w:p>
      <w:pPr>
        <w:pStyle w:val="BookText"/>
        <w:rPr/>
      </w:pPr>
      <w:r>
        <w:rPr>
          <w:rFonts w:ascii="IRNazanin" w:hAnsi="IRNazanin" w:eastAsia="IRNazanin"/>
          <w:color w:val="111111"/>
          <w:sz w:val="28"/>
          <w:sz w:val="28"/>
          <w:szCs w:val="28"/>
          <w:rtl w:val="true"/>
          <w:lang w:bidi="fa-IR"/>
        </w:rPr>
        <w:t>شماتتها وبکی بعد أن وصله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 من حبیب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زعموا، إلی حدیث</w:t>
      </w:r>
    </w:p>
    <w:p>
      <w:pPr>
        <w:pStyle w:val="BookText"/>
        <w:rPr/>
      </w:pPr>
      <w:r>
        <w:rPr>
          <w:rFonts w:ascii="IRNazanin" w:hAnsi="IRNazanin" w:eastAsia="IRNazanin"/>
          <w:color w:val="111111"/>
          <w:sz w:val="28"/>
          <w:sz w:val="28"/>
          <w:szCs w:val="28"/>
          <w:rtl w:val="true"/>
          <w:lang w:bidi="fa-IR"/>
        </w:rPr>
        <w:t>عن الزواج بامرأة شیبانیة من الخوارج، ثم طلقها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اکره أن أضم إلی نحری</w:t>
      </w:r>
    </w:p>
    <w:p>
      <w:pPr>
        <w:pStyle w:val="BookText"/>
        <w:rPr/>
      </w:pPr>
      <w:r>
        <w:rPr>
          <w:rFonts w:ascii="IRNazanin" w:hAnsi="IRNazanin" w:eastAsia="IRNazanin"/>
          <w:color w:val="111111"/>
          <w:sz w:val="28"/>
          <w:sz w:val="28"/>
          <w:szCs w:val="28"/>
          <w:rtl w:val="true"/>
          <w:lang w:bidi="fa-IR"/>
        </w:rPr>
        <w:t>جمرة من جمر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جعدة بنت الأشعث بن قیس الکندی التی تقول الأخبار إنه</w:t>
      </w:r>
    </w:p>
    <w:p>
      <w:pPr>
        <w:pStyle w:val="BookText"/>
        <w:rPr/>
      </w:pPr>
      <w:r>
        <w:rPr>
          <w:rFonts w:ascii="IRNazanin" w:hAnsi="IRNazanin" w:eastAsia="IRNazanin"/>
          <w:color w:val="111111"/>
          <w:sz w:val="28"/>
          <w:sz w:val="28"/>
          <w:szCs w:val="28"/>
          <w:rtl w:val="true"/>
          <w:lang w:bidi="fa-IR"/>
        </w:rPr>
        <w:t>کان یعلم أنها سوف تسقیه سماً یموت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حدیث عن حفصة بنت عبد الرحمن بن</w:t>
      </w:r>
    </w:p>
    <w:p>
      <w:pPr>
        <w:pStyle w:val="BookText"/>
        <w:rPr/>
      </w:pPr>
      <w:r>
        <w:rPr>
          <w:rFonts w:ascii="IRNazanin" w:hAnsi="IRNazanin" w:eastAsia="IRNazanin"/>
          <w:color w:val="111111"/>
          <w:sz w:val="28"/>
          <w:sz w:val="28"/>
          <w:szCs w:val="28"/>
          <w:rtl w:val="true"/>
          <w:lang w:bidi="fa-IR"/>
        </w:rPr>
        <w:t>أبی بکر التی تزوجها بالرغم من علمه أن المنذر بن الزبیر کان یهواها، والتی طلقها بعد</w:t>
      </w:r>
    </w:p>
    <w:p>
      <w:pPr>
        <w:pStyle w:val="BookText"/>
        <w:rPr/>
      </w:pPr>
      <w:r>
        <w:rPr>
          <w:rFonts w:ascii="IRNazanin" w:hAnsi="IRNazanin" w:eastAsia="IRNazanin"/>
          <w:color w:val="111111"/>
          <w:sz w:val="28"/>
          <w:sz w:val="28"/>
          <w:szCs w:val="28"/>
          <w:rtl w:val="true"/>
          <w:lang w:bidi="fa-IR"/>
        </w:rPr>
        <w:t>أن أخره المنذر بحدیث سوء ملفق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حفصة هذه سأورد روایتین مهمتین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ابن سعد فی طبقاته بخصوص حفصة بنت عبد الرحمن،</w:t>
      </w:r>
    </w:p>
    <w:p>
      <w:pPr>
        <w:pStyle w:val="BookText"/>
        <w:rPr/>
      </w:pPr>
      <w:r>
        <w:rPr>
          <w:rFonts w:ascii="IRNazanin" w:hAnsi="IRNazanin" w:eastAsia="IRNazanin"/>
          <w:color w:val="111111"/>
          <w:sz w:val="28"/>
          <w:sz w:val="28"/>
          <w:szCs w:val="28"/>
          <w:rtl w:val="true"/>
          <w:lang w:bidi="fa-IR"/>
        </w:rPr>
        <w:t>لکی نفضح تلک السیاسة الرعناء التی انتهجها أعداء أهل البیت علیهم السلام والتی وصل</w:t>
      </w:r>
    </w:p>
    <w:p>
      <w:pPr>
        <w:pStyle w:val="BookText"/>
        <w:rPr/>
      </w:pPr>
      <w:r>
        <w:rPr>
          <w:rFonts w:ascii="IRNazanin" w:hAnsi="IRNazanin" w:eastAsia="IRNazanin"/>
          <w:color w:val="111111"/>
          <w:sz w:val="28"/>
          <w:sz w:val="28"/>
          <w:szCs w:val="28"/>
          <w:rtl w:val="true"/>
          <w:lang w:bidi="fa-IR"/>
        </w:rPr>
        <w:t>شرارها حتی إلی بعض من یحبونهم ویقدسونهم فأجج النار فی ثیابهم؛ وقصة حفصة</w:t>
      </w:r>
    </w:p>
    <w:p>
      <w:pPr>
        <w:pStyle w:val="BookText"/>
        <w:rPr/>
      </w:pPr>
      <w:r>
        <w:rPr>
          <w:rFonts w:ascii="IRNazanin" w:hAnsi="IRNazanin" w:eastAsia="IRNazanin"/>
          <w:color w:val="111111"/>
          <w:sz w:val="28"/>
          <w:sz w:val="28"/>
          <w:szCs w:val="28"/>
          <w:rtl w:val="true"/>
          <w:lang w:bidi="fa-IR"/>
        </w:rPr>
        <w:t>التی أوردها ابن سعد فی الطبقات جاءت بأسلوب آخر أراد من خلاله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عین</w:t>
      </w:r>
    </w:p>
    <w:p>
      <w:pPr>
        <w:pStyle w:val="BookText"/>
        <w:rPr/>
      </w:pPr>
      <w:r>
        <w:rPr>
          <w:rFonts w:ascii="IRNazanin" w:hAnsi="IRNazanin" w:eastAsia="IRNazanin"/>
          <w:color w:val="111111"/>
          <w:sz w:val="28"/>
          <w:sz w:val="28"/>
          <w:szCs w:val="28"/>
          <w:rtl w:val="true"/>
          <w:lang w:bidi="fa-IR"/>
        </w:rPr>
        <w:t>الحسن ما کانت تشبع من رؤیة النساء الجمیلات فهو مع زواجه بتسعمائة زوجة کما</w:t>
      </w:r>
    </w:p>
    <w:p>
      <w:pPr>
        <w:pStyle w:val="BookText"/>
        <w:rPr/>
      </w:pPr>
      <w:r>
        <w:rPr>
          <w:rFonts w:ascii="IRNazanin" w:hAnsi="IRNazanin" w:eastAsia="IRNazanin"/>
          <w:color w:val="111111"/>
          <w:sz w:val="28"/>
          <w:sz w:val="28"/>
          <w:szCs w:val="28"/>
          <w:rtl w:val="true"/>
          <w:lang w:bidi="fa-IR"/>
        </w:rPr>
        <w:t>یدعون کان یعشق حتی مطلقاته المحصنات ذوات الأزواج، وکان یتحین الفرص</w:t>
      </w:r>
    </w:p>
    <w:p>
      <w:pPr>
        <w:pStyle w:val="BookText"/>
        <w:rPr/>
      </w:pPr>
      <w:r>
        <w:rPr>
          <w:rFonts w:ascii="IRNazanin" w:hAnsi="IRNazanin" w:eastAsia="IRNazanin"/>
          <w:color w:val="111111"/>
          <w:sz w:val="28"/>
          <w:sz w:val="28"/>
          <w:szCs w:val="28"/>
          <w:rtl w:val="true"/>
          <w:lang w:bidi="fa-IR"/>
        </w:rPr>
        <w:t>ویتحایل علی الناس لرؤیتهن والحدیث معهن ومغازلتهن أیضا، فیا لعار امة تستهین</w:t>
      </w:r>
    </w:p>
    <w:p>
      <w:pPr>
        <w:pStyle w:val="BookText"/>
        <w:rPr/>
      </w:pPr>
      <w:r>
        <w:rPr>
          <w:rFonts w:ascii="IRNazanin" w:hAnsi="IRNazanin" w:eastAsia="IRNazanin"/>
          <w:color w:val="111111"/>
          <w:sz w:val="28"/>
          <w:sz w:val="28"/>
          <w:szCs w:val="28"/>
          <w:rtl w:val="true"/>
          <w:lang w:bidi="fa-IR"/>
        </w:rPr>
        <w:t>بابن نتت نبیها بذا الشکل المهین، ویا لعار التاریخ الذی ینقل مثل هذه الروایات</w:t>
      </w:r>
    </w:p>
    <w:p>
      <w:pPr>
        <w:pStyle w:val="BookText"/>
        <w:rPr/>
      </w:pPr>
      <w:r>
        <w:rPr>
          <w:rFonts w:ascii="IRNazanin" w:hAnsi="IRNazanin" w:eastAsia="IRNazanin"/>
          <w:color w:val="111111"/>
          <w:sz w:val="28"/>
          <w:sz w:val="28"/>
          <w:szCs w:val="28"/>
          <w:rtl w:val="true"/>
          <w:lang w:bidi="fa-IR"/>
        </w:rPr>
        <w:t>الحقیرة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روایة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سحیم بن حفص الأنصاری، عن عیسی بن أبی هارون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الحسن بن علی حفصة بنت عبد الرحمن بن أبی بکر</w:t>
      </w:r>
      <w:r>
        <w:rPr>
          <w:rStyle w:val="FootnoteAnchor"/>
          <w:rtl w:val="true"/>
        </w:rPr>
        <w:footnoteReference w:id="728"/>
      </w:r>
      <w:r>
        <w:rPr>
          <w:rFonts w:ascii="IRNazanin" w:hAnsi="IRNazanin" w:eastAsia="IRNazanin"/>
          <w:color w:val="111111"/>
          <w:sz w:val="28"/>
          <w:sz w:val="28"/>
          <w:szCs w:val="28"/>
          <w:rtl w:val="true"/>
          <w:lang w:bidi="fa-IR"/>
        </w:rPr>
        <w:t>وکان المنذر بن</w:t>
      </w:r>
    </w:p>
    <w:p>
      <w:pPr>
        <w:pStyle w:val="BookText"/>
        <w:rPr/>
      </w:pPr>
      <w:r>
        <w:rPr>
          <w:rFonts w:ascii="IRNazanin" w:hAnsi="IRNazanin" w:eastAsia="IRNazanin"/>
          <w:color w:val="111111"/>
          <w:sz w:val="28"/>
          <w:sz w:val="28"/>
          <w:szCs w:val="28"/>
          <w:rtl w:val="true"/>
          <w:lang w:bidi="fa-IR"/>
        </w:rPr>
        <w:t>الزبیر هویها، فأبلغ الحسن عنها فطلقها الحسن، فخطبها المنذر فأبت أن تتزوجه،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عاصم بن عمر بن الخطاب، فتزوجها، فرقی إلیه المنذر أیضا شیئا</w:t>
      </w:r>
    </w:p>
    <w:p>
      <w:pPr>
        <w:pStyle w:val="BookText"/>
        <w:rPr/>
      </w:pPr>
      <w:r>
        <w:rPr>
          <w:rFonts w:ascii="IRNazanin" w:hAnsi="IRNazanin" w:eastAsia="IRNazanin"/>
          <w:color w:val="111111"/>
          <w:sz w:val="28"/>
          <w:sz w:val="28"/>
          <w:szCs w:val="28"/>
          <w:rtl w:val="true"/>
          <w:lang w:bidi="fa-IR"/>
        </w:rPr>
        <w:t>فطلقها، ثم خطبها المنذر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تزوجیه فیعلم الناس أنه کان یعضهک، فتزوجته،</w:t>
      </w:r>
    </w:p>
    <w:p>
      <w:pPr>
        <w:pStyle w:val="BookText"/>
        <w:rPr/>
      </w:pPr>
      <w:r>
        <w:rPr>
          <w:rFonts w:ascii="IRNazanin" w:hAnsi="IRNazanin" w:eastAsia="IRNazanin"/>
          <w:color w:val="111111"/>
          <w:sz w:val="28"/>
          <w:sz w:val="28"/>
          <w:szCs w:val="28"/>
          <w:rtl w:val="true"/>
          <w:lang w:bidi="fa-IR"/>
        </w:rPr>
        <w:t>فعلم الناس أنه کذب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تبدو القصة بالرغم من غرابتها وتفاهتها مقبولة نوعا ما کقصة من نسج</w:t>
      </w:r>
    </w:p>
    <w:p>
      <w:pPr>
        <w:pStyle w:val="BookText"/>
        <w:rPr/>
      </w:pPr>
      <w:r>
        <w:rPr>
          <w:rFonts w:ascii="IRNazanin" w:hAnsi="IRNazanin" w:eastAsia="IRNazanin"/>
          <w:color w:val="111111"/>
          <w:sz w:val="28"/>
          <w:sz w:val="28"/>
          <w:szCs w:val="28"/>
          <w:rtl w:val="true"/>
          <w:lang w:bidi="fa-IR"/>
        </w:rPr>
        <w:t>الخیال الجامح؛ باعتبارأن الطلاق والزواج کان میسوراً للجمع، وقدترک مطلقة</w:t>
      </w:r>
    </w:p>
    <w:p>
      <w:pPr>
        <w:pStyle w:val="BookText"/>
        <w:rPr/>
      </w:pPr>
      <w:r>
        <w:rPr>
          <w:rFonts w:ascii="IRNazanin" w:hAnsi="IRNazanin" w:eastAsia="IRNazanin"/>
          <w:color w:val="111111"/>
          <w:sz w:val="28"/>
          <w:sz w:val="28"/>
          <w:szCs w:val="28"/>
          <w:rtl w:val="true"/>
          <w:lang w:bidi="fa-IR"/>
        </w:rPr>
        <w:t>فلا تخطب، ولکنهم أبوا أن یقفوا عند هذا الحد، فأوغلوا فی الحقد، فجاءوا بشیء إدّ،</w:t>
      </w:r>
    </w:p>
    <w:p>
      <w:pPr>
        <w:pStyle w:val="BookText"/>
        <w:rPr/>
      </w:pPr>
      <w:r>
        <w:rPr>
          <w:rFonts w:ascii="IRNazanin" w:hAnsi="IRNazanin" w:eastAsia="IRNazanin"/>
          <w:color w:val="111111"/>
          <w:sz w:val="28"/>
          <w:sz w:val="28"/>
          <w:szCs w:val="28"/>
          <w:rtl w:val="true"/>
          <w:lang w:bidi="fa-IR"/>
        </w:rPr>
        <w:t>وهو قولهم بأن طلیقها الحسن اتفق مع طلیقها الآخر عاصم وذهبا للتحدث معها بإذن</w:t>
      </w:r>
    </w:p>
    <w:p>
      <w:pPr>
        <w:pStyle w:val="BookText"/>
        <w:rPr/>
      </w:pPr>
      <w:r>
        <w:rPr>
          <w:rFonts w:ascii="IRNazanin" w:hAnsi="IRNazanin" w:eastAsia="IRNazanin"/>
          <w:color w:val="111111"/>
          <w:sz w:val="28"/>
          <w:sz w:val="28"/>
          <w:szCs w:val="28"/>
          <w:rtl w:val="true"/>
          <w:lang w:bidi="fa-IR"/>
        </w:rPr>
        <w:t>زوجها، وأنها بادلت عاصم نظرات الإعجاب والعشق أمام زوجها، وأهملت الحسن</w:t>
      </w:r>
    </w:p>
    <w:p>
      <w:pPr>
        <w:pStyle w:val="BookText"/>
        <w:rPr/>
      </w:pPr>
      <w:r>
        <w:rPr>
          <w:rFonts w:ascii="IRNazanin" w:hAnsi="IRNazanin" w:eastAsia="IRNazanin"/>
          <w:color w:val="111111"/>
          <w:sz w:val="28"/>
          <w:sz w:val="28"/>
          <w:szCs w:val="28"/>
          <w:rtl w:val="true"/>
          <w:lang w:bidi="fa-IR"/>
        </w:rPr>
        <w:t>الذی کان یهواها بالرغم من کونها متزوجة؛ فلم تحدثه، ولم تنظر إلیه، فأغضبه ذلک</w:t>
      </w:r>
    </w:p>
    <w:p>
      <w:pPr>
        <w:pStyle w:val="BookText"/>
        <w:rPr/>
      </w:pPr>
      <w:r>
        <w:rPr>
          <w:rFonts w:ascii="IRNazanin" w:hAnsi="IRNazanin" w:eastAsia="IRNazanin"/>
          <w:color w:val="111111"/>
          <w:sz w:val="28"/>
          <w:sz w:val="28"/>
          <w:szCs w:val="28"/>
          <w:rtl w:val="true"/>
          <w:lang w:bidi="fa-IR"/>
        </w:rPr>
        <w:t>بسبب الغیرة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هذا القسم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لعاصم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w:t>
      </w:r>
    </w:p>
    <w:p>
      <w:pPr>
        <w:pStyle w:val="BookText"/>
        <w:rPr/>
      </w:pPr>
      <w:r>
        <w:rPr>
          <w:rFonts w:ascii="IRNazanin" w:hAnsi="IRNazanin" w:eastAsia="IRNazanin"/>
          <w:color w:val="111111"/>
          <w:sz w:val="28"/>
          <w:sz w:val="28"/>
          <w:szCs w:val="28"/>
          <w:rtl w:val="true"/>
          <w:lang w:bidi="fa-IR"/>
        </w:rPr>
        <w:t>بنا حتی نستأذن المنذر فندخل علیها، فدخلا، فکانت إلی عاصم أکثر نظراً منها علی</w:t>
      </w:r>
    </w:p>
    <w:p>
      <w:pPr>
        <w:pStyle w:val="BookText"/>
        <w:rPr/>
      </w:pPr>
      <w:r>
        <w:rPr>
          <w:rFonts w:ascii="IRNazanin" w:hAnsi="IRNazanin" w:eastAsia="IRNazanin"/>
          <w:color w:val="111111"/>
          <w:sz w:val="28"/>
          <w:sz w:val="28"/>
          <w:szCs w:val="28"/>
          <w:rtl w:val="true"/>
          <w:lang w:bidi="fa-IR"/>
        </w:rPr>
        <w:t>الحسن، وکانت إلیه ابسط فی الحدیث، فقال الحسن للمنذر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فأخذ بیدها،</w:t>
      </w:r>
    </w:p>
    <w:p>
      <w:pPr>
        <w:pStyle w:val="BookText"/>
        <w:rPr/>
      </w:pPr>
      <w:r>
        <w:rPr>
          <w:rFonts w:ascii="IRNazanin" w:hAnsi="IRNazanin" w:eastAsia="IRNazanin"/>
          <w:color w:val="111111"/>
          <w:sz w:val="28"/>
          <w:sz w:val="28"/>
          <w:szCs w:val="28"/>
          <w:rtl w:val="true"/>
          <w:lang w:bidi="fa-IR"/>
        </w:rPr>
        <w:t>وقام الحسن وعاصم فخرجا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الحسن علیه السلام یهواها وإنما طلقها لما رقا إلیه المنذرا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فی هنا المقطع تدعی بأن الحسن علیه السلام کان لما یزل یحبها ویعشقها بالرغم من</w:t>
      </w:r>
    </w:p>
    <w:p>
      <w:pPr>
        <w:pStyle w:val="BookText"/>
        <w:rPr/>
      </w:pPr>
      <w:r>
        <w:rPr>
          <w:rFonts w:ascii="IRNazanin" w:hAnsi="IRNazanin" w:eastAsia="IRNazanin"/>
          <w:color w:val="111111"/>
          <w:sz w:val="28"/>
          <w:sz w:val="28"/>
          <w:szCs w:val="28"/>
          <w:rtl w:val="true"/>
          <w:lang w:bidi="fa-IR"/>
        </w:rPr>
        <w:t>کونها صاحبة بعل وفی عصمة رجل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کل هذا التطاول والقبح لم یسکتوا ولم یتوقفوا بل جاءوا باتهام آخر أشد </w:t>
      </w:r>
    </w:p>
    <w:p>
      <w:pPr>
        <w:pStyle w:val="BookText"/>
        <w:rPr/>
      </w:pPr>
      <w:r>
        <w:rPr>
          <w:rFonts w:ascii="IRNazanin" w:hAnsi="IRNazanin" w:eastAsia="IRNazanin"/>
          <w:color w:val="111111"/>
          <w:sz w:val="28"/>
          <w:sz w:val="28"/>
          <w:szCs w:val="28"/>
          <w:rtl w:val="true"/>
          <w:lang w:bidi="fa-IR"/>
        </w:rPr>
        <w:t>وأقسی من سابقه، حیث نسبوا إلی الإمام الحسن أنه بسبب عشقه لها ومیله إلیها؛ ما</w:t>
      </w:r>
    </w:p>
    <w:p>
      <w:pPr>
        <w:pStyle w:val="BookText"/>
        <w:rPr/>
      </w:pPr>
      <w:r>
        <w:rPr>
          <w:rFonts w:ascii="IRNazanin" w:hAnsi="IRNazanin" w:eastAsia="IRNazanin"/>
          <w:color w:val="111111"/>
          <w:sz w:val="28"/>
          <w:sz w:val="28"/>
          <w:szCs w:val="28"/>
          <w:rtl w:val="true"/>
          <w:lang w:bidi="fa-IR"/>
        </w:rPr>
        <w:t>کان یصبر علی فراقها؛ فکان یصطحب ابن أخیها إلی بیتها لکی یغازلها عسی أن تلین</w:t>
      </w:r>
    </w:p>
    <w:p>
      <w:pPr>
        <w:pStyle w:val="BookText"/>
        <w:rPr/>
      </w:pPr>
      <w:r>
        <w:rPr>
          <w:rFonts w:ascii="IRNazanin" w:hAnsi="IRNazanin" w:eastAsia="IRNazanin"/>
          <w:color w:val="111111"/>
          <w:sz w:val="28"/>
          <w:sz w:val="28"/>
          <w:szCs w:val="28"/>
          <w:rtl w:val="true"/>
          <w:lang w:bidi="fa-IR"/>
        </w:rPr>
        <w:t>عریکتها وتطاوعه علی المنکر، أو تطلب الطلاق من زوجها لتعود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الحسن یوما لابن عتیق وهو عبد الله بن محمد بن عبد الرحمن، وحفصة 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w:t>
      </w:r>
    </w:p>
    <w:p>
      <w:pPr>
        <w:pStyle w:val="BookText"/>
        <w:rPr/>
      </w:pPr>
      <w:r>
        <w:rPr>
          <w:rFonts w:ascii="IRNazanin" w:hAnsi="IRNazanin" w:eastAsia="IRNazanin"/>
          <w:color w:val="111111"/>
          <w:sz w:val="28"/>
          <w:sz w:val="28"/>
          <w:szCs w:val="28"/>
          <w:rtl w:val="true"/>
          <w:lang w:bidi="fa-IR"/>
        </w:rPr>
        <w:t>فی العقیق؟</w:t>
      </w:r>
      <w:r>
        <w:rPr>
          <w:rStyle w:val="FootnoteAnchor"/>
          <w:rtl w:val="true"/>
        </w:rPr>
        <w:footnoteReference w:id="7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فخرجا فمرا علی منزل حفصة، فدخل إلیها الحسن فتحدثا</w:t>
      </w:r>
    </w:p>
    <w:p>
      <w:pPr>
        <w:pStyle w:val="BookText"/>
        <w:rPr/>
      </w:pPr>
      <w:r>
        <w:rPr>
          <w:rFonts w:ascii="IRNazanin" w:hAnsi="IRNazanin" w:eastAsia="IRNazanin"/>
          <w:color w:val="111111"/>
          <w:sz w:val="28"/>
          <w:sz w:val="28"/>
          <w:szCs w:val="28"/>
          <w:rtl w:val="true"/>
          <w:lang w:bidi="fa-IR"/>
        </w:rPr>
        <w:t>طویلا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الحسن مرة أخری لابن ابی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العقیق؟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أم، ألا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حفصة؟</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أی أن لعبة الحسن لم تنطلی علی ابن 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الشیخ موسی محمد علی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آل البیت الحسن بن</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الخثعمیة التی قالوا أن الحسن علیه السلام کان یعشقها بجنون، ولکن بسبب</w:t>
      </w:r>
    </w:p>
    <w:p>
      <w:pPr>
        <w:pStyle w:val="BookText"/>
        <w:rPr/>
      </w:pPr>
      <w:r>
        <w:rPr>
          <w:rFonts w:ascii="IRNazanin" w:hAnsi="IRNazanin" w:eastAsia="IRNazanin"/>
          <w:color w:val="111111"/>
          <w:sz w:val="28"/>
          <w:sz w:val="28"/>
          <w:szCs w:val="28"/>
          <w:rtl w:val="true"/>
          <w:lang w:bidi="fa-IR"/>
        </w:rPr>
        <w:t>شماتتها بموت الإمام علی طلقها ثلاثا بجلسة واحدة وندم ندماً شدیداً، لأنه لا یتمکن</w:t>
      </w:r>
    </w:p>
    <w:p>
      <w:pPr>
        <w:pStyle w:val="BookText"/>
        <w:rPr/>
      </w:pPr>
      <w:r>
        <w:rPr>
          <w:rFonts w:ascii="IRNazanin" w:hAnsi="IRNazanin" w:eastAsia="IRNazanin"/>
          <w:color w:val="111111"/>
          <w:sz w:val="28"/>
          <w:sz w:val="28"/>
          <w:szCs w:val="28"/>
          <w:rtl w:val="true"/>
          <w:lang w:bidi="fa-IR"/>
        </w:rPr>
        <w:t>من إرجاعها إلا بعد أن تتزوج شخصا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وبالتأکید هناک عشرات الأسباب التی</w:t>
      </w:r>
    </w:p>
    <w:p>
      <w:pPr>
        <w:pStyle w:val="BookText"/>
        <w:rPr/>
      </w:pPr>
      <w:r>
        <w:rPr>
          <w:rFonts w:ascii="IRNazanin" w:hAnsi="IRNazanin" w:eastAsia="IRNazanin"/>
          <w:color w:val="111111"/>
          <w:sz w:val="28"/>
          <w:sz w:val="28"/>
          <w:szCs w:val="28"/>
          <w:rtl w:val="true"/>
          <w:lang w:bidi="fa-IR"/>
        </w:rPr>
        <w:t>دعتهم إلی اتهام الحسن بهذه التهمة السمجة، ولقد وجدت أن بعضهم أراد من وراء</w:t>
      </w:r>
    </w:p>
    <w:p>
      <w:pPr>
        <w:pStyle w:val="BookText"/>
        <w:rPr/>
      </w:pPr>
      <w:r>
        <w:rPr>
          <w:rFonts w:ascii="IRNazanin" w:hAnsi="IRNazanin" w:eastAsia="IRNazanin"/>
          <w:color w:val="111111"/>
          <w:sz w:val="28"/>
          <w:sz w:val="28"/>
          <w:szCs w:val="28"/>
          <w:rtl w:val="true"/>
          <w:lang w:bidi="fa-IR"/>
        </w:rPr>
        <w:t>هذه التهمة فضلا عن الإساءة إلی الإمام الحسن، تمریر قاعدة فقهیة استنبطها علماؤهم،</w:t>
      </w:r>
    </w:p>
    <w:p>
      <w:pPr>
        <w:pStyle w:val="BookText"/>
        <w:rPr/>
      </w:pPr>
      <w:r>
        <w:rPr>
          <w:rFonts w:ascii="IRNazanin" w:hAnsi="IRNazanin" w:eastAsia="IRNazanin"/>
          <w:color w:val="111111"/>
          <w:sz w:val="28"/>
          <w:sz w:val="28"/>
          <w:szCs w:val="28"/>
          <w:rtl w:val="true"/>
          <w:lang w:bidi="fa-IR"/>
        </w:rPr>
        <w:t>واختلفوا بشأنها فیما بینهم؛ تماما مثل القواعد الفقهیة التی مرورها بواسطة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هم مختلفون بشأن هذه القاعدة، نختلف نحن معهم کذلک بشأنها، وأقصد</w:t>
      </w:r>
    </w:p>
    <w:p>
      <w:pPr>
        <w:pStyle w:val="BookText"/>
        <w:rPr/>
      </w:pPr>
      <w:r>
        <w:rPr>
          <w:rFonts w:ascii="IRNazanin" w:hAnsi="IRNazanin" w:eastAsia="IRNazanin"/>
          <w:color w:val="111111"/>
          <w:sz w:val="28"/>
          <w:sz w:val="28"/>
          <w:szCs w:val="28"/>
          <w:rtl w:val="true"/>
          <w:lang w:bidi="fa-IR"/>
        </w:rPr>
        <w:t>بها قاعدة الطلاق بالثلاث اختلافا کلیا، فالمعروف أن المذهب الشیعی الذی أخذ</w:t>
      </w:r>
    </w:p>
    <w:p>
      <w:pPr>
        <w:pStyle w:val="BookText"/>
        <w:rPr/>
      </w:pPr>
      <w:r>
        <w:rPr>
          <w:rFonts w:ascii="IRNazanin" w:hAnsi="IRNazanin" w:eastAsia="IRNazanin"/>
          <w:color w:val="111111"/>
          <w:sz w:val="28"/>
          <w:sz w:val="28"/>
          <w:szCs w:val="28"/>
          <w:rtl w:val="true"/>
          <w:lang w:bidi="fa-IR"/>
        </w:rPr>
        <w:t xml:space="preserve">قوانین وأسس تعبده من أهل البیت الأئمة المعصومین علیهم السلام لا یعمل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الطلقات</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 فی جلسة واحدة أو بلفظ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طلقتک ثلاثا، أو أنت طالق </w:t>
      </w:r>
    </w:p>
    <w:p>
      <w:pPr>
        <w:pStyle w:val="BookText"/>
        <w:rPr/>
      </w:pPr>
      <w:r>
        <w:rPr>
          <w:rFonts w:ascii="IRNazanin" w:hAnsi="IRNazanin" w:eastAsia="IRNazanin"/>
          <w:color w:val="111111"/>
          <w:sz w:val="28"/>
          <w:sz w:val="28"/>
          <w:szCs w:val="28"/>
          <w:rtl w:val="true"/>
          <w:lang w:bidi="fa-IR"/>
        </w:rPr>
        <w:t>بالثلاث؛ وإن حدثت یعدها طلقة واحدة، ولنا فی ذلک مباحث کثیرة، ولکنهم أغفلوها</w:t>
      </w:r>
    </w:p>
    <w:p>
      <w:pPr>
        <w:pStyle w:val="BookText"/>
        <w:rPr/>
      </w:pPr>
      <w:r>
        <w:rPr>
          <w:rFonts w:ascii="IRNazanin" w:hAnsi="IRNazanin" w:eastAsia="IRNazanin"/>
          <w:color w:val="111111"/>
          <w:sz w:val="28"/>
          <w:sz w:val="28"/>
          <w:szCs w:val="28"/>
          <w:rtl w:val="true"/>
          <w:lang w:bidi="fa-IR"/>
        </w:rPr>
        <w:t>وجاءوا بقصة تظهر الإمام الحسن علیه السلام وکأنه لم یکن یعرف هذه القاعدة، أو أن القاعدة</w:t>
      </w:r>
    </w:p>
    <w:p>
      <w:pPr>
        <w:pStyle w:val="BookText"/>
        <w:rPr/>
      </w:pPr>
      <w:r>
        <w:rPr>
          <w:rFonts w:ascii="IRNazanin" w:hAnsi="IRNazanin" w:eastAsia="IRNazanin"/>
          <w:color w:val="111111"/>
          <w:sz w:val="28"/>
          <w:sz w:val="28"/>
          <w:szCs w:val="28"/>
          <w:rtl w:val="true"/>
          <w:lang w:bidi="fa-IR"/>
        </w:rPr>
        <w:t>جاءت بعد موته؛ فهی مستحدثة مبتدعة مردودة بزعمهم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قالوا فی هذه القصة</w:t>
      </w:r>
    </w:p>
    <w:p>
      <w:pPr>
        <w:pStyle w:val="BookText"/>
        <w:rPr/>
      </w:pPr>
      <w:r>
        <w:rPr>
          <w:rFonts w:ascii="IRNazanin" w:hAnsi="IRNazanin" w:eastAsia="IRNazanin"/>
          <w:color w:val="111111"/>
          <w:sz w:val="28"/>
          <w:sz w:val="28"/>
          <w:szCs w:val="28"/>
          <w:rtl w:val="true"/>
          <w:lang w:bidi="fa-IR"/>
        </w:rPr>
        <w:t>التی ربطوها بموضع کثرة زواج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عائشة الخثعمیة عنده، فلما</w:t>
      </w:r>
    </w:p>
    <w:p>
      <w:pPr>
        <w:pStyle w:val="BookText"/>
        <w:rPr/>
      </w:pPr>
      <w:r>
        <w:rPr>
          <w:rFonts w:ascii="IRNazanin" w:hAnsi="IRNazanin" w:eastAsia="IRNazanin"/>
          <w:color w:val="111111"/>
          <w:sz w:val="28"/>
          <w:sz w:val="28"/>
          <w:szCs w:val="28"/>
          <w:rtl w:val="true"/>
          <w:lang w:bidi="fa-IR"/>
        </w:rPr>
        <w:t>قتل علی،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لتهنک الخلافة،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علی تظهرین الشماتة؟ اذهبی فأنت</w:t>
      </w:r>
    </w:p>
    <w:p>
      <w:pPr>
        <w:pStyle w:val="BookText"/>
        <w:rPr/>
      </w:pPr>
      <w:r>
        <w:rPr>
          <w:rFonts w:ascii="IRNazanin" w:hAnsi="IRNazanin" w:eastAsia="IRNazanin"/>
          <w:color w:val="111111"/>
          <w:sz w:val="28"/>
          <w:sz w:val="28"/>
          <w:szCs w:val="28"/>
          <w:rtl w:val="true"/>
          <w:lang w:bidi="fa-IR"/>
        </w:rPr>
        <w:t>طالق ثلاثا، فتلفعت بثیابها وقعدت حتی انقضت عدتها فبعث إلیها ببقیة بقیت لها من</w:t>
      </w:r>
    </w:p>
    <w:p>
      <w:pPr>
        <w:pStyle w:val="BookText"/>
        <w:rPr/>
      </w:pPr>
      <w:r>
        <w:rPr>
          <w:rFonts w:ascii="IRNazanin" w:hAnsi="IRNazanin" w:eastAsia="IRNazanin"/>
          <w:color w:val="111111"/>
          <w:sz w:val="28"/>
          <w:sz w:val="28"/>
          <w:szCs w:val="28"/>
          <w:rtl w:val="true"/>
          <w:lang w:bidi="fa-IR"/>
        </w:rPr>
        <w:t>صداقها وعشرة آلاف صدقة، فلما جاءها الرسول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قلیل من حبیب مفارق،</w:t>
      </w:r>
    </w:p>
    <w:p>
      <w:pPr>
        <w:pStyle w:val="BookText"/>
        <w:rPr/>
      </w:pPr>
      <w:r>
        <w:rPr>
          <w:rFonts w:ascii="IRNazanin" w:hAnsi="IRNazanin" w:eastAsia="IRNazanin"/>
          <w:color w:val="111111"/>
          <w:sz w:val="28"/>
          <w:sz w:val="28"/>
          <w:szCs w:val="28"/>
          <w:rtl w:val="true"/>
          <w:lang w:bidi="fa-IR"/>
        </w:rPr>
        <w:t>فلما بلغه قولها 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أنی سمعت جدی،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أبی حدثنی أنه</w:t>
      </w:r>
    </w:p>
    <w:p>
      <w:pPr>
        <w:pStyle w:val="BookText"/>
        <w:rPr/>
      </w:pPr>
      <w:r>
        <w:rPr>
          <w:rFonts w:ascii="IRNazanin" w:hAnsi="IRNazanin" w:eastAsia="IRNazanin"/>
          <w:color w:val="111111"/>
          <w:sz w:val="28"/>
          <w:sz w:val="28"/>
          <w:szCs w:val="28"/>
          <w:rtl w:val="true"/>
          <w:lang w:bidi="fa-IR"/>
        </w:rPr>
        <w:t>سمع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طلق امرأته ثلاثأ عند الإقراء أو ثلاثة مبهمة لم تحل له</w:t>
      </w:r>
    </w:p>
    <w:p>
      <w:pPr>
        <w:pStyle w:val="BookText"/>
        <w:rPr/>
      </w:pPr>
      <w:r>
        <w:rPr>
          <w:rFonts w:ascii="IRNazanin" w:hAnsi="IRNazanin" w:eastAsia="IRNazanin"/>
          <w:color w:val="111111"/>
          <w:sz w:val="28"/>
          <w:sz w:val="28"/>
          <w:szCs w:val="28"/>
          <w:rtl w:val="true"/>
          <w:lang w:bidi="fa-IR"/>
        </w:rPr>
        <w:t>حتی تنکح زوجأ غیره لراجعتها</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إن فقه المدرسة الشیعیة مستقی ومأخوذ عن طریق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قاعدة</w:t>
      </w:r>
    </w:p>
    <w:p>
      <w:pPr>
        <w:pStyle w:val="BookText"/>
        <w:rPr/>
      </w:pPr>
      <w:r>
        <w:rPr>
          <w:rFonts w:ascii="IRNazanin" w:hAnsi="IRNazanin" w:eastAsia="IRNazanin"/>
          <w:color w:val="111111"/>
          <w:sz w:val="28"/>
          <w:sz w:val="28"/>
          <w:szCs w:val="28"/>
          <w:rtl w:val="true"/>
          <w:lang w:bidi="fa-IR"/>
        </w:rPr>
        <w:t>سلسلة السند الذهبیة، ومن یؤمن یمثل هذه الأقوال یقطع السلسلة، وهو ما کان یسعی</w:t>
      </w:r>
    </w:p>
    <w:p>
      <w:pPr>
        <w:pStyle w:val="BookText"/>
        <w:rPr/>
      </w:pPr>
      <w:r>
        <w:rPr>
          <w:rFonts w:ascii="IRNazanin" w:hAnsi="IRNazanin" w:eastAsia="IRNazanin"/>
          <w:color w:val="111111"/>
          <w:sz w:val="28"/>
          <w:sz w:val="28"/>
          <w:szCs w:val="28"/>
          <w:rtl w:val="true"/>
          <w:lang w:bidi="fa-IR"/>
        </w:rPr>
        <w:t>إلیه السیاسیون فی حراکهم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وإتماما للفائدة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رفض العمل بقاعدة التطلیق بالثلاث لا تنفرد به مدرستنا؛</w:t>
      </w:r>
    </w:p>
    <w:p>
      <w:pPr>
        <w:pStyle w:val="BookText"/>
        <w:rPr/>
      </w:pPr>
      <w:r>
        <w:rPr>
          <w:rFonts w:ascii="IRNazanin" w:hAnsi="IRNazanin" w:eastAsia="IRNazanin"/>
          <w:color w:val="111111"/>
          <w:sz w:val="28"/>
          <w:sz w:val="28"/>
          <w:szCs w:val="28"/>
          <w:rtl w:val="true"/>
          <w:lang w:bidi="fa-IR"/>
        </w:rPr>
        <w:t>فالمدارس الإسلامیة الأخر اختلفت قیام بینها بشأنه، فقال الشافعی وأبو ثور وابن حزم</w:t>
      </w:r>
    </w:p>
    <w:p>
      <w:pPr>
        <w:pStyle w:val="BookText"/>
        <w:rPr/>
      </w:pPr>
      <w:r>
        <w:rPr>
          <w:rFonts w:ascii="IRNazanin" w:hAnsi="IRNazanin" w:eastAsia="IRNazanin"/>
          <w:color w:val="111111"/>
          <w:sz w:val="28"/>
          <w:sz w:val="28"/>
          <w:szCs w:val="28"/>
          <w:rtl w:val="true"/>
          <w:lang w:bidi="fa-IR"/>
        </w:rPr>
        <w:t>وجماعة من أهل الظاهر بمشروعیته وجوازه، مستدلین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وللمطلقات نتاع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لاجناح علیکم ان طلقتم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لم یقید الطلاق فیهما</w:t>
      </w:r>
    </w:p>
    <w:p>
      <w:pPr>
        <w:pStyle w:val="BookText"/>
        <w:rPr/>
      </w:pPr>
      <w:r>
        <w:rPr>
          <w:rFonts w:ascii="IRNazanin" w:hAnsi="IRNazanin" w:eastAsia="IRNazanin"/>
          <w:color w:val="111111"/>
          <w:sz w:val="28"/>
          <w:sz w:val="28"/>
          <w:szCs w:val="28"/>
          <w:rtl w:val="true"/>
          <w:lang w:bidi="fa-IR"/>
        </w:rPr>
        <w:t>بعدد معین فیصح أن یکون واحدة أو اثنتین أو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جمهور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مشروع، مستدلین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مرة بعد مرة، لا فی تکرار القول، وإنما فی أصل العمل وفق الشروط الشرعیة، ولا من</w:t>
      </w:r>
    </w:p>
    <w:p>
      <w:pPr>
        <w:pStyle w:val="BookText"/>
        <w:rPr/>
      </w:pPr>
      <w:r>
        <w:rPr>
          <w:rFonts w:ascii="IRNazanin" w:hAnsi="IRNazanin" w:eastAsia="IRNazanin"/>
          <w:color w:val="111111"/>
          <w:sz w:val="28"/>
          <w:sz w:val="28"/>
          <w:szCs w:val="28"/>
          <w:rtl w:val="true"/>
          <w:lang w:bidi="fa-IR"/>
        </w:rPr>
        <w:t>خلال التلاعب باللفظ، واستشهدوا بما رواه 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واله أخبر عن</w:t>
      </w:r>
    </w:p>
    <w:p>
      <w:pPr>
        <w:pStyle w:val="BookText"/>
        <w:rPr/>
      </w:pPr>
      <w:r>
        <w:rPr>
          <w:rFonts w:ascii="IRNazanin" w:hAnsi="IRNazanin" w:eastAsia="IRNazanin"/>
          <w:color w:val="111111"/>
          <w:sz w:val="28"/>
          <w:sz w:val="28"/>
          <w:szCs w:val="28"/>
          <w:rtl w:val="true"/>
          <w:lang w:bidi="fa-IR"/>
        </w:rPr>
        <w:t xml:space="preserve">رجل طلق امرأته ثلاث تطلیقات جمیعا، فقام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أیلعب بکتاب الله</w:t>
      </w:r>
    </w:p>
    <w:p>
      <w:pPr>
        <w:pStyle w:val="BookText"/>
        <w:rPr/>
      </w:pPr>
      <w:r>
        <w:rPr>
          <w:rFonts w:ascii="IRNazanin" w:hAnsi="IRNazanin" w:eastAsia="IRNazanin"/>
          <w:color w:val="111111"/>
          <w:sz w:val="28"/>
          <w:sz w:val="28"/>
          <w:szCs w:val="28"/>
          <w:rtl w:val="true"/>
          <w:lang w:bidi="fa-IR"/>
        </w:rPr>
        <w:t>عز وجل وأنا بین أظهرکم؟</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وقال جمهور الشیعة الامامیة وبعض أهل الظاهر وأبو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به شیء</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وفی مسلم أن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الطلاق علی عهد رسول الله و ابی بکر وسنتین</w:t>
      </w:r>
    </w:p>
    <w:p>
      <w:pPr>
        <w:pStyle w:val="BookText"/>
        <w:rPr/>
      </w:pPr>
      <w:r>
        <w:rPr>
          <w:rFonts w:ascii="IRNazanin" w:hAnsi="IRNazanin" w:eastAsia="IRNazanin"/>
          <w:color w:val="111111"/>
          <w:sz w:val="28"/>
          <w:sz w:val="28"/>
          <w:szCs w:val="28"/>
          <w:rtl w:val="true"/>
          <w:lang w:bidi="fa-IR"/>
        </w:rPr>
        <w:t>من خلافة عمر طلاق الثلاث واحدة،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فی أمر کان</w:t>
      </w:r>
    </w:p>
    <w:p>
      <w:pPr>
        <w:pStyle w:val="BookText"/>
        <w:rPr/>
      </w:pPr>
      <w:r>
        <w:rPr>
          <w:rFonts w:ascii="IRNazanin" w:hAnsi="IRNazanin" w:eastAsia="IRNazanin"/>
          <w:color w:val="111111"/>
          <w:sz w:val="28"/>
          <w:sz w:val="28"/>
          <w:szCs w:val="28"/>
          <w:rtl w:val="true"/>
          <w:lang w:bidi="fa-IR"/>
        </w:rPr>
        <w:t>لهم فیه أناة، فلو أمضیناه علیهم، فأمضاه علیهم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وقال ابن قیم الجوزیة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صحابی من لدن خلافة الصدیق إلی ثلاث سنین من</w:t>
      </w:r>
    </w:p>
    <w:p>
      <w:pPr>
        <w:pStyle w:val="BookText"/>
        <w:rPr/>
      </w:pPr>
      <w:r>
        <w:rPr>
          <w:rFonts w:ascii="IRNazanin" w:hAnsi="IRNazanin" w:eastAsia="IRNazanin"/>
          <w:color w:val="111111"/>
          <w:sz w:val="28"/>
          <w:sz w:val="28"/>
          <w:szCs w:val="28"/>
          <w:rtl w:val="true"/>
          <w:lang w:bidi="fa-IR"/>
        </w:rPr>
        <w:t>خلافة عمر کان علی أن الثلاث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ادعی بعض أهل العلم أن هذا إجماع</w:t>
      </w:r>
    </w:p>
    <w:p>
      <w:pPr>
        <w:pStyle w:val="BookText"/>
        <w:rPr/>
      </w:pP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یزل فیها من یفتی به قرنا بعد قرن إلی یومنا هذا</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وروی أحمد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 رکانة بن عبد یزید امرأته ثلاثاً فی مجلس</w:t>
      </w:r>
    </w:p>
    <w:p>
      <w:pPr>
        <w:pStyle w:val="BookText"/>
        <w:rPr/>
      </w:pPr>
      <w:r>
        <w:rPr>
          <w:rFonts w:ascii="IRNazanin" w:hAnsi="IRNazanin" w:eastAsia="IRNazanin"/>
          <w:color w:val="111111"/>
          <w:sz w:val="28"/>
          <w:sz w:val="28"/>
          <w:szCs w:val="28"/>
          <w:rtl w:val="true"/>
          <w:lang w:bidi="fa-IR"/>
        </w:rPr>
        <w:t xml:space="preserve">واحد فحزن علیها حزنا شدیداً سأله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ثلاثا،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تلک واحدة؛ فأرجعها إن شئت،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فرجعتها</w:t>
      </w:r>
      <w:r>
        <w:rPr>
          <w:rFonts w:eastAsia="IRNazanin" w:cs="IRNazanin"/>
          <w:color w:val="111111"/>
          <w:sz w:val="28"/>
          <w:szCs w:val="28"/>
          <w:rtl w:val="true"/>
          <w:lang w:bidi="fa-IR"/>
        </w:rPr>
        <w:t>))</w:t>
      </w:r>
      <w:r>
        <w:rPr>
          <w:rStyle w:val="FootnoteAnchor"/>
          <w:rtl w:val="true"/>
        </w:rPr>
        <w:footnoteReference w:id="73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یعقل ان یأخذ الحسن علیه السلام بامبتدع من الاحکام و الاقوال و یترک سنة رسول </w:t>
      </w:r>
    </w:p>
    <w:p>
      <w:pPr>
        <w:pStyle w:val="BookText"/>
        <w:rPr/>
      </w:pPr>
      <w:r>
        <w:rPr>
          <w:rFonts w:ascii="IRNazanin" w:hAnsi="IRNazanin" w:eastAsia="IRNazanin"/>
          <w:color w:val="111111"/>
          <w:sz w:val="28"/>
          <w:sz w:val="28"/>
          <w:szCs w:val="28"/>
          <w:rtl w:val="true"/>
          <w:lang w:bidi="fa-IR"/>
        </w:rPr>
        <w:t xml:space="preserve">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الصحیحة، أم أنه کان یجهل حدود الشریعة ولا یعرف الأحکام لکی یوقع نفسه</w:t>
      </w:r>
    </w:p>
    <w:p>
      <w:pPr>
        <w:pStyle w:val="BookText"/>
        <w:rPr/>
      </w:pPr>
      <w:r>
        <w:rPr>
          <w:rFonts w:ascii="IRNazanin" w:hAnsi="IRNazanin" w:eastAsia="IRNazanin"/>
          <w:color w:val="111111"/>
          <w:sz w:val="28"/>
          <w:sz w:val="28"/>
          <w:szCs w:val="28"/>
          <w:rtl w:val="true"/>
          <w:lang w:bidi="fa-IR"/>
        </w:rPr>
        <w:t>وهما فی مثل هذا الحرج؟</w:t>
      </w:r>
    </w:p>
    <w:p>
      <w:pPr>
        <w:pStyle w:val="BookText"/>
        <w:rPr/>
      </w:pPr>
      <w:r>
        <w:rPr>
          <w:rFonts w:ascii="IRNazanin" w:hAnsi="IRNazanin" w:eastAsia="IRNazanin"/>
          <w:color w:val="111111"/>
          <w:sz w:val="28"/>
          <w:sz w:val="28"/>
          <w:szCs w:val="28"/>
          <w:rtl w:val="true"/>
          <w:lang w:bidi="fa-IR"/>
        </w:rPr>
        <w:t>فضلاً عن ذلک ورد ی الروایة أیضا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فتلفعت بثیابها وقعدت حتی انقضت</w:t>
      </w:r>
    </w:p>
    <w:p>
      <w:pPr>
        <w:pStyle w:val="BookText"/>
        <w:rPr/>
      </w:pP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أنها بقیت معه فی البیت، وهذا مخالف لأحکام الشریعة، لأن هناک فی الفقه</w:t>
      </w:r>
    </w:p>
    <w:p>
      <w:pPr>
        <w:pStyle w:val="BookText"/>
        <w:rPr/>
      </w:pPr>
      <w:r>
        <w:rPr>
          <w:rFonts w:ascii="IRNazanin" w:hAnsi="IRNazanin" w:eastAsia="IRNazanin"/>
          <w:color w:val="111111"/>
          <w:sz w:val="28"/>
          <w:sz w:val="28"/>
          <w:szCs w:val="28"/>
          <w:rtl w:val="true"/>
          <w:lang w:bidi="fa-IR"/>
        </w:rPr>
        <w:t>قواعد للمعتدة، تختلف فی المعتدة من طلاق رجعی عنها فی المعتدة من طلاق بائن،</w:t>
      </w:r>
    </w:p>
    <w:p>
      <w:pPr>
        <w:pStyle w:val="BookText"/>
        <w:rPr/>
      </w:pPr>
      <w:r>
        <w:rPr>
          <w:rFonts w:ascii="IRNazanin" w:hAnsi="IRNazanin" w:eastAsia="IRNazanin"/>
          <w:color w:val="111111"/>
          <w:sz w:val="28"/>
          <w:sz w:val="28"/>
          <w:szCs w:val="28"/>
          <w:rtl w:val="true"/>
          <w:lang w:bidi="fa-IR"/>
        </w:rPr>
        <w:t>عن المعتدة من 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والمعتدة من طلاق رجعی هی وحدها التی مجوز شرعا أن یبقیها</w:t>
      </w:r>
    </w:p>
    <w:p>
      <w:pPr>
        <w:pStyle w:val="BookText"/>
        <w:rPr/>
      </w:pPr>
      <w:r>
        <w:rPr>
          <w:rFonts w:ascii="IRNazanin" w:hAnsi="IRNazanin" w:eastAsia="IRNazanin"/>
          <w:color w:val="111111"/>
          <w:sz w:val="28"/>
          <w:sz w:val="28"/>
          <w:szCs w:val="28"/>
          <w:rtl w:val="true"/>
          <w:lang w:bidi="fa-IR"/>
        </w:rPr>
        <w:t>الرجل فی بیت الزوجیة، أما المعتدة من طلاق بائن،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سکنی لها ولا نفقة</w:t>
      </w:r>
    </w:p>
    <w:p>
      <w:pPr>
        <w:pStyle w:val="BookText"/>
        <w:rPr/>
      </w:pPr>
      <w:r>
        <w:rPr>
          <w:rFonts w:ascii="IRNazanin" w:hAnsi="IRNazanin" w:eastAsia="IRNazanin"/>
          <w:color w:val="111111"/>
          <w:sz w:val="28"/>
          <w:sz w:val="28"/>
          <w:szCs w:val="28"/>
          <w:rtl w:val="true"/>
          <w:lang w:bidi="fa-IR"/>
        </w:rPr>
        <w:t>ولو کانت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تکون زوجته بائنا، ویبقیها فی بیت الزوجیة؟</w:t>
      </w:r>
    </w:p>
    <w:p>
      <w:pPr>
        <w:pStyle w:val="BookText"/>
        <w:rPr/>
      </w:pPr>
      <w:r>
        <w:rPr>
          <w:rFonts w:ascii="IRNazanin" w:hAnsi="IRNazanin" w:eastAsia="IRNazanin"/>
          <w:color w:val="111111"/>
          <w:sz w:val="28"/>
          <w:sz w:val="28"/>
          <w:szCs w:val="28"/>
          <w:rtl w:val="true"/>
          <w:lang w:bidi="fa-IR"/>
        </w:rPr>
        <w:t>إن قصص الزواج التی أوجدها السیاسیون کانت إحدی أدوات الحرب الإعلامیة</w:t>
      </w:r>
    </w:p>
    <w:p>
      <w:pPr>
        <w:pStyle w:val="BookText"/>
        <w:rPr/>
      </w:pPr>
      <w:r>
        <w:rPr>
          <w:rFonts w:ascii="IRNazanin" w:hAnsi="IRNazanin" w:eastAsia="IRNazanin"/>
          <w:color w:val="111111"/>
          <w:sz w:val="28"/>
          <w:sz w:val="28"/>
          <w:szCs w:val="28"/>
          <w:rtl w:val="true"/>
          <w:lang w:bidi="fa-IR"/>
        </w:rPr>
        <w:t>ضد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نجحت فی تشویه حقائق التاریخ؛ وأظهرت وجها لا</w:t>
      </w:r>
    </w:p>
    <w:p>
      <w:pPr>
        <w:pStyle w:val="BookText"/>
        <w:rPr/>
      </w:pPr>
      <w:r>
        <w:rPr>
          <w:rFonts w:ascii="IRNazanin" w:hAnsi="IRNazanin" w:eastAsia="IRNazanin"/>
          <w:color w:val="111111"/>
          <w:sz w:val="28"/>
          <w:sz w:val="28"/>
          <w:szCs w:val="28"/>
          <w:rtl w:val="true"/>
          <w:lang w:bidi="fa-IR"/>
        </w:rPr>
        <w:t>یمکن أن یوصف به ابن رسول الله وشبیهه وسید شباب أهل الجنة والمعصوم، وبالرغم</w:t>
      </w:r>
    </w:p>
    <w:p>
      <w:pPr>
        <w:pStyle w:val="BookText"/>
        <w:rPr/>
      </w:pPr>
      <w:r>
        <w:rPr>
          <w:rFonts w:ascii="IRNazanin" w:hAnsi="IRNazanin" w:eastAsia="IRNazanin"/>
          <w:color w:val="111111"/>
          <w:sz w:val="28"/>
          <w:sz w:val="28"/>
          <w:szCs w:val="28"/>
          <w:rtl w:val="true"/>
          <w:lang w:bidi="fa-IR"/>
        </w:rPr>
        <w:t>من سوئها وضعفها ومخالفة مضامینها لمنهج الإمامة المعصومة، مع کل تلک الدسائس</w:t>
      </w:r>
    </w:p>
    <w:p>
      <w:pPr>
        <w:pStyle w:val="BookText"/>
        <w:rPr/>
      </w:pPr>
      <w:r>
        <w:rPr>
          <w:rFonts w:ascii="IRNazanin" w:hAnsi="IRNazanin" w:eastAsia="IRNazanin"/>
          <w:color w:val="111111"/>
          <w:sz w:val="28"/>
          <w:sz w:val="28"/>
          <w:szCs w:val="28"/>
          <w:rtl w:val="true"/>
          <w:lang w:bidi="fa-IR"/>
        </w:rPr>
        <w:t>نجحت للأسف بالتسلل إلی عقول الناس؛ بما فیهم بعض رجال مدرستنا حتی حازت</w:t>
      </w:r>
    </w:p>
    <w:p>
      <w:pPr>
        <w:pStyle w:val="BookText"/>
        <w:rPr/>
      </w:pPr>
      <w:r>
        <w:rPr>
          <w:rFonts w:ascii="IRNazanin" w:hAnsi="IRNazanin" w:eastAsia="IRNazanin"/>
          <w:color w:val="111111"/>
          <w:sz w:val="28"/>
          <w:sz w:val="28"/>
          <w:szCs w:val="28"/>
          <w:rtl w:val="true"/>
          <w:lang w:bidi="fa-IR"/>
        </w:rPr>
        <w:t>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متابعتی للکتب القدیمة والحدیثة التی تناولت قصص زواج الإمام</w:t>
      </w:r>
    </w:p>
    <w:p>
      <w:pPr>
        <w:pStyle w:val="BookText"/>
        <w:rPr/>
      </w:pPr>
      <w:r>
        <w:rPr>
          <w:rFonts w:ascii="IRNazanin" w:hAnsi="IRNazanin" w:eastAsia="IRNazanin"/>
          <w:color w:val="111111"/>
          <w:sz w:val="28"/>
          <w:sz w:val="28"/>
          <w:szCs w:val="28"/>
          <w:rtl w:val="true"/>
          <w:lang w:bidi="fa-IR"/>
        </w:rPr>
        <w:t>الحسن علیه السلام لم أعثر عند أی واحد منهم علی ما ثثبت صحة تلک الروایات، ولاسیما وأنهم</w:t>
      </w:r>
    </w:p>
    <w:p>
      <w:pPr>
        <w:pStyle w:val="BookText"/>
        <w:rPr/>
      </w:pPr>
      <w:r>
        <w:rPr>
          <w:rFonts w:ascii="IRNazanin" w:hAnsi="IRNazanin" w:eastAsia="IRNazanin"/>
          <w:color w:val="111111"/>
          <w:sz w:val="28"/>
          <w:sz w:val="28"/>
          <w:szCs w:val="28"/>
          <w:rtl w:val="true"/>
          <w:lang w:bidi="fa-IR"/>
        </w:rPr>
        <w:t>جمیعاً عجزوا عن تعداد أکثر من سبع عشرة زوجة، فهل یعقل أنهم لم یتذکروا سوی</w:t>
      </w:r>
    </w:p>
    <w:p>
      <w:pPr>
        <w:pStyle w:val="BookText"/>
        <w:rPr/>
      </w:pPr>
      <w:r>
        <w:rPr>
          <w:rFonts w:ascii="IRNazanin" w:hAnsi="IRNazanin" w:eastAsia="IRNazanin"/>
          <w:color w:val="111111"/>
          <w:sz w:val="28"/>
          <w:sz w:val="28"/>
          <w:szCs w:val="28"/>
          <w:rtl w:val="true"/>
          <w:lang w:bidi="fa-IR"/>
        </w:rPr>
        <w:t>أسماء هؤلاء النسوة فقط، ولماذا لم یتمکنوا من ذکر أکثر من هذا العدد حتی ولوبقلیل،</w:t>
      </w:r>
    </w:p>
    <w:p>
      <w:pPr>
        <w:pStyle w:val="BookText"/>
        <w:rPr/>
      </w:pPr>
      <w:r>
        <w:rPr>
          <w:rFonts w:ascii="IRNazanin" w:hAnsi="IRNazanin" w:eastAsia="IRNazanin"/>
          <w:color w:val="111111"/>
          <w:sz w:val="28"/>
          <w:sz w:val="28"/>
          <w:szCs w:val="28"/>
          <w:rtl w:val="true"/>
          <w:lang w:bidi="fa-IR"/>
        </w:rPr>
        <w:t>علماً أن هناک من أحصی تسعا أو عشر زوجات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وبالمناسبة وجدت الحدیث عن</w:t>
      </w:r>
    </w:p>
    <w:p>
      <w:pPr>
        <w:pStyle w:val="BookText"/>
        <w:rPr/>
      </w:pPr>
      <w:r>
        <w:rPr>
          <w:rFonts w:ascii="IRNazanin" w:hAnsi="IRNazanin" w:eastAsia="IRNazanin"/>
          <w:color w:val="111111"/>
          <w:sz w:val="28"/>
          <w:sz w:val="28"/>
          <w:szCs w:val="28"/>
          <w:rtl w:val="true"/>
          <w:lang w:bidi="fa-IR"/>
        </w:rPr>
        <w:t>سبع عشرة زوجة قد ورد ضمن کتاب من کتب مدرستنا یتحدث عن زوجات الأئمة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المعصومین علیهم السلام ولیس فی کتب المدارس الأخر وتلک من المفارقات الغریبة</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١٤٢</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١٣٤</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خلاصة ما أرید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یطالبنا بعضهم أحیانا بأن ننسی مصائب التاربخ وأحزانه</w:t>
      </w:r>
    </w:p>
    <w:p>
      <w:pPr>
        <w:pStyle w:val="BookText"/>
        <w:rPr/>
      </w:pPr>
      <w:r>
        <w:rPr>
          <w:rFonts w:ascii="IRNazanin" w:hAnsi="IRNazanin" w:eastAsia="IRNazanin"/>
          <w:color w:val="111111"/>
          <w:sz w:val="28"/>
          <w:sz w:val="28"/>
          <w:szCs w:val="28"/>
          <w:rtl w:val="true"/>
          <w:lang w:bidi="fa-IR"/>
        </w:rPr>
        <w:t>وأوجاعه ومآسیه وننشغل بالحاضر، وتلک وربی مصیبة ما دونها مصیبة؛ لأن کل ما</w:t>
      </w:r>
    </w:p>
    <w:p>
      <w:pPr>
        <w:pStyle w:val="BookText"/>
        <w:rPr/>
      </w:pPr>
      <w:r>
        <w:rPr>
          <w:rFonts w:ascii="IRNazanin" w:hAnsi="IRNazanin" w:eastAsia="IRNazanin"/>
          <w:color w:val="111111"/>
          <w:sz w:val="28"/>
          <w:sz w:val="28"/>
          <w:szCs w:val="28"/>
          <w:rtl w:val="true"/>
          <w:lang w:bidi="fa-IR"/>
        </w:rPr>
        <w:t>نعیشه الیوم فی حاضرنا المفعم بالمنغصات وثقافة الکراهیة والإقصاء، إنما هو ولید حقب</w:t>
      </w:r>
    </w:p>
    <w:p>
      <w:pPr>
        <w:pStyle w:val="BookText"/>
        <w:rPr/>
      </w:pPr>
      <w:r>
        <w:rPr>
          <w:rFonts w:ascii="IRNazanin" w:hAnsi="IRNazanin" w:eastAsia="IRNazanin"/>
          <w:color w:val="111111"/>
          <w:sz w:val="28"/>
          <w:sz w:val="28"/>
          <w:szCs w:val="28"/>
          <w:rtl w:val="true"/>
          <w:lang w:bidi="fa-IR"/>
        </w:rPr>
        <w:t>التاربخ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یفهم تاریخه لا یمکن أن یفهم حاضره، فالماضی رکیزة الحاضر وأساسه،</w:t>
      </w:r>
    </w:p>
    <w:p>
      <w:pPr>
        <w:pStyle w:val="BookText"/>
        <w:rPr/>
      </w:pPr>
      <w:r>
        <w:rPr>
          <w:rFonts w:ascii="IRNazanin" w:hAnsi="IRNazanin" w:eastAsia="IRNazanin"/>
          <w:color w:val="111111"/>
          <w:sz w:val="28"/>
          <w:sz w:val="28"/>
          <w:szCs w:val="28"/>
          <w:rtl w:val="true"/>
          <w:lang w:bidi="fa-IR"/>
        </w:rPr>
        <w:t>خذ مثلا العداء الفاشی بین بعض المسلمین المتطرفین والفکر الشیعی الذی وصل الی</w:t>
      </w:r>
    </w:p>
    <w:p>
      <w:pPr>
        <w:pStyle w:val="BookText"/>
        <w:rPr/>
      </w:pPr>
      <w:r>
        <w:rPr>
          <w:rFonts w:ascii="IRNazanin" w:hAnsi="IRNazanin" w:eastAsia="IRNazanin"/>
          <w:color w:val="111111"/>
          <w:sz w:val="28"/>
          <w:sz w:val="28"/>
          <w:szCs w:val="28"/>
          <w:rtl w:val="true"/>
          <w:lang w:bidi="fa-IR"/>
        </w:rPr>
        <w:t>درجة تکفیر الشیعة وإخراجهم من ملة الإسلام، وابحث عن أسبابه ستجدها جمیعها</w:t>
      </w:r>
    </w:p>
    <w:p>
      <w:pPr>
        <w:pStyle w:val="BookText"/>
        <w:rPr/>
      </w:pPr>
      <w:r>
        <w:rPr>
          <w:rFonts w:ascii="IRNazanin" w:hAnsi="IRNazanin" w:eastAsia="IRNazanin"/>
          <w:color w:val="111111"/>
          <w:sz w:val="28"/>
          <w:sz w:val="28"/>
          <w:szCs w:val="28"/>
          <w:rtl w:val="true"/>
          <w:lang w:bidi="fa-IR"/>
        </w:rPr>
        <w:t>سباباً سیاسیة مصبوغة بصبغة دینیة ملیئة بإسقاطات الماضی والنزاعات التی دارت</w:t>
      </w:r>
    </w:p>
    <w:p>
      <w:pPr>
        <w:pStyle w:val="BookText"/>
        <w:rPr/>
      </w:pPr>
      <w:r>
        <w:rPr>
          <w:rFonts w:ascii="IRNazanin" w:hAnsi="IRNazanin" w:eastAsia="IRNazanin"/>
          <w:color w:val="111111"/>
          <w:sz w:val="28"/>
          <w:sz w:val="28"/>
          <w:szCs w:val="28"/>
          <w:rtl w:val="true"/>
          <w:lang w:bidi="fa-IR"/>
        </w:rPr>
        <w:t>فیه، ولا تجد سبباً سیاسیا أو دینیا من موالید الأیام الحاضرة، وإن صدف عثورک علی</w:t>
      </w:r>
    </w:p>
    <w:p>
      <w:pPr>
        <w:pStyle w:val="BookText"/>
        <w:rPr/>
      </w:pPr>
      <w:r>
        <w:rPr>
          <w:rFonts w:ascii="IRNazanin" w:hAnsi="IRNazanin" w:eastAsia="IRNazanin"/>
          <w:color w:val="111111"/>
          <w:sz w:val="28"/>
          <w:sz w:val="28"/>
          <w:szCs w:val="28"/>
          <w:rtl w:val="true"/>
          <w:lang w:bidi="fa-IR"/>
        </w:rPr>
        <w:t>ما یبدو جدیداً، فلا تنخدع به لأنک سوف تفاجأ بروابطه الروحیة والعقدیة والسیاسیة</w:t>
      </w:r>
    </w:p>
    <w:p>
      <w:pPr>
        <w:pStyle w:val="BookText"/>
        <w:rPr/>
      </w:pPr>
      <w:r>
        <w:rPr>
          <w:rFonts w:ascii="IRNazanin" w:hAnsi="IRNazanin" w:eastAsia="IRNazanin"/>
          <w:color w:val="111111"/>
          <w:sz w:val="28"/>
          <w:sz w:val="28"/>
          <w:szCs w:val="28"/>
          <w:rtl w:val="true"/>
          <w:lang w:bidi="fa-IR"/>
        </w:rPr>
        <w:t>مع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دراسة الماضی بعقلیة الحاضر تعد بنجاح ما کان أسلافنا قادرین علیه ولا</w:t>
      </w:r>
    </w:p>
    <w:p>
      <w:pPr>
        <w:pStyle w:val="BookText"/>
        <w:rPr/>
      </w:pPr>
      <w:r>
        <w:rPr>
          <w:rFonts w:ascii="IRNazanin" w:hAnsi="IRNazanin" w:eastAsia="IRNazanin"/>
          <w:color w:val="111111"/>
          <w:sz w:val="28"/>
          <w:sz w:val="28"/>
          <w:szCs w:val="28"/>
          <w:rtl w:val="true"/>
          <w:lang w:bidi="fa-IR"/>
        </w:rPr>
        <w:t>یتمکنون من الوصول إلیه، ولنأخذ مثلا تلک التهم العظیمة التی اتهموا بها الإمام</w:t>
      </w:r>
    </w:p>
    <w:p>
      <w:pPr>
        <w:pStyle w:val="BookText"/>
        <w:rPr/>
      </w:pPr>
      <w:r>
        <w:rPr>
          <w:rFonts w:ascii="IRNazanin" w:hAnsi="IRNazanin" w:eastAsia="IRNazanin"/>
          <w:color w:val="111111"/>
          <w:sz w:val="28"/>
          <w:sz w:val="28"/>
          <w:szCs w:val="28"/>
          <w:rtl w:val="true"/>
          <w:lang w:bidi="fa-IR"/>
        </w:rPr>
        <w:t>الحسن علیه السلام، ولاسیما منها تهمة المزواج المطلاق النزق؛ ونحللها بعقلیة إنسان القرن</w:t>
      </w:r>
    </w:p>
    <w:p>
      <w:pPr>
        <w:pStyle w:val="BookText"/>
        <w:rPr/>
      </w:pPr>
      <w:r>
        <w:rPr>
          <w:rFonts w:ascii="IRNazanin" w:hAnsi="IRNazanin" w:eastAsia="IRNazanin"/>
          <w:color w:val="111111"/>
          <w:sz w:val="28"/>
          <w:sz w:val="28"/>
          <w:szCs w:val="28"/>
          <w:rtl w:val="true"/>
          <w:lang w:bidi="fa-IR"/>
        </w:rPr>
        <w:t>الحادی والعشرین، ماذا سنجد فیها؟</w:t>
      </w:r>
    </w:p>
    <w:p>
      <w:pPr>
        <w:pStyle w:val="BookText"/>
        <w:rPr/>
      </w:pPr>
      <w:r>
        <w:rPr>
          <w:rFonts w:ascii="IRNazanin" w:hAnsi="IRNazanin" w:eastAsia="IRNazanin"/>
          <w:color w:val="111111"/>
          <w:sz w:val="28"/>
          <w:sz w:val="28"/>
          <w:szCs w:val="28"/>
          <w:rtl w:val="true"/>
          <w:lang w:bidi="fa-IR"/>
        </w:rPr>
        <w:t>ولد الإمام الحسن علیه السلام فی السنة الثالثة للهجرة وأصبح مستعدا للزواج فی سن</w:t>
      </w:r>
    </w:p>
    <w:p>
      <w:pPr>
        <w:pStyle w:val="BookText"/>
        <w:rPr/>
      </w:pPr>
      <w:r>
        <w:rPr>
          <w:rFonts w:ascii="IRNazanin" w:hAnsi="IRNazanin" w:eastAsia="IRNazanin"/>
          <w:color w:val="111111"/>
          <w:sz w:val="28"/>
          <w:sz w:val="28"/>
          <w:szCs w:val="28"/>
          <w:rtl w:val="true"/>
          <w:lang w:bidi="fa-IR"/>
        </w:rPr>
        <w:t>الرابعة عشر وهی مرحلة الاحتلام، فماذا واجهه فی هذه المرحلة؟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جده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واله فترک عنده فراغا لا یمکن أن یشغله احد من الناس، ثم بعد ثلاثة أشهر ماتت </w:t>
      </w:r>
    </w:p>
    <w:p>
      <w:pPr>
        <w:pStyle w:val="BookText"/>
        <w:rPr/>
      </w:pPr>
      <w:r>
        <w:rPr>
          <w:rFonts w:ascii="IRNazanin" w:hAnsi="IRNazanin" w:eastAsia="IRNazanin"/>
          <w:color w:val="111111"/>
          <w:sz w:val="28"/>
          <w:sz w:val="28"/>
          <w:szCs w:val="28"/>
          <w:rtl w:val="true"/>
          <w:lang w:bidi="fa-IR"/>
        </w:rPr>
        <w:t>أمه الزهراء علیها السلام فجددت أحزانه، وخلالها أغتصب حق أبیه بالخلافة، فانعزل عن</w:t>
      </w:r>
    </w:p>
    <w:p>
      <w:pPr>
        <w:pStyle w:val="BookText"/>
        <w:rPr/>
      </w:pPr>
      <w:r>
        <w:rPr>
          <w:rFonts w:ascii="IRNazanin" w:hAnsi="IRNazanin" w:eastAsia="IRNazanin"/>
          <w:color w:val="111111"/>
          <w:sz w:val="28"/>
          <w:sz w:val="28"/>
          <w:szCs w:val="28"/>
          <w:rtl w:val="true"/>
          <w:lang w:bidi="fa-IR"/>
        </w:rPr>
        <w:t>المجتمع وجلس یجمع القرآن ویکتب له الشروح، ثم لما بغ السادسة عشر بعد سنتین</w:t>
      </w:r>
    </w:p>
    <w:p>
      <w:pPr>
        <w:pStyle w:val="BookText"/>
        <w:rPr/>
      </w:pPr>
      <w:r>
        <w:rPr>
          <w:rFonts w:ascii="IRNazanin" w:hAnsi="IRNazanin" w:eastAsia="IRNazanin"/>
          <w:color w:val="111111"/>
          <w:sz w:val="28"/>
          <w:sz w:val="28"/>
          <w:szCs w:val="28"/>
          <w:rtl w:val="true"/>
          <w:lang w:bidi="fa-IR"/>
        </w:rPr>
        <w:t>و أشهر تجددت الأحزان بعد أن نص الخلیفة أبو بکر علی عمر لیکون خلیفة من بعده،</w:t>
      </w:r>
    </w:p>
    <w:p>
      <w:pPr>
        <w:pStyle w:val="BookText"/>
        <w:rPr/>
      </w:pPr>
      <w:r>
        <w:rPr>
          <w:rFonts w:ascii="IRNazanin" w:hAnsi="IRNazanin" w:eastAsia="IRNazanin"/>
          <w:color w:val="111111"/>
          <w:sz w:val="28"/>
          <w:sz w:val="28"/>
          <w:szCs w:val="28"/>
          <w:rtl w:val="true"/>
          <w:lang w:bidi="fa-IR"/>
        </w:rPr>
        <w:t>وفی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المرحلة کان مثل والده بعیداً عن الأحداث، حتی انه لم یثبت اشراکه فی الفتوح</w:t>
      </w:r>
    </w:p>
    <w:p>
      <w:pPr>
        <w:pStyle w:val="BookText"/>
        <w:rPr/>
      </w:pPr>
      <w:r>
        <w:rPr>
          <w:rFonts w:ascii="IRNazanin" w:hAnsi="IRNazanin" w:eastAsia="IRNazanin"/>
          <w:color w:val="111111"/>
          <w:sz w:val="28"/>
          <w:sz w:val="28"/>
          <w:szCs w:val="28"/>
          <w:rtl w:val="true"/>
          <w:lang w:bidi="fa-IR"/>
        </w:rPr>
        <w:t>ولا توجد إشارة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الحال علی ما هی علیه حتی بلغ الخامسة والعشرین</w:t>
      </w:r>
    </w:p>
    <w:p>
      <w:pPr>
        <w:pStyle w:val="BookText"/>
        <w:rPr/>
      </w:pPr>
      <w:r>
        <w:rPr>
          <w:rFonts w:ascii="IRNazanin" w:hAnsi="IRNazanin" w:eastAsia="IRNazanin"/>
          <w:color w:val="111111"/>
          <w:sz w:val="28"/>
          <w:sz w:val="28"/>
          <w:szCs w:val="28"/>
          <w:rtl w:val="true"/>
          <w:lang w:bidi="fa-IR"/>
        </w:rPr>
        <w:t>من العمر، فإن کان قد تزوج فی هذه المراحل، وهذا ما حدث بالفعل، ولاسیما وأن</w:t>
      </w:r>
    </w:p>
    <w:p>
      <w:pPr>
        <w:pStyle w:val="BookText"/>
        <w:rPr/>
      </w:pPr>
      <w:r>
        <w:rPr>
          <w:rFonts w:ascii="IRNazanin" w:hAnsi="IRNazanin" w:eastAsia="IRNazanin"/>
          <w:color w:val="111111"/>
          <w:sz w:val="28"/>
          <w:sz w:val="28"/>
          <w:szCs w:val="28"/>
          <w:rtl w:val="true"/>
          <w:lang w:bidi="fa-IR"/>
        </w:rPr>
        <w:t>والده زوج أخاه الحسین علیه السلام بابنة کسری فی أواخر خلافة عمر، وبما انه الابن الأکبر</w:t>
      </w:r>
    </w:p>
    <w:p>
      <w:pPr>
        <w:pStyle w:val="BookText"/>
        <w:rPr/>
      </w:pPr>
      <w:r>
        <w:rPr>
          <w:rFonts w:ascii="IRNazanin" w:hAnsi="IRNazanin" w:eastAsia="IRNazanin"/>
          <w:color w:val="111111"/>
          <w:sz w:val="28"/>
          <w:sz w:val="28"/>
          <w:szCs w:val="28"/>
          <w:rtl w:val="true"/>
          <w:lang w:bidi="fa-IR"/>
        </w:rPr>
        <w:t>فمن المؤکد انه کان متزوجا، ولکن من غیر المتوقع أن یکون زواجاً مقرطاً بالمرة، لأنه</w:t>
      </w:r>
    </w:p>
    <w:p>
      <w:pPr>
        <w:pStyle w:val="BookText"/>
        <w:rPr/>
      </w:pPr>
      <w:r>
        <w:rPr>
          <w:rFonts w:ascii="IRNazanin" w:hAnsi="IRNazanin" w:eastAsia="IRNazanin"/>
          <w:color w:val="111111"/>
          <w:sz w:val="28"/>
          <w:sz w:val="28"/>
          <w:szCs w:val="28"/>
          <w:rtl w:val="true"/>
          <w:lang w:bidi="fa-IR"/>
        </w:rPr>
        <w:t>لا یتناسب مع الظرفین الزمانی والمکانی للإمام ولا الحالة النفسیة التی کان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السابعة والعشرین من عمرة أصیب بانتکاسة أخری یوم خذل أصحاب شوری الستة</w:t>
      </w:r>
    </w:p>
    <w:p>
      <w:pPr>
        <w:pStyle w:val="BookText"/>
        <w:rPr/>
      </w:pPr>
      <w:r>
        <w:rPr>
          <w:rFonts w:ascii="IRNazanin" w:hAnsi="IRNazanin" w:eastAsia="IRNazanin"/>
          <w:color w:val="111111"/>
          <w:sz w:val="28"/>
          <w:sz w:val="28"/>
          <w:szCs w:val="28"/>
          <w:rtl w:val="true"/>
          <w:lang w:bidi="fa-IR"/>
        </w:rPr>
        <w:t xml:space="preserve">والده بلعبة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فتجددت الأحزان علی مدی عشر سنین أو أکثر مشحونة</w:t>
      </w:r>
    </w:p>
    <w:p>
      <w:pPr>
        <w:pStyle w:val="BookText"/>
        <w:rPr/>
      </w:pPr>
      <w:r>
        <w:rPr>
          <w:rFonts w:ascii="IRNazanin" w:hAnsi="IRNazanin" w:eastAsia="IRNazanin"/>
          <w:color w:val="111111"/>
          <w:sz w:val="28"/>
          <w:sz w:val="28"/>
          <w:szCs w:val="28"/>
          <w:rtl w:val="true"/>
          <w:lang w:bidi="fa-IR"/>
        </w:rPr>
        <w:t>بالأحداث الجسام، بما لا یسمح له باللهو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مقتل عثمان اختارت الأمة علیا علیه السلام للخلافة، ولکن السیاسیین الذین</w:t>
      </w:r>
    </w:p>
    <w:p>
      <w:pPr>
        <w:pStyle w:val="BookText"/>
        <w:rPr/>
      </w:pPr>
      <w:r>
        <w:rPr>
          <w:rFonts w:ascii="IRNazanin" w:hAnsi="IRNazanin" w:eastAsia="IRNazanin"/>
          <w:color w:val="111111"/>
          <w:sz w:val="28"/>
          <w:sz w:val="28"/>
          <w:szCs w:val="28"/>
          <w:rtl w:val="true"/>
          <w:lang w:bidi="fa-IR"/>
        </w:rPr>
        <w:t>کانوا یحلمون بالحصول علی الملک اعدوا له مفاجأت لا تحصی لکی یفشلوا مشروعه؛</w:t>
      </w:r>
    </w:p>
    <w:p>
      <w:pPr>
        <w:pStyle w:val="BookText"/>
        <w:rPr/>
      </w:pPr>
      <w:r>
        <w:rPr>
          <w:rFonts w:ascii="IRNazanin" w:hAnsi="IRNazanin" w:eastAsia="IRNazanin"/>
          <w:color w:val="111111"/>
          <w:sz w:val="28"/>
          <w:sz w:val="28"/>
          <w:szCs w:val="28"/>
          <w:rtl w:val="true"/>
          <w:lang w:bidi="fa-IR"/>
        </w:rPr>
        <w:t>فکانت الهجرة من المدینة إلی الکوفة، ثم تلتها حروب الجمل وصفین والنهروان التی</w:t>
      </w:r>
    </w:p>
    <w:p>
      <w:pPr>
        <w:pStyle w:val="BookText"/>
        <w:rPr/>
      </w:pPr>
      <w:r>
        <w:rPr>
          <w:rFonts w:ascii="IRNazanin" w:hAnsi="IRNazanin" w:eastAsia="IRNazanin"/>
          <w:color w:val="111111"/>
          <w:sz w:val="28"/>
          <w:sz w:val="28"/>
          <w:szCs w:val="28"/>
          <w:rtl w:val="true"/>
          <w:lang w:bidi="fa-IR"/>
        </w:rPr>
        <w:t>کان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مقاتلا وقائدآ ومفاوضا وسفیرآ بما شغله عن متابعة حیاته العامة</w:t>
      </w:r>
    </w:p>
    <w:p>
      <w:pPr>
        <w:pStyle w:val="BookText"/>
        <w:rPr/>
      </w:pPr>
      <w:r>
        <w:rPr>
          <w:rFonts w:ascii="IRNazanin" w:hAnsi="IRNazanin" w:eastAsia="IRNazanin"/>
          <w:color w:val="111111"/>
          <w:sz w:val="28"/>
          <w:sz w:val="28"/>
          <w:szCs w:val="28"/>
          <w:rtl w:val="true"/>
          <w:lang w:bidi="fa-IR"/>
        </w:rPr>
        <w:t>والالتفات إلی الحیاة و متعاها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وخممت هذه المرحلة بمقتل الإمام علی، والحسن علیهما السلام حینها کان لما یزل فی أواخر العقد الثالث أو بدایة العقد الرابع من عمره، فأستقبلها</w:t>
      </w:r>
    </w:p>
    <w:p>
      <w:pPr>
        <w:pStyle w:val="BookText"/>
        <w:rPr/>
      </w:pPr>
      <w:r>
        <w:rPr>
          <w:rFonts w:ascii="IRNazanin" w:hAnsi="IRNazanin" w:eastAsia="IRNazanin"/>
          <w:color w:val="111111"/>
          <w:sz w:val="28"/>
          <w:sz w:val="28"/>
          <w:szCs w:val="28"/>
          <w:rtl w:val="true"/>
          <w:lang w:bidi="fa-IR"/>
        </w:rPr>
        <w:t>بنفس ملؤها الألم والحسرة علی ما آل إلیه أمر الأمة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وفوق هذا وذاک اختارته الأمة خلیفة وقائداً فلم یمضی سوی ثمانیة أیام فی الحکم  </w:t>
      </w:r>
    </w:p>
    <w:p>
      <w:pPr>
        <w:pStyle w:val="BookText"/>
        <w:rPr/>
      </w:pPr>
      <w:r>
        <w:rPr>
          <w:rFonts w:ascii="IRNazanin" w:hAnsi="IRNazanin" w:eastAsia="IRNazanin"/>
          <w:color w:val="111111"/>
          <w:sz w:val="28"/>
          <w:sz w:val="28"/>
          <w:szCs w:val="28"/>
          <w:rtl w:val="true"/>
          <w:lang w:bidi="fa-IR"/>
        </w:rPr>
        <w:t>حتی وصلت إلیه أنباء مسیر جیش الشام لاجتیاح عاصمته وقتله، فانشغل بالمراسلات</w:t>
      </w:r>
    </w:p>
    <w:p>
      <w:pPr>
        <w:pStyle w:val="BookText"/>
        <w:rPr/>
      </w:pPr>
      <w:r>
        <w:rPr>
          <w:rFonts w:ascii="IRNazanin" w:hAnsi="IRNazanin" w:eastAsia="IRNazanin"/>
          <w:color w:val="111111"/>
          <w:sz w:val="28"/>
          <w:sz w:val="28"/>
          <w:szCs w:val="28"/>
          <w:rtl w:val="true"/>
          <w:lang w:bidi="fa-IR"/>
        </w:rPr>
        <w:t>وتجمیع الجند والتخطیط لتجنیب الأمة مصائب جدیدة بعد الذی عانته علی مدی</w:t>
      </w:r>
    </w:p>
    <w:p>
      <w:pPr>
        <w:pStyle w:val="BookText"/>
        <w:rPr/>
      </w:pPr>
      <w:r>
        <w:rPr>
          <w:rFonts w:ascii="IRNazanin" w:hAnsi="IRNazanin" w:eastAsia="IRNazanin"/>
          <w:color w:val="111111"/>
          <w:sz w:val="28"/>
          <w:sz w:val="28"/>
          <w:szCs w:val="28"/>
          <w:rtl w:val="true"/>
          <w:lang w:bidi="fa-IR"/>
        </w:rPr>
        <w:t>أربعین عاما، ولم تمض من الشهر السادس من خلافته إلا أیام معدودات حتی عقد</w:t>
      </w:r>
    </w:p>
    <w:p>
      <w:pPr>
        <w:pStyle w:val="BookText"/>
        <w:rPr/>
      </w:pPr>
      <w:r>
        <w:rPr>
          <w:rFonts w:ascii="IRNazanin" w:hAnsi="IRNazanin" w:eastAsia="IRNazanin"/>
          <w:color w:val="111111"/>
          <w:sz w:val="28"/>
          <w:sz w:val="28"/>
          <w:szCs w:val="28"/>
          <w:rtl w:val="true"/>
          <w:lang w:bidi="fa-IR"/>
        </w:rPr>
        <w:t>الصلح مع معاویة وجلس فی بیته خیطط للعودة إلی المدینة وهو ما حدث بالفعل بعد</w:t>
      </w:r>
    </w:p>
    <w:p>
      <w:pPr>
        <w:pStyle w:val="BookText"/>
        <w:rPr/>
      </w:pPr>
      <w:r>
        <w:rPr>
          <w:rFonts w:ascii="IRNazanin" w:hAnsi="IRNazanin" w:eastAsia="IRNazanin"/>
          <w:color w:val="111111"/>
          <w:sz w:val="28"/>
          <w:sz w:val="28"/>
          <w:szCs w:val="28"/>
          <w:rtl w:val="true"/>
          <w:lang w:bidi="fa-IR"/>
        </w:rPr>
        <w:t>مدة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المدینة ملازما لقبر جده النبی صلی الله علیه وآله ومسجده، فإذا صل الغداة فی مسجد</w:t>
      </w:r>
    </w:p>
    <w:p>
      <w:pPr>
        <w:pStyle w:val="BookText"/>
        <w:rPr/>
      </w:pPr>
      <w:r>
        <w:rPr>
          <w:rFonts w:ascii="IRNazanin" w:hAnsi="IRNazanin" w:eastAsia="IRNazanin"/>
          <w:color w:val="111111"/>
          <w:sz w:val="28"/>
          <w:sz w:val="28"/>
          <w:szCs w:val="28"/>
          <w:rtl w:val="true"/>
          <w:lang w:bidi="fa-IR"/>
        </w:rPr>
        <w:t>النبی صلی الله علیه وآله جلس فی مصلاه یذکر الله حتی ترتفع الشمس، فیجلس إلیه سادة الناس</w:t>
      </w:r>
    </w:p>
    <w:p>
      <w:pPr>
        <w:pStyle w:val="BookText"/>
        <w:rPr/>
      </w:pPr>
      <w:r>
        <w:rPr>
          <w:rFonts w:ascii="IRNazanin" w:hAnsi="IRNazanin" w:eastAsia="IRNazanin"/>
          <w:color w:val="111111"/>
          <w:sz w:val="28"/>
          <w:sz w:val="28"/>
          <w:szCs w:val="28"/>
          <w:rtl w:val="true"/>
          <w:lang w:bidi="fa-IR"/>
        </w:rPr>
        <w:t>یسألون عن أمور دینهم ویتحدثون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المرحلة جاءه وفد الکوفة یطلبون</w:t>
      </w:r>
    </w:p>
    <w:p>
      <w:pPr>
        <w:pStyle w:val="BookText"/>
        <w:rPr/>
      </w:pPr>
      <w:r>
        <w:rPr>
          <w:rFonts w:ascii="IRNazanin" w:hAnsi="IRNazanin" w:eastAsia="IRNazanin"/>
          <w:color w:val="111111"/>
          <w:sz w:val="28"/>
          <w:sz w:val="28"/>
          <w:szCs w:val="28"/>
          <w:rtl w:val="true"/>
          <w:lang w:bidi="fa-IR"/>
        </w:rPr>
        <w:t>منه نقض العهد و الرجوع إلی الحرب بعد أن أخل معاویة شروطه، فردهم ردا جمیلاً،</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کل رجل منکم حلساً من أحلاس بیته ما دام معاویة حیاً فإن یهلک</w:t>
      </w:r>
    </w:p>
    <w:p>
      <w:pPr>
        <w:pStyle w:val="BookText"/>
        <w:rPr/>
      </w:pPr>
      <w:r>
        <w:rPr>
          <w:rFonts w:ascii="IRNazanin" w:hAnsi="IRNazanin" w:eastAsia="IRNazanin"/>
          <w:color w:val="111111"/>
          <w:sz w:val="28"/>
          <w:sz w:val="28"/>
          <w:szCs w:val="28"/>
          <w:rtl w:val="true"/>
          <w:lang w:bidi="fa-IR"/>
        </w:rPr>
        <w:t>معاویة ونحن وأنتم أحیاء سألنا الله العزیمة علی رشدنا والمعونة علی أمرنا وان لا</w:t>
      </w:r>
    </w:p>
    <w:p>
      <w:pPr>
        <w:pStyle w:val="BookText"/>
        <w:rPr/>
      </w:pPr>
      <w:r>
        <w:rPr>
          <w:rFonts w:ascii="IRNazanin" w:hAnsi="IRNazanin" w:eastAsia="IRNazanin"/>
          <w:color w:val="111111"/>
          <w:sz w:val="28"/>
          <w:sz w:val="28"/>
          <w:szCs w:val="28"/>
          <w:rtl w:val="true"/>
          <w:lang w:bidi="fa-IR"/>
        </w:rPr>
        <w:t>یکلنا إلی أنفسنا فإن الله مع الذین اتقوا والذین هم محسنون</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وفیها أیضا کانت</w:t>
      </w:r>
    </w:p>
    <w:p>
      <w:pPr>
        <w:pStyle w:val="BookText"/>
        <w:rPr/>
      </w:pPr>
      <w:r>
        <w:rPr>
          <w:rFonts w:ascii="IRNazanin" w:hAnsi="IRNazanin" w:eastAsia="IRNazanin"/>
          <w:color w:val="111111"/>
          <w:sz w:val="28"/>
          <w:sz w:val="28"/>
          <w:szCs w:val="28"/>
          <w:rtl w:val="true"/>
          <w:lang w:bidi="fa-IR"/>
        </w:rPr>
        <w:t>مؤامرة معاویة ویزید وجعدة فی انتظاره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فسقوه السم، وعاش علیلا لمدة أربعین یوماً،</w:t>
      </w:r>
    </w:p>
    <w:p>
      <w:pPr>
        <w:pStyle w:val="BookText"/>
        <w:rPr/>
      </w:pPr>
      <w:r>
        <w:rPr>
          <w:rFonts w:ascii="IRNazanin" w:hAnsi="IRNazanin" w:eastAsia="IRNazanin"/>
          <w:color w:val="111111"/>
          <w:sz w:val="28"/>
          <w:sz w:val="28"/>
          <w:szCs w:val="28"/>
          <w:rtl w:val="true"/>
          <w:lang w:bidi="fa-IR"/>
        </w:rPr>
        <w:t>ثم انتقل إلی الرفیق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حیاة الإمام الحسن بعجالة، وإن کان قد نجح خلالها بحج بیت</w:t>
      </w:r>
    </w:p>
    <w:p>
      <w:pPr>
        <w:pStyle w:val="BookText"/>
        <w:rPr/>
      </w:pPr>
      <w:r>
        <w:rPr>
          <w:rFonts w:ascii="IRNazanin" w:hAnsi="IRNazanin" w:eastAsia="IRNazanin"/>
          <w:color w:val="111111"/>
          <w:sz w:val="28"/>
          <w:sz w:val="28"/>
          <w:szCs w:val="28"/>
          <w:rtl w:val="true"/>
          <w:lang w:bidi="fa-IR"/>
        </w:rPr>
        <w:t>الله الحرام أکثر من عشرین مرة سیراً علی الأقدام، والزواج ببعض النسوة، فتلک وربی</w:t>
      </w:r>
    </w:p>
    <w:p>
      <w:pPr>
        <w:pStyle w:val="BookText"/>
        <w:rPr/>
      </w:pPr>
      <w:r>
        <w:rPr>
          <w:rFonts w:ascii="IRNazanin" w:hAnsi="IRNazanin" w:eastAsia="IRNazanin"/>
          <w:color w:val="111111"/>
          <w:sz w:val="28"/>
          <w:sz w:val="28"/>
          <w:szCs w:val="28"/>
          <w:rtl w:val="true"/>
          <w:lang w:bidi="fa-IR"/>
        </w:rPr>
        <w:t>من الأمور التی تثبت صلابته و شدة عزیمته، ولکن یستحیل مع حیاة مفعمة بالمشاغل</w:t>
      </w:r>
    </w:p>
    <w:p>
      <w:pPr>
        <w:pStyle w:val="BookText"/>
        <w:rPr/>
      </w:pPr>
      <w:r>
        <w:rPr>
          <w:rFonts w:ascii="IRNazanin" w:hAnsi="IRNazanin" w:eastAsia="IRNazanin"/>
          <w:color w:val="111111"/>
          <w:sz w:val="28"/>
          <w:sz w:val="28"/>
          <w:szCs w:val="28"/>
          <w:rtl w:val="true"/>
          <w:lang w:bidi="fa-IR"/>
        </w:rPr>
        <w:t>والمشاکل بهذا الشکل الغریب أن ینجح الإنسان مهما کانت مقدرته الجسدیة والمادیة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بالزواج بأکثر من الحد المعقول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الغریب أن بعضهم حاول تبریر تهمة کثرة الزوجات لیس بنفیها وتنزیهه منها،</w:t>
      </w:r>
    </w:p>
    <w:p>
      <w:pPr>
        <w:pStyle w:val="BookText"/>
        <w:rPr/>
      </w:pPr>
      <w:r>
        <w:rPr>
          <w:rFonts w:ascii="IRNazanin" w:hAnsi="IRNazanin" w:eastAsia="IRNazanin"/>
          <w:color w:val="111111"/>
          <w:sz w:val="28"/>
          <w:sz w:val="28"/>
          <w:szCs w:val="28"/>
          <w:rtl w:val="true"/>
          <w:lang w:bidi="fa-IR"/>
        </w:rPr>
        <w:t>وإنما باعتبار انها لا غبار علیها، لکونها من عادات تلک العصور أو کما یقول أبو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عن تعدد الزوجات وقد صال فیها و جال بعض الجهال، وقد نسوا أن زمن الإمام</w:t>
      </w:r>
    </w:p>
    <w:p>
      <w:pPr>
        <w:pStyle w:val="BookText"/>
        <w:rPr/>
      </w:pPr>
      <w:r>
        <w:rPr>
          <w:rFonts w:ascii="IRNazanin" w:hAnsi="IRNazanin" w:eastAsia="IRNazanin"/>
          <w:color w:val="111111"/>
          <w:sz w:val="28"/>
          <w:sz w:val="28"/>
          <w:szCs w:val="28"/>
          <w:rtl w:val="true"/>
          <w:lang w:bidi="fa-IR"/>
        </w:rPr>
        <w:t>غیر زماننا ومعاییره غیر معاییرنا، فقد کان تعدد الزوجات فی أیام الإمام الحسن علیه السلام</w:t>
      </w:r>
    </w:p>
    <w:p>
      <w:pPr>
        <w:pStyle w:val="BookText"/>
        <w:rPr/>
      </w:pPr>
      <w:r>
        <w:rPr>
          <w:rFonts w:ascii="IRNazanin" w:hAnsi="IRNazanin" w:eastAsia="IRNazanin"/>
          <w:color w:val="111111"/>
          <w:sz w:val="28"/>
          <w:sz w:val="28"/>
          <w:szCs w:val="28"/>
          <w:rtl w:val="true"/>
          <w:lang w:bidi="fa-IR"/>
        </w:rPr>
        <w:t>مستحسنا لربط العصبیات والإکثار من الذراری المقاتلین، ولئن کان التعدد مستحباً،</w:t>
      </w:r>
    </w:p>
    <w:p>
      <w:pPr>
        <w:pStyle w:val="BookText"/>
        <w:rPr/>
      </w:pPr>
      <w:r>
        <w:rPr>
          <w:rFonts w:ascii="IRNazanin" w:hAnsi="IRNazanin" w:eastAsia="IRNazanin"/>
          <w:color w:val="111111"/>
          <w:sz w:val="28"/>
          <w:sz w:val="28"/>
          <w:szCs w:val="28"/>
          <w:rtl w:val="true"/>
          <w:lang w:bidi="fa-IR"/>
        </w:rPr>
        <w:t>لغیر أهل البیت فقد کان لهم مستحبا لأن سلالة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أمان ورحمة لأهل الأرض</w:t>
      </w:r>
    </w:p>
    <w:p>
      <w:pPr>
        <w:pStyle w:val="BookText"/>
        <w:rPr/>
      </w:pPr>
      <w:r>
        <w:rPr>
          <w:rFonts w:ascii="IRNazanin" w:hAnsi="IRNazanin" w:eastAsia="IRNazanin"/>
          <w:color w:val="111111"/>
          <w:sz w:val="28"/>
          <w:sz w:val="28"/>
          <w:szCs w:val="28"/>
          <w:rtl w:val="true"/>
          <w:lang w:bidi="fa-IR"/>
        </w:rPr>
        <w:t>وزواجه الکثیر دلیل عظمته الروحیة فی الناس</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ولکن مع اعتراضه علی الکثرة بدا أبو علم مثل غیره عاجزاً عن معرفة العدد</w:t>
      </w:r>
    </w:p>
    <w:p>
      <w:pPr>
        <w:pStyle w:val="BookText"/>
        <w:rPr/>
      </w:pPr>
      <w:r>
        <w:rPr>
          <w:rFonts w:ascii="IRNazanin" w:hAnsi="IRNazanin" w:eastAsia="IRNazanin"/>
          <w:color w:val="111111"/>
          <w:sz w:val="28"/>
          <w:sz w:val="28"/>
          <w:szCs w:val="28"/>
          <w:rtl w:val="true"/>
          <w:lang w:bidi="fa-IR"/>
        </w:rPr>
        <w:t>الحقیقی لزوجات الإمام الحسن علیه السلام؛ فاختار رقما قریبا من الکثرة بعیدا عن حقیقة</w:t>
      </w:r>
    </w:p>
    <w:p>
      <w:pPr>
        <w:pStyle w:val="BookText"/>
        <w:rPr/>
      </w:pPr>
      <w:r>
        <w:rPr>
          <w:rFonts w:ascii="IRNazanin" w:hAnsi="IRNazanin" w:eastAsia="IRNazanin"/>
          <w:color w:val="111111"/>
          <w:sz w:val="28"/>
          <w:sz w:val="28"/>
          <w:szCs w:val="28"/>
          <w:rtl w:val="true"/>
          <w:lang w:bidi="fa-IR"/>
        </w:rPr>
        <w:t>واقع الحال، فقال فی حدیثه عن عدد زوجات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کان مجموع ما تزوجه خمس</w:t>
      </w:r>
    </w:p>
    <w:p>
      <w:pPr>
        <w:pStyle w:val="BookText"/>
        <w:rPr/>
      </w:pPr>
      <w:r>
        <w:rPr>
          <w:rFonts w:ascii="IRNazanin" w:hAnsi="IRNazanin" w:eastAsia="IRNazanin"/>
          <w:color w:val="111111"/>
          <w:sz w:val="28"/>
          <w:sz w:val="28"/>
          <w:szCs w:val="28"/>
          <w:rtl w:val="true"/>
          <w:lang w:bidi="fa-IR"/>
        </w:rPr>
        <w:t>عشر وهو رقم لا یمت إلی الکثرة المزعومة بصلة</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هکذا أحصی أبو علم عدد اللواتی</w:t>
      </w:r>
    </w:p>
    <w:p>
      <w:pPr>
        <w:pStyle w:val="BookText"/>
        <w:rPr/>
      </w:pPr>
      <w:r>
        <w:rPr>
          <w:rFonts w:ascii="IRNazanin" w:hAnsi="IRNazanin" w:eastAsia="IRNazanin"/>
          <w:color w:val="111111"/>
          <w:sz w:val="28"/>
          <w:sz w:val="28"/>
          <w:szCs w:val="28"/>
          <w:rtl w:val="true"/>
          <w:lang w:bidi="fa-IR"/>
        </w:rPr>
        <w:t>تزوجهن الإمام الحسن علیه السلام وهو رقم حتی وإن کان مألوفا فی ذلک العصر بالنسبة لکثیر</w:t>
      </w:r>
    </w:p>
    <w:p>
      <w:pPr>
        <w:pStyle w:val="BookText"/>
        <w:rPr/>
      </w:pPr>
      <w:r>
        <w:rPr>
          <w:rFonts w:ascii="IRNazanin" w:hAnsi="IRNazanin" w:eastAsia="IRNazanin"/>
          <w:color w:val="111111"/>
          <w:sz w:val="28"/>
          <w:sz w:val="28"/>
          <w:szCs w:val="28"/>
          <w:rtl w:val="true"/>
          <w:lang w:bidi="fa-IR"/>
        </w:rPr>
        <w:t>من عامة الناس و فقرائهم إلا أنه غیر مألوف لثائر مثل الحسن علیه السلام أعد نفسه للقیام</w:t>
      </w:r>
    </w:p>
    <w:p>
      <w:pPr>
        <w:pStyle w:val="BookText"/>
        <w:rPr/>
      </w:pPr>
      <w:r>
        <w:rPr>
          <w:rFonts w:ascii="IRNazanin" w:hAnsi="IRNazanin" w:eastAsia="IRNazanin"/>
          <w:color w:val="111111"/>
          <w:sz w:val="28"/>
          <w:sz w:val="28"/>
          <w:szCs w:val="28"/>
          <w:rtl w:val="true"/>
          <w:lang w:bidi="fa-IR"/>
        </w:rPr>
        <w:t>بعمل یتساوق مع منزلته الدینیة والاجتماعیة، ولذا تجد الرواة یتخبطون کالغریق فی</w:t>
      </w:r>
    </w:p>
    <w:p>
      <w:pPr>
        <w:pStyle w:val="BookText"/>
        <w:rPr/>
      </w:pPr>
      <w:r>
        <w:rPr>
          <w:rFonts w:ascii="IRNazanin" w:hAnsi="IRNazanin" w:eastAsia="IRNazanin"/>
          <w:color w:val="111111"/>
          <w:sz w:val="28"/>
          <w:sz w:val="28"/>
          <w:szCs w:val="28"/>
          <w:rtl w:val="true"/>
          <w:lang w:bidi="fa-IR"/>
        </w:rPr>
        <w:t>سردهم للقصص الخرافیة التی تتحدث عن زواج الحسن علیه السلام أما علی محمد الصلابی</w:t>
      </w:r>
    </w:p>
    <w:p>
      <w:pPr>
        <w:pStyle w:val="BookText"/>
        <w:rPr/>
      </w:pPr>
      <w:r>
        <w:rPr>
          <w:rFonts w:ascii="IRNazanin" w:hAnsi="IRNazanin" w:eastAsia="IRNazanin"/>
          <w:color w:val="111111"/>
          <w:sz w:val="28"/>
          <w:sz w:val="28"/>
          <w:szCs w:val="28"/>
          <w:rtl w:val="true"/>
          <w:lang w:bidi="fa-IR"/>
        </w:rPr>
        <w:t>فنقل عن مصادر التاریخ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ذکر المؤرخون أن من زوجاته، خولة الفزازیة، وجعدة</w:t>
      </w:r>
    </w:p>
    <w:p>
      <w:pPr>
        <w:pStyle w:val="BookText"/>
        <w:rPr/>
      </w:pPr>
      <w:r>
        <w:rPr>
          <w:rFonts w:ascii="IRNazanin" w:hAnsi="IRNazanin" w:eastAsia="IRNazanin"/>
          <w:color w:val="111111"/>
          <w:sz w:val="28"/>
          <w:sz w:val="28"/>
          <w:szCs w:val="28"/>
          <w:rtl w:val="true"/>
          <w:lang w:bidi="fa-IR"/>
        </w:rPr>
        <w:t>بنت الأشعث، وعائشة الخثعمیة، وأم إسحاق بنت طلحة بنت عبید الله التمیمی، وأم</w:t>
      </w:r>
    </w:p>
    <w:p>
      <w:pPr>
        <w:pStyle w:val="BookText"/>
        <w:rPr/>
      </w:pPr>
      <w:r>
        <w:rPr>
          <w:rFonts w:ascii="IRNazanin" w:hAnsi="IRNazanin" w:eastAsia="IRNazanin"/>
          <w:color w:val="111111"/>
          <w:sz w:val="28"/>
          <w:sz w:val="28"/>
          <w:szCs w:val="28"/>
          <w:rtl w:val="true"/>
          <w:lang w:bidi="fa-IR"/>
        </w:rPr>
        <w:t>بشیر بنتمسعود الأنصاری، وهند بنت عبد الرحمن بن ابی بکر، وأم عبد الله وهی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بنت الشلیل بن عبد الله أخو جریر البجلی وامرأة من بنی ثقیف وامرأة من بنی عمرو بن </w:t>
      </w:r>
    </w:p>
    <w:p>
      <w:pPr>
        <w:pStyle w:val="BookText"/>
        <w:rPr/>
      </w:pPr>
      <w:r>
        <w:rPr>
          <w:rFonts w:ascii="IRNazanin" w:hAnsi="IRNazanin" w:eastAsia="IRNazanin"/>
          <w:color w:val="111111"/>
          <w:sz w:val="28"/>
          <w:sz w:val="28"/>
          <w:szCs w:val="28"/>
          <w:rtl w:val="true"/>
          <w:lang w:bidi="fa-IR"/>
        </w:rPr>
        <w:t>أهیم المنقری، وامرأة من بنی شیبان من آل همام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تجاوز هذا العدد بقلیل،</w:t>
      </w:r>
    </w:p>
    <w:p>
      <w:pPr>
        <w:pStyle w:val="BookText"/>
        <w:rPr/>
      </w:pPr>
      <w:r>
        <w:rPr>
          <w:rFonts w:ascii="IRNazanin" w:hAnsi="IRNazanin" w:eastAsia="IRNazanin"/>
          <w:color w:val="111111"/>
          <w:sz w:val="28"/>
          <w:sz w:val="28"/>
          <w:szCs w:val="28"/>
          <w:rtl w:val="true"/>
          <w:lang w:bidi="fa-IR"/>
        </w:rPr>
        <w:t>وهو کما تری لا یمت إلی الکثرة المزعومة بصلة، بعرف ذلک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رواه رواة</w:t>
      </w:r>
    </w:p>
    <w:p>
      <w:pPr>
        <w:pStyle w:val="BookText"/>
        <w:rPr/>
      </w:pPr>
      <w:r>
        <w:rPr>
          <w:rFonts w:ascii="IRNazanin" w:hAnsi="IRNazanin" w:eastAsia="IRNazanin"/>
          <w:color w:val="111111"/>
          <w:sz w:val="28"/>
          <w:sz w:val="28"/>
          <w:szCs w:val="28"/>
          <w:rtl w:val="true"/>
          <w:lang w:bidi="fa-IR"/>
        </w:rPr>
        <w:t>الأثر، فی کونه تزوج سبعین، وفی بعض الروایات تسعین، وبعض آخر مائتین وخمسین،</w:t>
      </w:r>
    </w:p>
    <w:p>
      <w:pPr>
        <w:pStyle w:val="BookText"/>
        <w:rPr/>
      </w:pPr>
      <w:r>
        <w:rPr>
          <w:rFonts w:ascii="IRNazanin" w:hAnsi="IRNazanin" w:eastAsia="IRNazanin"/>
          <w:color w:val="111111"/>
          <w:sz w:val="28"/>
          <w:sz w:val="28"/>
          <w:szCs w:val="28"/>
          <w:rtl w:val="true"/>
          <w:lang w:bidi="fa-IR"/>
        </w:rPr>
        <w:t>والبعض الآخر ثلاثمائة، وروی غیر هذا، إلا أنه من الشذوذ بمکان، وهذه الکثرة</w:t>
      </w:r>
    </w:p>
    <w:p>
      <w:pPr>
        <w:pStyle w:val="BookText"/>
        <w:rPr/>
      </w:pPr>
      <w:r>
        <w:rPr>
          <w:rFonts w:ascii="Amiri" w:hAnsi="Amiri" w:eastAsia="Amiri" w:cs="Amiri"/>
          <w:color w:val="111111"/>
          <w:sz w:val="28"/>
          <w:sz w:val="28"/>
          <w:szCs w:val="28"/>
          <w:rtl w:val="true"/>
          <w:lang w:bidi="ar-SA"/>
        </w:rPr>
        <w:t>المزعومة موضوعة</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المعرفة،بیروت، لبنان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 هجریة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السبب قال الصلابی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الروایات التاریخیة التی تشیر</w:t>
      </w:r>
    </w:p>
    <w:p>
      <w:pPr>
        <w:pStyle w:val="BookText"/>
        <w:rPr/>
      </w:pPr>
      <w:r>
        <w:rPr>
          <w:rFonts w:ascii="IRNazanin" w:hAnsi="IRNazanin" w:eastAsia="IRNazanin"/>
          <w:color w:val="111111"/>
          <w:sz w:val="28"/>
          <w:sz w:val="28"/>
          <w:szCs w:val="28"/>
          <w:rtl w:val="true"/>
          <w:lang w:bidi="fa-IR"/>
        </w:rPr>
        <w:t>إلی الأعداد الخیالیة فی زواج الحسن بن علی علیه السلام لا تثبت من حیث الإسناد، وبالتالی</w:t>
      </w:r>
    </w:p>
    <w:p>
      <w:pPr>
        <w:pStyle w:val="BookText"/>
        <w:rPr/>
      </w:pPr>
      <w:r>
        <w:rPr>
          <w:rFonts w:ascii="IRNazanin" w:hAnsi="IRNazanin" w:eastAsia="IRNazanin"/>
          <w:color w:val="111111"/>
          <w:sz w:val="28"/>
          <w:sz w:val="28"/>
          <w:szCs w:val="28"/>
          <w:rtl w:val="true"/>
          <w:lang w:bidi="fa-IR"/>
        </w:rPr>
        <w:t>لا تصلح للاعتماد علیها نظرآ للشبه والطعون التی حامت حولها</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وتلحظ فی هذا</w:t>
      </w:r>
    </w:p>
    <w:p>
      <w:pPr>
        <w:pStyle w:val="BookText"/>
        <w:rPr/>
      </w:pPr>
      <w:r>
        <w:rPr>
          <w:rFonts w:ascii="IRNazanin" w:hAnsi="IRNazanin" w:eastAsia="IRNazanin"/>
          <w:color w:val="111111"/>
          <w:sz w:val="28"/>
          <w:sz w:val="28"/>
          <w:szCs w:val="28"/>
          <w:rtl w:val="true"/>
          <w:lang w:bidi="fa-IR"/>
        </w:rPr>
        <w:t>الاقتباس أن الصلابی استهله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المؤرخون أن من 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التبعیضیة لیثبت بأن الأسماء التی سیذکرها بعد هذا القول لا تمثل جمیع نساء</w:t>
      </w:r>
    </w:p>
    <w:p>
      <w:pPr>
        <w:pStyle w:val="BookText"/>
        <w:rPr/>
      </w:pPr>
      <w:r>
        <w:rPr>
          <w:rFonts w:ascii="IRNazanin" w:hAnsi="IRNazanin" w:eastAsia="IRNazanin"/>
          <w:color w:val="111111"/>
          <w:sz w:val="28"/>
          <w:sz w:val="28"/>
          <w:szCs w:val="28"/>
          <w:rtl w:val="true"/>
          <w:lang w:bidi="fa-IR"/>
        </w:rPr>
        <w:t>الحسن علیه السلام بل هی جزء وبعض من أسماء زوجاته الکثیرات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موضوع ذی صلة بتهمة کثرة الزوجات جاء حدیثهم عن عدد أولاد الإمام</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علیه السلام الذین رزقه الله بهم بسبب العدد الکبیر من تلک الزوجات</w:t>
      </w:r>
      <w:r>
        <w:rPr>
          <w:rFonts w:eastAsia="IRNazanin" w:cs="IRNazanin"/>
          <w:color w:val="111111"/>
          <w:sz w:val="28"/>
          <w:szCs w:val="28"/>
          <w:rtl w:val="true"/>
          <w:lang w:bidi="fa-IR"/>
        </w:rPr>
        <w:t xml:space="preserve">!. </w:t>
      </w:r>
      <w:bookmarkStart w:id="302" w:name="pg3168_13783"/>
    </w:p>
    <w:p>
      <w:pPr>
        <w:pStyle w:val="Heading4"/>
        <w:numPr>
          <w:ilvl w:val="3"/>
          <w:numId w:val="1"/>
        </w:numPr>
        <w:rPr/>
      </w:pPr>
      <w:bookmarkStart w:id="303" w:name="__RefHeading___Toc1475407_2749589250"/>
      <w:bookmarkStart w:id="304" w:name="_Toc105"/>
      <w:bookmarkEnd w:id="302"/>
      <w:bookmarkEnd w:id="303"/>
      <w:r>
        <w:rPr>
          <w:rtl w:val="true"/>
        </w:rPr>
        <w:t>أولاد الإمام الحسن علیه السلام</w:t>
      </w:r>
      <w:bookmarkEnd w:id="304"/>
    </w:p>
    <w:p>
      <w:pPr>
        <w:pStyle w:val="BookText"/>
        <w:rPr/>
      </w:pPr>
      <w:r>
        <w:rPr>
          <w:rFonts w:ascii="IRNazanin" w:hAnsi="IRNazanin" w:eastAsia="IRNazanin"/>
          <w:color w:val="111111"/>
          <w:sz w:val="28"/>
          <w:sz w:val="28"/>
          <w:szCs w:val="28"/>
          <w:rtl w:val="true"/>
          <w:lang w:bidi="fa-IR"/>
        </w:rPr>
        <w:t>من حیث تناول أخبار هذا الافتراء نجد تنوعا فی الروایات التی أوردت أخبارا عن</w:t>
      </w:r>
    </w:p>
    <w:p>
      <w:pPr>
        <w:pStyle w:val="BookText"/>
        <w:rPr/>
      </w:pPr>
      <w:r>
        <w:rPr>
          <w:rFonts w:ascii="IRNazanin" w:hAnsi="IRNazanin" w:eastAsia="IRNazanin"/>
          <w:color w:val="111111"/>
          <w:sz w:val="28"/>
          <w:sz w:val="28"/>
          <w:szCs w:val="28"/>
          <w:rtl w:val="true"/>
          <w:lang w:bidi="fa-IR"/>
        </w:rPr>
        <w:t>علاقة الحسن علیه السلام بالنساء وهی روایات أزکمت الأنوف برائحتها الطائفیة السیاسیة</w:t>
      </w:r>
    </w:p>
    <w:p>
      <w:pPr>
        <w:pStyle w:val="BookText"/>
        <w:rPr/>
      </w:pPr>
      <w:r>
        <w:rPr>
          <w:rFonts w:ascii="IRNazanin" w:hAnsi="IRNazanin" w:eastAsia="IRNazanin"/>
          <w:color w:val="111111"/>
          <w:sz w:val="28"/>
          <w:sz w:val="28"/>
          <w:szCs w:val="28"/>
          <w:rtl w:val="true"/>
          <w:lang w:bidi="fa-IR"/>
        </w:rPr>
        <w:t>المقیتة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تزوج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p>
    <w:p>
      <w:pPr>
        <w:pStyle w:val="BookText"/>
        <w:rPr/>
      </w:pPr>
      <w:r>
        <w:rPr>
          <w:rFonts w:ascii="IRNazanin" w:hAnsi="IRNazanin" w:eastAsia="IRNazanin"/>
          <w:color w:val="111111"/>
          <w:sz w:val="28"/>
          <w:sz w:val="28"/>
          <w:szCs w:val="28"/>
          <w:rtl w:val="true"/>
          <w:lang w:bidi="fa-IR"/>
        </w:rPr>
        <w:t xml:space="preserve">حرة، وملک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بل کان یهدی لمطلقته التی یحبها مائة جاریة بمعنی أن عدد</w:t>
      </w:r>
    </w:p>
    <w:p>
      <w:pPr>
        <w:pStyle w:val="BookText"/>
        <w:rPr/>
      </w:pPr>
      <w:r>
        <w:rPr>
          <w:rFonts w:ascii="IRNazanin" w:hAnsi="IRNazanin" w:eastAsia="IRNazanin"/>
          <w:color w:val="111111"/>
          <w:sz w:val="28"/>
          <w:sz w:val="28"/>
          <w:szCs w:val="28"/>
          <w:rtl w:val="true"/>
          <w:lang w:bidi="fa-IR"/>
        </w:rPr>
        <w:t>جواریه یفوق کثیراً العدد الذی ذکروه، کل ذلک فی جزء یسیر من السبعة وأربعین عاما</w:t>
      </w:r>
    </w:p>
    <w:p>
      <w:pPr>
        <w:pStyle w:val="BookText"/>
        <w:rPr/>
      </w:pPr>
      <w:r>
        <w:rPr>
          <w:rFonts w:ascii="IRNazanin" w:hAnsi="IRNazanin" w:eastAsia="IRNazanin"/>
          <w:color w:val="111111"/>
          <w:sz w:val="28"/>
          <w:sz w:val="28"/>
          <w:szCs w:val="28"/>
          <w:rtl w:val="true"/>
          <w:lang w:bidi="fa-IR"/>
        </w:rPr>
        <w:t>وهو مجمل عمره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لم یلتفتوا إلی ناحیة مهمة أخری، لا أعرف سبب</w:t>
      </w:r>
    </w:p>
    <w:p>
      <w:pPr>
        <w:pStyle w:val="BookText"/>
        <w:rPr/>
      </w:pPr>
      <w:r>
        <w:rPr>
          <w:rFonts w:ascii="IRNazanin" w:hAnsi="IRNazanin" w:eastAsia="IRNazanin"/>
          <w:color w:val="111111"/>
          <w:sz w:val="28"/>
          <w:sz w:val="28"/>
          <w:szCs w:val="28"/>
          <w:rtl w:val="true"/>
          <w:lang w:bidi="fa-IR"/>
        </w:rPr>
        <w:t>إغفالهم لها فی بدایة، لکنی وجدتهم ینتبهون إلیها کالملسوع فی حراکهم السیاسیة مع</w:t>
      </w:r>
    </w:p>
    <w:p>
      <w:pPr>
        <w:pStyle w:val="BookText"/>
        <w:rPr/>
      </w:pPr>
      <w:r>
        <w:rPr>
          <w:rFonts w:ascii="IRNazanin" w:hAnsi="IRNazanin" w:eastAsia="IRNazanin"/>
          <w:color w:val="111111"/>
          <w:sz w:val="28"/>
          <w:sz w:val="28"/>
          <w:szCs w:val="28"/>
          <w:rtl w:val="true"/>
          <w:lang w:bidi="fa-IR"/>
        </w:rPr>
        <w:t>الإمام الکاظم علیه السلام؛ الذی أتهم هو الآخر بنفس الاتهام الباطل، وأقصد بذلک إدعاءهم</w:t>
      </w:r>
    </w:p>
    <w:p>
      <w:pPr>
        <w:pStyle w:val="BookText"/>
        <w:rPr/>
      </w:pPr>
      <w:r>
        <w:rPr>
          <w:rFonts w:ascii="IRNazanin" w:hAnsi="IRNazanin" w:eastAsia="IRNazanin"/>
          <w:color w:val="111111"/>
          <w:sz w:val="28"/>
          <w:sz w:val="28"/>
          <w:szCs w:val="28"/>
          <w:rtl w:val="true"/>
          <w:lang w:bidi="fa-IR"/>
        </w:rPr>
        <w:t xml:space="preserve">بأن الإمام الحسن علیه السلام خلف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ما بین ذکر وأنثی فقط، فجعلوا للإمام الکاظم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لکی لا یقعوا فی المطب الخطر نفسه</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تدلیسهم</w:t>
      </w:r>
    </w:p>
    <w:p>
      <w:pPr>
        <w:pStyle w:val="BookText"/>
        <w:rPr/>
      </w:pPr>
      <w:r>
        <w:rPr>
          <w:rFonts w:ascii="IRNazanin" w:hAnsi="IRNazanin" w:eastAsia="IRNazanin"/>
          <w:color w:val="111111"/>
          <w:sz w:val="28"/>
          <w:sz w:val="28"/>
          <w:szCs w:val="28"/>
          <w:rtl w:val="true"/>
          <w:lang w:bidi="fa-IR"/>
        </w:rPr>
        <w:t>وأؤکد للمرة الألف إن موضوع کثرة الزوجات أدخل إلی سیرة الإمام الحسن علیه السلام</w:t>
      </w:r>
    </w:p>
    <w:p>
      <w:pPr>
        <w:pStyle w:val="BookText"/>
        <w:rPr/>
      </w:pPr>
      <w:r>
        <w:rPr>
          <w:rFonts w:ascii="IRNazanin" w:hAnsi="IRNazanin" w:eastAsia="IRNazanin"/>
          <w:color w:val="111111"/>
          <w:sz w:val="28"/>
          <w:sz w:val="28"/>
          <w:szCs w:val="28"/>
          <w:rtl w:val="true"/>
          <w:lang w:bidi="fa-IR"/>
        </w:rPr>
        <w:t>بدافع سیاسی بحت، بید أنهم لم یحسنوا سباکته بشکل معقول کما فعلوا فی جوانب</w:t>
      </w:r>
    </w:p>
    <w:p>
      <w:pPr>
        <w:pStyle w:val="BookText"/>
        <w:rPr/>
      </w:pPr>
      <w:r>
        <w:rPr>
          <w:rFonts w:ascii="IRNazanin" w:hAnsi="IRNazanin" w:eastAsia="IRNazanin"/>
          <w:color w:val="111111"/>
          <w:sz w:val="28"/>
          <w:sz w:val="28"/>
          <w:szCs w:val="28"/>
          <w:rtl w:val="true"/>
          <w:lang w:bidi="fa-IR"/>
        </w:rPr>
        <w:t xml:space="preserve">سیاستهم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ابن أنثی 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نقطة ضعف هذا الإدعاء عدد الأولاد</w:t>
      </w:r>
    </w:p>
    <w:p>
      <w:pPr>
        <w:pStyle w:val="BookText"/>
        <w:rPr/>
      </w:pPr>
      <w:r>
        <w:rPr>
          <w:rFonts w:ascii="IRNazanin" w:hAnsi="IRNazanin" w:eastAsia="IRNazanin"/>
          <w:color w:val="111111"/>
          <w:sz w:val="28"/>
          <w:sz w:val="28"/>
          <w:szCs w:val="28"/>
          <w:rtl w:val="true"/>
          <w:lang w:bidi="fa-IR"/>
        </w:rPr>
        <w:t>الناتج من کل تلک الزیجات بکل أنواعها، فلیس من المعقول أن یرزق من یتزوج</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بتسعمائة أو بثلاثمائة أو حتی بمائة أو بخمسین أو بعشرین حرة وبأکثر من ضعفهن إماءً </w:t>
      </w:r>
    </w:p>
    <w:p>
      <w:pPr>
        <w:pStyle w:val="BookText"/>
        <w:rPr/>
      </w:pPr>
      <w:r>
        <w:rPr>
          <w:rFonts w:ascii="IRNazanin" w:hAnsi="IRNazanin" w:eastAsia="IRNazanin"/>
          <w:color w:val="111111"/>
          <w:sz w:val="28"/>
          <w:sz w:val="28"/>
          <w:szCs w:val="28"/>
          <w:rtl w:val="true"/>
          <w:lang w:bidi="fa-IR"/>
        </w:rPr>
        <w:t>بخمسة عشر ولدا و بنتاً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هناک من رزق من امرأة واحدة بأکثر من هذا</w:t>
      </w:r>
    </w:p>
    <w:p>
      <w:pPr>
        <w:pStyle w:val="BookText"/>
        <w:rPr/>
      </w:pPr>
      <w:r>
        <w:rPr>
          <w:rFonts w:ascii="IRNazanin" w:hAnsi="IRNazanin" w:eastAsia="IRNazanin"/>
          <w:color w:val="111111"/>
          <w:sz w:val="28"/>
          <w:sz w:val="28"/>
          <w:szCs w:val="28"/>
          <w:rtl w:val="true"/>
          <w:lang w:bidi="fa-IR"/>
        </w:rPr>
        <w:t>العدد؟ صحیح أنهم اتهموه بأنه کان یعاشر زوجاته لأیام معدودات ثم یطلقهن، ولکن</w:t>
      </w:r>
    </w:p>
    <w:p>
      <w:pPr>
        <w:pStyle w:val="BookText"/>
        <w:rPr/>
      </w:pPr>
      <w:r>
        <w:rPr>
          <w:rFonts w:ascii="IRNazanin" w:hAnsi="IRNazanin" w:eastAsia="IRNazanin"/>
          <w:color w:val="111111"/>
          <w:sz w:val="28"/>
          <w:sz w:val="28"/>
          <w:szCs w:val="28"/>
          <w:rtl w:val="true"/>
          <w:lang w:bidi="fa-IR"/>
        </w:rPr>
        <w:t>هل من المعقول أنه کان لا یأتیه اولاد من تلک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یکون نصف عدد المطلقات أو أکثر أو أقل قد علق بهن حمل منه؟ وأین</w:t>
      </w:r>
    </w:p>
    <w:p>
      <w:pPr>
        <w:pStyle w:val="BookText"/>
        <w:rPr/>
      </w:pPr>
      <w:r>
        <w:rPr>
          <w:rFonts w:ascii="IRNazanin" w:hAnsi="IRNazanin" w:eastAsia="IRNazanin"/>
          <w:color w:val="111111"/>
          <w:sz w:val="28"/>
          <w:sz w:val="28"/>
          <w:szCs w:val="28"/>
          <w:rtl w:val="true"/>
          <w:lang w:bidi="fa-IR"/>
        </w:rPr>
        <w:t>ذهب هؤلاء الأولاد؟ هل تخلی عنهم الإمام وترکهم لمصیرهم المجهول، وهم من نسب</w:t>
      </w:r>
    </w:p>
    <w:p>
      <w:pPr>
        <w:pStyle w:val="BookText"/>
        <w:rPr/>
      </w:pPr>
      <w:r>
        <w:rPr>
          <w:rFonts w:ascii="IRNazanin" w:hAnsi="IRNazanin" w:eastAsia="IRNazanin"/>
          <w:color w:val="111111"/>
          <w:sz w:val="28"/>
          <w:sz w:val="28"/>
          <w:szCs w:val="28"/>
          <w:rtl w:val="true"/>
          <w:lang w:bidi="fa-IR"/>
        </w:rPr>
        <w:t>العترة الطاهرة المطهرة؟ ولماذا لا نجد لهم ذکراً، ولم یذکرهم أحد من المؤرخین؟ ثم</w:t>
      </w:r>
    </w:p>
    <w:p>
      <w:pPr>
        <w:pStyle w:val="BookText"/>
        <w:rPr/>
      </w:pPr>
      <w:r>
        <w:rPr>
          <w:rFonts w:ascii="IRNazanin" w:hAnsi="IRNazanin" w:eastAsia="IRNazanin"/>
          <w:color w:val="111111"/>
          <w:sz w:val="28"/>
          <w:sz w:val="28"/>
          <w:szCs w:val="28"/>
          <w:rtl w:val="true"/>
          <w:lang w:bidi="fa-IR"/>
        </w:rPr>
        <w:t>ألم یقولوا أن القبائل کانت تحب أن یتزوج الحسن علیه السلام من نسائهم حبا بمصاهرة أهل</w:t>
      </w:r>
    </w:p>
    <w:p>
      <w:pPr>
        <w:pStyle w:val="BookText"/>
        <w:rPr/>
      </w:pPr>
      <w:r>
        <w:rPr>
          <w:rFonts w:ascii="IRNazanin" w:hAnsi="IRNazanin" w:eastAsia="IRNazanin"/>
          <w:color w:val="111111"/>
          <w:sz w:val="28"/>
          <w:sz w:val="28"/>
          <w:szCs w:val="28"/>
          <w:rtl w:val="true"/>
          <w:lang w:bidi="fa-IR"/>
        </w:rPr>
        <w:t>البیت علیهم السلام لیفخروا بذلک علی باقی القبائل، فلماذا سکت هؤلاء عن التفاخر بأولاد</w:t>
      </w:r>
    </w:p>
    <w:p>
      <w:pPr>
        <w:pStyle w:val="BookText"/>
        <w:rPr/>
      </w:pPr>
      <w:r>
        <w:rPr>
          <w:rFonts w:ascii="IRNazanin" w:hAnsi="IRNazanin" w:eastAsia="IRNazanin"/>
          <w:color w:val="111111"/>
          <w:sz w:val="28"/>
          <w:sz w:val="28"/>
          <w:szCs w:val="28"/>
          <w:rtl w:val="true"/>
          <w:lang w:bidi="fa-IR"/>
        </w:rPr>
        <w:t>الحسن علیه السلام من بناتهم، ولم یوردوا لهم ذکرا؟ لماذا تجد المؤرخین بکامل العجز والقصور</w:t>
      </w:r>
    </w:p>
    <w:p>
      <w:pPr>
        <w:pStyle w:val="BookText"/>
        <w:rPr/>
      </w:pPr>
      <w:r>
        <w:rPr>
          <w:rFonts w:ascii="IRNazanin" w:hAnsi="IRNazanin" w:eastAsia="IRNazanin"/>
          <w:color w:val="111111"/>
          <w:sz w:val="28"/>
          <w:sz w:val="28"/>
          <w:szCs w:val="28"/>
          <w:rtl w:val="true"/>
          <w:lang w:bidi="fa-IR"/>
        </w:rPr>
        <w:t>عن الوصول إلی الحقیقة، وتجدهم بالرغم من کثرة حدیثهم عن الزواج، لم ینجحوا إلا</w:t>
      </w:r>
    </w:p>
    <w:p>
      <w:pPr>
        <w:pStyle w:val="BookText"/>
        <w:rPr/>
      </w:pPr>
      <w:r>
        <w:rPr>
          <w:rFonts w:ascii="IRNazanin" w:hAnsi="IRNazanin" w:eastAsia="IRNazanin"/>
          <w:color w:val="111111"/>
          <w:sz w:val="28"/>
          <w:sz w:val="28"/>
          <w:szCs w:val="28"/>
          <w:rtl w:val="true"/>
          <w:lang w:bidi="fa-IR"/>
        </w:rPr>
        <w:t>فی إحصاء عدد محدود من أولاده؟، وحتی الأرقام الهزیلة التی أوردوها تختلف من</w:t>
      </w:r>
    </w:p>
    <w:p>
      <w:pPr>
        <w:pStyle w:val="BookText"/>
        <w:rPr/>
      </w:pPr>
      <w:r>
        <w:rPr>
          <w:rFonts w:ascii="IRNazanin" w:hAnsi="IRNazanin" w:eastAsia="IRNazanin"/>
          <w:color w:val="111111"/>
          <w:sz w:val="28"/>
          <w:sz w:val="28"/>
          <w:szCs w:val="28"/>
          <w:rtl w:val="true"/>
          <w:lang w:bidi="fa-IR"/>
        </w:rPr>
        <w:t>قول إلی آخر، ولکنها تدور علی مدار ضیق جدا بین الثانیة والستة عشر فقط، فهل</w:t>
      </w:r>
    </w:p>
    <w:p>
      <w:pPr>
        <w:pStyle w:val="BookText"/>
        <w:rPr/>
      </w:pPr>
      <w:r>
        <w:rPr>
          <w:rFonts w:ascii="IRNazanin" w:hAnsi="IRNazanin" w:eastAsia="IRNazanin"/>
          <w:color w:val="111111"/>
          <w:sz w:val="28"/>
          <w:sz w:val="28"/>
          <w:szCs w:val="28"/>
          <w:rtl w:val="true"/>
          <w:lang w:bidi="fa-IR"/>
        </w:rPr>
        <w:t>یعقل ذلک لکی یقول الیعقوبی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للحسن من الولد ثمانیة ذکور</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أو لیقول</w:t>
      </w:r>
    </w:p>
    <w:p>
      <w:pPr>
        <w:pStyle w:val="BookText"/>
        <w:rPr/>
      </w:pPr>
      <w:r>
        <w:rPr>
          <w:rFonts w:ascii="IRNazanin" w:hAnsi="IRNazanin" w:eastAsia="IRNazanin"/>
          <w:color w:val="111111"/>
          <w:sz w:val="28"/>
          <w:sz w:val="28"/>
          <w:szCs w:val="28"/>
          <w:rtl w:val="true"/>
          <w:lang w:bidi="fa-IR"/>
        </w:rPr>
        <w:t>أبو إسحاق السعدی الجوزجانی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الحسن بن علی بن أبی طالب حسن بن حسن</w:t>
      </w:r>
    </w:p>
    <w:p>
      <w:pPr>
        <w:pStyle w:val="BookText"/>
        <w:rPr/>
      </w:pPr>
      <w:r>
        <w:rPr>
          <w:rFonts w:ascii="IRNazanin" w:hAnsi="IRNazanin" w:eastAsia="IRNazanin"/>
          <w:color w:val="111111"/>
          <w:sz w:val="28"/>
          <w:sz w:val="28"/>
          <w:szCs w:val="28"/>
          <w:rtl w:val="true"/>
          <w:lang w:bidi="fa-IR"/>
        </w:rPr>
        <w:t>وعبد الله بن حسن وعمرو بن حسن وزید بن حسن وإبراهیم بن حسن</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وقد یبدو رقم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اختیر لیکون مدار الحدیث عن ذریة الحسن تافها جدا</w:t>
      </w:r>
    </w:p>
    <w:p>
      <w:pPr>
        <w:pStyle w:val="BookText"/>
        <w:rPr/>
      </w:pPr>
      <w:r>
        <w:rPr>
          <w:rFonts w:ascii="IRNazanin" w:hAnsi="IRNazanin" w:eastAsia="IRNazanin"/>
          <w:color w:val="111111"/>
          <w:sz w:val="28"/>
          <w:sz w:val="28"/>
          <w:szCs w:val="28"/>
          <w:rtl w:val="true"/>
          <w:lang w:bidi="fa-IR"/>
        </w:rPr>
        <w:t xml:space="preserve">نسبة إلی عدد ما تزوج به الإمام من النساء، ولا یمکن مقارنته بالأرقام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اختاروها عدداً لزوجاته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الملفت أن بعض علماء مدرستنا أوردوا ما یقارب تلک الأرقام، ولکنهم لم یعلقوا</w:t>
      </w:r>
    </w:p>
    <w:p>
      <w:pPr>
        <w:pStyle w:val="BookText"/>
        <w:rPr/>
      </w:pPr>
      <w:r>
        <w:rPr>
          <w:rFonts w:ascii="IRNazanin" w:hAnsi="IRNazanin" w:eastAsia="IRNazanin"/>
          <w:color w:val="111111"/>
          <w:sz w:val="28"/>
          <w:sz w:val="28"/>
          <w:szCs w:val="28"/>
          <w:rtl w:val="true"/>
          <w:lang w:bidi="fa-IR"/>
        </w:rPr>
        <w:t>علیها، حیث تجد فی موسوعة الحسن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من الأولاد ستة عشر ولداً ذکراً</w:t>
      </w:r>
    </w:p>
    <w:p>
      <w:pPr>
        <w:pStyle w:val="BookText"/>
        <w:rPr/>
      </w:pPr>
      <w:r>
        <w:rPr>
          <w:rFonts w:ascii="IRNazanin" w:hAnsi="IRNazanin" w:eastAsia="IRNazanin"/>
          <w:color w:val="111111"/>
          <w:sz w:val="28"/>
          <w:sz w:val="28"/>
          <w:szCs w:val="28"/>
          <w:rtl w:val="true"/>
          <w:lang w:bidi="fa-IR"/>
        </w:rPr>
        <w:t>وأنثی</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www.mezan.net/mawsouat/hassan/awlad.html</w:t>
      </w:r>
    </w:p>
    <w:p>
      <w:pPr>
        <w:pStyle w:val="BookText"/>
        <w:rPr/>
      </w:pPr>
      <w:r>
        <w:rPr>
          <w:rFonts w:ascii="IRNazanin" w:hAnsi="IRNazanin" w:eastAsia="IRNazanin"/>
          <w:color w:val="111111"/>
          <w:sz w:val="28"/>
          <w:sz w:val="28"/>
          <w:szCs w:val="28"/>
          <w:rtl w:val="true"/>
          <w:lang w:bidi="fa-IR"/>
        </w:rPr>
        <w:t>وتجد الشیخ المفید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أولاد الحسن بن علی خمسة عشر ولدا ذکرا و أنثی</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و أختاه أم الحسن وأم الحسن أمهم أم بشیر بنت ابی مسعود عقبة</w:t>
      </w:r>
    </w:p>
    <w:p>
      <w:pPr>
        <w:pStyle w:val="BookText"/>
        <w:rPr/>
      </w:pPr>
      <w:r>
        <w:rPr>
          <w:rFonts w:ascii="IRNazanin" w:hAnsi="IRNazanin" w:eastAsia="IRNazanin"/>
          <w:color w:val="111111"/>
          <w:sz w:val="28"/>
          <w:sz w:val="28"/>
          <w:szCs w:val="28"/>
          <w:rtl w:val="true"/>
          <w:lang w:bidi="fa-IR"/>
        </w:rPr>
        <w:t>بن عمرو بن ثعلبة الخزرجیة، والحسن بن الحسن أمه خوله بنت منظور الفزاریة،</w:t>
      </w:r>
    </w:p>
    <w:p>
      <w:pPr>
        <w:pStyle w:val="BookText"/>
        <w:rPr/>
      </w:pPr>
      <w:r>
        <w:rPr>
          <w:rFonts w:ascii="IRNazanin" w:hAnsi="IRNazanin" w:eastAsia="IRNazanin"/>
          <w:color w:val="111111"/>
          <w:sz w:val="28"/>
          <w:sz w:val="28"/>
          <w:szCs w:val="28"/>
          <w:rtl w:val="true"/>
          <w:lang w:bidi="fa-IR"/>
        </w:rPr>
        <w:t>وعمرو و أخواه القاسم و عبد الله بن الحسن أمهم أم ولد، وعبد الرحمن بن الحسن أمه</w:t>
      </w:r>
    </w:p>
    <w:p>
      <w:pPr>
        <w:pStyle w:val="BookText"/>
        <w:rPr/>
      </w:pPr>
      <w:r>
        <w:rPr>
          <w:rFonts w:ascii="IRNazanin" w:hAnsi="IRNazanin" w:eastAsia="IRNazanin"/>
          <w:color w:val="111111"/>
          <w:sz w:val="28"/>
          <w:sz w:val="28"/>
          <w:szCs w:val="28"/>
          <w:rtl w:val="true"/>
          <w:lang w:bidi="fa-IR"/>
        </w:rPr>
        <w:t>أم ولد، والحسین بن الحسن الملقب بالأثرم وأخوه طلحة بن الحسن وأختهما فاطمة</w:t>
      </w:r>
    </w:p>
    <w:p>
      <w:pPr>
        <w:pStyle w:val="BookText"/>
        <w:rPr/>
      </w:pPr>
      <w:r>
        <w:rPr>
          <w:rFonts w:ascii="IRNazanin" w:hAnsi="IRNazanin" w:eastAsia="IRNazanin"/>
          <w:color w:val="111111"/>
          <w:sz w:val="28"/>
          <w:sz w:val="28"/>
          <w:szCs w:val="28"/>
          <w:rtl w:val="true"/>
          <w:lang w:bidi="fa-IR"/>
        </w:rPr>
        <w:t>بنت الحسن أمهم أم اسحق بنت طلحة بن عبد الله التیمی، وأم عبد الله وفاطمة و أم</w:t>
      </w:r>
    </w:p>
    <w:p>
      <w:pPr>
        <w:pStyle w:val="BookText"/>
        <w:rPr/>
      </w:pPr>
      <w:r>
        <w:rPr>
          <w:rFonts w:ascii="IRNazanin" w:hAnsi="IRNazanin" w:eastAsia="IRNazanin"/>
          <w:color w:val="111111"/>
          <w:sz w:val="28"/>
          <w:sz w:val="28"/>
          <w:szCs w:val="28"/>
          <w:rtl w:val="true"/>
          <w:lang w:bidi="fa-IR"/>
        </w:rPr>
        <w:t>سلمة ورقیة بنات الحسن علیه السلام لأمهات شتی</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وکان المفروض بهم أن یبحثوا عن أسماء</w:t>
      </w:r>
    </w:p>
    <w:p>
      <w:pPr>
        <w:pStyle w:val="BookText"/>
        <w:rPr/>
      </w:pPr>
      <w:r>
        <w:rPr>
          <w:rFonts w:ascii="IRNazanin" w:hAnsi="IRNazanin" w:eastAsia="IRNazanin"/>
          <w:color w:val="111111"/>
          <w:sz w:val="28"/>
          <w:sz w:val="28"/>
          <w:szCs w:val="28"/>
          <w:rtl w:val="true"/>
          <w:lang w:bidi="fa-IR"/>
        </w:rPr>
        <w:t>أمهاتهم لکی ینفوا التهمة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أجد السیاسین وضعوا قومهم فی ورطة کبیرة حینما تکلموا عن</w:t>
      </w:r>
    </w:p>
    <w:p>
      <w:pPr>
        <w:pStyle w:val="BookText"/>
        <w:rPr/>
      </w:pPr>
      <w:r>
        <w:rPr>
          <w:rFonts w:ascii="IRNazanin" w:hAnsi="IRNazanin" w:eastAsia="IRNazanin"/>
          <w:color w:val="111111"/>
          <w:sz w:val="28"/>
          <w:sz w:val="28"/>
          <w:szCs w:val="28"/>
          <w:rtl w:val="true"/>
          <w:lang w:bidi="fa-IR"/>
        </w:rPr>
        <w:t>زواج الإمام المتکرر بأعداد خیالیة وأرقام قیاسیة من النساء، ثم سکتوا عن ذریته من</w:t>
      </w:r>
    </w:p>
    <w:p>
      <w:pPr>
        <w:pStyle w:val="BookText"/>
        <w:rPr/>
      </w:pPr>
      <w:r>
        <w:rPr>
          <w:rFonts w:ascii="IRNazanin" w:hAnsi="IRNazanin" w:eastAsia="IRNazanin"/>
          <w:color w:val="111111"/>
          <w:sz w:val="28"/>
          <w:sz w:val="28"/>
          <w:szCs w:val="28"/>
          <w:rtl w:val="true"/>
          <w:lang w:bidi="fa-IR"/>
        </w:rPr>
        <w:t>هذه الأعداد، فاختلف هؤلاء فی عدد أولاده و احتاروا، بحثا عن تعلیلات لعدم التوازن</w:t>
      </w:r>
    </w:p>
    <w:p>
      <w:pPr>
        <w:pStyle w:val="BookText"/>
        <w:rPr/>
      </w:pPr>
      <w:r>
        <w:rPr>
          <w:rFonts w:ascii="IRNazanin" w:hAnsi="IRNazanin" w:eastAsia="IRNazanin"/>
          <w:color w:val="111111"/>
          <w:sz w:val="28"/>
          <w:sz w:val="28"/>
          <w:szCs w:val="28"/>
          <w:rtl w:val="true"/>
          <w:lang w:bidi="fa-IR"/>
        </w:rPr>
        <w:t>هذا، 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اثنا عشر، ثمانیة ذکور و أربع إناث، وقیل ستة عرش الذکور أحد</w:t>
      </w:r>
    </w:p>
    <w:p>
      <w:pPr>
        <w:pStyle w:val="BookText"/>
        <w:rPr/>
      </w:pPr>
      <w:r>
        <w:rPr>
          <w:rFonts w:ascii="IRNazanin" w:hAnsi="IRNazanin" w:eastAsia="IRNazanin"/>
          <w:color w:val="111111"/>
          <w:sz w:val="28"/>
          <w:sz w:val="28"/>
          <w:szCs w:val="28"/>
          <w:rtl w:val="true"/>
          <w:lang w:bidi="fa-IR"/>
        </w:rPr>
        <w:t>عرش والإناث خمسة، وقیل أکثر من ذلک وقیل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تبینوا الورطة التی أوقعوا أنفسهم فیها کان الأمر قد خرج من بین أیدیهم ولم</w:t>
      </w:r>
    </w:p>
    <w:p>
      <w:pPr>
        <w:pStyle w:val="BookText"/>
        <w:rPr/>
      </w:pPr>
      <w:r>
        <w:rPr>
          <w:rFonts w:ascii="IRNazanin" w:hAnsi="IRNazanin" w:eastAsia="IRNazanin"/>
          <w:color w:val="111111"/>
          <w:sz w:val="28"/>
          <w:sz w:val="28"/>
          <w:szCs w:val="28"/>
          <w:rtl w:val="true"/>
          <w:lang w:bidi="fa-IR"/>
        </w:rPr>
        <w:t>تعد لهم قدرة إجراء التصحیح، فلجأوا إلی حیلة أخری ادعوا فیها أن جمیع أولاد الإمام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علی کثرتهم کانوا مصابین بالعقم فلم یخلفوا، إلا الحسن المثنی، أو الحسن </w:t>
      </w:r>
    </w:p>
    <w:p>
      <w:pPr>
        <w:pStyle w:val="BookText"/>
        <w:rPr/>
      </w:pPr>
      <w:r>
        <w:rPr>
          <w:rFonts w:ascii="IRNazanin" w:hAnsi="IRNazanin" w:eastAsia="IRNazanin"/>
          <w:color w:val="111111"/>
          <w:sz w:val="28"/>
          <w:sz w:val="28"/>
          <w:szCs w:val="28"/>
          <w:rtl w:val="true"/>
          <w:lang w:bidi="fa-IR"/>
        </w:rPr>
        <w:t>وزید، وهو ما فضحهم؛ لأنهم أرادوا بهذه الکذبة أن یقنعوا أتباعهم بأن قلة ذریة</w:t>
      </w:r>
    </w:p>
    <w:p>
      <w:pPr>
        <w:pStyle w:val="BookText"/>
        <w:rPr/>
      </w:pPr>
      <w:r>
        <w:rPr>
          <w:rFonts w:ascii="IRNazanin" w:hAnsi="IRNazanin" w:eastAsia="IRNazanin"/>
          <w:color w:val="111111"/>
          <w:sz w:val="28"/>
          <w:sz w:val="28"/>
          <w:szCs w:val="28"/>
          <w:rtl w:val="true"/>
          <w:lang w:bidi="fa-IR"/>
        </w:rPr>
        <w:t>الحسن علیه السلام تأتی من کون أولاده علی کثرتهم لم یخلفوا فانقطع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w:t>
      </w:r>
    </w:p>
    <w:p>
      <w:pPr>
        <w:pStyle w:val="BookText"/>
        <w:rPr/>
      </w:pPr>
      <w:r>
        <w:rPr>
          <w:rFonts w:ascii="IRNazanin" w:hAnsi="IRNazanin" w:eastAsia="IRNazanin"/>
          <w:color w:val="111111"/>
          <w:sz w:val="28"/>
          <w:sz w:val="28"/>
          <w:szCs w:val="28"/>
          <w:rtl w:val="true"/>
          <w:lang w:bidi="fa-IR"/>
        </w:rPr>
        <w:t>العمل السیاسی انطلت؛ حیلته علینا أیضا ففی کتاب کشف الغمة، قال الأربلی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الحسن علیه السلام له من الأولاد عدد لم یکن لکلهم عقب بل کان العقب لأثنین منهم</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إن ورثة المشروع السیاسی، مع الورطة الکبیرة التی وضعهم آباؤهم وأشیاخهم</w:t>
      </w:r>
    </w:p>
    <w:p>
      <w:pPr>
        <w:pStyle w:val="BookText"/>
        <w:rPr/>
      </w:pPr>
      <w:r>
        <w:rPr>
          <w:rFonts w:ascii="IRNazanin" w:hAnsi="IRNazanin" w:eastAsia="IRNazanin"/>
          <w:color w:val="111111"/>
          <w:sz w:val="28"/>
          <w:sz w:val="28"/>
          <w:szCs w:val="28"/>
          <w:rtl w:val="true"/>
          <w:lang w:bidi="fa-IR"/>
        </w:rPr>
        <w:t>فیها؛ صاروا یبحثون عن منافذ تعینهم فی إدامة روح التشتت عند الناس، لکی لا</w:t>
      </w:r>
    </w:p>
    <w:p>
      <w:pPr>
        <w:pStyle w:val="BookText"/>
        <w:rPr/>
      </w:pPr>
      <w:r>
        <w:rPr>
          <w:rFonts w:ascii="IRNazanin" w:hAnsi="IRNazanin" w:eastAsia="IRNazanin"/>
          <w:color w:val="111111"/>
          <w:sz w:val="28"/>
          <w:sz w:val="28"/>
          <w:szCs w:val="28"/>
          <w:rtl w:val="true"/>
          <w:lang w:bidi="fa-IR"/>
        </w:rPr>
        <w:t>یلتفتوا إلی تلک التناقضات، فأخذوا یأتون ببدع و منکرات هدفها دفع الناس للتشکیک</w:t>
      </w:r>
    </w:p>
    <w:p>
      <w:pPr>
        <w:pStyle w:val="BookText"/>
        <w:rPr/>
      </w:pPr>
      <w:r>
        <w:rPr>
          <w:rFonts w:ascii="IRNazanin" w:hAnsi="IRNazanin" w:eastAsia="IRNazanin"/>
          <w:color w:val="111111"/>
          <w:sz w:val="28"/>
          <w:sz w:val="28"/>
          <w:szCs w:val="28"/>
          <w:rtl w:val="true"/>
          <w:lang w:bidi="fa-IR"/>
        </w:rPr>
        <w:t>بالعقائد التشریعیة لمدرستنا، کما فی قول الکاتب فواز الفواز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أولاد و أحفاد الإمام</w:t>
      </w:r>
    </w:p>
    <w:p>
      <w:pPr>
        <w:pStyle w:val="BookText"/>
        <w:rPr/>
      </w:pPr>
      <w:r>
        <w:rPr>
          <w:rFonts w:ascii="IRNazanin" w:hAnsi="IRNazanin" w:eastAsia="IRNazanin"/>
          <w:color w:val="111111"/>
          <w:sz w:val="28"/>
          <w:sz w:val="28"/>
          <w:szCs w:val="28"/>
          <w:rtl w:val="true"/>
          <w:lang w:bidi="fa-IR"/>
        </w:rPr>
        <w:t>الحسین معصومین وأولاد وأحفاد الإمام الحسن وهو الابن البکر للخلیفة الرابع والإمام</w:t>
      </w:r>
    </w:p>
    <w:p>
      <w:pPr>
        <w:pStyle w:val="BookText"/>
        <w:rPr/>
      </w:pPr>
      <w:r>
        <w:rPr>
          <w:rFonts w:ascii="IRNazanin" w:hAnsi="IRNazanin" w:eastAsia="IRNazanin"/>
          <w:color w:val="111111"/>
          <w:sz w:val="28"/>
          <w:sz w:val="28"/>
          <w:szCs w:val="28"/>
          <w:rtl w:val="true"/>
          <w:lang w:bidi="fa-IR"/>
        </w:rPr>
        <w:t>غیر معصومین؟ هل هنالک أفضلیة للإمام الحسین علی أخیه الکبیر الإمام الحسن؟ هل</w:t>
      </w:r>
    </w:p>
    <w:p>
      <w:pPr>
        <w:pStyle w:val="BookText"/>
        <w:rPr/>
      </w:pPr>
      <w:r>
        <w:rPr>
          <w:rFonts w:ascii="IRNazanin" w:hAnsi="IRNazanin" w:eastAsia="IRNazanin"/>
          <w:color w:val="111111"/>
          <w:sz w:val="28"/>
          <w:sz w:val="28"/>
          <w:szCs w:val="28"/>
          <w:rtl w:val="true"/>
          <w:lang w:bidi="fa-IR"/>
        </w:rPr>
        <w:t>المعصومیة حصرا بأولاد وأحفاد الحسین ولماذا؟ من الذی أجاز أن تکون المعصومیة</w:t>
      </w:r>
    </w:p>
    <w:p>
      <w:pPr>
        <w:pStyle w:val="BookText"/>
        <w:rPr/>
      </w:pPr>
      <w:r>
        <w:rPr>
          <w:rFonts w:ascii="IRNazanin" w:hAnsi="IRNazanin" w:eastAsia="IRNazanin"/>
          <w:color w:val="111111"/>
          <w:sz w:val="28"/>
          <w:sz w:val="28"/>
          <w:szCs w:val="28"/>
          <w:rtl w:val="true"/>
          <w:lang w:bidi="fa-IR"/>
        </w:rPr>
        <w:t xml:space="preserve">بأولاد الإمام الحسین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نرفع قیمة أولاد الابن الصغیر ونقلل من قیمة</w:t>
      </w:r>
    </w:p>
    <w:p>
      <w:pPr>
        <w:pStyle w:val="BookText"/>
        <w:rPr/>
      </w:pPr>
      <w:r>
        <w:rPr>
          <w:rFonts w:ascii="IRNazanin" w:hAnsi="IRNazanin" w:eastAsia="IRNazanin"/>
          <w:color w:val="111111"/>
          <w:sz w:val="28"/>
          <w:sz w:val="28"/>
          <w:szCs w:val="28"/>
          <w:rtl w:val="true"/>
          <w:lang w:bidi="fa-IR"/>
        </w:rPr>
        <w:t>أولاد الابن الاکبر؟ هل کان أولاد وأحفاد الحسن لا یستحقون هذه المعصومیة، ولماذا؟</w:t>
      </w:r>
    </w:p>
    <w:p>
      <w:pPr>
        <w:pStyle w:val="BookText"/>
        <w:rPr/>
      </w:pPr>
      <w:r>
        <w:rPr>
          <w:rFonts w:ascii="IRNazanin" w:hAnsi="IRNazanin" w:eastAsia="IRNazanin"/>
          <w:color w:val="111111"/>
          <w:sz w:val="28"/>
          <w:sz w:val="28"/>
          <w:szCs w:val="28"/>
          <w:rtl w:val="true"/>
          <w:lang w:bidi="fa-IR"/>
        </w:rPr>
        <w:t>هل الفکرة کلها مرتبطة بزواج الإمام الحسین بحفیدة کسری شهربانو أو شاه زنان؟</w:t>
      </w:r>
    </w:p>
    <w:p>
      <w:pPr>
        <w:pStyle w:val="BookText"/>
        <w:rPr/>
      </w:pPr>
      <w:r>
        <w:rPr>
          <w:rFonts w:ascii="IRNazanin" w:hAnsi="IRNazanin" w:eastAsia="IRNazanin"/>
          <w:color w:val="111111"/>
          <w:sz w:val="28"/>
          <w:sz w:val="28"/>
          <w:szCs w:val="28"/>
          <w:rtl w:val="true"/>
          <w:lang w:bidi="fa-IR"/>
        </w:rPr>
        <w:t>لو کانت حفیدة کسری زوجة الحسن بدلا من زواجها من الحسین هل نشهد الفکرة</w:t>
      </w:r>
    </w:p>
    <w:p>
      <w:pPr>
        <w:pStyle w:val="BookText"/>
        <w:rPr/>
      </w:pPr>
      <w:r>
        <w:rPr>
          <w:rFonts w:ascii="IRNazanin" w:hAnsi="IRNazanin" w:eastAsia="IRNazanin"/>
          <w:color w:val="111111"/>
          <w:sz w:val="28"/>
          <w:sz w:val="28"/>
          <w:szCs w:val="28"/>
          <w:rtl w:val="true"/>
          <w:lang w:bidi="fa-IR"/>
        </w:rPr>
        <w:t>بالمعکوس، أی هل سیصبح أولاد الحسن معصومین وأولاد الحسین غیر معصومین؟</w:t>
      </w:r>
    </w:p>
    <w:p>
      <w:pPr>
        <w:pStyle w:val="BookText"/>
        <w:rPr/>
      </w:pPr>
      <w:r>
        <w:rPr>
          <w:rFonts w:ascii="IRNazanin" w:hAnsi="IRNazanin" w:eastAsia="IRNazanin"/>
          <w:color w:val="111111"/>
          <w:sz w:val="28"/>
          <w:sz w:val="28"/>
          <w:szCs w:val="28"/>
          <w:rtl w:val="true"/>
          <w:lang w:bidi="fa-IR"/>
        </w:rPr>
        <w:t>هل لأن بعض أولاد الإمام الحسن أسمائهم عمر وأبوبکر وبذا لا یستحقون أن یدخلوا</w:t>
      </w:r>
    </w:p>
    <w:p>
      <w:pPr>
        <w:pStyle w:val="BookText"/>
        <w:rPr/>
      </w:pPr>
      <w:r>
        <w:rPr>
          <w:rFonts w:ascii="IRNazanin" w:hAnsi="IRNazanin" w:eastAsia="IRNazanin"/>
          <w:color w:val="111111"/>
          <w:sz w:val="28"/>
          <w:sz w:val="28"/>
          <w:szCs w:val="28"/>
          <w:rtl w:val="true"/>
          <w:lang w:bidi="fa-IR"/>
        </w:rPr>
        <w:t>تحت خیمة المعصومیة؟ هل نتزوج من الفارسیات حتی نحمی جلودنا من نار جهنم؟</w:t>
      </w:r>
    </w:p>
    <w:p>
      <w:pPr>
        <w:pStyle w:val="BookText"/>
        <w:rPr/>
      </w:pPr>
      <w:r>
        <w:rPr>
          <w:rFonts w:ascii="IRNazanin" w:hAnsi="IRNazanin" w:eastAsia="IRNazanin"/>
          <w:color w:val="111111"/>
          <w:sz w:val="28"/>
          <w:sz w:val="28"/>
          <w:szCs w:val="28"/>
          <w:rtl w:val="true"/>
          <w:lang w:bidi="fa-IR"/>
        </w:rPr>
        <w:t>أفتونا مأجورین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eastAsia="Times New Roman" w:cs="Times New Roman" w:ascii="Times New Roman" w:hAnsi="Times New Roman"/>
          <w:color w:val="111111"/>
          <w:sz w:val="28"/>
          <w:szCs w:val="28"/>
          <w:lang w:val="en-US" w:bidi="en-US"/>
        </w:rPr>
        <w:t>www.kitabat.com</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 اللبیب القصد من هذه المهاترات الکلامیة الفارغة</w:t>
      </w:r>
    </w:p>
    <w:p>
      <w:pPr>
        <w:pStyle w:val="BookText"/>
        <w:rPr/>
      </w:pPr>
      <w:r>
        <w:rPr>
          <w:rFonts w:ascii="IRNazanin" w:hAnsi="IRNazanin" w:eastAsia="IRNazanin"/>
          <w:color w:val="111111"/>
          <w:sz w:val="28"/>
          <w:sz w:val="28"/>
          <w:szCs w:val="28"/>
          <w:rtl w:val="true"/>
          <w:lang w:bidi="fa-IR"/>
        </w:rPr>
        <w:t>التی ترتبط بالشرع السیاسی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أخیرة، إن کثرة عدد الأولاد کان فاشیا عند المسلمین لا فی صدر الإسلام</w:t>
      </w:r>
    </w:p>
    <w:p>
      <w:pPr>
        <w:pStyle w:val="BookText"/>
        <w:rPr/>
      </w:pPr>
      <w:r>
        <w:rPr>
          <w:rFonts w:ascii="IRNazanin" w:hAnsi="IRNazanin" w:eastAsia="IRNazanin"/>
          <w:color w:val="111111"/>
          <w:sz w:val="28"/>
          <w:sz w:val="28"/>
          <w:szCs w:val="28"/>
          <w:rtl w:val="true"/>
          <w:lang w:bidi="fa-IR"/>
        </w:rPr>
        <w:t>وحده، بل وحتی فی العصور المتأخرة ولا زال إلی یومنا الراهن، لا فرق بین فقر وغنی،</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نابع من حث رسول الله صلی الله علیه وآله للمسلمین علی الإنجاب،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تناسلوا تکاثروا فإنی مباه بکم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الودود الولود؛ فإنی مکابر</w:t>
      </w:r>
    </w:p>
    <w:p>
      <w:pPr>
        <w:pStyle w:val="BookText"/>
        <w:rPr/>
      </w:pPr>
      <w:r>
        <w:rPr>
          <w:rFonts w:ascii="IRNazanin" w:hAnsi="IRNazanin" w:eastAsia="IRNazanin"/>
          <w:color w:val="111111"/>
          <w:sz w:val="28"/>
          <w:sz w:val="28"/>
          <w:szCs w:val="28"/>
          <w:rtl w:val="true"/>
          <w:lang w:bidi="fa-IR"/>
        </w:rPr>
        <w:t>بکم الأمم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 عدد أولاد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وأولاد عثمان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والزبر بن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وعبدالرحمن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وطلحة</w:t>
      </w:r>
    </w:p>
    <w:p>
      <w:pPr>
        <w:pStyle w:val="BookText"/>
        <w:rPr/>
      </w:pPr>
      <w:r>
        <w:rPr>
          <w:rFonts w:ascii="IRNazanin" w:hAnsi="IRNazanin" w:eastAsia="IRNazanin"/>
          <w:color w:val="111111"/>
          <w:sz w:val="28"/>
          <w:sz w:val="28"/>
          <w:szCs w:val="28"/>
          <w:rtl w:val="true"/>
          <w:lang w:bidi="fa-IR"/>
        </w:rPr>
        <w:t xml:space="preserve">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 عشرة أولاد، وعتبة بن أبی لهب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والحارث بن نوفل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رئیس وزراء ووزیر خارجیة قطر الحالی، الشیخ حمد بن جاسم بن</w:t>
      </w:r>
    </w:p>
    <w:p>
      <w:pPr>
        <w:pStyle w:val="BookText"/>
        <w:rPr/>
      </w:pPr>
      <w:r>
        <w:rPr>
          <w:rFonts w:ascii="IRNazanin" w:hAnsi="IRNazanin" w:eastAsia="IRNazanin"/>
          <w:color w:val="111111"/>
          <w:sz w:val="28"/>
          <w:sz w:val="28"/>
          <w:szCs w:val="28"/>
          <w:rtl w:val="true"/>
          <w:lang w:bidi="fa-IR"/>
        </w:rPr>
        <w:t xml:space="preserve">جبر آل ثانی یملک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وهو بالتأکید لم یتزوج نساء کثیرات، وقد قال النویری</w:t>
      </w:r>
    </w:p>
    <w:p>
      <w:pPr>
        <w:pStyle w:val="BookText"/>
        <w:rPr/>
      </w:pPr>
      <w:r>
        <w:rPr>
          <w:rFonts w:ascii="IRNazanin" w:hAnsi="IRNazanin" w:eastAsia="IRNazanin"/>
          <w:color w:val="111111"/>
          <w:sz w:val="28"/>
          <w:sz w:val="28"/>
          <w:szCs w:val="28"/>
          <w:rtl w:val="true"/>
          <w:lang w:bidi="fa-IR"/>
        </w:rPr>
        <w:t>عن سلیمان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له من الأولاد الذکور أربعة عشر</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البکری، شهاب الدین التویری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والوثائق القومیة، القاهرة، </w:t>
      </w:r>
      <w:r>
        <w:rPr>
          <w:rFonts w:ascii="IRNazanin" w:hAnsi="IRNazanin" w:eastAsia="IRNazanin"/>
          <w:color w:val="111111"/>
          <w:sz w:val="28"/>
          <w:sz w:val="28"/>
          <w:szCs w:val="28"/>
          <w:lang w:bidi="fa-IR"/>
        </w:rPr>
        <w:t>١٤٢٣</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٣٥٤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لا</w:t>
      </w:r>
    </w:p>
    <w:p>
      <w:pPr>
        <w:pStyle w:val="BookText"/>
        <w:rPr/>
      </w:pPr>
      <w:r>
        <w:rPr>
          <w:rFonts w:ascii="IRNazanin" w:hAnsi="IRNazanin" w:eastAsia="IRNazanin"/>
          <w:color w:val="111111"/>
          <w:sz w:val="28"/>
          <w:sz w:val="28"/>
          <w:szCs w:val="28"/>
          <w:rtl w:val="true"/>
          <w:lang w:bidi="fa-IR"/>
        </w:rPr>
        <w:t>عجب أن یکون للإمام الحسن علیه السلام خمسة عشر أو عشرین ابنا من عدد معقول من النساء،</w:t>
      </w:r>
    </w:p>
    <w:p>
      <w:pPr>
        <w:pStyle w:val="BookText"/>
        <w:rPr/>
      </w:pPr>
      <w:r>
        <w:rPr>
          <w:rFonts w:ascii="IRNazanin" w:hAnsi="IRNazanin" w:eastAsia="IRNazanin"/>
          <w:color w:val="111111"/>
          <w:sz w:val="28"/>
          <w:sz w:val="28"/>
          <w:szCs w:val="28"/>
          <w:rtl w:val="true"/>
          <w:lang w:bidi="fa-IR"/>
        </w:rPr>
        <w:t>لکن العجب العجاب أن یدعی المدعون بأنه رزق هذا العدد من تسعمائة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 ما تقدم من حدیث عن الزواج والأولاد جیء به لیکون داعما لجهدهم</w:t>
      </w:r>
    </w:p>
    <w:p>
      <w:pPr>
        <w:pStyle w:val="BookText"/>
        <w:rPr/>
      </w:pPr>
      <w:r>
        <w:rPr>
          <w:rFonts w:ascii="IRNazanin" w:hAnsi="IRNazanin" w:eastAsia="IRNazanin"/>
          <w:color w:val="111111"/>
          <w:sz w:val="28"/>
          <w:sz w:val="28"/>
          <w:szCs w:val="28"/>
          <w:rtl w:val="true"/>
          <w:lang w:bidi="fa-IR"/>
        </w:rPr>
        <w:t>الحربی الأول لتقویض التجربة الحسنیة من کل جوانبها، ویأتی الثبات الحسنی بالشکل</w:t>
      </w:r>
    </w:p>
    <w:p>
      <w:pPr>
        <w:pStyle w:val="BookText"/>
        <w:rPr/>
      </w:pPr>
      <w:r>
        <w:rPr>
          <w:rFonts w:ascii="IRNazanin" w:hAnsi="IRNazanin" w:eastAsia="IRNazanin"/>
          <w:color w:val="111111"/>
          <w:sz w:val="28"/>
          <w:sz w:val="28"/>
          <w:szCs w:val="28"/>
          <w:rtl w:val="true"/>
          <w:lang w:bidi="fa-IR"/>
        </w:rPr>
        <w:t>الذی هو علیه لیخلد ذکره و تموت ذکراهم، ولیثبت بأن کل سعیهم ذهب هباء لأنه زبد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 به ریح الزمان</w:t>
      </w:r>
      <w:r>
        <w:rPr>
          <w:rFonts w:eastAsia="IRNazanin" w:cs="IRNazanin"/>
          <w:color w:val="111111"/>
          <w:sz w:val="28"/>
          <w:szCs w:val="28"/>
          <w:rtl w:val="true"/>
          <w:lang w:bidi="fa-IR"/>
        </w:rPr>
        <w:t xml:space="preserve">. </w:t>
      </w:r>
      <w:bookmarkStart w:id="305" w:name="pg3168_13788"/>
    </w:p>
    <w:p>
      <w:pPr>
        <w:pStyle w:val="Heading3"/>
        <w:numPr>
          <w:ilvl w:val="2"/>
          <w:numId w:val="1"/>
        </w:numPr>
        <w:rPr/>
      </w:pPr>
      <w:bookmarkStart w:id="306" w:name="__RefHeading___Toc1475409_2749589250"/>
      <w:bookmarkStart w:id="307" w:name="_Toc106"/>
      <w:bookmarkEnd w:id="305"/>
      <w:bookmarkEnd w:id="306"/>
      <w:r>
        <w:rPr>
          <w:rtl w:val="true"/>
        </w:rPr>
        <w:t>الفصل الثانی صدق الائمة و کذب السیاسیین</w:t>
      </w:r>
      <w:bookmarkEnd w:id="30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1475411_2749589250"/>
      <w:bookmarkStart w:id="309" w:name="_Toc107"/>
      <w:bookmarkEnd w:id="308"/>
      <w:r>
        <w:rPr>
          <w:rtl w:val="true"/>
        </w:rPr>
        <w:t>اشارة</w:t>
      </w:r>
      <w:bookmarkEnd w:id="30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0" w:name="pg3168_13791"/>
      <w:bookmarkStart w:id="311" w:name="pg3168_13791"/>
      <w:bookmarkEnd w:id="311"/>
    </w:p>
    <w:p>
      <w:pPr>
        <w:pStyle w:val="Heading4"/>
        <w:numPr>
          <w:ilvl w:val="3"/>
          <w:numId w:val="1"/>
        </w:numPr>
        <w:rPr/>
      </w:pPr>
      <w:bookmarkStart w:id="312" w:name="pg3168_13791"/>
      <w:bookmarkStart w:id="313" w:name="__RefHeading___Toc1475413_2749589250"/>
      <w:bookmarkStart w:id="314" w:name="_Toc108"/>
      <w:bookmarkEnd w:id="312"/>
      <w:bookmarkEnd w:id="313"/>
      <w:r>
        <w:rPr>
          <w:rtl w:val="true"/>
        </w:rPr>
        <w:t>صِدقْ الأئمة وکَذِبِ السیاسیین</w:t>
      </w:r>
      <w:bookmarkEnd w:id="314"/>
    </w:p>
    <w:p>
      <w:pPr>
        <w:pStyle w:val="BookText"/>
        <w:rPr/>
      </w:pPr>
      <w:r>
        <w:rPr>
          <w:rFonts w:ascii="IRNazanin" w:hAnsi="IRNazanin" w:eastAsia="IRNazanin"/>
          <w:color w:val="111111"/>
          <w:sz w:val="28"/>
          <w:sz w:val="28"/>
          <w:szCs w:val="28"/>
          <w:rtl w:val="true"/>
          <w:lang w:bidi="fa-IR"/>
        </w:rPr>
        <w:t>إن القواعد العامة للدین وللأخلاق ثابتة لا تتغیر، فالکذب هو الکذب، والصدق</w:t>
      </w:r>
    </w:p>
    <w:p>
      <w:pPr>
        <w:pStyle w:val="BookText"/>
        <w:rPr/>
      </w:pPr>
      <w:r>
        <w:rPr>
          <w:rFonts w:ascii="IRNazanin" w:hAnsi="IRNazanin" w:eastAsia="IRNazanin"/>
          <w:color w:val="111111"/>
          <w:sz w:val="28"/>
          <w:sz w:val="28"/>
          <w:szCs w:val="28"/>
          <w:rtl w:val="true"/>
          <w:lang w:bidi="fa-IR"/>
        </w:rPr>
        <w:t>هو الصدق، والخیانة لا یمکن لها أن تلبس لباس الطهر، والعفة لا تشبه التهتک فی أی</w:t>
      </w:r>
    </w:p>
    <w:p>
      <w:pPr>
        <w:pStyle w:val="BookText"/>
        <w:rPr/>
      </w:pPr>
      <w:r>
        <w:rPr>
          <w:rFonts w:ascii="IRNazanin" w:hAnsi="IRNazanin" w:eastAsia="IRNazanin"/>
          <w:color w:val="111111"/>
          <w:sz w:val="28"/>
          <w:sz w:val="28"/>
          <w:szCs w:val="28"/>
          <w:rtl w:val="true"/>
          <w:lang w:bidi="fa-IR"/>
        </w:rPr>
        <w:t>زمان ومکان، وأقرب المدارس الفقهیة إلی روح العقیدة هی المدرسة التی تلتزم بالمبادئ</w:t>
      </w:r>
    </w:p>
    <w:p>
      <w:pPr>
        <w:pStyle w:val="BookText"/>
        <w:rPr/>
      </w:pPr>
      <w:r>
        <w:rPr>
          <w:rFonts w:ascii="IRNazanin" w:hAnsi="IRNazanin" w:eastAsia="IRNazanin"/>
          <w:color w:val="111111"/>
          <w:sz w:val="28"/>
          <w:sz w:val="28"/>
          <w:szCs w:val="28"/>
          <w:rtl w:val="true"/>
          <w:lang w:bidi="fa-IR"/>
        </w:rPr>
        <w:t>علی حقیقتها وتعرف أوجه الحکم الفقهی الثابتة التی لا تقبل التأویل، وعلیه نجد مثلا</w:t>
      </w:r>
    </w:p>
    <w:p>
      <w:pPr>
        <w:pStyle w:val="BookText"/>
        <w:rPr/>
      </w:pPr>
      <w:r>
        <w:rPr>
          <w:rFonts w:ascii="IRNazanin" w:hAnsi="IRNazanin" w:eastAsia="IRNazanin"/>
          <w:color w:val="111111"/>
          <w:sz w:val="28"/>
          <w:sz w:val="28"/>
          <w:szCs w:val="28"/>
          <w:rtl w:val="true"/>
          <w:lang w:bidi="fa-IR"/>
        </w:rPr>
        <w:t>أن الکذب فی الفقه الشیعی تنطبق علیه الأحکام الخمسة بحسب منظور الحکم، فهو</w:t>
      </w:r>
    </w:p>
    <w:p>
      <w:pPr>
        <w:pStyle w:val="BookText"/>
        <w:rPr/>
      </w:pPr>
      <w:r>
        <w:rPr>
          <w:rFonts w:ascii="IRNazanin" w:hAnsi="IRNazanin" w:eastAsia="IRNazanin"/>
          <w:color w:val="111111"/>
          <w:sz w:val="28"/>
          <w:sz w:val="28"/>
          <w:szCs w:val="28"/>
          <w:rtl w:val="true"/>
          <w:lang w:bidi="fa-IR"/>
        </w:rPr>
        <w:t>حرام ومباح ومکروه ومستحب وواجب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عندنا فی الغالب من الکبائر؛ ومن</w:t>
      </w:r>
    </w:p>
    <w:p>
      <w:pPr>
        <w:pStyle w:val="BookText"/>
        <w:rPr/>
      </w:pPr>
      <w:r>
        <w:rPr>
          <w:rFonts w:ascii="IRNazanin" w:hAnsi="IRNazanin" w:eastAsia="IRNazanin"/>
          <w:color w:val="111111"/>
          <w:sz w:val="28"/>
          <w:sz w:val="28"/>
          <w:szCs w:val="28"/>
          <w:rtl w:val="true"/>
          <w:lang w:bidi="fa-IR"/>
        </w:rPr>
        <w:t>القبائح العقلیة التی یجب اجتنابها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فقه المدارس الأخر فهو بعنوانه الأوّلی</w:t>
      </w:r>
    </w:p>
    <w:p>
      <w:pPr>
        <w:pStyle w:val="BookText"/>
        <w:rPr/>
      </w:pPr>
      <w:r>
        <w:rPr>
          <w:rFonts w:ascii="IRNazanin" w:hAnsi="IRNazanin" w:eastAsia="IRNazanin"/>
          <w:color w:val="111111"/>
          <w:sz w:val="28"/>
          <w:sz w:val="28"/>
          <w:szCs w:val="28"/>
          <w:rtl w:val="true"/>
          <w:lang w:bidi="fa-IR"/>
        </w:rPr>
        <w:t>من الصغائر ویتحول إلی کبیرة بعنوانه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کل المسلمبن واحد من ثلاث</w:t>
      </w:r>
    </w:p>
    <w:p>
      <w:pPr>
        <w:pStyle w:val="BookText"/>
        <w:rPr/>
      </w:pPr>
      <w:r>
        <w:rPr>
          <w:rFonts w:ascii="IRNazanin" w:hAnsi="IRNazanin" w:eastAsia="IRNazanin"/>
          <w:color w:val="111111"/>
          <w:sz w:val="28"/>
          <w:sz w:val="28"/>
          <w:szCs w:val="28"/>
          <w:rtl w:val="true"/>
          <w:lang w:bidi="fa-IR"/>
        </w:rPr>
        <w:t xml:space="preserve">خصال تجعل المرء منافقا؛ ذلک بقول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فهو منافق</w:t>
      </w:r>
    </w:p>
    <w:p>
      <w:pPr>
        <w:pStyle w:val="BookText"/>
        <w:rPr/>
      </w:pPr>
      <w:r>
        <w:rPr>
          <w:rFonts w:ascii="IRNazanin" w:hAnsi="IRNazanin" w:eastAsia="IRNazanin"/>
          <w:color w:val="111111"/>
          <w:sz w:val="28"/>
          <w:sz w:val="28"/>
          <w:szCs w:val="28"/>
          <w:rtl w:val="true"/>
          <w:lang w:bidi="fa-IR"/>
        </w:rPr>
        <w:t>وإن صلی وصام وزعم أنه مسلم، من إذا حدث کذب، وإذا وعد أخلف، وإذا أؤتمن</w:t>
      </w:r>
    </w:p>
    <w:p>
      <w:pPr>
        <w:pStyle w:val="BookText"/>
        <w:rPr/>
      </w:pP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السیاسیون الدنیویون هذه الخصال ثلاثها وأجادوها؛ فحدثوا وکذبوا،</w:t>
      </w:r>
    </w:p>
    <w:p>
      <w:pPr>
        <w:pStyle w:val="BookText"/>
        <w:rPr/>
      </w:pPr>
      <w:r>
        <w:rPr>
          <w:rFonts w:ascii="IRNazanin" w:hAnsi="IRNazanin" w:eastAsia="IRNazanin"/>
          <w:color w:val="111111"/>
          <w:sz w:val="28"/>
          <w:sz w:val="28"/>
          <w:szCs w:val="28"/>
          <w:rtl w:val="true"/>
          <w:lang w:bidi="fa-IR"/>
        </w:rPr>
        <w:t>ووعدوا واخلفوا، وائتمنوا فخانوا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فی حیاتهم وفی الأعم الأغلب من</w:t>
      </w:r>
    </w:p>
    <w:p>
      <w:pPr>
        <w:pStyle w:val="BookText"/>
        <w:rPr/>
      </w:pPr>
      <w:r>
        <w:rPr>
          <w:rFonts w:ascii="IRNazanin" w:hAnsi="IRNazanin" w:eastAsia="IRNazanin"/>
          <w:color w:val="111111"/>
          <w:sz w:val="28"/>
          <w:sz w:val="28"/>
          <w:szCs w:val="28"/>
          <w:rtl w:val="true"/>
          <w:lang w:bidi="fa-IR"/>
        </w:rPr>
        <w:t>أقوالهم، ویجد المدقق الحصیف أن الکذب السیاسی هو الذی وضع قواعد تعامل</w:t>
      </w:r>
    </w:p>
    <w:p>
      <w:pPr>
        <w:pStyle w:val="BookText"/>
        <w:rPr/>
      </w:pPr>
      <w:r>
        <w:rPr>
          <w:rFonts w:ascii="IRNazanin" w:hAnsi="IRNazanin" w:eastAsia="IRNazanin"/>
          <w:color w:val="111111"/>
          <w:sz w:val="28"/>
          <w:sz w:val="28"/>
          <w:szCs w:val="28"/>
          <w:rtl w:val="true"/>
          <w:lang w:bidi="fa-IR"/>
        </w:rPr>
        <w:t>المدارس الأخر مع الکذب عامة، لدرجة أنهم أجازوه للأنبیاء کما فی البخاری وغیره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کذبات النبی إبراهیم الثلاث مثلا</w:t>
      </w:r>
      <w:r>
        <w:rPr>
          <w:rStyle w:val="FootnoteAnchor"/>
          <w:rtl w:val="true"/>
        </w:rPr>
        <w:footnoteReference w:id="751"/>
      </w:r>
      <w:r>
        <w:rPr>
          <w:rFonts w:ascii="IRNazanin" w:hAnsi="IRNazanin" w:eastAsia="IRNazanin"/>
          <w:color w:val="111111"/>
          <w:sz w:val="28"/>
          <w:sz w:val="28"/>
          <w:szCs w:val="28"/>
          <w:rtl w:val="true"/>
          <w:lang w:bidi="fa-IR"/>
        </w:rPr>
        <w:t xml:space="preserve">بمعنی أن السیاسة أدخلت الکذب ضمن </w:t>
      </w:r>
    </w:p>
    <w:p>
      <w:pPr>
        <w:pStyle w:val="BookText"/>
        <w:rPr/>
      </w:pPr>
      <w:r>
        <w:rPr>
          <w:rFonts w:ascii="IRNazanin" w:hAnsi="IRNazanin" w:eastAsia="IRNazanin"/>
          <w:color w:val="111111"/>
          <w:sz w:val="28"/>
          <w:sz w:val="28"/>
          <w:szCs w:val="28"/>
          <w:rtl w:val="true"/>
          <w:lang w:bidi="fa-IR"/>
        </w:rPr>
        <w:t>المسوغات العامة بعد أن حولته إلی واقع ؛ ومنه تسلل إلی الفقه والعقائد ولونها بألوان</w:t>
      </w:r>
    </w:p>
    <w:p>
      <w:pPr>
        <w:pStyle w:val="BookText"/>
        <w:rPr/>
      </w:pPr>
      <w:r>
        <w:rPr>
          <w:rFonts w:ascii="IRNazanin" w:hAnsi="IRNazanin" w:eastAsia="IRNazanin"/>
          <w:color w:val="111111"/>
          <w:sz w:val="28"/>
          <w:sz w:val="28"/>
          <w:szCs w:val="28"/>
          <w:rtl w:val="true"/>
          <w:lang w:bidi="fa-IR"/>
        </w:rPr>
        <w:t>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نجدهم فیه یجوزون الکذب والخدع فی الحرب لتضلیل العدو</w:t>
      </w:r>
    </w:p>
    <w:p>
      <w:pPr>
        <w:pStyle w:val="BookText"/>
        <w:rPr/>
      </w:pPr>
      <w:r>
        <w:rPr>
          <w:rFonts w:ascii="IRNazanin" w:hAnsi="IRNazanin" w:eastAsia="IRNazanin"/>
          <w:color w:val="111111"/>
          <w:sz w:val="28"/>
          <w:sz w:val="28"/>
          <w:szCs w:val="28"/>
          <w:rtl w:val="true"/>
          <w:lang w:bidi="fa-IR"/>
        </w:rPr>
        <w:t xml:space="preserve">استنادا إلی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رواه البخاری، إلا أنهم أوجبوا أن لا یکون</w:t>
      </w:r>
    </w:p>
    <w:p>
      <w:pPr>
        <w:pStyle w:val="BookText"/>
        <w:rPr/>
      </w:pPr>
      <w:r>
        <w:rPr>
          <w:rFonts w:ascii="IRNazanin" w:hAnsi="IRNazanin" w:eastAsia="IRNazanin"/>
          <w:color w:val="111111"/>
          <w:sz w:val="28"/>
          <w:sz w:val="28"/>
          <w:szCs w:val="28"/>
          <w:rtl w:val="true"/>
          <w:lang w:bidi="fa-IR"/>
        </w:rPr>
        <w:t>الکذب أو الخدع منضویاً علی نقض عهد أو إخلال بأمان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ضرب معاویة</w:t>
      </w:r>
    </w:p>
    <w:p>
      <w:pPr>
        <w:pStyle w:val="BookText"/>
        <w:rPr/>
      </w:pPr>
      <w:r>
        <w:rPr>
          <w:rFonts w:ascii="IRNazanin" w:hAnsi="IRNazanin" w:eastAsia="IRNazanin"/>
          <w:color w:val="111111"/>
          <w:sz w:val="28"/>
          <w:sz w:val="28"/>
          <w:szCs w:val="28"/>
          <w:rtl w:val="true"/>
          <w:lang w:bidi="fa-IR"/>
        </w:rPr>
        <w:t>بهذا الاستثناء المهم عرض الحائط ونقض عهده مع الحسن علیه السلام دون أن یعیبه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 إن السیاسیین لم یستسیغوا الکتب السیاسی فحسب، وإنما کذبوا</w:t>
      </w:r>
    </w:p>
    <w:p>
      <w:pPr>
        <w:pStyle w:val="BookText"/>
        <w:rPr/>
      </w:pPr>
      <w:r>
        <w:rPr>
          <w:rFonts w:ascii="IRNazanin" w:hAnsi="IRNazanin" w:eastAsia="IRNazanin"/>
          <w:color w:val="111111"/>
          <w:sz w:val="28"/>
          <w:sz w:val="28"/>
          <w:szCs w:val="28"/>
          <w:rtl w:val="true"/>
          <w:lang w:bidi="fa-IR"/>
        </w:rPr>
        <w:t>لتزییف التاریخ ومصادرة حقوق الآخرین حتی فی الأولویة والسبق الإیمانی، لدرجة</w:t>
      </w:r>
    </w:p>
    <w:p>
      <w:pPr>
        <w:pStyle w:val="BookText"/>
        <w:rPr/>
      </w:pPr>
      <w:r>
        <w:rPr>
          <w:rFonts w:ascii="IRNazanin" w:hAnsi="IRNazanin" w:eastAsia="IRNazanin"/>
          <w:color w:val="111111"/>
          <w:sz w:val="28"/>
          <w:sz w:val="28"/>
          <w:szCs w:val="28"/>
          <w:rtl w:val="true"/>
          <w:lang w:bidi="fa-IR"/>
        </w:rPr>
        <w:t>أنهم صاروا یتهمون الناسی بالتأخر عن قافلة الإسلام وینسبون السبق إلی أنفسهم، وما</w:t>
      </w:r>
    </w:p>
    <w:p>
      <w:pPr>
        <w:pStyle w:val="BookText"/>
        <w:rPr/>
      </w:pPr>
      <w:r>
        <w:rPr>
          <w:rFonts w:ascii="IRNazanin" w:hAnsi="IRNazanin" w:eastAsia="IRNazanin"/>
          <w:color w:val="111111"/>
          <w:sz w:val="28"/>
          <w:sz w:val="28"/>
          <w:szCs w:val="28"/>
          <w:rtl w:val="true"/>
          <w:lang w:bidi="fa-IR"/>
        </w:rPr>
        <w:t>هم إلا طلقاء من نسل الطلقاء، ناسین أن الناس تعرف تمام المعرفة بأنهم هم من منع</w:t>
      </w:r>
    </w:p>
    <w:p>
      <w:pPr>
        <w:pStyle w:val="BookText"/>
        <w:rPr/>
      </w:pPr>
      <w:r>
        <w:rPr>
          <w:rFonts w:ascii="IRNazanin" w:hAnsi="IRNazanin" w:eastAsia="IRNazanin"/>
          <w:color w:val="111111"/>
          <w:sz w:val="28"/>
          <w:sz w:val="28"/>
          <w:szCs w:val="28"/>
          <w:rtl w:val="true"/>
          <w:lang w:bidi="fa-IR"/>
        </w:rPr>
        <w:t>الناس من دخول الدین، 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حویطب بن عبد العزی علی مروان بن</w:t>
      </w:r>
    </w:p>
    <w:p>
      <w:pPr>
        <w:pStyle w:val="BookText"/>
        <w:rPr/>
      </w:pPr>
      <w:r>
        <w:rPr>
          <w:rFonts w:ascii="IRNazanin" w:hAnsi="IRNazanin" w:eastAsia="IRNazanin"/>
          <w:color w:val="111111"/>
          <w:sz w:val="28"/>
          <w:sz w:val="28"/>
          <w:szCs w:val="28"/>
          <w:rtl w:val="true"/>
          <w:lang w:bidi="fa-IR"/>
        </w:rPr>
        <w:t>الحکم وهو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سنک؟ فأخبره، وکان قد بلغ المئة والعشرین،</w:t>
      </w:r>
    </w:p>
    <w:p>
      <w:pPr>
        <w:pStyle w:val="BookText"/>
        <w:rPr/>
      </w:pP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إسلامک أیها الشیخ حتی سبقک الأحداث؟ یشیر إلی انه لم یسلم</w:t>
      </w:r>
    </w:p>
    <w:p>
      <w:pPr>
        <w:pStyle w:val="BookText"/>
        <w:rPr/>
      </w:pPr>
      <w:r>
        <w:rPr>
          <w:rFonts w:ascii="IRNazanin" w:hAnsi="IRNazanin" w:eastAsia="IRNazanin"/>
          <w:color w:val="111111"/>
          <w:sz w:val="28"/>
          <w:sz w:val="28"/>
          <w:szCs w:val="28"/>
          <w:rtl w:val="true"/>
          <w:lang w:bidi="fa-IR"/>
        </w:rPr>
        <w:t>إلا بعد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هممت بالإسلام غیر مرة، کل ذلک</w:t>
      </w:r>
    </w:p>
    <w:p>
      <w:pPr>
        <w:pStyle w:val="BookText"/>
        <w:rPr/>
      </w:pPr>
      <w:r>
        <w:rPr>
          <w:rFonts w:ascii="IRNazanin" w:hAnsi="IRNazanin" w:eastAsia="IRNazanin"/>
          <w:color w:val="111111"/>
          <w:sz w:val="28"/>
          <w:sz w:val="28"/>
          <w:szCs w:val="28"/>
          <w:rtl w:val="true"/>
          <w:lang w:bidi="fa-IR"/>
        </w:rPr>
        <w:t>یعوقنی أبوک عنه وینهانی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شرفک وتدع دین آبائک لدین محدث وتصیر</w:t>
      </w:r>
    </w:p>
    <w:p>
      <w:pPr>
        <w:pStyle w:val="BookText"/>
        <w:rPr/>
      </w:pPr>
      <w:r>
        <w:rPr>
          <w:rFonts w:ascii="IRNazanin" w:hAnsi="IRNazanin" w:eastAsia="IRNazanin"/>
          <w:color w:val="111111"/>
          <w:sz w:val="28"/>
          <w:sz w:val="28"/>
          <w:szCs w:val="28"/>
          <w:rtl w:val="true"/>
          <w:lang w:bidi="fa-IR"/>
        </w:rPr>
        <w:t>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مروان</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الاشتراکیة فی العالم العربی، دمشق، ص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ولقد عشنا فی زمن أثبت لنا أن سیاسة الکذب الموروثة ما زالت ناشطة عند</w:t>
      </w:r>
    </w:p>
    <w:p>
      <w:pPr>
        <w:pStyle w:val="BookText"/>
        <w:rPr/>
      </w:pPr>
      <w:r>
        <w:rPr>
          <w:rFonts w:ascii="IRNazanin" w:hAnsi="IRNazanin" w:eastAsia="IRNazanin"/>
          <w:color w:val="111111"/>
          <w:sz w:val="28"/>
          <w:sz w:val="28"/>
          <w:szCs w:val="28"/>
          <w:rtl w:val="true"/>
          <w:lang w:bidi="fa-IR"/>
        </w:rPr>
        <w:t>أحفادهم فاعلة فی ثقافتهم، مؤثرة فی سیاستهم، متحکمة فی قراراتهم، لم تهن ولم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تضعف بتعاقب الدهور، وهم علی نهج أسلافهم یعتقدون من الناحیة الشرعیة عدم</w:t>
      </w:r>
    </w:p>
    <w:p>
      <w:pPr>
        <w:pStyle w:val="BookText"/>
        <w:rPr/>
      </w:pPr>
      <w:r>
        <w:rPr>
          <w:rFonts w:ascii="IRNazanin" w:hAnsi="IRNazanin" w:eastAsia="IRNazanin"/>
          <w:color w:val="111111"/>
          <w:sz w:val="28"/>
          <w:sz w:val="28"/>
          <w:szCs w:val="28"/>
          <w:rtl w:val="true"/>
          <w:lang w:bidi="fa-IR"/>
        </w:rPr>
        <w:t>جواز الانتخابات البرلمانیة وعدم جواز المشارکة السیاسیة والعمل الحزبی فی الحرکات</w:t>
      </w:r>
    </w:p>
    <w:p>
      <w:pPr>
        <w:pStyle w:val="BookText"/>
        <w:rPr/>
      </w:pPr>
      <w:r>
        <w:rPr>
          <w:rFonts w:ascii="IRNazanin" w:hAnsi="IRNazanin" w:eastAsia="IRNazanin"/>
          <w:color w:val="111111"/>
          <w:sz w:val="28"/>
          <w:sz w:val="28"/>
          <w:szCs w:val="28"/>
          <w:rtl w:val="true"/>
          <w:lang w:bidi="fa-IR"/>
        </w:rPr>
        <w:t xml:space="preserve">التی اندلعت فی الوطن العربی بمسمی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هؤلاء التیار السلفی فی</w:t>
      </w:r>
    </w:p>
    <w:p>
      <w:pPr>
        <w:pStyle w:val="BookText"/>
        <w:rPr/>
      </w:pPr>
      <w:r>
        <w:rPr>
          <w:rFonts w:ascii="IRNazanin" w:hAnsi="IRNazanin" w:eastAsia="IRNazanin"/>
          <w:color w:val="111111"/>
          <w:sz w:val="28"/>
          <w:sz w:val="28"/>
          <w:szCs w:val="28"/>
          <w:rtl w:val="true"/>
          <w:lang w:bidi="fa-IR"/>
        </w:rPr>
        <w:t>مصر الذی بقی مصرا علی أنه مجرد مدرسة یقتصر نشاطها علی طلب العلم الشرعی</w:t>
      </w:r>
    </w:p>
    <w:p>
      <w:pPr>
        <w:pStyle w:val="BookText"/>
        <w:rPr/>
      </w:pPr>
      <w:r>
        <w:rPr>
          <w:rFonts w:ascii="IRNazanin" w:hAnsi="IRNazanin" w:eastAsia="IRNazanin"/>
          <w:color w:val="111111"/>
          <w:sz w:val="28"/>
          <w:sz w:val="28"/>
          <w:szCs w:val="28"/>
          <w:rtl w:val="true"/>
          <w:lang w:bidi="fa-IR"/>
        </w:rPr>
        <w:t>وتصحیح العقیدة والتمسک بالکتاب والسنة والابتعاد عن العمل السیاسی، ولکنهم</w:t>
      </w:r>
    </w:p>
    <w:p>
      <w:pPr>
        <w:pStyle w:val="BookText"/>
        <w:rPr/>
      </w:pPr>
      <w:r>
        <w:rPr>
          <w:rFonts w:ascii="IRNazanin" w:hAnsi="IRNazanin" w:eastAsia="IRNazanin"/>
          <w:color w:val="111111"/>
          <w:sz w:val="28"/>
          <w:sz w:val="28"/>
          <w:szCs w:val="28"/>
          <w:rtl w:val="true"/>
          <w:lang w:bidi="fa-IR"/>
        </w:rPr>
        <w:t>ما إن سقطت الحکومة حتی زاحموا أصحاب الحق ومن تحمل ثقل الثورة وانتزعوا</w:t>
      </w:r>
    </w:p>
    <w:p>
      <w:pPr>
        <w:pStyle w:val="BookText"/>
        <w:rPr/>
      </w:pPr>
      <w:r>
        <w:rPr>
          <w:rFonts w:ascii="IRNazanin" w:hAnsi="IRNazanin" w:eastAsia="IRNazanin"/>
          <w:color w:val="111111"/>
          <w:sz w:val="28"/>
          <w:sz w:val="28"/>
          <w:szCs w:val="28"/>
          <w:rtl w:val="true"/>
          <w:lang w:bidi="fa-IR"/>
        </w:rPr>
        <w:t>مکاسبها رغماً عن الجمیع، وکأن التأریخ یعید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المقدرة علی التلون الحربائی غیرت قناعات الآمة وعقائد الأفراد وزرعت</w:t>
      </w:r>
    </w:p>
    <w:p>
      <w:pPr>
        <w:pStyle w:val="BookText"/>
        <w:rPr/>
      </w:pPr>
      <w:r>
        <w:rPr>
          <w:rFonts w:ascii="IRNazanin" w:hAnsi="IRNazanin" w:eastAsia="IRNazanin"/>
          <w:color w:val="111111"/>
          <w:sz w:val="28"/>
          <w:sz w:val="28"/>
          <w:szCs w:val="28"/>
          <w:rtl w:val="true"/>
          <w:lang w:bidi="fa-IR"/>
        </w:rPr>
        <w:t>الازدواجیة فی سلوک المسلمین بعد أن أفسدهم الأمراء و العلماء الفاسدون، ینسب إلی</w:t>
      </w:r>
    </w:p>
    <w:p>
      <w:pPr>
        <w:pStyle w:val="BookText"/>
        <w:rPr/>
      </w:pPr>
      <w:r>
        <w:rPr>
          <w:rFonts w:ascii="IRNazanin" w:hAnsi="IRNazanin" w:eastAsia="IRNazanin"/>
          <w:color w:val="111111"/>
          <w:sz w:val="28"/>
          <w:sz w:val="28"/>
          <w:szCs w:val="28"/>
          <w:rtl w:val="true"/>
          <w:lang w:bidi="fa-IR"/>
        </w:rPr>
        <w:t>النبی صلی الله علیه و آله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أمتی إذا صلحا صلح الناس وإذا فسدا فسد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p>
    <w:p>
      <w:pPr>
        <w:pStyle w:val="BookText"/>
        <w:rPr/>
      </w:pPr>
      <w:r>
        <w:rPr>
          <w:rFonts w:ascii="IRNazanin" w:hAnsi="IRNazanin" w:eastAsia="IRNazanin"/>
          <w:color w:val="111111"/>
          <w:sz w:val="28"/>
          <w:sz w:val="28"/>
          <w:szCs w:val="28"/>
          <w:rtl w:val="true"/>
          <w:lang w:bidi="fa-IR"/>
        </w:rPr>
        <w:t>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فعاشوا فی ظاهرهم خلاف ما فی بواطنهم یسرقون ویزنون ویشربون الخمر</w:t>
      </w:r>
    </w:p>
    <w:p>
      <w:pPr>
        <w:pStyle w:val="BookText"/>
        <w:rPr/>
      </w:pPr>
      <w:r>
        <w:rPr>
          <w:rFonts w:ascii="IRNazanin" w:hAnsi="IRNazanin" w:eastAsia="IRNazanin"/>
          <w:color w:val="111111"/>
          <w:sz w:val="28"/>
          <w:sz w:val="28"/>
          <w:szCs w:val="28"/>
          <w:rtl w:val="true"/>
          <w:lang w:bidi="fa-IR"/>
        </w:rPr>
        <w:t>ثم فی ساعات الصحوریبکون ندماً من تلک الآثام و لکنهم لا ینتهون عنها، قالت فاطمة</w:t>
      </w:r>
    </w:p>
    <w:p>
      <w:pPr>
        <w:pStyle w:val="BookText"/>
        <w:rPr/>
      </w:pPr>
      <w:r>
        <w:rPr>
          <w:rFonts w:ascii="IRNazanin" w:hAnsi="IRNazanin" w:eastAsia="IRNazanin"/>
          <w:color w:val="111111"/>
          <w:sz w:val="28"/>
          <w:sz w:val="28"/>
          <w:szCs w:val="28"/>
          <w:rtl w:val="true"/>
          <w:lang w:bidi="fa-IR"/>
        </w:rPr>
        <w:t>بنت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علینا العامة الفسطاط بعد مقتل الحسین وأنا جاریة صغیرة وفی</w:t>
      </w:r>
    </w:p>
    <w:p>
      <w:pPr>
        <w:pStyle w:val="BookText"/>
        <w:rPr/>
      </w:pPr>
      <w:r>
        <w:rPr>
          <w:rFonts w:ascii="IRNazanin" w:hAnsi="IRNazanin" w:eastAsia="IRNazanin"/>
          <w:color w:val="111111"/>
          <w:sz w:val="28"/>
          <w:sz w:val="28"/>
          <w:szCs w:val="28"/>
          <w:rtl w:val="true"/>
          <w:lang w:bidi="fa-IR"/>
        </w:rPr>
        <w:t>رجلی خلخالان من ذهب فجعل رجل یفض الخلخالین من رجلی وهویبکی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IRNazanin" w:hAnsi="IRNazanin" w:eastAsia="IRNazanin"/>
          <w:color w:val="111111"/>
          <w:sz w:val="28"/>
          <w:sz w:val="28"/>
          <w:szCs w:val="28"/>
          <w:rtl w:val="true"/>
          <w:lang w:bidi="fa-IR"/>
        </w:rPr>
        <w:t>ما یبکیک یا عدو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لآ ابکی وأنا أسلب 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تسلبنی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یجیء غیری فیأخذه</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إن السیاسین بعد أن تمکنوا من السیطرة علی مقالید أمور الأمة خدعوا أنفسهم</w:t>
      </w:r>
    </w:p>
    <w:p>
      <w:pPr>
        <w:pStyle w:val="BookText"/>
        <w:rPr/>
      </w:pPr>
      <w:r>
        <w:rPr>
          <w:rFonts w:ascii="IRNazanin" w:hAnsi="IRNazanin" w:eastAsia="IRNazanin"/>
          <w:color w:val="111111"/>
          <w:sz w:val="28"/>
          <w:sz w:val="28"/>
          <w:szCs w:val="28"/>
          <w:rtl w:val="true"/>
          <w:lang w:bidi="fa-IR"/>
        </w:rPr>
        <w:t>وخدعوا الناس معهم، خدعوا أنفسهم یوم ظنوا أنفسهم أسیاد البشر فی جاهلیتهم</w:t>
      </w:r>
    </w:p>
    <w:p>
      <w:pPr>
        <w:pStyle w:val="BookText"/>
        <w:rPr/>
      </w:pPr>
      <w:r>
        <w:rPr>
          <w:rFonts w:ascii="IRNazanin" w:hAnsi="IRNazanin" w:eastAsia="IRNazanin"/>
          <w:color w:val="111111"/>
          <w:sz w:val="28"/>
          <w:sz w:val="28"/>
          <w:szCs w:val="28"/>
          <w:rtl w:val="true"/>
          <w:lang w:bidi="fa-IR"/>
        </w:rPr>
        <w:t>وإسلامهم تبعا لحدیث أخرجوه عن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الناس؟ قال</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۴۷۶</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أکرمهم اتقاهم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نسألک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الناس یوسف نبی الله ابن</w:t>
      </w:r>
    </w:p>
    <w:p>
      <w:pPr>
        <w:pStyle w:val="BookText"/>
        <w:rPr/>
      </w:pPr>
      <w:r>
        <w:rPr>
          <w:rFonts w:ascii="IRNazanin" w:hAnsi="IRNazanin" w:eastAsia="IRNazanin"/>
          <w:color w:val="111111"/>
          <w:sz w:val="28"/>
          <w:sz w:val="28"/>
          <w:szCs w:val="28"/>
          <w:rtl w:val="true"/>
          <w:lang w:bidi="fa-IR"/>
        </w:rPr>
        <w:t>نبی الله ابن نبی الله ابن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لیس عن هذا نسألک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معادن العرب</w:t>
      </w:r>
    </w:p>
    <w:p>
      <w:pPr>
        <w:pStyle w:val="BookText"/>
        <w:rPr/>
      </w:pPr>
      <w:r>
        <w:rPr>
          <w:rFonts w:ascii="IRNazanin" w:hAnsi="IRNazanin" w:eastAsia="IRNazanin"/>
          <w:color w:val="111111"/>
          <w:sz w:val="28"/>
          <w:sz w:val="28"/>
          <w:szCs w:val="28"/>
          <w:rtl w:val="true"/>
          <w:lang w:bidi="fa-IR"/>
        </w:rPr>
        <w:t>تسألونی؟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فخیارکم فی الجاهلیة خیارکم فی الإسلام</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بغداد </w:t>
      </w:r>
      <w:r>
        <w:rPr>
          <w:rFonts w:ascii="IRNazanin" w:hAnsi="IRNazanin" w:eastAsia="IRNazanin"/>
          <w:color w:val="111111"/>
          <w:sz w:val="28"/>
          <w:sz w:val="28"/>
          <w:szCs w:val="28"/>
          <w:lang w:bidi="fa-IR"/>
        </w:rPr>
        <w:t>١٩٨٦</w:t>
      </w:r>
    </w:p>
    <w:p>
      <w:pPr>
        <w:pStyle w:val="BookText"/>
        <w:rPr/>
      </w:pPr>
      <w:r>
        <w:rPr>
          <w:rFonts w:ascii="IRNazanin" w:hAnsi="IRNazanin" w:eastAsia="IRNazanin"/>
          <w:color w:val="111111"/>
          <w:sz w:val="28"/>
          <w:sz w:val="28"/>
          <w:szCs w:val="28"/>
          <w:rtl w:val="true"/>
          <w:lang w:bidi="fa-IR"/>
        </w:rPr>
        <w:t>وخدعوا</w:t>
      </w:r>
    </w:p>
    <w:p>
      <w:pPr>
        <w:pStyle w:val="BookText"/>
        <w:rPr/>
      </w:pPr>
      <w:r>
        <w:rPr>
          <w:rFonts w:ascii="IRNazanin" w:hAnsi="IRNazanin" w:eastAsia="IRNazanin"/>
          <w:color w:val="111111"/>
          <w:sz w:val="28"/>
          <w:sz w:val="28"/>
          <w:szCs w:val="28"/>
          <w:rtl w:val="true"/>
          <w:lang w:bidi="fa-IR"/>
        </w:rPr>
        <w:t>الناس بعد أن أغوتهم الدنیا بنعیمها، أخرج ابن الأثیر فی تاریخه عن عمار بن یاسر قوله</w:t>
      </w:r>
    </w:p>
    <w:p>
      <w:pPr>
        <w:pStyle w:val="BookText"/>
        <w:rPr/>
      </w:pPr>
      <w:r>
        <w:rPr>
          <w:rFonts w:ascii="IRNazanin" w:hAnsi="IRNazanin" w:eastAsia="IRNazanin"/>
          <w:color w:val="111111"/>
          <w:sz w:val="28"/>
          <w:sz w:val="28"/>
          <w:szCs w:val="28"/>
          <w:rtl w:val="true"/>
          <w:lang w:bidi="fa-IR"/>
        </w:rPr>
        <w:t>فی وصی الأمویین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ذاقوا الدنیا فاستحبوها واستمرؤوها وعلموا أن الحق إذا لزمهم</w:t>
      </w:r>
    </w:p>
    <w:p>
      <w:pPr>
        <w:pStyle w:val="BookText"/>
        <w:rPr/>
      </w:pPr>
      <w:r>
        <w:rPr>
          <w:rFonts w:ascii="IRNazanin" w:hAnsi="IRNazanin" w:eastAsia="IRNazanin"/>
          <w:color w:val="111111"/>
          <w:sz w:val="28"/>
          <w:sz w:val="28"/>
          <w:szCs w:val="28"/>
          <w:rtl w:val="true"/>
          <w:lang w:bidi="fa-IR"/>
        </w:rPr>
        <w:t>حال بینهم وبین ما یتمرغون فیه من دنیاهم، فخدعوا أتباعهم أن قالوا إمامنا قتل</w:t>
      </w:r>
    </w:p>
    <w:p>
      <w:pPr>
        <w:pStyle w:val="BookText"/>
        <w:rPr/>
      </w:pPr>
      <w:r>
        <w:rPr>
          <w:rFonts w:ascii="IRNazanin" w:hAnsi="IRNazanin" w:eastAsia="IRNazanin"/>
          <w:color w:val="111111"/>
          <w:sz w:val="28"/>
          <w:sz w:val="28"/>
          <w:szCs w:val="28"/>
          <w:rtl w:val="true"/>
          <w:lang w:bidi="fa-IR"/>
        </w:rPr>
        <w:t>مظلوماً لیکونوا بذلک جبابرة وملوکاً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لم ینخدع منهم فجعلوا السیف حکما</w:t>
      </w:r>
    </w:p>
    <w:p>
      <w:pPr>
        <w:pStyle w:val="BookText"/>
        <w:rPr/>
      </w:pPr>
      <w:r>
        <w:rPr>
          <w:rFonts w:ascii="IRNazanin" w:hAnsi="IRNazanin" w:eastAsia="IRNazanin"/>
          <w:color w:val="111111"/>
          <w:sz w:val="28"/>
          <w:sz w:val="28"/>
          <w:szCs w:val="28"/>
          <w:rtl w:val="true"/>
          <w:lang w:bidi="fa-IR"/>
        </w:rPr>
        <w:t>بینهم وبینه فأذعن بالتهدید والوعید، ففی مجلس شامی عرض معاویة بیعة یزید ابنه</w:t>
      </w:r>
    </w:p>
    <w:p>
      <w:pPr>
        <w:pStyle w:val="BookText"/>
        <w:rPr/>
      </w:pPr>
      <w:r>
        <w:rPr>
          <w:rFonts w:ascii="IRNazanin" w:hAnsi="IRNazanin" w:eastAsia="IRNazanin"/>
          <w:color w:val="111111"/>
          <w:sz w:val="28"/>
          <w:sz w:val="28"/>
          <w:szCs w:val="28"/>
          <w:rtl w:val="true"/>
          <w:lang w:bidi="fa-IR"/>
        </w:rPr>
        <w:t>ولیاً للعهد فکثر الأخذ والرد وأنقسم الناس بین مؤید ومعارض، فقام رجل وخطب</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المؤمنین هذا، وأشار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فهذا، وأشار إلی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أبی</w:t>
      </w:r>
    </w:p>
    <w:p>
      <w:pPr>
        <w:pStyle w:val="BookText"/>
        <w:rPr/>
      </w:pPr>
      <w:r>
        <w:rPr>
          <w:rFonts w:ascii="IRNazanin" w:hAnsi="IRNazanin" w:eastAsia="IRNazanin"/>
          <w:color w:val="111111"/>
          <w:sz w:val="28"/>
          <w:sz w:val="28"/>
          <w:szCs w:val="28"/>
          <w:rtl w:val="true"/>
          <w:lang w:bidi="fa-IR"/>
        </w:rPr>
        <w:t>فهذا، وأشار إلی 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فأنت سید الخطباء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کل حرکة یأتون بها کان الکذب والتعلیل الأجوف دواءً یداوون به غضب</w:t>
      </w:r>
    </w:p>
    <w:p>
      <w:pPr>
        <w:pStyle w:val="BookText"/>
        <w:rPr/>
      </w:pPr>
      <w:r>
        <w:rPr>
          <w:rFonts w:ascii="IRNazanin" w:hAnsi="IRNazanin" w:eastAsia="IRNazanin"/>
          <w:color w:val="111111"/>
          <w:sz w:val="28"/>
          <w:sz w:val="28"/>
          <w:szCs w:val="28"/>
          <w:rtl w:val="true"/>
          <w:lang w:bidi="fa-IR"/>
        </w:rPr>
        <w:t>الناس الذین یستهجنون أعمالهم، روی الطبری فی تاریخه أن معاویة أراد فی سنة خمسین</w:t>
      </w:r>
    </w:p>
    <w:p>
      <w:pPr>
        <w:pStyle w:val="BookText"/>
        <w:rPr/>
      </w:pPr>
      <w:r>
        <w:rPr>
          <w:rFonts w:ascii="IRNazanin" w:hAnsi="IRNazanin" w:eastAsia="IRNazanin"/>
          <w:color w:val="111111"/>
          <w:sz w:val="28"/>
          <w:sz w:val="28"/>
          <w:szCs w:val="28"/>
          <w:rtl w:val="true"/>
          <w:lang w:bidi="fa-IR"/>
        </w:rPr>
        <w:t>من الهجرة نقل منبر رسول الله صلی الله علیه و آله من المدینة إلی الشام لیفرغ مهبط الوحی من معناه</w:t>
      </w:r>
    </w:p>
    <w:p>
      <w:pPr>
        <w:pStyle w:val="BookText"/>
        <w:rPr/>
      </w:pPr>
      <w:r>
        <w:rPr>
          <w:rFonts w:ascii="IRNazanin" w:hAnsi="IRNazanin" w:eastAsia="IRNazanin"/>
          <w:color w:val="111111"/>
          <w:sz w:val="28"/>
          <w:sz w:val="28"/>
          <w:szCs w:val="28"/>
          <w:rtl w:val="true"/>
          <w:lang w:bidi="fa-IR"/>
        </w:rPr>
        <w:t>القدسی عند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السنة أمر معاویة بمنبر رسول الله أن</w:t>
      </w:r>
    </w:p>
    <w:p>
      <w:pPr>
        <w:pStyle w:val="BookText"/>
        <w:rPr/>
      </w:pPr>
      <w:r>
        <w:rPr>
          <w:rFonts w:ascii="IRNazanin" w:hAnsi="IRNazanin" w:eastAsia="IRNazanin"/>
          <w:color w:val="111111"/>
          <w:sz w:val="28"/>
          <w:sz w:val="28"/>
          <w:szCs w:val="28"/>
          <w:rtl w:val="true"/>
          <w:lang w:bidi="fa-IR"/>
        </w:rPr>
        <w:t>یحمل إلی الشام، فکسفت الشمس حتی ربیت النجوم بادیة یومئذ، فأعظم الناس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أرد حمله إنما خفت أن یکون قد أرض</w:t>
      </w:r>
      <w:r>
        <w:rPr>
          <w:rStyle w:val="FootnoteAnchor"/>
          <w:rtl w:val="true"/>
        </w:rPr>
        <w:footnoteReference w:id="755"/>
      </w:r>
      <w:r>
        <w:rPr>
          <w:rFonts w:ascii="IRNazanin" w:hAnsi="IRNazanin" w:eastAsia="IRNazanin"/>
          <w:color w:val="111111"/>
          <w:sz w:val="28"/>
          <w:sz w:val="28"/>
          <w:szCs w:val="28"/>
          <w:rtl w:val="true"/>
          <w:lang w:bidi="fa-IR"/>
        </w:rPr>
        <w:t>فتظرت إلیه، ثم کساه یومئذ</w:t>
      </w:r>
      <w:r>
        <w:rPr>
          <w:rFonts w:eastAsia="IRNazanin" w:cs="IRNazanin"/>
          <w:color w:val="111111"/>
          <w:sz w:val="28"/>
          <w:szCs w:val="28"/>
          <w:rtl w:val="true"/>
          <w:lang w:bidi="fa-IR"/>
        </w:rPr>
        <w:t>))</w:t>
      </w:r>
      <w:r>
        <w:rPr>
          <w:rStyle w:val="FootnoteAnchor"/>
          <w:rtl w:val="true"/>
        </w:rPr>
        <w:footnoteReference w:id="75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خلفاء وأمراء یسوسون الناس بهذه الأخلاق ویعلمونهم تلک القیم لا یمکن</w:t>
      </w:r>
    </w:p>
    <w:p>
      <w:pPr>
        <w:pStyle w:val="BookText"/>
        <w:rPr/>
      </w:pPr>
      <w:r>
        <w:rPr>
          <w:rFonts w:ascii="IRNazanin" w:hAnsi="IRNazanin" w:eastAsia="IRNazanin"/>
          <w:color w:val="111111"/>
          <w:sz w:val="28"/>
          <w:sz w:val="28"/>
          <w:szCs w:val="28"/>
          <w:rtl w:val="true"/>
          <w:lang w:bidi="fa-IR"/>
        </w:rPr>
        <w:t>إلا أن یحرفوا المجتمع عن مسیره الإسلامی الصحیح ویدخلوه فی متاهات الانحطاط</w:t>
      </w:r>
    </w:p>
    <w:p>
      <w:pPr>
        <w:pStyle w:val="BookText"/>
        <w:rPr/>
      </w:pPr>
      <w:r>
        <w:rPr>
          <w:rFonts w:ascii="IRNazanin" w:hAnsi="IRNazanin" w:eastAsia="IRNazanin"/>
          <w:color w:val="111111"/>
          <w:sz w:val="28"/>
          <w:sz w:val="28"/>
          <w:szCs w:val="28"/>
          <w:rtl w:val="true"/>
          <w:lang w:bidi="fa-IR"/>
        </w:rPr>
        <w:t>الخلقی، وبالتالی لیس من المستغرب أن تصدر عنهم أسوأ أنواع ردود الفعل، وخیر</w:t>
      </w:r>
    </w:p>
    <w:p>
      <w:pPr>
        <w:pStyle w:val="BookText"/>
        <w:rPr/>
      </w:pPr>
      <w:r>
        <w:rPr>
          <w:rFonts w:ascii="IRNazanin" w:hAnsi="IRNazanin" w:eastAsia="IRNazanin"/>
          <w:color w:val="111111"/>
          <w:sz w:val="28"/>
          <w:sz w:val="28"/>
          <w:szCs w:val="28"/>
          <w:rtl w:val="true"/>
          <w:lang w:bidi="fa-IR"/>
        </w:rPr>
        <w:t>دلیل علی ذلک أن معاویة أخلف ما تعاهد علیه مع الإمام الحسن علیه السلام، واعرف بذلک</w:t>
      </w:r>
    </w:p>
    <w:p>
      <w:pPr>
        <w:pStyle w:val="BookText"/>
        <w:rPr/>
      </w:pPr>
      <w:r>
        <w:rPr>
          <w:rFonts w:ascii="IRNazanin" w:hAnsi="IRNazanin" w:eastAsia="IRNazanin"/>
          <w:color w:val="111111"/>
          <w:sz w:val="28"/>
          <w:sz w:val="28"/>
          <w:szCs w:val="28"/>
          <w:rtl w:val="true"/>
          <w:lang w:bidi="fa-IR"/>
        </w:rPr>
        <w:t>صراحة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منیت الحسن وأعطیته أشیاء جعلتها تحت قدمی، لا أفی بشیء منها</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وکفی بذلک دلیلاً علی شدة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وخلفاء وأمراء یتهم بعضهم بعضاً بالکذب وخیانة الأمانة ثم یتهمون وکلاءهم</w:t>
      </w:r>
    </w:p>
    <w:p>
      <w:pPr>
        <w:pStyle w:val="BookText"/>
        <w:rPr/>
      </w:pPr>
      <w:r>
        <w:rPr>
          <w:rFonts w:ascii="IRNazanin" w:hAnsi="IRNazanin" w:eastAsia="IRNazanin"/>
          <w:color w:val="111111"/>
          <w:sz w:val="28"/>
          <w:sz w:val="28"/>
          <w:szCs w:val="28"/>
          <w:rtl w:val="true"/>
          <w:lang w:bidi="fa-IR"/>
        </w:rPr>
        <w:t>ویتهمهم الوکلاء بالخیانة یعیشون أدنی مراحل الانحطاط الخلقی، ففی العقد الفرید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عبد الملک بن مروان ضیعة له فی الغوطة أیام معاویة فأنکر منها شیئاً، فقال</w:t>
      </w:r>
    </w:p>
    <w:p>
      <w:pPr>
        <w:pStyle w:val="BookText"/>
        <w:rPr/>
      </w:pPr>
      <w:r>
        <w:rPr>
          <w:rFonts w:ascii="IRNazanin" w:hAnsi="IRNazanin" w:eastAsia="IRNazanin"/>
          <w:color w:val="111111"/>
          <w:sz w:val="28"/>
          <w:sz w:val="28"/>
          <w:szCs w:val="28"/>
          <w:rtl w:val="true"/>
          <w:lang w:bidi="fa-IR"/>
        </w:rPr>
        <w:t>لوکیله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إنی لأظنک تخوننی؟ فقال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أفتظن ذلک ولا تستیقنه؟ فقال</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وتفعله؟ 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إنی لأخونک، وإنک لتخون أمیر المؤمنین، وإن</w:t>
      </w:r>
    </w:p>
    <w:p>
      <w:pPr>
        <w:pStyle w:val="BookText"/>
        <w:rPr/>
      </w:pPr>
      <w:r>
        <w:rPr>
          <w:rFonts w:ascii="IRNazanin" w:hAnsi="IRNazanin" w:eastAsia="IRNazanin"/>
          <w:color w:val="111111"/>
          <w:sz w:val="28"/>
          <w:sz w:val="28"/>
          <w:szCs w:val="28"/>
          <w:rtl w:val="true"/>
          <w:lang w:bidi="fa-IR"/>
        </w:rPr>
        <w:t>أمیر المؤمنین لیخون الله، فلعن الله شر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المعادلات الحاکمة لسلوک</w:t>
      </w:r>
    </w:p>
    <w:p>
      <w:pPr>
        <w:pStyle w:val="BookText"/>
        <w:rPr/>
      </w:pPr>
      <w:r>
        <w:rPr>
          <w:rFonts w:ascii="IRNazanin" w:hAnsi="IRNazanin" w:eastAsia="IRNazanin"/>
          <w:color w:val="111111"/>
          <w:sz w:val="28"/>
          <w:sz w:val="28"/>
          <w:szCs w:val="28"/>
          <w:rtl w:val="true"/>
          <w:lang w:bidi="fa-IR"/>
        </w:rPr>
        <w:t>وسیاسة وعقیدة السیاسیین الدنیویین الذین ما کان یهمهم قتل ابنی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ذلک یحفظ لهم عز دنیاهم، ومع هؤلاء کان مقدراً للإمام الحسن علیه السلام أن یتعامل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المعادلة الحاکمة فی حرکة أئمة أهل البیت المعصومین علیهم السلام فتنطلق من مزید</w:t>
      </w:r>
    </w:p>
    <w:p>
      <w:pPr>
        <w:pStyle w:val="BookText"/>
        <w:rPr/>
      </w:pPr>
      <w:r>
        <w:rPr>
          <w:rFonts w:ascii="IRNazanin" w:hAnsi="IRNazanin" w:eastAsia="IRNazanin"/>
          <w:color w:val="111111"/>
          <w:sz w:val="28"/>
          <w:sz w:val="28"/>
          <w:szCs w:val="28"/>
          <w:rtl w:val="true"/>
          <w:lang w:bidi="fa-IR"/>
        </w:rPr>
        <w:t>محاولات تقویض قدرات السیاسة العربیة وتأثیراتها علی المجتمع وفق رؤی المنهجیة</w:t>
      </w:r>
    </w:p>
    <w:p>
      <w:pPr>
        <w:pStyle w:val="BookText"/>
        <w:rPr/>
      </w:pPr>
      <w:r>
        <w:rPr>
          <w:rFonts w:ascii="IRNazanin" w:hAnsi="IRNazanin" w:eastAsia="IRNazanin"/>
          <w:color w:val="111111"/>
          <w:sz w:val="28"/>
          <w:sz w:val="28"/>
          <w:szCs w:val="28"/>
          <w:rtl w:val="true"/>
          <w:lang w:bidi="fa-IR"/>
        </w:rPr>
        <w:t>الإسلامیة وسیاستها؛ فهم علیه السلام لم یلتفتوا إلی مزایا وقدرات السیاسة الدنیویة وما</w:t>
      </w:r>
    </w:p>
    <w:p>
      <w:pPr>
        <w:pStyle w:val="BookText"/>
        <w:rPr/>
      </w:pPr>
      <w:r>
        <w:rPr>
          <w:rFonts w:ascii="IRNazanin" w:hAnsi="IRNazanin" w:eastAsia="IRNazanin"/>
          <w:color w:val="111111"/>
          <w:sz w:val="28"/>
          <w:sz w:val="28"/>
          <w:szCs w:val="28"/>
          <w:rtl w:val="true"/>
          <w:lang w:bidi="fa-IR"/>
        </w:rPr>
        <w:t>یمکن أن توفره من معطیات ومزایا حرکیة سریعة ومتلونة ومشحونة بالکذب والخداع</w:t>
      </w:r>
    </w:p>
    <w:p>
      <w:pPr>
        <w:pStyle w:val="BookText"/>
        <w:rPr/>
      </w:pPr>
      <w:r>
        <w:rPr>
          <w:rFonts w:ascii="IRNazanin" w:hAnsi="IRNazanin" w:eastAsia="IRNazanin"/>
          <w:color w:val="111111"/>
          <w:sz w:val="28"/>
          <w:sz w:val="28"/>
          <w:szCs w:val="28"/>
          <w:rtl w:val="true"/>
          <w:lang w:bidi="fa-IR"/>
        </w:rPr>
        <w:t>والدجل والظلم؛ ولذا أحجموا عن التعامل معها وأصروا علی العمل وفق رؤیتهم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الدینیة المحضة، وقد بدأ نشاط هذه الممارسة فی خلافة الإمام علی علیه السلام، وهنا تحدیداً</w:t>
      </w:r>
    </w:p>
    <w:p>
      <w:pPr>
        <w:pStyle w:val="BookText"/>
        <w:rPr/>
      </w:pPr>
      <w:r>
        <w:rPr>
          <w:rFonts w:ascii="IRNazanin" w:hAnsi="IRNazanin" w:eastAsia="IRNazanin"/>
          <w:color w:val="111111"/>
          <w:sz w:val="28"/>
          <w:sz w:val="28"/>
          <w:szCs w:val="28"/>
          <w:rtl w:val="true"/>
          <w:lang w:bidi="fa-IR"/>
        </w:rPr>
        <w:t>بانت ملامح انشقاق المجتمع الاسلامی إلی 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عقائدی دینی بقیادة الإمام</w:t>
      </w:r>
    </w:p>
    <w:p>
      <w:pPr>
        <w:pStyle w:val="BookText"/>
        <w:rPr/>
      </w:pPr>
      <w:r>
        <w:rPr>
          <w:rFonts w:ascii="IRNazanin" w:hAnsi="IRNazanin" w:eastAsia="IRNazanin"/>
          <w:color w:val="111111"/>
          <w:sz w:val="28"/>
          <w:sz w:val="28"/>
          <w:szCs w:val="28"/>
          <w:rtl w:val="true"/>
          <w:lang w:bidi="fa-IR"/>
        </w:rPr>
        <w:t>المعصوم، والثانی سیاسی دنیوی بقیادة السیاسیین، وهذا هو الاختلاف الحقیقی بین</w:t>
      </w:r>
    </w:p>
    <w:p>
      <w:pPr>
        <w:pStyle w:val="BookText"/>
        <w:rPr/>
      </w:pPr>
      <w:r>
        <w:rPr>
          <w:rFonts w:ascii="IRNazanin" w:hAnsi="IRNazanin" w:eastAsia="IRNazanin"/>
          <w:color w:val="111111"/>
          <w:sz w:val="28"/>
          <w:sz w:val="28"/>
          <w:szCs w:val="28"/>
          <w:rtl w:val="true"/>
          <w:lang w:bidi="fa-IR"/>
        </w:rPr>
        <w:t>التنصیب الربانی وما سواه، ثم لما أیقنت الناس، أو بدأت توقن بأن هناک خطوطاً تقود</w:t>
      </w:r>
    </w:p>
    <w:p>
      <w:pPr>
        <w:pStyle w:val="BookText"/>
        <w:rPr/>
      </w:pPr>
      <w:r>
        <w:rPr>
          <w:rFonts w:ascii="IRNazanin" w:hAnsi="IRNazanin" w:eastAsia="IRNazanin"/>
          <w:color w:val="111111"/>
          <w:sz w:val="28"/>
          <w:sz w:val="28"/>
          <w:szCs w:val="28"/>
          <w:rtl w:val="true"/>
          <w:lang w:bidi="fa-IR"/>
        </w:rPr>
        <w:t>حیاة الإسلام بعضها إسلامی ثابت والآخر بعید عن الإسلام کلیاً، ولکنه یتمظهر</w:t>
      </w:r>
    </w:p>
    <w:p>
      <w:pPr>
        <w:pStyle w:val="BookText"/>
        <w:rPr/>
      </w:pPr>
      <w:r>
        <w:rPr>
          <w:rFonts w:ascii="IRNazanin" w:hAnsi="IRNazanin" w:eastAsia="IRNazanin"/>
          <w:color w:val="111111"/>
          <w:sz w:val="28"/>
          <w:sz w:val="28"/>
          <w:szCs w:val="28"/>
          <w:rtl w:val="true"/>
          <w:lang w:bidi="fa-IR"/>
        </w:rPr>
        <w:t>بواقع إنسانی إسلامی؛ کان لابد للسیاسة دفاعاً عن نفسها أن توجد خطوطاً متوازیة</w:t>
      </w:r>
    </w:p>
    <w:p>
      <w:pPr>
        <w:pStyle w:val="BookText"/>
        <w:rPr/>
      </w:pPr>
      <w:r>
        <w:rPr>
          <w:rFonts w:ascii="IRNazanin" w:hAnsi="IRNazanin" w:eastAsia="IRNazanin"/>
          <w:color w:val="111111"/>
          <w:sz w:val="28"/>
          <w:sz w:val="28"/>
          <w:szCs w:val="28"/>
          <w:rtl w:val="true"/>
          <w:lang w:bidi="fa-IR"/>
        </w:rPr>
        <w:t>تتخذها درع حمایة، ولم یکن لدیها أکبر من حقیقة التنصیب الإلهی للتشکیک فی صحته</w:t>
      </w:r>
    </w:p>
    <w:p>
      <w:pPr>
        <w:pStyle w:val="BookText"/>
        <w:rPr/>
      </w:pPr>
      <w:r>
        <w:rPr>
          <w:rFonts w:ascii="IRNazanin" w:hAnsi="IRNazanin" w:eastAsia="IRNazanin"/>
          <w:color w:val="111111"/>
          <w:sz w:val="28"/>
          <w:sz w:val="28"/>
          <w:szCs w:val="28"/>
          <w:rtl w:val="true"/>
          <w:lang w:bidi="fa-IR"/>
        </w:rPr>
        <w:t>من خلال إسقاط مساوئها علی نقائه لیبدو للناس وکأنه بنفس السوء الذی عند</w:t>
      </w:r>
    </w:p>
    <w:p>
      <w:pPr>
        <w:pStyle w:val="BookText"/>
        <w:rPr/>
      </w:pPr>
      <w:r>
        <w:rPr>
          <w:rFonts w:ascii="IRNazanin" w:hAnsi="IRNazanin" w:eastAsia="IRNazanin"/>
          <w:color w:val="111111"/>
          <w:sz w:val="28"/>
          <w:sz w:val="28"/>
          <w:szCs w:val="28"/>
          <w:rtl w:val="true"/>
          <w:lang w:bidi="fa-IR"/>
        </w:rPr>
        <w:t>السیاسیین بل أسوأ، فأظهروا تعلقهم بما یعرف بنظریة الحق الإلهی واستعاضوا بها عن</w:t>
      </w:r>
    </w:p>
    <w:p>
      <w:pPr>
        <w:pStyle w:val="BookText"/>
        <w:rPr/>
      </w:pPr>
      <w:r>
        <w:rPr>
          <w:rFonts w:ascii="IRNazanin" w:hAnsi="IRNazanin" w:eastAsia="IRNazanin"/>
          <w:color w:val="111111"/>
          <w:sz w:val="28"/>
          <w:sz w:val="28"/>
          <w:szCs w:val="28"/>
          <w:rtl w:val="true"/>
          <w:lang w:bidi="fa-IR"/>
        </w:rPr>
        <w:t>التنصیب الربانی عسی أن ینجح ذلک فی رفع بعض أطراف نظرة الناس السیئه عنهم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۴۷۹</w:t>
      </w:r>
      <w:r>
        <w:rPr>
          <w:rFonts w:ascii="IRNazanin" w:hAnsi="IRNazanin" w:eastAsia="IRNazanin"/>
          <w:color w:val="111111"/>
          <w:sz w:val="28"/>
          <w:sz w:val="28"/>
          <w:szCs w:val="28"/>
          <w:rtl w:val="true"/>
          <w:lang w:bidi="fa-IR"/>
        </w:rPr>
        <w:t xml:space="preserve"> </w:t>
      </w:r>
      <w:bookmarkStart w:id="315" w:name="pg3168_13797"/>
    </w:p>
    <w:p>
      <w:pPr>
        <w:pStyle w:val="Heading4"/>
        <w:numPr>
          <w:ilvl w:val="3"/>
          <w:numId w:val="1"/>
        </w:numPr>
        <w:rPr/>
      </w:pPr>
      <w:bookmarkStart w:id="316" w:name="__RefHeading___Toc1475415_2749589250"/>
      <w:bookmarkStart w:id="317" w:name="_Toc109"/>
      <w:bookmarkEnd w:id="315"/>
      <w:bookmarkEnd w:id="316"/>
      <w:r>
        <w:rPr>
          <w:rtl w:val="true"/>
        </w:rPr>
        <w:t>نظریة الحق الإلهی</w:t>
      </w:r>
      <w:bookmarkEnd w:id="317"/>
    </w:p>
    <w:p>
      <w:pPr>
        <w:pStyle w:val="BookText"/>
        <w:rPr/>
      </w:pPr>
      <w:r>
        <w:rPr>
          <w:rFonts w:ascii="IRNazanin" w:hAnsi="IRNazanin" w:eastAsia="IRNazanin"/>
          <w:color w:val="111111"/>
          <w:sz w:val="28"/>
          <w:sz w:val="28"/>
          <w:szCs w:val="28"/>
          <w:rtl w:val="true"/>
          <w:lang w:bidi="fa-IR"/>
        </w:rPr>
        <w:t>فی حدیثه عن الإسلام والسلطة الدینیة قال محمد عمارة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فترات من تاریخ</w:t>
      </w:r>
    </w:p>
    <w:p>
      <w:pPr>
        <w:pStyle w:val="BookText"/>
        <w:rPr/>
      </w:pPr>
      <w:r>
        <w:rPr>
          <w:rFonts w:ascii="IRNazanin" w:hAnsi="IRNazanin" w:eastAsia="IRNazanin"/>
          <w:color w:val="111111"/>
          <w:sz w:val="28"/>
          <w:sz w:val="28"/>
          <w:szCs w:val="28"/>
          <w:rtl w:val="true"/>
          <w:lang w:bidi="fa-IR"/>
        </w:rPr>
        <w:t xml:space="preserve">حضارتنا الإسلامیة تسربت عناصر من هذه النظریة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نظریة الحق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قطاع محدود من الفکر السیاسی، ودعا إلیها نفر قلیل من مفکری الإسلام هم أئمة</w:t>
      </w:r>
    </w:p>
    <w:p>
      <w:pPr>
        <w:pStyle w:val="BookText"/>
        <w:rPr/>
      </w:pPr>
      <w:r>
        <w:rPr>
          <w:rFonts w:ascii="IRNazanin" w:hAnsi="IRNazanin" w:eastAsia="IRNazanin"/>
          <w:color w:val="111111"/>
          <w:sz w:val="28"/>
          <w:sz w:val="28"/>
          <w:szCs w:val="28"/>
          <w:rtl w:val="true"/>
          <w:lang w:bidi="fa-IR"/>
        </w:rPr>
        <w:t>الشیعة، کما تسربت عناصر من هذه النظریة إلی عقول عدید من المستبدین والحکام</w:t>
      </w:r>
    </w:p>
    <w:p>
      <w:pPr>
        <w:pStyle w:val="BookText"/>
        <w:rPr/>
      </w:pPr>
      <w:r>
        <w:rPr>
          <w:rFonts w:ascii="IRNazanin" w:hAnsi="IRNazanin" w:eastAsia="IRNazanin"/>
          <w:color w:val="111111"/>
          <w:sz w:val="28"/>
          <w:sz w:val="28"/>
          <w:szCs w:val="28"/>
          <w:rtl w:val="true"/>
          <w:lang w:bidi="fa-IR"/>
        </w:rPr>
        <w:t>والسلاطین، فأعاقت تطور الأمة وأثقلت عقلها بالقیود ودفعتها دفعا إلی مرحلة</w:t>
      </w:r>
    </w:p>
    <w:p>
      <w:pPr>
        <w:pStyle w:val="BookText"/>
        <w:rPr/>
      </w:pPr>
      <w:r>
        <w:rPr>
          <w:rFonts w:ascii="IRNazanin" w:hAnsi="IRNazanin" w:eastAsia="IRNazanin"/>
          <w:color w:val="111111"/>
          <w:sz w:val="28"/>
          <w:sz w:val="28"/>
          <w:szCs w:val="28"/>
          <w:rtl w:val="true"/>
          <w:lang w:bidi="fa-IR"/>
        </w:rPr>
        <w:t>الجمود والتخلف التی شملت عالم الإسلام وکبلته وأثخنته بالجراح لعدة قرون</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الشروق، القاهرة، ص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p>
    <w:p>
      <w:pPr>
        <w:pStyle w:val="BookText"/>
        <w:rPr/>
      </w:pPr>
      <w:r>
        <w:rPr>
          <w:rFonts w:ascii="IRNazanin" w:hAnsi="IRNazanin" w:eastAsia="IRNazanin"/>
          <w:color w:val="111111"/>
          <w:sz w:val="28"/>
          <w:sz w:val="28"/>
          <w:szCs w:val="28"/>
          <w:rtl w:val="true"/>
          <w:lang w:bidi="fa-IR"/>
        </w:rPr>
        <w:t>إن التنصل الذی یرید الدکتور عمارة تمریره یعد من التداعیات الخطرة لمناهج</w:t>
      </w:r>
    </w:p>
    <w:p>
      <w:pPr>
        <w:pStyle w:val="BookText"/>
        <w:rPr/>
      </w:pPr>
      <w:r>
        <w:rPr>
          <w:rFonts w:ascii="IRNazanin" w:hAnsi="IRNazanin" w:eastAsia="IRNazanin"/>
          <w:color w:val="111111"/>
          <w:sz w:val="28"/>
          <w:sz w:val="28"/>
          <w:szCs w:val="28"/>
          <w:rtl w:val="true"/>
          <w:lang w:bidi="fa-IR"/>
        </w:rPr>
        <w:t>السیاسة الدنیویة التی طالما سعت إلی التنصل من القبائح وعصب الأمر برأس أئمة</w:t>
      </w:r>
    </w:p>
    <w:p>
      <w:pPr>
        <w:pStyle w:val="BookText"/>
        <w:rPr/>
      </w:pPr>
      <w:r>
        <w:rPr>
          <w:rFonts w:ascii="IRNazanin" w:hAnsi="IRNazanin" w:eastAsia="IRNazanin"/>
          <w:color w:val="111111"/>
          <w:sz w:val="28"/>
          <w:sz w:val="28"/>
          <w:szCs w:val="28"/>
          <w:rtl w:val="true"/>
          <w:lang w:bidi="fa-IR"/>
        </w:rPr>
        <w:t>الشیعة، بالرغم من کونهم لم یقیموا دولة الإسلام حتی فی عصر خلافة علی علیه السلام؛ بعد</w:t>
      </w:r>
    </w:p>
    <w:p>
      <w:pPr>
        <w:pStyle w:val="BookText"/>
        <w:rPr/>
      </w:pPr>
      <w:r>
        <w:rPr>
          <w:rFonts w:ascii="IRNazanin" w:hAnsi="IRNazanin" w:eastAsia="IRNazanin"/>
          <w:color w:val="111111"/>
          <w:sz w:val="28"/>
          <w:sz w:val="28"/>
          <w:szCs w:val="28"/>
          <w:rtl w:val="true"/>
          <w:lang w:bidi="fa-IR"/>
        </w:rPr>
        <w:t>أن انبری السیاسیون الدنیویون وجردوهم من صلاحیاتهم سواء بشن الحروب کما</w:t>
      </w:r>
    </w:p>
    <w:p>
      <w:pPr>
        <w:pStyle w:val="BookText"/>
        <w:rPr/>
      </w:pPr>
      <w:r>
        <w:rPr>
          <w:rFonts w:ascii="IRNazanin" w:hAnsi="IRNazanin" w:eastAsia="IRNazanin"/>
          <w:color w:val="111111"/>
          <w:sz w:val="28"/>
          <w:sz w:val="28"/>
          <w:szCs w:val="28"/>
          <w:rtl w:val="true"/>
          <w:lang w:bidi="fa-IR"/>
        </w:rPr>
        <w:t>حدث مع علی والحسن علیهم السلام أو بالقتل الثأری کما مع الحسین علیه السلام أو بالحجر والسجن</w:t>
      </w:r>
    </w:p>
    <w:p>
      <w:pPr>
        <w:pStyle w:val="BookText"/>
        <w:rPr/>
      </w:pPr>
      <w:r>
        <w:rPr>
          <w:rFonts w:ascii="IRNazanin" w:hAnsi="IRNazanin" w:eastAsia="IRNazanin"/>
          <w:color w:val="111111"/>
          <w:sz w:val="28"/>
          <w:sz w:val="28"/>
          <w:szCs w:val="28"/>
          <w:rtl w:val="true"/>
          <w:lang w:bidi="fa-IR"/>
        </w:rPr>
        <w:t>والمطاردة والقتل کما حدث مع الثمانیة الباقین، ولو کانت لهم سلطة علی المهدی</w:t>
      </w:r>
    </w:p>
    <w:p>
      <w:pPr>
        <w:pStyle w:val="BookText"/>
        <w:rPr/>
      </w:pPr>
      <w:r>
        <w:rPr>
          <w:rFonts w:ascii="IRNazanin" w:hAnsi="IRNazanin" w:eastAsia="IRNazanin"/>
          <w:color w:val="111111"/>
          <w:sz w:val="28"/>
          <w:sz w:val="28"/>
          <w:szCs w:val="28"/>
          <w:rtl w:val="true"/>
          <w:lang w:bidi="fa-IR"/>
        </w:rPr>
        <w:t>المنتظر عجل الله تعالی فرجه لألحقوه بآبائه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وقع الباحث عمارة فی خلط کبیر فتحدث بخلاف ما قدم</w:t>
      </w:r>
    </w:p>
    <w:p>
      <w:pPr>
        <w:pStyle w:val="BookText"/>
        <w:rPr/>
      </w:pPr>
      <w:r>
        <w:rPr>
          <w:rFonts w:ascii="IRNazanin" w:hAnsi="IRNazanin" w:eastAsia="IRNazanin"/>
          <w:color w:val="111111"/>
          <w:sz w:val="28"/>
          <w:sz w:val="28"/>
          <w:szCs w:val="28"/>
          <w:rtl w:val="true"/>
          <w:lang w:bidi="fa-IR"/>
        </w:rPr>
        <w:t>حینما أراد التوسع فی شرح مقاصد کلامه، فأخذ ما اتصف به السیاسیون الحکام الذین</w:t>
      </w:r>
    </w:p>
    <w:p>
      <w:pPr>
        <w:pStyle w:val="BookText"/>
        <w:rPr/>
      </w:pPr>
      <w:r>
        <w:rPr>
          <w:rFonts w:ascii="IRNazanin" w:hAnsi="IRNazanin" w:eastAsia="IRNazanin"/>
          <w:color w:val="111111"/>
          <w:sz w:val="28"/>
          <w:sz w:val="28"/>
          <w:szCs w:val="28"/>
          <w:rtl w:val="true"/>
          <w:lang w:bidi="fa-IR"/>
        </w:rPr>
        <w:t>قادوا الأمة منذ الصلح مع الحسن علیه السلام وإلی بدایات القرن العشرین بعد سقوط الدولة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الثمانیة وادعاه جزافاً لأئمة أهل البیت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الدعوة إلی السلطة</w:t>
      </w:r>
    </w:p>
    <w:p>
      <w:pPr>
        <w:pStyle w:val="BookText"/>
        <w:rPr/>
      </w:pPr>
      <w:r>
        <w:rPr>
          <w:rFonts w:ascii="IRNazanin" w:hAnsi="IRNazanin" w:eastAsia="IRNazanin"/>
          <w:color w:val="111111"/>
          <w:sz w:val="28"/>
          <w:sz w:val="28"/>
          <w:szCs w:val="28"/>
          <w:rtl w:val="true"/>
          <w:lang w:bidi="fa-IR"/>
        </w:rPr>
        <w:t>الدینیة وصبغ نظم الحکم وسلطات الحاکم بصبغة الدین وتوحید السلطتین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الدینیة</w:t>
      </w:r>
    </w:p>
    <w:p>
      <w:pPr>
        <w:pStyle w:val="BookText"/>
        <w:rPr/>
      </w:pPr>
      <w:r>
        <w:rPr>
          <w:rFonts w:ascii="IRNazanin" w:hAnsi="IRNazanin" w:eastAsia="IRNazanin"/>
          <w:color w:val="111111"/>
          <w:sz w:val="28"/>
          <w:sz w:val="28"/>
          <w:szCs w:val="28"/>
          <w:rtl w:val="true"/>
          <w:lang w:bidi="fa-IR"/>
        </w:rPr>
        <w:t>والزمنیة فی سلطة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الدعوة إلی هذا اللون فی السلطة فکراً و تطبیقاً تتطلق</w:t>
      </w:r>
    </w:p>
    <w:p>
      <w:pPr>
        <w:pStyle w:val="BookText"/>
        <w:rPr/>
      </w:pPr>
      <w:r>
        <w:rPr>
          <w:rFonts w:ascii="IRNazanin" w:hAnsi="IRNazanin" w:eastAsia="IRNazanin"/>
          <w:color w:val="111111"/>
          <w:sz w:val="28"/>
          <w:sz w:val="28"/>
          <w:szCs w:val="28"/>
          <w:rtl w:val="true"/>
          <w:lang w:bidi="fa-IR"/>
        </w:rPr>
        <w:t>أحیاناً من متطلق التبریر لمظالم السلطة البشریة القائمة ومحاولة تأیید الجور وتأییده عن</w:t>
      </w:r>
    </w:p>
    <w:p>
      <w:pPr>
        <w:pStyle w:val="BookText"/>
        <w:rPr/>
      </w:pPr>
      <w:r>
        <w:rPr>
          <w:rFonts w:ascii="IRNazanin" w:hAnsi="IRNazanin" w:eastAsia="IRNazanin"/>
          <w:color w:val="111111"/>
          <w:sz w:val="28"/>
          <w:sz w:val="28"/>
          <w:szCs w:val="28"/>
          <w:rtl w:val="true"/>
          <w:lang w:bidi="fa-IR"/>
        </w:rPr>
        <w:t>طریق الزعم یأن سلطان هذه السلطة وسلطانها إنما هی ذات طبیعة دینیة، فالصلة بینها</w:t>
      </w:r>
    </w:p>
    <w:p>
      <w:pPr>
        <w:pStyle w:val="BookText"/>
        <w:rPr/>
      </w:pPr>
      <w:r>
        <w:rPr>
          <w:rFonts w:ascii="IRNazanin" w:hAnsi="IRNazanin" w:eastAsia="IRNazanin"/>
          <w:color w:val="111111"/>
          <w:sz w:val="28"/>
          <w:sz w:val="28"/>
          <w:szCs w:val="28"/>
          <w:rtl w:val="true"/>
          <w:lang w:bidi="fa-IR"/>
        </w:rPr>
        <w:t>وبین السماء، و وکالتها عن الله، فحسابها أمامه و إلیه، ولیس للأمة دخل أو مدخل فی</w:t>
      </w:r>
    </w:p>
    <w:p>
      <w:pPr>
        <w:pStyle w:val="BookText"/>
        <w:rPr/>
      </w:pPr>
      <w:r>
        <w:rPr>
          <w:rFonts w:ascii="IRNazanin" w:hAnsi="IRNazanin" w:eastAsia="IRNazanin"/>
          <w:color w:val="111111"/>
          <w:sz w:val="28"/>
          <w:sz w:val="28"/>
          <w:szCs w:val="28"/>
          <w:rtl w:val="true"/>
          <w:lang w:bidi="fa-IR"/>
        </w:rPr>
        <w:t>کل هذه الأمور</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إن تبرئة السیاسیین الدنیویین من جریمة إذلال الأمة بنظریة الحق الإلهی واتهام</w:t>
      </w:r>
    </w:p>
    <w:p>
      <w:pPr>
        <w:pStyle w:val="BookText"/>
        <w:rPr/>
      </w:pPr>
      <w:r>
        <w:rPr>
          <w:rFonts w:ascii="IRNazanin" w:hAnsi="IRNazanin" w:eastAsia="IRNazanin"/>
          <w:color w:val="111111"/>
          <w:sz w:val="28"/>
          <w:sz w:val="28"/>
          <w:szCs w:val="28"/>
          <w:rtl w:val="true"/>
          <w:lang w:bidi="fa-IR"/>
        </w:rPr>
        <w:t>أئمة أهل البیت علیهم السلام بأنهم أصحاب هذه النظریة، واتهام التشیع بأنه موجد هذه</w:t>
      </w:r>
    </w:p>
    <w:p>
      <w:pPr>
        <w:pStyle w:val="BookText"/>
        <w:rPr/>
      </w:pPr>
      <w:r>
        <w:rPr>
          <w:rFonts w:ascii="IRNazanin" w:hAnsi="IRNazanin" w:eastAsia="IRNazanin"/>
          <w:color w:val="111111"/>
          <w:sz w:val="28"/>
          <w:sz w:val="28"/>
          <w:szCs w:val="28"/>
          <w:rtl w:val="true"/>
          <w:lang w:bidi="fa-IR"/>
        </w:rPr>
        <w:t>النظریة، یدفعنا إلی الحدیث عنها لکی یفضح العلم والعقل المدعین ویبرئ الطاهرین</w:t>
      </w:r>
    </w:p>
    <w:p>
      <w:pPr>
        <w:pStyle w:val="BookText"/>
        <w:rPr/>
      </w:pPr>
      <w:r>
        <w:rPr>
          <w:rFonts w:ascii="IRNazanin" w:hAnsi="IRNazanin" w:eastAsia="IRNazanin"/>
          <w:color w:val="111111"/>
          <w:sz w:val="28"/>
          <w:sz w:val="28"/>
          <w:szCs w:val="28"/>
          <w:rtl w:val="true"/>
          <w:lang w:bidi="fa-IR"/>
        </w:rPr>
        <w:t>من محاولات تلویث نقاء سیرتهم العطرة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الحق</w:t>
      </w:r>
    </w:p>
    <w:p>
      <w:pPr>
        <w:pStyle w:val="BookText"/>
        <w:rPr/>
      </w:pPr>
      <w:r>
        <w:rPr>
          <w:rFonts w:ascii="IRNazanin" w:hAnsi="IRNazanin" w:eastAsia="IRNazanin"/>
          <w:color w:val="111111"/>
          <w:sz w:val="28"/>
          <w:sz w:val="28"/>
          <w:szCs w:val="28"/>
          <w:rtl w:val="true"/>
          <w:lang w:bidi="fa-IR"/>
        </w:rPr>
        <w:t>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معروف آنذاک فإن أفعال السیاسیین کانت توحی بأنهم یریدون إسباغه</w:t>
      </w:r>
    </w:p>
    <w:p>
      <w:pPr>
        <w:pStyle w:val="BookText"/>
        <w:rPr/>
      </w:pPr>
      <w:r>
        <w:rPr>
          <w:rFonts w:ascii="IRNazanin" w:hAnsi="IRNazanin" w:eastAsia="IRNazanin"/>
          <w:color w:val="111111"/>
          <w:sz w:val="28"/>
          <w:sz w:val="28"/>
          <w:szCs w:val="28"/>
          <w:rtl w:val="true"/>
          <w:lang w:bidi="fa-IR"/>
        </w:rPr>
        <w:t>علی أئمة أهل البیت علیهم السلام بمعناه العام، وهو المعنی التاریخی لکل نظریة من النظریات</w:t>
      </w:r>
    </w:p>
    <w:p>
      <w:pPr>
        <w:pStyle w:val="BookText"/>
        <w:rPr/>
      </w:pPr>
      <w:r>
        <w:rPr>
          <w:rFonts w:ascii="IRNazanin" w:hAnsi="IRNazanin" w:eastAsia="IRNazanin"/>
          <w:color w:val="111111"/>
          <w:sz w:val="28"/>
          <w:sz w:val="28"/>
          <w:szCs w:val="28"/>
          <w:rtl w:val="true"/>
          <w:lang w:bidi="fa-IR"/>
        </w:rPr>
        <w:t>الفکریة المعاصرة، فالمتفق علیه أن أغلب النظریات الفکریة المعاصرة کانت معروفة</w:t>
      </w:r>
    </w:p>
    <w:p>
      <w:pPr>
        <w:pStyle w:val="BookText"/>
        <w:rPr/>
      </w:pPr>
      <w:r>
        <w:rPr>
          <w:rFonts w:ascii="IRNazanin" w:hAnsi="IRNazanin" w:eastAsia="IRNazanin"/>
          <w:color w:val="111111"/>
          <w:sz w:val="28"/>
          <w:sz w:val="28"/>
          <w:szCs w:val="28"/>
          <w:rtl w:val="true"/>
          <w:lang w:bidi="fa-IR"/>
        </w:rPr>
        <w:t>یشکل أو بآخر فی الأزمنة القدیمة، ولکنها تفتقر إلی التسمیة والتقنین؛ فجاء المفکرون</w:t>
      </w:r>
    </w:p>
    <w:p>
      <w:pPr>
        <w:pStyle w:val="BookText"/>
        <w:rPr/>
      </w:pPr>
      <w:r>
        <w:rPr>
          <w:rFonts w:ascii="IRNazanin" w:hAnsi="IRNazanin" w:eastAsia="IRNazanin"/>
          <w:color w:val="111111"/>
          <w:sz w:val="28"/>
          <w:sz w:val="28"/>
          <w:szCs w:val="28"/>
          <w:rtl w:val="true"/>
          <w:lang w:bidi="fa-IR"/>
        </w:rPr>
        <w:t>والعلماء المعاصرون و وضعوا لها أسماء ونسبوها إلی أنفسهم، ثم بدأ بعضهم ولاسیما</w:t>
      </w:r>
    </w:p>
    <w:p>
      <w:pPr>
        <w:pStyle w:val="BookText"/>
        <w:rPr/>
      </w:pPr>
      <w:r>
        <w:rPr>
          <w:rFonts w:ascii="IRNazanin" w:hAnsi="IRNazanin" w:eastAsia="IRNazanin"/>
          <w:color w:val="111111"/>
          <w:sz w:val="28"/>
          <w:sz w:val="28"/>
          <w:szCs w:val="28"/>
          <w:rtl w:val="true"/>
          <w:lang w:bidi="fa-IR"/>
        </w:rPr>
        <w:t>أحفاد السیاسیین منهم بإجراء المقارنات والمقاربات بین القدیم والجدید لیثبتوا صحة</w:t>
      </w:r>
    </w:p>
    <w:p>
      <w:pPr>
        <w:pStyle w:val="BookText"/>
        <w:rPr/>
      </w:pPr>
      <w:r>
        <w:rPr>
          <w:rFonts w:ascii="IRNazanin" w:hAnsi="IRNazanin" w:eastAsia="IRNazanin"/>
          <w:color w:val="111111"/>
          <w:sz w:val="28"/>
          <w:sz w:val="28"/>
          <w:szCs w:val="28"/>
          <w:rtl w:val="true"/>
          <w:lang w:bidi="fa-IR"/>
        </w:rPr>
        <w:t>منهجیتهم، أو لیخدعوا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تجد فی أقوال المفکرین المعاصرین فلتات کبیرة تنحو بک إلی معرفة حقیقة</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مغیبة لا یریدون التصریح </w:t>
      </w:r>
      <w:r>
        <w:rPr>
          <w:rFonts w:eastAsia="Times New Roman" w:cs="Times New Roman" w:ascii="Times New Roman" w:hAnsi="Times New Roman"/>
          <w:color w:val="111111"/>
          <w:sz w:val="28"/>
          <w:szCs w:val="28"/>
          <w:lang w:val="en-US" w:bidi="en-US"/>
        </w:rPr>
        <w:t>fi</w:t>
      </w:r>
      <w:r>
        <w:rPr>
          <w:rFonts w:ascii="IRNazanin" w:hAnsi="IRNazanin" w:eastAsia="IRNazanin"/>
          <w:color w:val="111111"/>
          <w:sz w:val="28"/>
          <w:sz w:val="28"/>
          <w:szCs w:val="28"/>
          <w:rtl w:val="true"/>
          <w:lang w:bidi="fa-IR"/>
        </w:rPr>
        <w:t>ا بحکم خضوعهم للولاء الطائفی، ولکنها تتفلت منهم</w:t>
      </w:r>
    </w:p>
    <w:p>
      <w:pPr>
        <w:pStyle w:val="BookText"/>
        <w:rPr/>
      </w:pPr>
      <w:r>
        <w:rPr>
          <w:rFonts w:ascii="IRNazanin" w:hAnsi="IRNazanin" w:eastAsia="IRNazanin"/>
          <w:color w:val="111111"/>
          <w:sz w:val="28"/>
          <w:sz w:val="28"/>
          <w:szCs w:val="28"/>
          <w:rtl w:val="true"/>
          <w:lang w:bidi="fa-IR"/>
        </w:rPr>
        <w:t>عنوة وتعلن عن نفسها صراحة ووضوحا مهما ألبست من ثیاب لاخفاء الملامح،</w:t>
      </w:r>
    </w:p>
    <w:p>
      <w:pPr>
        <w:pStyle w:val="BookText"/>
        <w:rPr/>
      </w:pPr>
      <w:r>
        <w:rPr>
          <w:rFonts w:ascii="IRNazanin" w:hAnsi="IRNazanin" w:eastAsia="IRNazanin"/>
          <w:color w:val="111111"/>
          <w:sz w:val="28"/>
          <w:sz w:val="28"/>
          <w:szCs w:val="28"/>
          <w:rtl w:val="true"/>
          <w:lang w:bidi="fa-IR"/>
        </w:rPr>
        <w:t>مثال ذلک نجد للدکتور محمد عمارة قولا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مرد الکثیر من نقاط الضعف</w:t>
      </w:r>
    </w:p>
    <w:p>
      <w:pPr>
        <w:pStyle w:val="BookText"/>
        <w:rPr/>
      </w:pPr>
      <w:r>
        <w:rPr>
          <w:rFonts w:ascii="IRNazanin" w:hAnsi="IRNazanin" w:eastAsia="IRNazanin"/>
          <w:color w:val="111111"/>
          <w:sz w:val="28"/>
          <w:sz w:val="28"/>
          <w:szCs w:val="28"/>
          <w:rtl w:val="true"/>
          <w:lang w:bidi="fa-IR"/>
        </w:rPr>
        <w:t>والسلبیات والمظالم التی یعانی منها المسلمون الیوم هو سلب السلطة الحقیقیة والسلطان</w:t>
      </w:r>
    </w:p>
    <w:p>
      <w:pPr>
        <w:pStyle w:val="BookText"/>
        <w:rPr/>
      </w:pPr>
      <w:r>
        <w:rPr>
          <w:rFonts w:ascii="IRNazanin" w:hAnsi="IRNazanin" w:eastAsia="IRNazanin"/>
          <w:color w:val="111111"/>
          <w:sz w:val="28"/>
          <w:sz w:val="28"/>
          <w:szCs w:val="28"/>
          <w:rtl w:val="true"/>
          <w:lang w:bidi="fa-IR"/>
        </w:rPr>
        <w:t>الفعلی من جماهیر المسلمین سواء أکان ذلک لحساب استعمار قدیم أو آخر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وسیان</w:t>
      </w:r>
    </w:p>
    <w:p>
      <w:pPr>
        <w:pStyle w:val="BookText"/>
        <w:rPr/>
      </w:pPr>
      <w:r>
        <w:rPr>
          <w:rFonts w:ascii="IRNazanin" w:hAnsi="IRNazanin" w:eastAsia="IRNazanin"/>
          <w:color w:val="111111"/>
          <w:sz w:val="28"/>
          <w:sz w:val="28"/>
          <w:szCs w:val="28"/>
          <w:rtl w:val="true"/>
          <w:lang w:bidi="fa-IR"/>
        </w:rPr>
        <w:t>کان المستبد دون هذه الجماهیر بالسلطة والسلطان غریبا عنها أم یتزیا بزیها ویتحدث</w:t>
      </w:r>
    </w:p>
    <w:p>
      <w:pPr>
        <w:pStyle w:val="BookText"/>
        <w:rPr/>
      </w:pPr>
      <w:r>
        <w:rPr>
          <w:rFonts w:ascii="IRNazanin" w:hAnsi="IRNazanin" w:eastAsia="IRNazanin"/>
          <w:color w:val="111111"/>
          <w:sz w:val="28"/>
          <w:sz w:val="28"/>
          <w:szCs w:val="28"/>
          <w:rtl w:val="true"/>
          <w:lang w:bidi="fa-IR"/>
        </w:rPr>
        <w:t>لغتها ویؤدی مثلها شعائر دینها، أو حتی یؤمها فی أداء شعائر هذا الدین الحنیف</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وهی حقیقة یعرفها المسلمون کلهم ولکن الدکتور لم یصرح بل موه بإدعائه أن السلطة</w:t>
      </w:r>
    </w:p>
    <w:p>
      <w:pPr>
        <w:pStyle w:val="BookText"/>
        <w:rPr/>
      </w:pPr>
      <w:r>
        <w:rPr>
          <w:rFonts w:ascii="IRNazanin" w:hAnsi="IRNazanin" w:eastAsia="IRNazanin"/>
          <w:color w:val="111111"/>
          <w:sz w:val="28"/>
          <w:sz w:val="28"/>
          <w:szCs w:val="28"/>
          <w:rtl w:val="true"/>
          <w:lang w:bidi="fa-IR"/>
        </w:rPr>
        <w:t>سلبت من الجماهیر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ممن یا تری سلبت السلطة والسلطان الفعل؟</w:t>
      </w:r>
    </w:p>
    <w:p>
      <w:pPr>
        <w:pStyle w:val="BookText"/>
        <w:rPr/>
      </w:pPr>
      <w:r>
        <w:rPr>
          <w:rFonts w:ascii="IRNazanin" w:hAnsi="IRNazanin" w:eastAsia="IRNazanin"/>
          <w:color w:val="111111"/>
          <w:sz w:val="28"/>
          <w:sz w:val="28"/>
          <w:szCs w:val="28"/>
          <w:rtl w:val="true"/>
          <w:lang w:bidi="fa-IR"/>
        </w:rPr>
        <w:t xml:space="preserve">ولماذا هذا التعتیم؟ هل هو حقا کما أراد الباحث أن یقول أی أنها سلبت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جماهیر</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ومتی کان للجماهیر صوتا مسموعا عبر التاریخ البشری کله لکی یکون</w:t>
      </w:r>
    </w:p>
    <w:p>
      <w:pPr>
        <w:pStyle w:val="BookText"/>
        <w:rPr/>
      </w:pPr>
      <w:r>
        <w:rPr>
          <w:rFonts w:ascii="IRNazanin" w:hAnsi="IRNazanin" w:eastAsia="IRNazanin"/>
          <w:color w:val="111111"/>
          <w:sz w:val="28"/>
          <w:sz w:val="28"/>
          <w:szCs w:val="28"/>
          <w:rtl w:val="true"/>
          <w:lang w:bidi="fa-IR"/>
        </w:rPr>
        <w:t>لجماهیر المسلمین الأوائل صوتا مسموعا وسطوة سلطانیة وهم الذین لم یتمتعوا بحریة</w:t>
      </w:r>
    </w:p>
    <w:p>
      <w:pPr>
        <w:pStyle w:val="BookText"/>
        <w:rPr/>
      </w:pPr>
      <w:r>
        <w:rPr>
          <w:rFonts w:ascii="IRNazanin" w:hAnsi="IRNazanin" w:eastAsia="IRNazanin"/>
          <w:color w:val="111111"/>
          <w:sz w:val="28"/>
          <w:sz w:val="28"/>
          <w:szCs w:val="28"/>
          <w:rtl w:val="true"/>
          <w:lang w:bidi="fa-IR"/>
        </w:rPr>
        <w:t>الإسلام التی أطلقت أصواتهم عالیة إلا مع رسول الله صلی الله علیه وآله وفی عصره؛ ثم سلب منهم</w:t>
      </w:r>
    </w:p>
    <w:p>
      <w:pPr>
        <w:pStyle w:val="BookText"/>
        <w:rPr/>
      </w:pPr>
      <w:r>
        <w:rPr>
          <w:rFonts w:ascii="IRNazanin" w:hAnsi="IRNazanin" w:eastAsia="IRNazanin"/>
          <w:color w:val="111111"/>
          <w:sz w:val="28"/>
          <w:sz w:val="28"/>
          <w:szCs w:val="28"/>
          <w:rtl w:val="true"/>
          <w:lang w:bidi="fa-IR"/>
        </w:rPr>
        <w:t>هذا الحق وصودرت حریتهم لتتم قیادتهم علی هوی حکام رسموا لهم خرائط طریقهم</w:t>
      </w:r>
    </w:p>
    <w:p>
      <w:pPr>
        <w:pStyle w:val="BookText"/>
        <w:rPr/>
      </w:pPr>
      <w:r>
        <w:rPr>
          <w:rFonts w:ascii="IRNazanin" w:hAnsi="IRNazanin" w:eastAsia="IRNazanin"/>
          <w:color w:val="111111"/>
          <w:sz w:val="28"/>
          <w:sz w:val="28"/>
          <w:szCs w:val="28"/>
          <w:rtl w:val="true"/>
          <w:lang w:bidi="fa-IR"/>
        </w:rPr>
        <w:t>وأمروهم بالسیر علیها بعد أن أجبروهم علی الایمان باءنهم یحکمون ویقادون بموجب</w:t>
      </w:r>
    </w:p>
    <w:p>
      <w:pPr>
        <w:pStyle w:val="BookText"/>
        <w:rPr/>
      </w:pPr>
      <w:r>
        <w:rPr>
          <w:rFonts w:ascii="IRNazanin" w:hAnsi="IRNazanin" w:eastAsia="IRNazanin"/>
          <w:color w:val="111111"/>
          <w:sz w:val="28"/>
          <w:sz w:val="28"/>
          <w:szCs w:val="28"/>
          <w:rtl w:val="true"/>
          <w:lang w:bidi="fa-IR"/>
        </w:rPr>
        <w:t>نظریة الحق الالهی، إن الباحث استخدم نفس الأسلوب التمویهی الذی استخدمه</w:t>
      </w:r>
    </w:p>
    <w:p>
      <w:pPr>
        <w:pStyle w:val="BookText"/>
        <w:rPr/>
      </w:pPr>
      <w:r>
        <w:rPr>
          <w:rFonts w:ascii="IRNazanin" w:hAnsi="IRNazanin" w:eastAsia="IRNazanin"/>
          <w:color w:val="111111"/>
          <w:sz w:val="28"/>
          <w:sz w:val="28"/>
          <w:szCs w:val="28"/>
          <w:rtl w:val="true"/>
          <w:lang w:bidi="fa-IR"/>
        </w:rPr>
        <w:t xml:space="preserve">السیاسیون الدنیویون باستخدامه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جماهیر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ترجمة حرفیة</w:t>
      </w:r>
    </w:p>
    <w:p>
      <w:pPr>
        <w:pStyle w:val="BookText"/>
        <w:rPr/>
      </w:pPr>
      <w:r>
        <w:rPr>
          <w:rFonts w:ascii="IRNazanin" w:hAnsi="IRNazanin" w:eastAsia="IRNazanin"/>
          <w:color w:val="111111"/>
          <w:sz w:val="28"/>
          <w:sz w:val="28"/>
          <w:szCs w:val="28"/>
          <w:rtl w:val="true"/>
          <w:lang w:bidi="fa-IR"/>
        </w:rPr>
        <w:t xml:space="preserve">لما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السیادة الشعبیة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تاریخ هذه الفکرة إلی عهد الفیلسوف أرسطو،</w:t>
      </w:r>
    </w:p>
    <w:p>
      <w:pPr>
        <w:pStyle w:val="BookText"/>
        <w:rPr/>
      </w:pPr>
      <w:r>
        <w:rPr>
          <w:rFonts w:ascii="IRNazanin" w:hAnsi="IRNazanin" w:eastAsia="IRNazanin"/>
          <w:color w:val="111111"/>
          <w:sz w:val="28"/>
          <w:sz w:val="28"/>
          <w:szCs w:val="28"/>
          <w:rtl w:val="true"/>
          <w:lang w:bidi="fa-IR"/>
        </w:rPr>
        <w:t>وتعد الشعب هو صاحب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إحدی نظریات النظم السیاسیة مثلها مثل</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الحق الالهی ونظریة العقد الاجتماعی وغیرها</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ولماذا لا نجد إشارات صرحیة </w:t>
      </w:r>
    </w:p>
    <w:p>
      <w:pPr>
        <w:pStyle w:val="BookText"/>
        <w:rPr/>
      </w:pPr>
      <w:r>
        <w:rPr>
          <w:rFonts w:ascii="IRNazanin" w:hAnsi="IRNazanin" w:eastAsia="IRNazanin"/>
          <w:color w:val="111111"/>
          <w:sz w:val="28"/>
          <w:sz w:val="28"/>
          <w:szCs w:val="28"/>
          <w:rtl w:val="true"/>
          <w:lang w:bidi="fa-IR"/>
        </w:rPr>
        <w:t>لمن یدعون بأنهم مفوضون بقیادة الأمة علی أنهم هم الحکام الشرعیون وهم من سلبت</w:t>
      </w:r>
    </w:p>
    <w:p>
      <w:pPr>
        <w:pStyle w:val="BookText"/>
        <w:rPr/>
      </w:pPr>
      <w:r>
        <w:rPr>
          <w:rFonts w:ascii="IRNazanin" w:hAnsi="IRNazanin" w:eastAsia="IRNazanin"/>
          <w:color w:val="111111"/>
          <w:sz w:val="28"/>
          <w:sz w:val="28"/>
          <w:szCs w:val="28"/>
          <w:rtl w:val="true"/>
          <w:lang w:bidi="fa-IR"/>
        </w:rPr>
        <w:t>منهم السلطة لتتحول إلی هوس دنیوی لا علاقة له بالدین؟</w:t>
      </w:r>
    </w:p>
    <w:p>
      <w:pPr>
        <w:pStyle w:val="BookText"/>
        <w:rPr/>
      </w:pPr>
      <w:r>
        <w:rPr>
          <w:rFonts w:ascii="IRNazanin" w:hAnsi="IRNazanin" w:eastAsia="IRNazanin"/>
          <w:color w:val="111111"/>
          <w:sz w:val="28"/>
          <w:sz w:val="28"/>
          <w:szCs w:val="28"/>
          <w:rtl w:val="true"/>
          <w:lang w:bidi="fa-IR"/>
        </w:rPr>
        <w:t>ثم لماذا نجد السلطویین الدنیویین یهتمون کثیرا بالحق الإلهی ویعتبرون أنفسهم</w:t>
      </w:r>
    </w:p>
    <w:p>
      <w:pPr>
        <w:pStyle w:val="BookText"/>
        <w:rPr/>
      </w:pPr>
      <w:r>
        <w:rPr>
          <w:rFonts w:ascii="IRNazanin" w:hAnsi="IRNazanin" w:eastAsia="IRNazanin"/>
          <w:color w:val="111111"/>
          <w:sz w:val="28"/>
          <w:sz w:val="28"/>
          <w:szCs w:val="28"/>
          <w:rtl w:val="true"/>
          <w:lang w:bidi="fa-IR"/>
        </w:rPr>
        <w:t>مخولین من الله للتحکم بمصیر الأمة وهو ما لم یدعیه النبی الأکرم صلی الله علیه وآله ولا أحد من أئمة</w:t>
      </w:r>
    </w:p>
    <w:p>
      <w:pPr>
        <w:pStyle w:val="BookText"/>
        <w:rPr/>
      </w:pPr>
      <w:r>
        <w:rPr>
          <w:rFonts w:ascii="IRNazanin" w:hAnsi="IRNazanin" w:eastAsia="IRNazanin"/>
          <w:color w:val="111111"/>
          <w:sz w:val="28"/>
          <w:sz w:val="28"/>
          <w:szCs w:val="28"/>
          <w:rtl w:val="true"/>
          <w:lang w:bidi="fa-IR"/>
        </w:rPr>
        <w:t>أهل البیت الکرام؟ هل تجد فی شریعة الإسلام إشارة ولو بسیطة إلی الحق الإلهی؟ بل</w:t>
      </w:r>
    </w:p>
    <w:p>
      <w:pPr>
        <w:pStyle w:val="BookText"/>
        <w:rPr/>
      </w:pPr>
      <w:r>
        <w:rPr>
          <w:rFonts w:ascii="IRNazanin" w:hAnsi="IRNazanin" w:eastAsia="IRNazanin"/>
          <w:color w:val="111111"/>
          <w:sz w:val="28"/>
          <w:sz w:val="28"/>
          <w:szCs w:val="28"/>
          <w:rtl w:val="true"/>
          <w:lang w:bidi="fa-IR"/>
        </w:rPr>
        <w:t>هل تجد فی سلوک النبی والولاة الذین عینهم علی الأقالیم ما ینبئک بأنهم مارسوا أو کانوا</w:t>
      </w:r>
    </w:p>
    <w:p>
      <w:pPr>
        <w:pStyle w:val="BookText"/>
        <w:rPr/>
      </w:pPr>
      <w:r>
        <w:rPr>
          <w:rFonts w:ascii="IRNazanin" w:hAnsi="IRNazanin" w:eastAsia="IRNazanin"/>
          <w:color w:val="111111"/>
          <w:sz w:val="28"/>
          <w:sz w:val="28"/>
          <w:szCs w:val="28"/>
          <w:rtl w:val="true"/>
          <w:lang w:bidi="fa-IR"/>
        </w:rPr>
        <w:t>یمارسون نوعا من أنواع هذه النظریة حتی ولو بأبسط صورها؟ نعم هناک روایات یبدو</w:t>
      </w:r>
    </w:p>
    <w:p>
      <w:pPr>
        <w:pStyle w:val="BookText"/>
        <w:rPr/>
      </w:pPr>
      <w:r>
        <w:rPr>
          <w:rFonts w:ascii="IRNazanin" w:hAnsi="IRNazanin" w:eastAsia="IRNazanin"/>
          <w:color w:val="111111"/>
          <w:sz w:val="28"/>
          <w:sz w:val="28"/>
          <w:szCs w:val="28"/>
          <w:rtl w:val="true"/>
          <w:lang w:bidi="fa-IR"/>
        </w:rPr>
        <w:t>تفسیر معناها قریبا من مفهوم نظریة الحق الإلهی، ولکن محورها لم یکن أکثر من اجتهاد</w:t>
      </w:r>
    </w:p>
    <w:p>
      <w:pPr>
        <w:pStyle w:val="BookText"/>
        <w:rPr/>
      </w:pPr>
      <w:r>
        <w:rPr>
          <w:rFonts w:ascii="IRNazanin" w:hAnsi="IRNazanin" w:eastAsia="IRNazanin"/>
          <w:color w:val="111111"/>
          <w:sz w:val="28"/>
          <w:sz w:val="28"/>
          <w:szCs w:val="28"/>
          <w:rtl w:val="true"/>
          <w:lang w:bidi="fa-IR"/>
        </w:rPr>
        <w:t>شخصی کما فی قصة عبد الله بن حذافة السهمی، ففی صحیحی مسلم والبخاری من</w:t>
      </w:r>
    </w:p>
    <w:p>
      <w:pPr>
        <w:pStyle w:val="BookText"/>
        <w:rPr/>
      </w:pPr>
      <w:r>
        <w:rPr>
          <w:rFonts w:ascii="IRNazanin" w:hAnsi="IRNazanin" w:eastAsia="IRNazanin"/>
          <w:color w:val="111111"/>
          <w:sz w:val="28"/>
          <w:sz w:val="28"/>
          <w:szCs w:val="28"/>
          <w:rtl w:val="true"/>
          <w:lang w:bidi="fa-IR"/>
        </w:rPr>
        <w:t>حدیث سعید بن جبیر،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أمنوا أطیعوا الله وأطیعوا الرسول وأولی</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فی عبد الله بن حذافة السهمی، بعثه رسول الله صلی الله علیه وآله فی 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وفیهما أیضا من حدیث الأعمش، عن سعید بن عبیدة، عن أبی عبد الرحمن السلمی، عن</w:t>
      </w:r>
    </w:p>
    <w:p>
      <w:pPr>
        <w:pStyle w:val="BookText"/>
        <w:rPr/>
      </w:pPr>
      <w:r>
        <w:rPr>
          <w:rFonts w:ascii="IRNazanin" w:hAnsi="IRNazanin" w:eastAsia="IRNazanin"/>
          <w:color w:val="111111"/>
          <w:sz w:val="28"/>
          <w:sz w:val="28"/>
          <w:szCs w:val="28"/>
          <w:rtl w:val="true"/>
          <w:lang w:bidi="fa-IR"/>
        </w:rPr>
        <w:t>علی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استعمل رسول الله صلی الله علیه وآله رجلا من الأنصار علی سریة، بعثهم وأمرهم أن</w:t>
      </w:r>
    </w:p>
    <w:p>
      <w:pPr>
        <w:pStyle w:val="BookText"/>
        <w:rPr/>
      </w:pPr>
      <w:r>
        <w:rPr>
          <w:rFonts w:ascii="IRNazanin" w:hAnsi="IRNazanin" w:eastAsia="IRNazanin"/>
          <w:color w:val="111111"/>
          <w:sz w:val="28"/>
          <w:sz w:val="28"/>
          <w:szCs w:val="28"/>
          <w:rtl w:val="true"/>
          <w:lang w:bidi="fa-IR"/>
        </w:rPr>
        <w:t>یسمعوا له ویطیعوا،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فأغضبوه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اجمعوا لی حطبأ، فجمعوا،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أوقدوا ناراً، فأوقدوا،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یأمرکم رسول الله أن یسمعوا لی وتطیعوا؟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فررنا إلی رسول الله</w:t>
      </w:r>
    </w:p>
    <w:p>
      <w:pPr>
        <w:pStyle w:val="BookText"/>
        <w:rPr/>
      </w:pPr>
      <w:r>
        <w:rPr>
          <w:rFonts w:ascii="IRNazanin" w:hAnsi="IRNazanin" w:eastAsia="IRNazanin"/>
          <w:color w:val="111111"/>
          <w:sz w:val="28"/>
          <w:sz w:val="28"/>
          <w:szCs w:val="28"/>
          <w:rtl w:val="true"/>
          <w:lang w:bidi="fa-IR"/>
        </w:rPr>
        <w:t>من النار، فسکن غضبه وطفئت النار، فلما قدموا علی رسول الله ذکروا ذلک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لودخلوها ما خرجوا منها، إنما الطاعة فی المعروف</w:t>
      </w:r>
      <w:r>
        <w:rPr>
          <w:rFonts w:eastAsia="IRNazanin" w:cs="IRNazanin"/>
          <w:color w:val="111111"/>
          <w:sz w:val="28"/>
          <w:szCs w:val="28"/>
          <w:rtl w:val="true"/>
          <w:lang w:bidi="fa-IR"/>
        </w:rPr>
        <w:t>))</w:t>
      </w:r>
      <w:r>
        <w:rPr>
          <w:rStyle w:val="FootnoteAnchor"/>
          <w:rtl w:val="true"/>
        </w:rPr>
        <w:footnoteReference w:id="76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١٩٩٨</w:t>
      </w:r>
      <w:r>
        <w:rPr>
          <w:rFonts w:ascii="IRNazanin" w:hAnsi="IRNazanin" w:eastAsia="IRNazanin"/>
          <w:color w:val="111111"/>
          <w:sz w:val="28"/>
          <w:sz w:val="28"/>
          <w:szCs w:val="28"/>
          <w:rtl w:val="true"/>
          <w:lang w:bidi="fa-IR"/>
        </w:rPr>
        <w:t xml:space="preserve">، فصل فی سریة عبد الله بن حذافة السهمی، ص </w:t>
      </w:r>
      <w:r>
        <w:rPr>
          <w:rFonts w:ascii="IRNazanin" w:hAnsi="IRNazanin" w:eastAsia="IRNazanin"/>
          <w:color w:val="111111"/>
          <w:sz w:val="28"/>
          <w:sz w:val="28"/>
          <w:szCs w:val="28"/>
          <w:lang w:bidi="fa-IR"/>
        </w:rPr>
        <w:t>٣٢٥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وأعتقد أن الدکتور محمد عمارة جاء بهذه الفریة دون دلیل بعد أن خلط بینها وبین</w:t>
      </w:r>
    </w:p>
    <w:p>
      <w:pPr>
        <w:pStyle w:val="BookText"/>
        <w:rPr/>
      </w:pPr>
      <w:r>
        <w:rPr>
          <w:rFonts w:ascii="IRNazanin" w:hAnsi="IRNazanin" w:eastAsia="IRNazanin"/>
          <w:color w:val="111111"/>
          <w:sz w:val="28"/>
          <w:sz w:val="28"/>
          <w:szCs w:val="28"/>
          <w:rtl w:val="true"/>
          <w:lang w:bidi="fa-IR"/>
        </w:rPr>
        <w:t>ما یعرف بنظام الحکم المدنی أو الحکومة المدنیة، وهی نظام تقیمه الجماعة یستند إلی</w:t>
      </w:r>
    </w:p>
    <w:p>
      <w:pPr>
        <w:pStyle w:val="BookText"/>
        <w:rPr/>
      </w:pPr>
      <w:r>
        <w:rPr>
          <w:rFonts w:ascii="IRNazanin" w:hAnsi="IRNazanin" w:eastAsia="IRNazanin"/>
          <w:color w:val="111111"/>
          <w:sz w:val="28"/>
          <w:sz w:val="28"/>
          <w:szCs w:val="28"/>
          <w:rtl w:val="true"/>
          <w:lang w:bidi="fa-IR"/>
        </w:rPr>
        <w:t>قیمها ویرتکز علی إرادتها ویستمر برغبتها، ویظل محافظا علی اسمه مهما کانت القوانین</w:t>
      </w:r>
    </w:p>
    <w:p>
      <w:pPr>
        <w:pStyle w:val="BookText"/>
        <w:rPr/>
      </w:pPr>
      <w:r>
        <w:rPr>
          <w:rFonts w:ascii="IRNazanin" w:hAnsi="IRNazanin" w:eastAsia="IRNazanin"/>
          <w:color w:val="111111"/>
          <w:sz w:val="28"/>
          <w:sz w:val="28"/>
          <w:szCs w:val="28"/>
          <w:rtl w:val="true"/>
          <w:lang w:bidi="fa-IR"/>
        </w:rPr>
        <w:t>التی یحکم بها سواء کانت دینیة بموجب نص مقدس أو فکریة</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وهذا ما لم یتحقق</w:t>
      </w:r>
    </w:p>
    <w:p>
      <w:pPr>
        <w:pStyle w:val="BookText"/>
        <w:rPr/>
      </w:pPr>
      <w:r>
        <w:rPr>
          <w:rFonts w:ascii="IRNazanin" w:hAnsi="IRNazanin" w:eastAsia="IRNazanin"/>
          <w:color w:val="111111"/>
          <w:sz w:val="28"/>
          <w:sz w:val="28"/>
          <w:szCs w:val="28"/>
          <w:rtl w:val="true"/>
          <w:lang w:bidi="fa-IR"/>
        </w:rPr>
        <w:t>فی الأقل فی جغرافیتنا العربیة والإسلامیة لا قدیما ولا حدیثا، و علی کل حال أجد أن</w:t>
      </w:r>
    </w:p>
    <w:p>
      <w:pPr>
        <w:pStyle w:val="BookText"/>
        <w:rPr/>
      </w:pPr>
      <w:r>
        <w:rPr>
          <w:rFonts w:ascii="IRNazanin" w:hAnsi="IRNazanin" w:eastAsia="IRNazanin"/>
          <w:color w:val="111111"/>
          <w:sz w:val="28"/>
          <w:sz w:val="28"/>
          <w:szCs w:val="28"/>
          <w:rtl w:val="true"/>
          <w:lang w:bidi="fa-IR"/>
        </w:rPr>
        <w:t>الحاکم بموجب هذا النظام حتی و إن کان یعمل بالشریعة المقدسة و یحکم بنصوصها إلا</w:t>
      </w:r>
    </w:p>
    <w:p>
      <w:pPr>
        <w:pStyle w:val="BookText"/>
        <w:rPr/>
      </w:pPr>
      <w:r>
        <w:rPr>
          <w:rFonts w:ascii="IRNazanin" w:hAnsi="IRNazanin" w:eastAsia="IRNazanin"/>
          <w:color w:val="111111"/>
          <w:sz w:val="28"/>
          <w:sz w:val="28"/>
          <w:szCs w:val="28"/>
          <w:rtl w:val="true"/>
          <w:lang w:bidi="fa-IR"/>
        </w:rPr>
        <w:t>انه غیر معصوم ولا مقدس، ولذا لا یأمن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یتفق الدکتور عمارة معنا علی أن الخلافة الإسلامیة بشکلها الذی عرفت به</w:t>
      </w:r>
    </w:p>
    <w:p>
      <w:pPr>
        <w:pStyle w:val="BookText"/>
        <w:rPr/>
      </w:pPr>
      <w:r>
        <w:rPr>
          <w:rFonts w:ascii="IRNazanin" w:hAnsi="IRNazanin" w:eastAsia="IRNazanin"/>
          <w:color w:val="111111"/>
          <w:sz w:val="28"/>
          <w:sz w:val="28"/>
          <w:szCs w:val="28"/>
          <w:rtl w:val="true"/>
          <w:lang w:bidi="fa-IR"/>
        </w:rPr>
        <w:t>کانت خلافة بطرائق تنصیب مختلفة ومتنوعة لا تعتمد علی منهج واحد بعینه، کانت</w:t>
      </w:r>
    </w:p>
    <w:p>
      <w:pPr>
        <w:pStyle w:val="BookText"/>
        <w:rPr/>
      </w:pPr>
      <w:r>
        <w:rPr>
          <w:rFonts w:ascii="IRNazanin" w:hAnsi="IRNazanin" w:eastAsia="IRNazanin"/>
          <w:color w:val="111111"/>
          <w:sz w:val="28"/>
          <w:sz w:val="28"/>
          <w:szCs w:val="28"/>
          <w:rtl w:val="true"/>
          <w:lang w:bidi="fa-IR"/>
        </w:rPr>
        <w:t>خلافة بأربعة طرق فی أولها، ثم ملکیة وراثیة بالنص فی آخرها، لم تنظم بحدیث أو قرآن</w:t>
      </w:r>
    </w:p>
    <w:p>
      <w:pPr>
        <w:pStyle w:val="BookText"/>
        <w:rPr/>
      </w:pPr>
      <w:r>
        <w:rPr>
          <w:rFonts w:ascii="IRNazanin" w:hAnsi="IRNazanin" w:eastAsia="IRNazanin"/>
          <w:color w:val="111111"/>
          <w:sz w:val="28"/>
          <w:sz w:val="28"/>
          <w:szCs w:val="28"/>
          <w:rtl w:val="true"/>
          <w:lang w:bidi="fa-IR"/>
        </w:rPr>
        <w:t>ولا یوجد نص ربانی أو نبوی فیه مجرد إشارة بسیطة إلیها بأشکالها تلک؟ والنظام نفسه</w:t>
      </w:r>
    </w:p>
    <w:p>
      <w:pPr>
        <w:pStyle w:val="BookText"/>
        <w:rPr/>
      </w:pPr>
      <w:r>
        <w:rPr>
          <w:rFonts w:ascii="IRNazanin" w:hAnsi="IRNazanin" w:eastAsia="IRNazanin"/>
          <w:color w:val="111111"/>
          <w:sz w:val="28"/>
          <w:sz w:val="28"/>
          <w:szCs w:val="28"/>
          <w:rtl w:val="true"/>
          <w:lang w:bidi="fa-IR"/>
        </w:rPr>
        <w:t>کان نظام حکم مدنی سیاسی اتخذ الجانب الدینی منهجا للقوانین فی الأقل مع تسمی</w:t>
      </w:r>
    </w:p>
    <w:p>
      <w:pPr>
        <w:pStyle w:val="BookText"/>
        <w:rPr/>
      </w:pPr>
      <w:r>
        <w:rPr>
          <w:rFonts w:ascii="IRNazanin" w:hAnsi="IRNazanin" w:eastAsia="IRNazanin"/>
          <w:color w:val="111111"/>
          <w:sz w:val="28"/>
          <w:sz w:val="28"/>
          <w:szCs w:val="28"/>
          <w:rtl w:val="true"/>
          <w:lang w:bidi="fa-IR"/>
        </w:rPr>
        <w:t xml:space="preserve">الخلفاء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مصطلحات إذا لم تکن</w:t>
      </w:r>
    </w:p>
    <w:p>
      <w:pPr>
        <w:pStyle w:val="BookText"/>
        <w:rPr/>
      </w:pPr>
      <w:r>
        <w:rPr>
          <w:rFonts w:ascii="IRNazanin" w:hAnsi="IRNazanin" w:eastAsia="IRNazanin"/>
          <w:color w:val="111111"/>
          <w:sz w:val="28"/>
          <w:sz w:val="28"/>
          <w:szCs w:val="28"/>
          <w:rtl w:val="true"/>
          <w:lang w:bidi="fa-IR"/>
        </w:rPr>
        <w:t>قد جیء بها بوحی من نظریة الحق الإلهی فإنها وضعت قواعد تلک النظریة وشجعت</w:t>
      </w:r>
    </w:p>
    <w:p>
      <w:pPr>
        <w:pStyle w:val="BookText"/>
        <w:rPr/>
      </w:pPr>
      <w:r>
        <w:rPr>
          <w:rFonts w:ascii="IRNazanin" w:hAnsi="IRNazanin" w:eastAsia="IRNazanin"/>
          <w:color w:val="111111"/>
          <w:sz w:val="28"/>
          <w:sz w:val="28"/>
          <w:szCs w:val="28"/>
          <w:rtl w:val="true"/>
          <w:lang w:bidi="fa-IR"/>
        </w:rPr>
        <w:t>الحکام اللاحقین علی العمل بها بالرغم من حسن النوایا الذی جاء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وأجد أن نظام الاستخلاف السیاسی الذی بدأ العمل به بعد وفاة النبی صلی الله علیه وآله بکل صیغه المعروفة هو الذی زرع بنور الفتنة والفرقة فی الإسلام بدءاً من زحزحة</w:t>
      </w:r>
    </w:p>
    <w:p>
      <w:pPr>
        <w:pStyle w:val="BookText"/>
        <w:rPr/>
      </w:pPr>
      <w:r>
        <w:rPr>
          <w:rFonts w:ascii="IRNazanin" w:hAnsi="IRNazanin" w:eastAsia="IRNazanin"/>
          <w:color w:val="111111"/>
          <w:sz w:val="28"/>
          <w:sz w:val="28"/>
          <w:szCs w:val="28"/>
          <w:rtl w:val="true"/>
          <w:lang w:bidi="fa-IR"/>
        </w:rPr>
        <w:t>الخلافة عن علی علیه السلام فی مؤتمر السقیفة مما دفعه لیکون فی جانب المعارضة، وصولا إلی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الجبهات الأخر التی فتحها النظام أو أسس القواعد التی تعتمد علیها فی انفتاحها </w:t>
      </w:r>
    </w:p>
    <w:p>
      <w:pPr>
        <w:pStyle w:val="BookText"/>
        <w:rPr/>
      </w:pPr>
      <w:r>
        <w:rPr>
          <w:rFonts w:ascii="IRNazanin" w:hAnsi="IRNazanin" w:eastAsia="IRNazanin"/>
          <w:color w:val="111111"/>
          <w:sz w:val="28"/>
          <w:sz w:val="28"/>
          <w:szCs w:val="28"/>
          <w:rtl w:val="true"/>
          <w:lang w:bidi="fa-IR"/>
        </w:rPr>
        <w:t xml:space="preserve">لتصبح فی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٣٣٤</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٩٣٥</w:t>
      </w:r>
      <w:r>
        <w:rPr>
          <w:rFonts w:ascii="IRNazanin" w:hAnsi="IRNazanin" w:eastAsia="IRNazanin"/>
          <w:color w:val="111111"/>
          <w:sz w:val="28"/>
          <w:sz w:val="28"/>
          <w:szCs w:val="28"/>
          <w:rtl w:val="true"/>
          <w:lang w:bidi="fa-IR"/>
        </w:rPr>
        <w:t xml:space="preserve"> میلادیة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کبیرة من</w:t>
      </w:r>
    </w:p>
    <w:p>
      <w:pPr>
        <w:pStyle w:val="BookText"/>
        <w:rPr/>
      </w:pPr>
      <w:r>
        <w:rPr>
          <w:rFonts w:ascii="IRNazanin" w:hAnsi="IRNazanin" w:eastAsia="IRNazanin"/>
          <w:color w:val="111111"/>
          <w:sz w:val="28"/>
          <w:sz w:val="28"/>
          <w:szCs w:val="28"/>
          <w:rtl w:val="true"/>
          <w:lang w:bidi="fa-IR"/>
        </w:rPr>
        <w:t>الجبهات المتعارضة التی استقلت بشکل أو بآخر عن الأصل؛ فکانت فارس و الری</w:t>
      </w:r>
    </w:p>
    <w:p>
      <w:pPr>
        <w:pStyle w:val="BookText"/>
        <w:rPr/>
      </w:pPr>
      <w:r>
        <w:rPr>
          <w:rFonts w:ascii="IRNazanin" w:hAnsi="IRNazanin" w:eastAsia="IRNazanin"/>
          <w:color w:val="111111"/>
          <w:sz w:val="28"/>
          <w:sz w:val="28"/>
          <w:szCs w:val="28"/>
          <w:rtl w:val="true"/>
          <w:lang w:bidi="fa-IR"/>
        </w:rPr>
        <w:t>وأصبهان والجبل بید بنی بویه، وکرمان بید محمد بن إلیاس، والموصل ودیار بکر</w:t>
      </w:r>
    </w:p>
    <w:p>
      <w:pPr>
        <w:pStyle w:val="BookText"/>
        <w:rPr/>
      </w:pPr>
      <w:r>
        <w:rPr>
          <w:rFonts w:ascii="IRNazanin" w:hAnsi="IRNazanin" w:eastAsia="IRNazanin"/>
          <w:color w:val="111111"/>
          <w:sz w:val="28"/>
          <w:sz w:val="28"/>
          <w:szCs w:val="28"/>
          <w:rtl w:val="true"/>
          <w:lang w:bidi="fa-IR"/>
        </w:rPr>
        <w:t>ودیار ربیعة ودیار مضر بید بنی حمدان، ومصر والشام بید محمد بن طغج الأخشیدی،</w:t>
      </w:r>
    </w:p>
    <w:p>
      <w:pPr>
        <w:pStyle w:val="BookText"/>
        <w:rPr/>
      </w:pPr>
      <w:r>
        <w:rPr>
          <w:rFonts w:ascii="IRNazanin" w:hAnsi="IRNazanin" w:eastAsia="IRNazanin"/>
          <w:color w:val="111111"/>
          <w:sz w:val="28"/>
          <w:sz w:val="28"/>
          <w:szCs w:val="28"/>
          <w:rtl w:val="true"/>
          <w:lang w:bidi="fa-IR"/>
        </w:rPr>
        <w:t>والمغرب وشمال أفریقیا بید الفاطمیین، والأندلس بید ملوک الطوائف وخراسان بید</w:t>
      </w:r>
    </w:p>
    <w:p>
      <w:pPr>
        <w:pStyle w:val="BookText"/>
        <w:rPr/>
      </w:pPr>
      <w:r>
        <w:rPr>
          <w:rFonts w:ascii="IRNazanin" w:hAnsi="IRNazanin" w:eastAsia="IRNazanin"/>
          <w:color w:val="111111"/>
          <w:sz w:val="28"/>
          <w:sz w:val="28"/>
          <w:szCs w:val="28"/>
          <w:rtl w:val="true"/>
          <w:lang w:bidi="fa-IR"/>
        </w:rPr>
        <w:t>نصر بن احمد الساسانی، والاهواز و واسط والبصرة بید البریدیین، والیمامة والبحرین</w:t>
      </w:r>
    </w:p>
    <w:p>
      <w:pPr>
        <w:pStyle w:val="BookText"/>
        <w:rPr/>
      </w:pPr>
      <w:r>
        <w:rPr>
          <w:rFonts w:ascii="IRNazanin" w:hAnsi="IRNazanin" w:eastAsia="IRNazanin"/>
          <w:color w:val="111111"/>
          <w:sz w:val="28"/>
          <w:sz w:val="28"/>
          <w:szCs w:val="28"/>
          <w:rtl w:val="true"/>
          <w:lang w:bidi="fa-IR"/>
        </w:rPr>
        <w:t>بید طاهر القرمطی، وطبرستان وجرجان بید الدیلم، وبغداد بید الخلیفة</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ولکی نبرئ السابقین من المسلمین العقائدیین من مغبة حملهم وزر إدخال نظریة</w:t>
      </w:r>
    </w:p>
    <w:p>
      <w:pPr>
        <w:pStyle w:val="BookText"/>
        <w:rPr/>
      </w:pPr>
      <w:r>
        <w:rPr>
          <w:rFonts w:ascii="IRNazanin" w:hAnsi="IRNazanin" w:eastAsia="IRNazanin"/>
          <w:color w:val="111111"/>
          <w:sz w:val="28"/>
          <w:sz w:val="28"/>
          <w:szCs w:val="28"/>
          <w:rtl w:val="true"/>
          <w:lang w:bidi="fa-IR"/>
        </w:rPr>
        <w:t>الحق الإلهی إلی المجتمح المسلم، أؤکد أنها أدخلت إلی الإسلام علی ید السیاسی معاویة</w:t>
      </w:r>
    </w:p>
    <w:p>
      <w:pPr>
        <w:pStyle w:val="BookText"/>
        <w:rPr/>
      </w:pPr>
      <w:r>
        <w:rPr>
          <w:rFonts w:ascii="IRNazanin" w:hAnsi="IRNazanin" w:eastAsia="IRNazanin"/>
          <w:color w:val="111111"/>
          <w:sz w:val="28"/>
          <w:sz w:val="28"/>
          <w:szCs w:val="28"/>
          <w:rtl w:val="true"/>
          <w:lang w:bidi="fa-IR"/>
        </w:rPr>
        <w:t>أول خلیفة أموی بعد أن سلب السلطة من أهلها الفعلیین بعد صلح وقتل الإمام</w:t>
      </w:r>
    </w:p>
    <w:p>
      <w:pPr>
        <w:pStyle w:val="BookText"/>
        <w:rPr/>
      </w:pPr>
      <w:r>
        <w:rPr>
          <w:rFonts w:ascii="IRNazanin" w:hAnsi="IRNazanin" w:eastAsia="IRNazanin"/>
          <w:color w:val="111111"/>
          <w:sz w:val="28"/>
          <w:sz w:val="28"/>
          <w:szCs w:val="28"/>
          <w:rtl w:val="true"/>
          <w:lang w:bidi="fa-IR"/>
        </w:rPr>
        <w:t>الحسن علیه السلام، فأذل الناس، ولذا قال عمر بن بشر الهمدانی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p>
    <w:p>
      <w:pPr>
        <w:pStyle w:val="BookText"/>
        <w:rPr/>
      </w:pPr>
      <w:r>
        <w:rPr>
          <w:rFonts w:ascii="IRNazanin" w:hAnsi="IRNazanin" w:eastAsia="IRNazanin"/>
          <w:color w:val="111111"/>
          <w:sz w:val="28"/>
          <w:sz w:val="28"/>
          <w:szCs w:val="28"/>
          <w:rtl w:val="true"/>
          <w:lang w:bidi="fa-IR"/>
        </w:rPr>
        <w:t>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مات الحسن وادّعی زیاد، وقیل حجر بن عدی</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ویجد من</w:t>
      </w:r>
    </w:p>
    <w:p>
      <w:pPr>
        <w:pStyle w:val="BookText"/>
        <w:rPr/>
      </w:pPr>
      <w:r>
        <w:rPr>
          <w:rFonts w:ascii="IRNazanin" w:hAnsi="IRNazanin" w:eastAsia="IRNazanin"/>
          <w:color w:val="111111"/>
          <w:sz w:val="28"/>
          <w:sz w:val="28"/>
          <w:szCs w:val="28"/>
          <w:rtl w:val="true"/>
          <w:lang w:bidi="fa-IR"/>
        </w:rPr>
        <w:t>یتابع منهجیة حکم الخلفاء الأمویین أنهم أول من سلب سلطة العدل الربانی والتصیب</w:t>
      </w:r>
    </w:p>
    <w:p>
      <w:pPr>
        <w:pStyle w:val="BookText"/>
        <w:rPr/>
      </w:pPr>
      <w:r>
        <w:rPr>
          <w:rFonts w:ascii="IRNazanin" w:hAnsi="IRNazanin" w:eastAsia="IRNazanin"/>
          <w:color w:val="111111"/>
          <w:sz w:val="28"/>
          <w:sz w:val="28"/>
          <w:szCs w:val="28"/>
          <w:rtl w:val="true"/>
          <w:lang w:bidi="fa-IR"/>
        </w:rPr>
        <w:t>الربانی، وحکموا بموجب سلطة الحق الإلهی مستخدمین الدین کواجهة تخنیع للأمة؛</w:t>
      </w:r>
    </w:p>
    <w:p>
      <w:pPr>
        <w:pStyle w:val="BookText"/>
        <w:rPr/>
      </w:pPr>
      <w:r>
        <w:rPr>
          <w:rFonts w:ascii="IRNazanin" w:hAnsi="IRNazanin" w:eastAsia="IRNazanin"/>
          <w:color w:val="111111"/>
          <w:sz w:val="28"/>
          <w:sz w:val="28"/>
          <w:szCs w:val="28"/>
          <w:rtl w:val="true"/>
          <w:lang w:bidi="fa-IR"/>
        </w:rPr>
        <w:t xml:space="preserve">فمعاویة بن أبی سفیان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ق ه</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٦٨٠</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یصرح علنا أن مال دولة</w:t>
      </w:r>
    </w:p>
    <w:p>
      <w:pPr>
        <w:pStyle w:val="BookText"/>
        <w:rPr/>
      </w:pPr>
      <w:r>
        <w:rPr>
          <w:rFonts w:ascii="IRNazanin" w:hAnsi="IRNazanin" w:eastAsia="IRNazanin"/>
          <w:color w:val="111111"/>
          <w:sz w:val="28"/>
          <w:sz w:val="28"/>
          <w:szCs w:val="28"/>
          <w:rtl w:val="true"/>
          <w:lang w:bidi="fa-IR"/>
        </w:rPr>
        <w:t>الإسلام ومال الشعب المسلم هو مال الله، وهذه کلمة حق ولکن أرید بها باطل یوم</w:t>
      </w:r>
    </w:p>
    <w:p>
      <w:pPr>
        <w:pStyle w:val="BookText"/>
        <w:rPr/>
      </w:pPr>
      <w:r>
        <w:rPr>
          <w:rFonts w:ascii="IRNazanin" w:hAnsi="IRNazanin" w:eastAsia="IRNazanin"/>
          <w:color w:val="111111"/>
          <w:sz w:val="28"/>
          <w:sz w:val="28"/>
          <w:szCs w:val="28"/>
          <w:rtl w:val="true"/>
          <w:lang w:bidi="fa-IR"/>
        </w:rPr>
        <w:t>حرفت عن مقصدها عندما ادعی لنفسه الحق بالتصرف فی هذا المال منعا و منحا حسب</w:t>
      </w:r>
    </w:p>
    <w:p>
      <w:pPr>
        <w:pStyle w:val="BookText"/>
        <w:rPr/>
      </w:pPr>
      <w:r>
        <w:rPr>
          <w:rFonts w:ascii="IRNazanin" w:hAnsi="IRNazanin" w:eastAsia="IRNazanin"/>
          <w:color w:val="111111"/>
          <w:sz w:val="28"/>
          <w:sz w:val="28"/>
          <w:szCs w:val="28"/>
          <w:rtl w:val="true"/>
          <w:lang w:bidi="fa-IR"/>
        </w:rPr>
        <w:t>الرغبة، لماذا؟ لأنه حسب زعمه القاصر خلیفة الله فی الأرض وممثل الحق الإلهی؛ حیث</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لله وأنا خلیفة الله فما أخذت فلی وما ترکته للناس فبالفضل منی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ویتماهی هذا القول مع قول سعید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السواد بستان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w:t>
      </w:r>
    </w:p>
    <w:p>
      <w:pPr>
        <w:pStyle w:val="BookText"/>
        <w:rPr/>
      </w:pPr>
      <w:r>
        <w:rPr>
          <w:rFonts w:ascii="IRNazanin" w:hAnsi="IRNazanin" w:eastAsia="IRNazanin"/>
          <w:color w:val="111111"/>
          <w:sz w:val="28"/>
          <w:sz w:val="28"/>
          <w:szCs w:val="28"/>
          <w:rtl w:val="true"/>
          <w:lang w:bidi="fa-IR"/>
        </w:rPr>
        <w:t>الترجمة الحقیقیة لنظریة الحق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تری أتباع العقیدة والمؤمنین حقا بما جاء به</w:t>
      </w:r>
    </w:p>
    <w:p>
      <w:pPr>
        <w:pStyle w:val="BookText"/>
        <w:rPr/>
      </w:pPr>
      <w:r>
        <w:rPr>
          <w:rFonts w:ascii="IRNazanin" w:hAnsi="IRNazanin" w:eastAsia="IRNazanin"/>
          <w:color w:val="111111"/>
          <w:sz w:val="28"/>
          <w:sz w:val="28"/>
          <w:szCs w:val="28"/>
          <w:rtl w:val="true"/>
          <w:lang w:bidi="fa-IR"/>
        </w:rPr>
        <w:t>الرسول لا یرضون بمثل هذه الآراء المتطرفة ویعترضون بشدة علیها، فقد وجد معاویة</w:t>
      </w:r>
    </w:p>
    <w:p>
      <w:pPr>
        <w:pStyle w:val="BookText"/>
        <w:rPr/>
      </w:pPr>
      <w:r>
        <w:rPr>
          <w:rFonts w:ascii="IRNazanin" w:hAnsi="IRNazanin" w:eastAsia="IRNazanin"/>
          <w:color w:val="111111"/>
          <w:sz w:val="28"/>
          <w:sz w:val="28"/>
          <w:szCs w:val="28"/>
          <w:rtl w:val="true"/>
          <w:lang w:bidi="fa-IR"/>
        </w:rPr>
        <w:t>من یرد علیه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إن هذا مال الله ومال الناس وبإرادنم یتصرفون به</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کانت نظریة الحق الإلهی معروفة قبل الإسلام، وغالبا کان معمولا بها فی</w:t>
      </w:r>
    </w:p>
    <w:p>
      <w:pPr>
        <w:pStyle w:val="BookText"/>
        <w:rPr/>
      </w:pPr>
      <w:r>
        <w:rPr>
          <w:rFonts w:ascii="IRNazanin" w:hAnsi="IRNazanin" w:eastAsia="IRNazanin"/>
          <w:color w:val="111111"/>
          <w:sz w:val="28"/>
          <w:sz w:val="28"/>
          <w:szCs w:val="28"/>
          <w:rtl w:val="true"/>
          <w:lang w:bidi="fa-IR"/>
        </w:rPr>
        <w:t>الامبراطوریات الفارسیة والرومانیة والصینیة والمصریة؛ حیث کان الملوک یستعبدون</w:t>
      </w:r>
    </w:p>
    <w:p>
      <w:pPr>
        <w:pStyle w:val="BookText"/>
        <w:rPr/>
      </w:pPr>
      <w:r>
        <w:rPr>
          <w:rFonts w:ascii="IRNazanin" w:hAnsi="IRNazanin" w:eastAsia="IRNazanin"/>
          <w:color w:val="111111"/>
          <w:sz w:val="28"/>
          <w:sz w:val="28"/>
          <w:szCs w:val="28"/>
          <w:rtl w:val="true"/>
          <w:lang w:bidi="fa-IR"/>
        </w:rPr>
        <w:t xml:space="preserve">الناس باعتبار أن الله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من یشاء لممارسة السلطة، وهو الذی اختارهم</w:t>
      </w:r>
    </w:p>
    <w:p>
      <w:pPr>
        <w:pStyle w:val="BookText"/>
        <w:rPr/>
      </w:pPr>
      <w:r>
        <w:rPr>
          <w:rFonts w:ascii="IRNazanin" w:hAnsi="IRNazanin" w:eastAsia="IRNazanin"/>
          <w:color w:val="111111"/>
          <w:sz w:val="28"/>
          <w:sz w:val="28"/>
          <w:szCs w:val="28"/>
          <w:rtl w:val="true"/>
          <w:lang w:bidi="fa-IR"/>
        </w:rPr>
        <w:t>للحکم ومنه یستمدون سلطتهم، أو یزعم الملوک بأنهم من سلالة عرقیة أسمی من</w:t>
      </w:r>
    </w:p>
    <w:p>
      <w:pPr>
        <w:pStyle w:val="BookText"/>
        <w:rPr/>
      </w:pPr>
      <w:r>
        <w:rPr>
          <w:rFonts w:ascii="IRNazanin" w:hAnsi="IRNazanin" w:eastAsia="IRNazanin"/>
          <w:color w:val="111111"/>
          <w:sz w:val="28"/>
          <w:sz w:val="28"/>
          <w:szCs w:val="28"/>
          <w:rtl w:val="true"/>
          <w:lang w:bidi="fa-IR"/>
        </w:rPr>
        <w:t xml:space="preserve">سلالة العنصر البشری أو من سلالة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النظریة تعد من أقدم النظریات،</w:t>
      </w:r>
    </w:p>
    <w:p>
      <w:pPr>
        <w:pStyle w:val="BookText"/>
        <w:rPr/>
      </w:pPr>
      <w:r>
        <w:rPr>
          <w:rFonts w:ascii="IRNazanin" w:hAnsi="IRNazanin" w:eastAsia="IRNazanin"/>
          <w:color w:val="111111"/>
          <w:sz w:val="28"/>
          <w:sz w:val="28"/>
          <w:szCs w:val="28"/>
          <w:rtl w:val="true"/>
          <w:lang w:bidi="fa-IR"/>
        </w:rPr>
        <w:t xml:space="preserve">وتعتبر الله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الحقیقی سلطة الأرضیة، فیترتب علی کون الحاکم</w:t>
      </w:r>
    </w:p>
    <w:p>
      <w:pPr>
        <w:pStyle w:val="BookText"/>
        <w:rPr/>
      </w:pPr>
      <w:r>
        <w:rPr>
          <w:rFonts w:ascii="IRNazanin" w:hAnsi="IRNazanin" w:eastAsia="IRNazanin"/>
          <w:color w:val="111111"/>
          <w:sz w:val="28"/>
          <w:sz w:val="28"/>
          <w:szCs w:val="28"/>
          <w:rtl w:val="true"/>
          <w:lang w:bidi="fa-IR"/>
        </w:rPr>
        <w:t>یستمد سلطته من مصدر علوی إن یسمو علی غیره من البشر، وتسمو إرادته علی إرادة</w:t>
      </w:r>
    </w:p>
    <w:p>
      <w:pPr>
        <w:pStyle w:val="BookText"/>
        <w:rPr/>
      </w:pPr>
      <w:r>
        <w:rPr>
          <w:rFonts w:ascii="IRNazanin" w:hAnsi="IRNazanin" w:eastAsia="IRNazanin"/>
          <w:color w:val="111111"/>
          <w:sz w:val="28"/>
          <w:sz w:val="28"/>
          <w:szCs w:val="28"/>
          <w:rtl w:val="true"/>
          <w:lang w:bidi="fa-IR"/>
        </w:rPr>
        <w:t>المحکومین، وغلا بعضهم فادعی الإلوهیة، ومن تنازل منهم ادعی أنه من نسل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کانوا یرون أن ما تقدمه لهم الأمم والشعوب من الخدمة والولاء والخضوع المذل</w:t>
      </w:r>
    </w:p>
    <w:p>
      <w:pPr>
        <w:pStyle w:val="BookText"/>
        <w:rPr/>
      </w:pPr>
      <w:r>
        <w:rPr>
          <w:rFonts w:ascii="IRNazanin" w:hAnsi="IRNazanin" w:eastAsia="IRNazanin"/>
          <w:color w:val="111111"/>
          <w:sz w:val="28"/>
          <w:sz w:val="28"/>
          <w:szCs w:val="28"/>
          <w:rtl w:val="true"/>
          <w:lang w:bidi="fa-IR"/>
        </w:rPr>
        <w:t>والتضحیة لیس إلا واجبا مقدسا یقومون به تجاه العرش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النظریة بدأت بالاندثار فی العصور الأوربیة الوسطی بعد أن اشتد النزاع بین</w:t>
      </w:r>
    </w:p>
    <w:p>
      <w:pPr>
        <w:pStyle w:val="BookText"/>
        <w:rPr/>
      </w:pPr>
      <w:r>
        <w:rPr>
          <w:rFonts w:ascii="IRNazanin" w:hAnsi="IRNazanin" w:eastAsia="IRNazanin"/>
          <w:color w:val="111111"/>
          <w:sz w:val="28"/>
          <w:sz w:val="28"/>
          <w:szCs w:val="28"/>
          <w:rtl w:val="true"/>
          <w:lang w:bidi="fa-IR"/>
        </w:rPr>
        <w:t xml:space="preserve">الکنیسة وملوک أوروبا، وظهرت البروتستانتیة علی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مارتن لوثر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ولکنها لم تمت؛ فالأباطرة طالما أدعوا أن لهم حق حکم الناس وفق مشیئتهم وهواهم،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ظلت عروش أوروبا تتوارثها سلالات وعائلات معینة لایجرؤ أحد أن ینافسهم ولا</w:t>
      </w:r>
    </w:p>
    <w:p>
      <w:pPr>
        <w:pStyle w:val="BookText"/>
        <w:rPr/>
      </w:pPr>
      <w:r>
        <w:rPr>
          <w:rFonts w:ascii="IRNazanin" w:hAnsi="IRNazanin" w:eastAsia="IRNazanin"/>
          <w:color w:val="111111"/>
          <w:sz w:val="28"/>
          <w:sz w:val="28"/>
          <w:szCs w:val="28"/>
          <w:rtl w:val="true"/>
          <w:lang w:bidi="fa-IR"/>
        </w:rPr>
        <w:t>یستسیغ إنسان أن یسأل لماذا یحکم هؤلاء؟ وبماذا یحکمون؟، فالرعاع کلهم مقتنعون تماماً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بأنهم یستمدون حکمهم من الله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فلاسفة وباحثون برروا هذا الاستبداد </w:t>
      </w:r>
    </w:p>
    <w:p>
      <w:pPr>
        <w:pStyle w:val="BookText"/>
        <w:rPr/>
      </w:pPr>
      <w:r>
        <w:rPr>
          <w:rFonts w:ascii="IRNazanin" w:hAnsi="IRNazanin" w:eastAsia="IRNazanin"/>
          <w:color w:val="111111"/>
          <w:sz w:val="28"/>
          <w:sz w:val="28"/>
          <w:szCs w:val="28"/>
          <w:rtl w:val="true"/>
          <w:lang w:bidi="fa-IR"/>
        </w:rPr>
        <w:t xml:space="preserve">والعبودیة وفلسفوها فی قوالب متعددة؛ فجاء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لیتملق ملوک عصره مطالبا بأن</w:t>
      </w:r>
    </w:p>
    <w:p>
      <w:pPr>
        <w:pStyle w:val="BookText"/>
        <w:rPr/>
      </w:pPr>
      <w:r>
        <w:rPr>
          <w:rFonts w:ascii="IRNazanin" w:hAnsi="IRNazanin" w:eastAsia="IRNazanin"/>
          <w:color w:val="111111"/>
          <w:sz w:val="28"/>
          <w:sz w:val="28"/>
          <w:szCs w:val="28"/>
          <w:rtl w:val="true"/>
          <w:lang w:bidi="fa-IR"/>
        </w:rPr>
        <w:t xml:space="preserve">لهم الحق فی سلطة مطلقة یستطیعون بها تتفیذ العقد الموهوم، وکذلک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١٥٩٦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جروتس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١٦٤٥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المدافعین عن الحکم المطلق، ویعلل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p>
    <w:p>
      <w:pPr>
        <w:pStyle w:val="BookText"/>
        <w:rPr/>
      </w:pPr>
      <w:r>
        <w:rPr>
          <w:rFonts w:ascii="IRNazanin" w:hAnsi="IRNazanin" w:eastAsia="IRNazanin"/>
          <w:color w:val="111111"/>
          <w:sz w:val="28"/>
          <w:sz w:val="28"/>
          <w:szCs w:val="28"/>
          <w:rtl w:val="true"/>
          <w:lang w:bidi="fa-IR"/>
        </w:rPr>
        <w:t>بأن الحکم غیر المطلق معرض للثورات والفتن وصرع الأحزاب، وینکر نظریة العقد</w:t>
      </w:r>
    </w:p>
    <w:p>
      <w:pPr>
        <w:pStyle w:val="BookText"/>
        <w:rPr/>
      </w:pPr>
      <w:r>
        <w:rPr>
          <w:rFonts w:ascii="IRNazanin" w:hAnsi="IRNazanin" w:eastAsia="IRNazanin"/>
          <w:color w:val="111111"/>
          <w:sz w:val="28"/>
          <w:sz w:val="28"/>
          <w:szCs w:val="28"/>
          <w:rtl w:val="true"/>
          <w:lang w:bidi="fa-IR"/>
        </w:rPr>
        <w:t>المجتمع؛ لأنها تمنح الفرد الشعور بالمشارکة فی تکوین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فیدافع</w:t>
      </w:r>
    </w:p>
    <w:p>
      <w:pPr>
        <w:pStyle w:val="BookText"/>
        <w:rPr/>
      </w:pPr>
      <w:r>
        <w:rPr>
          <w:rFonts w:ascii="IRNazanin" w:hAnsi="IRNazanin" w:eastAsia="IRNazanin"/>
          <w:color w:val="111111"/>
          <w:sz w:val="28"/>
          <w:sz w:val="28"/>
          <w:szCs w:val="28"/>
          <w:rtl w:val="true"/>
          <w:lang w:bidi="fa-IR"/>
        </w:rPr>
        <w:t>عن الاستبدادیة بذریعة أنها أفضل السبل لتطبیق القانون الطبیعی، وإن الناس إذ قد</w:t>
      </w:r>
    </w:p>
    <w:p>
      <w:pPr>
        <w:pStyle w:val="BookText"/>
        <w:rPr/>
      </w:pPr>
      <w:r>
        <w:rPr>
          <w:rFonts w:ascii="IRNazanin" w:hAnsi="IRNazanin" w:eastAsia="IRNazanin"/>
          <w:color w:val="111111"/>
          <w:sz w:val="28"/>
          <w:sz w:val="28"/>
          <w:szCs w:val="28"/>
          <w:rtl w:val="true"/>
          <w:lang w:bidi="fa-IR"/>
        </w:rPr>
        <w:t>ارتضوا هذا النوع من الحکم، فلیس من حقهم أبداً أن یراجعوا عنه</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أما فی المجتمع العربی الذی کانت الطبقیة فیه تمثل نوعا من نظریة الحق الإلهی</w:t>
      </w:r>
    </w:p>
    <w:p>
      <w:pPr>
        <w:pStyle w:val="BookText"/>
        <w:rPr/>
      </w:pPr>
      <w:r>
        <w:rPr>
          <w:rFonts w:ascii="IRNazanin" w:hAnsi="IRNazanin" w:eastAsia="IRNazanin"/>
          <w:color w:val="111111"/>
          <w:sz w:val="28"/>
          <w:sz w:val="28"/>
          <w:szCs w:val="28"/>
          <w:rtl w:val="true"/>
          <w:lang w:bidi="fa-IR"/>
        </w:rPr>
        <w:t>الفطریة ولاسیما قبل عصر البعثة، فإن الإسلام حینما جاء أعاد الأمور إلی نصابها ورد</w:t>
      </w:r>
    </w:p>
    <w:p>
      <w:pPr>
        <w:pStyle w:val="BookText"/>
        <w:rPr/>
      </w:pPr>
      <w:r>
        <w:rPr>
          <w:rFonts w:ascii="IRNazanin" w:hAnsi="IRNazanin" w:eastAsia="IRNazanin"/>
          <w:color w:val="111111"/>
          <w:sz w:val="28"/>
          <w:sz w:val="28"/>
          <w:szCs w:val="28"/>
          <w:rtl w:val="true"/>
          <w:lang w:bidi="fa-IR"/>
        </w:rPr>
        <w:t>العبودیة کلها لله وحده، وفرض علی الحکام تبعات ومسؤولیات تناسب مرکزهم</w:t>
      </w:r>
    </w:p>
    <w:p>
      <w:pPr>
        <w:pStyle w:val="BookText"/>
        <w:rPr/>
      </w:pPr>
      <w:r>
        <w:rPr>
          <w:rFonts w:ascii="IRNazanin" w:hAnsi="IRNazanin" w:eastAsia="IRNazanin"/>
          <w:color w:val="111111"/>
          <w:sz w:val="28"/>
          <w:sz w:val="28"/>
          <w:szCs w:val="28"/>
          <w:rtl w:val="true"/>
          <w:lang w:bidi="fa-IR"/>
        </w:rPr>
        <w:t>فی الأمة، فرأی الناس فی معظم أنحاء المعمورة ولاة المسلمین یرعون مصالحهم،</w:t>
      </w:r>
    </w:p>
    <w:p>
      <w:pPr>
        <w:pStyle w:val="BookText"/>
        <w:rPr/>
      </w:pPr>
      <w:r>
        <w:rPr>
          <w:rFonts w:ascii="IRNazanin" w:hAnsi="IRNazanin" w:eastAsia="IRNazanin"/>
          <w:color w:val="111111"/>
          <w:sz w:val="28"/>
          <w:sz w:val="28"/>
          <w:szCs w:val="28"/>
          <w:rtl w:val="true"/>
          <w:lang w:bidi="fa-IR"/>
        </w:rPr>
        <w:t>وینهضون بأعباء المسؤولیة کاملة فی الوقت الذی لا یتمیزون فیه عن الأمة بکبیر</w:t>
      </w:r>
    </w:p>
    <w:p>
      <w:pPr>
        <w:pStyle w:val="BookText"/>
        <w:rPr/>
      </w:pP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النظریة تتحکم بشعوب العالم الأخر، أما الشام التی حکمها معاویة والیا</w:t>
      </w:r>
    </w:p>
    <w:p>
      <w:pPr>
        <w:pStyle w:val="BookText"/>
        <w:rPr/>
      </w:pPr>
      <w:r>
        <w:rPr>
          <w:rFonts w:ascii="IRNazanin" w:hAnsi="IRNazanin" w:eastAsia="IRNazanin"/>
          <w:color w:val="111111"/>
          <w:sz w:val="28"/>
          <w:sz w:val="28"/>
          <w:szCs w:val="28"/>
          <w:rtl w:val="true"/>
          <w:lang w:bidi="fa-IR"/>
        </w:rPr>
        <w:t>لعشرین عاما وخلیفة لعشرین عاما جغرافیا، سبب قربها من أرض الروم ونظمهم</w:t>
      </w:r>
    </w:p>
    <w:p>
      <w:pPr>
        <w:pStyle w:val="BookText"/>
        <w:rPr/>
      </w:pPr>
      <w:r>
        <w:rPr>
          <w:rFonts w:ascii="IRNazanin" w:hAnsi="IRNazanin" w:eastAsia="IRNazanin"/>
          <w:color w:val="111111"/>
          <w:sz w:val="28"/>
          <w:sz w:val="28"/>
          <w:szCs w:val="28"/>
          <w:rtl w:val="true"/>
          <w:lang w:bidi="fa-IR"/>
        </w:rPr>
        <w:t>فی الحکم وهم أشهر من طبق نظریة الحق الإلهی، جعل السیاسیین العرب الشامیین</w:t>
      </w:r>
    </w:p>
    <w:p>
      <w:pPr>
        <w:pStyle w:val="BookText"/>
        <w:rPr/>
      </w:pPr>
      <w:r>
        <w:rPr>
          <w:rFonts w:ascii="IRNazanin" w:hAnsi="IRNazanin" w:eastAsia="IRNazanin"/>
          <w:color w:val="111111"/>
          <w:sz w:val="28"/>
          <w:sz w:val="28"/>
          <w:szCs w:val="28"/>
          <w:rtl w:val="true"/>
          <w:lang w:bidi="fa-IR"/>
        </w:rPr>
        <w:t>علی إطلاع تام علی النظریة و سبل تطبیقها، ولذا ما إن ضرب معاویة الصلح مع الإمام</w:t>
      </w:r>
    </w:p>
    <w:p>
      <w:pPr>
        <w:pStyle w:val="BookText"/>
        <w:rPr/>
      </w:pPr>
      <w:r>
        <w:rPr>
          <w:rFonts w:ascii="IRNazanin" w:hAnsi="IRNazanin" w:eastAsia="IRNazanin"/>
          <w:color w:val="111111"/>
          <w:sz w:val="28"/>
          <w:sz w:val="28"/>
          <w:szCs w:val="28"/>
          <w:rtl w:val="true"/>
          <w:lang w:bidi="fa-IR"/>
        </w:rPr>
        <w:t>الحسن علیه السلام عرض الحائط حتی أعلنها صراحة وبدون مواربة بأنه یحکم باسم الله وله</w:t>
      </w:r>
    </w:p>
    <w:p>
      <w:pPr>
        <w:pStyle w:val="BookText"/>
        <w:rPr/>
      </w:pPr>
      <w:r>
        <w:rPr>
          <w:rFonts w:ascii="IRNazanin" w:hAnsi="IRNazanin" w:eastAsia="IRNazanin"/>
          <w:color w:val="111111"/>
          <w:sz w:val="28"/>
          <w:sz w:val="28"/>
          <w:szCs w:val="28"/>
          <w:rtl w:val="true"/>
          <w:lang w:bidi="fa-IR"/>
        </w:rPr>
        <w:t>من الحق علی الناس مثل ما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یکون معاویة هو مؤسس نظریة الحق</w:t>
      </w:r>
    </w:p>
    <w:p>
      <w:pPr>
        <w:pStyle w:val="BookText"/>
        <w:rPr/>
      </w:pPr>
      <w:r>
        <w:rPr>
          <w:rFonts w:ascii="IRNazanin" w:hAnsi="IRNazanin" w:eastAsia="IRNazanin"/>
          <w:color w:val="111111"/>
          <w:sz w:val="28"/>
          <w:sz w:val="28"/>
          <w:szCs w:val="28"/>
          <w:rtl w:val="true"/>
          <w:lang w:bidi="fa-IR"/>
        </w:rPr>
        <w:t>الإلهی فی المجتمع الإسلامی، هذه النظریة التی ألحقت بالدین ضرراً بالغا بتمسحها به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وانتسابها اللفظی إلیه وادعاء طواغیتها أنهم یستمدون سلطتهم من تفویض الله لهم، إذ </w:t>
      </w:r>
    </w:p>
    <w:p>
      <w:pPr>
        <w:pStyle w:val="BookText"/>
        <w:rPr/>
      </w:pPr>
      <w:r>
        <w:rPr>
          <w:rFonts w:ascii="IRNazanin" w:hAnsi="IRNazanin" w:eastAsia="IRNazanin"/>
          <w:color w:val="111111"/>
          <w:sz w:val="28"/>
          <w:sz w:val="28"/>
          <w:szCs w:val="28"/>
          <w:rtl w:val="true"/>
          <w:lang w:bidi="fa-IR"/>
        </w:rPr>
        <w:t>نجم عن ذلک رد فعل عنیف ضد الدین من قبل من یسمون دعاة الحریة الذین وجدوا</w:t>
      </w:r>
    </w:p>
    <w:p>
      <w:pPr>
        <w:pStyle w:val="BookText"/>
        <w:rPr/>
      </w:pPr>
      <w:r>
        <w:rPr>
          <w:rFonts w:ascii="IRNazanin" w:hAnsi="IRNazanin" w:eastAsia="IRNazanin"/>
          <w:color w:val="111111"/>
          <w:sz w:val="28"/>
          <w:sz w:val="28"/>
          <w:szCs w:val="28"/>
          <w:rtl w:val="true"/>
          <w:lang w:bidi="fa-IR"/>
        </w:rPr>
        <w:t>فی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الدعوة فرصة لمهاجمة الدین متذرعین بأنه یبارک الطغیان ویقدس الدکتاتوریة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الذی لا مریة فیه أن الحکام الذین مارسوا الطغیان متسترین بهذه الدعوة هم أبعد</w:t>
      </w:r>
    </w:p>
    <w:p>
      <w:pPr>
        <w:pStyle w:val="BookText"/>
        <w:rPr/>
      </w:pPr>
      <w:r>
        <w:rPr>
          <w:rFonts w:ascii="IRNazanin" w:hAnsi="IRNazanin" w:eastAsia="IRNazanin"/>
          <w:color w:val="111111"/>
          <w:sz w:val="28"/>
          <w:sz w:val="28"/>
          <w:szCs w:val="28"/>
          <w:rtl w:val="true"/>
          <w:lang w:bidi="fa-IR"/>
        </w:rPr>
        <w:t>ما یکونون عن تنفیذ القانون الإلهی، أی الحکم بما أنزل الله، فوق أنهم لا یستطیعون</w:t>
      </w:r>
    </w:p>
    <w:p>
      <w:pPr>
        <w:pStyle w:val="BookText"/>
        <w:rPr/>
      </w:pPr>
      <w:r>
        <w:rPr>
          <w:rFonts w:ascii="IRNazanin" w:hAnsi="IRNazanin" w:eastAsia="IRNazanin"/>
          <w:color w:val="111111"/>
          <w:sz w:val="28"/>
          <w:sz w:val="28"/>
          <w:szCs w:val="28"/>
          <w:rtl w:val="true"/>
          <w:lang w:bidi="fa-IR"/>
        </w:rPr>
        <w:t>بل یعجزون عن إقامة الدلیل علی أن الله منحهم الحق فی التسلط علی الأمم وإذلال</w:t>
      </w:r>
    </w:p>
    <w:p>
      <w:pPr>
        <w:pStyle w:val="BookText"/>
        <w:rPr/>
      </w:pPr>
      <w:r>
        <w:rPr>
          <w:rFonts w:ascii="IRNazanin" w:hAnsi="IRNazanin" w:eastAsia="IRNazanin"/>
          <w:color w:val="111111"/>
          <w:sz w:val="28"/>
          <w:sz w:val="28"/>
          <w:szCs w:val="28"/>
          <w:rtl w:val="true"/>
          <w:lang w:bidi="fa-IR"/>
        </w:rPr>
        <w:t>الشعوب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وواخ التاریخ یؤکد أن العدل الربانی والطغیان البشری نقیضان لا</w:t>
      </w:r>
    </w:p>
    <w:p>
      <w:pPr>
        <w:pStyle w:val="BookText"/>
        <w:rPr/>
      </w:pPr>
      <w:r>
        <w:rPr>
          <w:rFonts w:ascii="IRNazanin" w:hAnsi="IRNazanin" w:eastAsia="IRNazanin"/>
          <w:color w:val="111111"/>
          <w:sz w:val="28"/>
          <w:sz w:val="28"/>
          <w:szCs w:val="28"/>
          <w:rtl w:val="true"/>
          <w:lang w:bidi="fa-IR"/>
        </w:rPr>
        <w:t>یجتمعان، وأن الذین کانوا یحکمون بما أنزل الله فعلا ویستندون فی سلطتهم إلی الوحی</w:t>
      </w:r>
    </w:p>
    <w:p>
      <w:pPr>
        <w:pStyle w:val="BookText"/>
        <w:rPr/>
      </w:pPr>
      <w:r>
        <w:rPr>
          <w:rFonts w:ascii="IRNazanin" w:hAnsi="IRNazanin" w:eastAsia="IRNazanin"/>
          <w:color w:val="111111"/>
          <w:sz w:val="28"/>
          <w:sz w:val="28"/>
          <w:szCs w:val="28"/>
          <w:rtl w:val="true"/>
          <w:lang w:bidi="fa-IR"/>
        </w:rPr>
        <w:t>الإلهی حقیقة، هم أعظم حکام البشریة عدلا وإنصافا وأشدهم رحمة وتواضعا، وأنهم</w:t>
      </w:r>
    </w:p>
    <w:p>
      <w:pPr>
        <w:pStyle w:val="BookText"/>
        <w:rPr/>
      </w:pPr>
      <w:r>
        <w:rPr>
          <w:rFonts w:ascii="IRNazanin" w:hAnsi="IRNazanin" w:eastAsia="IRNazanin"/>
          <w:color w:val="111111"/>
          <w:sz w:val="28"/>
          <w:sz w:val="28"/>
          <w:szCs w:val="28"/>
          <w:rtl w:val="true"/>
          <w:lang w:bidi="fa-IR"/>
        </w:rPr>
        <w:t>بفضل ذلک حققوا فی دنیا الواقع ما کان الفلاسفة یحلمون به فی الخیال، وعکس ذلک</w:t>
      </w:r>
    </w:p>
    <w:p>
      <w:pPr>
        <w:pStyle w:val="BookText"/>
        <w:rPr/>
      </w:pPr>
      <w:r>
        <w:rPr>
          <w:rFonts w:ascii="IRNazanin" w:hAnsi="IRNazanin" w:eastAsia="IRNazanin"/>
          <w:color w:val="111111"/>
          <w:sz w:val="28"/>
          <w:sz w:val="28"/>
          <w:szCs w:val="28"/>
          <w:rtl w:val="true"/>
          <w:lang w:bidi="fa-IR"/>
        </w:rPr>
        <w:t>تماما کان الحکام الطغاة الذین یتبجحون بنظریة الحق الإلهی، فهم یمثلون أسوأ النماذج</w:t>
      </w:r>
    </w:p>
    <w:p>
      <w:pPr>
        <w:pStyle w:val="BookText"/>
        <w:rPr/>
      </w:pPr>
      <w:r>
        <w:rPr>
          <w:rFonts w:ascii="IRNazanin" w:hAnsi="IRNazanin" w:eastAsia="IRNazanin"/>
          <w:color w:val="111111"/>
          <w:sz w:val="28"/>
          <w:sz w:val="28"/>
          <w:szCs w:val="28"/>
          <w:rtl w:val="true"/>
          <w:lang w:bidi="fa-IR"/>
        </w:rPr>
        <w:t>للجبروت والاستبداد</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ومع کل ما سببته هذه النظریة من تخریب للإسلام وأهله نجد للأسف أن هناک</w:t>
      </w:r>
    </w:p>
    <w:p>
      <w:pPr>
        <w:pStyle w:val="BookText"/>
        <w:rPr/>
      </w:pPr>
      <w:r>
        <w:rPr>
          <w:rFonts w:ascii="IRNazanin" w:hAnsi="IRNazanin" w:eastAsia="IRNazanin"/>
          <w:color w:val="111111"/>
          <w:sz w:val="28"/>
          <w:sz w:val="28"/>
          <w:szCs w:val="28"/>
          <w:rtl w:val="true"/>
          <w:lang w:bidi="fa-IR"/>
        </w:rPr>
        <w:t>من یحاول التقلیل من تأثیرها أو اتهام الآخرین بالرضوخ لسطوتها وتبرئة أسیاده منها؛</w:t>
      </w:r>
    </w:p>
    <w:p>
      <w:pPr>
        <w:pStyle w:val="BookText"/>
        <w:rPr/>
      </w:pPr>
      <w:r>
        <w:rPr>
          <w:rFonts w:ascii="IRNazanin" w:hAnsi="IRNazanin" w:eastAsia="IRNazanin"/>
          <w:color w:val="111111"/>
          <w:sz w:val="28"/>
          <w:sz w:val="28"/>
          <w:szCs w:val="28"/>
          <w:rtl w:val="true"/>
          <w:lang w:bidi="fa-IR"/>
        </w:rPr>
        <w:t>دفاعا عن الذین جاءوا بها وحکموا الأمة المسلمة بسلطانها حیث قال الدکتور محمد</w:t>
      </w:r>
    </w:p>
    <w:p>
      <w:pPr>
        <w:pStyle w:val="BookText"/>
        <w:rPr/>
      </w:pPr>
      <w:r>
        <w:rPr>
          <w:rFonts w:ascii="IRNazanin" w:hAnsi="IRNazanin" w:eastAsia="IRNazanin"/>
          <w:color w:val="111111"/>
          <w:sz w:val="28"/>
          <w:sz w:val="28"/>
          <w:szCs w:val="28"/>
          <w:rtl w:val="true"/>
          <w:lang w:bidi="fa-IR"/>
        </w:rPr>
        <w:t>عمارة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فنحن نجد فی مقابل تلک الفلسفة وتطبیقاتها وهی لم تبلغ فی تاریخنا،</w:t>
      </w:r>
    </w:p>
    <w:p>
      <w:pPr>
        <w:pStyle w:val="BookText"/>
        <w:rPr/>
      </w:pPr>
      <w:r>
        <w:rPr>
          <w:rFonts w:ascii="IRNazanin" w:hAnsi="IRNazanin" w:eastAsia="IRNazanin"/>
          <w:color w:val="111111"/>
          <w:sz w:val="28"/>
          <w:sz w:val="28"/>
          <w:szCs w:val="28"/>
          <w:rtl w:val="true"/>
          <w:lang w:bidi="fa-IR"/>
        </w:rPr>
        <w:t>والحمد لله، بعض ما بلغته فی تاریخ غیرنا من الأمم، نجد المواقف الفکریة الشجاعة</w:t>
      </w:r>
    </w:p>
    <w:p>
      <w:pPr>
        <w:pStyle w:val="BookText"/>
        <w:rPr/>
      </w:pPr>
      <w:r>
        <w:rPr>
          <w:rFonts w:ascii="IRNazanin" w:hAnsi="IRNazanin" w:eastAsia="IRNazanin"/>
          <w:color w:val="111111"/>
          <w:sz w:val="28"/>
          <w:sz w:val="28"/>
          <w:szCs w:val="28"/>
          <w:rtl w:val="true"/>
          <w:lang w:bidi="fa-IR"/>
        </w:rPr>
        <w:t>التی رفضت تلک الفلسفة</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ولکنه رفض التصریح باسم الجهة أو الأشخاص الذین</w:t>
      </w:r>
    </w:p>
    <w:p>
      <w:pPr>
        <w:pStyle w:val="BookText"/>
        <w:rPr/>
      </w:pPr>
      <w:r>
        <w:rPr>
          <w:rFonts w:ascii="IRNazanin" w:hAnsi="IRNazanin" w:eastAsia="IRNazanin"/>
          <w:color w:val="111111"/>
          <w:sz w:val="28"/>
          <w:sz w:val="28"/>
          <w:szCs w:val="28"/>
          <w:rtl w:val="true"/>
          <w:lang w:bidi="fa-IR"/>
        </w:rPr>
        <w:t>عارضوها وکیف کانت معارضتهم لها؛ لأنهم بالتأکید من أئمة الشیعة، ولذا تراه یلجأ</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التمویه فیعود للحدیث عن السلطة الدینیة التی هی بکل المقاییس أفضل وأشرف </w:t>
      </w:r>
    </w:p>
    <w:p>
      <w:pPr>
        <w:pStyle w:val="BookText"/>
        <w:rPr/>
      </w:pPr>
      <w:r>
        <w:rPr>
          <w:rFonts w:ascii="IRNazanin" w:hAnsi="IRNazanin" w:eastAsia="IRNazanin"/>
          <w:color w:val="111111"/>
          <w:sz w:val="28"/>
          <w:sz w:val="28"/>
          <w:szCs w:val="28"/>
          <w:rtl w:val="true"/>
          <w:lang w:bidi="fa-IR"/>
        </w:rPr>
        <w:t>من نظریة الحق الإلهی، لیتهم مذهب التشیع و أئمته بأنهم الوحیدون الذین طبقوها فی</w:t>
      </w:r>
    </w:p>
    <w:p>
      <w:pPr>
        <w:pStyle w:val="BookText"/>
        <w:rPr/>
      </w:pPr>
      <w:r>
        <w:rPr>
          <w:rFonts w:ascii="IRNazanin" w:hAnsi="IRNazanin" w:eastAsia="IRNazanin"/>
          <w:color w:val="111111"/>
          <w:sz w:val="28"/>
          <w:sz w:val="28"/>
          <w:szCs w:val="28"/>
          <w:rtl w:val="true"/>
          <w:lang w:bidi="fa-IR"/>
        </w:rPr>
        <w:t>الدولة الإسلامیة ولو فی الجانب الفکری؛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فکر السلطة الدینیة</w:t>
      </w:r>
    </w:p>
    <w:p>
      <w:pPr>
        <w:pStyle w:val="BookText"/>
        <w:rPr/>
      </w:pPr>
      <w:r>
        <w:rPr>
          <w:rFonts w:ascii="IRNazanin" w:hAnsi="IRNazanin" w:eastAsia="IRNazanin"/>
          <w:color w:val="111111"/>
          <w:sz w:val="28"/>
          <w:sz w:val="28"/>
          <w:szCs w:val="28"/>
          <w:rtl w:val="true"/>
          <w:lang w:bidi="fa-IR"/>
        </w:rPr>
        <w:t>وکذلک تطبیقاتها فی حضارتنا العربیة الإسلامیة النقطة السوداء التی مثلت الشذوذ</w:t>
      </w:r>
    </w:p>
    <w:p>
      <w:pPr>
        <w:pStyle w:val="BookText"/>
        <w:rPr/>
      </w:pPr>
      <w:r>
        <w:rPr>
          <w:rFonts w:ascii="IRNazanin" w:hAnsi="IRNazanin" w:eastAsia="IRNazanin"/>
          <w:color w:val="111111"/>
          <w:sz w:val="28"/>
          <w:sz w:val="28"/>
          <w:szCs w:val="28"/>
          <w:rtl w:val="true"/>
          <w:lang w:bidi="fa-IR"/>
        </w:rPr>
        <w:t>الذی یثبت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الفکر وإنکار الأمة وعامة مفکریها لتطبیقاته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فظلت هذه الدعوی، فی سماء حضارتنا وتاریخنا، سحابة صیف لم تتجد فی مؤسسات</w:t>
      </w:r>
    </w:p>
    <w:p>
      <w:pPr>
        <w:pStyle w:val="BookText"/>
        <w:rPr/>
      </w:pPr>
      <w:r>
        <w:rPr>
          <w:rFonts w:ascii="IRNazanin" w:hAnsi="IRNazanin" w:eastAsia="IRNazanin"/>
          <w:color w:val="111111"/>
          <w:sz w:val="28"/>
          <w:sz w:val="28"/>
          <w:szCs w:val="28"/>
          <w:rtl w:val="true"/>
          <w:lang w:bidi="fa-IR"/>
        </w:rPr>
        <w:t>ولم یجتمع حولها جهور ولم یقم لها باستثناء الشیعة مذهب فی إطار مذاهب الإسلامیین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وقفت عند هذه الشبهات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وهو یموه هنا علی نظریة الحق الإلهی بنظریة السلطة الدینیة، ویخلط بینهما لغایات</w:t>
      </w:r>
    </w:p>
    <w:p>
      <w:pPr>
        <w:pStyle w:val="BookText"/>
        <w:rPr/>
      </w:pPr>
      <w:r>
        <w:rPr>
          <w:rFonts w:ascii="Amiri" w:hAnsi="Amiri" w:eastAsia="Amiri" w:cs="Amiri"/>
          <w:color w:val="111111"/>
          <w:sz w:val="28"/>
          <w:sz w:val="28"/>
          <w:szCs w:val="28"/>
          <w:rtl w:val="true"/>
          <w:lang w:bidi="ar-SA"/>
        </w:rPr>
        <w:t>معروفة</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الجدیدة، وهی کتب تتماهی مع ما یدور فی الغرب من حدیث عن السلطة الدینیة، وفیه شبه من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مادلین اولرایت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الجبروت والجبار تأملات فی السلطة والدین والشؤون الدولیة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w:t>
      </w:r>
    </w:p>
    <w:p>
      <w:pPr>
        <w:pStyle w:val="BookText"/>
        <w:rPr/>
      </w:pPr>
      <w:r>
        <w:rPr>
          <w:rFonts w:ascii="IRNazanin" w:hAnsi="IRNazanin" w:eastAsia="IRNazanin"/>
          <w:color w:val="111111"/>
          <w:sz w:val="28"/>
          <w:sz w:val="28"/>
          <w:szCs w:val="28"/>
          <w:rtl w:val="true"/>
          <w:lang w:bidi="fa-IR"/>
        </w:rPr>
        <w:t>مقدمته الرئیس الأمریکی بیل کلینتون، وترجمه إلی العربیة عمر الایوبی، ونشرته الدار العربیة للعلوم</w:t>
      </w:r>
    </w:p>
    <w:p>
      <w:pPr>
        <w:pStyle w:val="BookText"/>
        <w:rPr/>
      </w:pPr>
      <w:r>
        <w:rPr>
          <w:rFonts w:ascii="IRNazanin" w:hAnsi="IRNazanin" w:eastAsia="IRNazanin"/>
          <w:color w:val="111111"/>
          <w:sz w:val="28"/>
          <w:sz w:val="28"/>
          <w:szCs w:val="28"/>
          <w:rtl w:val="true"/>
          <w:lang w:bidi="fa-IR"/>
        </w:rPr>
        <w:t xml:space="preserve">ناشرون، عام </w:t>
      </w:r>
      <w:r>
        <w:rPr>
          <w:rFonts w:ascii="IRNazanin" w:hAnsi="IRNazanin" w:eastAsia="IRNazanin"/>
          <w:color w:val="111111"/>
          <w:sz w:val="28"/>
          <w:sz w:val="28"/>
          <w:szCs w:val="28"/>
          <w:lang w:bidi="fa-IR"/>
        </w:rPr>
        <w:t>٢٠٠٧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من خلالها القول بأن أئمة الشیعة هم أول من ادخل نظریة الحق الإلهی</w:t>
      </w:r>
    </w:p>
    <w:p>
      <w:pPr>
        <w:pStyle w:val="BookText"/>
        <w:rPr/>
      </w:pPr>
      <w:r>
        <w:rPr>
          <w:rFonts w:ascii="IRNazanin" w:hAnsi="IRNazanin" w:eastAsia="IRNazanin"/>
          <w:color w:val="111111"/>
          <w:sz w:val="28"/>
          <w:sz w:val="28"/>
          <w:szCs w:val="28"/>
          <w:rtl w:val="true"/>
          <w:lang w:bidi="fa-IR"/>
        </w:rPr>
        <w:t>إلی الحضارة الإسلامیة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ذهبنا نبحث عن الملابسات التی صاحبت</w:t>
      </w:r>
    </w:p>
    <w:p>
      <w:pPr>
        <w:pStyle w:val="BookText"/>
        <w:rPr/>
      </w:pPr>
      <w:r>
        <w:rPr>
          <w:rFonts w:ascii="IRNazanin" w:hAnsi="IRNazanin" w:eastAsia="IRNazanin"/>
          <w:color w:val="111111"/>
          <w:sz w:val="28"/>
          <w:sz w:val="28"/>
          <w:szCs w:val="28"/>
          <w:rtl w:val="true"/>
          <w:lang w:bidi="fa-IR"/>
        </w:rPr>
        <w:t>دخول فکرة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بالحق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تراث الإسلام الفکری</w:t>
      </w:r>
    </w:p>
    <w:p>
      <w:pPr>
        <w:pStyle w:val="BookText"/>
        <w:rPr/>
      </w:pPr>
      <w:r>
        <w:rPr>
          <w:rFonts w:ascii="IRNazanin" w:hAnsi="IRNazanin" w:eastAsia="IRNazanin"/>
          <w:color w:val="111111"/>
          <w:sz w:val="28"/>
          <w:sz w:val="28"/>
          <w:szCs w:val="28"/>
          <w:rtl w:val="true"/>
          <w:lang w:bidi="fa-IR"/>
        </w:rPr>
        <w:t>علی ید الشیعة فی النصف الثانی من القرن الهجری الأول، وجدنا تلک الملابسات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أی انه یتهم الإمام علیا و الإمام الحسن علیهما السلام اللذین حکما فی النصف الأول من القرن</w:t>
      </w:r>
    </w:p>
    <w:p>
      <w:pPr>
        <w:pStyle w:val="BookText"/>
        <w:rPr/>
      </w:pPr>
      <w:r>
        <w:rPr>
          <w:rFonts w:ascii="IRNazanin" w:hAnsi="IRNazanin" w:eastAsia="IRNazanin"/>
          <w:color w:val="111111"/>
          <w:sz w:val="28"/>
          <w:sz w:val="28"/>
          <w:szCs w:val="28"/>
          <w:rtl w:val="true"/>
          <w:lang w:bidi="fa-IR"/>
        </w:rPr>
        <w:t>الهجری الأول بأنهما حکما بموجب هذه النظریة، مع علمه أن هذه النظریة دخلت إلی</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الفکر الإسلامی علی ید الأمویین فی أواخر النصف الأول من ذلک القرن وتحدیدا بعد </w:t>
      </w:r>
    </w:p>
    <w:p>
      <w:pPr>
        <w:pStyle w:val="BookText"/>
        <w:rPr/>
      </w:pPr>
      <w:r>
        <w:rPr>
          <w:rFonts w:ascii="IRNazanin" w:hAnsi="IRNazanin" w:eastAsia="IRNazanin"/>
          <w:color w:val="111111"/>
          <w:sz w:val="28"/>
          <w:sz w:val="28"/>
          <w:szCs w:val="28"/>
          <w:rtl w:val="true"/>
          <w:lang w:bidi="fa-IR"/>
        </w:rPr>
        <w:t>صلح الإمام الحسن علیه السلام واستیلاء معاویة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أئمة النصف الثانی من القرن</w:t>
      </w:r>
    </w:p>
    <w:p>
      <w:pPr>
        <w:pStyle w:val="BookText"/>
        <w:rPr/>
      </w:pPr>
      <w:r>
        <w:rPr>
          <w:rFonts w:ascii="IRNazanin" w:hAnsi="IRNazanin" w:eastAsia="IRNazanin"/>
          <w:color w:val="111111"/>
          <w:sz w:val="28"/>
          <w:sz w:val="28"/>
          <w:szCs w:val="28"/>
          <w:rtl w:val="true"/>
          <w:lang w:bidi="fa-IR"/>
        </w:rPr>
        <w:t>الأول فهم الحسین وعلی بن الحسین و محمد الباقر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أبعدوا عن الحکم کلیا</w:t>
      </w:r>
    </w:p>
    <w:p>
      <w:pPr>
        <w:pStyle w:val="BookText"/>
        <w:rPr/>
      </w:pPr>
      <w:r>
        <w:rPr>
          <w:rFonts w:ascii="IRNazanin" w:hAnsi="IRNazanin" w:eastAsia="IRNazanin"/>
          <w:color w:val="111111"/>
          <w:sz w:val="28"/>
          <w:sz w:val="28"/>
          <w:szCs w:val="28"/>
          <w:rtl w:val="true"/>
          <w:lang w:bidi="fa-IR"/>
        </w:rPr>
        <w:t>وکانوا تحت عسف و جور الحکام الامویین، فمن أین لهم أن یسوسوا الناس بموجب</w:t>
      </w:r>
    </w:p>
    <w:p>
      <w:pPr>
        <w:pStyle w:val="BookText"/>
        <w:rPr/>
      </w:pPr>
      <w:r>
        <w:rPr>
          <w:rFonts w:ascii="IRNazanin" w:hAnsi="IRNazanin" w:eastAsia="IRNazanin"/>
          <w:color w:val="111111"/>
          <w:sz w:val="28"/>
          <w:sz w:val="28"/>
          <w:szCs w:val="28"/>
          <w:rtl w:val="true"/>
          <w:lang w:bidi="fa-IR"/>
        </w:rPr>
        <w:t>هذه النظریة؟ وتری تحیز الدکتور عمارة واضحا من خلال سعیه لتبرئة الذین قاموا</w:t>
      </w:r>
    </w:p>
    <w:p>
      <w:pPr>
        <w:pStyle w:val="BookText"/>
        <w:rPr/>
      </w:pPr>
      <w:r>
        <w:rPr>
          <w:rFonts w:ascii="IRNazanin" w:hAnsi="IRNazanin" w:eastAsia="IRNazanin"/>
          <w:color w:val="111111"/>
          <w:sz w:val="28"/>
          <w:sz w:val="28"/>
          <w:szCs w:val="28"/>
          <w:rtl w:val="true"/>
          <w:lang w:bidi="fa-IR"/>
        </w:rPr>
        <w:t>حقا بالحکم بموجب النظریة ولصقها بأئمة التشیع الذین لم تتح لهم فرصة الحکم، بینما</w:t>
      </w:r>
    </w:p>
    <w:p>
      <w:pPr>
        <w:pStyle w:val="BookText"/>
        <w:rPr/>
      </w:pPr>
      <w:r>
        <w:rPr>
          <w:rFonts w:ascii="IRNazanin" w:hAnsi="IRNazanin" w:eastAsia="IRNazanin"/>
          <w:color w:val="111111"/>
          <w:sz w:val="28"/>
          <w:sz w:val="28"/>
          <w:szCs w:val="28"/>
          <w:rtl w:val="true"/>
          <w:lang w:bidi="fa-IR"/>
        </w:rPr>
        <w:t>نجد باحثین آخرین یعترفون بما لم یتحدث عنه، ولکنهم یقعون فی الخطأ نفسه حینما</w:t>
      </w:r>
    </w:p>
    <w:p>
      <w:pPr>
        <w:pStyle w:val="BookText"/>
        <w:rPr/>
      </w:pPr>
      <w:r>
        <w:rPr>
          <w:rFonts w:ascii="IRNazanin" w:hAnsi="IRNazanin" w:eastAsia="IRNazanin"/>
          <w:color w:val="111111"/>
          <w:sz w:val="28"/>
          <w:sz w:val="28"/>
          <w:szCs w:val="28"/>
          <w:rtl w:val="true"/>
          <w:lang w:bidi="fa-IR"/>
        </w:rPr>
        <w:t>یتهمون أئمة الشیعة، کما فی قول الدکتور صبری محمد خلیل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إطار الفکر السیاسی</w:t>
      </w:r>
    </w:p>
    <w:p>
      <w:pPr>
        <w:pStyle w:val="BookText"/>
        <w:rPr/>
      </w:pPr>
      <w:r>
        <w:rPr>
          <w:rFonts w:ascii="IRNazanin" w:hAnsi="IRNazanin" w:eastAsia="IRNazanin"/>
          <w:color w:val="111111"/>
          <w:sz w:val="28"/>
          <w:sz w:val="28"/>
          <w:szCs w:val="28"/>
          <w:rtl w:val="true"/>
          <w:lang w:bidi="fa-IR"/>
        </w:rPr>
        <w:t>الإسلامی نجد مذهب یقارب مذهب الکهنوتیه،ویتمثل فی مذهب الاستخلاف</w:t>
      </w:r>
    </w:p>
    <w:p>
      <w:pPr>
        <w:pStyle w:val="BookText"/>
        <w:rPr/>
      </w:pPr>
      <w:r>
        <w:rPr>
          <w:rFonts w:ascii="IRNazanin" w:hAnsi="IRNazanin" w:eastAsia="IRNazanin"/>
          <w:color w:val="111111"/>
          <w:sz w:val="28"/>
          <w:sz w:val="28"/>
          <w:szCs w:val="28"/>
          <w:rtl w:val="true"/>
          <w:lang w:bidi="fa-IR"/>
        </w:rPr>
        <w:t>الخاص، والقائم علی أن الحاکم یتفرد دون الجماعة بالاستخلاف عن الله فی الأرض،</w:t>
      </w:r>
    </w:p>
    <w:p>
      <w:pPr>
        <w:pStyle w:val="BookText"/>
        <w:rPr/>
      </w:pPr>
      <w:r>
        <w:rPr>
          <w:rFonts w:ascii="IRNazanin" w:hAnsi="IRNazanin" w:eastAsia="IRNazanin"/>
          <w:color w:val="111111"/>
          <w:sz w:val="28"/>
          <w:sz w:val="28"/>
          <w:szCs w:val="28"/>
          <w:rtl w:val="true"/>
          <w:lang w:bidi="fa-IR"/>
        </w:rPr>
        <w:t>وهو مذهب قال به بعض الخلفاء الأمویین والعباسیین، وقال به الشیعة فی حق ألائمه</w:t>
      </w:r>
    </w:p>
    <w:p>
      <w:pPr>
        <w:pStyle w:val="BookText"/>
        <w:rPr/>
      </w:pPr>
      <w:r>
        <w:rPr>
          <w:rFonts w:ascii="IRNazanin" w:hAnsi="IRNazanin" w:eastAsia="IRNazanin"/>
          <w:color w:val="111111"/>
          <w:sz w:val="28"/>
          <w:sz w:val="28"/>
          <w:szCs w:val="28"/>
          <w:rtl w:val="true"/>
          <w:lang w:bidi="fa-IR"/>
        </w:rPr>
        <w:t xml:space="preserve">من أحفاد علی علیه السلام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خلیل أستاذ الفلسفة جامعه الخرطوم، مدونة الکاتب، الرابط </w:t>
      </w:r>
      <w:r>
        <w:rPr>
          <w:rFonts w:eastAsia="Times New Roman" w:cs="Times New Roman" w:ascii="Times New Roman" w:hAnsi="Times New Roman"/>
          <w:color w:val="111111"/>
          <w:sz w:val="28"/>
          <w:szCs w:val="28"/>
          <w:lang w:val="en-US" w:bidi="en-US"/>
        </w:rPr>
        <w:t>drsabrikhalil.word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علل الدکتور صبری وقوع التشیع بهذا الخطأ باعتبار إن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الخطأ فی هذا المذهب هو ان الاستخلاف الخاص قصور علی الأنبیاء،وبختم</w:t>
      </w:r>
    </w:p>
    <w:p>
      <w:pPr>
        <w:pStyle w:val="BookText"/>
        <w:rPr/>
      </w:pPr>
      <w:r>
        <w:rPr>
          <w:rFonts w:ascii="IRNazanin" w:hAnsi="IRNazanin" w:eastAsia="IRNazanin"/>
          <w:color w:val="111111"/>
          <w:sz w:val="28"/>
          <w:sz w:val="28"/>
          <w:szCs w:val="28"/>
          <w:rtl w:val="true"/>
          <w:lang w:bidi="fa-IR"/>
        </w:rPr>
        <w:t>النبوة و بوفاة الرسول صلی الله علیه وآله انتهی هنا النوع من أنواع الاستخلاف، والقول بهذا المذهب</w:t>
      </w:r>
    </w:p>
    <w:p>
      <w:pPr>
        <w:pStyle w:val="BookText"/>
        <w:rPr/>
      </w:pPr>
      <w:r>
        <w:rPr>
          <w:rFonts w:ascii="IRNazanin" w:hAnsi="IRNazanin" w:eastAsia="IRNazanin"/>
          <w:color w:val="111111"/>
          <w:sz w:val="28"/>
          <w:sz w:val="28"/>
          <w:szCs w:val="28"/>
          <w:rtl w:val="true"/>
          <w:lang w:bidi="fa-IR"/>
        </w:rPr>
        <w:t>یعنی المساواة بین الحاکم والنبی فی الدرجة</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وهنا قصور فی البحث، لأن الباحث لو</w:t>
      </w:r>
    </w:p>
    <w:p>
      <w:pPr>
        <w:pStyle w:val="BookText"/>
        <w:rPr/>
      </w:pPr>
      <w:r>
        <w:rPr>
          <w:rFonts w:ascii="IRNazanin" w:hAnsi="IRNazanin" w:eastAsia="IRNazanin"/>
          <w:color w:val="111111"/>
          <w:sz w:val="28"/>
          <w:sz w:val="28"/>
          <w:szCs w:val="28"/>
          <w:rtl w:val="true"/>
          <w:lang w:bidi="fa-IR"/>
        </w:rPr>
        <w:t>تعمق فی البحث لوجد أن الفقه الشیعی یثبت وجود نصوص نبویة علی الاستخلاف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الدکتور محمد عمارة وفی محاولته تجاوز اتهامه لأئمة التشیع ادّعی بأنها وجدت</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العلویین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کرفض لسلطة البشر الظالمة، وتتعلق بالمطلب الرامی والداعی إلی </w:t>
      </w:r>
    </w:p>
    <w:p>
      <w:pPr>
        <w:pStyle w:val="BookText"/>
        <w:rPr/>
      </w:pPr>
      <w:r>
        <w:rPr>
          <w:rFonts w:ascii="IRNazanin" w:hAnsi="IRNazanin" w:eastAsia="IRNazanin"/>
          <w:color w:val="111111"/>
          <w:sz w:val="28"/>
          <w:sz w:val="28"/>
          <w:szCs w:val="28"/>
          <w:rtl w:val="true"/>
          <w:lang w:bidi="fa-IR"/>
        </w:rPr>
        <w:t>استبدال هذه السلطة الإلهیة العادلة بالسلطة البشریة الظالمة</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وهذا وربی منتهی</w:t>
      </w:r>
    </w:p>
    <w:p>
      <w:pPr>
        <w:pStyle w:val="BookText"/>
        <w:rPr/>
      </w:pPr>
      <w:r>
        <w:rPr>
          <w:rFonts w:ascii="IRNazanin" w:hAnsi="IRNazanin" w:eastAsia="IRNazanin"/>
          <w:color w:val="111111"/>
          <w:sz w:val="28"/>
          <w:sz w:val="28"/>
          <w:szCs w:val="28"/>
          <w:rtl w:val="true"/>
          <w:lang w:bidi="fa-IR"/>
        </w:rPr>
        <w:t>التحیز البعید عن العقلانیة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دلالة علی أن النهج السیاسی التعلیلی الأول لا زال</w:t>
      </w:r>
    </w:p>
    <w:p>
      <w:pPr>
        <w:pStyle w:val="BookText"/>
        <w:rPr/>
      </w:pPr>
      <w:r>
        <w:rPr>
          <w:rFonts w:ascii="IRNazanin" w:hAnsi="IRNazanin" w:eastAsia="IRNazanin"/>
          <w:color w:val="111111"/>
          <w:sz w:val="28"/>
          <w:sz w:val="28"/>
          <w:szCs w:val="28"/>
          <w:rtl w:val="true"/>
          <w:lang w:bidi="fa-IR"/>
        </w:rPr>
        <w:t>مستخدماً بنفس القوة ونفس الآسلوب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هناک کثیراً من الباحثین الذین أدانوا</w:t>
      </w:r>
    </w:p>
    <w:p>
      <w:pPr>
        <w:pStyle w:val="BookText"/>
        <w:rPr/>
      </w:pPr>
      <w:r>
        <w:rPr>
          <w:rFonts w:ascii="IRNazanin" w:hAnsi="IRNazanin" w:eastAsia="IRNazanin"/>
          <w:color w:val="111111"/>
          <w:sz w:val="28"/>
          <w:sz w:val="28"/>
          <w:szCs w:val="28"/>
          <w:rtl w:val="true"/>
          <w:lang w:bidi="fa-IR"/>
        </w:rPr>
        <w:t>مثل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التحلیلات القاصرة مثل الدکتور صبری محمد خلیل أستاذ الفلسفة بجامعة</w:t>
      </w:r>
    </w:p>
    <w:p>
      <w:pPr>
        <w:pStyle w:val="BookText"/>
        <w:rPr/>
      </w:pPr>
      <w:r>
        <w:rPr>
          <w:rFonts w:ascii="IRNazanin" w:hAnsi="IRNazanin" w:eastAsia="IRNazanin"/>
          <w:color w:val="111111"/>
          <w:sz w:val="28"/>
          <w:sz w:val="28"/>
          <w:szCs w:val="28"/>
          <w:rtl w:val="true"/>
          <w:lang w:bidi="fa-IR"/>
        </w:rPr>
        <w:t>الخرطوم الذی قال عن هذا الرأی الذی أسما</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بالمذهب الکهنوتی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یستند إلی تصور</w:t>
      </w:r>
    </w:p>
    <w:p>
      <w:pPr>
        <w:pStyle w:val="BookText"/>
        <w:rPr/>
      </w:pPr>
      <w:r>
        <w:rPr>
          <w:rFonts w:ascii="IRNazanin" w:hAnsi="IRNazanin" w:eastAsia="IRNazanin"/>
          <w:color w:val="111111"/>
          <w:sz w:val="28"/>
          <w:sz w:val="28"/>
          <w:szCs w:val="28"/>
          <w:rtl w:val="true"/>
          <w:lang w:bidi="fa-IR"/>
        </w:rPr>
        <w:t>معین لطبیعة العلاقة بین السلطتین الدینیة والسیاسیة یجعل العلاقة بینهما علاقة تطابق</w:t>
      </w:r>
    </w:p>
    <w:p>
      <w:pPr>
        <w:pStyle w:val="BookText"/>
        <w:rPr/>
      </w:pPr>
      <w:r>
        <w:rPr>
          <w:rFonts w:ascii="IRNazanin" w:hAnsi="IRNazanin" w:eastAsia="IRNazanin"/>
          <w:color w:val="111111"/>
          <w:sz w:val="28"/>
          <w:sz w:val="28"/>
          <w:szCs w:val="28"/>
          <w:rtl w:val="true"/>
          <w:lang w:bidi="fa-IR"/>
        </w:rPr>
        <w:t>وخلط، ویتمثل فی نظریتی الحکم بالحق الإلهی والعنایة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التصور مرفوض</w:t>
      </w:r>
    </w:p>
    <w:p>
      <w:pPr>
        <w:pStyle w:val="BookText"/>
        <w:rPr/>
      </w:pPr>
      <w:r>
        <w:rPr>
          <w:rFonts w:ascii="IRNazanin" w:hAnsi="IRNazanin" w:eastAsia="IRNazanin"/>
          <w:color w:val="111111"/>
          <w:sz w:val="28"/>
          <w:sz w:val="28"/>
          <w:szCs w:val="28"/>
          <w:rtl w:val="true"/>
          <w:lang w:bidi="fa-IR"/>
        </w:rPr>
        <w:t xml:space="preserve">إسلامیا، لأنه یودی إلی تحویل المطلق عن قیود الزمان والمکان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محدود</w:t>
      </w:r>
    </w:p>
    <w:p>
      <w:pPr>
        <w:pStyle w:val="BookText"/>
        <w:rPr/>
      </w:pPr>
      <w:r>
        <w:rPr>
          <w:rFonts w:ascii="IRNazanin" w:hAnsi="IRNazanin" w:eastAsia="IRNazanin"/>
          <w:color w:val="111111"/>
          <w:sz w:val="28"/>
          <w:sz w:val="28"/>
          <w:szCs w:val="28"/>
          <w:rtl w:val="true"/>
          <w:lang w:bidi="fa-IR"/>
        </w:rPr>
        <w:t xml:space="preserve">بالزمان والمکان نسبی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أو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العکس أی تحویل ما هو محدود</w:t>
      </w:r>
    </w:p>
    <w:p>
      <w:pPr>
        <w:pStyle w:val="BookText"/>
        <w:rPr/>
      </w:pPr>
      <w:r>
        <w:rPr>
          <w:rFonts w:ascii="IRNazanin" w:hAnsi="IRNazanin" w:eastAsia="IRNazanin"/>
          <w:color w:val="111111"/>
          <w:sz w:val="28"/>
          <w:sz w:val="28"/>
          <w:szCs w:val="28"/>
          <w:rtl w:val="true"/>
          <w:lang w:bidi="fa-IR"/>
        </w:rPr>
        <w:t xml:space="preserve">بالزمان والمکان نسبی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مطلق، أی إضفاء قدسیه الدین و اطلاقیته</w:t>
      </w:r>
    </w:p>
    <w:p>
      <w:pPr>
        <w:pStyle w:val="BookText"/>
        <w:rPr/>
      </w:pPr>
      <w:r>
        <w:rPr>
          <w:rFonts w:ascii="IRNazanin" w:hAnsi="IRNazanin" w:eastAsia="IRNazanin"/>
          <w:color w:val="111111"/>
          <w:sz w:val="28"/>
          <w:sz w:val="28"/>
          <w:szCs w:val="28"/>
          <w:rtl w:val="true"/>
          <w:lang w:bidi="fa-IR"/>
        </w:rPr>
        <w:t>علی البشر واجتهاداتهم المحدودة بالزمان والمکان، وهو ما رفضه الإسلام حین میز بین</w:t>
      </w:r>
    </w:p>
    <w:p>
      <w:pPr>
        <w:pStyle w:val="BookText"/>
        <w:rPr/>
      </w:pPr>
      <w:r>
        <w:rPr>
          <w:rFonts w:ascii="IRNazanin" w:hAnsi="IRNazanin" w:eastAsia="IRNazanin"/>
          <w:color w:val="111111"/>
          <w:sz w:val="28"/>
          <w:sz w:val="28"/>
          <w:szCs w:val="28"/>
          <w:rtl w:val="true"/>
          <w:lang w:bidi="fa-IR"/>
        </w:rPr>
        <w:t>التشریع الذی جعله حقا لله والاجتهاد الذی جعله حقا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 هذا المذهب</w:t>
      </w:r>
    </w:p>
    <w:p>
      <w:pPr>
        <w:pStyle w:val="BookText"/>
        <w:rPr/>
      </w:pPr>
      <w:r>
        <w:rPr>
          <w:rFonts w:ascii="IRNazanin" w:hAnsi="IRNazanin" w:eastAsia="IRNazanin"/>
          <w:color w:val="111111"/>
          <w:sz w:val="28"/>
          <w:sz w:val="28"/>
          <w:szCs w:val="28"/>
          <w:rtl w:val="true"/>
          <w:lang w:bidi="fa-IR"/>
        </w:rPr>
        <w:t>هو إسناد السلطة الدینیة والسیاسیة إلی فرد أو فئة، ینفرد أو تتفرد بها دون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مرفوض فی الإسلام</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خلیل أستاذ الفلسفة بجامعه الخرطوم، مدونة الکاتب، الرابط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drsabrikhalil.wordpress.com</w:t>
      </w:r>
    </w:p>
    <w:p>
      <w:pPr>
        <w:pStyle w:val="BookText"/>
        <w:rPr/>
      </w:pPr>
      <w:r>
        <w:rPr>
          <w:rFonts w:ascii="IRNazanin" w:hAnsi="IRNazanin" w:eastAsia="IRNazanin"/>
          <w:color w:val="111111"/>
          <w:sz w:val="28"/>
          <w:sz w:val="28"/>
          <w:szCs w:val="28"/>
          <w:rtl w:val="true"/>
          <w:lang w:bidi="fa-IR"/>
        </w:rPr>
        <w:t>واتماما لما بدأه الدکتور عمارة حاول التعلل برکن الإمامة فی الفقه الشیعی</w:t>
      </w:r>
    </w:p>
    <w:p>
      <w:pPr>
        <w:pStyle w:val="BookText"/>
        <w:rPr/>
      </w:pPr>
      <w:r>
        <w:rPr>
          <w:rFonts w:ascii="IRNazanin" w:hAnsi="IRNazanin" w:eastAsia="IRNazanin"/>
          <w:color w:val="111111"/>
          <w:sz w:val="28"/>
          <w:sz w:val="28"/>
          <w:szCs w:val="28"/>
          <w:rtl w:val="true"/>
          <w:lang w:bidi="fa-IR"/>
        </w:rPr>
        <w:t>والانتقاص منه کما هو دیدنهم علی مر التاریخ، متهما الفکر الشیعی بأنه جاء برکن</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من مخترعاته تطبیقا لنظریة الحق، الإلهی ولیس من تعالیم الإسلام ونصوص </w:t>
      </w:r>
    </w:p>
    <w:p>
      <w:pPr>
        <w:pStyle w:val="BookText"/>
        <w:rPr/>
      </w:pPr>
      <w:r>
        <w:rPr>
          <w:rFonts w:ascii="IRNazanin" w:hAnsi="IRNazanin" w:eastAsia="IRNazanin"/>
          <w:color w:val="111111"/>
          <w:sz w:val="28"/>
          <w:sz w:val="28"/>
          <w:szCs w:val="28"/>
          <w:rtl w:val="true"/>
          <w:lang w:bidi="fa-IR"/>
        </w:rPr>
        <w:t>الشریعة وکما یتبین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جعل النظام السیاسی وقمة السلطة فی المجتمع رکنا</w:t>
      </w:r>
    </w:p>
    <w:p>
      <w:pPr>
        <w:pStyle w:val="BookText"/>
        <w:rPr/>
      </w:pPr>
      <w:r>
        <w:rPr>
          <w:rFonts w:ascii="IRNazanin" w:hAnsi="IRNazanin" w:eastAsia="IRNazanin"/>
          <w:color w:val="111111"/>
          <w:sz w:val="28"/>
          <w:sz w:val="28"/>
          <w:szCs w:val="28"/>
          <w:rtl w:val="true"/>
          <w:lang w:bidi="fa-IR"/>
        </w:rPr>
        <w:t>من أرکان الدین وشأنا من شؤون السماء قد أدی إلی عزل البشر وإبعاد الأمة عن أن</w:t>
      </w:r>
    </w:p>
    <w:p>
      <w:pPr>
        <w:pStyle w:val="BookText"/>
        <w:rPr/>
      </w:pPr>
      <w:r>
        <w:rPr>
          <w:rFonts w:ascii="IRNazanin" w:hAnsi="IRNazanin" w:eastAsia="IRNazanin"/>
          <w:color w:val="111111"/>
          <w:sz w:val="28"/>
          <w:sz w:val="28"/>
          <w:szCs w:val="28"/>
          <w:rtl w:val="true"/>
          <w:lang w:bidi="fa-IR"/>
        </w:rPr>
        <w:t>تکون هی المصدر الأصل والأساسی للسلطة والسلطان</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وهو بذلک یختزل کل</w:t>
      </w:r>
    </w:p>
    <w:p>
      <w:pPr>
        <w:pStyle w:val="BookText"/>
        <w:rPr/>
      </w:pPr>
      <w:r>
        <w:rPr>
          <w:rFonts w:ascii="IRNazanin" w:hAnsi="IRNazanin" w:eastAsia="IRNazanin"/>
          <w:color w:val="111111"/>
          <w:sz w:val="28"/>
          <w:sz w:val="28"/>
          <w:szCs w:val="28"/>
          <w:rtl w:val="true"/>
          <w:lang w:bidi="fa-IR"/>
        </w:rPr>
        <w:t>أقوال المدارس الإسلامیة المختلفة بشأن الإمامة بمجرد کلمات جوفاء، بعیدة عن</w:t>
      </w:r>
    </w:p>
    <w:p>
      <w:pPr>
        <w:pStyle w:val="BookText"/>
        <w:rPr/>
      </w:pPr>
      <w:r>
        <w:rPr>
          <w:rFonts w:ascii="IRNazanin" w:hAnsi="IRNazanin" w:eastAsia="IRNazanin"/>
          <w:color w:val="111111"/>
          <w:sz w:val="28"/>
          <w:sz w:val="28"/>
          <w:szCs w:val="28"/>
          <w:rtl w:val="true"/>
          <w:lang w:bidi="fa-IR"/>
        </w:rPr>
        <w:t>الواقع، وفیها امتهان للعقیدة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الغریب أن أبناء وأحفاد الفصیل السیاسی یبدون متفقین علی منهج التشکیک هذا،</w:t>
      </w:r>
    </w:p>
    <w:p>
      <w:pPr>
        <w:pStyle w:val="BookText"/>
        <w:rPr/>
      </w:pPr>
      <w:r>
        <w:rPr>
          <w:rFonts w:ascii="IRNazanin" w:hAnsi="IRNazanin" w:eastAsia="IRNazanin"/>
          <w:color w:val="111111"/>
          <w:sz w:val="28"/>
          <w:sz w:val="28"/>
          <w:szCs w:val="28"/>
          <w:rtl w:val="true"/>
          <w:lang w:bidi="fa-IR"/>
        </w:rPr>
        <w:t>وکل منهم یطرحه للنقاش من وجهة نظره الخاصة، ولکنهم جمیعا یبغون الوصول إلی</w:t>
      </w:r>
    </w:p>
    <w:p>
      <w:pPr>
        <w:pStyle w:val="BookText"/>
        <w:rPr/>
      </w:pPr>
      <w:r>
        <w:rPr>
          <w:rFonts w:ascii="IRNazanin" w:hAnsi="IRNazanin" w:eastAsia="IRNazanin"/>
          <w:color w:val="111111"/>
          <w:sz w:val="28"/>
          <w:sz w:val="28"/>
          <w:szCs w:val="28"/>
          <w:rtl w:val="true"/>
          <w:lang w:bidi="fa-IR"/>
        </w:rPr>
        <w:t>هدف واحد، فقد قال الدکتور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یعتقد الشیعة أن علی بن ابی طالب وذریته من بعده</w:t>
      </w:r>
    </w:p>
    <w:p>
      <w:pPr>
        <w:pStyle w:val="BookText"/>
        <w:rPr/>
      </w:pPr>
      <w:r>
        <w:rPr>
          <w:rFonts w:ascii="IRNazanin" w:hAnsi="IRNazanin" w:eastAsia="IRNazanin"/>
          <w:color w:val="111111"/>
          <w:sz w:val="28"/>
          <w:sz w:val="28"/>
          <w:szCs w:val="28"/>
          <w:rtl w:val="true"/>
          <w:lang w:bidi="fa-IR"/>
        </w:rPr>
        <w:t>هم أصحاب الحق الشرعی فی حکم الدولة الإسلامیة ویرون أن بنی أمیة قد انتزعوا</w:t>
      </w:r>
    </w:p>
    <w:p>
      <w:pPr>
        <w:pStyle w:val="BookText"/>
        <w:rPr/>
      </w:pPr>
      <w:r>
        <w:rPr>
          <w:rFonts w:ascii="IRNazanin" w:hAnsi="IRNazanin" w:eastAsia="IRNazanin"/>
          <w:color w:val="111111"/>
          <w:sz w:val="28"/>
          <w:sz w:val="28"/>
          <w:szCs w:val="28"/>
          <w:rtl w:val="true"/>
          <w:lang w:bidi="fa-IR"/>
        </w:rPr>
        <w:t>الخلافة من أصحاب الحق فیها، ولذلک لم یعترفوا بحکمهم وولوا عل أنفسهم أئمة</w:t>
      </w:r>
    </w:p>
    <w:p>
      <w:pPr>
        <w:pStyle w:val="BookText"/>
        <w:rPr/>
      </w:pPr>
      <w:r>
        <w:rPr>
          <w:rFonts w:ascii="IRNazanin" w:hAnsi="IRNazanin" w:eastAsia="IRNazanin"/>
          <w:color w:val="111111"/>
          <w:sz w:val="28"/>
          <w:sz w:val="28"/>
          <w:szCs w:val="28"/>
          <w:rtl w:val="true"/>
          <w:lang w:bidi="fa-IR"/>
        </w:rPr>
        <w:t>من ذریة علی و آمنوا أن الواجب یملی علیهم أن یعملوا جاهدین لیجمعوا لهؤلاء بین</w:t>
      </w:r>
    </w:p>
    <w:p>
      <w:pPr>
        <w:pStyle w:val="BookText"/>
        <w:rPr/>
      </w:pPr>
      <w:r>
        <w:rPr>
          <w:rFonts w:ascii="IRNazanin" w:hAnsi="IRNazanin" w:eastAsia="IRNazanin"/>
          <w:color w:val="111111"/>
          <w:sz w:val="28"/>
          <w:sz w:val="28"/>
          <w:szCs w:val="28"/>
          <w:rtl w:val="true"/>
          <w:lang w:bidi="fa-IR"/>
        </w:rPr>
        <w:t>الخلافة التی تمثل السلطة الزمنیة والإمامة التی تمثل السلطة الدینیة الروحیة</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عبد الله محمد جمال الدین،دار الثقافة والنشر والتوزیع، القاهرة، مصر، </w:t>
      </w:r>
      <w:r>
        <w:rPr>
          <w:rFonts w:ascii="IRNazanin" w:hAnsi="IRNazanin" w:eastAsia="IRNazanin"/>
          <w:color w:val="111111"/>
          <w:sz w:val="28"/>
          <w:sz w:val="28"/>
          <w:szCs w:val="28"/>
          <w:lang w:bidi="fa-IR"/>
        </w:rPr>
        <w:t>١٤١١١٩٩١</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الآراء السقیمة التی أخذ بها المستشرقون وأعادوا صیاغتها وطرحها إلی التداول فألحقت</w:t>
      </w:r>
    </w:p>
    <w:p>
      <w:pPr>
        <w:pStyle w:val="BookText"/>
        <w:rPr/>
      </w:pPr>
      <w:r>
        <w:rPr>
          <w:rFonts w:ascii="IRNazanin" w:hAnsi="IRNazanin" w:eastAsia="IRNazanin"/>
          <w:color w:val="111111"/>
          <w:sz w:val="28"/>
          <w:sz w:val="28"/>
          <w:szCs w:val="28"/>
          <w:rtl w:val="true"/>
          <w:lang w:bidi="fa-IR"/>
        </w:rPr>
        <w:t>الضرر بالإسلام الحقیقی وانتصرت للسیاسیین، وعلی سبیل المثال تجد فی القسم الخامس</w:t>
      </w:r>
    </w:p>
    <w:p>
      <w:pPr>
        <w:pStyle w:val="BookText"/>
        <w:rPr/>
      </w:pP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والشریعة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أجناس جولد تسیهر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قسم مخصص للحدیث عن الفرق فی الإسلام— قول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فالخلیفة فی الإسلام</w:t>
      </w:r>
    </w:p>
    <w:p>
      <w:pPr>
        <w:pStyle w:val="BookText"/>
        <w:rPr/>
      </w:pPr>
      <w:r>
        <w:rPr>
          <w:rFonts w:ascii="IRNazanin" w:hAnsi="IRNazanin" w:eastAsia="IRNazanin"/>
          <w:color w:val="111111"/>
          <w:sz w:val="28"/>
          <w:sz w:val="28"/>
          <w:szCs w:val="28"/>
          <w:rtl w:val="true"/>
          <w:lang w:bidi="fa-IR"/>
        </w:rPr>
        <w:t>السنی تعقد له البیعة لتنفیذ أحکام الشریعة الإسلامیة لکی ترتکز فی شخصه واجبات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الجماعة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ومجمل القول أن الخلیفة یجتمع فی شخصه السلطة القضائیة </w:t>
      </w:r>
    </w:p>
    <w:p>
      <w:pPr>
        <w:pStyle w:val="BookText"/>
        <w:rPr/>
      </w:pPr>
      <w:r>
        <w:rPr>
          <w:rFonts w:ascii="IRNazanin" w:hAnsi="IRNazanin" w:eastAsia="IRNazanin"/>
          <w:color w:val="111111"/>
          <w:sz w:val="28"/>
          <w:sz w:val="28"/>
          <w:szCs w:val="28"/>
          <w:rtl w:val="true"/>
          <w:lang w:bidi="fa-IR"/>
        </w:rPr>
        <w:t>والإداریة والعسکریة فی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له صفة أخری سوی أنه خلیفة لسلفه وقد</w:t>
      </w:r>
    </w:p>
    <w:p>
      <w:pPr>
        <w:pStyle w:val="BookText"/>
        <w:rPr/>
      </w:pPr>
      <w:r>
        <w:rPr>
          <w:rFonts w:ascii="IRNazanin" w:hAnsi="IRNazanin" w:eastAsia="IRNazanin"/>
          <w:color w:val="111111"/>
          <w:sz w:val="28"/>
          <w:sz w:val="28"/>
          <w:szCs w:val="28"/>
          <w:rtl w:val="true"/>
          <w:lang w:bidi="fa-IR"/>
        </w:rPr>
        <w:t>تقلده بواسطة 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فالخلیفة عند أهل السنة لیست له سلطة روحیة لها حق الهدایة</w:t>
      </w:r>
    </w:p>
    <w:p>
      <w:pPr>
        <w:pStyle w:val="BookText"/>
        <w:rPr/>
      </w:pP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یوسف موسی وآخرون، دار الرائد العربی، بیروت، </w:t>
      </w:r>
      <w:r>
        <w:rPr>
          <w:rFonts w:ascii="IRNazanin" w:hAnsi="IRNazanin" w:eastAsia="IRNazanin"/>
          <w:color w:val="111111"/>
          <w:sz w:val="28"/>
          <w:sz w:val="28"/>
          <w:szCs w:val="28"/>
          <w:lang w:bidi="fa-IR"/>
        </w:rPr>
        <w:t>١٩٤٦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إن هذا القول بعید عن الحقیقة کلیا ولاسیما فیما یخص الخلافة الأولی أو ما یعرف</w:t>
      </w:r>
    </w:p>
    <w:p>
      <w:pPr>
        <w:pStyle w:val="BookText"/>
        <w:rPr/>
      </w:pP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الراشدة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لا تری مدرسة الخلفاء فی سنة الخلفاء الراشدین امتدادا</w:t>
      </w:r>
    </w:p>
    <w:p>
      <w:pPr>
        <w:pStyle w:val="BookText"/>
        <w:rPr/>
      </w:pPr>
      <w:r>
        <w:rPr>
          <w:rFonts w:ascii="IRNazanin" w:hAnsi="IRNazanin" w:eastAsia="IRNazanin"/>
          <w:color w:val="111111"/>
          <w:sz w:val="28"/>
          <w:sz w:val="28"/>
          <w:szCs w:val="28"/>
          <w:rtl w:val="true"/>
          <w:lang w:bidi="fa-IR"/>
        </w:rPr>
        <w:t>لسنة النبی، وإنما تراها مکملة تفرض الهدایة والإرشاد وهی مفعمة بالسلطة الروحیة</w:t>
      </w:r>
    </w:p>
    <w:p>
      <w:pPr>
        <w:pStyle w:val="BookText"/>
        <w:rPr/>
      </w:pPr>
      <w:r>
        <w:rPr>
          <w:rFonts w:ascii="IRNazanin" w:hAnsi="IRNazanin" w:eastAsia="IRNazanin"/>
          <w:color w:val="111111"/>
          <w:sz w:val="28"/>
          <w:sz w:val="28"/>
          <w:szCs w:val="28"/>
          <w:rtl w:val="true"/>
          <w:lang w:bidi="fa-IR"/>
        </w:rPr>
        <w:t>تماما کما کانت السنة النبویة، الخلفاء أنفسهم کانوا یبحثون عن اسم له علاقة بهذه</w:t>
      </w:r>
    </w:p>
    <w:p>
      <w:pPr>
        <w:pStyle w:val="BookText"/>
        <w:rPr/>
      </w:pPr>
      <w:r>
        <w:rPr>
          <w:rFonts w:ascii="IRNazanin" w:hAnsi="IRNazanin" w:eastAsia="IRNazanin"/>
          <w:color w:val="111111"/>
          <w:sz w:val="28"/>
          <w:sz w:val="28"/>
          <w:szCs w:val="28"/>
          <w:rtl w:val="true"/>
          <w:lang w:bidi="fa-IR"/>
        </w:rPr>
        <w:t xml:space="preserve">السلطة وبهذه المهمة، فتسمی الخلیفة الأول أبو بکر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w:t>
      </w:r>
    </w:p>
    <w:p>
      <w:pPr>
        <w:pStyle w:val="BookText"/>
        <w:rPr/>
      </w:pPr>
      <w:r>
        <w:rPr>
          <w:rFonts w:ascii="IRNazanin" w:hAnsi="IRNazanin" w:eastAsia="IRNazanin"/>
          <w:color w:val="111111"/>
          <w:sz w:val="28"/>
          <w:sz w:val="28"/>
          <w:szCs w:val="28"/>
          <w:rtl w:val="true"/>
          <w:lang w:bidi="fa-IR"/>
        </w:rPr>
        <w:t xml:space="preserve">الخلیفة الثانی عمر تسمیة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 المصطلح مدة یسیرة ثم</w:t>
      </w:r>
    </w:p>
    <w:p>
      <w:pPr>
        <w:pStyle w:val="BookText"/>
        <w:rPr/>
      </w:pPr>
      <w:r>
        <w:rPr>
          <w:rFonts w:ascii="IRNazanin" w:hAnsi="IRNazanin" w:eastAsia="IRNazanin"/>
          <w:color w:val="111111"/>
          <w:sz w:val="28"/>
          <w:sz w:val="28"/>
          <w:szCs w:val="28"/>
          <w:rtl w:val="true"/>
          <w:lang w:bidi="fa-IR"/>
        </w:rPr>
        <w:t>ألغی بسبب التعقید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التسمیة بحد ذاتها فیها دلالات أکیدة علی هذا</w:t>
      </w:r>
    </w:p>
    <w:p>
      <w:pPr>
        <w:pStyle w:val="BookText"/>
        <w:rPr/>
      </w:pPr>
      <w:r>
        <w:rPr>
          <w:rFonts w:ascii="IRNazanin" w:hAnsi="IRNazanin" w:eastAsia="IRNazanin"/>
          <w:color w:val="111111"/>
          <w:sz w:val="28"/>
          <w:sz w:val="28"/>
          <w:szCs w:val="28"/>
          <w:rtl w:val="true"/>
          <w:lang w:bidi="fa-IR"/>
        </w:rPr>
        <w:t>المنهج، أی منهج الاستمراریة التی تمنح الخلیفة سلطة روحیة لها حق الهدایة والإرشاد،</w:t>
      </w:r>
    </w:p>
    <w:p>
      <w:pPr>
        <w:pStyle w:val="BookText"/>
        <w:rPr/>
      </w:pPr>
      <w:r>
        <w:rPr>
          <w:rFonts w:ascii="IRNazanin" w:hAnsi="IRNazanin" w:eastAsia="IRNazanin"/>
          <w:color w:val="111111"/>
          <w:sz w:val="28"/>
          <w:sz w:val="28"/>
          <w:szCs w:val="28"/>
          <w:rtl w:val="true"/>
          <w:lang w:bidi="fa-IR"/>
        </w:rPr>
        <w:t>فأنظر إلی ما أخرجه ابن سعد فی طبقاته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 عن عبد</w:t>
      </w:r>
    </w:p>
    <w:p>
      <w:pPr>
        <w:pStyle w:val="BookText"/>
        <w:rPr/>
      </w:pPr>
      <w:r>
        <w:rPr>
          <w:rFonts w:ascii="IRNazanin" w:hAnsi="IRNazanin" w:eastAsia="IRNazanin"/>
          <w:color w:val="111111"/>
          <w:sz w:val="28"/>
          <w:sz w:val="28"/>
          <w:szCs w:val="28"/>
          <w:rtl w:val="true"/>
          <w:lang w:bidi="fa-IR"/>
        </w:rPr>
        <w:t>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أخبرنی صالح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والزهری ونحن</w:t>
      </w:r>
    </w:p>
    <w:p>
      <w:pPr>
        <w:pStyle w:val="BookText"/>
        <w:rPr/>
      </w:pPr>
      <w:r>
        <w:rPr>
          <w:rFonts w:ascii="IRNazanin" w:hAnsi="IRNazanin" w:eastAsia="IRNazanin"/>
          <w:color w:val="111111"/>
          <w:sz w:val="28"/>
          <w:sz w:val="28"/>
          <w:szCs w:val="28"/>
          <w:rtl w:val="true"/>
          <w:lang w:bidi="fa-IR"/>
        </w:rPr>
        <w:t>نطلب العلم فقلنا نکتب السنن،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ما جاء عن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نکتب ما</w:t>
      </w:r>
    </w:p>
    <w:p>
      <w:pPr>
        <w:pStyle w:val="BookText"/>
        <w:rPr/>
      </w:pPr>
      <w:r>
        <w:rPr>
          <w:rFonts w:ascii="IRNazanin" w:hAnsi="IRNazanin" w:eastAsia="IRNazanin"/>
          <w:color w:val="111111"/>
          <w:sz w:val="28"/>
          <w:sz w:val="28"/>
          <w:szCs w:val="28"/>
          <w:rtl w:val="true"/>
          <w:lang w:bidi="fa-IR"/>
        </w:rPr>
        <w:t>جاء عن الصحابة فإنه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بسنة فلا نکتبه،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ولم أکتب</w:t>
      </w:r>
    </w:p>
    <w:p>
      <w:pPr>
        <w:pStyle w:val="BookText"/>
        <w:rPr/>
      </w:pPr>
      <w:r>
        <w:rPr>
          <w:rFonts w:ascii="IRNazanin" w:hAnsi="IRNazanin" w:eastAsia="IRNazanin"/>
          <w:color w:val="111111"/>
          <w:sz w:val="28"/>
          <w:sz w:val="28"/>
          <w:szCs w:val="28"/>
          <w:rtl w:val="true"/>
          <w:lang w:bidi="fa-IR"/>
        </w:rPr>
        <w:t>فأنحح وضیعت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ولهم فی ذلک حدیث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وسنة الخلفاء</w:t>
      </w:r>
    </w:p>
    <w:p>
      <w:pPr>
        <w:pStyle w:val="BookText"/>
        <w:rPr/>
      </w:pPr>
      <w:r>
        <w:rPr>
          <w:rFonts w:ascii="IRNazanin" w:hAnsi="IRNazanin" w:eastAsia="IRNazanin"/>
          <w:color w:val="111111"/>
          <w:sz w:val="28"/>
          <w:sz w:val="28"/>
          <w:szCs w:val="28"/>
          <w:rtl w:val="true"/>
          <w:lang w:bidi="fa-IR"/>
        </w:rPr>
        <w:t>الراشدین المهدیین، تمسکوا بها وعضوا علیها بالنواجذ</w:t>
      </w:r>
      <w:r>
        <w:rPr>
          <w:rFonts w:eastAsia="IRNazanin" w:cs="IRNazanin"/>
          <w:color w:val="111111"/>
          <w:sz w:val="28"/>
          <w:szCs w:val="28"/>
          <w:rtl w:val="true"/>
          <w:lang w:bidi="fa-IR"/>
        </w:rPr>
        <w:t>)))</w:t>
      </w:r>
      <w:r>
        <w:rPr>
          <w:rStyle w:val="FootnoteAnchor"/>
          <w:rtl w:val="true"/>
        </w:rPr>
        <w:footnoteReference w:id="780"/>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 فی تاریخ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معاویة هممت أنه من ثبت خلافة علی فعلت به وفعلت به، فسکت،</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أذنت لی تکلمت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w:t>
      </w:r>
    </w:p>
    <w:p>
      <w:pPr>
        <w:pStyle w:val="BookText"/>
        <w:rPr/>
      </w:pPr>
      <w:r>
        <w:rPr>
          <w:rFonts w:ascii="IRNazanin" w:hAnsi="IRNazanin" w:eastAsia="IRNazanin"/>
          <w:color w:val="111111"/>
          <w:sz w:val="28"/>
          <w:sz w:val="28"/>
          <w:szCs w:val="28"/>
          <w:rtl w:val="true"/>
          <w:lang w:bidi="fa-IR"/>
        </w:rPr>
        <w:t>المؤمنین، قالت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رسول الله صلی الله علیه وآله ، وقالت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خلیفة رسول</w:t>
      </w:r>
    </w:p>
    <w:p>
      <w:pPr>
        <w:pStyle w:val="BookText"/>
        <w:rPr/>
      </w:pPr>
      <w:r>
        <w:rPr>
          <w:rFonts w:ascii="IRNazanin" w:hAnsi="IRNazanin" w:eastAsia="IRNazanin"/>
          <w:color w:val="111111"/>
          <w:sz w:val="28"/>
          <w:sz w:val="28"/>
          <w:szCs w:val="28"/>
          <w:rtl w:val="true"/>
          <w:lang w:bidi="fa-IR"/>
        </w:rPr>
        <w:t>الله صلی الله علیه وآله ، وقالت 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خلیفة الخلفاء، فأین حظکم یا بنی هاشم من الخلافة، والله</w:t>
      </w:r>
    </w:p>
    <w:p>
      <w:pPr>
        <w:pStyle w:val="BookText"/>
        <w:rPr/>
      </w:pPr>
      <w:r>
        <w:rPr>
          <w:rFonts w:ascii="IRNazanin" w:hAnsi="IRNazanin" w:eastAsia="IRNazanin"/>
          <w:color w:val="111111"/>
          <w:sz w:val="28"/>
          <w:sz w:val="28"/>
          <w:szCs w:val="28"/>
          <w:rtl w:val="true"/>
          <w:lang w:bidi="fa-IR"/>
        </w:rPr>
        <w:t>ما حظکم فیها إلا ابن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أبا معاویة، لا یبلغنی أن أحدا لم یثبت</w:t>
      </w:r>
    </w:p>
    <w:p>
      <w:pPr>
        <w:pStyle w:val="BookText"/>
        <w:rPr/>
      </w:pPr>
      <w:r>
        <w:rPr>
          <w:rFonts w:ascii="IRNazanin" w:hAnsi="IRNazanin" w:eastAsia="IRNazanin"/>
          <w:color w:val="111111"/>
          <w:sz w:val="28"/>
          <w:sz w:val="28"/>
          <w:szCs w:val="28"/>
          <w:rtl w:val="true"/>
          <w:lang w:bidi="fa-IR"/>
        </w:rPr>
        <w:t>خلافة علی، إلا فعلت به کذا وکذا</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لأبی بکر یا خلیفة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خلیفة رسول الله صلی الله علیه وآله ، وأنا راض به، وأنا راض به، وأنا راض</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وفی شرح نهح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لعمر یا خلیفة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الله 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یهینک الله</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بل وهناک من سمی الخلیفة عثمان بعد وفاته</w:t>
      </w:r>
    </w:p>
    <w:p>
      <w:pPr>
        <w:pStyle w:val="BookText"/>
        <w:rPr/>
      </w:pPr>
      <w:r>
        <w:rPr>
          <w:rFonts w:ascii="IRNazanin" w:hAnsi="IRNazanin" w:eastAsia="IRNazanin"/>
          <w:color w:val="111111"/>
          <w:sz w:val="28"/>
          <w:sz w:val="28"/>
          <w:szCs w:val="28"/>
          <w:rtl w:val="true"/>
          <w:lang w:bidi="fa-IR"/>
        </w:rPr>
        <w:t>باسم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شاعرهم، ونسبوه إلی لیلی الآخیلیة کما فی الطبرانی الکبیر،</w:t>
      </w:r>
    </w:p>
    <w:p>
      <w:pPr>
        <w:pStyle w:val="BookText"/>
        <w:rPr/>
      </w:pPr>
      <w:r>
        <w:rPr>
          <w:rFonts w:ascii="IRNazanin" w:hAnsi="IRNazanin" w:eastAsia="IRNazanin"/>
          <w:color w:val="111111"/>
          <w:sz w:val="28"/>
          <w:sz w:val="28"/>
          <w:szCs w:val="28"/>
          <w:rtl w:val="true"/>
          <w:lang w:bidi="fa-IR"/>
        </w:rPr>
        <w:t>ومجمع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عثمان ترجو الخیر أمتهقد کان أفضل من یمشی علی ساق</w:t>
      </w:r>
    </w:p>
    <w:p>
      <w:pPr>
        <w:pStyle w:val="BookText"/>
        <w:rPr/>
      </w:pPr>
      <w:r>
        <w:rPr>
          <w:rFonts w:ascii="IRNazanin" w:hAnsi="IRNazanin" w:eastAsia="IRNazanin"/>
          <w:color w:val="111111"/>
          <w:sz w:val="28"/>
          <w:sz w:val="28"/>
          <w:szCs w:val="28"/>
          <w:rtl w:val="true"/>
          <w:lang w:bidi="fa-IR"/>
        </w:rPr>
        <w:t>خلیفة الله أعطاهم وخولهممن کان من ذهب حلو و أوراق</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هذه الثقافة ترجها الحجاج بن یوسف الثقفی وخالد بن عبد الله القسری ولاة</w:t>
      </w:r>
    </w:p>
    <w:p>
      <w:pPr>
        <w:pStyle w:val="BookText"/>
        <w:rPr/>
      </w:pPr>
      <w:r>
        <w:rPr>
          <w:rFonts w:ascii="IRNazanin" w:hAnsi="IRNazanin" w:eastAsia="IRNazanin"/>
          <w:color w:val="111111"/>
          <w:sz w:val="28"/>
          <w:sz w:val="28"/>
          <w:szCs w:val="28"/>
          <w:rtl w:val="true"/>
          <w:lang w:bidi="fa-IR"/>
        </w:rPr>
        <w:t>بنی أمیة علی الاقالیم، قال 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الحجاج بالکوفة، فذکر الذین یزورون قبر</w:t>
      </w:r>
    </w:p>
    <w:p>
      <w:pPr>
        <w:pStyle w:val="BookText"/>
        <w:rPr/>
      </w:pPr>
      <w:r>
        <w:rPr>
          <w:rFonts w:ascii="IRNazanin" w:hAnsi="IRNazanin" w:eastAsia="IRNazanin"/>
          <w:color w:val="111111"/>
          <w:sz w:val="28"/>
          <w:sz w:val="28"/>
          <w:szCs w:val="28"/>
          <w:rtl w:val="true"/>
          <w:lang w:bidi="fa-IR"/>
        </w:rPr>
        <w:t>رسول الله صلی الله علیه وآله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لهم، إنما یطوفون بأعواد، ورمة 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طافوا بقصر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یعلمون أن خلیفة المرء خیر من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مما کفرت به الفقهاء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إنما قال ذلک والناس</w:t>
      </w:r>
    </w:p>
    <w:p>
      <w:pPr>
        <w:pStyle w:val="BookText"/>
        <w:rPr/>
      </w:pPr>
      <w:r>
        <w:rPr>
          <w:rFonts w:ascii="IRNazanin" w:hAnsi="IRNazanin" w:eastAsia="IRNazanin"/>
          <w:color w:val="111111"/>
          <w:sz w:val="28"/>
          <w:sz w:val="28"/>
          <w:szCs w:val="28"/>
          <w:rtl w:val="true"/>
          <w:lang w:bidi="fa-IR"/>
        </w:rPr>
        <w:t>یطوفون بالقبر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القضیة معروفة ومشهورة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الحجاج إلی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خلیفة الرجل فی أهله أکرم علیه من رسوله إلیهم، وکذلک الخلفاء یا أمیر المؤمنین</w:t>
      </w:r>
    </w:p>
    <w:p>
      <w:pPr>
        <w:pStyle w:val="BookText"/>
        <w:rPr/>
      </w:pPr>
      <w:r>
        <w:rPr>
          <w:rFonts w:ascii="IRNazanin" w:hAnsi="IRNazanin" w:eastAsia="IRNazanin"/>
          <w:color w:val="111111"/>
          <w:sz w:val="28"/>
          <w:sz w:val="28"/>
          <w:szCs w:val="28"/>
          <w:rtl w:val="true"/>
          <w:lang w:bidi="fa-IR"/>
        </w:rPr>
        <w:t>أعلی منزلة من المرسلین</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وتهذیب تاریخ دمشق ج</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ادعی الحجاج أن خبر السماء لم ینقطع عن الخلیفة</w:t>
      </w:r>
    </w:p>
    <w:p>
      <w:pPr>
        <w:pStyle w:val="BookText"/>
        <w:rPr/>
      </w:pPr>
      <w:r>
        <w:rPr>
          <w:rFonts w:ascii="IRNazanin" w:hAnsi="IRNazanin" w:eastAsia="IRNazanin"/>
          <w:color w:val="111111"/>
          <w:sz w:val="28"/>
          <w:sz w:val="28"/>
          <w:szCs w:val="28"/>
          <w:rtl w:val="true"/>
          <w:lang w:bidi="fa-IR"/>
        </w:rPr>
        <w:t>الأموی</w:t>
      </w:r>
      <w:r>
        <w:rPr>
          <w:rStyle w:val="FootnoteAnchor"/>
          <w:rtl w:val="true"/>
        </w:rPr>
        <w:footnoteReference w:id="786"/>
      </w:r>
      <w:r>
        <w:rPr>
          <w:rFonts w:ascii="IRNazanin" w:hAnsi="IRNazanin" w:eastAsia="IRNazanin"/>
          <w:color w:val="111111"/>
          <w:sz w:val="28"/>
          <w:sz w:val="28"/>
          <w:szCs w:val="28"/>
          <w:rtl w:val="true"/>
          <w:lang w:bidi="fa-IR"/>
        </w:rPr>
        <w:t>وکان الحجاج یری ان عبد الملک بن مروان معصوم</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بل کان یری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لا یعمل إلا بوحی من السماء، وذلک حینما أخبروه أن أم أیمن تبکی لانقطاع الوحی</w:t>
      </w:r>
    </w:p>
    <w:p>
      <w:pPr>
        <w:pStyle w:val="BookText"/>
        <w:rPr/>
      </w:pPr>
      <w:r>
        <w:rPr>
          <w:rFonts w:ascii="IRNazanin" w:hAnsi="IRNazanin" w:eastAsia="IRNazanin"/>
          <w:color w:val="111111"/>
          <w:sz w:val="28"/>
          <w:sz w:val="28"/>
          <w:szCs w:val="28"/>
          <w:rtl w:val="true"/>
          <w:lang w:bidi="fa-IR"/>
        </w:rPr>
        <w:t xml:space="preserve">بموت رسول الله صلی الله علیه وآله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وقال خالد بن عبد الله القسری، وذکر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أکرم رسول الرجل فی حاجته</w:t>
      </w:r>
    </w:p>
    <w:p>
      <w:pPr>
        <w:pStyle w:val="BookText"/>
        <w:rPr/>
      </w:pPr>
      <w:r>
        <w:rPr>
          <w:rFonts w:ascii="IRNazanin" w:hAnsi="IRNazanin" w:eastAsia="IRNazanin"/>
          <w:color w:val="111111"/>
          <w:sz w:val="28"/>
          <w:sz w:val="28"/>
          <w:szCs w:val="28"/>
          <w:rtl w:val="true"/>
          <w:lang w:bidi="fa-IR"/>
        </w:rPr>
        <w:t>أو خلیفته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أن هشاما خیر من النبی صلی الله علیه وآله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لأمیر</w:t>
      </w:r>
    </w:p>
    <w:p>
      <w:pPr>
        <w:pStyle w:val="BookText"/>
        <w:rPr/>
      </w:pPr>
      <w:r>
        <w:rPr>
          <w:rFonts w:ascii="IRNazanin" w:hAnsi="IRNazanin" w:eastAsia="IRNazanin"/>
          <w:color w:val="111111"/>
          <w:sz w:val="28"/>
          <w:sz w:val="28"/>
          <w:szCs w:val="28"/>
          <w:rtl w:val="true"/>
          <w:lang w:bidi="fa-IR"/>
        </w:rPr>
        <w:t>المؤمنین أکرم علی الله من أنبیائه</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وزعم خالد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عبد الله بن صیفی سأل</w:t>
      </w:r>
    </w:p>
    <w:p>
      <w:pPr>
        <w:pStyle w:val="BookText"/>
        <w:rPr/>
      </w:pPr>
      <w:r>
        <w:rPr>
          <w:rFonts w:ascii="IRNazanin" w:hAnsi="IRNazanin" w:eastAsia="IRNazanin"/>
          <w:color w:val="111111"/>
          <w:sz w:val="28"/>
          <w:sz w:val="28"/>
          <w:szCs w:val="28"/>
          <w:rtl w:val="true"/>
          <w:lang w:bidi="fa-IR"/>
        </w:rPr>
        <w:t>هشاما،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أخلیفتک فی أهلک أحب إلیک وآثر عندک أم رسولک؟</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خلیفتی فی أهلی</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خلیفة الله فی أرضه وخلقه، ومحمد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فأنت أکرم علی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ینکر هذه المقالة من عبد الله بن صیفی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تضارع الکفر</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وربما لهذا السبب یری الأستاذ إدریس الحسینی انطواء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معنیین اثتین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لغوی، والثانی،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لغویاً، فإن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w:t>
      </w:r>
    </w:p>
    <w:p>
      <w:pPr>
        <w:pStyle w:val="BookText"/>
        <w:rPr/>
      </w:pPr>
      <w:r>
        <w:rPr>
          <w:rFonts w:ascii="IRNazanin" w:hAnsi="IRNazanin" w:eastAsia="IRNazanin"/>
          <w:color w:val="111111"/>
          <w:sz w:val="28"/>
          <w:sz w:val="28"/>
          <w:szCs w:val="28"/>
          <w:rtl w:val="true"/>
          <w:lang w:bidi="fa-IR"/>
        </w:rPr>
        <w:t>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فککنا ترکیبها، ونظرنا لغویا فی المفردتین المکونتین لها، نجد بأن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خلفاء، خلیفة من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تعنی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وخلیفة الرجل، من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یشأ یذهبکم ویستخلف من بعدکم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ورثوا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اذ جعلکم خلفاء من بعد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جعلناکم خلائف فی الارض من بعدهم لننظر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ربک للملائکة انی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یاداود انا جعلناک خلیفة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فی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الخلفاء جمع خلیفة مشتقة عن مصدر 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النیابة، والقیام</w:t>
      </w:r>
    </w:p>
    <w:p>
      <w:pPr>
        <w:pStyle w:val="BookText"/>
        <w:rPr/>
      </w:pPr>
      <w:r>
        <w:rPr>
          <w:rFonts w:ascii="IRNazanin" w:hAnsi="IRNazanin" w:eastAsia="IRNazanin"/>
          <w:color w:val="111111"/>
          <w:sz w:val="28"/>
          <w:sz w:val="28"/>
          <w:szCs w:val="28"/>
          <w:rtl w:val="true"/>
          <w:lang w:bidi="fa-IR"/>
        </w:rPr>
        <w:t>مقام الرسول صلی الله علیه وآله بعد وفاته، وتمثل کل مهماته، کحمل الناس علی الطاعات وتنفیذ</w:t>
      </w:r>
    </w:p>
    <w:p>
      <w:pPr>
        <w:pStyle w:val="BookText"/>
        <w:rPr/>
      </w:pPr>
      <w:r>
        <w:rPr>
          <w:rFonts w:ascii="IRNazanin" w:hAnsi="IRNazanin" w:eastAsia="IRNazanin"/>
          <w:color w:val="111111"/>
          <w:sz w:val="28"/>
          <w:sz w:val="28"/>
          <w:szCs w:val="28"/>
          <w:rtl w:val="true"/>
          <w:lang w:bidi="fa-IR"/>
        </w:rPr>
        <w:t>حکم الشریعة</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الکترونی،مرکز الأبحاث العقائدیة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www.aqaed.com</w:t>
      </w:r>
    </w:p>
    <w:p>
      <w:pPr>
        <w:pStyle w:val="BookText"/>
        <w:rPr/>
      </w:pPr>
      <w:r>
        <w:rPr>
          <w:rFonts w:ascii="IRNazanin" w:hAnsi="IRNazanin" w:eastAsia="IRNazanin"/>
          <w:color w:val="111111"/>
          <w:sz w:val="28"/>
          <w:sz w:val="28"/>
          <w:szCs w:val="28"/>
          <w:rtl w:val="true"/>
          <w:lang w:bidi="fa-IR"/>
        </w:rPr>
        <w:t xml:space="preserve">ومنه یتضح الخلط الذی وقع به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أنه نسب کل ما تقدم</w:t>
      </w:r>
    </w:p>
    <w:p>
      <w:pPr>
        <w:pStyle w:val="BookText"/>
        <w:rPr/>
      </w:pPr>
      <w:r>
        <w:rPr>
          <w:rFonts w:ascii="IRNazanin" w:hAnsi="IRNazanin" w:eastAsia="IRNazanin"/>
          <w:color w:val="111111"/>
          <w:sz w:val="28"/>
          <w:sz w:val="28"/>
          <w:szCs w:val="28"/>
          <w:rtl w:val="true"/>
          <w:lang w:bidi="fa-IR"/>
        </w:rPr>
        <w:t>إلی الشیعة وحدهم،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نقیض ذلک إمام الشیعة، فهو بفضل الصفات</w:t>
      </w:r>
    </w:p>
    <w:p>
      <w:pPr>
        <w:pStyle w:val="BookText"/>
        <w:rPr/>
      </w:pPr>
      <w:r>
        <w:rPr>
          <w:rFonts w:ascii="IRNazanin" w:hAnsi="IRNazanin" w:eastAsia="IRNazanin"/>
          <w:color w:val="111111"/>
          <w:sz w:val="28"/>
          <w:sz w:val="28"/>
          <w:szCs w:val="28"/>
          <w:rtl w:val="true"/>
          <w:lang w:bidi="fa-IR"/>
        </w:rPr>
        <w:t>الشخصیة التی أودعها الله تعالی فیه، یعتبره الشیعة هادی المسلمین وفقیههم ووارث</w:t>
      </w:r>
    </w:p>
    <w:p>
      <w:pPr>
        <w:pStyle w:val="BookText"/>
        <w:rPr/>
      </w:pPr>
      <w:r>
        <w:rPr>
          <w:rFonts w:ascii="IRNazanin" w:hAnsi="IRNazanin" w:eastAsia="IRNazanin"/>
          <w:color w:val="111111"/>
          <w:sz w:val="28"/>
          <w:sz w:val="28"/>
          <w:szCs w:val="28"/>
          <w:rtl w:val="true"/>
          <w:lang w:bidi="fa-IR"/>
        </w:rPr>
        <w:t>رسالة النبی، فیأمر ویعلم باسم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للإمام فحسب، صفة الرئاسة للسلطة</w:t>
      </w:r>
    </w:p>
    <w:p>
      <w:pPr>
        <w:pStyle w:val="BookText"/>
        <w:rPr/>
      </w:pPr>
      <w:r>
        <w:rPr>
          <w:rFonts w:ascii="IRNazanin" w:hAnsi="IRNazanin" w:eastAsia="IRNazanin"/>
          <w:color w:val="111111"/>
          <w:sz w:val="28"/>
          <w:sz w:val="28"/>
          <w:szCs w:val="28"/>
          <w:rtl w:val="true"/>
          <w:lang w:bidi="fa-IR"/>
        </w:rPr>
        <w:t>الحاکمة المقبولة لدی الله، وإنما یرفعه فوق المستوی البشری العادی صفات هی فوق</w:t>
      </w:r>
    </w:p>
    <w:p>
      <w:pPr>
        <w:pStyle w:val="BookText"/>
        <w:rPr/>
      </w:pPr>
      <w:r>
        <w:rPr>
          <w:rFonts w:ascii="IRNazanin" w:hAnsi="IRNazanin" w:eastAsia="IRNazanin"/>
          <w:color w:val="111111"/>
          <w:sz w:val="28"/>
          <w:sz w:val="28"/>
          <w:szCs w:val="28"/>
          <w:rtl w:val="true"/>
          <w:lang w:bidi="fa-IR"/>
        </w:rPr>
        <w:t>البشریة</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 ویتضح أکثر وأکثر تأثیر النهج السیاسی علی الباحثین المعاصرین، فالذین</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قاموا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العربیة وعلقوا علیه وهم کل من محمد یوسف موسی، </w:t>
      </w:r>
    </w:p>
    <w:p>
      <w:pPr>
        <w:pStyle w:val="BookText"/>
        <w:rPr/>
      </w:pPr>
      <w:r>
        <w:rPr>
          <w:rFonts w:ascii="IRNazanin" w:hAnsi="IRNazanin" w:eastAsia="IRNazanin"/>
          <w:color w:val="111111"/>
          <w:sz w:val="28"/>
          <w:sz w:val="28"/>
          <w:szCs w:val="28"/>
          <w:rtl w:val="true"/>
          <w:lang w:bidi="fa-IR"/>
        </w:rPr>
        <w:t>المدرس بکلیة أصول الدین بالجامع الأزهر، وعبد الرزاق عبد الحق المدرس بکلیة</w:t>
      </w:r>
    </w:p>
    <w:p>
      <w:pPr>
        <w:pStyle w:val="BookText"/>
        <w:rPr/>
      </w:pPr>
      <w:r>
        <w:rPr>
          <w:rFonts w:ascii="IRNazanin" w:hAnsi="IRNazanin" w:eastAsia="IRNazanin"/>
          <w:color w:val="111111"/>
          <w:sz w:val="28"/>
          <w:sz w:val="28"/>
          <w:szCs w:val="28"/>
          <w:rtl w:val="true"/>
          <w:lang w:bidi="fa-IR"/>
        </w:rPr>
        <w:t>الشریعة بالجامع الأزهر وعلی حسن عبد القادر الدکتور فی العلوم الإسلامیة ومدیر</w:t>
      </w:r>
    </w:p>
    <w:p>
      <w:pPr>
        <w:pStyle w:val="BookText"/>
        <w:rPr/>
      </w:pPr>
      <w:r>
        <w:rPr>
          <w:rFonts w:ascii="IRNazanin" w:hAnsi="IRNazanin" w:eastAsia="IRNazanin"/>
          <w:color w:val="111111"/>
          <w:sz w:val="28"/>
          <w:sz w:val="28"/>
          <w:szCs w:val="28"/>
          <w:rtl w:val="true"/>
          <w:lang w:bidi="fa-IR"/>
        </w:rPr>
        <w:t xml:space="preserve">المرکز الثقافی الإسلامی فی لندن، قالوا فی تعلیقهم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ترغب</w:t>
      </w:r>
    </w:p>
    <w:p>
      <w:pPr>
        <w:pStyle w:val="BookText"/>
        <w:rPr/>
      </w:pPr>
      <w:r>
        <w:rPr>
          <w:rFonts w:ascii="IRNazanin" w:hAnsi="IRNazanin" w:eastAsia="IRNazanin"/>
          <w:color w:val="111111"/>
          <w:sz w:val="28"/>
          <w:sz w:val="28"/>
          <w:szCs w:val="28"/>
          <w:rtl w:val="true"/>
          <w:lang w:bidi="fa-IR"/>
        </w:rPr>
        <w:t>الخلافة العباسیة فی أن تتخلف عن الشیعة فی الآخذ بهذه النظریة، فکانت ترحب عن</w:t>
      </w:r>
    </w:p>
    <w:p>
      <w:pPr>
        <w:pStyle w:val="BookText"/>
        <w:rPr/>
      </w:pPr>
      <w:r>
        <w:rPr>
          <w:rFonts w:ascii="IRNazanin" w:hAnsi="IRNazanin" w:eastAsia="IRNazanin"/>
          <w:color w:val="111111"/>
          <w:sz w:val="28"/>
          <w:sz w:val="28"/>
          <w:szCs w:val="28"/>
          <w:rtl w:val="true"/>
          <w:lang w:bidi="fa-IR"/>
        </w:rPr>
        <w:t xml:space="preserve">طیب خاطر بأن یطلق علیها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الآسماء والصفات لا</w:t>
      </w:r>
    </w:p>
    <w:p>
      <w:pPr>
        <w:pStyle w:val="BookText"/>
        <w:rPr/>
      </w:pPr>
      <w:r>
        <w:rPr>
          <w:rFonts w:ascii="IRNazanin" w:hAnsi="IRNazanin" w:eastAsia="IRNazanin"/>
          <w:color w:val="111111"/>
          <w:sz w:val="28"/>
          <w:sz w:val="28"/>
          <w:szCs w:val="28"/>
          <w:rtl w:val="true"/>
          <w:lang w:bidi="fa-IR"/>
        </w:rPr>
        <w:t>تخرج فی دلالتها علی أن الخلافة میراث شرعی للسلطة النبویة علی اعتبار أن العباسیین</w:t>
      </w:r>
    </w:p>
    <w:p>
      <w:pPr>
        <w:pStyle w:val="BookText"/>
        <w:rPr/>
      </w:pPr>
      <w:r>
        <w:rPr>
          <w:rFonts w:ascii="IRNazanin" w:hAnsi="IRNazanin" w:eastAsia="IRNazanin"/>
          <w:color w:val="111111"/>
          <w:sz w:val="28"/>
          <w:sz w:val="28"/>
          <w:szCs w:val="28"/>
          <w:rtl w:val="true"/>
          <w:lang w:bidi="fa-IR"/>
        </w:rPr>
        <w:t>ینتمون إلی آل البیت</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وهم بقولهم هذا یریدون تبرئة الآخرین واتهام التشبع بأنه یؤمن</w:t>
      </w:r>
    </w:p>
    <w:p>
      <w:pPr>
        <w:pStyle w:val="BookText"/>
        <w:rPr/>
      </w:pPr>
      <w:r>
        <w:rPr>
          <w:rFonts w:ascii="IRNazanin" w:hAnsi="IRNazanin" w:eastAsia="IRNazanin"/>
          <w:color w:val="111111"/>
          <w:sz w:val="28"/>
          <w:sz w:val="28"/>
          <w:szCs w:val="28"/>
          <w:rtl w:val="true"/>
          <w:lang w:bidi="fa-IR"/>
        </w:rPr>
        <w:t>ویعمل بنظریة الحق الإلهی، أما ما بدر من الحکام بما یبدو وکأنه تطبیق لهذه النظریة فذلک</w:t>
      </w:r>
    </w:p>
    <w:p>
      <w:pPr>
        <w:pStyle w:val="BookText"/>
        <w:rPr/>
      </w:pPr>
      <w:r>
        <w:rPr>
          <w:rFonts w:ascii="IRNazanin" w:hAnsi="IRNazanin" w:eastAsia="IRNazanin"/>
          <w:color w:val="111111"/>
          <w:sz w:val="28"/>
          <w:sz w:val="28"/>
          <w:szCs w:val="28"/>
          <w:rtl w:val="true"/>
          <w:lang w:bidi="fa-IR"/>
        </w:rPr>
        <w:t>مرده إلی تأثرهم بالفکر الشیعی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یرفضه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دوایت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 xml:space="preserve">یری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الخلفاء الراشدین الثلاثة جاءوا إلی الحکم بموجب</w:t>
      </w:r>
    </w:p>
    <w:p>
      <w:pPr>
        <w:pStyle w:val="BookText"/>
        <w:rPr/>
      </w:pPr>
      <w:r>
        <w:rPr>
          <w:rFonts w:ascii="IRNazanin" w:hAnsi="IRNazanin" w:eastAsia="IRNazanin"/>
          <w:color w:val="111111"/>
          <w:sz w:val="28"/>
          <w:sz w:val="28"/>
          <w:szCs w:val="28"/>
          <w:rtl w:val="true"/>
          <w:lang w:bidi="fa-IR"/>
        </w:rPr>
        <w:t>نظریة الحق الإلهی،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جدا أن فکرة الحق الإلهی التی تقضی بأن یعین</w:t>
      </w:r>
    </w:p>
    <w:p>
      <w:pPr>
        <w:pStyle w:val="BookText"/>
        <w:rPr/>
      </w:pPr>
      <w:r>
        <w:rPr>
          <w:rFonts w:ascii="IRNazanin" w:hAnsi="IRNazanin" w:eastAsia="IRNazanin"/>
          <w:color w:val="111111"/>
          <w:sz w:val="28"/>
          <w:sz w:val="28"/>
          <w:szCs w:val="28"/>
          <w:rtl w:val="true"/>
          <w:lang w:bidi="fa-IR"/>
        </w:rPr>
        <w:t>کل إمام خلفه لم تبتعد بوضوح فی أول الآمر من الآراء الأخر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عادة القبائل</w:t>
      </w:r>
    </w:p>
    <w:p>
      <w:pPr>
        <w:pStyle w:val="BookText"/>
        <w:rPr/>
      </w:pPr>
      <w:r>
        <w:rPr>
          <w:rFonts w:ascii="IRNazanin" w:hAnsi="IRNazanin" w:eastAsia="IRNazanin"/>
          <w:color w:val="111111"/>
          <w:sz w:val="28"/>
          <w:sz w:val="28"/>
          <w:szCs w:val="28"/>
          <w:rtl w:val="true"/>
          <w:lang w:bidi="fa-IR"/>
        </w:rPr>
        <w:t>العربیة أن یختاروا من یلی السابق فی الأهمیة بمجتمعهم ولا شک أن هذا المبدأ هو الذی</w:t>
      </w:r>
    </w:p>
    <w:p>
      <w:pPr>
        <w:pStyle w:val="BookText"/>
        <w:rPr/>
      </w:pPr>
      <w:r>
        <w:rPr>
          <w:rFonts w:ascii="IRNazanin" w:hAnsi="IRNazanin" w:eastAsia="IRNazanin"/>
          <w:color w:val="111111"/>
          <w:sz w:val="28"/>
          <w:sz w:val="28"/>
          <w:szCs w:val="28"/>
          <w:rtl w:val="true"/>
          <w:lang w:bidi="fa-IR"/>
        </w:rPr>
        <w:t>تقرر بموجبه اختیار أو تعیین الخلفاء الثلاثة الأول ابی بکر وعمر وعثمان، ویمکن أیضا</w:t>
      </w:r>
    </w:p>
    <w:p>
      <w:pPr>
        <w:pStyle w:val="BookText"/>
        <w:rPr/>
      </w:pPr>
      <w:r>
        <w:rPr>
          <w:rFonts w:ascii="IRNazanin" w:hAnsi="IRNazanin" w:eastAsia="IRNazanin"/>
          <w:color w:val="111111"/>
          <w:sz w:val="28"/>
          <w:sz w:val="28"/>
          <w:szCs w:val="28"/>
          <w:rtl w:val="true"/>
          <w:lang w:bidi="fa-IR"/>
        </w:rPr>
        <w:t>اعتبار أن علیا جاء إلی الخلافة فی الزمن الذی قدمته الظروف إلی الصف الأول دون أن</w:t>
      </w:r>
    </w:p>
    <w:p>
      <w:pPr>
        <w:pStyle w:val="BookText"/>
        <w:rPr/>
      </w:pPr>
      <w:r>
        <w:rPr>
          <w:rFonts w:ascii="IRNazanin" w:hAnsi="IRNazanin" w:eastAsia="IRNazanin"/>
          <w:color w:val="111111"/>
          <w:sz w:val="28"/>
          <w:sz w:val="28"/>
          <w:szCs w:val="28"/>
          <w:rtl w:val="true"/>
          <w:lang w:bidi="fa-IR"/>
        </w:rPr>
        <w:t>یکون لذلک أیة علاقة مع الإرث أو التخصیص</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ولکنه عاد وتماهی مع سلفه فأتهم</w:t>
      </w:r>
    </w:p>
    <w:p>
      <w:pPr>
        <w:pStyle w:val="BookText"/>
        <w:rPr/>
      </w:pPr>
      <w:r>
        <w:rPr>
          <w:rFonts w:ascii="IRNazanin" w:hAnsi="IRNazanin" w:eastAsia="IRNazanin"/>
          <w:color w:val="111111"/>
          <w:sz w:val="28"/>
          <w:sz w:val="28"/>
          <w:szCs w:val="28"/>
          <w:rtl w:val="true"/>
          <w:lang w:bidi="fa-IR"/>
        </w:rPr>
        <w:t>أئمة الشیعة بأنهم حکموا بموجب نظریة الحق الإلهی،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تعالیم ابن سبأ</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ودعوته فی أن علیا بکونه وصی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إلیه النور الإلهی أو الروح الإلهی التی </w:t>
      </w:r>
    </w:p>
    <w:p>
      <w:pPr>
        <w:pStyle w:val="BookText"/>
        <w:rPr/>
      </w:pPr>
      <w:r>
        <w:rPr>
          <w:rFonts w:ascii="IRNazanin" w:hAnsi="IRNazanin" w:eastAsia="IRNazanin"/>
          <w:color w:val="111111"/>
          <w:sz w:val="28"/>
          <w:sz w:val="28"/>
          <w:szCs w:val="28"/>
          <w:rtl w:val="true"/>
          <w:lang w:bidi="fa-IR"/>
        </w:rPr>
        <w:t>یتمکن من توریثه من شاء</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إن أغلب المستشرقین بما فیهم من أسهم فی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عملوا بجد لترسیخ فکرة وجود وتأصل نظریة الحق الالهی عند الشیعة، ومنهم الذین</w:t>
      </w:r>
    </w:p>
    <w:p>
      <w:pPr>
        <w:pStyle w:val="BookText"/>
        <w:rPr/>
      </w:pPr>
      <w:r>
        <w:rPr>
          <w:rFonts w:ascii="IRNazanin" w:hAnsi="IRNazanin" w:eastAsia="IRNazanin"/>
          <w:color w:val="111111"/>
          <w:sz w:val="28"/>
          <w:sz w:val="28"/>
          <w:szCs w:val="28"/>
          <w:rtl w:val="true"/>
          <w:lang w:bidi="fa-IR"/>
        </w:rPr>
        <w:t>أسهموا فی کتابة هذ</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الموسوعة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الفرنسی لویس ماسینیون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١٩٦٢٠١٨٨٣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الانکلیزی رینولد ألین نیکلس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دافید صموئیل مرجلیوث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١٩٤٠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إجناس کولد تسیهر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الانکلیزی 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أربری،</w:t>
      </w:r>
    </w:p>
    <w:p>
      <w:pPr>
        <w:pStyle w:val="BookText"/>
        <w:rPr/>
      </w:pPr>
      <w:r>
        <w:rPr>
          <w:rFonts w:ascii="IRNazanin" w:hAnsi="IRNazanin" w:eastAsia="IRNazanin"/>
          <w:color w:val="111111"/>
          <w:sz w:val="28"/>
          <w:sz w:val="28"/>
          <w:szCs w:val="28"/>
          <w:rtl w:val="true"/>
          <w:lang w:bidi="fa-IR"/>
        </w:rPr>
        <w:t xml:space="preserve">الألمانی کارل بروکلمان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الهولندی کریستیان ستوک هرجروینیه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الفرنسی جودفروا دیمومبین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الانکلیزی توماس</w:t>
      </w:r>
    </w:p>
    <w:p>
      <w:pPr>
        <w:pStyle w:val="BookText"/>
        <w:rPr/>
      </w:pPr>
      <w:r>
        <w:rPr>
          <w:rFonts w:ascii="IRNazanin" w:hAnsi="IRNazanin" w:eastAsia="IRNazanin"/>
          <w:color w:val="111111"/>
          <w:sz w:val="28"/>
          <w:sz w:val="28"/>
          <w:szCs w:val="28"/>
          <w:rtl w:val="true"/>
          <w:lang w:bidi="fa-IR"/>
        </w:rPr>
        <w:t xml:space="preserve">ووکر ررنولد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رینیه بامیه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الفرنسی إیفارست</w:t>
      </w:r>
    </w:p>
    <w:p>
      <w:pPr>
        <w:pStyle w:val="BookText"/>
        <w:rPr/>
      </w:pPr>
      <w:r>
        <w:rPr>
          <w:rFonts w:ascii="IRNazanin" w:hAnsi="IRNazanin" w:eastAsia="IRNazanin"/>
          <w:color w:val="111111"/>
          <w:sz w:val="28"/>
          <w:sz w:val="28"/>
          <w:szCs w:val="28"/>
          <w:rtl w:val="true"/>
          <w:lang w:bidi="fa-IR"/>
        </w:rPr>
        <w:t xml:space="preserve">لیفی بروفنسال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١٩٥٥٠١٨٩٤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السویدی کارل فلهلم سترستین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١٩٥٣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١٨٦٦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الإیطالی جورجیولیفی دلافیدا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١٩٦٧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الألمانی کارل فلرس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الدنمارکی فرانتس بوهل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١٨٥٠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یتابع تواریخ میلاد هؤلاء المستشرقین یجد تقاربا غریبا بما یؤکد أنهم أبناء</w:t>
      </w:r>
    </w:p>
    <w:p>
      <w:pPr>
        <w:pStyle w:val="BookText"/>
        <w:rPr/>
      </w:pPr>
      <w:r>
        <w:rPr>
          <w:rFonts w:ascii="IRNazanin" w:hAnsi="IRNazanin" w:eastAsia="IRNazanin"/>
          <w:color w:val="111111"/>
          <w:sz w:val="28"/>
          <w:sz w:val="28"/>
          <w:szCs w:val="28"/>
          <w:rtl w:val="true"/>
          <w:lang w:bidi="fa-IR"/>
        </w:rPr>
        <w:t>جیل کتب لهم أن یجندوا للقیام بعمل ضد الإسلام عامة وضد التشیع خاصة، فمن</w:t>
      </w:r>
    </w:p>
    <w:p>
      <w:pPr>
        <w:pStyle w:val="BookText"/>
        <w:rPr/>
      </w:pPr>
      <w:r>
        <w:rPr>
          <w:rFonts w:ascii="IRNazanin" w:hAnsi="IRNazanin" w:eastAsia="IRNazanin"/>
          <w:color w:val="111111"/>
          <w:sz w:val="28"/>
          <w:sz w:val="28"/>
          <w:szCs w:val="28"/>
          <w:rtl w:val="true"/>
          <w:lang w:bidi="fa-IR"/>
        </w:rPr>
        <w:t xml:space="preserve">المستحیل أن تنحصر تواریخ ولاداتهم فی المدة </w:t>
      </w:r>
      <w:r>
        <w:rPr>
          <w:rFonts w:ascii="IRNazanin" w:hAnsi="IRNazanin" w:eastAsia="IRNazanin"/>
          <w:color w:val="111111"/>
          <w:sz w:val="28"/>
          <w:sz w:val="28"/>
          <w:szCs w:val="28"/>
          <w:lang w:bidi="fa-IR"/>
        </w:rPr>
        <w:t>١٨٥٠</w:t>
      </w:r>
      <w:r>
        <w:rPr>
          <w:rFonts w:ascii="IRNazanin" w:hAnsi="IRNazanin" w:eastAsia="IRNazanin"/>
          <w:color w:val="111111"/>
          <w:sz w:val="28"/>
          <w:sz w:val="28"/>
          <w:szCs w:val="28"/>
          <w:rtl w:val="true"/>
          <w:lang w:bidi="fa-IR"/>
        </w:rPr>
        <w:t xml:space="preserve"> إلی </w:t>
      </w:r>
      <w:r>
        <w:rPr>
          <w:rFonts w:ascii="IRNazanin" w:hAnsi="IRNazanin" w:eastAsia="IRNazanin"/>
          <w:color w:val="111111"/>
          <w:sz w:val="28"/>
          <w:sz w:val="28"/>
          <w:szCs w:val="28"/>
          <w:lang w:bidi="fa-IR"/>
        </w:rPr>
        <w:t>١٨٦٨</w:t>
      </w:r>
      <w:r>
        <w:rPr>
          <w:rFonts w:ascii="IRNazanin" w:hAnsi="IRNazanin" w:eastAsia="IRNazanin"/>
          <w:color w:val="111111"/>
          <w:sz w:val="28"/>
          <w:sz w:val="28"/>
          <w:szCs w:val="28"/>
          <w:rtl w:val="true"/>
          <w:lang w:bidi="fa-IR"/>
        </w:rPr>
        <w:t xml:space="preserve"> 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نجح</w:t>
      </w:r>
    </w:p>
    <w:p>
      <w:pPr>
        <w:pStyle w:val="BookText"/>
        <w:rPr/>
      </w:pPr>
      <w:r>
        <w:rPr>
          <w:rFonts w:ascii="IRNazanin" w:hAnsi="IRNazanin" w:eastAsia="IRNazanin"/>
          <w:color w:val="111111"/>
          <w:sz w:val="28"/>
          <w:sz w:val="28"/>
          <w:szCs w:val="28"/>
          <w:rtl w:val="true"/>
          <w:lang w:bidi="fa-IR"/>
        </w:rPr>
        <w:t>بعض هؤلاء فی الترویج لفکرة أن أئمة أهل البیت علیهم السلام یتم تنصیبهم بموجب نظریة</w:t>
      </w:r>
    </w:p>
    <w:p>
      <w:pPr>
        <w:pStyle w:val="BookText"/>
        <w:rPr/>
      </w:pPr>
      <w:r>
        <w:rPr>
          <w:rFonts w:ascii="IRNazanin" w:hAnsi="IRNazanin" w:eastAsia="IRNazanin"/>
          <w:color w:val="111111"/>
          <w:sz w:val="28"/>
          <w:sz w:val="28"/>
          <w:szCs w:val="28"/>
          <w:rtl w:val="true"/>
          <w:lang w:bidi="fa-IR"/>
        </w:rPr>
        <w:t>الحق الإلهی، ویحکمون بموجبها بالرغم من أنهم لم یمارسوا الحکم، مع علم هؤلاء</w:t>
      </w:r>
    </w:p>
    <w:p>
      <w:pPr>
        <w:pStyle w:val="BookText"/>
        <w:rPr/>
      </w:pPr>
      <w:r>
        <w:rPr>
          <w:rFonts w:ascii="IRNazanin" w:hAnsi="IRNazanin" w:eastAsia="IRNazanin"/>
          <w:color w:val="111111"/>
          <w:sz w:val="28"/>
          <w:sz w:val="28"/>
          <w:szCs w:val="28"/>
          <w:rtl w:val="true"/>
          <w:lang w:bidi="fa-IR"/>
        </w:rPr>
        <w:t>المستشرقین الأکید بأن الحکام السیاسیین هم الذین مارسوا الحکم باسم الله، وما من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اتخذوه أو حکم أصدروه إلا بوحی من هذه النظریة</w:t>
      </w:r>
      <w:r>
        <w:rPr>
          <w:rFonts w:eastAsia="IRNazanin" w:cs="IRNazanin"/>
          <w:color w:val="111111"/>
          <w:sz w:val="28"/>
          <w:szCs w:val="28"/>
          <w:rtl w:val="true"/>
          <w:lang w:bidi="fa-IR"/>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3168_13817"/>
      <w:bookmarkStart w:id="319" w:name="pg3168_13817"/>
      <w:bookmarkEnd w:id="319"/>
    </w:p>
    <w:p>
      <w:pPr>
        <w:pStyle w:val="Heading4"/>
        <w:numPr>
          <w:ilvl w:val="3"/>
          <w:numId w:val="1"/>
        </w:numPr>
        <w:rPr/>
      </w:pPr>
      <w:bookmarkStart w:id="320" w:name="pg3168_13817"/>
      <w:bookmarkStart w:id="321" w:name="__RefHeading___Toc1475417_2749589250"/>
      <w:bookmarkStart w:id="322" w:name="_Toc110"/>
      <w:bookmarkEnd w:id="320"/>
      <w:bookmarkEnd w:id="321"/>
      <w:r>
        <w:rPr>
          <w:rtl w:val="true"/>
        </w:rPr>
        <w:t>التنصیب الإلهی</w:t>
      </w:r>
      <w:bookmarkEnd w:id="322"/>
    </w:p>
    <w:p>
      <w:pPr>
        <w:pStyle w:val="BookText"/>
        <w:rPr/>
      </w:pPr>
      <w:r>
        <w:rPr>
          <w:rFonts w:ascii="IRNazanin" w:hAnsi="IRNazanin" w:eastAsia="IRNazanin"/>
          <w:color w:val="111111"/>
          <w:sz w:val="28"/>
          <w:sz w:val="28"/>
          <w:szCs w:val="28"/>
          <w:rtl w:val="true"/>
          <w:lang w:bidi="fa-IR"/>
        </w:rPr>
        <w:t>أقل ما یمکن أن توصف به الآراء التی تتهم أئمة الشیعة بأنهم حکموا بموجب</w:t>
      </w:r>
    </w:p>
    <w:p>
      <w:pPr>
        <w:pStyle w:val="BookText"/>
        <w:rPr/>
      </w:pPr>
      <w:r>
        <w:rPr>
          <w:rFonts w:ascii="IRNazanin" w:hAnsi="IRNazanin" w:eastAsia="IRNazanin"/>
          <w:color w:val="111111"/>
          <w:sz w:val="28"/>
          <w:sz w:val="28"/>
          <w:szCs w:val="28"/>
          <w:rtl w:val="true"/>
          <w:lang w:bidi="fa-IR"/>
        </w:rPr>
        <w:t>نظریة الحق الإلهی هو السقم والخواء، أو فی الأقل الخلط المتعمد المقصود؛ فنحن نعرف</w:t>
      </w:r>
    </w:p>
    <w:p>
      <w:pPr>
        <w:pStyle w:val="BookText"/>
        <w:rPr/>
      </w:pPr>
      <w:r>
        <w:rPr>
          <w:rFonts w:ascii="IRNazanin" w:hAnsi="IRNazanin" w:eastAsia="IRNazanin"/>
          <w:color w:val="111111"/>
          <w:sz w:val="28"/>
          <w:sz w:val="28"/>
          <w:szCs w:val="28"/>
          <w:rtl w:val="true"/>
          <w:lang w:bidi="fa-IR"/>
        </w:rPr>
        <w:t xml:space="preserve">کما یعرف غیرنا أن هناک اختلافا کبیرا جدا بین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التتصیب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w:t>
      </w:r>
    </w:p>
    <w:p>
      <w:pPr>
        <w:pStyle w:val="BookText"/>
        <w:rPr/>
      </w:pPr>
      <w:r>
        <w:rPr>
          <w:rFonts w:ascii="IRNazanin" w:hAnsi="IRNazanin" w:eastAsia="IRNazanin"/>
          <w:color w:val="111111"/>
          <w:sz w:val="28"/>
          <w:sz w:val="28"/>
          <w:szCs w:val="28"/>
          <w:rtl w:val="true"/>
          <w:lang w:bidi="fa-IR"/>
        </w:rPr>
        <w:t xml:space="preserve">ونظریة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الشرکیة، والفرق بین الاثنین کالفرق بین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w:t>
      </w:r>
    </w:p>
    <w:p>
      <w:pPr>
        <w:pStyle w:val="BookText"/>
        <w:rPr/>
      </w:pPr>
      <w:r>
        <w:rPr>
          <w:rFonts w:ascii="IRNazanin" w:hAnsi="IRNazanin" w:eastAsia="IRNazanin"/>
          <w:color w:val="111111"/>
          <w:sz w:val="28"/>
          <w:sz w:val="28"/>
          <w:szCs w:val="28"/>
          <w:rtl w:val="true"/>
          <w:lang w:bidi="fa-IR"/>
        </w:rPr>
        <w:t>نظریة التنصیب الإلهی الشرعیة تری مدرستنا بأن تصیب الإمام مکمل لتنصیب النبی،</w:t>
      </w:r>
    </w:p>
    <w:p>
      <w:pPr>
        <w:pStyle w:val="BookText"/>
        <w:rPr/>
      </w:pPr>
      <w:r>
        <w:rPr>
          <w:rFonts w:ascii="IRNazanin" w:hAnsi="IRNazanin" w:eastAsia="IRNazanin"/>
          <w:color w:val="111111"/>
          <w:sz w:val="28"/>
          <w:sz w:val="28"/>
          <w:szCs w:val="28"/>
          <w:rtl w:val="true"/>
          <w:lang w:bidi="fa-IR"/>
        </w:rPr>
        <w:t xml:space="preserve">وفق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توجب أن یبعث الخالق اللطیف بعباده رسله لهدایة البشر</w:t>
      </w:r>
    </w:p>
    <w:p>
      <w:pPr>
        <w:pStyle w:val="BookText"/>
        <w:rPr/>
      </w:pPr>
      <w:r>
        <w:rPr>
          <w:rFonts w:ascii="IRNazanin" w:hAnsi="IRNazanin" w:eastAsia="IRNazanin"/>
          <w:color w:val="111111"/>
          <w:sz w:val="28"/>
          <w:sz w:val="28"/>
          <w:szCs w:val="28"/>
          <w:rtl w:val="true"/>
          <w:lang w:bidi="fa-IR"/>
        </w:rPr>
        <w:t>و أداء الرسالة الإصلاحیة، فنحن نعتقد أن النبوة لطف إلهی ونعتقد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وظیفة</w:t>
      </w:r>
    </w:p>
    <w:p>
      <w:pPr>
        <w:pStyle w:val="BookText"/>
        <w:rPr/>
      </w:pPr>
      <w:r>
        <w:rPr>
          <w:rFonts w:ascii="IRNazanin" w:hAnsi="IRNazanin" w:eastAsia="IRNazanin"/>
          <w:color w:val="111111"/>
          <w:sz w:val="28"/>
          <w:sz w:val="28"/>
          <w:szCs w:val="28"/>
          <w:rtl w:val="true"/>
          <w:lang w:bidi="fa-IR"/>
        </w:rPr>
        <w:t>إلهیة وسفارة ربانیة یجعلها الله تعالی لمن ینتجبه ویختاره من عباده الصالحین وأولیائه</w:t>
      </w:r>
    </w:p>
    <w:p>
      <w:pPr>
        <w:pStyle w:val="BookText"/>
        <w:rPr/>
      </w:pPr>
      <w:r>
        <w:rPr>
          <w:rFonts w:ascii="IRNazanin" w:hAnsi="IRNazanin" w:eastAsia="IRNazanin"/>
          <w:color w:val="111111"/>
          <w:sz w:val="28"/>
          <w:sz w:val="28"/>
          <w:szCs w:val="28"/>
          <w:rtl w:val="true"/>
          <w:lang w:bidi="fa-IR"/>
        </w:rPr>
        <w:t>الکاملین فی إنسانیتهم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الاشرف،</w:t>
      </w:r>
      <w:r>
        <w:rPr>
          <w:rFonts w:ascii="IRNazanin" w:hAnsi="IRNazanin" w:eastAsia="IRNazanin"/>
          <w:color w:val="111111"/>
          <w:sz w:val="28"/>
          <w:sz w:val="28"/>
          <w:szCs w:val="28"/>
          <w:lang w:bidi="fa-IR"/>
        </w:rPr>
        <w:t>١٤٢٤</w:t>
      </w:r>
      <w:r>
        <w:rPr>
          <w:rFonts w:ascii="IRNazanin" w:hAnsi="IRNazanin" w:eastAsia="IRNazanin"/>
          <w:color w:val="111111"/>
          <w:sz w:val="28"/>
          <w:sz w:val="28"/>
          <w:szCs w:val="28"/>
          <w:rtl w:val="true"/>
          <w:lang w:bidi="fa-IR"/>
        </w:rPr>
        <w:t xml:space="preserve"> هجریة، ص </w:t>
      </w:r>
      <w:r>
        <w:rPr>
          <w:rFonts w:ascii="IRNazanin" w:hAnsi="IRNazanin" w:eastAsia="IRNazanin"/>
          <w:color w:val="111111"/>
          <w:sz w:val="28"/>
          <w:sz w:val="28"/>
          <w:szCs w:val="28"/>
          <w:lang w:bidi="fa-IR"/>
        </w:rPr>
        <w:t>٤٧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کذلک أن الإمامة لطف إلهی أیضا، ونعتقد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p>
    <w:p>
      <w:pPr>
        <w:pStyle w:val="BookText"/>
        <w:rPr/>
      </w:pPr>
      <w:r>
        <w:rPr>
          <w:rFonts w:ascii="IRNazanin" w:hAnsi="IRNazanin" w:eastAsia="IRNazanin"/>
          <w:color w:val="111111"/>
          <w:sz w:val="28"/>
          <w:sz w:val="28"/>
          <w:szCs w:val="28"/>
          <w:rtl w:val="true"/>
          <w:lang w:bidi="fa-IR"/>
        </w:rPr>
        <w:t>کالنبوة لطف من الله تعالی، فلابد أن یکون فی کل عصر إمام هاد یخلف النبی فی وظائفه</w:t>
      </w:r>
    </w:p>
    <w:p>
      <w:pPr>
        <w:pStyle w:val="BookText"/>
        <w:rPr/>
      </w:pPr>
      <w:r>
        <w:rPr>
          <w:rFonts w:ascii="IRNazanin" w:hAnsi="IRNazanin" w:eastAsia="IRNazanin"/>
          <w:color w:val="111111"/>
          <w:sz w:val="28"/>
          <w:sz w:val="28"/>
          <w:szCs w:val="28"/>
          <w:rtl w:val="true"/>
          <w:lang w:bidi="fa-IR"/>
        </w:rPr>
        <w:t>من هدایة البشر وإرشادهم إلی ما فیه الصلاح والسعادة فی النشأتین، وله ما للنبی من</w:t>
      </w:r>
    </w:p>
    <w:p>
      <w:pPr>
        <w:pStyle w:val="BookText"/>
        <w:rPr/>
      </w:pPr>
      <w:r>
        <w:rPr>
          <w:rFonts w:ascii="IRNazanin" w:hAnsi="IRNazanin" w:eastAsia="IRNazanin"/>
          <w:color w:val="111111"/>
          <w:sz w:val="28"/>
          <w:sz w:val="28"/>
          <w:szCs w:val="28"/>
          <w:rtl w:val="true"/>
          <w:lang w:bidi="fa-IR"/>
        </w:rPr>
        <w:t>الولایة العامة علی الناس لتدبیر شؤونهم ومصالحهم</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وعلیه نعتقد أن الإمامة أصل من أصول الدین، لا یتم الإیمان إلا بالاعتقاد بها،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فیها تقلید الآباء والأهل والمربین مهما عظموا وکبروا، بل یجب النظر فیها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یجب النظر فی التوحید والنبوة</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 xml:space="preserve">وقد أخرج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p>
    <w:p>
      <w:pPr>
        <w:pStyle w:val="BookText"/>
        <w:rPr/>
      </w:pPr>
      <w:r>
        <w:rPr>
          <w:rFonts w:ascii="IRNazanin" w:hAnsi="IRNazanin" w:eastAsia="IRNazanin"/>
          <w:color w:val="111111"/>
          <w:sz w:val="28"/>
          <w:sz w:val="28"/>
          <w:szCs w:val="28"/>
          <w:rtl w:val="true"/>
          <w:lang w:bidi="fa-IR"/>
        </w:rPr>
        <w:t>بن إبراهیم؛ عن أبیه؛ عن حماد بن عیسی، عن إبراهیم بن عمر الیمانی وعمر بن اذینة؛</w:t>
      </w:r>
    </w:p>
    <w:p>
      <w:pPr>
        <w:pStyle w:val="BookText"/>
        <w:rPr/>
      </w:pPr>
      <w:r>
        <w:rPr>
          <w:rFonts w:ascii="IRNazanin" w:hAnsi="IRNazanin" w:eastAsia="IRNazanin"/>
          <w:color w:val="111111"/>
          <w:sz w:val="28"/>
          <w:sz w:val="28"/>
          <w:szCs w:val="28"/>
          <w:rtl w:val="true"/>
          <w:lang w:bidi="fa-IR"/>
        </w:rPr>
        <w:t>عن أبان؛ 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أمیر المؤمنین علیه السلام حین أوصی إلی ابنه</w:t>
      </w:r>
    </w:p>
    <w:p>
      <w:pPr>
        <w:pStyle w:val="BookText"/>
        <w:rPr/>
      </w:pPr>
      <w:r>
        <w:rPr>
          <w:rFonts w:ascii="IRNazanin" w:hAnsi="IRNazanin" w:eastAsia="IRNazanin"/>
          <w:color w:val="111111"/>
          <w:sz w:val="28"/>
          <w:sz w:val="28"/>
          <w:szCs w:val="28"/>
          <w:rtl w:val="true"/>
          <w:lang w:bidi="fa-IR"/>
        </w:rPr>
        <w:t>الحسن علیه السلام وأشهد علی وصیته الحسین علیه السلام و محمدا وجمیع ولده و رؤساء شیعته و أهل</w:t>
      </w:r>
    </w:p>
    <w:p>
      <w:pPr>
        <w:pStyle w:val="BookText"/>
        <w:rPr/>
      </w:pPr>
      <w:r>
        <w:rPr>
          <w:rFonts w:ascii="IRNazanin" w:hAnsi="IRNazanin" w:eastAsia="IRNazanin"/>
          <w:color w:val="111111"/>
          <w:sz w:val="28"/>
          <w:sz w:val="28"/>
          <w:szCs w:val="28"/>
          <w:rtl w:val="true"/>
          <w:lang w:bidi="fa-IR"/>
        </w:rPr>
        <w:t>بیته؛ ثم دفع إلیه الکتاب والسلاح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أمرنی رسول الله صلی الله علیه وآله أن أوصی</w:t>
      </w:r>
    </w:p>
    <w:p>
      <w:pPr>
        <w:pStyle w:val="BookText"/>
        <w:rPr/>
      </w:pPr>
      <w:r>
        <w:rPr>
          <w:rFonts w:ascii="IRNazanin" w:hAnsi="IRNazanin" w:eastAsia="IRNazanin"/>
          <w:color w:val="111111"/>
          <w:sz w:val="28"/>
          <w:sz w:val="28"/>
          <w:szCs w:val="28"/>
          <w:rtl w:val="true"/>
          <w:lang w:bidi="fa-IR"/>
        </w:rPr>
        <w:t>إلیک و أدفع إلیک کتبی وسلاحی کما أوصی إلی و دفع إلی کتبه وسلاحه، وأمرنی أن</w:t>
      </w:r>
    </w:p>
    <w:p>
      <w:pPr>
        <w:pStyle w:val="BookText"/>
        <w:rPr/>
      </w:pPr>
      <w:r>
        <w:rPr>
          <w:rFonts w:ascii="IRNazanin" w:hAnsi="IRNazanin" w:eastAsia="IRNazanin"/>
          <w:color w:val="111111"/>
          <w:sz w:val="28"/>
          <w:sz w:val="28"/>
          <w:szCs w:val="28"/>
          <w:rtl w:val="true"/>
          <w:lang w:bidi="fa-IR"/>
        </w:rPr>
        <w:t>آمرک إذا حضرک الموت أن تدفعها إلی أخیک الحسین؛ ثم أقبل علی ابنه الحسین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صلی الله علیه وآله أن تدفعها إلی ابنک هذا؛ ثم أخذ بید علی بن الحسین؛</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وأمرک رسول الله صلی الله علیه وآله أن تدفعها إلی ابنک محمد ابن علی؛ واقرأه من رسول</w:t>
      </w:r>
    </w:p>
    <w:p>
      <w:pPr>
        <w:pStyle w:val="BookText"/>
        <w:rPr/>
      </w:pPr>
      <w:r>
        <w:rPr>
          <w:rFonts w:ascii="IRNazanin" w:hAnsi="IRNazanin" w:eastAsia="IRNazanin"/>
          <w:color w:val="111111"/>
          <w:sz w:val="28"/>
          <w:sz w:val="28"/>
          <w:szCs w:val="28"/>
          <w:rtl w:val="true"/>
          <w:lang w:bidi="fa-IR"/>
        </w:rPr>
        <w:t>الله ومنی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القانون الإسلامی الذی نص علیه القرآن والسنة؛ فام ذنبنا إذا ما رفض</w:t>
      </w:r>
    </w:p>
    <w:p>
      <w:pPr>
        <w:pStyle w:val="BookText"/>
        <w:rPr/>
      </w:pPr>
      <w:r>
        <w:rPr>
          <w:rFonts w:ascii="IRNazanin" w:hAnsi="IRNazanin" w:eastAsia="IRNazanin"/>
          <w:color w:val="111111"/>
          <w:sz w:val="28"/>
          <w:sz w:val="28"/>
          <w:szCs w:val="28"/>
          <w:rtl w:val="true"/>
          <w:lang w:bidi="fa-IR"/>
        </w:rPr>
        <w:t>الآخرون أن یعتقدوا بما جاء به الإسلام فاخترعوا نظریاتهم الخاصة التی لم تستقر علی</w:t>
      </w:r>
    </w:p>
    <w:p>
      <w:pPr>
        <w:pStyle w:val="BookText"/>
        <w:rPr/>
      </w:pPr>
      <w:r>
        <w:rPr>
          <w:rFonts w:ascii="IRNazanin" w:hAnsi="IRNazanin" w:eastAsia="IRNazanin"/>
          <w:color w:val="111111"/>
          <w:sz w:val="28"/>
          <w:sz w:val="28"/>
          <w:szCs w:val="28"/>
          <w:rtl w:val="true"/>
          <w:lang w:bidi="fa-IR"/>
        </w:rPr>
        <w:t>منهج محدد؛ وإنما فتحت الباب للتعیین والنص والشوری والغلبة بالسیف؛ فهم یرون</w:t>
      </w:r>
    </w:p>
    <w:p>
      <w:pPr>
        <w:pStyle w:val="BookText"/>
        <w:rPr/>
      </w:pPr>
      <w:r>
        <w:rPr>
          <w:rFonts w:ascii="IRNazanin" w:hAnsi="IRNazanin" w:eastAsia="IRNazanin"/>
          <w:color w:val="111111"/>
          <w:sz w:val="28"/>
          <w:sz w:val="28"/>
          <w:szCs w:val="28"/>
          <w:rtl w:val="true"/>
          <w:lang w:bidi="fa-IR"/>
        </w:rPr>
        <w:t>أن الخلافة والإمامة بالغلبة کما فی خلافة عبد الملک بن مروان؟ وهل یتهم من یتبع منهج</w:t>
      </w:r>
    </w:p>
    <w:p>
      <w:pPr>
        <w:pStyle w:val="BookText"/>
        <w:rPr/>
      </w:pPr>
      <w:r>
        <w:rPr>
          <w:rFonts w:ascii="IRNazanin" w:hAnsi="IRNazanin" w:eastAsia="IRNazanin"/>
          <w:color w:val="111111"/>
          <w:sz w:val="28"/>
          <w:sz w:val="28"/>
          <w:szCs w:val="28"/>
          <w:rtl w:val="true"/>
          <w:lang w:bidi="fa-IR"/>
        </w:rPr>
        <w:t>الإسلام ویمتدح من یشذ عنه لمجرد أن السیاسة ترید ذلک؟</w:t>
      </w:r>
    </w:p>
    <w:p>
      <w:pPr>
        <w:pStyle w:val="BookText"/>
        <w:rPr/>
      </w:pPr>
      <w:r>
        <w:rPr>
          <w:rFonts w:ascii="IRNazanin" w:hAnsi="IRNazanin" w:eastAsia="IRNazanin"/>
          <w:color w:val="111111"/>
          <w:sz w:val="28"/>
          <w:sz w:val="28"/>
          <w:szCs w:val="28"/>
          <w:rtl w:val="true"/>
          <w:lang w:bidi="fa-IR"/>
        </w:rPr>
        <w:t>إن الاتهامات الفارغة الباطلة التی یتهمنا بها الآخرون من أحفاد السیاسیین</w:t>
      </w:r>
    </w:p>
    <w:p>
      <w:pPr>
        <w:pStyle w:val="BookText"/>
        <w:rPr/>
      </w:pPr>
      <w:r>
        <w:rPr>
          <w:rFonts w:ascii="IRNazanin" w:hAnsi="IRNazanin" w:eastAsia="IRNazanin"/>
          <w:color w:val="111111"/>
          <w:sz w:val="28"/>
          <w:sz w:val="28"/>
          <w:szCs w:val="28"/>
          <w:rtl w:val="true"/>
          <w:lang w:bidi="fa-IR"/>
        </w:rPr>
        <w:t>العرب الأوائل تأتی مکملة لمنهج الإسقاط الذی اتبعه السیاسیون القدماء بإسقاط</w:t>
      </w:r>
    </w:p>
    <w:p>
      <w:pPr>
        <w:pStyle w:val="BookText"/>
        <w:rPr/>
      </w:pPr>
      <w:r>
        <w:rPr>
          <w:rFonts w:ascii="IRNazanin" w:hAnsi="IRNazanin" w:eastAsia="IRNazanin"/>
          <w:color w:val="111111"/>
          <w:sz w:val="28"/>
          <w:sz w:val="28"/>
          <w:szCs w:val="28"/>
          <w:rtl w:val="true"/>
          <w:lang w:bidi="fa-IR"/>
        </w:rPr>
        <w:t>جرائمهم علی الأبریاء والتبرؤ منها</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للاخرین أحاسیس وعواطف ومشاعر یکبتها بداخله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حیلة دفاعیة ینسب فیها</w:t>
      </w:r>
    </w:p>
    <w:p>
      <w:pPr>
        <w:pStyle w:val="BookText"/>
        <w:rPr/>
      </w:pPr>
      <w:r>
        <w:rPr>
          <w:rFonts w:ascii="IRNazanin" w:hAnsi="IRNazanin" w:eastAsia="IRNazanin"/>
          <w:color w:val="111111"/>
          <w:sz w:val="28"/>
          <w:sz w:val="28"/>
          <w:szCs w:val="28"/>
          <w:rtl w:val="true"/>
          <w:lang w:bidi="fa-IR"/>
        </w:rPr>
        <w:t>الفرد عیوبه ورغباته المحرمة والعدوانیة أو الجنسیة إلی الآخرین حتی یبرئ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عالم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سیجموند 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علم التحلیل النفسی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الإسقاط أولا إلی حیلة لا</w:t>
      </w:r>
    </w:p>
    <w:p>
      <w:pPr>
        <w:pStyle w:val="BookText"/>
        <w:rPr/>
      </w:pPr>
      <w:r>
        <w:rPr>
          <w:rFonts w:ascii="IRNazanin" w:hAnsi="IRNazanin" w:eastAsia="IRNazanin"/>
          <w:color w:val="111111"/>
          <w:sz w:val="28"/>
          <w:sz w:val="28"/>
          <w:szCs w:val="28"/>
          <w:rtl w:val="true"/>
          <w:lang w:bidi="fa-IR"/>
        </w:rPr>
        <w:t>شعوریة من حیل دفاع الأنا وبمقتضاها ینسب الشخص إلی غیره میولا و أفکارا مستمدة من خبرته</w:t>
      </w:r>
    </w:p>
    <w:p>
      <w:pPr>
        <w:pStyle w:val="BookText"/>
        <w:rPr/>
      </w:pPr>
      <w:r>
        <w:rPr>
          <w:rFonts w:ascii="IRNazanin" w:hAnsi="IRNazanin" w:eastAsia="IRNazanin"/>
          <w:color w:val="111111"/>
          <w:sz w:val="28"/>
          <w:sz w:val="28"/>
          <w:szCs w:val="28"/>
          <w:rtl w:val="true"/>
          <w:lang w:bidi="fa-IR"/>
        </w:rPr>
        <w:t>الذاتیة یرفض الاعتراف بها لما تسببه من ألم وما تثیره من مشاعر الذنب،فالإسقاط بهذه المثابة وسیلة</w:t>
      </w:r>
    </w:p>
    <w:p>
      <w:pPr>
        <w:pStyle w:val="BookText"/>
        <w:rPr/>
      </w:pPr>
      <w:r>
        <w:rPr>
          <w:rFonts w:ascii="IRNazanin" w:hAnsi="IRNazanin" w:eastAsia="IRNazanin"/>
          <w:color w:val="111111"/>
          <w:sz w:val="28"/>
          <w:sz w:val="28"/>
          <w:szCs w:val="28"/>
          <w:rtl w:val="true"/>
          <w:lang w:bidi="fa-IR"/>
        </w:rPr>
        <w:t>للکبت إی اسلوب لاستبعاد العناصر النفسیة المؤلمة عن حیز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العناصر التی یتناولها</w:t>
      </w:r>
    </w:p>
    <w:p>
      <w:pPr>
        <w:pStyle w:val="BookText"/>
        <w:rPr/>
      </w:pPr>
      <w:r>
        <w:rPr>
          <w:rFonts w:ascii="IRNazanin" w:hAnsi="IRNazanin" w:eastAsia="IRNazanin"/>
          <w:color w:val="111111"/>
          <w:sz w:val="28"/>
          <w:sz w:val="28"/>
          <w:szCs w:val="28"/>
          <w:rtl w:val="true"/>
          <w:lang w:bidi="fa-IR"/>
        </w:rPr>
        <w:t>الإسقاط یدرکها الشخص ثانیة بوصفها موضوعات خارجیة منقطعة الصلة بالخبرة الذاتیة الصادرة</w:t>
      </w:r>
    </w:p>
    <w:p>
      <w:pPr>
        <w:pStyle w:val="BookText"/>
        <w:rPr/>
      </w:pPr>
      <w:r>
        <w:rPr>
          <w:rFonts w:ascii="IRNazanin" w:hAnsi="IRNazanin" w:eastAsia="IRNazanin"/>
          <w:color w:val="111111"/>
          <w:sz w:val="28"/>
          <w:sz w:val="28"/>
          <w:szCs w:val="28"/>
          <w:rtl w:val="true"/>
          <w:lang w:bidi="fa-IR"/>
        </w:rPr>
        <w:t>عنها أصلا، فالإدراک الداخلی یلغی ویصل مضمونه إلی الشعور عوضا عنه فی شکل إدراک صادر عن</w:t>
      </w:r>
    </w:p>
    <w:p>
      <w:pPr>
        <w:pStyle w:val="BookText"/>
        <w:rPr/>
      </w:pPr>
      <w:r>
        <w:rPr>
          <w:rFonts w:ascii="IRNazanin" w:hAnsi="IRNazanin" w:eastAsia="IRNazanin"/>
          <w:color w:val="111111"/>
          <w:sz w:val="28"/>
          <w:sz w:val="28"/>
          <w:szCs w:val="28"/>
          <w:rtl w:val="true"/>
          <w:lang w:bidi="fa-IR"/>
        </w:rPr>
        <w:t>الخارج بعد أن یکون قد لحقه بعض التشویه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علماء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الأفراد الذین یستخدمون الإسقاط هم أشخاص علی درجة السرعة فی</w:t>
      </w:r>
    </w:p>
    <w:p>
      <w:pPr>
        <w:pStyle w:val="BookText"/>
        <w:rPr/>
      </w:pPr>
      <w:r>
        <w:rPr>
          <w:rFonts w:ascii="IRNazanin" w:hAnsi="IRNazanin" w:eastAsia="IRNazanin"/>
          <w:color w:val="111111"/>
          <w:sz w:val="28"/>
          <w:sz w:val="28"/>
          <w:szCs w:val="28"/>
          <w:rtl w:val="true"/>
          <w:lang w:bidi="fa-IR"/>
        </w:rPr>
        <w:t>ملاحظة وتجسیم السمات الشخصیة التی یرغبونها فی الآخرین ولا یعترفون بوجودها فی أنفسهم،ویظن</w:t>
      </w:r>
    </w:p>
    <w:p>
      <w:pPr>
        <w:pStyle w:val="BookText"/>
        <w:rPr/>
      </w:pPr>
      <w:r>
        <w:rPr>
          <w:rFonts w:ascii="IRNazanin" w:hAnsi="IRNazanin" w:eastAsia="IRNazanin"/>
          <w:color w:val="111111"/>
          <w:sz w:val="28"/>
          <w:sz w:val="28"/>
          <w:szCs w:val="28"/>
          <w:rtl w:val="true"/>
          <w:lang w:bidi="fa-IR"/>
        </w:rPr>
        <w:t xml:space="preserve">کثیر من الناس أن هذه الاسراتیجیة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 الدفاعیة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تقلل من القلق الناتج من مواجهة سمات</w:t>
      </w:r>
    </w:p>
    <w:p>
      <w:pPr>
        <w:pStyle w:val="BookText"/>
        <w:rPr/>
      </w:pPr>
      <w:r>
        <w:rPr>
          <w:rFonts w:ascii="IRNazanin" w:hAnsi="IRNazanin" w:eastAsia="IRNazanin"/>
          <w:color w:val="111111"/>
          <w:sz w:val="28"/>
          <w:sz w:val="28"/>
          <w:szCs w:val="28"/>
          <w:rtl w:val="true"/>
          <w:lang w:bidi="fa-IR"/>
        </w:rPr>
        <w:t>شخصیة مهددة، وتظهر هنا مرة أخری آلیة القمع أو الکبت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علماء النفس أن الأفراد العدوانیین</w:t>
      </w:r>
    </w:p>
    <w:p>
      <w:pPr>
        <w:pStyle w:val="BookText"/>
        <w:rPr/>
      </w:pPr>
      <w:r>
        <w:rPr>
          <w:rFonts w:ascii="IRNazanin" w:hAnsi="IRNazanin" w:eastAsia="IRNazanin"/>
          <w:color w:val="111111"/>
          <w:sz w:val="28"/>
          <w:sz w:val="28"/>
          <w:szCs w:val="28"/>
          <w:rtl w:val="true"/>
          <w:lang w:bidi="fa-IR"/>
        </w:rPr>
        <w:t>الذین لا یدرکون مدی شرههم الجنسی مثلا أو عدوانیتهم یلاحظون ذلک فی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آلیة الإسقاط هی آلیة نفسیة لا شعوریة بحتة وهی عملیة هجوم لاشعوری یحمی الفرد بها</w:t>
      </w:r>
    </w:p>
    <w:p>
      <w:pPr>
        <w:pStyle w:val="BookText"/>
        <w:rPr/>
      </w:pPr>
      <w:r>
        <w:rPr>
          <w:rFonts w:ascii="IRNazanin" w:hAnsi="IRNazanin" w:eastAsia="IRNazanin"/>
          <w:color w:val="111111"/>
          <w:sz w:val="28"/>
          <w:sz w:val="28"/>
          <w:szCs w:val="28"/>
          <w:rtl w:val="true"/>
          <w:lang w:bidi="fa-IR"/>
        </w:rPr>
        <w:t>نفسه بإلصاق عیوبه ونقائصه ورغباته المحرمة أو المستهجنة بالآخرین، کما أنها عملیة لوم الآخرین</w:t>
      </w:r>
    </w:p>
    <w:p>
      <w:pPr>
        <w:pStyle w:val="BookText"/>
        <w:rPr/>
      </w:pPr>
      <w:r>
        <w:rPr>
          <w:rFonts w:ascii="IRNazanin" w:hAnsi="IRNazanin" w:eastAsia="IRNazanin"/>
          <w:color w:val="111111"/>
          <w:sz w:val="28"/>
          <w:sz w:val="28"/>
          <w:szCs w:val="28"/>
          <w:rtl w:val="true"/>
          <w:lang w:bidi="fa-IR"/>
        </w:rPr>
        <w:t>علی ما فشل هو فیه بسبب ما یضعونه أمامه من عقبات وما یوقعونه فیه من زلات أو أخطاء،فیقول</w:t>
      </w:r>
    </w:p>
    <w:p>
      <w:pPr>
        <w:pStyle w:val="BookText"/>
        <w:rPr/>
      </w:pPr>
      <w:r>
        <w:rPr>
          <w:rFonts w:ascii="IRNazanin" w:hAnsi="IRNazanin" w:eastAsia="IRNazanin"/>
          <w:color w:val="111111"/>
          <w:sz w:val="28"/>
          <w:sz w:val="28"/>
          <w:szCs w:val="28"/>
          <w:rtl w:val="true"/>
          <w:lang w:bidi="fa-IR"/>
        </w:rPr>
        <w:t>الشخص فی لاشعوره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اکره شخص ما ولکنی أقول هو یکرهنی، هنا أرید أن اخفف من إثمی</w:t>
      </w:r>
    </w:p>
    <w:p>
      <w:pPr>
        <w:pStyle w:val="BookText"/>
        <w:rPr/>
      </w:pPr>
      <w:r>
        <w:rPr>
          <w:rFonts w:ascii="IRNazanin" w:hAnsi="IRNazanin" w:eastAsia="IRNazanin"/>
          <w:color w:val="111111"/>
          <w:sz w:val="28"/>
          <w:sz w:val="28"/>
          <w:szCs w:val="28"/>
          <w:rtl w:val="true"/>
          <w:lang w:bidi="fa-IR"/>
        </w:rPr>
        <w:t>ومشاعری الدفینة تجاه ذلک الشخص ویقول علماء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قارنا الإسقاط بالتیریر، وکلاهما</w:t>
      </w:r>
    </w:p>
    <w:p>
      <w:pPr>
        <w:pStyle w:val="BookText"/>
        <w:rPr/>
      </w:pPr>
      <w:r>
        <w:rPr>
          <w:rFonts w:ascii="IRNazanin" w:hAnsi="IRNazanin" w:eastAsia="IRNazanin"/>
          <w:color w:val="111111"/>
          <w:sz w:val="28"/>
          <w:sz w:val="28"/>
          <w:szCs w:val="28"/>
          <w:rtl w:val="true"/>
          <w:lang w:bidi="fa-IR"/>
        </w:rPr>
        <w:t>حیل دفاعیة یلجأ إلیها الفرد، فأننا نجد أن الإسقاط عملیة دفاع ضد الآخرین فی الخارج، أما التیریر</w:t>
      </w:r>
    </w:p>
    <w:p>
      <w:pPr>
        <w:pStyle w:val="BookText"/>
        <w:rPr/>
      </w:pPr>
      <w:r>
        <w:rPr>
          <w:rFonts w:ascii="IRNazanin" w:hAnsi="IRNazanin" w:eastAsia="IRNazanin"/>
          <w:color w:val="111111"/>
          <w:sz w:val="28"/>
          <w:sz w:val="28"/>
          <w:szCs w:val="28"/>
          <w:rtl w:val="true"/>
          <w:lang w:bidi="fa-IR"/>
        </w:rPr>
        <w:t>فهو عملیة کذب علی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ویضیف علماء النفس أن الإسقاط إذا کان قائما علی شعور عنیف بالذنب</w:t>
      </w:r>
    </w:p>
    <w:p>
      <w:pPr>
        <w:pStyle w:val="BookText"/>
        <w:rPr/>
      </w:pPr>
      <w:r>
        <w:rPr>
          <w:rFonts w:ascii="IRNazanin" w:hAnsi="IRNazanin" w:eastAsia="IRNazanin"/>
          <w:color w:val="111111"/>
          <w:sz w:val="28"/>
          <w:sz w:val="28"/>
          <w:szCs w:val="28"/>
          <w:rtl w:val="true"/>
          <w:lang w:bidi="fa-IR"/>
        </w:rPr>
        <w:t>أدی إلی حالة اضطراب البرانویا أو ما یصاحبه من هذیان وهلوسة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عالم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الإسقاط حیلة نفسیة ینسب فیها الشخص سماته الذاتیة</w:t>
      </w:r>
    </w:p>
    <w:p>
      <w:pPr>
        <w:pStyle w:val="BookText"/>
        <w:rPr/>
      </w:pPr>
      <w:r>
        <w:rPr>
          <w:rFonts w:ascii="IRNazanin" w:hAnsi="IRNazanin" w:eastAsia="IRNazanin"/>
          <w:color w:val="111111"/>
          <w:sz w:val="28"/>
          <w:sz w:val="28"/>
          <w:szCs w:val="28"/>
          <w:rtl w:val="true"/>
          <w:lang w:bidi="fa-IR"/>
        </w:rPr>
        <w:t>وعواطفه ومیوله لموضوعات بیئته من أشخاص وأشیاء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فالإسقاط لا یقصر علی کونه حیلة دفاعیة</w:t>
      </w:r>
    </w:p>
    <w:p>
      <w:pPr>
        <w:pStyle w:val="BookText"/>
        <w:rPr/>
      </w:pPr>
      <w:r>
        <w:rPr>
          <w:rFonts w:ascii="IRNazanin" w:hAnsi="IRNazanin" w:eastAsia="IRNazanin"/>
          <w:color w:val="111111"/>
          <w:sz w:val="28"/>
          <w:sz w:val="28"/>
          <w:szCs w:val="28"/>
          <w:rtl w:val="true"/>
          <w:lang w:bidi="fa-IR"/>
        </w:rPr>
        <w:t>وإنما یفهم بالمعنی الواسع للفظه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المتخصصون بأن الإسقاط واحد من مکونات میکانیزم الدفاع فی منظومة الحیل الدفاعیة،</w:t>
      </w:r>
    </w:p>
    <w:p>
      <w:pPr>
        <w:pStyle w:val="BookText"/>
        <w:rPr/>
      </w:pPr>
      <w:r>
        <w:rPr>
          <w:rFonts w:ascii="IRNazanin" w:hAnsi="IRNazanin" w:eastAsia="IRNazanin"/>
          <w:color w:val="111111"/>
          <w:sz w:val="28"/>
          <w:sz w:val="28"/>
          <w:szCs w:val="28"/>
          <w:rtl w:val="true"/>
          <w:lang w:bidi="fa-IR"/>
        </w:rPr>
        <w:t>التی یستخدمها الإنسان بهدف خفض القلق والتوتر عن طریق إنکار الواقع وتشوهه وتزیفه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فعجز</w:t>
      </w:r>
    </w:p>
    <w:p>
      <w:pPr>
        <w:pStyle w:val="BookText"/>
        <w:rPr/>
      </w:pPr>
      <w:r>
        <w:rPr>
          <w:rFonts w:ascii="IRNazanin" w:hAnsi="IRNazanin" w:eastAsia="IRNazanin"/>
          <w:color w:val="111111"/>
          <w:sz w:val="28"/>
          <w:sz w:val="28"/>
          <w:szCs w:val="28"/>
          <w:rtl w:val="true"/>
          <w:lang w:bidi="fa-IR"/>
        </w:rPr>
        <w:t>الفرد عن مواجهة مشکلاته بصراحة یدفعه إلی أسالیب من التکیف یقصد بها تخفیف حدة التوتر الناتج عن الإحباط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وأسباب استخدام الفرد للحیل الدفاعیة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اللاشعوریة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لتجنب حالات</w:t>
      </w:r>
    </w:p>
    <w:p>
      <w:pPr>
        <w:pStyle w:val="BookText"/>
        <w:rPr/>
      </w:pPr>
      <w:r>
        <w:rPr>
          <w:rFonts w:ascii="IRNazanin" w:hAnsi="IRNazanin" w:eastAsia="IRNazanin"/>
          <w:color w:val="111111"/>
          <w:sz w:val="28"/>
          <w:sz w:val="28"/>
          <w:szCs w:val="28"/>
          <w:rtl w:val="true"/>
          <w:lang w:bidi="fa-IR"/>
        </w:rPr>
        <w:t>القلق وما یصاحبه من شعور بالإثم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 مخالف للحقیقة ومجاف لواقع الخلفاء</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أنفسهم؛ وهم الذین ملؤوا الدنیا سلبا وسطوا وعنفا وبغیا وفسقا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کان عمر بن</w:t>
      </w:r>
    </w:p>
    <w:p>
      <w:pPr>
        <w:pStyle w:val="BookText"/>
        <w:rPr/>
      </w:pPr>
      <w:r>
        <w:rPr>
          <w:rFonts w:ascii="IRNazanin" w:hAnsi="IRNazanin" w:eastAsia="IRNazanin"/>
          <w:color w:val="111111"/>
          <w:sz w:val="28"/>
          <w:sz w:val="28"/>
          <w:szCs w:val="28"/>
          <w:rtl w:val="true"/>
          <w:lang w:bidi="fa-IR"/>
        </w:rPr>
        <w:t>عبد العزیز منصفا فی قوله الذی نقله عنه ابن الأثیر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استعرض عمر بن عبد</w:t>
      </w:r>
    </w:p>
    <w:p>
      <w:pPr>
        <w:pStyle w:val="BookText"/>
        <w:rPr/>
      </w:pPr>
      <w:r>
        <w:rPr>
          <w:rFonts w:ascii="IRNazanin" w:hAnsi="IRNazanin" w:eastAsia="IRNazanin"/>
          <w:color w:val="111111"/>
          <w:sz w:val="28"/>
          <w:sz w:val="28"/>
          <w:szCs w:val="28"/>
          <w:rtl w:val="true"/>
          <w:lang w:bidi="fa-IR"/>
        </w:rPr>
        <w:t>العزیز الوضع فی أیام الولید بن عبد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فی العراق والولید فی الشام</w:t>
      </w:r>
    </w:p>
    <w:p>
      <w:pPr>
        <w:pStyle w:val="BookText"/>
        <w:rPr/>
      </w:pPr>
      <w:r>
        <w:rPr>
          <w:rFonts w:ascii="IRNazanin" w:hAnsi="IRNazanin" w:eastAsia="IRNazanin"/>
          <w:color w:val="111111"/>
          <w:sz w:val="28"/>
          <w:sz w:val="28"/>
          <w:szCs w:val="28"/>
          <w:rtl w:val="true"/>
          <w:lang w:bidi="fa-IR"/>
        </w:rPr>
        <w:t>وقرة بمصر وعثمان بالمدینة وخالد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امتلأت الدنیاجورا و ظلما</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کان تاریخنا ماضیا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نشرتها مجلة روز الیوسف الصادرة یوم الخمیس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حزیران </w:t>
      </w:r>
      <w:r>
        <w:rPr>
          <w:rFonts w:ascii="IRNazanin" w:hAnsi="IRNazanin" w:eastAsia="IRNazanin"/>
          <w:color w:val="111111"/>
          <w:sz w:val="28"/>
          <w:sz w:val="28"/>
          <w:szCs w:val="28"/>
          <w:lang w:bidi="fa-IR"/>
        </w:rPr>
        <w:t>٢٠١٠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لحکم السیاسیون وفق نظرة الإسلام؟ وهل ینطبق علیهم ولو مجرد فصل</w:t>
      </w:r>
    </w:p>
    <w:p>
      <w:pPr>
        <w:pStyle w:val="BookText"/>
        <w:rPr/>
      </w:pPr>
      <w:r>
        <w:rPr>
          <w:rFonts w:ascii="IRNazanin" w:hAnsi="IRNazanin" w:eastAsia="IRNazanin"/>
          <w:color w:val="111111"/>
          <w:sz w:val="28"/>
          <w:sz w:val="28"/>
          <w:szCs w:val="28"/>
          <w:rtl w:val="true"/>
          <w:lang w:bidi="fa-IR"/>
        </w:rPr>
        <w:t>صغیر واحد من فصول نظریة التنصیب الإلهی، لکی تبرا ساحتهم من الظلم بالرغم</w:t>
      </w:r>
    </w:p>
    <w:p>
      <w:pPr>
        <w:pStyle w:val="BookText"/>
        <w:rPr/>
      </w:pPr>
      <w:r>
        <w:rPr>
          <w:rFonts w:ascii="IRNazanin" w:hAnsi="IRNazanin" w:eastAsia="IRNazanin"/>
          <w:color w:val="111111"/>
          <w:sz w:val="28"/>
          <w:sz w:val="28"/>
          <w:szCs w:val="28"/>
          <w:rtl w:val="true"/>
          <w:lang w:bidi="fa-IR"/>
        </w:rPr>
        <w:t>من کل الأقوال التاریخیة التی قیلت عنهم، ویتهم من اتبع شریعة الإسلام بالشذوذ؟</w:t>
      </w:r>
    </w:p>
    <w:p>
      <w:pPr>
        <w:pStyle w:val="BookText"/>
        <w:rPr/>
      </w:pPr>
      <w:r>
        <w:rPr>
          <w:rFonts w:ascii="IRNazanin" w:hAnsi="IRNazanin" w:eastAsia="IRNazanin"/>
          <w:color w:val="111111"/>
          <w:sz w:val="28"/>
          <w:sz w:val="28"/>
          <w:szCs w:val="28"/>
          <w:rtl w:val="true"/>
          <w:lang w:bidi="fa-IR"/>
        </w:rPr>
        <w:t>ومن الذی أبعد البشر عن طریق الهدایة، محمد صلی الله علیه وآله والأئمة المعصومون علیهم السلام من ولده،</w:t>
      </w:r>
    </w:p>
    <w:p>
      <w:pPr>
        <w:pStyle w:val="BookText"/>
        <w:rPr/>
      </w:pPr>
      <w:r>
        <w:rPr>
          <w:rFonts w:ascii="IRNazanin" w:hAnsi="IRNazanin" w:eastAsia="IRNazanin"/>
          <w:color w:val="111111"/>
          <w:sz w:val="28"/>
          <w:sz w:val="28"/>
          <w:szCs w:val="28"/>
          <w:rtl w:val="true"/>
          <w:lang w:bidi="fa-IR"/>
        </w:rPr>
        <w:t>أم السیاسیون الدنیویون الذین لوثوا فطرة الدین وحرفوا شریعته فطعن بنزاهتهم من</w:t>
      </w:r>
    </w:p>
    <w:p>
      <w:pPr>
        <w:pStyle w:val="BookText"/>
        <w:rPr/>
      </w:pPr>
      <w:r>
        <w:rPr>
          <w:rFonts w:ascii="IRNazanin" w:hAnsi="IRNazanin" w:eastAsia="IRNazanin"/>
          <w:color w:val="111111"/>
          <w:sz w:val="28"/>
          <w:sz w:val="28"/>
          <w:szCs w:val="28"/>
          <w:rtl w:val="true"/>
          <w:lang w:bidi="fa-IR"/>
        </w:rPr>
        <w:t>هو من جلدتهم، واتهمهم بالظلم من استلم الحکم بعدهم؛ کما فعل الخلیفة الأموی عمر</w:t>
      </w:r>
    </w:p>
    <w:p>
      <w:pPr>
        <w:pStyle w:val="BookText"/>
        <w:rPr/>
      </w:pPr>
      <w:r>
        <w:rPr>
          <w:rFonts w:ascii="IRNazanin" w:hAnsi="IRNazanin" w:eastAsia="IRNazanin"/>
          <w:color w:val="111111"/>
          <w:sz w:val="28"/>
          <w:sz w:val="28"/>
          <w:szCs w:val="28"/>
          <w:rtl w:val="true"/>
          <w:lang w:bidi="fa-IR"/>
        </w:rPr>
        <w:t>بن عبد العزیز فهو مع اعتزازه بأمویته لمجرد أن رفض سیرة الحکام الأمویین واتهمهم</w:t>
      </w:r>
    </w:p>
    <w:p>
      <w:pPr>
        <w:pStyle w:val="BookText"/>
        <w:rPr/>
      </w:pPr>
      <w:r>
        <w:rPr>
          <w:rFonts w:ascii="IRNazanin" w:hAnsi="IRNazanin" w:eastAsia="IRNazanin"/>
          <w:color w:val="111111"/>
          <w:sz w:val="28"/>
          <w:sz w:val="28"/>
          <w:szCs w:val="28"/>
          <w:rtl w:val="true"/>
          <w:lang w:bidi="fa-IR"/>
        </w:rPr>
        <w:t>بالظلم وأعاد فدک إلی بتی فاطمة علیه السلام قام الأمویون بسمه وقتله کما هی عادتهم فی</w:t>
      </w:r>
    </w:p>
    <w:p>
      <w:pPr>
        <w:pStyle w:val="BookText"/>
        <w:rPr/>
      </w:pPr>
      <w:r>
        <w:rPr>
          <w:rFonts w:ascii="IRNazanin" w:hAnsi="IRNazanin" w:eastAsia="IRNazanin"/>
          <w:color w:val="111111"/>
          <w:sz w:val="28"/>
          <w:sz w:val="28"/>
          <w:szCs w:val="28"/>
          <w:rtl w:val="true"/>
          <w:lang w:bidi="fa-IR"/>
        </w:rPr>
        <w:t>التخلص من أعدائهم، وفی حجاجه مع الخوارج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رأیناک خالفت أعمال أهل</w:t>
      </w:r>
    </w:p>
    <w:p>
      <w:pPr>
        <w:pStyle w:val="BookText"/>
        <w:rPr/>
      </w:pPr>
      <w:r>
        <w:rPr>
          <w:rFonts w:ascii="IRNazanin" w:hAnsi="IRNazanin" w:eastAsia="IRNazanin"/>
          <w:color w:val="111111"/>
          <w:sz w:val="28"/>
          <w:sz w:val="28"/>
          <w:szCs w:val="28"/>
          <w:rtl w:val="true"/>
          <w:lang w:bidi="fa-IR"/>
        </w:rPr>
        <w:t>بیتک وسمیتها مظالم، فإن کنت علی هدی وهم علی ضلالة فألعنهم وابرأ منهم</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البکری، شهاب الدین النویری، ج</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٣٦٠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هذا الخلیفة الأموی المعتز بأمویته یردد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أهلکنی أمر یزید، وخصمت فیه،</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بنو أمیة أن یخرج ما بأیدیهم وأن یخلع یزید من ولایة العهد، </w:t>
      </w:r>
    </w:p>
    <w:p>
      <w:pPr>
        <w:pStyle w:val="BookText"/>
        <w:rPr/>
      </w:pPr>
      <w:r>
        <w:rPr>
          <w:rFonts w:ascii="IRNazanin" w:hAnsi="IRNazanin" w:eastAsia="IRNazanin"/>
          <w:color w:val="111111"/>
          <w:sz w:val="28"/>
          <w:sz w:val="28"/>
          <w:szCs w:val="28"/>
          <w:rtl w:val="true"/>
          <w:lang w:bidi="fa-IR"/>
        </w:rPr>
        <w:t>فوضعوا علی عمر من سقاه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بعد ذلک إلا ثلاثا حتی مرض ومات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لقد بقیت نظریة الحق الإلهی منهجا للحکام السیاسیین علی مدی الدهر، وقد</w:t>
      </w:r>
    </w:p>
    <w:p>
      <w:pPr>
        <w:pStyle w:val="BookText"/>
        <w:rPr/>
      </w:pPr>
      <w:r>
        <w:rPr>
          <w:rFonts w:ascii="IRNazanin" w:hAnsi="IRNazanin" w:eastAsia="IRNazanin"/>
          <w:color w:val="111111"/>
          <w:sz w:val="28"/>
          <w:sz w:val="28"/>
          <w:szCs w:val="28"/>
          <w:rtl w:val="true"/>
          <w:lang w:bidi="fa-IR"/>
        </w:rPr>
        <w:t xml:space="preserve">أثبت الخلفاء العباسیون الذین تسلقوا سلم السلطة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أن حاربوا وطاردوا وسجنوا وقتلوا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نسخة</w:t>
      </w:r>
    </w:p>
    <w:p>
      <w:pPr>
        <w:pStyle w:val="BookText"/>
        <w:rPr/>
      </w:pPr>
      <w:r>
        <w:rPr>
          <w:rFonts w:ascii="IRNazanin" w:hAnsi="IRNazanin" w:eastAsia="IRNazanin"/>
          <w:color w:val="111111"/>
          <w:sz w:val="28"/>
          <w:sz w:val="28"/>
          <w:szCs w:val="28"/>
          <w:rtl w:val="true"/>
          <w:lang w:bidi="fa-IR"/>
        </w:rPr>
        <w:t>طبق الأصل من الأمویین وقد حکموا تحت ظلال النظریة وباسمها؛ وهذا ما صرح به</w:t>
      </w:r>
    </w:p>
    <w:p>
      <w:pPr>
        <w:pStyle w:val="BookText"/>
        <w:rPr/>
      </w:pPr>
      <w:r>
        <w:rPr>
          <w:rFonts w:ascii="IRNazanin" w:hAnsi="IRNazanin" w:eastAsia="IRNazanin"/>
          <w:color w:val="111111"/>
          <w:sz w:val="28"/>
          <w:sz w:val="28"/>
          <w:szCs w:val="28"/>
          <w:rtl w:val="true"/>
          <w:lang w:bidi="fa-IR"/>
        </w:rPr>
        <w:t xml:space="preserve">المنصور العباسی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٧١٤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واحدة من خطبه المشهورة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p>
    <w:p>
      <w:pPr>
        <w:pStyle w:val="BookText"/>
        <w:rPr/>
      </w:pPr>
      <w:r>
        <w:rPr>
          <w:rFonts w:ascii="IRNazanin" w:hAnsi="IRNazanin" w:eastAsia="IRNazanin"/>
          <w:color w:val="111111"/>
          <w:sz w:val="28"/>
          <w:sz w:val="28"/>
          <w:szCs w:val="28"/>
          <w:rtl w:val="true"/>
          <w:lang w:bidi="fa-IR"/>
        </w:rPr>
        <w:t>الناس لقد أصبحنا لکم قادة وعنکم ذادة، نحکمکم بحق الله الذی أولانا وسلطانه</w:t>
      </w:r>
    </w:p>
    <w:p>
      <w:pPr>
        <w:pStyle w:val="BookText"/>
        <w:rPr/>
      </w:pPr>
      <w:r>
        <w:rPr>
          <w:rFonts w:ascii="IRNazanin" w:hAnsi="IRNazanin" w:eastAsia="IRNazanin"/>
          <w:color w:val="111111"/>
          <w:sz w:val="28"/>
          <w:sz w:val="28"/>
          <w:szCs w:val="28"/>
          <w:rtl w:val="true"/>
          <w:lang w:bidi="fa-IR"/>
        </w:rPr>
        <w:t>الذی أعطانا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سلطان الله فی أرضه، وحارسه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علیه قفلا إن</w:t>
      </w:r>
    </w:p>
    <w:p>
      <w:pPr>
        <w:pStyle w:val="BookText"/>
        <w:rPr/>
      </w:pPr>
      <w:r>
        <w:rPr>
          <w:rFonts w:ascii="IRNazanin" w:hAnsi="IRNazanin" w:eastAsia="IRNazanin"/>
          <w:color w:val="111111"/>
          <w:sz w:val="28"/>
          <w:sz w:val="28"/>
          <w:szCs w:val="28"/>
          <w:rtl w:val="true"/>
          <w:lang w:bidi="fa-IR"/>
        </w:rPr>
        <w:t>شاء أن یفتحی لإعطائکم وإن شاء أن یقفلنی</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فضلا عن الألقاب التی اختاروها</w:t>
      </w:r>
    </w:p>
    <w:p>
      <w:pPr>
        <w:pStyle w:val="BookText"/>
        <w:rPr/>
      </w:pPr>
      <w:r>
        <w:rPr>
          <w:rFonts w:ascii="IRNazanin" w:hAnsi="IRNazanin" w:eastAsia="IRNazanin"/>
          <w:color w:val="111111"/>
          <w:sz w:val="28"/>
          <w:sz w:val="28"/>
          <w:szCs w:val="28"/>
          <w:rtl w:val="true"/>
          <w:lang w:bidi="fa-IR"/>
        </w:rPr>
        <w:t xml:space="preserve">لأنفسهم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الکنی المنتزعة من نظریة الحق الإلهی والتی</w:t>
      </w:r>
    </w:p>
    <w:p>
      <w:pPr>
        <w:pStyle w:val="BookText"/>
        <w:rPr/>
      </w:pPr>
      <w:r>
        <w:rPr>
          <w:rFonts w:ascii="IRNazanin" w:hAnsi="IRNazanin" w:eastAsia="IRNazanin"/>
          <w:color w:val="111111"/>
          <w:sz w:val="28"/>
          <w:sz w:val="28"/>
          <w:szCs w:val="28"/>
          <w:rtl w:val="true"/>
          <w:lang w:bidi="fa-IR"/>
        </w:rPr>
        <w:t>تدل علی التکبر والتجرب والعلو علی البشر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یکاد التکبر أن یکون مقرونا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بنظریة الحق الإلهی وبعیدآ کل البعد عن التنصیب الربانی</w:t>
      </w:r>
      <w:r>
        <w:rPr>
          <w:rFonts w:eastAsia="IRNazanin" w:cs="IRNazanin"/>
          <w:color w:val="111111"/>
          <w:sz w:val="28"/>
          <w:szCs w:val="28"/>
          <w:rtl w:val="true"/>
          <w:lang w:bidi="fa-IR"/>
        </w:rPr>
        <w:t xml:space="preserve">.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3" w:name="pg3168_13823"/>
      <w:bookmarkStart w:id="324" w:name="pg3168_13823"/>
      <w:bookmarkEnd w:id="324"/>
    </w:p>
    <w:p>
      <w:pPr>
        <w:pStyle w:val="Heading4"/>
        <w:numPr>
          <w:ilvl w:val="3"/>
          <w:numId w:val="1"/>
        </w:numPr>
        <w:rPr/>
      </w:pPr>
      <w:bookmarkStart w:id="325" w:name="pg3168_13823"/>
      <w:bookmarkStart w:id="326" w:name="__RefHeading___Toc1475419_2749589250"/>
      <w:bookmarkStart w:id="327" w:name="_Toc111"/>
      <w:bookmarkEnd w:id="325"/>
      <w:bookmarkEnd w:id="326"/>
      <w:r>
        <w:rPr>
          <w:rtl w:val="true"/>
        </w:rPr>
        <w:t>الکِبرْ</w:t>
      </w:r>
      <w:bookmarkEnd w:id="327"/>
    </w:p>
    <w:p>
      <w:pPr>
        <w:pStyle w:val="BookText"/>
        <w:rPr/>
      </w:pPr>
      <w:r>
        <w:rPr>
          <w:rFonts w:ascii="IRNazanin" w:hAnsi="IRNazanin" w:eastAsia="IRNazanin"/>
          <w:color w:val="111111"/>
          <w:sz w:val="28"/>
          <w:sz w:val="28"/>
          <w:szCs w:val="28"/>
          <w:rtl w:val="true"/>
          <w:lang w:bidi="fa-IR"/>
        </w:rPr>
        <w:t>الکبر</w:t>
      </w:r>
    </w:p>
    <w:p>
      <w:pPr>
        <w:pStyle w:val="BookText"/>
        <w:rPr/>
      </w:pPr>
      <w:r>
        <w:rPr>
          <w:rFonts w:ascii="IRNazanin" w:hAnsi="IRNazanin" w:eastAsia="IRNazanin"/>
          <w:color w:val="111111"/>
          <w:sz w:val="28"/>
          <w:sz w:val="28"/>
          <w:szCs w:val="28"/>
          <w:rtl w:val="true"/>
          <w:lang w:bidi="fa-IR"/>
        </w:rPr>
        <w:t>لم نسمع أو نقرأ کلمة واحدة حتی من أعدی أعداء أئمة أهل البیت علیهم السلام تدعی أن</w:t>
      </w:r>
    </w:p>
    <w:p>
      <w:pPr>
        <w:pStyle w:val="BookText"/>
        <w:rPr/>
      </w:pPr>
      <w:r>
        <w:rPr>
          <w:rFonts w:ascii="IRNazanin" w:hAnsi="IRNazanin" w:eastAsia="IRNazanin"/>
          <w:color w:val="111111"/>
          <w:sz w:val="28"/>
          <w:sz w:val="28"/>
          <w:szCs w:val="28"/>
          <w:rtl w:val="true"/>
          <w:lang w:bidi="fa-IR"/>
        </w:rPr>
        <w:t>الأئمة المعصومین تکبروا علی أتباعهم أو هددوهم ومنعوهم عن إبداء الرأی، والتاریخ</w:t>
      </w:r>
    </w:p>
    <w:p>
      <w:pPr>
        <w:pStyle w:val="BookText"/>
        <w:rPr/>
      </w:pPr>
      <w:r>
        <w:rPr>
          <w:rFonts w:ascii="IRNazanin" w:hAnsi="IRNazanin" w:eastAsia="IRNazanin"/>
          <w:color w:val="111111"/>
          <w:sz w:val="28"/>
          <w:sz w:val="28"/>
          <w:szCs w:val="28"/>
          <w:rtl w:val="true"/>
          <w:lang w:bidi="fa-IR"/>
        </w:rPr>
        <w:t xml:space="preserve">یروی لنا قصصا تثبت بأنهم لم یمنعوا عدوهم من إبداء رأیه، وفی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شتم</w:t>
      </w:r>
    </w:p>
    <w:p>
      <w:pPr>
        <w:pStyle w:val="BookText"/>
        <w:rPr/>
      </w:pPr>
      <w:r>
        <w:rPr>
          <w:rFonts w:ascii="IRNazanin" w:hAnsi="IRNazanin" w:eastAsia="IRNazanin"/>
          <w:color w:val="111111"/>
          <w:sz w:val="28"/>
          <w:sz w:val="28"/>
          <w:szCs w:val="28"/>
          <w:rtl w:val="true"/>
          <w:lang w:bidi="fa-IR"/>
        </w:rPr>
        <w:t>رجل من الخوارج علیا علیه السلام فهم أصحابه بمعاقبته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سب بسب أو</w:t>
      </w:r>
    </w:p>
    <w:p>
      <w:pPr>
        <w:pStyle w:val="BookText"/>
        <w:rPr/>
      </w:pPr>
      <w:r>
        <w:rPr>
          <w:rFonts w:ascii="IRNazanin" w:hAnsi="IRNazanin" w:eastAsia="IRNazanin"/>
          <w:color w:val="111111"/>
          <w:sz w:val="28"/>
          <w:sz w:val="28"/>
          <w:szCs w:val="28"/>
          <w:rtl w:val="true"/>
          <w:lang w:bidi="fa-IR"/>
        </w:rPr>
        <w:t>عفو عن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الحسن علیه السلام مر بالوقف ذاته وتصرف بالسلوک ذاته یوم تعرض للسب من</w:t>
      </w:r>
    </w:p>
    <w:p>
      <w:pPr>
        <w:pStyle w:val="BookText"/>
        <w:rPr/>
      </w:pPr>
      <w:r>
        <w:rPr>
          <w:rFonts w:ascii="IRNazanin" w:hAnsi="IRNazanin" w:eastAsia="IRNazanin"/>
          <w:color w:val="111111"/>
          <w:sz w:val="28"/>
          <w:sz w:val="28"/>
          <w:szCs w:val="28"/>
          <w:rtl w:val="true"/>
          <w:lang w:bidi="fa-IR"/>
        </w:rPr>
        <w:t>رجل شامی، فتبسم فی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واقعة شاهدة علی سلوک الإمام الحسن علیه السلام فی الحیاة</w:t>
      </w:r>
    </w:p>
    <w:p>
      <w:pPr>
        <w:pStyle w:val="BookText"/>
        <w:rPr/>
      </w:pPr>
      <w:r>
        <w:rPr>
          <w:rFonts w:ascii="IRNazanin" w:hAnsi="IRNazanin" w:eastAsia="IRNazanin"/>
          <w:color w:val="111111"/>
          <w:sz w:val="28"/>
          <w:sz w:val="28"/>
          <w:szCs w:val="28"/>
          <w:rtl w:val="true"/>
          <w:lang w:bidi="fa-IR"/>
        </w:rPr>
        <w:t>العامة وطریقة تعامله مع الأحداث الطارئة بما ینسجم مع السلوک الإسلامی السوی</w:t>
      </w:r>
    </w:p>
    <w:p>
      <w:pPr>
        <w:pStyle w:val="BookText"/>
        <w:rPr/>
      </w:pPr>
      <w:r>
        <w:rPr>
          <w:rFonts w:ascii="IRNazanin" w:hAnsi="IRNazanin" w:eastAsia="IRNazanin"/>
          <w:color w:val="111111"/>
          <w:sz w:val="28"/>
          <w:sz w:val="28"/>
          <w:szCs w:val="28"/>
          <w:rtl w:val="true"/>
          <w:lang w:bidi="fa-IR"/>
        </w:rPr>
        <w:t>فی أعلی صوره، وهی درجة لا یبلغها إلا من وضع فی مرکزه الذی هو فیه بتنصیب</w:t>
      </w:r>
    </w:p>
    <w:p>
      <w:pPr>
        <w:pStyle w:val="BookText"/>
        <w:rPr/>
      </w:pP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أخرجها الخوارزمی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بعد</w:t>
      </w:r>
    </w:p>
    <w:p>
      <w:pPr>
        <w:pStyle w:val="BookText"/>
        <w:rPr/>
      </w:pPr>
      <w:r>
        <w:rPr>
          <w:rFonts w:ascii="IRNazanin" w:hAnsi="IRNazanin" w:eastAsia="IRNazanin"/>
          <w:color w:val="111111"/>
          <w:sz w:val="28"/>
          <w:sz w:val="28"/>
          <w:szCs w:val="28"/>
          <w:rtl w:val="true"/>
          <w:lang w:bidi="fa-IR"/>
        </w:rPr>
        <w:t>صفین فرأیت وجلا حضرنا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فحسدت علیا أن یکون</w:t>
      </w:r>
    </w:p>
    <w:p>
      <w:pPr>
        <w:pStyle w:val="BookText"/>
        <w:rPr/>
      </w:pPr>
      <w:r>
        <w:rPr>
          <w:rFonts w:ascii="IRNazanin" w:hAnsi="IRNazanin" w:eastAsia="IRNazanin"/>
          <w:color w:val="111111"/>
          <w:sz w:val="28"/>
          <w:sz w:val="28"/>
          <w:szCs w:val="28"/>
          <w:rtl w:val="true"/>
          <w:lang w:bidi="fa-IR"/>
        </w:rPr>
        <w:t>له ابن مثله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وبأبیک فشتمته</w:t>
      </w:r>
    </w:p>
    <w:p>
      <w:pPr>
        <w:pStyle w:val="BookText"/>
        <w:rPr/>
      </w:pPr>
      <w:r>
        <w:rPr>
          <w:rFonts w:ascii="IRNazanin" w:hAnsi="IRNazanin" w:eastAsia="IRNazanin"/>
          <w:color w:val="111111"/>
          <w:sz w:val="28"/>
          <w:sz w:val="28"/>
          <w:szCs w:val="28"/>
          <w:rtl w:val="true"/>
          <w:lang w:bidi="fa-IR"/>
        </w:rPr>
        <w:t>وشتمت أباه وهو لا یرد شیئا فلما فرغت أقبل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غریبا ولعل لک حاجة</w:t>
      </w:r>
    </w:p>
    <w:p>
      <w:pPr>
        <w:pStyle w:val="BookText"/>
        <w:rPr/>
      </w:pPr>
      <w:r>
        <w:rPr>
          <w:rFonts w:ascii="IRNazanin" w:hAnsi="IRNazanin" w:eastAsia="IRNazanin"/>
          <w:color w:val="111111"/>
          <w:sz w:val="28"/>
          <w:sz w:val="28"/>
          <w:szCs w:val="28"/>
          <w:rtl w:val="true"/>
          <w:lang w:bidi="fa-IR"/>
        </w:rPr>
        <w:t>فلو استعنت بنا لأعناک ولو سألتنا لأعطیتاک ولو استرشدتتا أرشدناک ولو استحملتنا</w:t>
      </w:r>
    </w:p>
    <w:p>
      <w:pPr>
        <w:pStyle w:val="BookText"/>
        <w:rPr/>
      </w:pPr>
      <w:r>
        <w:rPr>
          <w:rFonts w:ascii="IRNazanin" w:hAnsi="IRNazanin" w:eastAsia="IRNazanin"/>
          <w:color w:val="111111"/>
          <w:sz w:val="28"/>
          <w:sz w:val="28"/>
          <w:szCs w:val="28"/>
          <w:rtl w:val="true"/>
          <w:lang w:bidi="fa-IR"/>
        </w:rPr>
        <w:t>حملناک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فولیت عنه وما علی الأرض أحد أحب إلی منه فما فکرت بعد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فیام صنع وفیام صنعت إلا صاغرت إلی نفسی</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وأخرجها 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حلمه ما روی المبرد، وابن عائشة أن شامیا رآه</w:t>
      </w:r>
    </w:p>
    <w:p>
      <w:pPr>
        <w:pStyle w:val="BookText"/>
        <w:rPr/>
      </w:pPr>
      <w:r>
        <w:rPr>
          <w:rFonts w:ascii="IRNazanin" w:hAnsi="IRNazanin" w:eastAsia="IRNazanin"/>
          <w:color w:val="111111"/>
          <w:sz w:val="28"/>
          <w:sz w:val="28"/>
          <w:szCs w:val="28"/>
          <w:rtl w:val="true"/>
          <w:lang w:bidi="fa-IR"/>
        </w:rPr>
        <w:t>راکبا فجعل یلعنه والحسن لا یرد فلما فرغ أقبل الحسن فسلم علیه وضحک،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w:t>
      </w:r>
    </w:p>
    <w:p>
      <w:pPr>
        <w:pStyle w:val="BookText"/>
        <w:rPr/>
      </w:pPr>
      <w:r>
        <w:rPr>
          <w:rFonts w:ascii="IRNazanin" w:hAnsi="IRNazanin" w:eastAsia="IRNazanin"/>
          <w:color w:val="111111"/>
          <w:sz w:val="28"/>
          <w:sz w:val="28"/>
          <w:szCs w:val="28"/>
          <w:rtl w:val="true"/>
          <w:lang w:bidi="fa-IR"/>
        </w:rPr>
        <w:t>الشیخ أظنک غریبا، ولعلک شبهت؛ فلو استعتبتنا أعتبناک، ولو سألتنا أعطیناک، ولو</w:t>
      </w:r>
    </w:p>
    <w:p>
      <w:pPr>
        <w:pStyle w:val="BookText"/>
        <w:rPr/>
      </w:pPr>
      <w:r>
        <w:rPr>
          <w:rFonts w:ascii="IRNazanin" w:hAnsi="IRNazanin" w:eastAsia="IRNazanin"/>
          <w:color w:val="111111"/>
          <w:sz w:val="28"/>
          <w:sz w:val="28"/>
          <w:szCs w:val="28"/>
          <w:rtl w:val="true"/>
          <w:lang w:bidi="fa-IR"/>
        </w:rPr>
        <w:t>استرشدتنا أرشدناک، ولو استحملتنا أحملناک، وإن کنت جائعا أشبعناک، وإن کنت</w:t>
      </w:r>
    </w:p>
    <w:p>
      <w:pPr>
        <w:pStyle w:val="BookText"/>
        <w:rPr/>
      </w:pPr>
      <w:r>
        <w:rPr>
          <w:rFonts w:ascii="IRNazanin" w:hAnsi="IRNazanin" w:eastAsia="IRNazanin"/>
          <w:color w:val="111111"/>
          <w:sz w:val="28"/>
          <w:sz w:val="28"/>
          <w:szCs w:val="28"/>
          <w:rtl w:val="true"/>
          <w:lang w:bidi="fa-IR"/>
        </w:rPr>
        <w:t>عریانا کسوناک، وإن کنت محتاجا أغنیناک، وإن کنت طریدا آویناک، وإن کان لک</w:t>
      </w:r>
    </w:p>
    <w:p>
      <w:pPr>
        <w:pStyle w:val="BookText"/>
        <w:rPr/>
      </w:pPr>
      <w:r>
        <w:rPr>
          <w:rFonts w:ascii="IRNazanin" w:hAnsi="IRNazanin" w:eastAsia="IRNazanin"/>
          <w:color w:val="111111"/>
          <w:sz w:val="28"/>
          <w:sz w:val="28"/>
          <w:szCs w:val="28"/>
          <w:rtl w:val="true"/>
          <w:lang w:bidi="fa-IR"/>
        </w:rPr>
        <w:t>حاجة قضیناها لک، فلو حرکت رحلک إلینا وکنت ضیفنا إلی وقت ارتحالک کان</w:t>
      </w:r>
    </w:p>
    <w:p>
      <w:pPr>
        <w:pStyle w:val="BookText"/>
        <w:rPr/>
      </w:pPr>
      <w:r>
        <w:rPr>
          <w:rFonts w:ascii="IRNazanin" w:hAnsi="IRNazanin" w:eastAsia="IRNazanin"/>
          <w:color w:val="111111"/>
          <w:sz w:val="28"/>
          <w:sz w:val="28"/>
          <w:szCs w:val="28"/>
          <w:rtl w:val="true"/>
          <w:lang w:bidi="fa-IR"/>
        </w:rPr>
        <w:t xml:space="preserve">أعود علیک، لأن لنا موضعا رحبا وجاها عریضا ومالا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فلیا سمع الرجل کلامه،</w:t>
      </w:r>
    </w:p>
    <w:p>
      <w:pPr>
        <w:pStyle w:val="BookText"/>
        <w:rPr/>
      </w:pPr>
      <w:r>
        <w:rPr>
          <w:rFonts w:ascii="IRNazanin" w:hAnsi="IRNazanin" w:eastAsia="IRNazanin"/>
          <w:color w:val="111111"/>
          <w:sz w:val="28"/>
          <w:sz w:val="28"/>
          <w:szCs w:val="28"/>
          <w:rtl w:val="true"/>
          <w:lang w:bidi="fa-IR"/>
        </w:rPr>
        <w:t>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الله أعلم حیث یجعل رسالته وکنت أنت</w:t>
      </w:r>
    </w:p>
    <w:p>
      <w:pPr>
        <w:pStyle w:val="BookText"/>
        <w:rPr/>
      </w:pPr>
      <w:r>
        <w:rPr>
          <w:rFonts w:ascii="IRNazanin" w:hAnsi="IRNazanin" w:eastAsia="IRNazanin"/>
          <w:color w:val="111111"/>
          <w:sz w:val="28"/>
          <w:sz w:val="28"/>
          <w:szCs w:val="28"/>
          <w:rtl w:val="true"/>
          <w:lang w:bidi="fa-IR"/>
        </w:rPr>
        <w:t>وأبوک أبغض خلق الله إلی، والآن أنت أحب خلق الله إلی وحول رحله إلیه، وکان ضیفه</w:t>
      </w:r>
    </w:p>
    <w:p>
      <w:pPr>
        <w:pStyle w:val="BookText"/>
        <w:rPr/>
      </w:pPr>
      <w:r>
        <w:rPr>
          <w:rFonts w:ascii="IRNazanin" w:hAnsi="IRNazanin" w:eastAsia="IRNazanin"/>
          <w:color w:val="111111"/>
          <w:sz w:val="28"/>
          <w:sz w:val="28"/>
          <w:szCs w:val="28"/>
          <w:rtl w:val="true"/>
          <w:lang w:bidi="fa-IR"/>
        </w:rPr>
        <w:t>إلی أن ارتحل، وصار معتقدا لمحبتهم</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وأخرجها الإربلی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المدینة فرأی</w:t>
      </w:r>
    </w:p>
    <w:p>
      <w:pPr>
        <w:pStyle w:val="BookText"/>
        <w:rPr/>
      </w:pPr>
      <w:r>
        <w:rPr>
          <w:rFonts w:ascii="IRNazanin" w:hAnsi="IRNazanin" w:eastAsia="IRNazanin"/>
          <w:color w:val="111111"/>
          <w:sz w:val="28"/>
          <w:sz w:val="28"/>
          <w:szCs w:val="28"/>
          <w:rtl w:val="true"/>
          <w:lang w:bidi="fa-IR"/>
        </w:rPr>
        <w:t>رجلا راکبا بغلة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أحسن منه، فمال قلبی إلیه فسألت عنه؟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الحسن ابن علی بن ابی طالب، فامتلأ قلبی غیظا وحنقا وحسدا أن یکون لعلی ولد مثله</w:t>
      </w:r>
    </w:p>
    <w:p>
      <w:pPr>
        <w:pStyle w:val="BookText"/>
        <w:rPr/>
      </w:pPr>
      <w:r>
        <w:rPr>
          <w:rFonts w:ascii="IRNazanin" w:hAnsi="IRNazanin" w:eastAsia="IRNazanin"/>
          <w:color w:val="111111"/>
          <w:sz w:val="28"/>
          <w:sz w:val="28"/>
          <w:szCs w:val="28"/>
          <w:rtl w:val="true"/>
          <w:lang w:bidi="fa-IR"/>
        </w:rPr>
        <w:t>فقمت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من،</w:t>
      </w:r>
    </w:p>
    <w:p>
      <w:pPr>
        <w:pStyle w:val="BookText"/>
        <w:rPr/>
      </w:pPr>
      <w:r>
        <w:rPr>
          <w:rFonts w:ascii="IRNazanin" w:hAnsi="IRNazanin" w:eastAsia="IRNazanin"/>
          <w:color w:val="111111"/>
          <w:sz w:val="28"/>
          <w:sz w:val="28"/>
          <w:szCs w:val="28"/>
          <w:rtl w:val="true"/>
          <w:lang w:bidi="fa-IR"/>
        </w:rPr>
        <w:t>ومن، ومن؟ وجعلت اثتمه وأنال منه ومن أبیه، وهو ساکت حتی استحییت منه فلما</w:t>
      </w:r>
    </w:p>
    <w:p>
      <w:pPr>
        <w:pStyle w:val="BookText"/>
        <w:rPr/>
      </w:pPr>
      <w:r>
        <w:rPr>
          <w:rFonts w:ascii="IRNazanin" w:hAnsi="IRNazanin" w:eastAsia="IRNazanin"/>
          <w:color w:val="111111"/>
          <w:sz w:val="28"/>
          <w:sz w:val="28"/>
          <w:szCs w:val="28"/>
          <w:rtl w:val="true"/>
          <w:lang w:bidi="fa-IR"/>
        </w:rPr>
        <w:t>انقض کلامی، ضحک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أحسبک غریبا شامیا؟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 معی</w:t>
      </w:r>
    </w:p>
    <w:p>
      <w:pPr>
        <w:pStyle w:val="BookText"/>
        <w:rPr/>
      </w:pPr>
      <w:r>
        <w:rPr>
          <w:rFonts w:ascii="IRNazanin" w:hAnsi="IRNazanin" w:eastAsia="IRNazanin"/>
          <w:color w:val="111111"/>
          <w:sz w:val="28"/>
          <w:sz w:val="28"/>
          <w:szCs w:val="28"/>
          <w:rtl w:val="true"/>
          <w:lang w:bidi="fa-IR"/>
        </w:rPr>
        <w:t>إن احتجت إلی منزل أنزلناک، وإلی مال أرفدناک وإلی حاجة عاوناک، فاستحییت منه</w:t>
      </w:r>
    </w:p>
    <w:p>
      <w:pPr>
        <w:pStyle w:val="BookText"/>
        <w:rPr/>
      </w:pPr>
      <w:r>
        <w:rPr>
          <w:rFonts w:ascii="IRNazanin" w:hAnsi="IRNazanin" w:eastAsia="IRNazanin"/>
          <w:color w:val="111111"/>
          <w:sz w:val="28"/>
          <w:sz w:val="28"/>
          <w:szCs w:val="28"/>
          <w:rtl w:val="true"/>
          <w:lang w:bidi="fa-IR"/>
        </w:rPr>
        <w:t>وعجبت من کرم أخلاقه فانصرفت وقد صرت أحبه ما لا أحب أحدا غیره</w:t>
      </w:r>
      <w:r>
        <w:rPr>
          <w:rFonts w:eastAsia="IRNazanin" w:cs="IRNazanin"/>
          <w:color w:val="111111"/>
          <w:sz w:val="28"/>
          <w:szCs w:val="28"/>
          <w:rtl w:val="true"/>
          <w:lang w:bidi="fa-IR"/>
        </w:rPr>
        <w:t>))</w:t>
      </w:r>
      <w:r>
        <w:rPr>
          <w:rStyle w:val="FootnoteAnchor"/>
          <w:rtl w:val="true"/>
        </w:rPr>
        <w:footnoteReference w:id="80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ذلک کان الأئمة المعصومون میحثون أتباعهم علی نبذ التکبر فی تعاملهم </w:t>
      </w:r>
    </w:p>
    <w:p>
      <w:pPr>
        <w:pStyle w:val="BookText"/>
        <w:rPr/>
      </w:pPr>
      <w:r>
        <w:rPr>
          <w:rFonts w:ascii="IRNazanin" w:hAnsi="IRNazanin" w:eastAsia="IRNazanin"/>
          <w:color w:val="111111"/>
          <w:sz w:val="28"/>
          <w:sz w:val="28"/>
          <w:szCs w:val="28"/>
          <w:rtl w:val="true"/>
          <w:lang w:bidi="fa-IR"/>
        </w:rPr>
        <w:t>مع الآخر صدیقا کان أم عدوا وفی عهده إلی مالک الأشتر رحمه الله قال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وإیاک والإعجاب بنفسک والثقة بما یعجبک منها وحب الإطراء فإن ذلک من أوثق</w:t>
      </w:r>
    </w:p>
    <w:p>
      <w:pPr>
        <w:pStyle w:val="BookText"/>
        <w:rPr/>
      </w:pPr>
      <w:r>
        <w:rPr>
          <w:rFonts w:ascii="IRNazanin" w:hAnsi="IRNazanin" w:eastAsia="IRNazanin"/>
          <w:color w:val="111111"/>
          <w:sz w:val="28"/>
          <w:sz w:val="28"/>
          <w:szCs w:val="28"/>
          <w:rtl w:val="true"/>
          <w:lang w:bidi="fa-IR"/>
        </w:rPr>
        <w:t>فرص الشیطان فی نفسه لیمحق ما یکون من إحسان المحسنین</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إن سلوک الإمام الحسن علیه السلام مع من تطاول علیه جهلا یعد ترجمة حقیقیة لنظریة</w:t>
      </w:r>
    </w:p>
    <w:p>
      <w:pPr>
        <w:pStyle w:val="BookText"/>
        <w:rPr/>
      </w:pPr>
      <w:r>
        <w:rPr>
          <w:rFonts w:ascii="IRNazanin" w:hAnsi="IRNazanin" w:eastAsia="IRNazanin"/>
          <w:color w:val="111111"/>
          <w:sz w:val="28"/>
          <w:sz w:val="28"/>
          <w:szCs w:val="28"/>
          <w:rtl w:val="true"/>
          <w:lang w:bidi="fa-IR"/>
        </w:rPr>
        <w:t>التنصیب الالهی، أما نظریة الحق الالهی فإنها طبعت الذین اتخذوها قاعدة بطباع الکبر</w:t>
      </w:r>
    </w:p>
    <w:p>
      <w:pPr>
        <w:pStyle w:val="BookText"/>
        <w:rPr/>
      </w:pPr>
      <w:r>
        <w:rPr>
          <w:rFonts w:ascii="IRNazanin" w:hAnsi="IRNazanin" w:eastAsia="IRNazanin"/>
          <w:color w:val="111111"/>
          <w:sz w:val="28"/>
          <w:sz w:val="28"/>
          <w:szCs w:val="28"/>
          <w:rtl w:val="true"/>
          <w:lang w:bidi="fa-IR"/>
        </w:rPr>
        <w:t>والخیلاء، وقد نقل الطبری عن الولید بن عبد الملک أنه خطب یوم استخلافه مهددا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أبدی لنا ذات نفسه ضربنا الذی فیه عیناه، ومن سکت مات بدائه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أین تنبع مثل هذه الأقوال إذا لم تکن نابعة من نظریة الحق الإلهی؟</w:t>
      </w:r>
    </w:p>
    <w:p>
      <w:pPr>
        <w:pStyle w:val="BookText"/>
        <w:rPr/>
      </w:pPr>
      <w:r>
        <w:rPr>
          <w:rFonts w:ascii="IRNazanin" w:hAnsi="IRNazanin" w:eastAsia="IRNazanin"/>
          <w:color w:val="111111"/>
          <w:sz w:val="28"/>
          <w:sz w:val="28"/>
          <w:szCs w:val="28"/>
          <w:rtl w:val="true"/>
          <w:lang w:bidi="fa-IR"/>
        </w:rPr>
        <w:t>لذا نجد إن مفهوم الإمرة فی الدین وفی منهج أهل البیت علیهم السلام یختلف عن مفهومه</w:t>
      </w:r>
    </w:p>
    <w:p>
      <w:pPr>
        <w:pStyle w:val="BookText"/>
        <w:rPr/>
      </w:pPr>
      <w:r>
        <w:rPr>
          <w:rFonts w:ascii="IRNazanin" w:hAnsi="IRNazanin" w:eastAsia="IRNazanin"/>
          <w:color w:val="111111"/>
          <w:sz w:val="28"/>
          <w:sz w:val="28"/>
          <w:szCs w:val="28"/>
          <w:rtl w:val="true"/>
          <w:lang w:bidi="fa-IR"/>
        </w:rPr>
        <w:t>فی السیاسة؛ فالسیاسة تبحث عن البهرجة الدنیویة وبالتالی تحتاج إلی ما یمنحها قداسة</w:t>
      </w:r>
    </w:p>
    <w:p>
      <w:pPr>
        <w:pStyle w:val="BookText"/>
        <w:rPr/>
      </w:pPr>
      <w:r>
        <w:rPr>
          <w:rFonts w:ascii="IRNazanin" w:hAnsi="IRNazanin" w:eastAsia="IRNazanin"/>
          <w:color w:val="111111"/>
          <w:sz w:val="28"/>
          <w:sz w:val="28"/>
          <w:szCs w:val="28"/>
          <w:rtl w:val="true"/>
          <w:lang w:bidi="fa-IR"/>
        </w:rPr>
        <w:t>تبحث عنها فوجدوا ضالتهم فی نظریة الحق الإلهی معینا، وفی الکبر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السیاسة</w:t>
      </w:r>
    </w:p>
    <w:p>
      <w:pPr>
        <w:pStyle w:val="BookText"/>
        <w:rPr/>
      </w:pPr>
      <w:r>
        <w:rPr>
          <w:rFonts w:ascii="IRNazanin" w:hAnsi="IRNazanin" w:eastAsia="IRNazanin"/>
          <w:color w:val="111111"/>
          <w:sz w:val="28"/>
          <w:sz w:val="28"/>
          <w:szCs w:val="28"/>
          <w:rtl w:val="true"/>
          <w:lang w:bidi="fa-IR"/>
        </w:rPr>
        <w:t>فی الدین فتبحث عن تطبیق منهاج الشریعة وتمثل الشریعة وقدسیتها حینما یضع المصلح</w:t>
      </w:r>
    </w:p>
    <w:p>
      <w:pPr>
        <w:pStyle w:val="BookText"/>
        <w:rPr/>
      </w:pPr>
      <w:r>
        <w:rPr>
          <w:rFonts w:ascii="IRNazanin" w:hAnsi="IRNazanin" w:eastAsia="IRNazanin"/>
          <w:color w:val="111111"/>
          <w:sz w:val="28"/>
          <w:sz w:val="28"/>
          <w:szCs w:val="28"/>
          <w:rtl w:val="true"/>
          <w:lang w:bidi="fa-IR"/>
        </w:rPr>
        <w:t>نفسه موضع من یحتاج إلی الإصلاح والنصیحة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الخلفاء الأمویون مدججین بالحرس المدجج بالسلاح وإذا خرجوا</w:t>
      </w:r>
    </w:p>
    <w:p>
      <w:pPr>
        <w:pStyle w:val="BookText"/>
        <w:rPr/>
      </w:pPr>
      <w:r>
        <w:rPr>
          <w:rFonts w:ascii="IRNazanin" w:hAnsi="IRNazanin" w:eastAsia="IRNazanin"/>
          <w:color w:val="111111"/>
          <w:sz w:val="28"/>
          <w:sz w:val="28"/>
          <w:szCs w:val="28"/>
          <w:rtl w:val="true"/>
          <w:lang w:bidi="fa-IR"/>
        </w:rPr>
        <w:t>خرجت معهم الألوف تحرسهم أو تنتظر فتات خبزهم، وفی قصورهم الفارهة لا یمکن</w:t>
      </w:r>
    </w:p>
    <w:p>
      <w:pPr>
        <w:pStyle w:val="BookText"/>
        <w:rPr/>
      </w:pPr>
      <w:r>
        <w:rPr>
          <w:rFonts w:ascii="IRNazanin" w:hAnsi="IRNazanin" w:eastAsia="IRNazanin"/>
          <w:color w:val="111111"/>
          <w:sz w:val="28"/>
          <w:sz w:val="28"/>
          <w:szCs w:val="28"/>
          <w:rtl w:val="true"/>
          <w:lang w:bidi="fa-IR"/>
        </w:rPr>
        <w:t>لأحد أن یصل إلیهم؛ وقد أورد الیعقوبی نبذة عمن سن و أسس هذا المنهج الاستعلائی</w:t>
      </w:r>
    </w:p>
    <w:p>
      <w:pPr>
        <w:pStyle w:val="BookText"/>
        <w:rPr/>
      </w:pPr>
      <w:r>
        <w:rPr>
          <w:rFonts w:ascii="IRNazanin" w:hAnsi="IRNazanin" w:eastAsia="IRNazanin"/>
          <w:color w:val="111111"/>
          <w:sz w:val="28"/>
          <w:sz w:val="28"/>
          <w:szCs w:val="28"/>
          <w:rtl w:val="true"/>
          <w:lang w:bidi="fa-IR"/>
        </w:rPr>
        <w:t>فی الإسلام،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أول من أقام الحرس و الشرط والبوابین فی الإسلام</w:t>
      </w:r>
    </w:p>
    <w:p>
      <w:pPr>
        <w:pStyle w:val="BookText"/>
        <w:rPr/>
      </w:pPr>
      <w:r>
        <w:rPr>
          <w:rFonts w:ascii="IRNazanin" w:hAnsi="IRNazanin" w:eastAsia="IRNazanin"/>
          <w:color w:val="111111"/>
          <w:sz w:val="28"/>
          <w:sz w:val="28"/>
          <w:szCs w:val="28"/>
          <w:rtl w:val="true"/>
          <w:lang w:bidi="fa-IR"/>
        </w:rPr>
        <w:t>وأرخی الستور واستکتب النصاری ومشی بین یدیه بالحراب وأخذ الزکاة من الأعطیة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وجلس علی السریر والناس تحته، وبنی و شید البناء، وسخر الناس ولم یسخر أحد قبله </w:t>
      </w:r>
    </w:p>
    <w:p>
      <w:pPr>
        <w:pStyle w:val="BookText"/>
        <w:rPr/>
      </w:pPr>
      <w:r>
        <w:rPr>
          <w:rFonts w:ascii="IRNazanin" w:hAnsi="IRNazanin" w:eastAsia="IRNazanin"/>
          <w:color w:val="111111"/>
          <w:sz w:val="28"/>
          <w:sz w:val="28"/>
          <w:szCs w:val="28"/>
          <w:rtl w:val="true"/>
          <w:lang w:bidi="fa-IR"/>
        </w:rPr>
        <w:t>واستصفی أموال الناس فأخذها لنفسه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بینما یحدثنا التاریخ عن سید سیاسة الدین الإمام علی علیه السلام أنه کان قد رکب دابة</w:t>
      </w:r>
    </w:p>
    <w:p>
      <w:pPr>
        <w:pStyle w:val="BookText"/>
        <w:rPr/>
      </w:pPr>
      <w:r>
        <w:rPr>
          <w:rFonts w:ascii="IRNazanin" w:hAnsi="IRNazanin" w:eastAsia="IRNazanin"/>
          <w:color w:val="111111"/>
          <w:sz w:val="28"/>
          <w:sz w:val="28"/>
          <w:szCs w:val="28"/>
          <w:rtl w:val="true"/>
          <w:lang w:bidi="fa-IR"/>
        </w:rPr>
        <w:t>لحاجة فتبعه رجل یمشی خلفه، فالتفت إلیه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فإن مشی مثلک مع مثلی</w:t>
      </w:r>
    </w:p>
    <w:p>
      <w:pPr>
        <w:pStyle w:val="BookText"/>
        <w:rPr/>
      </w:pPr>
      <w:r>
        <w:rPr>
          <w:rFonts w:ascii="IRNazanin" w:hAnsi="IRNazanin" w:eastAsia="IRNazanin"/>
          <w:color w:val="111111"/>
          <w:sz w:val="28"/>
          <w:sz w:val="28"/>
          <w:szCs w:val="28"/>
          <w:rtl w:val="true"/>
          <w:lang w:bidi="fa-IR"/>
        </w:rPr>
        <w:t>فتنة للمتبوع ومذلة للتابع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سفر الإمام الحسن علیه السلام لأداء فریضة الحج وهی حالة</w:t>
      </w:r>
    </w:p>
    <w:p>
      <w:pPr>
        <w:pStyle w:val="BookText"/>
        <w:rPr/>
      </w:pPr>
      <w:r>
        <w:rPr>
          <w:rFonts w:ascii="IRNazanin" w:hAnsi="IRNazanin" w:eastAsia="IRNazanin"/>
          <w:color w:val="111111"/>
          <w:sz w:val="28"/>
          <w:sz w:val="28"/>
          <w:szCs w:val="28"/>
          <w:rtl w:val="true"/>
          <w:lang w:bidi="fa-IR"/>
        </w:rPr>
        <w:t>تکررت أکثر من خمس وعشرین مرة، کان الحجج یهابونه وینزلون عن رواحلهم</w:t>
      </w:r>
    </w:p>
    <w:p>
      <w:pPr>
        <w:pStyle w:val="BookText"/>
        <w:rPr/>
      </w:pPr>
      <w:r>
        <w:rPr>
          <w:rFonts w:ascii="IRNazanin" w:hAnsi="IRNazanin" w:eastAsia="IRNazanin"/>
          <w:color w:val="111111"/>
          <w:sz w:val="28"/>
          <w:sz w:val="28"/>
          <w:szCs w:val="28"/>
          <w:rtl w:val="true"/>
          <w:lang w:bidi="fa-IR"/>
        </w:rPr>
        <w:t>احتراما له ویسیرون معه علی الأقدام؛ لأنه کان یحج سائرا، حتی اضطر إلی أن یجانب</w:t>
      </w:r>
    </w:p>
    <w:p>
      <w:pPr>
        <w:pStyle w:val="BookText"/>
        <w:rPr/>
      </w:pPr>
      <w:r>
        <w:rPr>
          <w:rFonts w:ascii="IRNazanin" w:hAnsi="IRNazanin" w:eastAsia="IRNazanin"/>
          <w:color w:val="111111"/>
          <w:sz w:val="28"/>
          <w:sz w:val="28"/>
          <w:szCs w:val="28"/>
          <w:rtl w:val="true"/>
          <w:lang w:bidi="fa-IR"/>
        </w:rPr>
        <w:t>الطریق العام المؤدی إلی مکة لعدم إحراجهم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هذا السلوک العلوی؟ فلان کلام علی علیه السلام أوضح الهدف، فقد صح عنه</w:t>
      </w:r>
    </w:p>
    <w:p>
      <w:pPr>
        <w:pStyle w:val="BookText"/>
        <w:rPr/>
      </w:pPr>
      <w:r>
        <w:rPr>
          <w:rFonts w:ascii="IRNazanin" w:hAnsi="IRNazanin" w:eastAsia="IRNazanin"/>
          <w:color w:val="111111"/>
          <w:sz w:val="28"/>
          <w:sz w:val="28"/>
          <w:szCs w:val="28"/>
          <w:rtl w:val="true"/>
          <w:lang w:bidi="fa-IR"/>
        </w:rPr>
        <w:t>قوله فی إحدی حکمه العظیمة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الرعیة خزائن راعیها فما أودعها من عدل أو</w:t>
      </w:r>
    </w:p>
    <w:p>
      <w:pPr>
        <w:pStyle w:val="BookText"/>
        <w:rPr/>
      </w:pPr>
      <w:r>
        <w:rPr>
          <w:rFonts w:ascii="IRNazanin" w:hAnsi="IRNazanin" w:eastAsia="IRNazanin"/>
          <w:color w:val="111111"/>
          <w:sz w:val="28"/>
          <w:sz w:val="28"/>
          <w:szCs w:val="28"/>
          <w:rtl w:val="true"/>
          <w:lang w:bidi="fa-IR"/>
        </w:rPr>
        <w:t>جور وجده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فی أصول الکافی عن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شرارکم من</w:t>
      </w:r>
    </w:p>
    <w:p>
      <w:pPr>
        <w:pStyle w:val="BookText"/>
        <w:rPr/>
      </w:pPr>
      <w:r>
        <w:rPr>
          <w:rFonts w:ascii="IRNazanin" w:hAnsi="IRNazanin" w:eastAsia="IRNazanin"/>
          <w:color w:val="111111"/>
          <w:sz w:val="28"/>
          <w:sz w:val="28"/>
          <w:szCs w:val="28"/>
          <w:rtl w:val="true"/>
          <w:lang w:bidi="fa-IR"/>
        </w:rPr>
        <w:t>أحب أن یوطأ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یمشی الرجال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طریقه إلی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 الإمام علی علیه السلام دهاقین الأنبار، فترجلوا له واشتدوا بین یدیه فسألهم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الذی</w:t>
      </w:r>
    </w:p>
    <w:p>
      <w:pPr>
        <w:pStyle w:val="BookText"/>
        <w:rPr/>
      </w:pPr>
      <w:r>
        <w:rPr>
          <w:rFonts w:ascii="IRNazanin" w:hAnsi="IRNazanin" w:eastAsia="IRNazanin"/>
          <w:color w:val="111111"/>
          <w:sz w:val="28"/>
          <w:sz w:val="28"/>
          <w:szCs w:val="28"/>
          <w:rtl w:val="true"/>
          <w:lang w:bidi="fa-IR"/>
        </w:rPr>
        <w:t>صنعتموه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منا نعظم به أمراءنا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ینتفع بهذا أمراؤکم وإنکم</w:t>
      </w:r>
    </w:p>
    <w:p>
      <w:pPr>
        <w:pStyle w:val="BookText"/>
        <w:rPr/>
      </w:pPr>
      <w:r>
        <w:rPr>
          <w:rFonts w:ascii="IRNazanin" w:hAnsi="IRNazanin" w:eastAsia="IRNazanin"/>
          <w:color w:val="111111"/>
          <w:sz w:val="28"/>
          <w:sz w:val="28"/>
          <w:szCs w:val="28"/>
          <w:rtl w:val="true"/>
          <w:lang w:bidi="fa-IR"/>
        </w:rPr>
        <w:t>لتشقون به علی أنفسکم فی دنیاکم وتشقون به فی آخرتکم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داتقوا الله فی عباده وبلاده فإنکم مؤولون حتی عن البقاع</w:t>
      </w:r>
    </w:p>
    <w:p>
      <w:pPr>
        <w:pStyle w:val="BookText"/>
        <w:rPr/>
      </w:pPr>
      <w:r>
        <w:rPr>
          <w:rFonts w:ascii="IRNazanin" w:hAnsi="IRNazanin" w:eastAsia="IRNazanin"/>
          <w:color w:val="111111"/>
          <w:sz w:val="28"/>
          <w:sz w:val="28"/>
          <w:szCs w:val="28"/>
          <w:rtl w:val="true"/>
          <w:lang w:bidi="fa-IR"/>
        </w:rPr>
        <w:t>والبهائم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الإمام علی علیه السلام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استبد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وکرر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IRNazanin" w:hAnsi="IRNazanin" w:eastAsia="IRNazanin"/>
          <w:color w:val="111111"/>
          <w:sz w:val="28"/>
          <w:sz w:val="28"/>
          <w:szCs w:val="28"/>
          <w:rtl w:val="true"/>
          <w:lang w:bidi="fa-IR"/>
        </w:rPr>
        <w:t>فرض علی أئمة العدل أن یقدروا أنفسهم بضعفة الناس حتی یتسع علی الفقیر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کان الإمام الحسن علیه السلام یفضل أن یکتب له أهل الحاجة حاجتهم فی ورقة، سئل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ذلک فأجابهم انه لا یرید للسائلین أن یریقوا ماء وجههم، لیحفظ کرامتهم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السیاسیون أصحاب نظریة الحق الإلهی فکانوا یرون أنفسهم أغنی الأغنیاء؛</w:t>
      </w:r>
    </w:p>
    <w:p>
      <w:pPr>
        <w:pStyle w:val="BookText"/>
        <w:rPr/>
      </w:pPr>
      <w:r>
        <w:rPr>
          <w:rFonts w:ascii="IRNazanin" w:hAnsi="IRNazanin" w:eastAsia="IRNazanin"/>
          <w:color w:val="111111"/>
          <w:sz w:val="28"/>
          <w:sz w:val="28"/>
          <w:szCs w:val="28"/>
          <w:rtl w:val="true"/>
          <w:lang w:bidi="fa-IR"/>
        </w:rPr>
        <w:t>ولا قانون یفرض سلطته علیهم حتی ولو کان قانوناً إلهیاً، وکانوا یبیحون لأنفسهم</w:t>
      </w:r>
    </w:p>
    <w:p>
      <w:pPr>
        <w:pStyle w:val="BookText"/>
        <w:rPr/>
      </w:pPr>
      <w:r>
        <w:rPr>
          <w:rFonts w:ascii="IRNazanin" w:hAnsi="IRNazanin" w:eastAsia="IRNazanin"/>
          <w:color w:val="111111"/>
          <w:sz w:val="28"/>
          <w:sz w:val="28"/>
          <w:szCs w:val="28"/>
          <w:rtl w:val="true"/>
          <w:lang w:bidi="fa-IR"/>
        </w:rPr>
        <w:t xml:space="preserve">ما لا یبیحونه لغیرهم؛ لأنهم یشعرون بأنهم فوق البشر؛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w:t>
      </w:r>
    </w:p>
    <w:p>
      <w:pPr>
        <w:pStyle w:val="BookText"/>
        <w:rPr/>
      </w:pPr>
      <w:r>
        <w:rPr>
          <w:rFonts w:ascii="IRNazanin" w:hAnsi="IRNazanin" w:eastAsia="IRNazanin"/>
          <w:color w:val="111111"/>
          <w:sz w:val="28"/>
          <w:sz w:val="28"/>
          <w:szCs w:val="28"/>
          <w:rtl w:val="true"/>
          <w:lang w:bidi="fa-IR"/>
        </w:rPr>
        <w:t>مسکویه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سنة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بتحریم القیان والخمر</w:t>
      </w:r>
    </w:p>
    <w:p>
      <w:pPr>
        <w:pStyle w:val="BookText"/>
        <w:rPr/>
      </w:pPr>
      <w:r>
        <w:rPr>
          <w:rFonts w:ascii="IRNazanin" w:hAnsi="IRNazanin" w:eastAsia="IRNazanin"/>
          <w:color w:val="111111"/>
          <w:sz w:val="28"/>
          <w:sz w:val="28"/>
          <w:szCs w:val="28"/>
          <w:rtl w:val="true"/>
          <w:lang w:bidi="fa-IR"/>
        </w:rPr>
        <w:t>وسائر الأنبذة، وقبض علی من عرف بالغناء من الرجال والمخانیث والجواری والمغنیات</w:t>
      </w:r>
    </w:p>
    <w:p>
      <w:pPr>
        <w:pStyle w:val="BookText"/>
        <w:rPr/>
      </w:pPr>
      <w:r>
        <w:rPr>
          <w:rFonts w:ascii="IRNazanin" w:hAnsi="IRNazanin" w:eastAsia="IRNazanin"/>
          <w:color w:val="111111"/>
          <w:sz w:val="28"/>
          <w:sz w:val="28"/>
          <w:szCs w:val="28"/>
          <w:rtl w:val="true"/>
          <w:lang w:bidi="fa-IR"/>
        </w:rPr>
        <w:t>فنفی بعضهم إلی البصرة وبعضهم إلی الکوفة، وکان القاهر مع ذلک مولعاً بشرب الخمر</w:t>
      </w:r>
    </w:p>
    <w:p>
      <w:pPr>
        <w:pStyle w:val="BookText"/>
        <w:rPr/>
      </w:pPr>
      <w:r>
        <w:rPr>
          <w:rFonts w:ascii="IRNazanin" w:hAnsi="IRNazanin" w:eastAsia="IRNazanin"/>
          <w:color w:val="111111"/>
          <w:sz w:val="28"/>
          <w:sz w:val="28"/>
          <w:szCs w:val="28"/>
          <w:rtl w:val="true"/>
          <w:lang w:bidi="fa-IR"/>
        </w:rPr>
        <w:t>ولا یکاد یصحو من السکر ویسمع الغناء ویختار من جواری القیان من یرید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وتجد فی تراث أهل البیت علیهم السلام ما نقله الإربلی عن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أعف، عن محارم الله تکن عابداً، وارض بما قسم الله سبحانه تکن غنیاً،</w:t>
      </w:r>
    </w:p>
    <w:p>
      <w:pPr>
        <w:pStyle w:val="BookText"/>
        <w:rPr/>
      </w:pPr>
      <w:r>
        <w:rPr>
          <w:rFonts w:ascii="IRNazanin" w:hAnsi="IRNazanin" w:eastAsia="IRNazanin"/>
          <w:color w:val="111111"/>
          <w:sz w:val="28"/>
          <w:sz w:val="28"/>
          <w:szCs w:val="28"/>
          <w:rtl w:val="true"/>
          <w:lang w:bidi="fa-IR"/>
        </w:rPr>
        <w:t>وأحسن جوار من جاورک تکن مسلماً، وصاحب الناس بمثل ما تحب أن یصاحبوک</w:t>
      </w:r>
    </w:p>
    <w:p>
      <w:pPr>
        <w:pStyle w:val="BookText"/>
        <w:rPr/>
      </w:pPr>
      <w:r>
        <w:rPr>
          <w:rFonts w:ascii="IRNazanin" w:hAnsi="IRNazanin" w:eastAsia="IRNazanin"/>
          <w:color w:val="111111"/>
          <w:sz w:val="28"/>
          <w:sz w:val="28"/>
          <w:szCs w:val="28"/>
          <w:rtl w:val="true"/>
          <w:lang w:bidi="fa-IR"/>
        </w:rPr>
        <w:t>به تکن عدلاً، إنه کان بین أیدیکم أقوام یجمعون کثیراً ویبنون مشیداً ویأملون بعیداً،</w:t>
      </w:r>
    </w:p>
    <w:p>
      <w:pPr>
        <w:pStyle w:val="BookText"/>
        <w:rPr/>
      </w:pPr>
      <w:r>
        <w:rPr>
          <w:rFonts w:ascii="IRNazanin" w:hAnsi="IRNazanin" w:eastAsia="IRNazanin"/>
          <w:color w:val="111111"/>
          <w:sz w:val="28"/>
          <w:sz w:val="28"/>
          <w:szCs w:val="28"/>
          <w:rtl w:val="true"/>
          <w:lang w:bidi="fa-IR"/>
        </w:rPr>
        <w:t>أصبح جمعهم بواراً وعملهم غروراً ومساکنهم قبوراً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آدم إنک لم تزل فی هدم عمرک منذ سقطت من بطن أمک فخذ مما فی یدیک</w:t>
      </w:r>
    </w:p>
    <w:p>
      <w:pPr>
        <w:pStyle w:val="BookText"/>
        <w:rPr/>
      </w:pPr>
      <w:r>
        <w:rPr>
          <w:rFonts w:ascii="IRNazanin" w:hAnsi="IRNazanin" w:eastAsia="IRNazanin"/>
          <w:color w:val="111111"/>
          <w:sz w:val="28"/>
          <w:sz w:val="28"/>
          <w:szCs w:val="28"/>
          <w:rtl w:val="true"/>
          <w:lang w:bidi="fa-IR"/>
        </w:rPr>
        <w:t>لما بین یدیک فإن المؤمن یتزود والکافر یتمتع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یتلو بعد هذه الموعظة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وتزودوا</w:t>
      </w:r>
    </w:p>
    <w:p>
      <w:pPr>
        <w:pStyle w:val="BookText"/>
        <w:rPr/>
      </w:pPr>
      <w:r>
        <w:rPr>
          <w:rFonts w:ascii="IRNazanin" w:hAnsi="IRNazanin" w:eastAsia="IRNazanin"/>
          <w:color w:val="111111"/>
          <w:sz w:val="28"/>
          <w:sz w:val="28"/>
          <w:szCs w:val="28"/>
          <w:rtl w:val="true"/>
          <w:lang w:bidi="fa-IR"/>
        </w:rPr>
        <w:t>فإن خیر الزاد التقوی</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إن السیاسیین سلبوا حریة النایس وحولوهم إلی عبید؛ لأنهم یرون أنفسهم فوق</w:t>
      </w:r>
    </w:p>
    <w:p>
      <w:pPr>
        <w:pStyle w:val="BookText"/>
        <w:rPr/>
      </w:pPr>
      <w:r>
        <w:rPr>
          <w:rFonts w:ascii="IRNazanin" w:hAnsi="IRNazanin" w:eastAsia="IRNazanin"/>
          <w:color w:val="111111"/>
          <w:sz w:val="28"/>
          <w:sz w:val="28"/>
          <w:szCs w:val="28"/>
          <w:rtl w:val="true"/>
          <w:lang w:bidi="fa-IR"/>
        </w:rPr>
        <w:t>البشر، أما أئمة الحق فقد فتحوا عیون الناس وأمروهم أن لا یقدسوا الحکام الجهلة؛</w:t>
      </w:r>
    </w:p>
    <w:p>
      <w:pPr>
        <w:pStyle w:val="BookText"/>
        <w:rPr/>
      </w:pPr>
      <w:r>
        <w:rPr>
          <w:rFonts w:ascii="IRNazanin" w:hAnsi="IRNazanin" w:eastAsia="IRNazanin"/>
          <w:color w:val="111111"/>
          <w:sz w:val="28"/>
          <w:sz w:val="28"/>
          <w:szCs w:val="28"/>
          <w:rtl w:val="true"/>
          <w:lang w:bidi="fa-IR"/>
        </w:rPr>
        <w:t>لأنهم أصغر مما یبدون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تجرأت امرأة من همدان علی</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لمظکم ابن أبی طالب الجرأة علی السلطان فبطیئاً ما تفطمون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الدکتور علی عبد الواحد وافی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یقصد بالحریة</w:t>
      </w:r>
    </w:p>
    <w:p>
      <w:pPr>
        <w:pStyle w:val="BookText"/>
        <w:rPr/>
      </w:pPr>
      <w:r>
        <w:rPr>
          <w:rFonts w:ascii="IRNazanin" w:hAnsi="IRNazanin" w:eastAsia="IRNazanin"/>
          <w:color w:val="111111"/>
          <w:sz w:val="28"/>
          <w:sz w:val="28"/>
          <w:szCs w:val="28"/>
          <w:rtl w:val="true"/>
          <w:lang w:bidi="fa-IR"/>
        </w:rPr>
        <w:t>المدنیة فی الإسلام الحالة التی تجعل الشخص أهلاً لإجراء العقود وتحمل الالتزامات</w:t>
      </w:r>
    </w:p>
    <w:p>
      <w:pPr>
        <w:pStyle w:val="BookText"/>
        <w:rPr/>
      </w:pPr>
      <w:r>
        <w:rPr>
          <w:rFonts w:ascii="IRNazanin" w:hAnsi="IRNazanin" w:eastAsia="IRNazanin"/>
          <w:color w:val="111111"/>
          <w:sz w:val="28"/>
          <w:sz w:val="28"/>
          <w:szCs w:val="28"/>
          <w:rtl w:val="true"/>
          <w:lang w:bidi="fa-IR"/>
        </w:rPr>
        <w:t>وتملک العقار والمنقول والتصرف بما یملک وقد منح الإسلام هذا الحق جمیع الأفراد</w:t>
      </w:r>
    </w:p>
    <w:p>
      <w:pPr>
        <w:pStyle w:val="BookText"/>
        <w:rPr/>
      </w:pPr>
      <w:r>
        <w:rPr>
          <w:rFonts w:ascii="IRNazanin" w:hAnsi="IRNazanin" w:eastAsia="IRNazanin"/>
          <w:color w:val="111111"/>
          <w:sz w:val="28"/>
          <w:sz w:val="28"/>
          <w:szCs w:val="28"/>
          <w:rtl w:val="true"/>
          <w:lang w:bidi="fa-IR"/>
        </w:rPr>
        <w:t>ما عدا الصبی والمجنون والسفیه</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هکذا بکل بساطة حصر مفهوم الحریة المدنیة فی</w:t>
      </w:r>
    </w:p>
    <w:p>
      <w:pPr>
        <w:pStyle w:val="BookText"/>
        <w:rPr/>
      </w:pPr>
      <w:r>
        <w:rPr>
          <w:rFonts w:ascii="IRNazanin" w:hAnsi="IRNazanin" w:eastAsia="IRNazanin"/>
          <w:color w:val="111111"/>
          <w:sz w:val="28"/>
          <w:sz w:val="28"/>
          <w:szCs w:val="28"/>
          <w:rtl w:val="true"/>
          <w:lang w:bidi="fa-IR"/>
        </w:rPr>
        <w:t>الحدود الدنیا لمتطلبات العیش والحیاة وکأن الحیاة لا تتجاوز هذه الحدود الضیقة، مع أنه</w:t>
      </w:r>
    </w:p>
    <w:p>
      <w:pPr>
        <w:pStyle w:val="BookText"/>
        <w:rPr/>
      </w:pPr>
      <w:r>
        <w:rPr>
          <w:rFonts w:ascii="IRNazanin" w:hAnsi="IRNazanin" w:eastAsia="IRNazanin"/>
          <w:color w:val="111111"/>
          <w:sz w:val="28"/>
          <w:sz w:val="28"/>
          <w:szCs w:val="28"/>
          <w:rtl w:val="true"/>
          <w:lang w:bidi="fa-IR"/>
        </w:rPr>
        <w:t>یعود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ویسوی الإسلام کذلک فی هذا الحق بین المسلمین وغیر المسلمین فیقرر</w:t>
      </w:r>
    </w:p>
    <w:p>
      <w:pPr>
        <w:pStyle w:val="BookText"/>
        <w:rPr/>
      </w:pPr>
      <w:r>
        <w:rPr>
          <w:rFonts w:ascii="IRNazanin" w:hAnsi="IRNazanin" w:eastAsia="IRNazanin"/>
          <w:color w:val="111111"/>
          <w:sz w:val="28"/>
          <w:sz w:val="28"/>
          <w:szCs w:val="28"/>
          <w:rtl w:val="true"/>
          <w:lang w:bidi="fa-IR"/>
        </w:rPr>
        <w:t>أن للذمیین فی بلد إسلامی أو فی بلد خاضع للمسلمین لهم ما للمسلمین من حقوق</w:t>
      </w:r>
    </w:p>
    <w:p>
      <w:pPr>
        <w:pStyle w:val="BookText"/>
        <w:rPr/>
      </w:pPr>
      <w:r>
        <w:rPr>
          <w:rFonts w:ascii="IRNazanin" w:hAnsi="IRNazanin" w:eastAsia="IRNazanin"/>
          <w:color w:val="111111"/>
          <w:sz w:val="28"/>
          <w:sz w:val="28"/>
          <w:szCs w:val="28"/>
          <w:rtl w:val="true"/>
          <w:lang w:bidi="fa-IR"/>
        </w:rPr>
        <w:t>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یقول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معاهداً أو انتقص حقه فأنا خصیمه یوم</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الدکتور محمد عمارة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فصائل کثیرة</w:t>
      </w:r>
    </w:p>
    <w:p>
      <w:pPr>
        <w:pStyle w:val="BookText"/>
        <w:rPr/>
      </w:pPr>
      <w:r>
        <w:rPr>
          <w:rFonts w:ascii="IRNazanin" w:hAnsi="IRNazanin" w:eastAsia="IRNazanin"/>
          <w:color w:val="111111"/>
          <w:sz w:val="28"/>
          <w:sz w:val="28"/>
          <w:szCs w:val="28"/>
          <w:rtl w:val="true"/>
          <w:lang w:bidi="fa-IR"/>
        </w:rPr>
        <w:t xml:space="preserve">من الصحوة الإسلامیة اشتبه علیها الأمر فرددت فکراً ومارست سلوکاً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w:t>
      </w:r>
    </w:p>
    <w:p>
      <w:pPr>
        <w:pStyle w:val="BookText"/>
        <w:rPr/>
      </w:pPr>
      <w:r>
        <w:rPr>
          <w:rFonts w:ascii="IRNazanin" w:hAnsi="IRNazanin" w:eastAsia="IRNazanin"/>
          <w:color w:val="111111"/>
          <w:sz w:val="28"/>
          <w:sz w:val="28"/>
          <w:szCs w:val="28"/>
          <w:rtl w:val="true"/>
          <w:lang w:bidi="fa-IR"/>
        </w:rPr>
        <w:t xml:space="preserve">من 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إعلانها تمیز الإسلام عن الکهانة</w:t>
      </w:r>
    </w:p>
    <w:p>
      <w:pPr>
        <w:pStyle w:val="BookText"/>
        <w:rPr/>
      </w:pPr>
      <w:r>
        <w:rPr>
          <w:rFonts w:ascii="IRNazanin" w:hAnsi="IRNazanin" w:eastAsia="IRNazanin"/>
          <w:color w:val="111111"/>
          <w:sz w:val="28"/>
          <w:sz w:val="28"/>
          <w:szCs w:val="28"/>
          <w:rtl w:val="true"/>
          <w:lang w:bidi="fa-IR"/>
        </w:rPr>
        <w:t>الکنسیة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کان الخوف والنفور من علمانیة تفصل الدین عن الدولة</w:t>
      </w:r>
    </w:p>
    <w:p>
      <w:pPr>
        <w:pStyle w:val="BookText"/>
        <w:rPr/>
      </w:pPr>
      <w:r>
        <w:rPr>
          <w:rFonts w:ascii="IRNazanin" w:hAnsi="IRNazanin" w:eastAsia="IRNazanin"/>
          <w:color w:val="111111"/>
          <w:sz w:val="28"/>
          <w:sz w:val="28"/>
          <w:szCs w:val="28"/>
          <w:rtl w:val="true"/>
          <w:lang w:bidi="fa-IR"/>
        </w:rPr>
        <w:t>مع الجمود والتخلف الموروث من أسباب هذه المقولات والممارسات التی أوهمت</w:t>
      </w:r>
    </w:p>
    <w:p>
      <w:pPr>
        <w:pStyle w:val="BookText"/>
        <w:rPr/>
      </w:pPr>
      <w:r>
        <w:rPr>
          <w:rFonts w:ascii="IRNazanin" w:hAnsi="IRNazanin" w:eastAsia="IRNazanin"/>
          <w:color w:val="111111"/>
          <w:sz w:val="28"/>
          <w:sz w:val="28"/>
          <w:szCs w:val="28"/>
          <w:rtl w:val="true"/>
          <w:lang w:bidi="fa-IR"/>
        </w:rPr>
        <w:t xml:space="preserve">تبنی هذه الفصائل لمقولة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الشبهات من</w:t>
      </w:r>
    </w:p>
    <w:p>
      <w:pPr>
        <w:pStyle w:val="BookText"/>
        <w:rPr/>
      </w:pPr>
      <w:r>
        <w:rPr>
          <w:rFonts w:ascii="IRNazanin" w:hAnsi="IRNazanin" w:eastAsia="IRNazanin"/>
          <w:color w:val="111111"/>
          <w:sz w:val="28"/>
          <w:sz w:val="28"/>
          <w:szCs w:val="28"/>
          <w:rtl w:val="true"/>
          <w:lang w:bidi="fa-IR"/>
        </w:rPr>
        <w:t xml:space="preserve">الدوافع التی انضمت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 التغریبی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المتغربة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للاستمساک أکثر</w:t>
      </w:r>
    </w:p>
    <w:p>
      <w:pPr>
        <w:pStyle w:val="BookText"/>
        <w:rPr/>
      </w:pPr>
      <w:r>
        <w:rPr>
          <w:rFonts w:ascii="IRNazanin" w:hAnsi="IRNazanin" w:eastAsia="IRNazanin"/>
          <w:color w:val="111111"/>
          <w:sz w:val="28"/>
          <w:sz w:val="28"/>
          <w:szCs w:val="28"/>
          <w:rtl w:val="true"/>
          <w:lang w:bidi="fa-IR"/>
        </w:rPr>
        <w:t>فأکثر بالعلمانیة وفصل الدین عن الدولة</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أما المنطق والعقل فیری أن الحکام من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أئمة الجور حکموا بقانون نظریة المؤامرة وقانون الحق الإلهی، وأئمة الحق کانوا یرون</w:t>
      </w:r>
    </w:p>
    <w:p>
      <w:pPr>
        <w:pStyle w:val="BookText"/>
        <w:rPr/>
      </w:pPr>
      <w:r>
        <w:rPr>
          <w:rFonts w:ascii="IRNazanin" w:hAnsi="IRNazanin" w:eastAsia="IRNazanin"/>
          <w:color w:val="111111"/>
          <w:sz w:val="28"/>
          <w:sz w:val="28"/>
          <w:szCs w:val="28"/>
          <w:rtl w:val="true"/>
          <w:lang w:bidi="fa-IR"/>
        </w:rPr>
        <w:t>غیر ذلک، یرون کما قال الإمام الصادق علیه السلام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دان بولایة إمام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ومن قانون التنصیب الإلهی ولد التواضع والتأسی والتشبه بفقراء المسلمین وعامتهم،</w:t>
      </w:r>
    </w:p>
    <w:p>
      <w:pPr>
        <w:pStyle w:val="BookText"/>
        <w:rPr/>
      </w:pPr>
      <w:r>
        <w:rPr>
          <w:rFonts w:ascii="IRNazanin" w:hAnsi="IRNazanin" w:eastAsia="IRNazanin"/>
          <w:color w:val="111111"/>
          <w:sz w:val="28"/>
          <w:sz w:val="28"/>
          <w:szCs w:val="28"/>
          <w:rtl w:val="true"/>
          <w:lang w:bidi="fa-IR"/>
        </w:rPr>
        <w:t>وقبالته ولد من نظریة الحق الإلهی الکبری والتجبر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تری مدرستنا أن التکبر أحد</w:t>
      </w:r>
    </w:p>
    <w:p>
      <w:pPr>
        <w:pStyle w:val="BookText"/>
        <w:rPr/>
      </w:pPr>
      <w:r>
        <w:rPr>
          <w:rFonts w:ascii="IRNazanin" w:hAnsi="IRNazanin" w:eastAsia="IRNazanin"/>
          <w:color w:val="111111"/>
          <w:sz w:val="28"/>
          <w:sz w:val="28"/>
          <w:szCs w:val="28"/>
          <w:rtl w:val="true"/>
          <w:lang w:bidi="fa-IR"/>
        </w:rPr>
        <w:t>درجات الإلحاد، فعن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الإلحاد،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w:t>
      </w:r>
    </w:p>
    <w:p>
      <w:pPr>
        <w:pStyle w:val="BookText"/>
        <w:rPr/>
      </w:pPr>
      <w:r>
        <w:rPr>
          <w:rFonts w:ascii="IRNazanin" w:hAnsi="IRNazanin" w:eastAsia="IRNazanin"/>
          <w:color w:val="111111"/>
          <w:sz w:val="28"/>
          <w:sz w:val="28"/>
          <w:szCs w:val="28"/>
          <w:rtl w:val="true"/>
          <w:lang w:bidi="fa-IR"/>
        </w:rPr>
        <w:t>أدناه</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إن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نفسیة تجعل الإنسان یرفع ویتعالی علی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آثار</w:t>
      </w:r>
    </w:p>
    <w:p>
      <w:pPr>
        <w:pStyle w:val="BookText"/>
        <w:rPr/>
      </w:pPr>
      <w:r>
        <w:rPr>
          <w:rFonts w:ascii="IRNazanin" w:hAnsi="IRNazanin" w:eastAsia="IRNazanin"/>
          <w:color w:val="111111"/>
          <w:sz w:val="28"/>
          <w:sz w:val="28"/>
          <w:szCs w:val="28"/>
          <w:rtl w:val="true"/>
          <w:lang w:bidi="fa-IR"/>
        </w:rPr>
        <w:t>العجب وتوابعه، والفرق بینهما أن العجب هو الإعجاب بالذات، بینما الکبر هو التعالی</w:t>
      </w:r>
    </w:p>
    <w:p>
      <w:pPr>
        <w:pStyle w:val="BookText"/>
        <w:rPr/>
      </w:pPr>
      <w:r>
        <w:rPr>
          <w:rFonts w:ascii="IRNazanin" w:hAnsi="IRNazanin" w:eastAsia="IRNazanin"/>
          <w:color w:val="111111"/>
          <w:sz w:val="28"/>
          <w:sz w:val="28"/>
          <w:szCs w:val="28"/>
          <w:rtl w:val="true"/>
          <w:lang w:bidi="fa-IR"/>
        </w:rPr>
        <w:t>والتعاظم علی الناس</w:t>
      </w:r>
      <w:r>
        <w:rPr>
          <w:rStyle w:val="FootnoteAnchor"/>
          <w:rtl w:val="true"/>
        </w:rPr>
        <w:footnoteReference w:id="816"/>
      </w:r>
      <w:r>
        <w:rPr>
          <w:rFonts w:ascii="IRNazanin" w:hAnsi="IRNazanin" w:eastAsia="IRNazanin"/>
          <w:color w:val="111111"/>
          <w:sz w:val="28"/>
          <w:sz w:val="28"/>
          <w:szCs w:val="28"/>
          <w:rtl w:val="true"/>
          <w:lang w:bidi="fa-IR"/>
        </w:rPr>
        <w:t>والتکبر علی عباد الله یرجع بحسب نظر أهل المعرفة إلی التکبر</w:t>
      </w:r>
    </w:p>
    <w:p>
      <w:pPr>
        <w:pStyle w:val="BookText"/>
        <w:rPr/>
      </w:pPr>
      <w:r>
        <w:rPr>
          <w:rFonts w:ascii="IRNazanin" w:hAnsi="IRNazanin" w:eastAsia="IRNazanin"/>
          <w:color w:val="111111"/>
          <w:sz w:val="28"/>
          <w:sz w:val="28"/>
          <w:szCs w:val="28"/>
          <w:rtl w:val="true"/>
          <w:lang w:bidi="fa-IR"/>
        </w:rPr>
        <w:t>علی الله، وأقبحه التکبر علی العلماء، ویدخل فی هذا التکبر أیضا رفض مجالسة الفقراء</w:t>
      </w:r>
    </w:p>
    <w:p>
      <w:pPr>
        <w:pStyle w:val="BookText"/>
        <w:rPr/>
      </w:pPr>
      <w:r>
        <w:rPr>
          <w:rFonts w:ascii="IRNazanin" w:hAnsi="IRNazanin" w:eastAsia="IRNazanin"/>
          <w:color w:val="111111"/>
          <w:sz w:val="28"/>
          <w:sz w:val="28"/>
          <w:szCs w:val="28"/>
          <w:rtl w:val="true"/>
          <w:lang w:bidi="fa-IR"/>
        </w:rPr>
        <w:t>والتقدم فی المجالس والمحافل وفی المشی والسلوک</w:t>
      </w:r>
      <w:r>
        <w:rPr>
          <w:rStyle w:val="FootnoteAnchor"/>
          <w:rtl w:val="true"/>
        </w:rPr>
        <w:footnoteReference w:id="817"/>
      </w:r>
      <w:r>
        <w:rPr>
          <w:rFonts w:ascii="IRNazanin" w:hAnsi="IRNazanin" w:eastAsia="IRNazanin"/>
          <w:color w:val="111111"/>
          <w:sz w:val="28"/>
          <w:sz w:val="28"/>
          <w:szCs w:val="28"/>
          <w:rtl w:val="true"/>
          <w:lang w:bidi="fa-IR"/>
        </w:rPr>
        <w:t>بل إن مصدر الکبر هو دونیة</w:t>
      </w:r>
    </w:p>
    <w:p>
      <w:pPr>
        <w:pStyle w:val="BookText"/>
        <w:rPr/>
      </w:pPr>
      <w:r>
        <w:rPr>
          <w:rFonts w:ascii="IRNazanin" w:hAnsi="IRNazanin" w:eastAsia="IRNazanin"/>
          <w:color w:val="111111"/>
          <w:sz w:val="28"/>
          <w:sz w:val="28"/>
          <w:szCs w:val="28"/>
          <w:rtl w:val="true"/>
          <w:lang w:bidi="fa-IR"/>
        </w:rPr>
        <w:t>النفس وذلتها؛ فمن یجد فی نفسه ذلة یعالجها بالتکبر علی عباد الله سبحانه، وقد صح</w:t>
      </w:r>
    </w:p>
    <w:p>
      <w:pPr>
        <w:pStyle w:val="BookText"/>
        <w:rPr/>
      </w:pPr>
      <w:r>
        <w:rPr>
          <w:rFonts w:ascii="IRNazanin" w:hAnsi="IRNazanin" w:eastAsia="IRNazanin"/>
          <w:color w:val="111111"/>
          <w:sz w:val="28"/>
          <w:sz w:val="28"/>
          <w:szCs w:val="28"/>
          <w:rtl w:val="true"/>
          <w:lang w:bidi="fa-IR"/>
        </w:rPr>
        <w:t>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تکبر، أو تجبر، إلا لذلة وجدها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عنه علیه السلام،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یتیه، إلآ من ذلة یجدها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توهم الإنسان الکمال یدفعه إلی العجب بنفسه بما یحجب کمال الآخرین، فیراهم</w:t>
      </w:r>
    </w:p>
    <w:p>
      <w:pPr>
        <w:pStyle w:val="BookText"/>
        <w:rPr/>
      </w:pPr>
      <w:r>
        <w:rPr>
          <w:rFonts w:ascii="IRNazanin" w:hAnsi="IRNazanin" w:eastAsia="IRNazanin"/>
          <w:color w:val="111111"/>
          <w:sz w:val="28"/>
          <w:sz w:val="28"/>
          <w:szCs w:val="28"/>
          <w:rtl w:val="true"/>
          <w:lang w:bidi="fa-IR"/>
        </w:rPr>
        <w:t>أدنی منه منزلة فیترفع علیهم، وقد کان الخلفاء یتکبرون علی کل طبقات الشعب؛ فهم</w:t>
      </w:r>
    </w:p>
    <w:p>
      <w:pPr>
        <w:pStyle w:val="BookText"/>
        <w:rPr/>
      </w:pPr>
      <w:r>
        <w:rPr>
          <w:rFonts w:ascii="IRNazanin" w:hAnsi="IRNazanin" w:eastAsia="IRNazanin"/>
          <w:color w:val="111111"/>
          <w:sz w:val="28"/>
          <w:sz w:val="28"/>
          <w:szCs w:val="28"/>
          <w:rtl w:val="true"/>
          <w:lang w:bidi="fa-IR"/>
        </w:rPr>
        <w:t>یعتقدون بأنهم یحکمون باسم الله، ولقد أحیوا العصبیة الجاهلیة؛ لأنها تتواءم مع نظریة</w:t>
      </w:r>
    </w:p>
    <w:p>
      <w:pPr>
        <w:pStyle w:val="BookText"/>
        <w:rPr/>
      </w:pPr>
      <w:r>
        <w:rPr>
          <w:rFonts w:ascii="IRNazanin" w:hAnsi="IRNazanin" w:eastAsia="IRNazanin"/>
          <w:color w:val="111111"/>
          <w:sz w:val="28"/>
          <w:sz w:val="28"/>
          <w:szCs w:val="28"/>
          <w:rtl w:val="true"/>
          <w:lang w:bidi="fa-IR"/>
        </w:rPr>
        <w:t>الحق الإلهی، أما أئمة العدل فیرون الناس سواسیة، فقد جاء فی أصول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الناس من نبطی بحضور الإمام جعفر الصادق علیه السلام، فردهم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الرجل</w:t>
      </w:r>
    </w:p>
    <w:p>
      <w:pPr>
        <w:pStyle w:val="BookText"/>
        <w:rPr/>
      </w:pPr>
      <w:r>
        <w:rPr>
          <w:rFonts w:ascii="IRNazanin" w:hAnsi="IRNazanin" w:eastAsia="IRNazanin"/>
          <w:color w:val="111111"/>
          <w:sz w:val="28"/>
          <w:sz w:val="28"/>
          <w:szCs w:val="28"/>
          <w:rtl w:val="true"/>
          <w:lang w:bidi="fa-IR"/>
        </w:rPr>
        <w:t>عقله، وحسبه دینه، وکرمه تقواه، والناس فی آدم مستوون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علی بن الحسین ابنته من مولاه واعتق جاریة له</w:t>
      </w:r>
    </w:p>
    <w:p>
      <w:pPr>
        <w:pStyle w:val="BookText"/>
        <w:rPr/>
      </w:pPr>
      <w:r>
        <w:rPr>
          <w:rFonts w:ascii="IRNazanin" w:hAnsi="IRNazanin" w:eastAsia="IRNazanin"/>
          <w:color w:val="111111"/>
          <w:sz w:val="28"/>
          <w:sz w:val="28"/>
          <w:szCs w:val="28"/>
          <w:rtl w:val="true"/>
          <w:lang w:bidi="fa-IR"/>
        </w:rPr>
        <w:t>وتزوجها، فکتب إلیه عبد الملک بن مروان یعیره فلم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مروان عمل</w:t>
      </w:r>
    </w:p>
    <w:p>
      <w:pPr>
        <w:pStyle w:val="BookText"/>
        <w:rPr/>
      </w:pPr>
      <w:r>
        <w:rPr>
          <w:rFonts w:ascii="IRNazanin" w:hAnsi="IRNazanin" w:eastAsia="IRNazanin"/>
          <w:color w:val="111111"/>
          <w:sz w:val="28"/>
          <w:sz w:val="28"/>
          <w:szCs w:val="28"/>
          <w:rtl w:val="true"/>
          <w:lang w:bidi="fa-IR"/>
        </w:rPr>
        <w:t>بعصبیته التی زرعت الکبر فی نفسه بعیداً عن الدین، والإمام عمل بدینه بعیدا عن</w:t>
      </w:r>
    </w:p>
    <w:p>
      <w:pPr>
        <w:pStyle w:val="BookText"/>
        <w:rPr/>
      </w:pP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المؤدب،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w:t>
      </w:r>
    </w:p>
    <w:p>
      <w:pPr>
        <w:pStyle w:val="BookText"/>
        <w:rPr/>
      </w:pPr>
      <w:r>
        <w:rPr>
          <w:rFonts w:ascii="IRNazanin" w:hAnsi="IRNazanin" w:eastAsia="IRNazanin"/>
          <w:color w:val="111111"/>
          <w:sz w:val="28"/>
          <w:sz w:val="28"/>
          <w:szCs w:val="28"/>
          <w:rtl w:val="true"/>
          <w:lang w:bidi="fa-IR"/>
        </w:rPr>
        <w:t>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مهدی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الحسن بن علی علی فقراء وقد وضعوا کسیرات علی</w:t>
      </w:r>
    </w:p>
    <w:p>
      <w:pPr>
        <w:pStyle w:val="BookText"/>
        <w:rPr/>
      </w:pPr>
      <w:r>
        <w:rPr>
          <w:rFonts w:ascii="IRNazanin" w:hAnsi="IRNazanin" w:eastAsia="IRNazanin"/>
          <w:color w:val="111111"/>
          <w:sz w:val="28"/>
          <w:sz w:val="28"/>
          <w:szCs w:val="28"/>
          <w:rtl w:val="true"/>
          <w:lang w:bidi="fa-IR"/>
        </w:rPr>
        <w:t>الأرض وهم قعود یلتقطونها ویأکلونها،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بن بنت رسول الله إلی الغداء،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یحب المتکبرین، وجعل یأکل معهم حتی اکتفوا والزاد</w:t>
      </w:r>
    </w:p>
    <w:p>
      <w:pPr>
        <w:pStyle w:val="BookText"/>
        <w:rPr/>
      </w:pPr>
      <w:r>
        <w:rPr>
          <w:rFonts w:ascii="IRNazanin" w:hAnsi="IRNazanin" w:eastAsia="IRNazanin"/>
          <w:color w:val="111111"/>
          <w:sz w:val="28"/>
          <w:sz w:val="28"/>
          <w:szCs w:val="28"/>
          <w:rtl w:val="true"/>
          <w:lang w:bidi="fa-IR"/>
        </w:rPr>
        <w:t>علی حاله ببرکته ثم دعاهم إلی ضیافته وأطعمهم وکساهم</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قال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مدرک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حیطان لابن عباس فجاء</w:t>
      </w:r>
    </w:p>
    <w:p>
      <w:pPr>
        <w:pStyle w:val="BookText"/>
        <w:rPr/>
      </w:pPr>
      <w:r>
        <w:rPr>
          <w:rFonts w:ascii="IRNazanin" w:hAnsi="IRNazanin" w:eastAsia="IRNazanin"/>
          <w:color w:val="111111"/>
          <w:sz w:val="28"/>
          <w:sz w:val="28"/>
          <w:szCs w:val="28"/>
          <w:rtl w:val="true"/>
          <w:lang w:bidi="fa-IR"/>
        </w:rPr>
        <w:t>الحسن والحسین فطافا بالبستان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أعندک غداء یا مدرک؟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w:t>
      </w:r>
    </w:p>
    <w:p>
      <w:pPr>
        <w:pStyle w:val="BookText"/>
        <w:rPr/>
      </w:pPr>
      <w:r>
        <w:rPr>
          <w:rFonts w:ascii="IRNazanin" w:hAnsi="IRNazanin" w:eastAsia="IRNazanin"/>
          <w:color w:val="111111"/>
          <w:sz w:val="28"/>
          <w:sz w:val="28"/>
          <w:szCs w:val="28"/>
          <w:rtl w:val="true"/>
          <w:lang w:bidi="fa-IR"/>
        </w:rPr>
        <w:t>الغلمان، فجئته بخبز وملح جریش وطاقات بقل، فأکل ثم جیء بطعامه، وکان کثیر</w:t>
      </w:r>
    </w:p>
    <w:p>
      <w:pPr>
        <w:pStyle w:val="BookText"/>
        <w:rPr/>
      </w:pPr>
      <w:r>
        <w:rPr>
          <w:rFonts w:ascii="IRNazanin" w:hAnsi="IRNazanin" w:eastAsia="IRNazanin"/>
          <w:color w:val="111111"/>
          <w:sz w:val="28"/>
          <w:sz w:val="28"/>
          <w:szCs w:val="28"/>
          <w:rtl w:val="true"/>
          <w:lang w:bidi="fa-IR"/>
        </w:rPr>
        <w:t>الطعام طیبة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مدرک اجمع غلمان البستان، فجمعتهم، فأکلوا ولم یأکل، فقلت</w:t>
      </w:r>
    </w:p>
    <w:p>
      <w:pPr>
        <w:pStyle w:val="BookText"/>
        <w:rPr/>
      </w:pPr>
      <w:r>
        <w:rPr>
          <w:rFonts w:ascii="IRNazanin" w:hAnsi="IRNazanin" w:eastAsia="IRNazanin"/>
          <w:color w:val="111111"/>
          <w:sz w:val="28"/>
          <w:sz w:val="28"/>
          <w:szCs w:val="28"/>
          <w:rtl w:val="true"/>
          <w:lang w:bidi="fa-IR"/>
        </w:rPr>
        <w:t>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کان عندی أشهی من هذا ثم توضأ ثم جیء له بدابته فأمسک ابن</w:t>
      </w:r>
    </w:p>
    <w:p>
      <w:pPr>
        <w:pStyle w:val="BookText"/>
        <w:rPr/>
      </w:pPr>
      <w:r>
        <w:rPr>
          <w:rFonts w:ascii="IRNazanin" w:hAnsi="IRNazanin" w:eastAsia="IRNazanin"/>
          <w:color w:val="111111"/>
          <w:sz w:val="28"/>
          <w:sz w:val="28"/>
          <w:szCs w:val="28"/>
          <w:rtl w:val="true"/>
          <w:lang w:bidi="fa-IR"/>
        </w:rPr>
        <w:t>عباس له بالرکاب وسوی علیه ثم مضی، فقلت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أسن منهما أفتمسک</w:t>
      </w:r>
    </w:p>
    <w:p>
      <w:pPr>
        <w:pStyle w:val="BookText"/>
        <w:rPr/>
      </w:pPr>
      <w:r>
        <w:rPr>
          <w:rFonts w:ascii="IRNazanin" w:hAnsi="IRNazanin" w:eastAsia="IRNazanin"/>
          <w:color w:val="111111"/>
          <w:sz w:val="28"/>
          <w:sz w:val="28"/>
          <w:szCs w:val="28"/>
          <w:rtl w:val="true"/>
          <w:lang w:bidi="fa-IR"/>
        </w:rPr>
        <w:t>لهما؟ قال یا لکع أما تدری من هذان؟ هذان ابنا رسول الله، أو لیس مما أنعم الله علی أن</w:t>
      </w:r>
    </w:p>
    <w:p>
      <w:pPr>
        <w:pStyle w:val="BookText"/>
        <w:rPr/>
      </w:pPr>
      <w:r>
        <w:rPr>
          <w:rFonts w:ascii="IRNazanin" w:hAnsi="IRNazanin" w:eastAsia="IRNazanin"/>
          <w:color w:val="111111"/>
          <w:sz w:val="28"/>
          <w:sz w:val="28"/>
          <w:szCs w:val="28"/>
          <w:rtl w:val="true"/>
          <w:lang w:bidi="fa-IR"/>
        </w:rPr>
        <w:t>أمسک لهما وأسوی علیهما؟</w:t>
      </w:r>
      <w:r>
        <w:rPr>
          <w:rFonts w:eastAsia="IRNazanin" w:cs="IRNazanin"/>
          <w:color w:val="111111"/>
          <w:sz w:val="28"/>
          <w:szCs w:val="28"/>
          <w:rtl w:val="true"/>
          <w:lang w:bidi="fa-IR"/>
        </w:rPr>
        <w:t>))</w:t>
      </w:r>
      <w:r>
        <w:rPr>
          <w:rStyle w:val="FootnoteAnchor"/>
          <w:rtl w:val="true"/>
        </w:rPr>
        <w:footnoteReference w:id="819"/>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الإمام علی علیه السلام یسمی قصر الإمارة فی الکوفة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فالأمارة فی</w:t>
      </w:r>
    </w:p>
    <w:p>
      <w:pPr>
        <w:pStyle w:val="BookText"/>
        <w:rPr/>
      </w:pPr>
      <w:r>
        <w:rPr>
          <w:rFonts w:ascii="IRNazanin" w:hAnsi="IRNazanin" w:eastAsia="IRNazanin"/>
          <w:color w:val="111111"/>
          <w:sz w:val="28"/>
          <w:sz w:val="28"/>
          <w:szCs w:val="28"/>
          <w:rtl w:val="true"/>
          <w:lang w:bidi="fa-IR"/>
        </w:rPr>
        <w:t>عقیدته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تساوی شسع نعلی، ما لم أقم بها عدلا وأدخر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 عمراً فی بیت</w:t>
      </w:r>
    </w:p>
    <w:p>
      <w:pPr>
        <w:pStyle w:val="BookText"/>
        <w:rPr/>
      </w:pPr>
      <w:r>
        <w:rPr>
          <w:rFonts w:ascii="IRNazanin" w:hAnsi="IRNazanin" w:eastAsia="IRNazanin"/>
          <w:color w:val="111111"/>
          <w:sz w:val="28"/>
          <w:sz w:val="28"/>
          <w:szCs w:val="28"/>
          <w:rtl w:val="true"/>
          <w:lang w:bidi="fa-IR"/>
        </w:rPr>
        <w:t>أم هانی الذی استأجره منها بعیداً عن القصر وبذخه، ومن شدة تواضع علی علیه السلام أنه کان</w:t>
      </w:r>
    </w:p>
    <w:p>
      <w:pPr>
        <w:pStyle w:val="BookText"/>
        <w:rPr/>
      </w:pPr>
      <w:r>
        <w:rPr>
          <w:rFonts w:ascii="IRNazanin" w:hAnsi="IRNazanin" w:eastAsia="IRNazanin"/>
          <w:color w:val="111111"/>
          <w:sz w:val="28"/>
          <w:sz w:val="28"/>
          <w:szCs w:val="28"/>
          <w:rtl w:val="true"/>
          <w:lang w:bidi="fa-IR"/>
        </w:rPr>
        <w:t>یغضب إذا داس المسلم نملة فی الطریق، ولذا قال محذراً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 نملة فی</w:t>
      </w:r>
    </w:p>
    <w:p>
      <w:pPr>
        <w:pStyle w:val="BookText"/>
        <w:rPr/>
      </w:pPr>
      <w:r>
        <w:rPr>
          <w:rFonts w:ascii="IRNazanin" w:hAnsi="IRNazanin" w:eastAsia="IRNazanin"/>
          <w:color w:val="111111"/>
          <w:sz w:val="28"/>
          <w:sz w:val="28"/>
          <w:szCs w:val="28"/>
          <w:rtl w:val="true"/>
          <w:lang w:bidi="fa-IR"/>
        </w:rPr>
        <w:t>الطریق فلا تدسها، وابتغ بذلک وجه الله عسی أن یرحمک کما رحمتها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w:t>
      </w:r>
    </w:p>
    <w:p>
      <w:pPr>
        <w:pStyle w:val="BookText"/>
        <w:rPr/>
      </w:pPr>
      <w:r>
        <w:rPr>
          <w:rFonts w:ascii="IRNazanin" w:hAnsi="IRNazanin" w:eastAsia="IRNazanin"/>
          <w:color w:val="111111"/>
          <w:sz w:val="28"/>
          <w:sz w:val="28"/>
          <w:szCs w:val="28"/>
          <w:rtl w:val="true"/>
          <w:lang w:bidi="fa-IR"/>
        </w:rPr>
        <w:t>نهج الرسالة الحق، وعن فی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من هو أسفل</w:t>
      </w:r>
    </w:p>
    <w:p>
      <w:pPr>
        <w:pStyle w:val="BookText"/>
        <w:rPr/>
      </w:pPr>
      <w:r>
        <w:rPr>
          <w:rFonts w:ascii="IRNazanin" w:hAnsi="IRNazanin" w:eastAsia="IRNazanin"/>
          <w:color w:val="111111"/>
          <w:sz w:val="28"/>
          <w:sz w:val="28"/>
          <w:szCs w:val="28"/>
          <w:rtl w:val="true"/>
          <w:lang w:bidi="fa-IR"/>
        </w:rPr>
        <w:t>منکم، ولا تنظروا الی من هو فوقکم فانه أجدر أن لا تزدروا نعمة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من أخلاق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فی دین،</w:t>
      </w:r>
    </w:p>
    <w:p>
      <w:pPr>
        <w:pStyle w:val="BookText"/>
        <w:rPr/>
      </w:pPr>
      <w:r>
        <w:rPr>
          <w:rFonts w:ascii="IRNazanin" w:hAnsi="IRNazanin" w:eastAsia="IRNazanin"/>
          <w:color w:val="111111"/>
          <w:sz w:val="28"/>
          <w:sz w:val="28"/>
          <w:szCs w:val="28"/>
          <w:rtl w:val="true"/>
          <w:lang w:bidi="fa-IR"/>
        </w:rPr>
        <w:t>وکرماً فی لین، وحزماً فی علم، وعلماً فی حلم، وتوسعة فی نفقة، وقصداً فی عبادة،</w:t>
      </w:r>
    </w:p>
    <w:p>
      <w:pPr>
        <w:pStyle w:val="BookText"/>
        <w:rPr/>
      </w:pPr>
      <w:r>
        <w:rPr>
          <w:rFonts w:ascii="IRNazanin" w:hAnsi="IRNazanin" w:eastAsia="IRNazanin"/>
          <w:color w:val="111111"/>
          <w:sz w:val="28"/>
          <w:sz w:val="28"/>
          <w:szCs w:val="28"/>
          <w:rtl w:val="true"/>
          <w:lang w:bidi="fa-IR"/>
        </w:rPr>
        <w:t>وتحرجاً فی طمع، وبراً فی استقامة، لا یحیف علی من یبغض، ولا یأثم فیمن یحب،</w:t>
      </w:r>
    </w:p>
    <w:p>
      <w:pPr>
        <w:pStyle w:val="BookText"/>
        <w:rPr/>
      </w:pPr>
      <w:r>
        <w:rPr>
          <w:rFonts w:ascii="IRNazanin" w:hAnsi="IRNazanin" w:eastAsia="IRNazanin"/>
          <w:color w:val="111111"/>
          <w:sz w:val="28"/>
          <w:sz w:val="28"/>
          <w:szCs w:val="28"/>
          <w:rtl w:val="true"/>
          <w:lang w:bidi="fa-IR"/>
        </w:rPr>
        <w:t>ولا یدعی ما لیس له ولا یجحد حقا هو علیه، ولا یهمز ولا یلمز ولا یبغی، متخشع</w:t>
      </w:r>
    </w:p>
    <w:p>
      <w:pPr>
        <w:pStyle w:val="BookText"/>
        <w:rPr/>
      </w:pPr>
      <w:r>
        <w:rPr>
          <w:rFonts w:ascii="IRNazanin" w:hAnsi="IRNazanin" w:eastAsia="IRNazanin"/>
          <w:color w:val="111111"/>
          <w:sz w:val="28"/>
          <w:sz w:val="28"/>
          <w:szCs w:val="28"/>
          <w:rtl w:val="true"/>
          <w:lang w:bidi="fa-IR"/>
        </w:rPr>
        <w:t>فی الصلاة، متوسع فی الزکاة، شکور فی الرخاء، صابر عند البلاء، قانع بالذی له، لا</w:t>
      </w:r>
    </w:p>
    <w:p>
      <w:pPr>
        <w:pStyle w:val="BookText"/>
        <w:rPr/>
      </w:pPr>
      <w:r>
        <w:rPr>
          <w:rFonts w:ascii="IRNazanin" w:hAnsi="IRNazanin" w:eastAsia="IRNazanin"/>
          <w:color w:val="111111"/>
          <w:sz w:val="28"/>
          <w:sz w:val="28"/>
          <w:szCs w:val="28"/>
          <w:rtl w:val="true"/>
          <w:lang w:bidi="fa-IR"/>
        </w:rPr>
        <w:t>یطمح به الغیظ ولا یجمح به الشح، یخالط الناس لیعلم ویسکت لیسلم، یصبر إن بغی</w:t>
      </w:r>
    </w:p>
    <w:p>
      <w:pPr>
        <w:pStyle w:val="BookText"/>
        <w:rPr/>
      </w:pPr>
      <w:r>
        <w:rPr>
          <w:rFonts w:ascii="IRNazanin" w:hAnsi="IRNazanin" w:eastAsia="IRNazanin"/>
          <w:color w:val="111111"/>
          <w:sz w:val="28"/>
          <w:sz w:val="28"/>
          <w:szCs w:val="28"/>
          <w:rtl w:val="true"/>
          <w:lang w:bidi="fa-IR"/>
        </w:rPr>
        <w:t>علیه لیکون إلهه الذی یجزیه ینتقم له</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أوسع ما یکون</w:t>
      </w:r>
    </w:p>
    <w:p>
      <w:pPr>
        <w:pStyle w:val="BookText"/>
        <w:rPr/>
      </w:pPr>
      <w:r>
        <w:rPr>
          <w:rFonts w:ascii="IRNazanin" w:hAnsi="IRNazanin" w:eastAsia="IRNazanin"/>
          <w:color w:val="111111"/>
          <w:sz w:val="28"/>
          <w:sz w:val="28"/>
          <w:szCs w:val="28"/>
          <w:rtl w:val="true"/>
          <w:lang w:bidi="fa-IR"/>
        </w:rPr>
        <w:t>الکریم بالمغفرة إذا ضاقت بالمذنب المعذرة</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لقدکان الإمام الحسن علیه السلام من شدة تواضعه عفیفاً مطیعاً مؤمناً صابراً محتسباً،</w:t>
      </w:r>
    </w:p>
    <w:p>
      <w:pPr>
        <w:pStyle w:val="BookText"/>
        <w:rPr/>
      </w:pPr>
      <w:r>
        <w:rPr>
          <w:rFonts w:ascii="IRNazanin" w:hAnsi="IRNazanin" w:eastAsia="IRNazanin"/>
          <w:color w:val="111111"/>
          <w:sz w:val="28"/>
          <w:sz w:val="28"/>
          <w:szCs w:val="28"/>
          <w:rtl w:val="true"/>
          <w:lang w:bidi="fa-IR"/>
        </w:rPr>
        <w:t>وکان أعبد أهل زمانه وأفضلهم، وکان إذا حج حج ماشیاً وربما مشی حافیاً، وعن</w:t>
      </w:r>
    </w:p>
    <w:p>
      <w:pPr>
        <w:pStyle w:val="BookText"/>
        <w:rPr/>
      </w:pPr>
      <w:r>
        <w:rPr>
          <w:rFonts w:ascii="IRNazanin" w:hAnsi="IRNazanin" w:eastAsia="IRNazanin"/>
          <w:color w:val="111111"/>
          <w:sz w:val="28"/>
          <w:sz w:val="28"/>
          <w:szCs w:val="28"/>
          <w:rtl w:val="true"/>
          <w:lang w:bidi="fa-IR"/>
        </w:rPr>
        <w:t>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ندمت علی شیء فاتنی فی شبابی إلا أنی لم أحج ماشیاً، ولقد حج</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علی علیه السلام؛ خمساً وعشرین حجة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ومرة أراد الإمام الانصراف من</w:t>
      </w:r>
    </w:p>
    <w:p>
      <w:pPr>
        <w:pStyle w:val="BookText"/>
        <w:rPr/>
      </w:pPr>
      <w:r>
        <w:rPr>
          <w:rFonts w:ascii="IRNazanin" w:hAnsi="IRNazanin" w:eastAsia="IRNazanin"/>
          <w:color w:val="111111"/>
          <w:sz w:val="28"/>
          <w:sz w:val="28"/>
          <w:szCs w:val="28"/>
          <w:rtl w:val="true"/>
          <w:lang w:bidi="fa-IR"/>
        </w:rPr>
        <w:t>مکان کان مجلس فیه، فجاءه فقیر فرحب به ولاطفه،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جلست علی حین</w:t>
      </w:r>
    </w:p>
    <w:p>
      <w:pPr>
        <w:pStyle w:val="BookText"/>
        <w:rPr/>
      </w:pPr>
      <w:r>
        <w:rPr>
          <w:rFonts w:ascii="IRNazanin" w:hAnsi="IRNazanin" w:eastAsia="IRNazanin"/>
          <w:color w:val="111111"/>
          <w:sz w:val="28"/>
          <w:sz w:val="28"/>
          <w:szCs w:val="28"/>
          <w:rtl w:val="true"/>
          <w:lang w:bidi="fa-IR"/>
        </w:rPr>
        <w:t>قیام منا أفتأذن لی بالانصراف؟ فقال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بأن الحسن علیه السلام حینما تسلم الخلافة ساوی بین الناس فی العطاء وساوی بین</w:t>
      </w:r>
    </w:p>
    <w:p>
      <w:pPr>
        <w:pStyle w:val="BookText"/>
        <w:rPr/>
      </w:pPr>
      <w:r>
        <w:rPr>
          <w:rFonts w:ascii="IRNazanin" w:hAnsi="IRNazanin" w:eastAsia="IRNazanin"/>
          <w:color w:val="111111"/>
          <w:sz w:val="28"/>
          <w:sz w:val="28"/>
          <w:szCs w:val="28"/>
          <w:rtl w:val="true"/>
          <w:lang w:bidi="fa-IR"/>
        </w:rPr>
        <w:t>سیدة قرشیة وأمة فی العطاء، فغاظ القرشیة،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أتساوی فی العطاء بینی وبین هذه</w:t>
      </w:r>
    </w:p>
    <w:p>
      <w:pPr>
        <w:pStyle w:val="BookText"/>
        <w:rPr/>
      </w:pPr>
      <w:r>
        <w:rPr>
          <w:rFonts w:ascii="IRNazanin" w:hAnsi="IRNazanin" w:eastAsia="IRNazanin"/>
          <w:color w:val="111111"/>
          <w:sz w:val="28"/>
          <w:sz w:val="28"/>
          <w:szCs w:val="28"/>
          <w:rtl w:val="true"/>
          <w:lang w:bidi="fa-IR"/>
        </w:rPr>
        <w:t>الأمة؟ فرمقها بطرفه، وأخذ بیده قبضة من التراب، وجعل یقلبها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بعض</w:t>
      </w:r>
    </w:p>
    <w:p>
      <w:pPr>
        <w:pStyle w:val="BookText"/>
        <w:rPr/>
      </w:pPr>
      <w:r>
        <w:rPr>
          <w:rFonts w:ascii="IRNazanin" w:hAnsi="IRNazanin" w:eastAsia="IRNazanin"/>
          <w:color w:val="111111"/>
          <w:sz w:val="28"/>
          <w:sz w:val="28"/>
          <w:szCs w:val="28"/>
          <w:rtl w:val="true"/>
          <w:lang w:bidi="fa-IR"/>
        </w:rPr>
        <w:t>هذا التراب أفضل من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سن أئمة الجور قانون السب والشتیمة فی الإسلام، لأنهم متکبرون</w:t>
      </w:r>
    </w:p>
    <w:p>
      <w:pPr>
        <w:pStyle w:val="BookText"/>
        <w:rPr/>
      </w:pPr>
      <w:r>
        <w:rPr>
          <w:rFonts w:ascii="IRNazanin" w:hAnsi="IRNazanin" w:eastAsia="IRNazanin"/>
          <w:color w:val="111111"/>
          <w:sz w:val="28"/>
          <w:sz w:val="28"/>
          <w:szCs w:val="28"/>
          <w:rtl w:val="true"/>
          <w:lang w:bidi="fa-IR"/>
        </w:rPr>
        <w:t>یرون أنفسهم فوق البشر، فجعلوا من سب علی علیه السلام منة تتقربون بها إلی ربهم الذی</w:t>
      </w:r>
    </w:p>
    <w:p>
      <w:pPr>
        <w:pStyle w:val="BookText"/>
        <w:rPr/>
      </w:pPr>
      <w:r>
        <w:rPr>
          <w:rFonts w:ascii="IRNazanin" w:hAnsi="IRNazanin" w:eastAsia="IRNazanin"/>
          <w:color w:val="111111"/>
          <w:sz w:val="28"/>
          <w:sz w:val="28"/>
          <w:szCs w:val="28"/>
          <w:rtl w:val="true"/>
          <w:lang w:bidi="fa-IR"/>
        </w:rPr>
        <w:t>یعبدون، وفی حدیثه عن بیعة عمر بن عبد العزیز قال النویری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ابتدأ به عمر بن</w:t>
      </w:r>
    </w:p>
    <w:p>
      <w:pPr>
        <w:pStyle w:val="BookText"/>
        <w:rPr/>
      </w:pPr>
      <w:r>
        <w:rPr>
          <w:rFonts w:ascii="IRNazanin" w:hAnsi="IRNazanin" w:eastAsia="IRNazanin"/>
          <w:color w:val="111111"/>
          <w:sz w:val="28"/>
          <w:sz w:val="28"/>
          <w:szCs w:val="28"/>
          <w:rtl w:val="true"/>
          <w:lang w:bidi="fa-IR"/>
        </w:rPr>
        <w:t>عبد العزیز أن ترک سب علی بن أبی طالب علیه السلام علی المنابر، وکان یسب فی أیام بنی أمیة</w:t>
      </w:r>
    </w:p>
    <w:p>
      <w:pPr>
        <w:pStyle w:val="BookText"/>
        <w:rPr/>
      </w:pPr>
      <w:r>
        <w:rPr>
          <w:rFonts w:ascii="IRNazanin" w:hAnsi="IRNazanin" w:eastAsia="IRNazanin"/>
          <w:color w:val="111111"/>
          <w:sz w:val="28"/>
          <w:sz w:val="28"/>
          <w:szCs w:val="28"/>
          <w:rtl w:val="true"/>
          <w:lang w:bidi="fa-IR"/>
        </w:rPr>
        <w:t>إلی أن وفی عمر فترک ذلک، وأبدله بقول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یامر بالعدل و الاحسن و ایتآئ ذی القربی و ینهی عن الفحشاء و المنکر و البغی یعظکم لعلکم 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 ذلک عند الناس محلاً حسناً، وأکثروا مدح عمر بسببه، فکان ممن</w:t>
      </w:r>
    </w:p>
    <w:p>
      <w:pPr>
        <w:pStyle w:val="BookText"/>
        <w:rPr/>
      </w:pPr>
      <w:r>
        <w:rPr>
          <w:rFonts w:ascii="IRNazanin" w:hAnsi="IRNazanin" w:eastAsia="IRNazanin"/>
          <w:color w:val="111111"/>
          <w:sz w:val="28"/>
          <w:sz w:val="28"/>
          <w:szCs w:val="28"/>
          <w:rtl w:val="true"/>
          <w:lang w:bidi="fa-IR"/>
        </w:rPr>
        <w:t>مدحه کثیر عزة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فلم تشتم علیا ولم تخف بریا ولم تتبع مقالة مجرم</w:t>
      </w:r>
    </w:p>
    <w:p>
      <w:pPr>
        <w:pStyle w:val="BookText"/>
        <w:rPr/>
      </w:pPr>
      <w:r>
        <w:rPr>
          <w:rFonts w:ascii="IRNazanin" w:hAnsi="IRNazanin" w:eastAsia="IRNazanin"/>
          <w:color w:val="111111"/>
          <w:sz w:val="28"/>
          <w:sz w:val="28"/>
          <w:szCs w:val="28"/>
          <w:rtl w:val="true"/>
          <w:lang w:bidi="fa-IR"/>
        </w:rPr>
        <w:t>تکلمت بالحق المبین وإنما تبین آیات الهدی بالتکلم</w:t>
      </w:r>
    </w:p>
    <w:p>
      <w:pPr>
        <w:pStyle w:val="BookText"/>
        <w:rPr/>
      </w:pPr>
      <w:r>
        <w:rPr>
          <w:rFonts w:ascii="IRNazanin" w:hAnsi="IRNazanin" w:eastAsia="IRNazanin"/>
          <w:color w:val="111111"/>
          <w:sz w:val="28"/>
          <w:sz w:val="28"/>
          <w:szCs w:val="28"/>
          <w:rtl w:val="true"/>
          <w:lang w:bidi="fa-IR"/>
        </w:rPr>
        <w:t>فصدقت معروف الذی قلت بالذی فعلت فأضحی راضیاً کل مسلم</w:t>
      </w:r>
    </w:p>
    <w:p>
      <w:pPr>
        <w:pStyle w:val="BookText"/>
        <w:rPr/>
      </w:pPr>
      <w:r>
        <w:rPr>
          <w:rFonts w:ascii="IRNazanin" w:hAnsi="IRNazanin" w:eastAsia="IRNazanin"/>
          <w:color w:val="111111"/>
          <w:sz w:val="28"/>
          <w:sz w:val="28"/>
          <w:szCs w:val="28"/>
          <w:rtl w:val="true"/>
          <w:lang w:bidi="fa-IR"/>
        </w:rPr>
        <w:t>ألا إنما یکفی الفتی بعد زیغه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الأود البادی ثقاف المقوم </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یستوقفنی هنا قول النویری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 ذلک عند الناس محلاً حسناً، وأکثروا مدح</w:t>
      </w:r>
    </w:p>
    <w:p>
      <w:pPr>
        <w:pStyle w:val="BookText"/>
        <w:rPr/>
      </w:pPr>
      <w:r>
        <w:rPr>
          <w:rFonts w:ascii="IRNazanin" w:hAnsi="IRNazanin" w:eastAsia="IRNazanin"/>
          <w:color w:val="111111"/>
          <w:sz w:val="28"/>
          <w:sz w:val="28"/>
          <w:szCs w:val="28"/>
          <w:rtl w:val="true"/>
          <w:lang w:bidi="fa-IR"/>
        </w:rPr>
        <w:t>عمر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معناه أن الشعب کان مسلوب الإرادة، یخالف الشریعة فی سبیل رضا</w:t>
      </w:r>
    </w:p>
    <w:p>
      <w:pPr>
        <w:pStyle w:val="BookText"/>
        <w:rPr/>
      </w:pPr>
      <w:r>
        <w:rPr>
          <w:rFonts w:ascii="IRNazanin" w:hAnsi="IRNazanin" w:eastAsia="IRNazanin"/>
          <w:color w:val="111111"/>
          <w:sz w:val="28"/>
          <w:sz w:val="28"/>
          <w:szCs w:val="28"/>
          <w:rtl w:val="true"/>
          <w:lang w:bidi="fa-IR"/>
        </w:rPr>
        <w:t>السلطان، وقد شعروا بعد منع الخلیفة السب بنوع من الحریة التی عبروا عنها بالفرح</w:t>
      </w:r>
    </w:p>
    <w:p>
      <w:pPr>
        <w:pStyle w:val="BookText"/>
        <w:rPr/>
      </w:pPr>
      <w:r>
        <w:rPr>
          <w:rFonts w:ascii="IRNazanin" w:hAnsi="IRNazanin" w:eastAsia="IRNazanin"/>
          <w:color w:val="111111"/>
          <w:sz w:val="28"/>
          <w:sz w:val="28"/>
          <w:szCs w:val="28"/>
          <w:rtl w:val="true"/>
          <w:lang w:bidi="fa-IR"/>
        </w:rPr>
        <w:t>الذی أظهروه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الخلفاء الدنیویون یأخذون البریء بذنب المجرم خیر 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زیاد بن أبیه خطبته البراء فقال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لأخذن البریء بالسقیم والمطیع بالعاصی</w:t>
      </w:r>
    </w:p>
    <w:p>
      <w:pPr>
        <w:pStyle w:val="BookText"/>
        <w:rPr/>
      </w:pPr>
      <w:r>
        <w:rPr>
          <w:rFonts w:ascii="IRNazanin" w:hAnsi="IRNazanin" w:eastAsia="IRNazanin"/>
          <w:color w:val="111111"/>
          <w:sz w:val="28"/>
          <w:sz w:val="28"/>
          <w:szCs w:val="28"/>
          <w:rtl w:val="true"/>
          <w:lang w:bidi="fa-IR"/>
        </w:rPr>
        <w:t>والمقبل بالمدبر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أبو بلال بن مرداس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قد سمعت قولک،</w:t>
      </w:r>
    </w:p>
    <w:p>
      <w:pPr>
        <w:pStyle w:val="BookText"/>
        <w:rPr/>
      </w:pPr>
      <w:r>
        <w:rPr>
          <w:rFonts w:ascii="IRNazanin" w:hAnsi="IRNazanin" w:eastAsia="IRNazanin"/>
          <w:color w:val="111111"/>
          <w:sz w:val="28"/>
          <w:sz w:val="28"/>
          <w:szCs w:val="28"/>
          <w:rtl w:val="true"/>
          <w:lang w:bidi="fa-IR"/>
        </w:rPr>
        <w:t>ولعمری لقد خالفت ما حکم الله فی کتابه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وازره وزر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p>
    <w:p>
      <w:pPr>
        <w:pStyle w:val="BookText"/>
        <w:rPr/>
      </w:pPr>
      <w:r>
        <w:rPr>
          <w:rFonts w:ascii="IRNazanin" w:hAnsi="IRNazanin" w:eastAsia="IRNazanin"/>
          <w:color w:val="111111"/>
          <w:sz w:val="28"/>
          <w:sz w:val="28"/>
          <w:szCs w:val="28"/>
          <w:rtl w:val="true"/>
          <w:lang w:bidi="fa-IR"/>
        </w:rPr>
        <w:t>ذاته بعد أن ولغ فی دماء الهاشمیین کف نوعاً ما عن مطاردة الباقین منهم بعد مقتل</w:t>
      </w:r>
    </w:p>
    <w:p>
      <w:pPr>
        <w:pStyle w:val="BookText"/>
        <w:rPr/>
      </w:pPr>
      <w:r>
        <w:rPr>
          <w:rFonts w:ascii="IRNazanin" w:hAnsi="IRNazanin" w:eastAsia="IRNazanin"/>
          <w:color w:val="111111"/>
          <w:sz w:val="28"/>
          <w:sz w:val="28"/>
          <w:szCs w:val="28"/>
          <w:rtl w:val="true"/>
          <w:lang w:bidi="fa-IR"/>
        </w:rPr>
        <w:t>الحسن علیه السلام ولکنه ضیق علیهم عیشهم، لکی یذلهم ویرغم أنوفهم، ولذا تراه یوم حج</w:t>
      </w:r>
    </w:p>
    <w:p>
      <w:pPr>
        <w:pStyle w:val="BookText"/>
        <w:rPr/>
      </w:pP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xml:space="preserve"> هجریة أتاه جماعة من بنی هاشم، وکلموه فی أمورهم،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ترضون یا</w:t>
      </w:r>
    </w:p>
    <w:p>
      <w:pPr>
        <w:pStyle w:val="BookText"/>
        <w:rPr/>
      </w:pPr>
      <w:r>
        <w:rPr>
          <w:rFonts w:ascii="IRNazanin" w:hAnsi="IRNazanin" w:eastAsia="IRNazanin"/>
          <w:color w:val="111111"/>
          <w:sz w:val="28"/>
          <w:sz w:val="28"/>
          <w:szCs w:val="28"/>
          <w:rtl w:val="true"/>
          <w:lang w:bidi="fa-IR"/>
        </w:rPr>
        <w:t>بنی هاشم أن نقر علیکم دماءکم وقد قتلتم عثمان حتی تقولوا ما تقولون؟ والله لا أنتم</w:t>
      </w:r>
    </w:p>
    <w:p>
      <w:pPr>
        <w:pStyle w:val="BookText"/>
        <w:rPr/>
      </w:pPr>
      <w:r>
        <w:rPr>
          <w:rFonts w:ascii="IRNazanin" w:hAnsi="IRNazanin" w:eastAsia="IRNazanin"/>
          <w:color w:val="111111"/>
          <w:sz w:val="28"/>
          <w:sz w:val="28"/>
          <w:szCs w:val="28"/>
          <w:rtl w:val="true"/>
          <w:lang w:bidi="fa-IR"/>
        </w:rPr>
        <w:t>أجل دما من کذا وکذا، وأعظم لهم فی القول</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بینما ترفع أئمة العدل عن سب أعدائهم الحقیقیین المجرمین، وفی شرح نهج</w:t>
      </w:r>
    </w:p>
    <w:p>
      <w:pPr>
        <w:pStyle w:val="BookText"/>
        <w:rPr/>
      </w:pP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بعض أصحاب علی علیه السلام یشتمون أهل الشام فمنعهم،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w:t>
      </w:r>
    </w:p>
    <w:p>
      <w:pPr>
        <w:pStyle w:val="BookText"/>
        <w:rPr/>
      </w:pPr>
      <w:r>
        <w:rPr>
          <w:rFonts w:ascii="IRNazanin" w:hAnsi="IRNazanin" w:eastAsia="IRNazanin"/>
          <w:color w:val="111111"/>
          <w:sz w:val="28"/>
          <w:sz w:val="28"/>
          <w:szCs w:val="28"/>
          <w:rtl w:val="true"/>
          <w:lang w:bidi="fa-IR"/>
        </w:rPr>
        <w:t>لکم أن تکونوا لعانین شتامین، تشتمون وتبرأون؛ ولکن لو وصفتم مساوئ أعمالهم،</w:t>
      </w:r>
    </w:p>
    <w:p>
      <w:pPr>
        <w:pStyle w:val="BookText"/>
        <w:rPr/>
      </w:pPr>
      <w:r>
        <w:rPr>
          <w:rFonts w:ascii="IRNazanin" w:hAnsi="IRNazanin" w:eastAsia="IRNazanin"/>
          <w:color w:val="111111"/>
          <w:sz w:val="28"/>
          <w:sz w:val="28"/>
          <w:szCs w:val="28"/>
          <w:rtl w:val="true"/>
          <w:lang w:bidi="fa-IR"/>
        </w:rPr>
        <w:t>فقلتم من سیرتهم کذا وکذا ومن أعمالهم کذا وکذا کان أصوب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العوالم بساستها، فإذا صلحوا صلحت، وإذا فسدوا فسدت، وبالتالی لا</w:t>
      </w:r>
    </w:p>
    <w:p>
      <w:pPr>
        <w:pStyle w:val="BookText"/>
        <w:rPr/>
      </w:pPr>
      <w:r>
        <w:rPr>
          <w:rFonts w:ascii="IRNazanin" w:hAnsi="IRNazanin" w:eastAsia="IRNazanin"/>
          <w:color w:val="111111"/>
          <w:sz w:val="28"/>
          <w:sz w:val="28"/>
          <w:szCs w:val="28"/>
          <w:rtl w:val="true"/>
          <w:lang w:bidi="fa-IR"/>
        </w:rPr>
        <w:t>انماً تولی وحکم وتحکم فی أمة الإسلام إمعات زوایا التاریخ معاویة ویزید وخلفاء بنی</w:t>
      </w:r>
    </w:p>
    <w:p>
      <w:pPr>
        <w:pStyle w:val="BookText"/>
        <w:rPr/>
      </w:pPr>
      <w:r>
        <w:rPr>
          <w:rFonts w:ascii="IRNazanin" w:hAnsi="IRNazanin" w:eastAsia="IRNazanin"/>
          <w:color w:val="111111"/>
          <w:sz w:val="28"/>
          <w:sz w:val="28"/>
          <w:szCs w:val="28"/>
          <w:rtl w:val="true"/>
          <w:lang w:bidi="fa-IR"/>
        </w:rPr>
        <w:t>أمیة وبنی العباس والسلاجقة والعثمانیون، الذین تولوا ظلم الناس وسلبهم حقوقهم</w:t>
      </w:r>
    </w:p>
    <w:p>
      <w:pPr>
        <w:pStyle w:val="BookText"/>
        <w:rPr/>
      </w:pPr>
      <w:r>
        <w:rPr>
          <w:rFonts w:ascii="IRNazanin" w:hAnsi="IRNazanin" w:eastAsia="IRNazanin"/>
          <w:color w:val="111111"/>
          <w:sz w:val="28"/>
          <w:sz w:val="28"/>
          <w:szCs w:val="28"/>
          <w:rtl w:val="true"/>
          <w:lang w:bidi="fa-IR"/>
        </w:rPr>
        <w:t>ففسدوا وأفسدوا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معاویة الأحنف بن قیس عن الزمان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الزمان، فإن</w:t>
      </w:r>
    </w:p>
    <w:p>
      <w:pPr>
        <w:pStyle w:val="BookText"/>
        <w:rPr/>
      </w:pPr>
      <w:r>
        <w:rPr>
          <w:rFonts w:ascii="IRNazanin" w:hAnsi="IRNazanin" w:eastAsia="IRNazanin"/>
          <w:color w:val="111111"/>
          <w:sz w:val="28"/>
          <w:sz w:val="28"/>
          <w:szCs w:val="28"/>
          <w:rtl w:val="true"/>
          <w:lang w:bidi="fa-IR"/>
        </w:rPr>
        <w:t>صلحت صلح، وإن فسدت 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فس نهایة الادب للنویری قول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الزمان فمن رفعناه ارتفع و من ضعناه اتضع لیکون مصداقاً لهذا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p>
    <w:p>
      <w:pPr>
        <w:pStyle w:val="BookText"/>
        <w:rPr/>
      </w:pPr>
      <w:r>
        <w:rPr>
          <w:rFonts w:ascii="IRNazanin" w:hAnsi="IRNazanin" w:eastAsia="IRNazanin"/>
          <w:color w:val="111111"/>
          <w:sz w:val="28"/>
          <w:sz w:val="28"/>
          <w:szCs w:val="28"/>
          <w:rtl w:val="true"/>
          <w:lang w:bidi="fa-IR"/>
        </w:rPr>
        <w:t>ضعف الواع الدینی عند الناس، وهم یرون ما جاهدوا من أجله یضعهم ویرفع</w:t>
      </w:r>
    </w:p>
    <w:p>
      <w:pPr>
        <w:pStyle w:val="BookText"/>
        <w:rPr/>
      </w:pPr>
      <w:r>
        <w:rPr>
          <w:rFonts w:ascii="IRNazanin" w:hAnsi="IRNazanin" w:eastAsia="IRNazanin"/>
          <w:color w:val="111111"/>
          <w:sz w:val="28"/>
          <w:sz w:val="28"/>
          <w:szCs w:val="28"/>
          <w:rtl w:val="true"/>
          <w:lang w:bidi="fa-IR"/>
        </w:rPr>
        <w:t>الإمعات لتحکم باسم الإسلام، فالعین حینما تعذب، تعذب معها الأنهار التی تأخذ</w:t>
      </w:r>
    </w:p>
    <w:p>
      <w:pPr>
        <w:pStyle w:val="BookText"/>
        <w:rPr/>
      </w:pPr>
      <w:r>
        <w:rPr>
          <w:rFonts w:ascii="IRNazanin" w:hAnsi="IRNazanin" w:eastAsia="IRNazanin"/>
          <w:color w:val="111111"/>
          <w:sz w:val="28"/>
          <w:sz w:val="28"/>
          <w:szCs w:val="28"/>
          <w:rtl w:val="true"/>
          <w:lang w:bidi="fa-IR"/>
        </w:rPr>
        <w:t>ماءها منها،قدم علی عمر بن عبد العزیز رجل من أهل الثغور له سن و عقل فسأله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 اعمالنا؟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إذا طایت البین عذبت الانهار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۵۱۷</w:t>
      </w:r>
      <w:r>
        <w:rPr>
          <w:rFonts w:ascii="IRNazanin" w:hAnsi="IRNazanin" w:eastAsia="IRNazanin"/>
          <w:color w:val="111111"/>
          <w:sz w:val="28"/>
          <w:sz w:val="28"/>
          <w:szCs w:val="28"/>
          <w:rtl w:val="true"/>
          <w:lang w:bidi="fa-IR"/>
        </w:rPr>
        <w:t xml:space="preserve"> </w:t>
      </w:r>
      <w:bookmarkStart w:id="328" w:name="pg3168_13835"/>
    </w:p>
    <w:p>
      <w:pPr>
        <w:pStyle w:val="Heading3"/>
        <w:numPr>
          <w:ilvl w:val="2"/>
          <w:numId w:val="1"/>
        </w:numPr>
        <w:rPr/>
      </w:pPr>
      <w:bookmarkStart w:id="329" w:name="__RefHeading___Toc1475421_2749589250"/>
      <w:bookmarkStart w:id="330" w:name="_Toc112"/>
      <w:bookmarkEnd w:id="328"/>
      <w:bookmarkEnd w:id="329"/>
      <w:r>
        <w:rPr>
          <w:rtl w:val="true"/>
        </w:rPr>
        <w:t>الفصل الثالث الصلح فی الجزئیة و الکلیة</w:t>
      </w:r>
      <w:bookmarkEnd w:id="330"/>
    </w:p>
    <w:p>
      <w:pPr>
        <w:pStyle w:val="Heading4"/>
        <w:numPr>
          <w:ilvl w:val="3"/>
          <w:numId w:val="1"/>
        </w:numPr>
        <w:rPr/>
      </w:pPr>
      <w:bookmarkStart w:id="331" w:name="__RefHeading___Toc1475423_2749589250"/>
      <w:bookmarkStart w:id="332" w:name="_Toc113"/>
      <w:bookmarkEnd w:id="331"/>
      <w:r>
        <w:rPr>
          <w:rtl w:val="true"/>
        </w:rPr>
        <w:t>اشارة</w:t>
      </w:r>
      <w:bookmarkEnd w:id="33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bookmarkStart w:id="333" w:name="pg3168_13837"/>
    </w:p>
    <w:p>
      <w:pPr>
        <w:pStyle w:val="Heading4"/>
        <w:numPr>
          <w:ilvl w:val="3"/>
          <w:numId w:val="1"/>
        </w:numPr>
        <w:rPr/>
      </w:pPr>
      <w:bookmarkStart w:id="334" w:name="__RefHeading___Toc1475425_2749589250"/>
      <w:bookmarkStart w:id="335" w:name="_Toc114"/>
      <w:bookmarkEnd w:id="333"/>
      <w:bookmarkEnd w:id="334"/>
      <w:r>
        <w:rPr>
          <w:rtl w:val="true"/>
        </w:rPr>
        <w:t>بعض ملامح أخلاق الإمام الحسن علیه السلام السیاسیة</w:t>
      </w:r>
      <w:bookmarkEnd w:id="335"/>
    </w:p>
    <w:p>
      <w:pPr>
        <w:pStyle w:val="BookText"/>
        <w:rPr/>
      </w:pPr>
      <w:r>
        <w:rPr>
          <w:rFonts w:ascii="IRNazanin" w:hAnsi="IRNazanin" w:eastAsia="IRNazanin"/>
          <w:color w:val="111111"/>
          <w:sz w:val="28"/>
          <w:sz w:val="28"/>
          <w:szCs w:val="28"/>
          <w:rtl w:val="true"/>
          <w:lang w:bidi="fa-IR"/>
        </w:rPr>
        <w:t>یقول السید صدر الدین القبانجی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العقیدة الإسلامیة فی الله، والإنسان، والکون،</w:t>
      </w:r>
    </w:p>
    <w:p>
      <w:pPr>
        <w:pStyle w:val="BookText"/>
        <w:rPr/>
      </w:pPr>
      <w:r>
        <w:rPr>
          <w:rFonts w:ascii="IRNazanin" w:hAnsi="IRNazanin" w:eastAsia="IRNazanin"/>
          <w:color w:val="111111"/>
          <w:sz w:val="28"/>
          <w:sz w:val="28"/>
          <w:szCs w:val="28"/>
          <w:rtl w:val="true"/>
          <w:lang w:bidi="fa-IR"/>
        </w:rPr>
        <w:t>هی الأصول النظریة العامة التی یعتمد علیها النظام الإسلامی عموماً سواء فی المجال</w:t>
      </w:r>
    </w:p>
    <w:p>
      <w:pPr>
        <w:pStyle w:val="BookText"/>
        <w:rPr/>
      </w:pPr>
      <w:r>
        <w:rPr>
          <w:rFonts w:ascii="IRNazanin" w:hAnsi="IRNazanin" w:eastAsia="IRNazanin"/>
          <w:color w:val="111111"/>
          <w:sz w:val="28"/>
          <w:sz w:val="28"/>
          <w:szCs w:val="28"/>
          <w:rtl w:val="true"/>
          <w:lang w:bidi="fa-IR"/>
        </w:rPr>
        <w:t>السیاسی أو غیره</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بمعنی أن هذه الأرکان الثلاثة هی أسس السیاسة الإسلامیة، ومن</w:t>
      </w:r>
    </w:p>
    <w:p>
      <w:pPr>
        <w:pStyle w:val="BookText"/>
        <w:rPr/>
      </w:pPr>
      <w:r>
        <w:rPr>
          <w:rFonts w:ascii="IRNazanin" w:hAnsi="IRNazanin" w:eastAsia="IRNazanin"/>
          <w:color w:val="111111"/>
          <w:sz w:val="28"/>
          <w:sz w:val="28"/>
          <w:szCs w:val="28"/>
          <w:rtl w:val="true"/>
          <w:lang w:bidi="fa-IR"/>
        </w:rPr>
        <w:t>تمسک بها من السیاسیین یبقی فی دائرة الدین ومن تخلی عنها، بعضاً أو کلاً یغادر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والحسن علیه السلام وفق ما وصلنا عنه حصر نفسه فی مرکز الدائرة ولم یفارقه إلا وهو محمول</w:t>
      </w:r>
    </w:p>
    <w:p>
      <w:pPr>
        <w:pStyle w:val="BookText"/>
        <w:rPr/>
      </w:pPr>
      <w:r>
        <w:rPr>
          <w:rFonts w:ascii="IRNazanin" w:hAnsi="IRNazanin" w:eastAsia="IRNazanin"/>
          <w:color w:val="111111"/>
          <w:sz w:val="28"/>
          <w:sz w:val="28"/>
          <w:szCs w:val="28"/>
          <w:rtl w:val="true"/>
          <w:lang w:bidi="fa-IR"/>
        </w:rPr>
        <w:t>إلی مدفنه فی البقیع، والسیاسیون أثبتوا واثبت ما جاء عنهم من قصص وأخبار وروایات</w:t>
      </w:r>
    </w:p>
    <w:p>
      <w:pPr>
        <w:pStyle w:val="BookText"/>
        <w:rPr/>
      </w:pPr>
      <w:r>
        <w:rPr>
          <w:rFonts w:ascii="IRNazanin" w:hAnsi="IRNazanin" w:eastAsia="IRNazanin"/>
          <w:color w:val="111111"/>
          <w:sz w:val="28"/>
          <w:sz w:val="28"/>
          <w:szCs w:val="28"/>
          <w:rtl w:val="true"/>
          <w:lang w:bidi="fa-IR"/>
        </w:rPr>
        <w:t>أنهم فارقوا الدائرة حتی قبل أن یتسلطوا علی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وللتمییز بین المنهجین</w:t>
      </w:r>
    </w:p>
    <w:p>
      <w:pPr>
        <w:pStyle w:val="BookText"/>
        <w:rPr/>
      </w:pPr>
      <w:r>
        <w:rPr>
          <w:rFonts w:ascii="IRNazanin" w:hAnsi="IRNazanin" w:eastAsia="IRNazanin"/>
          <w:color w:val="111111"/>
          <w:sz w:val="28"/>
          <w:sz w:val="28"/>
          <w:szCs w:val="28"/>
          <w:rtl w:val="true"/>
          <w:lang w:bidi="fa-IR"/>
        </w:rPr>
        <w:t xml:space="preserve">سوف أطلق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أتباع المنهج الإسلامی الإمامی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السیاسیین الإسلامویین الدنیویین وأتباعهم اقتباساً مما جاء فی نعی الإمام علی علیه السلام</w:t>
      </w:r>
    </w:p>
    <w:p>
      <w:pPr>
        <w:pStyle w:val="BookText"/>
        <w:rPr/>
      </w:pPr>
      <w:r>
        <w:rPr>
          <w:rFonts w:ascii="IRNazanin" w:hAnsi="IRNazanin" w:eastAsia="IRNazanin"/>
          <w:color w:val="111111"/>
          <w:sz w:val="28"/>
          <w:sz w:val="28"/>
          <w:szCs w:val="28"/>
          <w:rtl w:val="true"/>
          <w:lang w:bidi="fa-IR"/>
        </w:rPr>
        <w:t>لمالک الأشتر رحمة الله لما وصله خبر استشهاده؛ والذی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 مالک بن الحرث</w:t>
      </w:r>
    </w:p>
    <w:p>
      <w:pPr>
        <w:pStyle w:val="BookText"/>
        <w:rPr/>
      </w:pPr>
      <w:r>
        <w:rPr>
          <w:rFonts w:ascii="IRNazanin" w:hAnsi="IRNazanin" w:eastAsia="IRNazanin"/>
          <w:color w:val="111111"/>
          <w:sz w:val="28"/>
          <w:sz w:val="28"/>
          <w:szCs w:val="28"/>
          <w:rtl w:val="true"/>
          <w:lang w:bidi="fa-IR"/>
        </w:rPr>
        <w:t>قد قضی نحبه و أوفی عهده ولقی ربه، فرحم الله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لوکان جبلاً لکان فنداً ولو</w:t>
      </w:r>
    </w:p>
    <w:p>
      <w:pPr>
        <w:pStyle w:val="BookText"/>
        <w:rPr/>
      </w:pPr>
      <w:r>
        <w:rPr>
          <w:rFonts w:ascii="IRNazanin" w:hAnsi="IRNazanin" w:eastAsia="IRNazanin"/>
          <w:color w:val="111111"/>
          <w:sz w:val="28"/>
          <w:sz w:val="28"/>
          <w:szCs w:val="28"/>
          <w:rtl w:val="true"/>
          <w:lang w:bidi="fa-IR"/>
        </w:rPr>
        <w:t>کان حجرًا لکان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مالک، وما مالک، وهل قامت النساء عن مثل مالک، وهل</w:t>
      </w:r>
    </w:p>
    <w:p>
      <w:pPr>
        <w:pStyle w:val="BookText"/>
        <w:rPr/>
      </w:pPr>
      <w:r>
        <w:rPr>
          <w:rFonts w:ascii="IRNazanin" w:hAnsi="IRNazanin" w:eastAsia="IRNazanin"/>
          <w:color w:val="111111"/>
          <w:sz w:val="28"/>
          <w:sz w:val="28"/>
          <w:szCs w:val="28"/>
          <w:rtl w:val="true"/>
          <w:lang w:bidi="fa-IR"/>
        </w:rPr>
        <w:t>موجود مثل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هلاکه قد أعز أهل المغرب وأذل أهل المشرق</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وفی حدیثی عن سیاسة المشرقیین أنقل بدءاً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شیء إلا وفیه کتاب أو سنة</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لأقول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سیاسة الدین لها أصول فی الکتاب والسنة،</w:t>
      </w:r>
    </w:p>
    <w:p>
      <w:pPr>
        <w:pStyle w:val="BookText"/>
        <w:rPr/>
      </w:pPr>
      <w:r>
        <w:rPr>
          <w:rFonts w:ascii="IRNazanin" w:hAnsi="IRNazanin" w:eastAsia="IRNazanin"/>
          <w:color w:val="111111"/>
          <w:sz w:val="28"/>
          <w:sz w:val="28"/>
          <w:szCs w:val="28"/>
          <w:rtl w:val="true"/>
          <w:lang w:bidi="fa-IR"/>
        </w:rPr>
        <w:t>والصلح واحد من المناهج السیاسیة یختلف عنه فی السیاسة الدینیة عما هو علیه فی</w:t>
      </w:r>
    </w:p>
    <w:p>
      <w:pPr>
        <w:pStyle w:val="BookText"/>
        <w:rPr/>
      </w:pPr>
      <w:r>
        <w:rPr>
          <w:rFonts w:ascii="IRNazanin" w:hAnsi="IRNazanin" w:eastAsia="IRNazanin"/>
          <w:color w:val="111111"/>
          <w:sz w:val="28"/>
          <w:sz w:val="28"/>
          <w:szCs w:val="28"/>
          <w:rtl w:val="true"/>
          <w:lang w:bidi="fa-IR"/>
        </w:rPr>
        <w:t>سیاسة الغربیین؛ فالصلح فی منهج الإسلام والإمامة المعصومة حق مقدم علی الحرب</w:t>
      </w:r>
    </w:p>
    <w:p>
      <w:pPr>
        <w:pStyle w:val="BookText"/>
        <w:rPr/>
      </w:pPr>
      <w:r>
        <w:rPr>
          <w:rFonts w:ascii="IRNazanin" w:hAnsi="IRNazanin" w:eastAsia="IRNazanin"/>
          <w:color w:val="111111"/>
          <w:sz w:val="28"/>
          <w:sz w:val="28"/>
          <w:szCs w:val="28"/>
          <w:rtl w:val="true"/>
          <w:lang w:bidi="fa-IR"/>
        </w:rPr>
        <w:t>وقد اخذ الأئمة علیهم السلام ذلک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تراهم</w:t>
      </w:r>
    </w:p>
    <w:p>
      <w:pPr>
        <w:pStyle w:val="BookText"/>
        <w:rPr/>
      </w:pPr>
      <w:r>
        <w:rPr>
          <w:rFonts w:ascii="IRNazanin" w:hAnsi="IRNazanin" w:eastAsia="IRNazanin"/>
          <w:color w:val="111111"/>
          <w:sz w:val="28"/>
          <w:sz w:val="28"/>
          <w:szCs w:val="28"/>
          <w:rtl w:val="true"/>
          <w:lang w:bidi="fa-IR"/>
        </w:rPr>
        <w:t>یتأخرون عن الحرب، إلا إذا ما فرضت علیهم، ویتقدمون إلی الصلح ما دام ذلک ممکناً</w:t>
      </w:r>
    </w:p>
    <w:p>
      <w:pPr>
        <w:pStyle w:val="BookText"/>
        <w:rPr/>
      </w:pPr>
      <w:r>
        <w:rPr>
          <w:rFonts w:ascii="IRNazanin" w:hAnsi="IRNazanin" w:eastAsia="IRNazanin"/>
          <w:color w:val="111111"/>
          <w:sz w:val="28"/>
          <w:sz w:val="28"/>
          <w:szCs w:val="28"/>
          <w:rtl w:val="true"/>
          <w:lang w:bidi="fa-IR"/>
        </w:rPr>
        <w:t>ومتاحاً، وفی عهده إلی مالک الأشتر رحمة الله قال سید المتکلمین الإمام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تدفعن</w:t>
      </w:r>
    </w:p>
    <w:p>
      <w:pPr>
        <w:pStyle w:val="BookText"/>
        <w:rPr/>
      </w:pPr>
      <w:r>
        <w:rPr>
          <w:rFonts w:ascii="IRNazanin" w:hAnsi="IRNazanin" w:eastAsia="IRNazanin"/>
          <w:color w:val="111111"/>
          <w:sz w:val="28"/>
          <w:sz w:val="28"/>
          <w:szCs w:val="28"/>
          <w:rtl w:val="true"/>
          <w:lang w:bidi="fa-IR"/>
        </w:rPr>
        <w:t>صلحاً دعاک إلیه عدوک ولله فیه رضی، فإن فی الصلح دعة لجنودک وراحة لهمومک</w:t>
      </w:r>
    </w:p>
    <w:p>
      <w:pPr>
        <w:pStyle w:val="BookText"/>
        <w:rPr/>
      </w:pPr>
      <w:r>
        <w:rPr>
          <w:rFonts w:ascii="IRNazanin" w:hAnsi="IRNazanin" w:eastAsia="IRNazanin"/>
          <w:color w:val="111111"/>
          <w:sz w:val="28"/>
          <w:sz w:val="28"/>
          <w:szCs w:val="28"/>
          <w:rtl w:val="true"/>
          <w:lang w:bidi="fa-IR"/>
        </w:rPr>
        <w:t>وأمناً لبلادک</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شقیر، دار الهادی، بروت،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وفی کتاب الله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فی کثیر من نجواهم إلا من أمر بصدقة أو معروف أو إصلح بین الناس و من یفعل ذلک ابتغاء مرضات لله فسوف نوتیه أجراً عظیماً</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وهی الآیة التی قال القرطبی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إصلح بین الناس و من یفعل ذلک ابتغاء مرضات الله فسوف نوتیه أجراً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فی الدماء والأموال</w:t>
      </w:r>
    </w:p>
    <w:p>
      <w:pPr>
        <w:pStyle w:val="BookText"/>
        <w:rPr/>
      </w:pPr>
      <w:r>
        <w:rPr>
          <w:rFonts w:ascii="IRNazanin" w:hAnsi="IRNazanin" w:eastAsia="IRNazanin"/>
          <w:color w:val="111111"/>
          <w:sz w:val="28"/>
          <w:sz w:val="28"/>
          <w:szCs w:val="28"/>
          <w:rtl w:val="true"/>
          <w:lang w:bidi="fa-IR"/>
        </w:rPr>
        <w:t>والأعراض، وفی کل شیء یقع التداعی والاختلاف فیه بین المسلمین، وفی کل کلام</w:t>
      </w:r>
    </w:p>
    <w:p>
      <w:pPr>
        <w:pStyle w:val="BookText"/>
        <w:rPr/>
      </w:pPr>
      <w:r>
        <w:rPr>
          <w:rFonts w:ascii="IRNazanin" w:hAnsi="IRNazanin" w:eastAsia="IRNazanin"/>
          <w:color w:val="111111"/>
          <w:sz w:val="28"/>
          <w:sz w:val="28"/>
          <w:szCs w:val="28"/>
          <w:rtl w:val="true"/>
          <w:lang w:bidi="fa-IR"/>
        </w:rPr>
        <w:t>یراد به 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ابن آدم کله علیه لا له، إلا ما کان من أمر</w:t>
      </w:r>
    </w:p>
    <w:p>
      <w:pPr>
        <w:pStyle w:val="BookText"/>
        <w:rPr/>
      </w:pPr>
      <w:r>
        <w:rPr>
          <w:rFonts w:ascii="IRNazanin" w:hAnsi="IRNazanin" w:eastAsia="IRNazanin"/>
          <w:color w:val="111111"/>
          <w:sz w:val="28"/>
          <w:sz w:val="28"/>
          <w:szCs w:val="28"/>
          <w:rtl w:val="true"/>
          <w:lang w:bidi="fa-IR"/>
        </w:rPr>
        <w:t>بمعروف، أو نهی عن منکر، أو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طلب الریاء والترؤس فلا ینال</w:t>
      </w:r>
    </w:p>
    <w:p>
      <w:pPr>
        <w:pStyle w:val="BookText"/>
        <w:rPr/>
      </w:pP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أنس بن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بین اثنین أعطاه الله بکل کلمة عتق</w:t>
      </w:r>
    </w:p>
    <w:p>
      <w:pPr>
        <w:pStyle w:val="BookText"/>
        <w:rPr/>
      </w:pP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 لأبی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صدقة یحبها الله ورسوله، تصلح بین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أناس إذا تفاسدوا، وتقرب بینهم إذا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خطوة أحب إلی الله</w:t>
      </w:r>
    </w:p>
    <w:p>
      <w:pPr>
        <w:pStyle w:val="BookText"/>
        <w:rPr/>
      </w:pPr>
      <w:r>
        <w:rPr>
          <w:rFonts w:ascii="IRNazanin" w:hAnsi="IRNazanin" w:eastAsia="IRNazanin"/>
          <w:color w:val="111111"/>
          <w:sz w:val="28"/>
          <w:sz w:val="28"/>
          <w:szCs w:val="28"/>
          <w:rtl w:val="true"/>
          <w:lang w:bidi="fa-IR"/>
        </w:rPr>
        <w:t>عز وجل من خطوة فی إصلاح ذات البین، ومن أصلح بین اثتین کتب الله له براءة من</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المنکدر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رجلان فی ناحیة المسجد فملت إلیهما، فلم أزل بهما</w:t>
      </w:r>
    </w:p>
    <w:p>
      <w:pPr>
        <w:pStyle w:val="BookText"/>
        <w:rPr/>
      </w:pPr>
      <w:r>
        <w:rPr>
          <w:rFonts w:ascii="IRNazanin" w:hAnsi="IRNazanin" w:eastAsia="IRNazanin"/>
          <w:color w:val="111111"/>
          <w:sz w:val="28"/>
          <w:sz w:val="28"/>
          <w:szCs w:val="28"/>
          <w:rtl w:val="true"/>
          <w:lang w:bidi="fa-IR"/>
        </w:rPr>
        <w:t>حتی اصطلحا، فقال أبو هریرة وهو 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أصلح بین</w:t>
      </w:r>
    </w:p>
    <w:p>
      <w:pPr>
        <w:pStyle w:val="BookText"/>
        <w:rPr/>
      </w:pPr>
      <w:r>
        <w:rPr>
          <w:rFonts w:ascii="IRNazanin" w:hAnsi="IRNazanin" w:eastAsia="IRNazanin"/>
          <w:color w:val="111111"/>
          <w:sz w:val="28"/>
          <w:sz w:val="28"/>
          <w:szCs w:val="28"/>
          <w:rtl w:val="true"/>
          <w:lang w:bidi="fa-IR"/>
        </w:rPr>
        <w:t>اثتین استوجب ثواب شهید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حدثنا أبی حدثنا صالح بن کیسان</w:t>
      </w:r>
    </w:p>
    <w:p>
      <w:pPr>
        <w:pStyle w:val="BookText"/>
        <w:rPr/>
      </w:pPr>
      <w:r>
        <w:rPr>
          <w:rFonts w:ascii="IRNazanin" w:hAnsi="IRNazanin" w:eastAsia="IRNazanin"/>
          <w:color w:val="111111"/>
          <w:sz w:val="28"/>
          <w:sz w:val="28"/>
          <w:szCs w:val="28"/>
          <w:rtl w:val="true"/>
          <w:lang w:bidi="fa-IR"/>
        </w:rPr>
        <w:t>حدثنا محمد بن مسلم بن عبید الله بن شهاب أن حمید بن عبد الرحمن بن عوف أخبره</w:t>
      </w:r>
    </w:p>
    <w:p>
      <w:pPr>
        <w:pStyle w:val="BookText"/>
        <w:rPr/>
      </w:pPr>
      <w:r>
        <w:rPr>
          <w:rFonts w:ascii="IRNazanin" w:hAnsi="IRNazanin" w:eastAsia="IRNazanin"/>
          <w:color w:val="111111"/>
          <w:sz w:val="28"/>
          <w:sz w:val="28"/>
          <w:szCs w:val="28"/>
          <w:rtl w:val="true"/>
          <w:lang w:bidi="fa-IR"/>
        </w:rPr>
        <w:t>أن أمه أم کلثوم بنت عقبة أخبرته أنها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الکذاب الذی</w:t>
      </w:r>
    </w:p>
    <w:p>
      <w:pPr>
        <w:pStyle w:val="BookText"/>
        <w:rPr/>
      </w:pPr>
      <w:r>
        <w:rPr>
          <w:rFonts w:ascii="IRNazanin" w:hAnsi="IRNazanin" w:eastAsia="IRNazanin"/>
          <w:color w:val="111111"/>
          <w:sz w:val="28"/>
          <w:sz w:val="28"/>
          <w:szCs w:val="28"/>
          <w:rtl w:val="true"/>
          <w:lang w:bidi="fa-IR"/>
        </w:rPr>
        <w:t>یصلح بین الناس فینمی خیراً أو یقول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لم أسمعه یرخص فی شیء مما یقوله</w:t>
      </w:r>
    </w:p>
    <w:p>
      <w:pPr>
        <w:pStyle w:val="BookText"/>
        <w:rPr/>
      </w:pPr>
      <w:r>
        <w:rPr>
          <w:rFonts w:ascii="IRNazanin" w:hAnsi="IRNazanin" w:eastAsia="IRNazanin"/>
          <w:color w:val="111111"/>
          <w:sz w:val="28"/>
          <w:sz w:val="28"/>
          <w:szCs w:val="28"/>
          <w:rtl w:val="true"/>
          <w:lang w:bidi="fa-IR"/>
        </w:rPr>
        <w:t>الناس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والإصلاح بین الناس وحدیث الرجل امرأته وحدیث</w:t>
      </w:r>
    </w:p>
    <w:p>
      <w:pPr>
        <w:pStyle w:val="BookText"/>
        <w:rPr/>
      </w:pPr>
      <w:r>
        <w:rPr>
          <w:rFonts w:ascii="IRNazanin" w:hAnsi="IRNazanin" w:eastAsia="IRNazanin"/>
          <w:color w:val="111111"/>
          <w:sz w:val="28"/>
          <w:sz w:val="28"/>
          <w:szCs w:val="28"/>
          <w:rtl w:val="true"/>
          <w:lang w:bidi="fa-IR"/>
        </w:rPr>
        <w:t>المرأة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w:t>
      </w:r>
    </w:p>
    <w:p>
      <w:pPr>
        <w:pStyle w:val="BookText"/>
        <w:rPr/>
      </w:pPr>
      <w:r>
        <w:rPr>
          <w:rFonts w:ascii="IRNazanin" w:hAnsi="IRNazanin" w:eastAsia="IRNazanin"/>
          <w:color w:val="111111"/>
          <w:sz w:val="28"/>
          <w:sz w:val="28"/>
          <w:szCs w:val="28"/>
          <w:rtl w:val="true"/>
          <w:lang w:bidi="fa-IR"/>
        </w:rPr>
        <w:t>بأفضل من درجة الصیام والصلاة والصدقة؟ قالوا بل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w:t>
      </w:r>
    </w:p>
    <w:p>
      <w:pPr>
        <w:pStyle w:val="BookText"/>
        <w:rPr/>
      </w:pP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ذات البین هی الحالقة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عن أنس أن النبی صلی الله علیه و آله قال لأبی</w:t>
      </w:r>
    </w:p>
    <w:p>
      <w:pPr>
        <w:pStyle w:val="BookText"/>
        <w:rPr/>
      </w:pP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 علی تجارة؟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تسعی فی إصلإح بین الناس</w:t>
      </w:r>
    </w:p>
    <w:p>
      <w:pPr>
        <w:pStyle w:val="BookText"/>
        <w:rPr/>
      </w:pPr>
      <w:r>
        <w:rPr>
          <w:rFonts w:ascii="IRNazanin" w:hAnsi="IRNazanin" w:eastAsia="IRNazanin"/>
          <w:color w:val="111111"/>
          <w:sz w:val="28"/>
          <w:sz w:val="28"/>
          <w:szCs w:val="28"/>
          <w:rtl w:val="true"/>
          <w:lang w:bidi="fa-IR"/>
        </w:rPr>
        <w:t>إذا تفاسدوا وتقارب بینهم إذا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یفعل ذلک ابتغاء مرضات الله فسوف</w:t>
      </w:r>
    </w:p>
    <w:p>
      <w:pPr>
        <w:pStyle w:val="BookText"/>
        <w:rPr/>
      </w:pPr>
      <w:r>
        <w:rPr>
          <w:rFonts w:ascii="Amiri" w:hAnsi="Amiri" w:eastAsia="Amiri" w:cs="Amiri"/>
          <w:color w:val="111111"/>
          <w:sz w:val="28"/>
          <w:sz w:val="28"/>
          <w:szCs w:val="28"/>
          <w:rtl w:val="true"/>
          <w:lang w:bidi="ar-SA"/>
        </w:rPr>
        <w:t>نؤتیه أجراً عظیماً</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وعلی هذا الاعتبار اتخذ الإمام الحسن علیه السلام الآیة الکریمة والأحادیث النبویة</w:t>
      </w:r>
    </w:p>
    <w:p>
      <w:pPr>
        <w:pStyle w:val="BookText"/>
        <w:rPr/>
      </w:pPr>
      <w:r>
        <w:rPr>
          <w:rFonts w:ascii="IRNazanin" w:hAnsi="IRNazanin" w:eastAsia="IRNazanin"/>
          <w:color w:val="111111"/>
          <w:sz w:val="28"/>
          <w:sz w:val="28"/>
          <w:szCs w:val="28"/>
          <w:rtl w:val="true"/>
          <w:lang w:bidi="fa-IR"/>
        </w:rPr>
        <w:t>الساندة لها فضلاً عما یحمله من موروث روائی عن جده وأبیه مرشداً، وجعل کل ذلک</w:t>
      </w:r>
    </w:p>
    <w:p>
      <w:pPr>
        <w:pStyle w:val="BookText"/>
        <w:rPr/>
      </w:pPr>
      <w:r>
        <w:rPr>
          <w:rFonts w:ascii="IRNazanin" w:hAnsi="IRNazanin" w:eastAsia="IRNazanin"/>
          <w:color w:val="111111"/>
          <w:sz w:val="28"/>
          <w:sz w:val="28"/>
          <w:szCs w:val="28"/>
          <w:rtl w:val="true"/>
          <w:lang w:bidi="fa-IR"/>
        </w:rPr>
        <w:t>لب منهجه السیاسی فی الصلح خاصة والإصلاح بین الناس عامة ابتغاء مرضاة الله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سبحانه وتعالی؛ لأنه کان یری جمیع الطرق لأخر مغلقه أمامه إلا الصلح، فإنه کان</w:t>
      </w:r>
    </w:p>
    <w:p>
      <w:pPr>
        <w:pStyle w:val="BookText"/>
        <w:rPr/>
      </w:pPr>
      <w:r>
        <w:rPr>
          <w:rFonts w:ascii="IRNazanin" w:hAnsi="IRNazanin" w:eastAsia="IRNazanin"/>
          <w:color w:val="111111"/>
          <w:sz w:val="28"/>
          <w:sz w:val="28"/>
          <w:szCs w:val="28"/>
          <w:rtl w:val="true"/>
          <w:lang w:bidi="fa-IR"/>
        </w:rPr>
        <w:t>الخیار الأمثل والحل الأشمل الذی یضمن الحفاظ علی قیم الخیر بین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p>
    <w:p>
      <w:pPr>
        <w:pStyle w:val="BookText"/>
        <w:rPr/>
      </w:pPr>
      <w:r>
        <w:rPr>
          <w:rFonts w:ascii="IRNazanin" w:hAnsi="IRNazanin" w:eastAsia="IRNazanin"/>
          <w:color w:val="111111"/>
          <w:sz w:val="28"/>
          <w:sz w:val="28"/>
          <w:szCs w:val="28"/>
          <w:rtl w:val="true"/>
          <w:lang w:bidi="fa-IR"/>
        </w:rPr>
        <w:t>أری ویری کثیر من المنصفین ولاسیما منهم من فهم الجهد الکبیر الذی قام به الإمام</w:t>
      </w:r>
    </w:p>
    <w:p>
      <w:pPr>
        <w:pStyle w:val="BookText"/>
        <w:rPr/>
      </w:pPr>
      <w:r>
        <w:rPr>
          <w:rFonts w:ascii="IRNazanin" w:hAnsi="IRNazanin" w:eastAsia="IRNazanin"/>
          <w:color w:val="111111"/>
          <w:sz w:val="28"/>
          <w:sz w:val="28"/>
          <w:szCs w:val="28"/>
          <w:rtl w:val="true"/>
          <w:lang w:bidi="fa-IR"/>
        </w:rPr>
        <w:t xml:space="preserve">الحسن علیه السلام أهمیة الصلح وعظیم شأنه، بل إن محسن الأراکی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الإمام</w:t>
      </w:r>
    </w:p>
    <w:p>
      <w:pPr>
        <w:pStyle w:val="BookText"/>
        <w:rPr/>
      </w:pPr>
      <w:r>
        <w:rPr>
          <w:rFonts w:ascii="IRNazanin" w:hAnsi="IRNazanin" w:eastAsia="IRNazanin"/>
          <w:color w:val="111111"/>
          <w:sz w:val="28"/>
          <w:sz w:val="28"/>
          <w:szCs w:val="28"/>
          <w:rtl w:val="true"/>
          <w:lang w:bidi="fa-IR"/>
        </w:rPr>
        <w:t>الحسن یعد بحق من أهم المقاطع التاریخیة بعد وفاة رسول الله صلی الله علیه و آله</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الأراکی،مجمع أهل البیت، النجف الأشرف،</w:t>
      </w:r>
      <w:r>
        <w:rPr>
          <w:rFonts w:ascii="IRNazanin" w:hAnsi="IRNazanin" w:eastAsia="IRNazanin"/>
          <w:color w:val="111111"/>
          <w:sz w:val="28"/>
          <w:sz w:val="28"/>
          <w:szCs w:val="28"/>
          <w:lang w:bidi="fa-IR"/>
        </w:rPr>
        <w:t>١٤٣٣</w:t>
      </w:r>
      <w:r>
        <w:rPr>
          <w:rFonts w:ascii="IRNazanin" w:hAnsi="IRNazanin" w:eastAsia="IRNazanin"/>
          <w:color w:val="111111"/>
          <w:sz w:val="28"/>
          <w:sz w:val="28"/>
          <w:szCs w:val="28"/>
          <w:rtl w:val="true"/>
          <w:lang w:bidi="fa-IR"/>
        </w:rPr>
        <w:t xml:space="preserve"> هـ، ص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ومن المتعارف علیه عند العقلاء أنه لا یمکن لمن لا یرید إرضاء الله تعالی، ومن</w:t>
      </w:r>
    </w:p>
    <w:p>
      <w:pPr>
        <w:pStyle w:val="BookText"/>
        <w:rPr/>
      </w:pPr>
      <w:r>
        <w:rPr>
          <w:rFonts w:ascii="IRNazanin" w:hAnsi="IRNazanin" w:eastAsia="IRNazanin"/>
          <w:color w:val="111111"/>
          <w:sz w:val="28"/>
          <w:sz w:val="28"/>
          <w:szCs w:val="28"/>
          <w:rtl w:val="true"/>
          <w:lang w:bidi="fa-IR"/>
        </w:rPr>
        <w:t>یعارض الحفاظ علی قیم الخیر ویطمع بالرئاسة والإمرة ویسعی إلیها علی جبال من</w:t>
      </w:r>
    </w:p>
    <w:p>
      <w:pPr>
        <w:pStyle w:val="BookText"/>
        <w:rPr/>
      </w:pPr>
      <w:r>
        <w:rPr>
          <w:rFonts w:ascii="IRNazanin" w:hAnsi="IRNazanin" w:eastAsia="IRNazanin"/>
          <w:color w:val="111111"/>
          <w:sz w:val="28"/>
          <w:sz w:val="28"/>
          <w:szCs w:val="28"/>
          <w:rtl w:val="true"/>
          <w:lang w:bidi="fa-IR"/>
        </w:rPr>
        <w:t>الجماجم وآهات الأبریاء، أن یکون داعیاً لصلح تحقن به دماء المسلمین وتصان</w:t>
      </w:r>
    </w:p>
    <w:p>
      <w:pPr>
        <w:pStyle w:val="BookText"/>
        <w:rPr/>
      </w:pPr>
      <w:r>
        <w:rPr>
          <w:rFonts w:ascii="IRNazanin" w:hAnsi="IRNazanin" w:eastAsia="IRNazanin"/>
          <w:color w:val="111111"/>
          <w:sz w:val="28"/>
          <w:sz w:val="28"/>
          <w:szCs w:val="28"/>
          <w:rtl w:val="true"/>
          <w:lang w:bidi="fa-IR"/>
        </w:rPr>
        <w:t>أعراضهم، نعم ممکن له أن یسخر هذه المفردة ومضمونها لتحقیق مکاسب سیاسیة</w:t>
      </w:r>
    </w:p>
    <w:p>
      <w:pPr>
        <w:pStyle w:val="BookText"/>
        <w:rPr/>
      </w:pPr>
      <w:r>
        <w:rPr>
          <w:rFonts w:ascii="IRNazanin" w:hAnsi="IRNazanin" w:eastAsia="IRNazanin"/>
          <w:color w:val="111111"/>
          <w:sz w:val="28"/>
          <w:sz w:val="28"/>
          <w:szCs w:val="28"/>
          <w:rtl w:val="true"/>
          <w:lang w:bidi="fa-IR"/>
        </w:rPr>
        <w:t xml:space="preserve">دنیویة وفق رؤی مکیافلی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بعد حدیثه عن الممالک التی یتم</w:t>
      </w:r>
    </w:p>
    <w:p>
      <w:pPr>
        <w:pStyle w:val="BookText"/>
        <w:rPr/>
      </w:pPr>
      <w:r>
        <w:rPr>
          <w:rFonts w:ascii="IRNazanin" w:hAnsi="IRNazanin" w:eastAsia="IRNazanin"/>
          <w:color w:val="111111"/>
          <w:sz w:val="28"/>
          <w:sz w:val="28"/>
          <w:szCs w:val="28"/>
          <w:rtl w:val="true"/>
          <w:lang w:bidi="fa-IR"/>
        </w:rPr>
        <w:t>احتلالها بمساعدة الآخرین أو بمساعدة الحظ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کان ثمة سبیلان آخران للوصول</w:t>
      </w:r>
    </w:p>
    <w:p>
      <w:pPr>
        <w:pStyle w:val="BookText"/>
        <w:rPr/>
      </w:pPr>
      <w:r>
        <w:rPr>
          <w:rFonts w:ascii="IRNazanin" w:hAnsi="IRNazanin" w:eastAsia="IRNazanin"/>
          <w:color w:val="111111"/>
          <w:sz w:val="28"/>
          <w:sz w:val="28"/>
          <w:szCs w:val="28"/>
          <w:rtl w:val="true"/>
          <w:lang w:bidi="fa-IR"/>
        </w:rPr>
        <w:t>إلی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واجبنا أن لا نمر بهما مر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هذین السبیلین یتلخص فی</w:t>
      </w:r>
    </w:p>
    <w:p>
      <w:pPr>
        <w:pStyle w:val="BookText"/>
        <w:rPr/>
      </w:pPr>
      <w:r>
        <w:rPr>
          <w:rFonts w:ascii="IRNazanin" w:hAnsi="IRNazanin" w:eastAsia="IRNazanin"/>
          <w:color w:val="111111"/>
          <w:sz w:val="28"/>
          <w:sz w:val="28"/>
          <w:szCs w:val="28"/>
          <w:rtl w:val="true"/>
          <w:lang w:bidi="fa-IR"/>
        </w:rPr>
        <w:t>وصول المرء إلی مرتبة الإمارة عن طریق وسائل النذالة والقبح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أسهب مکیافلی فی حدیثه عن صفات هذا النوع من الأمراء بما یبدو متطابقاً</w:t>
      </w:r>
    </w:p>
    <w:p>
      <w:pPr>
        <w:pStyle w:val="BookText"/>
        <w:rPr/>
      </w:pPr>
      <w:r>
        <w:rPr>
          <w:rFonts w:ascii="IRNazanin" w:hAnsi="IRNazanin" w:eastAsia="IRNazanin"/>
          <w:color w:val="111111"/>
          <w:sz w:val="28"/>
          <w:sz w:val="28"/>
          <w:szCs w:val="28"/>
          <w:rtl w:val="true"/>
          <w:lang w:bidi="fa-IR"/>
        </w:rPr>
        <w:t>کلیاً مع أخلاق معاویة الذی وصل إلی الإمارة بالمکر والخداع والنذالة والقبح،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أغاتو کلیس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الصقلی العرش وهو من أحط الطبقات وأدناها فی بلاده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کان معاویة من أحط الطبقات وهم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 لأب یعمل فی صناعة الخزف،</w:t>
      </w:r>
    </w:p>
    <w:p>
      <w:pPr>
        <w:pStyle w:val="BookText"/>
        <w:rPr/>
      </w:pPr>
      <w:r>
        <w:rPr>
          <w:rFonts w:ascii="IRNazanin" w:hAnsi="IRNazanin" w:eastAsia="IRNazanin"/>
          <w:color w:val="111111"/>
          <w:sz w:val="28"/>
          <w:sz w:val="28"/>
          <w:szCs w:val="28"/>
          <w:rtl w:val="true"/>
          <w:lang w:bidi="fa-IR"/>
        </w:rPr>
        <w:t>ونشأ علی حیاة امتازت ببالغ الشر والفظاعة فی جمیع مراحلها، ومع ذلک فقد صاحبت</w:t>
      </w:r>
    </w:p>
    <w:p>
      <w:pPr>
        <w:pStyle w:val="BookText"/>
        <w:rPr/>
      </w:pPr>
      <w:r>
        <w:rPr>
          <w:rFonts w:ascii="IRNazanin" w:hAnsi="IRNazanin" w:eastAsia="IRNazanin"/>
          <w:color w:val="111111"/>
          <w:sz w:val="28"/>
          <w:sz w:val="28"/>
          <w:szCs w:val="28"/>
          <w:rtl w:val="true"/>
          <w:lang w:bidi="fa-IR"/>
        </w:rPr>
        <w:t xml:space="preserve">فظاعته حیویة فی العقل والجسم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معاویة یوصف بالعاقل الداهیة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فتمکن</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انضمامه إلی المتطوعة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تمکن معاویة بعد انضمامه إلی الإسلام فی أواخر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الارتقاء فی مراتبها حتی وصل إلی درجة قاضی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وصل معاویة إلی</w:t>
      </w:r>
    </w:p>
    <w:p>
      <w:pPr>
        <w:pStyle w:val="BookText"/>
        <w:rPr/>
      </w:pPr>
      <w:r>
        <w:rPr>
          <w:rFonts w:ascii="IRNazanin" w:hAnsi="IRNazanin" w:eastAsia="IRNazanin"/>
          <w:color w:val="111111"/>
          <w:sz w:val="28"/>
          <w:sz w:val="28"/>
          <w:szCs w:val="28"/>
          <w:rtl w:val="true"/>
          <w:lang w:bidi="fa-IR"/>
        </w:rPr>
        <w:t>درجة الولایة علی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عین فی هذا المنصب قرر أن یصبح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w:t>
      </w:r>
    </w:p>
    <w:p>
      <w:pPr>
        <w:pStyle w:val="BookText"/>
        <w:rPr/>
      </w:pPr>
      <w:r>
        <w:rPr>
          <w:rFonts w:ascii="IRNazanin" w:hAnsi="IRNazanin" w:eastAsia="IRNazanin"/>
          <w:color w:val="111111"/>
          <w:sz w:val="28"/>
          <w:sz w:val="28"/>
          <w:szCs w:val="28"/>
          <w:rtl w:val="true"/>
          <w:lang w:bidi="fa-IR"/>
        </w:rPr>
        <w:t>فعل معاویة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یحافظ بالعنف ودون اللجوء إلی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w:t>
      </w:r>
    </w:p>
    <w:p>
      <w:pPr>
        <w:pStyle w:val="BookText"/>
        <w:rPr/>
      </w:pPr>
      <w:r>
        <w:rPr>
          <w:rFonts w:ascii="IRNazanin" w:hAnsi="IRNazanin" w:eastAsia="IRNazanin"/>
          <w:color w:val="111111"/>
          <w:sz w:val="28"/>
          <w:sz w:val="28"/>
          <w:szCs w:val="28"/>
          <w:rtl w:val="true"/>
          <w:lang w:bidi="fa-IR"/>
        </w:rPr>
        <w:t xml:space="preserve">من هزیمته أمام القرطاجیین ومحاصرتهم له فی مدینته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انهزم معاویة فی صفین أمام</w:t>
      </w:r>
    </w:p>
    <w:p>
      <w:pPr>
        <w:pStyle w:val="BookText"/>
        <w:rPr/>
      </w:pPr>
      <w:r>
        <w:rPr>
          <w:rFonts w:ascii="IRNazanin" w:hAnsi="IRNazanin" w:eastAsia="IRNazanin"/>
          <w:color w:val="111111"/>
          <w:sz w:val="28"/>
          <w:sz w:val="28"/>
          <w:szCs w:val="28"/>
          <w:rtl w:val="true"/>
          <w:lang w:bidi="fa-IR"/>
        </w:rPr>
        <w:t>جیش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تمکن من الدفاع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معاویة بالدعوة إلی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w:t>
      </w:r>
    </w:p>
    <w:p>
      <w:pPr>
        <w:pStyle w:val="BookText"/>
        <w:rPr/>
      </w:pPr>
      <w:r>
        <w:rPr>
          <w:rFonts w:ascii="IRNazanin" w:hAnsi="IRNazanin" w:eastAsia="IRNazanin"/>
          <w:color w:val="111111"/>
          <w:sz w:val="28"/>
          <w:sz w:val="28"/>
          <w:szCs w:val="28"/>
          <w:rtl w:val="true"/>
          <w:lang w:bidi="fa-IR"/>
        </w:rPr>
        <w:t xml:space="preserve">فیها جزءاً من قواته لیواصلوا الدفاع وغزا بالبقیة ساحل أفریقیة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معاویة بغزو</w:t>
      </w:r>
    </w:p>
    <w:p>
      <w:pPr>
        <w:pStyle w:val="BookText"/>
        <w:rPr/>
      </w:pPr>
      <w:r>
        <w:rPr>
          <w:rFonts w:ascii="IRNazanin" w:hAnsi="IRNazanin" w:eastAsia="IRNazanin"/>
          <w:color w:val="111111"/>
          <w:sz w:val="28"/>
          <w:sz w:val="28"/>
          <w:szCs w:val="28"/>
          <w:rtl w:val="true"/>
          <w:lang w:bidi="fa-IR"/>
        </w:rPr>
        <w:t>العراق أیام خلافة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وتمکن فی وقت قصیر من تحریر سراقوسة وإنقاذها من</w:t>
      </w:r>
    </w:p>
    <w:p>
      <w:pPr>
        <w:pStyle w:val="BookText"/>
        <w:rPr/>
      </w:pPr>
      <w:r>
        <w:rPr>
          <w:rFonts w:ascii="IRNazanin" w:hAnsi="IRNazanin" w:eastAsia="IRNazanin"/>
          <w:color w:val="111111"/>
          <w:sz w:val="28"/>
          <w:sz w:val="28"/>
          <w:szCs w:val="28"/>
          <w:rtl w:val="true"/>
          <w:lang w:bidi="fa-IR"/>
        </w:rPr>
        <w:t xml:space="preserve">الحصار وأرغم القرطاجیین بعد أن ألحق بهم ضربات شدیدة علی مصالحته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w:t>
      </w:r>
    </w:p>
    <w:p>
      <w:pPr>
        <w:pStyle w:val="BookText"/>
        <w:rPr/>
      </w:pPr>
      <w:r>
        <w:rPr>
          <w:rFonts w:ascii="IRNazanin" w:hAnsi="IRNazanin" w:eastAsia="IRNazanin"/>
          <w:color w:val="111111"/>
          <w:sz w:val="28"/>
          <w:sz w:val="28"/>
          <w:szCs w:val="28"/>
          <w:rtl w:val="true"/>
          <w:lang w:bidi="fa-IR"/>
        </w:rPr>
        <w:t>فعل معاویة مع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والاکتفاء بسیطرتهم علی أفریقیا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من یدرس</w:t>
      </w:r>
    </w:p>
    <w:p>
      <w:pPr>
        <w:pStyle w:val="BookText"/>
        <w:rPr/>
      </w:pPr>
      <w:r>
        <w:rPr>
          <w:rFonts w:ascii="IRNazanin" w:hAnsi="IRNazanin" w:eastAsia="IRNazanin"/>
          <w:color w:val="111111"/>
          <w:sz w:val="28"/>
          <w:sz w:val="28"/>
          <w:szCs w:val="28"/>
          <w:rtl w:val="true"/>
          <w:lang w:bidi="fa-IR"/>
        </w:rPr>
        <w:t>صفات هذا الرجل وأعماله یتبین له أن لیس فیها ما یمکن أن یعزی إلی الحظ؛ لأنه لم</w:t>
      </w:r>
    </w:p>
    <w:p>
      <w:pPr>
        <w:pStyle w:val="BookText"/>
        <w:rPr/>
      </w:pPr>
      <w:r>
        <w:rPr>
          <w:rFonts w:ascii="IRNazanin" w:hAnsi="IRNazanin" w:eastAsia="IRNazanin"/>
          <w:color w:val="111111"/>
          <w:sz w:val="28"/>
          <w:sz w:val="28"/>
          <w:szCs w:val="28"/>
          <w:rtl w:val="true"/>
          <w:lang w:bidi="fa-IR"/>
        </w:rPr>
        <w:t>یصل إلی مرتبة الإمارة بتعاطف من أی إنسان، وإنما بارتقائه سلم المتطوعة معرضاً نفسه</w:t>
      </w:r>
    </w:p>
    <w:p>
      <w:pPr>
        <w:pStyle w:val="BookText"/>
        <w:rPr/>
      </w:pPr>
      <w:r>
        <w:rPr>
          <w:rFonts w:ascii="IRNazanin" w:hAnsi="IRNazanin" w:eastAsia="IRNazanin"/>
          <w:color w:val="111111"/>
          <w:sz w:val="28"/>
          <w:sz w:val="28"/>
          <w:szCs w:val="28"/>
          <w:rtl w:val="true"/>
          <w:lang w:bidi="fa-IR"/>
        </w:rPr>
        <w:t>لألوف المشاق والأخطار، وعندما وصل إلیها حافظ علیها بتدابیر تنطوی علی المشقة</w:t>
      </w:r>
    </w:p>
    <w:p>
      <w:pPr>
        <w:pStyle w:val="BookText"/>
        <w:rPr/>
      </w:pPr>
      <w:r>
        <w:rPr>
          <w:rFonts w:ascii="IRNazanin" w:hAnsi="IRNazanin" w:eastAsia="IRNazanin"/>
          <w:color w:val="111111"/>
          <w:sz w:val="28"/>
          <w:sz w:val="28"/>
          <w:szCs w:val="28"/>
          <w:rtl w:val="true"/>
          <w:lang w:bidi="fa-IR"/>
        </w:rPr>
        <w:t>والأخطار والشجاعة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کما فعل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یمکننا أن نطلق صفة الفضیلة</w:t>
      </w:r>
    </w:p>
    <w:p>
      <w:pPr>
        <w:pStyle w:val="BookText"/>
        <w:rPr/>
      </w:pPr>
      <w:r>
        <w:rPr>
          <w:rFonts w:ascii="IRNazanin" w:hAnsi="IRNazanin" w:eastAsia="IRNazanin"/>
          <w:color w:val="111111"/>
          <w:sz w:val="28"/>
          <w:sz w:val="28"/>
          <w:szCs w:val="28"/>
          <w:rtl w:val="true"/>
          <w:lang w:bidi="fa-IR"/>
        </w:rPr>
        <w:t>علی من یقتل مواطنیه ویخون أصدقاءه ویتنکر لعهوده ویتخل عن الرحمة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کلها صفات امتاز بها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فإن فظاعته البربریة وتجرده من الشعور</w:t>
      </w:r>
    </w:p>
    <w:p>
      <w:pPr>
        <w:pStyle w:val="BookText"/>
        <w:rPr/>
      </w:pPr>
      <w:r>
        <w:rPr>
          <w:rFonts w:ascii="IRNazanin" w:hAnsi="IRNazanin" w:eastAsia="IRNazanin"/>
          <w:color w:val="111111"/>
          <w:sz w:val="28"/>
          <w:sz w:val="28"/>
          <w:szCs w:val="28"/>
          <w:rtl w:val="true"/>
          <w:lang w:bidi="fa-IR"/>
        </w:rPr>
        <w:t>الإنسانی مضافین إلی ما لاحصر له من مظالمه لاتسمح لنا کلها باعتباره واحداً من</w:t>
      </w:r>
    </w:p>
    <w:p>
      <w:pPr>
        <w:pStyle w:val="BookText"/>
        <w:rPr/>
      </w:pPr>
      <w:r>
        <w:rPr>
          <w:rFonts w:ascii="IRNazanin" w:hAnsi="IRNazanin" w:eastAsia="IRNazanin"/>
          <w:color w:val="111111"/>
          <w:sz w:val="28"/>
          <w:sz w:val="28"/>
          <w:szCs w:val="28"/>
          <w:rtl w:val="true"/>
          <w:lang w:bidi="fa-IR"/>
        </w:rPr>
        <w:t>الرجال المشهورین</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الجدیدة، بیروت،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٩٦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أما أن یهدف المتحذلق الانتهازی إلی تحقیق روح الإسلام عن طریق الصلح،</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فذلک بعید ومستحیل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تبدل الموازین والقیم ساوی للأسف بین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p>
    <w:p>
      <w:pPr>
        <w:pStyle w:val="BookText"/>
        <w:rPr/>
      </w:pPr>
      <w:r>
        <w:rPr>
          <w:rFonts w:ascii="IRNazanin" w:hAnsi="IRNazanin" w:eastAsia="IRNazanin"/>
          <w:color w:val="111111"/>
          <w:sz w:val="28"/>
          <w:sz w:val="28"/>
          <w:szCs w:val="28"/>
          <w:rtl w:val="true"/>
          <w:lang w:bidi="fa-IR"/>
        </w:rPr>
        <w:t>العقائدی والدنیوی الانتهازی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وفضل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عجائب ما مر علی الأمة المسلمة وتاریخها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هذا مع أنک تجد فی أقوال</w:t>
      </w:r>
    </w:p>
    <w:p>
      <w:pPr>
        <w:pStyle w:val="BookText"/>
        <w:rPr/>
      </w:pPr>
      <w:r>
        <w:rPr>
          <w:rFonts w:ascii="IRNazanin" w:hAnsi="IRNazanin" w:eastAsia="IRNazanin"/>
          <w:color w:val="111111"/>
          <w:sz w:val="28"/>
          <w:sz w:val="28"/>
          <w:szCs w:val="28"/>
          <w:rtl w:val="true"/>
          <w:lang w:bidi="fa-IR"/>
        </w:rPr>
        <w:t xml:space="preserve">الطرف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علی هذا الشاهد لا تجد مثلها أو قریباً منها فی</w:t>
      </w:r>
    </w:p>
    <w:p>
      <w:pPr>
        <w:pStyle w:val="BookText"/>
        <w:rPr/>
      </w:pPr>
      <w:r>
        <w:rPr>
          <w:rFonts w:ascii="IRNazanin" w:hAnsi="IRNazanin" w:eastAsia="IRNazanin"/>
          <w:color w:val="111111"/>
          <w:sz w:val="28"/>
          <w:sz w:val="28"/>
          <w:szCs w:val="28"/>
          <w:rtl w:val="true"/>
          <w:lang w:bidi="fa-IR"/>
        </w:rPr>
        <w:t>الطرف الآخر، منها ما أخرج الدولابی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جبیر بن 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w:t>
      </w:r>
    </w:p>
    <w:p>
      <w:pPr>
        <w:pStyle w:val="BookText"/>
        <w:rPr/>
      </w:pPr>
      <w:r>
        <w:rPr>
          <w:rFonts w:ascii="IRNazanin" w:hAnsi="IRNazanin" w:eastAsia="IRNazanin"/>
          <w:color w:val="111111"/>
          <w:sz w:val="28"/>
          <w:sz w:val="28"/>
          <w:szCs w:val="28"/>
          <w:rtl w:val="true"/>
          <w:lang w:bidi="fa-IR"/>
        </w:rPr>
        <w:t>فقال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جماجم العرب بیدی یسالمون من سالمت ویحاربون</w:t>
      </w:r>
    </w:p>
    <w:p>
      <w:pPr>
        <w:pStyle w:val="BookText"/>
        <w:rPr/>
      </w:pPr>
      <w:r>
        <w:rPr>
          <w:rFonts w:ascii="IRNazanin" w:hAnsi="IRNazanin" w:eastAsia="IRNazanin"/>
          <w:color w:val="111111"/>
          <w:sz w:val="28"/>
          <w:sz w:val="28"/>
          <w:szCs w:val="28"/>
          <w:rtl w:val="true"/>
          <w:lang w:bidi="fa-IR"/>
        </w:rPr>
        <w:t>من حاربت فترکتها ابتغاء وجه الله وحقن دماء المسلمین</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فهذا الابتغاء الوارد فی</w:t>
      </w:r>
    </w:p>
    <w:p>
      <w:pPr>
        <w:pStyle w:val="BookText"/>
        <w:rPr/>
      </w:pPr>
      <w:r>
        <w:rPr>
          <w:rFonts w:ascii="IRNazanin" w:hAnsi="IRNazanin" w:eastAsia="IRNazanin"/>
          <w:color w:val="111111"/>
          <w:sz w:val="28"/>
          <w:sz w:val="28"/>
          <w:szCs w:val="28"/>
          <w:rtl w:val="true"/>
          <w:lang w:bidi="fa-IR"/>
        </w:rPr>
        <w:t>هذا الحدیث جید الإسناد لا تجد له مکاناً عند من حارب الحسن علیه السلام، ثم ادعی أتباعه</w:t>
      </w:r>
    </w:p>
    <w:p>
      <w:pPr>
        <w:pStyle w:val="BookText"/>
        <w:rPr/>
      </w:pP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صاحب فکرة الصلح حقناً لدماء المسلمین وحفاظاً علی الدین، کیف</w:t>
      </w:r>
    </w:p>
    <w:p>
      <w:pPr>
        <w:pStyle w:val="BookText"/>
        <w:rPr/>
      </w:pPr>
      <w:r>
        <w:rPr>
          <w:rFonts w:ascii="IRNazanin" w:hAnsi="IRNazanin" w:eastAsia="IRNazanin"/>
          <w:color w:val="111111"/>
          <w:sz w:val="28"/>
          <w:sz w:val="28"/>
          <w:szCs w:val="28"/>
          <w:rtl w:val="true"/>
          <w:lang w:bidi="fa-IR"/>
        </w:rPr>
        <w:t>وهو الذی کان دائب البحث عن الزعامة علی حساب أشلاء المسلمین، حتی أنه أمر</w:t>
      </w:r>
    </w:p>
    <w:p>
      <w:pPr>
        <w:pStyle w:val="BookText"/>
        <w:rPr/>
      </w:pPr>
      <w:r>
        <w:rPr>
          <w:rFonts w:ascii="IRNazanin" w:hAnsi="IRNazanin" w:eastAsia="IRNazanin"/>
          <w:color w:val="111111"/>
          <w:sz w:val="28"/>
          <w:sz w:val="28"/>
          <w:szCs w:val="28"/>
          <w:rtl w:val="true"/>
          <w:lang w:bidi="fa-IR"/>
        </w:rPr>
        <w:t>قواده بمهاجة حدود الدولة الإسلامیة، لیزعزع حکم الإمام علی علیه السلام فهاجم قوافل</w:t>
      </w:r>
    </w:p>
    <w:p>
      <w:pPr>
        <w:pStyle w:val="BookText"/>
        <w:rPr/>
      </w:pPr>
      <w:r>
        <w:rPr>
          <w:rFonts w:ascii="IRNazanin" w:hAnsi="IRNazanin" w:eastAsia="IRNazanin"/>
          <w:color w:val="111111"/>
          <w:sz w:val="28"/>
          <w:sz w:val="28"/>
          <w:szCs w:val="28"/>
          <w:rtl w:val="true"/>
          <w:lang w:bidi="fa-IR"/>
        </w:rPr>
        <w:t>الحجاج، وقتل الأبریاء، ونکل بکل محب لعلی دونما سبب، إلا لکی یضعف الخلافة</w:t>
      </w:r>
    </w:p>
    <w:p>
      <w:pPr>
        <w:pStyle w:val="BookText"/>
        <w:rPr/>
      </w:pPr>
      <w:r>
        <w:rPr>
          <w:rFonts w:ascii="IRNazanin" w:hAnsi="IRNazanin" w:eastAsia="IRNazanin"/>
          <w:color w:val="111111"/>
          <w:sz w:val="28"/>
          <w:sz w:val="28"/>
          <w:szCs w:val="28"/>
          <w:rtl w:val="true"/>
          <w:lang w:bidi="fa-IR"/>
        </w:rPr>
        <w:t>فتصل إلیه معمدة بالدماء وأشلاء الأبریاء؟</w:t>
      </w:r>
    </w:p>
    <w:p>
      <w:pPr>
        <w:pStyle w:val="BookText"/>
        <w:rPr/>
      </w:pPr>
      <w:r>
        <w:rPr>
          <w:rFonts w:ascii="IRNazanin" w:hAnsi="IRNazanin" w:eastAsia="IRNazanin"/>
          <w:color w:val="111111"/>
          <w:sz w:val="28"/>
          <w:sz w:val="28"/>
          <w:szCs w:val="28"/>
          <w:rtl w:val="true"/>
          <w:lang w:bidi="fa-IR"/>
        </w:rPr>
        <w:t>لقد وعی قلب الإمام الحسن علیه السلام المنهج التربوی الإسلامی ومنهج الإمامة</w:t>
      </w:r>
    </w:p>
    <w:p>
      <w:pPr>
        <w:pStyle w:val="BookText"/>
        <w:rPr/>
      </w:pPr>
      <w:r>
        <w:rPr>
          <w:rFonts w:ascii="IRNazanin" w:hAnsi="IRNazanin" w:eastAsia="IRNazanin"/>
          <w:color w:val="111111"/>
          <w:sz w:val="28"/>
          <w:sz w:val="28"/>
          <w:szCs w:val="28"/>
          <w:rtl w:val="true"/>
          <w:lang w:bidi="fa-IR"/>
        </w:rPr>
        <w:t>المعصومة، بعد أن نهل العلم من جده وأبیه وأمه علیهم السلام وبعد أن أعده جده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لأداء الأدوار السیاسیة المعقدة، وهذا ما سنتومع فیه بعد قلیل، وکان قلبه مقبلاً علی</w:t>
      </w:r>
    </w:p>
    <w:p>
      <w:pPr>
        <w:pStyle w:val="BookText"/>
        <w:rPr/>
      </w:pPr>
      <w:r>
        <w:rPr>
          <w:rFonts w:ascii="IRNazanin" w:hAnsi="IRNazanin" w:eastAsia="IRNazanin"/>
          <w:color w:val="111111"/>
          <w:sz w:val="28"/>
          <w:sz w:val="28"/>
          <w:szCs w:val="28"/>
          <w:rtl w:val="true"/>
          <w:lang w:bidi="fa-IR"/>
        </w:rPr>
        <w:t>الدین، لأنه أبصر الحقیقة تعلماً من أهله ونکتاً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المنهج التربوی الإمامی أهتم کثیراً بموضوع شهوات القلب و میوله، فجاؤوا من هذا الجانب</w:t>
      </w:r>
    </w:p>
    <w:p>
      <w:pPr>
        <w:pStyle w:val="BookText"/>
        <w:rPr/>
      </w:pPr>
      <w:r>
        <w:rPr>
          <w:rFonts w:ascii="IRNazanin" w:hAnsi="IRNazanin" w:eastAsia="IRNazanin"/>
          <w:color w:val="111111"/>
          <w:sz w:val="28"/>
          <w:sz w:val="28"/>
          <w:szCs w:val="28"/>
          <w:rtl w:val="true"/>
          <w:lang w:bidi="fa-IR"/>
        </w:rPr>
        <w:t>تبعاً لما أخبرهم به أبوهم الإمام علی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شهوة وإقبالاً وإدباراً، فاتوها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قبل شهوتها و إقبالها، فإن القلب إذا أکره عمی </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وهو وأخوه الحسین علیه السلام أورثا المعصومین من أولادهم هذا الفهم، فأذاعوه</w:t>
      </w:r>
    </w:p>
    <w:p>
      <w:pPr>
        <w:pStyle w:val="BookText"/>
        <w:rPr/>
      </w:pPr>
      <w:r>
        <w:rPr>
          <w:rFonts w:ascii="IRNazanin" w:hAnsi="IRNazanin" w:eastAsia="IRNazanin"/>
          <w:color w:val="111111"/>
          <w:sz w:val="28"/>
          <w:sz w:val="28"/>
          <w:szCs w:val="28"/>
          <w:rtl w:val="true"/>
          <w:lang w:bidi="fa-IR"/>
        </w:rPr>
        <w:t>بین الناس، کما فی قول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للقلوب إقبالاً و إدباراً و نشاطاً و فتوراً،</w:t>
      </w:r>
    </w:p>
    <w:p>
      <w:pPr>
        <w:pStyle w:val="BookText"/>
        <w:rPr/>
      </w:pPr>
      <w:r>
        <w:rPr>
          <w:rFonts w:ascii="IRNazanin" w:hAnsi="IRNazanin" w:eastAsia="IRNazanin"/>
          <w:color w:val="111111"/>
          <w:sz w:val="28"/>
          <w:sz w:val="28"/>
          <w:szCs w:val="28"/>
          <w:rtl w:val="true"/>
          <w:lang w:bidi="fa-IR"/>
        </w:rPr>
        <w:t>فإذا أقبلت بصرت وفهمت، وإذا أدبرت کلت و ملت، فخذوها عند إقبالها و نشاطها</w:t>
      </w:r>
    </w:p>
    <w:p>
      <w:pPr>
        <w:pStyle w:val="BookText"/>
        <w:rPr/>
      </w:pPr>
      <w:r>
        <w:rPr>
          <w:rFonts w:ascii="IRNazanin" w:hAnsi="IRNazanin" w:eastAsia="IRNazanin"/>
          <w:color w:val="111111"/>
          <w:sz w:val="28"/>
          <w:sz w:val="28"/>
          <w:szCs w:val="28"/>
          <w:rtl w:val="true"/>
          <w:lang w:bidi="fa-IR"/>
        </w:rPr>
        <w:t>واترکوها عند إدبارها وفتورها</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ولا یخفی أن الإمام الحسن علیه السلام کان شریکاً لأبیه الإمام علی علیه السلام فی الحیاة السیاسیة،</w:t>
      </w:r>
    </w:p>
    <w:p>
      <w:pPr>
        <w:pStyle w:val="BookText"/>
        <w:rPr/>
      </w:pPr>
      <w:r>
        <w:rPr>
          <w:rFonts w:ascii="IRNazanin" w:hAnsi="IRNazanin" w:eastAsia="IRNazanin"/>
          <w:color w:val="111111"/>
          <w:sz w:val="28"/>
          <w:sz w:val="28"/>
          <w:szCs w:val="28"/>
          <w:rtl w:val="true"/>
          <w:lang w:bidi="fa-IR"/>
        </w:rPr>
        <w:t>ومنهجهما السیاسی واحد مشترک قائم ومبنی علی مبدأ الحلال والحرام حرفیاً، وهذا</w:t>
      </w:r>
    </w:p>
    <w:p>
      <w:pPr>
        <w:pStyle w:val="BookText"/>
        <w:rPr/>
      </w:pPr>
      <w:r>
        <w:rPr>
          <w:rFonts w:ascii="IRNazanin" w:hAnsi="IRNazanin" w:eastAsia="IRNazanin"/>
          <w:color w:val="111111"/>
          <w:sz w:val="28"/>
          <w:sz w:val="28"/>
          <w:szCs w:val="28"/>
          <w:rtl w:val="true"/>
          <w:lang w:bidi="fa-IR"/>
        </w:rPr>
        <w:t>یختلف عن سیاسة أهل الدنیا الذین ما إن یدخلوا معلاک السیاسة حتی یعطلوا منظومة</w:t>
      </w:r>
    </w:p>
    <w:p>
      <w:pPr>
        <w:pStyle w:val="BookText"/>
        <w:rPr/>
      </w:pPr>
      <w:r>
        <w:rPr>
          <w:rFonts w:ascii="IRNazanin" w:hAnsi="IRNazanin" w:eastAsia="IRNazanin"/>
          <w:color w:val="111111"/>
          <w:sz w:val="28"/>
          <w:sz w:val="28"/>
          <w:szCs w:val="28"/>
          <w:rtl w:val="true"/>
          <w:lang w:bidi="fa-IR"/>
        </w:rPr>
        <w:t>الحلال والحرام، وغالباً المنظومة الأخلاقیة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الخطیب فی تاریخه عن ابن</w:t>
      </w:r>
    </w:p>
    <w:p>
      <w:pPr>
        <w:pStyle w:val="BookText"/>
        <w:rPr/>
      </w:pPr>
      <w:r>
        <w:rPr>
          <w:rFonts w:ascii="IRNazanin" w:hAnsi="IRNazanin" w:eastAsia="IRNazanin"/>
          <w:color w:val="111111"/>
          <w:sz w:val="28"/>
          <w:sz w:val="28"/>
          <w:szCs w:val="28"/>
          <w:rtl w:val="true"/>
          <w:lang w:bidi="fa-IR"/>
        </w:rPr>
        <w:t>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الأمر إلی عبد الملک والمصحف فی حجره یقرأ، فأطبقه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آخر العهد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من طریق آخر عن ابن الأعرابی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سلم علی عبد الملک</w:t>
      </w:r>
    </w:p>
    <w:p>
      <w:pPr>
        <w:pStyle w:val="BookText"/>
        <w:rPr/>
      </w:pPr>
      <w:r>
        <w:rPr>
          <w:rFonts w:ascii="IRNazanin" w:hAnsi="IRNazanin" w:eastAsia="IRNazanin"/>
          <w:color w:val="111111"/>
          <w:sz w:val="28"/>
          <w:sz w:val="28"/>
          <w:szCs w:val="28"/>
          <w:rtl w:val="true"/>
          <w:lang w:bidi="fa-IR"/>
        </w:rPr>
        <w:t>بن مروان بالخلافة کان فی حجره مصحف فأطبقه،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 الأمر إلی عبد الملک والمصحف بین یدیه، فأطبقه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w:t>
      </w:r>
    </w:p>
    <w:p>
      <w:pPr>
        <w:pStyle w:val="BookText"/>
        <w:rPr/>
      </w:pPr>
      <w:r>
        <w:rPr>
          <w:rFonts w:ascii="IRNazanin" w:hAnsi="IRNazanin" w:eastAsia="IRNazanin"/>
          <w:color w:val="111111"/>
          <w:sz w:val="28"/>
          <w:sz w:val="28"/>
          <w:szCs w:val="28"/>
          <w:rtl w:val="true"/>
          <w:lang w:bidi="fa-IR"/>
        </w:rPr>
        <w:t>العهد بک</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وقال الراغب فی المحاضرات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الملک بن مروان یسمی حمامة</w:t>
      </w:r>
    </w:p>
    <w:p>
      <w:pPr>
        <w:pStyle w:val="BookText"/>
        <w:rPr/>
      </w:pPr>
      <w:r>
        <w:rPr>
          <w:rFonts w:ascii="IRNazanin" w:hAnsi="IRNazanin" w:eastAsia="IRNazanin"/>
          <w:color w:val="111111"/>
          <w:sz w:val="28"/>
          <w:sz w:val="28"/>
          <w:szCs w:val="28"/>
          <w:rtl w:val="true"/>
          <w:lang w:bidi="fa-IR"/>
        </w:rPr>
        <w:t>المسجد للزومه المسجد الحرام، فلما أتاه الخبر بخلافته کان المصحف فی حجره فوضعه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وقال الدمیری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لقب عبد الملک بحمامة</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المسجد عبد الله بن عمر بن الخطاب، وجاءته الخلافة وهو یقرأ فی المصحف فطبقه،</w:t>
      </w:r>
    </w:p>
    <w:p>
      <w:pPr>
        <w:pStyle w:val="BookText"/>
        <w:rPr/>
      </w:pPr>
      <w:r>
        <w:rPr>
          <w:rFonts w:ascii="IRNazanin" w:hAnsi="IRNazanin" w:eastAsia="IRNazanin"/>
          <w:color w:val="111111"/>
          <w:sz w:val="28"/>
          <w:sz w:val="28"/>
          <w:szCs w:val="28"/>
          <w:rtl w:val="true"/>
          <w:lang w:bidi="fa-IR"/>
        </w:rPr>
        <w:t>وقال سلام علیک هذا فراق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السیاق نفسه، وتبعاً للمنهج نفسه، یذکر</w:t>
      </w:r>
    </w:p>
    <w:p>
      <w:pPr>
        <w:pStyle w:val="BookText"/>
        <w:rPr/>
      </w:pPr>
      <w:r>
        <w:rPr>
          <w:rFonts w:ascii="IRNazanin" w:hAnsi="IRNazanin" w:eastAsia="IRNazanin"/>
          <w:color w:val="111111"/>
          <w:sz w:val="28"/>
          <w:sz w:val="28"/>
          <w:szCs w:val="28"/>
          <w:rtl w:val="true"/>
          <w:lang w:bidi="fa-IR"/>
        </w:rPr>
        <w:t>أن الحجاج بن یوسف الثقفی کان یدرس القران للأطفال، وعندما التحق برکب عبد</w:t>
      </w:r>
    </w:p>
    <w:p>
      <w:pPr>
        <w:pStyle w:val="BookText"/>
        <w:rPr/>
      </w:pPr>
      <w:r>
        <w:rPr>
          <w:rFonts w:ascii="IRNazanin" w:hAnsi="IRNazanin" w:eastAsia="IRNazanin"/>
          <w:color w:val="111111"/>
          <w:sz w:val="28"/>
          <w:sz w:val="28"/>
          <w:szCs w:val="28"/>
          <w:rtl w:val="true"/>
          <w:lang w:bidi="fa-IR"/>
        </w:rPr>
        <w:t>الملک بن مروان قال هو الآخر للقران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سیاسة الحسن علیه السلام تختلف فی المنهج والمضمون عن غیرها من السیاسات،</w:t>
      </w:r>
    </w:p>
    <w:p>
      <w:pPr>
        <w:pStyle w:val="BookText"/>
        <w:rPr/>
      </w:pPr>
      <w:r>
        <w:rPr>
          <w:rFonts w:ascii="IRNazanin" w:hAnsi="IRNazanin" w:eastAsia="IRNazanin"/>
          <w:color w:val="111111"/>
          <w:sz w:val="28"/>
          <w:sz w:val="28"/>
          <w:szCs w:val="28"/>
          <w:rtl w:val="true"/>
          <w:lang w:bidi="fa-IR"/>
        </w:rPr>
        <w:t>وهی مبنیة علی مبانی الإسلام نفسه، ولذا تراه علیه السلام یعبر عن رؤاه فی السیاسة یوم سأله</w:t>
      </w:r>
    </w:p>
    <w:p>
      <w:pPr>
        <w:pStyle w:val="BookText"/>
        <w:rPr/>
      </w:pPr>
      <w:r>
        <w:rPr>
          <w:rFonts w:ascii="IRNazanin" w:hAnsi="IRNazanin" w:eastAsia="IRNazanin"/>
          <w:color w:val="111111"/>
          <w:sz w:val="28"/>
          <w:sz w:val="28"/>
          <w:szCs w:val="28"/>
          <w:rtl w:val="true"/>
          <w:lang w:bidi="fa-IR"/>
        </w:rPr>
        <w:t>بعض الناس عن رأیه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أن تراعی حقوق الله، وحقوق الأحیاء وحقوق</w:t>
      </w:r>
    </w:p>
    <w:p>
      <w:pPr>
        <w:pStyle w:val="BookText"/>
        <w:rPr/>
      </w:pPr>
      <w:r>
        <w:rPr>
          <w:rFonts w:ascii="IRNazanin" w:hAnsi="IRNazanin" w:eastAsia="IRNazanin"/>
          <w:color w:val="111111"/>
          <w:sz w:val="28"/>
          <w:sz w:val="28"/>
          <w:szCs w:val="28"/>
          <w:rtl w:val="true"/>
          <w:lang w:bidi="fa-IR"/>
        </w:rPr>
        <w:t>الأموات؛ فأما حقوق الله فأداء ما طلب والاجتناب عما نهی، وأما حقوق الأحیاء فهی</w:t>
      </w:r>
    </w:p>
    <w:p>
      <w:pPr>
        <w:pStyle w:val="BookText"/>
        <w:rPr/>
      </w:pPr>
      <w:r>
        <w:rPr>
          <w:rFonts w:ascii="IRNazanin" w:hAnsi="IRNazanin" w:eastAsia="IRNazanin"/>
          <w:color w:val="111111"/>
          <w:sz w:val="28"/>
          <w:sz w:val="28"/>
          <w:szCs w:val="28"/>
          <w:rtl w:val="true"/>
          <w:lang w:bidi="fa-IR"/>
        </w:rPr>
        <w:t>أن تقوم بواجبک نحو أخوانک ولا تتأخر عن خدمة أمتک، وأن تخلص لولی الامر ما</w:t>
      </w:r>
    </w:p>
    <w:p>
      <w:pPr>
        <w:pStyle w:val="BookText"/>
        <w:rPr/>
      </w:pPr>
      <w:r>
        <w:rPr>
          <w:rFonts w:ascii="IRNazanin" w:hAnsi="IRNazanin" w:eastAsia="IRNazanin"/>
          <w:color w:val="111111"/>
          <w:sz w:val="28"/>
          <w:sz w:val="28"/>
          <w:szCs w:val="28"/>
          <w:rtl w:val="true"/>
          <w:lang w:bidi="fa-IR"/>
        </w:rPr>
        <w:t>أخلص لأمته، وأن ترفع عقیرتک فی وجهه إذا حاد عن الطریق السوی، وأما حقوق</w:t>
      </w:r>
    </w:p>
    <w:p>
      <w:pPr>
        <w:pStyle w:val="BookText"/>
        <w:rPr/>
      </w:pPr>
      <w:r>
        <w:rPr>
          <w:rFonts w:ascii="IRNazanin" w:hAnsi="IRNazanin" w:eastAsia="IRNazanin"/>
          <w:color w:val="111111"/>
          <w:sz w:val="28"/>
          <w:sz w:val="28"/>
          <w:szCs w:val="28"/>
          <w:rtl w:val="true"/>
          <w:lang w:bidi="fa-IR"/>
        </w:rPr>
        <w:t>الموات فهی أن تذکر خیراتهم وتتغاضی عن مساوئهم، فإن لهم رباً یحاسبهم</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العاملی، ط</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المرکز الإسلامی للدراسات، بیروت،لبنان، </w:t>
      </w:r>
      <w:r>
        <w:rPr>
          <w:rFonts w:ascii="IRNazanin" w:hAnsi="IRNazanin" w:eastAsia="IRNazanin"/>
          <w:color w:val="111111"/>
          <w:sz w:val="28"/>
          <w:sz w:val="28"/>
          <w:szCs w:val="28"/>
          <w:lang w:bidi="fa-IR"/>
        </w:rPr>
        <w:t>١٤</w:t>
      </w:r>
      <w:r>
        <w:rPr>
          <w:rFonts w:eastAsia="IRNazanin" w:cs="IRNazanin"/>
          <w:color w:val="111111"/>
          <w:sz w:val="28"/>
          <w:szCs w:val="28"/>
          <w:lang w:bidi="fa-IR"/>
        </w:rPr>
        <w:t>3</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٢٠١١</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ویعبر عن رأیه فی لخلیفة الذی یسوس الناس ویقودهم فهو بنظر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سار</w:t>
      </w:r>
    </w:p>
    <w:p>
      <w:pPr>
        <w:pStyle w:val="BookText"/>
        <w:rPr/>
      </w:pPr>
      <w:r>
        <w:rPr>
          <w:rFonts w:ascii="IRNazanin" w:hAnsi="IRNazanin" w:eastAsia="IRNazanin"/>
          <w:color w:val="111111"/>
          <w:sz w:val="28"/>
          <w:sz w:val="28"/>
          <w:szCs w:val="28"/>
          <w:rtl w:val="true"/>
          <w:lang w:bidi="fa-IR"/>
        </w:rPr>
        <w:t>بسیرة رسول الله صلی الله علیه و آله وعمل بطاعة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الخلیفة من سار بالجور وعطل</w:t>
      </w:r>
    </w:p>
    <w:p>
      <w:pPr>
        <w:pStyle w:val="BookText"/>
        <w:rPr/>
      </w:pPr>
      <w:r>
        <w:rPr>
          <w:rFonts w:ascii="IRNazanin" w:hAnsi="IRNazanin" w:eastAsia="IRNazanin"/>
          <w:color w:val="111111"/>
          <w:sz w:val="28"/>
          <w:sz w:val="28"/>
          <w:szCs w:val="28"/>
          <w:rtl w:val="true"/>
          <w:lang w:bidi="fa-IR"/>
        </w:rPr>
        <w:t>السنن واتخذ الدنیا أماً وأباً، وعباد الله خولًا، وماله دولًا، ولکن ذلک أمر ملک أصاب</w:t>
      </w:r>
    </w:p>
    <w:p>
      <w:pPr>
        <w:pStyle w:val="BookText"/>
        <w:rPr/>
      </w:pPr>
      <w:r>
        <w:rPr>
          <w:rFonts w:ascii="IRNazanin" w:hAnsi="IRNazanin" w:eastAsia="IRNazanin"/>
          <w:color w:val="111111"/>
          <w:sz w:val="28"/>
          <w:sz w:val="28"/>
          <w:szCs w:val="28"/>
          <w:rtl w:val="true"/>
          <w:lang w:bidi="fa-IR"/>
        </w:rPr>
        <w:t>ملکاً، فتمع منه قلیلًا، کأن قد انقطع عنه</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ضمن هذه السیاقات الحدیة مارس الإمام الحسن علیه السلام السیاسة العقائدیة وهو مایزال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طفلا لم یتجاوز الخامسة من عمره الشریف، مارسها علی ید جده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بین کل المواقف التی أراد النبی صلی الله علیه و آله من خلالها إظهار قیمة وأهمیة الحسن والحسین علیهم السلام</w:t>
      </w:r>
    </w:p>
    <w:p>
      <w:pPr>
        <w:pStyle w:val="BookText"/>
        <w:rPr/>
      </w:pPr>
      <w:r>
        <w:rPr>
          <w:rFonts w:ascii="IRNazanin" w:hAnsi="IRNazanin" w:eastAsia="IRNazanin"/>
          <w:color w:val="111111"/>
          <w:sz w:val="28"/>
          <w:sz w:val="28"/>
          <w:szCs w:val="28"/>
          <w:rtl w:val="true"/>
          <w:lang w:bidi="fa-IR"/>
        </w:rPr>
        <w:t>فی الحیاة العامة للمسلمین لکی تکون دلیلاً لمن فی قیمه مرض علی إمامتها الشرعیة هناک</w:t>
      </w:r>
    </w:p>
    <w:p>
      <w:pPr>
        <w:pStyle w:val="BookText"/>
        <w:rPr/>
      </w:pPr>
      <w:r>
        <w:rPr>
          <w:rFonts w:ascii="IRNazanin" w:hAnsi="IRNazanin" w:eastAsia="IRNazanin"/>
          <w:color w:val="111111"/>
          <w:sz w:val="28"/>
          <w:sz w:val="28"/>
          <w:szCs w:val="28"/>
          <w:rtl w:val="true"/>
          <w:lang w:bidi="fa-IR"/>
        </w:rPr>
        <w:t>فی أقل تقدیر ثلاثة مواقف تؤکد بما لا یقبل الشک أن النبی صلی الله علیه و اله کان یعدهما لدور سیاسی</w:t>
      </w:r>
    </w:p>
    <w:p>
      <w:pPr>
        <w:pStyle w:val="BookText"/>
        <w:rPr/>
      </w:pPr>
      <w:r>
        <w:rPr>
          <w:rFonts w:ascii="IRNazanin" w:hAnsi="IRNazanin" w:eastAsia="IRNazanin"/>
          <w:color w:val="111111"/>
          <w:sz w:val="28"/>
          <w:sz w:val="28"/>
          <w:szCs w:val="28"/>
          <w:rtl w:val="true"/>
          <w:lang w:bidi="fa-IR"/>
        </w:rPr>
        <w:t>قادم یحتاجان معه إلی هذه القوة الروحیة التی لا یمکن نکرانها أو التحجج لتسقیطها</w:t>
      </w:r>
    </w:p>
    <w:p>
      <w:pPr>
        <w:pStyle w:val="BookText"/>
        <w:rPr/>
      </w:pPr>
      <w:r>
        <w:rPr>
          <w:rFonts w:ascii="IRNazanin" w:hAnsi="IRNazanin" w:eastAsia="IRNazanin"/>
          <w:color w:val="111111"/>
          <w:sz w:val="28"/>
          <w:sz w:val="28"/>
          <w:szCs w:val="28"/>
          <w:rtl w:val="true"/>
          <w:lang w:bidi="fa-IR"/>
        </w:rPr>
        <w:t>وإبطال أثرها وهذه المواقف الثلاثة هی علی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الموقف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شهادتهما علی کتاب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أمر النبی صلی الله علیه و آله بأن یوقعا شاهدین علی هذا الکتاب المهم بالرغم من صغر</w:t>
      </w:r>
    </w:p>
    <w:p>
      <w:pPr>
        <w:pStyle w:val="BookText"/>
        <w:rPr/>
      </w:pPr>
      <w:r>
        <w:rPr>
          <w:rFonts w:ascii="IRNazanin" w:hAnsi="IRNazanin" w:eastAsia="IRNazanin"/>
          <w:color w:val="111111"/>
          <w:sz w:val="28"/>
          <w:sz w:val="28"/>
          <w:szCs w:val="28"/>
          <w:rtl w:val="true"/>
          <w:lang w:bidi="fa-IR"/>
        </w:rPr>
        <w:t>سنهما، مستثنیا کل الصحابة الذین کانوا یحیطون به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أزعج کثیراً من الأولین</w:t>
      </w:r>
    </w:p>
    <w:p>
      <w:pPr>
        <w:pStyle w:val="BookText"/>
        <w:rPr/>
      </w:pPr>
      <w:r>
        <w:rPr>
          <w:rFonts w:ascii="IRNazanin" w:hAnsi="IRNazanin" w:eastAsia="IRNazanin"/>
          <w:color w:val="111111"/>
          <w:sz w:val="28"/>
          <w:sz w:val="28"/>
          <w:szCs w:val="28"/>
          <w:rtl w:val="true"/>
          <w:lang w:bidi="fa-IR"/>
        </w:rPr>
        <w:t>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الآخرین الذین أزعجهم هذا التمایز الالهی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خلیل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قال فی تعلیقة له علی الأموال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القول بأن تلک خصوصیة لهما رحمة الله علیها اذ</w:t>
      </w:r>
    </w:p>
    <w:p>
      <w:pPr>
        <w:pStyle w:val="BookText"/>
        <w:rPr/>
      </w:pPr>
      <w:r>
        <w:rPr>
          <w:rFonts w:ascii="IRNazanin" w:hAnsi="IRNazanin" w:eastAsia="IRNazanin"/>
          <w:color w:val="111111"/>
          <w:sz w:val="28"/>
          <w:sz w:val="28"/>
          <w:szCs w:val="28"/>
          <w:rtl w:val="true"/>
          <w:lang w:bidi="fa-IR"/>
        </w:rPr>
        <w:t>لا دلیل علیها، ومادام الطفل ممیزًا یجب أن تعتبر شهادته، فإنه قد یحتاج إلیها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وکفی</w:t>
      </w:r>
    </w:p>
    <w:p>
      <w:pPr>
        <w:pStyle w:val="BookText"/>
        <w:rPr/>
      </w:pPr>
      <w:r>
        <w:rPr>
          <w:rFonts w:ascii="IRNazanin" w:hAnsi="IRNazanin" w:eastAsia="IRNazanin"/>
          <w:color w:val="111111"/>
          <w:sz w:val="28"/>
          <w:sz w:val="28"/>
          <w:szCs w:val="28"/>
          <w:rtl w:val="true"/>
          <w:lang w:bidi="fa-IR"/>
        </w:rPr>
        <w:t>برد السید العاملی إخراساً لمن یبحث عن التأویل المدعوم بکثیر من الحقد والکذب،</w:t>
      </w:r>
    </w:p>
    <w:p>
      <w:pPr>
        <w:pStyle w:val="BookText"/>
        <w:rPr/>
      </w:pPr>
      <w:r>
        <w:rPr>
          <w:rFonts w:ascii="IRNazanin" w:hAnsi="IRNazanin" w:eastAsia="IRNazanin"/>
          <w:color w:val="111111"/>
          <w:sz w:val="28"/>
          <w:sz w:val="28"/>
          <w:szCs w:val="28"/>
          <w:rtl w:val="true"/>
          <w:lang w:bidi="fa-IR"/>
        </w:rPr>
        <w:t>کفی به دلیلاً لیثبت أن قول الهراس مجاف للحقیقة، فقد قال رداً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یجد النبی صلی الله علیه و آله</w:t>
      </w:r>
    </w:p>
    <w:p>
      <w:pPr>
        <w:pStyle w:val="BookText"/>
        <w:rPr/>
      </w:pPr>
      <w:r>
        <w:rPr>
          <w:rFonts w:ascii="IRNazanin" w:hAnsi="IRNazanin" w:eastAsia="IRNazanin"/>
          <w:color w:val="111111"/>
          <w:sz w:val="28"/>
          <w:sz w:val="28"/>
          <w:szCs w:val="28"/>
          <w:rtl w:val="true"/>
          <w:lang w:bidi="fa-IR"/>
        </w:rPr>
        <w:t>أحداً من الصحابة یستشهده علی ذلک الکتاب الخطیر الذی یرتبط بمصیر جماعة کثیرة</w:t>
      </w:r>
    </w:p>
    <w:p>
      <w:pPr>
        <w:pStyle w:val="BookText"/>
        <w:rPr/>
      </w:pPr>
      <w:r>
        <w:rPr>
          <w:rFonts w:ascii="IRNazanin" w:hAnsi="IRNazanin" w:eastAsia="IRNazanin"/>
          <w:color w:val="111111"/>
          <w:sz w:val="28"/>
          <w:sz w:val="28"/>
          <w:szCs w:val="28"/>
          <w:rtl w:val="true"/>
          <w:lang w:bidi="fa-IR"/>
        </w:rPr>
        <w:t>سوی هذین الصبیین؟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کان وحیداً فریداً حینما جاءه وفد ثقیف، وکتب لهم ذلک</w:t>
      </w:r>
    </w:p>
    <w:p>
      <w:pPr>
        <w:pStyle w:val="BookText"/>
        <w:rPr/>
      </w:pPr>
      <w:r>
        <w:rPr>
          <w:rFonts w:ascii="IRNazanin" w:hAnsi="IRNazanin" w:eastAsia="IRNazanin"/>
          <w:color w:val="111111"/>
          <w:sz w:val="28"/>
          <w:sz w:val="28"/>
          <w:szCs w:val="28"/>
          <w:rtl w:val="true"/>
          <w:lang w:bidi="fa-IR"/>
        </w:rPr>
        <w:t>الکتاب حتی احتاج إلی استشهاد ولدین صغیرین لم یبلغا الخمس سنوات، إن أدنی</w:t>
      </w:r>
    </w:p>
    <w:p>
      <w:pPr>
        <w:pStyle w:val="BookText"/>
        <w:rPr/>
      </w:pPr>
      <w:r>
        <w:rPr>
          <w:rFonts w:ascii="IRNazanin" w:hAnsi="IRNazanin" w:eastAsia="IRNazanin"/>
          <w:color w:val="111111"/>
          <w:sz w:val="28"/>
          <w:sz w:val="28"/>
          <w:szCs w:val="28"/>
          <w:rtl w:val="true"/>
          <w:lang w:bidi="fa-IR"/>
        </w:rPr>
        <w:t>مراجعة للنصوص التاریخیة لتبعد کل البعد هذا الاحتمال الأخیر، حیث إنها صریحة فی</w:t>
      </w:r>
    </w:p>
    <w:p>
      <w:pPr>
        <w:pStyle w:val="BookText"/>
        <w:rPr/>
      </w:pPr>
      <w:r>
        <w:rPr>
          <w:rFonts w:ascii="IRNazanin" w:hAnsi="IRNazanin" w:eastAsia="IRNazanin"/>
          <w:color w:val="111111"/>
          <w:sz w:val="28"/>
          <w:sz w:val="28"/>
          <w:szCs w:val="28"/>
          <w:rtl w:val="true"/>
          <w:lang w:bidi="fa-IR"/>
        </w:rPr>
        <w:t>أن رسول الله صلی الله علیه و آله قد ضرب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فی المسجد لیسمعوا القرآن، ویروا الناس</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صلوا وکان خالد بن سعید بن العاص حاضراً، وکان خالد بن الولید هو الکاتب،</w:t>
      </w:r>
    </w:p>
    <w:p>
      <w:pPr>
        <w:pStyle w:val="BookText"/>
        <w:rPr/>
      </w:pPr>
      <w:r>
        <w:rPr>
          <w:rFonts w:ascii="IRNazanin" w:hAnsi="IRNazanin" w:eastAsia="IRNazanin"/>
          <w:color w:val="111111"/>
          <w:sz w:val="28"/>
          <w:sz w:val="28"/>
          <w:szCs w:val="28"/>
          <w:rtl w:val="true"/>
          <w:lang w:bidi="fa-IR"/>
        </w:rPr>
        <w:t>ومع ذلک لم یشهدا علی الکتاب</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اصطحابهما یوم المباهلة</w:t>
      </w:r>
    </w:p>
    <w:p>
      <w:pPr>
        <w:pStyle w:val="BookText"/>
        <w:rPr/>
      </w:pPr>
      <w:r>
        <w:rPr>
          <w:rFonts w:ascii="IRNazanin" w:hAnsi="IRNazanin" w:eastAsia="IRNazanin"/>
          <w:color w:val="111111"/>
          <w:sz w:val="28"/>
          <w:sz w:val="28"/>
          <w:szCs w:val="28"/>
          <w:rtl w:val="true"/>
          <w:lang w:bidi="fa-IR"/>
        </w:rPr>
        <w:t>وهو ما قال عنه السید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إخراج الحسنین علیهم السلام فی قضیة المباهلة لم</w:t>
      </w:r>
    </w:p>
    <w:p>
      <w:pPr>
        <w:pStyle w:val="BookText"/>
        <w:rPr/>
      </w:pPr>
      <w:r>
        <w:rPr>
          <w:rFonts w:ascii="IRNazanin" w:hAnsi="IRNazanin" w:eastAsia="IRNazanin"/>
          <w:color w:val="111111"/>
          <w:sz w:val="28"/>
          <w:sz w:val="28"/>
          <w:szCs w:val="28"/>
          <w:rtl w:val="true"/>
          <w:lang w:bidi="fa-IR"/>
        </w:rPr>
        <w:t>یکن بالأمر الاعتیادی، أو الاتفاقی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مرتبطاً بمعان ومدالیل هامة، ترتبط</w:t>
      </w:r>
    </w:p>
    <w:p>
      <w:pPr>
        <w:pStyle w:val="BookText"/>
        <w:rPr/>
      </w:pPr>
      <w:r>
        <w:rPr>
          <w:rFonts w:ascii="IRNazanin" w:hAnsi="IRNazanin" w:eastAsia="IRNazanin"/>
          <w:color w:val="111111"/>
          <w:sz w:val="28"/>
          <w:sz w:val="28"/>
          <w:szCs w:val="28"/>
          <w:rtl w:val="true"/>
          <w:lang w:bidi="fa-IR"/>
        </w:rPr>
        <w:t>ترتبط بشخصیة الحسین علیه السلام نفسها، فقد کانا ذلک المصداق الحقیقی، والمثل الأعلی،</w:t>
      </w:r>
    </w:p>
    <w:p>
      <w:pPr>
        <w:pStyle w:val="BookText"/>
        <w:rPr/>
      </w:pPr>
      <w:r>
        <w:rPr>
          <w:rFonts w:ascii="IRNazanin" w:hAnsi="IRNazanin" w:eastAsia="IRNazanin"/>
          <w:color w:val="111111"/>
          <w:sz w:val="28"/>
          <w:sz w:val="28"/>
          <w:szCs w:val="28"/>
          <w:rtl w:val="true"/>
          <w:lang w:bidi="fa-IR"/>
        </w:rPr>
        <w:t>والثمرة الفضلی التی یعنی الإسلام بالحفاظ علیها، وتقدیمها علی أنها النموذج الفذ</w:t>
      </w:r>
    </w:p>
    <w:p>
      <w:pPr>
        <w:pStyle w:val="BookText"/>
        <w:rPr/>
      </w:pPr>
      <w:r>
        <w:rPr>
          <w:rFonts w:ascii="IRNazanin" w:hAnsi="IRNazanin" w:eastAsia="IRNazanin"/>
          <w:color w:val="111111"/>
          <w:sz w:val="28"/>
          <w:sz w:val="28"/>
          <w:szCs w:val="28"/>
          <w:rtl w:val="true"/>
          <w:lang w:bidi="fa-IR"/>
        </w:rPr>
        <w:t>لصناعته الخلاقة، والبالغة أعلی درجات النضح والکمال</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نعم هناک مناقشة طرحها بعض المحققین، مفادها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لا تدل علی أکثر من</w:t>
      </w:r>
    </w:p>
    <w:p>
      <w:pPr>
        <w:pStyle w:val="BookText"/>
        <w:rPr/>
      </w:pPr>
      <w:r>
        <w:rPr>
          <w:rFonts w:ascii="IRNazanin" w:hAnsi="IRNazanin" w:eastAsia="IRNazanin"/>
          <w:color w:val="111111"/>
          <w:sz w:val="28"/>
          <w:sz w:val="28"/>
          <w:szCs w:val="28"/>
          <w:rtl w:val="true"/>
          <w:lang w:bidi="fa-IR"/>
        </w:rPr>
        <w:t xml:space="preserve">أن المطلوب هو إخراج أبناء أصحاب هذه الدعوة الجدیدة، 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 الآیة ما یدل علی لزوم إخراج ابنی صاحب الدعوة نفسه،</w:t>
      </w:r>
    </w:p>
    <w:p>
      <w:pPr>
        <w:pStyle w:val="BookText"/>
        <w:rPr/>
      </w:pPr>
      <w:r>
        <w:rPr>
          <w:rFonts w:ascii="IRNazanin" w:hAnsi="IRNazanin" w:eastAsia="IRNazanin"/>
          <w:color w:val="111111"/>
          <w:sz w:val="28"/>
          <w:sz w:val="28"/>
          <w:szCs w:val="28"/>
          <w:rtl w:val="true"/>
          <w:lang w:bidi="fa-IR"/>
        </w:rPr>
        <w:t>فکون الحسنان ابنین لبعض أصحاب الدعوة کاف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السید</w:t>
      </w:r>
    </w:p>
    <w:p>
      <w:pPr>
        <w:pStyle w:val="BookText"/>
        <w:rPr/>
      </w:pPr>
      <w:r>
        <w:rPr>
          <w:rFonts w:ascii="IRNazanin" w:hAnsi="IRNazanin" w:eastAsia="IRNazanin"/>
          <w:color w:val="111111"/>
          <w:sz w:val="28"/>
          <w:sz w:val="28"/>
          <w:szCs w:val="28"/>
          <w:rtl w:val="true"/>
          <w:lang w:bidi="fa-IR"/>
        </w:rPr>
        <w:t>العاملی علی هذا الرأی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علیاً علیه السلام قد استدل بهذه الآیة یوم الشوری علی أن الله سبحانه</w:t>
      </w:r>
    </w:p>
    <w:p>
      <w:pPr>
        <w:pStyle w:val="BookText"/>
        <w:rPr/>
      </w:pPr>
      <w:r>
        <w:rPr>
          <w:rFonts w:ascii="IRNazanin" w:hAnsi="IRNazanin" w:eastAsia="IRNazanin"/>
          <w:color w:val="111111"/>
          <w:sz w:val="28"/>
          <w:sz w:val="28"/>
          <w:szCs w:val="28"/>
          <w:rtl w:val="true"/>
          <w:lang w:bidi="fa-IR"/>
        </w:rPr>
        <w:t>قد جعله نفس النبی صلی الله علیه و آله، وجعل ابنیه ابنیه، ونساءه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بها أیضاً الإمام</w:t>
      </w:r>
    </w:p>
    <w:p>
      <w:pPr>
        <w:pStyle w:val="BookText"/>
        <w:rPr/>
      </w:pPr>
      <w:r>
        <w:rPr>
          <w:rFonts w:ascii="IRNazanin" w:hAnsi="IRNazanin" w:eastAsia="IRNazanin"/>
          <w:color w:val="111111"/>
          <w:sz w:val="28"/>
          <w:sz w:val="28"/>
          <w:szCs w:val="28"/>
          <w:rtl w:val="true"/>
          <w:lang w:bidi="fa-IR"/>
        </w:rPr>
        <w:t>الکاظم علیه السلام علی الرشید، واحتج بها یحیی بن یعمر، وکذلک سعید بن جبیر علی</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استدلالهم بأمر تعبدی بحت، وإنما بظهور الآیة، الذی لم یجد</w:t>
      </w:r>
    </w:p>
    <w:p>
      <w:pPr>
        <w:pStyle w:val="BookText"/>
        <w:rPr/>
      </w:pPr>
      <w:r>
        <w:rPr>
          <w:rFonts w:ascii="IRNazanin" w:hAnsi="IRNazanin" w:eastAsia="IRNazanin"/>
          <w:color w:val="111111"/>
          <w:sz w:val="28"/>
          <w:sz w:val="28"/>
          <w:szCs w:val="28"/>
          <w:rtl w:val="true"/>
          <w:lang w:bidi="fa-IR"/>
        </w:rPr>
        <w:t>الخصم سبیلاً إلا التسلیم به، والخضوع له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المراد مطلق أبناء أصحاب الدعوة، لکان المقصود بأنفسنا مطلق</w:t>
      </w:r>
    </w:p>
    <w:p>
      <w:pPr>
        <w:pStyle w:val="BookText"/>
        <w:rPr/>
      </w:pPr>
      <w:r>
        <w:rPr>
          <w:rFonts w:ascii="IRNazanin" w:hAnsi="IRNazanin" w:eastAsia="IRNazanin"/>
          <w:color w:val="111111"/>
          <w:sz w:val="28"/>
          <w:sz w:val="28"/>
          <w:szCs w:val="28"/>
          <w:rtl w:val="true"/>
          <w:lang w:bidi="fa-IR"/>
        </w:rPr>
        <w:t>الرجال الذین قبلوا بهذا الدین، ولیس شخص النبی صلی الله علیه و آله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فقد کان الأنسب</w:t>
      </w:r>
    </w:p>
    <w:p>
      <w:pPr>
        <w:pStyle w:val="BookText"/>
        <w:rPr/>
      </w:pP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ورجالنا ورجالکم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مبایعة النبی صلی الله علیه و آله لهما فی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بیعة رسول الله لهما، ولم یبایع صبیًا فی ظاهر الحال غیرهما،</w:t>
      </w:r>
    </w:p>
    <w:p>
      <w:pPr>
        <w:pStyle w:val="BookText"/>
        <w:rPr/>
      </w:pPr>
      <w:r>
        <w:rPr>
          <w:rFonts w:ascii="IRNazanin" w:hAnsi="IRNazanin" w:eastAsia="IRNazanin"/>
          <w:color w:val="111111"/>
          <w:sz w:val="28"/>
          <w:sz w:val="28"/>
          <w:szCs w:val="28"/>
          <w:rtl w:val="true"/>
          <w:lang w:bidi="fa-IR"/>
        </w:rPr>
        <w:t>ونزول القرآن بإیجاب ثواب الجنة لهام علی عملهما، مع ظاهر الطفولیة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البیعة</w:t>
      </w:r>
    </w:p>
    <w:p>
      <w:pPr>
        <w:pStyle w:val="BookText"/>
        <w:rPr/>
      </w:pPr>
      <w:r>
        <w:rPr>
          <w:rFonts w:ascii="IRNazanin" w:hAnsi="IRNazanin" w:eastAsia="IRNazanin"/>
          <w:color w:val="111111"/>
          <w:sz w:val="28"/>
          <w:sz w:val="28"/>
          <w:szCs w:val="28"/>
          <w:rtl w:val="true"/>
          <w:lang w:bidi="fa-IR"/>
        </w:rPr>
        <w:t>التی قال عنها الخلیفة المأمون العباسی فی ضمن احتجاجاته علی أهل بیته فیما یتعلق</w:t>
      </w:r>
    </w:p>
    <w:p>
      <w:pPr>
        <w:pStyle w:val="BookText"/>
        <w:rPr/>
      </w:pPr>
      <w:r>
        <w:rPr>
          <w:rFonts w:ascii="IRNazanin" w:hAnsi="IRNazanin" w:eastAsia="IRNazanin"/>
          <w:color w:val="111111"/>
          <w:sz w:val="28"/>
          <w:sz w:val="28"/>
          <w:szCs w:val="28"/>
          <w:rtl w:val="true"/>
          <w:lang w:bidi="fa-IR"/>
        </w:rPr>
        <w:t>بالإمام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وبایع الحسن والحسین وهما دون الست سنین، ولم یبایع صبیاً</w:t>
      </w:r>
    </w:p>
    <w:p>
      <w:pPr>
        <w:pStyle w:val="BookText"/>
        <w:rPr/>
      </w:pP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وأنا أری أن هذه المواقف الثلاثة جاءت ضمن مخطط الإعداد الحیاتی لهما</w:t>
      </w:r>
    </w:p>
    <w:p>
      <w:pPr>
        <w:pStyle w:val="BookText"/>
        <w:rPr/>
      </w:pPr>
      <w:r>
        <w:rPr>
          <w:rFonts w:ascii="IRNazanin" w:hAnsi="IRNazanin" w:eastAsia="IRNazanin"/>
          <w:color w:val="111111"/>
          <w:sz w:val="28"/>
          <w:sz w:val="28"/>
          <w:szCs w:val="28"/>
          <w:rtl w:val="true"/>
          <w:lang w:bidi="fa-IR"/>
        </w:rPr>
        <w:t>لکی یتهیئا لأداء عملهما القیادی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 عن رسول الله صلی الله علیه و اله أنه قدم الحسن والحسین علیهم السلام إلی الأمة بمقدمات</w:t>
      </w:r>
    </w:p>
    <w:p>
      <w:pPr>
        <w:pStyle w:val="BookText"/>
        <w:rPr/>
      </w:pPr>
      <w:r>
        <w:rPr>
          <w:rFonts w:ascii="IRNazanin" w:hAnsi="IRNazanin" w:eastAsia="IRNazanin"/>
          <w:color w:val="111111"/>
          <w:sz w:val="28"/>
          <w:sz w:val="28"/>
          <w:szCs w:val="28"/>
          <w:rtl w:val="true"/>
          <w:lang w:bidi="fa-IR"/>
        </w:rPr>
        <w:t>ترفعهم وتعرف الأمة بهم وبأثرهم المستقبلی، ومن خلال مجموعة ضخمة من الأحادیث،</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وابنا ابنتی، اللهم إنی أحبهما فأحبهما وأحب من یحبهما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w:t>
      </w:r>
    </w:p>
    <w:p>
      <w:pPr>
        <w:pStyle w:val="BookText"/>
        <w:rPr/>
      </w:pPr>
      <w:r>
        <w:rPr>
          <w:rFonts w:ascii="IRNazanin" w:hAnsi="IRNazanin" w:eastAsia="IRNazanin"/>
          <w:color w:val="111111"/>
          <w:sz w:val="28"/>
          <w:sz w:val="28"/>
          <w:szCs w:val="28"/>
          <w:rtl w:val="true"/>
          <w:lang w:bidi="fa-IR"/>
        </w:rPr>
        <w:t>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قاما أم قعدا، وفی مودة ذوی القربی،إنه صلی الله علیه و آله قال</w:t>
      </w:r>
    </w:p>
    <w:p>
      <w:pPr>
        <w:pStyle w:val="BookText"/>
        <w:rPr/>
      </w:pP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سید ابن سید أخو سید، وأنت إمام ابن إمام أخو إمام، وأنت حجة ابن</w:t>
      </w:r>
    </w:p>
    <w:p>
      <w:pPr>
        <w:pStyle w:val="BookText"/>
        <w:rPr/>
      </w:pPr>
      <w:r>
        <w:rPr>
          <w:rFonts w:ascii="IRNazanin" w:hAnsi="IRNazanin" w:eastAsia="IRNazanin"/>
          <w:color w:val="111111"/>
          <w:sz w:val="28"/>
          <w:sz w:val="28"/>
          <w:szCs w:val="28"/>
          <w:rtl w:val="true"/>
          <w:lang w:bidi="fa-IR"/>
        </w:rPr>
        <w:t>حجة أخو حجة، وأنت أبو حجج تسعة، تاسعهم قائمهم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ینابیع المودة قال صلی الله علیه و آله</w:t>
      </w:r>
    </w:p>
    <w:p>
      <w:pPr>
        <w:pStyle w:val="BookText"/>
        <w:rPr/>
      </w:pPr>
      <w:r>
        <w:rPr>
          <w:rFonts w:ascii="IRNazanin" w:hAnsi="IRNazanin" w:eastAsia="IRNazanin"/>
          <w:color w:val="111111"/>
          <w:sz w:val="28"/>
          <w:sz w:val="28"/>
          <w:szCs w:val="28"/>
          <w:rtl w:val="true"/>
          <w:lang w:bidi="fa-IR"/>
        </w:rPr>
        <w:t>عن الإمام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سید شباب أهل الجنة، وحجة الله علی الأمة، أمره أمری،</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قولی، من تبعه فإنه منی، ومن عصاه فإنه 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سلم لمن</w:t>
      </w:r>
    </w:p>
    <w:p>
      <w:pPr>
        <w:pStyle w:val="BookText"/>
        <w:rPr/>
      </w:pPr>
      <w:r>
        <w:rPr>
          <w:rFonts w:ascii="IRNazanin" w:hAnsi="IRNazanin" w:eastAsia="IRNazanin"/>
          <w:color w:val="111111"/>
          <w:sz w:val="28"/>
          <w:sz w:val="28"/>
          <w:szCs w:val="28"/>
          <w:rtl w:val="true"/>
          <w:lang w:bidi="fa-IR"/>
        </w:rPr>
        <w:t>سالمتم، وحرب لمن حاربتم</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عنهما و ص </w:t>
      </w:r>
      <w:r>
        <w:rPr>
          <w:rFonts w:ascii="IRNazanin" w:hAnsi="IRNazanin" w:eastAsia="IRNazanin"/>
          <w:color w:val="111111"/>
          <w:sz w:val="28"/>
          <w:sz w:val="28"/>
          <w:szCs w:val="28"/>
          <w:lang w:bidi="fa-IR"/>
        </w:rPr>
        <w:t>٢٣٠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٢٦١</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عن جامع الأصول وغیره وروضة الواعظین ص </w:t>
      </w:r>
      <w:r>
        <w:rPr>
          <w:rFonts w:ascii="IRNazanin" w:hAnsi="IRNazanin" w:eastAsia="IRNazanin"/>
          <w:color w:val="111111"/>
          <w:sz w:val="28"/>
          <w:sz w:val="28"/>
          <w:szCs w:val="28"/>
          <w:lang w:bidi="fa-IR"/>
        </w:rPr>
        <w:t>١۵٨</w:t>
      </w:r>
      <w:r>
        <w:rPr>
          <w:rFonts w:ascii="IRNazanin" w:hAnsi="IRNazanin" w:eastAsia="IRNazanin"/>
          <w:color w:val="111111"/>
          <w:sz w:val="28"/>
          <w:sz w:val="28"/>
          <w:szCs w:val="28"/>
          <w:rtl w:val="true"/>
          <w:lang w:bidi="fa-IR"/>
        </w:rPr>
        <w:t>، وذخائر</w:t>
      </w:r>
    </w:p>
    <w:p>
      <w:pPr>
        <w:pStyle w:val="BookText"/>
        <w:rPr/>
      </w:pPr>
      <w:r>
        <w:rPr>
          <w:rFonts w:ascii="IRNazanin" w:hAnsi="IRNazanin" w:eastAsia="IRNazanin"/>
          <w:color w:val="111111"/>
          <w:sz w:val="28"/>
          <w:sz w:val="28"/>
          <w:szCs w:val="28"/>
          <w:rtl w:val="true"/>
          <w:lang w:bidi="fa-IR"/>
        </w:rPr>
        <w:t xml:space="preserve">العقبی ص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ومقتل الحسین للخوارزمی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وفی نص 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الحسن علی</w:t>
      </w:r>
    </w:p>
    <w:p>
      <w:pPr>
        <w:pStyle w:val="BookText"/>
        <w:rPr/>
      </w:pPr>
      <w:r>
        <w:rPr>
          <w:rFonts w:ascii="IRNazanin" w:hAnsi="IRNazanin" w:eastAsia="IRNazanin"/>
          <w:color w:val="111111"/>
          <w:sz w:val="28"/>
          <w:sz w:val="28"/>
          <w:szCs w:val="28"/>
          <w:rtl w:val="true"/>
          <w:lang w:bidi="fa-IR"/>
        </w:rPr>
        <w:t>النبی صلی الله علیه و آله فأردت أن أمیطه عنه،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أنس، دع ابنی، وثمرة فؤادی، فإن</w:t>
      </w:r>
    </w:p>
    <w:p>
      <w:pPr>
        <w:pStyle w:val="BookText"/>
        <w:rPr/>
      </w:pPr>
      <w:r>
        <w:rPr>
          <w:rFonts w:ascii="IRNazanin" w:hAnsi="IRNazanin" w:eastAsia="IRNazanin"/>
          <w:color w:val="111111"/>
          <w:sz w:val="28"/>
          <w:sz w:val="28"/>
          <w:szCs w:val="28"/>
          <w:rtl w:val="true"/>
          <w:lang w:bidi="fa-IR"/>
        </w:rPr>
        <w:t>من آذی هذا آذانی، ومن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القاهرة، مصر، ص</w:t>
      </w:r>
      <w:r>
        <w:rPr>
          <w:rFonts w:ascii="Amiri" w:hAnsi="Amiri" w:eastAsia="Amiri" w:cs="Amiri"/>
          <w:color w:val="111111"/>
          <w:sz w:val="28"/>
          <w:sz w:val="28"/>
          <w:szCs w:val="28"/>
          <w:lang w:bidi="ar-SA"/>
        </w:rPr>
        <w:t>۵</w:t>
      </w:r>
    </w:p>
    <w:p>
      <w:pPr>
        <w:pStyle w:val="BookText"/>
        <w:rPr/>
      </w:pPr>
      <w:r>
        <w:rPr>
          <w:rFonts w:ascii="IRNazanin" w:hAnsi="IRNazanin" w:eastAsia="IRNazanin"/>
          <w:color w:val="111111"/>
          <w:sz w:val="28"/>
          <w:sz w:val="28"/>
          <w:szCs w:val="28"/>
          <w:rtl w:val="true"/>
          <w:lang w:bidi="fa-IR"/>
        </w:rPr>
        <w:t>وعن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بینما کان رسول الله صلی الله علیه و آله</w:t>
      </w:r>
    </w:p>
    <w:p>
      <w:pPr>
        <w:pStyle w:val="BookText"/>
        <w:rPr/>
      </w:pPr>
      <w:r>
        <w:rPr>
          <w:rFonts w:ascii="IRNazanin" w:hAnsi="IRNazanin" w:eastAsia="IRNazanin"/>
          <w:color w:val="111111"/>
          <w:sz w:val="28"/>
          <w:sz w:val="28"/>
          <w:szCs w:val="28"/>
          <w:rtl w:val="true"/>
          <w:lang w:bidi="fa-IR"/>
        </w:rPr>
        <w:t>راقداً إذ جاء الحسن علیه السلام یدرج حتی قعد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أمیطه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p>
    <w:p>
      <w:pPr>
        <w:pStyle w:val="BookText"/>
        <w:rPr/>
      </w:pPr>
      <w:r>
        <w:rPr>
          <w:rFonts w:ascii="IRNazanin" w:hAnsi="IRNazanin" w:eastAsia="IRNazanin"/>
          <w:color w:val="111111"/>
          <w:sz w:val="28"/>
          <w:sz w:val="28"/>
          <w:szCs w:val="28"/>
          <w:rtl w:val="true"/>
          <w:lang w:bidi="fa-IR"/>
        </w:rPr>
        <w:t>یا انس دع ابنی وثمرة فؤادی فإن من آذی هذا فقد آذانی ومن آذانی فقد آذی الله</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الوعی السیاسی المبکر للإمام الحسن علیه السلام من غیر تلک النقاط التی ذکرناها</w:t>
      </w:r>
    </w:p>
    <w:p>
      <w:pPr>
        <w:pStyle w:val="BookText"/>
        <w:rPr/>
      </w:pPr>
      <w:r>
        <w:rPr>
          <w:rFonts w:ascii="IRNazanin" w:hAnsi="IRNazanin" w:eastAsia="IRNazanin"/>
          <w:color w:val="111111"/>
          <w:sz w:val="28"/>
          <w:sz w:val="28"/>
          <w:szCs w:val="28"/>
          <w:rtl w:val="true"/>
          <w:lang w:bidi="fa-IR"/>
        </w:rPr>
        <w:t>یترجمه موقفه من الخلیفة أبی بکر، فقد جاء فی الصواعق المحرقة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p>
    <w:p>
      <w:pPr>
        <w:pStyle w:val="BookText"/>
        <w:rPr/>
      </w:pPr>
      <w:r>
        <w:rPr>
          <w:rFonts w:ascii="IRNazanin" w:hAnsi="IRNazanin" w:eastAsia="IRNazanin"/>
          <w:color w:val="111111"/>
          <w:sz w:val="28"/>
          <w:sz w:val="28"/>
          <w:szCs w:val="28"/>
          <w:rtl w:val="true"/>
          <w:lang w:bidi="fa-IR"/>
        </w:rPr>
        <w:t>الدارقطنی أن الحسن جاء لأبی بکر وهو علی منبر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مجلس</w:t>
      </w:r>
    </w:p>
    <w:p>
      <w:pPr>
        <w:pStyle w:val="BookText"/>
        <w:rPr/>
      </w:pP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لمجلس أبیک، ثم أخذه وأجلسه فی حجره وبکی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کان عن رایی،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ما أتهمک</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وهذا یعنی</w:t>
      </w:r>
    </w:p>
    <w:p>
      <w:pPr>
        <w:pStyle w:val="BookText"/>
        <w:rPr/>
      </w:pPr>
      <w:r>
        <w:rPr>
          <w:rFonts w:ascii="IRNazanin" w:hAnsi="IRNazanin" w:eastAsia="IRNazanin"/>
          <w:color w:val="111111"/>
          <w:sz w:val="28"/>
          <w:sz w:val="28"/>
          <w:szCs w:val="28"/>
          <w:rtl w:val="true"/>
          <w:lang w:bidi="fa-IR"/>
        </w:rPr>
        <w:t>أنه علیه السلام کان واعیاً بما یدور وهو لم یتجاوز الثامنة من عمره الشریف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السیاسیون من جانبهم استغلوا مبدئیة أخلاق المعصومین علیهم السلام، ونفذوا من</w:t>
      </w:r>
    </w:p>
    <w:p>
      <w:pPr>
        <w:pStyle w:val="BookText"/>
        <w:rPr/>
      </w:pPr>
      <w:r>
        <w:rPr>
          <w:rFonts w:ascii="IRNazanin" w:hAnsi="IRNazanin" w:eastAsia="IRNazanin"/>
          <w:color w:val="111111"/>
          <w:sz w:val="28"/>
          <w:sz w:val="28"/>
          <w:szCs w:val="28"/>
          <w:rtl w:val="true"/>
          <w:lang w:bidi="fa-IR"/>
        </w:rPr>
        <w:t>خلالها لیثبتوا لأنفسهم بطولة زائفة قائمة علی الکذب والدجل والدس والحقد وقیم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الجاهلیة</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بعد شخوص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وهب هل 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وشمرت،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معاویة قول</w:t>
      </w:r>
    </w:p>
    <w:p>
      <w:pPr>
        <w:pStyle w:val="BookText"/>
        <w:rPr/>
      </w:pPr>
      <w:r>
        <w:rPr>
          <w:rFonts w:ascii="IRNazanin" w:hAnsi="IRNazanin" w:eastAsia="IRNazanin"/>
          <w:color w:val="111111"/>
          <w:sz w:val="28"/>
          <w:sz w:val="28"/>
          <w:szCs w:val="28"/>
          <w:rtl w:val="true"/>
          <w:lang w:bidi="fa-IR"/>
        </w:rPr>
        <w:t>الولید بن عقبة یحرضه علی الطلب بدم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شرح النهج، م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،ج</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٦</w:t>
      </w:r>
    </w:p>
    <w:p>
      <w:pPr>
        <w:pStyle w:val="BookText"/>
        <w:rPr/>
      </w:pPr>
      <w:r>
        <w:rPr>
          <w:rFonts w:ascii="IRNazanin" w:hAnsi="IRNazanin" w:eastAsia="IRNazanin"/>
          <w:color w:val="111111"/>
          <w:sz w:val="28"/>
          <w:sz w:val="28"/>
          <w:szCs w:val="28"/>
          <w:rtl w:val="true"/>
          <w:lang w:bidi="fa-IR"/>
        </w:rPr>
        <w:t>لأنهم یفجرون ویغدرون والمؤمن لا یغدر ولا یفجر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أرادت السیاسة التعامل مع کل من وقف بوجهها و اعترض علی</w:t>
      </w:r>
    </w:p>
    <w:p>
      <w:pPr>
        <w:pStyle w:val="BookText"/>
        <w:rPr/>
      </w:pPr>
      <w:r>
        <w:rPr>
          <w:rFonts w:ascii="IRNazanin" w:hAnsi="IRNazanin" w:eastAsia="IRNazanin"/>
          <w:color w:val="111111"/>
          <w:sz w:val="28"/>
          <w:sz w:val="28"/>
          <w:szCs w:val="28"/>
          <w:rtl w:val="true"/>
          <w:lang w:bidi="fa-IR"/>
        </w:rPr>
        <w:t>مشاریعها بنفس الآلیة والأسلوب والشدة المفرطة، وهم لشدة حرصهم علی دنیاهم</w:t>
      </w:r>
    </w:p>
    <w:p>
      <w:pPr>
        <w:pStyle w:val="BookText"/>
        <w:rPr/>
      </w:pPr>
      <w:r>
        <w:rPr>
          <w:rFonts w:ascii="IRNazanin" w:hAnsi="IRNazanin" w:eastAsia="IRNazanin"/>
          <w:color w:val="111111"/>
          <w:sz w:val="28"/>
          <w:sz w:val="28"/>
          <w:szCs w:val="28"/>
          <w:rtl w:val="true"/>
          <w:lang w:bidi="fa-IR"/>
        </w:rPr>
        <w:t>اعتبروا أبسط الاعمال تحدیاً مصریاً وقفوا بوجهه بحزم وقوة ممیتة، ولم یلتفتوا یوماً إلی</w:t>
      </w:r>
    </w:p>
    <w:p>
      <w:pPr>
        <w:pStyle w:val="BookText"/>
        <w:rPr/>
      </w:pPr>
      <w:r>
        <w:rPr>
          <w:rFonts w:ascii="IRNazanin" w:hAnsi="IRNazanin" w:eastAsia="IRNazanin"/>
          <w:color w:val="111111"/>
          <w:sz w:val="28"/>
          <w:sz w:val="28"/>
          <w:szCs w:val="28"/>
          <w:rtl w:val="true"/>
          <w:lang w:bidi="fa-IR"/>
        </w:rPr>
        <w:t>الصلح بوصفه حلاً مقترحاً من الحلول، وقد اعتبروا تهیؤ الإمام الحسن علیه السلام للدفاع عن</w:t>
      </w:r>
    </w:p>
    <w:p>
      <w:pPr>
        <w:pStyle w:val="BookText"/>
        <w:rPr/>
      </w:pPr>
      <w:r>
        <w:rPr>
          <w:rFonts w:ascii="IRNazanin" w:hAnsi="IRNazanin" w:eastAsia="IRNazanin"/>
          <w:color w:val="111111"/>
          <w:sz w:val="28"/>
          <w:sz w:val="28"/>
          <w:szCs w:val="28"/>
          <w:rtl w:val="true"/>
          <w:lang w:bidi="fa-IR"/>
        </w:rPr>
        <w:t>مبادئ الإسلام أکبر تحد واجههم؛ لان انتصار الإمام علیه السلام سیعنی هزیمة کلیة لا عودة</w:t>
      </w:r>
    </w:p>
    <w:p>
      <w:pPr>
        <w:pStyle w:val="BookText"/>
        <w:rPr/>
      </w:pPr>
      <w:r>
        <w:rPr>
          <w:rFonts w:ascii="IRNazanin" w:hAnsi="IRNazanin" w:eastAsia="IRNazanin"/>
          <w:color w:val="111111"/>
          <w:sz w:val="28"/>
          <w:sz w:val="28"/>
          <w:szCs w:val="28"/>
          <w:rtl w:val="true"/>
          <w:lang w:bidi="fa-IR"/>
        </w:rPr>
        <w:t>لهم معها إلی الساحة؛ لکونها تختلف عن کل الهزائم السابقة، وأن یتقدم الحسن علیه السلام</w:t>
      </w:r>
    </w:p>
    <w:p>
      <w:pPr>
        <w:pStyle w:val="BookText"/>
        <w:rPr/>
      </w:pPr>
      <w:r>
        <w:rPr>
          <w:rFonts w:ascii="IRNazanin" w:hAnsi="IRNazanin" w:eastAsia="IRNazanin"/>
          <w:color w:val="111111"/>
          <w:sz w:val="28"/>
          <w:sz w:val="28"/>
          <w:szCs w:val="28"/>
          <w:rtl w:val="true"/>
          <w:lang w:bidi="fa-IR"/>
        </w:rPr>
        <w:t>بطلب الصلح فی هذا الوقت المصیری بالذات، فذلک یعنی أن الموازین سوف تنقلب</w:t>
      </w:r>
    </w:p>
    <w:p>
      <w:pPr>
        <w:pStyle w:val="BookText"/>
        <w:rPr/>
      </w:pPr>
      <w:r>
        <w:rPr>
          <w:rFonts w:ascii="IRNazanin" w:hAnsi="IRNazanin" w:eastAsia="IRNazanin"/>
          <w:color w:val="111111"/>
          <w:sz w:val="28"/>
          <w:sz w:val="28"/>
          <w:szCs w:val="28"/>
          <w:rtl w:val="true"/>
          <w:lang w:bidi="fa-IR"/>
        </w:rPr>
        <w:t>وسیتم ترتیب الاوضاع من جدید وهذه اکبر مفاجأة للجمیع ولذا تری السیاسیین</w:t>
      </w:r>
    </w:p>
    <w:p>
      <w:pPr>
        <w:pStyle w:val="BookText"/>
        <w:rPr/>
      </w:pPr>
      <w:r>
        <w:rPr>
          <w:rFonts w:ascii="IRNazanin" w:hAnsi="IRNazanin" w:eastAsia="IRNazanin"/>
          <w:color w:val="111111"/>
          <w:sz w:val="28"/>
          <w:sz w:val="28"/>
          <w:szCs w:val="28"/>
          <w:rtl w:val="true"/>
          <w:lang w:bidi="fa-IR"/>
        </w:rPr>
        <w:t>یستغلون الفرصة المتاحة ویوظفونها أجل توظیف، ومن أجواء وتمظهرات المفاجأة</w:t>
      </w:r>
    </w:p>
    <w:p>
      <w:pPr>
        <w:pStyle w:val="BookText"/>
        <w:rPr/>
      </w:pPr>
      <w:r>
        <w:rPr>
          <w:rFonts w:ascii="IRNazanin" w:hAnsi="IRNazanin" w:eastAsia="IRNazanin"/>
          <w:color w:val="111111"/>
          <w:sz w:val="28"/>
          <w:sz w:val="28"/>
          <w:szCs w:val="28"/>
          <w:rtl w:val="true"/>
          <w:lang w:bidi="fa-IR"/>
        </w:rPr>
        <w:t>تم النظر إلی الصلح آلیة ومضموناً فاستحسنه بعضهم، وشکک فیه بعضهم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أحسن الاحوال نظر بعضنا إلیه علی أنه حفظ الإمامة واستمراریة وجودها فی</w:t>
      </w:r>
    </w:p>
    <w:p>
      <w:pPr>
        <w:pStyle w:val="BookText"/>
        <w:rPr/>
      </w:pPr>
      <w:r>
        <w:rPr>
          <w:rFonts w:ascii="IRNazanin" w:hAnsi="IRNazanin" w:eastAsia="IRNazanin"/>
          <w:color w:val="111111"/>
          <w:sz w:val="28"/>
          <w:sz w:val="28"/>
          <w:szCs w:val="28"/>
          <w:rtl w:val="true"/>
          <w:lang w:bidi="fa-IR"/>
        </w:rPr>
        <w:t>الدنیا وحفظ الشیعة من الانقراض، وفی أسوئها نظروا إلیه علی أنه تخل عن المسؤولیة،</w:t>
      </w:r>
    </w:p>
    <w:p>
      <w:pPr>
        <w:pStyle w:val="BookText"/>
        <w:rPr/>
      </w:pPr>
      <w:r>
        <w:rPr>
          <w:rFonts w:ascii="IRNazanin" w:hAnsi="IRNazanin" w:eastAsia="IRNazanin"/>
          <w:color w:val="111111"/>
          <w:sz w:val="28"/>
          <w:sz w:val="28"/>
          <w:szCs w:val="28"/>
          <w:rtl w:val="true"/>
          <w:lang w:bidi="fa-IR"/>
        </w:rPr>
        <w:t>وإذلال للشیعة، ولهذا السبب کثرت الاقوال والاعتراضات والتأویلات والشبهات</w:t>
      </w:r>
    </w:p>
    <w:p>
      <w:pPr>
        <w:pStyle w:val="BookText"/>
        <w:rPr/>
      </w:pPr>
      <w:r>
        <w:rPr>
          <w:rFonts w:ascii="IRNazanin" w:hAnsi="IRNazanin" w:eastAsia="IRNazanin"/>
          <w:color w:val="111111"/>
          <w:sz w:val="28"/>
          <w:sz w:val="28"/>
          <w:szCs w:val="28"/>
          <w:rtl w:val="true"/>
          <w:lang w:bidi="fa-IR"/>
        </w:rPr>
        <w:t>حول الصلح آلیة ومضموناً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أراد الإمام الحسن علیه السلام من خلال الصلح أن یبدأ بترمیم أمة جده صلی الله علیه و آله التی</w:t>
      </w:r>
    </w:p>
    <w:p>
      <w:pPr>
        <w:pStyle w:val="BookText"/>
        <w:rPr/>
      </w:pPr>
      <w:r>
        <w:rPr>
          <w:rFonts w:ascii="IRNazanin" w:hAnsi="IRNazanin" w:eastAsia="IRNazanin"/>
          <w:color w:val="111111"/>
          <w:sz w:val="28"/>
          <w:sz w:val="28"/>
          <w:szCs w:val="28"/>
          <w:rtl w:val="true"/>
          <w:lang w:bidi="fa-IR"/>
        </w:rPr>
        <w:t>أصابها الوهن مبکراً؛ بسبب الخلافات والصراعات والحروب البینیة المتکررة، بعد أن</w:t>
      </w:r>
    </w:p>
    <w:p>
      <w:pPr>
        <w:pStyle w:val="BookText"/>
        <w:rPr/>
      </w:pPr>
      <w:r>
        <w:rPr>
          <w:rFonts w:ascii="IRNazanin" w:hAnsi="IRNazanin" w:eastAsia="IRNazanin"/>
          <w:color w:val="111111"/>
          <w:sz w:val="28"/>
          <w:sz w:val="28"/>
          <w:szCs w:val="28"/>
          <w:rtl w:val="true"/>
          <w:lang w:bidi="fa-IR"/>
        </w:rPr>
        <w:t>عرف بأن الحرب لا یمکن أن تبنی ما تم تدمیره، وإنما تزیده سوءاً ودماراً، وکان یراهن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شروط الصلح، فهی بنظره سلاح ذو حدین إذا التزم بها معاویة أفلسته وعرته</w:t>
      </w:r>
    </w:p>
    <w:p>
      <w:pPr>
        <w:pStyle w:val="BookText"/>
        <w:rPr/>
      </w:pPr>
      <w:r>
        <w:rPr>
          <w:rFonts w:ascii="IRNazanin" w:hAnsi="IRNazanin" w:eastAsia="IRNazanin"/>
          <w:color w:val="111111"/>
          <w:sz w:val="28"/>
          <w:sz w:val="28"/>
          <w:szCs w:val="28"/>
          <w:rtl w:val="true"/>
          <w:lang w:bidi="fa-IR"/>
        </w:rPr>
        <w:t>وفضحته، وإذا لم یلتزم بها تفلسه وتعریه وتفضحه أیضاً، وهو ما حدث فعلاً، وصدق</w:t>
      </w:r>
    </w:p>
    <w:p>
      <w:pPr>
        <w:pStyle w:val="BookText"/>
        <w:rPr/>
      </w:pPr>
      <w:r>
        <w:rPr>
          <w:rFonts w:ascii="IRNazanin" w:hAnsi="IRNazanin" w:eastAsia="IRNazanin"/>
          <w:color w:val="111111"/>
          <w:sz w:val="28"/>
          <w:sz w:val="28"/>
          <w:szCs w:val="28"/>
          <w:rtl w:val="true"/>
          <w:lang w:bidi="fa-IR"/>
        </w:rPr>
        <w:t>حدس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تجد أبناء وأحفاد الفصیل السیاسی یجاهدون لتغییر هذه</w:t>
      </w:r>
    </w:p>
    <w:p>
      <w:pPr>
        <w:pStyle w:val="BookText"/>
        <w:rPr/>
      </w:pPr>
      <w:r>
        <w:rPr>
          <w:rFonts w:ascii="IRNazanin" w:hAnsi="IRNazanin" w:eastAsia="IRNazanin"/>
          <w:color w:val="111111"/>
          <w:sz w:val="28"/>
          <w:sz w:val="28"/>
          <w:szCs w:val="28"/>
          <w:rtl w:val="true"/>
          <w:lang w:bidi="fa-IR"/>
        </w:rPr>
        <w:t>الوقائع والحقائق بشتی السبل، فأحدثوا فی قواعد الفقه شرخاً، وخرجوا علی قواعدها</w:t>
      </w:r>
    </w:p>
    <w:p>
      <w:pPr>
        <w:pStyle w:val="BookText"/>
        <w:rPr/>
      </w:pPr>
      <w:r>
        <w:rPr>
          <w:rFonts w:ascii="IRNazanin" w:hAnsi="IRNazanin" w:eastAsia="IRNazanin"/>
          <w:color w:val="111111"/>
          <w:sz w:val="28"/>
          <w:sz w:val="28"/>
          <w:szCs w:val="28"/>
          <w:rtl w:val="true"/>
          <w:lang w:bidi="fa-IR"/>
        </w:rPr>
        <w:t>العامة والخاصة، ومنها مخالفتهم لما نص علیه الإسلام من وجوب احترام العقود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bookmarkStart w:id="336" w:name="pg3168_13851"/>
    </w:p>
    <w:p>
      <w:pPr>
        <w:pStyle w:val="Heading4"/>
        <w:numPr>
          <w:ilvl w:val="3"/>
          <w:numId w:val="1"/>
        </w:numPr>
        <w:rPr/>
      </w:pPr>
      <w:bookmarkStart w:id="337" w:name="__RefHeading___Toc1475427_2749589250"/>
      <w:bookmarkStart w:id="338" w:name="_Toc115"/>
      <w:bookmarkEnd w:id="336"/>
      <w:bookmarkEnd w:id="337"/>
      <w:r>
        <w:rPr>
          <w:rtl w:val="true"/>
        </w:rPr>
        <w:t>الشروط بین الفقه والفکر السیاسی الإسلامی</w:t>
      </w:r>
      <w:bookmarkEnd w:id="338"/>
    </w:p>
    <w:p>
      <w:pPr>
        <w:pStyle w:val="BookText"/>
        <w:rPr/>
      </w:pPr>
      <w:r>
        <w:rPr>
          <w:rFonts w:ascii="IRNazanin" w:hAnsi="IRNazanin" w:eastAsia="IRNazanin"/>
          <w:color w:val="111111"/>
          <w:sz w:val="28"/>
          <w:sz w:val="28"/>
          <w:szCs w:val="28"/>
          <w:rtl w:val="true"/>
          <w:lang w:bidi="fa-IR"/>
        </w:rPr>
        <w:t xml:space="preserve">أفردت الأعم الأغلب من کتب الحدیث وکتب الفقه أبواباً للحدیث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الوفاء بها، لأن الوفاء بالشروط من أسس دین الإسلام، والإخلال بها یؤدی</w:t>
      </w:r>
    </w:p>
    <w:p>
      <w:pPr>
        <w:pStyle w:val="BookText"/>
        <w:rPr/>
      </w:pPr>
      <w:r>
        <w:rPr>
          <w:rFonts w:ascii="IRNazanin" w:hAnsi="IRNazanin" w:eastAsia="IRNazanin"/>
          <w:color w:val="111111"/>
          <w:sz w:val="28"/>
          <w:sz w:val="28"/>
          <w:szCs w:val="28"/>
          <w:rtl w:val="true"/>
          <w:lang w:bidi="fa-IR"/>
        </w:rPr>
        <w:t>إلی الإخلال بحقیقة ارتباط المسلم بعقیدته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رسول الله صلی الله علیه و آله یبایع کل من یأتیه</w:t>
      </w:r>
    </w:p>
    <w:p>
      <w:pPr>
        <w:pStyle w:val="BookText"/>
        <w:rPr/>
      </w:pPr>
      <w:r>
        <w:rPr>
          <w:rFonts w:ascii="IRNazanin" w:hAnsi="IRNazanin" w:eastAsia="IRNazanin"/>
          <w:color w:val="111111"/>
          <w:sz w:val="28"/>
          <w:sz w:val="28"/>
          <w:szCs w:val="28"/>
          <w:rtl w:val="true"/>
          <w:lang w:bidi="fa-IR"/>
        </w:rPr>
        <w:t>لیؤمن بشروط، عن جریر بن عبد الله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بایعت رسول الله صلی الله علیه و آله علی إقام الصلاة،</w:t>
      </w:r>
    </w:p>
    <w:p>
      <w:pPr>
        <w:pStyle w:val="BookText"/>
        <w:rPr/>
      </w:pPr>
      <w:r>
        <w:rPr>
          <w:rFonts w:ascii="IRNazanin" w:hAnsi="IRNazanin" w:eastAsia="IRNazanin"/>
          <w:color w:val="111111"/>
          <w:sz w:val="28"/>
          <w:sz w:val="28"/>
          <w:szCs w:val="28"/>
          <w:rtl w:val="true"/>
          <w:lang w:bidi="fa-IR"/>
        </w:rPr>
        <w:t>وإیتاع الزکاة، والنصح لکل مسلم</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فاشترط علی</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وکان شرط</w:t>
      </w:r>
    </w:p>
    <w:p>
      <w:pPr>
        <w:pStyle w:val="BookText"/>
        <w:rPr/>
      </w:pPr>
      <w:r>
        <w:rPr>
          <w:rFonts w:ascii="IRNazanin" w:hAnsi="IRNazanin" w:eastAsia="IRNazanin"/>
          <w:color w:val="111111"/>
          <w:sz w:val="28"/>
          <w:sz w:val="28"/>
          <w:szCs w:val="28"/>
          <w:rtl w:val="true"/>
          <w:lang w:bidi="fa-IR"/>
        </w:rPr>
        <w:t>البیعة مقدساً حتی قیل أن معاویة جثا علی رکبتیه أمام قیس بن سعد وضرب یده بیده</w:t>
      </w:r>
    </w:p>
    <w:p>
      <w:pPr>
        <w:pStyle w:val="BookText"/>
        <w:rPr/>
      </w:pPr>
      <w:r>
        <w:rPr>
          <w:rFonts w:ascii="IRNazanin" w:hAnsi="IRNazanin" w:eastAsia="IRNazanin"/>
          <w:color w:val="111111"/>
          <w:sz w:val="28"/>
          <w:sz w:val="28"/>
          <w:szCs w:val="28"/>
          <w:rtl w:val="true"/>
          <w:lang w:bidi="fa-IR"/>
        </w:rPr>
        <w:t>لکی یعقد البیعة معه ویلزمه بها فلا یعد قادراً علی نکثها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البیت علیه السلام یلتزمون بعهودهم مهما تغیرت الأحوال ویحثون أتباعهم</w:t>
      </w:r>
    </w:p>
    <w:p>
      <w:pPr>
        <w:pStyle w:val="BookText"/>
        <w:rPr/>
      </w:pPr>
      <w:r>
        <w:rPr>
          <w:rFonts w:ascii="IRNazanin" w:hAnsi="IRNazanin" w:eastAsia="IRNazanin"/>
          <w:color w:val="111111"/>
          <w:sz w:val="28"/>
          <w:sz w:val="28"/>
          <w:szCs w:val="28"/>
          <w:rtl w:val="true"/>
          <w:lang w:bidi="fa-IR"/>
        </w:rPr>
        <w:t>علی الالتزام بها، وفی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عمارة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w:t>
      </w:r>
    </w:p>
    <w:p>
      <w:pPr>
        <w:pStyle w:val="BookText"/>
        <w:rPr/>
      </w:pPr>
      <w:r>
        <w:rPr>
          <w:rFonts w:ascii="IRNazanin" w:hAnsi="IRNazanin" w:eastAsia="IRNazanin"/>
          <w:color w:val="111111"/>
          <w:sz w:val="28"/>
          <w:sz w:val="28"/>
          <w:szCs w:val="28"/>
          <w:rtl w:val="true"/>
          <w:lang w:bidi="fa-IR"/>
        </w:rPr>
        <w:t>عبد الرحمن الأصبهانی،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المسعودی عن ناجیة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قیاماً علی</w:t>
      </w:r>
    </w:p>
    <w:p>
      <w:pPr>
        <w:pStyle w:val="BookText"/>
        <w:rPr/>
      </w:pPr>
      <w:r>
        <w:rPr>
          <w:rFonts w:ascii="IRNazanin" w:hAnsi="IRNazanin" w:eastAsia="IRNazanin"/>
          <w:color w:val="111111"/>
          <w:sz w:val="28"/>
          <w:sz w:val="28"/>
          <w:szCs w:val="28"/>
          <w:rtl w:val="true"/>
          <w:lang w:bidi="fa-IR"/>
        </w:rPr>
        <w:t>باب القصر إذ خرج علی علینا فلما رأیناه تنحینا عن وجهه هیبة له، فلما جاز صرنا</w:t>
      </w:r>
    </w:p>
    <w:p>
      <w:pPr>
        <w:pStyle w:val="BookText"/>
        <w:rPr/>
      </w:pPr>
      <w:r>
        <w:rPr>
          <w:rFonts w:ascii="IRNazanin" w:hAnsi="IRNazanin" w:eastAsia="IRNazanin"/>
          <w:color w:val="111111"/>
          <w:sz w:val="28"/>
          <w:sz w:val="28"/>
          <w:szCs w:val="28"/>
          <w:rtl w:val="true"/>
          <w:lang w:bidi="fa-IR"/>
        </w:rPr>
        <w:t>خلفه، فبینا هو کذلک إذ 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 بالله، فإذا رجلان یقتتلان فلکز صدر هذا</w:t>
      </w:r>
    </w:p>
    <w:p>
      <w:pPr>
        <w:pStyle w:val="BookText"/>
        <w:rPr/>
      </w:pPr>
      <w:r>
        <w:rPr>
          <w:rFonts w:ascii="IRNazanin" w:hAnsi="IRNazanin" w:eastAsia="IRNazanin"/>
          <w:color w:val="111111"/>
          <w:sz w:val="28"/>
          <w:sz w:val="28"/>
          <w:szCs w:val="28"/>
          <w:rtl w:val="true"/>
          <w:lang w:bidi="fa-IR"/>
        </w:rPr>
        <w:t>وصدر هذا،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تنحیا، فقال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اشتری منی شاة</w:t>
      </w:r>
    </w:p>
    <w:p>
      <w:pPr>
        <w:pStyle w:val="BookText"/>
        <w:rPr/>
      </w:pPr>
      <w:r>
        <w:rPr>
          <w:rFonts w:ascii="IRNazanin" w:hAnsi="IRNazanin" w:eastAsia="IRNazanin"/>
          <w:color w:val="111111"/>
          <w:sz w:val="28"/>
          <w:sz w:val="28"/>
          <w:szCs w:val="28"/>
          <w:rtl w:val="true"/>
          <w:lang w:bidi="fa-IR"/>
        </w:rPr>
        <w:t>وقد شرطت علیه ألا یعطینی مغموزاً ولا محذفاً، فأعطانی درهما مغموزا فرددته علیه</w:t>
      </w:r>
    </w:p>
    <w:p>
      <w:pPr>
        <w:pStyle w:val="BookText"/>
        <w:rPr/>
      </w:pPr>
      <w:r>
        <w:rPr>
          <w:rFonts w:ascii="IRNazanin" w:hAnsi="IRNazanin" w:eastAsia="IRNazanin"/>
          <w:color w:val="111111"/>
          <w:sz w:val="28"/>
          <w:sz w:val="28"/>
          <w:szCs w:val="28"/>
          <w:rtl w:val="true"/>
          <w:lang w:bidi="fa-IR"/>
        </w:rPr>
        <w:t>فلطمنی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 شرطه، ثم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وقال للمظلوم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عفو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w:t>
      </w:r>
    </w:p>
    <w:p>
      <w:pPr>
        <w:pStyle w:val="BookText"/>
        <w:rPr/>
      </w:pPr>
      <w:r>
        <w:rPr>
          <w:rFonts w:ascii="IRNazanin" w:hAnsi="IRNazanin" w:eastAsia="IRNazanin"/>
          <w:color w:val="111111"/>
          <w:sz w:val="28"/>
          <w:sz w:val="28"/>
          <w:szCs w:val="28"/>
          <w:rtl w:val="true"/>
          <w:lang w:bidi="fa-IR"/>
        </w:rPr>
        <w:t>إلیک،فلما جاز الرجل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المسلمین، خذوه،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 فحمل علی</w:t>
      </w:r>
    </w:p>
    <w:p>
      <w:pPr>
        <w:pStyle w:val="BookText"/>
        <w:rPr/>
      </w:pPr>
      <w:r>
        <w:rPr>
          <w:rFonts w:ascii="IRNazanin" w:hAnsi="IRNazanin" w:eastAsia="IRNazanin"/>
          <w:color w:val="111111"/>
          <w:sz w:val="28"/>
          <w:sz w:val="28"/>
          <w:szCs w:val="28"/>
          <w:rtl w:val="true"/>
          <w:lang w:bidi="fa-IR"/>
        </w:rPr>
        <w:t>ظهر رجل کما یحمل صبیان الکتاب، ثم ضربه خمس عشرة درة،ثم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نکال لما</w:t>
      </w:r>
    </w:p>
    <w:p>
      <w:pPr>
        <w:pStyle w:val="BookText"/>
        <w:rPr/>
      </w:pPr>
      <w:r>
        <w:rPr>
          <w:rFonts w:ascii="IRNazanin" w:hAnsi="IRNazanin" w:eastAsia="IRNazanin"/>
          <w:color w:val="111111"/>
          <w:sz w:val="28"/>
          <w:sz w:val="28"/>
          <w:szCs w:val="28"/>
          <w:rtl w:val="true"/>
          <w:lang w:bidi="fa-IR"/>
        </w:rPr>
        <w:t>انتهکت حرمته</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وفی عهد الإمام علی علیه السلام إلی مالک الأشتر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عقدت بینک وبین عدوک</w:t>
      </w:r>
    </w:p>
    <w:p>
      <w:pPr>
        <w:pStyle w:val="BookText"/>
        <w:rPr/>
      </w:pPr>
      <w:r>
        <w:rPr>
          <w:rFonts w:ascii="IRNazanin" w:hAnsi="IRNazanin" w:eastAsia="IRNazanin"/>
          <w:color w:val="111111"/>
          <w:sz w:val="28"/>
          <w:sz w:val="28"/>
          <w:szCs w:val="28"/>
          <w:rtl w:val="true"/>
          <w:lang w:bidi="fa-IR"/>
        </w:rPr>
        <w:t>عقدة أو ألبسته منک ذمة فحط عهدک بالوفاء وارع ذمتک بالأمانة واجعل نفسک جنة</w:t>
      </w:r>
    </w:p>
    <w:p>
      <w:pPr>
        <w:pStyle w:val="BookText"/>
        <w:rPr/>
      </w:pPr>
      <w:r>
        <w:rPr>
          <w:rFonts w:ascii="IRNazanin" w:hAnsi="IRNazanin" w:eastAsia="IRNazanin"/>
          <w:color w:val="111111"/>
          <w:sz w:val="28"/>
          <w:sz w:val="28"/>
          <w:szCs w:val="28"/>
          <w:rtl w:val="true"/>
          <w:lang w:bidi="fa-IR"/>
        </w:rPr>
        <w:t>دون ما أعطیت فإنه لیس من فرائض الله شیء الناس أشد علیه اجتماعاً مع تفرق</w:t>
      </w:r>
    </w:p>
    <w:p>
      <w:pPr>
        <w:pStyle w:val="BookText"/>
        <w:rPr/>
      </w:pPr>
      <w:r>
        <w:rPr>
          <w:rFonts w:ascii="IRNazanin" w:hAnsi="IRNazanin" w:eastAsia="IRNazanin"/>
          <w:color w:val="111111"/>
          <w:sz w:val="28"/>
          <w:sz w:val="28"/>
          <w:szCs w:val="28"/>
          <w:rtl w:val="true"/>
          <w:lang w:bidi="fa-IR"/>
        </w:rPr>
        <w:t>أهوائهم وتشتت آرائهم من تعظیم الوفاء بالعهود</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أجمعت المدارس الإسلامیة علی وجوب الوفاء بالشروط الجائزة</w:t>
      </w:r>
    </w:p>
    <w:p>
      <w:pPr>
        <w:pStyle w:val="BookText"/>
        <w:rPr/>
      </w:pPr>
      <w:r>
        <w:rPr>
          <w:rFonts w:ascii="IRNazanin" w:hAnsi="IRNazanin" w:eastAsia="IRNazanin"/>
          <w:color w:val="111111"/>
          <w:sz w:val="28"/>
          <w:sz w:val="28"/>
          <w:szCs w:val="28"/>
          <w:rtl w:val="true"/>
          <w:lang w:bidi="fa-IR"/>
        </w:rPr>
        <w:t>شرعاً والامتناع عن الارتباط بشروط لا تجیزها الشریعة، والشروط أنواع عدة،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یتوقف علیها صحة الفعل شرعاً، کشرط الطهارة</w:t>
      </w:r>
    </w:p>
    <w:p>
      <w:pPr>
        <w:pStyle w:val="BookText"/>
        <w:rPr/>
      </w:pP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وشروط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یتوقف علیها وجوب العبادة علی المکلف، کاشتراط</w:t>
      </w:r>
    </w:p>
    <w:p>
      <w:pPr>
        <w:pStyle w:val="BookText"/>
        <w:rPr/>
      </w:pPr>
      <w:r>
        <w:rPr>
          <w:rFonts w:ascii="IRNazanin" w:hAnsi="IRNazanin" w:eastAsia="IRNazanin"/>
          <w:color w:val="111111"/>
          <w:sz w:val="28"/>
          <w:sz w:val="28"/>
          <w:szCs w:val="28"/>
          <w:rtl w:val="true"/>
          <w:lang w:bidi="fa-IR"/>
        </w:rPr>
        <w:t>الإسلام والحریة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شروطا عامة، وأخر خاصة، ویسیرة وصعبة، ومن الشروط للمسلم ولمن</w:t>
      </w:r>
    </w:p>
    <w:p>
      <w:pPr>
        <w:pStyle w:val="BookText"/>
        <w:rPr/>
      </w:pPr>
      <w:r>
        <w:rPr>
          <w:rFonts w:ascii="IRNazanin" w:hAnsi="IRNazanin" w:eastAsia="IRNazanin"/>
          <w:color w:val="111111"/>
          <w:sz w:val="28"/>
          <w:sz w:val="28"/>
          <w:szCs w:val="28"/>
          <w:rtl w:val="true"/>
          <w:lang w:bidi="fa-IR"/>
        </w:rPr>
        <w:t xml:space="preserve">یرید أن یسلم قول 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السلسلة الذهبیة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وافی أبو الحسن الرضا علیه السلام نیسابور وأراد أن یرحل عنها إلی المأمون اجتمع إلیه</w:t>
      </w:r>
    </w:p>
    <w:p>
      <w:pPr>
        <w:pStyle w:val="BookText"/>
        <w:rPr/>
      </w:pPr>
      <w:r>
        <w:rPr>
          <w:rFonts w:ascii="IRNazanin" w:hAnsi="IRNazanin" w:eastAsia="IRNazanin"/>
          <w:color w:val="111111"/>
          <w:sz w:val="28"/>
          <w:sz w:val="28"/>
          <w:szCs w:val="28"/>
          <w:rtl w:val="true"/>
          <w:lang w:bidi="fa-IR"/>
        </w:rPr>
        <w:t>أصحاب الحدیث،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صلی الله علیه و آله، یرحل عنها ولا تحدثنا بحدیث فنستفیده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قعد فی العماریة فأطلع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موسی بن جعفر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w:t>
      </w:r>
    </w:p>
    <w:p>
      <w:pPr>
        <w:pStyle w:val="BookText"/>
        <w:rPr/>
      </w:pPr>
      <w:r>
        <w:rPr>
          <w:rFonts w:ascii="IRNazanin" w:hAnsi="IRNazanin" w:eastAsia="IRNazanin"/>
          <w:color w:val="111111"/>
          <w:sz w:val="28"/>
          <w:sz w:val="28"/>
          <w:szCs w:val="28"/>
          <w:rtl w:val="true"/>
          <w:lang w:bidi="fa-IR"/>
        </w:rPr>
        <w:t>بن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أمیر المؤمنین علی</w:t>
      </w:r>
    </w:p>
    <w:p>
      <w:pPr>
        <w:pStyle w:val="BookText"/>
        <w:rPr/>
      </w:pPr>
      <w:r>
        <w:rPr>
          <w:rFonts w:ascii="IRNazanin" w:hAnsi="IRNazanin" w:eastAsia="IRNazanin"/>
          <w:color w:val="111111"/>
          <w:sz w:val="28"/>
          <w:sz w:val="28"/>
          <w:szCs w:val="28"/>
          <w:rtl w:val="true"/>
          <w:lang w:bidi="fa-IR"/>
        </w:rPr>
        <w:t>بن أبی طالب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w:t>
      </w:r>
    </w:p>
    <w:p>
      <w:pPr>
        <w:pStyle w:val="BookText"/>
        <w:rPr/>
      </w:pPr>
      <w:r>
        <w:rPr>
          <w:rFonts w:ascii="IRNazanin" w:hAnsi="IRNazanin" w:eastAsia="IRNazanin"/>
          <w:color w:val="111111"/>
          <w:sz w:val="28"/>
          <w:sz w:val="28"/>
          <w:szCs w:val="28"/>
          <w:rtl w:val="true"/>
          <w:lang w:bidi="fa-IR"/>
        </w:rPr>
        <w:t>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إلأ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مرت</w:t>
      </w:r>
    </w:p>
    <w:p>
      <w:pPr>
        <w:pStyle w:val="BookText"/>
        <w:rPr/>
      </w:pPr>
      <w:r>
        <w:rPr>
          <w:rFonts w:ascii="Amiri" w:hAnsi="Amiri" w:eastAsia="Amiri" w:cs="Amiri"/>
          <w:color w:val="111111"/>
          <w:sz w:val="28"/>
          <w:sz w:val="28"/>
          <w:szCs w:val="28"/>
          <w:rtl w:val="true"/>
          <w:lang w:bidi="ar-SA"/>
        </w:rPr>
        <w:t>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 وشروطها، وأنا من 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التعامل مع الآخر أیا کان نوعه یحتاج غالبا إلی التشارط دفعا للإیهام وتوضیحا</w:t>
      </w:r>
    </w:p>
    <w:p>
      <w:pPr>
        <w:pStyle w:val="BookText"/>
        <w:rPr/>
      </w:pPr>
      <w:r>
        <w:rPr>
          <w:rFonts w:ascii="IRNazanin" w:hAnsi="IRNazanin" w:eastAsia="IRNazanin"/>
          <w:color w:val="111111"/>
          <w:sz w:val="28"/>
          <w:sz w:val="28"/>
          <w:szCs w:val="28"/>
          <w:rtl w:val="true"/>
          <w:lang w:bidi="fa-IR"/>
        </w:rPr>
        <w:t>للحدود والاستحقاقات، سلما و حربا، وعلی هذا تطبع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شروط فی</w:t>
      </w:r>
    </w:p>
    <w:p>
      <w:pPr>
        <w:pStyle w:val="BookText"/>
        <w:rPr/>
      </w:pPr>
      <w:r>
        <w:rPr>
          <w:rFonts w:ascii="IRNazanin" w:hAnsi="IRNazanin" w:eastAsia="IRNazanin"/>
          <w:color w:val="111111"/>
          <w:sz w:val="28"/>
          <w:sz w:val="28"/>
          <w:szCs w:val="28"/>
          <w:rtl w:val="true"/>
          <w:lang w:bidi="fa-IR"/>
        </w:rPr>
        <w:t>البیع و فی المعاملة وعند عقد النکاح والطلاق وفی المزارعة والولاء والقرض والوقف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والشروط کما هی واجبة الوفاء فی السلم والحیاة العامة فهی واجبة الوفاء فی الحرب</w:t>
      </w:r>
    </w:p>
    <w:p>
      <w:pPr>
        <w:pStyle w:val="BookText"/>
        <w:rPr/>
      </w:pPr>
      <w:r>
        <w:rPr>
          <w:rFonts w:ascii="IRNazanin" w:hAnsi="IRNazanin" w:eastAsia="IRNazanin"/>
          <w:color w:val="111111"/>
          <w:sz w:val="28"/>
          <w:sz w:val="28"/>
          <w:szCs w:val="28"/>
          <w:rtl w:val="true"/>
          <w:lang w:bidi="fa-IR"/>
        </w:rPr>
        <w:t>کذلک، والوجوب هنا کأی وجوب آخر یوقع تقصیرا شرعیا علی من یخل به ویضعه</w:t>
      </w:r>
    </w:p>
    <w:p>
      <w:pPr>
        <w:pStyle w:val="BookText"/>
        <w:rPr/>
      </w:pPr>
      <w:r>
        <w:rPr>
          <w:rFonts w:ascii="IRNazanin" w:hAnsi="IRNazanin" w:eastAsia="IRNazanin"/>
          <w:color w:val="111111"/>
          <w:sz w:val="28"/>
          <w:sz w:val="28"/>
          <w:szCs w:val="28"/>
          <w:rtl w:val="true"/>
          <w:lang w:bidi="fa-IR"/>
        </w:rPr>
        <w:t>تحت المساءلة الشرعیة والأخلاقیة والقانونیة، وقد أجمع المسلمون علی أن رسول الله صلی الله علیه وآله</w:t>
      </w:r>
    </w:p>
    <w:p>
      <w:pPr>
        <w:pStyle w:val="BookText"/>
        <w:rPr/>
      </w:pPr>
      <w:r>
        <w:rPr>
          <w:rFonts w:ascii="IRNazanin" w:hAnsi="IRNazanin" w:eastAsia="IRNazanin"/>
          <w:color w:val="111111"/>
          <w:sz w:val="28"/>
          <w:sz w:val="28"/>
          <w:szCs w:val="28"/>
          <w:rtl w:val="true"/>
          <w:lang w:bidi="fa-IR"/>
        </w:rPr>
        <w:t>ما أعطی شرطا وأخل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الحسن علیه السلام التلمیذ النجیب لوالده الإمام علیه السلام علی تلمیذ رسول الله صلی الله علیه وآله</w:t>
      </w:r>
    </w:p>
    <w:p>
      <w:pPr>
        <w:pStyle w:val="BookText"/>
        <w:rPr/>
      </w:pPr>
      <w:r>
        <w:rPr>
          <w:rFonts w:ascii="IRNazanin" w:hAnsi="IRNazanin" w:eastAsia="IRNazanin"/>
          <w:color w:val="111111"/>
          <w:sz w:val="28"/>
          <w:sz w:val="28"/>
          <w:szCs w:val="28"/>
          <w:rtl w:val="true"/>
          <w:lang w:bidi="fa-IR"/>
        </w:rPr>
        <w:t>الأنجب و بالتالی ما کان لیخل بشرط أعطاه لغیره؛ مهما کانت الآثار المترتبة علیه، وهذا</w:t>
      </w:r>
    </w:p>
    <w:p>
      <w:pPr>
        <w:pStyle w:val="BookText"/>
        <w:rPr/>
      </w:pPr>
      <w:r>
        <w:rPr>
          <w:rFonts w:ascii="IRNazanin" w:hAnsi="IRNazanin" w:eastAsia="IRNazanin"/>
          <w:color w:val="111111"/>
          <w:sz w:val="28"/>
          <w:sz w:val="28"/>
          <w:szCs w:val="28"/>
          <w:rtl w:val="true"/>
          <w:lang w:bidi="fa-IR"/>
        </w:rPr>
        <w:t>واضح فی حیاة الأئمة المعصومین أجمعهم، کما أن خلافه واضح فی أخلاق وسیاسة من</w:t>
      </w:r>
    </w:p>
    <w:p>
      <w:pPr>
        <w:pStyle w:val="BookText"/>
        <w:rPr/>
      </w:pPr>
      <w:r>
        <w:rPr>
          <w:rFonts w:ascii="IRNazanin" w:hAnsi="IRNazanin" w:eastAsia="IRNazanin"/>
          <w:color w:val="111111"/>
          <w:sz w:val="28"/>
          <w:sz w:val="28"/>
          <w:szCs w:val="28"/>
          <w:rtl w:val="true"/>
          <w:lang w:bidi="fa-IR"/>
        </w:rPr>
        <w:t>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ووفق هذا الاعتبار لا نستغرب إذا ما التزم الإمام الحسن علیه السلام بشروط الصلح</w:t>
      </w:r>
    </w:p>
    <w:p>
      <w:pPr>
        <w:pStyle w:val="BookText"/>
        <w:rPr/>
      </w:pPr>
      <w:r>
        <w:rPr>
          <w:rFonts w:ascii="IRNazanin" w:hAnsi="IRNazanin" w:eastAsia="IRNazanin"/>
          <w:color w:val="111111"/>
          <w:sz w:val="28"/>
          <w:sz w:val="28"/>
          <w:szCs w:val="28"/>
          <w:rtl w:val="true"/>
          <w:lang w:bidi="fa-IR"/>
        </w:rPr>
        <w:t>مع معاویة ونستغرب أشد الاستغراب لو أن معاویة لم یخالف الشروط التی اتفقوا</w:t>
      </w:r>
    </w:p>
    <w:p>
      <w:pPr>
        <w:pStyle w:val="BookText"/>
        <w:rPr/>
      </w:pP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ذلک نجد الدلائل کلها تشیر إلی أن من حارب الإمام الحسن علیه السلام ومن  </w:t>
      </w:r>
    </w:p>
    <w:p>
      <w:pPr>
        <w:pStyle w:val="BookText"/>
        <w:rPr/>
      </w:pPr>
      <w:r>
        <w:rPr>
          <w:rFonts w:ascii="IRNazanin" w:hAnsi="IRNazanin" w:eastAsia="IRNazanin"/>
          <w:color w:val="111111"/>
          <w:sz w:val="28"/>
          <w:sz w:val="28"/>
          <w:szCs w:val="28"/>
          <w:rtl w:val="true"/>
          <w:lang w:bidi="fa-IR"/>
        </w:rPr>
        <w:t>ثم وقع علی وثیقة الصلح معه کان کاذبا فی دعواه، وأما الحسن فی موقفه من الصلح فقد</w:t>
      </w:r>
    </w:p>
    <w:p>
      <w:pPr>
        <w:pStyle w:val="BookText"/>
        <w:rPr/>
      </w:pPr>
      <w:r>
        <w:rPr>
          <w:rFonts w:ascii="IRNazanin" w:hAnsi="IRNazanin" w:eastAsia="IRNazanin"/>
          <w:color w:val="111111"/>
          <w:sz w:val="28"/>
          <w:sz w:val="28"/>
          <w:szCs w:val="28"/>
          <w:rtl w:val="true"/>
          <w:lang w:bidi="fa-IR"/>
        </w:rPr>
        <w:t>کان صادقا والتزم حرفیا بما اتفق علیه مع معاویة، فکان مصداقا لما جاء فی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صالح عن أبی شهاب أن حمید بن عبد الرحمن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أم کلثوم بنت عقبة</w:t>
      </w:r>
    </w:p>
    <w:p>
      <w:pPr>
        <w:pStyle w:val="BookText"/>
        <w:rPr/>
      </w:pPr>
      <w:r>
        <w:rPr>
          <w:rFonts w:ascii="IRNazanin" w:hAnsi="IRNazanin" w:eastAsia="IRNazanin"/>
          <w:color w:val="111111"/>
          <w:sz w:val="28"/>
          <w:sz w:val="28"/>
          <w:szCs w:val="28"/>
          <w:rtl w:val="true"/>
          <w:lang w:bidi="fa-IR"/>
        </w:rPr>
        <w:t>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الکذاب الذی یصلح بین الناس ، فینمی</w:t>
      </w:r>
    </w:p>
    <w:p>
      <w:pPr>
        <w:pStyle w:val="BookText"/>
        <w:rPr/>
      </w:pPr>
      <w:r>
        <w:rPr>
          <w:rFonts w:ascii="IRNazanin" w:hAnsi="IRNazanin" w:eastAsia="IRNazanin"/>
          <w:color w:val="111111"/>
          <w:sz w:val="28"/>
          <w:sz w:val="28"/>
          <w:szCs w:val="28"/>
          <w:rtl w:val="true"/>
          <w:lang w:bidi="fa-IR"/>
        </w:rPr>
        <w:t>خیرا او یقول خیرا</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lang w:bidi="fa-IR"/>
        </w:rPr>
        <w:t>٢٦٩٢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٤٧٦</w:t>
      </w:r>
      <w:r>
        <w:rPr>
          <w:rFonts w:ascii="IRNazanin" w:hAnsi="IRNazanin" w:eastAsia="IRNazanin"/>
          <w:color w:val="111111"/>
          <w:sz w:val="28"/>
          <w:sz w:val="28"/>
          <w:szCs w:val="28"/>
          <w:rtl w:val="true"/>
          <w:lang w:bidi="fa-IR"/>
        </w:rPr>
        <w:t xml:space="preserve">،طبعة دار إحیاء التراث، </w:t>
      </w:r>
      <w:r>
        <w:rPr>
          <w:rFonts w:ascii="IRNazanin" w:hAnsi="IRNazanin" w:eastAsia="IRNazanin"/>
          <w:color w:val="111111"/>
          <w:sz w:val="28"/>
          <w:sz w:val="28"/>
          <w:szCs w:val="28"/>
          <w:lang w:bidi="fa-IR"/>
        </w:rPr>
        <w:t>٢٠٠١</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3168_13855"/>
    </w:p>
    <w:p>
      <w:pPr>
        <w:pStyle w:val="Heading4"/>
        <w:numPr>
          <w:ilvl w:val="3"/>
          <w:numId w:val="1"/>
        </w:numPr>
        <w:rPr/>
      </w:pPr>
      <w:bookmarkStart w:id="340" w:name="__RefHeading___Toc1475429_2749589250"/>
      <w:bookmarkStart w:id="341" w:name="_Toc116"/>
      <w:bookmarkEnd w:id="339"/>
      <w:bookmarkEnd w:id="340"/>
      <w:r>
        <w:rPr>
          <w:rtl w:val="true"/>
        </w:rPr>
        <w:t>ما اشتبه علیهم</w:t>
      </w:r>
      <w:bookmarkEnd w:id="341"/>
    </w:p>
    <w:p>
      <w:pPr>
        <w:pStyle w:val="BookText"/>
        <w:rPr/>
      </w:pPr>
      <w:r>
        <w:rPr>
          <w:rFonts w:ascii="IRNazanin" w:hAnsi="IRNazanin" w:eastAsia="IRNazanin"/>
          <w:color w:val="111111"/>
          <w:sz w:val="28"/>
          <w:sz w:val="28"/>
          <w:szCs w:val="28"/>
          <w:rtl w:val="true"/>
          <w:lang w:bidi="fa-IR"/>
        </w:rPr>
        <w:t>معنی هذا أننا یجب أن نعرف بدایة أن الإمام الحسن علیه السلام کان علی إدراک کامل بأن</w:t>
      </w:r>
    </w:p>
    <w:p>
      <w:pPr>
        <w:pStyle w:val="BookText"/>
        <w:rPr/>
      </w:pPr>
      <w:r>
        <w:rPr>
          <w:rFonts w:ascii="IRNazanin" w:hAnsi="IRNazanin" w:eastAsia="IRNazanin"/>
          <w:color w:val="111111"/>
          <w:sz w:val="28"/>
          <w:sz w:val="28"/>
          <w:szCs w:val="28"/>
          <w:rtl w:val="true"/>
          <w:lang w:bidi="fa-IR"/>
        </w:rPr>
        <w:t>الذهب و الإمامة المعصومة یقفان أمام أکبر تحد ممکن أن یواجهه أی فکر فی الکون،</w:t>
      </w:r>
    </w:p>
    <w:p>
      <w:pPr>
        <w:pStyle w:val="BookText"/>
        <w:rPr/>
      </w:pPr>
      <w:r>
        <w:rPr>
          <w:rFonts w:ascii="IRNazanin" w:hAnsi="IRNazanin" w:eastAsia="IRNazanin"/>
          <w:color w:val="111111"/>
          <w:sz w:val="28"/>
          <w:sz w:val="28"/>
          <w:szCs w:val="28"/>
          <w:rtl w:val="true"/>
          <w:lang w:bidi="fa-IR"/>
        </w:rPr>
        <w:t>کان مدرکا أن السیف ینتظر ما بقی من شیعة أبیه ممن نجوا من محرقة الحروب ودسائس</w:t>
      </w:r>
    </w:p>
    <w:p>
      <w:pPr>
        <w:pStyle w:val="BookText"/>
        <w:rPr/>
      </w:pPr>
      <w:r>
        <w:rPr>
          <w:rFonts w:ascii="IRNazanin" w:hAnsi="IRNazanin" w:eastAsia="IRNazanin"/>
          <w:color w:val="111111"/>
          <w:sz w:val="28"/>
          <w:sz w:val="28"/>
          <w:szCs w:val="28"/>
          <w:rtl w:val="true"/>
          <w:lang w:bidi="fa-IR"/>
        </w:rPr>
        <w:t>المکر والغیلة لکی یتم القضاء کلیا علی فکر التحدی والثبات، ولذا قال لحجر بن</w:t>
      </w:r>
    </w:p>
    <w:p>
      <w:pPr>
        <w:pStyle w:val="BookText"/>
        <w:rPr/>
      </w:pPr>
      <w:r>
        <w:rPr>
          <w:rFonts w:ascii="IRNazanin" w:hAnsi="IRNazanin" w:eastAsia="IRNazanin"/>
          <w:color w:val="111111"/>
          <w:sz w:val="28"/>
          <w:sz w:val="28"/>
          <w:szCs w:val="28"/>
          <w:rtl w:val="true"/>
          <w:lang w:bidi="fa-IR"/>
        </w:rPr>
        <w:t>عدی الذی عاتبه علی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صالحت بقیا علی شیعتنا خاصة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هکذا کان الإمام الحسن علیه السلام مدرکا لما ینتظر المذهب علی وجه التحدید، والدین علی</w:t>
      </w:r>
    </w:p>
    <w:p>
      <w:pPr>
        <w:pStyle w:val="BookText"/>
        <w:rPr/>
      </w:pPr>
      <w:r>
        <w:rPr>
          <w:rFonts w:ascii="IRNazanin" w:hAnsi="IRNazanin" w:eastAsia="IRNazanin"/>
          <w:color w:val="111111"/>
          <w:sz w:val="28"/>
          <w:sz w:val="28"/>
          <w:szCs w:val="28"/>
          <w:rtl w:val="true"/>
          <w:lang w:bidi="fa-IR"/>
        </w:rPr>
        <w:t>وجه العموم فی المنازلة العظیمة المرتقبة، فکان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القبول بالمصالحة علی</w:t>
      </w:r>
    </w:p>
    <w:p>
      <w:pPr>
        <w:pStyle w:val="BookText"/>
        <w:rPr/>
      </w:pPr>
      <w:r>
        <w:rPr>
          <w:rFonts w:ascii="IRNazanin" w:hAnsi="IRNazanin" w:eastAsia="IRNazanin"/>
          <w:color w:val="111111"/>
          <w:sz w:val="28"/>
          <w:sz w:val="28"/>
          <w:szCs w:val="28"/>
          <w:rtl w:val="true"/>
          <w:lang w:bidi="fa-IR"/>
        </w:rPr>
        <w:t>مضض، أو الفناء الکلی للإمامة و المذهب وللدین الحقیقی، ولقد کان الإمام الحسن علیه السلام</w:t>
      </w:r>
    </w:p>
    <w:p>
      <w:pPr>
        <w:pStyle w:val="BookText"/>
        <w:rPr/>
      </w:pPr>
      <w:r>
        <w:rPr>
          <w:rFonts w:ascii="IRNazanin" w:hAnsi="IRNazanin" w:eastAsia="IRNazanin"/>
          <w:color w:val="111111"/>
          <w:sz w:val="28"/>
          <w:sz w:val="28"/>
          <w:szCs w:val="28"/>
          <w:rtl w:val="true"/>
          <w:lang w:bidi="fa-IR"/>
        </w:rPr>
        <w:t>وربی علی یقین کامل بما یصنع؛ لأن الأیام أثبتت فیما بعد أن المتربصین بالمذهب والإمامة</w:t>
      </w:r>
    </w:p>
    <w:p>
      <w:pPr>
        <w:pStyle w:val="BookText"/>
        <w:rPr/>
      </w:pPr>
      <w:r>
        <w:rPr>
          <w:rFonts w:ascii="IRNazanin" w:hAnsi="IRNazanin" w:eastAsia="IRNazanin"/>
          <w:color w:val="111111"/>
          <w:sz w:val="28"/>
          <w:sz w:val="28"/>
          <w:szCs w:val="28"/>
          <w:rtl w:val="true"/>
          <w:lang w:bidi="fa-IR"/>
        </w:rPr>
        <w:t>لا یریدون تحجیم دورهما فی الحیاة وعزلهما عن الناس فحسب، وإنما کانوا یبغون فناءهما</w:t>
      </w:r>
    </w:p>
    <w:p>
      <w:pPr>
        <w:pStyle w:val="BookText"/>
        <w:rPr/>
      </w:pPr>
      <w:r>
        <w:rPr>
          <w:rFonts w:ascii="IRNazanin" w:hAnsi="IRNazanin" w:eastAsia="IRNazanin"/>
          <w:color w:val="111111"/>
          <w:sz w:val="28"/>
          <w:sz w:val="28"/>
          <w:szCs w:val="28"/>
          <w:rtl w:val="true"/>
          <w:lang w:bidi="fa-IR"/>
        </w:rPr>
        <w:t>من الوجود کلیا؛ بدلالة أنهم مع کثیر جیشهم و قدرتهم علی أسر الإمام الحسین علیه السلام</w:t>
      </w:r>
    </w:p>
    <w:p>
      <w:pPr>
        <w:pStyle w:val="BookText"/>
        <w:rPr/>
      </w:pPr>
      <w:r>
        <w:rPr>
          <w:rFonts w:ascii="IRNazanin" w:hAnsi="IRNazanin" w:eastAsia="IRNazanin"/>
          <w:color w:val="111111"/>
          <w:sz w:val="28"/>
          <w:sz w:val="28"/>
          <w:szCs w:val="28"/>
          <w:rtl w:val="true"/>
          <w:lang w:bidi="fa-IR"/>
        </w:rPr>
        <w:t>ومن کان معه من أصحابه النجباء یوم کربلاء، لجأوا إلی القوة المفرطة وقتلوه و قتلوا</w:t>
      </w:r>
    </w:p>
    <w:p>
      <w:pPr>
        <w:pStyle w:val="BookText"/>
        <w:rPr/>
      </w:pPr>
      <w:r>
        <w:rPr>
          <w:rFonts w:ascii="IRNazanin" w:hAnsi="IRNazanin" w:eastAsia="IRNazanin"/>
          <w:color w:val="111111"/>
          <w:sz w:val="28"/>
          <w:sz w:val="28"/>
          <w:szCs w:val="28"/>
          <w:rtl w:val="true"/>
          <w:lang w:bidi="fa-IR"/>
        </w:rPr>
        <w:t>کل من یعتقدون بأنه ممکن أن یترک أثرا ولو بسیطا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مقتل الإمام الحسین علیه السلام بتلک الطریقة الشنیعة جاء لیثبت بأن الإمام الحسن علیه السلام</w:t>
      </w:r>
    </w:p>
    <w:p>
      <w:pPr>
        <w:pStyle w:val="BookText"/>
        <w:rPr/>
      </w:pPr>
      <w:r>
        <w:rPr>
          <w:rFonts w:ascii="IRNazanin" w:hAnsi="IRNazanin" w:eastAsia="IRNazanin"/>
          <w:color w:val="111111"/>
          <w:sz w:val="28"/>
          <w:sz w:val="28"/>
          <w:szCs w:val="28"/>
          <w:rtl w:val="true"/>
          <w:lang w:bidi="fa-IR"/>
        </w:rPr>
        <w:t>ومن معه من شیعته بما فیهم الحسین کانوا سیتعرضون إلی نفس المصیر لو لم یوافق علی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الصلح، مع فارق أن مقتل الحسن علیه السلام ومن معه کان سیعرض المذهب إلی الفناء الکلی، </w:t>
      </w:r>
    </w:p>
    <w:p>
      <w:pPr>
        <w:pStyle w:val="BookText"/>
        <w:rPr/>
      </w:pPr>
      <w:r>
        <w:rPr>
          <w:rFonts w:ascii="IRNazanin" w:hAnsi="IRNazanin" w:eastAsia="IRNazanin"/>
          <w:color w:val="111111"/>
          <w:sz w:val="28"/>
          <w:sz w:val="28"/>
          <w:szCs w:val="28"/>
          <w:rtl w:val="true"/>
          <w:lang w:bidi="fa-IR"/>
        </w:rPr>
        <w:t>لأن الحسین علیه السلام کان معه فی تلک المنازلة وکان معرضا للقتل أیضا، فضحی الحسن علیه السلام</w:t>
      </w:r>
    </w:p>
    <w:p>
      <w:pPr>
        <w:pStyle w:val="BookText"/>
        <w:rPr/>
      </w:pPr>
      <w:r>
        <w:rPr>
          <w:rFonts w:ascii="IRNazanin" w:hAnsi="IRNazanin" w:eastAsia="IRNazanin"/>
          <w:color w:val="111111"/>
          <w:sz w:val="28"/>
          <w:sz w:val="28"/>
          <w:szCs w:val="28"/>
          <w:rtl w:val="true"/>
          <w:lang w:bidi="fa-IR"/>
        </w:rPr>
        <w:t>بنفسه لأنه کان علی یقین بأنه سوف یقتل بعد الصلح لکی یبقی علی الحسینوعلی</w:t>
      </w:r>
    </w:p>
    <w:p>
      <w:pPr>
        <w:pStyle w:val="BookText"/>
        <w:rPr/>
      </w:pPr>
      <w:r>
        <w:rPr>
          <w:rFonts w:ascii="IRNazanin" w:hAnsi="IRNazanin" w:eastAsia="IRNazanin"/>
          <w:color w:val="111111"/>
          <w:sz w:val="28"/>
          <w:sz w:val="28"/>
          <w:szCs w:val="28"/>
          <w:rtl w:val="true"/>
          <w:lang w:bidi="fa-IR"/>
        </w:rPr>
        <w:t>الشیعة وهم الذین أوکل الله لهم حفظ الإمامة المعصومة ومذهبها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مقتل الإمام</w:t>
      </w:r>
    </w:p>
    <w:p>
      <w:pPr>
        <w:pStyle w:val="BookText"/>
        <w:rPr/>
      </w:pPr>
      <w:r>
        <w:rPr>
          <w:rFonts w:ascii="IRNazanin" w:hAnsi="IRNazanin" w:eastAsia="IRNazanin"/>
          <w:color w:val="111111"/>
          <w:sz w:val="28"/>
          <w:sz w:val="28"/>
          <w:szCs w:val="28"/>
          <w:rtl w:val="true"/>
          <w:lang w:bidi="fa-IR"/>
        </w:rPr>
        <w:t>الحسین علیه السلام فقد أسهم فی تقویة وتمتین وجود المذهب الذی استودعه إیاه أخوه الإمام</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التشیع لم یمت بموت الحسین بل ازداد تألقا، بمعنی</w:t>
      </w:r>
    </w:p>
    <w:p>
      <w:pPr>
        <w:pStyle w:val="BookText"/>
        <w:rPr/>
      </w:pPr>
      <w:r>
        <w:rPr>
          <w:rFonts w:ascii="IRNazanin" w:hAnsi="IRNazanin" w:eastAsia="IRNazanin"/>
          <w:color w:val="111111"/>
          <w:sz w:val="28"/>
          <w:sz w:val="28"/>
          <w:szCs w:val="28"/>
          <w:rtl w:val="true"/>
          <w:lang w:bidi="fa-IR"/>
        </w:rPr>
        <w:t>أن التشیع ماکان لیموت بموت الإمام الحسن لو أنه قاتل و مات شهیدا فی أرض</w:t>
      </w:r>
    </w:p>
    <w:p>
      <w:pPr>
        <w:pStyle w:val="BookText"/>
        <w:rPr/>
      </w:pPr>
      <w:r>
        <w:rPr>
          <w:rFonts w:ascii="IRNazanin" w:hAnsi="IRNazanin" w:eastAsia="IRNazanin"/>
          <w:color w:val="111111"/>
          <w:sz w:val="28"/>
          <w:sz w:val="28"/>
          <w:szCs w:val="28"/>
          <w:rtl w:val="true"/>
          <w:lang w:bidi="fa-IR"/>
        </w:rPr>
        <w:t>المعرکة؟ والجواب علی ذلک بسیط جدا، 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موت الحسن علیه السلام کان یوجب علی</w:t>
      </w:r>
    </w:p>
    <w:p>
      <w:pPr>
        <w:pStyle w:val="BookText"/>
        <w:rPr/>
      </w:pPr>
      <w:r>
        <w:rPr>
          <w:rFonts w:ascii="IRNazanin" w:hAnsi="IRNazanin" w:eastAsia="IRNazanin"/>
          <w:color w:val="111111"/>
          <w:sz w:val="28"/>
          <w:sz w:val="28"/>
          <w:szCs w:val="28"/>
          <w:rtl w:val="true"/>
          <w:lang w:bidi="fa-IR"/>
        </w:rPr>
        <w:t>الحسین إذا ما نجا من القتل أن یعلن إمامته و یتحمل أعباء المواجهة مع قوة ترید</w:t>
      </w:r>
    </w:p>
    <w:p>
      <w:pPr>
        <w:pStyle w:val="BookText"/>
        <w:rPr/>
      </w:pPr>
      <w:r>
        <w:rPr>
          <w:rFonts w:ascii="IRNazanin" w:hAnsi="IRNazanin" w:eastAsia="IRNazanin"/>
          <w:color w:val="111111"/>
          <w:sz w:val="28"/>
          <w:sz w:val="28"/>
          <w:szCs w:val="28"/>
          <w:rtl w:val="true"/>
          <w:lang w:bidi="fa-IR"/>
        </w:rPr>
        <w:t>موته کما کانت ترید موت أبیه مع کل ما کان یملکه من قوة ومن مدد، وموت أخیه</w:t>
      </w:r>
    </w:p>
    <w:p>
      <w:pPr>
        <w:pStyle w:val="BookText"/>
        <w:rPr/>
      </w:pPr>
      <w:r>
        <w:rPr>
          <w:rFonts w:ascii="IRNazanin" w:hAnsi="IRNazanin" w:eastAsia="IRNazanin"/>
          <w:color w:val="111111"/>
          <w:sz w:val="28"/>
          <w:sz w:val="28"/>
          <w:szCs w:val="28"/>
          <w:rtl w:val="true"/>
          <w:lang w:bidi="fa-IR"/>
        </w:rPr>
        <w:t>الذی کان أکثر منه جنداً و أنصارا، وبالتالی سیکون مضطرا لإعلان الحرب فیموت</w:t>
      </w:r>
    </w:p>
    <w:p>
      <w:pPr>
        <w:pStyle w:val="BookText"/>
        <w:rPr/>
      </w:pPr>
      <w:r>
        <w:rPr>
          <w:rFonts w:ascii="IRNazanin" w:hAnsi="IRNazanin" w:eastAsia="IRNazanin"/>
          <w:color w:val="111111"/>
          <w:sz w:val="28"/>
          <w:sz w:val="28"/>
          <w:szCs w:val="28"/>
          <w:rtl w:val="true"/>
          <w:lang w:bidi="fa-IR"/>
        </w:rPr>
        <w:t>فی أوقات هرج و فتنة دون أن یترک أثرا أو یثیر تساؤلا، وبموته ینتهی وجود الإسلام</w:t>
      </w:r>
    </w:p>
    <w:p>
      <w:pPr>
        <w:pStyle w:val="BookText"/>
        <w:rPr/>
      </w:pPr>
      <w:r>
        <w:rPr>
          <w:rFonts w:ascii="IRNazanin" w:hAnsi="IRNazanin" w:eastAsia="IRNazanin"/>
          <w:color w:val="111111"/>
          <w:sz w:val="28"/>
          <w:sz w:val="28"/>
          <w:szCs w:val="28"/>
          <w:rtl w:val="true"/>
          <w:lang w:bidi="fa-IR"/>
        </w:rPr>
        <w:t>والمذهب ویتلاشی أثره فی الحیاة و یتحول إلی فرقة لا تتمکن من قیادة نفسها بل تتحول</w:t>
      </w:r>
    </w:p>
    <w:p>
      <w:pPr>
        <w:pStyle w:val="BookText"/>
        <w:rPr/>
      </w:pPr>
      <w:r>
        <w:rPr>
          <w:rFonts w:ascii="IRNazanin" w:hAnsi="IRNazanin" w:eastAsia="IRNazanin"/>
          <w:color w:val="111111"/>
          <w:sz w:val="28"/>
          <w:sz w:val="28"/>
          <w:szCs w:val="28"/>
          <w:rtl w:val="true"/>
          <w:lang w:bidi="fa-IR"/>
        </w:rPr>
        <w:t>الی امة ممزقة، ثم إن الحسین علیه السلام لم یعلن ثورته فی زمن معاویة و انتظر عشرین سنة من سنة</w:t>
      </w:r>
    </w:p>
    <w:p>
      <w:pPr>
        <w:pStyle w:val="BookText"/>
        <w:rPr/>
      </w:pPr>
      <w:r>
        <w:rPr>
          <w:rFonts w:ascii="IRNazanin" w:hAnsi="IRNazanin" w:eastAsia="IRNazanin"/>
          <w:color w:val="111111"/>
          <w:sz w:val="28"/>
          <w:sz w:val="28"/>
          <w:szCs w:val="28"/>
          <w:rtl w:val="true"/>
          <w:lang w:bidi="fa-IR"/>
        </w:rPr>
        <w:t>أربعین وحتی سنة ستین هجریة لکی یعلن ثورته فی الوقت الذی أراده الله، وهذا دلیل</w:t>
      </w:r>
    </w:p>
    <w:p>
      <w:pPr>
        <w:pStyle w:val="BookText"/>
        <w:rPr/>
      </w:pPr>
      <w:r>
        <w:rPr>
          <w:rFonts w:ascii="IRNazanin" w:hAnsi="IRNazanin" w:eastAsia="IRNazanin"/>
          <w:color w:val="111111"/>
          <w:sz w:val="28"/>
          <w:sz w:val="28"/>
          <w:szCs w:val="28"/>
          <w:rtl w:val="true"/>
          <w:lang w:bidi="fa-IR"/>
        </w:rPr>
        <w:t>علی أن زمن حراکه کان مؤجلا إلی حین، أما لو قاتل الحسن علیه السلام و قتل ونجا الحسین علیه السلام</w:t>
      </w:r>
    </w:p>
    <w:p>
      <w:pPr>
        <w:pStyle w:val="BookText"/>
        <w:rPr/>
      </w:pPr>
      <w:r>
        <w:rPr>
          <w:rFonts w:ascii="IRNazanin" w:hAnsi="IRNazanin" w:eastAsia="IRNazanin"/>
          <w:color w:val="111111"/>
          <w:sz w:val="28"/>
          <w:sz w:val="28"/>
          <w:szCs w:val="28"/>
          <w:rtl w:val="true"/>
          <w:lang w:bidi="fa-IR"/>
        </w:rPr>
        <w:t>وتولی الخلافة من بعده مباشرة، فإنه ما کان لیؤخر ثورته سنین حدثت فیها أنواع مختلفة</w:t>
      </w:r>
    </w:p>
    <w:p>
      <w:pPr>
        <w:pStyle w:val="BookText"/>
        <w:rPr/>
      </w:pPr>
      <w:r>
        <w:rPr>
          <w:rFonts w:ascii="IRNazanin" w:hAnsi="IRNazanin" w:eastAsia="IRNazanin"/>
          <w:color w:val="111111"/>
          <w:sz w:val="28"/>
          <w:sz w:val="28"/>
          <w:szCs w:val="28"/>
          <w:rtl w:val="true"/>
          <w:lang w:bidi="fa-IR"/>
        </w:rPr>
        <w:t>من الابتداع والتحریف والخروج علی قیم السماء، فضلا عما آلت إلیه الخلافة الأمویة</w:t>
      </w:r>
    </w:p>
    <w:p>
      <w:pPr>
        <w:pStyle w:val="BookText"/>
        <w:rPr/>
      </w:pPr>
      <w:r>
        <w:rPr>
          <w:rFonts w:ascii="IRNazanin" w:hAnsi="IRNazanin" w:eastAsia="IRNazanin"/>
          <w:color w:val="111111"/>
          <w:sz w:val="28"/>
          <w:sz w:val="28"/>
          <w:szCs w:val="28"/>
          <w:rtl w:val="true"/>
          <w:lang w:bidi="fa-IR"/>
        </w:rPr>
        <w:t>بعد موت معاویة، فجاءت ثورته لتصحح ذلک الاعوجاج، ولذا خلدت فی ضمائر</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وقبالة هذا الرأی أری أنه لو قیض للحسین علیه السلام أن یکون هو بطل الصلح لما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سنعفیه مما حملناه علی عاتق الإمام الحسن علیه السلام من أقوال وما أثرناه علی الصلح من  </w:t>
      </w:r>
    </w:p>
    <w:p>
      <w:pPr>
        <w:pStyle w:val="BookText"/>
        <w:rPr/>
      </w:pP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الشبهات التی یاتی بها عادة أتباع فصیل السیاسیین القدماء تحدیدا نصرة</w:t>
      </w:r>
    </w:p>
    <w:p>
      <w:pPr>
        <w:pStyle w:val="BookText"/>
        <w:rPr/>
      </w:pPr>
      <w:r>
        <w:rPr>
          <w:rFonts w:ascii="IRNazanin" w:hAnsi="IRNazanin" w:eastAsia="IRNazanin"/>
          <w:color w:val="111111"/>
          <w:sz w:val="28"/>
          <w:sz w:val="28"/>
          <w:szCs w:val="28"/>
          <w:rtl w:val="true"/>
          <w:lang w:bidi="fa-IR"/>
        </w:rPr>
        <w:t>لمعتقداتهم التی ورثوها عن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من یقول بأن صلح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لدرء الفتنة التی سببها سعی معاویة</w:t>
      </w:r>
    </w:p>
    <w:p>
      <w:pPr>
        <w:pStyle w:val="BookText"/>
        <w:rPr/>
      </w:pPr>
      <w:r>
        <w:rPr>
          <w:rFonts w:ascii="IRNazanin" w:hAnsi="IRNazanin" w:eastAsia="IRNazanin"/>
          <w:color w:val="111111"/>
          <w:sz w:val="28"/>
          <w:sz w:val="28"/>
          <w:szCs w:val="28"/>
          <w:rtl w:val="true"/>
          <w:lang w:bidi="fa-IR"/>
        </w:rPr>
        <w:t>للملک، وقبالتهم هناک من یقول بأن الصلح بحد ذاته قدم الملک إلی معاویة علی طبق</w:t>
      </w:r>
    </w:p>
    <w:p>
      <w:pPr>
        <w:pStyle w:val="BookText"/>
        <w:rPr/>
      </w:pPr>
      <w:r>
        <w:rPr>
          <w:rFonts w:ascii="IRNazanin" w:hAnsi="IRNazanin" w:eastAsia="IRNazanin"/>
          <w:color w:val="111111"/>
          <w:sz w:val="28"/>
          <w:sz w:val="28"/>
          <w:szCs w:val="28"/>
          <w:rtl w:val="true"/>
          <w:lang w:bidi="fa-IR"/>
        </w:rPr>
        <w:t>من ذهب وبقانون شرعی یتمثل بتنازل الخلیفة الشرعی عن حقه فی الحکم لأحد</w:t>
      </w:r>
    </w:p>
    <w:p>
      <w:pPr>
        <w:pStyle w:val="BookText"/>
        <w:rPr/>
      </w:pPr>
      <w:r>
        <w:rPr>
          <w:rFonts w:ascii="IRNazanin" w:hAnsi="IRNazanin" w:eastAsia="IRNazanin"/>
          <w:color w:val="111111"/>
          <w:sz w:val="28"/>
          <w:sz w:val="28"/>
          <w:szCs w:val="28"/>
          <w:rtl w:val="true"/>
          <w:lang w:bidi="fa-IR"/>
        </w:rPr>
        <w:t>الخارجین علیه، بمعنی أن لحسن علیه السلام بالصلح الذی عقده مع معاویة لم یمنع الأخیر</w:t>
      </w:r>
    </w:p>
    <w:p>
      <w:pPr>
        <w:pStyle w:val="BookText"/>
        <w:rPr/>
      </w:pPr>
      <w:r>
        <w:rPr>
          <w:rFonts w:ascii="IRNazanin" w:hAnsi="IRNazanin" w:eastAsia="IRNazanin"/>
          <w:color w:val="111111"/>
          <w:sz w:val="28"/>
          <w:sz w:val="28"/>
          <w:szCs w:val="28"/>
          <w:rtl w:val="true"/>
          <w:lang w:bidi="fa-IR"/>
        </w:rPr>
        <w:t>من الحصول علی الملک بل قدمه له سهلا یسیرا، وکان الأجدر به أن یقاتل کما قاتل أبوه</w:t>
      </w:r>
    </w:p>
    <w:p>
      <w:pPr>
        <w:pStyle w:val="BookText"/>
        <w:rPr/>
      </w:pPr>
      <w:r>
        <w:rPr>
          <w:rFonts w:ascii="IRNazanin" w:hAnsi="IRNazanin" w:eastAsia="IRNazanin"/>
          <w:color w:val="111111"/>
          <w:sz w:val="28"/>
          <w:sz w:val="28"/>
          <w:szCs w:val="28"/>
          <w:rtl w:val="true"/>
          <w:lang w:bidi="fa-IR"/>
        </w:rPr>
        <w:t>وأخوه من قبل و اخوه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لا یعرفون تدرج مهما الإمامة المعصومة تبعا لمستجدات الأحداث، ولم</w:t>
      </w:r>
    </w:p>
    <w:p>
      <w:pPr>
        <w:pStyle w:val="BookText"/>
        <w:rPr/>
      </w:pPr>
      <w:r>
        <w:rPr>
          <w:rFonts w:ascii="IRNazanin" w:hAnsi="IRNazanin" w:eastAsia="IRNazanin"/>
          <w:color w:val="111111"/>
          <w:sz w:val="28"/>
          <w:sz w:val="28"/>
          <w:szCs w:val="28"/>
          <w:rtl w:val="true"/>
          <w:lang w:bidi="fa-IR"/>
        </w:rPr>
        <w:t>یستوعبوا تاریخهم الحقیقی، وفاتهم أن رسول الله صلی الله علیه وآله وهو حامل رسالة الله إلی البشر</w:t>
      </w:r>
    </w:p>
    <w:p>
      <w:pPr>
        <w:pStyle w:val="BookText"/>
        <w:rPr/>
      </w:pPr>
      <w:r>
        <w:rPr>
          <w:rFonts w:ascii="IRNazanin" w:hAnsi="IRNazanin" w:eastAsia="IRNazanin"/>
          <w:color w:val="111111"/>
          <w:sz w:val="28"/>
          <w:sz w:val="28"/>
          <w:szCs w:val="28"/>
          <w:rtl w:val="true"/>
          <w:lang w:bidi="fa-IR"/>
        </w:rPr>
        <w:t>کافة وادع وصالح وحارب حسب الظروف، وما أوجبه علیه الله سبحانه، ومن یقرأ</w:t>
      </w:r>
    </w:p>
    <w:p>
      <w:pPr>
        <w:pStyle w:val="BookText"/>
        <w:rPr/>
      </w:pPr>
      <w:r>
        <w:rPr>
          <w:rFonts w:ascii="IRNazanin" w:hAnsi="IRNazanin" w:eastAsia="IRNazanin"/>
          <w:color w:val="111111"/>
          <w:sz w:val="28"/>
          <w:sz w:val="28"/>
          <w:szCs w:val="28"/>
          <w:rtl w:val="true"/>
          <w:lang w:bidi="fa-IR"/>
        </w:rPr>
        <w:t>کتب السیرة النبویة یجد أنه صلی الله علیه وآله قاد غزوات عدیدة إما لأجل عقد صلح مع هذا الطرف</w:t>
      </w:r>
    </w:p>
    <w:p>
      <w:pPr>
        <w:pStyle w:val="BookText"/>
        <w:rPr/>
      </w:pPr>
      <w:r>
        <w:rPr>
          <w:rFonts w:ascii="IRNazanin" w:hAnsi="IRNazanin" w:eastAsia="IRNazanin"/>
          <w:color w:val="111111"/>
          <w:sz w:val="28"/>
          <w:sz w:val="28"/>
          <w:szCs w:val="28"/>
          <w:rtl w:val="true"/>
          <w:lang w:bidi="fa-IR"/>
        </w:rPr>
        <w:t>أو ذاک و إما لموادعة هذا الطرف أو ذاک، وإما لمقاتلة هذا الطرف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أشهر</w:t>
      </w:r>
    </w:p>
    <w:p>
      <w:pPr>
        <w:pStyle w:val="BookText"/>
        <w:rPr/>
      </w:pPr>
      <w:r>
        <w:rPr>
          <w:rFonts w:ascii="IRNazanin" w:hAnsi="IRNazanin" w:eastAsia="IRNazanin"/>
          <w:color w:val="111111"/>
          <w:sz w:val="28"/>
          <w:sz w:val="28"/>
          <w:szCs w:val="28"/>
          <w:rtl w:val="true"/>
          <w:lang w:bidi="fa-IR"/>
        </w:rPr>
        <w:t>مواقفه السلمیة کان صلح الحدیبیة مع مشرکی قریش الذی عارضه وأعترض علیه</w:t>
      </w:r>
    </w:p>
    <w:p>
      <w:pPr>
        <w:pStyle w:val="BookText"/>
        <w:rPr/>
      </w:pPr>
      <w:r>
        <w:rPr>
          <w:rFonts w:ascii="IRNazanin" w:hAnsi="IRNazanin" w:eastAsia="IRNazanin"/>
          <w:color w:val="111111"/>
          <w:sz w:val="28"/>
          <w:sz w:val="28"/>
          <w:szCs w:val="28"/>
          <w:rtl w:val="true"/>
          <w:lang w:bidi="fa-IR"/>
        </w:rPr>
        <w:t>بعض الصحابة الذین کانوا معه، وفیهم من کان حاد التصرف مع النبی صلی الله علیه وآله واتهمه</w:t>
      </w:r>
    </w:p>
    <w:p>
      <w:pPr>
        <w:pStyle w:val="BookText"/>
        <w:rPr/>
      </w:pPr>
      <w:r>
        <w:rPr>
          <w:rFonts w:ascii="IRNazanin" w:hAnsi="IRNazanin" w:eastAsia="IRNazanin"/>
          <w:color w:val="111111"/>
          <w:sz w:val="28"/>
          <w:sz w:val="28"/>
          <w:szCs w:val="28"/>
          <w:rtl w:val="true"/>
          <w:lang w:bidi="fa-IR"/>
        </w:rPr>
        <w:t>بالتهاون مثلما اتهموا حفیده الحسن علیه السلام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دفع النبی صلی الله علیه وآله إلی عقد مثل هذا الصلح الذی أوقع فتنة بین المسلمین أنفسهم</w:t>
      </w:r>
    </w:p>
    <w:p>
      <w:pPr>
        <w:pStyle w:val="BookText"/>
        <w:rPr/>
      </w:pPr>
      <w:r>
        <w:rPr>
          <w:rFonts w:ascii="IRNazanin" w:hAnsi="IRNazanin" w:eastAsia="IRNazanin"/>
          <w:color w:val="111111"/>
          <w:sz w:val="28"/>
          <w:sz w:val="28"/>
          <w:szCs w:val="28"/>
          <w:rtl w:val="true"/>
          <w:lang w:bidi="fa-IR"/>
        </w:rPr>
        <w:t>أنه صلی الله علیه وآله کان یری فی الصلح انتصارا لا یمکن للحرب أن تحققه ولذا قبل بشروط کفار</w:t>
      </w:r>
    </w:p>
    <w:p>
      <w:pPr>
        <w:pStyle w:val="BookText"/>
        <w:rPr/>
      </w:pPr>
      <w:r>
        <w:rPr>
          <w:rFonts w:ascii="IRNazanin" w:hAnsi="IRNazanin" w:eastAsia="IRNazanin"/>
          <w:color w:val="111111"/>
          <w:sz w:val="28"/>
          <w:sz w:val="28"/>
          <w:szCs w:val="28"/>
          <w:rtl w:val="true"/>
          <w:lang w:bidi="fa-IR"/>
        </w:rPr>
        <w:t>قریش لما کان یراه من مصلحة للمسلمین فی هذا الوقت من زمن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نجده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مواقف أخر لا یقبل إلا بالحرب ویرفض أی بادرة لعقد الصلح، لأنه کان یری أن </w:t>
      </w:r>
    </w:p>
    <w:p>
      <w:pPr>
        <w:pStyle w:val="BookText"/>
        <w:rPr/>
      </w:pPr>
      <w:r>
        <w:rPr>
          <w:rFonts w:ascii="IRNazanin" w:hAnsi="IRNazanin" w:eastAsia="IRNazanin"/>
          <w:color w:val="111111"/>
          <w:sz w:val="28"/>
          <w:sz w:val="28"/>
          <w:szCs w:val="28"/>
          <w:rtl w:val="true"/>
          <w:lang w:bidi="fa-IR"/>
        </w:rPr>
        <w:t>الحرب فی هذا الموقف تحدیدا ولیس الصلح هو ما ینتصر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w:t>
      </w:r>
    </w:p>
    <w:p>
      <w:pPr>
        <w:pStyle w:val="BookText"/>
        <w:rPr/>
      </w:pPr>
      <w:r>
        <w:rPr>
          <w:rFonts w:ascii="IRNazanin" w:hAnsi="IRNazanin" w:eastAsia="IRNazanin"/>
          <w:color w:val="111111"/>
          <w:sz w:val="28"/>
          <w:sz w:val="28"/>
          <w:szCs w:val="28"/>
          <w:rtl w:val="true"/>
          <w:lang w:bidi="fa-IR"/>
        </w:rPr>
        <w:t>الإمام الحسن علیه السلام نظر إلی الأمور من حوله بنفس المنظار النبوی، وأدرک أن مصلحة</w:t>
      </w:r>
    </w:p>
    <w:p>
      <w:pPr>
        <w:pStyle w:val="BookText"/>
        <w:rPr/>
      </w:pPr>
      <w:r>
        <w:rPr>
          <w:rFonts w:ascii="IRNazanin" w:hAnsi="IRNazanin" w:eastAsia="IRNazanin"/>
          <w:color w:val="111111"/>
          <w:sz w:val="28"/>
          <w:sz w:val="28"/>
          <w:szCs w:val="28"/>
          <w:rtl w:val="true"/>
          <w:lang w:bidi="fa-IR"/>
        </w:rPr>
        <w:t>الأمة والدین والمذهب تکمن فی الصلح لا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یعنی ذلک أن النبی صلی الله علیه وآله</w:t>
      </w:r>
    </w:p>
    <w:p>
      <w:pPr>
        <w:pStyle w:val="BookText"/>
        <w:rPr/>
      </w:pPr>
      <w:r>
        <w:rPr>
          <w:rFonts w:ascii="IRNazanin" w:hAnsi="IRNazanin" w:eastAsia="IRNazanin"/>
          <w:color w:val="111111"/>
          <w:sz w:val="28"/>
          <w:sz w:val="28"/>
          <w:szCs w:val="28"/>
          <w:rtl w:val="true"/>
          <w:lang w:bidi="fa-IR"/>
        </w:rPr>
        <w:t>ناقض نفه باتخاذه قرار الصلح فی موطن ما و قرار الحرب فی موطن آخر، أم أن علینا</w:t>
      </w:r>
    </w:p>
    <w:p>
      <w:pPr>
        <w:pStyle w:val="BookText"/>
        <w:rPr/>
      </w:pPr>
      <w:r>
        <w:rPr>
          <w:rFonts w:ascii="IRNazanin" w:hAnsi="IRNazanin" w:eastAsia="IRNazanin"/>
          <w:color w:val="111111"/>
          <w:sz w:val="28"/>
          <w:sz w:val="28"/>
          <w:szCs w:val="28"/>
          <w:rtl w:val="true"/>
          <w:lang w:bidi="fa-IR"/>
        </w:rPr>
        <w:t>السکوت عن مناقشة ما لا یمکن أن نعرف أسراره من أی سلوک و تصرف یصدر عن</w:t>
      </w:r>
    </w:p>
    <w:p>
      <w:pPr>
        <w:pStyle w:val="BookText"/>
        <w:rPr/>
      </w:pPr>
      <w:r>
        <w:rPr>
          <w:rFonts w:ascii="IRNazanin" w:hAnsi="IRNazanin" w:eastAsia="IRNazanin"/>
          <w:color w:val="111111"/>
          <w:sz w:val="28"/>
          <w:sz w:val="28"/>
          <w:szCs w:val="28"/>
          <w:rtl w:val="true"/>
          <w:lang w:bidi="fa-IR"/>
        </w:rPr>
        <w:t>المعصوم؟</w:t>
      </w:r>
    </w:p>
    <w:p>
      <w:pPr>
        <w:pStyle w:val="BookText"/>
        <w:rPr/>
      </w:pPr>
      <w:r>
        <w:rPr>
          <w:rFonts w:ascii="IRNazanin" w:hAnsi="IRNazanin" w:eastAsia="IRNazanin"/>
          <w:color w:val="111111"/>
          <w:sz w:val="28"/>
          <w:sz w:val="28"/>
          <w:szCs w:val="28"/>
          <w:rtl w:val="true"/>
          <w:lang w:bidi="fa-IR"/>
        </w:rPr>
        <w:t>لقد أراد الله سبحانه لصلح الحدیبیة بالذات أن یکون شاهدآ علی الصلح الذی</w:t>
      </w:r>
    </w:p>
    <w:p>
      <w:pPr>
        <w:pStyle w:val="BookText"/>
        <w:rPr/>
      </w:pPr>
      <w:r>
        <w:rPr>
          <w:rFonts w:ascii="IRNazanin" w:hAnsi="IRNazanin" w:eastAsia="IRNazanin"/>
          <w:color w:val="111111"/>
          <w:sz w:val="28"/>
          <w:sz w:val="28"/>
          <w:szCs w:val="28"/>
          <w:rtl w:val="true"/>
          <w:lang w:bidi="fa-IR"/>
        </w:rPr>
        <w:t xml:space="preserve">سیضطر الإمام الحسن علیه السلام لعقده مع أولاد وأحفاد أولئک الذین صالحهم النبی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والموقف الذی بدر من بعض اصحابة یشابه المواقف التی بدرت من بعض أصحاب</w:t>
      </w:r>
    </w:p>
    <w:p>
      <w:pPr>
        <w:pStyle w:val="BookText"/>
        <w:rPr/>
      </w:pPr>
      <w:r>
        <w:rPr>
          <w:rFonts w:ascii="IRNazanin" w:hAnsi="IRNazanin" w:eastAsia="IRNazanin"/>
          <w:color w:val="111111"/>
          <w:sz w:val="28"/>
          <w:sz w:val="28"/>
          <w:szCs w:val="28"/>
          <w:rtl w:val="true"/>
          <w:lang w:bidi="fa-IR"/>
        </w:rPr>
        <w:t>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الحرج الکبیر والألم والحسرة الذی خلفه صلح الحسن علیه السلام</w:t>
      </w:r>
    </w:p>
    <w:p>
      <w:pPr>
        <w:pStyle w:val="BookText"/>
        <w:rPr/>
      </w:pPr>
      <w:r>
        <w:rPr>
          <w:rFonts w:ascii="IRNazanin" w:hAnsi="IRNazanin" w:eastAsia="IRNazanin"/>
          <w:color w:val="111111"/>
          <w:sz w:val="28"/>
          <w:sz w:val="28"/>
          <w:szCs w:val="28"/>
          <w:rtl w:val="true"/>
          <w:lang w:bidi="fa-IR"/>
        </w:rPr>
        <w:t>کانت منه شواهد کثیرة فی صلح الحدیبیة، وما أکبر من أن یری رسول الله المسلمین</w:t>
      </w:r>
    </w:p>
    <w:p>
      <w:pPr>
        <w:pStyle w:val="BookText"/>
        <w:rPr/>
      </w:pPr>
      <w:r>
        <w:rPr>
          <w:rFonts w:ascii="IRNazanin" w:hAnsi="IRNazanin" w:eastAsia="IRNazanin"/>
          <w:color w:val="111111"/>
          <w:sz w:val="28"/>
          <w:sz w:val="28"/>
          <w:szCs w:val="28"/>
          <w:rtl w:val="true"/>
          <w:lang w:bidi="fa-IR"/>
        </w:rPr>
        <w:t>المکیین یأتونه لیلوذوا بجنابه فیضطر إلی إعادتهم إلی أهلهم المشرکین التزاما بشروط</w:t>
      </w:r>
    </w:p>
    <w:p>
      <w:pPr>
        <w:pStyle w:val="BookText"/>
        <w:rPr/>
      </w:pPr>
      <w:r>
        <w:rPr>
          <w:rFonts w:ascii="IRNazanin" w:hAnsi="IRNazanin" w:eastAsia="IRNazanin"/>
          <w:color w:val="111111"/>
          <w:sz w:val="28"/>
          <w:sz w:val="28"/>
          <w:szCs w:val="28"/>
          <w:rtl w:val="true"/>
          <w:lang w:bidi="fa-IR"/>
        </w:rPr>
        <w:t>الصلح؟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بکیر حدثنا اللیث عن عقیل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w:t>
      </w:r>
    </w:p>
    <w:p>
      <w:pPr>
        <w:pStyle w:val="BookText"/>
        <w:rPr/>
      </w:pPr>
      <w:r>
        <w:rPr>
          <w:rFonts w:ascii="IRNazanin" w:hAnsi="IRNazanin" w:eastAsia="IRNazanin"/>
          <w:color w:val="111111"/>
          <w:sz w:val="28"/>
          <w:sz w:val="28"/>
          <w:szCs w:val="28"/>
          <w:rtl w:val="true"/>
          <w:lang w:bidi="fa-IR"/>
        </w:rPr>
        <w:t>الزیبر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مروان و المسور بن مخرمة رضی الله عنهما یخبران عن أصحاب رسول الله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کاتب سهیل بن عمرو یومئذ کان فیما اشترط سهیل بن عمرو علی النبی أنه لا یأتیک</w:t>
      </w:r>
    </w:p>
    <w:p>
      <w:pPr>
        <w:pStyle w:val="BookText"/>
        <w:rPr/>
      </w:pPr>
      <w:r>
        <w:rPr>
          <w:rFonts w:ascii="IRNazanin" w:hAnsi="IRNazanin" w:eastAsia="IRNazanin"/>
          <w:color w:val="111111"/>
          <w:sz w:val="28"/>
          <w:sz w:val="28"/>
          <w:szCs w:val="28"/>
          <w:rtl w:val="true"/>
          <w:lang w:bidi="fa-IR"/>
        </w:rPr>
        <w:t>منا أحد و إن کان علی دینک إلا رددته إلینا وخلیت بیننا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 المؤمنون ذلک</w:t>
      </w:r>
    </w:p>
    <w:p>
      <w:pPr>
        <w:pStyle w:val="BookText"/>
        <w:rPr/>
      </w:pPr>
      <w:r>
        <w:rPr>
          <w:rFonts w:ascii="IRNazanin" w:hAnsi="IRNazanin" w:eastAsia="IRNazanin"/>
          <w:color w:val="111111"/>
          <w:sz w:val="28"/>
          <w:sz w:val="28"/>
          <w:szCs w:val="28"/>
          <w:rtl w:val="true"/>
          <w:lang w:bidi="fa-IR"/>
        </w:rPr>
        <w:t>وامتعضوا منه وأبی سهیل إلا ذلک، فکاتبه النبی علی ذلک، فرد یومئذ أبا جتدل إلی أبیه</w:t>
      </w:r>
    </w:p>
    <w:p>
      <w:pPr>
        <w:pStyle w:val="BookText"/>
        <w:rPr/>
      </w:pPr>
      <w:r>
        <w:rPr>
          <w:rFonts w:ascii="IRNazanin" w:hAnsi="IRNazanin" w:eastAsia="IRNazanin"/>
          <w:color w:val="111111"/>
          <w:sz w:val="28"/>
          <w:sz w:val="28"/>
          <w:szCs w:val="28"/>
          <w:rtl w:val="true"/>
          <w:lang w:bidi="fa-IR"/>
        </w:rPr>
        <w:t xml:space="preserve">سهیل بن عمرو ولم یأته أحد من الرجال إلا رده فی تلک المدة و إن کان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المؤمنات المهاجرات وکانت أم کلثوم بنت عقبة بن ابی معیط ممن خرج إلی رسول الله </w:t>
      </w:r>
    </w:p>
    <w:p>
      <w:pPr>
        <w:pStyle w:val="BookText"/>
        <w:rPr/>
      </w:pPr>
      <w:r>
        <w:rPr>
          <w:rFonts w:ascii="IRNazanin" w:hAnsi="IRNazanin" w:eastAsia="IRNazanin"/>
          <w:color w:val="111111"/>
          <w:sz w:val="28"/>
          <w:sz w:val="28"/>
          <w:szCs w:val="28"/>
          <w:rtl w:val="true"/>
          <w:lang w:bidi="fa-IR"/>
        </w:rPr>
        <w:t>یومئذ وهی عاتق فجاء أهلها یسألون النبی أن یرجعهاإلیهم، فلم یرجعها</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والأحکام والمبایعة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لنتابع قصة ابی جندل هذا الذی کانت قریش تسومه سوء العذاب؛ لأنه أسلم</w:t>
      </w:r>
    </w:p>
    <w:p>
      <w:pPr>
        <w:pStyle w:val="BookText"/>
        <w:rPr/>
      </w:pPr>
      <w:r>
        <w:rPr>
          <w:rFonts w:ascii="IRNazanin" w:hAnsi="IRNazanin" w:eastAsia="IRNazanin"/>
          <w:color w:val="111111"/>
          <w:sz w:val="28"/>
          <w:sz w:val="28"/>
          <w:szCs w:val="28"/>
          <w:rtl w:val="true"/>
          <w:lang w:bidi="fa-IR"/>
        </w:rPr>
        <w:t>فصادروا حریته وقیدوه بالأغلال والسلاسل، فلما جلس النبی صلی الله علیه وآله للصلح معهم فی</w:t>
      </w:r>
    </w:p>
    <w:p>
      <w:pPr>
        <w:pStyle w:val="BookText"/>
        <w:rPr/>
      </w:pPr>
      <w:r>
        <w:rPr>
          <w:rFonts w:ascii="IRNazanin" w:hAnsi="IRNazanin" w:eastAsia="IRNazanin"/>
          <w:color w:val="111111"/>
          <w:sz w:val="28"/>
          <w:sz w:val="28"/>
          <w:szCs w:val="28"/>
          <w:rtl w:val="true"/>
          <w:lang w:bidi="fa-IR"/>
        </w:rPr>
        <w:t>الحدیبیة أفلت من قیوده ولجأ إلی النبی صلی الله علیه وآله طالبا العون فرده النبی صلی الله علیه وآله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w:t>
      </w:r>
    </w:p>
    <w:p>
      <w:pPr>
        <w:pStyle w:val="BookText"/>
        <w:rPr/>
      </w:pPr>
      <w:r>
        <w:rPr>
          <w:rFonts w:ascii="IRNazanin" w:hAnsi="IRNazanin" w:eastAsia="IRNazanin"/>
          <w:color w:val="111111"/>
          <w:sz w:val="28"/>
          <w:sz w:val="28"/>
          <w:szCs w:val="28"/>
          <w:rtl w:val="true"/>
          <w:lang w:bidi="fa-IR"/>
        </w:rPr>
        <w:t>جندل هو ابن سهیل بن عمرو الذی کان یفاوض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قدیما</w:t>
      </w:r>
    </w:p>
    <w:p>
      <w:pPr>
        <w:pStyle w:val="BookText"/>
        <w:rPr/>
      </w:pPr>
      <w:r>
        <w:rPr>
          <w:rFonts w:ascii="IRNazanin" w:hAnsi="IRNazanin" w:eastAsia="IRNazanin"/>
          <w:color w:val="111111"/>
          <w:sz w:val="28"/>
          <w:sz w:val="28"/>
          <w:szCs w:val="28"/>
          <w:rtl w:val="true"/>
          <w:lang w:bidi="fa-IR"/>
        </w:rPr>
        <w:t>بمکة، فحسبه أبوه و أوثقه فی الحدید، ومنعه الهجرة، فلما نزل رسول الله الحدیبیة وأتاه</w:t>
      </w:r>
    </w:p>
    <w:p>
      <w:pPr>
        <w:pStyle w:val="BookText"/>
        <w:rPr/>
      </w:pPr>
      <w:r>
        <w:rPr>
          <w:rFonts w:ascii="IRNazanin" w:hAnsi="IRNazanin" w:eastAsia="IRNazanin"/>
          <w:color w:val="111111"/>
          <w:sz w:val="28"/>
          <w:sz w:val="28"/>
          <w:szCs w:val="28"/>
          <w:rtl w:val="true"/>
          <w:lang w:bidi="fa-IR"/>
        </w:rPr>
        <w:t>سهیل بن عمرو فقاضاه علی ما قاضاه علیه، أقبل أبو جندل یرسف فی قیوده فرده</w:t>
      </w:r>
    </w:p>
    <w:p>
      <w:pPr>
        <w:pStyle w:val="BookText"/>
        <w:rPr/>
      </w:pPr>
      <w:r>
        <w:rPr>
          <w:rFonts w:ascii="IRNazanin" w:hAnsi="IRNazanin" w:eastAsia="IRNazanin"/>
          <w:color w:val="111111"/>
          <w:sz w:val="28"/>
          <w:sz w:val="28"/>
          <w:szCs w:val="28"/>
          <w:rtl w:val="true"/>
          <w:lang w:bidi="fa-IR"/>
        </w:rPr>
        <w:t>رسول الله إلی أبیه، لأن الصلح کان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أفلت بعد ذلک بزمن فلحق بأبی بصیر</w:t>
      </w:r>
    </w:p>
    <w:p>
      <w:pPr>
        <w:pStyle w:val="BookText"/>
        <w:rPr/>
      </w:pPr>
      <w:r>
        <w:rPr>
          <w:rFonts w:ascii="IRNazanin" w:hAnsi="IRNazanin" w:eastAsia="IRNazanin"/>
          <w:color w:val="111111"/>
          <w:sz w:val="28"/>
          <w:sz w:val="28"/>
          <w:szCs w:val="28"/>
          <w:rtl w:val="true"/>
          <w:lang w:bidi="fa-IR"/>
        </w:rPr>
        <w:t>وهو بالعیص وقد اجتمعتا إلیه جماعة من المسلمین وکانوا کلما مرت بهم عیر قریش</w:t>
      </w:r>
    </w:p>
    <w:p>
      <w:pPr>
        <w:pStyle w:val="BookText"/>
        <w:rPr/>
      </w:pPr>
      <w:r>
        <w:rPr>
          <w:rFonts w:ascii="IRNazanin" w:hAnsi="IRNazanin" w:eastAsia="IRNazanin"/>
          <w:color w:val="111111"/>
          <w:sz w:val="28"/>
          <w:sz w:val="28"/>
          <w:szCs w:val="28"/>
          <w:rtl w:val="true"/>
          <w:lang w:bidi="fa-IR"/>
        </w:rPr>
        <w:t>اعترضوها فقتلوا من قدروا علیه منهم و أخذوا ما قدروا علیه من متاعهم فلم یزل أبو</w:t>
      </w:r>
    </w:p>
    <w:p>
      <w:pPr>
        <w:pStyle w:val="BookText"/>
        <w:rPr/>
      </w:pPr>
      <w:r>
        <w:rPr>
          <w:rFonts w:ascii="IRNazanin" w:hAnsi="IRNazanin" w:eastAsia="IRNazanin"/>
          <w:color w:val="111111"/>
          <w:sz w:val="28"/>
          <w:sz w:val="28"/>
          <w:szCs w:val="28"/>
          <w:rtl w:val="true"/>
          <w:lang w:bidi="fa-IR"/>
        </w:rPr>
        <w:t>جندل مع ابی بصیر حتی مات أبو بصیر، فقدم أبو جندل ومن کان معه من المسلمین</w:t>
      </w:r>
    </w:p>
    <w:p>
      <w:pPr>
        <w:pStyle w:val="BookText"/>
        <w:rPr/>
      </w:pPr>
      <w:r>
        <w:rPr>
          <w:rFonts w:ascii="IRNazanin" w:hAnsi="IRNazanin" w:eastAsia="IRNazanin"/>
          <w:color w:val="111111"/>
          <w:sz w:val="28"/>
          <w:sz w:val="28"/>
          <w:szCs w:val="28"/>
          <w:rtl w:val="true"/>
          <w:lang w:bidi="fa-IR"/>
        </w:rPr>
        <w:t>بالمدینة علی عهد رسول الله فلم یزل یغزو معه و یجاهد بعده فی سبیل الله حتی مات</w:t>
      </w:r>
    </w:p>
    <w:p>
      <w:pPr>
        <w:pStyle w:val="BookText"/>
        <w:rPr/>
      </w:pPr>
      <w:r>
        <w:rPr>
          <w:rFonts w:ascii="IRNazanin" w:hAnsi="IRNazanin" w:eastAsia="IRNazanin"/>
          <w:color w:val="111111"/>
          <w:sz w:val="28"/>
          <w:sz w:val="28"/>
          <w:szCs w:val="28"/>
          <w:rtl w:val="true"/>
          <w:lang w:bidi="fa-IR"/>
        </w:rPr>
        <w:t>بالشام فی طاعون عمواس سنة ثمانی عشرة فی خلافة عمر بن الخطاب</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ولکی أثبت</w:t>
      </w:r>
    </w:p>
    <w:p>
      <w:pPr>
        <w:pStyle w:val="BookText"/>
        <w:rPr/>
      </w:pPr>
      <w:r>
        <w:rPr>
          <w:rFonts w:ascii="IRNazanin" w:hAnsi="IRNazanin" w:eastAsia="IRNazanin"/>
          <w:color w:val="111111"/>
          <w:sz w:val="28"/>
          <w:sz w:val="28"/>
          <w:szCs w:val="28"/>
          <w:rtl w:val="true"/>
          <w:lang w:bidi="fa-IR"/>
        </w:rPr>
        <w:t>بأن الله تعالی أراد لصلح الحدیبیة أن یکون شاهدا علی صلح الإمام الحسن علیه السلام سوف</w:t>
      </w:r>
    </w:p>
    <w:p>
      <w:pPr>
        <w:pStyle w:val="BookText"/>
        <w:rPr/>
      </w:pPr>
      <w:r>
        <w:rPr>
          <w:rFonts w:ascii="IRNazanin" w:hAnsi="IRNazanin" w:eastAsia="IRNazanin"/>
          <w:color w:val="111111"/>
          <w:sz w:val="28"/>
          <w:sz w:val="28"/>
          <w:szCs w:val="28"/>
          <w:rtl w:val="true"/>
          <w:lang w:bidi="fa-IR"/>
        </w:rPr>
        <w:t>أورد قصة الحدیبیة کما ترویها الروایات وکتب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قریش قد آلت علی نفسها منذ هاجر الرسول صلی الله علیه وآله والمسلمون معه إلی المدینة</w:t>
      </w:r>
    </w:p>
    <w:p>
      <w:pPr>
        <w:pStyle w:val="BookText"/>
        <w:rPr/>
      </w:pPr>
      <w:r>
        <w:rPr>
          <w:rFonts w:ascii="IRNazanin" w:hAnsi="IRNazanin" w:eastAsia="IRNazanin"/>
          <w:color w:val="111111"/>
          <w:sz w:val="28"/>
          <w:sz w:val="28"/>
          <w:szCs w:val="28"/>
          <w:rtl w:val="true"/>
          <w:lang w:bidi="fa-IR"/>
        </w:rPr>
        <w:t>أن یصدوهم عن المسجد الحرام وأن یحولوا بینهم وبین سائر العرب، وقد کاد العام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الهجری أن ینتهی ولم یر المهاجرون مکة، وکان رسول الله صلی الله علیه وآله قد رأی فی المنام </w:t>
      </w:r>
    </w:p>
    <w:p>
      <w:pPr>
        <w:pStyle w:val="BookText"/>
        <w:rPr/>
      </w:pPr>
      <w:r>
        <w:rPr>
          <w:rFonts w:ascii="IRNazanin" w:hAnsi="IRNazanin" w:eastAsia="IRNazanin"/>
          <w:color w:val="111111"/>
          <w:sz w:val="28"/>
          <w:sz w:val="28"/>
          <w:szCs w:val="28"/>
          <w:rtl w:val="true"/>
          <w:lang w:bidi="fa-IR"/>
        </w:rPr>
        <w:t>أنه وأصحابه سیدخلون المسجد الحرام إن شاء الله آمنین محلقین رؤوسهم ومقصرین</w:t>
      </w:r>
    </w:p>
    <w:p>
      <w:pPr>
        <w:pStyle w:val="BookText"/>
        <w:rPr/>
      </w:pPr>
      <w:r>
        <w:rPr>
          <w:rFonts w:ascii="IRNazanin" w:hAnsi="IRNazanin" w:eastAsia="IRNazanin"/>
          <w:color w:val="111111"/>
          <w:sz w:val="28"/>
          <w:sz w:val="28"/>
          <w:szCs w:val="28"/>
          <w:rtl w:val="true"/>
          <w:lang w:bidi="fa-IR"/>
        </w:rPr>
        <w:t>لا یخافون وأخبر الصحابة بتلک الرؤیا فازدادوا یقینا بأن النصر قریب و أکید، وفضل</w:t>
      </w:r>
    </w:p>
    <w:p>
      <w:pPr>
        <w:pStyle w:val="BookText"/>
        <w:rPr/>
      </w:pPr>
      <w:r>
        <w:rPr>
          <w:rFonts w:ascii="IRNazanin" w:hAnsi="IRNazanin" w:eastAsia="IRNazanin"/>
          <w:color w:val="111111"/>
          <w:sz w:val="28"/>
          <w:sz w:val="28"/>
          <w:szCs w:val="28"/>
          <w:rtl w:val="true"/>
          <w:lang w:bidi="fa-IR"/>
        </w:rPr>
        <w:t>النبی صلی الله علیه وآله الذهاب فی ذی القعدة وهو من الأشهر الحرم حتی لا تتوجس قریش منه</w:t>
      </w:r>
    </w:p>
    <w:p>
      <w:pPr>
        <w:pStyle w:val="BookText"/>
        <w:rPr/>
      </w:pPr>
      <w:r>
        <w:rPr>
          <w:rFonts w:ascii="IRNazanin" w:hAnsi="IRNazanin" w:eastAsia="IRNazanin"/>
          <w:color w:val="111111"/>
          <w:sz w:val="28"/>
          <w:sz w:val="28"/>
          <w:szCs w:val="28"/>
          <w:rtl w:val="true"/>
          <w:lang w:bidi="fa-IR"/>
        </w:rPr>
        <w:t>خیفة وتصده عن مکة، وکان عدد المسلمین معه ألفا وأربعمائة علی أرجح الروایات</w:t>
      </w:r>
    </w:p>
    <w:p>
      <w:pPr>
        <w:pStyle w:val="BookText"/>
        <w:rPr/>
      </w:pPr>
      <w:r>
        <w:rPr>
          <w:rFonts w:ascii="IRNazanin" w:hAnsi="IRNazanin" w:eastAsia="IRNazanin"/>
          <w:color w:val="111111"/>
          <w:sz w:val="28"/>
          <w:sz w:val="28"/>
          <w:szCs w:val="28"/>
          <w:rtl w:val="true"/>
          <w:lang w:bidi="fa-IR"/>
        </w:rPr>
        <w:t>خرجوا فی ثیاب الإحرام البیض وساقوا معهم الهدی وأحرموا بالعمرة لیعلم الناس أنه</w:t>
      </w:r>
    </w:p>
    <w:p>
      <w:pPr>
        <w:pStyle w:val="BookText"/>
        <w:rPr/>
      </w:pPr>
      <w:r>
        <w:rPr>
          <w:rFonts w:ascii="IRNazanin" w:hAnsi="IRNazanin" w:eastAsia="IRNazanin"/>
          <w:color w:val="111111"/>
          <w:sz w:val="28"/>
          <w:sz w:val="28"/>
          <w:szCs w:val="28"/>
          <w:rtl w:val="true"/>
          <w:lang w:bidi="fa-IR"/>
        </w:rPr>
        <w:t>خرج زائرا للبیت معظما له، وحتی لا تفکر قریش فی صده عن مکة، وکانوا عزلا من</w:t>
      </w:r>
    </w:p>
    <w:p>
      <w:pPr>
        <w:pStyle w:val="BookText"/>
        <w:rPr/>
      </w:pPr>
      <w:r>
        <w:rPr>
          <w:rFonts w:ascii="IRNazanin" w:hAnsi="IRNazanin" w:eastAsia="IRNazanin"/>
          <w:color w:val="111111"/>
          <w:sz w:val="28"/>
          <w:sz w:val="28"/>
          <w:szCs w:val="28"/>
          <w:rtl w:val="true"/>
          <w:lang w:bidi="fa-IR"/>
        </w:rPr>
        <w:t>السلاح إلا ما یحمله کل مسافر وهو سیف فی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ذا الحلیفة میقات أهل المدینة قلد الرسول الهدی، لکن قریشا بمجرد</w:t>
      </w:r>
    </w:p>
    <w:p>
      <w:pPr>
        <w:pStyle w:val="BookText"/>
        <w:rPr/>
      </w:pPr>
      <w:r>
        <w:rPr>
          <w:rFonts w:ascii="IRNazanin" w:hAnsi="IRNazanin" w:eastAsia="IRNazanin"/>
          <w:color w:val="111111"/>
          <w:sz w:val="28"/>
          <w:sz w:val="28"/>
          <w:szCs w:val="28"/>
          <w:rtl w:val="true"/>
          <w:lang w:bidi="fa-IR"/>
        </w:rPr>
        <w:t>علمها أن المسلمین یقصدون مکة أخذت فی الاستعداد للحرب ولم یصدقوا أن هدف</w:t>
      </w:r>
    </w:p>
    <w:p>
      <w:pPr>
        <w:pStyle w:val="BookText"/>
        <w:rPr/>
      </w:pPr>
      <w:r>
        <w:rPr>
          <w:rFonts w:ascii="IRNazanin" w:hAnsi="IRNazanin" w:eastAsia="IRNazanin"/>
          <w:color w:val="111111"/>
          <w:sz w:val="28"/>
          <w:sz w:val="28"/>
          <w:szCs w:val="28"/>
          <w:rtl w:val="true"/>
          <w:lang w:bidi="fa-IR"/>
        </w:rPr>
        <w:t>الرسول الحج وعقدوا النیة علی صد النبی صلی الله علیه وآله عن مکة،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یومین</w:t>
      </w:r>
    </w:p>
    <w:p>
      <w:pPr>
        <w:pStyle w:val="BookText"/>
        <w:rPr/>
      </w:pPr>
      <w:r>
        <w:rPr>
          <w:rFonts w:ascii="IRNazanin" w:hAnsi="IRNazanin" w:eastAsia="IRNazanin"/>
          <w:color w:val="111111"/>
          <w:sz w:val="28"/>
          <w:sz w:val="28"/>
          <w:szCs w:val="28"/>
          <w:rtl w:val="true"/>
          <w:lang w:bidi="fa-IR"/>
        </w:rPr>
        <w:t>من مکة لقیه بشر بن سفیان الکعبی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قریش قد سمعت بمسیرک</w:t>
      </w:r>
    </w:p>
    <w:p>
      <w:pPr>
        <w:pStyle w:val="BookText"/>
        <w:rPr/>
      </w:pPr>
      <w:r>
        <w:rPr>
          <w:rFonts w:ascii="IRNazanin" w:hAnsi="IRNazanin" w:eastAsia="IRNazanin"/>
          <w:color w:val="111111"/>
          <w:sz w:val="28"/>
          <w:sz w:val="28"/>
          <w:szCs w:val="28"/>
          <w:rtl w:val="true"/>
          <w:lang w:bidi="fa-IR"/>
        </w:rPr>
        <w:t xml:space="preserve">فخرجوا یعاهدون الله لا تدخلها علیهم أبدا، فقال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ویح قریش لقد أکلتهم</w:t>
      </w:r>
    </w:p>
    <w:p>
      <w:pPr>
        <w:pStyle w:val="BookText"/>
        <w:rPr/>
      </w:pPr>
      <w:r>
        <w:rPr>
          <w:rFonts w:ascii="IRNazanin" w:hAnsi="IRNazanin" w:eastAsia="IRNazanin"/>
          <w:color w:val="111111"/>
          <w:sz w:val="28"/>
          <w:sz w:val="28"/>
          <w:szCs w:val="28"/>
          <w:rtl w:val="true"/>
          <w:lang w:bidi="fa-IR"/>
        </w:rPr>
        <w:t>الحرب، ماذا علیهم لوخلوا بینی و بین سائر العرب فإن هم أصابونی کان الذی أرادوا</w:t>
      </w:r>
    </w:p>
    <w:p>
      <w:pPr>
        <w:pStyle w:val="BookText"/>
        <w:rPr/>
      </w:pPr>
      <w:r>
        <w:rPr>
          <w:rFonts w:ascii="IRNazanin" w:hAnsi="IRNazanin" w:eastAsia="IRNazanin"/>
          <w:color w:val="111111"/>
          <w:sz w:val="28"/>
          <w:sz w:val="28"/>
          <w:szCs w:val="28"/>
          <w:rtl w:val="true"/>
          <w:lang w:bidi="fa-IR"/>
        </w:rPr>
        <w:t>وإن أظهرنی الله علیهم دخلوا فی الإسلام وآخرین و إن لم یفعلوا قاتلوا وبهم قوة فما</w:t>
      </w:r>
    </w:p>
    <w:p>
      <w:pPr>
        <w:pStyle w:val="BookText"/>
        <w:rPr/>
      </w:pPr>
      <w:r>
        <w:rPr>
          <w:rFonts w:ascii="IRNazanin" w:hAnsi="IRNazanin" w:eastAsia="IRNazanin"/>
          <w:color w:val="111111"/>
          <w:sz w:val="28"/>
          <w:sz w:val="28"/>
          <w:szCs w:val="28"/>
          <w:rtl w:val="true"/>
          <w:lang w:bidi="fa-IR"/>
        </w:rPr>
        <w:t>تظن قریش، فوالله لا أزال أجاهد علی الذی بعثنی الله به حتی یظهره الله أو تنفرد هذه</w:t>
      </w:r>
    </w:p>
    <w:p>
      <w:pPr>
        <w:pStyle w:val="BookText"/>
        <w:rPr/>
      </w:pPr>
      <w:r>
        <w:rPr>
          <w:rFonts w:ascii="IRNazanin" w:hAnsi="IRNazanin" w:eastAsia="IRNazanin"/>
          <w:color w:val="111111"/>
          <w:sz w:val="28"/>
          <w:sz w:val="28"/>
          <w:szCs w:val="28"/>
          <w:rtl w:val="true"/>
          <w:lang w:bidi="fa-IR"/>
        </w:rPr>
        <w:t>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صفحة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من جاءه بدیل بن ورقاء الخزاعی فی نفر من خزاعة،ثم تکررت الوفود</w:t>
      </w:r>
    </w:p>
    <w:p>
      <w:pPr>
        <w:pStyle w:val="BookText"/>
        <w:rPr/>
      </w:pPr>
      <w:r>
        <w:rPr>
          <w:rFonts w:ascii="IRNazanin" w:hAnsi="IRNazanin" w:eastAsia="IRNazanin"/>
          <w:color w:val="111111"/>
          <w:sz w:val="28"/>
          <w:sz w:val="28"/>
          <w:szCs w:val="28"/>
          <w:rtl w:val="true"/>
          <w:lang w:bidi="fa-IR"/>
        </w:rPr>
        <w:t>بینهما فبعثت قریش رسولا أخر هو مکرز بن حفص، ومن بعده جاء الحلیس بن علقمة،</w:t>
      </w:r>
    </w:p>
    <w:p>
      <w:pPr>
        <w:pStyle w:val="BookText"/>
        <w:rPr/>
      </w:pPr>
      <w:r>
        <w:rPr>
          <w:rFonts w:ascii="IRNazanin" w:hAnsi="IRNazanin" w:eastAsia="IRNazanin"/>
          <w:color w:val="111111"/>
          <w:sz w:val="28"/>
          <w:sz w:val="28"/>
          <w:szCs w:val="28"/>
          <w:rtl w:val="true"/>
          <w:lang w:bidi="fa-IR"/>
        </w:rPr>
        <w:t>ثم عروة بن مسعود الثقفی سید أهل الطائف، فکلمه الرسول بنحو مما کلم به أصحابه</w:t>
      </w:r>
    </w:p>
    <w:p>
      <w:pPr>
        <w:pStyle w:val="BookText"/>
        <w:rPr/>
      </w:pPr>
      <w:r>
        <w:rPr>
          <w:rFonts w:ascii="IRNazanin" w:hAnsi="IRNazanin" w:eastAsia="IRNazanin"/>
          <w:color w:val="111111"/>
          <w:sz w:val="28"/>
          <w:sz w:val="28"/>
          <w:szCs w:val="28"/>
          <w:rtl w:val="true"/>
          <w:lang w:bidi="fa-IR"/>
        </w:rPr>
        <w:t>واخبره أنه لم یأت یرید حربا، وإنما یریدأن یزور البیت کما یزوره غیره فلایلقی صادا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کانت بیعة الرضوان تحت الشجرة و فیها بایع الرسول أصحابه علی أن لا </w:t>
      </w:r>
    </w:p>
    <w:p>
      <w:pPr>
        <w:pStyle w:val="BookText"/>
        <w:rPr/>
      </w:pPr>
      <w:r>
        <w:rPr>
          <w:rFonts w:ascii="IRNazanin" w:hAnsi="IRNazanin" w:eastAsia="IRNazanin"/>
          <w:color w:val="111111"/>
          <w:sz w:val="28"/>
          <w:sz w:val="28"/>
          <w:szCs w:val="28"/>
          <w:rtl w:val="true"/>
          <w:lang w:bidi="fa-IR"/>
        </w:rPr>
        <w:t>یبرحوا مکانهم حتی یقاتلوا المشرکین دون أن یفروا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سارعت قریش، فبعثت سهیل بن عمرو لیعقد صلحا ولم یکن یعنیها فی</w:t>
      </w:r>
    </w:p>
    <w:p>
      <w:pPr>
        <w:pStyle w:val="BookText"/>
        <w:rPr/>
      </w:pPr>
      <w:r>
        <w:rPr>
          <w:rFonts w:ascii="IRNazanin" w:hAnsi="IRNazanin" w:eastAsia="IRNazanin"/>
          <w:color w:val="111111"/>
          <w:sz w:val="28"/>
          <w:sz w:val="28"/>
          <w:szCs w:val="28"/>
          <w:rtl w:val="true"/>
          <w:lang w:bidi="fa-IR"/>
        </w:rPr>
        <w:t>هذا الصلح إلا أن یرجع المسلمون هذا العام علی أن یعودوا بعد، إذا شاءوا وذلک إبقاء</w:t>
      </w:r>
    </w:p>
    <w:p>
      <w:pPr>
        <w:pStyle w:val="BookText"/>
        <w:rPr/>
      </w:pPr>
      <w:r>
        <w:rPr>
          <w:rFonts w:ascii="IRNazanin" w:hAnsi="IRNazanin" w:eastAsia="IRNazanin"/>
          <w:color w:val="111111"/>
          <w:sz w:val="28"/>
          <w:sz w:val="28"/>
          <w:szCs w:val="28"/>
          <w:rtl w:val="true"/>
          <w:lang w:bidi="fa-IR"/>
        </w:rPr>
        <w:t>علی مکانة قریش فی العرب فلما رأی الرسول مبعوث قریش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أراد القوم الصلح</w:t>
      </w:r>
    </w:p>
    <w:p>
      <w:pPr>
        <w:pStyle w:val="BookText"/>
        <w:rPr/>
      </w:pPr>
      <w:r>
        <w:rPr>
          <w:rFonts w:ascii="IRNazanin" w:hAnsi="IRNazanin" w:eastAsia="IRNazanin"/>
          <w:color w:val="111111"/>
          <w:sz w:val="28"/>
          <w:sz w:val="28"/>
          <w:szCs w:val="28"/>
          <w:rtl w:val="true"/>
          <w:lang w:bidi="fa-IR"/>
        </w:rPr>
        <w:t>حین بعثوا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سهیل بن عمرو إلی النبی صلی الله علیه وآله فتکلما وتناقشا وتراجعا</w:t>
      </w:r>
    </w:p>
    <w:p>
      <w:pPr>
        <w:pStyle w:val="BookText"/>
        <w:rPr/>
      </w:pPr>
      <w:r>
        <w:rPr>
          <w:rFonts w:ascii="IRNazanin" w:hAnsi="IRNazanin" w:eastAsia="IRNazanin"/>
          <w:color w:val="111111"/>
          <w:sz w:val="28"/>
          <w:sz w:val="28"/>
          <w:szCs w:val="28"/>
          <w:rtl w:val="true"/>
          <w:lang w:bidi="fa-IR"/>
        </w:rPr>
        <w:t>ثم جری بینهما الصلح، وقبل الرسول شروط الصلح ولم یستشرهم فی هذه الشروط</w:t>
      </w:r>
    </w:p>
    <w:p>
      <w:pPr>
        <w:pStyle w:val="BookText"/>
        <w:rPr/>
      </w:pPr>
      <w:r>
        <w:rPr>
          <w:rFonts w:ascii="IRNazanin" w:hAnsi="IRNazanin" w:eastAsia="IRNazanin"/>
          <w:color w:val="111111"/>
          <w:sz w:val="28"/>
          <w:sz w:val="28"/>
          <w:szCs w:val="28"/>
          <w:rtl w:val="true"/>
          <w:lang w:bidi="fa-IR"/>
        </w:rPr>
        <w:t>ولم یرق هذا الاتفاق فی أعین بعض اصحابة واعتقدوا أن الرسول صلی الله علیه وآله سلم لقریش</w:t>
      </w:r>
    </w:p>
    <w:p>
      <w:pPr>
        <w:pStyle w:val="BookText"/>
        <w:rPr/>
      </w:pPr>
      <w:r>
        <w:rPr>
          <w:rFonts w:ascii="IRNazanin" w:hAnsi="IRNazanin" w:eastAsia="IRNazanin"/>
          <w:color w:val="111111"/>
          <w:sz w:val="28"/>
          <w:sz w:val="28"/>
          <w:szCs w:val="28"/>
          <w:rtl w:val="true"/>
          <w:lang w:bidi="fa-IR"/>
        </w:rPr>
        <w:t>بکل مطالبهم، وکان أشدهم نقدا له عمر بن الخطاب فقد ذهب إلی ابی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أبا بکر ألیس برسول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أولسنا بالمسلمین؟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أولیسوا</w:t>
      </w:r>
    </w:p>
    <w:p>
      <w:pPr>
        <w:pStyle w:val="BookText"/>
        <w:rPr/>
      </w:pPr>
      <w:r>
        <w:rPr>
          <w:rFonts w:ascii="IRNazanin" w:hAnsi="IRNazanin" w:eastAsia="IRNazanin"/>
          <w:color w:val="111111"/>
          <w:sz w:val="28"/>
          <w:sz w:val="28"/>
          <w:szCs w:val="28"/>
          <w:rtl w:val="true"/>
          <w:lang w:bidi="fa-IR"/>
        </w:rPr>
        <w:t>بالمشرکین؟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نعطی الدنیة فی دیننا؟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الزم</w:t>
      </w:r>
    </w:p>
    <w:p>
      <w:pPr>
        <w:pStyle w:val="BookText"/>
        <w:rPr/>
      </w:pPr>
      <w:r>
        <w:rPr>
          <w:rFonts w:ascii="IRNazanin" w:hAnsi="IRNazanin" w:eastAsia="IRNazanin"/>
          <w:color w:val="111111"/>
          <w:sz w:val="28"/>
          <w:sz w:val="28"/>
          <w:szCs w:val="28"/>
          <w:rtl w:val="true"/>
          <w:lang w:bidi="fa-IR"/>
        </w:rPr>
        <w:t xml:space="preserve">غرزه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شهد أنه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شهد أنه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رسول الله صلی الله علیه وآله وأعاد علیه نفس الحوار والاعتراض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w:t>
      </w:r>
    </w:p>
    <w:p>
      <w:pPr>
        <w:pStyle w:val="BookText"/>
        <w:rPr/>
      </w:pPr>
      <w:r>
        <w:rPr>
          <w:rFonts w:ascii="IRNazanin" w:hAnsi="IRNazanin" w:eastAsia="IRNazanin"/>
          <w:color w:val="111111"/>
          <w:sz w:val="28"/>
          <w:sz w:val="28"/>
          <w:szCs w:val="28"/>
          <w:rtl w:val="true"/>
          <w:lang w:bidi="fa-IR"/>
        </w:rPr>
        <w:t>أنا عبد الله ورسوله لن أخالف أمره ولن یضیعنی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علی علیه السلام هوکاتب شروط الصلح، دعاه رسول الله صلی الله علیه وآله لیکتب شروط</w:t>
      </w:r>
    </w:p>
    <w:p>
      <w:pPr>
        <w:pStyle w:val="BookText"/>
        <w:rPr/>
      </w:pPr>
      <w:r>
        <w:rPr>
          <w:rFonts w:ascii="IRNazanin" w:hAnsi="IRNazanin" w:eastAsia="IRNazanin"/>
          <w:color w:val="111111"/>
          <w:sz w:val="28"/>
          <w:sz w:val="28"/>
          <w:szCs w:val="28"/>
          <w:rtl w:val="true"/>
          <w:lang w:bidi="fa-IR"/>
        </w:rPr>
        <w:t>الصلح،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هذا ولکن</w:t>
      </w:r>
    </w:p>
    <w:p>
      <w:pPr>
        <w:pStyle w:val="BookText"/>
        <w:rPr/>
      </w:pPr>
      <w:r>
        <w:rPr>
          <w:rFonts w:ascii="IRNazanin" w:hAnsi="IRNazanin" w:eastAsia="IRNazanin"/>
          <w:color w:val="111111"/>
          <w:sz w:val="28"/>
          <w:sz w:val="28"/>
          <w:szCs w:val="28"/>
          <w:rtl w:val="true"/>
          <w:lang w:bidi="fa-IR"/>
        </w:rPr>
        <w:t>اکتب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باسمک اللهم فکتبها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هذا</w:t>
      </w:r>
    </w:p>
    <w:p>
      <w:pPr>
        <w:pStyle w:val="BookText"/>
        <w:rPr/>
      </w:pPr>
      <w:r>
        <w:rPr>
          <w:rFonts w:ascii="IRNazanin" w:hAnsi="IRNazanin" w:eastAsia="IRNazanin"/>
          <w:color w:val="111111"/>
          <w:sz w:val="28"/>
          <w:sz w:val="28"/>
          <w:szCs w:val="28"/>
          <w:rtl w:val="true"/>
          <w:lang w:bidi="fa-IR"/>
        </w:rPr>
        <w:t>ما صالح علیه محمد رسول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سهیل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w:t>
      </w:r>
    </w:p>
    <w:p>
      <w:pPr>
        <w:pStyle w:val="BookText"/>
        <w:rPr/>
      </w:pPr>
      <w:r>
        <w:rPr>
          <w:rFonts w:ascii="IRNazanin" w:hAnsi="IRNazanin" w:eastAsia="IRNazanin"/>
          <w:color w:val="111111"/>
          <w:sz w:val="28"/>
          <w:sz w:val="28"/>
          <w:szCs w:val="28"/>
          <w:rtl w:val="true"/>
          <w:lang w:bidi="fa-IR"/>
        </w:rPr>
        <w:t>أنک رسول الله لم أقاتلک ولکن اکتب اسمک و اسم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p>
    <w:p>
      <w:pPr>
        <w:pStyle w:val="BookText"/>
        <w:rPr/>
      </w:pPr>
      <w:r>
        <w:rPr>
          <w:rFonts w:ascii="IRNazanin" w:hAnsi="IRNazanin" w:eastAsia="IRNazanin"/>
          <w:color w:val="111111"/>
          <w:sz w:val="28"/>
          <w:sz w:val="28"/>
          <w:szCs w:val="28"/>
          <w:rtl w:val="true"/>
          <w:lang w:bidi="fa-IR"/>
        </w:rPr>
        <w:t>هذا ما صالح علیه محمد بن عبد الله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اصطلحا علی وضع الحرب</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الناس عشر ستین یأمن فیهن الناس ویکف بعضهم عن بعض علی أنه من أتی </w:t>
      </w:r>
    </w:p>
    <w:p>
      <w:pPr>
        <w:pStyle w:val="BookText"/>
        <w:rPr/>
      </w:pPr>
      <w:r>
        <w:rPr>
          <w:rFonts w:ascii="IRNazanin" w:hAnsi="IRNazanin" w:eastAsia="IRNazanin"/>
          <w:color w:val="111111"/>
          <w:sz w:val="28"/>
          <w:sz w:val="28"/>
          <w:szCs w:val="28"/>
          <w:rtl w:val="true"/>
          <w:lang w:bidi="fa-IR"/>
        </w:rPr>
        <w:t>محمدا من قریش بغیر إذن ولیه رده علیهم ومن جاء قریشا ممن مع محمد لم یردوه</w:t>
      </w:r>
    </w:p>
    <w:p>
      <w:pPr>
        <w:pStyle w:val="BookText"/>
        <w:rPr/>
      </w:pPr>
      <w:r>
        <w:rPr>
          <w:rFonts w:ascii="IRNazanin" w:hAnsi="IRNazanin" w:eastAsia="IRNazanin"/>
          <w:color w:val="111111"/>
          <w:sz w:val="28"/>
          <w:sz w:val="28"/>
          <w:szCs w:val="28"/>
          <w:rtl w:val="true"/>
          <w:lang w:bidi="fa-IR"/>
        </w:rPr>
        <w:t>علیه و أن بیننا عیبة مکفوفة</w:t>
      </w:r>
      <w:r>
        <w:rPr>
          <w:rStyle w:val="FootnoteAnchor"/>
          <w:rtl w:val="true"/>
        </w:rPr>
        <w:footnoteReference w:id="860"/>
      </w:r>
      <w:r>
        <w:rPr>
          <w:rFonts w:ascii="IRNazanin" w:hAnsi="IRNazanin" w:eastAsia="IRNazanin"/>
          <w:color w:val="111111"/>
          <w:sz w:val="28"/>
          <w:sz w:val="28"/>
          <w:szCs w:val="28"/>
          <w:rtl w:val="true"/>
          <w:lang w:bidi="fa-IR"/>
        </w:rPr>
        <w:t>وإنه لا إسلال ولا إغلال</w:t>
      </w:r>
      <w:r>
        <w:rPr>
          <w:rStyle w:val="FootnoteAnchor"/>
          <w:rtl w:val="true"/>
        </w:rPr>
        <w:footnoteReference w:id="861"/>
      </w:r>
      <w:r>
        <w:rPr>
          <w:rFonts w:ascii="IRNazanin" w:hAnsi="IRNazanin" w:eastAsia="IRNazanin"/>
          <w:color w:val="111111"/>
          <w:sz w:val="28"/>
          <w:sz w:val="28"/>
          <w:szCs w:val="28"/>
          <w:rtl w:val="true"/>
          <w:lang w:bidi="fa-IR"/>
        </w:rPr>
        <w:t>وأنه من أحب أن یدخل</w:t>
      </w:r>
    </w:p>
    <w:p>
      <w:pPr>
        <w:pStyle w:val="BookText"/>
        <w:rPr/>
      </w:pPr>
      <w:r>
        <w:rPr>
          <w:rFonts w:ascii="IRNazanin" w:hAnsi="IRNazanin" w:eastAsia="IRNazanin"/>
          <w:color w:val="111111"/>
          <w:sz w:val="28"/>
          <w:sz w:val="28"/>
          <w:szCs w:val="28"/>
          <w:rtl w:val="true"/>
          <w:lang w:bidi="fa-IR"/>
        </w:rPr>
        <w:t>فی عقد محمد و عهده دخل فیه، ومن أحب أن یدخل فی عقد قریش وعهدهم دخل</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 ترجع عنا عامک هذا فلا تدخل علینا مکة، وأنه إذا کان عام قابل خرجنا</w:t>
      </w:r>
    </w:p>
    <w:p>
      <w:pPr>
        <w:pStyle w:val="BookText"/>
        <w:rPr/>
      </w:pPr>
      <w:r>
        <w:rPr>
          <w:rFonts w:ascii="IRNazanin" w:hAnsi="IRNazanin" w:eastAsia="IRNazanin"/>
          <w:color w:val="111111"/>
          <w:sz w:val="28"/>
          <w:sz w:val="28"/>
          <w:szCs w:val="28"/>
          <w:rtl w:val="true"/>
          <w:lang w:bidi="fa-IR"/>
        </w:rPr>
        <w:t>عنک فدخلتها بأصحابک فأقمت بها ثلاثا معک سلاح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السیوف فی القرب</w:t>
      </w:r>
    </w:p>
    <w:p>
      <w:pPr>
        <w:pStyle w:val="BookText"/>
        <w:rPr/>
      </w:pPr>
      <w:r>
        <w:rPr>
          <w:rFonts w:ascii="IRNazanin" w:hAnsi="IRNazanin" w:eastAsia="IRNazanin"/>
          <w:color w:val="111111"/>
          <w:sz w:val="28"/>
          <w:sz w:val="28"/>
          <w:szCs w:val="28"/>
          <w:rtl w:val="true"/>
          <w:lang w:bidi="fa-IR"/>
        </w:rPr>
        <w:t>لا تدخلها بغیرها</w:t>
      </w:r>
    </w:p>
    <w:p>
      <w:pPr>
        <w:pStyle w:val="BookText"/>
        <w:rPr/>
      </w:pPr>
      <w:r>
        <w:rPr>
          <w:rFonts w:ascii="IRNazanin" w:hAnsi="IRNazanin" w:eastAsia="IRNazanin"/>
          <w:color w:val="111111"/>
          <w:sz w:val="28"/>
          <w:sz w:val="28"/>
          <w:szCs w:val="28"/>
          <w:rtl w:val="true"/>
          <w:lang w:bidi="fa-IR"/>
        </w:rPr>
        <w:t>وبینما رسول الله صلی الله علیه وآله یکتب الکتاب مع سهیل بن عمرو إذ جاءة أبو جندل بن</w:t>
      </w:r>
    </w:p>
    <w:p>
      <w:pPr>
        <w:pStyle w:val="BookText"/>
        <w:rPr/>
      </w:pPr>
      <w:r>
        <w:rPr>
          <w:rFonts w:ascii="IRNazanin" w:hAnsi="IRNazanin" w:eastAsia="IRNazanin"/>
          <w:color w:val="111111"/>
          <w:sz w:val="28"/>
          <w:sz w:val="28"/>
          <w:szCs w:val="28"/>
          <w:rtl w:val="true"/>
          <w:lang w:bidi="fa-IR"/>
        </w:rPr>
        <w:t>سهیل بن عمرو یرسف فی الحدید ویرید الالتحاق بالمسلمین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سهیل ابنه قام</w:t>
      </w:r>
    </w:p>
    <w:p>
      <w:pPr>
        <w:pStyle w:val="BookText"/>
        <w:rPr/>
      </w:pPr>
      <w:r>
        <w:rPr>
          <w:rFonts w:ascii="IRNazanin" w:hAnsi="IRNazanin" w:eastAsia="IRNazanin"/>
          <w:color w:val="111111"/>
          <w:sz w:val="28"/>
          <w:sz w:val="28"/>
          <w:szCs w:val="28"/>
          <w:rtl w:val="true"/>
          <w:lang w:bidi="fa-IR"/>
        </w:rPr>
        <w:t>إلیه فضرب وجهه وأخذ بتلابیبه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قد لجت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بینی وبینک</w:t>
      </w:r>
    </w:p>
    <w:p>
      <w:pPr>
        <w:pStyle w:val="BookText"/>
        <w:rPr/>
      </w:pPr>
      <w:r>
        <w:rPr>
          <w:rFonts w:ascii="IRNazanin" w:hAnsi="IRNazanin" w:eastAsia="IRNazanin"/>
          <w:color w:val="111111"/>
          <w:sz w:val="28"/>
          <w:sz w:val="28"/>
          <w:szCs w:val="28"/>
          <w:rtl w:val="true"/>
          <w:lang w:bidi="fa-IR"/>
        </w:rPr>
        <w:t>قبل أن یأتیک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یجذب ابنه جذبا شدیدا فی جفاء لیرده إلی</w:t>
      </w:r>
    </w:p>
    <w:p>
      <w:pPr>
        <w:pStyle w:val="BookText"/>
        <w:rPr/>
      </w:pPr>
      <w:r>
        <w:rPr>
          <w:rFonts w:ascii="IRNazanin" w:hAnsi="IRNazanin" w:eastAsia="IRNazanin"/>
          <w:color w:val="111111"/>
          <w:sz w:val="28"/>
          <w:sz w:val="28"/>
          <w:szCs w:val="28"/>
          <w:rtl w:val="true"/>
          <w:lang w:bidi="fa-IR"/>
        </w:rPr>
        <w:t>قریش وأبو جندل یصرخ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أأرد إلی المشرکین یفتنونی فی</w:t>
      </w:r>
    </w:p>
    <w:p>
      <w:pPr>
        <w:pStyle w:val="BookText"/>
        <w:rPr/>
      </w:pPr>
      <w:r>
        <w:rPr>
          <w:rFonts w:ascii="IRNazanin" w:hAnsi="IRNazanin" w:eastAsia="IRNazanin"/>
          <w:color w:val="111111"/>
          <w:sz w:val="28"/>
          <w:sz w:val="28"/>
          <w:szCs w:val="28"/>
          <w:rtl w:val="true"/>
          <w:lang w:bidi="fa-IR"/>
        </w:rPr>
        <w:t>دینی؟ 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جندل اصبر واحتسب، فإن الله جاعل لک ولمن معک</w:t>
      </w:r>
    </w:p>
    <w:p>
      <w:pPr>
        <w:pStyle w:val="BookText"/>
        <w:rPr/>
      </w:pPr>
      <w:r>
        <w:rPr>
          <w:rFonts w:ascii="IRNazanin" w:hAnsi="IRNazanin" w:eastAsia="IRNazanin"/>
          <w:color w:val="111111"/>
          <w:sz w:val="28"/>
          <w:sz w:val="28"/>
          <w:szCs w:val="28"/>
          <w:rtl w:val="true"/>
          <w:lang w:bidi="fa-IR"/>
        </w:rPr>
        <w:t>من المستضعفین فرجا ومخرجا إنا قد عقدنا بیننا وبین القوم صلحا وأعطیناهم علی</w:t>
      </w:r>
    </w:p>
    <w:p>
      <w:pPr>
        <w:pStyle w:val="BookText"/>
        <w:rPr/>
      </w:pPr>
      <w:r>
        <w:rPr>
          <w:rFonts w:ascii="IRNazanin" w:hAnsi="IRNazanin" w:eastAsia="IRNazanin"/>
          <w:color w:val="111111"/>
          <w:sz w:val="28"/>
          <w:sz w:val="28"/>
          <w:szCs w:val="28"/>
          <w:rtl w:val="true"/>
          <w:lang w:bidi="fa-IR"/>
        </w:rPr>
        <w:t>ذلک وأعطونا عهد الله وإنا لا نغدر بهم</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قدمه وتنصل عنها کلها فغدر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رسول الله صلی الله علیه وآله من الکتاب أشهد علی الصلح فریقا من الجانبین وقد جاءت</w:t>
      </w:r>
    </w:p>
    <w:p>
      <w:pPr>
        <w:pStyle w:val="BookText"/>
        <w:rPr/>
      </w:pPr>
      <w:r>
        <w:rPr>
          <w:rFonts w:ascii="IRNazanin" w:hAnsi="IRNazanin" w:eastAsia="IRNazanin"/>
          <w:color w:val="111111"/>
          <w:sz w:val="28"/>
          <w:sz w:val="28"/>
          <w:szCs w:val="28"/>
          <w:rtl w:val="true"/>
          <w:lang w:bidi="fa-IR"/>
        </w:rPr>
        <w:t>قصة أبی جندل هذا فزادت آلام المسلمین وضاعفت أحزانهم، ودخل علی المسلمین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 أمر عظیم حتی کادوا یهلکون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انتهی الرسول صلی الله علیه وآله من أمر الصلح، </w:t>
      </w:r>
    </w:p>
    <w:p>
      <w:pPr>
        <w:pStyle w:val="BookText"/>
        <w:rPr/>
      </w:pP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قوموا فانحروا واحلقوا رؤوسکم لیتحللوا من عمرتهم ویعودوا إلی</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فتباطؤوا حتی قال ذلک ثلاث مرات، فدخل خیمته وذکر لأم سلمة ما لقی</w:t>
      </w:r>
    </w:p>
    <w:p>
      <w:pPr>
        <w:pStyle w:val="BookText"/>
        <w:rPr/>
      </w:pPr>
      <w:r>
        <w:rPr>
          <w:rFonts w:ascii="IRNazanin" w:hAnsi="IRNazanin" w:eastAsia="IRNazanin"/>
          <w:color w:val="111111"/>
          <w:sz w:val="28"/>
          <w:sz w:val="28"/>
          <w:szCs w:val="28"/>
          <w:rtl w:val="true"/>
          <w:lang w:bidi="fa-IR"/>
        </w:rPr>
        <w:t>من الناس وأشارت علیه أن یخرج دون أن یکلم أحدا منهم ثم ینحر بدنه ویحلق رأسه،</w:t>
      </w:r>
    </w:p>
    <w:p>
      <w:pPr>
        <w:pStyle w:val="BookText"/>
        <w:rPr/>
      </w:pPr>
      <w:r>
        <w:rPr>
          <w:rFonts w:ascii="IRNazanin" w:hAnsi="IRNazanin" w:eastAsia="IRNazanin"/>
          <w:color w:val="111111"/>
          <w:sz w:val="28"/>
          <w:sz w:val="28"/>
          <w:szCs w:val="28"/>
          <w:rtl w:val="true"/>
          <w:lang w:bidi="fa-IR"/>
        </w:rPr>
        <w:t>فلما رأی المسلمون ما صنع النبی صلی الله علیه وآله قاموا عجلین ینحرون هدیهم ویحلقون، حتی کاد</w:t>
      </w:r>
    </w:p>
    <w:p>
      <w:pPr>
        <w:pStyle w:val="BookText"/>
        <w:rPr/>
      </w:pPr>
      <w:r>
        <w:rPr>
          <w:rFonts w:ascii="IRNazanin" w:hAnsi="IRNazanin" w:eastAsia="IRNazanin"/>
          <w:color w:val="111111"/>
          <w:sz w:val="28"/>
          <w:sz w:val="28"/>
          <w:szCs w:val="28"/>
          <w:rtl w:val="true"/>
          <w:lang w:bidi="fa-IR"/>
        </w:rPr>
        <w:t>بعضهم یقبل الآخر لفرط الغم، ثم انصرف رسول الله صلی الله علیه وآله وأصحابه عائدین إلی المدینة</w:t>
      </w:r>
    </w:p>
    <w:p>
      <w:pPr>
        <w:pStyle w:val="BookText"/>
        <w:rPr/>
      </w:pPr>
      <w:r>
        <w:rPr>
          <w:rFonts w:ascii="IRNazanin" w:hAnsi="IRNazanin" w:eastAsia="IRNazanin"/>
          <w:color w:val="111111"/>
          <w:sz w:val="28"/>
          <w:sz w:val="28"/>
          <w:szCs w:val="28"/>
          <w:rtl w:val="true"/>
          <w:lang w:bidi="fa-IR"/>
        </w:rPr>
        <w:t>وفی طریق عودتهم نزلت سورة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بین الوقعتین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الأولی کان فیها رسول الله صلی الله علیه وآله والوحی</w:t>
      </w:r>
    </w:p>
    <w:p>
      <w:pPr>
        <w:pStyle w:val="BookText"/>
        <w:rPr/>
      </w:pPr>
      <w:r>
        <w:rPr>
          <w:rFonts w:ascii="IRNazanin" w:hAnsi="IRNazanin" w:eastAsia="IRNazanin"/>
          <w:color w:val="111111"/>
          <w:sz w:val="28"/>
          <w:sz w:val="28"/>
          <w:szCs w:val="28"/>
          <w:rtl w:val="true"/>
          <w:lang w:bidi="fa-IR"/>
        </w:rPr>
        <w:t>ینزل علیه، فیتعقل من غضب من الصحابة ویذعن لأمر الله ورسوله مرغما، ویزداد</w:t>
      </w:r>
    </w:p>
    <w:p>
      <w:pPr>
        <w:pStyle w:val="BookText"/>
        <w:rPr/>
      </w:pPr>
      <w:r>
        <w:rPr>
          <w:rFonts w:ascii="IRNazanin" w:hAnsi="IRNazanin" w:eastAsia="IRNazanin"/>
          <w:color w:val="111111"/>
          <w:sz w:val="28"/>
          <w:sz w:val="28"/>
          <w:szCs w:val="28"/>
          <w:rtl w:val="true"/>
          <w:lang w:bidi="fa-IR"/>
        </w:rPr>
        <w:t>یقینا من آمن منهم بأن الرسول صلی الله علیه وآله لا ینطق عن الهوی ولا یقوم بعمل إلا بأمر الله،</w:t>
      </w:r>
    </w:p>
    <w:p>
      <w:pPr>
        <w:pStyle w:val="BookText"/>
        <w:rPr/>
      </w:pPr>
      <w:r>
        <w:rPr>
          <w:rFonts w:ascii="IRNazanin" w:hAnsi="IRNazanin" w:eastAsia="IRNazanin"/>
          <w:color w:val="111111"/>
          <w:sz w:val="28"/>
          <w:sz w:val="28"/>
          <w:szCs w:val="28"/>
          <w:rtl w:val="true"/>
          <w:lang w:bidi="fa-IR"/>
        </w:rPr>
        <w:t>أما الوقعة الثانیة فکان فیها الإمام الحسن علیه السلام المحاصر من أعدائه وأصحابه والمکبل</w:t>
      </w:r>
    </w:p>
    <w:p>
      <w:pPr>
        <w:pStyle w:val="BookText"/>
        <w:rPr/>
      </w:pPr>
      <w:r>
        <w:rPr>
          <w:rFonts w:ascii="IRNazanin" w:hAnsi="IRNazanin" w:eastAsia="IRNazanin"/>
          <w:color w:val="111111"/>
          <w:sz w:val="28"/>
          <w:sz w:val="28"/>
          <w:szCs w:val="28"/>
          <w:rtl w:val="true"/>
          <w:lang w:bidi="fa-IR"/>
        </w:rPr>
        <w:t>بهجمات السیاسیین المتلاحقة، ولذا نجدهم فی الأولی بعد أن نزلت علیهم سورة الفتح</w:t>
      </w:r>
    </w:p>
    <w:p>
      <w:pPr>
        <w:pStyle w:val="BookText"/>
        <w:rPr/>
      </w:pPr>
      <w:r>
        <w:rPr>
          <w:rFonts w:ascii="IRNazanin" w:hAnsi="IRNazanin" w:eastAsia="IRNazanin"/>
          <w:color w:val="111111"/>
          <w:sz w:val="28"/>
          <w:sz w:val="28"/>
          <w:szCs w:val="28"/>
          <w:rtl w:val="true"/>
          <w:lang w:bidi="fa-IR"/>
        </w:rPr>
        <w:t>یذعنون کلیا لأمر رسول الله صلی الله علیه وآله أما فی الثانیة فکانت أباطیل الأعداء ودسهم وخداعهم</w:t>
      </w:r>
    </w:p>
    <w:p>
      <w:pPr>
        <w:pStyle w:val="BookText"/>
        <w:rPr/>
      </w:pPr>
      <w:r>
        <w:rPr>
          <w:rFonts w:ascii="IRNazanin" w:hAnsi="IRNazanin" w:eastAsia="IRNazanin"/>
          <w:color w:val="111111"/>
          <w:sz w:val="28"/>
          <w:sz w:val="28"/>
          <w:szCs w:val="28"/>
          <w:rtl w:val="true"/>
          <w:lang w:bidi="fa-IR"/>
        </w:rPr>
        <w:t>هی التی تنزل علی جیش الإمام وأتباعه فیزدادون تباعدا عنه واختلافا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لنا فی صلح الحدیبیة وشروطه المجحفة دروس لم نستوعبها، ولو کنا</w:t>
      </w:r>
    </w:p>
    <w:p>
      <w:pPr>
        <w:pStyle w:val="BookText"/>
        <w:rPr/>
      </w:pPr>
      <w:r>
        <w:rPr>
          <w:rFonts w:ascii="IRNazanin" w:hAnsi="IRNazanin" w:eastAsia="IRNazanin"/>
          <w:color w:val="111111"/>
          <w:sz w:val="28"/>
          <w:sz w:val="28"/>
          <w:szCs w:val="28"/>
          <w:rtl w:val="true"/>
          <w:lang w:bidi="fa-IR"/>
        </w:rPr>
        <w:t>قد استوعبناها ما کان بعضنا لیلوم الإمام الحسن علیه السلام علی صلحه مع معاویة، علما أن</w:t>
      </w:r>
    </w:p>
    <w:p>
      <w:pPr>
        <w:pStyle w:val="BookText"/>
        <w:rPr/>
      </w:pPr>
      <w:r>
        <w:rPr>
          <w:rFonts w:ascii="IRNazanin" w:hAnsi="IRNazanin" w:eastAsia="IRNazanin"/>
          <w:color w:val="111111"/>
          <w:sz w:val="28"/>
          <w:sz w:val="28"/>
          <w:szCs w:val="28"/>
          <w:rtl w:val="true"/>
          <w:lang w:bidi="fa-IR"/>
        </w:rPr>
        <w:t>الشروط التی شرطها الإمام الحسن علیه السلام علی معاویة کانت فی مصلحة الإسلام، علی</w:t>
      </w:r>
    </w:p>
    <w:p>
      <w:pPr>
        <w:pStyle w:val="BookText"/>
        <w:rPr/>
      </w:pPr>
      <w:r>
        <w:rPr>
          <w:rFonts w:ascii="IRNazanin" w:hAnsi="IRNazanin" w:eastAsia="IRNazanin"/>
          <w:color w:val="111111"/>
          <w:sz w:val="28"/>
          <w:sz w:val="28"/>
          <w:szCs w:val="28"/>
          <w:rtl w:val="true"/>
          <w:lang w:bidi="fa-IR"/>
        </w:rPr>
        <w:t>خلاف شروط صلح الحدیبیة التی صبت فی صالح قریش غالبا، لکن المدهش فی الأمر</w:t>
      </w:r>
    </w:p>
    <w:p>
      <w:pPr>
        <w:pStyle w:val="BookText"/>
        <w:rPr/>
      </w:pPr>
      <w:r>
        <w:rPr>
          <w:rFonts w:ascii="IRNazanin" w:hAnsi="IRNazanin" w:eastAsia="IRNazanin"/>
          <w:color w:val="111111"/>
          <w:sz w:val="28"/>
          <w:sz w:val="28"/>
          <w:szCs w:val="28"/>
          <w:rtl w:val="true"/>
          <w:lang w:bidi="fa-IR"/>
        </w:rPr>
        <w:t>أن قریش الشرکة وفت بشروطها حینا من الدهر، أما معاویة المسلم فلم یف بشرط منها</w:t>
      </w:r>
    </w:p>
    <w:p>
      <w:pPr>
        <w:pStyle w:val="BookText"/>
        <w:rPr/>
      </w:pPr>
      <w:r>
        <w:rPr>
          <w:rFonts w:ascii="IRNazanin" w:hAnsi="IRNazanin" w:eastAsia="IRNazanin"/>
          <w:color w:val="111111"/>
          <w:sz w:val="28"/>
          <w:sz w:val="28"/>
          <w:szCs w:val="28"/>
          <w:rtl w:val="true"/>
          <w:lang w:bidi="fa-IR"/>
        </w:rPr>
        <w:t>وتنصل عنها بعد سویعات من الاتفاق علیها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وبالرغم من کل شیء لنا فی موافقة رسول الله صلی الله علیه وآله علی الصلح بالرغم من الشروط </w:t>
      </w:r>
    </w:p>
    <w:p>
      <w:pPr>
        <w:pStyle w:val="BookText"/>
        <w:rPr/>
      </w:pPr>
      <w:r>
        <w:rPr>
          <w:rFonts w:ascii="IRNazanin" w:hAnsi="IRNazanin" w:eastAsia="IRNazanin"/>
          <w:color w:val="111111"/>
          <w:sz w:val="28"/>
          <w:sz w:val="28"/>
          <w:szCs w:val="28"/>
          <w:rtl w:val="true"/>
          <w:lang w:bidi="fa-IR"/>
        </w:rPr>
        <w:t>القاسیة التی وضعها کفار قریش، درس أوضحه ما حصل بعد حین من اعتراض علی</w:t>
      </w:r>
    </w:p>
    <w:p>
      <w:pPr>
        <w:pStyle w:val="BookText"/>
        <w:rPr/>
      </w:pPr>
      <w:r>
        <w:rPr>
          <w:rFonts w:ascii="IRNazanin" w:hAnsi="IRNazanin" w:eastAsia="IRNazanin"/>
          <w:color w:val="111111"/>
          <w:sz w:val="28"/>
          <w:sz w:val="28"/>
          <w:szCs w:val="28"/>
          <w:rtl w:val="true"/>
          <w:lang w:bidi="fa-IR"/>
        </w:rPr>
        <w:t>قرار الحسن علیه السلام؛ لأن صحابة رسول الله صلی الله علیه وآله وأصحاب الإمام الحسن علیه السلام والناس عامة</w:t>
      </w:r>
    </w:p>
    <w:p>
      <w:pPr>
        <w:pStyle w:val="BookText"/>
        <w:rPr/>
      </w:pPr>
      <w:r>
        <w:rPr>
          <w:rFonts w:ascii="IRNazanin" w:hAnsi="IRNazanin" w:eastAsia="IRNazanin"/>
          <w:color w:val="111111"/>
          <w:sz w:val="28"/>
          <w:sz w:val="28"/>
          <w:szCs w:val="28"/>
          <w:rtl w:val="true"/>
          <w:lang w:bidi="fa-IR"/>
        </w:rPr>
        <w:t>لا یعلمون أین تکمن المصلحة الحقیقیة، کما یعلمها الرسول صلی الله علیه وآله أو الامام المعصومه علیه السلام</w:t>
      </w:r>
    </w:p>
    <w:p>
      <w:pPr>
        <w:pStyle w:val="BookText"/>
        <w:rPr/>
      </w:pPr>
      <w:r>
        <w:rPr>
          <w:rFonts w:ascii="IRNazanin" w:hAnsi="IRNazanin" w:eastAsia="IRNazanin"/>
          <w:color w:val="111111"/>
          <w:sz w:val="28"/>
          <w:sz w:val="28"/>
          <w:szCs w:val="28"/>
          <w:rtl w:val="true"/>
          <w:lang w:bidi="fa-IR"/>
        </w:rPr>
        <w:t>فرأوا فی الصلح إذلالا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وأری أن الأسباب نفسها التی دعت الإمام علی علیه السلام إلی قبول التحکیم فی صفین</w:t>
      </w:r>
    </w:p>
    <w:p>
      <w:pPr>
        <w:pStyle w:val="BookText"/>
        <w:rPr/>
      </w:pPr>
      <w:r>
        <w:rPr>
          <w:rFonts w:ascii="IRNazanin" w:hAnsi="IRNazanin" w:eastAsia="IRNazanin"/>
          <w:color w:val="111111"/>
          <w:sz w:val="28"/>
          <w:sz w:val="28"/>
          <w:szCs w:val="28"/>
          <w:rtl w:val="true"/>
          <w:lang w:bidi="fa-IR"/>
        </w:rPr>
        <w:t>بعد أن رفع الشامیون المصاحف علی رؤوس الرماح والأسنة فأصبح القرآن فی موضع</w:t>
      </w:r>
    </w:p>
    <w:p>
      <w:pPr>
        <w:pStyle w:val="BookText"/>
        <w:rPr/>
      </w:pPr>
      <w:r>
        <w:rPr>
          <w:rFonts w:ascii="IRNazanin" w:hAnsi="IRNazanin" w:eastAsia="IRNazanin"/>
          <w:color w:val="111111"/>
          <w:sz w:val="28"/>
          <w:sz w:val="28"/>
          <w:szCs w:val="28"/>
          <w:rtl w:val="true"/>
          <w:lang w:bidi="fa-IR"/>
        </w:rPr>
        <w:t>الامتحان العسیر وأصبح الإمام علی أمام علیه السلام اختبار محیر</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یترقبون الصباح الحاسم حتی أن معاویة قال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إنما هی اللیلة حتی یغدو علی</w:t>
      </w:r>
    </w:p>
    <w:p>
      <w:pPr>
        <w:pStyle w:val="BookText"/>
        <w:rPr/>
      </w:pPr>
      <w:r>
        <w:rPr>
          <w:rFonts w:ascii="IRNazanin" w:hAnsi="IRNazanin" w:eastAsia="IRNazanin"/>
          <w:color w:val="111111"/>
          <w:sz w:val="28"/>
          <w:sz w:val="28"/>
          <w:szCs w:val="28"/>
          <w:rtl w:val="true"/>
          <w:lang w:bidi="fa-IR"/>
        </w:rPr>
        <w:t>علینا بالفصل؛ فما تری؟</w:t>
      </w:r>
    </w:p>
    <w:p>
      <w:pPr>
        <w:pStyle w:val="BookText"/>
        <w:rPr/>
      </w:pPr>
      <w:r>
        <w:rPr>
          <w:rFonts w:ascii="IRNazanin" w:hAnsi="IRNazanin" w:eastAsia="IRNazanin"/>
          <w:color w:val="111111"/>
          <w:sz w:val="28"/>
          <w:sz w:val="28"/>
          <w:szCs w:val="28"/>
          <w:rtl w:val="true"/>
          <w:lang w:bidi="fa-IR"/>
        </w:rPr>
        <w:t>وکانت خطة عمرو المحکمة هی الخدیعة الکری والامتحان الخطر، فقال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 إلی القوم</w:t>
      </w:r>
    </w:p>
    <w:p>
      <w:pPr>
        <w:pStyle w:val="BookText"/>
        <w:rPr/>
      </w:pPr>
      <w:r>
        <w:rPr>
          <w:rFonts w:ascii="IRNazanin" w:hAnsi="IRNazanin" w:eastAsia="IRNazanin"/>
          <w:color w:val="111111"/>
          <w:sz w:val="28"/>
          <w:sz w:val="28"/>
          <w:szCs w:val="28"/>
          <w:rtl w:val="true"/>
          <w:lang w:bidi="fa-IR"/>
        </w:rPr>
        <w:t>أمرا إن قبلوه اختلفوا وإن ردوه اختلفوا، أدعهم إلی کتاب الله حکما فیما بینک وبینهم فإنک بالغ به</w:t>
      </w:r>
    </w:p>
    <w:p>
      <w:pPr>
        <w:pStyle w:val="BookText"/>
        <w:rPr/>
      </w:pPr>
      <w:r>
        <w:rPr>
          <w:rFonts w:ascii="IRNazanin" w:hAnsi="IRNazanin" w:eastAsia="IRNazanin"/>
          <w:color w:val="111111"/>
          <w:sz w:val="28"/>
          <w:sz w:val="28"/>
          <w:szCs w:val="28"/>
          <w:rtl w:val="true"/>
          <w:lang w:bidi="fa-IR"/>
        </w:rPr>
        <w:t>حاجتک فی القوم وإنی لم أزل أؤخر هذا الأمر لوقت حاجتک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إما أن یثبت فیه شدة</w:t>
      </w:r>
    </w:p>
    <w:p>
      <w:pPr>
        <w:pStyle w:val="BookText"/>
        <w:rPr/>
      </w:pPr>
      <w:r>
        <w:rPr>
          <w:rFonts w:ascii="IRNazanin" w:hAnsi="IRNazanin" w:eastAsia="IRNazanin"/>
          <w:color w:val="111111"/>
          <w:sz w:val="28"/>
          <w:sz w:val="28"/>
          <w:szCs w:val="28"/>
          <w:rtl w:val="true"/>
          <w:lang w:bidi="fa-IR"/>
        </w:rPr>
        <w:t>احترامه لقدسیة کلام الله تعالی أو یظهر بمظهر غیر المبالی تجاه القرآن، هی ذاتها التی</w:t>
      </w:r>
    </w:p>
    <w:p>
      <w:pPr>
        <w:pStyle w:val="BookText"/>
        <w:rPr/>
      </w:pPr>
      <w:r>
        <w:rPr>
          <w:rFonts w:ascii="IRNazanin" w:hAnsi="IRNazanin" w:eastAsia="IRNazanin"/>
          <w:color w:val="111111"/>
          <w:sz w:val="28"/>
          <w:sz w:val="28"/>
          <w:szCs w:val="28"/>
          <w:rtl w:val="true"/>
          <w:lang w:bidi="fa-IR"/>
        </w:rPr>
        <w:t>دفعت الإمام الحسن علیه السلام الذی وقع فی نفس الحیرة إلی قبول الصلح و هو یری الإسلام</w:t>
      </w:r>
    </w:p>
    <w:p>
      <w:pPr>
        <w:pStyle w:val="BookText"/>
        <w:rPr/>
      </w:pPr>
      <w:r>
        <w:rPr>
          <w:rFonts w:ascii="IRNazanin" w:hAnsi="IRNazanin" w:eastAsia="IRNazanin"/>
          <w:color w:val="111111"/>
          <w:sz w:val="28"/>
          <w:sz w:val="28"/>
          <w:szCs w:val="28"/>
          <w:rtl w:val="true"/>
          <w:lang w:bidi="fa-IR"/>
        </w:rPr>
        <w:t>والوجود الشیعی أمام أکبر تحد، فهو إما أن یجازف بالوجودین ویعرضهما علی الأغلب</w:t>
      </w:r>
    </w:p>
    <w:p>
      <w:pPr>
        <w:pStyle w:val="BookText"/>
        <w:rPr/>
      </w:pPr>
      <w:r>
        <w:rPr>
          <w:rFonts w:ascii="IRNazanin" w:hAnsi="IRNazanin" w:eastAsia="IRNazanin"/>
          <w:color w:val="111111"/>
          <w:sz w:val="28"/>
          <w:sz w:val="28"/>
          <w:szCs w:val="28"/>
          <w:rtl w:val="true"/>
          <w:lang w:bidi="fa-IR"/>
        </w:rPr>
        <w:t>إلی التدمیر الکبیر فیقاتل إلی النهایة، أو یبقی علی الاثنین، فیصالح ویجمل أوزار الصلح</w:t>
      </w:r>
    </w:p>
    <w:p>
      <w:pPr>
        <w:pStyle w:val="BookText"/>
        <w:rPr/>
      </w:pPr>
      <w:r>
        <w:rPr>
          <w:rFonts w:ascii="IRNazanin" w:hAnsi="IRNazanin" w:eastAsia="IRNazanin"/>
          <w:color w:val="111111"/>
          <w:sz w:val="28"/>
          <w:sz w:val="28"/>
          <w:szCs w:val="28"/>
          <w:rtl w:val="true"/>
          <w:lang w:bidi="fa-IR"/>
        </w:rPr>
        <w:t>کما حمل أبوه أوزار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هو وزر کبیر لدرجة أنه أدی إلی مقتل الإمام علی علیه السلام،</w:t>
      </w:r>
    </w:p>
    <w:p>
      <w:pPr>
        <w:pStyle w:val="BookText"/>
        <w:rPr/>
      </w:pPr>
      <w:r>
        <w:rPr>
          <w:rFonts w:ascii="IRNazanin" w:hAnsi="IRNazanin" w:eastAsia="IRNazanin"/>
          <w:color w:val="111111"/>
          <w:sz w:val="28"/>
          <w:sz w:val="28"/>
          <w:szCs w:val="28"/>
          <w:rtl w:val="true"/>
          <w:lang w:bidi="fa-IR"/>
        </w:rPr>
        <w:t>ومن بعد أدی إلی سم وقتل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قیض لمعاویة وجود عمرو بن العاص و ابی موسی الاشعری یوم صفین</w:t>
      </w:r>
    </w:p>
    <w:p>
      <w:pPr>
        <w:pStyle w:val="BookText"/>
        <w:rPr/>
      </w:pPr>
      <w:r>
        <w:rPr>
          <w:rFonts w:ascii="IRNazanin" w:hAnsi="IRNazanin" w:eastAsia="IRNazanin"/>
          <w:color w:val="111111"/>
          <w:sz w:val="28"/>
          <w:sz w:val="28"/>
          <w:szCs w:val="28"/>
          <w:rtl w:val="true"/>
          <w:lang w:bidi="fa-IR"/>
        </w:rPr>
        <w:t>لینقذاه بمؤامرة التحکیم من ورطته الکبیرة، فإنه یوم الحسن علیه السلام؛ کان بحمایة تلک</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الوجوه ودعمها أیضا؛ ومع وجودها کان یشعر بالورطة نفسها، وبما هو أکبر منها </w:t>
      </w:r>
    </w:p>
    <w:p>
      <w:pPr>
        <w:pStyle w:val="BookText"/>
        <w:rPr/>
      </w:pPr>
      <w:r>
        <w:rPr>
          <w:rFonts w:ascii="IRNazanin" w:hAnsi="IRNazanin" w:eastAsia="IRNazanin"/>
          <w:color w:val="111111"/>
          <w:sz w:val="28"/>
          <w:sz w:val="28"/>
          <w:szCs w:val="28"/>
          <w:rtl w:val="true"/>
          <w:lang w:bidi="fa-IR"/>
        </w:rPr>
        <w:t>بدلالة أنه قدم الی الامام الحسن علیه السلام صحیفة بیضاء ممهورة بختمه لیملی علیه شروطه التی یجب، حیث جاء فی الطبری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اشترط فی هذه الصحیفة التی ختمت أسفلها ما شئت، فهولک</w:t>
      </w:r>
      <w:r>
        <w:rPr>
          <w:rFonts w:eastAsia="IRNazanin" w:cs="IRNazanin"/>
          <w:color w:val="111111"/>
          <w:sz w:val="28"/>
          <w:szCs w:val="28"/>
          <w:rtl w:val="true"/>
          <w:lang w:bidi="fa-IR"/>
        </w:rPr>
        <w:t>)).</w:t>
      </w:r>
      <w:r>
        <w:rPr>
          <w:rStyle w:val="FootnoteAnchor"/>
          <w:rtl w:val="true"/>
        </w:rPr>
        <w:footnoteReference w:id="86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3168_13867"/>
      <w:bookmarkStart w:id="343" w:name="pg3168_13867"/>
      <w:bookmarkEnd w:id="343"/>
    </w:p>
    <w:p>
      <w:pPr>
        <w:pStyle w:val="Heading4"/>
        <w:numPr>
          <w:ilvl w:val="3"/>
          <w:numId w:val="1"/>
        </w:numPr>
        <w:rPr/>
      </w:pPr>
      <w:bookmarkStart w:id="344" w:name="pg3168_13867"/>
      <w:bookmarkStart w:id="345" w:name="__RefHeading___Toc1475431_2749589250"/>
      <w:bookmarkStart w:id="346" w:name="_Toc117"/>
      <w:bookmarkEnd w:id="344"/>
      <w:bookmarkEnd w:id="345"/>
      <w:r>
        <w:rPr>
          <w:rtl w:val="true"/>
        </w:rPr>
        <w:t>الإذلال فی میزان الواقع</w:t>
      </w:r>
      <w:bookmarkEnd w:id="346"/>
    </w:p>
    <w:p>
      <w:pPr>
        <w:pStyle w:val="BookText"/>
        <w:rPr/>
      </w:pPr>
      <w:r>
        <w:rPr>
          <w:rFonts w:ascii="IRNazanin" w:hAnsi="IRNazanin" w:eastAsia="IRNazanin"/>
          <w:color w:val="111111"/>
          <w:sz w:val="28"/>
          <w:sz w:val="28"/>
          <w:szCs w:val="28"/>
          <w:rtl w:val="true"/>
          <w:lang w:bidi="fa-IR"/>
        </w:rPr>
        <w:t>وفق السیاق التنویری ذاته جاء صلح الإمام الحسن علیه السلام لیحقق للإسلام ما حققه</w:t>
      </w:r>
    </w:p>
    <w:p>
      <w:pPr>
        <w:pStyle w:val="BookText"/>
        <w:rPr/>
      </w:pPr>
      <w:r>
        <w:rPr>
          <w:rFonts w:ascii="IRNazanin" w:hAnsi="IRNazanin" w:eastAsia="IRNazanin"/>
          <w:color w:val="111111"/>
          <w:sz w:val="28"/>
          <w:sz w:val="28"/>
          <w:szCs w:val="28"/>
          <w:rtl w:val="true"/>
          <w:lang w:bidi="fa-IR"/>
        </w:rPr>
        <w:t>صلح الحدیبیة؛ ولذا تراه یقول حینما لامه بعض المسلمین علی بیعته 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ما</w:t>
      </w:r>
    </w:p>
    <w:p>
      <w:pPr>
        <w:pStyle w:val="BookText"/>
        <w:rPr/>
      </w:pPr>
      <w:r>
        <w:rPr>
          <w:rFonts w:ascii="IRNazanin" w:hAnsi="IRNazanin" w:eastAsia="IRNazanin"/>
          <w:color w:val="111111"/>
          <w:sz w:val="28"/>
          <w:sz w:val="28"/>
          <w:szCs w:val="28"/>
          <w:rtl w:val="true"/>
          <w:lang w:bidi="fa-IR"/>
        </w:rPr>
        <w:t>تدرون ما عملت، والله للذی عملت لشیعتی خیر مما طلعت علیه الشمس أو غربت،</w:t>
      </w:r>
    </w:p>
    <w:p>
      <w:pPr>
        <w:pStyle w:val="BookText"/>
        <w:rPr/>
      </w:pPr>
      <w:r>
        <w:rPr>
          <w:rFonts w:ascii="IRNazanin" w:hAnsi="IRNazanin" w:eastAsia="IRNazanin"/>
          <w:color w:val="111111"/>
          <w:sz w:val="28"/>
          <w:sz w:val="28"/>
          <w:szCs w:val="28"/>
          <w:rtl w:val="true"/>
          <w:lang w:bidi="fa-IR"/>
        </w:rPr>
        <w:t>ألا تعلمون أنی إمامکم ومفترض الطاعة علیکم، و أحد سیدی شباب أهل الجنة بنص</w:t>
      </w:r>
    </w:p>
    <w:p>
      <w:pPr>
        <w:pStyle w:val="BookText"/>
        <w:rPr/>
      </w:pPr>
      <w:r>
        <w:rPr>
          <w:rFonts w:ascii="IRNazanin" w:hAnsi="IRNazanin" w:eastAsia="IRNazanin"/>
          <w:color w:val="111111"/>
          <w:sz w:val="28"/>
          <w:sz w:val="28"/>
          <w:szCs w:val="28"/>
          <w:rtl w:val="true"/>
          <w:lang w:bidi="fa-IR"/>
        </w:rPr>
        <w:t>من رسول الله صلی الله علیه وآله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الخضر لما خرق السفینة وأقام</w:t>
      </w:r>
    </w:p>
    <w:p>
      <w:pPr>
        <w:pStyle w:val="BookText"/>
        <w:rPr/>
      </w:pPr>
      <w:r>
        <w:rPr>
          <w:rFonts w:ascii="IRNazanin" w:hAnsi="IRNazanin" w:eastAsia="IRNazanin"/>
          <w:color w:val="111111"/>
          <w:sz w:val="28"/>
          <w:sz w:val="28"/>
          <w:szCs w:val="28"/>
          <w:rtl w:val="true"/>
          <w:lang w:bidi="fa-IR"/>
        </w:rPr>
        <w:t>الجدار وقتل الغلام کان ذلک سخطا لموسی بن عمران علیه السلام إذ خفی علیه وجه الحکمة</w:t>
      </w:r>
    </w:p>
    <w:p>
      <w:pPr>
        <w:pStyle w:val="BookText"/>
        <w:rPr/>
      </w:pPr>
      <w:r>
        <w:rPr>
          <w:rFonts w:ascii="IRNazanin" w:hAnsi="IRNazanin" w:eastAsia="IRNazanin"/>
          <w:color w:val="111111"/>
          <w:sz w:val="28"/>
          <w:sz w:val="28"/>
          <w:szCs w:val="28"/>
          <w:rtl w:val="true"/>
          <w:lang w:bidi="fa-IR"/>
        </w:rPr>
        <w:t>فی ذلک، وکان عند الله تعالی ذکره حکمة و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نبع اللوم من شعور بعض صحابته أنه أذلهم بالصلح حسب ظاهر ما بدا لهم،</w:t>
      </w:r>
    </w:p>
    <w:p>
      <w:pPr>
        <w:pStyle w:val="BookText"/>
        <w:rPr/>
      </w:pPr>
      <w:r>
        <w:rPr>
          <w:rFonts w:ascii="IRNazanin" w:hAnsi="IRNazanin" w:eastAsia="IRNazanin"/>
          <w:color w:val="111111"/>
          <w:sz w:val="28"/>
          <w:sz w:val="28"/>
          <w:szCs w:val="28"/>
          <w:rtl w:val="true"/>
          <w:lang w:bidi="fa-IR"/>
        </w:rPr>
        <w:t>ولذا تجد هناک روایات کثیرة تحدثت عن مفهوم الإذلال وفق رؤاها الفکریة ومقدرتها</w:t>
      </w:r>
    </w:p>
    <w:p>
      <w:pPr>
        <w:pStyle w:val="BookText"/>
        <w:rPr/>
      </w:pPr>
      <w:r>
        <w:rPr>
          <w:rFonts w:ascii="IRNazanin" w:hAnsi="IRNazanin" w:eastAsia="IRNazanin"/>
          <w:color w:val="111111"/>
          <w:sz w:val="28"/>
          <w:sz w:val="28"/>
          <w:szCs w:val="28"/>
          <w:rtl w:val="true"/>
          <w:lang w:bidi="fa-IR"/>
        </w:rPr>
        <w:t>العقلیة و قوة إیمانها و یقینها بالقرار الذی یتخذه الإمام المعصوم، وقد تخبطت کتب</w:t>
      </w:r>
    </w:p>
    <w:p>
      <w:pPr>
        <w:pStyle w:val="BookText"/>
        <w:rPr/>
      </w:pPr>
      <w:r>
        <w:rPr>
          <w:rFonts w:ascii="IRNazanin" w:hAnsi="IRNazanin" w:eastAsia="IRNazanin"/>
          <w:color w:val="111111"/>
          <w:sz w:val="28"/>
          <w:sz w:val="28"/>
          <w:szCs w:val="28"/>
          <w:rtl w:val="true"/>
          <w:lang w:bidi="fa-IR"/>
        </w:rPr>
        <w:t>الحدیث عند نقلها لواقعة الصلح والاعتراض، و حدث فیها خلط کثر عند حدیثها</w:t>
      </w:r>
    </w:p>
    <w:p>
      <w:pPr>
        <w:pStyle w:val="BookText"/>
        <w:rPr/>
      </w:pPr>
      <w:r>
        <w:rPr>
          <w:rFonts w:ascii="IRNazanin" w:hAnsi="IRNazanin" w:eastAsia="IRNazanin"/>
          <w:color w:val="111111"/>
          <w:sz w:val="28"/>
          <w:sz w:val="28"/>
          <w:szCs w:val="28"/>
          <w:rtl w:val="true"/>
          <w:lang w:bidi="fa-IR"/>
        </w:rPr>
        <w:t>عن ما رآه البعض إذلالا أوقعه الحسن علیه السلام بالأمة، سواء من حیث أصحاب تلک الآراء</w:t>
      </w:r>
    </w:p>
    <w:p>
      <w:pPr>
        <w:pStyle w:val="BookText"/>
        <w:rPr/>
      </w:pPr>
      <w:r>
        <w:rPr>
          <w:rFonts w:ascii="IRNazanin" w:hAnsi="IRNazanin" w:eastAsia="IRNazanin"/>
          <w:color w:val="111111"/>
          <w:sz w:val="28"/>
          <w:sz w:val="28"/>
          <w:szCs w:val="28"/>
          <w:rtl w:val="true"/>
          <w:lang w:bidi="fa-IR"/>
        </w:rPr>
        <w:t>والأقوال أو الأماکن التی قیلت فیها، ورد الإمام الحسن علیه السلام علی من تفوه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w:t>
      </w:r>
    </w:p>
    <w:p>
      <w:pPr>
        <w:pStyle w:val="BookText"/>
        <w:rPr/>
      </w:pPr>
      <w:r>
        <w:rPr>
          <w:rFonts w:ascii="IRNazanin" w:hAnsi="IRNazanin" w:eastAsia="IRNazanin"/>
          <w:color w:val="111111"/>
          <w:sz w:val="28"/>
          <w:sz w:val="28"/>
          <w:szCs w:val="28"/>
          <w:rtl w:val="true"/>
          <w:lang w:bidi="fa-IR"/>
        </w:rPr>
        <w:t>هنا علی سبیل التوضیح بعض الروایات التاریخیة التی تحدثت عن حوارات وقعت بین</w:t>
      </w:r>
    </w:p>
    <w:p>
      <w:pPr>
        <w:pStyle w:val="BookText"/>
        <w:rPr/>
      </w:pPr>
      <w:r>
        <w:rPr>
          <w:rFonts w:ascii="IRNazanin" w:hAnsi="IRNazanin" w:eastAsia="IRNazanin"/>
          <w:color w:val="111111"/>
          <w:sz w:val="28"/>
          <w:sz w:val="28"/>
          <w:szCs w:val="28"/>
          <w:rtl w:val="true"/>
          <w:lang w:bidi="fa-IR"/>
        </w:rPr>
        <w:t>الإمام الحسن علیه السلام وصحابته لتکون شاهدا علی ذلک، وقبل ذکر الروایات أورد روایة</w:t>
      </w:r>
    </w:p>
    <w:p>
      <w:pPr>
        <w:pStyle w:val="BookText"/>
        <w:rPr/>
      </w:pPr>
      <w:r>
        <w:rPr>
          <w:rFonts w:ascii="IRNazanin" w:hAnsi="IRNazanin" w:eastAsia="IRNazanin"/>
          <w:color w:val="111111"/>
          <w:sz w:val="28"/>
          <w:sz w:val="28"/>
          <w:szCs w:val="28"/>
          <w:rtl w:val="true"/>
          <w:lang w:bidi="fa-IR"/>
        </w:rPr>
        <w:t>مستقبلیة سمعها الإمام الحسن علیه السلام عن أبیه علیه السلام، وهی قوله علیه السلام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سیظهر علیکم بعدی رجل رحب البلعوم، مندحق البطن، یاکل ما یجد، ویطلب ما </w:t>
      </w:r>
    </w:p>
    <w:p>
      <w:pPr>
        <w:pStyle w:val="BookText"/>
        <w:rPr/>
      </w:pPr>
      <w:r>
        <w:rPr>
          <w:rFonts w:ascii="IRNazanin" w:hAnsi="IRNazanin" w:eastAsia="IRNazanin"/>
          <w:color w:val="111111"/>
          <w:sz w:val="28"/>
          <w:sz w:val="28"/>
          <w:szCs w:val="28"/>
          <w:rtl w:val="true"/>
          <w:lang w:bidi="fa-IR"/>
        </w:rPr>
        <w:t>لا یجد، فأقتلوه ولن تقتلوه، الا أنه سیأمرکم بسبی والبراءة منی، فأما السب فسبونی،</w:t>
      </w:r>
    </w:p>
    <w:p>
      <w:pPr>
        <w:pStyle w:val="BookText"/>
        <w:rPr/>
      </w:pPr>
      <w:r>
        <w:rPr>
          <w:rFonts w:ascii="IRNazanin" w:hAnsi="IRNazanin" w:eastAsia="IRNazanin"/>
          <w:color w:val="111111"/>
          <w:sz w:val="28"/>
          <w:sz w:val="28"/>
          <w:szCs w:val="28"/>
          <w:rtl w:val="true"/>
          <w:lang w:bidi="fa-IR"/>
        </w:rPr>
        <w:t>فإنه لی زکاة ولکم نجاة، وأما البراءة فلا تتبرؤا منی، فإنی ولدت علی الفطرة، وسبقت</w:t>
      </w:r>
    </w:p>
    <w:p>
      <w:pPr>
        <w:pStyle w:val="BookText"/>
        <w:rPr/>
      </w:pPr>
      <w:r>
        <w:rPr>
          <w:rFonts w:ascii="IRNazanin" w:hAnsi="IRNazanin" w:eastAsia="IRNazanin"/>
          <w:color w:val="111111"/>
          <w:sz w:val="28"/>
          <w:sz w:val="28"/>
          <w:szCs w:val="28"/>
          <w:rtl w:val="true"/>
          <w:lang w:bidi="fa-IR"/>
        </w:rPr>
        <w:t>إلی الإیمان والهجرة</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ابن شهر آشوب،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١٠٧</w:t>
      </w:r>
      <w:r>
        <w:rPr>
          <w:rFonts w:ascii="IRNazanin" w:hAnsi="IRNazanin" w:eastAsia="IRNazanin"/>
          <w:color w:val="111111"/>
          <w:sz w:val="28"/>
          <w:sz w:val="28"/>
          <w:szCs w:val="28"/>
          <w:rtl w:val="true"/>
          <w:lang w:bidi="fa-IR"/>
        </w:rPr>
        <w:t xml:space="preserve">، وینابیع المودة، القندوزی،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 ص ه</w:t>
      </w:r>
      <w:r>
        <w:rPr>
          <w:rFonts w:ascii="IRNazanin" w:hAnsi="IRNazanin" w:eastAsia="IRNazanin"/>
          <w:color w:val="111111"/>
          <w:sz w:val="28"/>
          <w:sz w:val="28"/>
          <w:szCs w:val="28"/>
          <w:lang w:bidi="fa-IR"/>
        </w:rPr>
        <w:t>٢٠٦</w:t>
      </w:r>
      <w:r>
        <w:rPr>
          <w:rFonts w:eastAsia="IRNazanin" w:cs="IRNazanin"/>
          <w:color w:val="111111"/>
          <w:sz w:val="28"/>
          <w:szCs w:val="28"/>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فهذه الروایة تذکر نهایة فصول قصة الحسن علیه السلام مع معاویة بما</w:t>
      </w:r>
    </w:p>
    <w:p>
      <w:pPr>
        <w:pStyle w:val="BookText"/>
        <w:rPr/>
      </w:pPr>
      <w:r>
        <w:rPr>
          <w:rFonts w:ascii="IRNazanin" w:hAnsi="IRNazanin" w:eastAsia="IRNazanin"/>
          <w:color w:val="111111"/>
          <w:sz w:val="28"/>
          <w:sz w:val="28"/>
          <w:szCs w:val="28"/>
          <w:rtl w:val="true"/>
          <w:lang w:bidi="fa-IR"/>
        </w:rPr>
        <w:t>لا یحتاج إلی توضیح أکثر، ولذا رواها الإمام الحسن علیه السلام فی المدینة لمن لامه علی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العریف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فی مقدمة الحسن بن علی علیهما السلام؛</w:t>
      </w:r>
    </w:p>
    <w:p>
      <w:pPr>
        <w:pStyle w:val="BookText"/>
        <w:rPr/>
      </w:pPr>
      <w:r>
        <w:rPr>
          <w:rFonts w:ascii="IRNazanin" w:hAnsi="IRNazanin" w:eastAsia="IRNazanin"/>
          <w:color w:val="111111"/>
          <w:sz w:val="28"/>
          <w:sz w:val="28"/>
          <w:szCs w:val="28"/>
          <w:rtl w:val="true"/>
          <w:lang w:bidi="fa-IR"/>
        </w:rPr>
        <w:t>اثنا عشر ألفا مستمیتین حرصا علی قتال أهل الشام، فلما جاءنا صلح الحسن علیه السلام کأنما</w:t>
      </w:r>
    </w:p>
    <w:p>
      <w:pPr>
        <w:pStyle w:val="BookText"/>
        <w:rPr/>
      </w:pPr>
      <w:r>
        <w:rPr>
          <w:rFonts w:ascii="IRNazanin" w:hAnsi="IRNazanin" w:eastAsia="IRNazanin"/>
          <w:color w:val="111111"/>
          <w:sz w:val="28"/>
          <w:sz w:val="28"/>
          <w:szCs w:val="28"/>
          <w:rtl w:val="true"/>
          <w:lang w:bidi="fa-IR"/>
        </w:rPr>
        <w:t>کسرت ظهورنا من الغیظ والحزن، فلما جاء الحسن علیه السلام الکوفة أتاه شیخ منا یکنی أبا</w:t>
      </w:r>
    </w:p>
    <w:p>
      <w:pPr>
        <w:pStyle w:val="BookText"/>
        <w:rPr/>
      </w:pPr>
      <w:r>
        <w:rPr>
          <w:rFonts w:ascii="IRNazanin" w:hAnsi="IRNazanin" w:eastAsia="IRNazanin"/>
          <w:color w:val="111111"/>
          <w:sz w:val="28"/>
          <w:sz w:val="28"/>
          <w:szCs w:val="28"/>
          <w:rtl w:val="true"/>
          <w:lang w:bidi="fa-IR"/>
        </w:rPr>
        <w:t>عمرو سفیان 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یا أبا عمرو،</w:t>
      </w:r>
    </w:p>
    <w:p>
      <w:pPr>
        <w:pStyle w:val="BookText"/>
        <w:rPr/>
      </w:pPr>
      <w:r>
        <w:rPr>
          <w:rFonts w:ascii="IRNazanin" w:hAnsi="IRNazanin" w:eastAsia="IRNazanin"/>
          <w:color w:val="111111"/>
          <w:sz w:val="28"/>
          <w:sz w:val="28"/>
          <w:szCs w:val="28"/>
          <w:rtl w:val="true"/>
          <w:lang w:bidi="fa-IR"/>
        </w:rPr>
        <w:t>فإنی لم أذل المؤمنین، ولکن کرهت أن أقتلهم فی طلب الملک</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٣٩٧٠</w:t>
      </w:r>
      <w:r>
        <w:rPr>
          <w:rFonts w:ascii="IRNazanin" w:hAnsi="IRNazanin" w:eastAsia="IRNazanin"/>
          <w:color w:val="111111"/>
          <w:sz w:val="28"/>
          <w:sz w:val="28"/>
          <w:szCs w:val="28"/>
          <w:rtl w:val="true"/>
          <w:lang w:bidi="fa-IR"/>
        </w:rPr>
        <w:t xml:space="preserve">، حدیث رقم </w:t>
      </w:r>
      <w:r>
        <w:rPr>
          <w:rFonts w:ascii="IRNazanin" w:hAnsi="IRNazanin" w:eastAsia="IRNazanin"/>
          <w:color w:val="111111"/>
          <w:sz w:val="28"/>
          <w:sz w:val="28"/>
          <w:szCs w:val="28"/>
          <w:lang w:bidi="fa-IR"/>
        </w:rPr>
        <w:t>٦١٤٤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 هذه الروایة أخرجه المعتزلی فی النهج، عن المدائنی،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علیه سفیان</w:t>
      </w:r>
    </w:p>
    <w:p>
      <w:pPr>
        <w:pStyle w:val="BookText"/>
        <w:rPr/>
      </w:pPr>
      <w:r>
        <w:rPr>
          <w:rFonts w:ascii="IRNazanin" w:hAnsi="IRNazanin" w:eastAsia="IRNazanin"/>
          <w:color w:val="111111"/>
          <w:sz w:val="28"/>
          <w:sz w:val="28"/>
          <w:szCs w:val="28"/>
          <w:rtl w:val="true"/>
          <w:lang w:bidi="fa-IR"/>
        </w:rPr>
        <w:t>بن أبی لیل النهدی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یرحمک</w:t>
      </w:r>
    </w:p>
    <w:p>
      <w:pPr>
        <w:pStyle w:val="BookText"/>
        <w:rPr/>
      </w:pPr>
      <w:r>
        <w:rPr>
          <w:rFonts w:ascii="IRNazanin" w:hAnsi="IRNazanin" w:eastAsia="IRNazanin"/>
          <w:color w:val="111111"/>
          <w:sz w:val="28"/>
          <w:sz w:val="28"/>
          <w:szCs w:val="28"/>
          <w:rtl w:val="true"/>
          <w:lang w:bidi="fa-IR"/>
        </w:rPr>
        <w:t>الله إن رسول الله صلی الله علیه وآله رفع له ملک بنی أمیة فنظر إلیهم یعلون منبره واحدا فواحد، فشق</w:t>
      </w:r>
    </w:p>
    <w:p>
      <w:pPr>
        <w:pStyle w:val="BookText"/>
        <w:rPr/>
      </w:pPr>
      <w:r>
        <w:rPr>
          <w:rFonts w:ascii="IRNazanin" w:hAnsi="IRNazanin" w:eastAsia="IRNazanin"/>
          <w:color w:val="111111"/>
          <w:sz w:val="28"/>
          <w:sz w:val="28"/>
          <w:szCs w:val="28"/>
          <w:rtl w:val="true"/>
          <w:lang w:bidi="fa-IR"/>
        </w:rPr>
        <w:t>علیه فانزل الله تعالی فی ذلک قرآنا،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الرءیا التی أریناک الا فتنة للناس 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أبی علیا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أمر هذه الأمة رجل</w:t>
      </w:r>
    </w:p>
    <w:p>
      <w:pPr>
        <w:pStyle w:val="BookText"/>
        <w:rPr/>
      </w:pPr>
      <w:r>
        <w:rPr>
          <w:rFonts w:ascii="IRNazanin" w:hAnsi="IRNazanin" w:eastAsia="IRNazanin"/>
          <w:color w:val="111111"/>
          <w:sz w:val="28"/>
          <w:sz w:val="28"/>
          <w:szCs w:val="28"/>
          <w:rtl w:val="true"/>
          <w:lang w:bidi="fa-IR"/>
        </w:rPr>
        <w:t>واسع البلعوم کبیر البطن فسألته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قد نطق</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بملک بنی أمیة ومدتهم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ملک </w:t>
      </w:r>
    </w:p>
    <w:p>
      <w:pPr>
        <w:pStyle w:val="BookText"/>
        <w:rPr/>
      </w:pPr>
      <w:r>
        <w:rPr>
          <w:rFonts w:ascii="IRNazanin" w:hAnsi="IRNazanin" w:eastAsia="IRNazanin"/>
          <w:color w:val="111111"/>
          <w:sz w:val="28"/>
          <w:sz w:val="28"/>
          <w:szCs w:val="28"/>
          <w:rtl w:val="true"/>
          <w:lang w:bidi="fa-IR"/>
        </w:rPr>
        <w:t>بنی أمیة</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فکانت روایة المدائنی هی الأساس الذی بنیت علیه کل الروایات المشابهة</w:t>
      </w:r>
    </w:p>
    <w:p>
      <w:pPr>
        <w:pStyle w:val="BookText"/>
        <w:rPr/>
      </w:pPr>
      <w:r>
        <w:rPr>
          <w:rFonts w:ascii="IRNazanin" w:hAnsi="IRNazanin" w:eastAsia="IRNazanin"/>
          <w:color w:val="111111"/>
          <w:sz w:val="28"/>
          <w:sz w:val="28"/>
          <w:szCs w:val="28"/>
          <w:rtl w:val="true"/>
          <w:lang w:bidi="fa-IR"/>
        </w:rPr>
        <w:t>الأخر، حیث تعددت أسماء القائلین ومناسبات القول، وتبعا لها تعددت ردود الإمام</w:t>
      </w:r>
    </w:p>
    <w:p>
      <w:pPr>
        <w:pStyle w:val="BookText"/>
        <w:rPr/>
      </w:pPr>
      <w:r>
        <w:rPr>
          <w:rFonts w:ascii="IRNazanin" w:hAnsi="IRNazanin" w:eastAsia="IRNazanin"/>
          <w:color w:val="111111"/>
          <w:sz w:val="28"/>
          <w:sz w:val="28"/>
          <w:szCs w:val="28"/>
          <w:rtl w:val="true"/>
          <w:lang w:bidi="fa-IR"/>
        </w:rPr>
        <w:t>الحسن علیه السلام علی کل منها، بما یؤکد أن غالب هذه الروایات إما مدسوس أو موضوع</w:t>
      </w:r>
    </w:p>
    <w:p>
      <w:pPr>
        <w:pStyle w:val="BookText"/>
        <w:rPr/>
      </w:pPr>
      <w:r>
        <w:rPr>
          <w:rFonts w:ascii="IRNazanin" w:hAnsi="IRNazanin" w:eastAsia="IRNazanin"/>
          <w:color w:val="111111"/>
          <w:sz w:val="28"/>
          <w:sz w:val="28"/>
          <w:szCs w:val="28"/>
          <w:rtl w:val="true"/>
          <w:lang w:bidi="fa-IR"/>
        </w:rPr>
        <w:t>لا أصل له ولا یعتد به، أو أن أقوال اللوم القاسی أضیفت إلیها وما هی من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فالروایة الأولی ذکرت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ابی لیلی النهدی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روایة نقلها الدینوری</w:t>
      </w:r>
    </w:p>
    <w:p>
      <w:pPr>
        <w:pStyle w:val="BookText"/>
        <w:rPr/>
      </w:pPr>
      <w:r>
        <w:rPr>
          <w:rFonts w:ascii="IRNazanin" w:hAnsi="IRNazanin" w:eastAsia="IRNazanin"/>
          <w:color w:val="111111"/>
          <w:sz w:val="28"/>
          <w:sz w:val="28"/>
          <w:szCs w:val="28"/>
          <w:rtl w:val="true"/>
          <w:lang w:bidi="fa-IR"/>
        </w:rPr>
        <w:t>فی الأخبار الطوال ذکرت اسم حجر بن عدی، وفیها أن الإمام الحسن علیه السلام قال لحجر</w:t>
      </w:r>
    </w:p>
    <w:p>
      <w:pPr>
        <w:pStyle w:val="BookText"/>
        <w:rPr/>
      </w:pPr>
      <w:r>
        <w:rPr>
          <w:rFonts w:ascii="IRNazanin" w:hAnsi="IRNazanin" w:eastAsia="IRNazanin"/>
          <w:color w:val="111111"/>
          <w:sz w:val="28"/>
          <w:sz w:val="28"/>
          <w:szCs w:val="28"/>
          <w:rtl w:val="true"/>
          <w:lang w:bidi="fa-IR"/>
        </w:rPr>
        <w:t>بن عدی الذی عاتبه علی الصلح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صالحت بقیا علی شیعتنا خاصة من القتل</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ثالثة لا تذکر اسما بعینه وتکتفی بالتعمیم والتهویل، بما یبدو وکأن</w:t>
      </w:r>
    </w:p>
    <w:p>
      <w:pPr>
        <w:pStyle w:val="BookText"/>
        <w:rPr/>
      </w:pPr>
      <w:r>
        <w:rPr>
          <w:rFonts w:ascii="IRNazanin" w:hAnsi="IRNazanin" w:eastAsia="IRNazanin"/>
          <w:color w:val="111111"/>
          <w:sz w:val="28"/>
          <w:sz w:val="28"/>
          <w:szCs w:val="28"/>
          <w:rtl w:val="true"/>
          <w:lang w:bidi="fa-IR"/>
        </w:rPr>
        <w:t>جمیع أصحاب الإمام الحسن علیه السلام کانوا یعدون الصلح إذلالا، والروایة فی فتح الباری</w:t>
      </w:r>
    </w:p>
    <w:p>
      <w:pPr>
        <w:pStyle w:val="BookText"/>
        <w:rPr/>
      </w:pPr>
      <w:r>
        <w:rPr>
          <w:rFonts w:ascii="IRNazanin" w:hAnsi="IRNazanin" w:eastAsia="IRNazanin"/>
          <w:color w:val="111111"/>
          <w:sz w:val="28"/>
          <w:sz w:val="28"/>
          <w:szCs w:val="28"/>
          <w:rtl w:val="true"/>
          <w:lang w:bidi="fa-IR"/>
        </w:rPr>
        <w:t>للعسقلانی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ابن ابی خیثمة من طریق عبد الله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سار</w:t>
      </w:r>
    </w:p>
    <w:p>
      <w:pPr>
        <w:pStyle w:val="BookText"/>
        <w:rPr/>
      </w:pPr>
      <w:r>
        <w:rPr>
          <w:rFonts w:ascii="IRNazanin" w:hAnsi="IRNazanin" w:eastAsia="IRNazanin"/>
          <w:color w:val="111111"/>
          <w:sz w:val="28"/>
          <w:sz w:val="28"/>
          <w:szCs w:val="28"/>
          <w:rtl w:val="true"/>
          <w:lang w:bidi="fa-IR"/>
        </w:rPr>
        <w:t>الحسن بن علی فی أهل العراق ومعاویة فی أهل الشام فالتقوا، فکره الحسن القتال وبایع</w:t>
      </w:r>
    </w:p>
    <w:p>
      <w:pPr>
        <w:pStyle w:val="BookText"/>
        <w:rPr/>
      </w:pPr>
      <w:r>
        <w:rPr>
          <w:rFonts w:ascii="IRNazanin" w:hAnsi="IRNazanin" w:eastAsia="IRNazanin"/>
          <w:color w:val="111111"/>
          <w:sz w:val="28"/>
          <w:sz w:val="28"/>
          <w:szCs w:val="28"/>
          <w:rtl w:val="true"/>
          <w:lang w:bidi="fa-IR"/>
        </w:rPr>
        <w:t>معاویة علی أن یجعل العهد حسن من بعده فکان أصحاب الحسن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عار</w:t>
      </w:r>
    </w:p>
    <w:p>
      <w:pPr>
        <w:pStyle w:val="BookText"/>
        <w:rPr/>
      </w:pPr>
      <w:r>
        <w:rPr>
          <w:rFonts w:ascii="IRNazanin" w:hAnsi="IRNazanin" w:eastAsia="IRNazanin"/>
          <w:color w:val="111111"/>
          <w:sz w:val="28"/>
          <w:sz w:val="28"/>
          <w:szCs w:val="28"/>
          <w:rtl w:val="true"/>
          <w:lang w:bidi="fa-IR"/>
        </w:rPr>
        <w:t>المؤمنین، فیقول العار خیر من النار</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م، حاشیة ص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أورد غیر واحد من المؤرخین والرواة ما قالوا بأنه رد فعل عکسی لأصحاب</w:t>
      </w:r>
    </w:p>
    <w:p>
      <w:pPr>
        <w:pStyle w:val="BookText"/>
        <w:rPr/>
      </w:pPr>
      <w:r>
        <w:rPr>
          <w:rFonts w:ascii="IRNazanin" w:hAnsi="IRNazanin" w:eastAsia="IRNazanin"/>
          <w:color w:val="111111"/>
          <w:sz w:val="28"/>
          <w:sz w:val="28"/>
          <w:szCs w:val="28"/>
          <w:rtl w:val="true"/>
          <w:lang w:bidi="fa-IR"/>
        </w:rPr>
        <w:t>الإمام الحسن علیه السلام علی الصلح باعتبار أن الصلح هزیمة واضحة أمام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یکون هذا الأمر صحیحا فی بعض جوانبه، ولکن تم تهویله وتعظیمه فوق ما کان</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فالناس تختلف مشاربهم ومحدودیة عقولهم، فضلا عن ذلک کان جیش الإمام </w:t>
      </w:r>
    </w:p>
    <w:p>
      <w:pPr>
        <w:pStyle w:val="BookText"/>
        <w:rPr/>
      </w:pPr>
      <w:r>
        <w:rPr>
          <w:rFonts w:ascii="IRNazanin" w:hAnsi="IRNazanin" w:eastAsia="IRNazanin"/>
          <w:color w:val="111111"/>
          <w:sz w:val="28"/>
          <w:sz w:val="28"/>
          <w:szCs w:val="28"/>
          <w:rtl w:val="true"/>
          <w:lang w:bidi="fa-IR"/>
        </w:rPr>
        <w:t>الحسن علیه السلام یفتقد التوافق المطلوب لااجتماع الرأی بسبب تکویناته الجمعیة حیث الأثر</w:t>
      </w:r>
    </w:p>
    <w:p>
      <w:pPr>
        <w:pStyle w:val="BookText"/>
        <w:rPr/>
      </w:pPr>
      <w:r>
        <w:rPr>
          <w:rFonts w:ascii="IRNazanin" w:hAnsi="IRNazanin" w:eastAsia="IRNazanin"/>
          <w:color w:val="111111"/>
          <w:sz w:val="28"/>
          <w:sz w:val="28"/>
          <w:szCs w:val="28"/>
          <w:rtl w:val="true"/>
          <w:lang w:bidi="fa-IR"/>
        </w:rPr>
        <w:t>السالب لوجود الخوارج و بعض القبائل فی صفوفه، ولکن رد الفعل لم یکن بالشکل</w:t>
      </w:r>
    </w:p>
    <w:p>
      <w:pPr>
        <w:pStyle w:val="BookText"/>
        <w:rPr/>
      </w:pPr>
      <w:r>
        <w:rPr>
          <w:rFonts w:ascii="IRNazanin" w:hAnsi="IRNazanin" w:eastAsia="IRNazanin"/>
          <w:color w:val="111111"/>
          <w:sz w:val="28"/>
          <w:sz w:val="28"/>
          <w:szCs w:val="28"/>
          <w:rtl w:val="true"/>
          <w:lang w:bidi="fa-IR"/>
        </w:rPr>
        <w:t>الذی صوره المؤرخون ولاسیما مسألة التطاول علی الإمام الحسن من قبل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آمنا جدلا بصحة موضوع التطاول، فمن المؤکد أنه لم یصدر عن أصحاب</w:t>
      </w:r>
    </w:p>
    <w:p>
      <w:pPr>
        <w:pStyle w:val="BookText"/>
        <w:rPr/>
      </w:pPr>
      <w:r>
        <w:rPr>
          <w:rFonts w:ascii="IRNazanin" w:hAnsi="IRNazanin" w:eastAsia="IRNazanin"/>
          <w:color w:val="111111"/>
          <w:sz w:val="28"/>
          <w:sz w:val="28"/>
          <w:szCs w:val="28"/>
          <w:rtl w:val="true"/>
          <w:lang w:bidi="fa-IR"/>
        </w:rPr>
        <w:t>الإمام الخلص، ولم یکن بالشکل الذی وصفه السیاسیون، وإنما صدر عن قلة من عامة</w:t>
      </w:r>
    </w:p>
    <w:p>
      <w:pPr>
        <w:pStyle w:val="BookText"/>
        <w:rPr/>
      </w:pPr>
      <w:r>
        <w:rPr>
          <w:rFonts w:ascii="IRNazanin" w:hAnsi="IRNazanin" w:eastAsia="IRNazanin"/>
          <w:color w:val="111111"/>
          <w:sz w:val="28"/>
          <w:sz w:val="28"/>
          <w:szCs w:val="28"/>
          <w:rtl w:val="true"/>
          <w:lang w:bidi="fa-IR"/>
        </w:rPr>
        <w:t>الناس، وهم من المندسین فی جیشه من أتبع عدوه، الذین کانوا من الکثرة لدرجة</w:t>
      </w:r>
    </w:p>
    <w:p>
      <w:pPr>
        <w:pStyle w:val="BookText"/>
        <w:rPr/>
      </w:pPr>
      <w:r>
        <w:rPr>
          <w:rFonts w:ascii="IRNazanin" w:hAnsi="IRNazanin" w:eastAsia="IRNazanin"/>
          <w:color w:val="111111"/>
          <w:sz w:val="28"/>
          <w:sz w:val="28"/>
          <w:szCs w:val="28"/>
          <w:rtl w:val="true"/>
          <w:lang w:bidi="fa-IR"/>
        </w:rPr>
        <w:t>أنهم کانوا أحد أسباب تخنیع الناس وثنیهم عن خوض الحرب، وهو الأمر الذی تقره</w:t>
      </w:r>
    </w:p>
    <w:p>
      <w:pPr>
        <w:pStyle w:val="BookText"/>
        <w:rPr/>
      </w:pPr>
      <w:r>
        <w:rPr>
          <w:rFonts w:ascii="IRNazanin" w:hAnsi="IRNazanin" w:eastAsia="IRNazanin"/>
          <w:color w:val="111111"/>
          <w:sz w:val="28"/>
          <w:sz w:val="28"/>
          <w:szCs w:val="28"/>
          <w:rtl w:val="true"/>
          <w:lang w:bidi="fa-IR"/>
        </w:rPr>
        <w:t>السیاسة الدنیویة وتعمل بموجبه علی مر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مما تقدم أن القرار الخطیر الذی اتحذه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وهوخلیفة المسلمین</w:t>
      </w:r>
    </w:p>
    <w:p>
      <w:pPr>
        <w:pStyle w:val="BookText"/>
        <w:rPr/>
      </w:pPr>
      <w:r>
        <w:rPr>
          <w:rFonts w:ascii="IRNazanin" w:hAnsi="IRNazanin" w:eastAsia="IRNazanin"/>
          <w:color w:val="111111"/>
          <w:sz w:val="28"/>
          <w:sz w:val="28"/>
          <w:szCs w:val="28"/>
          <w:rtl w:val="true"/>
          <w:lang w:bidi="fa-IR"/>
        </w:rPr>
        <w:t>الشرعی بعقد الصلح والهدنة مع معاویة الساعی للإمرة و المقاتل طلبا لها؛ کان محطة</w:t>
      </w:r>
    </w:p>
    <w:p>
      <w:pPr>
        <w:pStyle w:val="BookText"/>
        <w:rPr/>
      </w:pPr>
      <w:r>
        <w:rPr>
          <w:rFonts w:ascii="IRNazanin" w:hAnsi="IRNazanin" w:eastAsia="IRNazanin"/>
          <w:color w:val="111111"/>
          <w:sz w:val="28"/>
          <w:sz w:val="28"/>
          <w:szCs w:val="28"/>
          <w:rtl w:val="true"/>
          <w:lang w:bidi="fa-IR"/>
        </w:rPr>
        <w:t>ومثابة أراد الإمام علیه السلام من خلالها أن یخطط للمستقبل، لیس من خلال القیام بتحرک</w:t>
      </w:r>
    </w:p>
    <w:p>
      <w:pPr>
        <w:pStyle w:val="BookText"/>
        <w:rPr/>
      </w:pPr>
      <w:r>
        <w:rPr>
          <w:rFonts w:ascii="IRNazanin" w:hAnsi="IRNazanin" w:eastAsia="IRNazanin"/>
          <w:color w:val="111111"/>
          <w:sz w:val="28"/>
          <w:sz w:val="28"/>
          <w:szCs w:val="28"/>
          <w:rtl w:val="true"/>
          <w:lang w:bidi="fa-IR"/>
        </w:rPr>
        <w:t>عسکری جدید أو بشن حملة إعلامیة ضد عدوه، وإنما اعتمادا علی خزین المستقبلیة الذی</w:t>
      </w:r>
    </w:p>
    <w:p>
      <w:pPr>
        <w:pStyle w:val="BookText"/>
        <w:rPr/>
      </w:pPr>
      <w:r>
        <w:rPr>
          <w:rFonts w:ascii="IRNazanin" w:hAnsi="IRNazanin" w:eastAsia="IRNazanin"/>
          <w:color w:val="111111"/>
          <w:sz w:val="28"/>
          <w:sz w:val="28"/>
          <w:szCs w:val="28"/>
          <w:rtl w:val="true"/>
          <w:lang w:bidi="fa-IR"/>
        </w:rPr>
        <w:t>یملکه والذی صور له الوقائع بکل تفاصیلها، نزولا إلی أصغر الجزئیات وأدق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أدرک الإمام الحسن علیه السلام أن المحیطین به لیسوا بوزن من کان یحیط بأبیه الإمام</w:t>
      </w:r>
    </w:p>
    <w:p>
      <w:pPr>
        <w:pStyle w:val="BookText"/>
        <w:rPr/>
      </w:pPr>
      <w:r>
        <w:rPr>
          <w:rFonts w:ascii="IRNazanin" w:hAnsi="IRNazanin" w:eastAsia="IRNazanin"/>
          <w:color w:val="111111"/>
          <w:sz w:val="28"/>
          <w:sz w:val="28"/>
          <w:szCs w:val="28"/>
          <w:rtl w:val="true"/>
          <w:lang w:bidi="fa-IR"/>
        </w:rPr>
        <w:t>علی علیه السلام، وقواته العسکریة لیست بقوة جنود أبیه، وعدوه المترصد أقوی کثیرا مما کان</w:t>
      </w:r>
    </w:p>
    <w:p>
      <w:pPr>
        <w:pStyle w:val="BookText"/>
        <w:rPr/>
      </w:pPr>
      <w:r>
        <w:rPr>
          <w:rFonts w:ascii="IRNazanin" w:hAnsi="IRNazanin" w:eastAsia="IRNazanin"/>
          <w:color w:val="111111"/>
          <w:sz w:val="28"/>
          <w:sz w:val="28"/>
          <w:szCs w:val="28"/>
          <w:rtl w:val="true"/>
          <w:lang w:bidi="fa-IR"/>
        </w:rPr>
        <w:t>علیه فی زمن أبیه بعدما انضوی تحت لوائه المئات من الوجوه التی کانت تقاتله بالأمس</w:t>
      </w:r>
    </w:p>
    <w:p>
      <w:pPr>
        <w:pStyle w:val="BookText"/>
        <w:rPr/>
      </w:pPr>
      <w:r>
        <w:rPr>
          <w:rFonts w:ascii="IRNazanin" w:hAnsi="IRNazanin" w:eastAsia="IRNazanin"/>
          <w:color w:val="111111"/>
          <w:sz w:val="28"/>
          <w:sz w:val="28"/>
          <w:szCs w:val="28"/>
          <w:rtl w:val="true"/>
          <w:lang w:bidi="fa-IR"/>
        </w:rPr>
        <w:t>القریب، وتأثیر العقیدة فی نفوس الأمة صار أضعف درجات مما کانت علیه فی زمن</w:t>
      </w:r>
    </w:p>
    <w:p>
      <w:pPr>
        <w:pStyle w:val="BookText"/>
        <w:rPr/>
      </w:pPr>
      <w:r>
        <w:rPr>
          <w:rFonts w:ascii="IRNazanin" w:hAnsi="IRNazanin" w:eastAsia="IRNazanin"/>
          <w:color w:val="111111"/>
          <w:sz w:val="28"/>
          <w:sz w:val="28"/>
          <w:szCs w:val="28"/>
          <w:rtl w:val="true"/>
          <w:lang w:bidi="fa-IR"/>
        </w:rPr>
        <w:t>أبیه، فضلا عن کونه کان مطلعا علی بنود التخطیط الإلهی، ملزما بتنفیذ ما أوکل إلیه</w:t>
      </w:r>
    </w:p>
    <w:p>
      <w:pPr>
        <w:pStyle w:val="BookText"/>
        <w:rPr/>
      </w:pPr>
      <w:r>
        <w:rPr>
          <w:rFonts w:ascii="IRNazanin" w:hAnsi="IRNazanin" w:eastAsia="IRNazanin"/>
          <w:color w:val="111111"/>
          <w:sz w:val="28"/>
          <w:sz w:val="28"/>
          <w:szCs w:val="28"/>
          <w:rtl w:val="true"/>
          <w:lang w:bidi="fa-IR"/>
        </w:rPr>
        <w:t>منها فی حدود مسؤولیته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هذا التعقید والتشابک کان قراره بالرغم من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وقعه علی النفوس قرارا صائبا وحلا مناسبا لتداعیات الوضعیة المعقدة التی وجد فیها </w:t>
      </w:r>
    </w:p>
    <w:p>
      <w:pPr>
        <w:pStyle w:val="BookText"/>
        <w:rPr/>
      </w:pPr>
      <w:r>
        <w:rPr>
          <w:rFonts w:ascii="IRNazanin" w:hAnsi="IRNazanin" w:eastAsia="IRNazanin"/>
          <w:color w:val="111111"/>
          <w:sz w:val="28"/>
          <w:sz w:val="28"/>
          <w:szCs w:val="28"/>
          <w:rtl w:val="true"/>
          <w:lang w:bidi="fa-IR"/>
        </w:rPr>
        <w:t>نفسه وشیعته المخلصین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وفوق هذا وذاک کان الحسن علیه السلام مأمورا بالصلح موعودا بالإصلاح علی لسان</w:t>
      </w:r>
    </w:p>
    <w:p>
      <w:pPr>
        <w:pStyle w:val="BookText"/>
        <w:rPr/>
      </w:pPr>
      <w:r>
        <w:rPr>
          <w:rFonts w:ascii="IRNazanin" w:hAnsi="IRNazanin" w:eastAsia="IRNazanin"/>
          <w:color w:val="111111"/>
          <w:sz w:val="28"/>
          <w:sz w:val="28"/>
          <w:szCs w:val="28"/>
          <w:rtl w:val="true"/>
          <w:lang w:bidi="fa-IR"/>
        </w:rPr>
        <w:t>جده، فالأحادیث الکثیرة التی وردت فی هذا البحث أثبتت أنه علیه السلام سمع الوعد من</w:t>
      </w:r>
    </w:p>
    <w:p>
      <w:pPr>
        <w:pStyle w:val="BookText"/>
        <w:rPr/>
      </w:pPr>
      <w:r>
        <w:rPr>
          <w:rFonts w:ascii="IRNazanin" w:hAnsi="IRNazanin" w:eastAsia="IRNazanin"/>
          <w:color w:val="111111"/>
          <w:sz w:val="28"/>
          <w:sz w:val="28"/>
          <w:szCs w:val="28"/>
          <w:rtl w:val="true"/>
          <w:lang w:bidi="fa-IR"/>
        </w:rPr>
        <w:t>جده مباشرة و بدون واسطة و لأکثر من مرة، وهذا لا یمنع أن یکون الإمام علی علیه السلام</w:t>
      </w:r>
    </w:p>
    <w:p>
      <w:pPr>
        <w:pStyle w:val="BookText"/>
        <w:rPr/>
      </w:pPr>
      <w:r>
        <w:rPr>
          <w:rFonts w:ascii="IRNazanin" w:hAnsi="IRNazanin" w:eastAsia="IRNazanin"/>
          <w:color w:val="111111"/>
          <w:sz w:val="28"/>
          <w:sz w:val="28"/>
          <w:szCs w:val="28"/>
          <w:rtl w:val="true"/>
          <w:lang w:bidi="fa-IR"/>
        </w:rPr>
        <w:t>قد کرر علیه أقوال النبی صلی الله علیه وآله وأخبره بما تضمره له الأمة وما سیمر علیه من أحداث،</w:t>
      </w:r>
    </w:p>
    <w:p>
      <w:pPr>
        <w:pStyle w:val="BookText"/>
        <w:rPr/>
      </w:pPr>
      <w:r>
        <w:rPr>
          <w:rFonts w:ascii="IRNazanin" w:hAnsi="IRNazanin" w:eastAsia="IRNazanin"/>
          <w:color w:val="111111"/>
          <w:sz w:val="28"/>
          <w:sz w:val="28"/>
          <w:szCs w:val="28"/>
          <w:rtl w:val="true"/>
          <w:lang w:bidi="fa-IR"/>
        </w:rPr>
        <w:t>ولذا کان دوره المقدس محددا بهذا الواجب ینتهی مع انتهاء مهمته ولیس ابعد منها،</w:t>
      </w:r>
    </w:p>
    <w:p>
      <w:pPr>
        <w:pStyle w:val="BookText"/>
        <w:rPr/>
      </w:pPr>
      <w:r>
        <w:rPr>
          <w:rFonts w:ascii="IRNazanin" w:hAnsi="IRNazanin" w:eastAsia="IRNazanin"/>
          <w:color w:val="111111"/>
          <w:sz w:val="28"/>
          <w:sz w:val="28"/>
          <w:szCs w:val="28"/>
          <w:rtl w:val="true"/>
          <w:lang w:bidi="fa-IR"/>
        </w:rPr>
        <w:t>مهما اختلفت الظروف وتعددت الأسباب، وفی هذا رد علی من یری أن الحسن علیه السلام</w:t>
      </w:r>
    </w:p>
    <w:p>
      <w:pPr>
        <w:pStyle w:val="BookText"/>
        <w:rPr/>
      </w:pPr>
      <w:r>
        <w:rPr>
          <w:rFonts w:ascii="IRNazanin" w:hAnsi="IRNazanin" w:eastAsia="IRNazanin"/>
          <w:color w:val="111111"/>
          <w:sz w:val="28"/>
          <w:sz w:val="28"/>
          <w:szCs w:val="28"/>
          <w:rtl w:val="true"/>
          <w:lang w:bidi="fa-IR"/>
        </w:rPr>
        <w:t>کان یجب أن یقاتل ببقایا جنده کما سیفعل أخوه الحسین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حدود</w:t>
      </w:r>
    </w:p>
    <w:p>
      <w:pPr>
        <w:pStyle w:val="BookText"/>
        <w:rPr/>
      </w:pPr>
      <w:r>
        <w:rPr>
          <w:rFonts w:ascii="IRNazanin" w:hAnsi="IRNazanin" w:eastAsia="IRNazanin"/>
          <w:color w:val="111111"/>
          <w:sz w:val="28"/>
          <w:sz w:val="28"/>
          <w:szCs w:val="28"/>
          <w:rtl w:val="true"/>
          <w:lang w:bidi="fa-IR"/>
        </w:rPr>
        <w:t>الإمامة المعصومة علی أصولها یدرک عن یقین أن الأئمة المعصومین علیه السلام یتحدون فی</w:t>
      </w:r>
    </w:p>
    <w:p>
      <w:pPr>
        <w:pStyle w:val="BookText"/>
        <w:rPr/>
      </w:pPr>
      <w:r>
        <w:rPr>
          <w:rFonts w:ascii="IRNazanin" w:hAnsi="IRNazanin" w:eastAsia="IRNazanin"/>
          <w:color w:val="111111"/>
          <w:sz w:val="28"/>
          <w:sz w:val="28"/>
          <w:szCs w:val="28"/>
          <w:rtl w:val="true"/>
          <w:lang w:bidi="fa-IR"/>
        </w:rPr>
        <w:t>الهدف ویختلفون فی التطبیق، ولهذا السبب أجاب الإمام أبو عبد الله علیه السلام من سأله إن</w:t>
      </w:r>
    </w:p>
    <w:p>
      <w:pPr>
        <w:pStyle w:val="BookText"/>
        <w:rPr/>
      </w:pPr>
      <w:r>
        <w:rPr>
          <w:rFonts w:ascii="IRNazanin" w:hAnsi="IRNazanin" w:eastAsia="IRNazanin"/>
          <w:color w:val="111111"/>
          <w:sz w:val="28"/>
          <w:sz w:val="28"/>
          <w:szCs w:val="28"/>
          <w:rtl w:val="true"/>
          <w:lang w:bidi="fa-IR"/>
        </w:rPr>
        <w:t>کان هو الإمام المهدی المنتظر، کما فی حدیث أبی خدیجة،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قائم بأمر الله،</w:t>
      </w:r>
    </w:p>
    <w:p>
      <w:pPr>
        <w:pStyle w:val="BookText"/>
        <w:rPr/>
      </w:pPr>
      <w:r>
        <w:rPr>
          <w:rFonts w:ascii="IRNazanin" w:hAnsi="IRNazanin" w:eastAsia="IRNazanin"/>
          <w:color w:val="111111"/>
          <w:sz w:val="28"/>
          <w:sz w:val="28"/>
          <w:szCs w:val="28"/>
          <w:rtl w:val="true"/>
          <w:lang w:bidi="fa-IR"/>
        </w:rPr>
        <w:t>واحد بعد واحد حتی یجیء صاحب السیف، فإذا جاء صاحب السیف جاء بأمر غیر</w:t>
      </w:r>
    </w:p>
    <w:p>
      <w:pPr>
        <w:pStyle w:val="BookText"/>
        <w:rPr/>
      </w:pPr>
      <w:r>
        <w:rPr>
          <w:rFonts w:ascii="IRNazanin" w:hAnsi="IRNazanin" w:eastAsia="IRNazanin"/>
          <w:color w:val="111111"/>
          <w:sz w:val="28"/>
          <w:sz w:val="28"/>
          <w:szCs w:val="28"/>
          <w:rtl w:val="true"/>
          <w:lang w:bidi="fa-IR"/>
        </w:rPr>
        <w:t>الذی کان</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شروط البیعة التی وضعها الإمام الحسن علیه السلام لمن أراد أن یبایعه علی الخلافة</w:t>
      </w:r>
    </w:p>
    <w:p>
      <w:pPr>
        <w:pStyle w:val="BookText"/>
        <w:rPr/>
      </w:pPr>
      <w:r>
        <w:rPr>
          <w:rFonts w:ascii="IRNazanin" w:hAnsi="IRNazanin" w:eastAsia="IRNazanin"/>
          <w:color w:val="111111"/>
          <w:sz w:val="28"/>
          <w:sz w:val="28"/>
          <w:szCs w:val="28"/>
          <w:rtl w:val="true"/>
          <w:lang w:bidi="fa-IR"/>
        </w:rPr>
        <w:t>تثبت أنه کان مکلفا بواجبین أحدهما حربی والآخر سلمی و لکل منهما حدوده</w:t>
      </w:r>
    </w:p>
    <w:p>
      <w:pPr>
        <w:pStyle w:val="BookText"/>
        <w:rPr/>
      </w:pPr>
      <w:r>
        <w:rPr>
          <w:rFonts w:ascii="IRNazanin" w:hAnsi="IRNazanin" w:eastAsia="IRNazanin"/>
          <w:color w:val="111111"/>
          <w:sz w:val="28"/>
          <w:sz w:val="28"/>
          <w:szCs w:val="28"/>
          <w:rtl w:val="true"/>
          <w:lang w:bidi="fa-IR"/>
        </w:rPr>
        <w:t>ووجباته، فقد اشترط علی الذین بایعوه علی کتاب الله و سنة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مطیعون</w:t>
      </w:r>
    </w:p>
    <w:p>
      <w:pPr>
        <w:pStyle w:val="BookText"/>
        <w:rPr/>
      </w:pPr>
      <w:r>
        <w:rPr>
          <w:rFonts w:ascii="IRNazanin" w:hAnsi="IRNazanin" w:eastAsia="IRNazanin"/>
          <w:color w:val="111111"/>
          <w:sz w:val="28"/>
          <w:sz w:val="28"/>
          <w:szCs w:val="28"/>
          <w:rtl w:val="true"/>
          <w:lang w:bidi="fa-IR"/>
        </w:rPr>
        <w:t>تسالمون من سالمت وتحاربون من حاربت</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 وفی روایات کثیرة أن أول من بایع</w:t>
      </w:r>
    </w:p>
    <w:p>
      <w:pPr>
        <w:pStyle w:val="BookText"/>
        <w:rPr/>
      </w:pPr>
      <w:r>
        <w:rPr>
          <w:rFonts w:ascii="IRNazanin" w:hAnsi="IRNazanin" w:eastAsia="IRNazanin"/>
          <w:color w:val="111111"/>
          <w:sz w:val="28"/>
          <w:sz w:val="28"/>
          <w:szCs w:val="28"/>
          <w:rtl w:val="true"/>
          <w:lang w:bidi="fa-IR"/>
        </w:rPr>
        <w:t>الإمام الحسن علیه السلام کان قیس بن سعد،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ابسط یدک أبایعک علی کتاب الله و سنة</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نبیه وقتال المحلین،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الله وسنة رسوله، فإنهما یأتیان علی کل </w:t>
      </w:r>
    </w:p>
    <w:p>
      <w:pPr>
        <w:pStyle w:val="BookText"/>
        <w:rPr/>
      </w:pPr>
      <w:r>
        <w:rPr>
          <w:rFonts w:ascii="IRNazanin" w:hAnsi="IRNazanin" w:eastAsia="IRNazanin"/>
          <w:color w:val="111111"/>
          <w:sz w:val="28"/>
          <w:sz w:val="28"/>
          <w:szCs w:val="28"/>
          <w:rtl w:val="true"/>
          <w:lang w:bidi="fa-IR"/>
        </w:rPr>
        <w:t>شرط، فبایعه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وفی الإمامة والسیاسة قال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وذکروا أنه لما قتل علی</w:t>
      </w:r>
    </w:p>
    <w:p>
      <w:pPr>
        <w:pStyle w:val="BookText"/>
        <w:rPr/>
      </w:pPr>
      <w:r>
        <w:rPr>
          <w:rFonts w:ascii="IRNazanin" w:hAnsi="IRNazanin" w:eastAsia="IRNazanin"/>
          <w:color w:val="111111"/>
          <w:sz w:val="28"/>
          <w:sz w:val="28"/>
          <w:szCs w:val="28"/>
          <w:rtl w:val="true"/>
          <w:lang w:bidi="fa-IR"/>
        </w:rPr>
        <w:t>بن ابی طالب، ثار الناس إلی الحسن بن علی بالبیعة، فلما بایعوه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تبایعون لی علی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السمع والطاعة، وتحاربون من حاربت، وتسالمون من سالمت</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347" w:name="pg3168_13873"/>
    </w:p>
    <w:p>
      <w:pPr>
        <w:pStyle w:val="Heading4"/>
        <w:numPr>
          <w:ilvl w:val="3"/>
          <w:numId w:val="1"/>
        </w:numPr>
        <w:rPr/>
      </w:pPr>
      <w:bookmarkStart w:id="348" w:name="__RefHeading___Toc1475433_2749589250"/>
      <w:bookmarkStart w:id="349" w:name="_Toc118"/>
      <w:bookmarkEnd w:id="347"/>
      <w:bookmarkEnd w:id="348"/>
      <w:r>
        <w:rPr>
          <w:rtl w:val="true"/>
        </w:rPr>
        <w:t>ما بال المعاصرین</w:t>
      </w:r>
      <w:bookmarkEnd w:id="349"/>
    </w:p>
    <w:p>
      <w:pPr>
        <w:pStyle w:val="BookText"/>
        <w:rPr/>
      </w:pPr>
      <w:r>
        <w:rPr>
          <w:rFonts w:ascii="IRNazanin" w:hAnsi="IRNazanin" w:eastAsia="IRNazanin"/>
          <w:color w:val="111111"/>
          <w:sz w:val="28"/>
          <w:sz w:val="28"/>
          <w:szCs w:val="28"/>
          <w:rtl w:val="true"/>
          <w:lang w:bidi="fa-IR"/>
        </w:rPr>
        <w:t>إن کان موضوع العتب المر قد حدث فعلا یومذاک، بالرغم من کوننا لا نؤمن</w:t>
      </w:r>
    </w:p>
    <w:p>
      <w:pPr>
        <w:pStyle w:val="BookText"/>
        <w:rPr/>
      </w:pPr>
      <w:r>
        <w:rPr>
          <w:rFonts w:ascii="IRNazanin" w:hAnsi="IRNazanin" w:eastAsia="IRNazanin"/>
          <w:color w:val="111111"/>
          <w:sz w:val="28"/>
          <w:sz w:val="28"/>
          <w:szCs w:val="28"/>
          <w:rtl w:val="true"/>
          <w:lang w:bidi="fa-IR"/>
        </w:rPr>
        <w:t>بوقوعه بالشکل الذی وصل إلینا، فما بال المعاصرین یقعون فی نفس الخطأ ویعیدون</w:t>
      </w:r>
    </w:p>
    <w:p>
      <w:pPr>
        <w:pStyle w:val="BookText"/>
        <w:rPr/>
      </w:pPr>
      <w:r>
        <w:rPr>
          <w:rFonts w:ascii="IRNazanin" w:hAnsi="IRNazanin" w:eastAsia="IRNazanin"/>
          <w:color w:val="111111"/>
          <w:sz w:val="28"/>
          <w:sz w:val="28"/>
          <w:szCs w:val="28"/>
          <w:rtl w:val="true"/>
          <w:lang w:bidi="fa-IR"/>
        </w:rPr>
        <w:t>أحداث التاریخ المشوه مع ما حباهم الله به من تقدم وتنویر وثورة معلومات و یسر فی</w:t>
      </w:r>
    </w:p>
    <w:p>
      <w:pPr>
        <w:pStyle w:val="BookText"/>
        <w:rPr/>
      </w:pPr>
      <w:r>
        <w:rPr>
          <w:rFonts w:ascii="IRNazanin" w:hAnsi="IRNazanin" w:eastAsia="IRNazanin"/>
          <w:color w:val="111111"/>
          <w:sz w:val="28"/>
          <w:sz w:val="28"/>
          <w:szCs w:val="28"/>
          <w:rtl w:val="true"/>
          <w:lang w:bidi="fa-IR"/>
        </w:rPr>
        <w:t>الوصول إلی التحلیل والاستنباط؟ إن حقیقة هذا التعارض الکبیر بین الموقفین موجودة</w:t>
      </w:r>
    </w:p>
    <w:p>
      <w:pPr>
        <w:pStyle w:val="BookText"/>
        <w:rPr/>
      </w:pPr>
      <w:r>
        <w:rPr>
          <w:rFonts w:ascii="IRNazanin" w:hAnsi="IRNazanin" w:eastAsia="IRNazanin"/>
          <w:color w:val="111111"/>
          <w:sz w:val="28"/>
          <w:sz w:val="28"/>
          <w:szCs w:val="28"/>
          <w:rtl w:val="true"/>
          <w:lang w:bidi="fa-IR"/>
        </w:rPr>
        <w:t>الیوم علی أرض الواقع، ولا یمکن إنکارها بعدما وجدت طریقها إلی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موقفین متطرفین وقفتهما الأمة مع عمل صدر عن إمام</w:t>
      </w:r>
    </w:p>
    <w:p>
      <w:pPr>
        <w:pStyle w:val="BookText"/>
        <w:rPr/>
      </w:pPr>
      <w:r>
        <w:rPr>
          <w:rFonts w:ascii="IRNazanin" w:hAnsi="IRNazanin" w:eastAsia="IRNazanin"/>
          <w:color w:val="111111"/>
          <w:sz w:val="28"/>
          <w:sz w:val="28"/>
          <w:szCs w:val="28"/>
          <w:rtl w:val="true"/>
          <w:lang w:bidi="fa-IR"/>
        </w:rPr>
        <w:t>معصوم قام أم قعد، وهما الموقفان اللذان بقیا ملازمین لکل سلوکیاتنا وتعاملنا مع</w:t>
      </w:r>
    </w:p>
    <w:p>
      <w:pPr>
        <w:pStyle w:val="BookText"/>
        <w:rPr/>
      </w:pPr>
      <w:r>
        <w:rPr>
          <w:rFonts w:ascii="IRNazanin" w:hAnsi="IRNazanin" w:eastAsia="IRNazanin"/>
          <w:color w:val="111111"/>
          <w:sz w:val="28"/>
          <w:sz w:val="28"/>
          <w:szCs w:val="28"/>
          <w:rtl w:val="true"/>
          <w:lang w:bidi="fa-IR"/>
        </w:rPr>
        <w:t>ذکری مناسبات الأئمة علیهم السلام حیث ترانا منشغلین کلیا بأحداث بعینها، وناسین أو</w:t>
      </w:r>
    </w:p>
    <w:p>
      <w:pPr>
        <w:pStyle w:val="BookText"/>
        <w:rPr/>
      </w:pPr>
      <w:r>
        <w:rPr>
          <w:rFonts w:ascii="IRNazanin" w:hAnsi="IRNazanin" w:eastAsia="IRNazanin"/>
          <w:color w:val="111111"/>
          <w:sz w:val="28"/>
          <w:sz w:val="28"/>
          <w:szCs w:val="28"/>
          <w:rtl w:val="true"/>
          <w:lang w:bidi="fa-IR"/>
        </w:rPr>
        <w:t>متهاونین مع أحداث أخر، وهذا تناقض یجب التخلص منه، لأن بقاءه واستمراره یخل</w:t>
      </w:r>
    </w:p>
    <w:p>
      <w:pPr>
        <w:pStyle w:val="BookText"/>
        <w:rPr/>
      </w:pPr>
      <w:r>
        <w:rPr>
          <w:rFonts w:ascii="IRNazanin" w:hAnsi="IRNazanin" w:eastAsia="IRNazanin"/>
          <w:color w:val="111111"/>
          <w:sz w:val="28"/>
          <w:sz w:val="28"/>
          <w:szCs w:val="28"/>
          <w:rtl w:val="true"/>
          <w:lang w:bidi="fa-IR"/>
        </w:rPr>
        <w:t>بمنظومة الإمامة فی فکر مدرستنا ویفتح الباب أمام من یرید الطعن بعقیدتنا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أن</w:t>
      </w:r>
    </w:p>
    <w:p>
      <w:pPr>
        <w:pStyle w:val="BookText"/>
        <w:rPr/>
      </w:pPr>
      <w:r>
        <w:rPr>
          <w:rFonts w:ascii="IRNazanin" w:hAnsi="IRNazanin" w:eastAsia="IRNazanin"/>
          <w:color w:val="111111"/>
          <w:sz w:val="28"/>
          <w:sz w:val="28"/>
          <w:szCs w:val="28"/>
          <w:rtl w:val="true"/>
          <w:lang w:bidi="fa-IR"/>
        </w:rPr>
        <w:t>المأخذ الوحید الذی یأخذوه علی الإمام الحسن علیه السلام أنه هادن ما قاتل وصالح ما حارب،</w:t>
      </w:r>
    </w:p>
    <w:p>
      <w:pPr>
        <w:pStyle w:val="BookText"/>
        <w:rPr/>
      </w:pPr>
      <w:r>
        <w:rPr>
          <w:rFonts w:ascii="IRNazanin" w:hAnsi="IRNazanin" w:eastAsia="IRNazanin"/>
          <w:color w:val="111111"/>
          <w:sz w:val="28"/>
          <w:sz w:val="28"/>
          <w:szCs w:val="28"/>
          <w:rtl w:val="true"/>
          <w:lang w:bidi="fa-IR"/>
        </w:rPr>
        <w:t>فبات الصلح بالرغم من عظیم أهمیته وکبیر أثره سبة تنسب إلی الإمام المعصوم، فما</w:t>
      </w:r>
    </w:p>
    <w:p>
      <w:pPr>
        <w:pStyle w:val="BookText"/>
        <w:rPr/>
      </w:pPr>
      <w:r>
        <w:rPr>
          <w:rFonts w:ascii="IRNazanin" w:hAnsi="IRNazanin" w:eastAsia="IRNazanin"/>
          <w:color w:val="111111"/>
          <w:sz w:val="28"/>
          <w:sz w:val="28"/>
          <w:szCs w:val="28"/>
          <w:rtl w:val="true"/>
          <w:lang w:bidi="fa-IR"/>
        </w:rPr>
        <w:t>من باحث فی سیرة الإمام الحسن علیه السلام إلا و توسع فی الحدیث عن الصلح واعتنی به</w:t>
      </w:r>
    </w:p>
    <w:p>
      <w:pPr>
        <w:pStyle w:val="BookText"/>
        <w:rPr/>
      </w:pPr>
      <w:r>
        <w:rPr>
          <w:rFonts w:ascii="IRNazanin" w:hAnsi="IRNazanin" w:eastAsia="IRNazanin"/>
          <w:color w:val="111111"/>
          <w:sz w:val="28"/>
          <w:sz w:val="28"/>
          <w:szCs w:val="28"/>
          <w:rtl w:val="true"/>
          <w:lang w:bidi="fa-IR"/>
        </w:rPr>
        <w:t>وبأخباره وکأنه المحطة الوحیدة فی حیاة البسط الشهید، وقد قال توفیق أبو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w:t>
      </w:r>
    </w:p>
    <w:p>
      <w:pPr>
        <w:pStyle w:val="BookText"/>
        <w:rPr/>
      </w:pPr>
      <w:r>
        <w:rPr>
          <w:rFonts w:ascii="IRNazanin" w:hAnsi="IRNazanin" w:eastAsia="IRNazanin"/>
          <w:color w:val="111111"/>
          <w:sz w:val="28"/>
          <w:sz w:val="28"/>
          <w:szCs w:val="28"/>
          <w:rtl w:val="true"/>
          <w:lang w:bidi="fa-IR"/>
        </w:rPr>
        <w:t>عتیت أشد العنایة بموضع صلح الإمام الحسن مع معاویة لأنه باعتقادی موضع هام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یستحق البحث والعنایة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وأنا أری أیضا أن موضوع الصلح مهم یستحق البحث </w:t>
      </w:r>
    </w:p>
    <w:p>
      <w:pPr>
        <w:pStyle w:val="BookText"/>
        <w:rPr/>
      </w:pPr>
      <w:r>
        <w:rPr>
          <w:rFonts w:ascii="IRNazanin" w:hAnsi="IRNazanin" w:eastAsia="IRNazanin"/>
          <w:color w:val="111111"/>
          <w:sz w:val="28"/>
          <w:sz w:val="28"/>
          <w:szCs w:val="28"/>
          <w:rtl w:val="true"/>
          <w:lang w:bidi="fa-IR"/>
        </w:rPr>
        <w:t>والعنایة، ولکن یجب علی الباحثین المخلصین أن لا یختزلوا حیاة الإمام الحسن علیه السلام</w:t>
      </w:r>
    </w:p>
    <w:p>
      <w:pPr>
        <w:pStyle w:val="BookText"/>
        <w:rPr/>
      </w:pPr>
      <w:r>
        <w:rPr>
          <w:rFonts w:ascii="IRNazanin" w:hAnsi="IRNazanin" w:eastAsia="IRNazanin"/>
          <w:color w:val="111111"/>
          <w:sz w:val="28"/>
          <w:sz w:val="28"/>
          <w:szCs w:val="28"/>
          <w:rtl w:val="true"/>
          <w:lang w:bidi="fa-IR"/>
        </w:rPr>
        <w:t>وجهاده ومدرسته الفکریة فی اصلح وحده ویغفلوا کل تلک الجوانب المشرقة الأخر،</w:t>
      </w:r>
    </w:p>
    <w:p>
      <w:pPr>
        <w:pStyle w:val="BookText"/>
        <w:rPr/>
      </w:pPr>
      <w:r>
        <w:rPr>
          <w:rFonts w:ascii="IRNazanin" w:hAnsi="IRNazanin" w:eastAsia="IRNazanin"/>
          <w:color w:val="111111"/>
          <w:sz w:val="28"/>
          <w:sz w:val="28"/>
          <w:szCs w:val="28"/>
          <w:rtl w:val="true"/>
          <w:lang w:bidi="fa-IR"/>
        </w:rPr>
        <w:t>تماما کما تجد الثقل الأکبر الذی ألقی علی سیرة السبط الحسین علیه السلام انصب علی الثورة</w:t>
      </w:r>
    </w:p>
    <w:p>
      <w:pPr>
        <w:pStyle w:val="BookText"/>
        <w:rPr/>
      </w:pPr>
      <w:r>
        <w:rPr>
          <w:rFonts w:ascii="IRNazanin" w:hAnsi="IRNazanin" w:eastAsia="IRNazanin"/>
          <w:color w:val="111111"/>
          <w:sz w:val="28"/>
          <w:sz w:val="28"/>
          <w:szCs w:val="28"/>
          <w:rtl w:val="true"/>
          <w:lang w:bidi="fa-IR"/>
        </w:rPr>
        <w:t>وحدها، مع إغفال شبه کامل لمراحل حیاته الأخر بما فیها عرش سنوات من الجهاد</w:t>
      </w:r>
    </w:p>
    <w:p>
      <w:pPr>
        <w:pStyle w:val="BookText"/>
        <w:rPr/>
      </w:pPr>
      <w:r>
        <w:rPr>
          <w:rFonts w:ascii="IRNazanin" w:hAnsi="IRNazanin" w:eastAsia="IRNazanin"/>
          <w:color w:val="111111"/>
          <w:sz w:val="28"/>
          <w:sz w:val="28"/>
          <w:szCs w:val="28"/>
          <w:rtl w:val="true"/>
          <w:lang w:bidi="fa-IR"/>
        </w:rPr>
        <w:t>قبل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فلمإذا هذه التخصصیة المستهجنة التی تحرم المتابع من علم کثیر یحتاج إلی</w:t>
      </w:r>
    </w:p>
    <w:p>
      <w:pPr>
        <w:pStyle w:val="BookText"/>
        <w:rPr/>
      </w:pPr>
      <w:r>
        <w:rPr>
          <w:rFonts w:ascii="IRNazanin" w:hAnsi="IRNazanin" w:eastAsia="IRNazanin"/>
          <w:color w:val="111111"/>
          <w:sz w:val="28"/>
          <w:sz w:val="28"/>
          <w:szCs w:val="28"/>
          <w:rtl w:val="true"/>
          <w:lang w:bidi="fa-IR"/>
        </w:rPr>
        <w:t>الإلمام به؟ فکم من واحد منا یعرف العمل النضالی للإمام الحسین متن مراحل طفولته</w:t>
      </w:r>
    </w:p>
    <w:p>
      <w:pPr>
        <w:pStyle w:val="BookText"/>
        <w:rPr/>
      </w:pPr>
      <w:r>
        <w:rPr>
          <w:rFonts w:ascii="IRNazanin" w:hAnsi="IRNazanin" w:eastAsia="IRNazanin"/>
          <w:color w:val="111111"/>
          <w:sz w:val="28"/>
          <w:sz w:val="28"/>
          <w:szCs w:val="28"/>
          <w:rtl w:val="true"/>
          <w:lang w:bidi="fa-IR"/>
        </w:rPr>
        <w:t>ولغایة تحرکه إلی مکة لإعلان الثورة، مع أن دوره حتی فی وجود أبیه وأخیه الحسن علیه السلام</w:t>
      </w:r>
    </w:p>
    <w:p>
      <w:pPr>
        <w:pStyle w:val="BookText"/>
        <w:rPr/>
      </w:pPr>
      <w:r>
        <w:rPr>
          <w:rFonts w:ascii="IRNazanin" w:hAnsi="IRNazanin" w:eastAsia="IRNazanin"/>
          <w:color w:val="111111"/>
          <w:sz w:val="28"/>
          <w:sz w:val="28"/>
          <w:szCs w:val="28"/>
          <w:rtl w:val="true"/>
          <w:lang w:bidi="fa-IR"/>
        </w:rPr>
        <w:t>کان مؤثرا وفاعلا، وبعد استشهاد أخیه الحسن علیه السلام کان أکثر أثرا وفاعلیة لدرجة أن</w:t>
      </w:r>
    </w:p>
    <w:p>
      <w:pPr>
        <w:pStyle w:val="BookText"/>
        <w:rPr/>
      </w:pPr>
      <w:r>
        <w:rPr>
          <w:rFonts w:ascii="IRNazanin" w:hAnsi="IRNazanin" w:eastAsia="IRNazanin"/>
          <w:color w:val="111111"/>
          <w:sz w:val="28"/>
          <w:sz w:val="28"/>
          <w:szCs w:val="28"/>
          <w:rtl w:val="true"/>
          <w:lang w:bidi="fa-IR"/>
        </w:rPr>
        <w:t>معاویة کان یخشاه و أعد العدة لقتله متی توفرت الأسباب التی لا یهیج معها الشارع</w:t>
      </w:r>
    </w:p>
    <w:p>
      <w:pPr>
        <w:pStyle w:val="BookText"/>
        <w:rPr/>
      </w:pPr>
      <w:r>
        <w:rPr>
          <w:rFonts w:ascii="IRNazanin" w:hAnsi="IRNazanin" w:eastAsia="IRNazanin"/>
          <w:color w:val="111111"/>
          <w:sz w:val="28"/>
          <w:sz w:val="28"/>
          <w:szCs w:val="28"/>
          <w:rtl w:val="true"/>
          <w:lang w:bidi="fa-IR"/>
        </w:rPr>
        <w:t>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من شک أن علماء مدرستنا متفقون علی أن الإمام المعصوم یولد و هو مکلف</w:t>
      </w:r>
    </w:p>
    <w:p>
      <w:pPr>
        <w:pStyle w:val="BookText"/>
        <w:rPr/>
      </w:pPr>
      <w:r>
        <w:rPr>
          <w:rFonts w:ascii="IRNazanin" w:hAnsi="IRNazanin" w:eastAsia="IRNazanin"/>
          <w:color w:val="111111"/>
          <w:sz w:val="28"/>
          <w:sz w:val="28"/>
          <w:szCs w:val="28"/>
          <w:rtl w:val="true"/>
          <w:lang w:bidi="fa-IR"/>
        </w:rPr>
        <w:t>بالإمامة سواء مع وجود إمام قائد أو عدم وجوده، فالإمام علی علیه السلام کان مسلما ومؤمنا</w:t>
      </w:r>
    </w:p>
    <w:p>
      <w:pPr>
        <w:pStyle w:val="BookText"/>
        <w:rPr/>
      </w:pPr>
      <w:r>
        <w:rPr>
          <w:rFonts w:ascii="IRNazanin" w:hAnsi="IRNazanin" w:eastAsia="IRNazanin"/>
          <w:color w:val="111111"/>
          <w:sz w:val="28"/>
          <w:sz w:val="28"/>
          <w:szCs w:val="28"/>
          <w:rtl w:val="true"/>
          <w:lang w:bidi="fa-IR"/>
        </w:rPr>
        <w:t>وإماما فی حیاته الأولی قبل إعلان إسلامه علی الملأ، وبعد إعلان إسلامه مارس الإمامة</w:t>
      </w:r>
    </w:p>
    <w:p>
      <w:pPr>
        <w:pStyle w:val="BookText"/>
        <w:rPr/>
      </w:pPr>
      <w:r>
        <w:rPr>
          <w:rFonts w:ascii="IRNazanin" w:hAnsi="IRNazanin" w:eastAsia="IRNazanin"/>
          <w:color w:val="111111"/>
          <w:sz w:val="28"/>
          <w:sz w:val="28"/>
          <w:szCs w:val="28"/>
          <w:rtl w:val="true"/>
          <w:lang w:bidi="fa-IR"/>
        </w:rPr>
        <w:t>فی زمن بعثة النبی صلی الله علیه وآله ومارسها فی زمن الخلفاء الذین سبقوه ومارسها فی عصر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الحسن علیه السلام السبط ولد فی زمن إمامة جده النبی الأکرم صلی الله علیه وآله و والده الإمام</w:t>
      </w:r>
    </w:p>
    <w:p>
      <w:pPr>
        <w:pStyle w:val="BookText"/>
        <w:rPr/>
      </w:pPr>
      <w:r>
        <w:rPr>
          <w:rFonts w:ascii="IRNazanin" w:hAnsi="IRNazanin" w:eastAsia="IRNazanin"/>
          <w:color w:val="111111"/>
          <w:sz w:val="28"/>
          <w:sz w:val="28"/>
          <w:szCs w:val="28"/>
          <w:rtl w:val="true"/>
          <w:lang w:bidi="fa-IR"/>
        </w:rPr>
        <w:t>علی علیه السلام فکان إماما معصوما حتی مع وجودهما، والإمام الحسینولد فی زمن</w:t>
      </w:r>
    </w:p>
    <w:p>
      <w:pPr>
        <w:pStyle w:val="BookText"/>
        <w:rPr/>
      </w:pPr>
      <w:r>
        <w:rPr>
          <w:rFonts w:ascii="IRNazanin" w:hAnsi="IRNazanin" w:eastAsia="IRNazanin"/>
          <w:color w:val="111111"/>
          <w:sz w:val="28"/>
          <w:sz w:val="28"/>
          <w:szCs w:val="28"/>
          <w:rtl w:val="true"/>
          <w:lang w:bidi="fa-IR"/>
        </w:rPr>
        <w:t>إمامة جده وأبیه وأخیه الحسن فکان إماما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هذا أننا ملزمون بمتابعة</w:t>
      </w:r>
    </w:p>
    <w:p>
      <w:pPr>
        <w:pStyle w:val="BookText"/>
        <w:rPr/>
      </w:pPr>
      <w:r>
        <w:rPr>
          <w:rFonts w:ascii="IRNazanin" w:hAnsi="IRNazanin" w:eastAsia="IRNazanin"/>
          <w:color w:val="111111"/>
          <w:sz w:val="28"/>
          <w:sz w:val="28"/>
          <w:szCs w:val="28"/>
          <w:rtl w:val="true"/>
          <w:lang w:bidi="fa-IR"/>
        </w:rPr>
        <w:t>حیاة کل منهم منن لحظات عمره الأولی وإلی تاربخ استشهاده بنفس الأهمیة والحرص</w:t>
      </w:r>
    </w:p>
    <w:p>
      <w:pPr>
        <w:pStyle w:val="BookText"/>
        <w:rPr/>
      </w:pPr>
      <w:r>
        <w:rPr>
          <w:rFonts w:ascii="IRNazanin" w:hAnsi="IRNazanin" w:eastAsia="IRNazanin"/>
          <w:color w:val="111111"/>
          <w:sz w:val="28"/>
          <w:sz w:val="28"/>
          <w:szCs w:val="28"/>
          <w:rtl w:val="true"/>
          <w:lang w:bidi="fa-IR"/>
        </w:rPr>
        <w:t>والتدقیق والحماس والاندفاع؛ لأن أی تحیز مهما کان بسیطا یلحق بالعقیدة ضررا</w:t>
      </w:r>
    </w:p>
    <w:p>
      <w:pPr>
        <w:pStyle w:val="BookText"/>
        <w:rPr/>
      </w:pPr>
      <w:r>
        <w:rPr>
          <w:rFonts w:ascii="IRNazanin" w:hAnsi="IRNazanin" w:eastAsia="IRNazanin"/>
          <w:color w:val="111111"/>
          <w:sz w:val="28"/>
          <w:sz w:val="28"/>
          <w:szCs w:val="28"/>
          <w:rtl w:val="true"/>
          <w:lang w:bidi="fa-IR"/>
        </w:rPr>
        <w:t>لیس من السهل علاجه، ویمنح الآخرین فرصة الطعن بعقیدتنا واتهامنا بما لیس فینا،</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والأئمة المعصومون علیهم السلام سواء فی عصر إمامتهم الکلیة أو فیما یسبقه من أزمان عملوا </w:t>
      </w:r>
    </w:p>
    <w:p>
      <w:pPr>
        <w:pStyle w:val="BookText"/>
        <w:rPr/>
      </w:pPr>
      <w:r>
        <w:rPr>
          <w:rFonts w:ascii="IRNazanin" w:hAnsi="IRNazanin" w:eastAsia="IRNazanin"/>
          <w:color w:val="111111"/>
          <w:sz w:val="28"/>
          <w:sz w:val="28"/>
          <w:szCs w:val="28"/>
          <w:rtl w:val="true"/>
          <w:lang w:bidi="fa-IR"/>
        </w:rPr>
        <w:t>جمیعهم علی شحذ وتجدید الفکر الدینی وإصلاحه من عطلاته بعد أن أیقنوا أن الحکام</w:t>
      </w:r>
    </w:p>
    <w:p>
      <w:pPr>
        <w:pStyle w:val="BookText"/>
        <w:rPr/>
      </w:pPr>
      <w:r>
        <w:rPr>
          <w:rFonts w:ascii="IRNazanin" w:hAnsi="IRNazanin" w:eastAsia="IRNazanin"/>
          <w:color w:val="111111"/>
          <w:sz w:val="28"/>
          <w:sz w:val="28"/>
          <w:szCs w:val="28"/>
          <w:rtl w:val="true"/>
          <w:lang w:bidi="fa-IR"/>
        </w:rPr>
        <w:t>والسیاسیین الدینیین یعملون عل تمییع هذا الفکر وتنویبه لإعادة ترتیبه وفق مناهجهم</w:t>
      </w:r>
    </w:p>
    <w:p>
      <w:pPr>
        <w:pStyle w:val="BookText"/>
        <w:rPr/>
      </w:pPr>
      <w:r>
        <w:rPr>
          <w:rFonts w:ascii="IRNazanin" w:hAnsi="IRNazanin" w:eastAsia="IRNazanin"/>
          <w:color w:val="111111"/>
          <w:sz w:val="28"/>
          <w:sz w:val="28"/>
          <w:szCs w:val="28"/>
          <w:rtl w:val="true"/>
          <w:lang w:bidi="fa-IR"/>
        </w:rPr>
        <w:t>ومصالحهم، وهم بالرغم من مطاردتم والتضییق علیهم نجحوا فی مسعاهم وخلقوا</w:t>
      </w:r>
    </w:p>
    <w:p>
      <w:pPr>
        <w:pStyle w:val="BookText"/>
        <w:rPr/>
      </w:pPr>
      <w:r>
        <w:rPr>
          <w:rFonts w:ascii="IRNazanin" w:hAnsi="IRNazanin" w:eastAsia="IRNazanin"/>
          <w:color w:val="111111"/>
          <w:sz w:val="28"/>
          <w:sz w:val="28"/>
          <w:szCs w:val="28"/>
          <w:rtl w:val="true"/>
          <w:lang w:bidi="fa-IR"/>
        </w:rPr>
        <w:t>حرکة أحیت الدین لیس عند أتباعهم فحسب بل وعند معارضیهم أیضا، لأن هؤلاء</w:t>
      </w:r>
    </w:p>
    <w:p>
      <w:pPr>
        <w:pStyle w:val="BookText"/>
        <w:rPr/>
      </w:pPr>
      <w:r>
        <w:rPr>
          <w:rFonts w:ascii="IRNazanin" w:hAnsi="IRNazanin" w:eastAsia="IRNazanin"/>
          <w:color w:val="111111"/>
          <w:sz w:val="28"/>
          <w:sz w:val="28"/>
          <w:szCs w:val="28"/>
          <w:rtl w:val="true"/>
          <w:lang w:bidi="fa-IR"/>
        </w:rPr>
        <w:t>رأوا أن من واجبهم التصدی لتنامی الفکر الشیعی بفکر یستطع الثبات أمامه، وهذا</w:t>
      </w:r>
    </w:p>
    <w:p>
      <w:pPr>
        <w:pStyle w:val="BookText"/>
        <w:rPr/>
      </w:pPr>
      <w:r>
        <w:rPr>
          <w:rFonts w:ascii="IRNazanin" w:hAnsi="IRNazanin" w:eastAsia="IRNazanin"/>
          <w:color w:val="111111"/>
          <w:sz w:val="28"/>
          <w:sz w:val="28"/>
          <w:szCs w:val="28"/>
          <w:rtl w:val="true"/>
          <w:lang w:bidi="fa-IR"/>
        </w:rPr>
        <w:t>ما لم ینجح به المتأخرون بالرغم من کل الإمکانیات التی وفرت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وجدت علی</w:t>
      </w:r>
    </w:p>
    <w:p>
      <w:pPr>
        <w:pStyle w:val="BookText"/>
        <w:rPr/>
      </w:pPr>
      <w:r>
        <w:rPr>
          <w:rFonts w:ascii="IRNazanin" w:hAnsi="IRNazanin" w:eastAsia="IRNazanin"/>
          <w:color w:val="111111"/>
          <w:sz w:val="28"/>
          <w:sz w:val="28"/>
          <w:szCs w:val="28"/>
          <w:rtl w:val="true"/>
          <w:lang w:bidi="fa-IR"/>
        </w:rPr>
        <w:t>أرضنا اعتبارا من أواخر القرن التاسع عشر مجموعات تهدف إلی الإصلاح الدینی بعد</w:t>
      </w:r>
    </w:p>
    <w:p>
      <w:pPr>
        <w:pStyle w:val="BookText"/>
        <w:rPr/>
      </w:pPr>
      <w:r>
        <w:rPr>
          <w:rFonts w:ascii="IRNazanin" w:hAnsi="IRNazanin" w:eastAsia="IRNazanin"/>
          <w:color w:val="111111"/>
          <w:sz w:val="28"/>
          <w:sz w:val="28"/>
          <w:szCs w:val="28"/>
          <w:rtl w:val="true"/>
          <w:lang w:bidi="fa-IR"/>
        </w:rPr>
        <w:t>أن قام الاستعمار الغربی بنشر الفساد فی کل مفاصل الحیاة واتخذت لها خطوطا ومناهج،</w:t>
      </w:r>
    </w:p>
    <w:p>
      <w:pPr>
        <w:pStyle w:val="BookText"/>
        <w:rPr/>
      </w:pPr>
      <w:r>
        <w:rPr>
          <w:rFonts w:ascii="IRNazanin" w:hAnsi="IRNazanin" w:eastAsia="IRNazanin"/>
          <w:color w:val="111111"/>
          <w:sz w:val="28"/>
          <w:sz w:val="28"/>
          <w:szCs w:val="28"/>
          <w:rtl w:val="true"/>
          <w:lang w:bidi="fa-IR"/>
        </w:rPr>
        <w:t xml:space="preserve">فاتجهت إحداها کما یقول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التعبئة الروحیة والإصلاح الدینی</w:t>
      </w:r>
    </w:p>
    <w:p>
      <w:pPr>
        <w:pStyle w:val="BookText"/>
        <w:rPr/>
      </w:pPr>
      <w:r>
        <w:rPr>
          <w:rFonts w:ascii="IRNazanin" w:hAnsi="IRNazanin" w:eastAsia="IRNazanin"/>
          <w:color w:val="111111"/>
          <w:sz w:val="28"/>
          <w:sz w:val="28"/>
          <w:szCs w:val="28"/>
          <w:rtl w:val="true"/>
          <w:lang w:bidi="fa-IR"/>
        </w:rPr>
        <w:t xml:space="preserve">قادتها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الشیخ المعتدل محمد عبدة وتولی أحد أتباع المدرسة السلفیة</w:t>
      </w:r>
    </w:p>
    <w:p>
      <w:pPr>
        <w:pStyle w:val="BookText"/>
        <w:rPr/>
      </w:pPr>
      <w:r>
        <w:rPr>
          <w:rFonts w:ascii="IRNazanin" w:hAnsi="IRNazanin" w:eastAsia="IRNazanin"/>
          <w:color w:val="111111"/>
          <w:sz w:val="28"/>
          <w:sz w:val="28"/>
          <w:szCs w:val="28"/>
          <w:rtl w:val="true"/>
          <w:lang w:bidi="fa-IR"/>
        </w:rPr>
        <w:t>وهو أحمد أمین رئاستها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واتجهت الثانیة إلی تعبئة الحماس القومی</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وهبة،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عام </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 xml:space="preserve"> م، ص </w:t>
      </w:r>
      <w:r>
        <w:rPr>
          <w:rFonts w:ascii="Amiri" w:hAnsi="Amiri" w:eastAsia="Amiri" w:cs="Amiri"/>
          <w:color w:val="111111"/>
          <w:sz w:val="28"/>
          <w:sz w:val="28"/>
          <w:szCs w:val="28"/>
          <w:lang w:bidi="ar-SA"/>
        </w:rPr>
        <w:t>٠١٧٥</w:t>
      </w:r>
    </w:p>
    <w:p>
      <w:pPr>
        <w:pStyle w:val="BookText"/>
        <w:rPr/>
      </w:pPr>
      <w:r>
        <w:rPr>
          <w:rFonts w:ascii="IRNazanin" w:hAnsi="IRNazanin" w:eastAsia="IRNazanin"/>
          <w:color w:val="111111"/>
          <w:sz w:val="28"/>
          <w:sz w:val="28"/>
          <w:szCs w:val="28"/>
          <w:rtl w:val="true"/>
          <w:lang w:bidi="fa-IR"/>
        </w:rPr>
        <w:t>وسار الاتجاهان</w:t>
      </w:r>
    </w:p>
    <w:p>
      <w:pPr>
        <w:pStyle w:val="BookText"/>
        <w:rPr/>
      </w:pPr>
      <w:r>
        <w:rPr>
          <w:rFonts w:ascii="IRNazanin" w:hAnsi="IRNazanin" w:eastAsia="IRNazanin"/>
          <w:color w:val="111111"/>
          <w:sz w:val="28"/>
          <w:sz w:val="28"/>
          <w:szCs w:val="28"/>
          <w:rtl w:val="true"/>
          <w:lang w:bidi="fa-IR"/>
        </w:rPr>
        <w:t>بتواز إلی هدف واحد ولکنهما عجزا کلیا عن تحقیق أبسط فقرات مشروعیهما بالرغم من</w:t>
      </w:r>
    </w:p>
    <w:p>
      <w:pPr>
        <w:pStyle w:val="BookText"/>
        <w:rPr/>
      </w:pPr>
      <w:r>
        <w:rPr>
          <w:rFonts w:ascii="IRNazanin" w:hAnsi="IRNazanin" w:eastAsia="IRNazanin"/>
          <w:color w:val="111111"/>
          <w:sz w:val="28"/>
          <w:sz w:val="28"/>
          <w:szCs w:val="28"/>
          <w:rtl w:val="true"/>
          <w:lang w:bidi="fa-IR"/>
        </w:rPr>
        <w:t>جسامة التضحیات المادیة والمعنویة والبشریة، إذ کان کافیا أن تنقلب ترکیا التی کانت</w:t>
      </w:r>
    </w:p>
    <w:p>
      <w:pPr>
        <w:pStyle w:val="BookText"/>
        <w:rPr/>
      </w:pPr>
      <w:r>
        <w:rPr>
          <w:rFonts w:ascii="IRNazanin" w:hAnsi="IRNazanin" w:eastAsia="IRNazanin"/>
          <w:color w:val="111111"/>
          <w:sz w:val="28"/>
          <w:sz w:val="28"/>
          <w:szCs w:val="28"/>
          <w:rtl w:val="true"/>
          <w:lang w:bidi="fa-IR"/>
        </w:rPr>
        <w:t xml:space="preserve">تقود الإسلام باسم الخلافة الإسلامیة إلی دولة علمانیة فی عام </w:t>
      </w:r>
      <w:r>
        <w:rPr>
          <w:rFonts w:ascii="IRNazanin" w:hAnsi="IRNazanin" w:eastAsia="IRNazanin"/>
          <w:color w:val="111111"/>
          <w:sz w:val="28"/>
          <w:sz w:val="28"/>
          <w:szCs w:val="28"/>
          <w:lang w:bidi="fa-IR"/>
        </w:rPr>
        <w:t>١٩٢٤</w:t>
      </w:r>
      <w:r>
        <w:rPr>
          <w:rFonts w:ascii="IRNazanin" w:hAnsi="IRNazanin" w:eastAsia="IRNazanin"/>
          <w:color w:val="111111"/>
          <w:sz w:val="28"/>
          <w:sz w:val="28"/>
          <w:szCs w:val="28"/>
          <w:rtl w:val="true"/>
          <w:lang w:bidi="fa-IR"/>
        </w:rPr>
        <w:t xml:space="preserve"> بمجرد سقوط</w:t>
      </w:r>
    </w:p>
    <w:p>
      <w:pPr>
        <w:pStyle w:val="BookText"/>
        <w:rPr/>
      </w:pPr>
      <w:r>
        <w:rPr>
          <w:rFonts w:ascii="IRNazanin" w:hAnsi="IRNazanin" w:eastAsia="IRNazanin"/>
          <w:color w:val="111111"/>
          <w:sz w:val="28"/>
          <w:sz w:val="28"/>
          <w:szCs w:val="28"/>
          <w:rtl w:val="true"/>
          <w:lang w:bidi="fa-IR"/>
        </w:rPr>
        <w:t>الإمبراطوریة التی حکمت العالم الإسلامی وسرقت خیراته باسم الإسلام لتخسر هذه</w:t>
      </w:r>
    </w:p>
    <w:p>
      <w:pPr>
        <w:pStyle w:val="BookText"/>
        <w:rPr/>
      </w:pPr>
      <w:r>
        <w:rPr>
          <w:rFonts w:ascii="IRNazanin" w:hAnsi="IRNazanin" w:eastAsia="IRNazanin"/>
          <w:color w:val="111111"/>
          <w:sz w:val="28"/>
          <w:sz w:val="28"/>
          <w:szCs w:val="28"/>
          <w:rtl w:val="true"/>
          <w:lang w:bidi="fa-IR"/>
        </w:rPr>
        <w:t>المشاریع حاضنتها ومرکز دعمها، وأعتقد أن الغربیین أحسوا بهذه الهزیمة التی تجعلهم</w:t>
      </w:r>
    </w:p>
    <w:p>
      <w:pPr>
        <w:pStyle w:val="BookText"/>
        <w:rPr/>
      </w:pPr>
      <w:r>
        <w:rPr>
          <w:rFonts w:ascii="IRNazanin" w:hAnsi="IRNazanin" w:eastAsia="IRNazanin"/>
          <w:color w:val="111111"/>
          <w:sz w:val="28"/>
          <w:sz w:val="28"/>
          <w:szCs w:val="28"/>
          <w:rtl w:val="true"/>
          <w:lang w:bidi="fa-IR"/>
        </w:rPr>
        <w:t>فی مواجهة الموقف الشیعی المتأزم والصارم فعملوا جاهدین علی خلق اتجاهات دینیة</w:t>
      </w:r>
    </w:p>
    <w:p>
      <w:pPr>
        <w:pStyle w:val="BookText"/>
        <w:rPr/>
      </w:pPr>
      <w:r>
        <w:rPr>
          <w:rFonts w:ascii="IRNazanin" w:hAnsi="IRNazanin" w:eastAsia="IRNazanin"/>
          <w:color w:val="111111"/>
          <w:sz w:val="28"/>
          <w:sz w:val="28"/>
          <w:szCs w:val="28"/>
          <w:rtl w:val="true"/>
          <w:lang w:bidi="fa-IR"/>
        </w:rPr>
        <w:t>جدیدة مدعومة بثروة النفط عسی أن تقف أمام المد الشیعی، وقد نجحوا فی تحجیم</w:t>
      </w:r>
    </w:p>
    <w:p>
      <w:pPr>
        <w:pStyle w:val="BookText"/>
        <w:rPr/>
      </w:pPr>
      <w:r>
        <w:rPr>
          <w:rFonts w:ascii="IRNazanin" w:hAnsi="IRNazanin" w:eastAsia="IRNazanin"/>
          <w:color w:val="111111"/>
          <w:sz w:val="28"/>
          <w:sz w:val="28"/>
          <w:szCs w:val="28"/>
          <w:rtl w:val="true"/>
          <w:lang w:bidi="fa-IR"/>
        </w:rPr>
        <w:t>قدرة الحراک الشیعی بعد أن توفرت لهم وسائل الدعم المادی والفکری والإعلامی،</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ذلک مهما امتدت آثاره لا یمکن أن یوقف مسیر قافلة التشیع أو یعرقل منهجها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وأنا أری أن للسیاسیین الإسلامیین دورا کبیرا فی هذا المخطط وهم الذین بحثوا فیه عن</w:t>
      </w:r>
    </w:p>
    <w:p>
      <w:pPr>
        <w:pStyle w:val="BookText"/>
        <w:rPr/>
      </w:pPr>
      <w:r>
        <w:rPr>
          <w:rFonts w:ascii="IRNazanin" w:hAnsi="IRNazanin" w:eastAsia="IRNazanin"/>
          <w:color w:val="111111"/>
          <w:sz w:val="28"/>
          <w:sz w:val="28"/>
          <w:szCs w:val="28"/>
          <w:rtl w:val="true"/>
          <w:lang w:bidi="fa-IR"/>
        </w:rPr>
        <w:t>نصرة تعوضهم هزائمهم غیر ملتفتین إلی تغییر نظرة الناس البسطاء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صور السیاسیون القدماء ومن ورث فکرهم من المسلمین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سبحانه وتعالی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وخوف وقسوة بعد أن نشروا الرعب والخوف فی</w:t>
      </w:r>
    </w:p>
    <w:p>
      <w:pPr>
        <w:pStyle w:val="BookText"/>
        <w:rPr/>
      </w:pPr>
      <w:r>
        <w:rPr>
          <w:rFonts w:ascii="IRNazanin" w:hAnsi="IRNazanin" w:eastAsia="IRNazanin"/>
          <w:color w:val="111111"/>
          <w:sz w:val="28"/>
          <w:sz w:val="28"/>
          <w:szCs w:val="28"/>
          <w:rtl w:val="true"/>
          <w:lang w:bidi="fa-IR"/>
        </w:rPr>
        <w:t>قلوب المسلمین باسمه وباسم دینه من خلال أطروحتهم الغبیة التی أظهرت الحرب</w:t>
      </w:r>
    </w:p>
    <w:p>
      <w:pPr>
        <w:pStyle w:val="BookText"/>
        <w:rPr/>
      </w:pPr>
      <w:r>
        <w:rPr>
          <w:rFonts w:ascii="IRNazanin" w:hAnsi="IRNazanin" w:eastAsia="IRNazanin"/>
          <w:color w:val="111111"/>
          <w:sz w:val="28"/>
          <w:sz w:val="28"/>
          <w:szCs w:val="28"/>
          <w:rtl w:val="true"/>
          <w:lang w:bidi="fa-IR"/>
        </w:rPr>
        <w:t>کآلیة وحیدة لحل النزاعات بین البشر، وجاء المستشرقون بعد ردح من الزمان لیحیوا</w:t>
      </w:r>
    </w:p>
    <w:p>
      <w:pPr>
        <w:pStyle w:val="BookText"/>
        <w:rPr/>
      </w:pPr>
      <w:r>
        <w:rPr>
          <w:rFonts w:ascii="IRNazanin" w:hAnsi="IRNazanin" w:eastAsia="IRNazanin"/>
          <w:color w:val="111111"/>
          <w:sz w:val="28"/>
          <w:sz w:val="28"/>
          <w:szCs w:val="28"/>
          <w:rtl w:val="true"/>
          <w:lang w:bidi="fa-IR"/>
        </w:rPr>
        <w:t>موات هذه الفکرة فی قلوب المسلمین لکی ینفروهم من الدین ویلجئونهم إلی الغرب</w:t>
      </w:r>
    </w:p>
    <w:p>
      <w:pPr>
        <w:pStyle w:val="BookText"/>
        <w:rPr/>
      </w:pPr>
      <w:r>
        <w:rPr>
          <w:rFonts w:ascii="IRNazanin" w:hAnsi="IRNazanin" w:eastAsia="IRNazanin"/>
          <w:color w:val="111111"/>
          <w:sz w:val="28"/>
          <w:sz w:val="28"/>
          <w:szCs w:val="28"/>
          <w:rtl w:val="true"/>
          <w:lang w:bidi="fa-IR"/>
        </w:rPr>
        <w:t xml:space="preserve">یبحثون فیه عن حریتهم، یقول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یبدأ القرآن بفکرة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اللله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الإله القادر الذی تجرد من المشاعر والمیول البشریة وهو سید عباده</w:t>
      </w:r>
    </w:p>
    <w:p>
      <w:pPr>
        <w:pStyle w:val="BookText"/>
        <w:rPr/>
      </w:pPr>
      <w:r>
        <w:rPr>
          <w:rFonts w:ascii="IRNazanin" w:hAnsi="IRNazanin" w:eastAsia="IRNazanin"/>
          <w:color w:val="111111"/>
          <w:sz w:val="28"/>
          <w:sz w:val="28"/>
          <w:szCs w:val="28"/>
          <w:rtl w:val="true"/>
          <w:lang w:bidi="fa-IR"/>
        </w:rPr>
        <w:t>لا والد أبنائه والقاضی الذین ینزل بالآثمین عدلا رادعا ویبسط رحمته علی من یتقون</w:t>
      </w:r>
    </w:p>
    <w:p>
      <w:pPr>
        <w:pStyle w:val="BookText"/>
        <w:rPr/>
      </w:pPr>
      <w:r>
        <w:rPr>
          <w:rFonts w:ascii="IRNazanin" w:hAnsi="IRNazanin" w:eastAsia="IRNazanin"/>
          <w:color w:val="111111"/>
          <w:sz w:val="28"/>
          <w:sz w:val="28"/>
          <w:szCs w:val="28"/>
          <w:rtl w:val="true"/>
          <w:lang w:bidi="fa-IR"/>
        </w:rPr>
        <w:t>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إله خوف أکثر منه إله حب</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١٩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بالمقابل کان سعی الإمام المعصوم منصبا علی تغیییر الصورة النمطیة التی رسمها</w:t>
      </w:r>
    </w:p>
    <w:p>
      <w:pPr>
        <w:pStyle w:val="BookText"/>
        <w:rPr/>
      </w:pPr>
      <w:r>
        <w:rPr>
          <w:rFonts w:ascii="IRNazanin" w:hAnsi="IRNazanin" w:eastAsia="IRNazanin"/>
          <w:color w:val="111111"/>
          <w:sz w:val="28"/>
          <w:sz w:val="28"/>
          <w:szCs w:val="28"/>
          <w:rtl w:val="true"/>
          <w:lang w:bidi="fa-IR"/>
        </w:rPr>
        <w:t>السیاسیون للرب سواء فی زمن الإمامة المعصومة أم فی العصور اللاحقة، وکان صلح</w:t>
      </w:r>
    </w:p>
    <w:p>
      <w:pPr>
        <w:pStyle w:val="BookText"/>
        <w:rPr/>
      </w:pPr>
      <w:r>
        <w:rPr>
          <w:rFonts w:ascii="IRNazanin" w:hAnsi="IRNazanin" w:eastAsia="IRNazanin"/>
          <w:color w:val="111111"/>
          <w:sz w:val="28"/>
          <w:sz w:val="28"/>
          <w:szCs w:val="28"/>
          <w:rtl w:val="true"/>
          <w:lang w:bidi="fa-IR"/>
        </w:rPr>
        <w:t xml:space="preserve">الإمام الحسن علیه السلام واحدة من التجارب الناجحة فی تغییر نمطیة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المرعب</w:t>
      </w:r>
    </w:p>
    <w:p>
      <w:pPr>
        <w:pStyle w:val="BookText"/>
        <w:rPr/>
      </w:pPr>
      <w:r>
        <w:rPr>
          <w:rFonts w:ascii="IRNazanin" w:hAnsi="IRNazanin" w:eastAsia="IRNazanin"/>
          <w:color w:val="111111"/>
          <w:sz w:val="28"/>
          <w:sz w:val="28"/>
          <w:szCs w:val="28"/>
          <w:rtl w:val="true"/>
          <w:lang w:bidi="fa-IR"/>
        </w:rPr>
        <w:t>العنیف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عقول المسلمین، فالصلح جاء لیثبت لمن فی قلبه مرض، أن الله الرحمن</w:t>
      </w:r>
    </w:p>
    <w:p>
      <w:pPr>
        <w:pStyle w:val="BookText"/>
        <w:rPr/>
      </w:pPr>
      <w:r>
        <w:rPr>
          <w:rFonts w:ascii="IRNazanin" w:hAnsi="IRNazanin" w:eastAsia="IRNazanin"/>
          <w:color w:val="111111"/>
          <w:sz w:val="28"/>
          <w:sz w:val="28"/>
          <w:szCs w:val="28"/>
          <w:rtl w:val="true"/>
          <w:lang w:bidi="fa-IR"/>
        </w:rPr>
        <w:t>الرحیم اللطیف بعباده الذی یحبهم ویحبونه، إله حب سرمدی، وقد نشأ محبوه علی هذه</w:t>
      </w:r>
    </w:p>
    <w:p>
      <w:pPr>
        <w:pStyle w:val="BookText"/>
        <w:rPr/>
      </w:pPr>
      <w:r>
        <w:rPr>
          <w:rFonts w:ascii="IRNazanin" w:hAnsi="IRNazanin" w:eastAsia="IRNazanin"/>
          <w:color w:val="111111"/>
          <w:sz w:val="28"/>
          <w:sz w:val="28"/>
          <w:szCs w:val="28"/>
          <w:rtl w:val="true"/>
          <w:lang w:bidi="fa-IR"/>
        </w:rPr>
        <w:t>الصفة الرائعة فعز علیهم سفک دم إنسان حتی ولوکان هذا الإنسان متغطرسا متجیرا</w:t>
      </w:r>
    </w:p>
    <w:p>
      <w:pPr>
        <w:pStyle w:val="BookText"/>
        <w:rPr/>
      </w:pPr>
      <w:r>
        <w:rPr>
          <w:rFonts w:ascii="IRNazanin" w:hAnsi="IRNazanin" w:eastAsia="IRNazanin"/>
          <w:color w:val="111111"/>
          <w:sz w:val="28"/>
          <w:sz w:val="28"/>
          <w:szCs w:val="28"/>
          <w:rtl w:val="true"/>
          <w:lang w:bidi="fa-IR"/>
        </w:rPr>
        <w:t>متکبرا طاغیة، فضحوا بالخلافة وبأرواحهم من أجل ذلک الهدف، وهو هدف سام،</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رجل علی الحسن بن علی علیه السلام بالمدینة وفی یده صحیفة فقال له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معاویة یتوعد فیه علی أمر کذا،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pStyle w:val="BookText"/>
        <w:rPr/>
      </w:pPr>
      <w:r>
        <w:rPr>
          <w:rFonts w:ascii="IRNazanin" w:hAnsi="IRNazanin" w:eastAsia="IRNazanin"/>
          <w:color w:val="111111"/>
          <w:sz w:val="28"/>
          <w:sz w:val="28"/>
          <w:szCs w:val="28"/>
          <w:rtl w:val="true"/>
          <w:lang w:bidi="fa-IR"/>
        </w:rPr>
        <w:t>کنت علی النصف، فما فعلت؟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ولکنی خشیت أن یأتی یوم القیامة</w:t>
      </w:r>
    </w:p>
    <w:p>
      <w:pPr>
        <w:pStyle w:val="BookText"/>
        <w:rPr/>
      </w:pPr>
      <w:r>
        <w:rPr>
          <w:rFonts w:ascii="IRNazanin" w:hAnsi="IRNazanin" w:eastAsia="IRNazanin"/>
          <w:color w:val="111111"/>
          <w:sz w:val="28"/>
          <w:sz w:val="28"/>
          <w:szCs w:val="28"/>
          <w:rtl w:val="true"/>
          <w:lang w:bidi="fa-IR"/>
        </w:rPr>
        <w:t>سبعون ألفا أو ثمانون ألفا تشخب أوداجهم دماکلهم یستعدی الله فیم أهرق دمه</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فما الضیر إذا ما اتخذ الإمام الحسن علیه السلام موقفا یحقن تلک الدماء ولاسیما وأن العقیدة</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نصت علی تحبیذ هذا الموقف فقهیا؟</w:t>
      </w:r>
      <w:r>
        <w:rPr>
          <w:rFonts w:eastAsia="IRNazanin" w:cs="IRNazanin"/>
          <w:color w:val="111111"/>
          <w:sz w:val="28"/>
          <w:szCs w:val="28"/>
          <w:rtl w:val="true"/>
          <w:lang w:bidi="fa-IR"/>
        </w:rPr>
        <w:t xml:space="preserve">.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3168_13879"/>
      <w:bookmarkStart w:id="351" w:name="pg3168_13879"/>
      <w:bookmarkEnd w:id="351"/>
    </w:p>
    <w:p>
      <w:pPr>
        <w:pStyle w:val="Heading4"/>
        <w:numPr>
          <w:ilvl w:val="3"/>
          <w:numId w:val="1"/>
        </w:numPr>
        <w:rPr/>
      </w:pPr>
      <w:bookmarkStart w:id="352" w:name="pg3168_13879"/>
      <w:bookmarkStart w:id="353" w:name="__RefHeading___Toc1475435_2749589250"/>
      <w:bookmarkStart w:id="354" w:name="_Toc119"/>
      <w:bookmarkEnd w:id="352"/>
      <w:bookmarkEnd w:id="353"/>
      <w:r>
        <w:rPr>
          <w:rtl w:val="true"/>
        </w:rPr>
        <w:t>الجانب الفقهی للصلح</w:t>
      </w:r>
      <w:bookmarkEnd w:id="354"/>
    </w:p>
    <w:p>
      <w:pPr>
        <w:pStyle w:val="BookText"/>
        <w:rPr/>
      </w:pPr>
      <w:r>
        <w:rPr>
          <w:rFonts w:ascii="IRNazanin" w:hAnsi="IRNazanin" w:eastAsia="IRNazanin"/>
          <w:color w:val="111111"/>
          <w:sz w:val="28"/>
          <w:sz w:val="28"/>
          <w:szCs w:val="28"/>
          <w:rtl w:val="true"/>
          <w:lang w:bidi="fa-IR"/>
        </w:rPr>
        <w:t>یبدو الصلح من حیث مبانی العقیدة وفقهها صورة واضحة الملامح لقواعد فقهیة</w:t>
      </w:r>
    </w:p>
    <w:p>
      <w:pPr>
        <w:pStyle w:val="BookText"/>
        <w:rPr/>
      </w:pPr>
      <w:r>
        <w:rPr>
          <w:rFonts w:ascii="IRNazanin" w:hAnsi="IRNazanin" w:eastAsia="IRNazanin"/>
          <w:color w:val="111111"/>
          <w:sz w:val="28"/>
          <w:sz w:val="28"/>
          <w:szCs w:val="28"/>
          <w:rtl w:val="true"/>
          <w:lang w:bidi="fa-IR"/>
        </w:rPr>
        <w:t>إسلامیة أجمعت الأمة الإسلامیة علی التعبد بها واختلفت فی تطبیق بنودها علی أرض</w:t>
      </w:r>
    </w:p>
    <w:p>
      <w:pPr>
        <w:pStyle w:val="BookText"/>
        <w:rPr/>
      </w:pPr>
      <w:r>
        <w:rPr>
          <w:rFonts w:ascii="IRNazanin" w:hAnsi="IRNazanin" w:eastAsia="IRNazanin"/>
          <w:color w:val="111111"/>
          <w:sz w:val="28"/>
          <w:sz w:val="28"/>
          <w:szCs w:val="28"/>
          <w:rtl w:val="true"/>
          <w:lang w:bidi="fa-IR"/>
        </w:rPr>
        <w:t xml:space="preserve">الواقع، وهی ما تعرف بقواعد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p>
    <w:p>
      <w:pPr>
        <w:pStyle w:val="BookText"/>
        <w:rPr/>
      </w:pPr>
      <w:r>
        <w:rPr>
          <w:rFonts w:ascii="IRNazanin" w:hAnsi="IRNazanin" w:eastAsia="IRNazanin"/>
          <w:color w:val="111111"/>
          <w:sz w:val="28"/>
          <w:sz w:val="28"/>
          <w:szCs w:val="28"/>
          <w:rtl w:val="true"/>
          <w:lang w:bidi="fa-IR"/>
        </w:rPr>
        <w:t>ولا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تاریخیا لم یکن موضوع الصلح فی کلیته بین أی مجموعتین إسلامیتین یقع بینها</w:t>
      </w:r>
    </w:p>
    <w:p>
      <w:pPr>
        <w:pStyle w:val="BookText"/>
        <w:rPr/>
      </w:pPr>
      <w:r>
        <w:rPr>
          <w:rFonts w:ascii="IRNazanin" w:hAnsi="IRNazanin" w:eastAsia="IRNazanin"/>
          <w:color w:val="111111"/>
          <w:sz w:val="28"/>
          <w:sz w:val="28"/>
          <w:szCs w:val="28"/>
          <w:rtl w:val="true"/>
          <w:lang w:bidi="fa-IR"/>
        </w:rPr>
        <w:t>نزاع دموی وقتال لیأخذ مداه الذی وصل إلیه لولا ما خطط له السیاسیون العرب بدءاً</w:t>
      </w:r>
    </w:p>
    <w:p>
      <w:pPr>
        <w:pStyle w:val="BookText"/>
        <w:rPr/>
      </w:pPr>
      <w:r>
        <w:rPr>
          <w:rFonts w:ascii="IRNazanin" w:hAnsi="IRNazanin" w:eastAsia="IRNazanin"/>
          <w:color w:val="111111"/>
          <w:sz w:val="28"/>
          <w:sz w:val="28"/>
          <w:szCs w:val="28"/>
          <w:rtl w:val="true"/>
          <w:lang w:bidi="fa-IR"/>
        </w:rPr>
        <w:t>من معرکة الجمل و وصولاً إلی قیام الجیش الأموی بغزو دار الخلافة الإسلامیة بقیادة</w:t>
      </w:r>
    </w:p>
    <w:p>
      <w:pPr>
        <w:pStyle w:val="BookText"/>
        <w:rPr/>
      </w:pPr>
      <w:r>
        <w:rPr>
          <w:rFonts w:ascii="IRNazanin" w:hAnsi="IRNazanin" w:eastAsia="IRNazanin"/>
          <w:color w:val="111111"/>
          <w:sz w:val="28"/>
          <w:sz w:val="28"/>
          <w:szCs w:val="28"/>
          <w:rtl w:val="true"/>
          <w:lang w:bidi="fa-IR"/>
        </w:rPr>
        <w:t>معاویة لمحاربة الإمام الحسن علیه السلام و وقوع الصلح بین الإمام ومعاویة، فهذه الأحداث</w:t>
      </w:r>
    </w:p>
    <w:p>
      <w:pPr>
        <w:pStyle w:val="BookText"/>
        <w:rPr/>
      </w:pPr>
      <w:r>
        <w:rPr>
          <w:rFonts w:ascii="IRNazanin" w:hAnsi="IRNazanin" w:eastAsia="IRNazanin"/>
          <w:color w:val="111111"/>
          <w:sz w:val="28"/>
          <w:sz w:val="28"/>
          <w:szCs w:val="28"/>
          <w:rtl w:val="true"/>
          <w:lang w:bidi="fa-IR"/>
        </w:rPr>
        <w:t>الدمویة المروعة هی التی أعطت الموضوع مداه الرحب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لهذا السبب دون غیره</w:t>
      </w:r>
    </w:p>
    <w:p>
      <w:pPr>
        <w:pStyle w:val="BookText"/>
        <w:rPr/>
      </w:pPr>
      <w:r>
        <w:rPr>
          <w:rFonts w:ascii="IRNazanin" w:hAnsi="IRNazanin" w:eastAsia="IRNazanin"/>
          <w:color w:val="111111"/>
          <w:sz w:val="28"/>
          <w:sz w:val="28"/>
          <w:szCs w:val="28"/>
          <w:rtl w:val="true"/>
          <w:lang w:bidi="fa-IR"/>
        </w:rPr>
        <w:t>تجد جمیع کتب الحدیث قد خصت الصلح إما بکتاب أو بباب منفرد، وخصوا صلح</w:t>
      </w:r>
    </w:p>
    <w:p>
      <w:pPr>
        <w:pStyle w:val="BookText"/>
        <w:rPr/>
      </w:pPr>
      <w:r>
        <w:rPr>
          <w:rFonts w:ascii="IRNazanin" w:hAnsi="IRNazanin" w:eastAsia="IRNazanin"/>
          <w:color w:val="111111"/>
          <w:sz w:val="28"/>
          <w:sz w:val="28"/>
          <w:szCs w:val="28"/>
          <w:rtl w:val="true"/>
          <w:lang w:bidi="fa-IR"/>
        </w:rPr>
        <w:t>الحسن علیه السلام بباب لوحده باعتبار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وردت فی</w:t>
      </w:r>
    </w:p>
    <w:p>
      <w:pPr>
        <w:pStyle w:val="BookText"/>
        <w:rPr/>
      </w:pPr>
      <w:r>
        <w:rPr>
          <w:rFonts w:ascii="IRNazanin" w:hAnsi="IRNazanin" w:eastAsia="IRNazanin"/>
          <w:color w:val="111111"/>
          <w:sz w:val="28"/>
          <w:sz w:val="28"/>
          <w:szCs w:val="28"/>
          <w:rtl w:val="true"/>
          <w:lang w:bidi="fa-IR"/>
        </w:rPr>
        <w:t>القرآن الکریم آیات تأمر عقلاء المسلمین بالإصلاح بین الفئات التی تتقاتل، وهذا من</w:t>
      </w:r>
    </w:p>
    <w:p>
      <w:pPr>
        <w:pStyle w:val="BookText"/>
        <w:rPr/>
      </w:pPr>
      <w:r>
        <w:rPr>
          <w:rFonts w:ascii="IRNazanin" w:hAnsi="IRNazanin" w:eastAsia="IRNazanin"/>
          <w:color w:val="111111"/>
          <w:sz w:val="28"/>
          <w:sz w:val="28"/>
          <w:szCs w:val="28"/>
          <w:rtl w:val="true"/>
          <w:lang w:bidi="fa-IR"/>
        </w:rPr>
        <w:t>علم الله سبحانه، ولکن تفسیرها جاء من وحی الصلح ودار حوالیه وفی رحاب أجوائه</w:t>
      </w:r>
    </w:p>
    <w:p>
      <w:pPr>
        <w:pStyle w:val="BookText"/>
        <w:rPr/>
      </w:pPr>
      <w:r>
        <w:rPr>
          <w:rFonts w:ascii="IRNazanin" w:hAnsi="IRNazanin" w:eastAsia="IRNazanin"/>
          <w:color w:val="111111"/>
          <w:sz w:val="28"/>
          <w:sz w:val="28"/>
          <w:szCs w:val="28"/>
          <w:rtl w:val="true"/>
          <w:lang w:bidi="fa-IR"/>
        </w:rPr>
        <w:t>دفاعاً عن موقف السیاسیین أکثر منه دفاعاً عن الدین أو إطراء للحسن علیه السلام، و لنأخذ</w:t>
      </w:r>
    </w:p>
    <w:p>
      <w:pPr>
        <w:pStyle w:val="BookText"/>
        <w:rPr/>
      </w:pPr>
      <w:r>
        <w:rPr>
          <w:rFonts w:ascii="IRNazanin" w:hAnsi="IRNazanin" w:eastAsia="IRNazanin"/>
          <w:color w:val="111111"/>
          <w:sz w:val="28"/>
          <w:sz w:val="28"/>
          <w:szCs w:val="28"/>
          <w:rtl w:val="true"/>
          <w:lang w:bidi="fa-IR"/>
        </w:rPr>
        <w:t xml:space="preserve">علی سبیل المثال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 الاخری فقتلوا التی تبغی حتی تفیء إلی أمر الله فان فاءت فأصلحوا بینهما بالعدل و أقسطوا إن</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۵۶۲</w:t>
      </w:r>
      <w:r>
        <w:rPr>
          <w:rFonts w:ascii="IRNazanin" w:hAnsi="IRNazanin" w:eastAsia="IRNazanin"/>
          <w:color w:val="111111"/>
          <w:sz w:val="28"/>
          <w:sz w:val="28"/>
          <w:szCs w:val="28"/>
          <w:rtl w:val="true"/>
          <w:lang w:bidi="fa-IR"/>
        </w:rPr>
        <w:t xml:space="preserve"> </w:t>
      </w:r>
      <w:bookmarkStart w:id="355" w:name="pg3168_13880"/>
    </w:p>
    <w:p>
      <w:pPr>
        <w:pStyle w:val="BookText"/>
        <w:rPr/>
      </w:pPr>
      <w:bookmarkEnd w:id="355"/>
      <w:r>
        <w:rPr>
          <w:rFonts w:ascii="IRNazanin" w:hAnsi="IRNazanin" w:eastAsia="IRNazanin"/>
          <w:color w:val="111111"/>
          <w:sz w:val="28"/>
          <w:sz w:val="28"/>
          <w:szCs w:val="28"/>
          <w:rtl w:val="true"/>
          <w:lang w:bidi="fa-IR"/>
        </w:rPr>
        <w:t>الله یحب المقسطین</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لنضعها علی طاولة البحث وندرسها ببساطة من حیث سبب</w:t>
      </w:r>
    </w:p>
    <w:p>
      <w:pPr>
        <w:pStyle w:val="BookText"/>
        <w:rPr/>
      </w:pPr>
      <w:r>
        <w:rPr>
          <w:rFonts w:ascii="IRNazanin" w:hAnsi="IRNazanin" w:eastAsia="IRNazanin"/>
          <w:color w:val="111111"/>
          <w:sz w:val="28"/>
          <w:sz w:val="28"/>
          <w:szCs w:val="28"/>
          <w:rtl w:val="true"/>
          <w:lang w:bidi="fa-IR"/>
        </w:rPr>
        <w:t>النزول، والتفسیر، والتشریع وصولاً إلی حقیقة هذا الاهتمام بصلح الإمام الحسن علیه السلام</w:t>
      </w:r>
    </w:p>
    <w:p>
      <w:pPr>
        <w:pStyle w:val="BookText"/>
        <w:rPr/>
      </w:pPr>
      <w:r>
        <w:rPr>
          <w:rFonts w:ascii="IRNazanin" w:hAnsi="IRNazanin" w:eastAsia="IRNazanin"/>
          <w:color w:val="111111"/>
          <w:sz w:val="28"/>
          <w:sz w:val="28"/>
          <w:szCs w:val="28"/>
          <w:rtl w:val="true"/>
          <w:lang w:bidi="fa-IR"/>
        </w:rPr>
        <w:t>بذات</w:t>
      </w:r>
      <w:r>
        <w:rPr>
          <w:rFonts w:eastAsia="IRNazanin" w:cs="IRNazanin"/>
          <w:color w:val="111111"/>
          <w:sz w:val="28"/>
          <w:szCs w:val="28"/>
          <w:rtl w:val="true"/>
          <w:lang w:bidi="fa-IR"/>
        </w:rPr>
        <w:t>.</w:t>
      </w:r>
    </w:p>
    <w:p>
      <w:pPr>
        <w:pStyle w:val="Heading4"/>
        <w:numPr>
          <w:ilvl w:val="3"/>
          <w:numId w:val="1"/>
        </w:numPr>
        <w:rPr/>
      </w:pPr>
      <w:bookmarkStart w:id="356" w:name="__RefHeading___Toc1475437_2749589250"/>
      <w:bookmarkStart w:id="357" w:name="_Toc120"/>
      <w:bookmarkEnd w:id="356"/>
      <w:r>
        <w:rPr>
          <w:rtl w:val="true"/>
        </w:rPr>
        <w:t>الآیة من حیث سبب النزول</w:t>
      </w:r>
      <w:r>
        <w:rPr>
          <w:rtl w:val="true"/>
        </w:rPr>
        <w:t>:</w:t>
      </w:r>
      <w:bookmarkEnd w:id="357"/>
    </w:p>
    <w:p>
      <w:pPr>
        <w:pStyle w:val="BookText"/>
        <w:rPr/>
      </w:pPr>
      <w:r>
        <w:rPr>
          <w:rFonts w:ascii="IRNazanin" w:hAnsi="IRNazanin" w:eastAsia="IRNazanin"/>
          <w:color w:val="111111"/>
          <w:sz w:val="28"/>
          <w:sz w:val="28"/>
          <w:szCs w:val="28"/>
          <w:rtl w:val="true"/>
          <w:lang w:bidi="fa-IR"/>
        </w:rPr>
        <w:t>فی تفسیر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الأوس</w:t>
      </w:r>
    </w:p>
    <w:p>
      <w:pPr>
        <w:pStyle w:val="BookText"/>
        <w:rPr/>
      </w:pPr>
      <w:r>
        <w:rPr>
          <w:rFonts w:ascii="IRNazanin" w:hAnsi="IRNazanin" w:eastAsia="IRNazanin"/>
          <w:color w:val="111111"/>
          <w:sz w:val="28"/>
          <w:sz w:val="28"/>
          <w:szCs w:val="28"/>
          <w:rtl w:val="true"/>
          <w:lang w:bidi="fa-IR"/>
        </w:rPr>
        <w:t>والخزرج وقع بینهما قتال بالسعف والنعال، عن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نزل فی رهط عبد</w:t>
      </w:r>
    </w:p>
    <w:p>
      <w:pPr>
        <w:pStyle w:val="BookText"/>
        <w:rPr/>
      </w:pPr>
      <w:r>
        <w:rPr>
          <w:rFonts w:ascii="IRNazanin" w:hAnsi="IRNazanin" w:eastAsia="IRNazanin"/>
          <w:color w:val="111111"/>
          <w:sz w:val="28"/>
          <w:sz w:val="28"/>
          <w:szCs w:val="28"/>
          <w:rtl w:val="true"/>
          <w:lang w:bidi="fa-IR"/>
        </w:rPr>
        <w:t>الله بن أبی سلول من الخزرج ورهط عبد الله بن رواحة من الأوس وسببه أن النبی صلی الله علیه و آله</w:t>
      </w:r>
    </w:p>
    <w:p>
      <w:pPr>
        <w:pStyle w:val="BookText"/>
        <w:rPr/>
      </w:pPr>
      <w:r>
        <w:rPr>
          <w:rFonts w:ascii="IRNazanin" w:hAnsi="IRNazanin" w:eastAsia="IRNazanin"/>
          <w:color w:val="111111"/>
          <w:sz w:val="28"/>
          <w:sz w:val="28"/>
          <w:szCs w:val="28"/>
          <w:rtl w:val="true"/>
          <w:lang w:bidi="fa-IR"/>
        </w:rPr>
        <w:t>وقف علی عبد الله بن أبی، فراث حمار رسول الله صلی الله علیه و آله فأمسک عبد الله أنفه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p>
    <w:p>
      <w:pPr>
        <w:pStyle w:val="BookText"/>
        <w:rPr/>
      </w:pPr>
      <w:r>
        <w:rPr>
          <w:rFonts w:ascii="IRNazanin" w:hAnsi="IRNazanin" w:eastAsia="IRNazanin"/>
          <w:color w:val="111111"/>
          <w:sz w:val="28"/>
          <w:sz w:val="28"/>
          <w:szCs w:val="28"/>
          <w:rtl w:val="true"/>
          <w:lang w:bidi="fa-IR"/>
        </w:rPr>
        <w:t>عنی، فقال عبد 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لحمار رسول الله أطیب رحیاً منک ومن أبیک فغضب</w:t>
      </w:r>
    </w:p>
    <w:p>
      <w:pPr>
        <w:pStyle w:val="BookText"/>
        <w:rPr/>
      </w:pPr>
      <w:r>
        <w:rPr>
          <w:rFonts w:ascii="IRNazanin" w:hAnsi="IRNazanin" w:eastAsia="IRNazanin"/>
          <w:color w:val="111111"/>
          <w:sz w:val="28"/>
          <w:sz w:val="28"/>
          <w:szCs w:val="28"/>
          <w:rtl w:val="true"/>
          <w:lang w:bidi="fa-IR"/>
        </w:rPr>
        <w:t>قومه وأعان ابن رواحة قومه وکان بینهما ضرب بالحدید والأیدی والنعال</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وأخرج</w:t>
      </w:r>
    </w:p>
    <w:p>
      <w:pPr>
        <w:pStyle w:val="BookText"/>
        <w:rPr/>
      </w:pPr>
      <w:r>
        <w:rPr>
          <w:rFonts w:ascii="IRNazanin" w:hAnsi="IRNazanin" w:eastAsia="IRNazanin"/>
          <w:color w:val="111111"/>
          <w:sz w:val="28"/>
          <w:sz w:val="28"/>
          <w:szCs w:val="28"/>
          <w:rtl w:val="true"/>
          <w:lang w:bidi="fa-IR"/>
        </w:rPr>
        <w:t>البخاری ومسلم وغیرهما 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عبد الله بن أبی،</w:t>
      </w:r>
    </w:p>
    <w:p>
      <w:pPr>
        <w:pStyle w:val="BookText"/>
        <w:rPr/>
      </w:pPr>
      <w:r>
        <w:rPr>
          <w:rFonts w:ascii="IRNazanin" w:hAnsi="IRNazanin" w:eastAsia="IRNazanin"/>
          <w:color w:val="111111"/>
          <w:sz w:val="28"/>
          <w:sz w:val="28"/>
          <w:szCs w:val="28"/>
          <w:rtl w:val="true"/>
          <w:lang w:bidi="fa-IR"/>
        </w:rPr>
        <w:t>فانطلق إلیه ورکب حماراً وانطلق المسلمون یمشون وهی أرض سبخة، فما انطلق إلیه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عنی، والله لقد آذانی ریح حمارک،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لحمار رسول</w:t>
      </w:r>
    </w:p>
    <w:p>
      <w:pPr>
        <w:pStyle w:val="BookText"/>
        <w:rPr/>
      </w:pPr>
      <w:r>
        <w:rPr>
          <w:rFonts w:ascii="IRNazanin" w:hAnsi="IRNazanin" w:eastAsia="IRNazanin"/>
          <w:color w:val="111111"/>
          <w:sz w:val="28"/>
          <w:sz w:val="28"/>
          <w:szCs w:val="28"/>
          <w:rtl w:val="true"/>
          <w:lang w:bidi="fa-IR"/>
        </w:rPr>
        <w:t>الله أطیب رحیاً منک، فغضب لعبد الله رجال من قومه، فغضب لکل منهما أصحابه،</w:t>
      </w:r>
    </w:p>
    <w:p>
      <w:pPr>
        <w:pStyle w:val="BookText"/>
        <w:rPr/>
      </w:pPr>
      <w:r>
        <w:rPr>
          <w:rFonts w:ascii="IRNazanin" w:hAnsi="IRNazanin" w:eastAsia="IRNazanin"/>
          <w:color w:val="111111"/>
          <w:sz w:val="28"/>
          <w:sz w:val="28"/>
          <w:szCs w:val="28"/>
          <w:rtl w:val="true"/>
          <w:lang w:bidi="fa-IR"/>
        </w:rPr>
        <w:t>فکان بینهم ضرب بالجرید والأیدی والنعال، فنزلت الآیة</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lang w:bidi="fa-IR"/>
        </w:rPr>
        <w:t>٤٧٦</w:t>
      </w:r>
      <w:r>
        <w:rPr>
          <w:rFonts w:ascii="IRNazanin" w:hAnsi="IRNazanin" w:eastAsia="IRNazanin"/>
          <w:color w:val="111111"/>
          <w:sz w:val="28"/>
          <w:sz w:val="28"/>
          <w:szCs w:val="28"/>
          <w:rtl w:val="true"/>
          <w:lang w:bidi="fa-IR"/>
        </w:rPr>
        <w:t xml:space="preserve"> ، بخاری طبعة دار إحیاء التراث العربی، </w:t>
      </w: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وأورده الواحدی النیسابوری فی حدیثه عن</w:t>
      </w:r>
    </w:p>
    <w:p>
      <w:pPr>
        <w:pStyle w:val="BookText"/>
        <w:rPr/>
      </w:pPr>
      <w:r>
        <w:rPr>
          <w:rFonts w:ascii="IRNazanin" w:hAnsi="IRNazanin" w:eastAsia="IRNazanin"/>
          <w:color w:val="111111"/>
          <w:sz w:val="28"/>
          <w:sz w:val="28"/>
          <w:szCs w:val="28"/>
          <w:rtl w:val="true"/>
          <w:lang w:bidi="fa-IR"/>
        </w:rPr>
        <w:t xml:space="preserve">أسباب نزول سورة الحجرات، ص </w:t>
      </w:r>
      <w:r>
        <w:rPr>
          <w:rFonts w:ascii="IRNazanin" w:hAnsi="IRNazanin" w:eastAsia="IRNazanin"/>
          <w:color w:val="111111"/>
          <w:sz w:val="28"/>
          <w:sz w:val="28"/>
          <w:szCs w:val="28"/>
          <w:lang w:bidi="fa-IR"/>
        </w:rPr>
        <w:t>٢٢٦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٢٢٧</w:t>
      </w:r>
      <w:r>
        <w:rPr>
          <w:rFonts w:ascii="IRNazanin" w:hAnsi="IRNazanin" w:eastAsia="IRNazanin"/>
          <w:color w:val="111111"/>
          <w:sz w:val="28"/>
          <w:sz w:val="28"/>
          <w:szCs w:val="28"/>
          <w:rtl w:val="true"/>
          <w:lang w:bidi="fa-IR"/>
        </w:rPr>
        <w:t>،أسباب النزول، أبی الحسن علی بن أحمد الواحدی</w:t>
      </w:r>
    </w:p>
    <w:p>
      <w:pPr>
        <w:pStyle w:val="BookText"/>
        <w:rPr/>
      </w:pPr>
      <w:r>
        <w:rPr>
          <w:rFonts w:ascii="IRNazanin" w:hAnsi="IRNazanin" w:eastAsia="IRNazanin"/>
          <w:color w:val="111111"/>
          <w:sz w:val="28"/>
          <w:sz w:val="28"/>
          <w:szCs w:val="28"/>
          <w:rtl w:val="true"/>
          <w:lang w:bidi="fa-IR"/>
        </w:rPr>
        <w:t xml:space="preserve">النیسابوری، تحقیق عبد الله المنشاوی، دار صلاح الدین، القاهرة، </w:t>
      </w:r>
      <w:r>
        <w:rPr>
          <w:rFonts w:ascii="IRNazanin" w:hAnsi="IRNazanin" w:eastAsia="IRNazanin"/>
          <w:color w:val="111111"/>
          <w:sz w:val="28"/>
          <w:sz w:val="28"/>
          <w:szCs w:val="28"/>
          <w:lang w:bidi="fa-IR"/>
        </w:rPr>
        <w:t>٢٠٠١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هنا تبدو کتب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مهتمة بما حدث من نزاع وما وقع من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۵۶۳</w:t>
      </w:r>
      <w:r>
        <w:rPr>
          <w:rFonts w:ascii="IRNazanin" w:hAnsi="IRNazanin" w:eastAsia="IRNazanin"/>
          <w:color w:val="111111"/>
          <w:sz w:val="28"/>
          <w:sz w:val="28"/>
          <w:szCs w:val="28"/>
          <w:rtl w:val="true"/>
          <w:lang w:bidi="fa-IR"/>
        </w:rPr>
        <w:t xml:space="preserve"> </w:t>
      </w:r>
      <w:bookmarkStart w:id="358" w:name="pg3168_13881"/>
    </w:p>
    <w:p>
      <w:pPr>
        <w:pStyle w:val="BookText"/>
        <w:rPr/>
      </w:pPr>
      <w:bookmarkEnd w:id="358"/>
      <w:r>
        <w:rPr>
          <w:rFonts w:ascii="IRNazanin" w:hAnsi="IRNazanin" w:eastAsia="IRNazanin"/>
          <w:color w:val="111111"/>
          <w:sz w:val="28"/>
          <w:sz w:val="28"/>
          <w:szCs w:val="28"/>
          <w:rtl w:val="true"/>
          <w:lang w:bidi="fa-IR"/>
        </w:rPr>
        <w:t xml:space="preserve">صلح بین المتنازعین بعد عصر البعثة، ولکن وجود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عموم اللفظ لا</w:t>
      </w:r>
    </w:p>
    <w:p>
      <w:pPr>
        <w:pStyle w:val="BookText"/>
        <w:rPr/>
      </w:pPr>
      <w:r>
        <w:rPr>
          <w:rFonts w:ascii="IRNazanin" w:hAnsi="IRNazanin" w:eastAsia="IRNazanin"/>
          <w:color w:val="111111"/>
          <w:sz w:val="28"/>
          <w:sz w:val="28"/>
          <w:szCs w:val="28"/>
          <w:rtl w:val="true"/>
          <w:lang w:bidi="fa-IR"/>
        </w:rPr>
        <w:t>فی خصوص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الصلح بین طائفتین من المسلمین علی أرض الواقع،</w:t>
      </w:r>
    </w:p>
    <w:p>
      <w:pPr>
        <w:pStyle w:val="BookText"/>
        <w:rPr/>
      </w:pPr>
      <w:r>
        <w:rPr>
          <w:rFonts w:ascii="IRNazanin" w:hAnsi="IRNazanin" w:eastAsia="IRNazanin"/>
          <w:color w:val="111111"/>
          <w:sz w:val="28"/>
          <w:sz w:val="28"/>
          <w:szCs w:val="28"/>
          <w:rtl w:val="true"/>
          <w:lang w:bidi="fa-IR"/>
        </w:rPr>
        <w:t>فضلاً عن سعی السیاسیین لاستغلال الصلح للحصول علی الشرعیة التی یحتاجونها</w:t>
      </w:r>
    </w:p>
    <w:p>
      <w:pPr>
        <w:pStyle w:val="BookText"/>
        <w:rPr/>
      </w:pPr>
      <w:r>
        <w:rPr>
          <w:rFonts w:ascii="IRNazanin" w:hAnsi="IRNazanin" w:eastAsia="IRNazanin"/>
          <w:color w:val="111111"/>
          <w:sz w:val="28"/>
          <w:sz w:val="28"/>
          <w:szCs w:val="28"/>
          <w:rtl w:val="true"/>
          <w:lang w:bidi="fa-IR"/>
        </w:rPr>
        <w:t>لیحکموا الأمة باسم الدین، جعل المفسرین یخصون الآیة بصلح الإمام الحسن علیه السلام،</w:t>
      </w:r>
    </w:p>
    <w:p>
      <w:pPr>
        <w:pStyle w:val="BookText"/>
        <w:rPr/>
      </w:pPr>
      <w:r>
        <w:rPr>
          <w:rFonts w:ascii="IRNazanin" w:hAnsi="IRNazanin" w:eastAsia="IRNazanin"/>
          <w:color w:val="111111"/>
          <w:sz w:val="28"/>
          <w:sz w:val="28"/>
          <w:szCs w:val="28"/>
          <w:rtl w:val="true"/>
          <w:lang w:bidi="fa-IR"/>
        </w:rPr>
        <w:t>وینسون الحدیث عن واقعة عصر البعثة تلک</w:t>
      </w:r>
      <w:r>
        <w:rPr>
          <w:rFonts w:eastAsia="IRNazanin" w:cs="IRNazanin"/>
          <w:color w:val="111111"/>
          <w:sz w:val="28"/>
          <w:szCs w:val="28"/>
          <w:rtl w:val="true"/>
          <w:lang w:bidi="fa-IR"/>
        </w:rPr>
        <w:t>.</w:t>
      </w:r>
    </w:p>
    <w:p>
      <w:pPr>
        <w:pStyle w:val="Heading4"/>
        <w:numPr>
          <w:ilvl w:val="3"/>
          <w:numId w:val="1"/>
        </w:numPr>
        <w:rPr/>
      </w:pPr>
      <w:bookmarkStart w:id="359" w:name="__RefHeading___Toc1475439_2749589250"/>
      <w:bookmarkStart w:id="360" w:name="_Toc121"/>
      <w:bookmarkEnd w:id="359"/>
      <w:r>
        <w:rPr>
          <w:rtl w:val="true"/>
        </w:rPr>
        <w:t>الآیة من حیث التفسیر</w:t>
      </w:r>
      <w:r>
        <w:rPr>
          <w:rtl w:val="true"/>
        </w:rPr>
        <w:t>:</w:t>
      </w:r>
      <w:bookmarkEnd w:id="360"/>
    </w:p>
    <w:p>
      <w:pPr>
        <w:pStyle w:val="BookText"/>
        <w:rPr/>
      </w:pPr>
      <w:r>
        <w:rPr>
          <w:rFonts w:ascii="IRNazanin" w:hAnsi="IRNazanin" w:eastAsia="IRNazanin"/>
          <w:color w:val="111111"/>
          <w:sz w:val="28"/>
          <w:sz w:val="28"/>
          <w:szCs w:val="28"/>
          <w:rtl w:val="true"/>
          <w:lang w:bidi="fa-IR"/>
        </w:rPr>
        <w:t>قال ابن کثیر فی معرض تفسیر هذه الآیات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تعالی آمراً بالإصلاح بین</w:t>
      </w:r>
    </w:p>
    <w:p>
      <w:pPr>
        <w:pStyle w:val="BookText"/>
        <w:rPr/>
      </w:pPr>
      <w:r>
        <w:rPr>
          <w:rFonts w:ascii="IRNazanin" w:hAnsi="IRNazanin" w:eastAsia="IRNazanin"/>
          <w:color w:val="111111"/>
          <w:sz w:val="28"/>
          <w:sz w:val="28"/>
          <w:szCs w:val="28"/>
          <w:rtl w:val="true"/>
          <w:lang w:bidi="fa-IR"/>
        </w:rPr>
        <w:t xml:space="preserve">لفئتین الباغیتین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 فأصلحوا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 مؤمنین مع الاقتتال و بهذا استدل البخاری وغیره علی أنه لا یخرج عن</w:t>
      </w:r>
    </w:p>
    <w:p>
      <w:pPr>
        <w:pStyle w:val="BookText"/>
        <w:rPr/>
      </w:pPr>
      <w:r>
        <w:rPr>
          <w:rFonts w:ascii="IRNazanin" w:hAnsi="IRNazanin" w:eastAsia="IRNazanin"/>
          <w:color w:val="111111"/>
          <w:sz w:val="28"/>
          <w:sz w:val="28"/>
          <w:szCs w:val="28"/>
          <w:rtl w:val="true"/>
          <w:lang w:bidi="fa-IR"/>
        </w:rPr>
        <w:t>الایمان بالمعصیة وإن عظمت، لا کما یقوله الخوارج ومن تابعهم من المعتزلة ونحوهم،</w:t>
      </w:r>
    </w:p>
    <w:p>
      <w:pPr>
        <w:pStyle w:val="BookText"/>
        <w:rPr/>
      </w:pPr>
      <w:r>
        <w:rPr>
          <w:rFonts w:ascii="IRNazanin" w:hAnsi="IRNazanin" w:eastAsia="IRNazanin"/>
          <w:color w:val="111111"/>
          <w:sz w:val="28"/>
          <w:sz w:val="28"/>
          <w:szCs w:val="28"/>
          <w:rtl w:val="true"/>
          <w:lang w:bidi="fa-IR"/>
        </w:rPr>
        <w:t xml:space="preserve">وهکذا ثبت فی صحیح البخاری من حدیث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بکرة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خطب یوماً ومعه علی المنبر الحسن بن علی علیه السلام فجعل ینظر إلیه مرة</w:t>
      </w:r>
    </w:p>
    <w:p>
      <w:pPr>
        <w:pStyle w:val="BookText"/>
        <w:rPr/>
      </w:pPr>
      <w:r>
        <w:rPr>
          <w:rFonts w:ascii="IRNazanin" w:hAnsi="IRNazanin" w:eastAsia="IRNazanin"/>
          <w:color w:val="111111"/>
          <w:sz w:val="28"/>
          <w:sz w:val="28"/>
          <w:szCs w:val="28"/>
          <w:rtl w:val="true"/>
          <w:lang w:bidi="fa-IR"/>
        </w:rPr>
        <w:t>وإلی الناس مرة أخری،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تعالی أن یصلح به بین فئتین</w:t>
      </w:r>
    </w:p>
    <w:p>
      <w:pPr>
        <w:pStyle w:val="BookText"/>
        <w:rPr/>
      </w:pPr>
      <w:r>
        <w:rPr>
          <w:rFonts w:ascii="IRNazanin" w:hAnsi="IRNazanin" w:eastAsia="IRNazanin"/>
          <w:color w:val="111111"/>
          <w:sz w:val="28"/>
          <w:sz w:val="28"/>
          <w:szCs w:val="28"/>
          <w:rtl w:val="true"/>
          <w:lang w:bidi="fa-IR"/>
        </w:rPr>
        <w:t>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 صلی الله علیه و آله أصلح الله تعالی به بین أهل الشام وأهل</w:t>
      </w:r>
    </w:p>
    <w:p>
      <w:pPr>
        <w:pStyle w:val="BookText"/>
        <w:rPr/>
      </w:pPr>
      <w:r>
        <w:rPr>
          <w:rFonts w:ascii="IRNazanin" w:hAnsi="IRNazanin" w:eastAsia="IRNazanin"/>
          <w:color w:val="111111"/>
          <w:sz w:val="28"/>
          <w:sz w:val="28"/>
          <w:szCs w:val="28"/>
          <w:rtl w:val="true"/>
          <w:lang w:bidi="fa-IR"/>
        </w:rPr>
        <w:t>العراق بعد الحروب الطویلة والوقعات المهولة</w:t>
      </w:r>
      <w:r>
        <w:rPr>
          <w:rFonts w:eastAsia="IRNazanin" w:cs="IRNazanin"/>
          <w:color w:val="111111"/>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أدری کیف فات ابن کثیر الانتباه إلی الفرق الکبیر بین المؤمنین والمسلمین،</w:t>
      </w:r>
    </w:p>
    <w:p>
      <w:pPr>
        <w:pStyle w:val="BookText"/>
        <w:rPr/>
      </w:pPr>
      <w:r>
        <w:rPr>
          <w:rFonts w:ascii="IRNazanin" w:hAnsi="IRNazanin" w:eastAsia="IRNazanin"/>
          <w:color w:val="111111"/>
          <w:sz w:val="28"/>
          <w:sz w:val="28"/>
          <w:szCs w:val="28"/>
          <w:rtl w:val="true"/>
          <w:lang w:bidi="fa-IR"/>
        </w:rPr>
        <w:t>لیعد ابن أبی سلول المنافق الذی تقاتل أنصاره مع المؤمنین الأنصار من المؤمنین، إلا إذا</w:t>
      </w:r>
    </w:p>
    <w:p>
      <w:pPr>
        <w:pStyle w:val="BookText"/>
        <w:rPr/>
      </w:pPr>
      <w:r>
        <w:rPr>
          <w:rFonts w:ascii="IRNazanin" w:hAnsi="IRNazanin" w:eastAsia="IRNazanin"/>
          <w:color w:val="111111"/>
          <w:sz w:val="28"/>
          <w:sz w:val="28"/>
          <w:szCs w:val="28"/>
          <w:rtl w:val="true"/>
          <w:lang w:bidi="fa-IR"/>
        </w:rPr>
        <w:t>ما کان یروم التأکید علی أن البغاة الذین حاربوا الإمامین علی والحسن علیهم السلام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لهذا السبب تجد فی مدرستنا قولاً مختلفاُ بالکامل عن هذا القول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فی 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 xml:space="preserve">فریقان من المؤمنین قاتل أحدهما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فاصلحوا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یصطلحا ولا دلالة</w:t>
      </w:r>
    </w:p>
    <w:p>
      <w:pPr>
        <w:pStyle w:val="BookText"/>
        <w:rPr/>
      </w:pPr>
      <w:r>
        <w:rPr>
          <w:rFonts w:ascii="IRNazanin" w:hAnsi="IRNazanin" w:eastAsia="IRNazanin"/>
          <w:color w:val="111111"/>
          <w:sz w:val="28"/>
          <w:sz w:val="28"/>
          <w:szCs w:val="28"/>
          <w:rtl w:val="true"/>
          <w:lang w:bidi="fa-IR"/>
        </w:rPr>
        <w:t>فی هذا علی أنهما إذا اقتتلا بقیا علی الایمان ویطلق علیهما هذا الإسلام، لا یمتنع أن</w:t>
      </w:r>
    </w:p>
    <w:p>
      <w:pPr>
        <w:pStyle w:val="BookText"/>
        <w:rPr/>
      </w:pPr>
      <w:r>
        <w:rPr>
          <w:rFonts w:ascii="IRNazanin" w:hAnsi="IRNazanin" w:eastAsia="IRNazanin"/>
          <w:color w:val="111111"/>
          <w:sz w:val="28"/>
          <w:sz w:val="28"/>
          <w:szCs w:val="28"/>
          <w:rtl w:val="true"/>
          <w:lang w:bidi="fa-IR"/>
        </w:rPr>
        <w:t xml:space="preserve">تفسق إحدی الطائفتین أو تفسقاً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بغت إحداهما علی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تطلب</w:t>
      </w:r>
    </w:p>
    <w:p>
      <w:pPr>
        <w:pStyle w:val="BookText"/>
        <w:rPr/>
      </w:pPr>
      <w:r>
        <w:rPr>
          <w:rFonts w:ascii="IRNazanin" w:hAnsi="IRNazanin" w:eastAsia="IRNazanin"/>
          <w:color w:val="111111"/>
          <w:sz w:val="28"/>
          <w:sz w:val="28"/>
          <w:szCs w:val="28"/>
          <w:rtl w:val="true"/>
          <w:lang w:bidi="fa-IR"/>
        </w:rPr>
        <w:t xml:space="preserve">ما لا یجوز لها وتقاتل الأخری ظالمة لها معتدیة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فقتلوا التی تبغی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هی</w:t>
      </w:r>
    </w:p>
    <w:p>
      <w:pPr>
        <w:pStyle w:val="BookText"/>
        <w:rPr/>
      </w:pPr>
      <w:r>
        <w:rPr>
          <w:rFonts w:ascii="IRNazanin" w:hAnsi="IRNazanin" w:eastAsia="IRNazanin"/>
          <w:color w:val="111111"/>
          <w:sz w:val="28"/>
          <w:sz w:val="28"/>
          <w:szCs w:val="28"/>
          <w:rtl w:val="true"/>
          <w:lang w:bidi="fa-IR"/>
        </w:rPr>
        <w:t xml:space="preserve">الظالمة المتعدیة دون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حتی ترجع إلی طاعة الله</w:t>
      </w:r>
    </w:p>
    <w:p>
      <w:pPr>
        <w:pStyle w:val="BookText"/>
        <w:rPr/>
      </w:pPr>
      <w:r>
        <w:rPr>
          <w:rFonts w:ascii="IRNazanin" w:hAnsi="IRNazanin" w:eastAsia="IRNazanin"/>
          <w:color w:val="111111"/>
          <w:sz w:val="28"/>
          <w:sz w:val="28"/>
          <w:szCs w:val="28"/>
          <w:rtl w:val="true"/>
          <w:lang w:bidi="fa-IR"/>
        </w:rPr>
        <w:t xml:space="preserve">وتترک قتال الطائفة المؤمنة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فآءت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رجعت وتابت وأقلعت وأنبت إلی طاعة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قأصلحوا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وبین الطائفة التی هی علی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بالقسط حتی یکونوا سواء لا یکون من إحداهما علی الأخری جور ولا شطط فیما یتعلق</w:t>
      </w:r>
    </w:p>
    <w:p>
      <w:pPr>
        <w:pStyle w:val="BookText"/>
        <w:rPr/>
      </w:pPr>
      <w:r>
        <w:rPr>
          <w:rFonts w:ascii="IRNazanin" w:hAnsi="IRNazanin" w:eastAsia="IRNazanin"/>
          <w:color w:val="111111"/>
          <w:sz w:val="28"/>
          <w:sz w:val="28"/>
          <w:szCs w:val="28"/>
          <w:rtl w:val="true"/>
          <w:lang w:bidi="fa-IR"/>
        </w:rPr>
        <w:t xml:space="preserve">بالضمانات من الأروش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اعدلوا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العادلین</w:t>
      </w:r>
    </w:p>
    <w:p>
      <w:pPr>
        <w:pStyle w:val="BookText"/>
        <w:rPr/>
      </w:pPr>
      <w:r>
        <w:rPr>
          <w:rFonts w:ascii="IRNazanin" w:hAnsi="IRNazanin" w:eastAsia="IRNazanin"/>
          <w:color w:val="111111"/>
          <w:sz w:val="28"/>
          <w:sz w:val="28"/>
          <w:szCs w:val="28"/>
          <w:rtl w:val="true"/>
          <w:lang w:bidi="fa-IR"/>
        </w:rPr>
        <w:t>الذین یعدلون فیما یکون قولاً وفعلاً</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وقد یکون الشوکانی ممن انتبهوا إلی تهافت ما جاء به بن کثیر، ولذا أکد فی تفسیره</w:t>
      </w:r>
    </w:p>
    <w:p>
      <w:pPr>
        <w:pStyle w:val="BookText"/>
        <w:rPr/>
      </w:pPr>
      <w:r>
        <w:rPr>
          <w:rFonts w:ascii="IRNazanin" w:hAnsi="IRNazanin" w:eastAsia="IRNazanin"/>
          <w:color w:val="111111"/>
          <w:sz w:val="28"/>
          <w:sz w:val="28"/>
          <w:szCs w:val="28"/>
          <w:rtl w:val="true"/>
          <w:lang w:bidi="fa-IR"/>
        </w:rPr>
        <w:t xml:space="preserve">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یورد ذکراً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تعلق بها بعض المفسرین</w:t>
      </w:r>
    </w:p>
    <w:p>
      <w:pPr>
        <w:pStyle w:val="BookText"/>
        <w:rPr/>
      </w:pPr>
      <w:r>
        <w:rPr>
          <w:rFonts w:ascii="IRNazanin" w:hAnsi="IRNazanin" w:eastAsia="IRNazanin"/>
          <w:color w:val="111111"/>
          <w:sz w:val="28"/>
          <w:sz w:val="28"/>
          <w:szCs w:val="28"/>
          <w:rtl w:val="true"/>
          <w:lang w:bidi="fa-IR"/>
        </w:rPr>
        <w:t>لدوافع سیاسیة بحتة، حیث قال الشوکانی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والمعنی أنه إذا تقاتل فریقان من</w:t>
      </w:r>
    </w:p>
    <w:p>
      <w:pPr>
        <w:pStyle w:val="BookText"/>
        <w:rPr/>
      </w:pPr>
      <w:r>
        <w:rPr>
          <w:rFonts w:ascii="IRNazanin" w:hAnsi="IRNazanin" w:eastAsia="IRNazanin"/>
          <w:color w:val="111111"/>
          <w:sz w:val="28"/>
          <w:sz w:val="28"/>
          <w:szCs w:val="28"/>
          <w:rtl w:val="true"/>
          <w:lang w:bidi="fa-IR"/>
        </w:rPr>
        <w:t>المسلمین فعل المسلمین أن یسعوا بالصلح بینهم ویدعوهم إلی حکم الله، فإن حصل</w:t>
      </w:r>
    </w:p>
    <w:p>
      <w:pPr>
        <w:pStyle w:val="BookText"/>
        <w:rPr/>
      </w:pPr>
      <w:r>
        <w:rPr>
          <w:rFonts w:ascii="IRNazanin" w:hAnsi="IRNazanin" w:eastAsia="IRNazanin"/>
          <w:color w:val="111111"/>
          <w:sz w:val="28"/>
          <w:sz w:val="28"/>
          <w:szCs w:val="28"/>
          <w:rtl w:val="true"/>
          <w:lang w:bidi="fa-IR"/>
        </w:rPr>
        <w:t>بعد ذلک التعدی من إحدی الطائفتین علی الأخری ولم تقبل الصلح ولا دخلت فیه کان</w:t>
      </w:r>
    </w:p>
    <w:p>
      <w:pPr>
        <w:pStyle w:val="BookText"/>
        <w:rPr/>
      </w:pPr>
      <w:r>
        <w:rPr>
          <w:rFonts w:ascii="IRNazanin" w:hAnsi="IRNazanin" w:eastAsia="IRNazanin"/>
          <w:color w:val="111111"/>
          <w:sz w:val="28"/>
          <w:sz w:val="28"/>
          <w:szCs w:val="28"/>
          <w:rtl w:val="true"/>
          <w:lang w:bidi="fa-IR"/>
        </w:rPr>
        <w:t>علی المسلمین أن یقاتلوا هذه الطائفة الباغیة حتی ترجع إلی أمر الله وحکمه، فإن رجعت</w:t>
      </w:r>
    </w:p>
    <w:p>
      <w:pPr>
        <w:pStyle w:val="BookText"/>
        <w:rPr/>
      </w:pPr>
      <w:r>
        <w:rPr>
          <w:rFonts w:ascii="IRNazanin" w:hAnsi="IRNazanin" w:eastAsia="IRNazanin"/>
          <w:color w:val="111111"/>
          <w:sz w:val="28"/>
          <w:sz w:val="28"/>
          <w:szCs w:val="28"/>
          <w:rtl w:val="true"/>
          <w:lang w:bidi="fa-IR"/>
        </w:rPr>
        <w:t>تلک الطائفة الباغیة عن بغیها وأجابت الدعوة إلی کتاب الله وحکمه، فعل المسلمین أن</w:t>
      </w:r>
    </w:p>
    <w:p>
      <w:pPr>
        <w:pStyle w:val="BookText"/>
        <w:rPr/>
      </w:pPr>
      <w:r>
        <w:rPr>
          <w:rFonts w:ascii="IRNazanin" w:hAnsi="IRNazanin" w:eastAsia="IRNazanin"/>
          <w:color w:val="111111"/>
          <w:sz w:val="28"/>
          <w:sz w:val="28"/>
          <w:szCs w:val="28"/>
          <w:rtl w:val="true"/>
          <w:lang w:bidi="fa-IR"/>
        </w:rPr>
        <w:t>یعدلوا بین الطائفتین فی الحکم ویتحروا الصواب المطابق 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ویأخذوا علی ید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r>
        <w:rPr>
          <w:rFonts w:ascii="IRNazanin" w:hAnsi="IRNazanin" w:eastAsia="IRNazanin"/>
          <w:color w:val="111111"/>
          <w:sz w:val="28"/>
          <w:sz w:val="28"/>
          <w:szCs w:val="28"/>
          <w:rtl w:val="true"/>
          <w:lang w:bidi="fa-IR"/>
        </w:rPr>
        <w:t xml:space="preserve"> </w:t>
      </w:r>
      <w:bookmarkStart w:id="361" w:name="pg3168_13883"/>
    </w:p>
    <w:p>
      <w:pPr>
        <w:pStyle w:val="BookText"/>
        <w:rPr/>
      </w:pPr>
      <w:bookmarkEnd w:id="361"/>
      <w:r>
        <w:rPr>
          <w:rFonts w:ascii="IRNazanin" w:hAnsi="IRNazanin" w:eastAsia="IRNazanin"/>
          <w:color w:val="111111"/>
          <w:sz w:val="28"/>
          <w:sz w:val="28"/>
          <w:szCs w:val="28"/>
          <w:rtl w:val="true"/>
          <w:lang w:bidi="fa-IR"/>
        </w:rPr>
        <w:t>الطائفة الظالمة حتی تخرج من الظلم وتؤدی ما یجب علیها للأخری</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الشوکانی،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الرحمن عمیرة، دار الوفاء،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المهم أن تفسیر</w:t>
      </w:r>
    </w:p>
    <w:p>
      <w:pPr>
        <w:pStyle w:val="BookText"/>
        <w:rPr/>
      </w:pPr>
      <w:r>
        <w:rPr>
          <w:rFonts w:ascii="IRNazanin" w:hAnsi="IRNazanin" w:eastAsia="IRNazanin"/>
          <w:color w:val="111111"/>
          <w:sz w:val="28"/>
          <w:sz w:val="28"/>
          <w:szCs w:val="28"/>
          <w:rtl w:val="true"/>
          <w:lang w:bidi="fa-IR"/>
        </w:rPr>
        <w:t>الآیات بهذا الشکل کان سبباً لولادة قواعد فقهیة شرعیة یتعبد بها الناس إلی الآن</w:t>
      </w:r>
      <w:r>
        <w:rPr>
          <w:rFonts w:eastAsia="IRNazanin" w:cs="IRNazanin"/>
          <w:color w:val="111111"/>
          <w:sz w:val="28"/>
          <w:szCs w:val="28"/>
          <w:rtl w:val="true"/>
          <w:lang w:bidi="fa-IR"/>
        </w:rPr>
        <w:t>!.</w:t>
      </w:r>
    </w:p>
    <w:p>
      <w:pPr>
        <w:pStyle w:val="Heading4"/>
        <w:numPr>
          <w:ilvl w:val="3"/>
          <w:numId w:val="1"/>
        </w:numPr>
        <w:rPr/>
      </w:pPr>
      <w:bookmarkStart w:id="362" w:name="__RefHeading___Toc1475441_2749589250"/>
      <w:bookmarkStart w:id="363" w:name="_Toc122"/>
      <w:bookmarkEnd w:id="362"/>
      <w:r>
        <w:rPr>
          <w:rtl w:val="true"/>
        </w:rPr>
        <w:t>الآیة من حیث التشریع</w:t>
      </w:r>
      <w:r>
        <w:rPr>
          <w:rtl w:val="true"/>
        </w:rPr>
        <w:t>:</w:t>
      </w:r>
      <w:bookmarkEnd w:id="363"/>
    </w:p>
    <w:p>
      <w:pPr>
        <w:pStyle w:val="BookText"/>
        <w:rPr/>
      </w:pPr>
      <w:r>
        <w:rPr>
          <w:rFonts w:ascii="IRNazanin" w:hAnsi="IRNazanin" w:eastAsia="IRNazanin"/>
          <w:color w:val="111111"/>
          <w:sz w:val="28"/>
          <w:sz w:val="28"/>
          <w:szCs w:val="28"/>
          <w:rtl w:val="true"/>
          <w:lang w:bidi="fa-IR"/>
        </w:rPr>
        <w:t>متی یصبح قتال المسلم للمسلم محرماً، ومتی یجوز؟ أسئلة أرادت الآیة الشریفة</w:t>
      </w:r>
    </w:p>
    <w:p>
      <w:pPr>
        <w:pStyle w:val="BookText"/>
        <w:rPr/>
      </w:pPr>
      <w:r>
        <w:rPr>
          <w:rFonts w:ascii="IRNazanin" w:hAnsi="IRNazanin" w:eastAsia="IRNazanin"/>
          <w:color w:val="111111"/>
          <w:sz w:val="28"/>
          <w:sz w:val="28"/>
          <w:szCs w:val="28"/>
          <w:rtl w:val="true"/>
          <w:lang w:bidi="fa-IR"/>
        </w:rPr>
        <w:t>عرض أجوبتها أمام المسلمین لیعرفوا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قبالة ذلک هناک فی أکثر من واقعة</w:t>
      </w:r>
    </w:p>
    <w:p>
      <w:pPr>
        <w:pStyle w:val="BookText"/>
        <w:rPr/>
      </w:pPr>
      <w:r>
        <w:rPr>
          <w:rFonts w:ascii="IRNazanin" w:hAnsi="IRNazanin" w:eastAsia="IRNazanin"/>
          <w:color w:val="111111"/>
          <w:sz w:val="28"/>
          <w:sz w:val="28"/>
          <w:szCs w:val="28"/>
          <w:rtl w:val="true"/>
          <w:lang w:bidi="fa-IR"/>
        </w:rPr>
        <w:t>ومقام تحذیرات صدرت عن رسول الله للمسلمین تنهاهم أن یتقاتلوا فیما بینهم أو</w:t>
      </w:r>
    </w:p>
    <w:p>
      <w:pPr>
        <w:pStyle w:val="BookText"/>
        <w:rPr/>
      </w:pPr>
      <w:r>
        <w:rPr>
          <w:rFonts w:ascii="IRNazanin" w:hAnsi="IRNazanin" w:eastAsia="IRNazanin"/>
          <w:color w:val="111111"/>
          <w:sz w:val="28"/>
          <w:sz w:val="28"/>
          <w:szCs w:val="28"/>
          <w:rtl w:val="true"/>
          <w:lang w:bidi="fa-IR"/>
        </w:rPr>
        <w:t>أن یسب أحدهم الآخر، قال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المسلم فوق وقتاله</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lang w:bidi="fa-IR"/>
        </w:rPr>
        <w:t>٢٠٠١</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۱۲۵۲</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٧٠٧٦</w:t>
      </w:r>
    </w:p>
    <w:p>
      <w:pPr>
        <w:pStyle w:val="BookText"/>
        <w:rPr/>
      </w:pPr>
      <w:r>
        <w:rPr>
          <w:rFonts w:ascii="IRNazanin" w:hAnsi="IRNazanin" w:eastAsia="IRNazanin"/>
          <w:color w:val="111111"/>
          <w:sz w:val="28"/>
          <w:sz w:val="28"/>
          <w:szCs w:val="28"/>
          <w:rtl w:val="true"/>
          <w:lang w:bidi="fa-IR"/>
        </w:rPr>
        <w:t>وهذا یعنی أن الآیة الأولی جاءت من حیث الظاهر علی سبیل الاحتمال، وجاء</w:t>
      </w:r>
    </w:p>
    <w:p>
      <w:pPr>
        <w:pStyle w:val="BookText"/>
        <w:rPr/>
      </w:pPr>
      <w:r>
        <w:rPr>
          <w:rFonts w:ascii="IRNazanin" w:hAnsi="IRNazanin" w:eastAsia="IRNazanin"/>
          <w:color w:val="111111"/>
          <w:sz w:val="28"/>
          <w:sz w:val="28"/>
          <w:szCs w:val="28"/>
          <w:rtl w:val="true"/>
          <w:lang w:bidi="fa-IR"/>
        </w:rPr>
        <w:t>الحدیث الشریف لیقول بأنه حتی مع هذا الاحتمال یجب علی المسلم أن لا یسب المسلم</w:t>
      </w:r>
    </w:p>
    <w:p>
      <w:pPr>
        <w:pStyle w:val="BookText"/>
        <w:rPr/>
      </w:pPr>
      <w:r>
        <w:rPr>
          <w:rFonts w:ascii="IRNazanin" w:hAnsi="IRNazanin" w:eastAsia="IRNazanin"/>
          <w:color w:val="111111"/>
          <w:sz w:val="28"/>
          <w:sz w:val="28"/>
          <w:szCs w:val="28"/>
          <w:rtl w:val="true"/>
          <w:lang w:bidi="fa-IR"/>
        </w:rPr>
        <w:t>الآخر ولا یقاتله لأن قتاله کفر، ولکن هناک من حول الاحتمال إلی تأکید ثم تجاوز</w:t>
      </w:r>
    </w:p>
    <w:p>
      <w:pPr>
        <w:pStyle w:val="BookText"/>
        <w:rPr/>
      </w:pPr>
      <w:r>
        <w:rPr>
          <w:rFonts w:ascii="IRNazanin" w:hAnsi="IRNazanin" w:eastAsia="IRNazanin"/>
          <w:color w:val="111111"/>
          <w:sz w:val="28"/>
          <w:sz w:val="28"/>
          <w:szCs w:val="28"/>
          <w:rtl w:val="true"/>
          <w:lang w:bidi="fa-IR"/>
        </w:rPr>
        <w:t>الحدیث ومضمونه فسب وحارب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حذر رسول الله صلی الله علیه و آله أمته من أن یرجعوا بعده کفاراً فیشن بعضهم الحرب</w:t>
      </w:r>
    </w:p>
    <w:p>
      <w:pPr>
        <w:pStyle w:val="BookText"/>
        <w:rPr/>
      </w:pPr>
      <w:r>
        <w:rPr>
          <w:rFonts w:ascii="IRNazanin" w:hAnsi="IRNazanin" w:eastAsia="IRNazanin"/>
          <w:color w:val="111111"/>
          <w:sz w:val="28"/>
          <w:sz w:val="28"/>
          <w:szCs w:val="28"/>
          <w:rtl w:val="true"/>
          <w:lang w:bidi="fa-IR"/>
        </w:rPr>
        <w:t>الدمویة علی الخلافة الشرعیة طمعاً فی الدنیا، جاء عن واقد عن أبیه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سمع النبی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ترجعوا بعدی کفاراً یضرب بعضکم رقاب بعض</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 وفی روایة</w:t>
      </w:r>
    </w:p>
    <w:p>
      <w:pPr>
        <w:pStyle w:val="BookText"/>
        <w:rPr/>
      </w:pPr>
      <w:r>
        <w:rPr>
          <w:rFonts w:ascii="IRNazanin" w:hAnsi="IRNazanin" w:eastAsia="IRNazanin"/>
          <w:color w:val="111111"/>
          <w:sz w:val="28"/>
          <w:sz w:val="28"/>
          <w:szCs w:val="28"/>
          <w:rtl w:val="true"/>
          <w:lang w:bidi="fa-IR"/>
        </w:rPr>
        <w:t xml:space="preserve">أخری أنه ذکرهم بهذا الحدیث فی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فی</w:t>
      </w:r>
    </w:p>
    <w:p>
      <w:pPr>
        <w:pStyle w:val="BookText"/>
        <w:rPr/>
      </w:pPr>
      <w:r>
        <w:rPr>
          <w:rFonts w:ascii="IRNazanin" w:hAnsi="IRNazanin" w:eastAsia="IRNazanin"/>
          <w:color w:val="111111"/>
          <w:sz w:val="28"/>
          <w:sz w:val="28"/>
          <w:szCs w:val="28"/>
          <w:rtl w:val="true"/>
          <w:lang w:bidi="fa-IR"/>
        </w:rPr>
        <w:t>حجة الودع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استنصت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ووردت عن رسول الله صلی الله علیه و آله نصوص تحرم علی المسلم أن یستعمل السلاح</w:t>
      </w:r>
    </w:p>
    <w:p>
      <w:pPr>
        <w:pStyle w:val="BookText"/>
        <w:rPr/>
      </w:pPr>
      <w:r>
        <w:rPr>
          <w:rFonts w:ascii="IRNazanin" w:hAnsi="IRNazanin" w:eastAsia="IRNazanin"/>
          <w:color w:val="111111"/>
          <w:sz w:val="28"/>
          <w:sz w:val="28"/>
          <w:szCs w:val="28"/>
          <w:rtl w:val="true"/>
          <w:lang w:bidi="fa-IR"/>
        </w:rPr>
        <w:t>ضد المسلم حتی لو کان الآخر معتدیاً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حالات ضیقة أخر جوز النبی صلی الله علیه و آله قتال</w:t>
      </w:r>
    </w:p>
    <w:p>
      <w:pPr>
        <w:pStyle w:val="BookText"/>
        <w:rPr/>
      </w:pPr>
      <w:r>
        <w:rPr>
          <w:rFonts w:ascii="IRNazanin" w:hAnsi="IRNazanin" w:eastAsia="IRNazanin"/>
          <w:color w:val="111111"/>
          <w:sz w:val="28"/>
          <w:sz w:val="28"/>
          <w:szCs w:val="28"/>
          <w:rtl w:val="true"/>
          <w:lang w:bidi="fa-IR"/>
        </w:rPr>
        <w:t>المسلم للمسلم فی مواطن حددها وحالات بینها، منها دفاعاً عن الإسلام والمسلمین</w:t>
      </w:r>
    </w:p>
    <w:p>
      <w:pPr>
        <w:pStyle w:val="BookText"/>
        <w:rPr/>
      </w:pPr>
      <w:r>
        <w:rPr>
          <w:rFonts w:ascii="IRNazanin" w:hAnsi="IRNazanin" w:eastAsia="IRNazanin"/>
          <w:color w:val="111111"/>
          <w:sz w:val="28"/>
          <w:sz w:val="28"/>
          <w:szCs w:val="28"/>
          <w:rtl w:val="true"/>
          <w:lang w:bidi="fa-IR"/>
        </w:rPr>
        <w:t>إذا ما بغی علیهم من قبل البغاة، ومنها دفاعاً عن دمه وماله وعرضه إذا ما اعتدی علیه</w:t>
      </w:r>
    </w:p>
    <w:p>
      <w:pPr>
        <w:pStyle w:val="BookText"/>
        <w:rPr/>
      </w:pPr>
      <w:r>
        <w:rPr>
          <w:rFonts w:ascii="IRNazanin" w:hAnsi="IRNazanin" w:eastAsia="IRNazanin"/>
          <w:color w:val="111111"/>
          <w:sz w:val="28"/>
          <w:sz w:val="28"/>
          <w:szCs w:val="28"/>
          <w:rtl w:val="true"/>
          <w:lang w:bidi="fa-IR"/>
        </w:rPr>
        <w:t>مسلم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صلی الله علیه و آله فی الحالتین حذر الأمة من الفتن وأمرهم باعتزالها، قال رسول</w:t>
      </w:r>
    </w:p>
    <w:p>
      <w:pPr>
        <w:pStyle w:val="BookText"/>
        <w:rPr/>
      </w:pP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 القاعد فیها خیر من القائم والقائم خیر من الماشی والماشی</w:t>
      </w:r>
    </w:p>
    <w:p>
      <w:pPr>
        <w:pStyle w:val="BookText"/>
        <w:rPr/>
      </w:pPr>
      <w:r>
        <w:rPr>
          <w:rFonts w:ascii="IRNazanin" w:hAnsi="IRNazanin" w:eastAsia="IRNazanin"/>
          <w:color w:val="111111"/>
          <w:sz w:val="28"/>
          <w:sz w:val="28"/>
          <w:szCs w:val="28"/>
          <w:rtl w:val="true"/>
          <w:lang w:bidi="fa-IR"/>
        </w:rPr>
        <w:t>خیرمن الساعی،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افرأیت إن دخل علی بیتی فبسط إلی یده لیقتلنی؟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کابن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إلی یدک لتقتلنی ما أنا بباسط یدی إلیک لاقتلک إنی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حدیث آخر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ابا ذر ارایت إن قتل الناس بعضهم بعضاً، یعنی حتی تفرق حجارة الزیت من الدماء،</w:t>
      </w:r>
    </w:p>
    <w:p>
      <w:pPr>
        <w:pStyle w:val="BookText"/>
        <w:rPr/>
      </w:pPr>
      <w:r>
        <w:rPr>
          <w:rFonts w:ascii="IRNazanin" w:hAnsi="IRNazanin" w:eastAsia="IRNazanin"/>
          <w:color w:val="111111"/>
          <w:sz w:val="28"/>
          <w:sz w:val="28"/>
          <w:szCs w:val="28"/>
          <w:rtl w:val="true"/>
          <w:lang w:bidi="fa-IR"/>
        </w:rPr>
        <w:t>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فی بیتک واغلق علیک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لم یردعک شعاع السیف؛ فالق طرف ردائک علی وجهک کی یبوء بإثمه وإثمک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وعد رسول الله صلی الله علیه و آله المسلمین بالفتن التی تتربص بهم من خلال بیوتهم عن</w:t>
      </w:r>
    </w:p>
    <w:p>
      <w:pPr>
        <w:pStyle w:val="BookText"/>
        <w:rPr/>
      </w:pPr>
      <w:r>
        <w:rPr>
          <w:rFonts w:ascii="IRNazanin" w:hAnsi="IRNazanin" w:eastAsia="IRNazanin"/>
          <w:color w:val="111111"/>
          <w:sz w:val="28"/>
          <w:sz w:val="28"/>
          <w:szCs w:val="28"/>
          <w:rtl w:val="true"/>
          <w:lang w:bidi="fa-IR"/>
        </w:rPr>
        <w:t>الزهری عن عروة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النبی علی أطم من آطام المدینة،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اترون ما 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لأری الفتن تقع خلال بیوتکم کوقع القطر</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وکان رسول الله صلی الله علیه و آله یعلم بالفتن التی تنتظر المسلمین والحروب التی تصل إلی درجة</w:t>
      </w:r>
    </w:p>
    <w:p>
      <w:pPr>
        <w:pStyle w:val="BookText"/>
        <w:rPr/>
      </w:pPr>
      <w:r>
        <w:rPr>
          <w:rFonts w:ascii="IRNazanin" w:hAnsi="IRNazanin" w:eastAsia="IRNazanin"/>
          <w:color w:val="111111"/>
          <w:sz w:val="28"/>
          <w:sz w:val="28"/>
          <w:szCs w:val="28"/>
          <w:rtl w:val="true"/>
          <w:lang w:bidi="fa-IR"/>
        </w:rPr>
        <w:t>تعریض الأمة للهلاک علی ید القردة الذین سینزون علی منبره الشریف، ومع ذلک أمر</w:t>
      </w:r>
    </w:p>
    <w:p>
      <w:pPr>
        <w:pStyle w:val="BookText"/>
        <w:rPr/>
      </w:pPr>
      <w:r>
        <w:rPr>
          <w:rFonts w:ascii="IRNazanin" w:hAnsi="IRNazanin" w:eastAsia="IRNazanin"/>
          <w:color w:val="111111"/>
          <w:sz w:val="28"/>
          <w:sz w:val="28"/>
          <w:szCs w:val="28"/>
          <w:rtl w:val="true"/>
          <w:lang w:bidi="fa-IR"/>
        </w:rPr>
        <w:t>المسلمین فی الفتنة أن یقطعوا أوتار قسیهم، وأن یضربوا حد سیفهم بالحجارة، فتعطیل</w:t>
      </w:r>
    </w:p>
    <w:p>
      <w:pPr>
        <w:pStyle w:val="BookText"/>
        <w:rPr/>
      </w:pPr>
      <w:r>
        <w:rPr>
          <w:rFonts w:ascii="IRNazanin" w:hAnsi="IRNazanin" w:eastAsia="IRNazanin"/>
          <w:color w:val="111111"/>
          <w:sz w:val="28"/>
          <w:sz w:val="28"/>
          <w:szCs w:val="28"/>
          <w:rtl w:val="true"/>
          <w:lang w:bidi="fa-IR"/>
        </w:rPr>
        <w:t>أسلحتهم خیر من أن یستعملوها لقتال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فهم هذه المصفوفة الأخلاقیة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۵۶۷</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الفقهیة الدقیقة یحتاج إلی عقل معصوم کعقل الإمام الحسن بن علی علیه السلام الذی شاءت</w:t>
      </w:r>
    </w:p>
    <w:p>
      <w:pPr>
        <w:pStyle w:val="BookText"/>
        <w:rPr/>
      </w:pPr>
      <w:r>
        <w:rPr>
          <w:rFonts w:ascii="IRNazanin" w:hAnsi="IRNazanin" w:eastAsia="IRNazanin"/>
          <w:color w:val="111111"/>
          <w:sz w:val="28"/>
          <w:sz w:val="28"/>
          <w:szCs w:val="28"/>
          <w:rtl w:val="true"/>
          <w:lang w:bidi="fa-IR"/>
        </w:rPr>
        <w:t>الإرادة الإلهیة أن تضعه کما وضعت أباه فی قلب عصر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الإمام الحسن علیه السلام</w:t>
      </w:r>
    </w:p>
    <w:p>
      <w:pPr>
        <w:pStyle w:val="BookText"/>
        <w:rPr/>
      </w:pPr>
      <w:r>
        <w:rPr>
          <w:rFonts w:ascii="IRNazanin" w:hAnsi="IRNazanin" w:eastAsia="IRNazanin"/>
          <w:color w:val="111111"/>
          <w:sz w:val="28"/>
          <w:sz w:val="28"/>
          <w:szCs w:val="28"/>
          <w:rtl w:val="true"/>
          <w:lang w:bidi="fa-IR"/>
        </w:rPr>
        <w:t>بأنه الراعی المسؤول عن تطبیق المنهج الربانی فی الحرب والسلم، فأثبت للأمة مشروعیة</w:t>
      </w:r>
    </w:p>
    <w:p>
      <w:pPr>
        <w:pStyle w:val="BookText"/>
        <w:rPr/>
      </w:pPr>
      <w:r>
        <w:rPr>
          <w:rFonts w:ascii="IRNazanin" w:hAnsi="IRNazanin" w:eastAsia="IRNazanin"/>
          <w:color w:val="111111"/>
          <w:sz w:val="28"/>
          <w:sz w:val="28"/>
          <w:szCs w:val="28"/>
          <w:rtl w:val="true"/>
          <w:lang w:bidi="fa-IR"/>
        </w:rPr>
        <w:t>قتال الإمام والخلیفة الشرعی لمن یبغی علی المسلمین حتی ولو کان الأخیر مسلماً، ثم</w:t>
      </w:r>
    </w:p>
    <w:p>
      <w:pPr>
        <w:pStyle w:val="BookText"/>
        <w:rPr/>
      </w:pPr>
      <w:r>
        <w:rPr>
          <w:rFonts w:ascii="IRNazanin" w:hAnsi="IRNazanin" w:eastAsia="IRNazanin"/>
          <w:color w:val="111111"/>
          <w:sz w:val="28"/>
          <w:sz w:val="28"/>
          <w:szCs w:val="28"/>
          <w:rtl w:val="true"/>
          <w:lang w:bidi="fa-IR"/>
        </w:rPr>
        <w:t>اثبت لهم مشروعیة الصلح حفظاً لبیضة الإسلام وحفاظاً علی العقیدة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۵۶۸</w:t>
      </w:r>
      <w:r>
        <w:rPr>
          <w:rFonts w:ascii="IRNazanin" w:hAnsi="IRNazanin" w:eastAsia="IRNazanin"/>
          <w:color w:val="111111"/>
          <w:sz w:val="28"/>
          <w:sz w:val="28"/>
          <w:szCs w:val="28"/>
          <w:rtl w:val="true"/>
          <w:lang w:bidi="fa-IR"/>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۵۶۹</w:t>
      </w:r>
      <w:r>
        <w:rPr>
          <w:rFonts w:ascii="IRNazanin" w:hAnsi="IRNazanin" w:eastAsia="IRNazanin"/>
          <w:color w:val="111111"/>
          <w:sz w:val="28"/>
          <w:sz w:val="28"/>
          <w:szCs w:val="28"/>
          <w:rtl w:val="true"/>
          <w:lang w:bidi="fa-IR"/>
        </w:rPr>
        <w:t xml:space="preserve"> </w:t>
      </w:r>
      <w:bookmarkStart w:id="364" w:name="pg3168_13887"/>
    </w:p>
    <w:p>
      <w:pPr>
        <w:pStyle w:val="Heading4"/>
        <w:numPr>
          <w:ilvl w:val="3"/>
          <w:numId w:val="1"/>
        </w:numPr>
        <w:rPr/>
      </w:pPr>
      <w:bookmarkStart w:id="365" w:name="__RefHeading___Toc1475443_2749589250"/>
      <w:bookmarkStart w:id="366" w:name="_Toc123"/>
      <w:bookmarkEnd w:id="364"/>
      <w:bookmarkEnd w:id="365"/>
      <w:r>
        <w:rPr>
          <w:rtl w:val="true"/>
        </w:rPr>
        <w:t>مشروعیة الصلح والحرب فی الإسلام</w:t>
      </w:r>
      <w:bookmarkEnd w:id="366"/>
    </w:p>
    <w:p>
      <w:pPr>
        <w:pStyle w:val="BookText"/>
        <w:rPr/>
      </w:pPr>
      <w:r>
        <w:rPr>
          <w:rFonts w:ascii="IRNazanin" w:hAnsi="IRNazanin" w:eastAsia="IRNazanin"/>
          <w:color w:val="111111"/>
          <w:sz w:val="28"/>
          <w:sz w:val="28"/>
          <w:szCs w:val="28"/>
          <w:rtl w:val="true"/>
          <w:lang w:bidi="fa-IR"/>
        </w:rPr>
        <w:t xml:space="preserve">فی منظومة الفقه الإسلامی هناک تشریع یأمر بالحرب بدون اعتداء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وقتلوأ فی</w:t>
      </w:r>
    </w:p>
    <w:p>
      <w:pPr>
        <w:pStyle w:val="BookText"/>
        <w:rPr/>
      </w:pPr>
      <w:r>
        <w:rPr>
          <w:rFonts w:ascii="IRNazanin" w:hAnsi="IRNazanin" w:eastAsia="IRNazanin"/>
          <w:color w:val="111111"/>
          <w:sz w:val="28"/>
          <w:sz w:val="28"/>
          <w:szCs w:val="28"/>
          <w:rtl w:val="true"/>
          <w:lang w:bidi="fa-IR"/>
        </w:rPr>
        <w:t>سبیل الله الذین یقتلونکم و لا تعتدوآ</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وقد اختلفت أقوال المفسرین فی هذه لآیة</w:t>
      </w:r>
    </w:p>
    <w:p>
      <w:pPr>
        <w:pStyle w:val="BookText"/>
        <w:rPr/>
      </w:pPr>
      <w:r>
        <w:rPr>
          <w:rFonts w:ascii="IRNazanin" w:hAnsi="IRNazanin" w:eastAsia="IRNazanin"/>
          <w:color w:val="111111"/>
          <w:sz w:val="28"/>
          <w:sz w:val="28"/>
          <w:szCs w:val="28"/>
          <w:rtl w:val="true"/>
          <w:lang w:bidi="fa-IR"/>
        </w:rPr>
        <w:t>ولاسیما فی حدیثهم عن الطرف الآخر من معادلة القتال؛ فقال الطبری فی تفسیر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أهل التأویل فی تأویل هذه الآیة،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هی أول آیة نزلت</w:t>
      </w:r>
    </w:p>
    <w:p>
      <w:pPr>
        <w:pStyle w:val="BookText"/>
        <w:rPr/>
      </w:pPr>
      <w:r>
        <w:rPr>
          <w:rFonts w:ascii="IRNazanin" w:hAnsi="IRNazanin" w:eastAsia="IRNazanin"/>
          <w:color w:val="111111"/>
          <w:sz w:val="28"/>
          <w:sz w:val="28"/>
          <w:szCs w:val="28"/>
          <w:rtl w:val="true"/>
          <w:lang w:bidi="fa-IR"/>
        </w:rPr>
        <w:t>فی أمر المسلمین بقتال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فیها المسلمین بقتال من قاتلهم من</w:t>
      </w:r>
    </w:p>
    <w:p>
      <w:pPr>
        <w:pStyle w:val="BookText"/>
        <w:rPr/>
      </w:pPr>
      <w:r>
        <w:rPr>
          <w:rFonts w:ascii="IRNazanin" w:hAnsi="IRNazanin" w:eastAsia="IRNazanin"/>
          <w:color w:val="111111"/>
          <w:sz w:val="28"/>
          <w:sz w:val="28"/>
          <w:szCs w:val="28"/>
          <w:rtl w:val="true"/>
          <w:lang w:bidi="fa-IR"/>
        </w:rPr>
        <w:t xml:space="preserve">المشرکین، والکف عمن کف عنهم، ثم نسخت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ذلک</w:t>
      </w:r>
    </w:p>
    <w:p>
      <w:pPr>
        <w:pStyle w:val="BookText"/>
        <w:rPr/>
      </w:pPr>
      <w:r>
        <w:rPr>
          <w:rFonts w:ascii="IRNazanin" w:hAnsi="IRNazanin" w:eastAsia="IRNazanin"/>
          <w:color w:val="111111"/>
          <w:sz w:val="28"/>
          <w:sz w:val="28"/>
          <w:szCs w:val="28"/>
          <w:rtl w:val="true"/>
          <w:lang w:bidi="fa-IR"/>
        </w:rPr>
        <w:t>أمر من الله تعالی ذکره للمسلمین بقتال الکفار لم ینسخ، وإنما الاعتداء الذی نهاهم الله</w:t>
      </w:r>
    </w:p>
    <w:p>
      <w:pPr>
        <w:pStyle w:val="BookText"/>
        <w:rPr/>
      </w:pPr>
      <w:r>
        <w:rPr>
          <w:rFonts w:ascii="IRNazanin" w:hAnsi="IRNazanin" w:eastAsia="IRNazanin"/>
          <w:color w:val="111111"/>
          <w:sz w:val="28"/>
          <w:sz w:val="28"/>
          <w:szCs w:val="28"/>
          <w:rtl w:val="true"/>
          <w:lang w:bidi="fa-IR"/>
        </w:rPr>
        <w:t>عنه هو نهیه عن قتل النساء والذراری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قتلهم ثابت حکمه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نسخ من حکم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فتأویل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وقاتلوا أیها المؤمنون فی سبیل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من کان منه قتال، من مقاتلة أهل الکفر دون من لم</w:t>
      </w:r>
    </w:p>
    <w:p>
      <w:pPr>
        <w:pStyle w:val="BookText"/>
        <w:rPr/>
      </w:pPr>
      <w:r>
        <w:rPr>
          <w:rFonts w:ascii="IRNazanin" w:hAnsi="IRNazanin" w:eastAsia="IRNazanin"/>
          <w:color w:val="111111"/>
          <w:sz w:val="28"/>
          <w:sz w:val="28"/>
          <w:szCs w:val="28"/>
          <w:rtl w:val="true"/>
          <w:lang w:bidi="fa-IR"/>
        </w:rPr>
        <w:t>یکن منه قتال من نسائهم وذرارتهم</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 الرازی عن الربیع بن أنس عن أبی العالیة،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w:t>
      </w:r>
    </w:p>
    <w:p>
      <w:pPr>
        <w:pStyle w:val="BookText"/>
        <w:rPr/>
      </w:pPr>
      <w:r>
        <w:rPr>
          <w:rFonts w:ascii="IRNazanin" w:hAnsi="IRNazanin" w:eastAsia="IRNazanin"/>
          <w:color w:val="111111"/>
          <w:sz w:val="28"/>
          <w:sz w:val="28"/>
          <w:szCs w:val="28"/>
          <w:rtl w:val="true"/>
          <w:lang w:bidi="fa-IR"/>
        </w:rPr>
        <w:t>أول آیة نزلت فی القتال بالمدینة، فلما نزلت کان رسول الله صلی الله علیه و آله یقاتل من قاتله ویکف</w:t>
      </w:r>
    </w:p>
    <w:p>
      <w:pPr>
        <w:pStyle w:val="BookText"/>
        <w:rPr/>
      </w:pPr>
      <w:r>
        <w:rPr>
          <w:rFonts w:ascii="IRNazanin" w:hAnsi="IRNazanin" w:eastAsia="IRNazanin"/>
          <w:color w:val="111111"/>
          <w:sz w:val="28"/>
          <w:sz w:val="28"/>
          <w:szCs w:val="28"/>
          <w:rtl w:val="true"/>
          <w:lang w:bidi="fa-IR"/>
        </w:rPr>
        <w:t>عمن کف عنه، حتی نزلت سورة 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قال عبد الرحمن بن زید بن أسلم حتی</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هذه منسوخة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فاقتلوا المشرکین حیث وجدتموهم</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ذلک لا یممع أن یکون قتال المسلم الذی یتآمر علی الإسلام ویکید له قتالاً</w:t>
      </w:r>
    </w:p>
    <w:p>
      <w:pPr>
        <w:pStyle w:val="BookText"/>
        <w:rPr/>
      </w:pPr>
      <w:r>
        <w:rPr>
          <w:rFonts w:ascii="IRNazanin" w:hAnsi="IRNazanin" w:eastAsia="IRNazanin"/>
          <w:color w:val="111111"/>
          <w:sz w:val="28"/>
          <w:sz w:val="28"/>
          <w:szCs w:val="28"/>
          <w:rtl w:val="true"/>
          <w:lang w:bidi="fa-IR"/>
        </w:rPr>
        <w:t>فی سبیل الله، کما قاتل علیها المسلمین الذی قاتلوه من الناکثین والبغاة القاسطین</w:t>
      </w:r>
    </w:p>
    <w:p>
      <w:pPr>
        <w:pStyle w:val="BookText"/>
        <w:rPr/>
      </w:pPr>
      <w:r>
        <w:rPr>
          <w:rFonts w:ascii="IRNazanin" w:hAnsi="IRNazanin" w:eastAsia="IRNazanin"/>
          <w:color w:val="111111"/>
          <w:sz w:val="28"/>
          <w:sz w:val="28"/>
          <w:szCs w:val="28"/>
          <w:rtl w:val="true"/>
          <w:lang w:bidi="fa-IR"/>
        </w:rPr>
        <w:t>والمارقین، وکما قاتل الإمام الحسن علیه السلام 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وأقف هنا لأذکر بواقعة تاریخیة حدثت</w:t>
      </w:r>
    </w:p>
    <w:p>
      <w:pPr>
        <w:pStyle w:val="BookText"/>
        <w:rPr/>
      </w:pPr>
      <w:r>
        <w:rPr>
          <w:rFonts w:ascii="IRNazanin" w:hAnsi="IRNazanin" w:eastAsia="IRNazanin"/>
          <w:color w:val="111111"/>
          <w:sz w:val="28"/>
          <w:sz w:val="28"/>
          <w:szCs w:val="28"/>
          <w:rtl w:val="true"/>
          <w:lang w:bidi="fa-IR"/>
        </w:rPr>
        <w:t>بعد موت رسول الله صلی الله علیه و آله مباشرة وهی أن المؤرخین والباحثین أطلقوا علی من اعترض</w:t>
      </w:r>
    </w:p>
    <w:p>
      <w:pPr>
        <w:pStyle w:val="BookText"/>
        <w:rPr/>
      </w:pPr>
      <w:r>
        <w:rPr>
          <w:rFonts w:ascii="IRNazanin" w:hAnsi="IRNazanin" w:eastAsia="IRNazanin"/>
          <w:color w:val="111111"/>
          <w:sz w:val="28"/>
          <w:sz w:val="28"/>
          <w:szCs w:val="28"/>
          <w:rtl w:val="true"/>
          <w:lang w:bidi="fa-IR"/>
        </w:rPr>
        <w:t xml:space="preserve">علی بیعة أبی بکر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کانوا من المرتدین حقاً، أم من مانعی الزکاة</w:t>
      </w:r>
    </w:p>
    <w:p>
      <w:pPr>
        <w:pStyle w:val="BookText"/>
        <w:rPr/>
      </w:pPr>
      <w:r>
        <w:rPr>
          <w:rFonts w:ascii="IRNazanin" w:hAnsi="IRNazanin" w:eastAsia="IRNazanin"/>
          <w:color w:val="111111"/>
          <w:sz w:val="28"/>
          <w:sz w:val="28"/>
          <w:szCs w:val="28"/>
          <w:rtl w:val="true"/>
          <w:lang w:bidi="fa-IR"/>
        </w:rPr>
        <w:t>بسبب عدم اقتناعهم بالبیعة، أم من الذین کانوا یرون بأن النبی صلی الله علیه و آله نص علی خلیفته</w:t>
      </w:r>
    </w:p>
    <w:p>
      <w:pPr>
        <w:pStyle w:val="BookText"/>
        <w:rPr/>
      </w:pPr>
      <w:r>
        <w:rPr>
          <w:rFonts w:ascii="IRNazanin" w:hAnsi="IRNazanin" w:eastAsia="IRNazanin"/>
          <w:color w:val="111111"/>
          <w:sz w:val="28"/>
          <w:sz w:val="28"/>
          <w:szCs w:val="28"/>
          <w:rtl w:val="true"/>
          <w:lang w:bidi="fa-IR"/>
        </w:rPr>
        <w:t>وعینه، بینما نجدهم یسمون من خرج علی علی والحسن علیهم السلام بالمسلمین المؤمنین، وهذه</w:t>
      </w:r>
    </w:p>
    <w:p>
      <w:pPr>
        <w:pStyle w:val="BookText"/>
        <w:rPr/>
      </w:pPr>
      <w:r>
        <w:rPr>
          <w:rFonts w:ascii="IRNazanin" w:hAnsi="IRNazanin" w:eastAsia="IRNazanin"/>
          <w:color w:val="111111"/>
          <w:sz w:val="28"/>
          <w:sz w:val="28"/>
          <w:szCs w:val="28"/>
          <w:rtl w:val="true"/>
          <w:lang w:bidi="fa-IR"/>
        </w:rPr>
        <w:t>مفارقة سیاسیة أکثر منها 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المنظومة الفقهیة تشریع آخر یأمر بالصلح، مرة فی حال جنوح المعتدی إلی</w:t>
      </w:r>
    </w:p>
    <w:p>
      <w:pPr>
        <w:pStyle w:val="BookText"/>
        <w:rPr/>
      </w:pPr>
      <w:r>
        <w:rPr>
          <w:rFonts w:ascii="IRNazanin" w:hAnsi="IRNazanin" w:eastAsia="IRNazanin"/>
          <w:color w:val="111111"/>
          <w:sz w:val="28"/>
          <w:sz w:val="28"/>
          <w:szCs w:val="28"/>
          <w:rtl w:val="true"/>
          <w:lang w:bidi="fa-IR"/>
        </w:rPr>
        <w:t>السلم،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جنحوا للسلم فاجنح لها</w:t>
      </w:r>
      <w:r>
        <w:rPr>
          <w:rFonts w:eastAsia="IRNazanin" w:cs="IRNazanin"/>
          <w:color w:val="111111"/>
          <w:sz w:val="28"/>
          <w:szCs w:val="28"/>
          <w:rtl w:val="true"/>
          <w:lang w:bidi="fa-IR"/>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نجد هناک</w:t>
      </w:r>
    </w:p>
    <w:p>
      <w:pPr>
        <w:pStyle w:val="BookText"/>
        <w:rPr/>
      </w:pPr>
      <w:r>
        <w:rPr>
          <w:rFonts w:ascii="IRNazanin" w:hAnsi="IRNazanin" w:eastAsia="IRNazanin"/>
          <w:color w:val="111111"/>
          <w:sz w:val="28"/>
          <w:sz w:val="28"/>
          <w:szCs w:val="28"/>
          <w:rtl w:val="true"/>
          <w:lang w:bidi="fa-IR"/>
        </w:rPr>
        <w:t>من یجاهد لیظهر معاویة وکأنه المبادر إلی الصلح جنوحاً منه إلی السلم کما سیمر علینا</w:t>
      </w:r>
    </w:p>
    <w:p>
      <w:pPr>
        <w:pStyle w:val="BookText"/>
        <w:rPr/>
      </w:pPr>
      <w:r>
        <w:rPr>
          <w:rFonts w:ascii="IRNazanin" w:hAnsi="IRNazanin" w:eastAsia="IRNazanin"/>
          <w:color w:val="111111"/>
          <w:sz w:val="28"/>
          <w:sz w:val="28"/>
          <w:szCs w:val="28"/>
          <w:rtl w:val="true"/>
          <w:lang w:bidi="fa-IR"/>
        </w:rPr>
        <w:t>لاحقا، ولیس من أجل توظیف الصلح لتحقیق مکاسب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أخری باعتبار</w:t>
      </w:r>
    </w:p>
    <w:p>
      <w:pPr>
        <w:pStyle w:val="BookText"/>
        <w:rPr/>
      </w:pPr>
      <w:r>
        <w:rPr>
          <w:rFonts w:ascii="IRNazanin" w:hAnsi="IRNazanin" w:eastAsia="IRNazanin"/>
          <w:color w:val="111111"/>
          <w:sz w:val="28"/>
          <w:sz w:val="28"/>
          <w:szCs w:val="28"/>
          <w:rtl w:val="true"/>
          <w:lang w:bidi="fa-IR"/>
        </w:rPr>
        <w:t>الصلح خیراً من الحرب، ولاسیما بین المسلمین أنفسهم، کما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والقائد المسلم ملزم بتطبیق رؤیة الشریعة لیعرف متی تجب الحرب ومتی</w:t>
      </w:r>
    </w:p>
    <w:p>
      <w:pPr>
        <w:pStyle w:val="BookText"/>
        <w:rPr/>
      </w:pPr>
      <w:r>
        <w:rPr>
          <w:rFonts w:ascii="IRNazanin" w:hAnsi="IRNazanin" w:eastAsia="IRNazanin"/>
          <w:color w:val="111111"/>
          <w:sz w:val="28"/>
          <w:sz w:val="28"/>
          <w:szCs w:val="28"/>
          <w:rtl w:val="true"/>
          <w:lang w:bidi="fa-IR"/>
        </w:rPr>
        <w:t>یجب الصلح، فإن کانت الحرب هی التی تحقق الأفضل باعتبار أن الصلح مستحیل</w:t>
      </w:r>
    </w:p>
    <w:p>
      <w:pPr>
        <w:pStyle w:val="BookText"/>
        <w:rPr/>
      </w:pPr>
      <w:r>
        <w:rPr>
          <w:rFonts w:ascii="IRNazanin" w:hAnsi="IRNazanin" w:eastAsia="IRNazanin"/>
          <w:color w:val="111111"/>
          <w:sz w:val="28"/>
          <w:sz w:val="28"/>
          <w:szCs w:val="28"/>
          <w:rtl w:val="true"/>
          <w:lang w:bidi="fa-IR"/>
        </w:rPr>
        <w:t>وجب خوض الحرب حتی النهایة، فإما نصر وإما شهادة، أما إذا کان بالإمکان أن</w:t>
      </w:r>
    </w:p>
    <w:p>
      <w:pPr>
        <w:pStyle w:val="BookText"/>
        <w:rPr/>
      </w:pPr>
      <w:r>
        <w:rPr>
          <w:rFonts w:ascii="IRNazanin" w:hAnsi="IRNazanin" w:eastAsia="IRNazanin"/>
          <w:color w:val="111111"/>
          <w:sz w:val="28"/>
          <w:sz w:val="28"/>
          <w:szCs w:val="28"/>
          <w:rtl w:val="true"/>
          <w:lang w:bidi="fa-IR"/>
        </w:rPr>
        <w:t>یتحقق بالصلح فیجب عدم خوض الحرب، بل السعی وراء الصلح بکل السبل المتاحة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والطرق المتیسرة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وفق هذه القاعدة خاض الإمام الحسن علیه السلام حربه ضد أهل البغی کما وصفهم</w:t>
      </w:r>
    </w:p>
    <w:p>
      <w:pPr>
        <w:pStyle w:val="BookText"/>
        <w:rPr/>
      </w:pPr>
      <w:r>
        <w:rPr>
          <w:rFonts w:ascii="IRNazanin" w:hAnsi="IRNazanin" w:eastAsia="IRNazanin"/>
          <w:color w:val="111111"/>
          <w:sz w:val="28"/>
          <w:sz w:val="28"/>
          <w:szCs w:val="28"/>
          <w:rtl w:val="true"/>
          <w:lang w:bidi="fa-IR"/>
        </w:rPr>
        <w:t>رسول الله صلی الله علیه و آله لأن قتال الباغین واجب علی الکفایة کقتال الکفار کما یری الشهید</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893"/>
      </w:r>
      <w:r>
        <w:rPr>
          <w:rFonts w:ascii="IRNazanin" w:hAnsi="IRNazanin" w:eastAsia="IRNazanin"/>
          <w:color w:val="111111"/>
          <w:sz w:val="28"/>
          <w:sz w:val="28"/>
          <w:szCs w:val="28"/>
          <w:rtl w:val="true"/>
          <w:lang w:bidi="fa-IR"/>
        </w:rPr>
        <w:t>وکما یقول المحقق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والفرار فی حربهم کالفرار فی حرب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یری المحقق الحلی</w:t>
      </w:r>
      <w:r>
        <w:rPr>
          <w:rStyle w:val="FootnoteAnchor"/>
          <w:rtl w:val="true"/>
        </w:rPr>
        <w:footnoteReference w:id="894"/>
      </w:r>
      <w:r>
        <w:rPr>
          <w:rFonts w:ascii="IRNazanin" w:hAnsi="IRNazanin" w:eastAsia="IRNazanin"/>
          <w:color w:val="111111"/>
          <w:sz w:val="28"/>
          <w:sz w:val="28"/>
          <w:szCs w:val="28"/>
          <w:rtl w:val="true"/>
          <w:lang w:bidi="fa-IR"/>
        </w:rPr>
        <w:t>ومع ذلک یری المحقق الحلی أن الصلح والمهادنة وما یعرف</w:t>
      </w:r>
    </w:p>
    <w:p>
      <w:pPr>
        <w:pStyle w:val="BookText"/>
        <w:rPr/>
      </w:pPr>
      <w:r>
        <w:rPr>
          <w:rFonts w:ascii="IRNazanin" w:hAnsi="IRNazanin" w:eastAsia="IRNazanin"/>
          <w:color w:val="111111"/>
          <w:sz w:val="28"/>
          <w:sz w:val="28"/>
          <w:szCs w:val="28"/>
          <w:rtl w:val="true"/>
          <w:lang w:bidi="fa-IR"/>
        </w:rPr>
        <w:t>بالمعاقدة علی ترک الحرب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إذا تضمن مصلحة للمسلمین إما لقلتهم عن المقاومة،</w:t>
      </w:r>
    </w:p>
    <w:p>
      <w:pPr>
        <w:pStyle w:val="BookText"/>
        <w:rPr/>
      </w:pPr>
      <w:r>
        <w:rPr>
          <w:rFonts w:ascii="IRNazanin" w:hAnsi="IRNazanin" w:eastAsia="IRNazanin"/>
          <w:color w:val="111111"/>
          <w:sz w:val="28"/>
          <w:sz w:val="28"/>
          <w:szCs w:val="28"/>
          <w:rtl w:val="true"/>
          <w:lang w:bidi="fa-IR"/>
        </w:rPr>
        <w:t>ولما یحصل به الاستظهار، أو لرجاء الدخول فی الإسلام مع التربص</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 وفی السیاق</w:t>
      </w:r>
    </w:p>
    <w:p>
      <w:pPr>
        <w:pStyle w:val="BookText"/>
        <w:rPr/>
      </w:pPr>
      <w:r>
        <w:rPr>
          <w:rFonts w:ascii="IRNazanin" w:hAnsi="IRNazanin" w:eastAsia="IRNazanin"/>
          <w:color w:val="111111"/>
          <w:sz w:val="28"/>
          <w:sz w:val="28"/>
          <w:szCs w:val="28"/>
          <w:rtl w:val="true"/>
          <w:lang w:bidi="fa-IR"/>
        </w:rPr>
        <w:t>نفسه یری الشهید الثانی أیضاً أن المعاقدة جائزة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تجب مع حاجة المسلمین إلیها وقد</w:t>
      </w:r>
    </w:p>
    <w:p>
      <w:pPr>
        <w:pStyle w:val="BookText"/>
        <w:rPr/>
      </w:pPr>
      <w:r>
        <w:rPr>
          <w:rFonts w:ascii="IRNazanin" w:hAnsi="IRNazanin" w:eastAsia="IRNazanin"/>
          <w:color w:val="111111"/>
          <w:sz w:val="28"/>
          <w:sz w:val="28"/>
          <w:szCs w:val="28"/>
          <w:rtl w:val="true"/>
          <w:lang w:bidi="fa-IR"/>
        </w:rPr>
        <w:t>تباح لمجرد المصلحة التی لا تبلغ حد الحاجة، ولو انتفت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انتفت الصحة</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تتضح الصورة الحقیقیة والأسباب الحقیقیة التی دفعت الإمام الحسن علیه السلام</w:t>
      </w:r>
    </w:p>
    <w:p>
      <w:pPr>
        <w:pStyle w:val="BookText"/>
        <w:rPr/>
      </w:pPr>
      <w:r>
        <w:rPr>
          <w:rFonts w:ascii="IRNazanin" w:hAnsi="IRNazanin" w:eastAsia="IRNazanin"/>
          <w:color w:val="111111"/>
          <w:sz w:val="28"/>
          <w:sz w:val="28"/>
          <w:szCs w:val="28"/>
          <w:rtl w:val="true"/>
          <w:lang w:bidi="fa-IR"/>
        </w:rPr>
        <w:t>للاستعداد للحرب ابتداء ثم طلب الصلح أو الموافقة علیه فیما بعد، ولاسیما بعد أن</w:t>
      </w:r>
    </w:p>
    <w:p>
      <w:pPr>
        <w:pStyle w:val="BookText"/>
        <w:rPr/>
      </w:pPr>
      <w:r>
        <w:rPr>
          <w:rFonts w:ascii="IRNazanin" w:hAnsi="IRNazanin" w:eastAsia="IRNazanin"/>
          <w:color w:val="111111"/>
          <w:sz w:val="28"/>
          <w:sz w:val="28"/>
          <w:szCs w:val="28"/>
          <w:rtl w:val="true"/>
          <w:lang w:bidi="fa-IR"/>
        </w:rPr>
        <w:t xml:space="preserve">دخلت الأمة فی أولی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وعدهم رسول الله صلی الله علیه و آله بأنهم بالغوها،</w:t>
      </w:r>
    </w:p>
    <w:p>
      <w:pPr>
        <w:pStyle w:val="BookText"/>
        <w:rPr/>
      </w:pPr>
      <w:r>
        <w:rPr>
          <w:rFonts w:ascii="IRNazanin" w:hAnsi="IRNazanin" w:eastAsia="IRNazanin"/>
          <w:color w:val="111111"/>
          <w:sz w:val="28"/>
          <w:sz w:val="28"/>
          <w:szCs w:val="28"/>
          <w:rtl w:val="true"/>
          <w:lang w:bidi="fa-IR"/>
        </w:rPr>
        <w:t>ولا محیص عنها لأنها من مراحل المشروع الإلهی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کان فی ذاکرة الإمام الحسن علیه السلام أکثر من حدیث یصف المرحلة</w:t>
      </w:r>
    </w:p>
    <w:p>
      <w:pPr>
        <w:pStyle w:val="BookText"/>
        <w:rPr/>
      </w:pPr>
      <w:r>
        <w:rPr>
          <w:rFonts w:ascii="IRNazanin" w:hAnsi="IRNazanin" w:eastAsia="IRNazanin"/>
          <w:color w:val="111111"/>
          <w:sz w:val="28"/>
          <w:sz w:val="28"/>
          <w:szCs w:val="28"/>
          <w:rtl w:val="true"/>
          <w:lang w:bidi="fa-IR"/>
        </w:rPr>
        <w:t>وصفاً بالغ الدقة والتحدید، سواء من حیث الحدیث عن واسع البلعوم الذی سیلی</w:t>
      </w:r>
    </w:p>
    <w:p>
      <w:pPr>
        <w:pStyle w:val="BookText"/>
        <w:rPr/>
      </w:pPr>
      <w:r>
        <w:rPr>
          <w:rFonts w:ascii="IRNazanin" w:hAnsi="IRNazanin" w:eastAsia="IRNazanin"/>
          <w:color w:val="111111"/>
          <w:sz w:val="28"/>
          <w:sz w:val="28"/>
          <w:szCs w:val="28"/>
          <w:rtl w:val="true"/>
          <w:lang w:bidi="fa-IR"/>
        </w:rPr>
        <w:t>حکم الأمة أو الحدیث عن الأغیلمة الذین سینزون علی منبر رسول الله صلی الله علیه و آله کما القردة</w:t>
      </w:r>
    </w:p>
    <w:p>
      <w:pPr>
        <w:pStyle w:val="BookText"/>
        <w:rPr/>
      </w:pPr>
      <w:r>
        <w:rPr>
          <w:rFonts w:ascii="IRNazanin" w:hAnsi="IRNazanin" w:eastAsia="IRNazanin"/>
          <w:color w:val="111111"/>
          <w:sz w:val="28"/>
          <w:sz w:val="28"/>
          <w:szCs w:val="28"/>
          <w:rtl w:val="true"/>
          <w:lang w:bidi="fa-IR"/>
        </w:rPr>
        <w:t>تنزو، أو الحدیث عن الشجرة الملعونة فی القرآن التی ستمد أغصانها المحملة بقرون</w:t>
      </w:r>
    </w:p>
    <w:p>
      <w:pPr>
        <w:pStyle w:val="BookText"/>
        <w:rPr/>
      </w:pPr>
      <w:r>
        <w:rPr>
          <w:rFonts w:ascii="IRNazanin" w:hAnsi="IRNazanin" w:eastAsia="IRNazanin"/>
          <w:color w:val="111111"/>
          <w:sz w:val="28"/>
          <w:sz w:val="28"/>
          <w:szCs w:val="28"/>
          <w:rtl w:val="true"/>
          <w:lang w:bidi="fa-IR"/>
        </w:rPr>
        <w:t>الشیاطین لتظلل الأمة بسوئها، فضلاً عن تخمیناته الخاصة للمرحلة والأنصار</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۵۷۲</w:t>
      </w:r>
      <w:r>
        <w:rPr>
          <w:rFonts w:ascii="IRNazanin" w:hAnsi="IRNazanin" w:eastAsia="IRNazanin"/>
          <w:color w:val="111111"/>
          <w:sz w:val="28"/>
          <w:sz w:val="28"/>
          <w:szCs w:val="28"/>
          <w:rtl w:val="true"/>
          <w:lang w:bidi="fa-IR"/>
        </w:rPr>
        <w:t xml:space="preserve"> </w:t>
      </w:r>
      <w:bookmarkStart w:id="367" w:name="pg3168_13890"/>
    </w:p>
    <w:p>
      <w:pPr>
        <w:pStyle w:val="Heading3"/>
        <w:numPr>
          <w:ilvl w:val="2"/>
          <w:numId w:val="1"/>
        </w:numPr>
        <w:rPr/>
      </w:pPr>
      <w:bookmarkStart w:id="368" w:name="__RefHeading___Toc1475445_2749589250"/>
      <w:bookmarkStart w:id="369" w:name="_Toc124"/>
      <w:bookmarkEnd w:id="367"/>
      <w:bookmarkEnd w:id="368"/>
      <w:r>
        <w:rPr>
          <w:rtl w:val="true"/>
        </w:rPr>
        <w:t>الفصل الرابع الأغیلمة الشجرة الخبیثة</w:t>
      </w:r>
      <w:bookmarkEnd w:id="369"/>
    </w:p>
    <w:p>
      <w:pPr>
        <w:pStyle w:val="Heading4"/>
        <w:numPr>
          <w:ilvl w:val="3"/>
          <w:numId w:val="1"/>
        </w:numPr>
        <w:rPr/>
      </w:pPr>
      <w:bookmarkStart w:id="370" w:name="__RefHeading___Toc1475447_2749589250"/>
      <w:bookmarkStart w:id="371" w:name="_Toc125"/>
      <w:bookmarkEnd w:id="370"/>
      <w:r>
        <w:rPr>
          <w:rtl w:val="true"/>
        </w:rPr>
        <w:t>اشارة</w:t>
      </w:r>
      <w:bookmarkEnd w:id="371"/>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۵۷۵</w:t>
      </w:r>
      <w:r>
        <w:rPr>
          <w:rFonts w:ascii="IRNazanin" w:hAnsi="IRNazanin" w:eastAsia="IRNazanin"/>
          <w:color w:val="111111"/>
          <w:sz w:val="28"/>
          <w:sz w:val="28"/>
          <w:szCs w:val="28"/>
          <w:rtl w:val="true"/>
          <w:lang w:bidi="fa-IR"/>
        </w:rPr>
        <w:t xml:space="preserve"> </w:t>
      </w:r>
      <w:bookmarkStart w:id="372" w:name="pg3168_13893"/>
    </w:p>
    <w:p>
      <w:pPr>
        <w:pStyle w:val="Heading4"/>
        <w:numPr>
          <w:ilvl w:val="3"/>
          <w:numId w:val="1"/>
        </w:numPr>
        <w:rPr/>
      </w:pPr>
      <w:bookmarkStart w:id="373" w:name="__RefHeading___Toc1475449_2749589250"/>
      <w:bookmarkStart w:id="374" w:name="_Toc126"/>
      <w:bookmarkEnd w:id="372"/>
      <w:bookmarkEnd w:id="373"/>
      <w:r>
        <w:rPr>
          <w:rtl w:val="true"/>
        </w:rPr>
        <w:t>حدیث الأغیلمة</w:t>
      </w:r>
      <w:bookmarkEnd w:id="374"/>
    </w:p>
    <w:p>
      <w:pPr>
        <w:pStyle w:val="BookText"/>
        <w:rPr/>
      </w:pPr>
      <w:r>
        <w:rPr>
          <w:rFonts w:ascii="IRNazanin" w:hAnsi="IRNazanin" w:eastAsia="IRNazanin"/>
          <w:color w:val="111111"/>
          <w:sz w:val="28"/>
          <w:sz w:val="28"/>
          <w:szCs w:val="28"/>
          <w:rtl w:val="true"/>
          <w:lang w:bidi="fa-IR"/>
        </w:rPr>
        <w:t>لو قیض للنفر القلیل من أتباع الإمام الحسن علیه السلام الدین لاموه علی الصلح، ولمن</w:t>
      </w:r>
    </w:p>
    <w:p>
      <w:pPr>
        <w:pStyle w:val="BookText"/>
        <w:rPr/>
      </w:pPr>
      <w:r>
        <w:rPr>
          <w:rFonts w:ascii="IRNazanin" w:hAnsi="IRNazanin" w:eastAsia="IRNazanin"/>
          <w:color w:val="111111"/>
          <w:sz w:val="28"/>
          <w:sz w:val="28"/>
          <w:szCs w:val="28"/>
          <w:rtl w:val="true"/>
          <w:lang w:bidi="fa-IR"/>
        </w:rPr>
        <w:t>جاء بعدهم من الأتباع والأعداء، والباحثین والمؤرخین والمهتمین، لو قیض لهم جمیعاً</w:t>
      </w:r>
    </w:p>
    <w:p>
      <w:pPr>
        <w:pStyle w:val="BookText"/>
        <w:rPr/>
      </w:pPr>
      <w:r>
        <w:rPr>
          <w:rFonts w:ascii="IRNazanin" w:hAnsi="IRNazanin" w:eastAsia="IRNazanin"/>
          <w:color w:val="111111"/>
          <w:sz w:val="28"/>
          <w:sz w:val="28"/>
          <w:szCs w:val="28"/>
          <w:rtl w:val="true"/>
          <w:lang w:bidi="fa-IR"/>
        </w:rPr>
        <w:t>معرفة المعنی الحقیقی لحدیث الأغیلمة القرشیین الذین حتما ویجب ولابد أن ینزوا علی</w:t>
      </w:r>
    </w:p>
    <w:p>
      <w:pPr>
        <w:pStyle w:val="BookText"/>
        <w:rPr/>
      </w:pPr>
      <w:r>
        <w:rPr>
          <w:rFonts w:ascii="IRNazanin" w:hAnsi="IRNazanin" w:eastAsia="IRNazanin"/>
          <w:color w:val="111111"/>
          <w:sz w:val="28"/>
          <w:sz w:val="28"/>
          <w:szCs w:val="28"/>
          <w:rtl w:val="true"/>
          <w:lang w:bidi="fa-IR"/>
        </w:rPr>
        <w:t>منبر رسول الله صلی الله علیه و آله، لا یمکن أن یردعهم رادع، أو یمنعهم مانع، أو یقف بوجههم</w:t>
      </w:r>
    </w:p>
    <w:p>
      <w:pPr>
        <w:pStyle w:val="BookText"/>
        <w:rPr/>
      </w:pPr>
      <w:r>
        <w:rPr>
          <w:rFonts w:ascii="IRNazanin" w:hAnsi="IRNazanin" w:eastAsia="IRNazanin"/>
          <w:color w:val="111111"/>
          <w:sz w:val="28"/>
          <w:sz w:val="28"/>
          <w:szCs w:val="28"/>
          <w:rtl w:val="true"/>
          <w:lang w:bidi="fa-IR"/>
        </w:rPr>
        <w:t>سد، أو یحول بینهم وبینه شیء ما کانوا لیلوموا الإمام الحسن علیه السلام علی ما فعل أو یغفلوا</w:t>
      </w:r>
    </w:p>
    <w:p>
      <w:pPr>
        <w:pStyle w:val="BookText"/>
        <w:rPr/>
      </w:pPr>
      <w:r>
        <w:rPr>
          <w:rFonts w:ascii="IRNazanin" w:hAnsi="IRNazanin" w:eastAsia="IRNazanin"/>
          <w:color w:val="111111"/>
          <w:sz w:val="28"/>
          <w:sz w:val="28"/>
          <w:szCs w:val="28"/>
          <w:rtl w:val="true"/>
          <w:lang w:bidi="fa-IR"/>
        </w:rPr>
        <w:t>عن ذکره وتمجید سرته وعمله وجهاده، فسیطرة الأغیلمة علی رقاب الأمة وعد إلهی</w:t>
      </w:r>
    </w:p>
    <w:p>
      <w:pPr>
        <w:pStyle w:val="BookText"/>
        <w:rPr/>
      </w:pPr>
      <w:r>
        <w:rPr>
          <w:rFonts w:ascii="IRNazanin" w:hAnsi="IRNazanin" w:eastAsia="IRNazanin"/>
          <w:color w:val="111111"/>
          <w:sz w:val="28"/>
          <w:sz w:val="28"/>
          <w:szCs w:val="28"/>
          <w:rtl w:val="true"/>
          <w:lang w:bidi="fa-IR"/>
        </w:rPr>
        <w:t>جعله الله فتنة للناس واختباراً، ولم تکن للحسن علیه السلام أو أی شخص آخر قدرة تغییر هذه</w:t>
      </w:r>
    </w:p>
    <w:p>
      <w:pPr>
        <w:pStyle w:val="BookText"/>
        <w:rPr/>
      </w:pPr>
      <w:r>
        <w:rPr>
          <w:rFonts w:ascii="IRNazanin" w:hAnsi="IRNazanin" w:eastAsia="IRNazanin"/>
          <w:color w:val="111111"/>
          <w:sz w:val="28"/>
          <w:sz w:val="28"/>
          <w:szCs w:val="28"/>
          <w:rtl w:val="true"/>
          <w:lang w:bidi="fa-IR"/>
        </w:rPr>
        <w:t>الحتمیة؛ لأنها من مراحل تدرج المشروع الإلهی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ولطالما استوقفنی هذا الحدیث الذی تتفق المدارس الإسلامیة جمیعهاً علی صحته</w:t>
      </w:r>
    </w:p>
    <w:p>
      <w:pPr>
        <w:pStyle w:val="BookText"/>
        <w:rPr/>
      </w:pPr>
      <w:r>
        <w:rPr>
          <w:rFonts w:ascii="IRNazanin" w:hAnsi="IRNazanin" w:eastAsia="IRNazanin"/>
          <w:color w:val="111111"/>
          <w:sz w:val="28"/>
          <w:sz w:val="28"/>
          <w:szCs w:val="28"/>
          <w:rtl w:val="true"/>
          <w:lang w:bidi="fa-IR"/>
        </w:rPr>
        <w:t>والذی قاله رسول الله صلی الله علیه و آله لیکون المیزان المعیاری بین الحق والباطل، بین من یفهم</w:t>
      </w:r>
    </w:p>
    <w:p>
      <w:pPr>
        <w:pStyle w:val="BookText"/>
        <w:rPr/>
      </w:pPr>
      <w:r>
        <w:rPr>
          <w:rFonts w:ascii="IRNazanin" w:hAnsi="IRNazanin" w:eastAsia="IRNazanin"/>
          <w:color w:val="111111"/>
          <w:sz w:val="28"/>
          <w:sz w:val="28"/>
          <w:szCs w:val="28"/>
          <w:rtl w:val="true"/>
          <w:lang w:bidi="fa-IR"/>
        </w:rPr>
        <w:t>أصول العقیدة ومن لا یفقه منها شیئاً، بین المخلصین المنتجبین الطاهرین المعصومین</w:t>
      </w:r>
    </w:p>
    <w:p>
      <w:pPr>
        <w:pStyle w:val="BookText"/>
        <w:rPr/>
      </w:pPr>
      <w:r>
        <w:rPr>
          <w:rFonts w:ascii="IRNazanin" w:hAnsi="IRNazanin" w:eastAsia="IRNazanin"/>
          <w:color w:val="111111"/>
          <w:sz w:val="28"/>
          <w:sz w:val="28"/>
          <w:szCs w:val="28"/>
          <w:rtl w:val="true"/>
          <w:lang w:bidi="fa-IR"/>
        </w:rPr>
        <w:t>الذی أطلعهم الله سبحانه علی بعض أسرار الکون وبین أعدائهم الدین لم یکونوا</w:t>
      </w:r>
    </w:p>
    <w:p>
      <w:pPr>
        <w:pStyle w:val="BookText"/>
        <w:rPr/>
      </w:pPr>
      <w:r>
        <w:rPr>
          <w:rFonts w:ascii="IRNazanin" w:hAnsi="IRNazanin" w:eastAsia="IRNazanin"/>
          <w:color w:val="111111"/>
          <w:sz w:val="28"/>
          <w:sz w:val="28"/>
          <w:szCs w:val="28"/>
          <w:rtl w:val="true"/>
          <w:lang w:bidi="fa-IR"/>
        </w:rPr>
        <w:t>یفقهون فی الحیاة سوی أمر واحد هو الحصول علی مرکز الصدارة حتی ولو علی أنقاض</w:t>
      </w:r>
    </w:p>
    <w:p>
      <w:pPr>
        <w:pStyle w:val="BookText"/>
        <w:rPr/>
      </w:pPr>
      <w:r>
        <w:rPr>
          <w:rFonts w:ascii="IRNazanin" w:hAnsi="IRNazanin" w:eastAsia="IRNazanin"/>
          <w:color w:val="111111"/>
          <w:sz w:val="28"/>
          <w:sz w:val="28"/>
          <w:szCs w:val="28"/>
          <w:rtl w:val="true"/>
          <w:lang w:bidi="fa-IR"/>
        </w:rPr>
        <w:t>الإسلام؛ للترفه بمتع الحیاة الزائلة، ولو کان هؤلاء یفقهون قید أنملة من الفقه، ولو</w:t>
      </w:r>
    </w:p>
    <w:p>
      <w:pPr>
        <w:pStyle w:val="BookText"/>
        <w:rPr/>
      </w:pPr>
      <w:r>
        <w:rPr>
          <w:rFonts w:ascii="IRNazanin" w:hAnsi="IRNazanin" w:eastAsia="IRNazanin"/>
          <w:color w:val="111111"/>
          <w:sz w:val="28"/>
          <w:sz w:val="28"/>
          <w:szCs w:val="28"/>
          <w:rtl w:val="true"/>
          <w:lang w:bidi="fa-IR"/>
        </w:rPr>
        <w:t>کانت تربطهم بالعقیدة مجرد قطعة واهنة واهیة من خیط عنکبوت لکانوا عرفوا أهمیة</w:t>
      </w:r>
    </w:p>
    <w:p>
      <w:pPr>
        <w:pStyle w:val="BookText"/>
        <w:rPr/>
      </w:pPr>
      <w:r>
        <w:rPr>
          <w:rFonts w:ascii="IRNazanin" w:hAnsi="IRNazanin" w:eastAsia="IRNazanin"/>
          <w:color w:val="111111"/>
          <w:sz w:val="28"/>
          <w:sz w:val="28"/>
          <w:szCs w:val="28"/>
          <w:rtl w:val="true"/>
          <w:lang w:bidi="fa-IR"/>
        </w:rPr>
        <w:t>الوعد المستقبلی الذی أشار إلیه الرسول صلی الله علیه و آله فی حدیثه، فامتنعوا عن محاربة أهل الحق</w:t>
      </w:r>
    </w:p>
    <w:p>
      <w:pPr>
        <w:pStyle w:val="BookText"/>
        <w:rPr/>
      </w:pPr>
      <w:r>
        <w:rPr>
          <w:rFonts w:ascii="IRNazanin" w:hAnsi="IRNazanin" w:eastAsia="IRNazanin"/>
          <w:color w:val="111111"/>
          <w:sz w:val="28"/>
          <w:sz w:val="28"/>
          <w:szCs w:val="28"/>
          <w:rtl w:val="true"/>
          <w:lang w:bidi="fa-IR"/>
        </w:rPr>
        <w:t>وأهل الذکر واکتفوا بما هم علیه، ولکن طمعهم و جهلهم و حبهم للدنیا أعمی عیونهم</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وقلوبهم عن فهم معنی الحدیث الکریم فدفعتهم رغباتهم الجامحة وشهواتهم الرامحة</w:t>
      </w:r>
    </w:p>
    <w:p>
      <w:pPr>
        <w:pStyle w:val="BookText"/>
        <w:rPr/>
      </w:pPr>
      <w:r>
        <w:rPr>
          <w:rFonts w:ascii="IRNazanin" w:hAnsi="IRNazanin" w:eastAsia="IRNazanin"/>
          <w:color w:val="111111"/>
          <w:sz w:val="28"/>
          <w:sz w:val="28"/>
          <w:szCs w:val="28"/>
          <w:rtl w:val="true"/>
          <w:lang w:bidi="fa-IR"/>
        </w:rPr>
        <w:t>لیحققوا للأمة ما تخوف منه الرسول صلی الله علیه وآله وأنزعج، من خلال السیر فی درب تملؤه</w:t>
      </w:r>
    </w:p>
    <w:p>
      <w:pPr>
        <w:pStyle w:val="BookText"/>
        <w:rPr/>
      </w:pPr>
      <w:r>
        <w:rPr>
          <w:rFonts w:ascii="IRNazanin" w:hAnsi="IRNazanin" w:eastAsia="IRNazanin"/>
          <w:color w:val="111111"/>
          <w:sz w:val="28"/>
          <w:sz w:val="28"/>
          <w:szCs w:val="28"/>
          <w:rtl w:val="true"/>
          <w:lang w:bidi="fa-IR"/>
        </w:rPr>
        <w:t>الدماء والآلام والأوجاع والمؤامرات والخداع، وهذا وحده یکفی دلیلاً علی سقوط</w:t>
      </w:r>
    </w:p>
    <w:p>
      <w:pPr>
        <w:pStyle w:val="BookText"/>
        <w:rPr/>
      </w:pPr>
      <w:r>
        <w:rPr>
          <w:rFonts w:ascii="IRNazanin" w:hAnsi="IRNazanin" w:eastAsia="IRNazanin"/>
          <w:color w:val="111111"/>
          <w:sz w:val="28"/>
          <w:sz w:val="28"/>
          <w:szCs w:val="28"/>
          <w:rtl w:val="true"/>
          <w:lang w:bidi="fa-IR"/>
        </w:rPr>
        <w:t>مشاریعهم الدینیة والسیاسیة والحیاتیة مهما کان عدد المؤمنین بها، ویکفی دلیلاً علی</w:t>
      </w:r>
    </w:p>
    <w:p>
      <w:pPr>
        <w:pStyle w:val="BookText"/>
        <w:rPr/>
      </w:pPr>
      <w:r>
        <w:rPr>
          <w:rFonts w:ascii="IRNazanin" w:hAnsi="IRNazanin" w:eastAsia="IRNazanin"/>
          <w:color w:val="111111"/>
          <w:sz w:val="28"/>
          <w:sz w:val="28"/>
          <w:szCs w:val="28"/>
          <w:rtl w:val="true"/>
          <w:lang w:bidi="fa-IR"/>
        </w:rPr>
        <w:t xml:space="preserve">خسران من یتبعهم فی نهجهم ویتخلی عن منهج رسول الله صلی الله علیه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الحسن علیه السلام المؤتمن علی الشروع الرسالی فکان علی یقین کامل وتام بأن</w:t>
      </w:r>
    </w:p>
    <w:p>
      <w:pPr>
        <w:pStyle w:val="BookText"/>
        <w:rPr/>
      </w:pPr>
      <w:r>
        <w:rPr>
          <w:rFonts w:ascii="IRNazanin" w:hAnsi="IRNazanin" w:eastAsia="IRNazanin"/>
          <w:color w:val="111111"/>
          <w:sz w:val="28"/>
          <w:sz w:val="28"/>
          <w:szCs w:val="28"/>
          <w:rtl w:val="true"/>
          <w:lang w:bidi="fa-IR"/>
        </w:rPr>
        <w:t>وعد الله نافذ لا راد له، وأن الفتنة التی أثارها معاویة مکملة لفتنته الأولی التی سبق</w:t>
      </w:r>
    </w:p>
    <w:p>
      <w:pPr>
        <w:pStyle w:val="BookText"/>
        <w:rPr/>
      </w:pPr>
      <w:r>
        <w:rPr>
          <w:rFonts w:ascii="IRNazanin" w:hAnsi="IRNazanin" w:eastAsia="IRNazanin"/>
          <w:color w:val="111111"/>
          <w:sz w:val="28"/>
          <w:sz w:val="28"/>
          <w:szCs w:val="28"/>
          <w:rtl w:val="true"/>
          <w:lang w:bidi="fa-IR"/>
        </w:rPr>
        <w:t>وأن أثارها مع الإمام علی علیه السلام، وفیها هلاک الأمة شاء أم أبی؛ فقد سمع من جده صلی الله علیه وآله</w:t>
      </w:r>
    </w:p>
    <w:p>
      <w:pPr>
        <w:pStyle w:val="BookText"/>
        <w:rPr/>
      </w:pPr>
      <w:r>
        <w:rPr>
          <w:rFonts w:ascii="IRNazanin" w:hAnsi="IRNazanin" w:eastAsia="IRNazanin"/>
          <w:color w:val="111111"/>
          <w:sz w:val="28"/>
          <w:sz w:val="28"/>
          <w:szCs w:val="28"/>
          <w:rtl w:val="true"/>
          <w:lang w:bidi="fa-IR"/>
        </w:rPr>
        <w:t xml:space="preserve">وأبیه علیه السلام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سیهلکون الأمة، وهو الحدیث الذی أخرجه البخاری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عمرو بن یحیی بن سعید بن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جالسا مع ابی هریرة فی مسجد النبی بالمدینة ومعنا مروان، 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الصادق الصدوق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هلکة أمتی علی یدی أغیلمة من قریش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w:t>
      </w:r>
    </w:p>
    <w:p>
      <w:pPr>
        <w:pStyle w:val="BookText"/>
        <w:rPr/>
      </w:pPr>
      <w:r>
        <w:rPr>
          <w:rFonts w:ascii="IRNazanin" w:hAnsi="IRNazanin" w:eastAsia="IRNazanin"/>
          <w:color w:val="111111"/>
          <w:sz w:val="28"/>
          <w:sz w:val="28"/>
          <w:szCs w:val="28"/>
          <w:rtl w:val="true"/>
          <w:lang w:bidi="fa-IR"/>
        </w:rPr>
        <w:t>علیهم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فلان وبنی فلان لفعلت، فکنت</w:t>
      </w:r>
    </w:p>
    <w:p>
      <w:pPr>
        <w:pStyle w:val="BookText"/>
        <w:rPr/>
      </w:pPr>
      <w:r>
        <w:rPr>
          <w:rFonts w:ascii="IRNazanin" w:hAnsi="IRNazanin" w:eastAsia="IRNazanin"/>
          <w:color w:val="111111"/>
          <w:sz w:val="28"/>
          <w:sz w:val="28"/>
          <w:szCs w:val="28"/>
          <w:rtl w:val="true"/>
          <w:lang w:bidi="fa-IR"/>
        </w:rPr>
        <w:t>أخرج مع جدی إلی بنی مروان حین ملکوا بالشام فإذا رآهم غلماناً أحداثا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w:t>
      </w:r>
    </w:p>
    <w:p>
      <w:pPr>
        <w:pStyle w:val="BookText"/>
        <w:rPr/>
      </w:pPr>
      <w:r>
        <w:rPr>
          <w:rFonts w:ascii="IRNazanin" w:hAnsi="IRNazanin" w:eastAsia="IRNazanin"/>
          <w:color w:val="111111"/>
          <w:sz w:val="28"/>
          <w:sz w:val="28"/>
          <w:szCs w:val="28"/>
          <w:rtl w:val="true"/>
          <w:lang w:bidi="fa-IR"/>
        </w:rPr>
        <w:t>هؤلاء أن یکونوا منهم،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اعلم</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ویعنی هذا أن الإمام الحسن علیه السلام کان مدرکاً تمام الإدراک أن معاویة یجب أن ینتصر</w:t>
      </w:r>
    </w:p>
    <w:p>
      <w:pPr>
        <w:pStyle w:val="BookText"/>
        <w:rPr/>
      </w:pPr>
      <w:r>
        <w:rPr>
          <w:rFonts w:ascii="IRNazanin" w:hAnsi="IRNazanin" w:eastAsia="IRNazanin"/>
          <w:color w:val="111111"/>
          <w:sz w:val="28"/>
          <w:sz w:val="28"/>
          <w:szCs w:val="28"/>
          <w:rtl w:val="true"/>
          <w:lang w:bidi="fa-IR"/>
        </w:rPr>
        <w:t>ویحکم ویمهد الطریق لغلمان أمیة لینزوا علی منبر رسول الله صلی الله علیه وآله ، وهو کخلیفة لرسول</w:t>
      </w:r>
    </w:p>
    <w:p>
      <w:pPr>
        <w:pStyle w:val="BookText"/>
        <w:rPr/>
      </w:pPr>
      <w:r>
        <w:rPr>
          <w:rFonts w:ascii="IRNazanin" w:hAnsi="IRNazanin" w:eastAsia="IRNazanin"/>
          <w:color w:val="111111"/>
          <w:sz w:val="28"/>
          <w:sz w:val="28"/>
          <w:szCs w:val="28"/>
          <w:rtl w:val="true"/>
          <w:lang w:bidi="fa-IR"/>
        </w:rPr>
        <w:t>الله وإمام معصوم مأمور بأن یسیر وفق سنن المشروع الإلهی التی سبق وأن اطلع علی</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تفاصیلها وخطواتها عن طریق جده صلی الله علیه وآله وأبیه علیه السلام، فمن غیر المعقول، بل من </w:t>
      </w:r>
    </w:p>
    <w:p>
      <w:pPr>
        <w:pStyle w:val="BookText"/>
        <w:rPr/>
      </w:pPr>
      <w:r>
        <w:rPr>
          <w:rFonts w:ascii="IRNazanin" w:hAnsi="IRNazanin" w:eastAsia="IRNazanin"/>
          <w:color w:val="111111"/>
          <w:sz w:val="28"/>
          <w:sz w:val="28"/>
          <w:szCs w:val="28"/>
          <w:rtl w:val="true"/>
          <w:lang w:bidi="fa-IR"/>
        </w:rPr>
        <w:t>المستبعد کلیا أن یکون الإمام الحسن علیه السلام بعیداً عما کان یرویه والده لهم بشکل خاص</w:t>
      </w:r>
    </w:p>
    <w:p>
      <w:pPr>
        <w:pStyle w:val="BookText"/>
        <w:rPr/>
      </w:pPr>
      <w:r>
        <w:rPr>
          <w:rFonts w:ascii="IRNazanin" w:hAnsi="IRNazanin" w:eastAsia="IRNazanin"/>
          <w:color w:val="111111"/>
          <w:sz w:val="28"/>
          <w:sz w:val="28"/>
          <w:szCs w:val="28"/>
          <w:rtl w:val="true"/>
          <w:lang w:bidi="fa-IR"/>
        </w:rPr>
        <w:t>وللأمة بشکل عام عن الأحداث المستقبلیة وما ینتظرهم فی قادم الزمان، وهی مرویات</w:t>
      </w:r>
    </w:p>
    <w:p>
      <w:pPr>
        <w:pStyle w:val="BookText"/>
        <w:rPr/>
      </w:pPr>
      <w:r>
        <w:rPr>
          <w:rFonts w:ascii="IRNazanin" w:hAnsi="IRNazanin" w:eastAsia="IRNazanin"/>
          <w:color w:val="111111"/>
          <w:sz w:val="28"/>
          <w:sz w:val="28"/>
          <w:szCs w:val="28"/>
          <w:rtl w:val="true"/>
          <w:lang w:bidi="fa-IR"/>
        </w:rPr>
        <w:t>شغل بها علی علیه السلام الناس، وأقام الدنیا ولم یقعدها؛ لانه قرأ لهم ماضیهم وحاضرهم</w:t>
      </w:r>
    </w:p>
    <w:p>
      <w:pPr>
        <w:pStyle w:val="BookText"/>
        <w:rPr/>
      </w:pPr>
      <w:r>
        <w:rPr>
          <w:rFonts w:ascii="IRNazanin" w:hAnsi="IRNazanin" w:eastAsia="IRNazanin"/>
          <w:color w:val="111111"/>
          <w:sz w:val="28"/>
          <w:sz w:val="28"/>
          <w:szCs w:val="28"/>
          <w:rtl w:val="true"/>
          <w:lang w:bidi="fa-IR"/>
        </w:rPr>
        <w:t>ومستقبلهم، وفی الاختصاص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جلس أمیر المؤمنین فی</w:t>
      </w:r>
    </w:p>
    <w:p>
      <w:pPr>
        <w:pStyle w:val="BookText"/>
        <w:rPr/>
      </w:pPr>
      <w:r>
        <w:rPr>
          <w:rFonts w:ascii="IRNazanin" w:hAnsi="IRNazanin" w:eastAsia="IRNazanin"/>
          <w:color w:val="111111"/>
          <w:sz w:val="28"/>
          <w:sz w:val="28"/>
          <w:szCs w:val="28"/>
          <w:rtl w:val="true"/>
          <w:lang w:bidi="fa-IR"/>
        </w:rPr>
        <w:t>الخلافة وبایعه الناس، خرج إلی المسجد متعمماً بعمامة رسول الله لابساً بردة رسول</w:t>
      </w:r>
    </w:p>
    <w:p>
      <w:pPr>
        <w:pStyle w:val="BookText"/>
        <w:rPr/>
      </w:pPr>
      <w:r>
        <w:rPr>
          <w:rFonts w:ascii="IRNazanin" w:hAnsi="IRNazanin" w:eastAsia="IRNazanin"/>
          <w:color w:val="111111"/>
          <w:sz w:val="28"/>
          <w:sz w:val="28"/>
          <w:szCs w:val="28"/>
          <w:rtl w:val="true"/>
          <w:lang w:bidi="fa-IR"/>
        </w:rPr>
        <w:t>الله منتعلاً نعل رسول الله متقلدا سیف رسول الله، فصعد المنبر، فجلس علیه متکئا،</w:t>
      </w:r>
    </w:p>
    <w:p>
      <w:pPr>
        <w:pStyle w:val="BookText"/>
        <w:rPr/>
      </w:pPr>
      <w:r>
        <w:rPr>
          <w:rFonts w:ascii="IRNazanin" w:hAnsi="IRNazanin" w:eastAsia="IRNazanin"/>
          <w:color w:val="111111"/>
          <w:sz w:val="28"/>
          <w:sz w:val="28"/>
          <w:szCs w:val="28"/>
          <w:rtl w:val="true"/>
          <w:lang w:bidi="fa-IR"/>
        </w:rPr>
        <w:t>ثم شبک بین أصابعه فوضعها أسفل بطنه،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سلونی قبل أن</w:t>
      </w:r>
    </w:p>
    <w:p>
      <w:pPr>
        <w:pStyle w:val="BookText"/>
        <w:rPr/>
      </w:pPr>
      <w:r>
        <w:rPr>
          <w:rFonts w:ascii="IRNazanin" w:hAnsi="IRNazanin" w:eastAsia="IRNazanin"/>
          <w:color w:val="111111"/>
          <w:sz w:val="28"/>
          <w:sz w:val="28"/>
          <w:szCs w:val="28"/>
          <w:rtl w:val="true"/>
          <w:lang w:bidi="fa-IR"/>
        </w:rPr>
        <w:t>تفقدونی، هذا سفط العلم، هذا لعاب رسول الله، هذا ما زقنی رسول الله، فاسألونی</w:t>
      </w:r>
    </w:p>
    <w:p>
      <w:pPr>
        <w:pStyle w:val="BookText"/>
        <w:rPr/>
      </w:pPr>
      <w:r>
        <w:rPr>
          <w:rFonts w:ascii="IRNazanin" w:hAnsi="IRNazanin" w:eastAsia="IRNazanin"/>
          <w:color w:val="111111"/>
          <w:sz w:val="28"/>
          <w:sz w:val="28"/>
          <w:szCs w:val="28"/>
          <w:rtl w:val="true"/>
          <w:lang w:bidi="fa-IR"/>
        </w:rPr>
        <w:t>فإن عندی علم الأولین والآخرین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فیکم أحد یعلم ما نزل فیه؟ لولا آیة فی</w:t>
      </w:r>
    </w:p>
    <w:p>
      <w:pPr>
        <w:pStyle w:val="BookText"/>
        <w:rPr/>
      </w:pPr>
      <w:r>
        <w:rPr>
          <w:rFonts w:ascii="IRNazanin" w:hAnsi="IRNazanin" w:eastAsia="IRNazanin"/>
          <w:color w:val="111111"/>
          <w:sz w:val="28"/>
          <w:sz w:val="28"/>
          <w:szCs w:val="28"/>
          <w:rtl w:val="true"/>
          <w:lang w:bidi="fa-IR"/>
        </w:rPr>
        <w:t>کتاب الله عز وجل لأخبرتکم بما کان وما یکون وما هو کائن إلی یوم القیامة، وهی</w:t>
      </w:r>
    </w:p>
    <w:p>
      <w:pPr>
        <w:pStyle w:val="BookText"/>
        <w:rPr/>
      </w:pP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یمحوا الله ما یشاء و ما یثبت و عنده ام الکتاب</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المعید،مؤسسة التاریخ العربی، بیروت،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 ه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الإمام الحسن علیه السلام وحده مطلعا علی هذا السر، فالأمة کلها بما فیها</w:t>
      </w:r>
    </w:p>
    <w:p>
      <w:pPr>
        <w:pStyle w:val="BookText"/>
        <w:rPr/>
      </w:pPr>
      <w:r>
        <w:rPr>
          <w:rFonts w:ascii="IRNazanin" w:hAnsi="IRNazanin" w:eastAsia="IRNazanin"/>
          <w:color w:val="111111"/>
          <w:sz w:val="28"/>
          <w:sz w:val="28"/>
          <w:szCs w:val="28"/>
          <w:rtl w:val="true"/>
          <w:lang w:bidi="fa-IR"/>
        </w:rPr>
        <w:t>السیاسیون کانوا علی علم بتدرج الأحداث وتصاعدها ولو یشکل عام بعیداً عن</w:t>
      </w:r>
    </w:p>
    <w:p>
      <w:pPr>
        <w:pStyle w:val="BookText"/>
        <w:rPr/>
      </w:pPr>
      <w:r>
        <w:rPr>
          <w:rFonts w:ascii="IRNazanin" w:hAnsi="IRNazanin" w:eastAsia="IRNazanin"/>
          <w:color w:val="111111"/>
          <w:sz w:val="28"/>
          <w:sz w:val="28"/>
          <w:szCs w:val="28"/>
          <w:rtl w:val="true"/>
          <w:lang w:bidi="fa-IR"/>
        </w:rPr>
        <w:t>الخصوصیات والتخصیص،إذ لم یکن فی الأمة من یجرؤ علی تکذیب رسول الله صلی الله علیه وآله فی</w:t>
      </w:r>
    </w:p>
    <w:p>
      <w:pPr>
        <w:pStyle w:val="BookText"/>
        <w:rPr/>
      </w:pPr>
      <w:r>
        <w:rPr>
          <w:rFonts w:ascii="IRNazanin" w:hAnsi="IRNazanin" w:eastAsia="IRNazanin"/>
          <w:color w:val="111111"/>
          <w:sz w:val="28"/>
          <w:sz w:val="28"/>
          <w:szCs w:val="28"/>
          <w:rtl w:val="true"/>
          <w:lang w:bidi="fa-IR"/>
        </w:rPr>
        <w:t>حدیثه عن الماضی أو الحاضر أو المستقبل، وقد أثبتت لهم التجارب أن کل ما قاله عن</w:t>
      </w:r>
    </w:p>
    <w:p>
      <w:pPr>
        <w:pStyle w:val="BookText"/>
        <w:rPr/>
      </w:pPr>
      <w:r>
        <w:rPr>
          <w:rFonts w:ascii="IRNazanin" w:hAnsi="IRNazanin" w:eastAsia="IRNazanin"/>
          <w:color w:val="111111"/>
          <w:sz w:val="28"/>
          <w:sz w:val="28"/>
          <w:szCs w:val="28"/>
          <w:rtl w:val="true"/>
          <w:lang w:bidi="fa-IR"/>
        </w:rPr>
        <w:t>تاریخهم القریب تحقق بما فی ذلک مقتل علی علیه السلام علی ید أشقی الأشقیاء، وعلیه لابد من</w:t>
      </w:r>
    </w:p>
    <w:p>
      <w:pPr>
        <w:pStyle w:val="BookText"/>
        <w:rPr/>
      </w:pPr>
      <w:r>
        <w:rPr>
          <w:rFonts w:ascii="IRNazanin" w:hAnsi="IRNazanin" w:eastAsia="IRNazanin"/>
          <w:color w:val="111111"/>
          <w:sz w:val="28"/>
          <w:sz w:val="28"/>
          <w:szCs w:val="28"/>
          <w:rtl w:val="true"/>
          <w:lang w:bidi="fa-IR"/>
        </w:rPr>
        <w:t>تحقق نزو الغلمان علی منبر رسول الله صلی الله علیه وآله وقیادة الأمة باسمه، وهو الأمر الذی لا یمکن</w:t>
      </w:r>
    </w:p>
    <w:p>
      <w:pPr>
        <w:pStyle w:val="BookText"/>
        <w:rPr/>
      </w:pPr>
      <w:r>
        <w:rPr>
          <w:rFonts w:ascii="IRNazanin" w:hAnsi="IRNazanin" w:eastAsia="IRNazanin"/>
          <w:color w:val="111111"/>
          <w:sz w:val="28"/>
          <w:sz w:val="28"/>
          <w:szCs w:val="28"/>
          <w:rtl w:val="true"/>
          <w:lang w:bidi="fa-IR"/>
        </w:rPr>
        <w:t>أن یتحقق إلا باستیلاء معاویة علی الحکم؛ لأن الغلمان هم أبناء وأحفاد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السبب وغیره تشعبت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الأغیلمة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وتنوع رواته وتلونت صیغه بما یدل </w:t>
      </w:r>
    </w:p>
    <w:p>
      <w:pPr>
        <w:pStyle w:val="BookText"/>
        <w:rPr/>
      </w:pPr>
      <w:r>
        <w:rPr>
          <w:rFonts w:ascii="IRNazanin" w:hAnsi="IRNazanin" w:eastAsia="IRNazanin"/>
          <w:color w:val="111111"/>
          <w:sz w:val="28"/>
          <w:sz w:val="28"/>
          <w:szCs w:val="28"/>
          <w:rtl w:val="true"/>
          <w:lang w:bidi="fa-IR"/>
        </w:rPr>
        <w:t>دلالة أکیدة علی کبیر تأثیر السیاسیین علی السنة النبویة ولاسیما منها ما یخص أخبارهم</w:t>
      </w:r>
    </w:p>
    <w:p>
      <w:pPr>
        <w:pStyle w:val="BookText"/>
        <w:rPr/>
      </w:pPr>
      <w:r>
        <w:rPr>
          <w:rFonts w:ascii="IRNazanin" w:hAnsi="IRNazanin" w:eastAsia="IRNazanin"/>
          <w:color w:val="111111"/>
          <w:sz w:val="28"/>
          <w:sz w:val="28"/>
          <w:szCs w:val="28"/>
          <w:rtl w:val="true"/>
          <w:lang w:bidi="fa-IR"/>
        </w:rPr>
        <w:t>وأعمالهم، فقد أعادوا ترتیبه وتبویبه مرات عدیدة لهدف واحد و هو الدفاع عن أنفسهم</w:t>
      </w:r>
    </w:p>
    <w:p>
      <w:pPr>
        <w:pStyle w:val="BookText"/>
        <w:rPr/>
      </w:pPr>
      <w:r>
        <w:rPr>
          <w:rFonts w:ascii="IRNazanin" w:hAnsi="IRNazanin" w:eastAsia="IRNazanin"/>
          <w:color w:val="111111"/>
          <w:sz w:val="28"/>
          <w:sz w:val="28"/>
          <w:szCs w:val="28"/>
          <w:rtl w:val="true"/>
          <w:lang w:bidi="fa-IR"/>
        </w:rPr>
        <w:t>وتبیان أحقیتهم بالخلافة والملک بالرغم مما وصفهم النبی صلی الله علیه وآله به من سیء العمل</w:t>
      </w:r>
    </w:p>
    <w:p>
      <w:pPr>
        <w:pStyle w:val="BookText"/>
        <w:rPr/>
      </w:pPr>
      <w:r>
        <w:rPr>
          <w:rFonts w:ascii="IRNazanin" w:hAnsi="IRNazanin" w:eastAsia="IRNazanin"/>
          <w:color w:val="111111"/>
          <w:sz w:val="28"/>
          <w:sz w:val="28"/>
          <w:szCs w:val="28"/>
          <w:rtl w:val="true"/>
          <w:lang w:bidi="fa-IR"/>
        </w:rPr>
        <w:t>والخلق، وتعنی هذه الأحقیة برأیهم القاصر خطل رأی من حاربهم وقاتلهم سواء أکان</w:t>
      </w:r>
    </w:p>
    <w:p>
      <w:pPr>
        <w:pStyle w:val="BookText"/>
        <w:rPr/>
      </w:pPr>
      <w:r>
        <w:rPr>
          <w:rFonts w:ascii="IRNazanin" w:hAnsi="IRNazanin" w:eastAsia="IRNazanin"/>
          <w:color w:val="111111"/>
          <w:sz w:val="28"/>
          <w:sz w:val="28"/>
          <w:szCs w:val="28"/>
          <w:rtl w:val="true"/>
          <w:lang w:bidi="fa-IR"/>
        </w:rPr>
        <w:t>من حاربهم سید الناس علیا علیه السلام علیه، أم ولدیه الحسن والحسین علیهما السلام، ما دامت هذه</w:t>
      </w:r>
    </w:p>
    <w:p>
      <w:pPr>
        <w:pStyle w:val="BookText"/>
        <w:rPr/>
      </w:pPr>
      <w:r>
        <w:rPr>
          <w:rFonts w:ascii="IRNazanin" w:hAnsi="IRNazanin" w:eastAsia="IRNazanin"/>
          <w:color w:val="111111"/>
          <w:sz w:val="28"/>
          <w:sz w:val="28"/>
          <w:szCs w:val="28"/>
          <w:rtl w:val="true"/>
          <w:lang w:bidi="fa-IR"/>
        </w:rPr>
        <w:t xml:space="preserve">الأحادیث تدعی أن النبی صلی الله علیه وآله أمتدحهم ووصف أیام حکمهم بأیام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سیرد فی</w:t>
      </w:r>
    </w:p>
    <w:p>
      <w:pPr>
        <w:pStyle w:val="BookText"/>
        <w:rPr/>
      </w:pPr>
      <w:r>
        <w:rPr>
          <w:rFonts w:ascii="IRNazanin" w:hAnsi="IRNazanin" w:eastAsia="IRNazanin"/>
          <w:color w:val="111111"/>
          <w:sz w:val="28"/>
          <w:sz w:val="28"/>
          <w:szCs w:val="28"/>
          <w:rtl w:val="true"/>
          <w:lang w:bidi="fa-IR"/>
        </w:rPr>
        <w:t>طرق الحدیث بعد تحریفه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کثیرا من المؤلفات التاریخیة والمهتمة بالسنة والحدیث نقلت هذه</w:t>
      </w:r>
    </w:p>
    <w:p>
      <w:pPr>
        <w:pStyle w:val="BookText"/>
        <w:rPr/>
      </w:pPr>
      <w:r>
        <w:rPr>
          <w:rFonts w:ascii="IRNazanin" w:hAnsi="IRNazanin" w:eastAsia="IRNazanin"/>
          <w:color w:val="111111"/>
          <w:sz w:val="28"/>
          <w:sz w:val="28"/>
          <w:szCs w:val="28"/>
          <w:rtl w:val="true"/>
          <w:lang w:bidi="fa-IR"/>
        </w:rPr>
        <w:t xml:space="preserve">الروایات ووثقت رواتها ومدحتهم،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الفتن والملاحم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کثیر</w:t>
      </w:r>
    </w:p>
    <w:p>
      <w:pPr>
        <w:pStyle w:val="BookText"/>
        <w:rPr/>
      </w:pPr>
      <w:r>
        <w:rPr>
          <w:rFonts w:ascii="IRNazanin" w:hAnsi="IRNazanin" w:eastAsia="IRNazanin"/>
          <w:color w:val="111111"/>
          <w:sz w:val="28"/>
          <w:sz w:val="28"/>
          <w:szCs w:val="28"/>
          <w:rtl w:val="true"/>
          <w:lang w:bidi="fa-IR"/>
        </w:rPr>
        <w:t>أحادیث تصب فی المعنی نفسه أو قریبا منه، انقلها لا لاعتماد صحتها وواقعیتها وصدقها</w:t>
      </w:r>
    </w:p>
    <w:p>
      <w:pPr>
        <w:pStyle w:val="BookText"/>
        <w:rPr/>
      </w:pPr>
      <w:r>
        <w:rPr>
          <w:rFonts w:ascii="IRNazanin" w:hAnsi="IRNazanin" w:eastAsia="IRNazanin"/>
          <w:color w:val="111111"/>
          <w:sz w:val="28"/>
          <w:sz w:val="28"/>
          <w:szCs w:val="28"/>
          <w:rtl w:val="true"/>
          <w:lang w:bidi="fa-IR"/>
        </w:rPr>
        <w:t>بسبب المغالطات الموجودة فیها، وإنما بوصفها مثالا علی تمکن السیاسیین من تشویه</w:t>
      </w:r>
    </w:p>
    <w:p>
      <w:pPr>
        <w:pStyle w:val="BookText"/>
        <w:rPr/>
      </w:pPr>
      <w:r>
        <w:rPr>
          <w:rFonts w:ascii="IRNazanin" w:hAnsi="IRNazanin" w:eastAsia="IRNazanin"/>
          <w:color w:val="111111"/>
          <w:sz w:val="28"/>
          <w:sz w:val="28"/>
          <w:szCs w:val="28"/>
          <w:rtl w:val="true"/>
          <w:lang w:bidi="fa-IR"/>
        </w:rPr>
        <w:t>السنة النبویة، وبعض تلک الروایات لا یمکن تصدیقه أو الأخذ به بسبب معارضته</w:t>
      </w:r>
    </w:p>
    <w:p>
      <w:pPr>
        <w:pStyle w:val="BookText"/>
        <w:rPr/>
      </w:pPr>
      <w:r>
        <w:rPr>
          <w:rFonts w:ascii="IRNazanin" w:hAnsi="IRNazanin" w:eastAsia="IRNazanin"/>
          <w:color w:val="111111"/>
          <w:sz w:val="28"/>
          <w:sz w:val="28"/>
          <w:szCs w:val="28"/>
          <w:rtl w:val="true"/>
          <w:lang w:bidi="fa-IR"/>
        </w:rPr>
        <w:t>للروایات الصحیحة المتواترة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تلک الروایات وأکثرها أهمیة هو الحدیث الصحیح الذی نوه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الأغیلمة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یکون هلاک الأمة علی یدهم والذی تعرض للتحریف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هذا</w:t>
      </w:r>
    </w:p>
    <w:p>
      <w:pPr>
        <w:pStyle w:val="BookText"/>
        <w:rPr/>
      </w:pPr>
      <w:r>
        <w:rPr>
          <w:rFonts w:ascii="IRNazanin" w:hAnsi="IRNazanin" w:eastAsia="IRNazanin"/>
          <w:color w:val="111111"/>
          <w:sz w:val="28"/>
          <w:sz w:val="28"/>
          <w:szCs w:val="28"/>
          <w:rtl w:val="true"/>
          <w:lang w:bidi="fa-IR"/>
        </w:rPr>
        <w:t>الحدیث فی الأعم الأغلب من کتب الحدیث، وأنا أورده هنا عن ابن کثیر الذی أورد</w:t>
      </w:r>
    </w:p>
    <w:p>
      <w:pPr>
        <w:pStyle w:val="BookText"/>
        <w:rPr/>
      </w:pPr>
      <w:r>
        <w:rPr>
          <w:rFonts w:ascii="IRNazanin" w:hAnsi="IRNazanin" w:eastAsia="IRNazanin"/>
          <w:color w:val="111111"/>
          <w:sz w:val="28"/>
          <w:sz w:val="28"/>
          <w:szCs w:val="28"/>
          <w:rtl w:val="true"/>
          <w:lang w:bidi="fa-IR"/>
        </w:rPr>
        <w:t>الروایات المحرفة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روح، حدثنا أبو أمیة هم وابن یحیی بن</w:t>
      </w:r>
    </w:p>
    <w:p>
      <w:pPr>
        <w:pStyle w:val="BookText"/>
        <w:rPr/>
      </w:pPr>
      <w:r>
        <w:rPr>
          <w:rFonts w:ascii="IRNazanin" w:hAnsi="IRNazanin" w:eastAsia="IRNazanin"/>
          <w:color w:val="111111"/>
          <w:sz w:val="28"/>
          <w:sz w:val="28"/>
          <w:szCs w:val="28"/>
          <w:rtl w:val="true"/>
          <w:lang w:bidi="fa-IR"/>
        </w:rPr>
        <w:t>سعید بن العاص، أخبرنی جدی سعید بن عمرو بن سعید 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هلکة أمی علی یدی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معنا فی الحلقة أحد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یلی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فلعنة الله علیهم غلمة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لوشئت أن أقول بنی فلان وبنی </w:t>
      </w:r>
    </w:p>
    <w:p>
      <w:pPr>
        <w:pStyle w:val="BookText"/>
        <w:rPr/>
      </w:pPr>
      <w:r>
        <w:rPr>
          <w:rFonts w:ascii="IRNazanin" w:hAnsi="IRNazanin" w:eastAsia="IRNazanin"/>
          <w:color w:val="111111"/>
          <w:sz w:val="28"/>
          <w:sz w:val="28"/>
          <w:szCs w:val="28"/>
          <w:rtl w:val="true"/>
          <w:lang w:bidi="fa-IR"/>
        </w:rPr>
        <w:t>فلان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أخرج مع ابی إلی بنی مروان بعد ما ملکوا فإذا هم یبایعون</w:t>
      </w:r>
    </w:p>
    <w:p>
      <w:pPr>
        <w:pStyle w:val="BookText"/>
        <w:rPr/>
      </w:pPr>
      <w:r>
        <w:rPr>
          <w:rFonts w:ascii="IRNazanin" w:hAnsi="IRNazanin" w:eastAsia="IRNazanin"/>
          <w:color w:val="111111"/>
          <w:sz w:val="28"/>
          <w:sz w:val="28"/>
          <w:szCs w:val="28"/>
          <w:rtl w:val="true"/>
          <w:lang w:bidi="fa-IR"/>
        </w:rPr>
        <w:t>الصبیان ومنهم من یبایع له وهو فی حزامه،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عسی أصحابکم هؤلاء أن</w:t>
      </w:r>
    </w:p>
    <w:p>
      <w:pPr>
        <w:pStyle w:val="BookText"/>
        <w:rPr/>
      </w:pPr>
      <w:r>
        <w:rPr>
          <w:rFonts w:ascii="IRNazanin" w:hAnsi="IRNazanin" w:eastAsia="IRNazanin"/>
          <w:color w:val="111111"/>
          <w:sz w:val="28"/>
          <w:sz w:val="28"/>
          <w:szCs w:val="28"/>
          <w:rtl w:val="true"/>
          <w:lang w:bidi="fa-IR"/>
        </w:rPr>
        <w:t>یکونوا الذین سمعت أبا هریرة قال لنا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الملوک یشبه بعضها بعضاً</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جاهد السیاسیون فی إعادة رسم هذه الصورة التی رسمها الحدیث بالرغم</w:t>
      </w:r>
    </w:p>
    <w:p>
      <w:pPr>
        <w:pStyle w:val="BookText"/>
        <w:rPr/>
      </w:pPr>
      <w:r>
        <w:rPr>
          <w:rFonts w:ascii="IRNazanin" w:hAnsi="IRNazanin" w:eastAsia="IRNazanin"/>
          <w:color w:val="111111"/>
          <w:sz w:val="28"/>
          <w:sz w:val="28"/>
          <w:szCs w:val="28"/>
          <w:rtl w:val="true"/>
          <w:lang w:bidi="fa-IR"/>
        </w:rPr>
        <w:t>من وضوحها الکبیر الذی لا یخفی علی لبیب، أعادوا رسمها من خلال أحادیث نبویة</w:t>
      </w:r>
    </w:p>
    <w:p>
      <w:pPr>
        <w:pStyle w:val="BookText"/>
        <w:rPr/>
      </w:pPr>
      <w:r>
        <w:rPr>
          <w:rFonts w:ascii="IRNazanin" w:hAnsi="IRNazanin" w:eastAsia="IRNazanin"/>
          <w:color w:val="111111"/>
          <w:sz w:val="28"/>
          <w:sz w:val="28"/>
          <w:szCs w:val="28"/>
          <w:rtl w:val="true"/>
          <w:lang w:bidi="fa-IR"/>
        </w:rPr>
        <w:t>أخفوا معالمها وأحادیث موضوعة نبوها إلی النبی صلی الله علیه وآله تضع حقبة حکمهم فی خانة</w:t>
      </w:r>
    </w:p>
    <w:p>
      <w:pPr>
        <w:pStyle w:val="BookText"/>
        <w:rPr/>
      </w:pPr>
      <w:r>
        <w:rPr>
          <w:rFonts w:ascii="IRNazanin" w:hAnsi="IRNazanin" w:eastAsia="IRNazanin"/>
          <w:color w:val="111111"/>
          <w:sz w:val="28"/>
          <w:sz w:val="28"/>
          <w:szCs w:val="28"/>
          <w:rtl w:val="true"/>
          <w:lang w:bidi="fa-IR"/>
        </w:rPr>
        <w:t>الرحمة الإلهیة، بل وجعلوها فی مصاف حقبة البعثة المشرفة، وما منعهم مانع من أن</w:t>
      </w:r>
    </w:p>
    <w:p>
      <w:pPr>
        <w:pStyle w:val="BookText"/>
        <w:rPr/>
      </w:pPr>
      <w:r>
        <w:rPr>
          <w:rFonts w:ascii="IRNazanin" w:hAnsi="IRNazanin" w:eastAsia="IRNazanin"/>
          <w:color w:val="111111"/>
          <w:sz w:val="28"/>
          <w:sz w:val="28"/>
          <w:szCs w:val="28"/>
          <w:rtl w:val="true"/>
          <w:lang w:bidi="fa-IR"/>
        </w:rPr>
        <w:t>یجعلوها قبالة حکم الخلفاء من بعد رسول الله، کل ذلک لیقولوا للأمة أنهم لیسوا</w:t>
      </w:r>
    </w:p>
    <w:p>
      <w:pPr>
        <w:pStyle w:val="BookText"/>
        <w:rPr/>
      </w:pPr>
      <w:r>
        <w:rPr>
          <w:rFonts w:ascii="IRNazanin" w:hAnsi="IRNazanin" w:eastAsia="IRNazanin"/>
          <w:color w:val="111111"/>
          <w:sz w:val="28"/>
          <w:sz w:val="28"/>
          <w:szCs w:val="28"/>
          <w:rtl w:val="true"/>
          <w:lang w:bidi="fa-IR"/>
        </w:rPr>
        <w:t>معنیین بذا الحدیث، والمعنی به من یأتی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أورد ابن الأثیر روایاتهم فی</w:t>
      </w:r>
    </w:p>
    <w:p>
      <w:pPr>
        <w:pStyle w:val="BookText"/>
        <w:rPr/>
      </w:pPr>
      <w:r>
        <w:rPr>
          <w:rFonts w:ascii="IRNazanin" w:hAnsi="IRNazanin" w:eastAsia="IRNazanin"/>
          <w:color w:val="111111"/>
          <w:sz w:val="28"/>
          <w:sz w:val="28"/>
          <w:szCs w:val="28"/>
          <w:rtl w:val="true"/>
          <w:lang w:bidi="fa-IR"/>
        </w:rPr>
        <w:t>مصاف ذلک الحدیث الصحیح، وللأسف، ومنها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 الطیالسی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جریر بن حازم، عن لیث، عن عبد الرحمن بن</w:t>
      </w:r>
    </w:p>
    <w:p>
      <w:pPr>
        <w:pStyle w:val="BookText"/>
        <w:rPr/>
      </w:pPr>
      <w:r>
        <w:rPr>
          <w:rFonts w:ascii="IRNazanin" w:hAnsi="IRNazanin" w:eastAsia="IRNazanin"/>
          <w:color w:val="111111"/>
          <w:sz w:val="28"/>
          <w:sz w:val="28"/>
          <w:szCs w:val="28"/>
          <w:rtl w:val="true"/>
          <w:lang w:bidi="fa-IR"/>
        </w:rPr>
        <w:t>سابط، عن ابی ثعلبة الخشنی، عن ابی عبیدة بن الجراح ومعاذ بن جبل، عن النبی 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بدأ هذا الأمر نبوة ورحمة وسیکون خلافة ورحمة وسیکون عزا وحرمة</w:t>
      </w:r>
    </w:p>
    <w:p>
      <w:pPr>
        <w:pStyle w:val="BookText"/>
        <w:rPr/>
      </w:pPr>
      <w:r>
        <w:rPr>
          <w:rFonts w:ascii="IRNazanin" w:hAnsi="IRNazanin" w:eastAsia="IRNazanin"/>
          <w:color w:val="111111"/>
          <w:sz w:val="28"/>
          <w:sz w:val="28"/>
          <w:szCs w:val="28"/>
          <w:rtl w:val="true"/>
          <w:lang w:bidi="fa-IR"/>
        </w:rPr>
        <w:t>وسیکون ملکا عضوضا وفسادا فی الامة یستحلون به الفرح والخمور والحریر</w:t>
      </w:r>
    </w:p>
    <w:p>
      <w:pPr>
        <w:pStyle w:val="BookText"/>
        <w:rPr/>
      </w:pPr>
      <w:r>
        <w:rPr>
          <w:rFonts w:ascii="IRNazanin" w:hAnsi="IRNazanin" w:eastAsia="IRNazanin"/>
          <w:color w:val="111111"/>
          <w:sz w:val="28"/>
          <w:sz w:val="28"/>
          <w:szCs w:val="28"/>
          <w:rtl w:val="true"/>
          <w:lang w:bidi="fa-IR"/>
        </w:rPr>
        <w:t>وینصرون علی ذلک ویرزقون أبدا حتی یلقوا الله عز وجل</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وکأن الرواة وابن</w:t>
      </w:r>
    </w:p>
    <w:p>
      <w:pPr>
        <w:pStyle w:val="BookText"/>
        <w:rPr/>
      </w:pPr>
      <w:r>
        <w:rPr>
          <w:rFonts w:ascii="IRNazanin" w:hAnsi="IRNazanin" w:eastAsia="IRNazanin"/>
          <w:color w:val="111111"/>
          <w:sz w:val="28"/>
          <w:sz w:val="28"/>
          <w:szCs w:val="28"/>
          <w:rtl w:val="true"/>
          <w:lang w:bidi="fa-IR"/>
        </w:rPr>
        <w:t>الأثیر ومن لف لفهم یریدون القول أن مدة حکم السیاسیین الذین حاربوا علیا وحسنا</w:t>
      </w:r>
    </w:p>
    <w:p>
      <w:pPr>
        <w:pStyle w:val="BookText"/>
        <w:rPr/>
      </w:pPr>
      <w:r>
        <w:rPr>
          <w:rFonts w:ascii="IRNazanin" w:hAnsi="IRNazanin" w:eastAsia="IRNazanin"/>
          <w:color w:val="111111"/>
          <w:sz w:val="28"/>
          <w:sz w:val="28"/>
          <w:szCs w:val="28"/>
          <w:rtl w:val="true"/>
          <w:lang w:bidi="fa-IR"/>
        </w:rPr>
        <w:t>وحسینا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وحرمة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نسبوا الملک العضوض والإفساد فی الأمة إلی من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بعدهم أی العباسیین وکأنهم مبرئون من هذه الأعمال الخسیسة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عن معاذ بن جبل؛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نبوة، وثلاثون ملک</w:t>
      </w:r>
    </w:p>
    <w:p>
      <w:pPr>
        <w:pStyle w:val="BookText"/>
        <w:rPr/>
      </w:pPr>
      <w:r>
        <w:rPr>
          <w:rFonts w:ascii="IRNazanin" w:hAnsi="IRNazanin" w:eastAsia="IRNazanin"/>
          <w:color w:val="111111"/>
          <w:sz w:val="28"/>
          <w:sz w:val="28"/>
          <w:szCs w:val="28"/>
          <w:rtl w:val="true"/>
          <w:lang w:bidi="fa-IR"/>
        </w:rPr>
        <w:t>وجبروت، وما وراء ذلک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مطر</w:t>
      </w:r>
    </w:p>
    <w:p>
      <w:pPr>
        <w:pStyle w:val="BookText"/>
        <w:rPr/>
      </w:pPr>
      <w:r>
        <w:rPr>
          <w:rFonts w:ascii="IRNazanin" w:hAnsi="IRNazanin" w:eastAsia="IRNazanin"/>
          <w:color w:val="111111"/>
          <w:sz w:val="28"/>
          <w:sz w:val="28"/>
          <w:szCs w:val="28"/>
          <w:rtl w:val="true"/>
          <w:lang w:bidi="fa-IR"/>
        </w:rPr>
        <w:t>بن العلاء الرملی، ولم أعرفه، وبقیة رجاله ثقات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الریاض،</w:t>
      </w:r>
      <w:r>
        <w:rPr>
          <w:rFonts w:ascii="IRNazanin" w:hAnsi="IRNazanin" w:eastAsia="IRNazanin"/>
          <w:color w:val="111111"/>
          <w:sz w:val="28"/>
          <w:sz w:val="28"/>
          <w:szCs w:val="28"/>
          <w:lang w:bidi="fa-IR"/>
        </w:rPr>
        <w:t>١٣٩٤</w:t>
      </w:r>
      <w:r>
        <w:rPr>
          <w:rFonts w:ascii="IRNazanin" w:hAnsi="IRNazanin" w:eastAsia="IRNazanin"/>
          <w:color w:val="111111"/>
          <w:sz w:val="28"/>
          <w:sz w:val="28"/>
          <w:szCs w:val="28"/>
          <w:rtl w:val="true"/>
          <w:lang w:bidi="fa-IR"/>
        </w:rPr>
        <w:t>، باب ما جاء فی الخلافة والملک العضوض والجبریة،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وأقف هنا لأجری عملیة حسابیة</w:t>
      </w:r>
    </w:p>
    <w:p>
      <w:pPr>
        <w:pStyle w:val="BookText"/>
        <w:rPr/>
      </w:pPr>
      <w:r>
        <w:rPr>
          <w:rFonts w:ascii="IRNazanin" w:hAnsi="IRNazanin" w:eastAsia="IRNazanin"/>
          <w:color w:val="111111"/>
          <w:sz w:val="28"/>
          <w:sz w:val="28"/>
          <w:szCs w:val="28"/>
          <w:rtl w:val="true"/>
          <w:lang w:bidi="fa-IR"/>
        </w:rPr>
        <w:t>بسیطة عن الأرقام التی وردت فی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ثلاثون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w:t>
      </w:r>
    </w:p>
    <w:p>
      <w:pPr>
        <w:pStyle w:val="BookText"/>
        <w:rPr/>
      </w:pPr>
      <w:r>
        <w:rPr>
          <w:rFonts w:ascii="IRNazanin" w:hAnsi="IRNazanin" w:eastAsia="IRNazanin"/>
          <w:color w:val="111111"/>
          <w:sz w:val="28"/>
          <w:sz w:val="28"/>
          <w:szCs w:val="28"/>
          <w:rtl w:val="true"/>
          <w:lang w:bidi="fa-IR"/>
        </w:rPr>
        <w:t>المعروف بأن النبوة فی طوریها المکی والمدنی کانت ثلاثة وعشرون عاما فقط، ومعنی</w:t>
      </w:r>
    </w:p>
    <w:p>
      <w:pPr>
        <w:pStyle w:val="BookText"/>
        <w:rPr/>
      </w:pPr>
      <w:r>
        <w:rPr>
          <w:rFonts w:ascii="IRNazanin" w:hAnsi="IRNazanin" w:eastAsia="IRNazanin"/>
          <w:color w:val="111111"/>
          <w:sz w:val="28"/>
          <w:sz w:val="28"/>
          <w:szCs w:val="28"/>
          <w:rtl w:val="true"/>
          <w:lang w:bidi="fa-IR"/>
        </w:rPr>
        <w:t>هذا أنهم أضافوا کامل خلافة ابی بکر وجزءا من خلافة عمر إلی عصر النبوة وهذا شیء</w:t>
      </w:r>
    </w:p>
    <w:p>
      <w:pPr>
        <w:pStyle w:val="BookText"/>
        <w:rPr/>
      </w:pP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وثلاثون ملک وجبروت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یشمل باقی حقبة خلافة</w:t>
      </w:r>
    </w:p>
    <w:p>
      <w:pPr>
        <w:pStyle w:val="BookText"/>
        <w:rPr/>
      </w:pPr>
      <w:r>
        <w:rPr>
          <w:rFonts w:ascii="IRNazanin" w:hAnsi="IRNazanin" w:eastAsia="IRNazanin"/>
          <w:color w:val="111111"/>
          <w:sz w:val="28"/>
          <w:sz w:val="28"/>
          <w:szCs w:val="28"/>
          <w:rtl w:val="true"/>
          <w:lang w:bidi="fa-IR"/>
        </w:rPr>
        <w:t>عمر وکامل خلافة عثمان وخلافة الإمام علی ثم خلافة الإمام الحسن علیهما السلام وکامل خلافة</w:t>
      </w:r>
    </w:p>
    <w:p>
      <w:pPr>
        <w:pStyle w:val="BookText"/>
        <w:rPr/>
      </w:pPr>
      <w:r>
        <w:rPr>
          <w:rFonts w:ascii="IRNazanin" w:hAnsi="IRNazanin" w:eastAsia="IRNazanin"/>
          <w:color w:val="111111"/>
          <w:sz w:val="28"/>
          <w:sz w:val="28"/>
          <w:szCs w:val="28"/>
          <w:rtl w:val="true"/>
          <w:lang w:bidi="fa-IR"/>
        </w:rPr>
        <w:t xml:space="preserve">معاویة الذی توفی فی دمشق عن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سنة وکانت وفاته فی رجب سنة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هجریة وهی</w:t>
      </w:r>
    </w:p>
    <w:p>
      <w:pPr>
        <w:pStyle w:val="BookText"/>
        <w:rPr/>
      </w:pPr>
      <w:r>
        <w:rPr>
          <w:rFonts w:ascii="IRNazanin" w:hAnsi="IRNazanin" w:eastAsia="IRNazanin"/>
          <w:color w:val="111111"/>
          <w:sz w:val="28"/>
          <w:sz w:val="28"/>
          <w:szCs w:val="28"/>
          <w:rtl w:val="true"/>
          <w:lang w:bidi="fa-IR"/>
        </w:rPr>
        <w:t>تمام مجموع الحقبتین اللتین نوه عنهما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یعقل ذلک؟ هل یعقل أن تکون</w:t>
      </w:r>
    </w:p>
    <w:p>
      <w:pPr>
        <w:pStyle w:val="BookText"/>
        <w:rPr/>
      </w:pPr>
      <w:r>
        <w:rPr>
          <w:rFonts w:ascii="IRNazanin" w:hAnsi="IRNazanin" w:eastAsia="IRNazanin"/>
          <w:color w:val="111111"/>
          <w:sz w:val="28"/>
          <w:sz w:val="28"/>
          <w:szCs w:val="28"/>
          <w:rtl w:val="true"/>
          <w:lang w:bidi="fa-IR"/>
        </w:rPr>
        <w:t>حقب حکم ما بعد البعثة یمستوی حقبة حکم البعثة، وهل یعقل أن تکون حقبة حکم</w:t>
      </w:r>
    </w:p>
    <w:p>
      <w:pPr>
        <w:pStyle w:val="BookText"/>
        <w:rPr/>
      </w:pPr>
      <w:r>
        <w:rPr>
          <w:rFonts w:ascii="IRNazanin" w:hAnsi="IRNazanin" w:eastAsia="IRNazanin"/>
          <w:color w:val="111111"/>
          <w:sz w:val="28"/>
          <w:sz w:val="28"/>
          <w:szCs w:val="28"/>
          <w:rtl w:val="true"/>
          <w:lang w:bidi="fa-IR"/>
        </w:rPr>
        <w:t>معاویة بموازاة حقبة حکم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البیهقی من حدیث عبد الله بن الحارث بن محمد بن حاطب الجمحی، عن</w:t>
      </w:r>
    </w:p>
    <w:p>
      <w:pPr>
        <w:pStyle w:val="BookText"/>
        <w:rPr/>
      </w:pPr>
      <w:r>
        <w:rPr>
          <w:rFonts w:ascii="IRNazanin" w:hAnsi="IRNazanin" w:eastAsia="IRNazanin"/>
          <w:color w:val="111111"/>
          <w:sz w:val="28"/>
          <w:sz w:val="28"/>
          <w:szCs w:val="28"/>
          <w:rtl w:val="true"/>
          <w:lang w:bidi="fa-IR"/>
        </w:rPr>
        <w:t>سهل بن أبی صالح، عن أبیه، عن ابی هریرةقال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اله یکون بعد الأنبیاء</w:t>
      </w:r>
    </w:p>
    <w:p>
      <w:pPr>
        <w:pStyle w:val="BookText"/>
        <w:rPr/>
      </w:pPr>
      <w:r>
        <w:rPr>
          <w:rFonts w:ascii="IRNazanin" w:hAnsi="IRNazanin" w:eastAsia="IRNazanin"/>
          <w:color w:val="111111"/>
          <w:sz w:val="28"/>
          <w:sz w:val="28"/>
          <w:szCs w:val="28"/>
          <w:rtl w:val="true"/>
          <w:lang w:bidi="fa-IR"/>
        </w:rPr>
        <w:t>خلفاء یعملون بکتاب الله ویعدلون فی عباد الله، ثم یکون من بعد الخلفاء ملوک</w:t>
      </w:r>
    </w:p>
    <w:p>
      <w:pPr>
        <w:pStyle w:val="BookText"/>
        <w:rPr/>
      </w:pPr>
      <w:r>
        <w:rPr>
          <w:rFonts w:ascii="IRNazanin" w:hAnsi="IRNazanin" w:eastAsia="IRNazanin"/>
          <w:color w:val="111111"/>
          <w:sz w:val="28"/>
          <w:sz w:val="28"/>
          <w:szCs w:val="28"/>
          <w:rtl w:val="true"/>
          <w:lang w:bidi="fa-IR"/>
        </w:rPr>
        <w:t>یأخذون بالثأر ویقتلون الرجال ویصطفون الأموال فمغیر بیده ومغیر بلسانه ومغیر</w:t>
      </w:r>
    </w:p>
    <w:p>
      <w:pPr>
        <w:pStyle w:val="BookText"/>
        <w:rPr/>
      </w:pPr>
      <w:r>
        <w:rPr>
          <w:rFonts w:ascii="IRNazanin" w:hAnsi="IRNazanin" w:eastAsia="IRNazanin"/>
          <w:color w:val="111111"/>
          <w:sz w:val="28"/>
          <w:sz w:val="28"/>
          <w:szCs w:val="28"/>
          <w:rtl w:val="true"/>
          <w:lang w:bidi="fa-IR"/>
        </w:rPr>
        <w:t>بقلبه ولیس وراء ذلک من الإیمان شیء</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وفی صحیح مسلم من حدیث ابی رافع،</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نبی إلا کان له حواریون یهدون </w:t>
      </w:r>
    </w:p>
    <w:p>
      <w:pPr>
        <w:pStyle w:val="BookText"/>
        <w:rPr/>
      </w:pPr>
      <w:r>
        <w:rPr>
          <w:rFonts w:ascii="IRNazanin" w:hAnsi="IRNazanin" w:eastAsia="IRNazanin"/>
          <w:color w:val="111111"/>
          <w:sz w:val="28"/>
          <w:sz w:val="28"/>
          <w:szCs w:val="28"/>
          <w:rtl w:val="true"/>
          <w:lang w:bidi="fa-IR"/>
        </w:rPr>
        <w:t>بهدیه ویستنون بسنته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من بعدهم خلوف یقولون ما لا یفعلون ویعملون ما</w:t>
      </w:r>
    </w:p>
    <w:p>
      <w:pPr>
        <w:pStyle w:val="BookText"/>
        <w:rPr/>
      </w:pPr>
      <w:r>
        <w:rPr>
          <w:rFonts w:ascii="IRNazanin" w:hAnsi="IRNazanin" w:eastAsia="IRNazanin"/>
          <w:color w:val="111111"/>
          <w:sz w:val="28"/>
          <w:sz w:val="28"/>
          <w:szCs w:val="28"/>
          <w:rtl w:val="true"/>
          <w:lang w:bidi="fa-IR"/>
        </w:rPr>
        <w:t>ینکرون</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وحتی مع منظومة التشویش السیاسی وضعوا قوانین غایة فی الدقة وادخلوها إلی</w:t>
      </w:r>
    </w:p>
    <w:p>
      <w:pPr>
        <w:pStyle w:val="BookText"/>
        <w:rPr/>
      </w:pPr>
      <w:r>
        <w:rPr>
          <w:rFonts w:ascii="IRNazanin" w:hAnsi="IRNazanin" w:eastAsia="IRNazanin"/>
          <w:color w:val="111111"/>
          <w:sz w:val="28"/>
          <w:sz w:val="28"/>
          <w:szCs w:val="28"/>
          <w:rtl w:val="true"/>
          <w:lang w:bidi="fa-IR"/>
        </w:rPr>
        <w:t>منظومة الفقه تأمر من ینتبه من عقلاء المسلمین إلی التزویر الحاصل بالکف والامتناع</w:t>
      </w:r>
    </w:p>
    <w:p>
      <w:pPr>
        <w:pStyle w:val="BookText"/>
        <w:rPr/>
      </w:pPr>
      <w:r>
        <w:rPr>
          <w:rFonts w:ascii="IRNazanin" w:hAnsi="IRNazanin" w:eastAsia="IRNazanin"/>
          <w:color w:val="111111"/>
          <w:sz w:val="28"/>
          <w:sz w:val="28"/>
          <w:szCs w:val="28"/>
          <w:rtl w:val="true"/>
          <w:lang w:bidi="fa-IR"/>
        </w:rPr>
        <w:t>عن قتالهم بل و وجوب الطاعة لهم والوفاء ببیعتهم باعتبار أن الله هو من سیحاسبهم</w:t>
      </w:r>
    </w:p>
    <w:p>
      <w:pPr>
        <w:pStyle w:val="BookText"/>
        <w:rPr/>
      </w:pPr>
      <w:r>
        <w:rPr>
          <w:rFonts w:ascii="IRNazanin" w:hAnsi="IRNazanin" w:eastAsia="IRNazanin"/>
          <w:color w:val="111111"/>
          <w:sz w:val="28"/>
          <w:sz w:val="28"/>
          <w:szCs w:val="28"/>
          <w:rtl w:val="true"/>
          <w:lang w:bidi="fa-IR"/>
        </w:rPr>
        <w:t>علی أعمالهم، وفی صحیح البخاری من حدیث شعبة عن فرات الفرار عن ابی حازم،</w:t>
      </w:r>
    </w:p>
    <w:p>
      <w:pPr>
        <w:pStyle w:val="BookText"/>
        <w:rPr/>
      </w:pPr>
      <w:r>
        <w:rPr>
          <w:rFonts w:ascii="IRNazanin" w:hAnsi="IRNazanin" w:eastAsia="IRNazanin"/>
          <w:color w:val="111111"/>
          <w:sz w:val="28"/>
          <w:sz w:val="28"/>
          <w:szCs w:val="28"/>
          <w:rtl w:val="true"/>
          <w:lang w:bidi="fa-IR"/>
        </w:rPr>
        <w:t>عن ابی هریرة،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بنوإسرائیل تسوسهم الأنبیاء کلما هلک نبی</w:t>
      </w:r>
    </w:p>
    <w:p>
      <w:pPr>
        <w:pStyle w:val="BookText"/>
        <w:rPr/>
      </w:pPr>
      <w:r>
        <w:rPr>
          <w:rFonts w:ascii="IRNazanin" w:hAnsi="IRNazanin" w:eastAsia="IRNazanin"/>
          <w:color w:val="111111"/>
          <w:sz w:val="28"/>
          <w:sz w:val="28"/>
          <w:szCs w:val="28"/>
          <w:rtl w:val="true"/>
          <w:lang w:bidi="fa-IR"/>
        </w:rPr>
        <w:t>خلفه نبی وإنه لا نبی بعدی وإنه سیکون خلفاء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ببیعة الاول فالاول وأعطوهم حقهم فإن الله سائلهم عما استرعاهم</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هناک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سلفیة تناولت هذه الأحادیث بالروایة والشرح والتوسع فی</w:t>
      </w:r>
    </w:p>
    <w:p>
      <w:pPr>
        <w:pStyle w:val="BookText"/>
        <w:rPr/>
      </w:pPr>
      <w:r>
        <w:rPr>
          <w:rFonts w:ascii="IRNazanin" w:hAnsi="IRNazanin" w:eastAsia="IRNazanin"/>
          <w:color w:val="111111"/>
          <w:sz w:val="28"/>
          <w:sz w:val="28"/>
          <w:szCs w:val="28"/>
          <w:rtl w:val="true"/>
          <w:lang w:bidi="fa-IR"/>
        </w:rPr>
        <w:t xml:space="preserve">البحث بغیة ترسیخ القناعات السیاسیة القدیمة نفسها، ومنها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الجامعة</w:t>
      </w:r>
    </w:p>
    <w:p>
      <w:pPr>
        <w:pStyle w:val="BookText"/>
        <w:rPr/>
      </w:pPr>
      <w:r>
        <w:rPr>
          <w:rFonts w:ascii="IRNazanin" w:hAnsi="IRNazanin" w:eastAsia="IRNazanin"/>
          <w:color w:val="111111"/>
          <w:sz w:val="28"/>
          <w:sz w:val="28"/>
          <w:szCs w:val="28"/>
          <w:rtl w:val="true"/>
          <w:lang w:bidi="fa-IR"/>
        </w:rPr>
        <w:t>بما جاء فی الفتن والملاحم وأشراط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جاء فی الخلافة والملک العضوض</w:t>
      </w:r>
    </w:p>
    <w:p>
      <w:pPr>
        <w:pStyle w:val="BookText"/>
        <w:rPr/>
      </w:pPr>
      <w:r>
        <w:rPr>
          <w:rFonts w:ascii="IRNazanin" w:hAnsi="IRNazanin" w:eastAsia="IRNazanin"/>
          <w:color w:val="111111"/>
          <w:sz w:val="28"/>
          <w:sz w:val="28"/>
          <w:szCs w:val="28"/>
          <w:rtl w:val="true"/>
          <w:lang w:bidi="fa-IR"/>
        </w:rPr>
        <w:t>والجبریة، والکتاب للشیخ السلفی حمود بن عبد الله التویجری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أول هذه الأحادیث لتخنیع الناس ومنعهم عن الاعتراض أو الثورة، 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سیکون بعدی خلفاء یعملون بما یعلمون،</w:t>
      </w:r>
    </w:p>
    <w:p>
      <w:pPr>
        <w:pStyle w:val="BookText"/>
        <w:rPr/>
      </w:pPr>
      <w:r>
        <w:rPr>
          <w:rFonts w:ascii="IRNazanin" w:hAnsi="IRNazanin" w:eastAsia="IRNazanin"/>
          <w:color w:val="111111"/>
          <w:sz w:val="28"/>
          <w:sz w:val="28"/>
          <w:szCs w:val="28"/>
          <w:rtl w:val="true"/>
          <w:lang w:bidi="fa-IR"/>
        </w:rPr>
        <w:t>ویفعلون ما یؤمرون، وسیکون من بعدهم خلفاء یعملون بما لا یعلمون، ویفعلون ما لا</w:t>
      </w:r>
    </w:p>
    <w:p>
      <w:pPr>
        <w:pStyle w:val="BookText"/>
        <w:rPr/>
      </w:pPr>
      <w:r>
        <w:rPr>
          <w:rFonts w:ascii="IRNazanin" w:hAnsi="IRNazanin" w:eastAsia="IRNazanin"/>
          <w:color w:val="111111"/>
          <w:sz w:val="28"/>
          <w:sz w:val="28"/>
          <w:szCs w:val="28"/>
          <w:rtl w:val="true"/>
          <w:lang w:bidi="fa-IR"/>
        </w:rPr>
        <w:t>یؤمرون، فمن أنکر برئ، ومن أمسک سلم، ولکن من رضی وتابع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حبان</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صحیحه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جاء الحدیث الآخر الذی یلزم الناس بطاعة الملوک المتجبرین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هریرة</w:t>
      </w:r>
    </w:p>
    <w:p>
      <w:pPr>
        <w:pStyle w:val="BookText"/>
        <w:rPr/>
      </w:pP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بنوإسرائیل تسوسهم الأنبیاء، کلما هلک نبی خلفه</w:t>
      </w:r>
    </w:p>
    <w:p>
      <w:pPr>
        <w:pStyle w:val="BookText"/>
        <w:rPr/>
      </w:pPr>
      <w:r>
        <w:rPr>
          <w:rFonts w:ascii="IRNazanin" w:hAnsi="IRNazanin" w:eastAsia="IRNazanin"/>
          <w:color w:val="111111"/>
          <w:sz w:val="28"/>
          <w:sz w:val="28"/>
          <w:szCs w:val="28"/>
          <w:rtl w:val="true"/>
          <w:lang w:bidi="fa-IR"/>
        </w:rPr>
        <w:t>نبی، وإنه لا نبی بعدی، وإنه سیکون خلفاء فیکثرون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تأمرنا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ببیعة الأول فالأول، وأعطوهم حقهم؛ فإن الله سائلهم عما استرعاهم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أحمد، والشیخان، وابن ماجه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أحادیث أخر أخذت جانب الحیاد النسبی مع ما فیها من خلاف لما هو</w:t>
      </w:r>
    </w:p>
    <w:p>
      <w:pPr>
        <w:pStyle w:val="BookText"/>
        <w:rPr/>
      </w:pPr>
      <w:r>
        <w:rPr>
          <w:rFonts w:ascii="IRNazanin" w:hAnsi="IRNazanin" w:eastAsia="IRNazanin"/>
          <w:color w:val="111111"/>
          <w:sz w:val="28"/>
          <w:sz w:val="28"/>
          <w:szCs w:val="28"/>
          <w:rtl w:val="true"/>
          <w:lang w:bidi="fa-IR"/>
        </w:rPr>
        <w:t>مشهور عند المسلمین، وهی تروی تاریخا عاما بتسلسل الأحداث من النبوة إلی الخلافة</w:t>
      </w:r>
    </w:p>
    <w:p>
      <w:pPr>
        <w:pStyle w:val="BookText"/>
        <w:rPr/>
      </w:pPr>
      <w:r>
        <w:rPr>
          <w:rFonts w:ascii="IRNazanin" w:hAnsi="IRNazanin" w:eastAsia="IRNazanin"/>
          <w:color w:val="111111"/>
          <w:sz w:val="28"/>
          <w:sz w:val="28"/>
          <w:szCs w:val="28"/>
          <w:rtl w:val="true"/>
          <w:lang w:bidi="fa-IR"/>
        </w:rPr>
        <w:t>إلی الملکیة، الحدیث الأول یروی تفصیلا محایدا للنظرة النبویة المستقبلیة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حبیب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النعمان بن بشیر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فی المسجد، وکان بشیر</w:t>
      </w:r>
    </w:p>
    <w:p>
      <w:pPr>
        <w:pStyle w:val="BookText"/>
        <w:rPr/>
      </w:pPr>
      <w:r>
        <w:rPr>
          <w:rFonts w:ascii="IRNazanin" w:hAnsi="IRNazanin" w:eastAsia="IRNazanin"/>
          <w:color w:val="111111"/>
          <w:sz w:val="28"/>
          <w:sz w:val="28"/>
          <w:szCs w:val="28"/>
          <w:rtl w:val="true"/>
          <w:lang w:bidi="fa-IR"/>
        </w:rPr>
        <w:t>رجلا یکف حدیثه، فجاء أبو ثعلبة الخشنی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بثیر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أتحفظ حدیث</w:t>
      </w:r>
    </w:p>
    <w:p>
      <w:pPr>
        <w:pStyle w:val="BookText"/>
        <w:rPr/>
      </w:pPr>
      <w:r>
        <w:rPr>
          <w:rFonts w:ascii="IRNazanin" w:hAnsi="IRNazanin" w:eastAsia="IRNazanin"/>
          <w:color w:val="111111"/>
          <w:sz w:val="28"/>
          <w:sz w:val="28"/>
          <w:szCs w:val="28"/>
          <w:rtl w:val="true"/>
          <w:lang w:bidi="fa-IR"/>
        </w:rPr>
        <w:t>رسول الله صلی الله علیه و آله فی الأمراء؟ وکان حذیفة قاعدا مع بشیر،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أبو ثعلبة، فقال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تکون النبوة فیکم ما شاء الله أن تکون، ثم یرفعها إذا شاء أن یرفعها، ثم تکون</w:t>
      </w:r>
    </w:p>
    <w:p>
      <w:pPr>
        <w:pStyle w:val="BookText"/>
        <w:rPr/>
      </w:pPr>
      <w:r>
        <w:rPr>
          <w:rFonts w:ascii="IRNazanin" w:hAnsi="IRNazanin" w:eastAsia="IRNazanin"/>
          <w:color w:val="111111"/>
          <w:sz w:val="28"/>
          <w:sz w:val="28"/>
          <w:szCs w:val="28"/>
          <w:rtl w:val="true"/>
          <w:lang w:bidi="fa-IR"/>
        </w:rPr>
        <w:t>خلافة علی منهاج النبوة، فتکون ما شاء الله أن تکون، ثم یرفعها إذا شاء أن یرفعها، ثم</w:t>
      </w:r>
    </w:p>
    <w:p>
      <w:pPr>
        <w:pStyle w:val="BookText"/>
        <w:rPr/>
      </w:pPr>
      <w:r>
        <w:rPr>
          <w:rFonts w:ascii="IRNazanin" w:hAnsi="IRNazanin" w:eastAsia="IRNazanin"/>
          <w:color w:val="111111"/>
          <w:sz w:val="28"/>
          <w:sz w:val="28"/>
          <w:szCs w:val="28"/>
          <w:rtl w:val="true"/>
          <w:lang w:bidi="fa-IR"/>
        </w:rPr>
        <w:t>تکون ملکا عاضا، فتکون ما شاء الله أن تکون، ثم یرفعها إذا شاء أن یرفعها، ثم تکون</w:t>
      </w:r>
    </w:p>
    <w:p>
      <w:pPr>
        <w:pStyle w:val="BookText"/>
        <w:rPr/>
      </w:pPr>
      <w:r>
        <w:rPr>
          <w:rFonts w:ascii="IRNazanin" w:hAnsi="IRNazanin" w:eastAsia="IRNazanin"/>
          <w:color w:val="111111"/>
          <w:sz w:val="28"/>
          <w:sz w:val="28"/>
          <w:szCs w:val="28"/>
          <w:rtl w:val="true"/>
          <w:lang w:bidi="fa-IR"/>
        </w:rPr>
        <w:t>ملکا جبریة، فتکون ما شاء الله أن تکون، ثم یرفعها إذا شاء أن یرفعها، ثم تکون خلافة</w:t>
      </w:r>
    </w:p>
    <w:p>
      <w:pPr>
        <w:pStyle w:val="BookText"/>
        <w:rPr/>
      </w:pPr>
      <w:r>
        <w:rPr>
          <w:rFonts w:ascii="IRNazanin" w:hAnsi="IRNazanin" w:eastAsia="IRNazanin"/>
          <w:color w:val="111111"/>
          <w:sz w:val="28"/>
          <w:sz w:val="28"/>
          <w:szCs w:val="28"/>
          <w:rtl w:val="true"/>
          <w:lang w:bidi="fa-IR"/>
        </w:rPr>
        <w:t>علی منهاج النبوة،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بن عبد العزیز، وکان یزید بن</w:t>
      </w:r>
    </w:p>
    <w:p>
      <w:pPr>
        <w:pStyle w:val="BookText"/>
        <w:rPr/>
      </w:pPr>
      <w:r>
        <w:rPr>
          <w:rFonts w:ascii="IRNazanin" w:hAnsi="IRNazanin" w:eastAsia="IRNazanin"/>
          <w:color w:val="111111"/>
          <w:sz w:val="28"/>
          <w:sz w:val="28"/>
          <w:szCs w:val="28"/>
          <w:rtl w:val="true"/>
          <w:lang w:bidi="fa-IR"/>
        </w:rPr>
        <w:t>النعمان بن بشیر فی صحابته، فکتبت إلیه بهذا الحدیث أذکره إیاه،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الملک العاض والجبریة، فأدخل کتابی علی عمر بن </w:t>
      </w:r>
    </w:p>
    <w:p>
      <w:pPr>
        <w:pStyle w:val="BookText"/>
        <w:rPr/>
      </w:pPr>
      <w:r>
        <w:rPr>
          <w:rFonts w:ascii="IRNazanin" w:hAnsi="IRNazanin" w:eastAsia="IRNazanin"/>
          <w:color w:val="111111"/>
          <w:sz w:val="28"/>
          <w:sz w:val="28"/>
          <w:szCs w:val="28"/>
          <w:rtl w:val="true"/>
          <w:lang w:bidi="fa-IR"/>
        </w:rPr>
        <w:t>عبد العزیز، فسر به وأعجبه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وأبو داود الطیالسی، والبزار، والطبرانی</w:t>
      </w:r>
    </w:p>
    <w:p>
      <w:pPr>
        <w:pStyle w:val="BookText"/>
        <w:rPr/>
      </w:pPr>
      <w:r>
        <w:rPr>
          <w:rFonts w:ascii="IRNazanin" w:hAnsi="IRNazanin" w:eastAsia="IRNazanin"/>
          <w:color w:val="111111"/>
          <w:sz w:val="28"/>
          <w:sz w:val="28"/>
          <w:szCs w:val="28"/>
          <w:rtl w:val="true"/>
          <w:lang w:bidi="fa-IR"/>
        </w:rPr>
        <w:t>فی الأوسط</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ثعلبة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ادفعنی إلی</w:t>
      </w:r>
    </w:p>
    <w:p>
      <w:pPr>
        <w:pStyle w:val="BookText"/>
        <w:rPr/>
      </w:pPr>
      <w:r>
        <w:rPr>
          <w:rFonts w:ascii="IRNazanin" w:hAnsi="IRNazanin" w:eastAsia="IRNazanin"/>
          <w:color w:val="111111"/>
          <w:sz w:val="28"/>
          <w:sz w:val="28"/>
          <w:szCs w:val="28"/>
          <w:rtl w:val="true"/>
          <w:lang w:bidi="fa-IR"/>
        </w:rPr>
        <w:t>رجل حسن 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فدفعنی إل ز عبیدة بن الجراح،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دفعتک إلی رجل</w:t>
      </w:r>
    </w:p>
    <w:p>
      <w:pPr>
        <w:pStyle w:val="BookText"/>
        <w:rPr/>
      </w:pPr>
      <w:r>
        <w:rPr>
          <w:rFonts w:ascii="IRNazanin" w:hAnsi="IRNazanin" w:eastAsia="IRNazanin"/>
          <w:color w:val="111111"/>
          <w:sz w:val="28"/>
          <w:sz w:val="28"/>
          <w:szCs w:val="28"/>
          <w:rtl w:val="true"/>
          <w:lang w:bidi="fa-IR"/>
        </w:rPr>
        <w:t>یحسن تعلیمک وأدبک، فأتیت أبا عبیدة، وهو وبشیر بن سعد أبو النعمان بن بشیر</w:t>
      </w:r>
    </w:p>
    <w:p>
      <w:pPr>
        <w:pStyle w:val="BookText"/>
        <w:rPr/>
      </w:pPr>
      <w:r>
        <w:rPr>
          <w:rFonts w:ascii="IRNazanin" w:hAnsi="IRNazanin" w:eastAsia="IRNazanin"/>
          <w:color w:val="111111"/>
          <w:sz w:val="28"/>
          <w:sz w:val="28"/>
          <w:szCs w:val="28"/>
          <w:rtl w:val="true"/>
          <w:lang w:bidi="fa-IR"/>
        </w:rPr>
        <w:t>یتحدثان، فلما رأیانی سکتا،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هکذا أوصاک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جئت ونحن نتحدث حدیثا سمعناه من رسول الله صلی الله علیه و آله، فاجلس حتی</w:t>
      </w:r>
    </w:p>
    <w:p>
      <w:pPr>
        <w:pStyle w:val="BookText"/>
        <w:rPr/>
      </w:pPr>
      <w:r>
        <w:rPr>
          <w:rFonts w:ascii="IRNazanin" w:hAnsi="IRNazanin" w:eastAsia="IRNazanin"/>
          <w:color w:val="111111"/>
          <w:sz w:val="28"/>
          <w:sz w:val="28"/>
          <w:szCs w:val="28"/>
          <w:rtl w:val="true"/>
          <w:lang w:bidi="fa-IR"/>
        </w:rPr>
        <w:t>نحدثک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النبوة، ثم تکون خلافة علی منهاج النبوة،</w:t>
      </w:r>
    </w:p>
    <w:p>
      <w:pPr>
        <w:pStyle w:val="BookText"/>
        <w:rPr/>
      </w:pPr>
      <w:r>
        <w:rPr>
          <w:rFonts w:ascii="IRNazanin" w:hAnsi="IRNazanin" w:eastAsia="IRNazanin"/>
          <w:color w:val="111111"/>
          <w:sz w:val="28"/>
          <w:sz w:val="28"/>
          <w:szCs w:val="28"/>
          <w:rtl w:val="true"/>
          <w:lang w:bidi="fa-IR"/>
        </w:rPr>
        <w:t>ثم تکون ملکًا وجبریة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نعیم فی المعرفة</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ومع هذا وذاک فلتت أحادیث نصت صراحة علی نوع وصفة الحکم الذی</w:t>
      </w:r>
    </w:p>
    <w:p>
      <w:pPr>
        <w:pStyle w:val="BookText"/>
        <w:rPr/>
      </w:pPr>
      <w:r>
        <w:rPr>
          <w:rFonts w:ascii="IRNazanin" w:hAnsi="IRNazanin" w:eastAsia="IRNazanin"/>
          <w:color w:val="111111"/>
          <w:sz w:val="28"/>
          <w:sz w:val="28"/>
          <w:szCs w:val="28"/>
          <w:rtl w:val="true"/>
          <w:lang w:bidi="fa-IR"/>
        </w:rPr>
        <w:t>سیقود الامة المسلمة بعد صلح الإمام الحسن علیه السلام، وهی أحادیث حددت صراحة</w:t>
      </w:r>
    </w:p>
    <w:p>
      <w:pPr>
        <w:pStyle w:val="BookText"/>
        <w:rPr/>
      </w:pPr>
      <w:r>
        <w:rPr>
          <w:rFonts w:ascii="IRNazanin" w:hAnsi="IRNazanin" w:eastAsia="IRNazanin"/>
          <w:color w:val="111111"/>
          <w:sz w:val="28"/>
          <w:sz w:val="28"/>
          <w:szCs w:val="28"/>
          <w:rtl w:val="true"/>
          <w:lang w:bidi="fa-IR"/>
        </w:rPr>
        <w:t xml:space="preserve">نوع الانحراف الذی سیقع بعد الصلح، و وسمته بأنه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ترابی أو معفر</w:t>
      </w:r>
    </w:p>
    <w:p>
      <w:pPr>
        <w:pStyle w:val="BookText"/>
        <w:rPr/>
      </w:pPr>
      <w:r>
        <w:rPr>
          <w:rFonts w:ascii="IRNazanin" w:hAnsi="IRNazanin" w:eastAsia="IRNazanin"/>
          <w:color w:val="111111"/>
          <w:sz w:val="28"/>
          <w:sz w:val="28"/>
          <w:szCs w:val="28"/>
          <w:rtl w:val="true"/>
          <w:lang w:bidi="fa-IR"/>
        </w:rPr>
        <w:t>بالتراب دلالة علی الانحطاط الکامل، وهی أحادیث جیء بها للإشارة إلی حکم</w:t>
      </w:r>
    </w:p>
    <w:p>
      <w:pPr>
        <w:pStyle w:val="BookText"/>
        <w:rPr/>
      </w:pPr>
      <w:r>
        <w:rPr>
          <w:rFonts w:ascii="IRNazanin" w:hAnsi="IRNazanin" w:eastAsia="IRNazanin"/>
          <w:color w:val="111111"/>
          <w:sz w:val="28"/>
          <w:sz w:val="28"/>
          <w:szCs w:val="28"/>
          <w:rtl w:val="true"/>
          <w:lang w:bidi="fa-IR"/>
        </w:rPr>
        <w:t>العباسیین تحدیداً باعتبار أن حکم الامویین المنحرف، وکما قالوا فی روایاتهم، یدخل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یجیء بعد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مکحول عن أبی ثعلبة</w:t>
      </w:r>
    </w:p>
    <w:p>
      <w:pPr>
        <w:pStyle w:val="BookText"/>
        <w:rPr/>
      </w:pPr>
      <w:r>
        <w:rPr>
          <w:rFonts w:ascii="IRNazanin" w:hAnsi="IRNazanin" w:eastAsia="IRNazanin"/>
          <w:color w:val="111111"/>
          <w:sz w:val="28"/>
          <w:sz w:val="28"/>
          <w:szCs w:val="28"/>
          <w:rtl w:val="true"/>
          <w:lang w:bidi="fa-IR"/>
        </w:rPr>
        <w:t>الخشنی رضی الله عنه عن أبی عبیدة بن الجراح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دینکم نبوة ورحمة،</w:t>
      </w:r>
    </w:p>
    <w:p>
      <w:pPr>
        <w:pStyle w:val="BookText"/>
        <w:rPr/>
      </w:pPr>
      <w:r>
        <w:rPr>
          <w:rFonts w:ascii="IRNazanin" w:hAnsi="IRNazanin" w:eastAsia="IRNazanin"/>
          <w:color w:val="111111"/>
          <w:sz w:val="28"/>
          <w:sz w:val="28"/>
          <w:szCs w:val="28"/>
          <w:rtl w:val="true"/>
          <w:lang w:bidi="fa-IR"/>
        </w:rPr>
        <w:t>ثم ملک ورحمة، ثم ملک أعفر، ثم ملک وجبروت یستحل فیها الخمر والحریر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الدارمی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ولکنهم فی فصلهم عصر الخلافة عن عصر النبوة وعصر حکم</w:t>
      </w:r>
    </w:p>
    <w:p>
      <w:pPr>
        <w:pStyle w:val="BookText"/>
        <w:rPr/>
      </w:pPr>
      <w:r>
        <w:rPr>
          <w:rFonts w:ascii="IRNazanin" w:hAnsi="IRNazanin" w:eastAsia="IRNazanin"/>
          <w:color w:val="111111"/>
          <w:sz w:val="28"/>
          <w:sz w:val="28"/>
          <w:szCs w:val="28"/>
          <w:rtl w:val="true"/>
          <w:lang w:bidi="fa-IR"/>
        </w:rPr>
        <w:t>الامویین أضاعوا علی أنفسهم فرصة الإفادة من هذا الحدیث فوقعوا فی بئرهم الذی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سابط عن أبی ثعلبة الخشنی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أبی عبیدة بن الجراح ومعاذ بن جبل رضی الله عنه عن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بدأ هذا الأمر</w:t>
      </w:r>
    </w:p>
    <w:p>
      <w:pPr>
        <w:pStyle w:val="BookText"/>
        <w:rPr/>
      </w:pPr>
      <w:r>
        <w:rPr>
          <w:rFonts w:ascii="IRNazanin" w:hAnsi="IRNazanin" w:eastAsia="IRNazanin"/>
          <w:color w:val="111111"/>
          <w:sz w:val="28"/>
          <w:sz w:val="28"/>
          <w:szCs w:val="28"/>
          <w:rtl w:val="true"/>
          <w:lang w:bidi="fa-IR"/>
        </w:rPr>
        <w:t>نبوة ورحمة، وکائناً خلافة ورحمة، وکائنًا ملکًا عضوضاً، وکائناً عتواً وجبریة وفساداً</w:t>
      </w:r>
    </w:p>
    <w:p>
      <w:pPr>
        <w:pStyle w:val="BookText"/>
        <w:rPr/>
      </w:pPr>
      <w:r>
        <w:rPr>
          <w:rFonts w:ascii="IRNazanin" w:hAnsi="IRNazanin" w:eastAsia="IRNazanin"/>
          <w:color w:val="111111"/>
          <w:sz w:val="28"/>
          <w:sz w:val="28"/>
          <w:szCs w:val="28"/>
          <w:rtl w:val="true"/>
          <w:lang w:bidi="fa-IR"/>
        </w:rPr>
        <w:t>فی الأرض، یستحلون الفروج والخمور والحریر، وینصرون علی ذلک، ویرزقون أبداً</w:t>
      </w:r>
    </w:p>
    <w:p>
      <w:pPr>
        <w:pStyle w:val="BookText"/>
        <w:rPr/>
      </w:pPr>
      <w:r>
        <w:rPr>
          <w:rFonts w:ascii="IRNazanin" w:hAnsi="IRNazanin" w:eastAsia="IRNazanin"/>
          <w:color w:val="111111"/>
          <w:sz w:val="28"/>
          <w:sz w:val="28"/>
          <w:szCs w:val="28"/>
          <w:rtl w:val="true"/>
          <w:lang w:bidi="fa-IR"/>
        </w:rPr>
        <w:t>حتی یلقوا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الطیالسی، والطبرانی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لیث بن أبی</w:t>
      </w:r>
    </w:p>
    <w:p>
      <w:pPr>
        <w:pStyle w:val="BookText"/>
        <w:rPr/>
      </w:pPr>
      <w:r>
        <w:rPr>
          <w:rFonts w:ascii="IRNazanin" w:hAnsi="IRNazanin" w:eastAsia="IRNazanin"/>
          <w:color w:val="111111"/>
          <w:sz w:val="28"/>
          <w:sz w:val="28"/>
          <w:szCs w:val="28"/>
          <w:rtl w:val="true"/>
          <w:lang w:bidi="fa-IR"/>
        </w:rPr>
        <w:t>سلیم، وهو ثقة، ولکنه مدلس، وبقیة رجاله ثقات</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وقریباً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الطفیل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سمع حذیفة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تسألونی؛ فإن الناس کانوا یسألون رسول</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الخیر وکنت أسأله عن الشر؟ أفلا تسألون عن میت الأحیاء؟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تعالی بعث محمداً صلی الله علیه و آله، فدعا الناس من الضلالة إلی الهدی، ومن الکفر إلی الایمان،</w:t>
      </w:r>
    </w:p>
    <w:p>
      <w:pPr>
        <w:pStyle w:val="BookText"/>
        <w:rPr/>
      </w:pPr>
      <w:r>
        <w:rPr>
          <w:rFonts w:ascii="IRNazanin" w:hAnsi="IRNazanin" w:eastAsia="IRNazanin"/>
          <w:color w:val="111111"/>
          <w:sz w:val="28"/>
          <w:sz w:val="28"/>
          <w:szCs w:val="28"/>
          <w:rtl w:val="true"/>
          <w:lang w:bidi="fa-IR"/>
        </w:rPr>
        <w:t>فاستجاب له من استجاب، فحیی بالحق من کان میتاً، ومات بالباطل من کان حیاً، ثم</w:t>
      </w:r>
    </w:p>
    <w:p>
      <w:pPr>
        <w:pStyle w:val="BookText"/>
        <w:rPr/>
      </w:pPr>
      <w:r>
        <w:rPr>
          <w:rFonts w:ascii="IRNazanin" w:hAnsi="IRNazanin" w:eastAsia="IRNazanin"/>
          <w:color w:val="111111"/>
          <w:sz w:val="28"/>
          <w:sz w:val="28"/>
          <w:szCs w:val="28"/>
          <w:rtl w:val="true"/>
          <w:lang w:bidi="fa-IR"/>
        </w:rPr>
        <w:t>ذهبت النبوة، فکانت الخلافة علی منهاج النبوة، ثم یکون ملکاً عضوضاً، فمن الناس</w:t>
      </w:r>
    </w:p>
    <w:p>
      <w:pPr>
        <w:pStyle w:val="BookText"/>
        <w:rPr/>
      </w:pPr>
      <w:r>
        <w:rPr>
          <w:rFonts w:ascii="IRNazanin" w:hAnsi="IRNazanin" w:eastAsia="IRNazanin"/>
          <w:color w:val="111111"/>
          <w:sz w:val="28"/>
          <w:sz w:val="28"/>
          <w:szCs w:val="28"/>
          <w:rtl w:val="true"/>
          <w:lang w:bidi="fa-IR"/>
        </w:rPr>
        <w:t>من ینکر بقلبه ویده ولسانه، والحق استکمل، ومنهم من ینکر بقلبه ولسانه کافاً یده،</w:t>
      </w:r>
    </w:p>
    <w:p>
      <w:pPr>
        <w:pStyle w:val="BookText"/>
        <w:rPr/>
      </w:pPr>
      <w:r>
        <w:rPr>
          <w:rFonts w:ascii="IRNazanin" w:hAnsi="IRNazanin" w:eastAsia="IRNazanin"/>
          <w:color w:val="111111"/>
          <w:sz w:val="28"/>
          <w:sz w:val="28"/>
          <w:szCs w:val="28"/>
          <w:rtl w:val="true"/>
          <w:lang w:bidi="fa-IR"/>
        </w:rPr>
        <w:t>وشعبة من الحق ترک، ومنهم من ینکر بقلبه کافا یده ولسانه، وشعبتین من الحق ترک،</w:t>
      </w:r>
    </w:p>
    <w:p>
      <w:pPr>
        <w:pStyle w:val="BookText"/>
        <w:rPr/>
      </w:pPr>
      <w:r>
        <w:rPr>
          <w:rFonts w:ascii="IRNazanin" w:hAnsi="IRNazanin" w:eastAsia="IRNazanin"/>
          <w:color w:val="111111"/>
          <w:sz w:val="28"/>
          <w:sz w:val="28"/>
          <w:szCs w:val="28"/>
          <w:rtl w:val="true"/>
          <w:lang w:bidi="fa-IR"/>
        </w:rPr>
        <w:t>ومنهم من لا ینکر بقلبه ولسانه؛ فذلک 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هذا التخبط الکبیر کان الدافع وراء منظومة الحدیث المتحیز التی أوجدوها فیما</w:t>
      </w:r>
    </w:p>
    <w:p>
      <w:pPr>
        <w:pStyle w:val="BookText"/>
        <w:rPr/>
      </w:pPr>
      <w:r>
        <w:rPr>
          <w:rFonts w:ascii="IRNazanin" w:hAnsi="IRNazanin" w:eastAsia="IRNazanin"/>
          <w:color w:val="111111"/>
          <w:sz w:val="28"/>
          <w:sz w:val="28"/>
          <w:szCs w:val="28"/>
          <w:rtl w:val="true"/>
          <w:lang w:bidi="fa-IR"/>
        </w:rPr>
        <w:t>بعد، والتی نمت أکبر مع سقوط الدولة الأمویة وقیام حکومة بنی العباس التی تزیدها</w:t>
      </w:r>
    </w:p>
    <w:p>
      <w:pPr>
        <w:pStyle w:val="BookText"/>
        <w:rPr/>
      </w:pPr>
      <w:r>
        <w:rPr>
          <w:rFonts w:ascii="IRNazanin" w:hAnsi="IRNazanin" w:eastAsia="IRNazanin"/>
          <w:color w:val="111111"/>
          <w:sz w:val="28"/>
          <w:sz w:val="28"/>
          <w:szCs w:val="28"/>
          <w:rtl w:val="true"/>
          <w:lang w:bidi="fa-IR"/>
        </w:rPr>
        <w:t>سوءاً وظلماً، والملاحظ أن الأحادیث من هذا النوع تنسب عادة إلی کبار الصحابة ومن</w:t>
      </w:r>
    </w:p>
    <w:p>
      <w:pPr>
        <w:pStyle w:val="BookText"/>
        <w:rPr/>
      </w:pPr>
      <w:r>
        <w:rPr>
          <w:rFonts w:ascii="IRNazanin" w:hAnsi="IRNazanin" w:eastAsia="IRNazanin"/>
          <w:color w:val="111111"/>
          <w:sz w:val="28"/>
          <w:sz w:val="28"/>
          <w:szCs w:val="28"/>
          <w:rtl w:val="true"/>
          <w:lang w:bidi="fa-IR"/>
        </w:rPr>
        <w:t xml:space="preserve">هو معروف ومشهور منهم،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p>
    <w:p>
      <w:pPr>
        <w:pStyle w:val="BookText"/>
        <w:rPr/>
      </w:pPr>
      <w:r>
        <w:rPr>
          <w:rFonts w:ascii="IRNazanin" w:hAnsi="IRNazanin" w:eastAsia="IRNazanin"/>
          <w:color w:val="111111"/>
          <w:sz w:val="28"/>
          <w:sz w:val="28"/>
          <w:szCs w:val="28"/>
          <w:rtl w:val="true"/>
          <w:lang w:bidi="fa-IR"/>
        </w:rPr>
        <w:t>هذا الأمر نبوة ورحمة، ثم یکون خلافة ورحمة، ثم یکون ملکاً ورحمة، ثم یکون</w:t>
      </w:r>
    </w:p>
    <w:p>
      <w:pPr>
        <w:pStyle w:val="BookText"/>
        <w:rPr/>
      </w:pPr>
      <w:r>
        <w:rPr>
          <w:rFonts w:ascii="IRNazanin" w:hAnsi="IRNazanin" w:eastAsia="IRNazanin"/>
          <w:color w:val="111111"/>
          <w:sz w:val="28"/>
          <w:sz w:val="28"/>
          <w:szCs w:val="28"/>
          <w:rtl w:val="true"/>
          <w:lang w:bidi="fa-IR"/>
        </w:rPr>
        <w:t>إمارة ورحمة، ثم یتکادمون علیها تکادم الحمیر، فعلیکم بالجهاد، وإن أفضل جهادکم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الرباط، وإن أفضل رباطکم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یکون بعد الأنبیاء خلفاء یعملون</w:t>
      </w:r>
    </w:p>
    <w:p>
      <w:pPr>
        <w:pStyle w:val="BookText"/>
        <w:rPr/>
      </w:pPr>
      <w:r>
        <w:rPr>
          <w:rFonts w:ascii="IRNazanin" w:hAnsi="IRNazanin" w:eastAsia="IRNazanin"/>
          <w:color w:val="111111"/>
          <w:sz w:val="28"/>
          <w:sz w:val="28"/>
          <w:szCs w:val="28"/>
          <w:rtl w:val="true"/>
          <w:lang w:bidi="fa-IR"/>
        </w:rPr>
        <w:t>بکتاب الله ویعدلون فی عباد الله، ثم یکون من بعد الخلفاء ملوک یأخذون بالثأر</w:t>
      </w:r>
    </w:p>
    <w:p>
      <w:pPr>
        <w:pStyle w:val="BookText"/>
        <w:rPr/>
      </w:pPr>
      <w:r>
        <w:rPr>
          <w:rFonts w:ascii="IRNazanin" w:hAnsi="IRNazanin" w:eastAsia="IRNazanin"/>
          <w:color w:val="111111"/>
          <w:sz w:val="28"/>
          <w:sz w:val="28"/>
          <w:szCs w:val="28"/>
          <w:rtl w:val="true"/>
          <w:lang w:bidi="fa-IR"/>
        </w:rPr>
        <w:t>ویقتلون الرجال ویصطفون الأموال؛ فمغیر بیده، ومغیر بلسانه، ومغیر بقلبه، ولیس</w:t>
      </w:r>
    </w:p>
    <w:p>
      <w:pPr>
        <w:pStyle w:val="BookText"/>
        <w:rPr/>
      </w:pPr>
      <w:r>
        <w:rPr>
          <w:rFonts w:ascii="IRNazanin" w:hAnsi="IRNazanin" w:eastAsia="IRNazanin"/>
          <w:color w:val="111111"/>
          <w:sz w:val="28"/>
          <w:sz w:val="28"/>
          <w:szCs w:val="28"/>
          <w:rtl w:val="true"/>
          <w:lang w:bidi="fa-IR"/>
        </w:rPr>
        <w:t>وراء ذلک من الإیمان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البیهقی</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یساوی بین الخلفاء والأمراء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 جابر الصدفی</w:t>
      </w:r>
    </w:p>
    <w:p>
      <w:pPr>
        <w:pStyle w:val="BookText"/>
        <w:rPr/>
      </w:pP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 بعدی خلفاء، ومن بعد الخلفاء</w:t>
      </w:r>
    </w:p>
    <w:p>
      <w:pPr>
        <w:pStyle w:val="BookText"/>
        <w:rPr/>
      </w:pPr>
      <w:r>
        <w:rPr>
          <w:rFonts w:ascii="IRNazanin" w:hAnsi="IRNazanin" w:eastAsia="IRNazanin"/>
          <w:color w:val="111111"/>
          <w:sz w:val="28"/>
          <w:sz w:val="28"/>
          <w:szCs w:val="28"/>
          <w:rtl w:val="true"/>
          <w:lang w:bidi="fa-IR"/>
        </w:rPr>
        <w:t>أمراء، ومن بعد الأمراء ملوک، ومن بعد الملوک جبابرة، ثم یخرج من أهل بیتی یملأ</w:t>
      </w:r>
    </w:p>
    <w:p>
      <w:pPr>
        <w:pStyle w:val="BookText"/>
        <w:rPr/>
      </w:pPr>
      <w:r>
        <w:rPr>
          <w:rFonts w:ascii="IRNazanin" w:hAnsi="IRNazanin" w:eastAsia="IRNazanin"/>
          <w:color w:val="111111"/>
          <w:sz w:val="28"/>
          <w:sz w:val="28"/>
          <w:szCs w:val="28"/>
          <w:rtl w:val="true"/>
          <w:lang w:bidi="fa-IR"/>
        </w:rPr>
        <w:t>الأرخی عدال کما ملئت جورا، ثم یؤمر القحطانی، فوالذی بعثنی بالحق ما هو</w:t>
      </w:r>
    </w:p>
    <w:p>
      <w:pPr>
        <w:pStyle w:val="BookText"/>
        <w:rPr/>
      </w:pP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عبد الله بن عمر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بن الخطاب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الله بدأ هذا الأمر حین بدأ بنبوة ورحمة، ثم یعود إلی خلافة ورحمة، ثم یعود إلی سلطان</w:t>
      </w:r>
    </w:p>
    <w:p>
      <w:pPr>
        <w:pStyle w:val="BookText"/>
        <w:rPr/>
      </w:pPr>
      <w:r>
        <w:rPr>
          <w:rFonts w:ascii="IRNazanin" w:hAnsi="IRNazanin" w:eastAsia="IRNazanin"/>
          <w:color w:val="111111"/>
          <w:sz w:val="28"/>
          <w:sz w:val="28"/>
          <w:szCs w:val="28"/>
          <w:rtl w:val="true"/>
          <w:lang w:bidi="fa-IR"/>
        </w:rPr>
        <w:t>ورحمة، ثم یعود ملکا ورحمة، ثم یعود جبریة یتکادمون تکادم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p>
    <w:p>
      <w:pPr>
        <w:pStyle w:val="BookText"/>
        <w:rPr/>
      </w:pPr>
      <w:r>
        <w:rPr>
          <w:rFonts w:ascii="IRNazanin" w:hAnsi="IRNazanin" w:eastAsia="IRNazanin"/>
          <w:color w:val="111111"/>
          <w:sz w:val="28"/>
          <w:sz w:val="28"/>
          <w:szCs w:val="28"/>
          <w:rtl w:val="true"/>
          <w:lang w:bidi="fa-IR"/>
        </w:rPr>
        <w:t>بالغزو و الجهاد ماکان حلوا خضرا قبل أن یکون مرا عسرا، ویکون ثماما قبل أن یکون</w:t>
      </w:r>
    </w:p>
    <w:p>
      <w:pPr>
        <w:pStyle w:val="BookText"/>
        <w:rPr/>
      </w:pPr>
      <w:r>
        <w:rPr>
          <w:rFonts w:ascii="IRNazanin" w:hAnsi="IRNazanin" w:eastAsia="IRNazanin"/>
          <w:color w:val="111111"/>
          <w:sz w:val="28"/>
          <w:sz w:val="28"/>
          <w:szCs w:val="28"/>
          <w:rtl w:val="true"/>
          <w:lang w:bidi="fa-IR"/>
        </w:rPr>
        <w:t>رمامأ أو یکون حطامأ؛ فإذا شاطت المغازی، وأکلت الغنائم، واستحل الحرام، فعلیکم</w:t>
      </w:r>
    </w:p>
    <w:p>
      <w:pPr>
        <w:pStyle w:val="BookText"/>
        <w:rPr/>
      </w:pPr>
      <w:r>
        <w:rPr>
          <w:rFonts w:ascii="IRNazanin" w:hAnsi="IRNazanin" w:eastAsia="IRNazanin"/>
          <w:color w:val="111111"/>
          <w:sz w:val="28"/>
          <w:sz w:val="28"/>
          <w:szCs w:val="28"/>
          <w:rtl w:val="true"/>
          <w:lang w:bidi="fa-IR"/>
        </w:rPr>
        <w:t>بالرباط، فإنه خیر جهادکم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فی الفتن، والحاکم فی مستدرکه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وعن عمر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هذه الأمة نبوة، ثم خلافة ورحمة، ثم ملک ورحمة، ثم</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وجبریة، فإذا کان ذلک فبطن الأرض یومئذ خیر من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نعیم بن حماد </w:t>
      </w:r>
    </w:p>
    <w:p>
      <w:pPr>
        <w:pStyle w:val="BookText"/>
        <w:rPr/>
      </w:pPr>
      <w:r>
        <w:rPr>
          <w:rFonts w:ascii="IRNazanin" w:hAnsi="IRNazanin" w:eastAsia="IRNazanin"/>
          <w:color w:val="111111"/>
          <w:sz w:val="28"/>
          <w:sz w:val="28"/>
          <w:szCs w:val="28"/>
          <w:rtl w:val="true"/>
          <w:lang w:bidi="fa-IR"/>
        </w:rPr>
        <w:t>فی الفتن</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ولذا تری الإمام الحسن علیه السلام الذی کان مؤمنا تمام الإیمان بصحة حدیث الأغیلمة</w:t>
      </w:r>
    </w:p>
    <w:p>
      <w:pPr>
        <w:pStyle w:val="BookText"/>
        <w:rPr/>
      </w:pPr>
      <w:r>
        <w:rPr>
          <w:rFonts w:ascii="IRNazanin" w:hAnsi="IRNazanin" w:eastAsia="IRNazanin"/>
          <w:color w:val="111111"/>
          <w:sz w:val="28"/>
          <w:sz w:val="28"/>
          <w:szCs w:val="28"/>
          <w:rtl w:val="true"/>
          <w:lang w:bidi="fa-IR"/>
        </w:rPr>
        <w:t>ووجوب نزوهم علی منبر رسول الله بالیوم والساعة والدقیقة یستغل الفرص لیبین</w:t>
      </w:r>
    </w:p>
    <w:p>
      <w:pPr>
        <w:pStyle w:val="BookText"/>
        <w:rPr/>
      </w:pPr>
      <w:r>
        <w:rPr>
          <w:rFonts w:ascii="IRNazanin" w:hAnsi="IRNazanin" w:eastAsia="IRNazanin"/>
          <w:color w:val="111111"/>
          <w:sz w:val="28"/>
          <w:sz w:val="28"/>
          <w:szCs w:val="28"/>
          <w:rtl w:val="true"/>
          <w:lang w:bidi="fa-IR"/>
        </w:rPr>
        <w:t>للأمة أنه لم یفعل ما فعل بأمر منه؛ وإنما فعله بأمر الله تعالی، وقد قیض الله لواحد من</w:t>
      </w:r>
    </w:p>
    <w:p>
      <w:pPr>
        <w:pStyle w:val="BookText"/>
        <w:rPr/>
      </w:pPr>
      <w:r>
        <w:rPr>
          <w:rFonts w:ascii="IRNazanin" w:hAnsi="IRNazanin" w:eastAsia="IRNazanin"/>
          <w:color w:val="111111"/>
          <w:sz w:val="28"/>
          <w:sz w:val="28"/>
          <w:szCs w:val="28"/>
          <w:rtl w:val="true"/>
          <w:lang w:bidi="fa-IR"/>
        </w:rPr>
        <w:t>أکبر المدعین علی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حدیثا یثبت ذلک، وهو أبو الحسن المدائنی،</w:t>
      </w:r>
    </w:p>
    <w:p>
      <w:pPr>
        <w:pStyle w:val="BookText"/>
        <w:rPr/>
      </w:pPr>
      <w:r>
        <w:rPr>
          <w:rFonts w:ascii="IRNazanin" w:hAnsi="IRNazanin" w:eastAsia="IRNazanin"/>
          <w:color w:val="111111"/>
          <w:sz w:val="28"/>
          <w:sz w:val="28"/>
          <w:szCs w:val="28"/>
          <w:rtl w:val="true"/>
          <w:lang w:bidi="fa-IR"/>
        </w:rPr>
        <w:t xml:space="preserve">الذی قال عن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علیه سفیان بن ابی لیلی النهدی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p>
    <w:p>
      <w:pPr>
        <w:pStyle w:val="BookText"/>
        <w:rPr/>
      </w:pPr>
      <w:r>
        <w:rPr>
          <w:rFonts w:ascii="IRNazanin" w:hAnsi="IRNazanin" w:eastAsia="IRNazanin"/>
          <w:color w:val="111111"/>
          <w:sz w:val="28"/>
          <w:sz w:val="28"/>
          <w:szCs w:val="28"/>
          <w:rtl w:val="true"/>
          <w:lang w:bidi="fa-IR"/>
        </w:rPr>
        <w:t>یا 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یرحمک الله إن رسول الله صلی الله علیه وآله رفع له ملک بنی</w:t>
      </w:r>
    </w:p>
    <w:p>
      <w:pPr>
        <w:pStyle w:val="BookText"/>
        <w:rPr/>
      </w:pPr>
      <w:r>
        <w:rPr>
          <w:rFonts w:ascii="IRNazanin" w:hAnsi="IRNazanin" w:eastAsia="IRNazanin"/>
          <w:color w:val="111111"/>
          <w:sz w:val="28"/>
          <w:sz w:val="28"/>
          <w:szCs w:val="28"/>
          <w:rtl w:val="true"/>
          <w:lang w:bidi="fa-IR"/>
        </w:rPr>
        <w:t>أمیة فنظر إلیهم یعلون منبره واحدا فواحدا، فشق علیه ذلک فأنزل الله تعالی فی ذلک</w:t>
      </w:r>
    </w:p>
    <w:p>
      <w:pPr>
        <w:pStyle w:val="BookText"/>
        <w:rPr/>
      </w:pPr>
      <w:r>
        <w:rPr>
          <w:rFonts w:ascii="IRNazanin" w:hAnsi="IRNazanin" w:eastAsia="IRNazanin"/>
          <w:color w:val="111111"/>
          <w:sz w:val="28"/>
          <w:sz w:val="28"/>
          <w:szCs w:val="28"/>
          <w:rtl w:val="true"/>
          <w:lang w:bidi="fa-IR"/>
        </w:rPr>
        <w:t>قرآنا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 الرءیا التی أریناک الا فتنة للناس والشجرة الملعونة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أبی علیا رحمه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أمر هذه الأمة رجل واسع البلعوم کبیر البطن،</w:t>
      </w:r>
    </w:p>
    <w:p>
      <w:pPr>
        <w:pStyle w:val="BookText"/>
        <w:rPr/>
      </w:pPr>
      <w:r>
        <w:rPr>
          <w:rFonts w:ascii="IRNazanin" w:hAnsi="IRNazanin" w:eastAsia="IRNazanin"/>
          <w:color w:val="111111"/>
          <w:sz w:val="28"/>
          <w:sz w:val="28"/>
          <w:szCs w:val="28"/>
          <w:rtl w:val="true"/>
          <w:lang w:bidi="fa-IR"/>
        </w:rPr>
        <w:t>فسألته من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قد نطق بملک بنی أمیة ومدتهم، قال</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ملک بنی أمیة،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کان عام الصلح أقام الحسن بالکوفة أیاما ثم تجهز للشخوص إلی المدینة فدخل علیه</w:t>
      </w:r>
    </w:p>
    <w:p>
      <w:pPr>
        <w:pStyle w:val="BookText"/>
        <w:rPr/>
      </w:pPr>
      <w:r>
        <w:rPr>
          <w:rFonts w:ascii="IRNazanin" w:hAnsi="IRNazanin" w:eastAsia="IRNazanin"/>
          <w:color w:val="111111"/>
          <w:sz w:val="28"/>
          <w:sz w:val="28"/>
          <w:szCs w:val="28"/>
          <w:rtl w:val="true"/>
          <w:lang w:bidi="fa-IR"/>
        </w:rPr>
        <w:t>المسیب بن نجیة الفزاری وظبیان بن عمارة التیمی لیودعاه،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الغالب علی أمره لو أجمع الخلق جمیعا علی أن یکون ما هوکائن ما استطاعوا</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أوجز وأوضح تشخیص للحالة بما لا یحتاج إلی مزید شرح، ولکن دعما للموضوع</w:t>
      </w:r>
    </w:p>
    <w:p>
      <w:pPr>
        <w:pStyle w:val="BookText"/>
        <w:rPr/>
      </w:pPr>
      <w:r>
        <w:rPr>
          <w:rFonts w:ascii="IRNazanin" w:hAnsi="IRNazanin" w:eastAsia="IRNazanin"/>
          <w:color w:val="111111"/>
          <w:sz w:val="28"/>
          <w:sz w:val="28"/>
          <w:szCs w:val="28"/>
          <w:rtl w:val="true"/>
          <w:lang w:bidi="fa-IR"/>
        </w:rPr>
        <w:t>لا بأس من الحدیث عن رکن آخر من أرکان هذه المستقبلیة وأقصد أحادیث رسول</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عن الشجرة الملعونة فی القرآن</w:t>
      </w:r>
      <w:r>
        <w:rPr>
          <w:rFonts w:eastAsia="IRNazanin" w:cs="IRNazanin"/>
          <w:color w:val="111111"/>
          <w:sz w:val="28"/>
          <w:szCs w:val="28"/>
          <w:rtl w:val="true"/>
          <w:lang w:bidi="fa-IR"/>
        </w:rPr>
        <w:t xml:space="preserve">. </w:t>
      </w:r>
      <w:bookmarkStart w:id="375" w:name="pg3168_13905"/>
    </w:p>
    <w:p>
      <w:pPr>
        <w:pStyle w:val="Heading4"/>
        <w:numPr>
          <w:ilvl w:val="3"/>
          <w:numId w:val="1"/>
        </w:numPr>
        <w:rPr/>
      </w:pPr>
      <w:bookmarkStart w:id="376" w:name="__RefHeading___Toc1475451_2749589250"/>
      <w:bookmarkStart w:id="377" w:name="_Toc127"/>
      <w:bookmarkEnd w:id="375"/>
      <w:bookmarkEnd w:id="376"/>
      <w:r>
        <w:rPr>
          <w:rtl w:val="true"/>
        </w:rPr>
        <w:t>الشجرة الملعونة فی القرآن</w:t>
      </w:r>
      <w:bookmarkEnd w:id="377"/>
    </w:p>
    <w:p>
      <w:pPr>
        <w:pStyle w:val="BookText"/>
        <w:rPr/>
      </w:pPr>
      <w:r>
        <w:rPr>
          <w:rFonts w:ascii="IRNazanin" w:hAnsi="IRNazanin" w:eastAsia="IRNazanin"/>
          <w:color w:val="111111"/>
          <w:sz w:val="28"/>
          <w:sz w:val="28"/>
          <w:szCs w:val="28"/>
          <w:rtl w:val="true"/>
          <w:lang w:bidi="fa-IR"/>
        </w:rPr>
        <w:t>یجرنا الحدیث عن حکم غلمان بنی أمیة إلی الحدیث عن الشجرة الملعونة فی القرآن</w:t>
      </w:r>
    </w:p>
    <w:p>
      <w:pPr>
        <w:pStyle w:val="BookText"/>
        <w:rPr/>
      </w:pP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قلنا لک ان ربک احاط بالناس وما جعلنا الر</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یا التی اریناک الا فتنة للناس و الشجرة الملعونة فی 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نخوفهم فما یزیدهم الا طغیانا کبیرا</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ومعرفة رأی</w:t>
      </w:r>
    </w:p>
    <w:p>
      <w:pPr>
        <w:pStyle w:val="BookText"/>
        <w:rPr/>
      </w:pPr>
      <w:r>
        <w:rPr>
          <w:rFonts w:ascii="IRNazanin" w:hAnsi="IRNazanin" w:eastAsia="IRNazanin"/>
          <w:color w:val="111111"/>
          <w:sz w:val="28"/>
          <w:sz w:val="28"/>
          <w:szCs w:val="28"/>
          <w:rtl w:val="true"/>
          <w:lang w:bidi="fa-IR"/>
        </w:rPr>
        <w:t>المفسرین، فیها، وهو رأی مقارب ومطابق لکل ما قلناه فی الجزء الأول من الکتاب</w:t>
      </w:r>
    </w:p>
    <w:p>
      <w:pPr>
        <w:pStyle w:val="BookText"/>
        <w:rPr/>
      </w:pPr>
      <w:r>
        <w:rPr>
          <w:rFonts w:ascii="IRNazanin" w:hAnsi="IRNazanin" w:eastAsia="IRNazanin"/>
          <w:color w:val="111111"/>
          <w:sz w:val="28"/>
          <w:sz w:val="28"/>
          <w:szCs w:val="28"/>
          <w:rtl w:val="true"/>
          <w:lang w:bidi="fa-IR"/>
        </w:rPr>
        <w:t>عن المحاولات المستمیتة لحرف الحقائق وإخفاء الدور التخریبی للسیاسیین العرب،</w:t>
      </w:r>
    </w:p>
    <w:p>
      <w:pPr>
        <w:pStyle w:val="BookText"/>
        <w:rPr/>
      </w:pPr>
      <w:r>
        <w:rPr>
          <w:rFonts w:ascii="IRNazanin" w:hAnsi="IRNazanin" w:eastAsia="IRNazanin"/>
          <w:color w:val="111111"/>
          <w:sz w:val="28"/>
          <w:sz w:val="28"/>
          <w:szCs w:val="28"/>
          <w:rtl w:val="true"/>
          <w:lang w:bidi="fa-IR"/>
        </w:rPr>
        <w:t>وهی محاولات اشترک بتنفیذها مجموعة کبیرة من السیاسیین والإفتائیین والمؤرخین</w:t>
      </w:r>
    </w:p>
    <w:p>
      <w:pPr>
        <w:pStyle w:val="BookText"/>
        <w:rPr/>
      </w:pPr>
      <w:r>
        <w:rPr>
          <w:rFonts w:ascii="IRNazanin" w:hAnsi="IRNazanin" w:eastAsia="IRNazanin"/>
          <w:color w:val="111111"/>
          <w:sz w:val="28"/>
          <w:sz w:val="28"/>
          <w:szCs w:val="28"/>
          <w:rtl w:val="true"/>
          <w:lang w:bidi="fa-IR"/>
        </w:rPr>
        <w:t>والمفسرین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والثابت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إشارة إلی شجرة النسب</w:t>
      </w:r>
    </w:p>
    <w:p>
      <w:pPr>
        <w:pStyle w:val="BookText"/>
        <w:rPr/>
      </w:pPr>
      <w:r>
        <w:rPr>
          <w:rFonts w:ascii="IRNazanin" w:hAnsi="IRNazanin" w:eastAsia="IRNazanin"/>
          <w:color w:val="111111"/>
          <w:sz w:val="28"/>
          <w:sz w:val="28"/>
          <w:szCs w:val="28"/>
          <w:rtl w:val="true"/>
          <w:lang w:bidi="fa-IR"/>
        </w:rPr>
        <w:t>الأموی، ولعن القرآن لها یثبت بما لا یقبل التأویل أو الشک أنهم کانوا محاربین للخط</w:t>
      </w:r>
    </w:p>
    <w:p>
      <w:pPr>
        <w:pStyle w:val="BookText"/>
        <w:rPr/>
      </w:pPr>
      <w:r>
        <w:rPr>
          <w:rFonts w:ascii="IRNazanin" w:hAnsi="IRNazanin" w:eastAsia="IRNazanin"/>
          <w:color w:val="111111"/>
          <w:sz w:val="28"/>
          <w:sz w:val="28"/>
          <w:szCs w:val="28"/>
          <w:rtl w:val="true"/>
          <w:lang w:bidi="fa-IR"/>
        </w:rPr>
        <w:t>الإسلامی العام، وما تفریطهم بعلی بن أبی طالب ثم بالحسن بن علی ثم بالحسین علیه السلام</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وباقی العلویین والطالبیین إلا دلیلا علی ذلک، ولکن الجهد السیاسی والجهد الداعم له</w:t>
      </w:r>
    </w:p>
    <w:p>
      <w:pPr>
        <w:pStyle w:val="BookText"/>
        <w:rPr/>
      </w:pPr>
      <w:r>
        <w:rPr>
          <w:rFonts w:ascii="IRNazanin" w:hAnsi="IRNazanin" w:eastAsia="IRNazanin"/>
          <w:color w:val="111111"/>
          <w:sz w:val="28"/>
          <w:sz w:val="28"/>
          <w:szCs w:val="28"/>
          <w:rtl w:val="true"/>
          <w:lang w:bidi="fa-IR"/>
        </w:rPr>
        <w:t>غطیا علی هذه الحقائق فی تفسیرهم للشجرة الملعونة التی کانت من أسباب قبول الإمام</w:t>
      </w:r>
    </w:p>
    <w:p>
      <w:pPr>
        <w:pStyle w:val="BookText"/>
        <w:rPr/>
      </w:pPr>
      <w:r>
        <w:rPr>
          <w:rFonts w:ascii="IRNazanin" w:hAnsi="IRNazanin" w:eastAsia="IRNazanin"/>
          <w:color w:val="111111"/>
          <w:sz w:val="28"/>
          <w:sz w:val="28"/>
          <w:szCs w:val="28"/>
          <w:rtl w:val="true"/>
          <w:lang w:bidi="fa-IR"/>
        </w:rPr>
        <w:t>الحسن علیه السلام الصلح مدعین أنها شجرة الزقوم التی فی نار جهنم وغیرها من الأقوال،</w:t>
      </w:r>
    </w:p>
    <w:p>
      <w:pPr>
        <w:pStyle w:val="BookText"/>
        <w:rPr/>
      </w:pPr>
      <w:r>
        <w:rPr>
          <w:rFonts w:ascii="IRNazanin" w:hAnsi="IRNazanin" w:eastAsia="IRNazanin"/>
          <w:color w:val="111111"/>
          <w:sz w:val="28"/>
          <w:sz w:val="28"/>
          <w:szCs w:val="28"/>
          <w:rtl w:val="true"/>
          <w:lang w:bidi="fa-IR"/>
        </w:rPr>
        <w:t xml:space="preserve">نستمع إلی أقوالهم التی سنفندها بقول السید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المیزان، فهو</w:t>
      </w:r>
    </w:p>
    <w:p>
      <w:pPr>
        <w:pStyle w:val="BookText"/>
        <w:rPr/>
      </w:pPr>
      <w:r>
        <w:rPr>
          <w:rFonts w:ascii="IRNazanin" w:hAnsi="IRNazanin" w:eastAsia="IRNazanin"/>
          <w:color w:val="111111"/>
          <w:sz w:val="28"/>
          <w:sz w:val="28"/>
          <w:szCs w:val="28"/>
          <w:rtl w:val="true"/>
          <w:lang w:bidi="fa-IR"/>
        </w:rPr>
        <w:t>قول فصل قوض کل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جعلنا الرءیا التی اریناک الا فتنه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التأویل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رؤیا عین، وهی ما رأی النبی صلی الله علیه وآله لما أسری به من </w:t>
      </w:r>
    </w:p>
    <w:p>
      <w:pPr>
        <w:pStyle w:val="BookText"/>
        <w:rPr/>
      </w:pPr>
      <w:r>
        <w:rPr>
          <w:rFonts w:ascii="IRNazanin" w:hAnsi="IRNazanin" w:eastAsia="IRNazanin"/>
          <w:color w:val="111111"/>
          <w:sz w:val="28"/>
          <w:sz w:val="28"/>
          <w:szCs w:val="28"/>
          <w:rtl w:val="true"/>
          <w:lang w:bidi="fa-IR"/>
        </w:rPr>
        <w:t>مکة إلی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رؤیاه التی رأی أنه یدخل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التأویل اختلفوا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الکشوث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مولی بنی هاشم حدثه، أن عبد الله بن</w:t>
      </w:r>
    </w:p>
    <w:p>
      <w:pPr>
        <w:pStyle w:val="BookText"/>
        <w:rPr/>
      </w:pPr>
      <w:r>
        <w:rPr>
          <w:rFonts w:ascii="IRNazanin" w:hAnsi="IRNazanin" w:eastAsia="IRNazanin"/>
          <w:color w:val="111111"/>
          <w:sz w:val="28"/>
          <w:sz w:val="28"/>
          <w:szCs w:val="28"/>
          <w:rtl w:val="true"/>
          <w:lang w:bidi="fa-IR"/>
        </w:rPr>
        <w:t>الحارث بن نوفل، أرسله إلی ابن عباس، یسأله عن الشجرة الملعونة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هذه الشجرة التی تلوی علی الشجرة، وتجعل فی الماء، یعنی الکشوشی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ولم یتطرق</w:t>
      </w:r>
    </w:p>
    <w:p>
      <w:pPr>
        <w:pStyle w:val="BookText"/>
        <w:rPr/>
      </w:pPr>
      <w:r>
        <w:rPr>
          <w:rFonts w:ascii="IRNazanin" w:hAnsi="IRNazanin" w:eastAsia="IRNazanin"/>
          <w:color w:val="111111"/>
          <w:sz w:val="28"/>
          <w:sz w:val="28"/>
          <w:szCs w:val="28"/>
          <w:rtl w:val="true"/>
          <w:lang w:bidi="fa-IR"/>
        </w:rPr>
        <w:t>الطبری لا من قریب ولا من بعید إلی علاقة الأمویین بالآیة، وسکت سکوتا مطبقا فلم</w:t>
      </w:r>
    </w:p>
    <w:p>
      <w:pPr>
        <w:pStyle w:val="BookText"/>
        <w:rPr/>
      </w:pPr>
      <w:r>
        <w:rPr>
          <w:rFonts w:ascii="IRNazanin" w:hAnsi="IRNazanin" w:eastAsia="IRNazanin"/>
          <w:color w:val="111111"/>
          <w:sz w:val="28"/>
          <w:sz w:val="28"/>
          <w:szCs w:val="28"/>
          <w:rtl w:val="true"/>
          <w:lang w:bidi="fa-IR"/>
        </w:rPr>
        <w:t>ینبس ببنت شفة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السعدی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التی ذکرت فی القرآن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w:t>
      </w:r>
    </w:p>
    <w:p>
      <w:pPr>
        <w:pStyle w:val="BookText"/>
        <w:rPr/>
      </w:pPr>
      <w:r>
        <w:rPr>
          <w:rFonts w:ascii="IRNazanin" w:hAnsi="IRNazanin" w:eastAsia="IRNazanin"/>
          <w:color w:val="111111"/>
          <w:sz w:val="28"/>
          <w:sz w:val="28"/>
          <w:szCs w:val="28"/>
          <w:rtl w:val="true"/>
          <w:lang w:bidi="fa-IR"/>
        </w:rPr>
        <w:t>الزقوم، التی تنبت فی أصل الجحیم</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السیوطی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مفحمات الأقران فی مبهمات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الشجرة الملعونة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الزقوم</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والشجرةالملعونة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شجرة الزقوم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التی فی هذه الآیة هی</w:t>
      </w:r>
    </w:p>
    <w:p>
      <w:pPr>
        <w:pStyle w:val="BookText"/>
        <w:rPr/>
      </w:pPr>
      <w:r>
        <w:rPr>
          <w:rFonts w:ascii="IRNazanin" w:hAnsi="IRNazanin" w:eastAsia="IRNazanin"/>
          <w:color w:val="111111"/>
          <w:sz w:val="28"/>
          <w:sz w:val="28"/>
          <w:szCs w:val="28"/>
          <w:rtl w:val="true"/>
          <w:lang w:bidi="fa-IR"/>
        </w:rPr>
        <w:t>رؤیا رسول الله صلی الله علیه وآله أنه یدخل مکة فی ستة الحدیبیة، فرد فافتتن المسلمون لذلک، فنزلت</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فلما کان العام المقبل دخلها، وأنزل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صدق الله رسوله الرءیا بالحق</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التأویل ضعف، لأن السورة مکیة وتلک الرؤیا کانت بالمدینة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رأی فی المنام بنی مروان ینزون علی منبره نزو القردة، فساءه ذلک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الدنیا أعطوها، فسری عنه، وما کان له بمکة منبر ولکنه مجوز أن یری بمکة</w:t>
      </w:r>
    </w:p>
    <w:p>
      <w:pPr>
        <w:pStyle w:val="BookText"/>
        <w:rPr/>
      </w:pPr>
      <w:r>
        <w:rPr>
          <w:rFonts w:ascii="IRNazanin" w:hAnsi="IRNazanin" w:eastAsia="IRNazanin"/>
          <w:color w:val="111111"/>
          <w:sz w:val="28"/>
          <w:sz w:val="28"/>
          <w:szCs w:val="28"/>
          <w:rtl w:val="true"/>
          <w:lang w:bidi="fa-IR"/>
        </w:rPr>
        <w:t>رؤیا المنبر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التأویل الثالث قاله أیضا سهل بن سعد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هذه الرؤیا هی أن رسول الله صلی الله علیه وآله کان یری بنی أمیة ینزون علی منبره نزو القردة، فاغتم</w:t>
      </w:r>
    </w:p>
    <w:p>
      <w:pPr>
        <w:pStyle w:val="BookText"/>
        <w:rPr/>
      </w:pPr>
      <w:r>
        <w:rPr>
          <w:rFonts w:ascii="IRNazanin" w:hAnsi="IRNazanin" w:eastAsia="IRNazanin"/>
          <w:color w:val="111111"/>
          <w:sz w:val="28"/>
          <w:sz w:val="28"/>
          <w:szCs w:val="28"/>
          <w:rtl w:val="true"/>
          <w:lang w:bidi="fa-IR"/>
        </w:rPr>
        <w:t>لذلک، وما استجمع ضاحکا من یومئذ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غیرة أن ذلک من</w:t>
      </w:r>
    </w:p>
    <w:p>
      <w:pPr>
        <w:pStyle w:val="BookText"/>
        <w:rPr/>
      </w:pPr>
      <w:r>
        <w:rPr>
          <w:rFonts w:ascii="IRNazanin" w:hAnsi="IRNazanin" w:eastAsia="IRNazanin"/>
          <w:color w:val="111111"/>
          <w:sz w:val="28"/>
          <w:sz w:val="28"/>
          <w:szCs w:val="28"/>
          <w:rtl w:val="true"/>
          <w:lang w:bidi="fa-IR"/>
        </w:rPr>
        <w:t>تملکهم وصعودهم یجعلها الله فتنة للناس وامتحانا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الحسن بن علی فی خطبته فی</w:t>
      </w:r>
    </w:p>
    <w:p>
      <w:pPr>
        <w:pStyle w:val="BookText"/>
        <w:rPr/>
      </w:pPr>
      <w:r>
        <w:rPr>
          <w:rFonts w:ascii="IRNazanin" w:hAnsi="IRNazanin" w:eastAsia="IRNazanin"/>
          <w:color w:val="111111"/>
          <w:sz w:val="28"/>
          <w:sz w:val="28"/>
          <w:szCs w:val="28"/>
          <w:rtl w:val="true"/>
          <w:lang w:bidi="fa-IR"/>
        </w:rPr>
        <w:t>شأن بیعته لمعاویة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أدری لعله فتنة لکم ومتاع إلی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هذا التأویل نظر، ولا یدخل فی هذه الرؤیا عثمان ولا عمر بن عبد العزیز ولا معاویة</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وفضلا عما تقدم أورد القرطبی 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الشجرة بنو أمیة، وأن</w:t>
      </w:r>
    </w:p>
    <w:p>
      <w:pPr>
        <w:pStyle w:val="BookText"/>
        <w:rPr/>
      </w:pPr>
      <w:r>
        <w:rPr>
          <w:rFonts w:ascii="IRNazanin" w:hAnsi="IRNazanin" w:eastAsia="IRNazanin"/>
          <w:color w:val="111111"/>
          <w:sz w:val="28"/>
          <w:sz w:val="28"/>
          <w:szCs w:val="28"/>
          <w:rtl w:val="true"/>
          <w:lang w:bidi="fa-IR"/>
        </w:rPr>
        <w:t>النبی صلی الله علیه وآله نفی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یقتنع لا بهذا ولا بما سبقه،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قول ضعیف</w:t>
      </w:r>
    </w:p>
    <w:p>
      <w:pPr>
        <w:pStyle w:val="BookText"/>
        <w:rPr/>
      </w:pPr>
      <w:r>
        <w:rPr>
          <w:rFonts w:ascii="IRNazanin" w:hAnsi="IRNazanin" w:eastAsia="IRNazanin"/>
          <w:color w:val="111111"/>
          <w:sz w:val="28"/>
          <w:sz w:val="28"/>
          <w:szCs w:val="28"/>
          <w:rtl w:val="true"/>
          <w:lang w:bidi="fa-IR"/>
        </w:rPr>
        <w:t>محدث والسورة مکیة، فیبعد هذا التأویل، إلا أن تکون هذه الآیة مدنیة، ولم یثبت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قالت عائشة لمروان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أباک وأنت فی صلبه، فأنت بعض من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یجر فی القرآن لعن هذه الشجرة، ولکن الله لعن</w:t>
      </w:r>
    </w:p>
    <w:p>
      <w:pPr>
        <w:pStyle w:val="BookText"/>
        <w:rPr/>
      </w:pPr>
      <w:r>
        <w:rPr>
          <w:rFonts w:ascii="IRNazanin" w:hAnsi="IRNazanin" w:eastAsia="IRNazanin"/>
          <w:color w:val="111111"/>
          <w:sz w:val="28"/>
          <w:sz w:val="28"/>
          <w:szCs w:val="28"/>
          <w:rtl w:val="true"/>
          <w:lang w:bidi="fa-IR"/>
        </w:rPr>
        <w:t>الکفار وهم آکلوها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فی القرآن آکلوها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یکون</w:t>
      </w:r>
    </w:p>
    <w:p>
      <w:pPr>
        <w:pStyle w:val="BookText"/>
        <w:rPr/>
      </w:pPr>
      <w:r>
        <w:rPr>
          <w:rFonts w:ascii="IRNazanin" w:hAnsi="IRNazanin" w:eastAsia="IRNazanin"/>
          <w:color w:val="111111"/>
          <w:sz w:val="28"/>
          <w:sz w:val="28"/>
          <w:szCs w:val="28"/>
          <w:rtl w:val="true"/>
          <w:lang w:bidi="fa-IR"/>
        </w:rPr>
        <w:t>هذا علی قول العرب لکل طعام مکروه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ولکی یثبت صحة رأیه قال</w:t>
      </w:r>
    </w:p>
    <w:p>
      <w:pPr>
        <w:pStyle w:val="BookText"/>
        <w:rPr/>
      </w:pPr>
      <w:r>
        <w:rPr>
          <w:rFonts w:ascii="IRNazanin" w:hAnsi="IRNazanin" w:eastAsia="IRNazanin"/>
          <w:color w:val="111111"/>
          <w:sz w:val="28"/>
          <w:sz w:val="28"/>
          <w:szCs w:val="28"/>
          <w:rtl w:val="true"/>
          <w:lang w:bidi="fa-IR"/>
        </w:rPr>
        <w:t>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الملعونة هی هذه الشجرة التی تلتوی علی الشجر</w:t>
      </w:r>
    </w:p>
    <w:p>
      <w:pPr>
        <w:pStyle w:val="BookText"/>
        <w:rPr/>
      </w:pPr>
      <w:r>
        <w:rPr>
          <w:rFonts w:ascii="IRNazanin" w:hAnsi="IRNazanin" w:eastAsia="IRNazanin"/>
          <w:color w:val="111111"/>
          <w:sz w:val="28"/>
          <w:sz w:val="28"/>
          <w:szCs w:val="28"/>
          <w:rtl w:val="true"/>
          <w:lang w:bidi="fa-IR"/>
        </w:rPr>
        <w:t>فتقتله، یعنی الکشوث</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غیر آبه إلی ما تضمنه قول ابن عباس من تمثیل وتشبیه لبنی</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أمیة والتفافهم علی الأصل کما تلتف الشجرة المتطفلة علی الشجر الأصیل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واشترک ابن کثیر مع القرطبی فی الرأی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الشجرة الملعونة فهی شجرة</w:t>
      </w:r>
    </w:p>
    <w:p>
      <w:pPr>
        <w:pStyle w:val="BookText"/>
        <w:rPr/>
      </w:pPr>
      <w:r>
        <w:rPr>
          <w:rFonts w:ascii="IRNazanin" w:hAnsi="IRNazanin" w:eastAsia="IRNazanin"/>
          <w:color w:val="111111"/>
          <w:sz w:val="28"/>
          <w:sz w:val="28"/>
          <w:szCs w:val="28"/>
          <w:rtl w:val="true"/>
          <w:lang w:bidi="fa-IR"/>
        </w:rPr>
        <w:t>الزقوم لما أخبرهم رسول الله صلی الله علیه وآله أنه رأی الجنة والنار ورأی شجرة الزقوم فکذبوا</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المراد بالشجرة الملعونة بنو أمیة، وهو غریب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ابن جریر حدثت عن محمد بن الحسن بن زبالة حدثنا عبد المهیمن بن عباس بن سهل</w:t>
      </w:r>
    </w:p>
    <w:p>
      <w:pPr>
        <w:pStyle w:val="BookText"/>
        <w:rPr/>
      </w:pPr>
      <w:r>
        <w:rPr>
          <w:rFonts w:ascii="IRNazanin" w:hAnsi="IRNazanin" w:eastAsia="IRNazanin"/>
          <w:color w:val="111111"/>
          <w:sz w:val="28"/>
          <w:sz w:val="28"/>
          <w:szCs w:val="28"/>
          <w:rtl w:val="true"/>
          <w:lang w:bidi="fa-IR"/>
        </w:rPr>
        <w:t>بن سعید حدثنی ابی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رسول الله صلی الله علیه وآله بنی فلان ینزون علی منبره نزو</w:t>
      </w:r>
    </w:p>
    <w:p>
      <w:pPr>
        <w:pStyle w:val="BookText"/>
        <w:rPr/>
      </w:pPr>
      <w:r>
        <w:rPr>
          <w:rFonts w:ascii="IRNazanin" w:hAnsi="IRNazanin" w:eastAsia="IRNazanin"/>
          <w:color w:val="111111"/>
          <w:sz w:val="28"/>
          <w:sz w:val="28"/>
          <w:szCs w:val="28"/>
          <w:rtl w:val="true"/>
          <w:lang w:bidi="fa-IR"/>
        </w:rPr>
        <w:t xml:space="preserve">القرود فساءه ذلک فما استجمع ضاحکا حتی مات قال وأنزل الله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الرءیا التی اریناک الا فتنة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السند ضعیف جدا، فإن محمد بن الحسن بن</w:t>
      </w:r>
    </w:p>
    <w:p>
      <w:pPr>
        <w:pStyle w:val="BookText"/>
        <w:rPr/>
      </w:pPr>
      <w:r>
        <w:rPr>
          <w:rFonts w:ascii="IRNazanin" w:hAnsi="IRNazanin" w:eastAsia="IRNazanin"/>
          <w:color w:val="111111"/>
          <w:sz w:val="28"/>
          <w:sz w:val="28"/>
          <w:szCs w:val="28"/>
          <w:rtl w:val="true"/>
          <w:lang w:bidi="fa-IR"/>
        </w:rPr>
        <w:t>زبالة متروک و شیخه أیضا ضعیف بالکلیة، ولهذا اختار ابن جریر أن المراد بذلک لیلة</w:t>
      </w:r>
    </w:p>
    <w:p>
      <w:pPr>
        <w:pStyle w:val="BookText"/>
        <w:rPr/>
      </w:pPr>
      <w:r>
        <w:rPr>
          <w:rFonts w:ascii="IRNazanin" w:hAnsi="IRNazanin" w:eastAsia="IRNazanin"/>
          <w:color w:val="111111"/>
          <w:sz w:val="28"/>
          <w:sz w:val="28"/>
          <w:szCs w:val="28"/>
          <w:rtl w:val="true"/>
          <w:lang w:bidi="fa-IR"/>
        </w:rPr>
        <w:t>الإسراء وأن الشجرة الملعونة هی شجرة الزقوم، قال لإجماع الحجة من أهل التأویل علی</w:t>
      </w:r>
    </w:p>
    <w:p>
      <w:pPr>
        <w:pStyle w:val="BookText"/>
        <w:rPr/>
      </w:pPr>
      <w:r>
        <w:rPr>
          <w:rFonts w:ascii="IRNazanin" w:hAnsi="IRNazanin" w:eastAsia="IRNazanin"/>
          <w:color w:val="111111"/>
          <w:sz w:val="28"/>
          <w:sz w:val="28"/>
          <w:szCs w:val="28"/>
          <w:rtl w:val="true"/>
          <w:lang w:bidi="fa-IR"/>
        </w:rPr>
        <w:t xml:space="preserve">ذلک أی فی الرؤیا و الشجرة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الکفار بالوعید والعذاب والنکال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یزیدهم الا طغیانا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تمادیأ فیما هم فیه من الکفر والضلال وذلک من</w:t>
      </w:r>
    </w:p>
    <w:p>
      <w:pPr>
        <w:pStyle w:val="BookText"/>
        <w:rPr/>
      </w:pPr>
      <w:r>
        <w:rPr>
          <w:rFonts w:ascii="IRNazanin" w:hAnsi="IRNazanin" w:eastAsia="IRNazanin"/>
          <w:color w:val="111111"/>
          <w:sz w:val="28"/>
          <w:sz w:val="28"/>
          <w:szCs w:val="28"/>
          <w:rtl w:val="true"/>
          <w:lang w:bidi="fa-IR"/>
        </w:rPr>
        <w:t>خذلان الله لهم</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أما السید الطباطبائی فقال فی المیزان ردا علی تلک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یدری ما هذه</w:t>
      </w:r>
    </w:p>
    <w:p>
      <w:pPr>
        <w:pStyle w:val="BookText"/>
        <w:rPr/>
      </w:pPr>
      <w:r>
        <w:rPr>
          <w:rFonts w:ascii="IRNazanin" w:hAnsi="IRNazanin" w:eastAsia="IRNazanin"/>
          <w:color w:val="111111"/>
          <w:sz w:val="28"/>
          <w:sz w:val="28"/>
          <w:szCs w:val="28"/>
          <w:rtl w:val="true"/>
          <w:lang w:bidi="fa-IR"/>
        </w:rPr>
        <w:t>الشجرة الملعونة فی القرآن التی جعلها فتنة للناس، ولا توجد فی القرآن شجرة یذکرها</w:t>
      </w:r>
    </w:p>
    <w:p>
      <w:pPr>
        <w:pStyle w:val="BookText"/>
        <w:rPr/>
      </w:pPr>
      <w:r>
        <w:rPr>
          <w:rFonts w:ascii="IRNazanin" w:hAnsi="IRNazanin" w:eastAsia="IRNazanin"/>
          <w:color w:val="111111"/>
          <w:sz w:val="28"/>
          <w:sz w:val="28"/>
          <w:szCs w:val="28"/>
          <w:rtl w:val="true"/>
          <w:lang w:bidi="fa-IR"/>
        </w:rPr>
        <w:t>الله ثم یلعنها، نعم ذکر سبحانه شجرة الزقوم و وصفها بأنها فتنة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شجرة الزقوم</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جعلناها فتنة للظالمین</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لکنه سبحانه لم یلعنها فی شیء من المواضع التی</w:t>
      </w:r>
    </w:p>
    <w:p>
      <w:pPr>
        <w:pStyle w:val="BookText"/>
        <w:rPr/>
      </w:pPr>
      <w:r>
        <w:rPr>
          <w:rFonts w:ascii="IRNazanin" w:hAnsi="IRNazanin" w:eastAsia="IRNazanin"/>
          <w:color w:val="111111"/>
          <w:sz w:val="28"/>
          <w:sz w:val="28"/>
          <w:szCs w:val="28"/>
          <w:rtl w:val="true"/>
          <w:lang w:bidi="fa-IR"/>
        </w:rPr>
        <w:t>ذکرها، ولو کان مجرد کونها شجرة تخرج فی أصل الجحیم وسببا من أسباب عذاب</w:t>
      </w:r>
    </w:p>
    <w:p>
      <w:pPr>
        <w:pStyle w:val="BookText"/>
        <w:rPr/>
      </w:pPr>
      <w:r>
        <w:rPr>
          <w:rFonts w:ascii="IRNazanin" w:hAnsi="IRNazanin" w:eastAsia="IRNazanin"/>
          <w:color w:val="111111"/>
          <w:sz w:val="28"/>
          <w:sz w:val="28"/>
          <w:szCs w:val="28"/>
          <w:rtl w:val="true"/>
          <w:lang w:bidi="fa-IR"/>
        </w:rPr>
        <w:t>الظالمین موجبا للعنها لکانت النار وکل ما أعد الله فیها للعذاب ملعونة ولکانت</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ملائکة العذاب وهم الذین قال تعالی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اصحاب النار الا ملائکة و ما جعلنا </w:t>
      </w:r>
    </w:p>
    <w:p>
      <w:pPr>
        <w:pStyle w:val="BookText"/>
        <w:rPr/>
      </w:pPr>
      <w:r>
        <w:rPr>
          <w:rFonts w:ascii="IRNazanin" w:hAnsi="IRNazanin" w:eastAsia="IRNazanin"/>
          <w:color w:val="111111"/>
          <w:sz w:val="28"/>
          <w:sz w:val="28"/>
          <w:szCs w:val="28"/>
          <w:rtl w:val="true"/>
          <w:lang w:bidi="fa-IR"/>
        </w:rPr>
        <w:t>عدتهم الا فتنة للذین کفروا</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ملعونین، وقد أثنی الله علیهم ذاک الثناء البالغ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ملائکة غلاظ شداد لا یعصون الله ما امرهم و یفعلون ما یومرون</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وقد عد</w:t>
      </w:r>
    </w:p>
    <w:p>
      <w:pPr>
        <w:pStyle w:val="BookText"/>
        <w:rPr/>
      </w:pPr>
      <w:r>
        <w:rPr>
          <w:rFonts w:ascii="IRNazanin" w:hAnsi="IRNazanin" w:eastAsia="IRNazanin"/>
          <w:color w:val="111111"/>
          <w:sz w:val="28"/>
          <w:sz w:val="28"/>
          <w:szCs w:val="28"/>
          <w:rtl w:val="true"/>
          <w:lang w:bidi="fa-IR"/>
        </w:rPr>
        <w:t>سبحانه أیدی المؤمنین من أسباب عذاب الکفار؛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بایدیکم</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ولیست بملعونة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یتأید أنه لم یکن المراد بالآیة الکشف عن</w:t>
      </w:r>
    </w:p>
    <w:p>
      <w:pPr>
        <w:pStyle w:val="BookText"/>
        <w:rPr/>
      </w:pPr>
      <w:r>
        <w:rPr>
          <w:rFonts w:ascii="IRNazanin" w:hAnsi="IRNazanin" w:eastAsia="IRNazanin"/>
          <w:color w:val="111111"/>
          <w:sz w:val="28"/>
          <w:sz w:val="28"/>
          <w:szCs w:val="28"/>
          <w:rtl w:val="true"/>
          <w:lang w:bidi="fa-IR"/>
        </w:rPr>
        <w:t>قناع الفقرتین و إیضاح قصة الرؤیا والشجرة الملعونة فی القرآن المجعولتین فتنة للناس؛</w:t>
      </w:r>
    </w:p>
    <w:p>
      <w:pPr>
        <w:pStyle w:val="BookText"/>
        <w:rPr/>
      </w:pPr>
      <w:r>
        <w:rPr>
          <w:rFonts w:ascii="IRNazanin" w:hAnsi="IRNazanin" w:eastAsia="IRNazanin"/>
          <w:color w:val="111111"/>
          <w:sz w:val="28"/>
          <w:sz w:val="28"/>
          <w:szCs w:val="28"/>
          <w:rtl w:val="true"/>
          <w:lang w:bidi="fa-IR"/>
        </w:rPr>
        <w:t>بل إنما أریدت الإشارة إلی إجالهما والتذکیر بما یقضیانه بحکم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یلوح السیاق إلی بعض شأن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والشجرة الملعونة فإن الآیات</w:t>
      </w:r>
    </w:p>
    <w:p>
      <w:pPr>
        <w:pStyle w:val="BookText"/>
        <w:rPr/>
      </w:pPr>
      <w:r>
        <w:rPr>
          <w:rFonts w:ascii="IRNazanin" w:hAnsi="IRNazanin" w:eastAsia="IRNazanin"/>
          <w:color w:val="111111"/>
          <w:sz w:val="28"/>
          <w:sz w:val="28"/>
          <w:szCs w:val="28"/>
          <w:rtl w:val="true"/>
          <w:lang w:bidi="fa-IR"/>
        </w:rPr>
        <w:t>السابقة کانت تصف الناس أن أخراهم کأولاهم وذیلهم کصدرهم فی عدم الاعتناء</w:t>
      </w:r>
    </w:p>
    <w:p>
      <w:pPr>
        <w:pStyle w:val="BookText"/>
        <w:rPr/>
      </w:pPr>
      <w:r>
        <w:rPr>
          <w:rFonts w:ascii="IRNazanin" w:hAnsi="IRNazanin" w:eastAsia="IRNazanin"/>
          <w:color w:val="111111"/>
          <w:sz w:val="28"/>
          <w:sz w:val="28"/>
          <w:szCs w:val="28"/>
          <w:rtl w:val="true"/>
          <w:lang w:bidi="fa-IR"/>
        </w:rPr>
        <w:t>بآیات الله سبحانه وتکذیبها، وأن المجتمعات الإنسانیة ذائقون عذاب الله قریة بعد قریة</w:t>
      </w:r>
    </w:p>
    <w:p>
      <w:pPr>
        <w:pStyle w:val="BookText"/>
        <w:rPr/>
      </w:pPr>
      <w:r>
        <w:rPr>
          <w:rFonts w:ascii="IRNazanin" w:hAnsi="IRNazanin" w:eastAsia="IRNazanin"/>
          <w:color w:val="111111"/>
          <w:sz w:val="28"/>
          <w:sz w:val="28"/>
          <w:szCs w:val="28"/>
          <w:rtl w:val="true"/>
          <w:lang w:bidi="fa-IR"/>
        </w:rPr>
        <w:t>وجیلا بعد جیل بإهلاک أو بعذاب مخوف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الرؤیا والشجرة المشار إلیهما فی الآیة أمران سیظهران علی الناس أو</w:t>
      </w:r>
    </w:p>
    <w:p>
      <w:pPr>
        <w:pStyle w:val="BookText"/>
        <w:rPr/>
      </w:pPr>
      <w:r>
        <w:rPr>
          <w:rFonts w:ascii="IRNazanin" w:hAnsi="IRNazanin" w:eastAsia="IRNazanin"/>
          <w:color w:val="111111"/>
          <w:sz w:val="28"/>
          <w:sz w:val="28"/>
          <w:szCs w:val="28"/>
          <w:rtl w:val="true"/>
          <w:lang w:bidi="fa-IR"/>
        </w:rPr>
        <w:t>هما ظاهران یفتتن بهما الناس فیشیع بهما فیهم الفساد ویتعرق فیهم الطغیان والاستکبار</w:t>
      </w:r>
    </w:p>
    <w:p>
      <w:pPr>
        <w:pStyle w:val="BookText"/>
        <w:rPr/>
      </w:pPr>
      <w:r>
        <w:rPr>
          <w:rFonts w:ascii="IRNazanin" w:hAnsi="IRNazanin" w:eastAsia="IRNazanin"/>
          <w:color w:val="111111"/>
          <w:sz w:val="28"/>
          <w:sz w:val="28"/>
          <w:szCs w:val="28"/>
          <w:rtl w:val="true"/>
          <w:lang w:bidi="fa-IR"/>
        </w:rPr>
        <w:t>وذیل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ونخوفهم فما یزیدهم الا طغیانا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أنه تعالی وصف هذه الشجرة التی ذکرها بأنها ملعونة فی القرآن،</w:t>
      </w:r>
    </w:p>
    <w:p>
      <w:pPr>
        <w:pStyle w:val="BookText"/>
        <w:rPr/>
      </w:pPr>
      <w:r>
        <w:rPr>
          <w:rFonts w:ascii="IRNazanin" w:hAnsi="IRNazanin" w:eastAsia="IRNazanin"/>
          <w:color w:val="111111"/>
          <w:sz w:val="28"/>
          <w:sz w:val="28"/>
          <w:szCs w:val="28"/>
          <w:rtl w:val="true"/>
          <w:lang w:bidi="fa-IR"/>
        </w:rPr>
        <w:t>وبذلک یظهر أن القرآن مشتمل علی لعنها وأن لعنها بین اللعنات الموجودة فی القرآن</w:t>
      </w:r>
    </w:p>
    <w:p>
      <w:pPr>
        <w:pStyle w:val="BookText"/>
        <w:rPr/>
      </w:pPr>
      <w:r>
        <w:rPr>
          <w:rFonts w:ascii="IRNazanin" w:hAnsi="IRNazanin" w:eastAsia="IRNazanin"/>
          <w:color w:val="111111"/>
          <w:sz w:val="28"/>
          <w:sz w:val="28"/>
          <w:szCs w:val="28"/>
          <w:rtl w:val="true"/>
          <w:lang w:bidi="fa-IR"/>
        </w:rPr>
        <w:t>کما هو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لعن فی القرآن إبلیس ولعن فیه</w:t>
      </w:r>
    </w:p>
    <w:p>
      <w:pPr>
        <w:pStyle w:val="BookText"/>
        <w:rPr/>
      </w:pPr>
      <w:r>
        <w:rPr>
          <w:rFonts w:ascii="IRNazanin" w:hAnsi="IRNazanin" w:eastAsia="IRNazanin"/>
          <w:color w:val="111111"/>
          <w:sz w:val="28"/>
          <w:sz w:val="28"/>
          <w:szCs w:val="28"/>
          <w:rtl w:val="true"/>
          <w:lang w:bidi="fa-IR"/>
        </w:rPr>
        <w:t>الیهود ولعن فیه المشرکون ولعن فیه المنافقون ولعن فیه أناس بعناوین أخر کالذین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یموتون وهم کفار والذین یکتمون ما أنزل الله والذین یؤذون الله ورسوله إلی غیر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 الموصوف بهذه اللعنة شجرة، و الشجرة کما تطلق علی ذی الساق من</w:t>
      </w:r>
    </w:p>
    <w:p>
      <w:pPr>
        <w:pStyle w:val="BookText"/>
        <w:rPr/>
      </w:pPr>
      <w:r>
        <w:rPr>
          <w:rFonts w:ascii="IRNazanin" w:hAnsi="IRNazanin" w:eastAsia="IRNazanin"/>
          <w:color w:val="111111"/>
          <w:sz w:val="28"/>
          <w:sz w:val="28"/>
          <w:szCs w:val="28"/>
          <w:rtl w:val="true"/>
          <w:lang w:bidi="fa-IR"/>
        </w:rPr>
        <w:t>النبات کذلک تستعمل فی الأصل الذی تطلع منه و تنشأ علیه فرع بالنسب أو بالاتباع</w:t>
      </w:r>
    </w:p>
    <w:p>
      <w:pPr>
        <w:pStyle w:val="BookText"/>
        <w:rPr/>
      </w:pPr>
      <w:r>
        <w:rPr>
          <w:rFonts w:ascii="IRNazanin" w:hAnsi="IRNazanin" w:eastAsia="IRNazanin"/>
          <w:color w:val="111111"/>
          <w:sz w:val="28"/>
          <w:sz w:val="28"/>
          <w:szCs w:val="28"/>
          <w:rtl w:val="true"/>
          <w:lang w:bidi="fa-IR"/>
        </w:rPr>
        <w:t>علی أصل اعتقادی، قال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شجرة مبارکة أی من أصل</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ذلک فی لسانهکثیرا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وعلی من شجرة واحدة،، ومن</w:t>
      </w:r>
    </w:p>
    <w:p>
      <w:pPr>
        <w:pStyle w:val="BookText"/>
        <w:rPr/>
      </w:pPr>
      <w:r>
        <w:rPr>
          <w:rFonts w:ascii="IRNazanin" w:hAnsi="IRNazanin" w:eastAsia="IRNazanin"/>
          <w:color w:val="111111"/>
          <w:sz w:val="28"/>
          <w:sz w:val="28"/>
          <w:szCs w:val="28"/>
          <w:rtl w:val="true"/>
          <w:lang w:bidi="fa-IR"/>
        </w:rPr>
        <w:t>هذا الباب قوله فی حدیث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الرجل صنو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وبالتأمل فی ذلک یتضح للباحث المتدبر أن هذه الشجرة الملعونة قوم من هؤلاء</w:t>
      </w:r>
    </w:p>
    <w:p>
      <w:pPr>
        <w:pStyle w:val="BookText"/>
        <w:rPr/>
      </w:pPr>
      <w:r>
        <w:rPr>
          <w:rFonts w:ascii="IRNazanin" w:hAnsi="IRNazanin" w:eastAsia="IRNazanin"/>
          <w:color w:val="111111"/>
          <w:sz w:val="28"/>
          <w:sz w:val="28"/>
          <w:szCs w:val="28"/>
          <w:rtl w:val="true"/>
          <w:lang w:bidi="fa-IR"/>
        </w:rPr>
        <w:t>الملعونین فی کلامه لهم صفة الشجرة فی النشوء والنمو وتفرع الفرع علی أصل له</w:t>
      </w:r>
    </w:p>
    <w:p>
      <w:pPr>
        <w:pStyle w:val="BookText"/>
        <w:rPr/>
      </w:pPr>
      <w:r>
        <w:rPr>
          <w:rFonts w:ascii="IRNazanin" w:hAnsi="IRNazanin" w:eastAsia="IRNazanin"/>
          <w:color w:val="111111"/>
          <w:sz w:val="28"/>
          <w:sz w:val="28"/>
          <w:szCs w:val="28"/>
          <w:rtl w:val="true"/>
          <w:lang w:bidi="fa-IR"/>
        </w:rPr>
        <w:t>حظ من البقاء والاثار وهم فتنة تفتتن بها هذه الأمة، ولیس یصلح لهذه الصفة إلا</w:t>
      </w:r>
    </w:p>
    <w:p>
      <w:pPr>
        <w:pStyle w:val="BookText"/>
        <w:rPr/>
      </w:pPr>
      <w:r>
        <w:rPr>
          <w:rFonts w:ascii="IRNazanin" w:hAnsi="IRNazanin" w:eastAsia="IRNazanin"/>
          <w:color w:val="111111"/>
          <w:sz w:val="28"/>
          <w:sz w:val="28"/>
          <w:szCs w:val="28"/>
          <w:rtl w:val="true"/>
          <w:lang w:bidi="fa-IR"/>
        </w:rPr>
        <w:t>طوائف ثلاث من المعدودین وهم أهل الکتاب والمشرکون والمنافقون ولبثهم فی الناس</w:t>
      </w:r>
    </w:p>
    <w:p>
      <w:pPr>
        <w:pStyle w:val="BookText"/>
        <w:rPr/>
      </w:pPr>
      <w:r>
        <w:rPr>
          <w:rFonts w:ascii="IRNazanin" w:hAnsi="IRNazanin" w:eastAsia="IRNazanin"/>
          <w:color w:val="111111"/>
          <w:sz w:val="28"/>
          <w:sz w:val="28"/>
          <w:szCs w:val="28"/>
          <w:rtl w:val="true"/>
          <w:lang w:bidi="fa-IR"/>
        </w:rPr>
        <w:t>وبقاؤهم علی الولاء إما بالتناسل والتوالد وإما بطلوع عقیدة فاسدة ثم اتباعها علی</w:t>
      </w:r>
    </w:p>
    <w:p>
      <w:pPr>
        <w:pStyle w:val="BookText"/>
        <w:rPr/>
      </w:pPr>
      <w:r>
        <w:rPr>
          <w:rFonts w:ascii="IRNazanin" w:hAnsi="IRNazanin" w:eastAsia="IRNazanin"/>
          <w:color w:val="111111"/>
          <w:sz w:val="28"/>
          <w:sz w:val="28"/>
          <w:szCs w:val="28"/>
          <w:rtl w:val="true"/>
          <w:lang w:bidi="fa-IR"/>
        </w:rPr>
        <w:t>الولاء من خلف بعد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یظهر من المشرکین وأهل الکتاب فی زمن الرسول قبل</w:t>
      </w:r>
    </w:p>
    <w:p>
      <w:pPr>
        <w:pStyle w:val="BookText"/>
        <w:rPr/>
      </w:pPr>
      <w:r>
        <w:rPr>
          <w:rFonts w:ascii="IRNazanin" w:hAnsi="IRNazanin" w:eastAsia="IRNazanin"/>
          <w:color w:val="111111"/>
          <w:sz w:val="28"/>
          <w:sz w:val="28"/>
          <w:szCs w:val="28"/>
          <w:rtl w:val="true"/>
          <w:lang w:bidi="fa-IR"/>
        </w:rPr>
        <w:t>الهجرة وبعدها قوم بهذا النعت، وقد آمن الله الناس من شرهم مستقلین بذلک بمثل</w:t>
      </w:r>
    </w:p>
    <w:p>
      <w:pPr>
        <w:pStyle w:val="BookText"/>
        <w:rPr/>
      </w:pPr>
      <w:r>
        <w:rPr>
          <w:rFonts w:ascii="IRNazanin" w:hAnsi="IRNazanin" w:eastAsia="IRNazanin"/>
          <w:color w:val="111111"/>
          <w:sz w:val="28"/>
          <w:sz w:val="28"/>
          <w:szCs w:val="28"/>
          <w:rtl w:val="true"/>
          <w:lang w:bidi="fa-IR"/>
        </w:rPr>
        <w:t xml:space="preserve">قوله النازل فی أواخر عهد النبی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یهدی إلیه الإمعان فی البحث أن المراد بالشجرة الملعونة قوم من المنافقین</w:t>
      </w:r>
    </w:p>
    <w:p>
      <w:pPr>
        <w:pStyle w:val="BookText"/>
        <w:rPr/>
      </w:pPr>
      <w:r>
        <w:rPr>
          <w:rFonts w:ascii="IRNazanin" w:hAnsi="IRNazanin" w:eastAsia="IRNazanin"/>
          <w:color w:val="111111"/>
          <w:sz w:val="28"/>
          <w:sz w:val="28"/>
          <w:szCs w:val="28"/>
          <w:rtl w:val="true"/>
          <w:lang w:bidi="fa-IR"/>
        </w:rPr>
        <w:t>المتظاهرین بالإسلام یتعرقون بین المسلمین إما بالنسل و إما بالعقیدة والملک هم</w:t>
      </w:r>
    </w:p>
    <w:p>
      <w:pPr>
        <w:pStyle w:val="BookText"/>
        <w:rPr/>
      </w:pPr>
      <w:r>
        <w:rPr>
          <w:rFonts w:ascii="IRNazanin" w:hAnsi="IRNazanin" w:eastAsia="IRNazanin"/>
          <w:color w:val="111111"/>
          <w:sz w:val="28"/>
          <w:sz w:val="28"/>
          <w:szCs w:val="28"/>
          <w:rtl w:val="true"/>
          <w:lang w:bidi="fa-IR"/>
        </w:rPr>
        <w:t>فتنة للناس، ولا ینبغی أن یرتاب فی أن فی سیاق الآیة تلویحا بالارتباط بین الفقرتین</w:t>
      </w:r>
    </w:p>
    <w:p>
      <w:pPr>
        <w:pStyle w:val="BookText"/>
        <w:rPr/>
      </w:pPr>
      <w:r>
        <w:rPr>
          <w:rFonts w:ascii="IRNazanin" w:hAnsi="IRNazanin" w:eastAsia="IRNazanin"/>
          <w:color w:val="111111"/>
          <w:sz w:val="28"/>
          <w:sz w:val="28"/>
          <w:szCs w:val="28"/>
          <w:rtl w:val="true"/>
          <w:lang w:bidi="fa-IR"/>
        </w:rPr>
        <w:t>أعنی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الرءیا التی اریناک الا فتة للناس و الشجرة الملعوة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وخاصه بعد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الإمعان فی تقدم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لک ان ربک احاط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وتذییل الفقرات جمیعا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نخوفهم فما یزیدهم الا طغیانا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ارتباط الفقرات بعضها ببعض</w:t>
      </w:r>
    </w:p>
    <w:p>
      <w:pPr>
        <w:pStyle w:val="BookText"/>
        <w:rPr/>
      </w:pPr>
      <w:r>
        <w:rPr>
          <w:rFonts w:ascii="IRNazanin" w:hAnsi="IRNazanin" w:eastAsia="IRNazanin"/>
          <w:color w:val="111111"/>
          <w:sz w:val="28"/>
          <w:sz w:val="28"/>
          <w:szCs w:val="28"/>
          <w:rtl w:val="true"/>
          <w:lang w:bidi="fa-IR"/>
        </w:rPr>
        <w:t>ظاهر فی أن الآیة بصدد الإشارة إلی أمر واحد هو سبحانه محیط به ولا ینفع فیه عظة</w:t>
      </w:r>
    </w:p>
    <w:p>
      <w:pPr>
        <w:pStyle w:val="BookText"/>
        <w:rPr/>
      </w:pPr>
      <w:r>
        <w:rPr>
          <w:rFonts w:ascii="IRNazanin" w:hAnsi="IRNazanin" w:eastAsia="IRNazanin"/>
          <w:color w:val="111111"/>
          <w:sz w:val="28"/>
          <w:sz w:val="28"/>
          <w:szCs w:val="28"/>
          <w:rtl w:val="true"/>
          <w:lang w:bidi="fa-IR"/>
        </w:rPr>
        <w:t>وتخویف إلا زیادة فی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ذلک أن الشأن هو أن الله سبحانه أری</w:t>
      </w:r>
    </w:p>
    <w:p>
      <w:pPr>
        <w:pStyle w:val="BookText"/>
        <w:rPr/>
      </w:pPr>
      <w:r>
        <w:rPr>
          <w:rFonts w:ascii="IRNazanin" w:hAnsi="IRNazanin" w:eastAsia="IRNazanin"/>
          <w:color w:val="111111"/>
          <w:sz w:val="28"/>
          <w:sz w:val="28"/>
          <w:szCs w:val="28"/>
          <w:rtl w:val="true"/>
          <w:lang w:bidi="fa-IR"/>
        </w:rPr>
        <w:t>نبیه صلی الله علیه وآله ؛ فی الرؤیا هذه الشجرة الملعونة وبعض أعمالهم فی الإسلام ثم بین لرسوله أن</w:t>
      </w:r>
    </w:p>
    <w:p>
      <w:pPr>
        <w:pStyle w:val="BookText"/>
        <w:rPr/>
      </w:pPr>
      <w:r>
        <w:rPr>
          <w:rFonts w:ascii="IRNazanin" w:hAnsi="IRNazanin" w:eastAsia="IRNazanin"/>
          <w:color w:val="111111"/>
          <w:sz w:val="28"/>
          <w:sz w:val="28"/>
          <w:szCs w:val="28"/>
          <w:rtl w:val="true"/>
          <w:lang w:bidi="fa-IR"/>
        </w:rPr>
        <w:t>ذلک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جعلنا الرءیا التی اریناک الا فتنه للناس و الشجرة الملعونة فی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معناه علی ما تقدم أنه لم نجعل الشجرة الملعونة فی القرآن التی تعرفها بتعریفنا،</w:t>
      </w:r>
    </w:p>
    <w:p>
      <w:pPr>
        <w:pStyle w:val="BookText"/>
        <w:rPr/>
      </w:pPr>
      <w:r>
        <w:rPr>
          <w:rFonts w:ascii="IRNazanin" w:hAnsi="IRNazanin" w:eastAsia="IRNazanin"/>
          <w:color w:val="111111"/>
          <w:sz w:val="28"/>
          <w:sz w:val="28"/>
          <w:szCs w:val="28"/>
          <w:rtl w:val="true"/>
          <w:lang w:bidi="fa-IR"/>
        </w:rPr>
        <w:t>وما أریناک فی المنام من أمرهم إلا فتنة للناس و امتحانا و بلاء نمتحنهم ونبلوهم به وقد</w:t>
      </w:r>
    </w:p>
    <w:p>
      <w:pPr>
        <w:pStyle w:val="BookText"/>
        <w:rPr/>
      </w:pPr>
      <w:r>
        <w:rPr>
          <w:rFonts w:ascii="IRNazanin" w:hAnsi="IRNazanin" w:eastAsia="IRNazanin"/>
          <w:color w:val="111111"/>
          <w:sz w:val="28"/>
          <w:sz w:val="28"/>
          <w:szCs w:val="28"/>
          <w:rtl w:val="true"/>
          <w:lang w:bidi="fa-IR"/>
        </w:rPr>
        <w:t>أحطنا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بالتخویف إما التخویف بالموعظة والبیان أو بالآیات المخوفة التی</w:t>
      </w:r>
    </w:p>
    <w:p>
      <w:pPr>
        <w:pStyle w:val="BookText"/>
        <w:rPr/>
      </w:pPr>
      <w:r>
        <w:rPr>
          <w:rFonts w:ascii="IRNazanin" w:hAnsi="IRNazanin" w:eastAsia="IRNazanin"/>
          <w:color w:val="111111"/>
          <w:sz w:val="28"/>
          <w:sz w:val="28"/>
          <w:szCs w:val="28"/>
          <w:rtl w:val="true"/>
          <w:lang w:bidi="fa-IR"/>
        </w:rPr>
        <w:t>هی دون الآیات المهلکة المبیدة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جمیع ما تقدم ما ورد من طرق أهل السنة واتفقت علیه أحادیث أئمة أهل</w:t>
      </w:r>
    </w:p>
    <w:p>
      <w:pPr>
        <w:pStyle w:val="BookText"/>
        <w:rPr/>
      </w:pPr>
      <w:r>
        <w:rPr>
          <w:rFonts w:ascii="IRNazanin" w:hAnsi="IRNazanin" w:eastAsia="IRNazanin"/>
          <w:color w:val="111111"/>
          <w:sz w:val="28"/>
          <w:sz w:val="28"/>
          <w:szCs w:val="28"/>
          <w:rtl w:val="true"/>
          <w:lang w:bidi="fa-IR"/>
        </w:rPr>
        <w:t>البیت علیهم السلام أن المراد بالرؤیا فی الآیة هی رؤیا رآها النبی صلی الله علیه وآله فی بنی أمیة والشجرة</w:t>
      </w:r>
    </w:p>
    <w:p>
      <w:pPr>
        <w:pStyle w:val="BookText"/>
        <w:rPr/>
      </w:pPr>
      <w:r>
        <w:rPr>
          <w:rFonts w:ascii="IRNazanin" w:hAnsi="IRNazanin" w:eastAsia="IRNazanin"/>
          <w:color w:val="111111"/>
          <w:sz w:val="28"/>
          <w:sz w:val="28"/>
          <w:szCs w:val="28"/>
          <w:rtl w:val="true"/>
          <w:lang w:bidi="fa-IR"/>
        </w:rPr>
        <w:t>شجرتهم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جمیع من المفسرین استنادا إلی ما نقل عن ابن عباس أن المراد بالرؤیا</w:t>
      </w:r>
    </w:p>
    <w:p>
      <w:pPr>
        <w:pStyle w:val="BookText"/>
        <w:rPr/>
      </w:pPr>
      <w:r>
        <w:rPr>
          <w:rFonts w:ascii="IRNazanin" w:hAnsi="IRNazanin" w:eastAsia="IRNazanin"/>
          <w:color w:val="111111"/>
          <w:sz w:val="28"/>
          <w:sz w:val="28"/>
          <w:szCs w:val="28"/>
          <w:rtl w:val="true"/>
          <w:lang w:bidi="fa-IR"/>
        </w:rPr>
        <w:t>التی أراها الله نبیه هو الامراء، و المراد بالشجرة الملعونة فی القرآن شجرة الزقوم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w:t>
      </w:r>
    </w:p>
    <w:p>
      <w:pPr>
        <w:pStyle w:val="BookText"/>
        <w:rPr/>
      </w:pPr>
      <w:r>
        <w:rPr>
          <w:rFonts w:ascii="IRNazanin" w:hAnsi="IRNazanin" w:eastAsia="IRNazanin"/>
          <w:color w:val="111111"/>
          <w:sz w:val="28"/>
          <w:sz w:val="28"/>
          <w:szCs w:val="28"/>
          <w:rtl w:val="true"/>
          <w:lang w:bidi="fa-IR"/>
        </w:rPr>
        <w:t>ورد علیهم أن الرؤیا علی ما صرح به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یراه النائم فی منامه والامراء</w:t>
      </w:r>
    </w:p>
    <w:p>
      <w:pPr>
        <w:pStyle w:val="BookText"/>
        <w:rPr/>
      </w:pPr>
      <w:r>
        <w:rPr>
          <w:rFonts w:ascii="IRNazanin" w:hAnsi="IRNazanin" w:eastAsia="IRNazanin"/>
          <w:color w:val="111111"/>
          <w:sz w:val="28"/>
          <w:sz w:val="28"/>
          <w:szCs w:val="28"/>
          <w:rtl w:val="true"/>
          <w:lang w:bidi="fa-IR"/>
        </w:rPr>
        <w:t>کان فی الیقظة اعتذروا عنه تارة بأن الرؤیا کالرؤیة مصدر رأی ولا اختصاص لها بالمنام،</w:t>
      </w:r>
    </w:p>
    <w:p>
      <w:pPr>
        <w:pStyle w:val="BookText"/>
        <w:rPr/>
      </w:pPr>
      <w:r>
        <w:rPr>
          <w:rFonts w:ascii="IRNazanin" w:hAnsi="IRNazanin" w:eastAsia="IRNazanin"/>
          <w:color w:val="111111"/>
          <w:sz w:val="28"/>
          <w:sz w:val="28"/>
          <w:szCs w:val="28"/>
          <w:rtl w:val="true"/>
          <w:lang w:bidi="fa-IR"/>
        </w:rPr>
        <w:t>وتارة بأن الرؤیا ما یراه الإنسان باللیل سواء فیه النوم والیقظة، وتارة بأنها مشاکلة</w:t>
      </w:r>
    </w:p>
    <w:p>
      <w:pPr>
        <w:pStyle w:val="BookText"/>
        <w:rPr/>
      </w:pPr>
      <w:r>
        <w:rPr>
          <w:rFonts w:ascii="IRNazanin" w:hAnsi="IRNazanin" w:eastAsia="IRNazanin"/>
          <w:color w:val="111111"/>
          <w:sz w:val="28"/>
          <w:sz w:val="28"/>
          <w:szCs w:val="28"/>
          <w:rtl w:val="true"/>
          <w:lang w:bidi="fa-IR"/>
        </w:rPr>
        <w:t>لتسمیة المشرکین له رؤیا، وتارة بأنه جار علی زعمهم کما سموا أصنامهم آلهة فقد روی</w:t>
      </w:r>
    </w:p>
    <w:p>
      <w:pPr>
        <w:pStyle w:val="BookText"/>
        <w:rPr/>
      </w:pPr>
      <w:r>
        <w:rPr>
          <w:rFonts w:ascii="IRNazanin" w:hAnsi="IRNazanin" w:eastAsia="IRNazanin"/>
          <w:color w:val="111111"/>
          <w:sz w:val="28"/>
          <w:sz w:val="28"/>
          <w:szCs w:val="28"/>
          <w:rtl w:val="true"/>
          <w:lang w:bidi="fa-IR"/>
        </w:rPr>
        <w:t>أن بعضهم قال للنبی صلی الله علیه وآله لما قص علیهم إسراءه لعله شیء رأیته فی منامک فسماه الله رؤیا</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زعمهم کما قال فی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وتارة بأنه سمی رؤیا تشبیها له بالمنام لما فیها </w:t>
      </w:r>
    </w:p>
    <w:p>
      <w:pPr>
        <w:pStyle w:val="BookText"/>
        <w:rPr/>
      </w:pPr>
      <w:r>
        <w:rPr>
          <w:rFonts w:ascii="IRNazanin" w:hAnsi="IRNazanin" w:eastAsia="IRNazanin"/>
          <w:color w:val="111111"/>
          <w:sz w:val="28"/>
          <w:sz w:val="28"/>
          <w:szCs w:val="28"/>
          <w:rtl w:val="true"/>
          <w:lang w:bidi="fa-IR"/>
        </w:rPr>
        <w:t>من العجائب أو لوقوعه لیلا أو لسرعته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عن ذلک بعضهم، أن الإسراء کان</w:t>
      </w:r>
    </w:p>
    <w:p>
      <w:pPr>
        <w:pStyle w:val="BookText"/>
        <w:rPr/>
      </w:pPr>
      <w:r>
        <w:rPr>
          <w:rFonts w:ascii="IRNazanin" w:hAnsi="IRNazanin" w:eastAsia="IRNazanin"/>
          <w:color w:val="111111"/>
          <w:sz w:val="28"/>
          <w:sz w:val="28"/>
          <w:szCs w:val="28"/>
          <w:rtl w:val="true"/>
          <w:lang w:bidi="fa-IR"/>
        </w:rPr>
        <w:t>فی المنام کما روی عن عائشة ومعاویة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ورد علیهم أیضا أن لا معنی لتسمیة الزقوم</w:t>
      </w:r>
    </w:p>
    <w:p>
      <w:pPr>
        <w:pStyle w:val="BookText"/>
        <w:rPr/>
      </w:pPr>
      <w:r>
        <w:rPr>
          <w:rFonts w:ascii="IRNazanin" w:hAnsi="IRNazanin" w:eastAsia="IRNazanin"/>
          <w:color w:val="111111"/>
          <w:sz w:val="28"/>
          <w:sz w:val="28"/>
          <w:szCs w:val="28"/>
          <w:rtl w:val="true"/>
          <w:lang w:bidi="fa-IR"/>
        </w:rPr>
        <w:t>شجرة ملعونة ولا ذنب للشجرة اعتذروا عنه تارة بأن المراد من لعنها لعن طاعمیها علی</w:t>
      </w:r>
    </w:p>
    <w:p>
      <w:pPr>
        <w:pStyle w:val="BookText"/>
        <w:rPr/>
      </w:pPr>
      <w:r>
        <w:rPr>
          <w:rFonts w:ascii="IRNazanin" w:hAnsi="IRNazanin" w:eastAsia="IRNazanin"/>
          <w:color w:val="111111"/>
          <w:sz w:val="28"/>
          <w:sz w:val="28"/>
          <w:szCs w:val="28"/>
          <w:rtl w:val="true"/>
          <w:lang w:bidi="fa-IR"/>
        </w:rPr>
        <w:t>نحو المجاز فی الإسناد للدلالة علی المبالغة فی لعنهم کما قیل وتارة بأن اللعنة بمعنی البعد</w:t>
      </w:r>
    </w:p>
    <w:p>
      <w:pPr>
        <w:pStyle w:val="BookText"/>
        <w:rPr/>
      </w:pPr>
      <w:r>
        <w:rPr>
          <w:rFonts w:ascii="IRNazanin" w:hAnsi="IRNazanin" w:eastAsia="IRNazanin"/>
          <w:color w:val="111111"/>
          <w:sz w:val="28"/>
          <w:sz w:val="28"/>
          <w:szCs w:val="28"/>
          <w:rtl w:val="true"/>
          <w:lang w:bidi="fa-IR"/>
        </w:rPr>
        <w:t>وهی فی أبعد مکان من الرحمة لکونها تنبت فی أصل الجحیم، وتارة بأنها جعلت ملعونة،</w:t>
      </w:r>
    </w:p>
    <w:p>
      <w:pPr>
        <w:pStyle w:val="BookText"/>
        <w:rPr/>
      </w:pPr>
      <w:r>
        <w:rPr>
          <w:rFonts w:ascii="IRNazanin" w:hAnsi="IRNazanin" w:eastAsia="IRNazanin"/>
          <w:color w:val="111111"/>
          <w:sz w:val="28"/>
          <w:sz w:val="28"/>
          <w:szCs w:val="28"/>
          <w:rtl w:val="true"/>
          <w:lang w:bidi="fa-IR"/>
        </w:rPr>
        <w:t>لأن طلعها یشبه رؤوس الشیاطین والشیاطین ملعونون؛ وتارة بأن العرب تسمی کل</w:t>
      </w:r>
    </w:p>
    <w:p>
      <w:pPr>
        <w:pStyle w:val="BookText"/>
        <w:rPr/>
      </w:pPr>
      <w:r>
        <w:rPr>
          <w:rFonts w:ascii="IRNazanin" w:hAnsi="IRNazanin" w:eastAsia="IRNazanin"/>
          <w:color w:val="111111"/>
          <w:sz w:val="28"/>
          <w:sz w:val="28"/>
          <w:szCs w:val="28"/>
          <w:rtl w:val="true"/>
          <w:lang w:bidi="fa-IR"/>
        </w:rPr>
        <w:t>غذاء مکروه ضار ملعونا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ذکروه فی معنی الرؤیا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الرؤیا مصدر مرادف للرؤیة أو إنها بمعنی</w:t>
      </w:r>
    </w:p>
    <w:p>
      <w:pPr>
        <w:pStyle w:val="BookText"/>
        <w:rPr/>
      </w:pPr>
      <w:r>
        <w:rPr>
          <w:rFonts w:ascii="IRNazanin" w:hAnsi="IRNazanin" w:eastAsia="IRNazanin"/>
          <w:color w:val="111111"/>
          <w:sz w:val="28"/>
          <w:sz w:val="28"/>
          <w:szCs w:val="28"/>
          <w:rtl w:val="true"/>
          <w:lang w:bidi="fa-IR"/>
        </w:rPr>
        <w:t>الرؤیة لیلا یرده عدم الثبوت لغة ولم یستندوا فی ذلک إلی شیء من کلامهم من نظم أو</w:t>
      </w:r>
    </w:p>
    <w:p>
      <w:pPr>
        <w:pStyle w:val="BookText"/>
        <w:rPr/>
      </w:pPr>
      <w:r>
        <w:rPr>
          <w:rFonts w:ascii="IRNazanin" w:hAnsi="IRNazanin" w:eastAsia="IRNazanin"/>
          <w:color w:val="111111"/>
          <w:sz w:val="28"/>
          <w:sz w:val="28"/>
          <w:szCs w:val="28"/>
          <w:rtl w:val="true"/>
          <w:lang w:bidi="fa-IR"/>
        </w:rPr>
        <w:t>نشر إلا إلی مجرد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مشاکلة لتسمیة المشرکین الإسراء رؤیا</w:t>
      </w:r>
    </w:p>
    <w:p>
      <w:pPr>
        <w:pStyle w:val="BookText"/>
        <w:rPr/>
      </w:pPr>
      <w:r>
        <w:rPr>
          <w:rFonts w:ascii="IRNazanin" w:hAnsi="IRNazanin" w:eastAsia="IRNazanin"/>
          <w:color w:val="111111"/>
          <w:sz w:val="28"/>
          <w:sz w:val="28"/>
          <w:szCs w:val="28"/>
          <w:rtl w:val="true"/>
          <w:lang w:bidi="fa-IR"/>
        </w:rPr>
        <w:t>أو جری علی زعمهم أنه رؤیا، فیجب تتزیه کلامه سبحانه من ذلک البتة فما هی القرینة</w:t>
      </w:r>
    </w:p>
    <w:p>
      <w:pPr>
        <w:pStyle w:val="BookText"/>
        <w:rPr/>
      </w:pPr>
      <w:r>
        <w:rPr>
          <w:rFonts w:ascii="IRNazanin" w:hAnsi="IRNazanin" w:eastAsia="IRNazanin"/>
          <w:color w:val="111111"/>
          <w:sz w:val="28"/>
          <w:sz w:val="28"/>
          <w:szCs w:val="28"/>
          <w:rtl w:val="true"/>
          <w:lang w:bidi="fa-IR"/>
        </w:rPr>
        <w:t>الدالة علی هذه العنایة و أنه لیس فیه اعراف بکونها رؤیا حقیقة؟ ولم یطلق تعالی علی</w:t>
      </w:r>
    </w:p>
    <w:p>
      <w:pPr>
        <w:pStyle w:val="BookText"/>
        <w:rPr/>
      </w:pPr>
      <w:r>
        <w:rPr>
          <w:rFonts w:ascii="IRNazanin" w:hAnsi="IRNazanin" w:eastAsia="IRNazanin"/>
          <w:color w:val="111111"/>
          <w:sz w:val="28"/>
          <w:sz w:val="28"/>
          <w:szCs w:val="28"/>
          <w:rtl w:val="true"/>
          <w:lang w:bidi="fa-IR"/>
        </w:rPr>
        <w:t xml:space="preserve">أصنامهم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فاضافها إلیهم والإضافة</w:t>
      </w:r>
    </w:p>
    <w:p>
      <w:pPr>
        <w:pStyle w:val="BookText"/>
        <w:rPr/>
      </w:pPr>
      <w:r>
        <w:rPr>
          <w:rFonts w:ascii="IRNazanin" w:hAnsi="IRNazanin" w:eastAsia="IRNazanin"/>
          <w:color w:val="111111"/>
          <w:sz w:val="28"/>
          <w:sz w:val="28"/>
          <w:szCs w:val="28"/>
          <w:rtl w:val="true"/>
          <w:lang w:bidi="fa-IR"/>
        </w:rPr>
        <w:t>نعمت القرینة علی عدم التسلیم، ونظیر الکلام جار فی اعتذارهم بأنه من تشبیه الإسراء</w:t>
      </w:r>
    </w:p>
    <w:p>
      <w:pPr>
        <w:pStyle w:val="BookText"/>
        <w:rPr/>
      </w:pPr>
      <w:r>
        <w:rPr>
          <w:rFonts w:ascii="IRNazanin" w:hAnsi="IRNazanin" w:eastAsia="IRNazanin"/>
          <w:color w:val="111111"/>
          <w:sz w:val="28"/>
          <w:sz w:val="28"/>
          <w:szCs w:val="28"/>
          <w:rtl w:val="true"/>
          <w:lang w:bidi="fa-IR"/>
        </w:rPr>
        <w:t>بالرؤیا فالاستعارة کسائر المجازات لا تصح إلا مع قرینة، ولو کانت هناک قرینة لم</w:t>
      </w:r>
    </w:p>
    <w:p>
      <w:pPr>
        <w:pStyle w:val="BookText"/>
        <w:rPr/>
      </w:pPr>
      <w:r>
        <w:rPr>
          <w:rFonts w:ascii="IRNazanin" w:hAnsi="IRNazanin" w:eastAsia="IRNazanin"/>
          <w:color w:val="111111"/>
          <w:sz w:val="28"/>
          <w:sz w:val="28"/>
          <w:szCs w:val="28"/>
          <w:rtl w:val="true"/>
          <w:lang w:bidi="fa-IR"/>
        </w:rPr>
        <w:t>یستدل کل من قال بکون الإسراء منامیا بوقوع لفظة الرؤیا فی الآیة بناء علی کون الآیة</w:t>
      </w:r>
    </w:p>
    <w:p>
      <w:pPr>
        <w:pStyle w:val="BookText"/>
        <w:rPr/>
      </w:pPr>
      <w:r>
        <w:rPr>
          <w:rFonts w:ascii="IRNazanin" w:hAnsi="IRNazanin" w:eastAsia="IRNazanin"/>
          <w:color w:val="111111"/>
          <w:sz w:val="28"/>
          <w:sz w:val="28"/>
          <w:szCs w:val="28"/>
          <w:rtl w:val="true"/>
          <w:lang w:bidi="fa-IR"/>
        </w:rPr>
        <w:t>ناظرة إلی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الإسراء کان فی المنام فقد اتضح بطلانه فی أول السورة فی</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آیة الإسراء</w:t>
      </w:r>
      <w:r>
        <w:rPr>
          <w:rFonts w:eastAsia="IRNazanin" w:cs="IRNazanin"/>
          <w:color w:val="111111"/>
          <w:sz w:val="28"/>
          <w:szCs w:val="28"/>
          <w:rtl w:val="true"/>
          <w:lang w:bidi="fa-IR"/>
        </w:rPr>
        <w:t>)).</w:t>
      </w:r>
      <w:r>
        <w:rPr>
          <w:rStyle w:val="FootnoteAnchor"/>
          <w:rtl w:val="true"/>
        </w:rPr>
        <w:footnoteReference w:id="931"/>
      </w:r>
      <w:bookmarkStart w:id="378" w:name="pg3168_13913"/>
    </w:p>
    <w:p>
      <w:pPr>
        <w:pStyle w:val="Heading4"/>
        <w:numPr>
          <w:ilvl w:val="3"/>
          <w:numId w:val="1"/>
        </w:numPr>
        <w:rPr/>
      </w:pPr>
      <w:bookmarkStart w:id="379" w:name="__RefHeading___Toc1475453_2749589250"/>
      <w:bookmarkStart w:id="380" w:name="_Toc128"/>
      <w:bookmarkEnd w:id="378"/>
      <w:bookmarkEnd w:id="379"/>
      <w:r>
        <w:rPr>
          <w:rtl w:val="true"/>
        </w:rPr>
        <w:t>قتال الحسن علیه السلام للبغاة مکمل لقتال علی علیه السلام لهم</w:t>
      </w:r>
      <w:bookmarkEnd w:id="380"/>
    </w:p>
    <w:p>
      <w:pPr>
        <w:pStyle w:val="BookText"/>
        <w:rPr/>
      </w:pPr>
      <w:r>
        <w:rPr>
          <w:rFonts w:ascii="IRNazanin" w:hAnsi="IRNazanin" w:eastAsia="IRNazanin"/>
          <w:color w:val="111111"/>
          <w:sz w:val="28"/>
          <w:sz w:val="28"/>
          <w:szCs w:val="28"/>
          <w:rtl w:val="true"/>
          <w:lang w:bidi="fa-IR"/>
        </w:rPr>
        <w:t>إن بغی معاویة لم ینقطع فهو فضلا عن خروجه علی الخلیفة الشرعی علی علیه السلام</w:t>
      </w:r>
    </w:p>
    <w:p>
      <w:pPr>
        <w:pStyle w:val="BookText"/>
        <w:rPr/>
      </w:pPr>
      <w:r>
        <w:rPr>
          <w:rFonts w:ascii="IRNazanin" w:hAnsi="IRNazanin" w:eastAsia="IRNazanin"/>
          <w:color w:val="111111"/>
          <w:sz w:val="28"/>
          <w:sz w:val="28"/>
          <w:szCs w:val="28"/>
          <w:rtl w:val="true"/>
          <w:lang w:bidi="fa-IR"/>
        </w:rPr>
        <w:t>ومحاربته فی صفین، خرج علی الخلیفة الشرعی الحسن بن علی علیه السلام وقاد جیوشه</w:t>
      </w:r>
    </w:p>
    <w:p>
      <w:pPr>
        <w:pStyle w:val="BookText"/>
        <w:rPr/>
      </w:pPr>
      <w:r>
        <w:rPr>
          <w:rFonts w:ascii="IRNazanin" w:hAnsi="IRNazanin" w:eastAsia="IRNazanin"/>
          <w:color w:val="111111"/>
          <w:sz w:val="28"/>
          <w:sz w:val="28"/>
          <w:szCs w:val="28"/>
          <w:rtl w:val="true"/>
          <w:lang w:bidi="fa-IR"/>
        </w:rPr>
        <w:t>لیحاربه، ومعروف أن الأمة بایعت الحسن خلیفة، واعترف جمیع المسلمین المنصفین</w:t>
      </w:r>
    </w:p>
    <w:p>
      <w:pPr>
        <w:pStyle w:val="BookText"/>
        <w:rPr/>
      </w:pPr>
      <w:r>
        <w:rPr>
          <w:rFonts w:ascii="IRNazanin" w:hAnsi="IRNazanin" w:eastAsia="IRNazanin"/>
          <w:color w:val="111111"/>
          <w:sz w:val="28"/>
          <w:sz w:val="28"/>
          <w:szCs w:val="28"/>
          <w:rtl w:val="true"/>
          <w:lang w:bidi="fa-IR"/>
        </w:rPr>
        <w:t>بهذه البیعة، أما معاویة فکان مجرد وال آبق عاص، وهو بخروجه علی الخلیفة الشرعی</w:t>
      </w:r>
    </w:p>
    <w:p>
      <w:pPr>
        <w:pStyle w:val="BookText"/>
        <w:rPr/>
      </w:pPr>
      <w:r>
        <w:rPr>
          <w:rFonts w:ascii="IRNazanin" w:hAnsi="IRNazanin" w:eastAsia="IRNazanin"/>
          <w:color w:val="111111"/>
          <w:sz w:val="28"/>
          <w:sz w:val="28"/>
          <w:szCs w:val="28"/>
          <w:rtl w:val="true"/>
          <w:lang w:bidi="fa-IR"/>
        </w:rPr>
        <w:t>فی الحالتین خالف کل القواعد حتی تلک التی وضعها علماء مدرسته حیث جاء عن</w:t>
      </w:r>
    </w:p>
    <w:p>
      <w:pPr>
        <w:pStyle w:val="BookText"/>
        <w:rPr/>
      </w:pPr>
      <w:r>
        <w:rPr>
          <w:rFonts w:ascii="IRNazanin" w:hAnsi="IRNazanin" w:eastAsia="IRNazanin"/>
          <w:color w:val="111111"/>
          <w:sz w:val="28"/>
          <w:sz w:val="28"/>
          <w:szCs w:val="28"/>
          <w:rtl w:val="true"/>
          <w:lang w:bidi="fa-IR"/>
        </w:rPr>
        <w:t>ابن تیمیة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فی مذهب أهل السنة أنهم لا یرون الخروج علی الأئمة وقتالهم</w:t>
      </w:r>
    </w:p>
    <w:p>
      <w:pPr>
        <w:pStyle w:val="BookText"/>
        <w:rPr/>
      </w:pPr>
      <w:r>
        <w:rPr>
          <w:rFonts w:ascii="IRNazanin" w:hAnsi="IRNazanin" w:eastAsia="IRNazanin"/>
          <w:color w:val="111111"/>
          <w:sz w:val="28"/>
          <w:sz w:val="28"/>
          <w:szCs w:val="28"/>
          <w:rtl w:val="true"/>
          <w:lang w:bidi="fa-IR"/>
        </w:rPr>
        <w:t>بالسیف وإن کان فیهم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الفساد فی القتال والفتنة أعظم من الفساد الحاصل</w:t>
      </w:r>
    </w:p>
    <w:p>
      <w:pPr>
        <w:pStyle w:val="BookText"/>
        <w:rPr/>
      </w:pPr>
      <w:r>
        <w:rPr>
          <w:rFonts w:ascii="IRNazanin" w:hAnsi="IRNazanin" w:eastAsia="IRNazanin"/>
          <w:color w:val="111111"/>
          <w:sz w:val="28"/>
          <w:sz w:val="28"/>
          <w:szCs w:val="28"/>
          <w:rtl w:val="true"/>
          <w:lang w:bidi="fa-IR"/>
        </w:rPr>
        <w:t>بظلمهم بدون قتال ولا فتنة، فیدفع أعظم الفسادین بالتزام الأدنی، ولا نکاد نعرف</w:t>
      </w:r>
    </w:p>
    <w:p>
      <w:pPr>
        <w:pStyle w:val="BookText"/>
        <w:rPr/>
      </w:pPr>
      <w:r>
        <w:rPr>
          <w:rFonts w:ascii="IRNazanin" w:hAnsi="IRNazanin" w:eastAsia="IRNazanin"/>
          <w:color w:val="111111"/>
          <w:sz w:val="28"/>
          <w:sz w:val="28"/>
          <w:szCs w:val="28"/>
          <w:rtl w:val="true"/>
          <w:lang w:bidi="fa-IR"/>
        </w:rPr>
        <w:t>طائفة خرجت علی ذی سلطان إلا کان فی خروجها من الفساد ما هو أعظم من الفساد</w:t>
      </w:r>
    </w:p>
    <w:p>
      <w:pPr>
        <w:pStyle w:val="BookText"/>
        <w:rPr/>
      </w:pPr>
      <w:r>
        <w:rPr>
          <w:rFonts w:ascii="IRNazanin" w:hAnsi="IRNazanin" w:eastAsia="IRNazanin"/>
          <w:color w:val="111111"/>
          <w:sz w:val="28"/>
          <w:sz w:val="28"/>
          <w:szCs w:val="28"/>
          <w:rtl w:val="true"/>
          <w:lang w:bidi="fa-IR"/>
        </w:rPr>
        <w:t>الذی أزالت</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السیاسیین أرادوا لمنظومة الحدیث الموضوع أن تعمل عوضا عن منظومة</w:t>
      </w:r>
    </w:p>
    <w:p>
      <w:pPr>
        <w:pStyle w:val="BookText"/>
        <w:rPr/>
      </w:pPr>
      <w:r>
        <w:rPr>
          <w:rFonts w:ascii="IRNazanin" w:hAnsi="IRNazanin" w:eastAsia="IRNazanin"/>
          <w:color w:val="111111"/>
          <w:sz w:val="28"/>
          <w:sz w:val="28"/>
          <w:szCs w:val="28"/>
          <w:rtl w:val="true"/>
          <w:lang w:bidi="fa-IR"/>
        </w:rPr>
        <w:t>السنة النبویة وأن تقوم بشرعنة کثیر من الأحداث والأعمال المخالفة للإسلام التی</w:t>
      </w:r>
    </w:p>
    <w:p>
      <w:pPr>
        <w:pStyle w:val="BookText"/>
        <w:rPr/>
      </w:pPr>
      <w:r>
        <w:rPr>
          <w:rFonts w:ascii="IRNazanin" w:hAnsi="IRNazanin" w:eastAsia="IRNazanin"/>
          <w:color w:val="111111"/>
          <w:sz w:val="28"/>
          <w:sz w:val="28"/>
          <w:szCs w:val="28"/>
          <w:rtl w:val="true"/>
          <w:lang w:bidi="fa-IR"/>
        </w:rPr>
        <w:t>وقعت منذ اللحظات الأولی لوفاة رسول الله صلی الله علیه وآله فصاعدا، ومع أنها اصطدمت بمنظومة</w:t>
      </w:r>
    </w:p>
    <w:p>
      <w:pPr>
        <w:pStyle w:val="BookText"/>
        <w:rPr/>
      </w:pPr>
      <w:r>
        <w:rPr>
          <w:rFonts w:ascii="IRNazanin" w:hAnsi="IRNazanin" w:eastAsia="IRNazanin"/>
          <w:color w:val="111111"/>
          <w:sz w:val="28"/>
          <w:sz w:val="28"/>
          <w:szCs w:val="28"/>
          <w:rtl w:val="true"/>
          <w:lang w:bidi="fa-IR"/>
        </w:rPr>
        <w:t>أخری أجمع المسلمون علی صحتها ولم یختلفوا فی مضمونها، إلا أن ذلک لم یشفع للحق</w:t>
      </w:r>
    </w:p>
    <w:p>
      <w:pPr>
        <w:pStyle w:val="BookText"/>
        <w:rPr/>
      </w:pPr>
      <w:r>
        <w:rPr>
          <w:rFonts w:ascii="IRNazanin" w:hAnsi="IRNazanin" w:eastAsia="IRNazanin"/>
          <w:color w:val="111111"/>
          <w:sz w:val="28"/>
          <w:sz w:val="28"/>
          <w:szCs w:val="28"/>
          <w:rtl w:val="true"/>
          <w:lang w:bidi="fa-IR"/>
        </w:rPr>
        <w:t>عند غالبیة المؤرخین لیأخذ مجراه، ولم یلن قلوبهم فأوغلوا فی الدس والتشویه وضمنوا</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تاریخنا کثیرا من التحریف والتحیز الذی شوه صورته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ونجد فی منظومة الأحادیث الصحیحة روایات تتحدث عن قتال الإمام علی علیه السلام</w:t>
      </w:r>
    </w:p>
    <w:p>
      <w:pPr>
        <w:pStyle w:val="BookText"/>
        <w:rPr/>
      </w:pPr>
      <w:r>
        <w:rPr>
          <w:rFonts w:ascii="IRNazanin" w:hAnsi="IRNazanin" w:eastAsia="IRNazanin"/>
          <w:color w:val="111111"/>
          <w:sz w:val="28"/>
          <w:sz w:val="28"/>
          <w:szCs w:val="28"/>
          <w:rtl w:val="true"/>
          <w:lang w:bidi="fa-IR"/>
        </w:rPr>
        <w:t>للبغاة، ثم نجد فی التاریخ قصصا عن هذا القتال الذی کان الضلع الثانی من أضلاع</w:t>
      </w:r>
    </w:p>
    <w:p>
      <w:pPr>
        <w:pStyle w:val="BookText"/>
        <w:rPr/>
      </w:pPr>
      <w:r>
        <w:rPr>
          <w:rFonts w:ascii="IRNazanin" w:hAnsi="IRNazanin" w:eastAsia="IRNazanin"/>
          <w:color w:val="111111"/>
          <w:sz w:val="28"/>
          <w:sz w:val="28"/>
          <w:szCs w:val="28"/>
          <w:rtl w:val="true"/>
          <w:lang w:bidi="fa-IR"/>
        </w:rPr>
        <w:t>المثلث العدوانی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الذین یحملون صفة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أنفسهم الذین قاتلوا الإمام الحسن علیه السلام للاسباب نفسها التی قاتلوا</w:t>
      </w:r>
    </w:p>
    <w:p>
      <w:pPr>
        <w:pStyle w:val="BookText"/>
        <w:rPr/>
      </w:pPr>
      <w:r>
        <w:rPr>
          <w:rFonts w:ascii="IRNazanin" w:hAnsi="IRNazanin" w:eastAsia="IRNazanin"/>
          <w:color w:val="111111"/>
          <w:sz w:val="28"/>
          <w:sz w:val="28"/>
          <w:szCs w:val="28"/>
          <w:rtl w:val="true"/>
          <w:lang w:bidi="fa-IR"/>
        </w:rPr>
        <w:t>من أجلها علیاً علیه السلام، فإن صفة البغی بقیت لصیقة بهم لم تفارقهم ولم یفارقوها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أورد السیوطی فی تاریخه قولا فیه دلالة عظیمة علی بغی معاویة وخروجه علی الخلفاء</w:t>
      </w:r>
    </w:p>
    <w:p>
      <w:pPr>
        <w:pStyle w:val="BookText"/>
        <w:rPr/>
      </w:pPr>
      <w:r>
        <w:rPr>
          <w:rFonts w:ascii="IRNazanin" w:hAnsi="IRNazanin" w:eastAsia="IRNazanin"/>
          <w:color w:val="111111"/>
          <w:sz w:val="28"/>
          <w:sz w:val="28"/>
          <w:szCs w:val="28"/>
          <w:rtl w:val="true"/>
          <w:lang w:bidi="fa-IR"/>
        </w:rPr>
        <w:t>الشرعیین بالرغم مما فیه من دس،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معاویة علی علی کما تقدم، وتسمی</w:t>
      </w:r>
    </w:p>
    <w:p>
      <w:pPr>
        <w:pStyle w:val="BookText"/>
        <w:rPr/>
      </w:pPr>
      <w:r>
        <w:rPr>
          <w:rFonts w:ascii="IRNazanin" w:hAnsi="IRNazanin" w:eastAsia="IRNazanin"/>
          <w:color w:val="111111"/>
          <w:sz w:val="28"/>
          <w:sz w:val="28"/>
          <w:szCs w:val="28"/>
          <w:rtl w:val="true"/>
          <w:lang w:bidi="fa-IR"/>
        </w:rPr>
        <w:t>بالخلافة، ثم خرج علی الحسن</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أما الدس الموجود فی الحدیث فهو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وتسمی</w:t>
      </w:r>
    </w:p>
    <w:p>
      <w:pPr>
        <w:pStyle w:val="BookText"/>
        <w:rPr/>
      </w:pP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المشهور بین المؤرخین أن معاویة بویع من قبل الشامیین بعد الصلح ولیس</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فی مخطط الإمام الحسن علیه السلام أن یرد علی خطر معاویة بعد أن یکمل بناء</w:t>
      </w:r>
    </w:p>
    <w:p>
      <w:pPr>
        <w:pStyle w:val="BookText"/>
        <w:rPr/>
      </w:pPr>
      <w:r>
        <w:rPr>
          <w:rFonts w:ascii="IRNazanin" w:hAnsi="IRNazanin" w:eastAsia="IRNazanin"/>
          <w:color w:val="111111"/>
          <w:sz w:val="28"/>
          <w:sz w:val="28"/>
          <w:szCs w:val="28"/>
          <w:rtl w:val="true"/>
          <w:lang w:bidi="fa-IR"/>
        </w:rPr>
        <w:t>إدارة دولته، ولکن معاویة استبق الأمور فهو ما إن سمع بمقتل الإمام علی علیه السلام حتی</w:t>
      </w:r>
    </w:p>
    <w:p>
      <w:pPr>
        <w:pStyle w:val="BookText"/>
        <w:rPr/>
      </w:pPr>
      <w:r>
        <w:rPr>
          <w:rFonts w:ascii="IRNazanin" w:hAnsi="IRNazanin" w:eastAsia="IRNazanin"/>
          <w:color w:val="111111"/>
          <w:sz w:val="28"/>
          <w:sz w:val="28"/>
          <w:szCs w:val="28"/>
          <w:rtl w:val="true"/>
          <w:lang w:bidi="fa-IR"/>
        </w:rPr>
        <w:t>جمع جیشه و سار نحو الکوفة لیفرض علیها سیطرته، وهو ما اتفق علیه المؤرخون</w:t>
      </w:r>
    </w:p>
    <w:p>
      <w:pPr>
        <w:pStyle w:val="BookText"/>
        <w:rPr/>
      </w:pPr>
      <w:r>
        <w:rPr>
          <w:rFonts w:ascii="IRNazanin" w:hAnsi="IRNazanin" w:eastAsia="IRNazanin"/>
          <w:color w:val="111111"/>
          <w:sz w:val="28"/>
          <w:sz w:val="28"/>
          <w:szCs w:val="28"/>
          <w:rtl w:val="true"/>
          <w:lang w:bidi="fa-IR"/>
        </w:rPr>
        <w:t>ومنهم الیعقوبی، الذی قال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معاویة لما انتهی إلیه الخبر بقتل علی، فسار</w:t>
      </w:r>
    </w:p>
    <w:p>
      <w:pPr>
        <w:pStyle w:val="BookText"/>
        <w:rPr/>
      </w:pPr>
      <w:r>
        <w:rPr>
          <w:rFonts w:ascii="IRNazanin" w:hAnsi="IRNazanin" w:eastAsia="IRNazanin"/>
          <w:color w:val="111111"/>
          <w:sz w:val="28"/>
          <w:sz w:val="28"/>
          <w:szCs w:val="28"/>
          <w:rtl w:val="true"/>
          <w:lang w:bidi="fa-IR"/>
        </w:rPr>
        <w:t>إلی الموصل بعد قتل علی بثمانیة عشر یوما</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وذلک لیفاجئ الإمام الحسن علیه السلام قبل</w:t>
      </w:r>
    </w:p>
    <w:p>
      <w:pPr>
        <w:pStyle w:val="BookText"/>
        <w:rPr/>
      </w:pPr>
      <w:r>
        <w:rPr>
          <w:rFonts w:ascii="IRNazanin" w:hAnsi="IRNazanin" w:eastAsia="IRNazanin"/>
          <w:color w:val="111111"/>
          <w:sz w:val="28"/>
          <w:sz w:val="28"/>
          <w:szCs w:val="28"/>
          <w:rtl w:val="true"/>
          <w:lang w:bidi="fa-IR"/>
        </w:rPr>
        <w:t>أن یکمل استعداداته؛ لأنه کان علی یقین بأن الحسن علیه السلام یحمل مشروع علی علیه السلام الذی</w:t>
      </w:r>
    </w:p>
    <w:p>
      <w:pPr>
        <w:pStyle w:val="BookText"/>
        <w:rPr/>
      </w:pPr>
      <w:r>
        <w:rPr>
          <w:rFonts w:ascii="IRNazanin" w:hAnsi="IRNazanin" w:eastAsia="IRNazanin"/>
          <w:color w:val="111111"/>
          <w:sz w:val="28"/>
          <w:sz w:val="28"/>
          <w:szCs w:val="28"/>
          <w:rtl w:val="true"/>
          <w:lang w:bidi="fa-IR"/>
        </w:rPr>
        <w:t>یرفض أن یکون معاویة مجرد وال علی إقلیم بل خلیفة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لعبت السیاسة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لعبتها ابتداء من هذه المرحلة بالتحدید حیث کثرت الأقاویل والدسائس والتحریف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رسول الله صلی الله علیه وآله وصف معاویة و جنده بالفئة الباغیة</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الإیمان ولذا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ذکرت البغی فلا تنس الایمان، والبغی لم یکن صفة معاویة وحده بل صفة</w:t>
      </w:r>
    </w:p>
    <w:p>
      <w:pPr>
        <w:pStyle w:val="BookText"/>
        <w:rPr/>
      </w:pPr>
      <w:r>
        <w:rPr>
          <w:rFonts w:ascii="IRNazanin" w:hAnsi="IRNazanin" w:eastAsia="IRNazanin"/>
          <w:color w:val="111111"/>
          <w:sz w:val="28"/>
          <w:sz w:val="28"/>
          <w:szCs w:val="28"/>
          <w:rtl w:val="true"/>
          <w:lang w:bidi="fa-IR"/>
        </w:rPr>
        <w:t>عائشة وطلحة والزبیر ومعاویة وعمرو بن العاص وغیرهم من أکابر الصحابة وهی أیضا صفة زید</w:t>
      </w:r>
    </w:p>
    <w:p>
      <w:pPr>
        <w:pStyle w:val="BookText"/>
        <w:rPr/>
      </w:pPr>
      <w:r>
        <w:rPr>
          <w:rFonts w:ascii="IRNazanin" w:hAnsi="IRNazanin" w:eastAsia="IRNazanin"/>
          <w:color w:val="111111"/>
          <w:sz w:val="28"/>
          <w:sz w:val="28"/>
          <w:szCs w:val="28"/>
          <w:rtl w:val="true"/>
          <w:lang w:bidi="fa-IR"/>
        </w:rPr>
        <w:t>بن علی بن الحسین فی خروجه علی هشام، وهذه من زلات الأکابر المغفورة لما لها من تأویل، فهذه فرقة</w:t>
      </w:r>
    </w:p>
    <w:p>
      <w:pPr>
        <w:pStyle w:val="BookText"/>
        <w:rPr/>
      </w:pPr>
      <w:r>
        <w:rPr>
          <w:rFonts w:ascii="IRNazanin" w:hAnsi="IRNazanin" w:eastAsia="IRNazanin"/>
          <w:color w:val="111111"/>
          <w:sz w:val="28"/>
          <w:sz w:val="28"/>
          <w:szCs w:val="28"/>
          <w:rtl w:val="true"/>
          <w:lang w:bidi="fa-IR"/>
        </w:rPr>
        <w:t>مؤمنة باغیة علی إمامها یغفر الله لها لسابقتها وحسن بلائها فی الإسلام، وأما معادة معاویة وحده من</w:t>
      </w:r>
    </w:p>
    <w:p>
      <w:pPr>
        <w:pStyle w:val="BookText"/>
        <w:rPr/>
      </w:pPr>
      <w:r>
        <w:rPr>
          <w:rFonts w:ascii="IRNazanin" w:hAnsi="IRNazanin" w:eastAsia="IRNazanin"/>
          <w:color w:val="111111"/>
          <w:sz w:val="28"/>
          <w:sz w:val="28"/>
          <w:szCs w:val="28"/>
          <w:rtl w:val="true"/>
          <w:lang w:bidi="fa-IR"/>
        </w:rPr>
        <w:t>ینین سائر هؤلاء فلا المنطق یؤیدها ولا قواعد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الرابط</w:t>
      </w:r>
    </w:p>
    <w:p>
      <w:pPr>
        <w:pStyle w:val="BookText"/>
        <w:rPr/>
      </w:pPr>
      <w:r>
        <w:rPr>
          <w:rFonts w:eastAsia="Times New Roman" w:cs="Times New Roman" w:ascii="Times New Roman" w:hAnsi="Times New Roman"/>
          <w:color w:val="111111"/>
          <w:sz w:val="28"/>
          <w:szCs w:val="28"/>
          <w:lang w:val="en-US" w:bidi="en-US"/>
        </w:rPr>
        <w:t>www. ahlalsonnah</w:t>
      </w:r>
    </w:p>
    <w:p>
      <w:pPr>
        <w:pStyle w:val="BookText"/>
        <w:rPr/>
      </w:pPr>
      <w:r>
        <w:rPr>
          <w:rFonts w:ascii="IRNazanin" w:hAnsi="IRNazanin" w:eastAsia="IRNazanin"/>
          <w:color w:val="111111"/>
          <w:sz w:val="28"/>
          <w:sz w:val="28"/>
          <w:szCs w:val="28"/>
          <w:rtl w:val="true"/>
          <w:lang w:bidi="fa-IR"/>
        </w:rPr>
        <w:t>، فی مجموعة من الأحادیث</w:t>
      </w:r>
    </w:p>
    <w:p>
      <w:pPr>
        <w:pStyle w:val="BookText"/>
        <w:rPr/>
      </w:pPr>
      <w:r>
        <w:rPr>
          <w:rFonts w:ascii="IRNazanin" w:hAnsi="IRNazanin" w:eastAsia="IRNazanin"/>
          <w:color w:val="111111"/>
          <w:sz w:val="28"/>
          <w:sz w:val="28"/>
          <w:szCs w:val="28"/>
          <w:rtl w:val="true"/>
          <w:lang w:bidi="fa-IR"/>
        </w:rPr>
        <w:t>سواء منها تلک التی أخبر بها الإمام علی علیه السلام بمن سیقاتله فی قابل الأیام أو تلک التی أخبر</w:t>
      </w:r>
    </w:p>
    <w:p>
      <w:pPr>
        <w:pStyle w:val="BookText"/>
        <w:rPr/>
      </w:pPr>
      <w:r>
        <w:rPr>
          <w:rFonts w:ascii="IRNazanin" w:hAnsi="IRNazanin" w:eastAsia="IRNazanin"/>
          <w:color w:val="111111"/>
          <w:sz w:val="28"/>
          <w:sz w:val="28"/>
          <w:szCs w:val="28"/>
          <w:rtl w:val="true"/>
          <w:lang w:bidi="fa-IR"/>
        </w:rPr>
        <w:t>بها أن عمارا تقتله الفئة الباغیة، فقتل عمار فی حرب صفین، وعلی علیه السلام هو الخلیفة الشرعی</w:t>
      </w:r>
    </w:p>
    <w:p>
      <w:pPr>
        <w:pStyle w:val="BookText"/>
        <w:rPr/>
      </w:pPr>
      <w:r>
        <w:rPr>
          <w:rFonts w:ascii="IRNazanin" w:hAnsi="IRNazanin" w:eastAsia="IRNazanin"/>
          <w:color w:val="111111"/>
          <w:sz w:val="28"/>
          <w:sz w:val="28"/>
          <w:szCs w:val="28"/>
          <w:rtl w:val="true"/>
          <w:lang w:bidi="fa-IR"/>
        </w:rPr>
        <w:t>المنتخب من قبل جماهیر المسلمین بما یعنی أن من قاتله هم الموصفون بالبغی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p>
    <w:p>
      <w:pPr>
        <w:pStyle w:val="BookText"/>
        <w:rPr/>
      </w:pPr>
      <w:r>
        <w:rPr>
          <w:rFonts w:ascii="IRNazanin" w:hAnsi="IRNazanin" w:eastAsia="IRNazanin"/>
          <w:color w:val="111111"/>
          <w:sz w:val="28"/>
          <w:sz w:val="28"/>
          <w:szCs w:val="28"/>
          <w:rtl w:val="true"/>
          <w:lang w:bidi="fa-IR"/>
        </w:rPr>
        <w:t>أحفاد الفصیل السیاسی لم یأبهوا للحدیث الصحیح واستندوا إلی أحادیث موضوعة</w:t>
      </w:r>
    </w:p>
    <w:p>
      <w:pPr>
        <w:pStyle w:val="BookText"/>
        <w:rPr/>
      </w:pPr>
      <w:r>
        <w:rPr>
          <w:rFonts w:ascii="IRNazanin" w:hAnsi="IRNazanin" w:eastAsia="IRNazanin"/>
          <w:color w:val="111111"/>
          <w:sz w:val="28"/>
          <w:sz w:val="28"/>
          <w:szCs w:val="28"/>
          <w:rtl w:val="true"/>
          <w:lang w:bidi="fa-IR"/>
        </w:rPr>
        <w:t>لکی ینفون صفة البغی عن أجدادهم، ولأنهم کانوا علی یقین أن کل ما جاءوا به من</w:t>
      </w:r>
    </w:p>
    <w:p>
      <w:pPr>
        <w:pStyle w:val="BookText"/>
        <w:rPr/>
      </w:pPr>
      <w:r>
        <w:rPr>
          <w:rFonts w:ascii="IRNazanin" w:hAnsi="IRNazanin" w:eastAsia="IRNazanin"/>
          <w:color w:val="111111"/>
          <w:sz w:val="28"/>
          <w:sz w:val="28"/>
          <w:szCs w:val="28"/>
          <w:rtl w:val="true"/>
          <w:lang w:bidi="fa-IR"/>
        </w:rPr>
        <w:t>تصحیف وتحریف وتدلیس لا یمکن أن یقع العقلاء؛ فتراهم بعد التأویل یخرجون</w:t>
      </w:r>
    </w:p>
    <w:p>
      <w:pPr>
        <w:pStyle w:val="BookText"/>
        <w:rPr/>
      </w:pPr>
      <w:r>
        <w:rPr>
          <w:rFonts w:ascii="IRNazanin" w:hAnsi="IRNazanin" w:eastAsia="IRNazanin"/>
          <w:color w:val="111111"/>
          <w:sz w:val="28"/>
          <w:sz w:val="28"/>
          <w:szCs w:val="28"/>
          <w:rtl w:val="true"/>
          <w:lang w:bidi="fa-IR"/>
        </w:rPr>
        <w:t>بمحصلة لا أصل لها فی الشریعة، قالوا من خلالها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البغی کما أنه لا ینافی وصف</w:t>
      </w:r>
    </w:p>
    <w:p>
      <w:pPr>
        <w:pStyle w:val="BookText"/>
        <w:rPr/>
      </w:pPr>
      <w:r>
        <w:rPr>
          <w:rFonts w:ascii="IRNazanin" w:hAnsi="IRNazanin" w:eastAsia="IRNazanin"/>
          <w:color w:val="111111"/>
          <w:sz w:val="28"/>
          <w:sz w:val="28"/>
          <w:szCs w:val="28"/>
          <w:rtl w:val="true"/>
          <w:lang w:bidi="fa-IR"/>
        </w:rPr>
        <w:t>الایمان، فکذلک قد یکون الباغی صاحب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وأنقل لکم نص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یجب</w:t>
      </w:r>
    </w:p>
    <w:p>
      <w:pPr>
        <w:pStyle w:val="BookText"/>
        <w:rPr/>
      </w:pPr>
      <w:r>
        <w:rPr>
          <w:rFonts w:ascii="IRNazanin" w:hAnsi="IRNazanin" w:eastAsia="IRNazanin"/>
          <w:color w:val="111111"/>
          <w:sz w:val="28"/>
          <w:sz w:val="28"/>
          <w:szCs w:val="28"/>
          <w:rtl w:val="true"/>
          <w:lang w:bidi="fa-IR"/>
        </w:rPr>
        <w:t>ألا ینسی المستدل بحدیث عمار أن یستدل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سید ولعل الله أن یصلح</w:t>
      </w:r>
    </w:p>
    <w:p>
      <w:pPr>
        <w:pStyle w:val="BookText"/>
        <w:rPr/>
      </w:pPr>
      <w:r>
        <w:rPr>
          <w:rFonts w:ascii="IRNazanin" w:hAnsi="IRNazanin" w:eastAsia="IRNazanin"/>
          <w:color w:val="111111"/>
          <w:sz w:val="28"/>
          <w:sz w:val="28"/>
          <w:szCs w:val="28"/>
          <w:rtl w:val="true"/>
          <w:lang w:bidi="fa-IR"/>
        </w:rPr>
        <w:t>به بین فئتین عظیمتین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الحدیث من دلائل نبوته صلی الله علیه وآله حیث أخبر عما</w:t>
      </w:r>
    </w:p>
    <w:p>
      <w:pPr>
        <w:pStyle w:val="BookText"/>
        <w:rPr/>
      </w:pPr>
      <w:r>
        <w:rPr>
          <w:rFonts w:ascii="IRNazanin" w:hAnsi="IRNazanin" w:eastAsia="IRNazanin"/>
          <w:color w:val="111111"/>
          <w:sz w:val="28"/>
          <w:sz w:val="28"/>
          <w:szCs w:val="28"/>
          <w:rtl w:val="true"/>
          <w:lang w:bidi="fa-IR"/>
        </w:rPr>
        <w:t>سیکون علی یدی الحسن بن علی من الإصلاح بین المؤمنین وهذا قد تحقق وشهد</w:t>
      </w:r>
    </w:p>
    <w:p>
      <w:pPr>
        <w:pStyle w:val="BookText"/>
        <w:rPr/>
      </w:pPr>
      <w:r>
        <w:rPr>
          <w:rFonts w:ascii="IRNazanin" w:hAnsi="IRNazanin" w:eastAsia="IRNazanin"/>
          <w:color w:val="111111"/>
          <w:sz w:val="28"/>
          <w:sz w:val="28"/>
          <w:szCs w:val="28"/>
          <w:rtl w:val="true"/>
          <w:lang w:bidi="fa-IR"/>
        </w:rPr>
        <w:t>علیه التاریخ عندما اصطلح الحسن علیه السلام ومعاویة وتنازل الحسن علیه السلام طواعیة عن الخلافة</w:t>
      </w:r>
    </w:p>
    <w:p>
      <w:pPr>
        <w:pStyle w:val="BookText"/>
        <w:rPr/>
      </w:pP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الحسن علیه السلام لیتنازل لمعاویة لو ظن أن معاویة خال من وصف الایمان</w:t>
      </w:r>
    </w:p>
    <w:p>
      <w:pPr>
        <w:pStyle w:val="BookText"/>
        <w:rPr/>
      </w:pPr>
      <w:r>
        <w:rPr>
          <w:rFonts w:ascii="IRNazanin" w:hAnsi="IRNazanin" w:eastAsia="IRNazanin"/>
          <w:color w:val="111111"/>
          <w:sz w:val="28"/>
          <w:sz w:val="28"/>
          <w:szCs w:val="28"/>
          <w:rtl w:val="true"/>
          <w:lang w:bidi="fa-IR"/>
        </w:rPr>
        <w:t>کما تدعی الرافضة وأذنابهم؛ لأن تسلیم أمور المسلمین للدعاة إلی النار والمنافقین الکفار</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الفجار من أعظم الذنوب بل من الکفر، ومن المحال أن یستحق الحسن المدح والثناء</w:t>
      </w:r>
    </w:p>
    <w:p>
      <w:pPr>
        <w:pStyle w:val="BookText"/>
        <w:rPr/>
      </w:pPr>
      <w:r>
        <w:rPr>
          <w:rFonts w:ascii="IRNazanin" w:hAnsi="IRNazanin" w:eastAsia="IRNazanin"/>
          <w:color w:val="111111"/>
          <w:sz w:val="28"/>
          <w:sz w:val="28"/>
          <w:szCs w:val="28"/>
          <w:rtl w:val="true"/>
          <w:lang w:bidi="fa-IR"/>
        </w:rPr>
        <w:t>والسیادة من أجل کفر، ومن المحال أن یتنازل عن ولایة أمور المسلمین لعدو داعیة إلی</w:t>
      </w:r>
    </w:p>
    <w:p>
      <w:pPr>
        <w:pStyle w:val="BookText"/>
        <w:rPr/>
      </w:pPr>
      <w:r>
        <w:rPr>
          <w:rFonts w:ascii="IRNazanin" w:hAnsi="IRNazanin" w:eastAsia="IRNazanin"/>
          <w:color w:val="111111"/>
          <w:sz w:val="28"/>
          <w:sz w:val="28"/>
          <w:szCs w:val="28"/>
          <w:rtl w:val="true"/>
          <w:lang w:bidi="fa-IR"/>
        </w:rPr>
        <w:t>النار، فإن من یولی دعاة النار یکون هو أیضا داعیة إلی النار بالتسبب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البغی کما أنه لا ینافی وصف الایمان فکذلک قد یکون الباغی صاحب حق</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وهذا الرأی المتحیز بعید عن الحقیقة ومخالف للمنقول؛ لأن معنی البغی فی فقه</w:t>
      </w:r>
    </w:p>
    <w:p>
      <w:pPr>
        <w:pStyle w:val="BookText"/>
        <w:rPr/>
      </w:pPr>
      <w:r>
        <w:rPr>
          <w:rFonts w:ascii="IRNazanin" w:hAnsi="IRNazanin" w:eastAsia="IRNazanin"/>
          <w:color w:val="111111"/>
          <w:sz w:val="28"/>
          <w:sz w:val="28"/>
          <w:szCs w:val="28"/>
          <w:rtl w:val="true"/>
          <w:lang w:bidi="fa-IR"/>
        </w:rPr>
        <w:t>مدرستنا والمدارس الاخر واضح وجلی ولا یحتاج إلی کثیر جهد لکی یفهم؛ فقد فسر</w:t>
      </w:r>
    </w:p>
    <w:p>
      <w:pPr>
        <w:pStyle w:val="BookText"/>
        <w:rPr/>
      </w:pPr>
      <w:r>
        <w:rPr>
          <w:rFonts w:ascii="IRNazanin" w:hAnsi="IRNazanin" w:eastAsia="IRNazanin"/>
          <w:color w:val="111111"/>
          <w:sz w:val="28"/>
          <w:sz w:val="28"/>
          <w:szCs w:val="28"/>
          <w:rtl w:val="true"/>
          <w:lang w:bidi="fa-IR"/>
        </w:rPr>
        <w:t>السید الطبابطبائی فی المیزان البغی علی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والتعدی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والفیء الرجوع،</w:t>
      </w:r>
    </w:p>
    <w:p>
      <w:pPr>
        <w:pStyle w:val="BookText"/>
        <w:rPr/>
      </w:pPr>
      <w:r>
        <w:rPr>
          <w:rFonts w:ascii="IRNazanin" w:hAnsi="IRNazanin" w:eastAsia="IRNazanin"/>
          <w:color w:val="111111"/>
          <w:sz w:val="28"/>
          <w:sz w:val="28"/>
          <w:szCs w:val="28"/>
          <w:rtl w:val="true"/>
          <w:lang w:bidi="fa-IR"/>
        </w:rPr>
        <w:t>والمراد بأمر الله ما أمر به الله،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تعدت إحدی الطائفتین علی الأخری بغیر</w:t>
      </w:r>
    </w:p>
    <w:p>
      <w:pPr>
        <w:pStyle w:val="BookText"/>
        <w:rPr/>
      </w:pPr>
      <w:r>
        <w:rPr>
          <w:rFonts w:ascii="IRNazanin" w:hAnsi="IRNazanin" w:eastAsia="IRNazanin"/>
          <w:color w:val="111111"/>
          <w:sz w:val="28"/>
          <w:sz w:val="28"/>
          <w:szCs w:val="28"/>
          <w:rtl w:val="true"/>
          <w:lang w:bidi="fa-IR"/>
        </w:rPr>
        <w:t>حق فقاتلوا الطائفة المتعدیة حتی ترجع إلی ما أمر به الله وتنقاد لحکمه</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ونقل القرطبی فی تفسیره عن القاضی ابی بکر بن العربی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فتقرر عند علماء</w:t>
      </w:r>
    </w:p>
    <w:p>
      <w:pPr>
        <w:pStyle w:val="BookText"/>
        <w:rPr/>
      </w:pPr>
      <w:r>
        <w:rPr>
          <w:rFonts w:ascii="IRNazanin" w:hAnsi="IRNazanin" w:eastAsia="IRNazanin"/>
          <w:color w:val="111111"/>
          <w:sz w:val="28"/>
          <w:sz w:val="28"/>
          <w:szCs w:val="28"/>
          <w:rtl w:val="true"/>
          <w:lang w:bidi="fa-IR"/>
        </w:rPr>
        <w:t>المسلمین وثبت بدلیل الدین أن علیا علیه السلام کان إماما، وأن کل من خرج علیه باغ وأن قتاله</w:t>
      </w:r>
    </w:p>
    <w:p>
      <w:pPr>
        <w:pStyle w:val="BookText"/>
        <w:rPr/>
      </w:pPr>
      <w:r>
        <w:rPr>
          <w:rFonts w:ascii="IRNazanin" w:hAnsi="IRNazanin" w:eastAsia="IRNazanin"/>
          <w:color w:val="111111"/>
          <w:sz w:val="28"/>
          <w:sz w:val="28"/>
          <w:szCs w:val="28"/>
          <w:rtl w:val="true"/>
          <w:lang w:bidi="fa-IR"/>
        </w:rPr>
        <w:t>واجب حتی یفیء إلی الحق وینقاد إلی الصلح</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القاضی أبو بکر بن العربی عن هذه الآیة بالذات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الآیة أصل فی قتال</w:t>
      </w:r>
    </w:p>
    <w:p>
      <w:pPr>
        <w:pStyle w:val="BookText"/>
        <w:rPr/>
      </w:pPr>
      <w:r>
        <w:rPr>
          <w:rFonts w:ascii="IRNazanin" w:hAnsi="IRNazanin" w:eastAsia="IRNazanin"/>
          <w:color w:val="111111"/>
          <w:sz w:val="28"/>
          <w:sz w:val="28"/>
          <w:szCs w:val="28"/>
          <w:rtl w:val="true"/>
          <w:lang w:bidi="fa-IR"/>
        </w:rPr>
        <w:t>المسلمین، والعمدة فی حرب المتأولین، وعلیها عول الصحابة، وإلیها لجأ الأعیان</w:t>
      </w:r>
    </w:p>
    <w:p>
      <w:pPr>
        <w:pStyle w:val="BookText"/>
        <w:rPr/>
      </w:pPr>
      <w:r>
        <w:rPr>
          <w:rFonts w:ascii="IRNazanin" w:hAnsi="IRNazanin" w:eastAsia="IRNazanin"/>
          <w:color w:val="111111"/>
          <w:sz w:val="28"/>
          <w:sz w:val="28"/>
          <w:szCs w:val="28"/>
          <w:rtl w:val="true"/>
          <w:lang w:bidi="fa-IR"/>
        </w:rPr>
        <w:t>من أهل الملة، وإیاها عنی النبی صلی الله علیه وآله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شأن الخوارج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علی خیر فرقة أو علی حین 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الأولی أصح؛</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تقتلهم أولی الطائفتین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 قتلهم علی بن أبی طالب </w:t>
      </w:r>
    </w:p>
    <w:p>
      <w:pPr>
        <w:pStyle w:val="BookText"/>
        <w:rPr/>
      </w:pPr>
      <w:r>
        <w:rPr>
          <w:rFonts w:ascii="IRNazanin" w:hAnsi="IRNazanin" w:eastAsia="IRNazanin"/>
          <w:color w:val="111111"/>
          <w:sz w:val="28"/>
          <w:sz w:val="28"/>
          <w:szCs w:val="28"/>
          <w:rtl w:val="true"/>
          <w:lang w:bidi="fa-IR"/>
        </w:rPr>
        <w:t>ومن کان معه</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أجمعت المذاهب علی شرعیة قتال الخلیفة الشرعی للبغاة، بل و قصر بعضهم</w:t>
      </w:r>
    </w:p>
    <w:p>
      <w:pPr>
        <w:pStyle w:val="BookText"/>
        <w:rPr/>
      </w:pPr>
      <w:r>
        <w:rPr>
          <w:rFonts w:ascii="IRNazanin" w:hAnsi="IRNazanin" w:eastAsia="IRNazanin"/>
          <w:color w:val="111111"/>
          <w:sz w:val="28"/>
          <w:sz w:val="28"/>
          <w:szCs w:val="28"/>
          <w:rtl w:val="true"/>
          <w:lang w:bidi="fa-IR"/>
        </w:rPr>
        <w:t>هذا الحق علی الخلیفة الشرعی دون سواه، وفی تفسیرهم لسورة الحجرات أوضحوا</w:t>
      </w:r>
    </w:p>
    <w:p>
      <w:pPr>
        <w:pStyle w:val="BookText"/>
        <w:rPr/>
      </w:pPr>
      <w:r>
        <w:rPr>
          <w:rFonts w:ascii="IRNazanin" w:hAnsi="IRNazanin" w:eastAsia="IRNazanin"/>
          <w:color w:val="111111"/>
          <w:sz w:val="28"/>
          <w:sz w:val="28"/>
          <w:szCs w:val="28"/>
          <w:rtl w:val="true"/>
          <w:lang w:bidi="fa-IR"/>
        </w:rPr>
        <w:t>أبعاد هذا الحکم بشکل دقیق؛ فبعد أن قال الطبری فی تفسیر الآیة التاسعة من 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طائفتان من أهل الإیمان اقتتلوا، فأصلحوا أیها</w:t>
      </w:r>
    </w:p>
    <w:p>
      <w:pPr>
        <w:pStyle w:val="BookText"/>
        <w:rPr/>
      </w:pPr>
      <w:r>
        <w:rPr>
          <w:rFonts w:ascii="IRNazanin" w:hAnsi="IRNazanin" w:eastAsia="IRNazanin"/>
          <w:color w:val="111111"/>
          <w:sz w:val="28"/>
          <w:sz w:val="28"/>
          <w:szCs w:val="28"/>
          <w:rtl w:val="true"/>
          <w:lang w:bidi="fa-IR"/>
        </w:rPr>
        <w:t>المؤمنون بینهما بالدعاء إلی حکم کتاب الله، والرضا بما فیه لهما وعلیهما، وذلک هو</w:t>
      </w:r>
    </w:p>
    <w:p>
      <w:pPr>
        <w:pStyle w:val="BookText"/>
        <w:rPr/>
      </w:pPr>
      <w:r>
        <w:rPr>
          <w:rFonts w:ascii="IRNazanin" w:hAnsi="IRNazanin" w:eastAsia="IRNazanin"/>
          <w:color w:val="111111"/>
          <w:sz w:val="28"/>
          <w:sz w:val="28"/>
          <w:szCs w:val="28"/>
          <w:rtl w:val="true"/>
          <w:lang w:bidi="fa-IR"/>
        </w:rPr>
        <w:t>الإصلاح بینهما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لیقول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وبنحو الذی قلنا فی ذلک قال أهل التأویل عن</w:t>
      </w:r>
    </w:p>
    <w:p>
      <w:pPr>
        <w:pStyle w:val="BookText"/>
        <w:rPr/>
      </w:pPr>
      <w:r>
        <w:rPr>
          <w:rFonts w:ascii="IRNazanin" w:hAnsi="IRNazanin" w:eastAsia="IRNazanin"/>
          <w:color w:val="111111"/>
          <w:sz w:val="28"/>
          <w:sz w:val="28"/>
          <w:szCs w:val="28"/>
          <w:rtl w:val="true"/>
          <w:lang w:bidi="fa-IR"/>
        </w:rPr>
        <w:t>علی،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أجابوا حکم فیهم بکتاب الله، حتی ینصف المظلوم من الظالم،</w:t>
      </w:r>
    </w:p>
    <w:p>
      <w:pPr>
        <w:pStyle w:val="BookText"/>
        <w:rPr/>
      </w:pPr>
      <w:r>
        <w:rPr>
          <w:rFonts w:ascii="IRNazanin" w:hAnsi="IRNazanin" w:eastAsia="IRNazanin"/>
          <w:color w:val="111111"/>
          <w:sz w:val="28"/>
          <w:sz w:val="28"/>
          <w:szCs w:val="28"/>
          <w:rtl w:val="true"/>
          <w:lang w:bidi="fa-IR"/>
        </w:rPr>
        <w:t>فمن أبی منهم أن یجیب فهو باغ، فحق علی إمام المؤمنین أن یجاهدهم ویقاتلهم، حتی</w:t>
      </w:r>
    </w:p>
    <w:p>
      <w:pPr>
        <w:pStyle w:val="BookText"/>
        <w:rPr/>
      </w:pPr>
      <w:r>
        <w:rPr>
          <w:rFonts w:ascii="IRNazanin" w:hAnsi="IRNazanin" w:eastAsia="IRNazanin"/>
          <w:color w:val="111111"/>
          <w:sz w:val="28"/>
          <w:sz w:val="28"/>
          <w:szCs w:val="28"/>
          <w:rtl w:val="true"/>
          <w:lang w:bidi="fa-IR"/>
        </w:rPr>
        <w:t>یفیئوا إلی أمر الله، ویقروا 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w:t>
      </w:r>
    </w:p>
    <w:p>
      <w:pPr>
        <w:pStyle w:val="BookText"/>
        <w:rPr/>
      </w:pPr>
      <w:r>
        <w:rPr>
          <w:rFonts w:ascii="IRNazanin" w:hAnsi="IRNazanin" w:eastAsia="IRNazanin"/>
          <w:color w:val="111111"/>
          <w:sz w:val="28"/>
          <w:sz w:val="28"/>
          <w:szCs w:val="28"/>
          <w:rtl w:val="true"/>
          <w:lang w:bidi="fa-IR"/>
        </w:rPr>
        <w:t>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یقاتل الفئة الباغیة إلا الإمام</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القرطبی فإنه قدم للموضع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الفئتان من المسلمین</w:t>
      </w:r>
    </w:p>
    <w:p>
      <w:pPr>
        <w:pStyle w:val="BookText"/>
        <w:rPr/>
      </w:pPr>
      <w:r>
        <w:rPr>
          <w:rFonts w:ascii="IRNazanin" w:hAnsi="IRNazanin" w:eastAsia="IRNazanin"/>
          <w:color w:val="111111"/>
          <w:sz w:val="28"/>
          <w:sz w:val="28"/>
          <w:szCs w:val="28"/>
          <w:rtl w:val="true"/>
          <w:lang w:bidi="fa-IR"/>
        </w:rPr>
        <w:t>فی اقتتالهما، إما أن یقتتلا علی سبیل البغی منهما جمیعا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الأول فالواجب فی</w:t>
      </w:r>
    </w:p>
    <w:p>
      <w:pPr>
        <w:pStyle w:val="BookText"/>
        <w:rPr/>
      </w:pPr>
      <w:r>
        <w:rPr>
          <w:rFonts w:ascii="IRNazanin" w:hAnsi="IRNazanin" w:eastAsia="IRNazanin"/>
          <w:color w:val="111111"/>
          <w:sz w:val="28"/>
          <w:sz w:val="28"/>
          <w:szCs w:val="28"/>
          <w:rtl w:val="true"/>
          <w:lang w:bidi="fa-IR"/>
        </w:rPr>
        <w:t>ذلک أن یمشی بینهما بما یصلح ذات البین ویثمر المکافة والموادعة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یتحاجزا ولم</w:t>
      </w:r>
    </w:p>
    <w:p>
      <w:pPr>
        <w:pStyle w:val="BookText"/>
        <w:rPr/>
      </w:pPr>
      <w:r>
        <w:rPr>
          <w:rFonts w:ascii="IRNazanin" w:hAnsi="IRNazanin" w:eastAsia="IRNazanin"/>
          <w:color w:val="111111"/>
          <w:sz w:val="28"/>
          <w:sz w:val="28"/>
          <w:szCs w:val="28"/>
          <w:rtl w:val="true"/>
          <w:lang w:bidi="fa-IR"/>
        </w:rPr>
        <w:t>یصطلحا وأقامتا علی البغی صیر إلی مقاتلتهما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 کان الثانی وهو أن تکون إحداهما</w:t>
      </w:r>
    </w:p>
    <w:p>
      <w:pPr>
        <w:pStyle w:val="BookText"/>
        <w:rPr/>
      </w:pPr>
      <w:r>
        <w:rPr>
          <w:rFonts w:ascii="IRNazanin" w:hAnsi="IRNazanin" w:eastAsia="IRNazanin"/>
          <w:color w:val="111111"/>
          <w:sz w:val="28"/>
          <w:sz w:val="28"/>
          <w:szCs w:val="28"/>
          <w:rtl w:val="true"/>
          <w:lang w:bidi="fa-IR"/>
        </w:rPr>
        <w:t>باغیة علی الأخری، فالواجب أن تقاقل فئة البغی إلی أن تکف و تتوب، فإن فعلت أصلح</w:t>
      </w:r>
    </w:p>
    <w:p>
      <w:pPr>
        <w:pStyle w:val="BookText"/>
        <w:rPr/>
      </w:pPr>
      <w:r>
        <w:rPr>
          <w:rFonts w:ascii="IRNazanin" w:hAnsi="IRNazanin" w:eastAsia="IRNazanin"/>
          <w:color w:val="111111"/>
          <w:sz w:val="28"/>
          <w:sz w:val="28"/>
          <w:szCs w:val="28"/>
          <w:rtl w:val="true"/>
          <w:lang w:bidi="fa-IR"/>
        </w:rPr>
        <w:t>بینها و بین المبغی علیها بالقسط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التحم القتال بینهما لشبهة دخلت علیهما</w:t>
      </w:r>
    </w:p>
    <w:p>
      <w:pPr>
        <w:pStyle w:val="BookText"/>
        <w:rPr/>
      </w:pPr>
      <w:r>
        <w:rPr>
          <w:rFonts w:ascii="IRNazanin" w:hAnsi="IRNazanin" w:eastAsia="IRNazanin"/>
          <w:color w:val="111111"/>
          <w:sz w:val="28"/>
          <w:sz w:val="28"/>
          <w:szCs w:val="28"/>
          <w:rtl w:val="true"/>
          <w:lang w:bidi="fa-IR"/>
        </w:rPr>
        <w:t>وکلتاهما عند أنفسهما محقة، فالواجب إزالة الشبهة بالحجة النیرة والبراهین القاطعة علی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مراشد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رکبتا متن اللجاج ولم تعملا علی شاکلة ما هدیتا إلیه ونصحتا به من </w:t>
      </w:r>
    </w:p>
    <w:p>
      <w:pPr>
        <w:pStyle w:val="BookText"/>
        <w:rPr/>
      </w:pPr>
      <w:r>
        <w:rPr>
          <w:rFonts w:ascii="IRNazanin" w:hAnsi="IRNazanin" w:eastAsia="IRNazanin"/>
          <w:color w:val="111111"/>
          <w:sz w:val="28"/>
          <w:sz w:val="28"/>
          <w:szCs w:val="28"/>
          <w:rtl w:val="true"/>
          <w:lang w:bidi="fa-IR"/>
        </w:rPr>
        <w:t>اتباع الحق بعد وضوحه لهما فقد لحقتا بالفئتین الباغیتین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والقرطبی بهذه المقدمة جعل المسؤولیة مفتوحة لا یتحملها شخص ما بعینه، من</w:t>
      </w:r>
    </w:p>
    <w:p>
      <w:pPr>
        <w:pStyle w:val="BookText"/>
        <w:rPr/>
      </w:pPr>
      <w:r>
        <w:rPr>
          <w:rFonts w:ascii="IRNazanin" w:hAnsi="IRNazanin" w:eastAsia="IRNazanin"/>
          <w:color w:val="111111"/>
          <w:sz w:val="28"/>
          <w:sz w:val="28"/>
          <w:szCs w:val="28"/>
          <w:rtl w:val="true"/>
          <w:lang w:bidi="fa-IR"/>
        </w:rPr>
        <w:t>خلال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فرض علی الکفایة إذا</w:t>
      </w:r>
    </w:p>
    <w:p>
      <w:pPr>
        <w:pStyle w:val="BookText"/>
        <w:rPr/>
      </w:pPr>
      <w:r>
        <w:rPr>
          <w:rFonts w:ascii="IRNazanin" w:hAnsi="IRNazanin" w:eastAsia="IRNazanin"/>
          <w:color w:val="111111"/>
          <w:sz w:val="28"/>
          <w:sz w:val="28"/>
          <w:szCs w:val="28"/>
          <w:rtl w:val="true"/>
          <w:lang w:bidi="fa-IR"/>
        </w:rPr>
        <w:t>قام به البعض سقط عن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هذه الآیة دلیل علی وجوب قتال الفئة الباغیة</w:t>
      </w:r>
    </w:p>
    <w:p>
      <w:pPr>
        <w:pStyle w:val="BookText"/>
        <w:rPr/>
      </w:pPr>
      <w:r>
        <w:rPr>
          <w:rFonts w:ascii="IRNazanin" w:hAnsi="IRNazanin" w:eastAsia="IRNazanin"/>
          <w:color w:val="111111"/>
          <w:sz w:val="28"/>
          <w:sz w:val="28"/>
          <w:szCs w:val="28"/>
          <w:rtl w:val="true"/>
          <w:lang w:bidi="fa-IR"/>
        </w:rPr>
        <w:t>المعلوم بغیها علی الإمام أو علی أحد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علی</w:t>
      </w:r>
    </w:p>
    <w:p>
      <w:pPr>
        <w:pStyle w:val="BookText"/>
        <w:rPr/>
      </w:pPr>
      <w:r>
        <w:rPr>
          <w:rFonts w:ascii="IRNazanin" w:hAnsi="IRNazanin" w:eastAsia="IRNazanin"/>
          <w:color w:val="111111"/>
          <w:sz w:val="28"/>
          <w:sz w:val="28"/>
          <w:szCs w:val="28"/>
          <w:rtl w:val="true"/>
          <w:lang w:bidi="fa-IR"/>
        </w:rPr>
        <w:t>الإمام العدل خارجة باغیة ولا حجة لها، قاتلهم الإمام بالمسلمین کافة أو من فیه کفایة،</w:t>
      </w:r>
    </w:p>
    <w:p>
      <w:pPr>
        <w:pStyle w:val="BookText"/>
        <w:rPr/>
      </w:pPr>
      <w:r>
        <w:rPr>
          <w:rFonts w:ascii="IRNazanin" w:hAnsi="IRNazanin" w:eastAsia="IRNazanin"/>
          <w:color w:val="111111"/>
          <w:sz w:val="28"/>
          <w:sz w:val="28"/>
          <w:szCs w:val="28"/>
          <w:rtl w:val="true"/>
          <w:lang w:bidi="fa-IR"/>
        </w:rPr>
        <w:t>ویدعوهم قبل ذلک إلی الطاعة والدخول فی الجامعة، فإن أبوا من الرجوع والصلح</w:t>
      </w:r>
    </w:p>
    <w:p>
      <w:pPr>
        <w:pStyle w:val="BookText"/>
        <w:rPr/>
      </w:pPr>
      <w:r>
        <w:rPr>
          <w:rFonts w:ascii="IRNazanin" w:hAnsi="IRNazanin" w:eastAsia="IRNazanin"/>
          <w:color w:val="111111"/>
          <w:sz w:val="28"/>
          <w:sz w:val="28"/>
          <w:szCs w:val="28"/>
          <w:rtl w:val="true"/>
          <w:lang w:bidi="fa-IR"/>
        </w:rPr>
        <w:t>قوتلوا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 القرطبی من المقدمة وما تلاها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لیس باغ وغیر</w:t>
      </w:r>
    </w:p>
    <w:p>
      <w:pPr>
        <w:pStyle w:val="BookText"/>
        <w:rPr/>
      </w:pPr>
      <w:r>
        <w:rPr>
          <w:rFonts w:ascii="IRNazanin" w:hAnsi="IRNazanin" w:eastAsia="IRNazanin"/>
          <w:color w:val="111111"/>
          <w:sz w:val="28"/>
          <w:sz w:val="28"/>
          <w:szCs w:val="28"/>
          <w:rtl w:val="true"/>
          <w:lang w:bidi="fa-IR"/>
        </w:rPr>
        <w:t>مشمول بقول إذا خرجت علی الإمام العدل خارجة باغیة ولا حجة لها؛ لأنه کان</w:t>
      </w:r>
    </w:p>
    <w:p>
      <w:pPr>
        <w:pStyle w:val="BookText"/>
        <w:rPr/>
      </w:pPr>
      <w:r>
        <w:rPr>
          <w:rFonts w:ascii="IRNazanin" w:hAnsi="IRNazanin" w:eastAsia="IRNazanin"/>
          <w:color w:val="111111"/>
          <w:sz w:val="28"/>
          <w:sz w:val="28"/>
          <w:szCs w:val="28"/>
          <w:rtl w:val="true"/>
          <w:lang w:bidi="fa-IR"/>
        </w:rPr>
        <w:t>صاحب حجة شرعیة وهی المطالبة بالثأر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أتباع المذهب الإباضی وهم الخوارج یرون جواز مقاتلة البغاة، فهم کما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قشار بالحاج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یستحلون دماء المسلمین ولا أخذ شیء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w:t>
      </w:r>
    </w:p>
    <w:p>
      <w:pPr>
        <w:pStyle w:val="BookText"/>
        <w:rPr/>
      </w:pPr>
      <w:r>
        <w:rPr>
          <w:rFonts w:ascii="IRNazanin" w:hAnsi="IRNazanin" w:eastAsia="IRNazanin"/>
          <w:color w:val="111111"/>
          <w:sz w:val="28"/>
          <w:sz w:val="28"/>
          <w:szCs w:val="28"/>
          <w:rtl w:val="true"/>
          <w:lang w:bidi="fa-IR"/>
        </w:rPr>
        <w:t>المسلم ودمه حرام إلا من استثناه الشرع فی إباحة دمه وهم البغاة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بغت احداهما علی الاخری فقاتلوا التی تبغی حتی تفیء الی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من خرج علی الإمام</w:t>
      </w:r>
    </w:p>
    <w:p>
      <w:pPr>
        <w:pStyle w:val="BookText"/>
        <w:rPr/>
      </w:pPr>
      <w:r>
        <w:rPr>
          <w:rFonts w:ascii="IRNazanin" w:hAnsi="IRNazanin" w:eastAsia="IRNazanin"/>
          <w:color w:val="111111"/>
          <w:sz w:val="28"/>
          <w:sz w:val="28"/>
          <w:szCs w:val="28"/>
          <w:rtl w:val="true"/>
          <w:lang w:bidi="fa-IR"/>
        </w:rPr>
        <w:t>العدل الذی اختاره المسلمون عن شوری</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سلطنة عمان،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 xml:space="preserve">م، ص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وذاک تجد السیاسیین العرب یتفننون فی طمس کل الحقائق ویتجاهلون</w:t>
      </w:r>
    </w:p>
    <w:p>
      <w:pPr>
        <w:pStyle w:val="BookText"/>
        <w:rPr/>
      </w:pPr>
      <w:r>
        <w:rPr>
          <w:rFonts w:ascii="IRNazanin" w:hAnsi="IRNazanin" w:eastAsia="IRNazanin"/>
          <w:color w:val="111111"/>
          <w:sz w:val="28"/>
          <w:sz w:val="28"/>
          <w:szCs w:val="28"/>
          <w:rtl w:val="true"/>
          <w:lang w:bidi="fa-IR"/>
        </w:rPr>
        <w:t>أمر الله بقتال الفئة الباغیة لمجرد أنهم یریدون أن یخذلوا الإمام علیاً علیه السلام فی حربه للبغاة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یتحدثون بأن الإمام الحسن علیه السلام هو الذی سار إلی قتال معاویة؛ وبالتالی لم یکن معاویة </w:t>
      </w:r>
    </w:p>
    <w:p>
      <w:pPr>
        <w:pStyle w:val="BookText"/>
        <w:rPr/>
      </w:pPr>
      <w:r>
        <w:rPr>
          <w:rFonts w:ascii="IRNazanin" w:hAnsi="IRNazanin" w:eastAsia="IRNazanin"/>
          <w:color w:val="111111"/>
          <w:sz w:val="28"/>
          <w:sz w:val="28"/>
          <w:szCs w:val="28"/>
          <w:rtl w:val="true"/>
          <w:lang w:bidi="fa-IR"/>
        </w:rPr>
        <w:t>باغیا علی الإمام الحسن علیه السلام لأنه بمسیره کان یرید الدفاع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یسیر إلی قتال</w:t>
      </w:r>
    </w:p>
    <w:p>
      <w:pPr>
        <w:pStyle w:val="BookText"/>
        <w:rPr/>
      </w:pPr>
      <w:r>
        <w:rPr>
          <w:rFonts w:ascii="IRNazanin" w:hAnsi="IRNazanin" w:eastAsia="IRNazanin"/>
          <w:color w:val="111111"/>
          <w:sz w:val="28"/>
          <w:sz w:val="28"/>
          <w:szCs w:val="28"/>
          <w:rtl w:val="true"/>
          <w:lang w:bidi="fa-IR"/>
        </w:rPr>
        <w:t>الآخر هو الباغی بشرعهم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وظف السیاسیون مقتل الخلیفة عثمان علی ید الثوار واستثمروه لتحویله من</w:t>
      </w:r>
    </w:p>
    <w:p>
      <w:pPr>
        <w:pStyle w:val="BookText"/>
        <w:rPr/>
      </w:pPr>
      <w:r>
        <w:rPr>
          <w:rFonts w:ascii="IRNazanin" w:hAnsi="IRNazanin" w:eastAsia="IRNazanin"/>
          <w:color w:val="111111"/>
          <w:sz w:val="28"/>
          <w:sz w:val="28"/>
          <w:szCs w:val="28"/>
          <w:rtl w:val="true"/>
          <w:lang w:bidi="fa-IR"/>
        </w:rPr>
        <w:t>حدث سیاسی دینی إلی ثأر عشائری دینی، عشائری بالنسبة لهم وللقبائل التی ترتبط</w:t>
      </w:r>
    </w:p>
    <w:p>
      <w:pPr>
        <w:pStyle w:val="BookText"/>
        <w:rPr/>
      </w:pPr>
      <w:r>
        <w:rPr>
          <w:rFonts w:ascii="IRNazanin" w:hAnsi="IRNazanin" w:eastAsia="IRNazanin"/>
          <w:color w:val="111111"/>
          <w:sz w:val="28"/>
          <w:sz w:val="28"/>
          <w:szCs w:val="28"/>
          <w:rtl w:val="true"/>
          <w:lang w:bidi="fa-IR"/>
        </w:rPr>
        <w:t>معهم بولاء وعهد، ودینی لمن تابعهم من القبائل والعشائر الاخر والمسلمین الآخرین،</w:t>
      </w:r>
    </w:p>
    <w:p>
      <w:pPr>
        <w:pStyle w:val="BookText"/>
        <w:rPr/>
      </w:pPr>
      <w:r>
        <w:rPr>
          <w:rFonts w:ascii="IRNazanin" w:hAnsi="IRNazanin" w:eastAsia="IRNazanin"/>
          <w:color w:val="111111"/>
          <w:sz w:val="28"/>
          <w:sz w:val="28"/>
          <w:szCs w:val="28"/>
          <w:rtl w:val="true"/>
          <w:lang w:bidi="fa-IR"/>
        </w:rPr>
        <w:t>فاختزن عربیهم وأعجمیهم هذا الثأر فی ذاکرته لیشعر أن له ثأرا ینبغی المطالبة به ویجب</w:t>
      </w:r>
    </w:p>
    <w:p>
      <w:pPr>
        <w:pStyle w:val="BookText"/>
        <w:rPr/>
      </w:pPr>
      <w:r>
        <w:rPr>
          <w:rFonts w:ascii="IRNazanin" w:hAnsi="IRNazanin" w:eastAsia="IRNazanin"/>
          <w:color w:val="111111"/>
          <w:sz w:val="28"/>
          <w:sz w:val="28"/>
          <w:szCs w:val="28"/>
          <w:rtl w:val="true"/>
          <w:lang w:bidi="fa-IR"/>
        </w:rPr>
        <w:t>سداده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جاءت صفین التی أشعل نارها البغاة کما وصفهم رسول الله صلی الله علیه وآله وبسبب</w:t>
      </w:r>
    </w:p>
    <w:p>
      <w:pPr>
        <w:pStyle w:val="BookText"/>
        <w:rPr/>
      </w:pPr>
      <w:r>
        <w:rPr>
          <w:rFonts w:ascii="IRNazanin" w:hAnsi="IRNazanin" w:eastAsia="IRNazanin"/>
          <w:color w:val="111111"/>
          <w:sz w:val="28"/>
          <w:sz w:val="28"/>
          <w:szCs w:val="28"/>
          <w:rtl w:val="true"/>
          <w:lang w:bidi="fa-IR"/>
        </w:rPr>
        <w:t>الأعداد الکبیرة من القتل والجرحی فیها تجدد الثأر، فأضافت صفین حقوقا أخر</w:t>
      </w:r>
    </w:p>
    <w:p>
      <w:pPr>
        <w:pStyle w:val="BookText"/>
        <w:rPr/>
      </w:pPr>
      <w:r>
        <w:rPr>
          <w:rFonts w:ascii="IRNazanin" w:hAnsi="IRNazanin" w:eastAsia="IRNazanin"/>
          <w:color w:val="111111"/>
          <w:sz w:val="28"/>
          <w:sz w:val="28"/>
          <w:szCs w:val="28"/>
          <w:rtl w:val="true"/>
          <w:lang w:bidi="fa-IR"/>
        </w:rPr>
        <w:t>للثأر؛ فصار الثأر ثأرین مسیطر علیهما، یستثیرهما السیاسیون متی شاءوا ویخمدونهما</w:t>
      </w:r>
    </w:p>
    <w:p>
      <w:pPr>
        <w:pStyle w:val="BookText"/>
        <w:rPr/>
      </w:pPr>
      <w:r>
        <w:rPr>
          <w:rFonts w:ascii="IRNazanin" w:hAnsi="IRNazanin" w:eastAsia="IRNazanin"/>
          <w:color w:val="111111"/>
          <w:sz w:val="28"/>
          <w:sz w:val="28"/>
          <w:szCs w:val="28"/>
          <w:rtl w:val="true"/>
          <w:lang w:bidi="fa-IR"/>
        </w:rPr>
        <w:t>متی رغبوا، ولذا تری مفردة الثأر تخمد قلیلابعد التحکیم دون أن تنطفئ فإذا ما قتل</w:t>
      </w:r>
    </w:p>
    <w:p>
      <w:pPr>
        <w:pStyle w:val="BookText"/>
        <w:rPr/>
      </w:pPr>
      <w:r>
        <w:rPr>
          <w:rFonts w:ascii="IRNazanin" w:hAnsi="IRNazanin" w:eastAsia="IRNazanin"/>
          <w:color w:val="111111"/>
          <w:sz w:val="28"/>
          <w:sz w:val="28"/>
          <w:szCs w:val="28"/>
          <w:rtl w:val="true"/>
          <w:lang w:bidi="fa-IR"/>
        </w:rPr>
        <w:t>الإمام علی علیه السلام بید أثقاها أو کما یصفه معاویة فی رسالته إلی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الحسن خلیفة مسلمین من بعده استفزها السیاسیون وأوقدوا نارها من جدید</w:t>
      </w:r>
    </w:p>
    <w:p>
      <w:pPr>
        <w:pStyle w:val="BookText"/>
        <w:rPr/>
      </w:pPr>
      <w:r>
        <w:rPr>
          <w:rFonts w:ascii="IRNazanin" w:hAnsi="IRNazanin" w:eastAsia="IRNazanin"/>
          <w:color w:val="111111"/>
          <w:sz w:val="28"/>
          <w:sz w:val="28"/>
          <w:szCs w:val="28"/>
          <w:rtl w:val="true"/>
          <w:lang w:bidi="fa-IR"/>
        </w:rPr>
        <w:t>فاستعرت وتأججت وذر الشیطان قرنه لیوقد بنارها فتنة فی عالم المسلمین لخوض</w:t>
      </w:r>
    </w:p>
    <w:p>
      <w:pPr>
        <w:pStyle w:val="BookText"/>
        <w:rPr/>
      </w:pPr>
      <w:r>
        <w:rPr>
          <w:rFonts w:ascii="IRNazanin" w:hAnsi="IRNazanin" w:eastAsia="IRNazanin"/>
          <w:color w:val="111111"/>
          <w:sz w:val="28"/>
          <w:sz w:val="28"/>
          <w:szCs w:val="28"/>
          <w:rtl w:val="true"/>
          <w:lang w:bidi="fa-IR"/>
        </w:rPr>
        <w:t>المعرکة التی تقرر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حکم وحکومة الإمام الحسن علیه السلام فی مرحلة التأجیج والتصعید هذه لما یزل</w:t>
      </w:r>
    </w:p>
    <w:p>
      <w:pPr>
        <w:pStyle w:val="BookText"/>
        <w:rPr/>
      </w:pPr>
      <w:r>
        <w:rPr>
          <w:rFonts w:ascii="IRNazanin" w:hAnsi="IRNazanin" w:eastAsia="IRNazanin"/>
          <w:color w:val="111111"/>
          <w:sz w:val="28"/>
          <w:sz w:val="28"/>
          <w:szCs w:val="28"/>
          <w:rtl w:val="true"/>
          <w:lang w:bidi="fa-IR"/>
        </w:rPr>
        <w:t>عودا طریا غضا لینا غیر متکامل البناء ولا ملموم الأطراف ولا متناسق الصورة، لا</w:t>
      </w:r>
    </w:p>
    <w:p>
      <w:pPr>
        <w:pStyle w:val="BookText"/>
        <w:rPr/>
      </w:pPr>
      <w:r>
        <w:rPr>
          <w:rFonts w:ascii="IRNazanin" w:hAnsi="IRNazanin" w:eastAsia="IRNazanin"/>
          <w:color w:val="111111"/>
          <w:sz w:val="28"/>
          <w:sz w:val="28"/>
          <w:szCs w:val="28"/>
          <w:rtl w:val="true"/>
          <w:lang w:bidi="fa-IR"/>
        </w:rPr>
        <w:t>یملک مقومات مجابهة البغی والغیلة والغدر والمکر، وکانت حکومة وحکم السیاسیین</w:t>
      </w:r>
    </w:p>
    <w:p>
      <w:pPr>
        <w:pStyle w:val="BookText"/>
        <w:rPr/>
      </w:pPr>
      <w:r>
        <w:rPr>
          <w:rFonts w:ascii="IRNazanin" w:hAnsi="IRNazanin" w:eastAsia="IRNazanin"/>
          <w:color w:val="111111"/>
          <w:sz w:val="28"/>
          <w:sz w:val="28"/>
          <w:szCs w:val="28"/>
          <w:rtl w:val="true"/>
          <w:lang w:bidi="fa-IR"/>
        </w:rPr>
        <w:t>الغربیین کیانا متکاملا مترابطا مبنیا علی مبدأ المعاملة والمتاجرة لیس بالقیم وحدها، بل</w:t>
      </w:r>
    </w:p>
    <w:p>
      <w:pPr>
        <w:pStyle w:val="BookText"/>
        <w:rPr/>
      </w:pPr>
      <w:r>
        <w:rPr>
          <w:rFonts w:ascii="IRNazanin" w:hAnsi="IRNazanin" w:eastAsia="IRNazanin"/>
          <w:color w:val="111111"/>
          <w:sz w:val="28"/>
          <w:sz w:val="28"/>
          <w:szCs w:val="28"/>
          <w:rtl w:val="true"/>
          <w:lang w:bidi="fa-IR"/>
        </w:rPr>
        <w:t>حتی بالنفس الإنسانی والوجودی، فانشغل الامام الحسن علیه السلام فی ترمیم بیت الخلافة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وأنشغل البغاة فی تجمیع قواهم لینقضوا علی آخر معاقل قوی الإسلام المحمدی، ولم  </w:t>
      </w:r>
    </w:p>
    <w:p>
      <w:pPr>
        <w:pStyle w:val="BookText"/>
        <w:rPr/>
      </w:pPr>
      <w:r>
        <w:rPr>
          <w:rFonts w:ascii="IRNazanin" w:hAnsi="IRNazanin" w:eastAsia="IRNazanin"/>
          <w:color w:val="111111"/>
          <w:sz w:val="28"/>
          <w:sz w:val="28"/>
          <w:szCs w:val="28"/>
          <w:rtl w:val="true"/>
          <w:lang w:bidi="fa-IR"/>
        </w:rPr>
        <w:t>یأخذ الأمر من معاویة أکثر من رسالة بخط واحد و نمط واحد، وکأنها کتاب رسمی</w:t>
      </w:r>
    </w:p>
    <w:p>
      <w:pPr>
        <w:pStyle w:val="BookText"/>
        <w:rPr/>
      </w:pPr>
      <w:r>
        <w:rPr>
          <w:rFonts w:ascii="IRNazanin" w:hAnsi="IRNazanin" w:eastAsia="IRNazanin"/>
          <w:color w:val="111111"/>
          <w:sz w:val="28"/>
          <w:sz w:val="28"/>
          <w:szCs w:val="28"/>
          <w:rtl w:val="true"/>
          <w:lang w:bidi="fa-IR"/>
        </w:rPr>
        <w:t>من الکتب التی تصدرها الدوائر الحکومیة الیوم بعدة نسخ، أو ما یعرف بالإعمام،</w:t>
      </w:r>
    </w:p>
    <w:p>
      <w:pPr>
        <w:pStyle w:val="BookText"/>
        <w:rPr/>
      </w:pPr>
      <w:r>
        <w:rPr>
          <w:rFonts w:ascii="IRNazanin" w:hAnsi="IRNazanin" w:eastAsia="IRNazanin"/>
          <w:color w:val="111111"/>
          <w:sz w:val="28"/>
          <w:sz w:val="28"/>
          <w:szCs w:val="28"/>
          <w:rtl w:val="true"/>
          <w:lang w:bidi="fa-IR"/>
        </w:rPr>
        <w:t>وتعطی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کل منها إلی جهة ما لتوصل الکتاب إلی جمیع</w:t>
      </w:r>
    </w:p>
    <w:p>
      <w:pPr>
        <w:pStyle w:val="BookText"/>
        <w:rPr/>
      </w:pPr>
      <w:r>
        <w:rPr>
          <w:rFonts w:ascii="IRNazanin" w:hAnsi="IRNazanin" w:eastAsia="IRNazanin"/>
          <w:color w:val="111111"/>
          <w:sz w:val="28"/>
          <w:sz w:val="28"/>
          <w:szCs w:val="28"/>
          <w:rtl w:val="true"/>
          <w:lang w:bidi="fa-IR"/>
        </w:rPr>
        <w:t>المعنیین بمحتواه، وکانت رسالة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معاویة أمیر المؤمنین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أسماءهم</w:t>
      </w:r>
    </w:p>
    <w:p>
      <w:pPr>
        <w:pStyle w:val="BookText"/>
        <w:rPr/>
      </w:pPr>
      <w:r>
        <w:rPr>
          <w:rFonts w:ascii="IRNazanin" w:hAnsi="IRNazanin" w:eastAsia="IRNazanin"/>
          <w:color w:val="111111"/>
          <w:sz w:val="28"/>
          <w:sz w:val="28"/>
          <w:szCs w:val="28"/>
          <w:rtl w:val="true"/>
          <w:lang w:bidi="fa-IR"/>
        </w:rPr>
        <w:t>ومن قبله من المسلمین</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فإنی أحمد الله إلیکم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الذی کفاکم مئونة عدوکم وقتلة خلیفتکم، إن الله بلطفه وحسن صنعه</w:t>
      </w:r>
    </w:p>
    <w:p>
      <w:pPr>
        <w:pStyle w:val="BookText"/>
        <w:rPr/>
      </w:pPr>
      <w:r>
        <w:rPr>
          <w:rFonts w:ascii="IRNazanin" w:hAnsi="IRNazanin" w:eastAsia="IRNazanin"/>
          <w:color w:val="111111"/>
          <w:sz w:val="28"/>
          <w:sz w:val="28"/>
          <w:szCs w:val="28"/>
          <w:rtl w:val="true"/>
          <w:lang w:bidi="fa-IR"/>
        </w:rPr>
        <w:t>أتاح لعلی بن أبی طالب رجلا من عباده، فاغتاله فقتله، فترک أصحابه متفرقین مختلفین،</w:t>
      </w:r>
    </w:p>
    <w:p>
      <w:pPr>
        <w:pStyle w:val="BookText"/>
        <w:rPr/>
      </w:pPr>
      <w:r>
        <w:rPr>
          <w:rFonts w:ascii="IRNazanin" w:hAnsi="IRNazanin" w:eastAsia="IRNazanin"/>
          <w:color w:val="111111"/>
          <w:sz w:val="28"/>
          <w:sz w:val="28"/>
          <w:szCs w:val="28"/>
          <w:rtl w:val="true"/>
          <w:lang w:bidi="fa-IR"/>
        </w:rPr>
        <w:t>وقد جاءتنا کتب أشرافهم وقادتهم یلتمسون الأمان لأنفسهم وعشائرهم، فأقبلوا إلی</w:t>
      </w:r>
    </w:p>
    <w:p>
      <w:pPr>
        <w:pStyle w:val="BookText"/>
        <w:rPr/>
      </w:pPr>
      <w:r>
        <w:rPr>
          <w:rFonts w:ascii="IRNazanin" w:hAnsi="IRNazanin" w:eastAsia="IRNazanin"/>
          <w:color w:val="111111"/>
          <w:sz w:val="28"/>
          <w:sz w:val="28"/>
          <w:szCs w:val="28"/>
          <w:rtl w:val="true"/>
          <w:lang w:bidi="fa-IR"/>
        </w:rPr>
        <w:t>حین یأتیکم کتابی هذا بجهدکم وجندکم وحسن عدتکم، فقد أصبتم بحمد الله الثأر</w:t>
      </w:r>
    </w:p>
    <w:p>
      <w:pPr>
        <w:pStyle w:val="BookText"/>
        <w:rPr/>
      </w:pPr>
      <w:r>
        <w:rPr>
          <w:rFonts w:ascii="IRNazanin" w:hAnsi="IRNazanin" w:eastAsia="IRNazanin"/>
          <w:color w:val="111111"/>
          <w:sz w:val="28"/>
          <w:sz w:val="28"/>
          <w:szCs w:val="28"/>
          <w:rtl w:val="true"/>
          <w:lang w:bidi="fa-IR"/>
        </w:rPr>
        <w:t>وبلغتم الأمل، وأهلک الله أهل البغی والعدوان</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وتلحظ هنا أن معاویة یتهم الإمام علیا و خلیفته الإمام الحسنبأنهما باغیان،</w:t>
      </w:r>
    </w:p>
    <w:p>
      <w:pPr>
        <w:pStyle w:val="BookText"/>
        <w:rPr/>
      </w:pPr>
      <w:r>
        <w:rPr>
          <w:rFonts w:ascii="IRNazanin" w:hAnsi="IRNazanin" w:eastAsia="IRNazanin"/>
          <w:color w:val="111111"/>
          <w:sz w:val="28"/>
          <w:sz w:val="28"/>
          <w:szCs w:val="28"/>
          <w:rtl w:val="true"/>
          <w:lang w:bidi="fa-IR"/>
        </w:rPr>
        <w:t>ویصف نفسه بالنقی المؤمن المؤتمن، ورسالته إلی عماله لیست أقل الأدلة علی ذلک</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قبالة رمالة معاویة هذه هناک رمالة أخر هی عبارة عن خطبة ألقاها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بأتباعه دلیلها لا یصمد بالوقوف أمامه أی دلیل فی الکون، فرسالة معاویة أثارت نخوة</w:t>
      </w:r>
    </w:p>
    <w:p>
      <w:pPr>
        <w:pStyle w:val="BookText"/>
        <w:rPr/>
      </w:pPr>
      <w:r>
        <w:rPr>
          <w:rFonts w:ascii="IRNazanin" w:hAnsi="IRNazanin" w:eastAsia="IRNazanin"/>
          <w:color w:val="111111"/>
          <w:sz w:val="28"/>
          <w:sz w:val="28"/>
          <w:szCs w:val="28"/>
          <w:rtl w:val="true"/>
          <w:lang w:bidi="fa-IR"/>
        </w:rPr>
        <w:t>الجاهلیة ودعت إلی الثأر القبلی الموروث، أما رسالة الإمام الحسن علیه السلام فقد جاء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الحمد والثناء</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کتب الجهاد علی خلفه وسماه کرها، ثم قال لأهل الجهاد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ان 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أیها الناس نائلین ما تحبون إلا بالصبر علی</w:t>
      </w:r>
    </w:p>
    <w:p>
      <w:pPr>
        <w:pStyle w:val="BookText"/>
        <w:rPr/>
      </w:pPr>
      <w:r>
        <w:rPr>
          <w:rFonts w:ascii="IRNazanin" w:hAnsi="IRNazanin" w:eastAsia="IRNazanin"/>
          <w:color w:val="111111"/>
          <w:sz w:val="28"/>
          <w:sz w:val="28"/>
          <w:szCs w:val="28"/>
          <w:rtl w:val="true"/>
          <w:lang w:bidi="fa-IR"/>
        </w:rPr>
        <w:t>ما تکرهون، إنه بلغتی أن معاویة بلغه أنا کنا أزمعنا علی المسیر إلیه، فتحرک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معسکرکم بالتخیلة، حتی ننظر وتتظروا ونری وتروا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 یتضح من هو مؤمن ومن هو 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المؤرخین فی حدیثهم عن سیر الحسن علیه السلام إلی قتال معاویة أسهبوا فی القول</w:t>
      </w:r>
    </w:p>
    <w:p>
      <w:pPr>
        <w:pStyle w:val="BookText"/>
        <w:rPr/>
      </w:pPr>
      <w:r>
        <w:rPr>
          <w:rFonts w:ascii="IRNazanin" w:hAnsi="IRNazanin" w:eastAsia="IRNazanin"/>
          <w:color w:val="111111"/>
          <w:sz w:val="28"/>
          <w:sz w:val="28"/>
          <w:szCs w:val="28"/>
          <w:rtl w:val="true"/>
          <w:lang w:bidi="fa-IR"/>
        </w:rPr>
        <w:t>وأکثروا فی التأویل، ولم یرسوا علی قرار واحد، واجد أن هذا التلون والتنوع لم یقع</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مصادفة، بل کان مقصودا و موظفا و مستثمرا</w:t>
      </w:r>
      <w:r>
        <w:rPr>
          <w:rFonts w:eastAsia="IRNazanin" w:cs="IRNazanin"/>
          <w:color w:val="111111"/>
          <w:sz w:val="28"/>
          <w:szCs w:val="28"/>
          <w:rtl w:val="true"/>
          <w:lang w:bidi="fa-IR"/>
        </w:rPr>
        <w:t xml:space="preserve">.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3168_13924"/>
      <w:bookmarkStart w:id="382" w:name="pg3168_13924"/>
      <w:bookmarkEnd w:id="382"/>
    </w:p>
    <w:p>
      <w:pPr>
        <w:pStyle w:val="Heading4"/>
        <w:numPr>
          <w:ilvl w:val="3"/>
          <w:numId w:val="1"/>
        </w:numPr>
        <w:rPr/>
      </w:pPr>
      <w:bookmarkStart w:id="383" w:name="pg3168_13924"/>
      <w:bookmarkStart w:id="384" w:name="__RefHeading___Toc1475455_2749589250"/>
      <w:bookmarkStart w:id="385" w:name="_Toc129"/>
      <w:bookmarkEnd w:id="383"/>
      <w:bookmarkEnd w:id="384"/>
      <w:r>
        <w:rPr>
          <w:rtl w:val="true"/>
        </w:rPr>
        <w:t>جیش الإمام الحسن علیه السلام</w:t>
      </w:r>
      <w:bookmarkEnd w:id="385"/>
    </w:p>
    <w:p>
      <w:pPr>
        <w:pStyle w:val="BookText"/>
        <w:rPr/>
      </w:pPr>
      <w:r>
        <w:rPr>
          <w:rFonts w:ascii="IRNazanin" w:hAnsi="IRNazanin" w:eastAsia="IRNazanin"/>
          <w:color w:val="111111"/>
          <w:sz w:val="28"/>
          <w:sz w:val="28"/>
          <w:szCs w:val="28"/>
          <w:rtl w:val="true"/>
          <w:lang w:bidi="fa-IR"/>
        </w:rPr>
        <w:t>إذا ما کان معاویة قد نجا بحیاته فی تجربة صفین بخدعة سیاسیة، فإنه فضلا عن</w:t>
      </w:r>
    </w:p>
    <w:p>
      <w:pPr>
        <w:pStyle w:val="BookText"/>
        <w:rPr/>
      </w:pPr>
      <w:r>
        <w:rPr>
          <w:rFonts w:ascii="IRNazanin" w:hAnsi="IRNazanin" w:eastAsia="IRNazanin"/>
          <w:color w:val="111111"/>
          <w:sz w:val="28"/>
          <w:sz w:val="28"/>
          <w:szCs w:val="28"/>
          <w:rtl w:val="true"/>
          <w:lang w:bidi="fa-IR"/>
        </w:rPr>
        <w:t xml:space="preserve">عقدة الخوف التی خرج بها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بن عفان وأسامة بن زید مولی رسول الله صلی الله علیه وآله فی أرض، فقال عمرو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تنکرنی، فقال</w:t>
      </w:r>
    </w:p>
    <w:p>
      <w:pPr>
        <w:pStyle w:val="BookText"/>
        <w:rPr/>
      </w:pPr>
      <w:r>
        <w:rPr>
          <w:rFonts w:ascii="IRNazanin" w:hAnsi="IRNazanin" w:eastAsia="IRNazanin"/>
          <w:color w:val="111111"/>
          <w:sz w:val="28"/>
          <w:sz w:val="28"/>
          <w:szCs w:val="28"/>
          <w:rtl w:val="true"/>
          <w:lang w:bidi="fa-IR"/>
        </w:rPr>
        <w:t>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یسرنی نسبک بولائی، فقام مروان بن الحکم فجلس إلی جانب عمروبن عثمان، وقام الحسن</w:t>
      </w:r>
    </w:p>
    <w:p>
      <w:pPr>
        <w:pStyle w:val="BookText"/>
        <w:rPr/>
      </w:pPr>
      <w:r>
        <w:rPr>
          <w:rFonts w:ascii="IRNazanin" w:hAnsi="IRNazanin" w:eastAsia="IRNazanin"/>
          <w:color w:val="111111"/>
          <w:sz w:val="28"/>
          <w:sz w:val="28"/>
          <w:szCs w:val="28"/>
          <w:rtl w:val="true"/>
          <w:lang w:bidi="fa-IR"/>
        </w:rPr>
        <w:t>فجلس إلی جانب أسامة، فقام سعید بن العاص فجلس إلی جانب مروان، فقام الحسین فجلس إلی</w:t>
      </w:r>
    </w:p>
    <w:p>
      <w:pPr>
        <w:pStyle w:val="BookText"/>
        <w:rPr/>
      </w:pPr>
      <w:r>
        <w:rPr>
          <w:rFonts w:ascii="IRNazanin" w:hAnsi="IRNazanin" w:eastAsia="IRNazanin"/>
          <w:color w:val="111111"/>
          <w:sz w:val="28"/>
          <w:sz w:val="28"/>
          <w:szCs w:val="28"/>
          <w:rtl w:val="true"/>
          <w:lang w:bidi="fa-IR"/>
        </w:rPr>
        <w:t>جانب الحسن، وقام عبد الله بن عامر فجلس إلی جانب سعید، فقام عبد الله بن جعفر فجلس إلی</w:t>
      </w:r>
    </w:p>
    <w:p>
      <w:pPr>
        <w:pStyle w:val="BookText"/>
        <w:rPr/>
      </w:pPr>
      <w:r>
        <w:rPr>
          <w:rFonts w:ascii="IRNazanin" w:hAnsi="IRNazanin" w:eastAsia="IRNazanin"/>
          <w:color w:val="111111"/>
          <w:sz w:val="28"/>
          <w:sz w:val="28"/>
          <w:szCs w:val="28"/>
          <w:rtl w:val="true"/>
          <w:lang w:bidi="fa-IR"/>
        </w:rPr>
        <w:t>جانب الحسین، وقام عبد الرحمن بن الحکم فجلس إلی جانب ابن عامر، فقام عبد الله بن العباس</w:t>
      </w:r>
    </w:p>
    <w:p>
      <w:pPr>
        <w:pStyle w:val="BookText"/>
        <w:rPr/>
      </w:pPr>
      <w:r>
        <w:rPr>
          <w:rFonts w:ascii="IRNazanin" w:hAnsi="IRNazanin" w:eastAsia="IRNazanin"/>
          <w:color w:val="111111"/>
          <w:sz w:val="28"/>
          <w:sz w:val="28"/>
          <w:szCs w:val="28"/>
          <w:rtl w:val="true"/>
          <w:lang w:bidi="fa-IR"/>
        </w:rPr>
        <w:t>فجلس إلی جانب ابن جعفر، فلما رأی ذلک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أنا کنت شاهدا إذا أقطعها رسول</w:t>
      </w:r>
    </w:p>
    <w:p>
      <w:pPr>
        <w:pStyle w:val="BookText"/>
        <w:rPr/>
      </w:pPr>
      <w:r>
        <w:rPr>
          <w:rFonts w:ascii="IRNazanin" w:hAnsi="IRNazanin" w:eastAsia="IRNazanin"/>
          <w:color w:val="111111"/>
          <w:sz w:val="28"/>
          <w:sz w:val="28"/>
          <w:szCs w:val="28"/>
          <w:rtl w:val="true"/>
          <w:lang w:bidi="fa-IR"/>
        </w:rPr>
        <w:t>الله صلی الله علیه وآله أسامة، فقام الهاشمیون فخرجوا ظاهرین، وأقبل الأمویون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کنت أصلحت</w:t>
      </w:r>
    </w:p>
    <w:p>
      <w:pPr>
        <w:pStyle w:val="BookText"/>
        <w:rPr/>
      </w:pPr>
      <w:r>
        <w:rPr>
          <w:rFonts w:ascii="IRNazanin" w:hAnsi="IRNazanin" w:eastAsia="IRNazanin"/>
          <w:color w:val="111111"/>
          <w:sz w:val="28"/>
          <w:sz w:val="28"/>
          <w:szCs w:val="28"/>
          <w:rtl w:val="true"/>
          <w:lang w:bidi="fa-IR"/>
        </w:rPr>
        <w:t>بیننا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فوا لله ما ذکرت عیونهم تحت المغافر بصفین إلا لبس علی عقلی وهی صورة تنبئک</w:t>
      </w:r>
    </w:p>
    <w:p>
      <w:pPr>
        <w:pStyle w:val="BookText"/>
        <w:rPr/>
      </w:pPr>
      <w:r>
        <w:rPr>
          <w:rFonts w:ascii="IRNazanin" w:hAnsi="IRNazanin" w:eastAsia="IRNazanin"/>
          <w:color w:val="111111"/>
          <w:sz w:val="28"/>
          <w:sz w:val="28"/>
          <w:szCs w:val="28"/>
          <w:rtl w:val="true"/>
          <w:lang w:bidi="fa-IR"/>
        </w:rPr>
        <w:t>بالرعب العظیم الذی زرعته صفین فی قلب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واثقا من انطلاء خدعة أخری مثل خدعة رفع</w:t>
      </w:r>
    </w:p>
    <w:p>
      <w:pPr>
        <w:pStyle w:val="BookText"/>
        <w:rPr/>
      </w:pPr>
      <w:r>
        <w:rPr>
          <w:rFonts w:ascii="IRNazanin" w:hAnsi="IRNazanin" w:eastAsia="IRNazanin"/>
          <w:color w:val="111111"/>
          <w:sz w:val="28"/>
          <w:sz w:val="28"/>
          <w:szCs w:val="28"/>
          <w:rtl w:val="true"/>
          <w:lang w:bidi="fa-IR"/>
        </w:rPr>
        <w:t>المصاحف مرة ثانیة، ولاسیما وأنه کان یری من خلال المراسلات مع الحسن علیه السلام أنه</w:t>
      </w:r>
    </w:p>
    <w:p>
      <w:pPr>
        <w:pStyle w:val="BookText"/>
        <w:rPr/>
      </w:pPr>
      <w:r>
        <w:rPr>
          <w:rFonts w:ascii="IRNazanin" w:hAnsi="IRNazanin" w:eastAsia="IRNazanin"/>
          <w:color w:val="111111"/>
          <w:sz w:val="28"/>
          <w:sz w:val="28"/>
          <w:szCs w:val="28"/>
          <w:rtl w:val="true"/>
          <w:lang w:bidi="fa-IR"/>
        </w:rPr>
        <w:t>یجابه فتی صارما حازما مصرا علی تقویم الاعوجاج، فأراد أن یتخلص من الورطة</w:t>
      </w:r>
    </w:p>
    <w:p>
      <w:pPr>
        <w:pStyle w:val="BookText"/>
        <w:rPr/>
      </w:pPr>
      <w:r>
        <w:rPr>
          <w:rFonts w:ascii="IRNazanin" w:hAnsi="IRNazanin" w:eastAsia="IRNazanin"/>
          <w:color w:val="111111"/>
          <w:sz w:val="28"/>
          <w:sz w:val="28"/>
          <w:szCs w:val="28"/>
          <w:rtl w:val="true"/>
          <w:lang w:bidi="fa-IR"/>
        </w:rPr>
        <w:t>الجدیدة بعیدا عن ساحات الحرب فعمل فی ثلاثة محاور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بجمع آلاف مؤلفة من الجند یرهب بهم قلوبا یرید خداعها</w:t>
      </w:r>
    </w:p>
    <w:p>
      <w:pPr>
        <w:pStyle w:val="BookText"/>
        <w:rPr/>
      </w:pPr>
      <w:r>
        <w:rPr>
          <w:rFonts w:ascii="IRNazanin" w:hAnsi="IRNazanin" w:eastAsia="IRNazanin"/>
          <w:color w:val="111111"/>
          <w:sz w:val="28"/>
          <w:sz w:val="28"/>
          <w:szCs w:val="28"/>
          <w:rtl w:val="true"/>
          <w:lang w:bidi="fa-IR"/>
        </w:rPr>
        <w:t>واستمالتها إلی جانبه لکی یبدو أمام الناس وکأن جیشه لا یقهر ومن الأجدی لهم</w:t>
      </w:r>
    </w:p>
    <w:p>
      <w:pPr>
        <w:pStyle w:val="BookText"/>
        <w:rPr/>
      </w:pPr>
      <w:r>
        <w:rPr>
          <w:rFonts w:ascii="IRNazanin" w:hAnsi="IRNazanin" w:eastAsia="IRNazanin"/>
          <w:color w:val="111111"/>
          <w:sz w:val="28"/>
          <w:sz w:val="28"/>
          <w:szCs w:val="28"/>
          <w:rtl w:val="true"/>
          <w:lang w:bidi="fa-IR"/>
        </w:rPr>
        <w:t>والأجدر بهم أن ینجوا بأرواحهم وحربوا إلی جانبه أو یترکوا القتال، وبعد أن تحقق له</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ذلک بدأ بالخدعة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إفراغ بیت المال الشامی بکل ما فیه وهو أکثر من کثیر؛ من</w:t>
      </w:r>
    </w:p>
    <w:p>
      <w:pPr>
        <w:pStyle w:val="BookText"/>
        <w:rPr/>
      </w:pPr>
      <w:r>
        <w:rPr>
          <w:rFonts w:ascii="IRNazanin" w:hAnsi="IRNazanin" w:eastAsia="IRNazanin"/>
          <w:color w:val="111111"/>
          <w:sz w:val="28"/>
          <w:sz w:val="28"/>
          <w:szCs w:val="28"/>
          <w:rtl w:val="true"/>
          <w:lang w:bidi="fa-IR"/>
        </w:rPr>
        <w:t>أجل أن یستمیل إلیه قلوب الطماعین من جانب ویحدث الضجة المفتعلة فی معسکر</w:t>
      </w:r>
    </w:p>
    <w:p>
      <w:pPr>
        <w:pStyle w:val="BookText"/>
        <w:rPr/>
      </w:pPr>
      <w:r>
        <w:rPr>
          <w:rFonts w:ascii="IRNazanin" w:hAnsi="IRNazanin" w:eastAsia="IRNazanin"/>
          <w:color w:val="111111"/>
          <w:sz w:val="28"/>
          <w:sz w:val="28"/>
          <w:szCs w:val="28"/>
          <w:rtl w:val="true"/>
          <w:lang w:bidi="fa-IR"/>
        </w:rPr>
        <w:t>الحسن علیه السلام من جانب آخر، ولقد نجح فی المشروعین؛ نجح فی إمالة قلوب العشرات</w:t>
      </w:r>
    </w:p>
    <w:p>
      <w:pPr>
        <w:pStyle w:val="BookText"/>
        <w:rPr/>
      </w:pPr>
      <w:r>
        <w:rPr>
          <w:rFonts w:ascii="IRNazanin" w:hAnsi="IRNazanin" w:eastAsia="IRNazanin"/>
          <w:color w:val="111111"/>
          <w:sz w:val="28"/>
          <w:sz w:val="28"/>
          <w:szCs w:val="28"/>
          <w:rtl w:val="true"/>
          <w:lang w:bidi="fa-IR"/>
        </w:rPr>
        <w:t>من شیوخ القبائل والقادة والمتنفذین والوجهاء الغربیین ممن کانوا مع الحسن علیه السلام</w:t>
      </w:r>
    </w:p>
    <w:p>
      <w:pPr>
        <w:pStyle w:val="BookText"/>
        <w:rPr/>
      </w:pPr>
      <w:r>
        <w:rPr>
          <w:rFonts w:ascii="IRNazanin" w:hAnsi="IRNazanin" w:eastAsia="IRNazanin"/>
          <w:color w:val="111111"/>
          <w:sz w:val="28"/>
          <w:sz w:val="28"/>
          <w:szCs w:val="28"/>
          <w:rtl w:val="true"/>
          <w:lang w:bidi="fa-IR"/>
        </w:rPr>
        <w:t>إلی جانبه فاعتزلوا الحرب تباعا وتخلوا عن المسیر ویمم بعضهم صوب الشام یعلن</w:t>
      </w:r>
    </w:p>
    <w:p>
      <w:pPr>
        <w:pStyle w:val="BookText"/>
        <w:rPr/>
      </w:pPr>
      <w:r>
        <w:rPr>
          <w:rFonts w:ascii="IRNazanin" w:hAnsi="IRNazanin" w:eastAsia="IRNazanin"/>
          <w:color w:val="111111"/>
          <w:sz w:val="28"/>
          <w:sz w:val="28"/>
          <w:szCs w:val="28"/>
          <w:rtl w:val="true"/>
          <w:lang w:bidi="fa-IR"/>
        </w:rPr>
        <w:t>البیعة ویستلم الثمن، فضلا عمن کان موجودا فی العسکر من المغرضین والجهلاء</w:t>
      </w:r>
    </w:p>
    <w:p>
      <w:pPr>
        <w:pStyle w:val="BookText"/>
        <w:rPr/>
      </w:pPr>
      <w:r>
        <w:rPr>
          <w:rFonts w:ascii="IRNazanin" w:hAnsi="IRNazanin" w:eastAsia="IRNazanin"/>
          <w:color w:val="111111"/>
          <w:sz w:val="28"/>
          <w:sz w:val="28"/>
          <w:szCs w:val="28"/>
          <w:rtl w:val="true"/>
          <w:lang w:bidi="fa-IR"/>
        </w:rPr>
        <w:t>والمصلحیین والسیاسیین؛ موعودا بالمال الوفیر إن هو نجح فی قتل الحسن علیه السلام أو فی</w:t>
      </w:r>
    </w:p>
    <w:p>
      <w:pPr>
        <w:pStyle w:val="BookText"/>
        <w:rPr/>
      </w:pPr>
      <w:r>
        <w:rPr>
          <w:rFonts w:ascii="IRNazanin" w:hAnsi="IRNazanin" w:eastAsia="IRNazanin"/>
          <w:color w:val="111111"/>
          <w:sz w:val="28"/>
          <w:sz w:val="28"/>
          <w:szCs w:val="28"/>
          <w:rtl w:val="true"/>
          <w:lang w:bidi="fa-IR"/>
        </w:rPr>
        <w:t>إشارة الفتنة فی معسکره أو تحریض الجند علی قتله، وثالثة الأثافی کان وجود الخوارج</w:t>
      </w:r>
    </w:p>
    <w:p>
      <w:pPr>
        <w:pStyle w:val="BookText"/>
        <w:rPr/>
      </w:pPr>
      <w:r>
        <w:rPr>
          <w:rFonts w:ascii="IRNazanin" w:hAnsi="IRNazanin" w:eastAsia="IRNazanin"/>
          <w:color w:val="111111"/>
          <w:sz w:val="28"/>
          <w:sz w:val="28"/>
          <w:szCs w:val="28"/>
          <w:rtl w:val="true"/>
          <w:lang w:bidi="fa-IR"/>
        </w:rPr>
        <w:t>ضمن قوات الحسن علیه السلام وهم الذین یضمرون الحقد له ولمعاویة وکانوا یعتقدون أن</w:t>
      </w:r>
    </w:p>
    <w:p>
      <w:pPr>
        <w:pStyle w:val="BookText"/>
        <w:rPr/>
      </w:pPr>
      <w:r>
        <w:rPr>
          <w:rFonts w:ascii="IRNazanin" w:hAnsi="IRNazanin" w:eastAsia="IRNazanin"/>
          <w:color w:val="111111"/>
          <w:sz w:val="28"/>
          <w:sz w:val="28"/>
          <w:szCs w:val="28"/>
          <w:rtl w:val="true"/>
          <w:lang w:bidi="fa-IR"/>
        </w:rPr>
        <w:t>مقاتلة معاویة من خلال جیش الحسن علیه السلام تضعفهما سویة، فما إن رأوا الکفة تمیل إلی</w:t>
      </w:r>
    </w:p>
    <w:p>
      <w:pPr>
        <w:pStyle w:val="BookText"/>
        <w:rPr/>
      </w:pPr>
      <w:r>
        <w:rPr>
          <w:rFonts w:ascii="IRNazanin" w:hAnsi="IRNazanin" w:eastAsia="IRNazanin"/>
          <w:color w:val="111111"/>
          <w:sz w:val="28"/>
          <w:sz w:val="28"/>
          <w:szCs w:val="28"/>
          <w:rtl w:val="true"/>
          <w:lang w:bidi="fa-IR"/>
        </w:rPr>
        <w:t>جانب معاویة حتی غادر بعضهم لیجد له مکانا فی صفوف جند الشام؛ لکی یضعف</w:t>
      </w:r>
    </w:p>
    <w:p>
      <w:pPr>
        <w:pStyle w:val="BookText"/>
        <w:rPr/>
      </w:pPr>
      <w:r>
        <w:rPr>
          <w:rFonts w:ascii="IRNazanin" w:hAnsi="IRNazanin" w:eastAsia="IRNazanin"/>
          <w:color w:val="111111"/>
          <w:sz w:val="28"/>
          <w:sz w:val="28"/>
          <w:szCs w:val="28"/>
          <w:rtl w:val="true"/>
          <w:lang w:bidi="fa-IR"/>
        </w:rPr>
        <w:t>کفة جیش الحسن، وعسی أن یهدم ما یقدر علی هدمه هناک عند معاویة، وبقی القسم</w:t>
      </w:r>
    </w:p>
    <w:p>
      <w:pPr>
        <w:pStyle w:val="BookText"/>
        <w:rPr/>
      </w:pPr>
      <w:r>
        <w:rPr>
          <w:rFonts w:ascii="IRNazanin" w:hAnsi="IRNazanin" w:eastAsia="IRNazanin"/>
          <w:color w:val="111111"/>
          <w:sz w:val="28"/>
          <w:sz w:val="28"/>
          <w:szCs w:val="28"/>
          <w:rtl w:val="true"/>
          <w:lang w:bidi="fa-IR"/>
        </w:rPr>
        <w:t>الآخر فی معسکر الحسن علیه السلام ینتظر الفرصة للفتک به کما فتکوا بابیه من قبل، فمن غادر</w:t>
      </w:r>
    </w:p>
    <w:p>
      <w:pPr>
        <w:pStyle w:val="BookText"/>
        <w:rPr/>
      </w:pPr>
      <w:r>
        <w:rPr>
          <w:rFonts w:ascii="IRNazanin" w:hAnsi="IRNazanin" w:eastAsia="IRNazanin"/>
          <w:color w:val="111111"/>
          <w:sz w:val="28"/>
          <w:sz w:val="28"/>
          <w:szCs w:val="28"/>
          <w:rtl w:val="true"/>
          <w:lang w:bidi="fa-IR"/>
        </w:rPr>
        <w:t>منهم أضعف معنویات جیش الحسن، ومن بقی شاغب و نافق فأحدث فتنة فی صفوف</w:t>
      </w:r>
    </w:p>
    <w:p>
      <w:pPr>
        <w:pStyle w:val="BookText"/>
        <w:rPr/>
      </w:pPr>
      <w:r>
        <w:rPr>
          <w:rFonts w:ascii="IRNazanin" w:hAnsi="IRNazanin" w:eastAsia="IRNazanin"/>
          <w:color w:val="111111"/>
          <w:sz w:val="28"/>
          <w:sz w:val="28"/>
          <w:szCs w:val="28"/>
          <w:rtl w:val="true"/>
          <w:lang w:bidi="fa-IR"/>
        </w:rPr>
        <w:t>الجیش</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الحرب قدر المستطاع وإجبار الحسن علیه السلام علی قبول الصلح؛</w:t>
      </w:r>
    </w:p>
    <w:p>
      <w:pPr>
        <w:pStyle w:val="BookText"/>
        <w:rPr/>
      </w:pPr>
      <w:r>
        <w:rPr>
          <w:rFonts w:ascii="IRNazanin" w:hAnsi="IRNazanin" w:eastAsia="IRNazanin"/>
          <w:color w:val="111111"/>
          <w:sz w:val="28"/>
          <w:sz w:val="28"/>
          <w:szCs w:val="28"/>
          <w:rtl w:val="true"/>
          <w:lang w:bidi="fa-IR"/>
        </w:rPr>
        <w:t>لکی لا یتورط بقتل ابنی رسول الله صلی الله علیه وآله الحسن والحسین علیه السلام، فتثور علیه الأمة</w:t>
      </w:r>
    </w:p>
    <w:p>
      <w:pPr>
        <w:pStyle w:val="BookText"/>
        <w:rPr/>
      </w:pPr>
      <w:r>
        <w:rPr>
          <w:rFonts w:ascii="IRNazanin" w:hAnsi="IRNazanin" w:eastAsia="IRNazanin"/>
          <w:color w:val="111111"/>
          <w:sz w:val="28"/>
          <w:sz w:val="28"/>
          <w:szCs w:val="28"/>
          <w:rtl w:val="true"/>
          <w:lang w:bidi="fa-IR"/>
        </w:rPr>
        <w:t>وترفض منحه الشرعیة، وهی لما تزل حانقة علیه بسبب قتاله لعلی علیه السلام</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 xml:space="preserve">إن المدة التی قضاها معاویة فی إعداد الغربیین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جیشه وشعبه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هذه المنازلة</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کافیة جدا لتنظیمهم وترتیبهم، علی خلاف الشرقیین الذین فرض جذب  </w:t>
      </w:r>
    </w:p>
    <w:p>
      <w:pPr>
        <w:pStyle w:val="BookText"/>
        <w:rPr/>
      </w:pPr>
      <w:r>
        <w:rPr>
          <w:rFonts w:ascii="IRNazanin" w:hAnsi="IRNazanin" w:eastAsia="IRNazanin"/>
          <w:color w:val="111111"/>
          <w:sz w:val="28"/>
          <w:sz w:val="28"/>
          <w:szCs w:val="28"/>
          <w:rtl w:val="true"/>
          <w:lang w:bidi="fa-IR"/>
        </w:rPr>
        <w:t>العاصمة والقها علیهم أن یعیشوا مع أصناف وأجناس وطبائع وأفکار حتی وإن بدت</w:t>
      </w:r>
    </w:p>
    <w:p>
      <w:pPr>
        <w:pStyle w:val="BookText"/>
        <w:rPr/>
      </w:pPr>
      <w:r>
        <w:rPr>
          <w:rFonts w:ascii="IRNazanin" w:hAnsi="IRNazanin" w:eastAsia="IRNazanin"/>
          <w:color w:val="111111"/>
          <w:sz w:val="28"/>
          <w:sz w:val="28"/>
          <w:szCs w:val="28"/>
          <w:rtl w:val="true"/>
          <w:lang w:bidi="fa-IR"/>
        </w:rPr>
        <w:t>متعایشة، فإنها بالتأکید لم تکن متجانسة ولا متفاهمة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أعد معاویة جیشه الجرار من</w:t>
      </w:r>
    </w:p>
    <w:p>
      <w:pPr>
        <w:pStyle w:val="BookText"/>
        <w:rPr/>
      </w:pPr>
      <w:r>
        <w:rPr>
          <w:rFonts w:ascii="IRNazanin" w:hAnsi="IRNazanin" w:eastAsia="IRNazanin"/>
          <w:color w:val="111111"/>
          <w:sz w:val="28"/>
          <w:sz w:val="28"/>
          <w:szCs w:val="28"/>
          <w:rtl w:val="true"/>
          <w:lang w:bidi="fa-IR"/>
        </w:rPr>
        <w:t>ذاک الشعب المترف المستقر، وکان علی الحسن علیه السلام أن یعد جیشا من هذا الشعب القلق</w:t>
      </w:r>
    </w:p>
    <w:p>
      <w:pPr>
        <w:pStyle w:val="BookText"/>
        <w:rPr/>
      </w:pPr>
      <w:r>
        <w:rPr>
          <w:rFonts w:ascii="IRNazanin" w:hAnsi="IRNazanin" w:eastAsia="IRNazanin"/>
          <w:color w:val="111111"/>
          <w:sz w:val="28"/>
          <w:sz w:val="28"/>
          <w:szCs w:val="28"/>
          <w:rtl w:val="true"/>
          <w:lang w:bidi="fa-IR"/>
        </w:rPr>
        <w:t>المضطرب غیر المتجانس، وهو الذی ابتلی بشعب متنوع متنافر متکاره غیر متجانس،</w:t>
      </w:r>
    </w:p>
    <w:p>
      <w:pPr>
        <w:pStyle w:val="BookText"/>
        <w:rPr/>
      </w:pPr>
      <w:r>
        <w:rPr>
          <w:rFonts w:ascii="IRNazanin" w:hAnsi="IRNazanin" w:eastAsia="IRNazanin"/>
          <w:color w:val="111111"/>
          <w:sz w:val="28"/>
          <w:sz w:val="28"/>
          <w:szCs w:val="28"/>
          <w:rtl w:val="true"/>
          <w:lang w:bidi="fa-IR"/>
        </w:rPr>
        <w:t>کان فیه المخلص الشریف، واللص الشرید، والحاقد، والکاره، والمصلحی، والنفعی</w:t>
      </w:r>
    </w:p>
    <w:p>
      <w:pPr>
        <w:pStyle w:val="BookText"/>
        <w:rPr/>
      </w:pPr>
      <w:r>
        <w:rPr>
          <w:rFonts w:ascii="IRNazanin" w:hAnsi="IRNazanin" w:eastAsia="IRNazanin"/>
          <w:color w:val="111111"/>
          <w:sz w:val="28"/>
          <w:sz w:val="28"/>
          <w:szCs w:val="28"/>
          <w:rtl w:val="true"/>
          <w:lang w:bidi="fa-IR"/>
        </w:rPr>
        <w:t>والجاسوس، ومن باع دینه بدنانیر قلیلة، ومن یسعی إلی متع الحیاة و بهجتها بعیدا</w:t>
      </w:r>
    </w:p>
    <w:p>
      <w:pPr>
        <w:pStyle w:val="BookText"/>
        <w:rPr/>
      </w:pPr>
      <w:r>
        <w:rPr>
          <w:rFonts w:ascii="IRNazanin" w:hAnsi="IRNazanin" w:eastAsia="IRNazanin"/>
          <w:color w:val="111111"/>
          <w:sz w:val="28"/>
          <w:sz w:val="28"/>
          <w:szCs w:val="28"/>
          <w:rtl w:val="true"/>
          <w:lang w:bidi="fa-IR"/>
        </w:rPr>
        <w:t>عن رقابة أهل البیت علیهم السلام، ولقد نقل الشیخ آل یاسین وصف صعصعة بن صوحان</w:t>
      </w:r>
    </w:p>
    <w:p>
      <w:pPr>
        <w:pStyle w:val="BookText"/>
        <w:rPr/>
      </w:pPr>
      <w:r>
        <w:rPr>
          <w:rFonts w:ascii="IRNazanin" w:hAnsi="IRNazanin" w:eastAsia="IRNazanin"/>
          <w:color w:val="111111"/>
          <w:sz w:val="28"/>
          <w:sz w:val="28"/>
          <w:szCs w:val="28"/>
          <w:rtl w:val="true"/>
          <w:lang w:bidi="fa-IR"/>
        </w:rPr>
        <w:t>العبدی للکوفة وذکره للأجلاف الذین کانوا فیها فی عصر الإمام الحسن علیه السلام،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 وذروة الکلام، ومصان ذوی الأعلام، إلا أن بها أجلافا تمنع ذوی الطاعة</w:t>
      </w:r>
    </w:p>
    <w:p>
      <w:pPr>
        <w:pStyle w:val="BookText"/>
        <w:rPr/>
      </w:pPr>
      <w:r>
        <w:rPr>
          <w:rFonts w:ascii="IRNazanin" w:hAnsi="IRNazanin" w:eastAsia="IRNazanin"/>
          <w:color w:val="111111"/>
          <w:sz w:val="28"/>
          <w:sz w:val="28"/>
          <w:szCs w:val="28"/>
          <w:rtl w:val="true"/>
          <w:lang w:bidi="fa-IR"/>
        </w:rPr>
        <w:t>وتخرجهم عن الجماعة، وتلک أخلاق ذوی الهیئة والقاعة</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الکوفة والحموی فی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وحقا کان المجتمع الکوفی خلیطا غیر متجانس من الناس الذین تختلف مشاربهم</w:t>
      </w:r>
    </w:p>
    <w:p>
      <w:pPr>
        <w:pStyle w:val="BookText"/>
        <w:rPr/>
      </w:pPr>
      <w:r>
        <w:rPr>
          <w:rFonts w:ascii="IRNazanin" w:hAnsi="IRNazanin" w:eastAsia="IRNazanin"/>
          <w:color w:val="111111"/>
          <w:sz w:val="28"/>
          <w:sz w:val="28"/>
          <w:szCs w:val="28"/>
          <w:rtl w:val="true"/>
          <w:lang w:bidi="fa-IR"/>
        </w:rPr>
        <w:t>ورؤاهم وحتی عقائدهم، فهناک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المخلصون الذین کانوا قد نذروا أرواحهم للموت فی سبیل إمامهم</w:t>
      </w:r>
    </w:p>
    <w:p>
      <w:pPr>
        <w:pStyle w:val="BookText"/>
        <w:rPr/>
      </w:pPr>
      <w:r>
        <w:rPr>
          <w:rFonts w:ascii="IRNazanin" w:hAnsi="IRNazanin" w:eastAsia="IRNazanin"/>
          <w:color w:val="111111"/>
          <w:sz w:val="28"/>
          <w:sz w:val="28"/>
          <w:szCs w:val="28"/>
          <w:rtl w:val="true"/>
          <w:lang w:bidi="fa-IR"/>
        </w:rPr>
        <w:t>الحسن علیه السلام وعقیدتهم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المسلمون الحقیقیون، وأهل البصائر یلهبون حماس الشعب ویحرضونهم</w:t>
      </w:r>
    </w:p>
    <w:p>
      <w:pPr>
        <w:pStyle w:val="BookText"/>
        <w:rPr/>
      </w:pPr>
      <w:r>
        <w:rPr>
          <w:rFonts w:ascii="IRNazanin" w:hAnsi="IRNazanin" w:eastAsia="IRNazanin"/>
          <w:color w:val="111111"/>
          <w:sz w:val="28"/>
          <w:sz w:val="28"/>
          <w:szCs w:val="28"/>
          <w:rtl w:val="true"/>
          <w:lang w:bidi="fa-IR"/>
        </w:rPr>
        <w:t>لقتال أهل البغی بشتی أسالیب الاستنهاض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الأمویون وهم من أبناء الأسر البارزة کعمر بن سعد وقیس بن</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الاشعث وعمر بن حریث وأبو بردة بن موسی الأشعری وحجار بن ابجر </w:t>
      </w:r>
    </w:p>
    <w:p>
      <w:pPr>
        <w:pStyle w:val="BookText"/>
        <w:rPr/>
      </w:pPr>
      <w:r>
        <w:rPr>
          <w:rFonts w:ascii="IRNazanin" w:hAnsi="IRNazanin" w:eastAsia="IRNazanin"/>
          <w:color w:val="111111"/>
          <w:sz w:val="28"/>
          <w:sz w:val="28"/>
          <w:szCs w:val="28"/>
          <w:rtl w:val="true"/>
          <w:lang w:bidi="fa-IR"/>
        </w:rPr>
        <w:t>وعمر بن الحجاج وإسماعیل وإسحاق ابنی طلحة بن عبید الله وغیرهم، وهم</w:t>
      </w:r>
    </w:p>
    <w:p>
      <w:pPr>
        <w:pStyle w:val="BookText"/>
        <w:rPr/>
      </w:pPr>
      <w:r>
        <w:rPr>
          <w:rFonts w:ascii="IRNazanin" w:hAnsi="IRNazanin" w:eastAsia="IRNazanin"/>
          <w:color w:val="111111"/>
          <w:sz w:val="28"/>
          <w:sz w:val="28"/>
          <w:szCs w:val="28"/>
          <w:rtl w:val="true"/>
          <w:lang w:bidi="fa-IR"/>
        </w:rPr>
        <w:t>الذین وعدوا معاویة باغتیال الإمام أو تسلیمه له أسیرا؛ وکتبوا إلیه واستحثوه</w:t>
      </w:r>
    </w:p>
    <w:p>
      <w:pPr>
        <w:pStyle w:val="BookText"/>
        <w:rPr/>
      </w:pPr>
      <w:r>
        <w:rPr>
          <w:rFonts w:ascii="IRNazanin" w:hAnsi="IRNazanin" w:eastAsia="IRNazanin"/>
          <w:color w:val="111111"/>
          <w:sz w:val="28"/>
          <w:sz w:val="28"/>
          <w:szCs w:val="28"/>
          <w:rtl w:val="true"/>
          <w:lang w:bidi="fa-IR"/>
        </w:rPr>
        <w:t>علی المسیر نحوهم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وفضلا عن هؤلاء کان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الاءشعث بن قیس و المنذر بن الزبیر و إسحاق بن</w:t>
      </w:r>
    </w:p>
    <w:p>
      <w:pPr>
        <w:pStyle w:val="BookText"/>
        <w:rPr/>
      </w:pPr>
      <w:r>
        <w:rPr>
          <w:rFonts w:ascii="IRNazanin" w:hAnsi="IRNazanin" w:eastAsia="IRNazanin"/>
          <w:color w:val="111111"/>
          <w:sz w:val="28"/>
          <w:sz w:val="28"/>
          <w:szCs w:val="28"/>
          <w:rtl w:val="true"/>
          <w:lang w:bidi="fa-IR"/>
        </w:rPr>
        <w:t>طلحة وحجر بن عمرو و یزید بن الحارث بن رویم وشبث بن ربعی وعروة بن قیس</w:t>
      </w:r>
    </w:p>
    <w:p>
      <w:pPr>
        <w:pStyle w:val="BookText"/>
        <w:rPr/>
      </w:pPr>
      <w:r>
        <w:rPr>
          <w:rFonts w:ascii="IRNazanin" w:hAnsi="IRNazanin" w:eastAsia="IRNazanin"/>
          <w:color w:val="111111"/>
          <w:sz w:val="28"/>
          <w:sz w:val="28"/>
          <w:szCs w:val="28"/>
          <w:rtl w:val="true"/>
          <w:lang w:bidi="fa-IR"/>
        </w:rPr>
        <w:t>ومحمد بن عمیر وعبد الله بن مسلم بن سعید وأسماء بن خارجة والقعقاع بن الشور</w:t>
      </w:r>
    </w:p>
    <w:p>
      <w:pPr>
        <w:pStyle w:val="BookText"/>
        <w:rPr/>
      </w:pPr>
      <w:r>
        <w:rPr>
          <w:rFonts w:ascii="IRNazanin" w:hAnsi="IRNazanin" w:eastAsia="IRNazanin"/>
          <w:color w:val="111111"/>
          <w:sz w:val="28"/>
          <w:sz w:val="28"/>
          <w:szCs w:val="28"/>
          <w:rtl w:val="true"/>
          <w:lang w:bidi="fa-IR"/>
        </w:rPr>
        <w:t>الذهلی و شمر بن ذی الجوشن الضبابی</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وکلهم کانوا متعاونین مع معاویة داعمین</w:t>
      </w:r>
    </w:p>
    <w:p>
      <w:pPr>
        <w:pStyle w:val="BookText"/>
        <w:rPr/>
      </w:pPr>
      <w:r>
        <w:rPr>
          <w:rFonts w:ascii="IRNazanin" w:hAnsi="IRNazanin" w:eastAsia="IRNazanin"/>
          <w:color w:val="111111"/>
          <w:sz w:val="28"/>
          <w:sz w:val="28"/>
          <w:szCs w:val="28"/>
          <w:rtl w:val="true"/>
          <w:lang w:bidi="fa-IR"/>
        </w:rPr>
        <w:t>له، موهنین أتباع الحسن علیه السلام؛ لأنهم إما کانوا ینتمون إلی الشرع السیاسی، أو یکرهون</w:t>
      </w:r>
    </w:p>
    <w:p>
      <w:pPr>
        <w:pStyle w:val="BookText"/>
        <w:rPr/>
      </w:pPr>
      <w:r>
        <w:rPr>
          <w:rFonts w:ascii="IRNazanin" w:hAnsi="IRNazanin" w:eastAsia="IRNazanin"/>
          <w:color w:val="111111"/>
          <w:sz w:val="28"/>
          <w:sz w:val="28"/>
          <w:szCs w:val="28"/>
          <w:rtl w:val="true"/>
          <w:lang w:bidi="fa-IR"/>
        </w:rPr>
        <w:t>البیت العلوی، أو یطمعون بهبات معاویة بعد أن وعدهم بالمال الوفیر، اخرج الشیخ</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 معاویة لکل من عمر بن حریث، والاشعث بن قیس، وحجار</w:t>
      </w:r>
    </w:p>
    <w:p>
      <w:pPr>
        <w:pStyle w:val="BookText"/>
        <w:rPr/>
      </w:pPr>
      <w:r>
        <w:rPr>
          <w:rFonts w:ascii="IRNazanin" w:hAnsi="IRNazanin" w:eastAsia="IRNazanin"/>
          <w:color w:val="111111"/>
          <w:sz w:val="28"/>
          <w:sz w:val="28"/>
          <w:szCs w:val="28"/>
          <w:rtl w:val="true"/>
          <w:lang w:bidi="fa-IR"/>
        </w:rPr>
        <w:t>بن ابجر عینا من عیونه یمنی کل واحد منهم بقیادة جند من جنوده، أو تزویج إحدی</w:t>
      </w:r>
    </w:p>
    <w:p>
      <w:pPr>
        <w:pStyle w:val="BookText"/>
        <w:rPr/>
      </w:pPr>
      <w:r>
        <w:rPr>
          <w:rFonts w:ascii="IRNazanin" w:hAnsi="IRNazanin" w:eastAsia="IRNazanin"/>
          <w:color w:val="111111"/>
          <w:sz w:val="28"/>
          <w:sz w:val="28"/>
          <w:szCs w:val="28"/>
          <w:rtl w:val="true"/>
          <w:lang w:bidi="fa-IR"/>
        </w:rPr>
        <w:t>بناته، أو بمائة ألف درهم إن هم قتلوا الإمام الحسن علیه السلام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من أنصار معاویة الآخرین من هم من أهل الکوفة وباقی الأمصار</w:t>
      </w:r>
    </w:p>
    <w:p>
      <w:pPr>
        <w:pStyle w:val="BookText"/>
        <w:rPr/>
      </w:pPr>
      <w:r>
        <w:rPr>
          <w:rFonts w:ascii="IRNazanin" w:hAnsi="IRNazanin" w:eastAsia="IRNazanin"/>
          <w:color w:val="111111"/>
          <w:sz w:val="28"/>
          <w:sz w:val="28"/>
          <w:szCs w:val="28"/>
          <w:rtl w:val="true"/>
          <w:lang w:bidi="fa-IR"/>
        </w:rPr>
        <w:t>الذین أفسدتهم هدایاه ووعوده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الهمج الرعاع الذین ینعقون خلف کل ناعق، تتقاذفهم الأهواء</w:t>
      </w:r>
    </w:p>
    <w:p>
      <w:pPr>
        <w:pStyle w:val="BookText"/>
        <w:rPr/>
      </w:pPr>
      <w:r>
        <w:rPr>
          <w:rFonts w:ascii="IRNazanin" w:hAnsi="IRNazanin" w:eastAsia="IRNazanin"/>
          <w:color w:val="111111"/>
          <w:sz w:val="28"/>
          <w:sz w:val="28"/>
          <w:szCs w:val="28"/>
          <w:rtl w:val="true"/>
          <w:lang w:bidi="fa-IR"/>
        </w:rPr>
        <w:t>وتحرکهم الأقوال، وتقعد بهم الأفعال</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الخوارج القشریون والحروریة، الذین کانوا یکیدون للحسن علیه السلام </w:t>
      </w:r>
    </w:p>
    <w:p>
      <w:pPr>
        <w:pStyle w:val="BookText"/>
        <w:rPr/>
      </w:pPr>
      <w:r>
        <w:rPr>
          <w:rFonts w:ascii="IRNazanin" w:hAnsi="IRNazanin" w:eastAsia="IRNazanin"/>
          <w:color w:val="111111"/>
          <w:sz w:val="28"/>
          <w:sz w:val="28"/>
          <w:szCs w:val="28"/>
          <w:rtl w:val="true"/>
          <w:lang w:bidi="fa-IR"/>
        </w:rPr>
        <w:t>ویعیقون مشروعه النهضوی، وهم حزب له تأثیر کبیر علی الشارع، وقادة</w:t>
      </w:r>
    </w:p>
    <w:p>
      <w:pPr>
        <w:pStyle w:val="BookText"/>
        <w:rPr/>
      </w:pPr>
      <w:r>
        <w:rPr>
          <w:rFonts w:ascii="IRNazanin" w:hAnsi="IRNazanin" w:eastAsia="IRNazanin"/>
          <w:color w:val="111111"/>
          <w:sz w:val="28"/>
          <w:sz w:val="28"/>
          <w:szCs w:val="28"/>
          <w:rtl w:val="true"/>
          <w:lang w:bidi="fa-IR"/>
        </w:rPr>
        <w:t>کبار متفانون فی سبیل عقیدتهم منهم عبد الله بن وهب الراسبی، شبث بن</w:t>
      </w:r>
    </w:p>
    <w:p>
      <w:pPr>
        <w:pStyle w:val="BookText"/>
        <w:rPr/>
      </w:pPr>
      <w:r>
        <w:rPr>
          <w:rFonts w:ascii="IRNazanin" w:hAnsi="IRNazanin" w:eastAsia="IRNazanin"/>
          <w:color w:val="111111"/>
          <w:sz w:val="28"/>
          <w:sz w:val="28"/>
          <w:szCs w:val="28"/>
          <w:rtl w:val="true"/>
          <w:lang w:bidi="fa-IR"/>
        </w:rPr>
        <w:t>ربعی، عبدالله بن الکواء، الاشعث بن قیس،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w:t>
      </w:r>
    </w:p>
    <w:p>
      <w:pPr>
        <w:pStyle w:val="BookText"/>
        <w:rPr/>
      </w:pPr>
      <w:r>
        <w:rPr>
          <w:rFonts w:ascii="IRNazanin" w:hAnsi="IRNazanin" w:eastAsia="IRNazanin"/>
          <w:color w:val="111111"/>
          <w:sz w:val="28"/>
          <w:sz w:val="28"/>
          <w:szCs w:val="28"/>
          <w:rtl w:val="true"/>
          <w:lang w:bidi="fa-IR"/>
        </w:rPr>
        <w:t>دلیلا علی وحشیة هؤلاء وبغضهم لآل البیت علیهم السلام أن أغلبهم اشترکوا فی</w:t>
      </w:r>
    </w:p>
    <w:p>
      <w:pPr>
        <w:pStyle w:val="BookText"/>
        <w:rPr/>
      </w:pPr>
      <w:r>
        <w:rPr>
          <w:rFonts w:ascii="IRNazanin" w:hAnsi="IRNazanin" w:eastAsia="IRNazanin"/>
          <w:color w:val="111111"/>
          <w:sz w:val="28"/>
          <w:sz w:val="28"/>
          <w:szCs w:val="28"/>
          <w:rtl w:val="true"/>
          <w:lang w:bidi="fa-IR"/>
        </w:rPr>
        <w:t>قتل الحسین علیه السلام فی معرکة الطف الخالدة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وهناک من یثبط الناس عن الجهاد، وهم الجبناء الرعادید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جواسیس معاویة یبثون الدعایات ویشوشون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وهناک الحمراء وهم مجموعة أعجمیة متقلبة الولاء ضعیفة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جمیعا لم یکن انخراطهم فی جیش الإمام علیه السلام بأقل خطرا من بقائهم فی</w:t>
      </w:r>
    </w:p>
    <w:p>
      <w:pPr>
        <w:pStyle w:val="BookText"/>
        <w:rPr/>
      </w:pPr>
      <w:r>
        <w:rPr>
          <w:rFonts w:ascii="IRNazanin" w:hAnsi="IRNazanin" w:eastAsia="IRNazanin"/>
          <w:color w:val="111111"/>
          <w:sz w:val="28"/>
          <w:sz w:val="28"/>
          <w:szCs w:val="28"/>
          <w:rtl w:val="true"/>
          <w:lang w:bidi="fa-IR"/>
        </w:rPr>
        <w:t>الکوفة، ولذا تراه حینما خرج بجیشه من الکوفة متجها إلی المدائن کانت عینه ترنو إلیها</w:t>
      </w:r>
    </w:p>
    <w:p>
      <w:pPr>
        <w:pStyle w:val="BookText"/>
        <w:rPr/>
      </w:pPr>
      <w:r>
        <w:rPr>
          <w:rFonts w:ascii="IRNazanin" w:hAnsi="IRNazanin" w:eastAsia="IRNazanin"/>
          <w:color w:val="111111"/>
          <w:sz w:val="28"/>
          <w:sz w:val="28"/>
          <w:szCs w:val="28"/>
          <w:rtl w:val="true"/>
          <w:lang w:bidi="fa-IR"/>
        </w:rPr>
        <w:t>وتنظر إلیهم وهو ینتظر منهم الغدرة والفجرة، بعد أن تمکنوا من التأثیر علی الناس</w:t>
      </w:r>
    </w:p>
    <w:p>
      <w:pPr>
        <w:pStyle w:val="BookText"/>
        <w:rPr/>
      </w:pPr>
      <w:r>
        <w:rPr>
          <w:rFonts w:ascii="IRNazanin" w:hAnsi="IRNazanin" w:eastAsia="IRNazanin"/>
          <w:color w:val="111111"/>
          <w:sz w:val="28"/>
          <w:sz w:val="28"/>
          <w:szCs w:val="28"/>
          <w:rtl w:val="true"/>
          <w:lang w:bidi="fa-IR"/>
        </w:rPr>
        <w:t>ومنعوهم من الالتحاق بالجیش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ابتلی الإمام الحسن علیه السلام بجیش لا یقل تلونا عن شعبه الملون الهجین،</w:t>
      </w:r>
    </w:p>
    <w:p>
      <w:pPr>
        <w:pStyle w:val="BookText"/>
        <w:rPr/>
      </w:pPr>
      <w:r>
        <w:rPr>
          <w:rFonts w:ascii="IRNazanin" w:hAnsi="IRNazanin" w:eastAsia="IRNazanin"/>
          <w:color w:val="111111"/>
          <w:sz w:val="28"/>
          <w:sz w:val="28"/>
          <w:szCs w:val="28"/>
          <w:rtl w:val="true"/>
          <w:lang w:bidi="fa-IR"/>
        </w:rPr>
        <w:t>فقد قسم المؤرخون جیشه إلی أقسام و أغفلوا أقساما أخر لم ینتبهوا لوجودها، ومجموع</w:t>
      </w:r>
    </w:p>
    <w:p>
      <w:pPr>
        <w:pStyle w:val="BookText"/>
        <w:rPr/>
      </w:pPr>
      <w:r>
        <w:rPr>
          <w:rFonts w:ascii="IRNazanin" w:hAnsi="IRNazanin" w:eastAsia="IRNazanin"/>
          <w:color w:val="111111"/>
          <w:sz w:val="28"/>
          <w:sz w:val="28"/>
          <w:szCs w:val="28"/>
          <w:rtl w:val="true"/>
          <w:lang w:bidi="fa-IR"/>
        </w:rPr>
        <w:t>ما ذکروه، وما أضفته أنا إلی إحصائهم بلغ تسعة أقسام،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الهاشمیون الطالبیون من عترة رسول الله صلی الله علیه وآله، وفیهم الحسین</w:t>
      </w:r>
    </w:p>
    <w:p>
      <w:pPr>
        <w:pStyle w:val="BookText"/>
        <w:rPr/>
      </w:pPr>
      <w:r>
        <w:rPr>
          <w:rFonts w:ascii="IRNazanin" w:hAnsi="IRNazanin" w:eastAsia="IRNazanin"/>
          <w:color w:val="111111"/>
          <w:sz w:val="28"/>
          <w:sz w:val="28"/>
          <w:szCs w:val="28"/>
          <w:rtl w:val="true"/>
          <w:lang w:bidi="fa-IR"/>
        </w:rPr>
        <w:t>والعباس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المخلصون الذین اتبعوه لأداء واجبهم الدینی و إنجاز مهمتهم</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الإنسانیة، وهم قلة قلیلة ممن بقی من أنصار علی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مسلمون یرون أن القتال مع الخلیفة الشرعی واجب دینی لا یجوز</w:t>
      </w:r>
    </w:p>
    <w:p>
      <w:pPr>
        <w:pStyle w:val="BookText"/>
        <w:rPr/>
      </w:pPr>
      <w:r>
        <w:rPr>
          <w:rFonts w:ascii="IRNazanin" w:hAnsi="IRNazanin" w:eastAsia="IRNazanin"/>
          <w:color w:val="111111"/>
          <w:sz w:val="28"/>
          <w:sz w:val="28"/>
          <w:szCs w:val="28"/>
          <w:rtl w:val="true"/>
          <w:lang w:bidi="fa-IR"/>
        </w:rPr>
        <w:t>التأخر عنه، حتی ولو لم یکونوا من المؤیدین لمنهج لخلیفة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سرایا ومجامیع الخوارج الذین کانوا یریدون محاربة معاویة عن طریق</w:t>
      </w:r>
    </w:p>
    <w:p>
      <w:pPr>
        <w:pStyle w:val="BookText"/>
        <w:rPr/>
      </w:pPr>
      <w:r>
        <w:rPr>
          <w:rFonts w:ascii="IRNazanin" w:hAnsi="IRNazanin" w:eastAsia="IRNazanin"/>
          <w:color w:val="111111"/>
          <w:sz w:val="28"/>
          <w:sz w:val="28"/>
          <w:szCs w:val="28"/>
          <w:rtl w:val="true"/>
          <w:lang w:bidi="fa-IR"/>
        </w:rPr>
        <w:t>الحسن علیه السلام ومحاربة الحسن علیه السلام عن طریق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الفتن والمطامع، الذین یبتغون من الحرب مغنما لدنیاهم،</w:t>
      </w:r>
    </w:p>
    <w:p>
      <w:pPr>
        <w:pStyle w:val="BookText"/>
        <w:rPr/>
      </w:pPr>
      <w:r>
        <w:rPr>
          <w:rFonts w:ascii="IRNazanin" w:hAnsi="IRNazanin" w:eastAsia="IRNazanin"/>
          <w:color w:val="111111"/>
          <w:sz w:val="28"/>
          <w:sz w:val="28"/>
          <w:szCs w:val="28"/>
          <w:rtl w:val="true"/>
          <w:lang w:bidi="fa-IR"/>
        </w:rPr>
        <w:t>تماما کما کان بعض الأعراب یخرجون فی غزوات عصر البعثة طلبا للمغنم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شکاکون لم یعرفوا حقیقة الأمر من هذه الحرب، فجاؤوا إلیه</w:t>
      </w:r>
    </w:p>
    <w:p>
      <w:pPr>
        <w:pStyle w:val="BookText"/>
        <w:rPr/>
      </w:pPr>
      <w:r>
        <w:rPr>
          <w:rFonts w:ascii="IRNazanin" w:hAnsi="IRNazanin" w:eastAsia="IRNazanin"/>
          <w:color w:val="111111"/>
          <w:sz w:val="28"/>
          <w:sz w:val="28"/>
          <w:szCs w:val="28"/>
          <w:rtl w:val="true"/>
          <w:lang w:bidi="fa-IR"/>
        </w:rPr>
        <w:t>یلتمسون الحجه ویطلبون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العصبیة، الذین اتبعوا رؤساء قبائلهم عصبیة لا أکثر مع أن</w:t>
      </w:r>
    </w:p>
    <w:p>
      <w:pPr>
        <w:pStyle w:val="BookText"/>
        <w:rPr/>
      </w:pPr>
      <w:r>
        <w:rPr>
          <w:rFonts w:ascii="IRNazanin" w:hAnsi="IRNazanin" w:eastAsia="IRNazanin"/>
          <w:color w:val="111111"/>
          <w:sz w:val="28"/>
          <w:sz w:val="28"/>
          <w:szCs w:val="28"/>
          <w:rtl w:val="true"/>
          <w:lang w:bidi="fa-IR"/>
        </w:rPr>
        <w:t>الرؤساء لم یکونوا أکیس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وصفهم الشیخ المفید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یرجعون</w:t>
      </w:r>
    </w:p>
    <w:p>
      <w:pPr>
        <w:pStyle w:val="BookText"/>
        <w:rPr/>
      </w:pPr>
      <w:r>
        <w:rPr>
          <w:rFonts w:ascii="IRNazanin" w:hAnsi="IRNazanin" w:eastAsia="IRNazanin"/>
          <w:color w:val="111111"/>
          <w:sz w:val="28"/>
          <w:sz w:val="28"/>
          <w:szCs w:val="28"/>
          <w:rtl w:val="true"/>
          <w:lang w:bidi="fa-IR"/>
        </w:rPr>
        <w:t>إلی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الخلایا النائمة التی زرعها معاویة فی الکوفة أبان حکم الإمام علی علیه السلام</w:t>
      </w:r>
    </w:p>
    <w:p>
      <w:pPr>
        <w:pStyle w:val="BookText"/>
        <w:rPr/>
      </w:pPr>
      <w:r>
        <w:rPr>
          <w:rFonts w:ascii="IRNazanin" w:hAnsi="IRNazanin" w:eastAsia="IRNazanin"/>
          <w:color w:val="111111"/>
          <w:sz w:val="28"/>
          <w:sz w:val="28"/>
          <w:szCs w:val="28"/>
          <w:rtl w:val="true"/>
          <w:lang w:bidi="fa-IR"/>
        </w:rPr>
        <w:t>علی أن یتحرکوا ساعة یشاء لأداء ما یشاء مقابل مغریات دنیویة کثیرة،</w:t>
      </w:r>
    </w:p>
    <w:p>
      <w:pPr>
        <w:pStyle w:val="BookText"/>
        <w:rPr/>
      </w:pPr>
      <w:r>
        <w:rPr>
          <w:rFonts w:ascii="IRNazanin" w:hAnsi="IRNazanin" w:eastAsia="IRNazanin"/>
          <w:color w:val="111111"/>
          <w:sz w:val="28"/>
          <w:sz w:val="28"/>
          <w:szCs w:val="28"/>
          <w:rtl w:val="true"/>
          <w:lang w:bidi="fa-IR"/>
        </w:rPr>
        <w:t>وهؤلاء لیسو من الوجوه المعروفة والبارزة فی المجتمع، ولکنهم یمتازون</w:t>
      </w:r>
    </w:p>
    <w:p>
      <w:pPr>
        <w:pStyle w:val="BookText"/>
        <w:rPr/>
      </w:pPr>
      <w:r>
        <w:rPr>
          <w:rFonts w:ascii="IRNazanin" w:hAnsi="IRNazanin" w:eastAsia="IRNazanin"/>
          <w:color w:val="111111"/>
          <w:sz w:val="28"/>
          <w:sz w:val="28"/>
          <w:szCs w:val="28"/>
          <w:rtl w:val="true"/>
          <w:lang w:bidi="fa-IR"/>
        </w:rPr>
        <w:t>بالدهاء ویحملون روحا إجرامیة لا یردعها رادع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الحمراء، وهم من الأعاجم وقیل أنهم من الفرس تحدیدا، ومن أبناء</w:t>
      </w:r>
    </w:p>
    <w:p>
      <w:pPr>
        <w:pStyle w:val="BookText"/>
        <w:rPr/>
      </w:pPr>
      <w:r>
        <w:rPr>
          <w:rFonts w:ascii="IRNazanin" w:hAnsi="IRNazanin" w:eastAsia="IRNazanin"/>
          <w:color w:val="111111"/>
          <w:sz w:val="28"/>
          <w:sz w:val="28"/>
          <w:szCs w:val="28"/>
          <w:rtl w:val="true"/>
          <w:lang w:bidi="fa-IR"/>
        </w:rPr>
        <w:t>السبایا الفارسیات اللائی أخذن فی عین التمر وجلولاء، زاد عددهم علی</w:t>
      </w:r>
    </w:p>
    <w:p>
      <w:pPr>
        <w:pStyle w:val="BookText"/>
        <w:rPr/>
      </w:pPr>
      <w:r>
        <w:rPr>
          <w:rFonts w:ascii="IRNazanin" w:hAnsi="IRNazanin" w:eastAsia="IRNazanin"/>
          <w:color w:val="111111"/>
          <w:sz w:val="28"/>
          <w:sz w:val="28"/>
          <w:szCs w:val="28"/>
          <w:rtl w:val="true"/>
          <w:lang w:bidi="fa-IR"/>
        </w:rPr>
        <w:t>عشرین ألفا، وکانوا أجناد من غلب، اشرکوا علی رأس ثلاثة عقود فی ثلاث</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وقعات کبیرة، اشرکوا فی بدایة العقد الرابع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إلی جانب </w:t>
      </w:r>
    </w:p>
    <w:p>
      <w:pPr>
        <w:pStyle w:val="BookText"/>
        <w:rPr/>
      </w:pPr>
      <w:r>
        <w:rPr>
          <w:rFonts w:ascii="IRNazanin" w:hAnsi="IRNazanin" w:eastAsia="IRNazanin"/>
          <w:color w:val="111111"/>
          <w:sz w:val="28"/>
          <w:sz w:val="28"/>
          <w:szCs w:val="28"/>
          <w:rtl w:val="true"/>
          <w:lang w:bidi="fa-IR"/>
        </w:rPr>
        <w:t>معاویة ضد الإمام الحسن علیه السلام مع أنهم کانوا ظاهرا من أنصاره أو فی الأقل من</w:t>
      </w:r>
    </w:p>
    <w:p>
      <w:pPr>
        <w:pStyle w:val="BookText"/>
        <w:rPr/>
      </w:pPr>
      <w:r>
        <w:rPr>
          <w:rFonts w:ascii="IRNazanin" w:hAnsi="IRNazanin" w:eastAsia="IRNazanin"/>
          <w:color w:val="111111"/>
          <w:sz w:val="28"/>
          <w:sz w:val="28"/>
          <w:szCs w:val="28"/>
          <w:rtl w:val="true"/>
          <w:lang w:bidi="fa-IR"/>
        </w:rPr>
        <w:t xml:space="preserve">أبناء شعبه، وفی بدایة العقد الخامس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أصبحوا شرطة زیاد</w:t>
      </w:r>
    </w:p>
    <w:p>
      <w:pPr>
        <w:pStyle w:val="BookText"/>
        <w:rPr/>
      </w:pPr>
      <w:r>
        <w:rPr>
          <w:rFonts w:ascii="IRNazanin" w:hAnsi="IRNazanin" w:eastAsia="IRNazanin"/>
          <w:color w:val="111111"/>
          <w:sz w:val="28"/>
          <w:sz w:val="28"/>
          <w:szCs w:val="28"/>
          <w:rtl w:val="true"/>
          <w:lang w:bidi="fa-IR"/>
        </w:rPr>
        <w:t xml:space="preserve">ابن أبیه ویده الضاربة، وفی بدایة العقد السادس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کانوا من</w:t>
      </w:r>
    </w:p>
    <w:p>
      <w:pPr>
        <w:pStyle w:val="BookText"/>
        <w:rPr/>
      </w:pPr>
      <w:r>
        <w:rPr>
          <w:rFonts w:ascii="IRNazanin" w:hAnsi="IRNazanin" w:eastAsia="IRNazanin"/>
          <w:color w:val="111111"/>
          <w:sz w:val="28"/>
          <w:sz w:val="28"/>
          <w:szCs w:val="28"/>
          <w:rtl w:val="true"/>
          <w:lang w:bidi="fa-IR"/>
        </w:rPr>
        <w:t>المرجفین بالحسین علیه السلام، ولقد ثبت تاریخیا أنهم کانوا أقسی علی التشیع من کل</w:t>
      </w:r>
    </w:p>
    <w:p>
      <w:pPr>
        <w:pStyle w:val="BookText"/>
        <w:rPr/>
      </w:pPr>
      <w:r>
        <w:rPr>
          <w:rFonts w:ascii="IRNazanin" w:hAnsi="IRNazanin" w:eastAsia="IRNazanin"/>
          <w:color w:val="111111"/>
          <w:sz w:val="28"/>
          <w:sz w:val="28"/>
          <w:szCs w:val="28"/>
          <w:rtl w:val="true"/>
          <w:lang w:bidi="fa-IR"/>
        </w:rPr>
        <w:t>أعدائه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أوجز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جیش الإمام بعدة کلمات قال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p>
    <w:p>
      <w:pPr>
        <w:pStyle w:val="BookText"/>
        <w:rPr/>
      </w:pPr>
      <w:r>
        <w:rPr>
          <w:rFonts w:ascii="IRNazanin" w:hAnsi="IRNazanin" w:eastAsia="IRNazanin"/>
          <w:color w:val="111111"/>
          <w:sz w:val="28"/>
          <w:sz w:val="28"/>
          <w:szCs w:val="28"/>
          <w:rtl w:val="true"/>
          <w:lang w:bidi="fa-IR"/>
        </w:rPr>
        <w:t>معه أخلاط من الناس بعضهم شیعة له ولأبیه علیهما السلام، وبعضهم محکمة یؤثرون قتال</w:t>
      </w:r>
    </w:p>
    <w:p>
      <w:pPr>
        <w:pStyle w:val="BookText"/>
        <w:rPr/>
      </w:pPr>
      <w:r>
        <w:rPr>
          <w:rFonts w:ascii="IRNazanin" w:hAnsi="IRNazanin" w:eastAsia="IRNazanin"/>
          <w:color w:val="111111"/>
          <w:sz w:val="28"/>
          <w:sz w:val="28"/>
          <w:szCs w:val="28"/>
          <w:rtl w:val="true"/>
          <w:lang w:bidi="fa-IR"/>
        </w:rPr>
        <w:t>معاویة بکل حیلة، وبعضهم أصحاب فتن و طمع فی الغنائم، وبعضهم شکاک،</w:t>
      </w:r>
    </w:p>
    <w:p>
      <w:pPr>
        <w:pStyle w:val="BookText"/>
        <w:rPr/>
      </w:pPr>
      <w:r>
        <w:rPr>
          <w:rFonts w:ascii="IRNazanin" w:hAnsi="IRNazanin" w:eastAsia="IRNazanin"/>
          <w:color w:val="111111"/>
          <w:sz w:val="28"/>
          <w:sz w:val="28"/>
          <w:szCs w:val="28"/>
          <w:rtl w:val="true"/>
          <w:lang w:bidi="fa-IR"/>
        </w:rPr>
        <w:t>وبعضهم أصحاب عصبیة اتبعوا قبائلهم لا یرجعون إلی دین</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 کما ویری السید محمد</w:t>
      </w:r>
    </w:p>
    <w:p>
      <w:pPr>
        <w:pStyle w:val="BookText"/>
        <w:rPr/>
      </w:pPr>
      <w:r>
        <w:rPr>
          <w:rFonts w:ascii="IRNazanin" w:hAnsi="IRNazanin" w:eastAsia="IRNazanin"/>
          <w:color w:val="111111"/>
          <w:sz w:val="28"/>
          <w:sz w:val="28"/>
          <w:szCs w:val="28"/>
          <w:rtl w:val="true"/>
          <w:lang w:bidi="fa-IR"/>
        </w:rPr>
        <w:t>علی الحلو أن الإمام الحسن علیه السلام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جیش مثقل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مثقل بتبعات الماضی</w:t>
      </w:r>
    </w:p>
    <w:p>
      <w:pPr>
        <w:pStyle w:val="BookText"/>
        <w:rPr/>
      </w:pPr>
      <w:r>
        <w:rPr>
          <w:rFonts w:ascii="IRNazanin" w:hAnsi="IRNazanin" w:eastAsia="IRNazanin"/>
          <w:color w:val="111111"/>
          <w:sz w:val="28"/>
          <w:sz w:val="28"/>
          <w:szCs w:val="28"/>
          <w:rtl w:val="true"/>
          <w:lang w:bidi="fa-IR"/>
        </w:rPr>
        <w:t>الذی خلقه أمر التحکیم لیؤسس فکرة الخوارج بکل ضجیجها وعجیجها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ومحکوم</w:t>
      </w:r>
    </w:p>
    <w:p>
      <w:pPr>
        <w:pStyle w:val="BookText"/>
        <w:rPr/>
      </w:pPr>
      <w:r>
        <w:rPr>
          <w:rFonts w:ascii="IRNazanin" w:hAnsi="IRNazanin" w:eastAsia="IRNazanin"/>
          <w:color w:val="111111"/>
          <w:sz w:val="28"/>
          <w:sz w:val="28"/>
          <w:szCs w:val="28"/>
          <w:rtl w:val="true"/>
          <w:lang w:bidi="fa-IR"/>
        </w:rPr>
        <w:t>بما للقبائلیة شأن من الانصیاع علی نخوة العصبیة</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lang w:bidi="fa-IR"/>
        </w:rPr>
        <w:t>١٤٢٦</w:t>
      </w:r>
      <w:r>
        <w:rPr>
          <w:rFonts w:ascii="IRNazanin" w:hAnsi="IRNazanin" w:eastAsia="IRNazanin"/>
          <w:color w:val="111111"/>
          <w:sz w:val="28"/>
          <w:sz w:val="28"/>
          <w:szCs w:val="28"/>
          <w:rtl w:val="true"/>
          <w:lang w:bidi="fa-IR"/>
        </w:rPr>
        <w:t xml:space="preserve"> ، ص</w:t>
      </w:r>
      <w:r>
        <w:rPr>
          <w:rFonts w:eastAsia="IRNazanin" w:cs="IRNazanin"/>
          <w:color w:val="111111"/>
          <w:sz w:val="28"/>
          <w:szCs w:val="28"/>
          <w:lang w:bidi="fa-IR"/>
        </w:rPr>
        <w:t>9</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السیاسیون وأتباعهم التاریخیون فقد عملوا جاهدین علی إخفاء هذه الحقائق</w:t>
      </w:r>
    </w:p>
    <w:p>
      <w:pPr>
        <w:pStyle w:val="BookText"/>
        <w:rPr/>
      </w:pPr>
      <w:r>
        <w:rPr>
          <w:rFonts w:ascii="IRNazanin" w:hAnsi="IRNazanin" w:eastAsia="IRNazanin"/>
          <w:color w:val="111111"/>
          <w:sz w:val="28"/>
          <w:sz w:val="28"/>
          <w:szCs w:val="28"/>
          <w:rtl w:val="true"/>
          <w:lang w:bidi="fa-IR"/>
        </w:rPr>
        <w:t>وجاءوا بما یخالف الواقع لمجرد أن البخاری أورد حدیثا عن کثرة جیش الحسن علیه السلام،</w:t>
      </w:r>
    </w:p>
    <w:p>
      <w:pPr>
        <w:pStyle w:val="BookText"/>
        <w:rPr/>
      </w:pPr>
      <w:r>
        <w:rPr>
          <w:rFonts w:ascii="IRNazanin" w:hAnsi="IRNazanin" w:eastAsia="IRNazanin"/>
          <w:color w:val="111111"/>
          <w:sz w:val="28"/>
          <w:sz w:val="28"/>
          <w:szCs w:val="28"/>
          <w:rtl w:val="true"/>
          <w:lang w:bidi="fa-IR"/>
        </w:rPr>
        <w:t>ولذا تجد الدکتور الصلابی مثلا یتعلل بحجج واهیة لتأویل روایة البخاری عن خوف</w:t>
      </w:r>
    </w:p>
    <w:p>
      <w:pPr>
        <w:pStyle w:val="BookText"/>
        <w:rPr/>
      </w:pPr>
      <w:r>
        <w:rPr>
          <w:rFonts w:ascii="IRNazanin" w:hAnsi="IRNazanin" w:eastAsia="IRNazanin"/>
          <w:color w:val="111111"/>
          <w:sz w:val="28"/>
          <w:sz w:val="28"/>
          <w:szCs w:val="28"/>
          <w:rtl w:val="true"/>
          <w:lang w:bidi="fa-IR"/>
        </w:rPr>
        <w:t>معاویة من الدماء الریئة التی ستسفک إذا تحارب جیشه مع جیش الحسن علیه السلام، الذی</w:t>
      </w:r>
    </w:p>
    <w:p>
      <w:pPr>
        <w:pStyle w:val="BookText"/>
        <w:rPr/>
      </w:pPr>
      <w:r>
        <w:rPr>
          <w:rFonts w:ascii="IRNazanin" w:hAnsi="IRNazanin" w:eastAsia="IRNazanin"/>
          <w:color w:val="111111"/>
          <w:sz w:val="28"/>
          <w:sz w:val="28"/>
          <w:szCs w:val="28"/>
          <w:rtl w:val="true"/>
          <w:lang w:bidi="fa-IR"/>
        </w:rPr>
        <w:t>وصفوه من حیث الکثرة بالجبال کما فی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ورد فی روایة البخاری من وصف</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لجیش الحسن یفید قوة جیش الحسن وتماسکه، مما یعنی أن جیش العراق قابل جیش </w:t>
      </w:r>
    </w:p>
    <w:p>
      <w:pPr>
        <w:pStyle w:val="BookText"/>
        <w:rPr/>
      </w:pPr>
      <w:r>
        <w:rPr>
          <w:rFonts w:ascii="IRNazanin" w:hAnsi="IRNazanin" w:eastAsia="IRNazanin"/>
          <w:color w:val="111111"/>
          <w:sz w:val="28"/>
          <w:sz w:val="28"/>
          <w:szCs w:val="28"/>
          <w:rtl w:val="true"/>
          <w:lang w:bidi="fa-IR"/>
        </w:rPr>
        <w:t>الشام وهو فی أحسن حالاته المادیة والمعنویة</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وهذا مخالف لکل الأقوال والغایة منه</w:t>
      </w:r>
    </w:p>
    <w:p>
      <w:pPr>
        <w:pStyle w:val="BookText"/>
        <w:rPr/>
      </w:pP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المواصفات الشعبیة والعسکریة کان مطلوبا من الحسن علیه السلام مقاتلة واحد</w:t>
      </w:r>
    </w:p>
    <w:p>
      <w:pPr>
        <w:pStyle w:val="BookText"/>
        <w:rPr/>
      </w:pPr>
      <w:r>
        <w:rPr>
          <w:rFonts w:ascii="IRNazanin" w:hAnsi="IRNazanin" w:eastAsia="IRNazanin"/>
          <w:color w:val="111111"/>
          <w:sz w:val="28"/>
          <w:sz w:val="28"/>
          <w:szCs w:val="28"/>
          <w:rtl w:val="true"/>
          <w:lang w:bidi="fa-IR"/>
        </w:rPr>
        <w:t>من أقوی الجیوش فی عصره من حیث التنظیم والتدریب والإعداد والإنفاق والاعتقاد</w:t>
      </w:r>
    </w:p>
    <w:p>
      <w:pPr>
        <w:pStyle w:val="BookText"/>
        <w:rPr/>
      </w:pPr>
      <w:r>
        <w:rPr>
          <w:rFonts w:ascii="IRNazanin" w:hAnsi="IRNazanin" w:eastAsia="IRNazanin"/>
          <w:color w:val="111111"/>
          <w:sz w:val="28"/>
          <w:sz w:val="28"/>
          <w:szCs w:val="28"/>
          <w:rtl w:val="true"/>
          <w:lang w:bidi="fa-IR"/>
        </w:rPr>
        <w:t>الأیدیولوجی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ونخلص منه بنتیجة واضحة وهی أن ذروة و قمة التکتل الشرقی</w:t>
      </w:r>
    </w:p>
    <w:p>
      <w:pPr>
        <w:pStyle w:val="BookText"/>
        <w:rPr/>
      </w:pPr>
      <w:r>
        <w:rPr>
          <w:rFonts w:ascii="IRNazanin" w:hAnsi="IRNazanin" w:eastAsia="IRNazanin"/>
          <w:color w:val="111111"/>
          <w:sz w:val="28"/>
          <w:sz w:val="28"/>
          <w:szCs w:val="28"/>
          <w:rtl w:val="true"/>
          <w:lang w:bidi="fa-IR"/>
        </w:rPr>
        <w:t>کانت مؤمنة مخلصة وفیة قادرة متمکنة مندفعة بعقل لتمارس دورها الإلهی المرسوم،</w:t>
      </w:r>
    </w:p>
    <w:p>
      <w:pPr>
        <w:pStyle w:val="BookText"/>
        <w:rPr/>
      </w:pPr>
      <w:r>
        <w:rPr>
          <w:rFonts w:ascii="IRNazanin" w:hAnsi="IRNazanin" w:eastAsia="IRNazanin"/>
          <w:color w:val="111111"/>
          <w:sz w:val="28"/>
          <w:sz w:val="28"/>
          <w:szCs w:val="28"/>
          <w:rtl w:val="true"/>
          <w:lang w:bidi="fa-IR"/>
        </w:rPr>
        <w:t>ولکنها کانت تشکو ضعف القاعدة، فالقاعدة کانت ضعیفة متهاونة مفککة منکفئة</w:t>
      </w:r>
    </w:p>
    <w:p>
      <w:pPr>
        <w:pStyle w:val="BookText"/>
        <w:rPr/>
      </w:pPr>
      <w:r>
        <w:rPr>
          <w:rFonts w:ascii="IRNazanin" w:hAnsi="IRNazanin" w:eastAsia="IRNazanin"/>
          <w:color w:val="111111"/>
          <w:sz w:val="28"/>
          <w:sz w:val="28"/>
          <w:szCs w:val="28"/>
          <w:rtl w:val="true"/>
          <w:lang w:bidi="fa-IR"/>
        </w:rPr>
        <w:t>رخوة، وأجل وصف وجدته لحال الذروة والقاعدة هو قول السید محمد باقر</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الشک فی الکبری، بل العیب فی الصغری</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الصدر، العارف للمطبوعات، بروت، </w:t>
      </w:r>
      <w:r>
        <w:rPr>
          <w:rFonts w:ascii="IRNazanin" w:hAnsi="IRNazanin" w:eastAsia="IRNazanin"/>
          <w:color w:val="111111"/>
          <w:sz w:val="28"/>
          <w:sz w:val="28"/>
          <w:szCs w:val="28"/>
          <w:lang w:bidi="fa-IR"/>
        </w:rPr>
        <w:t>١٤٢٩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٢٠٠٨</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٢٢٩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وهؤلاء هم الذین</w:t>
      </w:r>
    </w:p>
    <w:p>
      <w:pPr>
        <w:pStyle w:val="BookText"/>
        <w:rPr/>
      </w:pPr>
      <w:r>
        <w:rPr>
          <w:rFonts w:ascii="IRNazanin" w:hAnsi="IRNazanin" w:eastAsia="IRNazanin"/>
          <w:color w:val="111111"/>
          <w:sz w:val="28"/>
          <w:sz w:val="28"/>
          <w:szCs w:val="28"/>
          <w:rtl w:val="true"/>
          <w:lang w:bidi="fa-IR"/>
        </w:rPr>
        <w:t>کتب عنهم التاریخ أنهم شعب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وجیش الذی أراد أن یواجه به طغیان</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التاریخ ومن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لا ریب فیه أن التاریخ صنیعة الأقویاء، وکثر من تناقضه صنیعة السیاسیین،</w:t>
      </w:r>
    </w:p>
    <w:p>
      <w:pPr>
        <w:pStyle w:val="BookText"/>
        <w:rPr/>
      </w:pPr>
      <w:r>
        <w:rPr>
          <w:rFonts w:ascii="IRNazanin" w:hAnsi="IRNazanin" w:eastAsia="IRNazanin"/>
          <w:color w:val="111111"/>
          <w:sz w:val="28"/>
          <w:sz w:val="28"/>
          <w:szCs w:val="28"/>
          <w:rtl w:val="true"/>
          <w:lang w:bidi="fa-IR"/>
        </w:rPr>
        <w:t>وما وصل إلینا بعضا من هذا ومن ذاک، مضافا إلیه ما ابتدعته الأقلام المأجورة أو</w:t>
      </w:r>
    </w:p>
    <w:p>
      <w:pPr>
        <w:pStyle w:val="BookText"/>
        <w:rPr/>
      </w:pPr>
      <w:r>
        <w:rPr>
          <w:rFonts w:ascii="IRNazanin" w:hAnsi="IRNazanin" w:eastAsia="IRNazanin"/>
          <w:color w:val="111111"/>
          <w:sz w:val="28"/>
          <w:sz w:val="28"/>
          <w:szCs w:val="28"/>
          <w:rtl w:val="true"/>
          <w:lang w:bidi="fa-IR"/>
        </w:rPr>
        <w:t>المدفوعة بطائفیة وولاء، ولذا نجد فیه تهافتا وتباینا وخلطا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خلال بحثی</w:t>
      </w:r>
    </w:p>
    <w:p>
      <w:pPr>
        <w:pStyle w:val="BookText"/>
        <w:rPr/>
      </w:pPr>
      <w:r>
        <w:rPr>
          <w:rFonts w:ascii="IRNazanin" w:hAnsi="IRNazanin" w:eastAsia="IRNazanin"/>
          <w:color w:val="111111"/>
          <w:sz w:val="28"/>
          <w:sz w:val="28"/>
          <w:szCs w:val="28"/>
          <w:rtl w:val="true"/>
          <w:lang w:bidi="fa-IR"/>
        </w:rPr>
        <w:t>عن أقوال و آراء المؤرخین فی الصلح وجدتهم عرضا یتحدثون عن أرقام جیش الإمام</w:t>
      </w:r>
    </w:p>
    <w:p>
      <w:pPr>
        <w:pStyle w:val="BookText"/>
        <w:rPr/>
      </w:pPr>
      <w:r>
        <w:rPr>
          <w:rFonts w:ascii="IRNazanin" w:hAnsi="IRNazanin" w:eastAsia="IRNazanin"/>
          <w:color w:val="111111"/>
          <w:sz w:val="28"/>
          <w:sz w:val="28"/>
          <w:szCs w:val="28"/>
          <w:rtl w:val="true"/>
          <w:lang w:bidi="fa-IR"/>
        </w:rPr>
        <w:t>الحسن علیه السلام یشکل غریب ففیهم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اثنا عشر ألفا، وهناک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أربعون</w:t>
      </w:r>
    </w:p>
    <w:p>
      <w:pPr>
        <w:pStyle w:val="BookText"/>
        <w:rPr/>
      </w:pPr>
      <w:r>
        <w:rPr>
          <w:rFonts w:ascii="IRNazanin" w:hAnsi="IRNazanin" w:eastAsia="IRNazanin"/>
          <w:color w:val="111111"/>
          <w:sz w:val="28"/>
          <w:sz w:val="28"/>
          <w:szCs w:val="28"/>
          <w:rtl w:val="true"/>
          <w:lang w:bidi="fa-IR"/>
        </w:rPr>
        <w:t>ألفا وقد تحدث بعضهم عن مئة ألف، وبات حجم الجیش محصورا بین رقمی اثنا عشر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 ومئة ألف، هذا التباین الرقمی یبدو مقصودا من عدة جوانب، مع أن هناک من </w:t>
      </w:r>
    </w:p>
    <w:p>
      <w:pPr>
        <w:pStyle w:val="BookText"/>
        <w:rPr/>
      </w:pPr>
      <w:r>
        <w:rPr>
          <w:rFonts w:ascii="IRNazanin" w:hAnsi="IRNazanin" w:eastAsia="IRNazanin"/>
          <w:color w:val="111111"/>
          <w:sz w:val="28"/>
          <w:sz w:val="28"/>
          <w:szCs w:val="28"/>
          <w:rtl w:val="true"/>
          <w:lang w:bidi="fa-IR"/>
        </w:rPr>
        <w:t xml:space="preserve">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الإمام الحسن علیه السلام بأبجمعه ربما لم یکن یزید علی العشرین ألفا</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ألکترونی، مکتبة العقائد، مرکز الأبحاث العقائدیة، عن أغالیط المؤرخین، لمحمد أبو الیسر عابدین،</w:t>
      </w:r>
    </w:p>
    <w:p>
      <w:pPr>
        <w:pStyle w:val="BookText"/>
        <w:rPr/>
      </w:pPr>
      <w:r>
        <w:rPr>
          <w:rFonts w:ascii="IRNazanin" w:hAnsi="IRNazanin" w:eastAsia="IRNazanin"/>
          <w:color w:val="111111"/>
          <w:sz w:val="28"/>
          <w:sz w:val="28"/>
          <w:szCs w:val="28"/>
          <w:rtl w:val="true"/>
          <w:lang w:bidi="fa-IR"/>
        </w:rPr>
        <w:t xml:space="preserve">ط سنة </w:t>
      </w:r>
      <w:r>
        <w:rPr>
          <w:rFonts w:ascii="IRNazanin" w:hAnsi="IRNazanin" w:eastAsia="IRNazanin"/>
          <w:color w:val="111111"/>
          <w:sz w:val="28"/>
          <w:sz w:val="28"/>
          <w:szCs w:val="28"/>
          <w:lang w:bidi="fa-IR"/>
        </w:rPr>
        <w:t>١٣٩١</w:t>
      </w:r>
      <w:r>
        <w:rPr>
          <w:rFonts w:ascii="IRNazanin" w:hAnsi="IRNazanin" w:eastAsia="IRNazanin"/>
          <w:color w:val="111111"/>
          <w:sz w:val="28"/>
          <w:sz w:val="28"/>
          <w:szCs w:val="28"/>
          <w:rtl w:val="true"/>
          <w:lang w:bidi="fa-IR"/>
        </w:rPr>
        <w:t xml:space="preserve"> دمشق، سوریا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w:t>
      </w:r>
    </w:p>
    <w:p>
      <w:pPr>
        <w:pStyle w:val="BookText"/>
        <w:rPr/>
      </w:pPr>
      <w:r>
        <w:rPr>
          <w:rFonts w:ascii="IRNazanin" w:hAnsi="IRNazanin" w:eastAsia="IRNazanin"/>
          <w:color w:val="111111"/>
          <w:sz w:val="28"/>
          <w:sz w:val="28"/>
          <w:szCs w:val="28"/>
          <w:rtl w:val="true"/>
          <w:lang w:bidi="fa-IR"/>
        </w:rPr>
        <w:t>استند السیاسیون إلی التباین الرقمی لیدعوا أن الحسن علیه السلام جمع جیشا أسطوریا قبالة</w:t>
      </w:r>
    </w:p>
    <w:p>
      <w:pPr>
        <w:pStyle w:val="BookText"/>
        <w:rPr/>
      </w:pPr>
      <w:r>
        <w:rPr>
          <w:rFonts w:ascii="IRNazanin" w:hAnsi="IRNazanin" w:eastAsia="IRNazanin"/>
          <w:color w:val="111111"/>
          <w:sz w:val="28"/>
          <w:sz w:val="28"/>
          <w:szCs w:val="28"/>
          <w:rtl w:val="true"/>
          <w:lang w:bidi="fa-IR"/>
        </w:rPr>
        <w:t>جیش الشام الأسطوری فخاف معاویة هلاک الأمة وسعی إلی الصلح بکل الوسائل</w:t>
      </w:r>
    </w:p>
    <w:p>
      <w:pPr>
        <w:pStyle w:val="BookText"/>
        <w:rPr/>
      </w:pPr>
      <w:r>
        <w:rPr>
          <w:rFonts w:ascii="IRNazanin" w:hAnsi="IRNazanin" w:eastAsia="IRNazanin"/>
          <w:color w:val="111111"/>
          <w:sz w:val="28"/>
          <w:sz w:val="28"/>
          <w:szCs w:val="28"/>
          <w:rtl w:val="true"/>
          <w:lang w:bidi="fa-IR"/>
        </w:rPr>
        <w:t>بما فیها رشوة الامام الحسن علیه السلام بملایین الدنانیر لیقبل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فات هؤلاء أن معاویة کان</w:t>
      </w:r>
    </w:p>
    <w:p>
      <w:pPr>
        <w:pStyle w:val="BookText"/>
        <w:rPr/>
      </w:pPr>
      <w:r>
        <w:rPr>
          <w:rFonts w:ascii="IRNazanin" w:hAnsi="IRNazanin" w:eastAsia="IRNazanin"/>
          <w:color w:val="111111"/>
          <w:sz w:val="28"/>
          <w:sz w:val="28"/>
          <w:szCs w:val="28"/>
          <w:rtl w:val="true"/>
          <w:lang w:bidi="fa-IR"/>
        </w:rPr>
        <w:t>مدرکا لأهمیة الجیش القوی والکثیر، وکان یعده عصب دولته المرتقبة، یقول الدکتور</w:t>
      </w:r>
    </w:p>
    <w:p>
      <w:pPr>
        <w:pStyle w:val="BookText"/>
        <w:rPr/>
      </w:pPr>
      <w:r>
        <w:rPr>
          <w:rFonts w:ascii="IRNazanin" w:hAnsi="IRNazanin" w:eastAsia="IRNazanin"/>
          <w:color w:val="111111"/>
          <w:sz w:val="28"/>
          <w:sz w:val="28"/>
          <w:szCs w:val="28"/>
          <w:rtl w:val="true"/>
          <w:lang w:bidi="fa-IR"/>
        </w:rPr>
        <w:t>عبدالله جمال الدین فی کتابه الدولة الفاطمیة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الجیوش عصب الأمم، وساعدها المتین</w:t>
      </w:r>
    </w:p>
    <w:p>
      <w:pPr>
        <w:pStyle w:val="BookText"/>
        <w:rPr/>
      </w:pPr>
      <w:r>
        <w:rPr>
          <w:rFonts w:ascii="IRNazanin" w:hAnsi="IRNazanin" w:eastAsia="IRNazanin"/>
          <w:color w:val="111111"/>
          <w:sz w:val="28"/>
          <w:sz w:val="28"/>
          <w:szCs w:val="28"/>
          <w:rtl w:val="true"/>
          <w:lang w:bidi="fa-IR"/>
        </w:rPr>
        <w:t>وأداتها القویة بها تحقق الدول غایاتها وتصل إلی أهدافها ومقاصدها وتؤکد وجودها</w:t>
      </w:r>
    </w:p>
    <w:p>
      <w:pPr>
        <w:pStyle w:val="BookText"/>
        <w:rPr/>
      </w:pPr>
      <w:r>
        <w:rPr>
          <w:rFonts w:ascii="IRNazanin" w:hAnsi="IRNazanin" w:eastAsia="IRNazanin"/>
          <w:color w:val="111111"/>
          <w:sz w:val="28"/>
          <w:sz w:val="28"/>
          <w:szCs w:val="28"/>
          <w:rtl w:val="true"/>
          <w:lang w:bidi="fa-IR"/>
        </w:rPr>
        <w:t>وتحمی کیانها، وبدون جیش قوی تعتبر الدولة بنیانا متداعیا و کیانا هزیلا متهاویا،</w:t>
      </w:r>
    </w:p>
    <w:p>
      <w:pPr>
        <w:pStyle w:val="BookText"/>
        <w:rPr/>
      </w:pPr>
      <w:r>
        <w:rPr>
          <w:rFonts w:ascii="IRNazanin" w:hAnsi="IRNazanin" w:eastAsia="IRNazanin"/>
          <w:color w:val="111111"/>
          <w:sz w:val="28"/>
          <w:sz w:val="28"/>
          <w:szCs w:val="28"/>
          <w:rtl w:val="true"/>
          <w:lang w:bidi="fa-IR"/>
        </w:rPr>
        <w:t>وبمقدار ما تملک من قوی عسکریة وما توفره لنفسها من عدد وعتاد حربی، بمقدار</w:t>
      </w:r>
    </w:p>
    <w:p>
      <w:pPr>
        <w:pStyle w:val="BookText"/>
        <w:rPr/>
      </w:pPr>
      <w:r>
        <w:rPr>
          <w:rFonts w:ascii="IRNazanin" w:hAnsi="IRNazanin" w:eastAsia="IRNazanin"/>
          <w:color w:val="111111"/>
          <w:sz w:val="28"/>
          <w:sz w:val="28"/>
          <w:szCs w:val="28"/>
          <w:rtl w:val="true"/>
          <w:lang w:bidi="fa-IR"/>
        </w:rPr>
        <w:t>ما تفرض هیبتها علی الآخرین</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عبد الله محمد جمال الدین،دار الثقافة والنشر والتوزیع، القاهرة، مصر،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١٩٩١</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منذ الأیام الأولی التی تسلم بها إدارة الشام</w:t>
      </w:r>
    </w:p>
    <w:p>
      <w:pPr>
        <w:pStyle w:val="BookText"/>
        <w:rPr/>
      </w:pPr>
      <w:r>
        <w:rPr>
          <w:rFonts w:ascii="IRNazanin" w:hAnsi="IRNazanin" w:eastAsia="IRNazanin"/>
          <w:color w:val="111111"/>
          <w:sz w:val="28"/>
          <w:sz w:val="28"/>
          <w:szCs w:val="28"/>
          <w:rtl w:val="true"/>
          <w:lang w:bidi="fa-IR"/>
        </w:rPr>
        <w:t>بعد موت والیها یزید بن أبی سفیان علی بناء جیش جرار وتسلیحه بأحدث الأسلحة</w:t>
      </w:r>
    </w:p>
    <w:p>
      <w:pPr>
        <w:pStyle w:val="BookText"/>
        <w:rPr/>
      </w:pPr>
      <w:r>
        <w:rPr>
          <w:rFonts w:ascii="IRNazanin" w:hAnsi="IRNazanin" w:eastAsia="IRNazanin"/>
          <w:color w:val="111111"/>
          <w:sz w:val="28"/>
          <w:sz w:val="28"/>
          <w:szCs w:val="28"/>
          <w:rtl w:val="true"/>
          <w:lang w:bidi="fa-IR"/>
        </w:rPr>
        <w:t>المتاحة وتقویته وتغذیته وتدریبه بحجة أن هذا الجیش یقف قبالة جیش الإمبراطوریة</w:t>
      </w:r>
    </w:p>
    <w:p>
      <w:pPr>
        <w:pStyle w:val="BookText"/>
        <w:rPr/>
      </w:pPr>
      <w:r>
        <w:rPr>
          <w:rFonts w:ascii="IRNazanin" w:hAnsi="IRNazanin" w:eastAsia="IRNazanin"/>
          <w:color w:val="111111"/>
          <w:sz w:val="28"/>
          <w:sz w:val="28"/>
          <w:szCs w:val="28"/>
          <w:rtl w:val="true"/>
          <w:lang w:bidi="fa-IR"/>
        </w:rPr>
        <w:t>الرومانیة، وکان الصرف علی هذا الجیش المدلل یتم من الخزینة المرکزیة بهذا العذر</w:t>
      </w:r>
    </w:p>
    <w:p>
      <w:pPr>
        <w:pStyle w:val="BookText"/>
        <w:rPr/>
      </w:pPr>
      <w:r>
        <w:rPr>
          <w:rFonts w:ascii="IRNazanin" w:hAnsi="IRNazanin" w:eastAsia="IRNazanin"/>
          <w:color w:val="111111"/>
          <w:sz w:val="28"/>
          <w:sz w:val="28"/>
          <w:szCs w:val="28"/>
          <w:rtl w:val="true"/>
          <w:lang w:bidi="fa-IR"/>
        </w:rPr>
        <w:t>بالذات، فضلا عن کامل واردات الشام التی تبرعت بها الحکومة المرکزیة إلیه بحجة انه</w:t>
      </w:r>
    </w:p>
    <w:p>
      <w:pPr>
        <w:pStyle w:val="BookText"/>
        <w:rPr/>
      </w:pPr>
      <w:r>
        <w:rPr>
          <w:rFonts w:ascii="IRNazanin" w:hAnsi="IRNazanin" w:eastAsia="IRNazanin"/>
          <w:color w:val="111111"/>
          <w:sz w:val="28"/>
          <w:sz w:val="28"/>
          <w:szCs w:val="28"/>
          <w:rtl w:val="true"/>
          <w:lang w:bidi="fa-IR"/>
        </w:rPr>
        <w:t>یرابط فی وجه جیش الروم، حتی تحول قائده إلی کسری العرب وتحول جیشه إلی جیش</w:t>
      </w:r>
    </w:p>
    <w:p>
      <w:pPr>
        <w:pStyle w:val="BookText"/>
        <w:rPr/>
      </w:pPr>
      <w:r>
        <w:rPr>
          <w:rFonts w:ascii="IRNazanin" w:hAnsi="IRNazanin" w:eastAsia="IRNazanin"/>
          <w:color w:val="111111"/>
          <w:sz w:val="28"/>
          <w:sz w:val="28"/>
          <w:szCs w:val="28"/>
          <w:rtl w:val="true"/>
          <w:lang w:bidi="fa-IR"/>
        </w:rPr>
        <w:t>إمبراطوری جرار</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فماإ موقف الإمام الحسن من الجیش وکیف تعاملت السیاسة الدنیویة مع قصة </w:t>
      </w:r>
    </w:p>
    <w:p>
      <w:pPr>
        <w:pStyle w:val="BookText"/>
        <w:rPr/>
      </w:pPr>
      <w:r>
        <w:rPr>
          <w:rFonts w:ascii="IRNazanin" w:hAnsi="IRNazanin" w:eastAsia="IRNazanin"/>
          <w:color w:val="111111"/>
          <w:sz w:val="28"/>
          <w:sz w:val="28"/>
          <w:szCs w:val="28"/>
          <w:rtl w:val="true"/>
          <w:lang w:bidi="fa-IR"/>
        </w:rPr>
        <w:t>جیش الحسن علیه السلام؟ قبل الإجابة علی هذا السؤال أود أن أبین أن الإمام الحسن علیه السلام</w:t>
      </w:r>
    </w:p>
    <w:p>
      <w:pPr>
        <w:pStyle w:val="BookText"/>
        <w:rPr/>
      </w:pPr>
      <w:r>
        <w:rPr>
          <w:rFonts w:ascii="IRNazanin" w:hAnsi="IRNazanin" w:eastAsia="IRNazanin"/>
          <w:color w:val="111111"/>
          <w:sz w:val="28"/>
          <w:sz w:val="28"/>
          <w:szCs w:val="28"/>
          <w:rtl w:val="true"/>
          <w:lang w:bidi="fa-IR"/>
        </w:rPr>
        <w:t>ورث جیشا متعبا منهکا خاض بعض أفراده حروب الإسلام کلها منذ أوائل طور</w:t>
      </w:r>
    </w:p>
    <w:p>
      <w:pPr>
        <w:pStyle w:val="BookText"/>
        <w:rPr/>
      </w:pPr>
      <w:r>
        <w:rPr>
          <w:rFonts w:ascii="IRNazanin" w:hAnsi="IRNazanin" w:eastAsia="IRNazanin"/>
          <w:color w:val="111111"/>
          <w:sz w:val="28"/>
          <w:sz w:val="28"/>
          <w:szCs w:val="28"/>
          <w:rtl w:val="true"/>
          <w:lang w:bidi="fa-IR"/>
        </w:rPr>
        <w:t>البعثة المدنی وإلی استشهاد الإمام علی علیه السلام، وخاض جله تحت رایة الإمام علی علیه السلام ثلاث</w:t>
      </w:r>
    </w:p>
    <w:p>
      <w:pPr>
        <w:pStyle w:val="BookText"/>
        <w:rPr/>
      </w:pPr>
      <w:r>
        <w:rPr>
          <w:rFonts w:ascii="IRNazanin" w:hAnsi="IRNazanin" w:eastAsia="IRNazanin"/>
          <w:color w:val="111111"/>
          <w:sz w:val="28"/>
          <w:sz w:val="28"/>
          <w:szCs w:val="28"/>
          <w:rtl w:val="true"/>
          <w:lang w:bidi="fa-IR"/>
        </w:rPr>
        <w:t>حروب مریرة کلها مع مسلمین، ولیس مع أعدا؛ مشرکین أو کفار أو غزاة أجانب،</w:t>
      </w:r>
    </w:p>
    <w:p>
      <w:pPr>
        <w:pStyle w:val="BookText"/>
        <w:rPr/>
      </w:pPr>
      <w:r>
        <w:rPr>
          <w:rFonts w:ascii="IRNazanin" w:hAnsi="IRNazanin" w:eastAsia="IRNazanin"/>
          <w:color w:val="111111"/>
          <w:sz w:val="28"/>
          <w:sz w:val="28"/>
          <w:szCs w:val="28"/>
          <w:rtl w:val="true"/>
          <w:lang w:bidi="fa-IR"/>
        </w:rPr>
        <w:t>فخلق ذلک کله نوعا من النکوص والروح العبثیة الطاغیة علی الروح الجهادیة، فضلا</w:t>
      </w:r>
    </w:p>
    <w:p>
      <w:pPr>
        <w:pStyle w:val="BookText"/>
        <w:rPr/>
      </w:pPr>
      <w:r>
        <w:rPr>
          <w:rFonts w:ascii="IRNazanin" w:hAnsi="IRNazanin" w:eastAsia="IRNazanin"/>
          <w:color w:val="111111"/>
          <w:sz w:val="28"/>
          <w:sz w:val="28"/>
          <w:szCs w:val="28"/>
          <w:rtl w:val="true"/>
          <w:lang w:bidi="fa-IR"/>
        </w:rPr>
        <w:t>عن خزینة أنهکتها الحروب، ومدینة تصطرع فی باحاتها الأفکار والولاءات وتتحکم</w:t>
      </w:r>
    </w:p>
    <w:p>
      <w:pPr>
        <w:pStyle w:val="BookText"/>
        <w:rPr/>
      </w:pPr>
      <w:r>
        <w:rPr>
          <w:rFonts w:ascii="IRNazanin" w:hAnsi="IRNazanin" w:eastAsia="IRNazanin"/>
          <w:color w:val="111111"/>
          <w:sz w:val="28"/>
          <w:sz w:val="28"/>
          <w:szCs w:val="28"/>
          <w:rtl w:val="true"/>
          <w:lang w:bidi="fa-IR"/>
        </w:rPr>
        <w:t>بسلوکها الحزازات والحساسیات، و عدو خبر السیاسة وخبرته حتی قیل إنه أدهی</w:t>
      </w:r>
    </w:p>
    <w:p>
      <w:pPr>
        <w:pStyle w:val="BookText"/>
        <w:rPr/>
      </w:pPr>
      <w:r>
        <w:rPr>
          <w:rFonts w:ascii="IRNazanin" w:hAnsi="IRNazanin" w:eastAsia="IRNazanin"/>
          <w:color w:val="111111"/>
          <w:sz w:val="28"/>
          <w:sz w:val="28"/>
          <w:szCs w:val="28"/>
          <w:rtl w:val="true"/>
          <w:lang w:bidi="fa-IR"/>
        </w:rPr>
        <w:t>العرب فی المکر والحیلة والکذب والخدع، وکان بالتالی من الصعب علی الحسن علیه السلام</w:t>
      </w:r>
    </w:p>
    <w:p>
      <w:pPr>
        <w:pStyle w:val="BookText"/>
        <w:rPr/>
      </w:pPr>
      <w:r>
        <w:rPr>
          <w:rFonts w:ascii="IRNazanin" w:hAnsi="IRNazanin" w:eastAsia="IRNazanin"/>
          <w:color w:val="111111"/>
          <w:sz w:val="28"/>
          <w:sz w:val="28"/>
          <w:szCs w:val="28"/>
          <w:rtl w:val="true"/>
          <w:lang w:bidi="fa-IR"/>
        </w:rPr>
        <w:t>أن یخلق جیشا بنفس مستوی جیش الشام المنظم أو حتی قریبا منه، فضلا عن نجاح</w:t>
      </w:r>
    </w:p>
    <w:p>
      <w:pPr>
        <w:pStyle w:val="BookText"/>
        <w:rPr/>
      </w:pPr>
      <w:r>
        <w:rPr>
          <w:rFonts w:ascii="IRNazanin" w:hAnsi="IRNazanin" w:eastAsia="IRNazanin"/>
          <w:color w:val="111111"/>
          <w:sz w:val="28"/>
          <w:sz w:val="28"/>
          <w:szCs w:val="28"/>
          <w:rtl w:val="true"/>
          <w:lang w:bidi="fa-IR"/>
        </w:rPr>
        <w:t>معاویة وأجرائه وجواسیسه وأعداء الخط العلوی فی تثبیط عزائم الناس ومنعهم من</w:t>
      </w:r>
    </w:p>
    <w:p>
      <w:pPr>
        <w:pStyle w:val="BookText"/>
        <w:rPr/>
      </w:pPr>
      <w:r>
        <w:rPr>
          <w:rFonts w:ascii="IRNazanin" w:hAnsi="IRNazanin" w:eastAsia="IRNazanin"/>
          <w:color w:val="111111"/>
          <w:sz w:val="28"/>
          <w:sz w:val="28"/>
          <w:szCs w:val="28"/>
          <w:rtl w:val="true"/>
          <w:lang w:bidi="fa-IR"/>
        </w:rPr>
        <w:t>الخروج مع الحسن علیه السلام، حیث کان مقدرا للحسن علیه السلام وفق الإحصاءات أن یحشد أکثر</w:t>
      </w:r>
    </w:p>
    <w:p>
      <w:pPr>
        <w:pStyle w:val="BookText"/>
        <w:rPr/>
      </w:pPr>
      <w:r>
        <w:rPr>
          <w:rFonts w:ascii="IRNazanin" w:hAnsi="IRNazanin" w:eastAsia="IRNazanin"/>
          <w:color w:val="111111"/>
          <w:sz w:val="28"/>
          <w:sz w:val="28"/>
          <w:szCs w:val="28"/>
          <w:rtl w:val="true"/>
          <w:lang w:bidi="fa-IR"/>
        </w:rPr>
        <w:t>من ثلثمائة ألف مقاتل، وکان الجیش المقدر علی الکوفة وحدها تسعین ألفا أو مائة ألف،</w:t>
      </w:r>
    </w:p>
    <w:p>
      <w:pPr>
        <w:pStyle w:val="BookText"/>
        <w:rPr/>
      </w:pPr>
      <w:r>
        <w:rPr>
          <w:rFonts w:ascii="IRNazanin" w:hAnsi="IRNazanin" w:eastAsia="IRNazanin"/>
          <w:color w:val="111111"/>
          <w:sz w:val="28"/>
          <w:sz w:val="28"/>
          <w:szCs w:val="28"/>
          <w:rtl w:val="true"/>
          <w:lang w:bidi="fa-IR"/>
        </w:rPr>
        <w:t>والجیش المقدر علی البصرة ثمانین ألفا، وهؤلاء هم أهل العطاء فی المصرین، أعنی الجنود</w:t>
      </w:r>
    </w:p>
    <w:p>
      <w:pPr>
        <w:pStyle w:val="BookText"/>
        <w:rPr/>
      </w:pPr>
      <w:r>
        <w:rPr>
          <w:rFonts w:ascii="IRNazanin" w:hAnsi="IRNazanin" w:eastAsia="IRNazanin"/>
          <w:color w:val="111111"/>
          <w:sz w:val="28"/>
          <w:sz w:val="28"/>
          <w:szCs w:val="28"/>
          <w:rtl w:val="true"/>
          <w:lang w:bidi="fa-IR"/>
        </w:rPr>
        <w:t>الذین یتقاضون الرواتب من خزینة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المصرین العسکریین الکوفة والبصرة</w:t>
      </w:r>
    </w:p>
    <w:p>
      <w:pPr>
        <w:pStyle w:val="BookText"/>
        <w:rPr/>
      </w:pPr>
      <w:r>
        <w:rPr>
          <w:rFonts w:ascii="IRNazanin" w:hAnsi="IRNazanin" w:eastAsia="IRNazanin"/>
          <w:color w:val="111111"/>
          <w:sz w:val="28"/>
          <w:sz w:val="28"/>
          <w:szCs w:val="28"/>
          <w:rtl w:val="true"/>
          <w:lang w:bidi="fa-IR"/>
        </w:rPr>
        <w:t>مثل هؤلاء عدد من أتباعهم وموالیهم ومن متطوعة الجهاد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زهاء ثلثمائة</w:t>
      </w:r>
    </w:p>
    <w:p>
      <w:pPr>
        <w:pStyle w:val="BookText"/>
        <w:rPr/>
      </w:pPr>
      <w:r>
        <w:rPr>
          <w:rFonts w:ascii="IRNazanin" w:hAnsi="IRNazanin" w:eastAsia="IRNazanin"/>
          <w:color w:val="111111"/>
          <w:sz w:val="28"/>
          <w:sz w:val="28"/>
          <w:szCs w:val="28"/>
          <w:rtl w:val="true"/>
          <w:lang w:bidi="fa-IR"/>
        </w:rPr>
        <w:t>وخمسین ألفا وهی مقاتلة العراق عدا جیوش فارس والیمن والحجاز</w:t>
      </w:r>
      <w:r>
        <w:rPr>
          <w:rStyle w:val="FootnoteAnchor"/>
          <w:rtl w:val="true"/>
        </w:rPr>
        <w:footnoteReference w:id="956"/>
      </w:r>
      <w:r>
        <w:rPr>
          <w:rFonts w:ascii="IRNazanin" w:hAnsi="IRNazanin" w:eastAsia="IRNazanin"/>
          <w:color w:val="111111"/>
          <w:sz w:val="28"/>
          <w:sz w:val="28"/>
          <w:szCs w:val="28"/>
          <w:rtl w:val="true"/>
          <w:lang w:bidi="fa-IR"/>
        </w:rPr>
        <w:t>، ولکنه لم</w:t>
      </w:r>
    </w:p>
    <w:p>
      <w:pPr>
        <w:pStyle w:val="BookText"/>
        <w:rPr/>
      </w:pPr>
      <w:r>
        <w:rPr>
          <w:rFonts w:ascii="IRNazanin" w:hAnsi="IRNazanin" w:eastAsia="IRNazanin"/>
          <w:color w:val="111111"/>
          <w:sz w:val="28"/>
          <w:sz w:val="28"/>
          <w:szCs w:val="28"/>
          <w:rtl w:val="true"/>
          <w:lang w:bidi="fa-IR"/>
        </w:rPr>
        <w:t>ینجح فی حشد ولو جزءا صغیرا من هذه المجامیع الهجینة زیادة عما کان معه، فخذلوا</w:t>
      </w:r>
    </w:p>
    <w:p>
      <w:pPr>
        <w:pStyle w:val="BookText"/>
        <w:rPr/>
      </w:pPr>
      <w:r>
        <w:rPr>
          <w:rFonts w:ascii="IRNazanin" w:hAnsi="IRNazanin" w:eastAsia="IRNazanin"/>
          <w:color w:val="111111"/>
          <w:sz w:val="28"/>
          <w:sz w:val="28"/>
          <w:szCs w:val="28"/>
          <w:rtl w:val="true"/>
          <w:lang w:bidi="fa-IR"/>
        </w:rPr>
        <w:t>الإمامه الذی دعاهم إلی الجهاد مما أغضب عدی بن حاتم الطائی فخاطبهم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ابن</w:t>
      </w:r>
    </w:p>
    <w:p>
      <w:pPr>
        <w:pStyle w:val="BookText"/>
        <w:rPr/>
      </w:pPr>
      <w:r>
        <w:rPr>
          <w:rFonts w:ascii="IRNazanin" w:hAnsi="IRNazanin" w:eastAsia="IRNazanin"/>
          <w:color w:val="111111"/>
          <w:sz w:val="28"/>
          <w:sz w:val="28"/>
          <w:szCs w:val="28"/>
          <w:rtl w:val="true"/>
          <w:lang w:bidi="fa-IR"/>
        </w:rPr>
        <w:t>حاتم، سبحان الله ما أقبح هذا المقام لا تجیبون إمامکم وابن بنت نبیکم، أین خطباء</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مضر الذین ألسنتهم کالمخاریق فی الدعة فإذا جد الجد فرواغون کالثعالب أما تخافون </w:t>
      </w:r>
    </w:p>
    <w:p>
      <w:pPr>
        <w:pStyle w:val="BookText"/>
        <w:rPr/>
      </w:pPr>
      <w:r>
        <w:rPr>
          <w:rFonts w:ascii="IRNazanin" w:hAnsi="IRNazanin" w:eastAsia="IRNazanin"/>
          <w:color w:val="111111"/>
          <w:sz w:val="28"/>
          <w:sz w:val="28"/>
          <w:szCs w:val="28"/>
          <w:rtl w:val="true"/>
          <w:lang w:bidi="fa-IR"/>
        </w:rPr>
        <w:t>مقت الله؟</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هنا أود أن أبین أن کثیرا من المصادر التاریخیة أشارت إلی أن الإمام علی علیه السلام کان</w:t>
      </w:r>
    </w:p>
    <w:p>
      <w:pPr>
        <w:pStyle w:val="BookText"/>
        <w:rPr/>
      </w:pPr>
      <w:r>
        <w:rPr>
          <w:rFonts w:ascii="IRNazanin" w:hAnsi="IRNazanin" w:eastAsia="IRNazanin"/>
          <w:color w:val="111111"/>
          <w:sz w:val="28"/>
          <w:sz w:val="28"/>
          <w:szCs w:val="28"/>
          <w:rtl w:val="true"/>
          <w:lang w:bidi="fa-IR"/>
        </w:rPr>
        <w:t>فی أواخر أیامه یعد العدة لغزو معاویة، وأنه جمع جیشا یتراوح عدده بین الأربعین</w:t>
      </w:r>
    </w:p>
    <w:p>
      <w:pPr>
        <w:pStyle w:val="BookText"/>
        <w:rPr/>
      </w:pPr>
      <w:r>
        <w:rPr>
          <w:rFonts w:ascii="IRNazanin" w:hAnsi="IRNazanin" w:eastAsia="IRNazanin"/>
          <w:color w:val="111111"/>
          <w:sz w:val="28"/>
          <w:sz w:val="28"/>
          <w:szCs w:val="28"/>
          <w:rtl w:val="true"/>
          <w:lang w:bidi="fa-IR"/>
        </w:rPr>
        <w:t>والخمسین ألفا، ولکنه قتل قبل أن یحرکه، فانحل وتفرق الجند ولم یبق منهم سوی اثنی</w:t>
      </w:r>
    </w:p>
    <w:p>
      <w:pPr>
        <w:pStyle w:val="BookText"/>
        <w:rPr/>
      </w:pPr>
      <w:r>
        <w:rPr>
          <w:rFonts w:ascii="IRNazanin" w:hAnsi="IRNazanin" w:eastAsia="IRNazanin"/>
          <w:color w:val="111111"/>
          <w:sz w:val="28"/>
          <w:sz w:val="28"/>
          <w:szCs w:val="28"/>
          <w:rtl w:val="true"/>
          <w:lang w:bidi="fa-IR"/>
        </w:rPr>
        <w:t>عشر ألفا دفعهم الإمام الحسنعلیه السلام للتصدی و عرقلة جیش الشام الذی وصل بقیادة</w:t>
      </w:r>
    </w:p>
    <w:p>
      <w:pPr>
        <w:pStyle w:val="BookText"/>
        <w:rPr/>
      </w:pPr>
      <w:r>
        <w:rPr>
          <w:rFonts w:ascii="IRNazanin" w:hAnsi="IRNazanin" w:eastAsia="IRNazanin"/>
          <w:color w:val="111111"/>
          <w:sz w:val="28"/>
          <w:sz w:val="28"/>
          <w:szCs w:val="28"/>
          <w:rtl w:val="true"/>
          <w:lang w:bidi="fa-IR"/>
        </w:rPr>
        <w:t xml:space="preserve">معاویة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الإمام بمن معه زائدا أربعة آلاف من أهل الکوفة قد یکونون</w:t>
      </w:r>
    </w:p>
    <w:p>
      <w:pPr>
        <w:pStyle w:val="BookText"/>
        <w:rPr/>
      </w:pPr>
      <w:r>
        <w:rPr>
          <w:rFonts w:ascii="IRNazanin" w:hAnsi="IRNazanin" w:eastAsia="IRNazanin"/>
          <w:color w:val="111111"/>
          <w:sz w:val="28"/>
          <w:sz w:val="28"/>
          <w:szCs w:val="28"/>
          <w:rtl w:val="true"/>
          <w:lang w:bidi="fa-IR"/>
        </w:rPr>
        <w:t xml:space="preserve">من الذین تفرقوا عن الجیش الذی أعاده الإمام علی علیه السلام ، فعادوا مع الإمام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خلق تخلف الجند و تخلی بعضهم عن البیعة إشکالا کبیرا لم یلتفت إلیه المؤرخون</w:t>
      </w:r>
    </w:p>
    <w:p>
      <w:pPr>
        <w:pStyle w:val="BookText"/>
        <w:rPr/>
      </w:pPr>
      <w:r>
        <w:rPr>
          <w:rFonts w:ascii="IRNazanin" w:hAnsi="IRNazanin" w:eastAsia="IRNazanin"/>
          <w:color w:val="111111"/>
          <w:sz w:val="28"/>
          <w:sz w:val="28"/>
          <w:szCs w:val="28"/>
          <w:rtl w:val="true"/>
          <w:lang w:bidi="fa-IR"/>
        </w:rPr>
        <w:t>بالرغم من تکرره أکثر من مرة، فلطالما تخلف بعضهم عن غزوات النبی صلی الله علیه وآله، وکثیرا ما</w:t>
      </w:r>
    </w:p>
    <w:p>
      <w:pPr>
        <w:pStyle w:val="BookText"/>
        <w:rPr/>
      </w:pPr>
      <w:r>
        <w:rPr>
          <w:rFonts w:ascii="IRNazanin" w:hAnsi="IRNazanin" w:eastAsia="IRNazanin"/>
          <w:color w:val="111111"/>
          <w:sz w:val="28"/>
          <w:sz w:val="28"/>
          <w:szCs w:val="28"/>
          <w:rtl w:val="true"/>
          <w:lang w:bidi="fa-IR"/>
        </w:rPr>
        <w:t>تخلفوا عن علی علیه السلام، ومن المؤکد أنهم تخلفوا عن نصرة الحسن علیه السلام؛ لأنهم تخلفوا بعد</w:t>
      </w:r>
    </w:p>
    <w:p>
      <w:pPr>
        <w:pStyle w:val="BookText"/>
        <w:rPr/>
      </w:pPr>
      <w:r>
        <w:rPr>
          <w:rFonts w:ascii="IRNazanin" w:hAnsi="IRNazanin" w:eastAsia="IRNazanin"/>
          <w:color w:val="111111"/>
          <w:sz w:val="28"/>
          <w:sz w:val="28"/>
          <w:szCs w:val="28"/>
          <w:rtl w:val="true"/>
          <w:lang w:bidi="fa-IR"/>
        </w:rPr>
        <w:t>ذلک عن أخیه الحسین وسفیره مسلم بن عقیل علیهما السلام، وحتی بعد هذا التاریخ حینما ثار</w:t>
      </w:r>
    </w:p>
    <w:p>
      <w:pPr>
        <w:pStyle w:val="BookText"/>
        <w:rPr/>
      </w:pPr>
      <w:r>
        <w:rPr>
          <w:rFonts w:ascii="IRNazanin" w:hAnsi="IRNazanin" w:eastAsia="IRNazanin"/>
          <w:color w:val="111111"/>
          <w:sz w:val="28"/>
          <w:sz w:val="28"/>
          <w:szCs w:val="28"/>
          <w:rtl w:val="true"/>
          <w:lang w:bidi="fa-IR"/>
        </w:rPr>
        <w:t>سلیمان بن صرد الخزاعی وأصحابه سنة خمس وستین للهجرة کان قد بایعه ثمانیة عشر</w:t>
      </w:r>
    </w:p>
    <w:p>
      <w:pPr>
        <w:pStyle w:val="BookText"/>
        <w:rPr/>
      </w:pPr>
      <w:r>
        <w:rPr>
          <w:rFonts w:ascii="IRNazanin" w:hAnsi="IRNazanin" w:eastAsia="IRNazanin"/>
          <w:color w:val="111111"/>
          <w:sz w:val="28"/>
          <w:sz w:val="28"/>
          <w:szCs w:val="28"/>
          <w:rtl w:val="true"/>
          <w:lang w:bidi="fa-IR"/>
        </w:rPr>
        <w:t>ألف مقاتل، ثم لم یخضر منهم إلا ثلاثة آلاف وتخلف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أن السیاسیین استغلوا الإحصائیات الأولی واغفلوا هذه لیبنوا علی تلک</w:t>
      </w:r>
    </w:p>
    <w:p>
      <w:pPr>
        <w:pStyle w:val="BookText"/>
        <w:rPr/>
      </w:pPr>
      <w:r>
        <w:rPr>
          <w:rFonts w:ascii="IRNazanin" w:hAnsi="IRNazanin" w:eastAsia="IRNazanin"/>
          <w:color w:val="111111"/>
          <w:sz w:val="28"/>
          <w:sz w:val="28"/>
          <w:szCs w:val="28"/>
          <w:rtl w:val="true"/>
          <w:lang w:bidi="fa-IR"/>
        </w:rPr>
        <w:t>نتائج توهم الناس بکبر عدد جیش الإمام علیه السلام لغایات سوف تتبین لاحقا، وتبعا لهم</w:t>
      </w:r>
    </w:p>
    <w:p>
      <w:pPr>
        <w:pStyle w:val="BookText"/>
        <w:rPr/>
      </w:pPr>
      <w:r>
        <w:rPr>
          <w:rFonts w:ascii="IRNazanin" w:hAnsi="IRNazanin" w:eastAsia="IRNazanin"/>
          <w:color w:val="111111"/>
          <w:sz w:val="28"/>
          <w:sz w:val="28"/>
          <w:szCs w:val="28"/>
          <w:rtl w:val="true"/>
          <w:lang w:bidi="fa-IR"/>
        </w:rPr>
        <w:t>وعنهم أخذ المؤرخون والرواة روایات وقصصا تتحدث عن أرقام خیالیة، قالوا بأن</w:t>
      </w:r>
    </w:p>
    <w:p>
      <w:pPr>
        <w:pStyle w:val="BookText"/>
        <w:rPr/>
      </w:pPr>
      <w:r>
        <w:rPr>
          <w:rFonts w:ascii="IRNazanin" w:hAnsi="IRNazanin" w:eastAsia="IRNazanin"/>
          <w:color w:val="111111"/>
          <w:sz w:val="28"/>
          <w:sz w:val="28"/>
          <w:szCs w:val="28"/>
          <w:rtl w:val="true"/>
          <w:lang w:bidi="fa-IR"/>
        </w:rPr>
        <w:t>الحسن جمعهم لیقاتلوا معه، ومن أقوالهم فی جیش الأربعین ألفا الذی تفرق عند موت</w:t>
      </w:r>
    </w:p>
    <w:p>
      <w:pPr>
        <w:pStyle w:val="BookText"/>
        <w:rPr/>
      </w:pPr>
      <w:r>
        <w:rPr>
          <w:rFonts w:ascii="IRNazanin" w:hAnsi="IRNazanin" w:eastAsia="IRNazanin"/>
          <w:color w:val="111111"/>
          <w:sz w:val="28"/>
          <w:sz w:val="28"/>
          <w:szCs w:val="28"/>
          <w:rtl w:val="true"/>
          <w:lang w:bidi="fa-IR"/>
        </w:rPr>
        <w:t>الإمام علی علیه السلام قول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علیه السلام یومئذ أحق الناس بهذا الأمر فدعاه</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ورعه و شفقته علی أمة جده إلی ترک الملک والدنیا رغبة فیما عند الله، ولم یکن ذلک لقلة </w:t>
      </w:r>
    </w:p>
    <w:p>
      <w:pPr>
        <w:pStyle w:val="BookText"/>
        <w:rPr/>
      </w:pPr>
      <w:r>
        <w:rPr>
          <w:rFonts w:ascii="IRNazanin" w:hAnsi="IRNazanin" w:eastAsia="IRNazanin"/>
          <w:color w:val="111111"/>
          <w:sz w:val="28"/>
          <w:sz w:val="28"/>
          <w:szCs w:val="28"/>
          <w:rtl w:val="true"/>
          <w:lang w:bidi="fa-IR"/>
        </w:rPr>
        <w:t>ولا ذلة، فقد بایعه علی الموت أربعون ألفا</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م تسعة أجزاء، ص </w:t>
      </w:r>
      <w:r>
        <w:rPr>
          <w:rFonts w:ascii="IRNazanin" w:hAnsi="IRNazanin" w:eastAsia="IRNazanin"/>
          <w:color w:val="111111"/>
          <w:sz w:val="28"/>
          <w:sz w:val="28"/>
          <w:szCs w:val="28"/>
          <w:lang w:bidi="fa-IR"/>
        </w:rPr>
        <w:t>٣٩٧٠</w:t>
      </w:r>
      <w:r>
        <w:rPr>
          <w:rFonts w:ascii="IRNazanin" w:hAnsi="IRNazanin" w:eastAsia="IRNazanin"/>
          <w:color w:val="111111"/>
          <w:sz w:val="28"/>
          <w:sz w:val="28"/>
          <w:szCs w:val="28"/>
          <w:rtl w:val="true"/>
          <w:lang w:bidi="fa-IR"/>
        </w:rPr>
        <w:t xml:space="preserve">، حدیث رقم </w:t>
      </w:r>
      <w:r>
        <w:rPr>
          <w:rFonts w:ascii="IRNazanin" w:hAnsi="IRNazanin" w:eastAsia="IRNazanin"/>
          <w:color w:val="111111"/>
          <w:sz w:val="28"/>
          <w:sz w:val="28"/>
          <w:szCs w:val="28"/>
          <w:lang w:bidi="fa-IR"/>
        </w:rPr>
        <w:t>٦١٤٤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ومثله فی ذخائر العقبی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علی بن ابی طالب بایع الحسن أکثر من أربعین ألفا، کلهم قد بایع أباه قبله علی</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ابن الأثیر أنکر کلیا أن یکون قد تخلف أحد عن الجیش الذی جمعه الإمام</w:t>
      </w:r>
    </w:p>
    <w:p>
      <w:pPr>
        <w:pStyle w:val="BookText"/>
        <w:rPr/>
      </w:pPr>
      <w:r>
        <w:rPr>
          <w:rFonts w:ascii="IRNazanin" w:hAnsi="IRNazanin" w:eastAsia="IRNazanin"/>
          <w:color w:val="111111"/>
          <w:sz w:val="28"/>
          <w:sz w:val="28"/>
          <w:szCs w:val="28"/>
          <w:rtl w:val="true"/>
          <w:lang w:bidi="fa-IR"/>
        </w:rPr>
        <w:t>علی علیه السلام وقال إنهم بمجموعهم بایعوا الإمام الحسن علیه السلام وساروا معه،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أمیر المؤمنین علی قد بایعه أربعون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وبایع الناس ولده الحسن بلغه مسیر</w:t>
      </w:r>
    </w:p>
    <w:p>
      <w:pPr>
        <w:pStyle w:val="BookText"/>
        <w:rPr/>
      </w:pPr>
      <w:r>
        <w:rPr>
          <w:rFonts w:ascii="IRNazanin" w:hAnsi="IRNazanin" w:eastAsia="IRNazanin"/>
          <w:color w:val="111111"/>
          <w:sz w:val="28"/>
          <w:sz w:val="28"/>
          <w:szCs w:val="28"/>
          <w:rtl w:val="true"/>
          <w:lang w:bidi="fa-IR"/>
        </w:rPr>
        <w:t>معاویة فی أهل الشام فتجهز هو و الجیش الذین کانوا بایعوا علیا و سار عن الکوفة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ابن ابی الحدید قال فی شرح النهج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وسار الحسن فی عسکر عظیم وعدة</w:t>
      </w:r>
    </w:p>
    <w:p>
      <w:pPr>
        <w:pStyle w:val="BookText"/>
        <w:rPr/>
      </w:pPr>
      <w:r>
        <w:rPr>
          <w:rFonts w:ascii="IRNazanin" w:hAnsi="IRNazanin" w:eastAsia="IRNazanin"/>
          <w:color w:val="111111"/>
          <w:sz w:val="28"/>
          <w:sz w:val="28"/>
          <w:szCs w:val="28"/>
          <w:rtl w:val="true"/>
          <w:lang w:bidi="fa-IR"/>
        </w:rPr>
        <w:t>سنة حتی نزل دیر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عبید الله بن عباس بن عبد المطلب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عم إنی باعث إلیک اثنی عشر ألفا من فرسان العرب وقراء مضر</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وأری أن ابن</w:t>
      </w:r>
    </w:p>
    <w:p>
      <w:pPr>
        <w:pStyle w:val="BookText"/>
        <w:rPr/>
      </w:pPr>
      <w:r>
        <w:rPr>
          <w:rFonts w:ascii="IRNazanin" w:hAnsi="IRNazanin" w:eastAsia="IRNazanin"/>
          <w:color w:val="111111"/>
          <w:sz w:val="28"/>
          <w:sz w:val="28"/>
          <w:szCs w:val="28"/>
          <w:rtl w:val="true"/>
          <w:lang w:bidi="fa-IR"/>
        </w:rPr>
        <w:t>ابی الحدید بالغ کثیرا؛ لأن جیش الحسن علیه السلام حتی مع الاثنی عشر ألفا الذین أرسلهم مع</w:t>
      </w:r>
    </w:p>
    <w:p>
      <w:pPr>
        <w:pStyle w:val="BookText"/>
        <w:rPr/>
      </w:pPr>
      <w:r>
        <w:rPr>
          <w:rFonts w:ascii="IRNazanin" w:hAnsi="IRNazanin" w:eastAsia="IRNazanin"/>
          <w:color w:val="111111"/>
          <w:sz w:val="28"/>
          <w:sz w:val="28"/>
          <w:szCs w:val="28"/>
          <w:rtl w:val="true"/>
          <w:lang w:bidi="fa-IR"/>
        </w:rPr>
        <w:t>عبید الله بن عباس و قیس بن سعد لم یکن جیشا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الیعقوبی رد زیاد بن عبید عامل علی علیه السلام علی فارس، علی تهدید معاویة</w:t>
      </w:r>
    </w:p>
    <w:p>
      <w:pPr>
        <w:pStyle w:val="BookText"/>
        <w:rPr/>
      </w:pPr>
      <w:r>
        <w:rPr>
          <w:rFonts w:ascii="IRNazanin" w:hAnsi="IRNazanin" w:eastAsia="IRNazanin"/>
          <w:color w:val="111111"/>
          <w:sz w:val="28"/>
          <w:sz w:val="28"/>
          <w:szCs w:val="28"/>
          <w:rtl w:val="true"/>
          <w:lang w:bidi="fa-IR"/>
        </w:rPr>
        <w:t>لیستشهد به علی الکثرة،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زیاد بن عبید عامل علی بن ابی طالب علی فارس،</w:t>
      </w:r>
    </w:p>
    <w:p>
      <w:pPr>
        <w:pStyle w:val="BookText"/>
        <w:rPr/>
      </w:pPr>
      <w:r>
        <w:rPr>
          <w:rFonts w:ascii="IRNazanin" w:hAnsi="IRNazanin" w:eastAsia="IRNazanin"/>
          <w:color w:val="111111"/>
          <w:sz w:val="28"/>
          <w:sz w:val="28"/>
          <w:szCs w:val="28"/>
          <w:rtl w:val="true"/>
          <w:lang w:bidi="fa-IR"/>
        </w:rPr>
        <w:t>فلما صار الأمر إلی معاویة کتب إلیه یتوعده ویتهدده، فقام زیاد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w:t>
      </w:r>
    </w:p>
    <w:p>
      <w:pPr>
        <w:pStyle w:val="BookText"/>
        <w:rPr/>
      </w:pPr>
      <w:r>
        <w:rPr>
          <w:rFonts w:ascii="IRNazanin" w:hAnsi="IRNazanin" w:eastAsia="IRNazanin"/>
          <w:color w:val="111111"/>
          <w:sz w:val="28"/>
          <w:sz w:val="28"/>
          <w:szCs w:val="28"/>
          <w:rtl w:val="true"/>
          <w:lang w:bidi="fa-IR"/>
        </w:rPr>
        <w:t>آکلة الأکباد وکهف النفاق وبقیة الأحزاب کتب یتوعدنی ویتهددنی، وبینی وبینه ابنا</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رسول الله فی تسعین ألفا</w:t>
      </w:r>
      <w:r>
        <w:rPr>
          <w:rFonts w:eastAsia="IRNazanin" w:cs="IRNazanin"/>
          <w:color w:val="111111"/>
          <w:sz w:val="28"/>
          <w:szCs w:val="28"/>
          <w:rtl w:val="true"/>
          <w:lang w:bidi="fa-IR"/>
        </w:rPr>
        <w:t>))</w:t>
      </w:r>
      <w:r>
        <w:rPr>
          <w:rStyle w:val="FootnoteAnchor"/>
          <w:rtl w:val="true"/>
        </w:rPr>
        <w:footnoteReference w:id="961"/>
      </w:r>
      <w:r>
        <w:rPr>
          <w:rFonts w:ascii="IRNazanin" w:hAnsi="IRNazanin" w:eastAsia="IRNazanin"/>
          <w:color w:val="111111"/>
          <w:sz w:val="28"/>
          <w:sz w:val="28"/>
          <w:szCs w:val="28"/>
          <w:rtl w:val="true"/>
          <w:lang w:bidi="fa-IR"/>
        </w:rPr>
        <w:t xml:space="preserve">، وکما یتبین من الروایة أن زیادا کان حینها فی فارس </w:t>
      </w:r>
    </w:p>
    <w:p>
      <w:pPr>
        <w:pStyle w:val="BookText"/>
        <w:rPr/>
      </w:pPr>
      <w:r>
        <w:rPr>
          <w:rFonts w:ascii="IRNazanin" w:hAnsi="IRNazanin" w:eastAsia="IRNazanin"/>
          <w:color w:val="111111"/>
          <w:sz w:val="28"/>
          <w:sz w:val="28"/>
          <w:szCs w:val="28"/>
          <w:rtl w:val="true"/>
          <w:lang w:bidi="fa-IR"/>
        </w:rPr>
        <w:t>بعیدا عن الإمام الحسن علیه السلام، وقد یکون الرقم الذی وصله خاطئا أو مبالغا فیه، أو أنه</w:t>
      </w:r>
    </w:p>
    <w:p>
      <w:pPr>
        <w:pStyle w:val="BookText"/>
        <w:rPr/>
      </w:pPr>
      <w:r>
        <w:rPr>
          <w:rFonts w:ascii="IRNazanin" w:hAnsi="IRNazanin" w:eastAsia="IRNazanin"/>
          <w:color w:val="111111"/>
          <w:sz w:val="28"/>
          <w:sz w:val="28"/>
          <w:szCs w:val="28"/>
          <w:rtl w:val="true"/>
          <w:lang w:bidi="fa-IR"/>
        </w:rPr>
        <w:t>استخدم أسلوب المبالغة للتهویل والتخویف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الامامة والسیاسة بالغ ابن قتیبة الدینوری أکثر عند نقله المحادثة التی تمت فی</w:t>
      </w:r>
    </w:p>
    <w:p>
      <w:pPr>
        <w:pStyle w:val="BookText"/>
        <w:rPr/>
      </w:pPr>
      <w:r>
        <w:rPr>
          <w:rFonts w:ascii="IRNazanin" w:hAnsi="IRNazanin" w:eastAsia="IRNazanin"/>
          <w:color w:val="111111"/>
          <w:sz w:val="28"/>
          <w:sz w:val="28"/>
          <w:szCs w:val="28"/>
          <w:rtl w:val="true"/>
          <w:lang w:bidi="fa-IR"/>
        </w:rPr>
        <w:t>مجلس ضم الإمام الحسن علیه السلام وسلیمان بن صرد الخزاعی،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فجلس سلیمان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تعجبنا لا ینقضی من بیعتک معاویة و معک مئة ألف من أهل العراق</w:t>
      </w:r>
      <w:r>
        <w:rPr>
          <w:rFonts w:eastAsia="IRNazanin" w:cs="IRNazanin"/>
          <w:color w:val="111111"/>
          <w:sz w:val="28"/>
          <w:szCs w:val="28"/>
          <w:rtl w:val="true"/>
          <w:lang w:bidi="fa-IR"/>
        </w:rPr>
        <w:t>))</w:t>
      </w:r>
      <w:r>
        <w:rPr>
          <w:rStyle w:val="FootnoteAnchor"/>
          <w:rtl w:val="true"/>
        </w:rPr>
        <w:footnoteReference w:id="962"/>
      </w:r>
      <w:r>
        <w:rPr>
          <w:rFonts w:ascii="IRNazanin" w:hAnsi="IRNazanin" w:eastAsia="IRNazanin"/>
          <w:color w:val="111111"/>
          <w:sz w:val="28"/>
          <w:sz w:val="28"/>
          <w:szCs w:val="28"/>
          <w:rtl w:val="true"/>
          <w:lang w:bidi="fa-IR"/>
        </w:rPr>
        <w:t>، مع</w:t>
      </w:r>
    </w:p>
    <w:p>
      <w:pPr>
        <w:pStyle w:val="BookText"/>
        <w:rPr/>
      </w:pPr>
      <w:r>
        <w:rPr>
          <w:rFonts w:ascii="IRNazanin" w:hAnsi="IRNazanin" w:eastAsia="IRNazanin"/>
          <w:color w:val="111111"/>
          <w:sz w:val="28"/>
          <w:sz w:val="28"/>
          <w:szCs w:val="28"/>
          <w:rtl w:val="true"/>
          <w:lang w:bidi="fa-IR"/>
        </w:rPr>
        <w:t>أن هناک أکثر من مصدر نذکر أن ابن صرد کان یومها بعیدا عن الإمام الحسن علیه السلام لأکثر</w:t>
      </w:r>
    </w:p>
    <w:p>
      <w:pPr>
        <w:pStyle w:val="BookText"/>
        <w:rPr/>
      </w:pPr>
      <w:r>
        <w:rPr>
          <w:rFonts w:ascii="IRNazanin" w:hAnsi="IRNazanin" w:eastAsia="IRNazanin"/>
          <w:color w:val="111111"/>
          <w:sz w:val="28"/>
          <w:sz w:val="28"/>
          <w:szCs w:val="28"/>
          <w:rtl w:val="true"/>
          <w:lang w:bidi="fa-IR"/>
        </w:rPr>
        <w:t>من عامین، والروایة نفسها تبین أن هذا الحدیث وقع بعد الصلح بزمن غیر معروف،</w:t>
      </w:r>
    </w:p>
    <w:p>
      <w:pPr>
        <w:pStyle w:val="BookText"/>
        <w:rPr/>
      </w:pPr>
      <w:r>
        <w:rPr>
          <w:rFonts w:ascii="IRNazanin" w:hAnsi="IRNazanin" w:eastAsia="IRNazanin"/>
          <w:color w:val="111111"/>
          <w:sz w:val="28"/>
          <w:sz w:val="28"/>
          <w:szCs w:val="28"/>
          <w:rtl w:val="true"/>
          <w:lang w:bidi="fa-IR"/>
        </w:rPr>
        <w:t>ولیس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المهم أیضا للحقیقة والتاریخ أن نعرف أن جیش الإمام الحسن علیه السلام قادة وجندا</w:t>
      </w:r>
    </w:p>
    <w:p>
      <w:pPr>
        <w:pStyle w:val="BookText"/>
        <w:rPr/>
      </w:pPr>
      <w:r>
        <w:rPr>
          <w:rFonts w:ascii="IRNazanin" w:hAnsi="IRNazanin" w:eastAsia="IRNazanin"/>
          <w:color w:val="111111"/>
          <w:sz w:val="28"/>
          <w:sz w:val="28"/>
          <w:szCs w:val="28"/>
          <w:rtl w:val="true"/>
          <w:lang w:bidi="fa-IR"/>
        </w:rPr>
        <w:t>تعرضوا خلال مدة التمحیص إلی ضغوطات مادیة ونفسیة أجبرت بعضهم، حتی</w:t>
      </w:r>
    </w:p>
    <w:p>
      <w:pPr>
        <w:pStyle w:val="BookText"/>
        <w:rPr/>
      </w:pPr>
      <w:r>
        <w:rPr>
          <w:rFonts w:ascii="IRNazanin" w:hAnsi="IRNazanin" w:eastAsia="IRNazanin"/>
          <w:color w:val="111111"/>
          <w:sz w:val="28"/>
          <w:sz w:val="28"/>
          <w:szCs w:val="28"/>
          <w:rtl w:val="true"/>
          <w:lang w:bidi="fa-IR"/>
        </w:rPr>
        <w:t>الموتور منهم مثل عبید الله بن عباس الذی قتل الأمویون ولدیه، أجبرتهم علی التخلی عن</w:t>
      </w:r>
    </w:p>
    <w:p>
      <w:pPr>
        <w:pStyle w:val="BookText"/>
        <w:rPr/>
      </w:pPr>
      <w:r>
        <w:rPr>
          <w:rFonts w:ascii="IRNazanin" w:hAnsi="IRNazanin" w:eastAsia="IRNazanin"/>
          <w:color w:val="111111"/>
          <w:sz w:val="28"/>
          <w:sz w:val="28"/>
          <w:szCs w:val="28"/>
          <w:rtl w:val="true"/>
          <w:lang w:bidi="fa-IR"/>
        </w:rPr>
        <w:t>الامام الحسن وخذلانه والالتحاق بمعاویة، فانکشف ظهر الإمام وبانت ملامح</w:t>
      </w:r>
    </w:p>
    <w:p>
      <w:pPr>
        <w:pStyle w:val="BookText"/>
        <w:rPr/>
      </w:pPr>
      <w:r>
        <w:rPr>
          <w:rFonts w:ascii="IRNazanin" w:hAnsi="IRNazanin" w:eastAsia="IRNazanin"/>
          <w:color w:val="111111"/>
          <w:sz w:val="28"/>
          <w:sz w:val="28"/>
          <w:szCs w:val="28"/>
          <w:rtl w:val="true"/>
          <w:lang w:bidi="fa-IR"/>
        </w:rPr>
        <w:t>هزیمة کان یمکن أن تؤدی إلی مجزرة حقیقیة لا تهللک المسلمین وحدهم بل وتهللک</w:t>
      </w:r>
    </w:p>
    <w:p>
      <w:pPr>
        <w:pStyle w:val="BookText"/>
        <w:rPr/>
      </w:pPr>
      <w:r>
        <w:rPr>
          <w:rFonts w:ascii="IRNazanin" w:hAnsi="IRNazanin" w:eastAsia="IRNazanin"/>
          <w:color w:val="111111"/>
          <w:sz w:val="28"/>
          <w:sz w:val="28"/>
          <w:szCs w:val="28"/>
          <w:rtl w:val="true"/>
          <w:lang w:bidi="fa-IR"/>
        </w:rPr>
        <w:t>الإسلام فکرا وعقیدة، وتحول الإسلام المحمدی إلی إسلام أموی یؤمن به الناس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وکإ اختلفوا فی عدد جیش الإمام لغایات معروفة اختلفوا کذلک، وللغایات نفسها فی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بدأ المسیر أولا لمقاتلة الآخر</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6" w:name="pg3168_13938"/>
      <w:bookmarkStart w:id="387" w:name="pg3168_13938"/>
      <w:bookmarkEnd w:id="387"/>
    </w:p>
    <w:p>
      <w:pPr>
        <w:pStyle w:val="Heading4"/>
        <w:numPr>
          <w:ilvl w:val="3"/>
          <w:numId w:val="1"/>
        </w:numPr>
        <w:rPr/>
      </w:pPr>
      <w:bookmarkStart w:id="388" w:name="pg3168_13938"/>
      <w:bookmarkStart w:id="389" w:name="__RefHeading___Toc1475457_2749589250"/>
      <w:bookmarkStart w:id="390" w:name="_Toc130"/>
      <w:bookmarkEnd w:id="388"/>
      <w:bookmarkEnd w:id="389"/>
      <w:r>
        <w:rPr>
          <w:rtl w:val="true"/>
        </w:rPr>
        <w:t>من البادئ بالمسیر إلی الحرب؟</w:t>
      </w:r>
      <w:bookmarkEnd w:id="390"/>
    </w:p>
    <w:p>
      <w:pPr>
        <w:pStyle w:val="BookText"/>
        <w:rPr/>
      </w:pPr>
      <w:r>
        <w:rPr>
          <w:rFonts w:ascii="IRNazanin" w:hAnsi="IRNazanin" w:eastAsia="IRNazanin"/>
          <w:color w:val="111111"/>
          <w:sz w:val="28"/>
          <w:sz w:val="28"/>
          <w:szCs w:val="28"/>
          <w:rtl w:val="true"/>
          <w:lang w:bidi="fa-IR"/>
        </w:rPr>
        <w:t>ما أرید التنویه عنه أنه بین الردة والاعتراض بعد موت رسول الله صلی الله علیه وآله ولدت مناطق</w:t>
      </w:r>
    </w:p>
    <w:p>
      <w:pPr>
        <w:pStyle w:val="BookText"/>
        <w:rPr/>
      </w:pPr>
      <w:r>
        <w:rPr>
          <w:rFonts w:ascii="IRNazanin" w:hAnsi="IRNazanin" w:eastAsia="IRNazanin"/>
          <w:color w:val="111111"/>
          <w:sz w:val="28"/>
          <w:sz w:val="28"/>
          <w:szCs w:val="28"/>
          <w:rtl w:val="true"/>
          <w:lang w:bidi="fa-IR"/>
        </w:rPr>
        <w:t>الخرق الکبری التی أوهنت جانب الإسلام وأضعفت قدرات المسلمین، ولاسیما بعد أن</w:t>
      </w:r>
    </w:p>
    <w:p>
      <w:pPr>
        <w:pStyle w:val="BookText"/>
        <w:rPr/>
      </w:pPr>
      <w:r>
        <w:rPr>
          <w:rFonts w:ascii="IRNazanin" w:hAnsi="IRNazanin" w:eastAsia="IRNazanin"/>
          <w:color w:val="111111"/>
          <w:sz w:val="28"/>
          <w:sz w:val="28"/>
          <w:szCs w:val="28"/>
          <w:rtl w:val="true"/>
          <w:lang w:bidi="fa-IR"/>
        </w:rPr>
        <w:t>سل السیف المسلم لمقابلة ومقاتلة السیف المسلم فی میادین الوغی بعد أن کان السیفان</w:t>
      </w:r>
    </w:p>
    <w:p>
      <w:pPr>
        <w:pStyle w:val="BookText"/>
        <w:rPr/>
      </w:pPr>
      <w:r>
        <w:rPr>
          <w:rFonts w:ascii="IRNazanin" w:hAnsi="IRNazanin" w:eastAsia="IRNazanin"/>
          <w:color w:val="111111"/>
          <w:sz w:val="28"/>
          <w:sz w:val="28"/>
          <w:szCs w:val="28"/>
          <w:rtl w:val="true"/>
          <w:lang w:bidi="fa-IR"/>
        </w:rPr>
        <w:t xml:space="preserve">متحدان دفاعا عن الإسلام، ثم لما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رسخت فکرة السیفین المسلمین</w:t>
      </w:r>
    </w:p>
    <w:p>
      <w:pPr>
        <w:pStyle w:val="BookText"/>
        <w:rPr/>
      </w:pPr>
      <w:r>
        <w:rPr>
          <w:rFonts w:ascii="IRNazanin" w:hAnsi="IRNazanin" w:eastAsia="IRNazanin"/>
          <w:color w:val="111111"/>
          <w:sz w:val="28"/>
          <w:sz w:val="28"/>
          <w:szCs w:val="28"/>
          <w:rtl w:val="true"/>
          <w:lang w:bidi="fa-IR"/>
        </w:rPr>
        <w:t>المتناحرین فی عقول المسلمین، وظهور شعور بأن الإسلام الواحد صار إسلامین اثتین؛</w:t>
      </w:r>
    </w:p>
    <w:p>
      <w:pPr>
        <w:pStyle w:val="BookText"/>
        <w:rPr/>
      </w:pPr>
      <w:r>
        <w:rPr>
          <w:rFonts w:ascii="IRNazanin" w:hAnsi="IRNazanin" w:eastAsia="IRNazanin"/>
          <w:color w:val="111111"/>
          <w:sz w:val="28"/>
          <w:sz w:val="28"/>
          <w:szCs w:val="28"/>
          <w:rtl w:val="true"/>
          <w:lang w:bidi="fa-IR"/>
        </w:rPr>
        <w:t xml:space="preserve">واحد عقدیا والآخر سیاسیا دینیا، ثم هبطت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أوکار الشر لتعلن انتهاء</w:t>
      </w:r>
    </w:p>
    <w:p>
      <w:pPr>
        <w:pStyle w:val="BookText"/>
        <w:rPr/>
      </w:pPr>
      <w:r>
        <w:rPr>
          <w:rFonts w:ascii="IRNazanin" w:hAnsi="IRNazanin" w:eastAsia="IRNazanin"/>
          <w:color w:val="111111"/>
          <w:sz w:val="28"/>
          <w:sz w:val="28"/>
          <w:szCs w:val="28"/>
          <w:rtl w:val="true"/>
          <w:lang w:bidi="fa-IR"/>
        </w:rPr>
        <w:t>مرحلة الإسلام الواحد کلیا و تثبت وجوها جدیدة للإسلام تبدو فی ظاهرها متصلة</w:t>
      </w:r>
    </w:p>
    <w:p>
      <w:pPr>
        <w:pStyle w:val="BookText"/>
        <w:rPr/>
      </w:pPr>
      <w:r>
        <w:rPr>
          <w:rFonts w:ascii="IRNazanin" w:hAnsi="IRNazanin" w:eastAsia="IRNazanin"/>
          <w:color w:val="111111"/>
          <w:sz w:val="28"/>
          <w:sz w:val="28"/>
          <w:szCs w:val="28"/>
          <w:rtl w:val="true"/>
          <w:lang w:bidi="fa-IR"/>
        </w:rPr>
        <w:t>وفی حقیقتها منفصلة کلیا، فأصبح الإسلامان ثلاثة إسلامات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عقیدی، وإسلام</w:t>
      </w:r>
    </w:p>
    <w:p>
      <w:pPr>
        <w:pStyle w:val="BookText"/>
        <w:rPr/>
      </w:pPr>
      <w:r>
        <w:rPr>
          <w:rFonts w:ascii="IRNazanin" w:hAnsi="IRNazanin" w:eastAsia="IRNazanin"/>
          <w:color w:val="111111"/>
          <w:sz w:val="28"/>
          <w:sz w:val="28"/>
          <w:szCs w:val="28"/>
          <w:rtl w:val="true"/>
          <w:lang w:bidi="fa-IR"/>
        </w:rPr>
        <w:t>سیاسی دینی، وإسلام سیاسی بحت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کان هم الدینیین الأکبر رتق الخرق الخطیر وترمیم ما انهار وما آل إلی</w:t>
      </w:r>
    </w:p>
    <w:p>
      <w:pPr>
        <w:pStyle w:val="BookText"/>
        <w:rPr/>
      </w:pPr>
      <w:r>
        <w:rPr>
          <w:rFonts w:ascii="IRNazanin" w:hAnsi="IRNazanin" w:eastAsia="IRNazanin"/>
          <w:color w:val="111111"/>
          <w:sz w:val="28"/>
          <w:sz w:val="28"/>
          <w:szCs w:val="28"/>
          <w:rtl w:val="true"/>
          <w:lang w:bidi="fa-IR"/>
        </w:rPr>
        <w:t>السقوط، وکان هم السیاسیین استغلال ظاهر التوافق لتقویة جانبهم وتوهین الجانب</w:t>
      </w:r>
    </w:p>
    <w:p>
      <w:pPr>
        <w:pStyle w:val="BookText"/>
        <w:rPr/>
      </w:pPr>
      <w:r>
        <w:rPr>
          <w:rFonts w:ascii="IRNazanin" w:hAnsi="IRNazanin" w:eastAsia="IRNazanin"/>
          <w:color w:val="111111"/>
          <w:sz w:val="28"/>
          <w:sz w:val="28"/>
          <w:szCs w:val="28"/>
          <w:rtl w:val="true"/>
          <w:lang w:bidi="fa-IR"/>
        </w:rPr>
        <w:t>الآخر، ولاسیما وأنهم یحملون فی خزائنهم من متع الحیاة ومباهج الدنیا ما لا یوجد مثله</w:t>
      </w:r>
    </w:p>
    <w:p>
      <w:pPr>
        <w:pStyle w:val="BookText"/>
        <w:rPr/>
      </w:pPr>
      <w:r>
        <w:rPr>
          <w:rFonts w:ascii="IRNazanin" w:hAnsi="IRNazanin" w:eastAsia="IRNazanin"/>
          <w:color w:val="111111"/>
          <w:sz w:val="28"/>
          <w:sz w:val="28"/>
          <w:szCs w:val="28"/>
          <w:rtl w:val="true"/>
          <w:lang w:bidi="fa-IR"/>
        </w:rPr>
        <w:t>عند الجانب الآخر، فضلا عن شوق النفوس حتی سلمة منها إلی سماع رنین الذهب</w:t>
      </w:r>
    </w:p>
    <w:p>
      <w:pPr>
        <w:pStyle w:val="BookText"/>
        <w:rPr/>
      </w:pPr>
      <w:r>
        <w:rPr>
          <w:rFonts w:ascii="IRNazanin" w:hAnsi="IRNazanin" w:eastAsia="IRNazanin"/>
          <w:color w:val="111111"/>
          <w:sz w:val="28"/>
          <w:sz w:val="28"/>
          <w:szCs w:val="28"/>
          <w:rtl w:val="true"/>
          <w:lang w:bidi="fa-IR"/>
        </w:rPr>
        <w:t>وتحسس ملمسه والتمتع بالنظر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فعل المال فعله حتی طغی صوته علی صوت</w:t>
      </w:r>
    </w:p>
    <w:p>
      <w:pPr>
        <w:pStyle w:val="BookText"/>
        <w:rPr/>
      </w:pPr>
      <w:r>
        <w:rPr>
          <w:rFonts w:ascii="IRNazanin" w:hAnsi="IRNazanin" w:eastAsia="IRNazanin"/>
          <w:color w:val="111111"/>
          <w:sz w:val="28"/>
          <w:sz w:val="28"/>
          <w:szCs w:val="28"/>
          <w:rtl w:val="true"/>
          <w:lang w:bidi="fa-IR"/>
        </w:rPr>
        <w:t>العقیدة، فتحول کثر من المسلمین إلی مجرد دمی تسیر باتجاه مصدر رنینه أملا بالحصول</w:t>
      </w:r>
    </w:p>
    <w:p>
      <w:pPr>
        <w:pStyle w:val="BookText"/>
        <w:rPr/>
      </w:pPr>
      <w:r>
        <w:rPr>
          <w:rFonts w:ascii="IRNazanin" w:hAnsi="IRNazanin" w:eastAsia="IRNazanin"/>
          <w:color w:val="111111"/>
          <w:sz w:val="28"/>
          <w:sz w:val="28"/>
          <w:szCs w:val="28"/>
          <w:rtl w:val="true"/>
          <w:lang w:bidi="fa-IR"/>
        </w:rPr>
        <w:t>علی حصة بدل أن یسیروا نحو صوت المؤذن عسی أن یحصلوا علی مغفرة، أو صوت</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السیوف عسی أن یحصلوا علی کرم الشهادة، وجراء ذلک وقع التحکیم، و طبر </w:t>
      </w:r>
    </w:p>
    <w:p>
      <w:pPr>
        <w:pStyle w:val="BookText"/>
        <w:rPr/>
      </w:pPr>
      <w:r>
        <w:rPr>
          <w:rFonts w:ascii="IRNazanin" w:hAnsi="IRNazanin" w:eastAsia="IRNazanin"/>
          <w:color w:val="111111"/>
          <w:sz w:val="28"/>
          <w:sz w:val="28"/>
          <w:szCs w:val="28"/>
          <w:rtl w:val="true"/>
          <w:lang w:bidi="fa-IR"/>
        </w:rPr>
        <w:t>رأس الإمام علی علیه السلام فاستشهد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أعدت هذه المؤامرة لتقتل الإمام علیه السلام من ساعته</w:t>
      </w:r>
    </w:p>
    <w:p>
      <w:pPr>
        <w:pStyle w:val="BookText"/>
        <w:rPr/>
      </w:pPr>
      <w:r>
        <w:rPr>
          <w:rFonts w:ascii="IRNazanin" w:hAnsi="IRNazanin" w:eastAsia="IRNazanin"/>
          <w:color w:val="111111"/>
          <w:sz w:val="28"/>
          <w:sz w:val="28"/>
          <w:szCs w:val="28"/>
          <w:rtl w:val="true"/>
          <w:lang w:bidi="fa-IR"/>
        </w:rPr>
        <w:t>فلا تتاح له فرصة تعیین خلیفة، ولکن بقاءه حیا وتبلیغه الوصیة لأبنائه وتعیینه خلیفة</w:t>
      </w:r>
    </w:p>
    <w:p>
      <w:pPr>
        <w:pStyle w:val="BookText"/>
        <w:rPr/>
      </w:pPr>
      <w:r>
        <w:rPr>
          <w:rFonts w:ascii="IRNazanin" w:hAnsi="IRNazanin" w:eastAsia="IRNazanin"/>
          <w:color w:val="111111"/>
          <w:sz w:val="28"/>
          <w:sz w:val="28"/>
          <w:szCs w:val="28"/>
          <w:rtl w:val="true"/>
          <w:lang w:bidi="fa-IR"/>
        </w:rPr>
        <w:t>رسمیا شرعیا من بعده هو الإمام الحسن علیه السلام؛ خلط الأوراق علیهم وصاروا أمام وضع</w:t>
      </w:r>
    </w:p>
    <w:p>
      <w:pPr>
        <w:pStyle w:val="BookText"/>
        <w:rPr/>
      </w:pPr>
      <w:r>
        <w:rPr>
          <w:rFonts w:ascii="IRNazanin" w:hAnsi="IRNazanin" w:eastAsia="IRNazanin"/>
          <w:color w:val="111111"/>
          <w:sz w:val="28"/>
          <w:sz w:val="28"/>
          <w:szCs w:val="28"/>
          <w:rtl w:val="true"/>
          <w:lang w:bidi="fa-IR"/>
        </w:rPr>
        <w:t>جدید یجب أن یعدوا له عدته ولا یستهینوا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وحینها عرف السیاسیون بأنهم حققوا نجاحا مرحلیا مما یعنی أن أمامهم مهمة</w:t>
      </w:r>
    </w:p>
    <w:p>
      <w:pPr>
        <w:pStyle w:val="BookText"/>
        <w:rPr/>
      </w:pPr>
      <w:r>
        <w:rPr>
          <w:rFonts w:ascii="IRNazanin" w:hAnsi="IRNazanin" w:eastAsia="IRNazanin"/>
          <w:color w:val="111111"/>
          <w:sz w:val="28"/>
          <w:sz w:val="28"/>
          <w:szCs w:val="28"/>
          <w:rtl w:val="true"/>
          <w:lang w:bidi="fa-IR"/>
        </w:rPr>
        <w:t>أخری یجب انجازها للوصول إلی الهدف، ولإتمام المرحلة الأهم، بادروا إلی المساجد</w:t>
      </w:r>
    </w:p>
    <w:p>
      <w:pPr>
        <w:pStyle w:val="BookText"/>
        <w:rPr/>
      </w:pPr>
      <w:r>
        <w:rPr>
          <w:rFonts w:ascii="IRNazanin" w:hAnsi="IRNazanin" w:eastAsia="IRNazanin"/>
          <w:color w:val="111111"/>
          <w:sz w:val="28"/>
          <w:sz w:val="28"/>
          <w:szCs w:val="28"/>
          <w:rtl w:val="true"/>
          <w:lang w:bidi="fa-IR"/>
        </w:rPr>
        <w:t>والبیوت یوزعون الهبات الجزیلة بدل أن ینتظروا قدوم الآخرین لطلبها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وصلت هذه الهبات إلی أقرب أصحاب قادة الإمام الحسن علیه السلام فلوثت فطرتهم</w:t>
      </w:r>
    </w:p>
    <w:p>
      <w:pPr>
        <w:pStyle w:val="BookText"/>
        <w:rPr/>
      </w:pPr>
      <w:r>
        <w:rPr>
          <w:rFonts w:ascii="IRNazanin" w:hAnsi="IRNazanin" w:eastAsia="IRNazanin"/>
          <w:color w:val="111111"/>
          <w:sz w:val="28"/>
          <w:sz w:val="28"/>
          <w:szCs w:val="28"/>
          <w:rtl w:val="true"/>
          <w:lang w:bidi="fa-IR"/>
        </w:rPr>
        <w:t>وهبطت هممهم، فمن لم یخرج لیسیء منهم تقاعس عن النصرة أو عن اعتراض المسیئین</w:t>
      </w:r>
    </w:p>
    <w:p>
      <w:pPr>
        <w:pStyle w:val="BookText"/>
        <w:rPr/>
      </w:pPr>
      <w:r>
        <w:rPr>
          <w:rFonts w:ascii="IRNazanin" w:hAnsi="IRNazanin" w:eastAsia="IRNazanin"/>
          <w:color w:val="111111"/>
          <w:sz w:val="28"/>
          <w:sz w:val="28"/>
          <w:szCs w:val="28"/>
          <w:rtl w:val="true"/>
          <w:lang w:bidi="fa-IR"/>
        </w:rPr>
        <w:t>الذین أصبحوا یصولون ویجولون دون أن یردعهم رادع، باستثناء محاولات خرج فیها</w:t>
      </w:r>
    </w:p>
    <w:p>
      <w:pPr>
        <w:pStyle w:val="BookText"/>
        <w:rPr/>
      </w:pPr>
      <w:r>
        <w:rPr>
          <w:rFonts w:ascii="IRNazanin" w:hAnsi="IRNazanin" w:eastAsia="IRNazanin"/>
          <w:color w:val="111111"/>
          <w:sz w:val="28"/>
          <w:sz w:val="28"/>
          <w:szCs w:val="28"/>
          <w:rtl w:val="true"/>
          <w:lang w:bidi="fa-IR"/>
        </w:rPr>
        <w:t>أنصار الخلافة بمجامیع صغیرة غیر نظامیة وإنما تطوعیة لمطاردتهم کان ضررها أکثر من</w:t>
      </w:r>
    </w:p>
    <w:p>
      <w:pPr>
        <w:pStyle w:val="BookText"/>
        <w:rPr/>
      </w:pPr>
      <w:r>
        <w:rPr>
          <w:rFonts w:ascii="IRNazanin" w:hAnsi="IRNazanin" w:eastAsia="IRNazanin"/>
          <w:color w:val="111111"/>
          <w:sz w:val="28"/>
          <w:sz w:val="28"/>
          <w:szCs w:val="28"/>
          <w:rtl w:val="true"/>
          <w:lang w:bidi="fa-IR"/>
        </w:rPr>
        <w:t>نفعها، لأن المسیئین أثاروا الفوضی بتخطیط سلیم جدا، بحیث أنها لم تکن فوض عبثیة</w:t>
      </w:r>
    </w:p>
    <w:p>
      <w:pPr>
        <w:pStyle w:val="BookText"/>
        <w:rPr/>
      </w:pPr>
      <w:r>
        <w:rPr>
          <w:rFonts w:ascii="IRNazanin" w:hAnsi="IRNazanin" w:eastAsia="IRNazanin"/>
          <w:color w:val="111111"/>
          <w:sz w:val="28"/>
          <w:sz w:val="28"/>
          <w:szCs w:val="28"/>
          <w:rtl w:val="true"/>
          <w:lang w:bidi="fa-IR"/>
        </w:rPr>
        <w:t>بل کانت فوضی خلاقة مدروسة لا یجید فعلها غیر الأذکیاء من السیاسیین، ولاسیما</w:t>
      </w:r>
    </w:p>
    <w:p>
      <w:pPr>
        <w:pStyle w:val="BookText"/>
        <w:rPr/>
      </w:pPr>
      <w:r>
        <w:rPr>
          <w:rFonts w:ascii="IRNazanin" w:hAnsi="IRNazanin" w:eastAsia="IRNazanin"/>
          <w:color w:val="111111"/>
          <w:sz w:val="28"/>
          <w:sz w:val="28"/>
          <w:szCs w:val="28"/>
          <w:rtl w:val="true"/>
          <w:lang w:bidi="fa-IR"/>
        </w:rPr>
        <w:t>وأن حرکة مفسدة جدیدة کانت تخرج مباشرة فی مکان آخر بعد تلک التی هربت مما</w:t>
      </w:r>
    </w:p>
    <w:p>
      <w:pPr>
        <w:pStyle w:val="BookText"/>
        <w:rPr/>
      </w:pPr>
      <w:r>
        <w:rPr>
          <w:rFonts w:ascii="IRNazanin" w:hAnsi="IRNazanin" w:eastAsia="IRNazanin"/>
          <w:color w:val="111111"/>
          <w:sz w:val="28"/>
          <w:sz w:val="28"/>
          <w:szCs w:val="28"/>
          <w:rtl w:val="true"/>
          <w:lang w:bidi="fa-IR"/>
        </w:rPr>
        <w:t>یضطر المجاهدین للمسیر إلیهم حتی وصلوا إلی درجة الانهاک قبل أن یخوضوا حربهم</w:t>
      </w:r>
    </w:p>
    <w:p>
      <w:pPr>
        <w:pStyle w:val="BookText"/>
        <w:rPr/>
      </w:pPr>
      <w:r>
        <w:rPr>
          <w:rFonts w:ascii="IRNazanin" w:hAnsi="IRNazanin" w:eastAsia="IRNazanin"/>
          <w:color w:val="111111"/>
          <w:sz w:val="28"/>
          <w:sz w:val="28"/>
          <w:szCs w:val="28"/>
          <w:rtl w:val="true"/>
          <w:lang w:bidi="fa-IR"/>
        </w:rPr>
        <w:t>المقدسة، فی وقت کانت فیه قوات الجانب الآخر مرتاحة وجبهتهم الداخلیة متماسکة،</w:t>
      </w:r>
    </w:p>
    <w:p>
      <w:pPr>
        <w:pStyle w:val="BookText"/>
        <w:rPr/>
      </w:pPr>
      <w:r>
        <w:rPr>
          <w:rFonts w:ascii="IRNazanin" w:hAnsi="IRNazanin" w:eastAsia="IRNazanin"/>
          <w:color w:val="111111"/>
          <w:sz w:val="28"/>
          <w:sz w:val="28"/>
          <w:szCs w:val="28"/>
          <w:rtl w:val="true"/>
          <w:lang w:bidi="fa-IR"/>
        </w:rPr>
        <w:t>وبناء علیه کانوا علی استعداد لخوض الحرب، بینما کان جند الخلافة یتعللون بالأعذار</w:t>
      </w:r>
    </w:p>
    <w:p>
      <w:pPr>
        <w:pStyle w:val="BookText"/>
        <w:rPr/>
      </w:pPr>
      <w:r>
        <w:rPr>
          <w:rFonts w:ascii="IRNazanin" w:hAnsi="IRNazanin" w:eastAsia="IRNazanin"/>
          <w:color w:val="111111"/>
          <w:sz w:val="28"/>
          <w:sz w:val="28"/>
          <w:szCs w:val="28"/>
          <w:rtl w:val="true"/>
          <w:lang w:bidi="fa-IR"/>
        </w:rPr>
        <w:t>لکی لا یشرکوا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یتضح أن جیش الإمام الحسن علیه السلام حتی لوکان مکونا من ملیون جندی فإنه</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مستعدا للقتال بالمرة، ثم إن ما تقدم ثثبت بما لا یقبل الشک أن تعداد جیشه لم یزد </w:t>
      </w:r>
    </w:p>
    <w:p>
      <w:pPr>
        <w:pStyle w:val="BookText"/>
        <w:rPr/>
      </w:pPr>
      <w:r>
        <w:rPr>
          <w:rFonts w:ascii="IRNazanin" w:hAnsi="IRNazanin" w:eastAsia="IRNazanin"/>
          <w:color w:val="111111"/>
          <w:sz w:val="28"/>
          <w:sz w:val="28"/>
          <w:szCs w:val="28"/>
          <w:rtl w:val="true"/>
          <w:lang w:bidi="fa-IR"/>
        </w:rPr>
        <w:t>علی العشرین ألفا فی أحسن الأحوال، بل ربما کان معه فی المدائن بضعة آلاف فضلا عن</w:t>
      </w:r>
    </w:p>
    <w:p>
      <w:pPr>
        <w:pStyle w:val="BookText"/>
        <w:rPr/>
      </w:pPr>
      <w:r>
        <w:rPr>
          <w:rFonts w:ascii="IRNazanin" w:hAnsi="IRNazanin" w:eastAsia="IRNazanin"/>
          <w:color w:val="111111"/>
          <w:sz w:val="28"/>
          <w:sz w:val="28"/>
          <w:szCs w:val="28"/>
          <w:rtl w:val="true"/>
          <w:lang w:bidi="fa-IR"/>
        </w:rPr>
        <w:t>أقل من اثنی عشر ألفا ساروا مع عبید الله بن عباس وقیس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معاویة بحنکته السیاسیة وکثیر حیلته وتجربته السیاسیة أراد مباغتة الإمام</w:t>
      </w:r>
    </w:p>
    <w:p>
      <w:pPr>
        <w:pStyle w:val="BookText"/>
        <w:rPr/>
      </w:pPr>
      <w:r>
        <w:rPr>
          <w:rFonts w:ascii="IRNazanin" w:hAnsi="IRNazanin" w:eastAsia="IRNazanin"/>
          <w:color w:val="111111"/>
          <w:sz w:val="28"/>
          <w:sz w:val="28"/>
          <w:szCs w:val="28"/>
          <w:rtl w:val="true"/>
          <w:lang w:bidi="fa-IR"/>
        </w:rPr>
        <w:t>الحسن علیه السلام قبل أن تستقیم له الأمور ویقوی؛ فتحرک بجیشه نحو العراق بعد أیام</w:t>
      </w:r>
    </w:p>
    <w:p>
      <w:pPr>
        <w:pStyle w:val="BookText"/>
        <w:rPr/>
      </w:pPr>
      <w:r>
        <w:rPr>
          <w:rFonts w:ascii="IRNazanin" w:hAnsi="IRNazanin" w:eastAsia="IRNazanin"/>
          <w:color w:val="111111"/>
          <w:sz w:val="28"/>
          <w:sz w:val="28"/>
          <w:szCs w:val="28"/>
          <w:rtl w:val="true"/>
          <w:lang w:bidi="fa-IR"/>
        </w:rPr>
        <w:t>معدودات من بیعة الناس للحسن علیه السلام خلیفة، وکان قد دس قبل ذلک من یبث</w:t>
      </w:r>
    </w:p>
    <w:p>
      <w:pPr>
        <w:pStyle w:val="BookText"/>
        <w:rPr/>
      </w:pPr>
      <w:r>
        <w:rPr>
          <w:rFonts w:ascii="IRNazanin" w:hAnsi="IRNazanin" w:eastAsia="IRNazanin"/>
          <w:color w:val="111111"/>
          <w:sz w:val="28"/>
          <w:sz w:val="28"/>
          <w:szCs w:val="28"/>
          <w:rtl w:val="true"/>
          <w:lang w:bidi="fa-IR"/>
        </w:rPr>
        <w:t>الإشاعات والأکاذیب فی عاصمة الإسلام الکوفة و باقی الدیار التی بایعت الحسن علیه السلام</w:t>
      </w:r>
    </w:p>
    <w:p>
      <w:pPr>
        <w:pStyle w:val="BookText"/>
        <w:rPr/>
      </w:pPr>
      <w:r>
        <w:rPr>
          <w:rFonts w:ascii="IRNazanin" w:hAnsi="IRNazanin" w:eastAsia="IRNazanin"/>
          <w:color w:val="111111"/>
          <w:sz w:val="28"/>
          <w:sz w:val="28"/>
          <w:szCs w:val="28"/>
          <w:rtl w:val="true"/>
          <w:lang w:bidi="fa-IR"/>
        </w:rPr>
        <w:t>مثل البصرة والحجاز والیمن و فارس و سائر المناطق التی کانت تدین لأبیه بالولاء</w:t>
      </w:r>
    </w:p>
    <w:p>
      <w:pPr>
        <w:pStyle w:val="BookText"/>
        <w:rPr/>
      </w:pPr>
      <w:r>
        <w:rPr>
          <w:rFonts w:ascii="IRNazanin" w:hAnsi="IRNazanin" w:eastAsia="IRNazanin"/>
          <w:color w:val="111111"/>
          <w:sz w:val="28"/>
          <w:sz w:val="28"/>
          <w:szCs w:val="28"/>
          <w:rtl w:val="true"/>
          <w:lang w:bidi="fa-IR"/>
        </w:rPr>
        <w:t>والبیعة، لترهیب الناس وتخویفهم وإبعادهم عن الإمام و تخلیهم عنه، وقد تنبه الإمام</w:t>
      </w:r>
    </w:p>
    <w:p>
      <w:pPr>
        <w:pStyle w:val="BookText"/>
        <w:rPr/>
      </w:pPr>
      <w:r>
        <w:rPr>
          <w:rFonts w:ascii="IRNazanin" w:hAnsi="IRNazanin" w:eastAsia="IRNazanin"/>
          <w:color w:val="111111"/>
          <w:sz w:val="28"/>
          <w:sz w:val="28"/>
          <w:szCs w:val="28"/>
          <w:rtl w:val="true"/>
          <w:lang w:bidi="fa-IR"/>
        </w:rPr>
        <w:t>الحسن علیه السلام إلی هذا الأمر وألقی القبض علی بعض المندسین، فأرسل إلی معاویة رسالة</w:t>
      </w:r>
    </w:p>
    <w:p>
      <w:pPr>
        <w:pStyle w:val="BookText"/>
        <w:rPr/>
      </w:pP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دسست إلی الرجال کأنک تحب اللقاء؛ لا أشک فی ذلک</w:t>
      </w:r>
    </w:p>
    <w:p>
      <w:pPr>
        <w:pStyle w:val="BookText"/>
        <w:rPr/>
      </w:pPr>
      <w:r>
        <w:rPr>
          <w:rFonts w:ascii="IRNazanin" w:hAnsi="IRNazanin" w:eastAsia="IRNazanin"/>
          <w:color w:val="111111"/>
          <w:sz w:val="28"/>
          <w:sz w:val="28"/>
          <w:szCs w:val="28"/>
          <w:rtl w:val="true"/>
          <w:lang w:bidi="fa-IR"/>
        </w:rPr>
        <w:t>فتوقعه إن شاء الله</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الإمام علیه السلام من جانبه کان یری نفسه وارثا للمشروع العلوی فی محاربة البغاة</w:t>
      </w:r>
    </w:p>
    <w:p>
      <w:pPr>
        <w:pStyle w:val="BookText"/>
        <w:rPr/>
      </w:pPr>
      <w:r>
        <w:rPr>
          <w:rFonts w:ascii="IRNazanin" w:hAnsi="IRNazanin" w:eastAsia="IRNazanin"/>
          <w:color w:val="111111"/>
          <w:sz w:val="28"/>
          <w:sz w:val="28"/>
          <w:szCs w:val="28"/>
          <w:rtl w:val="true"/>
          <w:lang w:bidi="fa-IR"/>
        </w:rPr>
        <w:t>وإحقاق الحق وتوحید أمة الإسلام التی شقها معاویة بطمعه وجشعه، وکان علی یقین</w:t>
      </w:r>
    </w:p>
    <w:p>
      <w:pPr>
        <w:pStyle w:val="BookText"/>
        <w:rPr/>
      </w:pPr>
      <w:r>
        <w:rPr>
          <w:rFonts w:ascii="IRNazanin" w:hAnsi="IRNazanin" w:eastAsia="IRNazanin"/>
          <w:color w:val="111111"/>
          <w:sz w:val="28"/>
          <w:sz w:val="28"/>
          <w:szCs w:val="28"/>
          <w:rtl w:val="true"/>
          <w:lang w:bidi="fa-IR"/>
        </w:rPr>
        <w:t>کامل أن معاویة لن یستجیب لطلبه ویدخل فی طاعته، ولکنه کان یرید ترتیب أوضاعه</w:t>
      </w:r>
    </w:p>
    <w:p>
      <w:pPr>
        <w:pStyle w:val="BookText"/>
        <w:rPr/>
      </w:pPr>
      <w:r>
        <w:rPr>
          <w:rFonts w:ascii="IRNazanin" w:hAnsi="IRNazanin" w:eastAsia="IRNazanin"/>
          <w:color w:val="111111"/>
          <w:sz w:val="28"/>
          <w:sz w:val="28"/>
          <w:szCs w:val="28"/>
          <w:rtl w:val="true"/>
          <w:lang w:bidi="fa-IR"/>
        </w:rPr>
        <w:t>أولا قبل أن یتوجه إلی حرب مصیریة تحدد معالم الإسلام کله، ومعاویة أدرک ذلک، بل</w:t>
      </w:r>
    </w:p>
    <w:p>
      <w:pPr>
        <w:pStyle w:val="BookText"/>
        <w:rPr/>
      </w:pPr>
      <w:r>
        <w:rPr>
          <w:rFonts w:ascii="IRNazanin" w:hAnsi="IRNazanin" w:eastAsia="IRNazanin"/>
          <w:color w:val="111111"/>
          <w:sz w:val="28"/>
          <w:sz w:val="28"/>
          <w:szCs w:val="28"/>
          <w:rtl w:val="true"/>
          <w:lang w:bidi="fa-IR"/>
        </w:rPr>
        <w:t>وأدرک أن الحسن علیه السلام إذا ما قامت له الأمور واستقامت الرعیة ولاسیما منهم من یغلی</w:t>
      </w:r>
    </w:p>
    <w:p>
      <w:pPr>
        <w:pStyle w:val="BookText"/>
        <w:rPr/>
      </w:pPr>
      <w:r>
        <w:rPr>
          <w:rFonts w:ascii="IRNazanin" w:hAnsi="IRNazanin" w:eastAsia="IRNazanin"/>
          <w:color w:val="111111"/>
          <w:sz w:val="28"/>
          <w:sz w:val="28"/>
          <w:szCs w:val="28"/>
          <w:rtl w:val="true"/>
          <w:lang w:bidi="fa-IR"/>
        </w:rPr>
        <w:t>قلبه ودمه حقدا علیه، لأنه کان المخطط والداعم لقتل الإمام علی علیه السلام فمن المحتمل</w:t>
      </w:r>
    </w:p>
    <w:p>
      <w:pPr>
        <w:pStyle w:val="BookText"/>
        <w:rPr/>
      </w:pPr>
      <w:r>
        <w:rPr>
          <w:rFonts w:ascii="IRNazanin" w:hAnsi="IRNazanin" w:eastAsia="IRNazanin"/>
          <w:color w:val="111111"/>
          <w:sz w:val="28"/>
          <w:sz w:val="28"/>
          <w:szCs w:val="28"/>
          <w:rtl w:val="true"/>
          <w:lang w:bidi="fa-IR"/>
        </w:rPr>
        <w:t>أن ینتصر وتذبح أحلامه إلی الأبد، ولذا استعجل الأمور و حشد الحشود وقادها نحو</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الکوفة؛ ولاسیما وانه کان یری نفسه أصلح من الحسن علیه السلام فی قیادة الأمة، کما جاء فی </w:t>
      </w:r>
    </w:p>
    <w:p>
      <w:pPr>
        <w:pStyle w:val="BookText"/>
        <w:rPr/>
      </w:pPr>
      <w:r>
        <w:rPr>
          <w:rFonts w:ascii="IRNazanin" w:hAnsi="IRNazanin" w:eastAsia="IRNazanin"/>
          <w:color w:val="111111"/>
          <w:sz w:val="28"/>
          <w:sz w:val="28"/>
          <w:szCs w:val="28"/>
          <w:rtl w:val="true"/>
          <w:lang w:bidi="fa-IR"/>
        </w:rPr>
        <w:t xml:space="preserve">جوابه علی واحدة من الرسائل التی بعثها الحسن علیه السلام إلیه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تلاعبهم بتواریخ ولادة الإمام، ومنها الإشارة إلی أحد بنود الصلح التی وضعها الحسن علیه السلامء وهی أن</w:t>
      </w:r>
    </w:p>
    <w:p>
      <w:pPr>
        <w:pStyle w:val="BookText"/>
        <w:rPr/>
      </w:pPr>
      <w:r>
        <w:rPr>
          <w:rFonts w:ascii="IRNazanin" w:hAnsi="IRNazanin" w:eastAsia="IRNazanin"/>
          <w:color w:val="111111"/>
          <w:sz w:val="28"/>
          <w:sz w:val="28"/>
          <w:szCs w:val="28"/>
          <w:rtl w:val="true"/>
          <w:lang w:bidi="fa-IR"/>
        </w:rPr>
        <w:t>یخلفه علی قیادة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یخاطب الحسن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علمت أنک اضبط منی للرعیة وأحوط علی هذه الأمة و أحسن سیاسة وأقوی علی</w:t>
      </w:r>
    </w:p>
    <w:p>
      <w:pPr>
        <w:pStyle w:val="BookText"/>
        <w:rPr/>
      </w:pPr>
      <w:r>
        <w:rPr>
          <w:rFonts w:ascii="IRNazanin" w:hAnsi="IRNazanin" w:eastAsia="IRNazanin"/>
          <w:color w:val="111111"/>
          <w:sz w:val="28"/>
          <w:sz w:val="28"/>
          <w:szCs w:val="28"/>
          <w:rtl w:val="true"/>
          <w:lang w:bidi="fa-IR"/>
        </w:rPr>
        <w:t>جمع الاموال وأکید للعدو لاجبتک إلی ما دعوتنی إلیه ورأیتک لذلک أهلا؛ ولکنی قد</w:t>
      </w:r>
    </w:p>
    <w:p>
      <w:pPr>
        <w:pStyle w:val="BookText"/>
        <w:rPr/>
      </w:pPr>
      <w:r>
        <w:rPr>
          <w:rFonts w:ascii="IRNazanin" w:hAnsi="IRNazanin" w:eastAsia="IRNazanin"/>
          <w:color w:val="111111"/>
          <w:sz w:val="28"/>
          <w:sz w:val="28"/>
          <w:szCs w:val="28"/>
          <w:rtl w:val="true"/>
          <w:lang w:bidi="fa-IR"/>
        </w:rPr>
        <w:t>علمت أنی أطول منک ولایة وأقدم منک بهذه الأمة تجربة وأکبر منک سنا فأنت أحق أن</w:t>
      </w:r>
    </w:p>
    <w:p>
      <w:pPr>
        <w:pStyle w:val="BookText"/>
        <w:rPr/>
      </w:pPr>
      <w:r>
        <w:rPr>
          <w:rFonts w:ascii="IRNazanin" w:hAnsi="IRNazanin" w:eastAsia="IRNazanin"/>
          <w:color w:val="111111"/>
          <w:sz w:val="28"/>
          <w:sz w:val="28"/>
          <w:szCs w:val="28"/>
          <w:rtl w:val="true"/>
          <w:lang w:bidi="fa-IR"/>
        </w:rPr>
        <w:t>تجیبنی إلی هذه المنزلة التی سألتنی؛ فادخل فی طاعتی ولک الأمر من بعدی</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حینما نناقش مسألة من الأسبق فی المسیر إلی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p>
    <w:p>
      <w:pPr>
        <w:pStyle w:val="BookText"/>
        <w:rPr/>
      </w:pPr>
      <w:r>
        <w:rPr>
          <w:rFonts w:ascii="IRNazanin" w:hAnsi="IRNazanin" w:eastAsia="IRNazanin"/>
          <w:color w:val="111111"/>
          <w:sz w:val="28"/>
          <w:sz w:val="28"/>
          <w:szCs w:val="28"/>
          <w:rtl w:val="true"/>
          <w:lang w:bidi="fa-IR"/>
        </w:rPr>
        <w:t>أم معاویة؛ لا نرید أن نتهم معاویة بأنه البادئ فی الحرب رجما فی الغیب؛ لأن حرب</w:t>
      </w:r>
    </w:p>
    <w:p>
      <w:pPr>
        <w:pStyle w:val="BookText"/>
        <w:rPr/>
      </w:pPr>
      <w:r>
        <w:rPr>
          <w:rFonts w:ascii="IRNazanin" w:hAnsi="IRNazanin" w:eastAsia="IRNazanin"/>
          <w:color w:val="111111"/>
          <w:sz w:val="28"/>
          <w:sz w:val="28"/>
          <w:szCs w:val="28"/>
          <w:rtl w:val="true"/>
          <w:lang w:bidi="fa-IR"/>
        </w:rPr>
        <w:t>معاویة لم تنطفئ نارها منذ أن بایعت الأمة علیا علیه السلام خلیفة للمسلمین إلی أن مات سنة</w:t>
      </w:r>
    </w:p>
    <w:p>
      <w:pPr>
        <w:pStyle w:val="BookText"/>
        <w:rPr/>
      </w:pPr>
      <w:r>
        <w:rPr>
          <w:rFonts w:ascii="IRNazanin" w:hAnsi="IRNazanin" w:eastAsia="IRNazanin"/>
          <w:color w:val="111111"/>
          <w:sz w:val="28"/>
          <w:sz w:val="28"/>
          <w:szCs w:val="28"/>
          <w:rtl w:val="true"/>
          <w:lang w:bidi="fa-IR"/>
        </w:rPr>
        <w:t>ستین وقبر فی الشام، وقد أبقی جنده علی أهبة الاستعداد وکامل العدة تحسبا لما قد</w:t>
      </w:r>
    </w:p>
    <w:p>
      <w:pPr>
        <w:pStyle w:val="BookText"/>
        <w:rPr/>
      </w:pPr>
      <w:r>
        <w:rPr>
          <w:rFonts w:ascii="IRNazanin" w:hAnsi="IRNazanin" w:eastAsia="IRNazanin"/>
          <w:color w:val="111111"/>
          <w:sz w:val="28"/>
          <w:sz w:val="28"/>
          <w:szCs w:val="28"/>
          <w:rtl w:val="true"/>
          <w:lang w:bidi="fa-IR"/>
        </w:rPr>
        <w:t>یحدث فیباغته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نناقش ذلک لنثبت أن السیاسیین نجحوا فی التأثیر علی مخطط</w:t>
      </w:r>
    </w:p>
    <w:p>
      <w:pPr>
        <w:pStyle w:val="BookText"/>
        <w:rPr/>
      </w:pPr>
      <w:r>
        <w:rPr>
          <w:rFonts w:ascii="IRNazanin" w:hAnsi="IRNazanin" w:eastAsia="IRNazanin"/>
          <w:color w:val="111111"/>
          <w:sz w:val="28"/>
          <w:sz w:val="28"/>
          <w:szCs w:val="28"/>
          <w:rtl w:val="true"/>
          <w:lang w:bidi="fa-IR"/>
        </w:rPr>
        <w:t>الإمام الحسن علیه السلام ولم یترکوا له فرصة ترتیب الأوضاع فدفعوه إلی الموافقة علی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الخلط الذی بثوه فی بطون کتب التاریخ، فالغایة منه التهویش والتشویش، ویدخل</w:t>
      </w:r>
    </w:p>
    <w:p>
      <w:pPr>
        <w:pStyle w:val="BookText"/>
        <w:rPr/>
      </w:pPr>
      <w:r>
        <w:rPr>
          <w:rFonts w:ascii="IRNazanin" w:hAnsi="IRNazanin" w:eastAsia="IRNazanin"/>
          <w:color w:val="111111"/>
          <w:sz w:val="28"/>
          <w:sz w:val="28"/>
          <w:szCs w:val="28"/>
          <w:rtl w:val="true"/>
          <w:lang w:bidi="fa-IR"/>
        </w:rPr>
        <w:t>هدفا فی باب الفعل السیاسی المقصود، ویأتی غایة فی التقلیل من قیمة الإمام الحسن علیه السلام</w:t>
      </w:r>
    </w:p>
    <w:p>
      <w:pPr>
        <w:pStyle w:val="BookText"/>
        <w:rPr/>
      </w:pPr>
      <w:r>
        <w:rPr>
          <w:rFonts w:ascii="IRNazanin" w:hAnsi="IRNazanin" w:eastAsia="IRNazanin"/>
          <w:color w:val="111111"/>
          <w:sz w:val="28"/>
          <w:sz w:val="28"/>
          <w:szCs w:val="28"/>
          <w:rtl w:val="true"/>
          <w:lang w:bidi="fa-IR"/>
        </w:rPr>
        <w:t>وإظهاره بمظهر من لا یجید التخطیط فیسیر بعدد محدود من الجند المنهکین لقتال جیش</w:t>
      </w:r>
    </w:p>
    <w:p>
      <w:pPr>
        <w:pStyle w:val="BookText"/>
        <w:rPr/>
      </w:pPr>
      <w:r>
        <w:rPr>
          <w:rFonts w:ascii="IRNazanin" w:hAnsi="IRNazanin" w:eastAsia="IRNazanin"/>
          <w:color w:val="111111"/>
          <w:sz w:val="28"/>
          <w:sz w:val="28"/>
          <w:szCs w:val="28"/>
          <w:rtl w:val="true"/>
          <w:lang w:bidi="fa-IR"/>
        </w:rPr>
        <w:t>عرمرم یفوق عدیده المائة وثلاثین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أحدث السیاسیون الخلط والفوضی الخلاقة التی کانوا یأملون أن تفعل</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فعلها جاء المؤرخون فأفاضوا فی حدیثهم عمن بدا المسیر أولا لملاقاة الآخر؛ لأن لبدء </w:t>
      </w:r>
    </w:p>
    <w:p>
      <w:pPr>
        <w:pStyle w:val="BookText"/>
        <w:rPr/>
      </w:pPr>
      <w:r>
        <w:rPr>
          <w:rFonts w:ascii="IRNazanin" w:hAnsi="IRNazanin" w:eastAsia="IRNazanin"/>
          <w:color w:val="111111"/>
          <w:sz w:val="28"/>
          <w:sz w:val="28"/>
          <w:szCs w:val="28"/>
          <w:rtl w:val="true"/>
          <w:lang w:bidi="fa-IR"/>
        </w:rPr>
        <w:t>المسیر بزعمهم علاقة بالبغی، أی أنهم کانوا یوحون بأن من یبدأ المسیر أولا لقتال</w:t>
      </w:r>
    </w:p>
    <w:p>
      <w:pPr>
        <w:pStyle w:val="BookText"/>
        <w:rPr/>
      </w:pPr>
      <w:r>
        <w:rPr>
          <w:rFonts w:ascii="IRNazanin" w:hAnsi="IRNazanin" w:eastAsia="IRNazanin"/>
          <w:color w:val="111111"/>
          <w:sz w:val="28"/>
          <w:sz w:val="28"/>
          <w:szCs w:val="28"/>
          <w:rtl w:val="true"/>
          <w:lang w:bidi="fa-IR"/>
        </w:rPr>
        <w:t>صاحبه یبغی علیه، ویکون هو الباغی، وفئته هم الفئة الباغیة بعرفهم وحدود فهمهم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وأراهم فی غفلة تامة عن إدراک فقه السیرة النبویة ومسیر الرسول صلی الله علیه وآله لقتال الکفار بما</w:t>
      </w:r>
    </w:p>
    <w:p>
      <w:pPr>
        <w:pStyle w:val="BookText"/>
        <w:rPr/>
      </w:pPr>
      <w:r>
        <w:rPr>
          <w:rFonts w:ascii="IRNazanin" w:hAnsi="IRNazanin" w:eastAsia="IRNazanin"/>
          <w:color w:val="111111"/>
          <w:sz w:val="28"/>
          <w:sz w:val="28"/>
          <w:szCs w:val="28"/>
          <w:rtl w:val="true"/>
          <w:lang w:bidi="fa-IR"/>
        </w:rPr>
        <w:t>فیهم أجدادهم، ولکنه صلی الله علیه وآله لم یکن یباغت أعداءه کما لم یکن یبدأهم بقتال، وفی کتاب</w:t>
      </w:r>
    </w:p>
    <w:p>
      <w:pPr>
        <w:pStyle w:val="BookText"/>
        <w:rPr/>
      </w:pP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الی امر الله</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 xml:space="preserve">ومع ذلک کان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لبیت علیهم السلام لا</w:t>
      </w:r>
    </w:p>
    <w:p>
      <w:pPr>
        <w:pStyle w:val="BookText"/>
        <w:rPr/>
      </w:pPr>
      <w:r>
        <w:rPr>
          <w:rFonts w:ascii="IRNazanin" w:hAnsi="IRNazanin" w:eastAsia="IRNazanin"/>
          <w:color w:val="111111"/>
          <w:sz w:val="28"/>
          <w:sz w:val="28"/>
          <w:szCs w:val="28"/>
          <w:rtl w:val="true"/>
          <w:lang w:bidi="fa-IR"/>
        </w:rPr>
        <w:t>یبدؤون أحدا بقتال حتی وإن خرجوا للحرب واستعدوا لها؛ فعل ذلک علی علیه السلام مع أهل</w:t>
      </w:r>
    </w:p>
    <w:p>
      <w:pPr>
        <w:pStyle w:val="BookText"/>
        <w:rPr/>
      </w:pPr>
      <w:r>
        <w:rPr>
          <w:rFonts w:ascii="IRNazanin" w:hAnsi="IRNazanin" w:eastAsia="IRNazanin"/>
          <w:color w:val="111111"/>
          <w:sz w:val="28"/>
          <w:sz w:val="28"/>
          <w:szCs w:val="28"/>
          <w:rtl w:val="true"/>
          <w:lang w:bidi="fa-IR"/>
        </w:rPr>
        <w:t>الجمل وصفین والخوارج والقصة معروفة، وفعله الحسن علیه السلام مع جند معاویة فی وصیته</w:t>
      </w:r>
    </w:p>
    <w:p>
      <w:pPr>
        <w:pStyle w:val="BookText"/>
        <w:rPr/>
      </w:pPr>
      <w:r>
        <w:rPr>
          <w:rFonts w:ascii="IRNazanin" w:hAnsi="IRNazanin" w:eastAsia="IRNazanin"/>
          <w:color w:val="111111"/>
          <w:sz w:val="28"/>
          <w:sz w:val="28"/>
          <w:szCs w:val="28"/>
          <w:rtl w:val="true"/>
          <w:lang w:bidi="fa-IR"/>
        </w:rPr>
        <w:t>إلی عبید الله بن عباس و فعله الحسین علیه السلام فی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نجد فی تاریخنا خلافا حول البادئ فی الحرب، وهی واحدة من</w:t>
      </w:r>
    </w:p>
    <w:p>
      <w:pPr>
        <w:pStyle w:val="BookText"/>
        <w:rPr/>
      </w:pPr>
      <w:r>
        <w:rPr>
          <w:rFonts w:ascii="IRNazanin" w:hAnsi="IRNazanin" w:eastAsia="IRNazanin"/>
          <w:color w:val="111111"/>
          <w:sz w:val="28"/>
          <w:sz w:val="28"/>
          <w:szCs w:val="28"/>
          <w:rtl w:val="true"/>
          <w:lang w:bidi="fa-IR"/>
        </w:rPr>
        <w:t>مجموعة إشکالیات تتحدث عن الحرب بین الإمام الحسن علیه السلام ومعاویة، ومن کان</w:t>
      </w:r>
    </w:p>
    <w:p>
      <w:pPr>
        <w:pStyle w:val="BookText"/>
        <w:rPr/>
      </w:pPr>
      <w:r>
        <w:rPr>
          <w:rFonts w:ascii="IRNazanin" w:hAnsi="IRNazanin" w:eastAsia="IRNazanin"/>
          <w:color w:val="111111"/>
          <w:sz w:val="28"/>
          <w:sz w:val="28"/>
          <w:szCs w:val="28"/>
          <w:rtl w:val="true"/>
          <w:lang w:bidi="fa-IR"/>
        </w:rPr>
        <w:t>البادئ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ومنطقیا أجد أن الإمام الحسن علیه السلام کان یری أن واجبه الشرعی تجاه الدین</w:t>
      </w:r>
    </w:p>
    <w:p>
      <w:pPr>
        <w:pStyle w:val="BookText"/>
        <w:rPr/>
      </w:pPr>
      <w:r>
        <w:rPr>
          <w:rFonts w:ascii="IRNazanin" w:hAnsi="IRNazanin" w:eastAsia="IRNazanin"/>
          <w:color w:val="111111"/>
          <w:sz w:val="28"/>
          <w:sz w:val="28"/>
          <w:szCs w:val="28"/>
          <w:rtl w:val="true"/>
          <w:lang w:bidi="fa-IR"/>
        </w:rPr>
        <w:t>والأمة یدعوه إلی قتال الفئة الباغیة التی شقت الأمة، وأنه کان فی طور الإعداد لهذا</w:t>
      </w:r>
    </w:p>
    <w:p>
      <w:pPr>
        <w:pStyle w:val="BookText"/>
        <w:rPr/>
      </w:pPr>
      <w:r>
        <w:rPr>
          <w:rFonts w:ascii="IRNazanin" w:hAnsi="IRNazanin" w:eastAsia="IRNazanin"/>
          <w:color w:val="111111"/>
          <w:sz w:val="28"/>
          <w:sz w:val="28"/>
          <w:szCs w:val="28"/>
          <w:rtl w:val="true"/>
          <w:lang w:bidi="fa-IR"/>
        </w:rPr>
        <w:t>العمل بعد أن قدم له بمجموعة رسائل لیلقی من خلالها الحجة، بعثها إلی معاویة یطالبه</w:t>
      </w:r>
    </w:p>
    <w:p>
      <w:pPr>
        <w:pStyle w:val="BookText"/>
        <w:rPr/>
      </w:pPr>
      <w:r>
        <w:rPr>
          <w:rFonts w:ascii="IRNazanin" w:hAnsi="IRNazanin" w:eastAsia="IRNazanin"/>
          <w:color w:val="111111"/>
          <w:sz w:val="28"/>
          <w:sz w:val="28"/>
          <w:szCs w:val="28"/>
          <w:rtl w:val="true"/>
          <w:lang w:bidi="fa-IR"/>
        </w:rPr>
        <w:t>فیها بالدخول فی طاعته سواء قبل تحرکه نحو العراق أو أثناء وجوده فی معسکر مسکن،</w:t>
      </w:r>
    </w:p>
    <w:p>
      <w:pPr>
        <w:pStyle w:val="BookText"/>
        <w:rPr/>
      </w:pPr>
      <w:r>
        <w:rPr>
          <w:rFonts w:ascii="IRNazanin" w:hAnsi="IRNazanin" w:eastAsia="IRNazanin"/>
          <w:color w:val="111111"/>
          <w:sz w:val="28"/>
          <w:sz w:val="28"/>
          <w:szCs w:val="28"/>
          <w:rtl w:val="true"/>
          <w:lang w:bidi="fa-IR"/>
        </w:rPr>
        <w:t>ومعاویة بحنکته السیاسیة و شدة مکره ودهائه بادر إلی التحرک نحو العراق فی الأیام</w:t>
      </w:r>
    </w:p>
    <w:p>
      <w:pPr>
        <w:pStyle w:val="BookText"/>
        <w:rPr/>
      </w:pPr>
      <w:r>
        <w:rPr>
          <w:rFonts w:ascii="IRNazanin" w:hAnsi="IRNazanin" w:eastAsia="IRNazanin"/>
          <w:color w:val="111111"/>
          <w:sz w:val="28"/>
          <w:sz w:val="28"/>
          <w:szCs w:val="28"/>
          <w:rtl w:val="true"/>
          <w:lang w:bidi="fa-IR"/>
        </w:rPr>
        <w:t>الأولی لبیعة الحسن علیه السلام؛ لکی یقطع علیه طریق التهیؤ للحرب و یحصره فی زاویة ضیقة،</w:t>
      </w:r>
    </w:p>
    <w:p>
      <w:pPr>
        <w:pStyle w:val="BookText"/>
        <w:rPr/>
      </w:pPr>
      <w:r>
        <w:rPr>
          <w:rFonts w:ascii="IRNazanin" w:hAnsi="IRNazanin" w:eastAsia="IRNazanin"/>
          <w:color w:val="111111"/>
          <w:sz w:val="28"/>
          <w:sz w:val="28"/>
          <w:szCs w:val="28"/>
          <w:rtl w:val="true"/>
          <w:lang w:bidi="fa-IR"/>
        </w:rPr>
        <w:t>ولکن أحفاد الفصیل السیاسی لا یعرفون بهذه الحقیقة ویضعون اللوم علی الحسن علیه السلام</w:t>
      </w:r>
    </w:p>
    <w:p>
      <w:pPr>
        <w:pStyle w:val="BookText"/>
        <w:rPr/>
      </w:pPr>
      <w:r>
        <w:rPr>
          <w:rFonts w:ascii="IRNazanin" w:hAnsi="IRNazanin" w:eastAsia="IRNazanin"/>
          <w:color w:val="111111"/>
          <w:sz w:val="28"/>
          <w:sz w:val="28"/>
          <w:szCs w:val="28"/>
          <w:rtl w:val="true"/>
          <w:lang w:bidi="fa-IR"/>
        </w:rPr>
        <w:t>معتبرین أنه البادئ فی التحرک والدعوة إلی الحرب کما فی قول الصلابی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معاویة</w:t>
      </w:r>
    </w:p>
    <w:p>
      <w:pPr>
        <w:pStyle w:val="BookText"/>
        <w:rPr/>
      </w:pPr>
      <w:r>
        <w:rPr>
          <w:rFonts w:ascii="IRNazanin" w:hAnsi="IRNazanin" w:eastAsia="IRNazanin"/>
          <w:color w:val="111111"/>
          <w:sz w:val="28"/>
          <w:sz w:val="28"/>
          <w:szCs w:val="28"/>
          <w:rtl w:val="true"/>
          <w:lang w:bidi="fa-IR"/>
        </w:rPr>
        <w:t>من الشام وتوجه إلی العراق بعد أن وصل خبر خروج الحسن من الکوفة إلی المدائن</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بجیوشه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معتمدا علی ما جاء فی طبقات ابن سعد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تأخر خروج معاویة </w:t>
      </w:r>
    </w:p>
    <w:p>
      <w:pPr>
        <w:pStyle w:val="BookText"/>
        <w:rPr/>
      </w:pPr>
      <w:r>
        <w:rPr>
          <w:rFonts w:ascii="IRNazanin" w:hAnsi="IRNazanin" w:eastAsia="IRNazanin"/>
          <w:color w:val="111111"/>
          <w:sz w:val="28"/>
          <w:sz w:val="28"/>
          <w:szCs w:val="28"/>
          <w:rtl w:val="true"/>
          <w:lang w:bidi="fa-IR"/>
        </w:rPr>
        <w:t>وکان ذلک بعد سماعه لخروج الحسن بجیوشه</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 وهذا مناف لما أجمع علیه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والملحوظ أن هؤلاء المؤرخین هم الذین نشروا الخلاف حول حقیقة التقاء</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الجیشین</w:t>
      </w:r>
      <w:r>
        <w:rPr>
          <w:rFonts w:eastAsia="IRNazanin" w:cs="IRNazanin"/>
          <w:color w:val="111111"/>
          <w:sz w:val="28"/>
          <w:szCs w:val="28"/>
          <w:rtl w:val="true"/>
          <w:lang w:bidi="fa-IR"/>
        </w:rPr>
        <w:t xml:space="preserve">. </w:t>
      </w:r>
      <w:bookmarkStart w:id="391" w:name="pg3168_13944"/>
    </w:p>
    <w:p>
      <w:pPr>
        <w:pStyle w:val="Heading4"/>
        <w:numPr>
          <w:ilvl w:val="3"/>
          <w:numId w:val="1"/>
        </w:numPr>
        <w:rPr/>
      </w:pPr>
      <w:bookmarkStart w:id="392" w:name="__RefHeading___Toc1475459_2749589250"/>
      <w:bookmarkStart w:id="393" w:name="_Toc131"/>
      <w:bookmarkEnd w:id="391"/>
      <w:bookmarkEnd w:id="392"/>
      <w:r>
        <w:rPr>
          <w:rtl w:val="true"/>
        </w:rPr>
        <w:t>إلتقاء الجیشین</w:t>
      </w:r>
      <w:bookmarkEnd w:id="393"/>
    </w:p>
    <w:p>
      <w:pPr>
        <w:pStyle w:val="BookText"/>
        <w:rPr/>
      </w:pPr>
      <w:r>
        <w:rPr>
          <w:rFonts w:ascii="IRNazanin" w:hAnsi="IRNazanin" w:eastAsia="IRNazanin"/>
          <w:color w:val="111111"/>
          <w:sz w:val="28"/>
          <w:sz w:val="28"/>
          <w:szCs w:val="28"/>
          <w:rtl w:val="true"/>
          <w:lang w:bidi="fa-IR"/>
        </w:rPr>
        <w:t>ومثل اختلافهم فی من بدأ المسیر أولا، اختلفوا فی موضوع التقاء الجیشین، وهناک</w:t>
      </w:r>
    </w:p>
    <w:p>
      <w:pPr>
        <w:pStyle w:val="BookText"/>
        <w:rPr/>
      </w:pPr>
      <w:r>
        <w:rPr>
          <w:rFonts w:ascii="IRNazanin" w:hAnsi="IRNazanin" w:eastAsia="IRNazanin"/>
          <w:color w:val="111111"/>
          <w:sz w:val="28"/>
          <w:sz w:val="28"/>
          <w:szCs w:val="28"/>
          <w:rtl w:val="true"/>
          <w:lang w:bidi="fa-IR"/>
        </w:rPr>
        <w:t>فی الأقل أربعة آراء حول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الطرفین لم یلتقیا مطلقا ولم تکن هناک نیة حقیقیة للحرب، ومن</w:t>
      </w:r>
    </w:p>
    <w:p>
      <w:pPr>
        <w:pStyle w:val="BookText"/>
        <w:rPr/>
      </w:pPr>
      <w:r>
        <w:rPr>
          <w:rFonts w:ascii="IRNazanin" w:hAnsi="IRNazanin" w:eastAsia="IRNazanin"/>
          <w:color w:val="111111"/>
          <w:sz w:val="28"/>
          <w:sz w:val="28"/>
          <w:szCs w:val="28"/>
          <w:rtl w:val="true"/>
          <w:lang w:bidi="fa-IR"/>
        </w:rPr>
        <w:t>هؤلاء ابن قتیبة الذی، قال فی الإمامة والسیاسة فی حدیثه عن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تمت</w:t>
      </w:r>
    </w:p>
    <w:p>
      <w:pPr>
        <w:pStyle w:val="BookText"/>
        <w:rPr/>
      </w:pPr>
      <w:r>
        <w:rPr>
          <w:rFonts w:ascii="IRNazanin" w:hAnsi="IRNazanin" w:eastAsia="IRNazanin"/>
          <w:color w:val="111111"/>
          <w:sz w:val="28"/>
          <w:sz w:val="28"/>
          <w:szCs w:val="28"/>
          <w:rtl w:val="true"/>
          <w:lang w:bidi="fa-IR"/>
        </w:rPr>
        <w:t>البیعة له، واخذ عهودهم ومواثیقهم علی ذلک، کاتب معاویة، فأتاه فخلا به، فأصطلح</w:t>
      </w:r>
    </w:p>
    <w:p>
      <w:pPr>
        <w:pStyle w:val="BookText"/>
        <w:rPr/>
      </w:pPr>
      <w:r>
        <w:rPr>
          <w:rFonts w:ascii="IRNazanin" w:hAnsi="IRNazanin" w:eastAsia="IRNazanin"/>
          <w:color w:val="111111"/>
          <w:sz w:val="28"/>
          <w:sz w:val="28"/>
          <w:szCs w:val="28"/>
          <w:rtl w:val="true"/>
          <w:lang w:bidi="fa-IR"/>
        </w:rPr>
        <w:t>معه علی أن لمعاویة الإمامة ما کان ما فإذا مات فالأمر للحسن</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 هکذا بعیدا عن</w:t>
      </w:r>
    </w:p>
    <w:p>
      <w:pPr>
        <w:pStyle w:val="BookText"/>
        <w:rPr/>
      </w:pPr>
      <w:r>
        <w:rPr>
          <w:rFonts w:ascii="IRNazanin" w:hAnsi="IRNazanin" w:eastAsia="IRNazanin"/>
          <w:color w:val="111111"/>
          <w:sz w:val="28"/>
          <w:sz w:val="28"/>
          <w:szCs w:val="28"/>
          <w:rtl w:val="true"/>
          <w:lang w:bidi="fa-IR"/>
        </w:rPr>
        <w:t>تجییش الجیوش والمسیر إلی الحرب، وبعیدا عن کل تلک الروایات التی أتعبت أعصاب</w:t>
      </w:r>
    </w:p>
    <w:p>
      <w:pPr>
        <w:pStyle w:val="BookText"/>
        <w:rPr/>
      </w:pPr>
      <w:r>
        <w:rPr>
          <w:rFonts w:ascii="IRNazanin" w:hAnsi="IRNazanin" w:eastAsia="IRNazanin"/>
          <w:color w:val="111111"/>
          <w:sz w:val="28"/>
          <w:sz w:val="28"/>
          <w:szCs w:val="28"/>
          <w:rtl w:val="true"/>
          <w:lang w:bidi="fa-IR"/>
        </w:rPr>
        <w:t xml:space="preserve">وعقول المسلمین علی مر التاریخ، وعلی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ابن قتیبة</w:t>
      </w:r>
    </w:p>
    <w:p>
      <w:pPr>
        <w:pStyle w:val="BookText"/>
        <w:rPr/>
      </w:pPr>
      <w:r>
        <w:rPr>
          <w:rFonts w:ascii="IRNazanin" w:hAnsi="IRNazanin" w:eastAsia="IRNazanin"/>
          <w:color w:val="111111"/>
          <w:sz w:val="28"/>
          <w:sz w:val="28"/>
          <w:szCs w:val="28"/>
          <w:rtl w:val="true"/>
          <w:lang w:bidi="fa-IR"/>
        </w:rPr>
        <w:t>کل الأخبار لیعلن بأن الحسن علیه السلام وغریمه معاویة حلا الإشکال بینهما سلما و دون</w:t>
      </w:r>
    </w:p>
    <w:p>
      <w:pPr>
        <w:pStyle w:val="BookText"/>
        <w:rPr/>
      </w:pP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لماذا قبل الحسن علیه السلام بدایة البیعة إذا ما کان راغبا بالتخلی عنها لا</w:t>
      </w:r>
    </w:p>
    <w:p>
      <w:pPr>
        <w:pStyle w:val="BookText"/>
        <w:rPr/>
      </w:pPr>
      <w:r>
        <w:rPr>
          <w:rFonts w:ascii="IRNazanin" w:hAnsi="IRNazanin" w:eastAsia="IRNazanin"/>
          <w:color w:val="111111"/>
          <w:sz w:val="28"/>
          <w:sz w:val="28"/>
          <w:szCs w:val="28"/>
          <w:rtl w:val="true"/>
          <w:lang w:bidi="fa-IR"/>
        </w:rPr>
        <w:t>للحسین مثلا أو لأخیه محمد بن الحنفیة أو لأی واحد من أصحاب أبیه؛ وإنما لأشد</w:t>
      </w:r>
    </w:p>
    <w:p>
      <w:pPr>
        <w:pStyle w:val="BookText"/>
        <w:rPr/>
      </w:pPr>
      <w:r>
        <w:rPr>
          <w:rFonts w:ascii="IRNazanin" w:hAnsi="IRNazanin" w:eastAsia="IRNazanin"/>
          <w:color w:val="111111"/>
          <w:sz w:val="28"/>
          <w:sz w:val="28"/>
          <w:szCs w:val="28"/>
          <w:rtl w:val="true"/>
          <w:lang w:bidi="fa-IR"/>
        </w:rPr>
        <w:t>أعدائه وأعداء البیت الهاشمی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قال القاری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التقی</w:t>
      </w:r>
    </w:p>
    <w:p>
      <w:pPr>
        <w:pStyle w:val="BookText"/>
        <w:rPr/>
      </w:pPr>
      <w:r>
        <w:rPr>
          <w:rFonts w:ascii="IRNazanin" w:hAnsi="IRNazanin" w:eastAsia="IRNazanin"/>
          <w:color w:val="111111"/>
          <w:sz w:val="28"/>
          <w:sz w:val="28"/>
          <w:szCs w:val="28"/>
          <w:rtl w:val="true"/>
          <w:lang w:bidi="fa-IR"/>
        </w:rPr>
        <w:t>الجمعان بمنزل من أرض الکوفة و أرسل إلیه معاویة فی الصلح أجاب علی شروط منها</w:t>
      </w:r>
    </w:p>
    <w:p>
      <w:pPr>
        <w:pStyle w:val="BookText"/>
        <w:rPr/>
      </w:pPr>
      <w:r>
        <w:rPr>
          <w:rFonts w:ascii="IRNazanin" w:hAnsi="IRNazanin" w:eastAsia="IRNazanin"/>
          <w:color w:val="111111"/>
          <w:sz w:val="28"/>
          <w:sz w:val="28"/>
          <w:szCs w:val="28"/>
          <w:rtl w:val="true"/>
          <w:lang w:bidi="fa-IR"/>
        </w:rPr>
        <w:t>أن یکون له الأمر بعده</w:t>
      </w:r>
      <w:r>
        <w:rPr>
          <w:rFonts w:eastAsia="IRNazanin" w:cs="IRNazanin"/>
          <w:color w:val="111111"/>
          <w:sz w:val="28"/>
          <w:szCs w:val="28"/>
          <w:rtl w:val="true"/>
          <w:lang w:bidi="fa-IR"/>
        </w:rPr>
        <w:t>)).</w:t>
      </w:r>
      <w:r>
        <w:rPr>
          <w:rStyle w:val="FootnoteAnchor"/>
          <w:rtl w:val="true"/>
        </w:rPr>
        <w:footnoteReference w:id="969"/>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٤٦٦٢</w:t>
      </w:r>
      <w:r>
        <w:rPr>
          <w:rFonts w:ascii="IRNazanin" w:hAnsi="IRNazanin" w:eastAsia="IRNazanin"/>
          <w:color w:val="111111"/>
          <w:sz w:val="28"/>
          <w:sz w:val="28"/>
          <w:szCs w:val="28"/>
          <w:rtl w:val="true"/>
          <w:lang w:bidi="fa-IR"/>
        </w:rPr>
        <w:t xml:space="preserve">، باب ما یدل علی ترک الکلام فی الفتنة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فریق ثان نقل أخبارا مموهة لم یجدد من خلالها طرفا بعینه لینسب إلیه البدء</w:t>
      </w:r>
    </w:p>
    <w:p>
      <w:pPr>
        <w:pStyle w:val="BookText"/>
        <w:rPr/>
      </w:pPr>
      <w:r>
        <w:rPr>
          <w:rFonts w:ascii="IRNazanin" w:hAnsi="IRNazanin" w:eastAsia="IRNazanin"/>
          <w:color w:val="111111"/>
          <w:sz w:val="28"/>
          <w:sz w:val="28"/>
          <w:szCs w:val="28"/>
          <w:rtl w:val="true"/>
          <w:lang w:bidi="fa-IR"/>
        </w:rPr>
        <w:t>بالمسیر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ادعی بأن الإمام الحسن علیه السلام هو البادئ بالمسیر، ومنهم من قال أن</w:t>
      </w:r>
    </w:p>
    <w:p>
      <w:pPr>
        <w:pStyle w:val="BookText"/>
        <w:rPr/>
      </w:pPr>
      <w:r>
        <w:rPr>
          <w:rFonts w:ascii="IRNazanin" w:hAnsi="IRNazanin" w:eastAsia="IRNazanin"/>
          <w:color w:val="111111"/>
          <w:sz w:val="28"/>
          <w:sz w:val="28"/>
          <w:szCs w:val="28"/>
          <w:rtl w:val="true"/>
          <w:lang w:bidi="fa-IR"/>
        </w:rPr>
        <w:t>معاویة هو البادئ بالمسیر، ومنهم من قال إنهما سارا معا وسویة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والهدف من القول</w:t>
      </w:r>
    </w:p>
    <w:p>
      <w:pPr>
        <w:pStyle w:val="BookText"/>
        <w:rPr/>
      </w:pPr>
      <w:r>
        <w:rPr>
          <w:rFonts w:ascii="IRNazanin" w:hAnsi="IRNazanin" w:eastAsia="IRNazanin"/>
          <w:color w:val="111111"/>
          <w:sz w:val="28"/>
          <w:sz w:val="28"/>
          <w:szCs w:val="28"/>
          <w:rtl w:val="true"/>
          <w:lang w:bidi="fa-IR"/>
        </w:rPr>
        <w:t>إن الطرفین سارا سویة لملاقاة أحدهما الآخر، أرید منه رفع تهمة البغی عن معاویة،</w:t>
      </w:r>
    </w:p>
    <w:p>
      <w:pPr>
        <w:pStyle w:val="BookText"/>
        <w:rPr/>
      </w:pPr>
      <w:r>
        <w:rPr>
          <w:rFonts w:ascii="IRNazanin" w:hAnsi="IRNazanin" w:eastAsia="IRNazanin"/>
          <w:color w:val="111111"/>
          <w:sz w:val="28"/>
          <w:sz w:val="28"/>
          <w:szCs w:val="28"/>
          <w:rtl w:val="true"/>
          <w:lang w:bidi="fa-IR"/>
        </w:rPr>
        <w:t>مع إدعائهم أن الإمام الحسن علیه السلام هو البادئ بالعدوان طالما أنهم قدموه علی معاویة</w:t>
      </w:r>
    </w:p>
    <w:p>
      <w:pPr>
        <w:pStyle w:val="BookText"/>
        <w:rPr/>
      </w:pPr>
      <w:r>
        <w:rPr>
          <w:rFonts w:ascii="IRNazanin" w:hAnsi="IRNazanin" w:eastAsia="IRNazanin"/>
          <w:color w:val="111111"/>
          <w:sz w:val="28"/>
          <w:sz w:val="28"/>
          <w:szCs w:val="28"/>
          <w:rtl w:val="true"/>
          <w:lang w:bidi="fa-IR"/>
        </w:rPr>
        <w:t>فی حدیثهم عن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ابی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معروف،</w:t>
      </w:r>
    </w:p>
    <w:p>
      <w:pPr>
        <w:pStyle w:val="BookText"/>
        <w:rPr/>
      </w:pPr>
      <w:r>
        <w:rPr>
          <w:rFonts w:ascii="IRNazanin" w:hAnsi="IRNazanin" w:eastAsia="IRNazanin"/>
          <w:color w:val="111111"/>
          <w:sz w:val="28"/>
          <w:sz w:val="28"/>
          <w:szCs w:val="28"/>
          <w:rtl w:val="true"/>
          <w:lang w:bidi="fa-IR"/>
        </w:rPr>
        <w:t>حدثنا ضمرة، عن ابن شؤذب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سار الحسن فی أهل العراق ومعاویة فی</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 وفی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الناس الحسن بن علی علیه السلام بالخلافة، ثم خرج بالناس</w:t>
      </w:r>
    </w:p>
    <w:p>
      <w:pPr>
        <w:pStyle w:val="BookText"/>
        <w:rPr/>
      </w:pPr>
      <w:r>
        <w:rPr>
          <w:rFonts w:ascii="IRNazanin" w:hAnsi="IRNazanin" w:eastAsia="IRNazanin"/>
          <w:color w:val="111111"/>
          <w:sz w:val="28"/>
          <w:sz w:val="28"/>
          <w:szCs w:val="28"/>
          <w:rtl w:val="true"/>
          <w:lang w:bidi="fa-IR"/>
        </w:rPr>
        <w:t>حتی نزل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معاویة فی أهل الشام حتی نزل سکن</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 ومثله قول العظیم</w:t>
      </w:r>
    </w:p>
    <w:p>
      <w:pPr>
        <w:pStyle w:val="BookText"/>
        <w:rPr/>
      </w:pP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قتل علی علیه السلام عنه بایعه أکثر من أربعین ألفا فبقی خلیفة بالعراق وما</w:t>
      </w:r>
    </w:p>
    <w:p>
      <w:pPr>
        <w:pStyle w:val="BookText"/>
        <w:rPr/>
      </w:pPr>
      <w:r>
        <w:rPr>
          <w:rFonts w:ascii="IRNazanin" w:hAnsi="IRNazanin" w:eastAsia="IRNazanin"/>
          <w:color w:val="111111"/>
          <w:sz w:val="28"/>
          <w:sz w:val="28"/>
          <w:szCs w:val="28"/>
          <w:rtl w:val="true"/>
          <w:lang w:bidi="fa-IR"/>
        </w:rPr>
        <w:t>وراءها من خراسان ستة شهر وأیاما ثم سار إلی معاویة فی أهل الحجاز وسار إلیه</w:t>
      </w:r>
    </w:p>
    <w:p>
      <w:pPr>
        <w:pStyle w:val="BookText"/>
        <w:rPr/>
      </w:pPr>
      <w:r>
        <w:rPr>
          <w:rFonts w:ascii="IRNazanin" w:hAnsi="IRNazanin" w:eastAsia="IRNazanin"/>
          <w:color w:val="111111"/>
          <w:sz w:val="28"/>
          <w:sz w:val="28"/>
          <w:szCs w:val="28"/>
          <w:rtl w:val="true"/>
          <w:lang w:bidi="fa-IR"/>
        </w:rPr>
        <w:t>معاویة فی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قول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إلی معاویة وسار معاویة إلیه</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رقم </w:t>
      </w:r>
      <w:r>
        <w:rPr>
          <w:rFonts w:ascii="IRNazanin" w:hAnsi="IRNazanin" w:eastAsia="IRNazanin"/>
          <w:color w:val="111111"/>
          <w:sz w:val="28"/>
          <w:sz w:val="28"/>
          <w:szCs w:val="28"/>
          <w:lang w:bidi="fa-IR"/>
        </w:rPr>
        <w:t>٦١٤٤</w:t>
      </w:r>
      <w:r>
        <w:rPr>
          <w:rFonts w:ascii="IRNazanin" w:hAnsi="IRNazanin" w:eastAsia="IRNazanin"/>
          <w:color w:val="111111"/>
          <w:sz w:val="28"/>
          <w:sz w:val="28"/>
          <w:szCs w:val="28"/>
          <w:rtl w:val="true"/>
          <w:lang w:bidi="fa-IR"/>
        </w:rPr>
        <w:t>، دار الفکر،سنة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م تسعة أجزاء</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العسقلانی فی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أهل العلم بالأخبار أن علیا لما</w:t>
      </w:r>
    </w:p>
    <w:p>
      <w:pPr>
        <w:pStyle w:val="BookText"/>
        <w:rPr/>
      </w:pPr>
      <w:r>
        <w:rPr>
          <w:rFonts w:ascii="IRNazanin" w:hAnsi="IRNazanin" w:eastAsia="IRNazanin"/>
          <w:color w:val="111111"/>
          <w:sz w:val="28"/>
          <w:sz w:val="28"/>
          <w:szCs w:val="28"/>
          <w:rtl w:val="true"/>
          <w:lang w:bidi="fa-IR"/>
        </w:rPr>
        <w:t>قتل سار معاویة یرید العراق وسار الحسن یرید الشام</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 ثلاثة عشر جزء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فریق 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هو البادئ، ومن هؤلاء العسقلانی بقوله</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 ابن سعد من طریق مجالد، عن الشعبی وغیره،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أهل العراق بعد </w:t>
      </w:r>
    </w:p>
    <w:p>
      <w:pPr>
        <w:pStyle w:val="BookText"/>
        <w:rPr/>
      </w:pPr>
      <w:r>
        <w:rPr>
          <w:rFonts w:ascii="IRNazanin" w:hAnsi="IRNazanin" w:eastAsia="IRNazanin"/>
          <w:color w:val="111111"/>
          <w:sz w:val="28"/>
          <w:sz w:val="28"/>
          <w:szCs w:val="28"/>
          <w:rtl w:val="true"/>
          <w:lang w:bidi="fa-IR"/>
        </w:rPr>
        <w:t>علی الحسن بن علی، فسار إلی أهل الشام وفی مقدمته قیس بن سعد</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 وکأن الرجل</w:t>
      </w:r>
    </w:p>
    <w:p>
      <w:pPr>
        <w:pStyle w:val="BookText"/>
        <w:rPr/>
      </w:pPr>
      <w:r>
        <w:rPr>
          <w:rFonts w:ascii="IRNazanin" w:hAnsi="IRNazanin" w:eastAsia="IRNazanin"/>
          <w:color w:val="111111"/>
          <w:sz w:val="28"/>
          <w:sz w:val="28"/>
          <w:szCs w:val="28"/>
          <w:rtl w:val="true"/>
          <w:lang w:bidi="fa-IR"/>
        </w:rPr>
        <w:t>یجهل أن قوات معاویة کانت حینها علی مشارف العراق فخرج الإمام للتصدی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والیعقوبی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وأقام الحسن بن علی بعد أبیه شهرین، وقیل أربعة أشهر، ووجه</w:t>
      </w:r>
    </w:p>
    <w:p>
      <w:pPr>
        <w:pStyle w:val="BookText"/>
        <w:rPr/>
      </w:pPr>
      <w:r>
        <w:rPr>
          <w:rFonts w:ascii="IRNazanin" w:hAnsi="IRNazanin" w:eastAsia="IRNazanin"/>
          <w:color w:val="111111"/>
          <w:sz w:val="28"/>
          <w:sz w:val="28"/>
          <w:szCs w:val="28"/>
          <w:rtl w:val="true"/>
          <w:lang w:bidi="fa-IR"/>
        </w:rPr>
        <w:t>بعبید الله بن عباس فی اثنی عشر ألفا لقتال معاویة</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والعسقلانی فی الفتح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سار الحسن بن علی رضی الله عنه؛ إلی معاویة بالکتائب قال</w:t>
      </w:r>
    </w:p>
    <w:p>
      <w:pPr>
        <w:pStyle w:val="BookText"/>
        <w:rPr/>
      </w:pPr>
      <w:r>
        <w:rPr>
          <w:rFonts w:ascii="IRNazanin" w:hAnsi="IRNazanin" w:eastAsia="IRNazanin"/>
          <w:color w:val="111111"/>
          <w:sz w:val="28"/>
          <w:sz w:val="28"/>
          <w:szCs w:val="28"/>
          <w:rtl w:val="true"/>
          <w:lang w:bidi="fa-IR"/>
        </w:rPr>
        <w:t>عمرو بن العاص لمعاویة أری کتیبة لا تولی حتی تدبر أخراها</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١٤٠</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 ج</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إن الذین ادعوا بأن الإمام الحسن علیه السلام هو البادئ فی المسیر لا تقل غایتهم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سابقتها، وهدفها معروف، لأنها أرادت إظهار معاویة بمظهر المدافع</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بل وفی مدرسة أهل البیت علیهم السلام أیضا هناک من یری بأن الحسن علیه السلام ؛ هو الذی</w:t>
      </w:r>
    </w:p>
    <w:p>
      <w:pPr>
        <w:pStyle w:val="BookText"/>
        <w:rPr/>
      </w:pPr>
      <w:r>
        <w:rPr>
          <w:rFonts w:ascii="IRNazanin" w:hAnsi="IRNazanin" w:eastAsia="IRNazanin"/>
          <w:color w:val="111111"/>
          <w:sz w:val="28"/>
          <w:sz w:val="28"/>
          <w:szCs w:val="28"/>
          <w:rtl w:val="true"/>
          <w:lang w:bidi="fa-IR"/>
        </w:rPr>
        <w:t>سار أولا لقتال معاویة، مع أنه مثل غیره یعلم تمام العلم بأن مبایعة الإمام الحسن علیه السلام</w:t>
      </w:r>
    </w:p>
    <w:p>
      <w:pPr>
        <w:pStyle w:val="BookText"/>
        <w:rPr/>
      </w:pPr>
      <w:r>
        <w:rPr>
          <w:rFonts w:ascii="IRNazanin" w:hAnsi="IRNazanin" w:eastAsia="IRNazanin"/>
          <w:color w:val="111111"/>
          <w:sz w:val="28"/>
          <w:sz w:val="28"/>
          <w:szCs w:val="28"/>
          <w:rtl w:val="true"/>
          <w:lang w:bidi="fa-IR"/>
        </w:rPr>
        <w:t>بالخلافة فی الکوفة هی التی أزعجت معاویة، فبادر إلی وضع الخطط لمواجهة الموقف</w:t>
      </w:r>
    </w:p>
    <w:p>
      <w:pPr>
        <w:pStyle w:val="BookText"/>
        <w:rPr/>
      </w:pPr>
      <w:r>
        <w:rPr>
          <w:rFonts w:ascii="IRNazanin" w:hAnsi="IRNazanin" w:eastAsia="IRNazanin"/>
          <w:color w:val="111111"/>
          <w:sz w:val="28"/>
          <w:sz w:val="28"/>
          <w:szCs w:val="28"/>
          <w:rtl w:val="true"/>
          <w:lang w:bidi="fa-IR"/>
        </w:rPr>
        <w:t>و جمع الجیش وسار به إلی الحرب، ولم یکن الحسن علیه السلام مستعدا بعد للمواجهة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IRNazanin" w:hAnsi="IRNazanin" w:eastAsia="IRNazanin"/>
          <w:color w:val="111111"/>
          <w:sz w:val="28"/>
          <w:sz w:val="28"/>
          <w:szCs w:val="28"/>
          <w:rtl w:val="true"/>
          <w:lang w:bidi="fa-IR"/>
        </w:rPr>
        <w:t>أقوالهم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عزم الإمام الحسن بن علی علیه السلام علی حرب معاویة خرج من</w:t>
      </w:r>
    </w:p>
    <w:p>
      <w:pPr>
        <w:pStyle w:val="BookText"/>
        <w:rPr/>
      </w:pPr>
      <w:r>
        <w:rPr>
          <w:rFonts w:ascii="IRNazanin" w:hAnsi="IRNazanin" w:eastAsia="IRNazanin"/>
          <w:color w:val="111111"/>
          <w:sz w:val="28"/>
          <w:sz w:val="28"/>
          <w:szCs w:val="28"/>
          <w:rtl w:val="true"/>
          <w:lang w:bidi="fa-IR"/>
        </w:rPr>
        <w:t>الکوفة إلی معسکر النخیلة وخلف مکانه المغیرة بن نوفل بن حارث بن عبد المطلب،</w:t>
      </w:r>
    </w:p>
    <w:p>
      <w:pPr>
        <w:pStyle w:val="BookText"/>
        <w:rPr/>
      </w:pPr>
      <w:r>
        <w:rPr>
          <w:rFonts w:ascii="IRNazanin" w:hAnsi="IRNazanin" w:eastAsia="IRNazanin"/>
          <w:color w:val="111111"/>
          <w:sz w:val="28"/>
          <w:sz w:val="28"/>
          <w:szCs w:val="28"/>
          <w:rtl w:val="true"/>
          <w:lang w:bidi="fa-IR"/>
        </w:rPr>
        <w:t>وأمره أن یحث الناس علی الخروج والالتحاق به فی المعسکر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أفواجا</w:t>
      </w:r>
    </w:p>
    <w:p>
      <w:pPr>
        <w:pStyle w:val="BookText"/>
        <w:rPr/>
      </w:pPr>
      <w:r>
        <w:rPr>
          <w:rFonts w:ascii="IRNazanin" w:hAnsi="IRNazanin" w:eastAsia="IRNazanin"/>
          <w:color w:val="111111"/>
          <w:sz w:val="28"/>
          <w:sz w:val="28"/>
          <w:szCs w:val="28"/>
          <w:rtl w:val="true"/>
          <w:lang w:bidi="fa-IR"/>
        </w:rPr>
        <w:t>إلیه علیه السلام وسار من النخیلة إلی دیر عبد الرحمن فمکث هناک ثلاثة أیام کی یتم الجیش،</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فصاروا أربعین ألفا بین فارس وراجل فبعث عبید الله بن عباس وقیس بن سعد فی اثنی </w:t>
      </w:r>
    </w:p>
    <w:p>
      <w:pPr>
        <w:pStyle w:val="BookText"/>
        <w:rPr/>
      </w:pPr>
      <w:r>
        <w:rPr>
          <w:rFonts w:ascii="IRNazanin" w:hAnsi="IRNazanin" w:eastAsia="IRNazanin"/>
          <w:color w:val="111111"/>
          <w:sz w:val="28"/>
          <w:sz w:val="28"/>
          <w:szCs w:val="28"/>
          <w:rtl w:val="true"/>
          <w:lang w:bidi="fa-IR"/>
        </w:rPr>
        <w:t>عشر ألف رجل من دیر عبد الرحمن إلی حرب معاویة،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أمیرکم فإن</w:t>
      </w:r>
    </w:p>
    <w:p>
      <w:pPr>
        <w:pStyle w:val="BookText"/>
        <w:rPr/>
      </w:pPr>
      <w:r>
        <w:rPr>
          <w:rFonts w:ascii="IRNazanin" w:hAnsi="IRNazanin" w:eastAsia="IRNazanin"/>
          <w:color w:val="111111"/>
          <w:sz w:val="28"/>
          <w:sz w:val="28"/>
          <w:szCs w:val="28"/>
          <w:rtl w:val="true"/>
          <w:lang w:bidi="fa-IR"/>
        </w:rPr>
        <w:t>أصیب فقیس بن سعد علی الناس، وأمر عبید الله أن یشاور قیسا وسعیدا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علیه السلام</w:t>
      </w:r>
    </w:p>
    <w:p>
      <w:pPr>
        <w:pStyle w:val="BookText"/>
        <w:rPr/>
      </w:pPr>
      <w:r>
        <w:rPr>
          <w:rFonts w:ascii="IRNazanin" w:hAnsi="IRNazanin" w:eastAsia="IRNazanin"/>
          <w:color w:val="111111"/>
          <w:sz w:val="28"/>
          <w:sz w:val="28"/>
          <w:szCs w:val="28"/>
          <w:rtl w:val="true"/>
          <w:lang w:bidi="fa-IR"/>
        </w:rPr>
        <w:t>من هناک وتوجه إلی الساباط فی المدائن، فأراد امتحان واختبار أصحابه وإنجاء کفرهم</w:t>
      </w:r>
    </w:p>
    <w:p>
      <w:pPr>
        <w:pStyle w:val="BookText"/>
        <w:rPr/>
      </w:pPr>
      <w:r>
        <w:rPr>
          <w:rFonts w:ascii="IRNazanin" w:hAnsi="IRNazanin" w:eastAsia="IRNazanin"/>
          <w:color w:val="111111"/>
          <w:sz w:val="28"/>
          <w:sz w:val="28"/>
          <w:szCs w:val="28"/>
          <w:rtl w:val="true"/>
          <w:lang w:bidi="fa-IR"/>
        </w:rPr>
        <w:t>ونفاقهم وعدم وفائهم، فجمع الناس و 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w:t>
      </w:r>
    </w:p>
    <w:p>
      <w:pPr>
        <w:pStyle w:val="BookText"/>
        <w:rPr/>
      </w:pPr>
      <w:r>
        <w:rPr>
          <w:rFonts w:ascii="IRNazanin" w:hAnsi="IRNazanin" w:eastAsia="IRNazanin"/>
          <w:color w:val="111111"/>
          <w:sz w:val="28"/>
          <w:sz w:val="28"/>
          <w:szCs w:val="28"/>
          <w:rtl w:val="true"/>
          <w:lang w:bidi="fa-IR"/>
        </w:rPr>
        <w:t>والله لأرجو أن أکون قد أصبحت بحمد الله ومنّه وأنا أنصح خلق الله لخلقه، وما</w:t>
      </w:r>
    </w:p>
    <w:p>
      <w:pPr>
        <w:pStyle w:val="BookText"/>
        <w:rPr/>
      </w:pPr>
      <w:r>
        <w:rPr>
          <w:rFonts w:ascii="IRNazanin" w:hAnsi="IRNazanin" w:eastAsia="IRNazanin"/>
          <w:color w:val="111111"/>
          <w:sz w:val="28"/>
          <w:sz w:val="28"/>
          <w:szCs w:val="28"/>
          <w:rtl w:val="true"/>
          <w:lang w:bidi="fa-IR"/>
        </w:rPr>
        <w:t>أصبحت محتملا علی مسلم ضغیتة ولا مریدا له بسوء ولا غائلة، ألا و ان ما تکرهون</w:t>
      </w:r>
    </w:p>
    <w:p>
      <w:pPr>
        <w:pStyle w:val="BookText"/>
        <w:rPr/>
      </w:pPr>
      <w:r>
        <w:rPr>
          <w:rFonts w:ascii="IRNazanin" w:hAnsi="IRNazanin" w:eastAsia="IRNazanin"/>
          <w:color w:val="111111"/>
          <w:sz w:val="28"/>
          <w:sz w:val="28"/>
          <w:szCs w:val="28"/>
          <w:rtl w:val="true"/>
          <w:lang w:bidi="fa-IR"/>
        </w:rPr>
        <w:t>فی الجماعة خیرلکم مماتحبون فی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ناظرلکم خیرا من نظرکم</w:t>
      </w:r>
    </w:p>
    <w:p>
      <w:pPr>
        <w:pStyle w:val="BookText"/>
        <w:rPr/>
      </w:pPr>
      <w:r>
        <w:rPr>
          <w:rFonts w:ascii="IRNazanin" w:hAnsi="IRNazanin" w:eastAsia="IRNazanin"/>
          <w:color w:val="111111"/>
          <w:sz w:val="28"/>
          <w:sz w:val="28"/>
          <w:szCs w:val="28"/>
          <w:rtl w:val="true"/>
          <w:lang w:bidi="fa-IR"/>
        </w:rPr>
        <w:t>لأنفسکم فلا تخالفوا أمری ولا تردوا علیّ رأیی، غفر الله لی ولکم وأرشدنی وإیاکم</w:t>
      </w:r>
    </w:p>
    <w:p>
      <w:pPr>
        <w:pStyle w:val="BookText"/>
        <w:rPr/>
      </w:pPr>
      <w:r>
        <w:rPr>
          <w:rFonts w:ascii="IRNazanin" w:hAnsi="IRNazanin" w:eastAsia="IRNazanin"/>
          <w:color w:val="111111"/>
          <w:sz w:val="28"/>
          <w:sz w:val="28"/>
          <w:szCs w:val="28"/>
          <w:rtl w:val="true"/>
          <w:lang w:bidi="fa-IR"/>
        </w:rPr>
        <w:t>لما فیه المحبة والرضا</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ولا أدری کیف تتهمون الحسن علیه السلام بذلک مع أنه کان فی</w:t>
      </w:r>
    </w:p>
    <w:p>
      <w:pPr>
        <w:pStyle w:val="BookText"/>
        <w:rPr/>
      </w:pPr>
      <w:r>
        <w:rPr>
          <w:rFonts w:ascii="IRNazanin" w:hAnsi="IRNazanin" w:eastAsia="IRNazanin"/>
          <w:color w:val="111111"/>
          <w:sz w:val="28"/>
          <w:sz w:val="28"/>
          <w:szCs w:val="28"/>
          <w:rtl w:val="true"/>
          <w:lang w:bidi="fa-IR"/>
        </w:rPr>
        <w:t>موقف یتوجب معه أن یستمیل قلوب جنده بما فیهم من یشک بولائه له و إخلاصه فی</w:t>
      </w:r>
    </w:p>
    <w:p>
      <w:pPr>
        <w:pStyle w:val="BookText"/>
        <w:rPr/>
      </w:pPr>
      <w:r>
        <w:rPr>
          <w:rFonts w:ascii="IRNazanin" w:hAnsi="IRNazanin" w:eastAsia="IRNazanin"/>
          <w:color w:val="111111"/>
          <w:sz w:val="28"/>
          <w:sz w:val="28"/>
          <w:szCs w:val="28"/>
          <w:rtl w:val="true"/>
          <w:lang w:bidi="fa-IR"/>
        </w:rPr>
        <w:t>الجهاد، ولم یکن بحاجة لاختبارهم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فریق رابع أکد أن معاویة هو الذی کان البادئ بالمسیر، وهؤلاء أصناف</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للحقیقة،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شامت متفاخر مدفوع بالعصبیة،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فنقل</w:t>
      </w:r>
    </w:p>
    <w:p>
      <w:pPr>
        <w:pStyle w:val="BookText"/>
        <w:rPr/>
      </w:pPr>
      <w:r>
        <w:rPr>
          <w:rFonts w:ascii="IRNazanin" w:hAnsi="IRNazanin" w:eastAsia="IRNazanin"/>
          <w:color w:val="111111"/>
          <w:sz w:val="28"/>
          <w:sz w:val="28"/>
          <w:szCs w:val="28"/>
          <w:rtl w:val="true"/>
          <w:lang w:bidi="fa-IR"/>
        </w:rPr>
        <w:t>دون بحث، کما فی قول السیوطی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الحسن علیه السلام الخلافة بعد قتل أبیه بمبایعة أهل</w:t>
      </w:r>
    </w:p>
    <w:p>
      <w:pPr>
        <w:pStyle w:val="BookText"/>
        <w:rPr/>
      </w:pPr>
      <w:r>
        <w:rPr>
          <w:rFonts w:ascii="IRNazanin" w:hAnsi="IRNazanin" w:eastAsia="IRNazanin"/>
          <w:color w:val="111111"/>
          <w:sz w:val="28"/>
          <w:sz w:val="28"/>
          <w:szCs w:val="28"/>
          <w:rtl w:val="true"/>
          <w:lang w:bidi="fa-IR"/>
        </w:rPr>
        <w:t>الکوفة فأقام فیها ستة أشهر وأیاما، ثم سار إلیه معاویة</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مقاتل الطالبیین قال أبو الفرج الاصبهانی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فاجتمعت العساکر إلی معاویة بن</w:t>
      </w:r>
    </w:p>
    <w:p>
      <w:pPr>
        <w:pStyle w:val="BookText"/>
        <w:rPr/>
      </w:pPr>
      <w:r>
        <w:rPr>
          <w:rFonts w:ascii="IRNazanin" w:hAnsi="IRNazanin" w:eastAsia="IRNazanin"/>
          <w:color w:val="111111"/>
          <w:sz w:val="28"/>
          <w:sz w:val="28"/>
          <w:szCs w:val="28"/>
          <w:rtl w:val="true"/>
          <w:lang w:bidi="fa-IR"/>
        </w:rPr>
        <w:t>أبی سفیان، وسار قاصدا إلی العراق وبلغ الحسن خبر سیره، وأنه بلغ جسر منبج فتحرک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شرح النهج قال المعتزلی متحدثا عن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إلی العراق فی ستین ألفا</w:t>
      </w:r>
    </w:p>
    <w:p>
      <w:pPr>
        <w:pStyle w:val="BookText"/>
        <w:rPr/>
      </w:pPr>
      <w:r>
        <w:rPr>
          <w:rFonts w:ascii="IRNazanin" w:hAnsi="IRNazanin" w:eastAsia="IRNazanin"/>
          <w:color w:val="111111"/>
          <w:sz w:val="28"/>
          <w:sz w:val="28"/>
          <w:szCs w:val="28"/>
          <w:rtl w:val="true"/>
          <w:lang w:bidi="fa-IR"/>
        </w:rPr>
        <w:t>واستخلف علی الشام الضحاک بن قیس الفهری، والحسن مقیم بالکوفة لم یشخص</w:t>
      </w:r>
    </w:p>
    <w:p>
      <w:pPr>
        <w:pStyle w:val="BookText"/>
        <w:rPr/>
      </w:pPr>
      <w:r>
        <w:rPr>
          <w:rFonts w:ascii="IRNazanin" w:hAnsi="IRNazanin" w:eastAsia="IRNazanin"/>
          <w:color w:val="111111"/>
          <w:sz w:val="28"/>
          <w:sz w:val="28"/>
          <w:szCs w:val="28"/>
          <w:rtl w:val="true"/>
          <w:lang w:bidi="fa-IR"/>
        </w:rPr>
        <w:t>حتی بلغه أن معاویة قد عبر جسر منبج فوجه حجر بن عدی یأمر العمال بالاحتراس</w:t>
      </w:r>
    </w:p>
    <w:p>
      <w:pPr>
        <w:pStyle w:val="BookText"/>
        <w:rPr/>
      </w:pPr>
      <w:r>
        <w:rPr>
          <w:rFonts w:ascii="IRNazanin" w:hAnsi="IRNazanin" w:eastAsia="IRNazanin"/>
          <w:color w:val="111111"/>
          <w:sz w:val="28"/>
          <w:sz w:val="28"/>
          <w:szCs w:val="28"/>
          <w:rtl w:val="true"/>
          <w:lang w:bidi="fa-IR"/>
        </w:rPr>
        <w:t>ویذب الناس، فسارعوا فعقد لقیس بن سعد بن عبادة علی اثنی عشر ألفا فنزل دیر عبد</w:t>
      </w:r>
    </w:p>
    <w:p>
      <w:pPr>
        <w:pStyle w:val="BookText"/>
        <w:rPr/>
      </w:pPr>
      <w:r>
        <w:rPr>
          <w:rFonts w:ascii="IRNazanin" w:hAnsi="IRNazanin" w:eastAsia="IRNazanin"/>
          <w:color w:val="111111"/>
          <w:sz w:val="28"/>
          <w:sz w:val="28"/>
          <w:szCs w:val="28"/>
          <w:rtl w:val="true"/>
          <w:lang w:bidi="fa-IR"/>
        </w:rPr>
        <w:t>الرحمن واستخلف علی الکوفة المغیرة بن نوفل بن الحرث</w:t>
      </w:r>
      <w:r>
        <w:rPr>
          <w:rFonts w:eastAsia="IRNazanin" w:cs="IRNazanin"/>
          <w:color w:val="111111"/>
          <w:sz w:val="28"/>
          <w:szCs w:val="28"/>
          <w:rtl w:val="true"/>
          <w:lang w:bidi="fa-IR"/>
        </w:rPr>
        <w:t>))</w:t>
      </w:r>
      <w:r>
        <w:rPr>
          <w:rStyle w:val="FootnoteAnchor"/>
          <w:rtl w:val="true"/>
        </w:rPr>
        <w:footnoteReference w:id="980"/>
      </w:r>
      <w:r>
        <w:rPr>
          <w:rFonts w:ascii="IRNazanin" w:hAnsi="IRNazanin" w:eastAsia="IRNazanin"/>
          <w:color w:val="111111"/>
          <w:sz w:val="28"/>
          <w:sz w:val="28"/>
          <w:szCs w:val="28"/>
          <w:rtl w:val="true"/>
          <w:lang w:bidi="fa-IR"/>
        </w:rPr>
        <w:t>، ومعنی هذا أن الإمام</w:t>
      </w:r>
    </w:p>
    <w:p>
      <w:pPr>
        <w:pStyle w:val="BookText"/>
        <w:rPr/>
      </w:pPr>
      <w:r>
        <w:rPr>
          <w:rFonts w:ascii="IRNazanin" w:hAnsi="IRNazanin" w:eastAsia="IRNazanin"/>
          <w:color w:val="111111"/>
          <w:sz w:val="28"/>
          <w:sz w:val="28"/>
          <w:szCs w:val="28"/>
          <w:rtl w:val="true"/>
          <w:lang w:bidi="fa-IR"/>
        </w:rPr>
        <w:t>الحسن علیه السلام لم یتحرک إلا بعد أن أصبح فی مرمی نیران جیش الشام الذی جاءه غازیا</w:t>
      </w:r>
    </w:p>
    <w:p>
      <w:pPr>
        <w:pStyle w:val="BookText"/>
        <w:rPr/>
      </w:pPr>
      <w:r>
        <w:rPr>
          <w:rFonts w:ascii="IRNazanin" w:hAnsi="IRNazanin" w:eastAsia="IRNazanin"/>
          <w:color w:val="111111"/>
          <w:sz w:val="28"/>
          <w:sz w:val="28"/>
          <w:szCs w:val="28"/>
          <w:rtl w:val="true"/>
          <w:lang w:bidi="fa-IR"/>
        </w:rPr>
        <w:t>محاربا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تجد فی مدرستنا أن هناک من یری بأن معاویة هو الذی بدأ المسیر، کما فی قول</w:t>
      </w:r>
    </w:p>
    <w:p>
      <w:pPr>
        <w:pStyle w:val="BookText"/>
        <w:rPr/>
      </w:pPr>
      <w:r>
        <w:rPr>
          <w:rFonts w:ascii="IRNazanin" w:hAnsi="IRNazanin" w:eastAsia="IRNazanin"/>
          <w:color w:val="111111"/>
          <w:sz w:val="28"/>
          <w:sz w:val="28"/>
          <w:szCs w:val="28"/>
          <w:rtl w:val="true"/>
          <w:lang w:bidi="fa-IR"/>
        </w:rPr>
        <w:t>الشیخ فلاح العابدی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 الإمام الحسن علیه السلام بان معاویة بلغ بجیشه إلی جسر</w:t>
      </w:r>
    </w:p>
    <w:p>
      <w:pPr>
        <w:pStyle w:val="BookText"/>
        <w:rPr/>
      </w:pPr>
      <w:r>
        <w:rPr>
          <w:rFonts w:ascii="IRNazanin" w:hAnsi="IRNazanin" w:eastAsia="IRNazanin"/>
          <w:color w:val="111111"/>
          <w:sz w:val="28"/>
          <w:sz w:val="28"/>
          <w:szCs w:val="28"/>
          <w:rtl w:val="true"/>
          <w:lang w:bidi="fa-IR"/>
        </w:rPr>
        <w:t>منبج و هو بلد قدیم بینه وبین حلب یومان</w:t>
      </w:r>
      <w:r>
        <w:rPr>
          <w:rStyle w:val="FootnoteAnchor"/>
          <w:rtl w:val="true"/>
        </w:rPr>
        <w:footnoteReference w:id="981"/>
      </w:r>
      <w:r>
        <w:rPr>
          <w:rFonts w:ascii="IRNazanin" w:hAnsi="IRNazanin" w:eastAsia="IRNazanin"/>
          <w:color w:val="111111"/>
          <w:sz w:val="28"/>
          <w:sz w:val="28"/>
          <w:szCs w:val="28"/>
          <w:rtl w:val="true"/>
          <w:lang w:bidi="fa-IR"/>
        </w:rPr>
        <w:t>أمر الإمام بعض أصحابه أن ینادوا لصلاة</w:t>
      </w:r>
    </w:p>
    <w:p>
      <w:pPr>
        <w:pStyle w:val="BookText"/>
        <w:rPr/>
      </w:pPr>
      <w:r>
        <w:rPr>
          <w:rFonts w:ascii="IRNazanin" w:hAnsi="IRNazanin" w:eastAsia="IRNazanin"/>
          <w:color w:val="111111"/>
          <w:sz w:val="28"/>
          <w:sz w:val="28"/>
          <w:szCs w:val="28"/>
          <w:rtl w:val="true"/>
          <w:lang w:bidi="fa-IR"/>
        </w:rPr>
        <w:t>الجامعة، وبعد أن احتشد الناس خرج وصعد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بلغنی أن معاویة بلغه إنا کنا أزمعنا علی المسیر إلیه فتحرک لذلک، اخرجوا رحمکم</w:t>
      </w:r>
    </w:p>
    <w:p>
      <w:pPr>
        <w:pStyle w:val="BookText"/>
        <w:rPr/>
      </w:pPr>
      <w:r>
        <w:rPr>
          <w:rFonts w:ascii="IRNazanin" w:hAnsi="IRNazanin" w:eastAsia="IRNazanin"/>
          <w:color w:val="111111"/>
          <w:sz w:val="28"/>
          <w:sz w:val="28"/>
          <w:szCs w:val="28"/>
          <w:rtl w:val="true"/>
          <w:lang w:bidi="fa-IR"/>
        </w:rPr>
        <w:t>الله معسکرکم فی النخیلة</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فریق خامس تخبط فجاء بقولین احدهما نذکر فیه أن الحسن هو الذی سار</w:t>
      </w:r>
    </w:p>
    <w:p>
      <w:pPr>
        <w:pStyle w:val="BookText"/>
        <w:rPr/>
      </w:pPr>
      <w:r>
        <w:rPr>
          <w:rFonts w:ascii="IRNazanin" w:hAnsi="IRNazanin" w:eastAsia="IRNazanin"/>
          <w:color w:val="111111"/>
          <w:sz w:val="28"/>
          <w:sz w:val="28"/>
          <w:szCs w:val="28"/>
          <w:rtl w:val="true"/>
          <w:lang w:bidi="fa-IR"/>
        </w:rPr>
        <w:t>إلی معاویة أولا، والثانی یقول فیه أن معاویة هو الذی سار إلی الإمام الحسن علیه السلام، ومن</w:t>
      </w:r>
    </w:p>
    <w:p>
      <w:pPr>
        <w:pStyle w:val="BookText"/>
        <w:rPr/>
      </w:pPr>
      <w:r>
        <w:rPr>
          <w:rFonts w:ascii="IRNazanin" w:hAnsi="IRNazanin" w:eastAsia="IRNazanin"/>
          <w:color w:val="111111"/>
          <w:sz w:val="28"/>
          <w:sz w:val="28"/>
          <w:szCs w:val="28"/>
          <w:rtl w:val="true"/>
          <w:lang w:bidi="fa-IR"/>
        </w:rPr>
        <w:t>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سار إلی معاویة بجیش عظیم فخاف معاویة علی الإسلام و طلب</w:t>
      </w:r>
    </w:p>
    <w:p>
      <w:pPr>
        <w:pStyle w:val="BookText"/>
        <w:rPr/>
      </w:pPr>
      <w:r>
        <w:rPr>
          <w:rFonts w:ascii="IRNazanin" w:hAnsi="IRNazanin" w:eastAsia="IRNazanin"/>
          <w:color w:val="111111"/>
          <w:sz w:val="28"/>
          <w:sz w:val="28"/>
          <w:szCs w:val="28"/>
          <w:rtl w:val="true"/>
          <w:lang w:bidi="fa-IR"/>
        </w:rPr>
        <w:t>الصلح مقابل دفع المال الکثیر جدا فوافق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نجد فی بطون کتب التاریخ</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المعتبرة أن معاویة هو الذی سار بجیش له أول ولیس له آخر لمقابلة جیش الخلافة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والغریب أن البخاری نفسه روج لهذا التنوع فی حدیثین أخرجهما عن الصلح؛ قال فی</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الحسن هو الذی سار إلی قتال معاویة، وفی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 والله الحسن بن علی معاویة بکتائب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معاویة سار إلیه فأستقبله ولم</w:t>
      </w:r>
    </w:p>
    <w:p>
      <w:pPr>
        <w:pStyle w:val="BookText"/>
        <w:rPr/>
      </w:pPr>
      <w:r>
        <w:rPr>
          <w:rFonts w:ascii="IRNazanin" w:hAnsi="IRNazanin" w:eastAsia="IRNazanin"/>
          <w:color w:val="111111"/>
          <w:sz w:val="28"/>
          <w:sz w:val="28"/>
          <w:szCs w:val="28"/>
          <w:rtl w:val="true"/>
          <w:lang w:bidi="fa-IR"/>
        </w:rPr>
        <w:t>یکن هو البادئ بالمسیر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وتجد فی هذا الخبر فذلکة سیاسیة تخبط فیها العسقلانی فی هوامشه علی البخاری</w:t>
      </w:r>
    </w:p>
    <w:p>
      <w:pPr>
        <w:pStyle w:val="BookText"/>
        <w:rPr/>
      </w:pPr>
      <w:r>
        <w:rPr>
          <w:rFonts w:ascii="IRNazanin" w:hAnsi="IRNazanin" w:eastAsia="IRNazanin"/>
          <w:color w:val="111111"/>
          <w:sz w:val="28"/>
          <w:sz w:val="28"/>
          <w:szCs w:val="28"/>
          <w:rtl w:val="true"/>
          <w:lang w:bidi="fa-IR"/>
        </w:rPr>
        <w:t>وخالف حتی نفسه وهی کثیرة جدا منها إدعاؤه بأن الإمام علیه السلام عزل قیس بن سعد</w:t>
      </w:r>
    </w:p>
    <w:p>
      <w:pPr>
        <w:pStyle w:val="BookText"/>
        <w:rPr/>
      </w:pPr>
      <w:r>
        <w:rPr>
          <w:rFonts w:ascii="IRNazanin" w:hAnsi="IRNazanin" w:eastAsia="IRNazanin"/>
          <w:color w:val="111111"/>
          <w:sz w:val="28"/>
          <w:sz w:val="28"/>
          <w:szCs w:val="28"/>
          <w:rtl w:val="true"/>
          <w:lang w:bidi="fa-IR"/>
        </w:rPr>
        <w:t xml:space="preserve">بن عبادة و عین ابن عباس الذی اشترط لنفسه مثلما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الحسن علیه السلام، فقد أخرج</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الحاشیة 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العسقلانی علی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سار الحسن بن علی إلی معاویة</w:t>
      </w:r>
    </w:p>
    <w:p>
      <w:pPr>
        <w:pStyle w:val="BookText"/>
        <w:rPr/>
      </w:pPr>
      <w:r>
        <w:rPr>
          <w:rFonts w:ascii="IRNazanin" w:hAnsi="IRNazanin" w:eastAsia="IRNazanin"/>
          <w:color w:val="111111"/>
          <w:sz w:val="28"/>
          <w:sz w:val="28"/>
          <w:szCs w:val="28"/>
          <w:rtl w:val="true"/>
          <w:lang w:bidi="fa-IR"/>
        </w:rPr>
        <w:t>بالکتائب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روایة عبد الله بن محمد عن سفیان فی کتاب الصلح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والله الحسن</w:t>
      </w:r>
    </w:p>
    <w:p>
      <w:pPr>
        <w:pStyle w:val="BookText"/>
        <w:rPr/>
      </w:pPr>
      <w:r>
        <w:rPr>
          <w:rFonts w:ascii="IRNazanin" w:hAnsi="IRNazanin" w:eastAsia="IRNazanin"/>
          <w:color w:val="111111"/>
          <w:sz w:val="28"/>
          <w:sz w:val="28"/>
          <w:szCs w:val="28"/>
          <w:rtl w:val="true"/>
          <w:lang w:bidi="fa-IR"/>
        </w:rPr>
        <w:t>بن علی معاویة بکتائب أمثال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یری لها طرف لکثرتها</w:t>
      </w:r>
    </w:p>
    <w:p>
      <w:pPr>
        <w:pStyle w:val="BookText"/>
        <w:rPr/>
      </w:pPr>
      <w:r>
        <w:rPr>
          <w:rFonts w:ascii="IRNazanin" w:hAnsi="IRNazanin" w:eastAsia="IRNazanin"/>
          <w:color w:val="111111"/>
          <w:sz w:val="28"/>
          <w:sz w:val="28"/>
          <w:szCs w:val="28"/>
          <w:rtl w:val="true"/>
          <w:lang w:bidi="fa-IR"/>
        </w:rPr>
        <w:t>کما لا یری من قابل الجبل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أراد أن یبعد تمة التحیز والکذب عن نفسه،</w:t>
      </w:r>
    </w:p>
    <w:p>
      <w:pPr>
        <w:pStyle w:val="BookText"/>
        <w:rPr/>
      </w:pPr>
      <w:r>
        <w:rPr>
          <w:rFonts w:ascii="IRNazanin" w:hAnsi="IRNazanin" w:eastAsia="IRNazanin"/>
          <w:color w:val="111111"/>
          <w:sz w:val="28"/>
          <w:sz w:val="28"/>
          <w:szCs w:val="28"/>
          <w:rtl w:val="true"/>
          <w:lang w:bidi="fa-IR"/>
        </w:rPr>
        <w:t>لأنه یعرف کما یعرف غیره أن جیش الإمام الحسن لم یکن بالعدد الذی یتحدث عنه،</w:t>
      </w:r>
    </w:p>
    <w:p>
      <w:pPr>
        <w:pStyle w:val="BookText"/>
        <w:rPr/>
      </w:pPr>
      <w:r>
        <w:rPr>
          <w:rFonts w:ascii="IRNazanin" w:hAnsi="IRNazanin" w:eastAsia="IRNazanin"/>
          <w:color w:val="111111"/>
          <w:sz w:val="28"/>
          <w:sz w:val="28"/>
          <w:szCs w:val="28"/>
          <w:rtl w:val="true"/>
          <w:lang w:bidi="fa-IR"/>
        </w:rPr>
        <w:t>فأضطر إلی أن یستثنی ویقول معللا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یحتمل أن یرید شدة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الکثرة</w:t>
      </w:r>
    </w:p>
    <w:p>
      <w:pPr>
        <w:pStyle w:val="BookText"/>
        <w:rPr/>
      </w:pPr>
      <w:r>
        <w:rPr>
          <w:rFonts w:ascii="IRNazanin" w:hAnsi="IRNazanin" w:eastAsia="IRNazanin"/>
          <w:color w:val="111111"/>
          <w:sz w:val="28"/>
          <w:sz w:val="28"/>
          <w:szCs w:val="28"/>
          <w:rtl w:val="true"/>
          <w:lang w:bidi="fa-IR"/>
        </w:rPr>
        <w:t>العددیة، بل القوة والشکیمة، وهو حتی فی هذه جافی الحقیقة، لأن جیش الحسن</w:t>
      </w:r>
    </w:p>
    <w:p>
      <w:pPr>
        <w:pStyle w:val="BookText"/>
        <w:rPr/>
      </w:pPr>
      <w:r>
        <w:rPr>
          <w:rFonts w:ascii="IRNazanin" w:hAnsi="IRNazanin" w:eastAsia="IRNazanin"/>
          <w:color w:val="111111"/>
          <w:sz w:val="28"/>
          <w:sz w:val="28"/>
          <w:szCs w:val="28"/>
          <w:rtl w:val="true"/>
          <w:lang w:bidi="fa-IR"/>
        </w:rPr>
        <w:t>کان أضعف بعشرات المرات من جیش الإمام علی علیه السلام، ومن جیش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أکمل العسقلانی حدیثه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الطبری بسند صحیح عن یونس</w:t>
      </w:r>
    </w:p>
    <w:p>
      <w:pPr>
        <w:pStyle w:val="BookText"/>
        <w:rPr/>
      </w:pPr>
      <w:r>
        <w:rPr>
          <w:rFonts w:ascii="IRNazanin" w:hAnsi="IRNazanin" w:eastAsia="IRNazanin"/>
          <w:color w:val="111111"/>
          <w:sz w:val="28"/>
          <w:sz w:val="28"/>
          <w:szCs w:val="28"/>
          <w:rtl w:val="true"/>
          <w:lang w:bidi="fa-IR"/>
        </w:rPr>
        <w:t>بن یزید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علی علی مقدمة أهل العراق قیس بن سعد بن عبادة</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أربعین ألفا بایعوه علی الموت، فقتل علی فبایعوا الحسن بن علی بالخلافة، وکان لا </w:t>
      </w:r>
    </w:p>
    <w:p>
      <w:pPr>
        <w:pStyle w:val="BookText"/>
        <w:rPr/>
      </w:pPr>
      <w:r>
        <w:rPr>
          <w:rFonts w:ascii="IRNazanin" w:hAnsi="IRNazanin" w:eastAsia="IRNazanin"/>
          <w:color w:val="111111"/>
          <w:sz w:val="28"/>
          <w:sz w:val="28"/>
          <w:szCs w:val="28"/>
          <w:rtl w:val="true"/>
          <w:lang w:bidi="fa-IR"/>
        </w:rPr>
        <w:t>یحب القتال، ولکن کان یرید أن یشترط علی معاویة لنفسه، فعرف أن قیس بن سعد لا</w:t>
      </w:r>
    </w:p>
    <w:p>
      <w:pPr>
        <w:pStyle w:val="BookText"/>
        <w:rPr/>
      </w:pPr>
      <w:r>
        <w:rPr>
          <w:rFonts w:ascii="IRNazanin" w:hAnsi="IRNazanin" w:eastAsia="IRNazanin"/>
          <w:color w:val="111111"/>
          <w:sz w:val="28"/>
          <w:sz w:val="28"/>
          <w:szCs w:val="28"/>
          <w:rtl w:val="true"/>
          <w:lang w:bidi="fa-IR"/>
        </w:rPr>
        <w:t>یطاوعه علی الصلح فنزعه وأمر عبد الله بن عباس فاشترط لنفسه کما اشرط الحسن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حیث نجد فی هذا القول کذبا کثیرا،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فیه عن عظمة جیش الإمام الحسن علیه السلام للتهویل والمبالغة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استقبل والله الحسن بن علی معاویة بکتائب أمثال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أن الحسن کان لا یحب القتال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فبایعوا الحسن بن علی بالخلافة،</w:t>
      </w:r>
    </w:p>
    <w:p>
      <w:pPr>
        <w:pStyle w:val="BookText"/>
        <w:rPr/>
      </w:pPr>
      <w:r>
        <w:rPr>
          <w:rFonts w:ascii="IRNazanin" w:hAnsi="IRNazanin" w:eastAsia="IRNazanin"/>
          <w:color w:val="111111"/>
          <w:sz w:val="28"/>
          <w:sz w:val="28"/>
          <w:szCs w:val="28"/>
          <w:rtl w:val="true"/>
          <w:lang w:bidi="fa-IR"/>
        </w:rPr>
        <w:t>وکان لا یحب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ولوکان فی سبیل إعلاء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کان یرید من معاویة أن یرحمه ویمنحه الأمان، ولکنه</w:t>
      </w:r>
    </w:p>
    <w:p>
      <w:pPr>
        <w:pStyle w:val="BookText"/>
        <w:rPr/>
      </w:pPr>
      <w:r>
        <w:rPr>
          <w:rFonts w:ascii="IRNazanin" w:hAnsi="IRNazanin" w:eastAsia="IRNazanin"/>
          <w:color w:val="111111"/>
          <w:sz w:val="28"/>
          <w:sz w:val="28"/>
          <w:szCs w:val="28"/>
          <w:rtl w:val="true"/>
          <w:lang w:bidi="fa-IR"/>
        </w:rPr>
        <w:t xml:space="preserve">کان یراوغ للحصول علی مزید من المنافع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کان یرید</w:t>
      </w:r>
    </w:p>
    <w:p>
      <w:pPr>
        <w:pStyle w:val="BookText"/>
        <w:rPr/>
      </w:pPr>
      <w:r>
        <w:rPr>
          <w:rFonts w:ascii="IRNazanin" w:hAnsi="IRNazanin" w:eastAsia="IRNazanin"/>
          <w:color w:val="111111"/>
          <w:sz w:val="28"/>
          <w:sz w:val="28"/>
          <w:szCs w:val="28"/>
          <w:rtl w:val="true"/>
          <w:lang w:bidi="fa-IR"/>
        </w:rPr>
        <w:t>أن یشترط علی معاویة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عزل قیس بن سعد عن الإمرة،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 أن قیس بن سعد لا</w:t>
      </w:r>
    </w:p>
    <w:p>
      <w:pPr>
        <w:pStyle w:val="BookText"/>
        <w:rPr/>
      </w:pPr>
      <w:r>
        <w:rPr>
          <w:rFonts w:ascii="IRNazanin" w:hAnsi="IRNazanin" w:eastAsia="IRNazanin"/>
          <w:color w:val="111111"/>
          <w:sz w:val="28"/>
          <w:sz w:val="28"/>
          <w:szCs w:val="28"/>
          <w:rtl w:val="true"/>
          <w:lang w:bidi="fa-IR"/>
        </w:rPr>
        <w:t>یطاوعه علی الصلح فنزعه و أمر عبد الله بن عباس فاشترط لنفسه کما اشترط</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 بینما المعروف أن قیس رحمه الله بقی مقاتلا و مجاهدا إلی جنب إمامه</w:t>
      </w:r>
    </w:p>
    <w:p>
      <w:pPr>
        <w:pStyle w:val="BookText"/>
        <w:rPr/>
      </w:pPr>
      <w:r>
        <w:rPr>
          <w:rFonts w:ascii="IRNazanin" w:hAnsi="IRNazanin" w:eastAsia="IRNazanin"/>
          <w:color w:val="111111"/>
          <w:sz w:val="28"/>
          <w:sz w:val="28"/>
          <w:szCs w:val="28"/>
          <w:rtl w:val="true"/>
          <w:lang w:bidi="fa-IR"/>
        </w:rPr>
        <w:t>وقائده الأعلی حتی اللحظات الأخیرة، والمعروف کذلک أن عبد الله بن</w:t>
      </w:r>
    </w:p>
    <w:p>
      <w:pPr>
        <w:pStyle w:val="BookText"/>
        <w:rPr/>
      </w:pPr>
      <w:r>
        <w:rPr>
          <w:rFonts w:ascii="IRNazanin" w:hAnsi="IRNazanin" w:eastAsia="IRNazanin"/>
          <w:color w:val="111111"/>
          <w:sz w:val="28"/>
          <w:sz w:val="28"/>
          <w:szCs w:val="28"/>
          <w:rtl w:val="true"/>
          <w:lang w:bidi="fa-IR"/>
        </w:rPr>
        <w:t>عباس لم یشترک فی الحرب، وقد خلط العسقلانی بینه وبین أخیه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هذا الحدیث وقفة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المؤکد تأریخیا فإن معاویة هو الذی جمع أکثر من ستین وقیل ثمانین وقیل مئة ألف</w:t>
      </w:r>
    </w:p>
    <w:p>
      <w:pPr>
        <w:pStyle w:val="BookText"/>
        <w:rPr/>
      </w:pPr>
      <w:r>
        <w:rPr>
          <w:rFonts w:ascii="IRNazanin" w:hAnsi="IRNazanin" w:eastAsia="IRNazanin"/>
          <w:color w:val="111111"/>
          <w:sz w:val="28"/>
          <w:sz w:val="28"/>
          <w:szCs w:val="28"/>
          <w:rtl w:val="true"/>
          <w:lang w:bidi="fa-IR"/>
        </w:rPr>
        <w:t>وقیل مائة وثلاثین ألف مقاتل علی اختلاف الروایات و سار بهم نحو الکوفة لمحاربة</w:t>
      </w:r>
    </w:p>
    <w:p>
      <w:pPr>
        <w:pStyle w:val="BookText"/>
        <w:rPr/>
      </w:pPr>
      <w:r>
        <w:rPr>
          <w:rFonts w:ascii="IRNazanin" w:hAnsi="IRNazanin" w:eastAsia="IRNazanin"/>
          <w:color w:val="111111"/>
          <w:sz w:val="28"/>
          <w:sz w:val="28"/>
          <w:szCs w:val="28"/>
          <w:rtl w:val="true"/>
          <w:lang w:bidi="fa-IR"/>
        </w:rPr>
        <w:t>الإمام الحسن علیه السلام خلیفة المسلمین الشرعی، بعد أن علم بمقتل علی علیه السلام ومبایعة الناس</w:t>
      </w:r>
    </w:p>
    <w:p>
      <w:pPr>
        <w:pStyle w:val="BookText"/>
        <w:rPr/>
      </w:pPr>
      <w:r>
        <w:rPr>
          <w:rFonts w:ascii="IRNazanin" w:hAnsi="IRNazanin" w:eastAsia="IRNazanin"/>
          <w:color w:val="111111"/>
          <w:sz w:val="28"/>
          <w:sz w:val="28"/>
          <w:szCs w:val="28"/>
          <w:rtl w:val="true"/>
          <w:lang w:bidi="fa-IR"/>
        </w:rPr>
        <w:t>للحسن علیه السلام، ولقد کانت أنباء جیش الشام الجرار القادم إلی الحرب تذاع فی الکوفة</w:t>
      </w:r>
    </w:p>
    <w:p>
      <w:pPr>
        <w:pStyle w:val="BookText"/>
        <w:rPr/>
      </w:pPr>
      <w:r>
        <w:rPr>
          <w:rFonts w:ascii="IRNazanin" w:hAnsi="IRNazanin" w:eastAsia="IRNazanin"/>
          <w:color w:val="111111"/>
          <w:sz w:val="28"/>
          <w:sz w:val="28"/>
          <w:szCs w:val="28"/>
          <w:rtl w:val="true"/>
          <w:lang w:bidi="fa-IR"/>
        </w:rPr>
        <w:t>والبصرة وسائر البلاد، مع کثیر من المبالغة والتهویل، وکان الجمیع یعلم أن حربا</w:t>
      </w:r>
    </w:p>
    <w:p>
      <w:pPr>
        <w:pStyle w:val="BookText"/>
        <w:rPr/>
      </w:pPr>
      <w:r>
        <w:rPr>
          <w:rFonts w:ascii="IRNazanin" w:hAnsi="IRNazanin" w:eastAsia="IRNazanin"/>
          <w:color w:val="111111"/>
          <w:sz w:val="28"/>
          <w:sz w:val="28"/>
          <w:szCs w:val="28"/>
          <w:rtl w:val="true"/>
          <w:lang w:bidi="fa-IR"/>
        </w:rPr>
        <w:t>و شیکة تنتظرهم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دفع الإمام الحسن علیه السلام للکتابة إلی معاویة یطالبه بالدخول</w:t>
      </w:r>
    </w:p>
    <w:p>
      <w:pPr>
        <w:pStyle w:val="BookText"/>
        <w:rPr/>
      </w:pPr>
      <w:r>
        <w:rPr>
          <w:rFonts w:ascii="IRNazanin" w:hAnsi="IRNazanin" w:eastAsia="IRNazanin"/>
          <w:color w:val="111111"/>
          <w:sz w:val="28"/>
          <w:sz w:val="28"/>
          <w:szCs w:val="28"/>
          <w:rtl w:val="true"/>
          <w:lang w:bidi="fa-IR"/>
        </w:rPr>
        <w:t>فی بیعته، فأرسل إلیه کتابا،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حملنی إلی الکتابة إلیک، الأعذار فیما</w:t>
      </w:r>
    </w:p>
    <w:p>
      <w:pPr>
        <w:pStyle w:val="BookText"/>
        <w:rPr/>
      </w:pPr>
      <w:r>
        <w:rPr>
          <w:rFonts w:ascii="IRNazanin" w:hAnsi="IRNazanin" w:eastAsia="IRNazanin"/>
          <w:color w:val="111111"/>
          <w:sz w:val="28"/>
          <w:sz w:val="28"/>
          <w:szCs w:val="28"/>
          <w:rtl w:val="true"/>
          <w:lang w:bidi="fa-IR"/>
        </w:rPr>
        <w:t>بینی وبین الله عز وجل فی أمرک، ولک فی ذلک إن فعلته الحظ الجسیم، والصلاح</w:t>
      </w:r>
    </w:p>
    <w:p>
      <w:pPr>
        <w:pStyle w:val="BookText"/>
        <w:rPr/>
      </w:pPr>
      <w:r>
        <w:rPr>
          <w:rFonts w:ascii="IRNazanin" w:hAnsi="IRNazanin" w:eastAsia="IRNazanin"/>
          <w:color w:val="111111"/>
          <w:sz w:val="28"/>
          <w:sz w:val="28"/>
          <w:szCs w:val="28"/>
          <w:rtl w:val="true"/>
          <w:lang w:bidi="fa-IR"/>
        </w:rPr>
        <w:t>للمسلمین، فدع التمادی فی الباطل، وادخل فیما دخل فیه الناس من بیعتی، فإنک</w:t>
      </w:r>
    </w:p>
    <w:p>
      <w:pPr>
        <w:pStyle w:val="BookText"/>
        <w:rPr/>
      </w:pPr>
      <w:r>
        <w:rPr>
          <w:rFonts w:ascii="IRNazanin" w:hAnsi="IRNazanin" w:eastAsia="IRNazanin"/>
          <w:color w:val="111111"/>
          <w:sz w:val="28"/>
          <w:sz w:val="28"/>
          <w:szCs w:val="28"/>
          <w:rtl w:val="true"/>
          <w:lang w:bidi="fa-IR"/>
        </w:rPr>
        <w:t>تعلم أنی أحق بهذا الأمر منک عند الله، وعند کل أواب حفیظ، ومن له قلب منیب،</w:t>
      </w:r>
    </w:p>
    <w:p>
      <w:pPr>
        <w:pStyle w:val="BookText"/>
        <w:rPr/>
      </w:pPr>
      <w:r>
        <w:rPr>
          <w:rFonts w:ascii="IRNazanin" w:hAnsi="IRNazanin" w:eastAsia="IRNazanin"/>
          <w:color w:val="111111"/>
          <w:sz w:val="28"/>
          <w:sz w:val="28"/>
          <w:szCs w:val="28"/>
          <w:rtl w:val="true"/>
          <w:lang w:bidi="fa-IR"/>
        </w:rPr>
        <w:t>و اتق الله ودع البغی، واحقن دماء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لک خیر فی أن تلقی الله من</w:t>
      </w:r>
    </w:p>
    <w:p>
      <w:pPr>
        <w:pStyle w:val="BookText"/>
        <w:rPr/>
      </w:pPr>
      <w:r>
        <w:rPr>
          <w:rFonts w:ascii="IRNazanin" w:hAnsi="IRNazanin" w:eastAsia="IRNazanin"/>
          <w:color w:val="111111"/>
          <w:sz w:val="28"/>
          <w:sz w:val="28"/>
          <w:szCs w:val="28"/>
          <w:rtl w:val="true"/>
          <w:lang w:bidi="fa-IR"/>
        </w:rPr>
        <w:t>دمائهم بأکثر مما أنت لاقیه به، وادخل فی السلم والطاعة، ولا تنازع الأمر أهله ومن</w:t>
      </w:r>
    </w:p>
    <w:p>
      <w:pPr>
        <w:pStyle w:val="BookText"/>
        <w:rPr/>
      </w:pPr>
      <w:r>
        <w:rPr>
          <w:rFonts w:ascii="IRNazanin" w:hAnsi="IRNazanin" w:eastAsia="IRNazanin"/>
          <w:color w:val="111111"/>
          <w:sz w:val="28"/>
          <w:sz w:val="28"/>
          <w:szCs w:val="28"/>
          <w:rtl w:val="true"/>
          <w:lang w:bidi="fa-IR"/>
        </w:rPr>
        <w:t>هو أحق به منک، لیطفئ الله النائرة بذلک، ویجمع الکلمة، ویصلح ذات البین، وإن</w:t>
      </w:r>
    </w:p>
    <w:p>
      <w:pPr>
        <w:pStyle w:val="BookText"/>
        <w:rPr/>
      </w:pPr>
      <w:r>
        <w:rPr>
          <w:rFonts w:ascii="IRNazanin" w:hAnsi="IRNazanin" w:eastAsia="IRNazanin"/>
          <w:color w:val="111111"/>
          <w:sz w:val="28"/>
          <w:sz w:val="28"/>
          <w:szCs w:val="28"/>
          <w:rtl w:val="true"/>
          <w:lang w:bidi="fa-IR"/>
        </w:rPr>
        <w:t>أنت أبیت إلا التمادی فی غیک، سرت إلیک بالمسلمین فحاکمتک، حتی یحکم</w:t>
      </w:r>
    </w:p>
    <w:p>
      <w:pPr>
        <w:pStyle w:val="BookText"/>
        <w:rPr/>
      </w:pPr>
      <w:r>
        <w:rPr>
          <w:rFonts w:ascii="IRNazanin" w:hAnsi="IRNazanin" w:eastAsia="IRNazanin"/>
          <w:color w:val="111111"/>
          <w:sz w:val="28"/>
          <w:sz w:val="28"/>
          <w:szCs w:val="28"/>
          <w:rtl w:val="true"/>
          <w:lang w:bidi="fa-IR"/>
        </w:rPr>
        <w:t>الله بیننا وهو خیر الحاکمین</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ثم یعد عدة مراسلات وتأکد مسیر معاویة نحو</w:t>
      </w:r>
    </w:p>
    <w:p>
      <w:pPr>
        <w:pStyle w:val="BookText"/>
        <w:rPr/>
      </w:pPr>
      <w:r>
        <w:rPr>
          <w:rFonts w:ascii="IRNazanin" w:hAnsi="IRNazanin" w:eastAsia="IRNazanin"/>
          <w:color w:val="111111"/>
          <w:sz w:val="28"/>
          <w:sz w:val="28"/>
          <w:szCs w:val="28"/>
          <w:rtl w:val="true"/>
          <w:lang w:bidi="fa-IR"/>
        </w:rPr>
        <w:t>الکوفة بعث الإمام الحسن علیه السلام بأول سریة لتشکل مقدمة جیش فی طور البناء عسی</w:t>
      </w:r>
    </w:p>
    <w:p>
      <w:pPr>
        <w:pStyle w:val="BookText"/>
        <w:rPr/>
      </w:pPr>
      <w:r>
        <w:rPr>
          <w:rFonts w:ascii="IRNazanin" w:hAnsi="IRNazanin" w:eastAsia="IRNazanin"/>
          <w:color w:val="111111"/>
          <w:sz w:val="28"/>
          <w:sz w:val="28"/>
          <w:szCs w:val="28"/>
          <w:rtl w:val="true"/>
          <w:lang w:bidi="fa-IR"/>
        </w:rPr>
        <w:t>أن تنجح فی مشاغلة العدو إلی أن یتهیأ باقی الجیش، وهذا بحد ذاته یؤکد أن معاویة</w:t>
      </w:r>
    </w:p>
    <w:p>
      <w:pPr>
        <w:pStyle w:val="BookText"/>
        <w:rPr/>
      </w:pPr>
      <w:r>
        <w:rPr>
          <w:rFonts w:ascii="IRNazanin" w:hAnsi="IRNazanin" w:eastAsia="IRNazanin"/>
          <w:color w:val="111111"/>
          <w:sz w:val="28"/>
          <w:sz w:val="28"/>
          <w:szCs w:val="28"/>
          <w:rtl w:val="true"/>
          <w:lang w:bidi="fa-IR"/>
        </w:rPr>
        <w:t>باغت الحسن علیه السلام، وکانت السریة تحت أمرة عبید الله بن عباس وکتب إلیه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بن العم، إنی باعث إلیک اثنی عشر ألفا من فرسان العرب وقراء مضر، الرجل منهم</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الکتیبة، فسر بهم، وألن لهم جانبک، وابط لهم وجهک، وافرش لهم جناحک، </w:t>
      </w:r>
    </w:p>
    <w:p>
      <w:pPr>
        <w:pStyle w:val="BookText"/>
        <w:rPr/>
      </w:pPr>
      <w:r>
        <w:rPr>
          <w:rFonts w:ascii="IRNazanin" w:hAnsi="IRNazanin" w:eastAsia="IRNazanin"/>
          <w:color w:val="111111"/>
          <w:sz w:val="28"/>
          <w:sz w:val="28"/>
          <w:szCs w:val="28"/>
          <w:rtl w:val="true"/>
          <w:lang w:bidi="fa-IR"/>
        </w:rPr>
        <w:t>وأدنهم من مجالسک، فإنهم بقیة ثقات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بهم علی شط الفرات، ثم</w:t>
      </w:r>
    </w:p>
    <w:p>
      <w:pPr>
        <w:pStyle w:val="BookText"/>
        <w:rPr/>
      </w:pPr>
      <w:r>
        <w:rPr>
          <w:rFonts w:ascii="IRNazanin" w:hAnsi="IRNazanin" w:eastAsia="IRNazanin"/>
          <w:color w:val="111111"/>
          <w:sz w:val="28"/>
          <w:sz w:val="28"/>
          <w:szCs w:val="28"/>
          <w:rtl w:val="true"/>
          <w:lang w:bidi="fa-IR"/>
        </w:rPr>
        <w:t>امض حتی تسیر بمسکن، ثم امض حش تتقبل بهم معاویة، فإن أنت لقیته فاحبسه</w:t>
      </w:r>
    </w:p>
    <w:p>
      <w:pPr>
        <w:pStyle w:val="BookText"/>
        <w:rPr/>
      </w:pPr>
      <w:r>
        <w:rPr>
          <w:rFonts w:ascii="IRNazanin" w:hAnsi="IRNazanin" w:eastAsia="IRNazanin"/>
          <w:color w:val="111111"/>
          <w:sz w:val="28"/>
          <w:sz w:val="28"/>
          <w:szCs w:val="28"/>
          <w:rtl w:val="true"/>
          <w:lang w:bidi="fa-IR"/>
        </w:rPr>
        <w:t xml:space="preserve">حتی آتیک، فإنی علی أثرک و شیکا، ولیکن خبرک عتدی کل یوم، وشاور 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قیس بن سعد، وسعید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لقیت معاویة فلا تقاتله حتی یقاتلک، فإن فعل</w:t>
      </w:r>
    </w:p>
    <w:p>
      <w:pPr>
        <w:pStyle w:val="BookText"/>
        <w:rPr/>
      </w:pPr>
      <w:r>
        <w:rPr>
          <w:rFonts w:ascii="IRNazanin" w:hAnsi="IRNazanin" w:eastAsia="IRNazanin"/>
          <w:color w:val="111111"/>
          <w:sz w:val="28"/>
          <w:sz w:val="28"/>
          <w:szCs w:val="28"/>
          <w:rtl w:val="true"/>
          <w:lang w:bidi="fa-IR"/>
        </w:rPr>
        <w:t>فقاتله، وإن أصبت فقیس بن سعد، فإن أصیب قیس بن سعد فسعید بن قیس علی</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ثم سار بنفسه بعد أیام حتی بلغ مظلم ساباط التی کانت قریبة من المدائن</w:t>
      </w:r>
    </w:p>
    <w:p>
      <w:pPr>
        <w:pStyle w:val="BookText"/>
        <w:rPr/>
      </w:pPr>
      <w:r>
        <w:rPr>
          <w:rFonts w:ascii="IRNazanin" w:hAnsi="IRNazanin" w:eastAsia="IRNazanin"/>
          <w:color w:val="111111"/>
          <w:sz w:val="28"/>
          <w:sz w:val="28"/>
          <w:szCs w:val="28"/>
          <w:rtl w:val="true"/>
          <w:lang w:bidi="fa-IR"/>
        </w:rPr>
        <w:t>حتی قبل أن یکمل إعداد قواته وتهیئتها وتنظیمها، وما کان ذاک إلا لکی لا یفسحوا له</w:t>
      </w:r>
    </w:p>
    <w:p>
      <w:pPr>
        <w:pStyle w:val="BookText"/>
        <w:rPr/>
      </w:pPr>
      <w:r>
        <w:rPr>
          <w:rFonts w:ascii="IRNazanin" w:hAnsi="IRNazanin" w:eastAsia="IRNazanin"/>
          <w:color w:val="111111"/>
          <w:sz w:val="28"/>
          <w:sz w:val="28"/>
          <w:szCs w:val="28"/>
          <w:rtl w:val="true"/>
          <w:lang w:bidi="fa-IR"/>
        </w:rPr>
        <w:t>مجال تنظیم صفوف جیشه وأولیات منهجه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نجد فی النقول المعتبرة کثیرا من النصوص التی تبین أن أصحاب الإمام</w:t>
      </w:r>
    </w:p>
    <w:p>
      <w:pPr>
        <w:pStyle w:val="BookText"/>
        <w:rPr/>
      </w:pPr>
      <w:r>
        <w:rPr>
          <w:rFonts w:ascii="IRNazanin" w:hAnsi="IRNazanin" w:eastAsia="IRNazanin"/>
          <w:color w:val="111111"/>
          <w:sz w:val="28"/>
          <w:sz w:val="28"/>
          <w:szCs w:val="28"/>
          <w:rtl w:val="true"/>
          <w:lang w:bidi="fa-IR"/>
        </w:rPr>
        <w:t>الحسن علیه السلام الخلص ومن بایعه من الهاشمیین کانوا یریدونه أن یبدأ بالمسیر لمقاتلة البغاة</w:t>
      </w:r>
    </w:p>
    <w:p>
      <w:pPr>
        <w:pStyle w:val="BookText"/>
        <w:rPr/>
      </w:pPr>
      <w:r>
        <w:rPr>
          <w:rFonts w:ascii="IRNazanin" w:hAnsi="IRNazanin" w:eastAsia="IRNazanin"/>
          <w:color w:val="111111"/>
          <w:sz w:val="28"/>
          <w:sz w:val="28"/>
          <w:szCs w:val="28"/>
          <w:rtl w:val="true"/>
          <w:lang w:bidi="fa-IR"/>
        </w:rPr>
        <w:t>ساعة تولیه الخلافة، ولکنه کان یرید ترتیب أولیاته قبل کل شیء ولاسیما وأنه یعلم</w:t>
      </w:r>
    </w:p>
    <w:p>
      <w:pPr>
        <w:pStyle w:val="BookText"/>
        <w:rPr/>
      </w:pPr>
      <w:r>
        <w:rPr>
          <w:rFonts w:ascii="IRNazanin" w:hAnsi="IRNazanin" w:eastAsia="IRNazanin"/>
          <w:color w:val="111111"/>
          <w:sz w:val="28"/>
          <w:sz w:val="28"/>
          <w:szCs w:val="28"/>
          <w:rtl w:val="true"/>
          <w:lang w:bidi="fa-IR"/>
        </w:rPr>
        <w:t>بنتائج هذا النزع وما ستؤول إلیه الأمور، کما کان یعرف قوة جیشه ومدی إخلاصهم</w:t>
      </w:r>
    </w:p>
    <w:p>
      <w:pPr>
        <w:pStyle w:val="BookText"/>
        <w:rPr/>
      </w:pPr>
      <w:r>
        <w:rPr>
          <w:rFonts w:ascii="IRNazanin" w:hAnsi="IRNazanin" w:eastAsia="IRNazanin"/>
          <w:color w:val="111111"/>
          <w:sz w:val="28"/>
          <w:sz w:val="28"/>
          <w:szCs w:val="28"/>
          <w:rtl w:val="true"/>
          <w:lang w:bidi="fa-IR"/>
        </w:rPr>
        <w:t>له، وفی الأخبار أن جاریة بن قدامة السعدی وعبد الله بن عباس طلبا من الإمام المسیر</w:t>
      </w:r>
    </w:p>
    <w:p>
      <w:pPr>
        <w:pStyle w:val="BookText"/>
        <w:rPr/>
      </w:pPr>
      <w:r>
        <w:rPr>
          <w:rFonts w:ascii="IRNazanin" w:hAnsi="IRNazanin" w:eastAsia="IRNazanin"/>
          <w:color w:val="111111"/>
          <w:sz w:val="28"/>
          <w:sz w:val="28"/>
          <w:szCs w:val="28"/>
          <w:rtl w:val="true"/>
          <w:lang w:bidi="fa-IR"/>
        </w:rPr>
        <w:t>لقتال معاویة، أما جاریة فقال عنه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جاریة حتی دخل علی الحسن بن علی</w:t>
      </w:r>
    </w:p>
    <w:p>
      <w:pPr>
        <w:pStyle w:val="BookText"/>
        <w:rPr/>
      </w:pPr>
      <w:r>
        <w:rPr>
          <w:rFonts w:ascii="IRNazanin" w:hAnsi="IRNazanin" w:eastAsia="IRNazanin"/>
          <w:color w:val="111111"/>
          <w:sz w:val="28"/>
          <w:sz w:val="28"/>
          <w:szCs w:val="28"/>
          <w:rtl w:val="true"/>
          <w:lang w:bidi="fa-IR"/>
        </w:rPr>
        <w:t>فضرب علی یده فبایعه وعزاه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بنا إلی عدوک قبل</w:t>
      </w:r>
    </w:p>
    <w:p>
      <w:pPr>
        <w:pStyle w:val="BookText"/>
        <w:rPr/>
      </w:pPr>
      <w:r>
        <w:rPr>
          <w:rFonts w:ascii="IRNazanin" w:hAnsi="IRNazanin" w:eastAsia="IRNazanin"/>
          <w:color w:val="111111"/>
          <w:sz w:val="28"/>
          <w:sz w:val="28"/>
          <w:szCs w:val="28"/>
          <w:rtl w:val="true"/>
          <w:lang w:bidi="fa-IR"/>
        </w:rPr>
        <w:t>أن یسار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الناس کلهم مثلک سرت بهم ولم یحمل علی الرأی</w:t>
      </w:r>
    </w:p>
    <w:p>
      <w:pPr>
        <w:pStyle w:val="BookText"/>
        <w:rPr/>
      </w:pPr>
      <w:r>
        <w:rPr>
          <w:rFonts w:ascii="IRNazanin" w:hAnsi="IRNazanin" w:eastAsia="IRNazanin"/>
          <w:color w:val="111111"/>
          <w:sz w:val="28"/>
          <w:sz w:val="28"/>
          <w:szCs w:val="28"/>
          <w:rtl w:val="true"/>
          <w:lang w:bidi="fa-IR"/>
        </w:rPr>
        <w:t>شطرهم أو عشرهم</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عباس، فقال عنه ابن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بکتاب عبد الله بن عباس قد ورد علیه </w:t>
      </w:r>
    </w:p>
    <w:p>
      <w:pPr>
        <w:pStyle w:val="BookText"/>
        <w:rPr/>
      </w:pPr>
      <w:r>
        <w:rPr>
          <w:rFonts w:ascii="IRNazanin" w:hAnsi="IRNazanin" w:eastAsia="IRNazanin"/>
          <w:color w:val="111111"/>
          <w:sz w:val="28"/>
          <w:sz w:val="28"/>
          <w:szCs w:val="28"/>
          <w:rtl w:val="true"/>
          <w:lang w:bidi="fa-IR"/>
        </w:rPr>
        <w:t>من البصرة و 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الحسن أمیر المؤمنین من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ابن</w:t>
      </w:r>
    </w:p>
    <w:p>
      <w:pPr>
        <w:pStyle w:val="BookText"/>
        <w:rPr/>
      </w:pPr>
      <w:r>
        <w:rPr>
          <w:rFonts w:ascii="IRNazanin" w:hAnsi="IRNazanin" w:eastAsia="IRNazanin"/>
          <w:color w:val="111111"/>
          <w:sz w:val="28"/>
          <w:sz w:val="28"/>
          <w:szCs w:val="28"/>
          <w:rtl w:val="true"/>
          <w:lang w:bidi="fa-IR"/>
        </w:rPr>
        <w:t>رسول الله فإن المسلمین ولوک أمرهم بعد أبیک ، وقد أنکروا أمر قعودک عن معاویة</w:t>
      </w:r>
    </w:p>
    <w:p>
      <w:pPr>
        <w:pStyle w:val="BookText"/>
        <w:rPr/>
      </w:pPr>
      <w:r>
        <w:rPr>
          <w:rFonts w:ascii="IRNazanin" w:hAnsi="IRNazanin" w:eastAsia="IRNazanin"/>
          <w:color w:val="111111"/>
          <w:sz w:val="28"/>
          <w:sz w:val="28"/>
          <w:szCs w:val="28"/>
          <w:rtl w:val="true"/>
          <w:lang w:bidi="fa-IR"/>
        </w:rPr>
        <w:t>وطلبک لحقک، فشمر للحرب وجاهد عدوک، ودار أصحابک وول أهل البیوتات</w:t>
      </w:r>
    </w:p>
    <w:p>
      <w:pPr>
        <w:pStyle w:val="BookText"/>
        <w:rPr/>
      </w:pPr>
      <w:r>
        <w:rPr>
          <w:rFonts w:ascii="IRNazanin" w:hAnsi="IRNazanin" w:eastAsia="IRNazanin"/>
          <w:color w:val="111111"/>
          <w:sz w:val="28"/>
          <w:sz w:val="28"/>
          <w:szCs w:val="28"/>
          <w:rtl w:val="true"/>
          <w:lang w:bidi="fa-IR"/>
        </w:rPr>
        <w:t>والشرف ما ترید من الأعمال، فإنک تشتری بذلک قلوبهم، واقتد بما جاء عن أئمة</w:t>
      </w:r>
    </w:p>
    <w:p>
      <w:pPr>
        <w:pStyle w:val="BookText"/>
        <w:rPr/>
      </w:pPr>
      <w:r>
        <w:rPr>
          <w:rFonts w:ascii="IRNazanin" w:hAnsi="IRNazanin" w:eastAsia="IRNazanin"/>
          <w:color w:val="111111"/>
          <w:sz w:val="28"/>
          <w:sz w:val="28"/>
          <w:szCs w:val="28"/>
          <w:rtl w:val="true"/>
          <w:lang w:bidi="fa-IR"/>
        </w:rPr>
        <w:t>العدل من تألیف القلوب و الإصلاح بین الناس، واعلم أن الحرب خدعة ولک فی ذلک</w:t>
      </w:r>
    </w:p>
    <w:p>
      <w:pPr>
        <w:pStyle w:val="BookText"/>
        <w:rPr/>
      </w:pPr>
      <w:r>
        <w:rPr>
          <w:rFonts w:ascii="IRNazanin" w:hAnsi="IRNazanin" w:eastAsia="IRNazanin"/>
          <w:color w:val="111111"/>
          <w:sz w:val="28"/>
          <w:sz w:val="28"/>
          <w:szCs w:val="28"/>
          <w:rtl w:val="true"/>
          <w:lang w:bidi="fa-IR"/>
        </w:rPr>
        <w:t>سعة ما کنت محاربا ما لم تنتقص مسلما حقا هو له، وقد علمت أن أباک علیا إنما رغب</w:t>
      </w:r>
    </w:p>
    <w:p>
      <w:pPr>
        <w:pStyle w:val="BookText"/>
        <w:rPr/>
      </w:pPr>
      <w:r>
        <w:rPr>
          <w:rFonts w:ascii="IRNazanin" w:hAnsi="IRNazanin" w:eastAsia="IRNazanin"/>
          <w:color w:val="111111"/>
          <w:sz w:val="28"/>
          <w:sz w:val="28"/>
          <w:szCs w:val="28"/>
          <w:rtl w:val="true"/>
          <w:lang w:bidi="fa-IR"/>
        </w:rPr>
        <w:t>الناس عنه و صاروا إلی معاویة، لأنه واسی بینهم فی الفیء وسوی بینهم فی العطاء،</w:t>
      </w:r>
    </w:p>
    <w:p>
      <w:pPr>
        <w:pStyle w:val="BookText"/>
        <w:rPr/>
      </w:pPr>
      <w:r>
        <w:rPr>
          <w:rFonts w:ascii="IRNazanin" w:hAnsi="IRNazanin" w:eastAsia="IRNazanin"/>
          <w:color w:val="111111"/>
          <w:sz w:val="28"/>
          <w:sz w:val="28"/>
          <w:szCs w:val="28"/>
          <w:rtl w:val="true"/>
          <w:lang w:bidi="fa-IR"/>
        </w:rPr>
        <w:t>فثقل ذلک علیهم، واعلم بأنک إنما تحارب من قد حارب الله و رسوله حتی أظهره الله</w:t>
      </w:r>
    </w:p>
    <w:p>
      <w:pPr>
        <w:pStyle w:val="BookText"/>
        <w:rPr/>
      </w:pPr>
      <w:r>
        <w:rPr>
          <w:rFonts w:ascii="IRNazanin" w:hAnsi="IRNazanin" w:eastAsia="IRNazanin"/>
          <w:color w:val="111111"/>
          <w:sz w:val="28"/>
          <w:sz w:val="28"/>
          <w:szCs w:val="28"/>
          <w:rtl w:val="true"/>
          <w:lang w:bidi="fa-IR"/>
        </w:rPr>
        <w:t>أمره، فنام أسلموا و وحدوا الرب، ومحق الله الشرک وأعز الدین، أظهروا الإیمان وقرأوا</w:t>
      </w:r>
    </w:p>
    <w:p>
      <w:pPr>
        <w:pStyle w:val="BookText"/>
        <w:rPr/>
      </w:pPr>
      <w:r>
        <w:rPr>
          <w:rFonts w:ascii="IRNazanin" w:hAnsi="IRNazanin" w:eastAsia="IRNazanin"/>
          <w:color w:val="111111"/>
          <w:sz w:val="28"/>
          <w:sz w:val="28"/>
          <w:szCs w:val="28"/>
          <w:rtl w:val="true"/>
          <w:lang w:bidi="fa-IR"/>
        </w:rPr>
        <w:t>القرآن وهم بآیاته مستهزؤن وقاموا إلی الصلاة وهم کسالی، وأدوا الفرائض وهم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کارهون، فلما رأوا أنه لا یغزو فی هذا الدین إلا الأنبیاء الأبرار والعلماء الأخیار وسموا</w:t>
      </w:r>
    </w:p>
    <w:p>
      <w:pPr>
        <w:pStyle w:val="BookText"/>
        <w:rPr/>
      </w:pPr>
      <w:r>
        <w:rPr>
          <w:rFonts w:ascii="IRNazanin" w:hAnsi="IRNazanin" w:eastAsia="IRNazanin"/>
          <w:color w:val="111111"/>
          <w:sz w:val="28"/>
          <w:sz w:val="28"/>
          <w:szCs w:val="28"/>
          <w:rtl w:val="true"/>
          <w:lang w:bidi="fa-IR"/>
        </w:rPr>
        <w:t>أنفسهم لاسیما الصالحین، لیظن بهم المسلمون خیرا، وهم عن آیات الله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منیت أبا محمد بأولئک القوم وأبنائهم وأشباههم، والله ما زادهم طول العمر إلا غیا،</w:t>
      </w:r>
    </w:p>
    <w:p>
      <w:pPr>
        <w:pStyle w:val="BookText"/>
        <w:rPr/>
      </w:pPr>
      <w:r>
        <w:rPr>
          <w:rFonts w:ascii="IRNazanin" w:hAnsi="IRNazanin" w:eastAsia="IRNazanin"/>
          <w:color w:val="111111"/>
          <w:sz w:val="28"/>
          <w:sz w:val="28"/>
          <w:szCs w:val="28"/>
          <w:rtl w:val="true"/>
          <w:lang w:bidi="fa-IR"/>
        </w:rPr>
        <w:t>ولا زادهم فی ذلک لأهل الدین إلا غشاء فجاهدهم رحمک الله، ولا ترض منهم بالدنیة،</w:t>
      </w:r>
    </w:p>
    <w:p>
      <w:pPr>
        <w:pStyle w:val="BookText"/>
        <w:rPr/>
      </w:pPr>
      <w:r>
        <w:rPr>
          <w:rFonts w:ascii="IRNazanin" w:hAnsi="IRNazanin" w:eastAsia="IRNazanin"/>
          <w:color w:val="111111"/>
          <w:sz w:val="28"/>
          <w:sz w:val="28"/>
          <w:szCs w:val="28"/>
          <w:rtl w:val="true"/>
          <w:lang w:bidi="fa-IR"/>
        </w:rPr>
        <w:t>فإن أباک علیا لم یجب إلی الحکومة فی حقه حتی غلب علی أمره فأجاب وهو یعلم أنه</w:t>
      </w:r>
    </w:p>
    <w:p>
      <w:pPr>
        <w:pStyle w:val="BookText"/>
        <w:rPr/>
      </w:pPr>
      <w:r>
        <w:rPr>
          <w:rFonts w:ascii="IRNazanin" w:hAnsi="IRNazanin" w:eastAsia="IRNazanin"/>
          <w:color w:val="111111"/>
          <w:sz w:val="28"/>
          <w:sz w:val="28"/>
          <w:szCs w:val="28"/>
          <w:rtl w:val="true"/>
          <w:lang w:bidi="fa-IR"/>
        </w:rPr>
        <w:t>أولی بالأمر، إن حکم القوم بالعدل، فلما حکم بالهوی رجع إلی ما کان علیه، وعزم</w:t>
      </w:r>
    </w:p>
    <w:p>
      <w:pPr>
        <w:pStyle w:val="BookText"/>
        <w:rPr/>
      </w:pPr>
      <w:r>
        <w:rPr>
          <w:rFonts w:ascii="IRNazanin" w:hAnsi="IRNazanin" w:eastAsia="IRNazanin"/>
          <w:color w:val="111111"/>
          <w:sz w:val="28"/>
          <w:sz w:val="28"/>
          <w:szCs w:val="28"/>
          <w:rtl w:val="true"/>
          <w:lang w:bidi="fa-IR"/>
        </w:rPr>
        <w:t>علی حرب القوم حتی وافاه أجله، فمضی إلی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فانظر رحمک الله أبا محمد ولا</w:t>
      </w:r>
    </w:p>
    <w:p>
      <w:pPr>
        <w:pStyle w:val="BookText"/>
        <w:rPr/>
      </w:pPr>
      <w:r>
        <w:rPr>
          <w:rFonts w:ascii="IRNazanin" w:hAnsi="IRNazanin" w:eastAsia="IRNazanin"/>
          <w:color w:val="111111"/>
          <w:sz w:val="28"/>
          <w:sz w:val="28"/>
          <w:szCs w:val="28"/>
          <w:rtl w:val="true"/>
          <w:lang w:bidi="fa-IR"/>
        </w:rPr>
        <w:t>تخرجن من حق أنت أولی به من غیرک وإن أتاک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ورحمة الله</w:t>
      </w:r>
    </w:p>
    <w:p>
      <w:pPr>
        <w:pStyle w:val="BookText"/>
        <w:rPr/>
      </w:pPr>
      <w:r>
        <w:rPr>
          <w:rFonts w:ascii="IRNazanin" w:hAnsi="IRNazanin" w:eastAsia="IRNazanin"/>
          <w:color w:val="111111"/>
          <w:sz w:val="28"/>
          <w:sz w:val="28"/>
          <w:szCs w:val="28"/>
          <w:rtl w:val="true"/>
          <w:lang w:bidi="fa-IR"/>
        </w:rPr>
        <w:t>وبرکاته</w:t>
      </w:r>
      <w:r>
        <w:rPr>
          <w:rFonts w:eastAsia="IRNazanin" w:cs="IRNazanin"/>
          <w:color w:val="111111"/>
          <w:sz w:val="28"/>
          <w:szCs w:val="28"/>
          <w:rtl w:val="true"/>
          <w:lang w:bidi="fa-IR"/>
        </w:rPr>
        <w:t xml:space="preserve">)) </w:t>
      </w:r>
      <w:r>
        <w:rPr>
          <w:rStyle w:val="FootnoteAnchor"/>
          <w:rtl w:val="true"/>
        </w:rPr>
        <w:footnoteReference w:id="990"/>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رأی جندب الذی قال عنه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أتیت الحسن </w:t>
      </w:r>
      <w:bookmarkStart w:id="394" w:name="pg3168_13954"/>
    </w:p>
    <w:p>
      <w:pPr>
        <w:pStyle w:val="BookText"/>
        <w:rPr/>
      </w:pPr>
      <w:bookmarkEnd w:id="394"/>
      <w:r>
        <w:rPr>
          <w:rFonts w:ascii="IRNazanin" w:hAnsi="IRNazanin" w:eastAsia="IRNazanin"/>
          <w:color w:val="111111"/>
          <w:sz w:val="28"/>
          <w:sz w:val="28"/>
          <w:szCs w:val="28"/>
          <w:rtl w:val="true"/>
          <w:lang w:bidi="fa-IR"/>
        </w:rPr>
        <w:t>بکتاب معاویة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سائر إلیک فابدأ بالمسیر حتی تقاتله فی أرضه وبلاده</w:t>
      </w:r>
    </w:p>
    <w:p>
      <w:pPr>
        <w:pStyle w:val="BookText"/>
        <w:rPr/>
      </w:pPr>
      <w:r>
        <w:rPr>
          <w:rFonts w:ascii="IRNazanin" w:hAnsi="IRNazanin" w:eastAsia="IRNazanin"/>
          <w:color w:val="111111"/>
          <w:sz w:val="28"/>
          <w:sz w:val="28"/>
          <w:szCs w:val="28"/>
          <w:rtl w:val="true"/>
          <w:lang w:bidi="fa-IR"/>
        </w:rPr>
        <w:t>وعمله، فأما أن تقدر أنه ینقاد لک فلا والله حتی یری منا أعظم من یوم صفین،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أفعل، ثم قعد عن مشورتی</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475461_2749589250"/>
      <w:bookmarkStart w:id="396" w:name="_Toc132"/>
      <w:bookmarkEnd w:id="395"/>
      <w:r>
        <w:rPr>
          <w:rtl w:val="true"/>
        </w:rPr>
        <w:t>هل التقی الجیشان فعلاً؟</w:t>
      </w:r>
      <w:bookmarkEnd w:id="396"/>
    </w:p>
    <w:p>
      <w:pPr>
        <w:pStyle w:val="BookText"/>
        <w:rPr/>
      </w:pPr>
      <w:r>
        <w:rPr>
          <w:rFonts w:ascii="IRNazanin" w:hAnsi="IRNazanin" w:eastAsia="IRNazanin"/>
          <w:color w:val="111111"/>
          <w:sz w:val="28"/>
          <w:sz w:val="28"/>
          <w:szCs w:val="28"/>
          <w:rtl w:val="true"/>
          <w:lang w:bidi="fa-IR"/>
        </w:rPr>
        <w:t>ومثلما اختلفوا فی قوة وعدید جیش الإمام الحسن علیه السلام وفی من بدأ المسیر أولا إلی</w:t>
      </w:r>
    </w:p>
    <w:p>
      <w:pPr>
        <w:pStyle w:val="BookText"/>
        <w:rPr/>
      </w:pPr>
      <w:r>
        <w:rPr>
          <w:rFonts w:ascii="IRNazanin" w:hAnsi="IRNazanin" w:eastAsia="IRNazanin"/>
          <w:color w:val="111111"/>
          <w:sz w:val="28"/>
          <w:sz w:val="28"/>
          <w:szCs w:val="28"/>
          <w:rtl w:val="true"/>
          <w:lang w:bidi="fa-IR"/>
        </w:rPr>
        <w:t>الحرب، اختلفوا کذلک فیما إذا التقی الجیشان أم لم یلتقیا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کافح معاویة منذ البدایة</w:t>
      </w:r>
    </w:p>
    <w:p>
      <w:pPr>
        <w:pStyle w:val="BookText"/>
        <w:rPr/>
      </w:pPr>
      <w:r>
        <w:rPr>
          <w:rFonts w:ascii="IRNazanin" w:hAnsi="IRNazanin" w:eastAsia="IRNazanin"/>
          <w:color w:val="111111"/>
          <w:sz w:val="28"/>
          <w:sz w:val="28"/>
          <w:szCs w:val="28"/>
          <w:rtl w:val="true"/>
          <w:lang w:bidi="fa-IR"/>
        </w:rPr>
        <w:t>بمرارة لکی لا یلتقی جیشه بجیش یقوده الحسن علیه السلام، فلقد کان مرعوبا من اللقاء،</w:t>
      </w:r>
    </w:p>
    <w:p>
      <w:pPr>
        <w:pStyle w:val="BookText"/>
        <w:rPr/>
      </w:pPr>
      <w:r>
        <w:rPr>
          <w:rFonts w:ascii="IRNazanin" w:hAnsi="IRNazanin" w:eastAsia="IRNazanin"/>
          <w:color w:val="111111"/>
          <w:sz w:val="28"/>
          <w:sz w:val="28"/>
          <w:szCs w:val="28"/>
          <w:rtl w:val="true"/>
          <w:lang w:bidi="fa-IR"/>
        </w:rPr>
        <w:t>ولذا سخر کل ملکته فی المکیدة والخدع والمکر والترغیب والترهیب، لکی یوقف</w:t>
      </w:r>
    </w:p>
    <w:p>
      <w:pPr>
        <w:pStyle w:val="BookText"/>
        <w:rPr/>
      </w:pPr>
      <w:r>
        <w:rPr>
          <w:rFonts w:ascii="IRNazanin" w:hAnsi="IRNazanin" w:eastAsia="IRNazanin"/>
          <w:color w:val="111111"/>
          <w:sz w:val="28"/>
          <w:sz w:val="28"/>
          <w:szCs w:val="28"/>
          <w:rtl w:val="true"/>
          <w:lang w:bidi="fa-IR"/>
        </w:rPr>
        <w:t>الحسن علیه السلام فی مکانه فی المدائن ویعمل علی تحطیم آلته الحربیة وقواته العسکریة هناک</w:t>
      </w:r>
    </w:p>
    <w:p>
      <w:pPr>
        <w:pStyle w:val="BookText"/>
        <w:rPr/>
      </w:pPr>
      <w:r>
        <w:rPr>
          <w:rFonts w:ascii="IRNazanin" w:hAnsi="IRNazanin" w:eastAsia="IRNazanin"/>
          <w:color w:val="111111"/>
          <w:sz w:val="28"/>
          <w:sz w:val="28"/>
          <w:szCs w:val="28"/>
          <w:rtl w:val="true"/>
          <w:lang w:bidi="fa-IR"/>
        </w:rPr>
        <w:t>من غیر مواجهة فعلیة، کان یری فیها إذا ما تحققت هزیمة ما دونها وقوف ونهایة إلی</w:t>
      </w:r>
    </w:p>
    <w:p>
      <w:pPr>
        <w:pStyle w:val="BookText"/>
        <w:rPr/>
      </w:pPr>
      <w:r>
        <w:rPr>
          <w:rFonts w:ascii="IRNazanin" w:hAnsi="IRNazanin" w:eastAsia="IRNazanin"/>
          <w:color w:val="111111"/>
          <w:sz w:val="28"/>
          <w:sz w:val="28"/>
          <w:szCs w:val="28"/>
          <w:rtl w:val="true"/>
          <w:lang w:bidi="fa-IR"/>
        </w:rPr>
        <w:t>أبد الآبدین</w:t>
      </w:r>
      <w:r>
        <w:rPr>
          <w:rFonts w:ascii="IRNazanin" w:hAnsi="IRNazanin" w:eastAsia="IRNazanin"/>
          <w:color w:val="111111"/>
          <w:sz w:val="28"/>
          <w:sz w:val="28"/>
          <w:szCs w:val="28"/>
          <w:lang w:bidi="fa-IR"/>
        </w:rPr>
        <w:t>٠</w:t>
      </w:r>
    </w:p>
    <w:p>
      <w:pPr>
        <w:pStyle w:val="BookText"/>
        <w:rPr/>
      </w:pPr>
      <w:r>
        <w:rPr>
          <w:rFonts w:ascii="IRNazanin" w:hAnsi="IRNazanin" w:eastAsia="IRNazanin"/>
          <w:color w:val="111111"/>
          <w:sz w:val="28"/>
          <w:sz w:val="28"/>
          <w:szCs w:val="28"/>
          <w:rtl w:val="true"/>
          <w:lang w:bidi="fa-IR"/>
        </w:rPr>
        <w:t>ومع أن الوقائع التاریخیة أثبتت أن جیش الخلافة بقیادة الإمام الحسن علیه السلام لم یلتق</w:t>
      </w:r>
    </w:p>
    <w:p>
      <w:pPr>
        <w:pStyle w:val="BookText"/>
        <w:rPr/>
      </w:pPr>
      <w:r>
        <w:rPr>
          <w:rFonts w:ascii="IRNazanin" w:hAnsi="IRNazanin" w:eastAsia="IRNazanin"/>
          <w:color w:val="111111"/>
          <w:sz w:val="28"/>
          <w:sz w:val="28"/>
          <w:szCs w:val="28"/>
          <w:rtl w:val="true"/>
          <w:lang w:bidi="fa-IR"/>
        </w:rPr>
        <w:t>بجیش معاویة مطلقا، وأن قوات تابعة للحسن علیه السلام کانت بقیادة قیس بن سعد هی التی</w:t>
      </w:r>
    </w:p>
    <w:p>
      <w:pPr>
        <w:pStyle w:val="BookText"/>
        <w:rPr/>
      </w:pPr>
      <w:r>
        <w:rPr>
          <w:rFonts w:ascii="IRNazanin" w:hAnsi="IRNazanin" w:eastAsia="IRNazanin"/>
          <w:color w:val="111111"/>
          <w:sz w:val="28"/>
          <w:sz w:val="28"/>
          <w:szCs w:val="28"/>
          <w:rtl w:val="true"/>
          <w:lang w:bidi="fa-IR"/>
        </w:rPr>
        <w:t xml:space="preserve">تناوشت مع جیش معاویة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غالب المؤرخین ولاسیما أتبع الفصیل</w:t>
      </w:r>
    </w:p>
    <w:p>
      <w:pPr>
        <w:pStyle w:val="BookText"/>
        <w:rPr/>
      </w:pPr>
      <w:r>
        <w:rPr>
          <w:rFonts w:ascii="IRNazanin" w:hAnsi="IRNazanin" w:eastAsia="IRNazanin"/>
          <w:color w:val="111111"/>
          <w:sz w:val="28"/>
          <w:sz w:val="28"/>
          <w:szCs w:val="28"/>
          <w:rtl w:val="true"/>
          <w:lang w:bidi="fa-IR"/>
        </w:rPr>
        <w:t>السیاسی یأبون الاعتراف بهذه الحقیقة ویؤکدون دائما علی أنهما التقیا، بل إن اغلب من</w:t>
      </w:r>
    </w:p>
    <w:p>
      <w:pPr>
        <w:pStyle w:val="BookText"/>
        <w:rPr/>
      </w:pP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حدوث اللقاء بین الجیشین، ویأتی هذا دلیلا دامعا</w:t>
      </w:r>
    </w:p>
    <w:p>
      <w:pPr>
        <w:pStyle w:val="BookText"/>
        <w:rPr/>
      </w:pPr>
      <w:r>
        <w:rPr>
          <w:rFonts w:ascii="IRNazanin" w:hAnsi="IRNazanin" w:eastAsia="IRNazanin"/>
          <w:color w:val="111111"/>
          <w:sz w:val="28"/>
          <w:sz w:val="28"/>
          <w:szCs w:val="28"/>
          <w:rtl w:val="true"/>
          <w:lang w:bidi="fa-IR"/>
        </w:rPr>
        <w:t>علی أن السیاسیین نجحوا فی زرع الفوضی فی تاریخنا، وأن المؤرخین نقلوا تلک الفوضی</w:t>
      </w:r>
    </w:p>
    <w:p>
      <w:pPr>
        <w:pStyle w:val="BookText"/>
        <w:rPr/>
      </w:pPr>
      <w:r>
        <w:rPr>
          <w:rFonts w:ascii="IRNazanin" w:hAnsi="IRNazanin" w:eastAsia="IRNazanin"/>
          <w:color w:val="111111"/>
          <w:sz w:val="28"/>
          <w:sz w:val="28"/>
          <w:szCs w:val="28"/>
          <w:rtl w:val="true"/>
          <w:lang w:bidi="fa-IR"/>
        </w:rPr>
        <w:t>بعضا عن بعض دونما فحص أو تمحیص أو دراسة وتحلیل، فأصبحت مرجعا یرجع</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إلیه من یأتی بعدهم ظنا منه أنها الحقیقة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الذین أکدوا لقاء الإمام مع معاویة فی أرض المعرکة، کان القاری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سار إلی معاویة وسار معاویة إلیه، فلما تراءی الجمعان بموضع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بناحیة</w:t>
      </w:r>
    </w:p>
    <w:p>
      <w:pPr>
        <w:pStyle w:val="BookText"/>
        <w:rPr/>
      </w:pPr>
      <w:r>
        <w:rPr>
          <w:rFonts w:ascii="IRNazanin" w:hAnsi="IRNazanin" w:eastAsia="IRNazanin"/>
          <w:color w:val="111111"/>
          <w:sz w:val="28"/>
          <w:sz w:val="28"/>
          <w:szCs w:val="28"/>
          <w:rtl w:val="true"/>
          <w:lang w:bidi="fa-IR"/>
        </w:rPr>
        <w:t>الأنبار من أرض السواد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 xml:space="preserve">حیث لم یکتف القاری بتصحیف اسم المنطقة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أکد أن الحسن علیه السلام هو الذی بدأ المسیر، وأنه لقی معاویة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قول العظیم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لما قتل علی بایعه أکثر من أربعین ألفا فبقی</w:t>
      </w:r>
    </w:p>
    <w:p>
      <w:pPr>
        <w:pStyle w:val="BookText"/>
        <w:rPr/>
      </w:pPr>
      <w:r>
        <w:rPr>
          <w:rFonts w:ascii="IRNazanin" w:hAnsi="IRNazanin" w:eastAsia="IRNazanin"/>
          <w:color w:val="111111"/>
          <w:sz w:val="28"/>
          <w:sz w:val="28"/>
          <w:szCs w:val="28"/>
          <w:rtl w:val="true"/>
          <w:lang w:bidi="fa-IR"/>
        </w:rPr>
        <w:t>خلیفة بالعراق وما وراءها من خراسان ستة أشهر و أیاما، ثم سار إلی معاویة فی أهل</w:t>
      </w:r>
    </w:p>
    <w:p>
      <w:pPr>
        <w:pStyle w:val="BookText"/>
        <w:rPr/>
      </w:pPr>
      <w:r>
        <w:rPr>
          <w:rFonts w:ascii="IRNazanin" w:hAnsi="IRNazanin" w:eastAsia="IRNazanin"/>
          <w:color w:val="111111"/>
          <w:sz w:val="28"/>
          <w:sz w:val="28"/>
          <w:szCs w:val="28"/>
          <w:rtl w:val="true"/>
          <w:lang w:bidi="fa-IR"/>
        </w:rPr>
        <w:t>الحجاز وسار إلیه معاویة فی أهل الشام، فلما التقی الجمعان بمنزل من أرض الکوفة</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سار الحسن بن علی رضی الله عنه إلی معاویة بالکتائب قال عمرو</w:t>
      </w:r>
    </w:p>
    <w:p>
      <w:pPr>
        <w:pStyle w:val="BookText"/>
        <w:rPr/>
      </w:pPr>
      <w:r>
        <w:rPr>
          <w:rFonts w:ascii="IRNazanin" w:hAnsi="IRNazanin" w:eastAsia="IRNazanin"/>
          <w:color w:val="111111"/>
          <w:sz w:val="28"/>
          <w:sz w:val="28"/>
          <w:szCs w:val="28"/>
          <w:rtl w:val="true"/>
          <w:lang w:bidi="fa-IR"/>
        </w:rPr>
        <w:t>بن العاص لمعاویة أری کتیبة لا تولی حتی تدبر أخراها</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 وفی فتح الباری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أهل العلم بالأخبار أن علیا لما قتل سار معاویة یرید العراق</w:t>
      </w:r>
    </w:p>
    <w:p>
      <w:pPr>
        <w:pStyle w:val="BookText"/>
        <w:rPr/>
      </w:pPr>
      <w:r>
        <w:rPr>
          <w:rFonts w:ascii="IRNazanin" w:hAnsi="IRNazanin" w:eastAsia="IRNazanin"/>
          <w:color w:val="111111"/>
          <w:sz w:val="28"/>
          <w:sz w:val="28"/>
          <w:szCs w:val="28"/>
          <w:rtl w:val="true"/>
          <w:lang w:bidi="fa-IR"/>
        </w:rPr>
        <w:t>وسار الحسن یرید الشام فالتقیا بمنزل من أرض الکوفة، فنظر الحسن إلی کثرة من معه</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معاویة إنی اخترت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العسقلانی علی هذا الخبر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الحسن ومعاویة لم یتلاقیا بالعسکرین حتی یمکن أن یتخاطبا وإنما تراسلا، فیحمل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یا معاویة علی المراسلة، ویجمع بأن الحسن راسل معاویة بذلک سرا فراسله</w:t>
      </w:r>
    </w:p>
    <w:p>
      <w:pPr>
        <w:pStyle w:val="BookText"/>
        <w:rPr/>
      </w:pPr>
      <w:r>
        <w:rPr>
          <w:rFonts w:ascii="IRNazanin" w:hAnsi="IRNazanin" w:eastAsia="IRNazanin"/>
          <w:color w:val="111111"/>
          <w:sz w:val="28"/>
          <w:sz w:val="28"/>
          <w:szCs w:val="28"/>
          <w:rtl w:val="true"/>
          <w:lang w:bidi="fa-IR"/>
        </w:rPr>
        <w:t>معاویة جهرا</w:t>
      </w:r>
      <w:r>
        <w:rPr>
          <w:rFonts w:eastAsia="IRNazanin" w:cs="IRNazanin"/>
          <w:color w:val="111111"/>
          <w:sz w:val="28"/>
          <w:szCs w:val="28"/>
          <w:rtl w:val="true"/>
          <w:lang w:bidi="fa-IR"/>
        </w:rPr>
        <w:t>))</w:t>
      </w:r>
      <w:r>
        <w:rPr>
          <w:rStyle w:val="FootnoteAnchor"/>
          <w:rtl w:val="true"/>
        </w:rPr>
        <w:footnoteReference w:id="995"/>
      </w:r>
      <w:r>
        <w:rPr>
          <w:rFonts w:ascii="IRNazanin" w:hAnsi="IRNazanin" w:eastAsia="IRNazanin"/>
          <w:color w:val="111111"/>
          <w:sz w:val="28"/>
          <w:sz w:val="28"/>
          <w:szCs w:val="28"/>
          <w:rtl w:val="true"/>
          <w:lang w:bidi="fa-IR"/>
        </w:rPr>
        <w:t>، لاحظ هنا أن العسقلانی الذی أنکر أن یکون الحسن علیه السلام قد لقی</w:t>
      </w:r>
    </w:p>
    <w:p>
      <w:pPr>
        <w:pStyle w:val="BookText"/>
        <w:rPr/>
      </w:pPr>
      <w:r>
        <w:rPr>
          <w:rFonts w:ascii="IRNazanin" w:hAnsi="IRNazanin" w:eastAsia="IRNazanin"/>
          <w:color w:val="111111"/>
          <w:sz w:val="28"/>
          <w:sz w:val="28"/>
          <w:szCs w:val="28"/>
          <w:rtl w:val="true"/>
          <w:lang w:bidi="fa-IR"/>
        </w:rPr>
        <w:t xml:space="preserve">معاویة یحاول الدس من طرف خفی لکی یبدو الإمام الحسن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یکاتب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الصلح بینما لایخاف معاویة شیئا ویکاتبه جهرا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عاد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ابی خیثمة من طریق عبد الله 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w:t>
      </w:r>
    </w:p>
    <w:p>
      <w:pPr>
        <w:pStyle w:val="BookText"/>
        <w:rPr/>
      </w:pPr>
      <w:r>
        <w:rPr>
          <w:rFonts w:ascii="IRNazanin" w:hAnsi="IRNazanin" w:eastAsia="IRNazanin"/>
          <w:color w:val="111111"/>
          <w:sz w:val="28"/>
          <w:sz w:val="28"/>
          <w:szCs w:val="28"/>
          <w:rtl w:val="true"/>
          <w:lang w:bidi="fa-IR"/>
        </w:rPr>
        <w:t>علی سار الحسن بن علی فی أهل العراق ومعاویة فی أهل الشام فالتقوا</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وقال أبو بکر بن ابی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العباس بن 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w:t>
      </w:r>
    </w:p>
    <w:p>
      <w:pPr>
        <w:pStyle w:val="BookText"/>
        <w:rPr/>
      </w:pPr>
      <w:r>
        <w:rPr>
          <w:rFonts w:ascii="IRNazanin" w:hAnsi="IRNazanin" w:eastAsia="IRNazanin"/>
          <w:color w:val="111111"/>
          <w:sz w:val="28"/>
          <w:sz w:val="28"/>
          <w:szCs w:val="28"/>
          <w:rtl w:val="true"/>
          <w:lang w:bidi="fa-IR"/>
        </w:rPr>
        <w:t>بایع الناس الحسن بن علی فولیها سبعة أشهر وأحد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w:t>
      </w:r>
    </w:p>
    <w:p>
      <w:pPr>
        <w:pStyle w:val="BookText"/>
        <w:rPr/>
      </w:pPr>
      <w:r>
        <w:rPr>
          <w:rFonts w:ascii="IRNazanin" w:hAnsi="IRNazanin" w:eastAsia="IRNazanin"/>
          <w:color w:val="111111"/>
          <w:sz w:val="28"/>
          <w:sz w:val="28"/>
          <w:szCs w:val="28"/>
          <w:rtl w:val="true"/>
          <w:lang w:bidi="fa-IR"/>
        </w:rPr>
        <w:t>الحسن أهل الکوفة، وبایع أهل الشام معاویة بإیلیاء بعد قتل علی، وبویع بیعة العامة</w:t>
      </w:r>
    </w:p>
    <w:p>
      <w:pPr>
        <w:pStyle w:val="BookText"/>
        <w:rPr/>
      </w:pPr>
      <w:r>
        <w:rPr>
          <w:rFonts w:ascii="IRNazanin" w:hAnsi="IRNazanin" w:eastAsia="IRNazanin"/>
          <w:color w:val="111111"/>
          <w:sz w:val="28"/>
          <w:sz w:val="28"/>
          <w:szCs w:val="28"/>
          <w:rtl w:val="true"/>
          <w:lang w:bidi="fa-IR"/>
        </w:rPr>
        <w:t xml:space="preserve">ببیت المقدس یوم الجمعة من آخر سنة أربعین، ثم لقی الحسن معاویة بمسکن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سواد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وأربعین، فاصطلحا وبایع الحسن معاویة</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وبناء علی هذه المعلومات المتباینة المتضاربة، قال الصلابی مؤکدا حدوث اللقاء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الرسل بین الحسن ومعاویة و وقوع الصلح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سجل</w:t>
      </w:r>
    </w:p>
    <w:p>
      <w:pPr>
        <w:pStyle w:val="BookText"/>
        <w:rPr/>
      </w:pPr>
      <w:r>
        <w:rPr>
          <w:rFonts w:ascii="IRNazanin" w:hAnsi="IRNazanin" w:eastAsia="IRNazanin"/>
          <w:color w:val="111111"/>
          <w:sz w:val="28"/>
          <w:sz w:val="28"/>
          <w:szCs w:val="28"/>
          <w:rtl w:val="true"/>
          <w:lang w:bidi="fa-IR"/>
        </w:rPr>
        <w:t>الإمام البخاری فی صحیحه تلک اللحظات الحرجة من تاریخ الأمة المسلمة حین التقی</w:t>
      </w:r>
    </w:p>
    <w:p>
      <w:pPr>
        <w:pStyle w:val="BookText"/>
        <w:rPr/>
      </w:pPr>
      <w:r>
        <w:rPr>
          <w:rFonts w:ascii="IRNazanin" w:hAnsi="IRNazanin" w:eastAsia="IRNazanin"/>
          <w:color w:val="111111"/>
          <w:sz w:val="28"/>
          <w:sz w:val="28"/>
          <w:szCs w:val="28"/>
          <w:rtl w:val="true"/>
          <w:lang w:bidi="fa-IR"/>
        </w:rPr>
        <w:t>الجمعان، جمع أهل الشام وجمع أهل العراق</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غایة هذا التخبط المشبوه تبدو سیاسیة الصنع کلیا، وقد خلقوها لیشیعوا من</w:t>
      </w:r>
    </w:p>
    <w:p>
      <w:pPr>
        <w:pStyle w:val="BookText"/>
        <w:rPr/>
      </w:pPr>
      <w:r>
        <w:rPr>
          <w:rFonts w:ascii="IRNazanin" w:hAnsi="IRNazanin" w:eastAsia="IRNazanin"/>
          <w:color w:val="111111"/>
          <w:sz w:val="28"/>
          <w:sz w:val="28"/>
          <w:szCs w:val="28"/>
          <w:rtl w:val="true"/>
          <w:lang w:bidi="fa-IR"/>
        </w:rPr>
        <w:t>خلالها وهما آخر مبنیا علی مبدأ تثشویش فکر المتلقی بالإدعاء مرة أن الإمام هو الذی</w:t>
      </w:r>
    </w:p>
    <w:p>
      <w:pPr>
        <w:pStyle w:val="BookText"/>
        <w:rPr/>
      </w:pPr>
      <w:r>
        <w:rPr>
          <w:rFonts w:ascii="IRNazanin" w:hAnsi="IRNazanin" w:eastAsia="IRNazanin"/>
          <w:color w:val="111111"/>
          <w:sz w:val="28"/>
          <w:sz w:val="28"/>
          <w:szCs w:val="28"/>
          <w:rtl w:val="true"/>
          <w:lang w:bidi="fa-IR"/>
        </w:rPr>
        <w:t>طلب الصلح ومرة أن معاویة هو الذی طلب الصلح حرصا منه علی الأمة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هم الذین صوروا مبادرة الصلح علی أنها ولدت فی میدان المعرکة شبها بمؤامرة</w:t>
      </w:r>
    </w:p>
    <w:p>
      <w:pPr>
        <w:pStyle w:val="BookText"/>
        <w:rPr/>
      </w:pPr>
      <w:r>
        <w:rPr>
          <w:rFonts w:ascii="IRNazanin" w:hAnsi="IRNazanin" w:eastAsia="IRNazanin"/>
          <w:color w:val="111111"/>
          <w:sz w:val="28"/>
          <w:sz w:val="28"/>
          <w:szCs w:val="28"/>
          <w:rtl w:val="true"/>
          <w:lang w:bidi="fa-IR"/>
        </w:rPr>
        <w:t>رفع المصاحف فی صفین؛ لیقولوا لأتباعهم أنهم نجحوا فی استغفالنا مرات ومرات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یقودنا هذا التخبط إلی البحث عمن کان المبادر إلی الصلح لأنه من المستحیل أن</w:t>
      </w:r>
    </w:p>
    <w:p>
      <w:pPr>
        <w:pStyle w:val="BookText"/>
        <w:rPr/>
      </w:pPr>
      <w:r>
        <w:rPr>
          <w:rFonts w:ascii="IRNazanin" w:hAnsi="IRNazanin" w:eastAsia="IRNazanin"/>
          <w:color w:val="111111"/>
          <w:sz w:val="28"/>
          <w:sz w:val="28"/>
          <w:szCs w:val="28"/>
          <w:rtl w:val="true"/>
          <w:lang w:bidi="fa-IR"/>
        </w:rPr>
        <w:t>ینحصر التلاعب فی جوانب محددة دون غیرها ولابد وان یمتد لیغطی کافة متعلقات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الحدث لکی تتکامل اللعبة السیاسیة بتکاثر الحدیث الموهوم عنها</w:t>
      </w:r>
      <w:r>
        <w:rPr>
          <w:rFonts w:eastAsia="IRNazanin" w:cs="IRNazanin"/>
          <w:color w:val="111111"/>
          <w:sz w:val="28"/>
          <w:szCs w:val="28"/>
          <w:rtl w:val="true"/>
          <w:lang w:bidi="fa-IR"/>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3168_13958"/>
      <w:bookmarkStart w:id="398" w:name="pg3168_13958"/>
      <w:bookmarkEnd w:id="398"/>
    </w:p>
    <w:p>
      <w:pPr>
        <w:pStyle w:val="Heading4"/>
        <w:numPr>
          <w:ilvl w:val="3"/>
          <w:numId w:val="1"/>
        </w:numPr>
        <w:rPr/>
      </w:pPr>
      <w:bookmarkStart w:id="399" w:name="pg3168_13958"/>
      <w:bookmarkStart w:id="400" w:name="__RefHeading___Toc1475463_2749589250"/>
      <w:bookmarkStart w:id="401" w:name="_Toc133"/>
      <w:bookmarkEnd w:id="399"/>
      <w:bookmarkEnd w:id="400"/>
      <w:r>
        <w:rPr>
          <w:rtl w:val="true"/>
        </w:rPr>
        <w:t>مَنْ بادر إلی الصُلح أولا؟</w:t>
      </w:r>
      <w:bookmarkEnd w:id="401"/>
    </w:p>
    <w:p>
      <w:pPr>
        <w:pStyle w:val="BookText"/>
        <w:rPr/>
      </w:pPr>
      <w:r>
        <w:rPr>
          <w:rFonts w:ascii="IRNazanin" w:hAnsi="IRNazanin" w:eastAsia="IRNazanin"/>
          <w:color w:val="111111"/>
          <w:sz w:val="28"/>
          <w:sz w:val="28"/>
          <w:szCs w:val="28"/>
          <w:rtl w:val="true"/>
          <w:lang w:bidi="fa-IR"/>
        </w:rPr>
        <w:t>سؤال فی غایة الأهمیة، لا تقل أهمیة الجواب عنه عن الصلح ذاته ولاسیما وأن</w:t>
      </w:r>
    </w:p>
    <w:p>
      <w:pPr>
        <w:pStyle w:val="BookText"/>
        <w:rPr/>
      </w:pPr>
      <w:r>
        <w:rPr>
          <w:rFonts w:ascii="IRNazanin" w:hAnsi="IRNazanin" w:eastAsia="IRNazanin"/>
          <w:color w:val="111111"/>
          <w:sz w:val="28"/>
          <w:sz w:val="28"/>
          <w:szCs w:val="28"/>
          <w:rtl w:val="true"/>
          <w:lang w:bidi="fa-IR"/>
        </w:rPr>
        <w:t>هناک من تلاعب بهذه المعلومة المهمة بالرغم من وجود إشارات نبویة إلی أن الإمام</w:t>
      </w:r>
    </w:p>
    <w:p>
      <w:pPr>
        <w:pStyle w:val="BookText"/>
        <w:rPr/>
      </w:pPr>
      <w:r>
        <w:rPr>
          <w:rFonts w:ascii="IRNazanin" w:hAnsi="IRNazanin" w:eastAsia="IRNazanin"/>
          <w:color w:val="111111"/>
          <w:sz w:val="28"/>
          <w:sz w:val="28"/>
          <w:szCs w:val="28"/>
          <w:rtl w:val="true"/>
          <w:lang w:bidi="fa-IR"/>
        </w:rPr>
        <w:t>الحسن علیه السلام هو الذی سوف یبادر إل صنع الصلح متی ما وجد الصلح أنفع للدین</w:t>
      </w:r>
    </w:p>
    <w:p>
      <w:pPr>
        <w:pStyle w:val="BookText"/>
        <w:rPr/>
      </w:pPr>
      <w:r>
        <w:rPr>
          <w:rFonts w:ascii="IRNazanin" w:hAnsi="IRNazanin" w:eastAsia="IRNazanin"/>
          <w:color w:val="111111"/>
          <w:sz w:val="28"/>
          <w:sz w:val="28"/>
          <w:szCs w:val="28"/>
          <w:rtl w:val="true"/>
          <w:lang w:bidi="fa-IR"/>
        </w:rPr>
        <w:t>والدنیا وأهلها لأنه مطلع علی سیر الأحداث بدقائقها، وهو أدری الناس بمصلحة</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قبیل المصادفة أن یتفق العنوان الذی اخترته لهذا المبحث مع عنوان</w:t>
      </w:r>
    </w:p>
    <w:p>
      <w:pPr>
        <w:pStyle w:val="BookText"/>
        <w:rPr/>
      </w:pPr>
      <w:r>
        <w:rPr>
          <w:rFonts w:ascii="IRNazanin" w:hAnsi="IRNazanin" w:eastAsia="IRNazanin"/>
          <w:color w:val="111111"/>
          <w:sz w:val="28"/>
          <w:sz w:val="28"/>
          <w:szCs w:val="28"/>
          <w:rtl w:val="true"/>
          <w:lang w:bidi="fa-IR"/>
        </w:rPr>
        <w:t>اختاره الصلابی لنفس الموضوع کنت قد عثرت علیه وأنا أجمع مادة هذا المبحث بعد</w:t>
      </w:r>
    </w:p>
    <w:p>
      <w:pPr>
        <w:pStyle w:val="BookText"/>
        <w:rPr/>
      </w:pPr>
      <w:r>
        <w:rPr>
          <w:rFonts w:ascii="IRNazanin" w:hAnsi="IRNazanin" w:eastAsia="IRNazanin"/>
          <w:color w:val="111111"/>
          <w:sz w:val="28"/>
          <w:sz w:val="28"/>
          <w:szCs w:val="28"/>
          <w:rtl w:val="true"/>
          <w:lang w:bidi="fa-IR"/>
        </w:rPr>
        <w:t>أن اخترت هذا العنوان، فتأکد لی أن الحدیث عن هذا الموضوع طالما شغل الفکر نظرا</w:t>
      </w:r>
    </w:p>
    <w:p>
      <w:pPr>
        <w:pStyle w:val="BookText"/>
        <w:rPr/>
      </w:pPr>
      <w:r>
        <w:rPr>
          <w:rFonts w:ascii="IRNazanin" w:hAnsi="IRNazanin" w:eastAsia="IRNazanin"/>
          <w:color w:val="111111"/>
          <w:sz w:val="28"/>
          <w:sz w:val="28"/>
          <w:szCs w:val="28"/>
          <w:rtl w:val="true"/>
          <w:lang w:bidi="fa-IR"/>
        </w:rPr>
        <w:t>لعلاقته بمجمل الحراک السیاسی والدینی لتلک الحقبة، ولکن الصلابی وعلی منهج</w:t>
      </w:r>
    </w:p>
    <w:p>
      <w:pPr>
        <w:pStyle w:val="BookText"/>
        <w:rPr/>
      </w:pPr>
      <w:r>
        <w:rPr>
          <w:rFonts w:ascii="IRNazanin" w:hAnsi="IRNazanin" w:eastAsia="IRNazanin"/>
          <w:color w:val="111111"/>
          <w:sz w:val="28"/>
          <w:sz w:val="28"/>
          <w:szCs w:val="28"/>
          <w:rtl w:val="true"/>
          <w:lang w:bidi="fa-IR"/>
        </w:rPr>
        <w:t>ابن العربی فی العواصم من القواصم حسم الأمر وادعی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الرغبة فی الصلح کانت</w:t>
      </w:r>
    </w:p>
    <w:p>
      <w:pPr>
        <w:pStyle w:val="BookText"/>
        <w:rPr/>
      </w:pPr>
      <w:r>
        <w:rPr>
          <w:rFonts w:ascii="IRNazanin" w:hAnsi="IRNazanin" w:eastAsia="IRNazanin"/>
          <w:color w:val="111111"/>
          <w:sz w:val="28"/>
          <w:sz w:val="28"/>
          <w:szCs w:val="28"/>
          <w:rtl w:val="true"/>
          <w:lang w:bidi="fa-IR"/>
        </w:rPr>
        <w:t>موجودة لدی الطرفین، فقد سعی الحسن إلی الصلح وخطط له منذ اللحظات الأولی</w:t>
      </w:r>
    </w:p>
    <w:p>
      <w:pPr>
        <w:pStyle w:val="BookText"/>
        <w:rPr/>
      </w:pPr>
      <w:r>
        <w:rPr>
          <w:rFonts w:ascii="IRNazanin" w:hAnsi="IRNazanin" w:eastAsia="IRNazanin"/>
          <w:color w:val="111111"/>
          <w:sz w:val="28"/>
          <w:sz w:val="28"/>
          <w:szCs w:val="28"/>
          <w:rtl w:val="true"/>
          <w:lang w:bidi="fa-IR"/>
        </w:rPr>
        <w:t>لمبایعته، ثم جاء معاویة فأکمل ما بدأه الحسن فکان عمل کل واحد منهما مکملا</w:t>
      </w:r>
    </w:p>
    <w:p>
      <w:pPr>
        <w:pStyle w:val="BookText"/>
        <w:rPr/>
      </w:pP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وما من کاتب فی سیرة الإمام الحسن ولاسیما من کتب فی موضع الصلح إلا وأکد</w:t>
      </w:r>
    </w:p>
    <w:p>
      <w:pPr>
        <w:pStyle w:val="BookText"/>
        <w:rPr/>
      </w:pPr>
      <w:r>
        <w:rPr>
          <w:rFonts w:ascii="IRNazanin" w:hAnsi="IRNazanin" w:eastAsia="IRNazanin"/>
          <w:color w:val="111111"/>
          <w:sz w:val="28"/>
          <w:sz w:val="28"/>
          <w:szCs w:val="28"/>
          <w:rtl w:val="true"/>
          <w:lang w:bidi="fa-IR"/>
        </w:rPr>
        <w:t>عن یقین بأن معاویة هو صاحب فکرة الصلح والبادئ به</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معاویة فیما یهدف إلیه أن یبتدر هو إلی طلب الصلح فیعطی الحسن کل شرط لیأخذ علیه شرطا واحدا هو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الحسن،ص </w:t>
      </w:r>
      <w:r>
        <w:rPr>
          <w:rFonts w:ascii="IRNazanin" w:hAnsi="IRNazanin" w:eastAsia="IRNazanin"/>
          <w:color w:val="111111"/>
          <w:sz w:val="28"/>
          <w:sz w:val="28"/>
          <w:szCs w:val="28"/>
          <w:lang w:bidi="fa-IR"/>
        </w:rPr>
        <w:t>٢٢٣</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إن کان صحیحا من</w:t>
      </w:r>
    </w:p>
    <w:p>
      <w:pPr>
        <w:pStyle w:val="BookText"/>
        <w:rPr/>
      </w:pPr>
      <w:r>
        <w:rPr>
          <w:rFonts w:ascii="IRNazanin" w:hAnsi="IRNazanin" w:eastAsia="IRNazanin"/>
          <w:color w:val="111111"/>
          <w:sz w:val="28"/>
          <w:sz w:val="28"/>
          <w:szCs w:val="28"/>
          <w:rtl w:val="true"/>
          <w:lang w:bidi="fa-IR"/>
        </w:rPr>
        <w:t>حیث التطبیق فإنه مجاف للحقیقة من حیث التنظیر، وبمعنی أوضح إن کان صحیحا</w:t>
      </w:r>
    </w:p>
    <w:p>
      <w:pPr>
        <w:pStyle w:val="BookText"/>
        <w:rPr/>
      </w:pPr>
      <w:r>
        <w:rPr>
          <w:rFonts w:ascii="IRNazanin" w:hAnsi="IRNazanin" w:eastAsia="IRNazanin"/>
          <w:color w:val="111111"/>
          <w:sz w:val="28"/>
          <w:sz w:val="28"/>
          <w:szCs w:val="28"/>
          <w:rtl w:val="true"/>
          <w:lang w:bidi="fa-IR"/>
        </w:rPr>
        <w:t>بوصفه واقعة فإنه لیس صحیحا بوصفه فکرا ومبدأ وعقیدة، فاصلح لم یکن فی أی</w:t>
      </w:r>
    </w:p>
    <w:p>
      <w:pPr>
        <w:pStyle w:val="BookText"/>
        <w:rPr/>
      </w:pPr>
      <w:r>
        <w:rPr>
          <w:rFonts w:ascii="IRNazanin" w:hAnsi="IRNazanin" w:eastAsia="IRNazanin"/>
          <w:color w:val="111111"/>
          <w:sz w:val="28"/>
          <w:sz w:val="28"/>
          <w:szCs w:val="28"/>
          <w:rtl w:val="true"/>
          <w:lang w:bidi="fa-IR"/>
        </w:rPr>
        <w:t>یوم آخر ضمن أولویات معاویة الذی کان یقدم الحرب خیارا أوحدا، فإذا مالت الریح</w:t>
      </w:r>
    </w:p>
    <w:p>
      <w:pPr>
        <w:pStyle w:val="BookText"/>
        <w:rPr/>
      </w:pPr>
      <w:r>
        <w:rPr>
          <w:rFonts w:ascii="IRNazanin" w:hAnsi="IRNazanin" w:eastAsia="IRNazanin"/>
          <w:color w:val="111111"/>
          <w:sz w:val="28"/>
          <w:sz w:val="28"/>
          <w:szCs w:val="28"/>
          <w:rtl w:val="true"/>
          <w:lang w:bidi="fa-IR"/>
        </w:rPr>
        <w:t>علیه وانهزم فی حربه، یقدم الصلح مشروعا بدیلا أو خطة للإنقاذ والطوارئ کما فعل</w:t>
      </w:r>
    </w:p>
    <w:p>
      <w:pPr>
        <w:pStyle w:val="BookText"/>
        <w:rPr/>
      </w:pPr>
      <w:r>
        <w:rPr>
          <w:rFonts w:ascii="IRNazanin" w:hAnsi="IRNazanin" w:eastAsia="IRNazanin"/>
          <w:color w:val="111111"/>
          <w:sz w:val="28"/>
          <w:sz w:val="28"/>
          <w:szCs w:val="28"/>
          <w:rtl w:val="true"/>
          <w:lang w:bidi="fa-IR"/>
        </w:rPr>
        <w:t>یوم رفع المصاحف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هو معاویة سواء فی صفین أو فی مواجهة الإمام</w:t>
      </w:r>
    </w:p>
    <w:p>
      <w:pPr>
        <w:pStyle w:val="BookText"/>
        <w:rPr/>
      </w:pPr>
      <w:r>
        <w:rPr>
          <w:rFonts w:ascii="IRNazanin" w:hAnsi="IRNazanin" w:eastAsia="IRNazanin"/>
          <w:color w:val="111111"/>
          <w:sz w:val="28"/>
          <w:sz w:val="28"/>
          <w:szCs w:val="28"/>
          <w:rtl w:val="true"/>
          <w:lang w:bidi="fa-IR"/>
        </w:rPr>
        <w:t>الحسن علیه السلام التی کان یری فیها صفینا أخری قد لا ینجو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السیاسیین کانوا قد شخصوا میزة الحرص علی الدین والعقیدة فی منظومة</w:t>
      </w:r>
    </w:p>
    <w:p>
      <w:pPr>
        <w:pStyle w:val="BookText"/>
        <w:rPr/>
      </w:pPr>
      <w:r>
        <w:rPr>
          <w:rFonts w:ascii="IRNazanin" w:hAnsi="IRNazanin" w:eastAsia="IRNazanin"/>
          <w:color w:val="111111"/>
          <w:sz w:val="28"/>
          <w:sz w:val="28"/>
          <w:szCs w:val="28"/>
          <w:rtl w:val="true"/>
          <w:lang w:bidi="fa-IR"/>
        </w:rPr>
        <w:t>تفکیر الحسن علیه السلام، فالظاهر أنهم کانوا قد دفعوه عنوة إلی الصلح لیس حبا فی بقائه حیا</w:t>
      </w:r>
    </w:p>
    <w:p>
      <w:pPr>
        <w:pStyle w:val="BookText"/>
        <w:rPr/>
      </w:pPr>
      <w:r>
        <w:rPr>
          <w:rFonts w:ascii="IRNazanin" w:hAnsi="IRNazanin" w:eastAsia="IRNazanin"/>
          <w:color w:val="111111"/>
          <w:sz w:val="28"/>
          <w:sz w:val="28"/>
          <w:szCs w:val="28"/>
          <w:rtl w:val="true"/>
          <w:lang w:bidi="fa-IR"/>
        </w:rPr>
        <w:t>وإنما لکی لا یتحملوا أعباء حرب قد تطول فیتذکر الناس صفین ولاسیما أن ذکراها</w:t>
      </w:r>
    </w:p>
    <w:p>
      <w:pPr>
        <w:pStyle w:val="BookText"/>
        <w:rPr/>
      </w:pPr>
      <w:r>
        <w:rPr>
          <w:rFonts w:ascii="IRNazanin" w:hAnsi="IRNazanin" w:eastAsia="IRNazanin"/>
          <w:color w:val="111111"/>
          <w:sz w:val="28"/>
          <w:sz w:val="28"/>
          <w:szCs w:val="28"/>
          <w:rtl w:val="true"/>
          <w:lang w:bidi="fa-IR"/>
        </w:rPr>
        <w:t>لما تزل طریة فی فکرهم، ولکی لا تغضب الأمة علیهم؛ لأن قتل الحسن علیه السلام فی ساحة</w:t>
      </w:r>
    </w:p>
    <w:p>
      <w:pPr>
        <w:pStyle w:val="BookText"/>
        <w:rPr/>
      </w:pPr>
      <w:r>
        <w:rPr>
          <w:rFonts w:ascii="IRNazanin" w:hAnsi="IRNazanin" w:eastAsia="IRNazanin"/>
          <w:color w:val="111111"/>
          <w:sz w:val="28"/>
          <w:sz w:val="28"/>
          <w:szCs w:val="28"/>
          <w:rtl w:val="true"/>
          <w:lang w:bidi="fa-IR"/>
        </w:rPr>
        <w:t>الحرب ممکن أن یقلب الموازین ویثیر حماسة الناس کما حدث بعد ذلک مع الحسین علیه السلام</w:t>
      </w:r>
    </w:p>
    <w:p>
      <w:pPr>
        <w:pStyle w:val="BookText"/>
        <w:rPr/>
      </w:pPr>
      <w:r>
        <w:rPr>
          <w:rFonts w:ascii="IRNazanin" w:hAnsi="IRNazanin" w:eastAsia="IRNazanin"/>
          <w:color w:val="111111"/>
          <w:sz w:val="28"/>
          <w:sz w:val="28"/>
          <w:szCs w:val="28"/>
          <w:rtl w:val="true"/>
          <w:lang w:bidi="fa-IR"/>
        </w:rPr>
        <w:t>یوم ثار التوابون وغیرهم انتقاما لمقتله، أما قتله غیلة فال یمکن إثباته للجمیع ویمکن أن</w:t>
      </w:r>
    </w:p>
    <w:p>
      <w:pPr>
        <w:pStyle w:val="BookText"/>
        <w:rPr/>
      </w:pPr>
      <w:r>
        <w:rPr>
          <w:rFonts w:ascii="IRNazanin" w:hAnsi="IRNazanin" w:eastAsia="IRNazanin"/>
          <w:color w:val="111111"/>
          <w:sz w:val="28"/>
          <w:sz w:val="28"/>
          <w:szCs w:val="28"/>
          <w:rtl w:val="true"/>
          <w:lang w:bidi="fa-IR"/>
        </w:rPr>
        <w:t>یمر دون أن ینتبه إلیه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بادر معاویة إلی ترغیب الإمام علیه السلام بالصلح</w:t>
      </w:r>
    </w:p>
    <w:p>
      <w:pPr>
        <w:pStyle w:val="BookText"/>
        <w:rPr/>
      </w:pPr>
      <w:r>
        <w:rPr>
          <w:rFonts w:ascii="IRNazanin" w:hAnsi="IRNazanin" w:eastAsia="IRNazanin"/>
          <w:color w:val="111111"/>
          <w:sz w:val="28"/>
          <w:sz w:val="28"/>
          <w:szCs w:val="28"/>
          <w:rtl w:val="true"/>
          <w:lang w:bidi="fa-IR"/>
        </w:rPr>
        <w:t>فی وقت کان الإمام یری الصلح مع معاویة فی تلک المرحلة بالذات أمرا لا عز فیه ولا</w:t>
      </w:r>
    </w:p>
    <w:p>
      <w:pPr>
        <w:pStyle w:val="BookText"/>
        <w:rPr/>
      </w:pPr>
      <w:r>
        <w:rPr>
          <w:rFonts w:ascii="IRNazanin" w:hAnsi="IRNazanin" w:eastAsia="IRNazanin"/>
          <w:color w:val="111111"/>
          <w:sz w:val="28"/>
          <w:sz w:val="28"/>
          <w:szCs w:val="28"/>
          <w:rtl w:val="true"/>
          <w:lang w:bidi="fa-IR"/>
        </w:rPr>
        <w:t>منفعة ولا إنصاف کما جاء فی خطبته التی ألقاها علی جنده فی المدائن وقال فیها بصریح</w:t>
      </w:r>
    </w:p>
    <w:p>
      <w:pPr>
        <w:pStyle w:val="BookText"/>
        <w:rPr/>
      </w:pP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معاویة دعانا لأمر لیس فیه عز ولا نصفة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بعد أن وصله کتاب</w:t>
      </w:r>
    </w:p>
    <w:p>
      <w:pPr>
        <w:pStyle w:val="BookText"/>
        <w:rPr/>
      </w:pPr>
      <w:r>
        <w:rPr>
          <w:rFonts w:ascii="IRNazanin" w:hAnsi="IRNazanin" w:eastAsia="IRNazanin"/>
          <w:color w:val="111111"/>
          <w:sz w:val="28"/>
          <w:sz w:val="28"/>
          <w:szCs w:val="28"/>
          <w:rtl w:val="true"/>
          <w:lang w:bidi="fa-IR"/>
        </w:rPr>
        <w:t>معاویة مهددا ومتوعدا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أنت أعرضت عما أنت فیه وبایعتنی وفیت لک بما وعدت</w:t>
      </w:r>
    </w:p>
    <w:p>
      <w:pPr>
        <w:pStyle w:val="BookText"/>
        <w:rPr/>
      </w:pPr>
      <w:r>
        <w:rPr>
          <w:rFonts w:ascii="IRNazanin" w:hAnsi="IRNazanin" w:eastAsia="IRNazanin"/>
          <w:color w:val="111111"/>
          <w:sz w:val="28"/>
          <w:sz w:val="28"/>
          <w:szCs w:val="28"/>
          <w:rtl w:val="true"/>
          <w:lang w:bidi="fa-IR"/>
        </w:rPr>
        <w:t>وأجریت لک ما شرطت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الخلافة لک من بعدی</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السیاسیین هذا ینم عن مقدرة سیاسیة هائلة، حیث بدا معاویة بالترویج </w:t>
      </w:r>
    </w:p>
    <w:p>
      <w:pPr>
        <w:pStyle w:val="BookText"/>
        <w:rPr/>
      </w:pPr>
      <w:r>
        <w:rPr>
          <w:rFonts w:ascii="IRNazanin" w:hAnsi="IRNazanin" w:eastAsia="IRNazanin"/>
          <w:color w:val="111111"/>
          <w:sz w:val="28"/>
          <w:sz w:val="28"/>
          <w:szCs w:val="28"/>
          <w:rtl w:val="true"/>
          <w:lang w:bidi="fa-IR"/>
        </w:rPr>
        <w:t>لموضوعه الصلح حتی قبل أن تشتد الأزمة بین الحسن علیه السلام وبینه بدلیل أنه بعث برسالة</w:t>
      </w:r>
    </w:p>
    <w:p>
      <w:pPr>
        <w:pStyle w:val="BookText"/>
        <w:rPr/>
      </w:pPr>
      <w:r>
        <w:rPr>
          <w:rFonts w:ascii="IRNazanin" w:hAnsi="IRNazanin" w:eastAsia="IRNazanin"/>
          <w:color w:val="111111"/>
          <w:sz w:val="28"/>
          <w:sz w:val="28"/>
          <w:szCs w:val="28"/>
          <w:rtl w:val="true"/>
          <w:lang w:bidi="fa-IR"/>
        </w:rPr>
        <w:t xml:space="preserve">إلی عبید الله بن عباس قائد مقدمة جیش الحسن علیه السلام الذی کان مرابطا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w:t>
      </w:r>
    </w:p>
    <w:p>
      <w:pPr>
        <w:pStyle w:val="BookText"/>
        <w:rPr/>
      </w:pPr>
      <w:r>
        <w:rPr>
          <w:rFonts w:ascii="IRNazanin" w:hAnsi="IRNazanin" w:eastAsia="IRNazanin"/>
          <w:color w:val="111111"/>
          <w:sz w:val="28"/>
          <w:sz w:val="28"/>
          <w:szCs w:val="28"/>
          <w:rtl w:val="true"/>
          <w:lang w:bidi="fa-IR"/>
        </w:rPr>
        <w:t>فیها أن الحسن علیه السلام وقع الصلح معه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قد راسلنی فی الصلح وهو مسلم</w:t>
      </w:r>
    </w:p>
    <w:p>
      <w:pPr>
        <w:pStyle w:val="BookText"/>
        <w:rPr/>
      </w:pPr>
      <w:r>
        <w:rPr>
          <w:rFonts w:ascii="IRNazanin" w:hAnsi="IRNazanin" w:eastAsia="IRNazanin"/>
          <w:color w:val="111111"/>
          <w:sz w:val="28"/>
          <w:sz w:val="28"/>
          <w:szCs w:val="28"/>
          <w:rtl w:val="true"/>
          <w:lang w:bidi="fa-IR"/>
        </w:rPr>
        <w:t>الأمر لی فإن دخلت فی طاعتی کنت متبوعا وإلا دخلت وأنت تابع، وجعل فیها ألف</w:t>
      </w:r>
    </w:p>
    <w:p>
      <w:pPr>
        <w:pStyle w:val="BookText"/>
        <w:rPr/>
      </w:pP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مما دفع عبید الله إلی الهرب لیلا إلی جانب معاویة فأوهی ذلک عزیمة</w:t>
      </w:r>
    </w:p>
    <w:p>
      <w:pPr>
        <w:pStyle w:val="BookText"/>
        <w:rPr/>
      </w:pPr>
      <w:r>
        <w:rPr>
          <w:rFonts w:ascii="IRNazanin" w:hAnsi="IRNazanin" w:eastAsia="IRNazanin"/>
          <w:color w:val="111111"/>
          <w:sz w:val="28"/>
          <w:sz w:val="28"/>
          <w:szCs w:val="28"/>
          <w:rtl w:val="true"/>
          <w:lang w:bidi="fa-IR"/>
        </w:rPr>
        <w:t>جند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نجاح السیاسیین فی کسب عبید الله فتح لهم الباب واسعا لکسب الآخرین</w:t>
      </w:r>
    </w:p>
    <w:p>
      <w:pPr>
        <w:pStyle w:val="BookText"/>
        <w:rPr/>
      </w:pPr>
      <w:r>
        <w:rPr>
          <w:rFonts w:ascii="IRNazanin" w:hAnsi="IRNazanin" w:eastAsia="IRNazanin"/>
          <w:color w:val="111111"/>
          <w:sz w:val="28"/>
          <w:sz w:val="28"/>
          <w:szCs w:val="28"/>
          <w:rtl w:val="true"/>
          <w:lang w:bidi="fa-IR"/>
        </w:rPr>
        <w:t>من قادة جند الإمام بنفس الطریقة والأسلوب فتزعزع نظام جند الإمام وبات بین</w:t>
      </w:r>
    </w:p>
    <w:p>
      <w:pPr>
        <w:pStyle w:val="BookText"/>
        <w:rPr/>
      </w:pPr>
      <w:r>
        <w:rPr>
          <w:rFonts w:ascii="IRNazanin" w:hAnsi="IRNazanin" w:eastAsia="IRNazanin"/>
          <w:color w:val="111111"/>
          <w:sz w:val="28"/>
          <w:sz w:val="28"/>
          <w:szCs w:val="28"/>
          <w:rtl w:val="true"/>
          <w:lang w:bidi="fa-IR"/>
        </w:rPr>
        <w:t>خیارین إما القتال إلی النهایة والتسبب بقتل الآلاف من الشیعة و غیرهم من المسلمین</w:t>
      </w:r>
    </w:p>
    <w:p>
      <w:pPr>
        <w:pStyle w:val="BookText"/>
        <w:rPr/>
      </w:pPr>
      <w:r>
        <w:rPr>
          <w:rFonts w:ascii="IRNazanin" w:hAnsi="IRNazanin" w:eastAsia="IRNazanin"/>
          <w:color w:val="111111"/>
          <w:sz w:val="28"/>
          <w:sz w:val="28"/>
          <w:szCs w:val="28"/>
          <w:rtl w:val="true"/>
          <w:lang w:bidi="fa-IR"/>
        </w:rPr>
        <w:t>وإما القبول بالصلح وحقن الدماء حتی ولو نهب تراثه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وعجیب کیف یتسنی للتاریخ</w:t>
      </w:r>
    </w:p>
    <w:p>
      <w:pPr>
        <w:pStyle w:val="BookText"/>
        <w:rPr/>
      </w:pPr>
      <w:r>
        <w:rPr>
          <w:rFonts w:ascii="IRNazanin" w:hAnsi="IRNazanin" w:eastAsia="IRNazanin"/>
          <w:color w:val="111111"/>
          <w:sz w:val="28"/>
          <w:sz w:val="28"/>
          <w:szCs w:val="28"/>
          <w:rtl w:val="true"/>
          <w:lang w:bidi="fa-IR"/>
        </w:rPr>
        <w:t>أن یعید نفسه، فبالأمس القریب وقف علی بن طالب علیه السلام الموقف ذاته تتنازعه القوی</w:t>
      </w:r>
    </w:p>
    <w:p>
      <w:pPr>
        <w:pStyle w:val="BookText"/>
        <w:rPr/>
      </w:pPr>
      <w:r>
        <w:rPr>
          <w:rFonts w:ascii="IRNazanin" w:hAnsi="IRNazanin" w:eastAsia="IRNazanin"/>
          <w:color w:val="111111"/>
          <w:sz w:val="28"/>
          <w:sz w:val="28"/>
          <w:szCs w:val="28"/>
          <w:rtl w:val="true"/>
          <w:lang w:bidi="fa-IR"/>
        </w:rPr>
        <w:t>ذاتها، فصورها لنا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فسدلت دونها ثوبا وطویت عنها کشحا، وطفقت أرتئی بین</w:t>
      </w:r>
    </w:p>
    <w:p>
      <w:pPr>
        <w:pStyle w:val="BookText"/>
        <w:rPr/>
      </w:pPr>
      <w:r>
        <w:rPr>
          <w:rFonts w:ascii="IRNazanin" w:hAnsi="IRNazanin" w:eastAsia="IRNazanin"/>
          <w:color w:val="111111"/>
          <w:sz w:val="28"/>
          <w:sz w:val="28"/>
          <w:szCs w:val="28"/>
          <w:rtl w:val="true"/>
          <w:lang w:bidi="fa-IR"/>
        </w:rPr>
        <w:t>أن أصول 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جذاء أو أصبر علی طخیة عمیاء، یهرم فیها الکبیر و یشیب فیها الصغیر</w:t>
      </w:r>
    </w:p>
    <w:p>
      <w:pPr>
        <w:pStyle w:val="BookText"/>
        <w:rPr/>
      </w:pPr>
      <w:r>
        <w:rPr>
          <w:rFonts w:ascii="IRNazanin" w:hAnsi="IRNazanin" w:eastAsia="IRNazanin"/>
          <w:color w:val="111111"/>
          <w:sz w:val="28"/>
          <w:sz w:val="28"/>
          <w:szCs w:val="28"/>
          <w:rtl w:val="true"/>
          <w:lang w:bidi="fa-IR"/>
        </w:rPr>
        <w:t>و یکدح فیها مؤمن حتی یلقی ربه، فرایت ان الصبر علی هاتا احجی ، فصبرت، وفی</w:t>
      </w:r>
    </w:p>
    <w:p>
      <w:pPr>
        <w:pStyle w:val="BookText"/>
        <w:rPr/>
      </w:pPr>
      <w:r>
        <w:rPr>
          <w:rFonts w:ascii="IRNazanin" w:hAnsi="IRNazanin" w:eastAsia="IRNazanin"/>
          <w:color w:val="111111"/>
          <w:sz w:val="28"/>
          <w:sz w:val="28"/>
          <w:szCs w:val="28"/>
          <w:rtl w:val="true"/>
          <w:lang w:bidi="fa-IR"/>
        </w:rPr>
        <w:t xml:space="preserve">العین قذی وفی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 أری تراثی نهبا</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عبید الله بن عباس وجد من یدافع عنه لیس لأنه رفض خوض الحرب، بل لأنه</w:t>
      </w:r>
    </w:p>
    <w:p>
      <w:pPr>
        <w:pStyle w:val="BookText"/>
        <w:rPr/>
      </w:pPr>
      <w:r>
        <w:rPr>
          <w:rFonts w:ascii="IRNazanin" w:hAnsi="IRNazanin" w:eastAsia="IRNazanin"/>
          <w:color w:val="111111"/>
          <w:sz w:val="28"/>
          <w:sz w:val="28"/>
          <w:szCs w:val="28"/>
          <w:rtl w:val="true"/>
          <w:lang w:bidi="fa-IR"/>
        </w:rPr>
        <w:t>خان الإمام الحسن علیه السلام وهرب إلی جانب معاویة، ومنهم الطبری الذی ادعی مرة أن ابن</w:t>
      </w:r>
    </w:p>
    <w:p>
      <w:pPr>
        <w:pStyle w:val="BookText"/>
        <w:rPr/>
      </w:pPr>
      <w:r>
        <w:rPr>
          <w:rFonts w:ascii="IRNazanin" w:hAnsi="IRNazanin" w:eastAsia="IRNazanin"/>
          <w:color w:val="111111"/>
          <w:sz w:val="28"/>
          <w:sz w:val="28"/>
          <w:szCs w:val="28"/>
          <w:rtl w:val="true"/>
          <w:lang w:bidi="fa-IR"/>
        </w:rPr>
        <w:t>عباس إنما کان هو البادئ بالکتابة إلی معاویة بعد أن علم أن الحسن علیه السلام یرید الصلح،</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معاویة أرسل له عامر فی خیل عظیمة فخرج إلیهم عبد الله لیلا حتی لحق بهم ونزل </w:t>
      </w:r>
    </w:p>
    <w:p>
      <w:pPr>
        <w:pStyle w:val="BookText"/>
        <w:rPr/>
      </w:pPr>
      <w:r>
        <w:rPr>
          <w:rFonts w:ascii="IRNazanin" w:hAnsi="IRNazanin" w:eastAsia="IRNazanin"/>
          <w:color w:val="111111"/>
          <w:sz w:val="28"/>
          <w:sz w:val="28"/>
          <w:szCs w:val="28"/>
          <w:rtl w:val="true"/>
          <w:lang w:bidi="fa-IR"/>
        </w:rPr>
        <w:t xml:space="preserve">وترک جنده </w:t>
      </w:r>
      <w:r>
        <w:rPr>
          <w:rStyle w:val="FootnoteAnchor"/>
          <w:rtl w:val="true"/>
        </w:rPr>
        <w:footnoteReference w:id="1004"/>
      </w:r>
      <w:r>
        <w:rPr>
          <w:rFonts w:ascii="IRNazanin" w:hAnsi="IRNazanin" w:eastAsia="IRNazanin"/>
          <w:color w:val="111111"/>
          <w:sz w:val="28"/>
          <w:sz w:val="28"/>
          <w:szCs w:val="28"/>
          <w:rtl w:val="true"/>
          <w:lang w:bidi="fa-IR"/>
        </w:rPr>
        <w:t>وأدعی مرة ثانیة أن ابن عباس کان هو المبادر بطلب الصلح،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علم عبید الله بن عباس بالذی یرید الحسن علیه السلام أن یأخذه لنفسه کتب إلی معاویة یسأله</w:t>
      </w:r>
    </w:p>
    <w:p>
      <w:pPr>
        <w:pStyle w:val="BookText"/>
        <w:rPr/>
      </w:pPr>
      <w:r>
        <w:rPr>
          <w:rFonts w:ascii="IRNazanin" w:hAnsi="IRNazanin" w:eastAsia="IRNazanin"/>
          <w:color w:val="111111"/>
          <w:sz w:val="28"/>
          <w:sz w:val="28"/>
          <w:szCs w:val="28"/>
          <w:rtl w:val="true"/>
          <w:lang w:bidi="fa-IR"/>
        </w:rPr>
        <w:t>الأمان ویشترط لنفسه علی الأموال التی أصابها فشرط له معاویة ذلک</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بل وهناک من أوغل فی دفاعه عن عبید الله لدرجة انه نفی أن یکون عبید الله مع</w:t>
      </w:r>
    </w:p>
    <w:p>
      <w:pPr>
        <w:pStyle w:val="BookText"/>
        <w:rPr/>
      </w:pPr>
      <w:r>
        <w:rPr>
          <w:rFonts w:ascii="IRNazanin" w:hAnsi="IRNazanin" w:eastAsia="IRNazanin"/>
          <w:color w:val="111111"/>
          <w:sz w:val="28"/>
          <w:sz w:val="28"/>
          <w:szCs w:val="28"/>
          <w:rtl w:val="true"/>
          <w:lang w:bidi="fa-IR"/>
        </w:rPr>
        <w:t>جیش الحسن علیه السلام، کما فی قول الصلابی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والحقیقة التاریخیة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قائد الجیش کان</w:t>
      </w:r>
    </w:p>
    <w:p>
      <w:pPr>
        <w:pStyle w:val="BookText"/>
        <w:rPr/>
      </w:pPr>
      <w:r>
        <w:rPr>
          <w:rFonts w:ascii="IRNazanin" w:hAnsi="IRNazanin" w:eastAsia="IRNazanin"/>
          <w:color w:val="111111"/>
          <w:sz w:val="28"/>
          <w:sz w:val="28"/>
          <w:szCs w:val="28"/>
          <w:rtl w:val="true"/>
          <w:lang w:bidi="fa-IR"/>
        </w:rPr>
        <w:t>الحسن بن علی علیه السلام، وان قائد مقدمته کان قیس بن سعد ولا ذکر لعبد الله بن عباس أو</w:t>
      </w:r>
    </w:p>
    <w:p>
      <w:pPr>
        <w:pStyle w:val="BookText"/>
        <w:rPr/>
      </w:pPr>
      <w:r>
        <w:rPr>
          <w:rFonts w:ascii="IRNazanin" w:hAnsi="IRNazanin" w:eastAsia="IRNazanin"/>
          <w:color w:val="111111"/>
          <w:sz w:val="28"/>
          <w:sz w:val="28"/>
          <w:szCs w:val="28"/>
          <w:rtl w:val="true"/>
          <w:lang w:bidi="fa-IR"/>
        </w:rPr>
        <w:t>أخیه عبید الله فی هذا الجانب إلا فی الروایات الضعیفة والتی لا یقوم لها دلیل</w:t>
      </w:r>
      <w:r>
        <w:rPr>
          <w:rFonts w:eastAsia="IRNazanin" w:cs="IRNazanin"/>
          <w:color w:val="111111"/>
          <w:sz w:val="28"/>
          <w:szCs w:val="28"/>
          <w:rtl w:val="true"/>
          <w:lang w:bidi="fa-IR"/>
        </w:rPr>
        <w:t>))</w:t>
      </w:r>
      <w:r>
        <w:rPr>
          <w:rStyle w:val="FootnoteAnchor"/>
          <w:rtl w:val="true"/>
        </w:rPr>
        <w:footnoteReference w:id="1006"/>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استغفال للعقل المسلم وتشویه لتاریخ یحمل جینات التشوه فی کیانه لکی تضیع الحقائق</w:t>
      </w:r>
    </w:p>
    <w:p>
      <w:pPr>
        <w:pStyle w:val="BookText"/>
        <w:rPr/>
      </w:pPr>
      <w:r>
        <w:rPr>
          <w:rFonts w:ascii="IRNazanin" w:hAnsi="IRNazanin" w:eastAsia="IRNazanin"/>
          <w:color w:val="111111"/>
          <w:sz w:val="28"/>
          <w:sz w:val="28"/>
          <w:szCs w:val="28"/>
          <w:rtl w:val="true"/>
          <w:lang w:bidi="fa-IR"/>
        </w:rPr>
        <w:t>فلا یعرفها الناس، وإلا فإن الکثیر من المؤرخین ذکروا اشتراک عبید الله فی قیادة الجیش،</w:t>
      </w:r>
    </w:p>
    <w:p>
      <w:pPr>
        <w:pStyle w:val="BookText"/>
        <w:rPr/>
      </w:pPr>
      <w:r>
        <w:rPr>
          <w:rFonts w:ascii="IRNazanin" w:hAnsi="IRNazanin" w:eastAsia="IRNazanin"/>
          <w:color w:val="111111"/>
          <w:sz w:val="28"/>
          <w:sz w:val="28"/>
          <w:szCs w:val="28"/>
          <w:rtl w:val="true"/>
          <w:lang w:bidi="fa-IR"/>
        </w:rPr>
        <w:t>ویأتی قول الصلابی لیؤکد من خلاله صحة إلتقاء القائدین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المخلص التقی قیس بن سعد فلأنه بقی ثابتا إلی جانب الامام علیه السلام لذا تحدثوا</w:t>
      </w:r>
    </w:p>
    <w:p>
      <w:pPr>
        <w:pStyle w:val="BookText"/>
        <w:rPr/>
      </w:pPr>
      <w:r>
        <w:rPr>
          <w:rFonts w:ascii="IRNazanin" w:hAnsi="IRNazanin" w:eastAsia="IRNazanin"/>
          <w:color w:val="111111"/>
          <w:sz w:val="28"/>
          <w:sz w:val="28"/>
          <w:szCs w:val="28"/>
          <w:rtl w:val="true"/>
          <w:lang w:bidi="fa-IR"/>
        </w:rPr>
        <w:t>عن خلاف و همی وقع بین الامام الحسن علیه السلام وبینه لکی ینالوا منه، وعن هذه القصة</w:t>
      </w:r>
    </w:p>
    <w:p>
      <w:pPr>
        <w:pStyle w:val="BookText"/>
        <w:rPr/>
      </w:pPr>
      <w:r>
        <w:rPr>
          <w:rFonts w:ascii="IRNazanin" w:hAnsi="IRNazanin" w:eastAsia="IRNazanin"/>
          <w:color w:val="111111"/>
          <w:sz w:val="28"/>
          <w:sz w:val="28"/>
          <w:szCs w:val="28"/>
          <w:rtl w:val="true"/>
          <w:lang w:bidi="fa-IR"/>
        </w:rPr>
        <w:t>یقول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لا یری القتال ولکنه یرید أن یأخذ لنفسه ما استطاع من</w:t>
      </w:r>
    </w:p>
    <w:p>
      <w:pPr>
        <w:pStyle w:val="BookText"/>
        <w:rPr/>
      </w:pPr>
      <w:r>
        <w:rPr>
          <w:rFonts w:ascii="IRNazanin" w:hAnsi="IRNazanin" w:eastAsia="IRNazanin"/>
          <w:color w:val="111111"/>
          <w:sz w:val="28"/>
          <w:sz w:val="28"/>
          <w:szCs w:val="28"/>
          <w:rtl w:val="true"/>
          <w:lang w:bidi="fa-IR"/>
        </w:rPr>
        <w:t>معاویة ثم یدخل فی الجماعة</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وعرف الحسن علیه السلام أن قیس بن سعد لا یوافقه علی رأیه</w:t>
      </w:r>
    </w:p>
    <w:p>
      <w:pPr>
        <w:pStyle w:val="BookText"/>
        <w:rPr/>
      </w:pPr>
      <w:r>
        <w:rPr>
          <w:rFonts w:ascii="IRNazanin" w:hAnsi="IRNazanin" w:eastAsia="IRNazanin"/>
          <w:color w:val="111111"/>
          <w:sz w:val="28"/>
          <w:sz w:val="28"/>
          <w:szCs w:val="28"/>
          <w:rtl w:val="true"/>
          <w:lang w:bidi="fa-IR"/>
        </w:rPr>
        <w:t>فنزعه وأمر عبید الله بن عباس</w:t>
      </w:r>
      <w:r>
        <w:rPr>
          <w:rFonts w:eastAsia="IRNazanin" w:cs="IRNazanin"/>
          <w:color w:val="111111"/>
          <w:sz w:val="28"/>
          <w:szCs w:val="28"/>
          <w:rtl w:val="true"/>
          <w:lang w:bidi="fa-IR"/>
        </w:rPr>
        <w:t>))</w:t>
      </w:r>
      <w:r>
        <w:rPr>
          <w:rStyle w:val="FootnoteAnchor"/>
          <w:rtl w:val="true"/>
        </w:rPr>
        <w:footnoteReference w:id="1007"/>
      </w:r>
      <w:r>
        <w:rPr>
          <w:rFonts w:ascii="IRNazanin" w:hAnsi="IRNazanin" w:eastAsia="IRNazanin"/>
          <w:color w:val="111111"/>
          <w:sz w:val="28"/>
          <w:sz w:val="28"/>
          <w:szCs w:val="28"/>
          <w:rtl w:val="true"/>
          <w:lang w:bidi="fa-IR"/>
        </w:rPr>
        <w:t>متجاهلا أن قیس هو الذی جمع الجند الذین فرقتهم</w:t>
      </w:r>
    </w:p>
    <w:p>
      <w:pPr>
        <w:pStyle w:val="BookText"/>
        <w:rPr/>
      </w:pPr>
      <w:r>
        <w:rPr>
          <w:rFonts w:ascii="IRNazanin" w:hAnsi="IRNazanin" w:eastAsia="IRNazanin"/>
          <w:color w:val="111111"/>
          <w:sz w:val="28"/>
          <w:sz w:val="28"/>
          <w:szCs w:val="28"/>
          <w:rtl w:val="true"/>
          <w:lang w:bidi="fa-IR"/>
        </w:rPr>
        <w:t>هزیمة عبید الله، فقاتل بهم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یعرف الامام الحسن علیه السلام علی حقیقته یدرک أنه کان یمثل خط الرسالة </w:t>
      </w:r>
    </w:p>
    <w:p>
      <w:pPr>
        <w:pStyle w:val="BookText"/>
        <w:rPr/>
      </w:pPr>
      <w:r>
        <w:rPr>
          <w:rFonts w:ascii="IRNazanin" w:hAnsi="IRNazanin" w:eastAsia="IRNazanin"/>
          <w:color w:val="111111"/>
          <w:sz w:val="28"/>
          <w:sz w:val="28"/>
          <w:szCs w:val="28"/>
          <w:rtl w:val="true"/>
          <w:lang w:bidi="fa-IR"/>
        </w:rPr>
        <w:t>ومنهجها، ومن مبادئ الرسالة حقن الدماء البریئة والسعی للحفاظ علی وحدة الأمة،</w:t>
      </w:r>
    </w:p>
    <w:p>
      <w:pPr>
        <w:pStyle w:val="BookText"/>
        <w:rPr/>
      </w:pPr>
      <w:r>
        <w:rPr>
          <w:rFonts w:ascii="IRNazanin" w:hAnsi="IRNazanin" w:eastAsia="IRNazanin"/>
          <w:color w:val="111111"/>
          <w:sz w:val="28"/>
          <w:sz w:val="28"/>
          <w:szCs w:val="28"/>
          <w:rtl w:val="true"/>
          <w:lang w:bidi="fa-IR"/>
        </w:rPr>
        <w:t>وبالتالی تمکن السیاسیون من تشخیص هذه المیزات فی منظومة أخلاقه فسعوا إلی الإفادة</w:t>
      </w:r>
    </w:p>
    <w:p>
      <w:pPr>
        <w:pStyle w:val="BookText"/>
        <w:rPr/>
      </w:pPr>
      <w:r>
        <w:rPr>
          <w:rFonts w:ascii="IRNazanin" w:hAnsi="IRNazanin" w:eastAsia="IRNazanin"/>
          <w:color w:val="111111"/>
          <w:sz w:val="28"/>
          <w:sz w:val="28"/>
          <w:szCs w:val="28"/>
          <w:rtl w:val="true"/>
          <w:lang w:bidi="fa-IR"/>
        </w:rPr>
        <w:t>منها لانقاذ أنفسهم وتحقیق أطماعهم من خلال التأکید علی وجوب وقوع الصلح بین</w:t>
      </w:r>
    </w:p>
    <w:p>
      <w:pPr>
        <w:pStyle w:val="BookText"/>
        <w:rPr/>
      </w:pPr>
      <w:r>
        <w:rPr>
          <w:rFonts w:ascii="IRNazanin" w:hAnsi="IRNazanin" w:eastAsia="IRNazanin"/>
          <w:color w:val="111111"/>
          <w:sz w:val="28"/>
          <w:sz w:val="28"/>
          <w:szCs w:val="28"/>
          <w:rtl w:val="true"/>
          <w:lang w:bidi="fa-IR"/>
        </w:rPr>
        <w:t>الطرفین، والسیاسیون هم الذین ضخموا دور معاویة فیها وأظهروه وکأنه هو الذی</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حث لامام الحسن علیه السلام علی الصلح حقنا لدماء الآمة</w:t>
      </w:r>
      <w:r>
        <w:rPr>
          <w:rFonts w:eastAsia="IRNazanin" w:cs="IRNazanin"/>
          <w:color w:val="111111"/>
          <w:sz w:val="28"/>
          <w:szCs w:val="28"/>
          <w:rtl w:val="true"/>
          <w:lang w:bidi="fa-IR"/>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3168_13964"/>
      <w:bookmarkStart w:id="403" w:name="pg3168_13964"/>
      <w:bookmarkEnd w:id="403"/>
    </w:p>
    <w:p>
      <w:pPr>
        <w:pStyle w:val="Heading4"/>
        <w:numPr>
          <w:ilvl w:val="3"/>
          <w:numId w:val="1"/>
        </w:numPr>
        <w:rPr/>
      </w:pPr>
      <w:bookmarkStart w:id="404" w:name="pg3168_13964"/>
      <w:bookmarkStart w:id="405" w:name="__RefHeading___Toc1475465_2749589250"/>
      <w:bookmarkStart w:id="406" w:name="_Toc134"/>
      <w:bookmarkEnd w:id="404"/>
      <w:bookmarkEnd w:id="405"/>
      <w:r>
        <w:rPr>
          <w:rtl w:val="true"/>
        </w:rPr>
        <w:t>قصة البخاری الملفقة</w:t>
      </w:r>
      <w:bookmarkEnd w:id="406"/>
    </w:p>
    <w:p>
      <w:pPr>
        <w:pStyle w:val="BookText"/>
        <w:rPr/>
      </w:pPr>
      <w:r>
        <w:rPr>
          <w:rFonts w:ascii="IRNazanin" w:hAnsi="IRNazanin" w:eastAsia="IRNazanin"/>
          <w:color w:val="111111"/>
          <w:sz w:val="28"/>
          <w:sz w:val="28"/>
          <w:szCs w:val="28"/>
          <w:rtl w:val="true"/>
          <w:lang w:bidi="fa-IR"/>
        </w:rPr>
        <w:t>لهذا الإدعاء الغریب قصة یوردها البخاری یؤکد فیها أن معاویة هو صاحب الحق</w:t>
      </w:r>
    </w:p>
    <w:p>
      <w:pPr>
        <w:pStyle w:val="BookText"/>
        <w:rPr/>
      </w:pPr>
      <w:r>
        <w:rPr>
          <w:rFonts w:ascii="IRNazanin" w:hAnsi="IRNazanin" w:eastAsia="IRNazanin"/>
          <w:color w:val="111111"/>
          <w:sz w:val="28"/>
          <w:sz w:val="28"/>
          <w:szCs w:val="28"/>
          <w:rtl w:val="true"/>
          <w:lang w:bidi="fa-IR"/>
        </w:rPr>
        <w:t>وهو الذی عرض الصلح علی الإمام حقنا لدماء المسلمین باعتبار انه المسؤول عن</w:t>
      </w:r>
    </w:p>
    <w:p>
      <w:pPr>
        <w:pStyle w:val="BookText"/>
        <w:rPr/>
      </w:pPr>
      <w:r>
        <w:rPr>
          <w:rFonts w:ascii="IRNazanin" w:hAnsi="IRNazanin" w:eastAsia="IRNazanin"/>
          <w:color w:val="111111"/>
          <w:sz w:val="28"/>
          <w:sz w:val="28"/>
          <w:szCs w:val="28"/>
          <w:rtl w:val="true"/>
          <w:lang w:bidi="fa-IR"/>
        </w:rPr>
        <w:t xml:space="preserve">مصلحة المسلمین بحکم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کونه باغیا علی الحسن علیه السلام</w:t>
      </w:r>
    </w:p>
    <w:p>
      <w:pPr>
        <w:pStyle w:val="BookText"/>
        <w:rPr/>
      </w:pPr>
      <w:r>
        <w:rPr>
          <w:rFonts w:ascii="IRNazanin" w:hAnsi="IRNazanin" w:eastAsia="IRNazanin"/>
          <w:color w:val="111111"/>
          <w:sz w:val="28"/>
          <w:sz w:val="28"/>
          <w:szCs w:val="28"/>
          <w:rtl w:val="true"/>
          <w:lang w:bidi="fa-IR"/>
        </w:rPr>
        <w:t>وعلی أبیه وخارج علی الخلیفة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فی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w:t>
      </w:r>
    </w:p>
    <w:p>
      <w:pPr>
        <w:pStyle w:val="BookText"/>
        <w:rPr/>
      </w:pPr>
      <w:r>
        <w:rPr>
          <w:rFonts w:ascii="IRNazanin" w:hAnsi="IRNazanin" w:eastAsia="IRNazanin"/>
          <w:color w:val="111111"/>
          <w:sz w:val="28"/>
          <w:sz w:val="28"/>
          <w:szCs w:val="28"/>
          <w:rtl w:val="true"/>
          <w:lang w:bidi="fa-IR"/>
        </w:rPr>
        <w:t>محمد، حدثنا سفیان، عن أبی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w:t>
      </w:r>
    </w:p>
    <w:p>
      <w:pPr>
        <w:pStyle w:val="BookText"/>
        <w:rPr/>
      </w:pPr>
      <w:r>
        <w:rPr>
          <w:rFonts w:ascii="IRNazanin" w:hAnsi="IRNazanin" w:eastAsia="IRNazanin"/>
          <w:color w:val="111111"/>
          <w:sz w:val="28"/>
          <w:sz w:val="28"/>
          <w:szCs w:val="28"/>
          <w:rtl w:val="true"/>
          <w:lang w:bidi="fa-IR"/>
        </w:rPr>
        <w:t>والله الحسن بن علی معاویة بکتائب أمثال الجبال،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لأری</w:t>
      </w:r>
    </w:p>
    <w:p>
      <w:pPr>
        <w:pStyle w:val="BookText"/>
        <w:rPr/>
      </w:pPr>
      <w:r>
        <w:rPr>
          <w:rFonts w:ascii="IRNazanin" w:hAnsi="IRNazanin" w:eastAsia="IRNazanin"/>
          <w:color w:val="111111"/>
          <w:sz w:val="28"/>
          <w:sz w:val="28"/>
          <w:szCs w:val="28"/>
          <w:rtl w:val="true"/>
          <w:lang w:bidi="fa-IR"/>
        </w:rPr>
        <w:t>کتائب لا تولی حتی تقتل أقرانها، فقال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والله خیر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w:t>
      </w:r>
    </w:p>
    <w:p>
      <w:pPr>
        <w:pStyle w:val="BookText"/>
        <w:rPr/>
      </w:pPr>
      <w:r>
        <w:rPr>
          <w:rFonts w:ascii="IRNazanin" w:hAnsi="IRNazanin" w:eastAsia="IRNazanin"/>
          <w:color w:val="111111"/>
          <w:sz w:val="28"/>
          <w:sz w:val="28"/>
          <w:szCs w:val="28"/>
          <w:rtl w:val="true"/>
          <w:lang w:bidi="fa-IR"/>
        </w:rPr>
        <w:t>هؤلاء هؤلاء، وهؤلاء هؤلاء، من لی بأمور الناس، من لی بنسائهم، من لی بضیعتهم؟</w:t>
      </w:r>
    </w:p>
    <w:p>
      <w:pPr>
        <w:pStyle w:val="BookText"/>
        <w:rPr/>
      </w:pPr>
      <w:r>
        <w:rPr>
          <w:rFonts w:ascii="IRNazanin" w:hAnsi="IRNazanin" w:eastAsia="IRNazanin"/>
          <w:color w:val="111111"/>
          <w:sz w:val="28"/>
          <w:sz w:val="28"/>
          <w:szCs w:val="28"/>
          <w:rtl w:val="true"/>
          <w:lang w:bidi="fa-IR"/>
        </w:rPr>
        <w:t>فبعث إلیه رجلین من قریش من بنی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سمرة</w:t>
      </w:r>
      <w:r>
        <w:rPr>
          <w:rStyle w:val="FootnoteAnchor"/>
          <w:rtl w:val="true"/>
        </w:rPr>
        <w:footnoteReference w:id="1008"/>
      </w:r>
      <w:r>
        <w:rPr>
          <w:rFonts w:ascii="IRNazanin" w:hAnsi="IRNazanin" w:eastAsia="IRNazanin"/>
          <w:color w:val="111111"/>
          <w:sz w:val="28"/>
          <w:sz w:val="28"/>
          <w:szCs w:val="28"/>
          <w:rtl w:val="true"/>
          <w:lang w:bidi="fa-IR"/>
        </w:rPr>
        <w:t>وعبد الله بن</w:t>
      </w:r>
    </w:p>
    <w:p>
      <w:pPr>
        <w:pStyle w:val="BookText"/>
        <w:rPr/>
      </w:pPr>
      <w:r>
        <w:rPr>
          <w:rFonts w:ascii="IRNazanin" w:hAnsi="IRNazanin" w:eastAsia="IRNazanin"/>
          <w:color w:val="111111"/>
          <w:sz w:val="28"/>
          <w:sz w:val="28"/>
          <w:szCs w:val="28"/>
          <w:rtl w:val="true"/>
          <w:lang w:bidi="fa-IR"/>
        </w:rPr>
        <w:t>عامر بن کریز</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وقدم رسول الله مکة معتمرا حمل إلیه ابن عامر وهو ابن ثلاث سنین، فحنکه فتلمظ وتثاءب، فتفل</w:t>
      </w:r>
    </w:p>
    <w:p>
      <w:pPr>
        <w:pStyle w:val="BookText"/>
        <w:rPr/>
      </w:pPr>
      <w:r>
        <w:rPr>
          <w:rFonts w:ascii="IRNazanin" w:hAnsi="IRNazanin" w:eastAsia="IRNazanin"/>
          <w:color w:val="111111"/>
          <w:sz w:val="28"/>
          <w:sz w:val="28"/>
          <w:szCs w:val="28"/>
          <w:rtl w:val="true"/>
          <w:lang w:bidi="fa-IR"/>
        </w:rPr>
        <w:t>رسول الله فی فیه فجعل یبتلع ریق النبی وقال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 السلمیة؟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ابننا</w:t>
      </w:r>
    </w:p>
    <w:p>
      <w:pPr>
        <w:pStyle w:val="BookText"/>
        <w:rPr/>
      </w:pPr>
      <w:r>
        <w:rPr>
          <w:rFonts w:ascii="IRNazanin" w:hAnsi="IRNazanin" w:eastAsia="IRNazanin"/>
          <w:color w:val="111111"/>
          <w:sz w:val="28"/>
          <w:sz w:val="28"/>
          <w:szCs w:val="28"/>
          <w:rtl w:val="true"/>
          <w:lang w:bidi="fa-IR"/>
        </w:rPr>
        <w:t>وهو أشبهکم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إذا ما کان ذلک الشبه المزعوم هو الذی جعله من أصحاب معاویة</w:t>
      </w:r>
    </w:p>
    <w:p>
      <w:pPr>
        <w:pStyle w:val="BookText"/>
        <w:rPr/>
      </w:pPr>
      <w:r>
        <w:rPr>
          <w:rFonts w:ascii="IRNazanin" w:hAnsi="IRNazanin" w:eastAsia="IRNazanin"/>
          <w:color w:val="111111"/>
          <w:sz w:val="28"/>
          <w:sz w:val="28"/>
          <w:szCs w:val="28"/>
          <w:rtl w:val="true"/>
          <w:lang w:bidi="fa-IR"/>
        </w:rPr>
        <w:t>الخلص المنحرفین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هذا الرجل، فأعرضا علیه، وقولا له واطلبا إلیه، فأتیاه</w:t>
      </w:r>
    </w:p>
    <w:p>
      <w:pPr>
        <w:pStyle w:val="BookText"/>
        <w:rPr/>
      </w:pPr>
      <w:r>
        <w:rPr>
          <w:rFonts w:ascii="IRNazanin" w:hAnsi="IRNazanin" w:eastAsia="IRNazanin"/>
          <w:color w:val="111111"/>
          <w:sz w:val="28"/>
          <w:sz w:val="28"/>
          <w:szCs w:val="28"/>
          <w:rtl w:val="true"/>
          <w:lang w:bidi="fa-IR"/>
        </w:rPr>
        <w:t>فدخلا علیه فتکلما، وقالا له، فطلبا إلیه، فقال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المطلب قد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أصبنا من هذا المال، وإن هذه الأمة قد عاشت فی دمائها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یعرض علیک کذا </w:t>
      </w:r>
    </w:p>
    <w:p>
      <w:pPr>
        <w:pStyle w:val="BookText"/>
        <w:rPr/>
      </w:pPr>
      <w:r>
        <w:rPr>
          <w:rFonts w:ascii="IRNazanin" w:hAnsi="IRNazanin" w:eastAsia="IRNazanin"/>
          <w:color w:val="111111"/>
          <w:sz w:val="28"/>
          <w:sz w:val="28"/>
          <w:szCs w:val="28"/>
          <w:rtl w:val="true"/>
          <w:lang w:bidi="fa-IR"/>
        </w:rPr>
        <w:t>وکذا، ویطلب إلیک ویسألک،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 فما سألهما شیئا إلا</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 فصالحه</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lang w:bidi="fa-IR"/>
        </w:rPr>
        <w:t>٢٧٠٤</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٤٧٩</w:t>
      </w:r>
      <w:r>
        <w:rPr>
          <w:rFonts w:eastAsia="IRNazanin" w:cs="IRNazanin"/>
          <w:color w:val="111111"/>
          <w:sz w:val="28"/>
          <w:szCs w:val="28"/>
          <w:lang w:bidi="fa-IR"/>
        </w:rPr>
        <w:t>.</w:t>
      </w:r>
      <w:r>
        <w:rPr>
          <w:rFonts w:ascii="IRNazanin" w:hAnsi="IRNazanin" w:eastAsia="IRNazanin"/>
          <w:color w:val="111111"/>
          <w:sz w:val="28"/>
          <w:sz w:val="28"/>
          <w:szCs w:val="28"/>
          <w:lang w:bidi="fa-IR"/>
        </w:rPr>
        <w:t>٤٧٨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صور البخاری والعسقلانی جیش الإمام الحسن علیه السلام بأنه کتائب</w:t>
      </w:r>
    </w:p>
    <w:p>
      <w:pPr>
        <w:pStyle w:val="BookText"/>
        <w:rPr/>
      </w:pPr>
      <w:r>
        <w:rPr>
          <w:rFonts w:ascii="IRNazanin" w:hAnsi="IRNazanin" w:eastAsia="IRNazanin"/>
          <w:color w:val="111111"/>
          <w:sz w:val="28"/>
          <w:sz w:val="28"/>
          <w:szCs w:val="28"/>
          <w:rtl w:val="true"/>
          <w:lang w:bidi="fa-IR"/>
        </w:rPr>
        <w:t xml:space="preserve">أمثال الجبال جاهزة للحرب، لکن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ی حفظ دماء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لتقواه وتدینه وحرصه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زعیمین من طلقاء بنی أمیة إلی الامام</w:t>
      </w:r>
    </w:p>
    <w:p>
      <w:pPr>
        <w:pStyle w:val="BookText"/>
        <w:rPr/>
      </w:pPr>
      <w:r>
        <w:rPr>
          <w:rFonts w:ascii="IRNazanin" w:hAnsi="IRNazanin" w:eastAsia="IRNazanin"/>
          <w:color w:val="111111"/>
          <w:sz w:val="28"/>
          <w:sz w:val="28"/>
          <w:szCs w:val="28"/>
          <w:rtl w:val="true"/>
          <w:lang w:bidi="fa-IR"/>
        </w:rPr>
        <w:t>الحسن علیه السلام یعطیاه ما یرید قبالة الصلح، فوجداه یرید المال ولا شیء غیر المال، فأعطیاه</w:t>
      </w:r>
    </w:p>
    <w:p>
      <w:pPr>
        <w:pStyle w:val="BookText"/>
        <w:rPr/>
      </w:pPr>
      <w:r>
        <w:rPr>
          <w:rFonts w:ascii="IRNazanin" w:hAnsi="IRNazanin" w:eastAsia="IRNazanin"/>
          <w:color w:val="111111"/>
          <w:sz w:val="28"/>
          <w:sz w:val="28"/>
          <w:szCs w:val="28"/>
          <w:rtl w:val="true"/>
          <w:lang w:bidi="fa-IR"/>
        </w:rPr>
        <w:t>الملایین وتم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وبکل 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سوق البخاری فی هذا الحدیث الصورة التی أراد بها الأمویون إظهار</w:t>
      </w:r>
    </w:p>
    <w:p>
      <w:pPr>
        <w:pStyle w:val="BookText"/>
        <w:rPr/>
      </w:pPr>
      <w:r>
        <w:rPr>
          <w:rFonts w:ascii="IRNazanin" w:hAnsi="IRNazanin" w:eastAsia="IRNazanin"/>
          <w:color w:val="111111"/>
          <w:sz w:val="28"/>
          <w:sz w:val="28"/>
          <w:szCs w:val="28"/>
          <w:rtl w:val="true"/>
          <w:lang w:bidi="fa-IR"/>
        </w:rPr>
        <w:t>الحسن علیه السلام بصورة الرجل المهزوز المستعد لببع عقیدته وقیمه ودینه مقابل المال الذی</w:t>
      </w:r>
    </w:p>
    <w:p>
      <w:pPr>
        <w:pStyle w:val="BookText"/>
        <w:rPr/>
      </w:pPr>
      <w:r>
        <w:rPr>
          <w:rFonts w:ascii="IRNazanin" w:hAnsi="IRNazanin" w:eastAsia="IRNazanin"/>
          <w:color w:val="111111"/>
          <w:sz w:val="28"/>
          <w:sz w:val="28"/>
          <w:szCs w:val="28"/>
          <w:rtl w:val="true"/>
          <w:lang w:bidi="fa-IR"/>
        </w:rPr>
        <w:t>قالوا أنه کان یحتاج إلیه لیدفعه مهرا للنساء اللواتی یرید الزواج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الصورة</w:t>
      </w:r>
    </w:p>
    <w:p>
      <w:pPr>
        <w:pStyle w:val="BookText"/>
        <w:rPr/>
      </w:pPr>
      <w:r>
        <w:rPr>
          <w:rFonts w:ascii="IRNazanin" w:hAnsi="IRNazanin" w:eastAsia="IRNazanin"/>
          <w:color w:val="111111"/>
          <w:sz w:val="28"/>
          <w:sz w:val="28"/>
          <w:szCs w:val="28"/>
          <w:rtl w:val="true"/>
          <w:lang w:bidi="fa-IR"/>
        </w:rPr>
        <w:t>التی قال عنها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إلی هذا الرجل فاعرضا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w:t>
      </w:r>
    </w:p>
    <w:p>
      <w:pPr>
        <w:pStyle w:val="BookText"/>
        <w:rPr/>
      </w:pPr>
      <w:r>
        <w:rPr>
          <w:rFonts w:ascii="IRNazanin" w:hAnsi="IRNazanin" w:eastAsia="IRNazanin"/>
          <w:color w:val="111111"/>
          <w:sz w:val="28"/>
          <w:sz w:val="28"/>
          <w:szCs w:val="28"/>
          <w:rtl w:val="true"/>
          <w:lang w:bidi="fa-IR"/>
        </w:rPr>
        <w:t>شاء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فی حقن دماء المسلمین بالصلح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واطلبا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أطلبا منه</w:t>
      </w:r>
    </w:p>
    <w:p>
      <w:pPr>
        <w:pStyle w:val="BookText"/>
        <w:rPr/>
      </w:pPr>
      <w:r>
        <w:rPr>
          <w:rFonts w:ascii="IRNazanin" w:hAnsi="IRNazanin" w:eastAsia="IRNazanin"/>
          <w:color w:val="111111"/>
          <w:sz w:val="28"/>
          <w:sz w:val="28"/>
          <w:szCs w:val="28"/>
          <w:rtl w:val="true"/>
          <w:lang w:bidi="fa-IR"/>
        </w:rPr>
        <w:t>خلع نفسه من الخلافة وتسلیم الأمر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وابذلا له فی مقابل ذلک ما شاء</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وبعیدا عن أی تبریرات أخری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أورده الطبری یتعارض کلیا مع هذا</w:t>
      </w:r>
    </w:p>
    <w:p>
      <w:pPr>
        <w:pStyle w:val="BookText"/>
        <w:rPr/>
      </w:pPr>
      <w:r>
        <w:rPr>
          <w:rFonts w:ascii="IRNazanin" w:hAnsi="IRNazanin" w:eastAsia="IRNazanin"/>
          <w:color w:val="111111"/>
          <w:sz w:val="28"/>
          <w:sz w:val="28"/>
          <w:szCs w:val="28"/>
          <w:rtl w:val="true"/>
          <w:lang w:bidi="fa-IR"/>
        </w:rPr>
        <w:t>القول، فالطبری یقول إن الحسن علیه السلام هو الذی طلب من معاویة أن یصطلحا، کما فی</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الحسن علیه السلام؛ تفرق الأمر عنه بعث إلی معاویة یطلب الصلح</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وأما</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أورده العظیم آبادی فجاء مؤیدا لرأی العسقلانی،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التقی الجمعان </w:t>
      </w:r>
    </w:p>
    <w:p>
      <w:pPr>
        <w:pStyle w:val="BookText"/>
        <w:rPr/>
      </w:pPr>
      <w:r>
        <w:rPr>
          <w:rFonts w:ascii="IRNazanin" w:hAnsi="IRNazanin" w:eastAsia="IRNazanin"/>
          <w:color w:val="111111"/>
          <w:sz w:val="28"/>
          <w:sz w:val="28"/>
          <w:szCs w:val="28"/>
          <w:rtl w:val="true"/>
          <w:lang w:bidi="fa-IR"/>
        </w:rPr>
        <w:t>بمنزل من أرض الکوفة وأرسل إلیه معاویة فی الصلح أجاب علی شروط منها أن یکون</w:t>
      </w:r>
    </w:p>
    <w:p>
      <w:pPr>
        <w:pStyle w:val="BookText"/>
        <w:rPr/>
      </w:pPr>
      <w:r>
        <w:rPr>
          <w:rFonts w:ascii="IRNazanin" w:hAnsi="IRNazanin" w:eastAsia="IRNazanin"/>
          <w:color w:val="111111"/>
          <w:sz w:val="28"/>
          <w:sz w:val="28"/>
          <w:szCs w:val="28"/>
          <w:rtl w:val="true"/>
          <w:lang w:bidi="fa-IR"/>
        </w:rPr>
        <w:t>له الأمر بعده، وأن یکون له من المال ما یکفیه فی کل عام</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أربعة عشر جزء، ص </w:t>
      </w:r>
      <w:r>
        <w:rPr>
          <w:rFonts w:ascii="IRNazanin" w:hAnsi="IRNazanin" w:eastAsia="IRNazanin"/>
          <w:color w:val="111111"/>
          <w:sz w:val="28"/>
          <w:sz w:val="28"/>
          <w:szCs w:val="28"/>
          <w:lang w:bidi="fa-IR"/>
        </w:rPr>
        <w:t>٣٢٨</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٤٦٦٢</w:t>
      </w:r>
      <w:r>
        <w:rPr>
          <w:rFonts w:ascii="IRNazanin" w:hAnsi="IRNazanin" w:eastAsia="IRNazanin"/>
          <w:color w:val="111111"/>
          <w:sz w:val="28"/>
          <w:sz w:val="28"/>
          <w:szCs w:val="28"/>
          <w:rtl w:val="true"/>
          <w:lang w:bidi="fa-IR"/>
        </w:rPr>
        <w:t>، باب ما یدل علی ترک الکلام فی الفتنة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صور البخاری معاویة من أحرص الناس علی الدین وأهله، ولو کان وجود</w:t>
      </w:r>
    </w:p>
    <w:p>
      <w:pPr>
        <w:pStyle w:val="BookText"/>
        <w:rPr/>
      </w:pPr>
      <w:r>
        <w:rPr>
          <w:rFonts w:ascii="IRNazanin" w:hAnsi="IRNazanin" w:eastAsia="IRNazanin"/>
          <w:color w:val="111111"/>
          <w:sz w:val="28"/>
          <w:sz w:val="28"/>
          <w:szCs w:val="28"/>
          <w:rtl w:val="true"/>
          <w:lang w:bidi="fa-IR"/>
        </w:rPr>
        <w:t>مثل هذا الموقف محتملا مجرد احتمال فی منظومة أخلاق معاویة لکان الأجدر به أن لا</w:t>
      </w:r>
    </w:p>
    <w:p>
      <w:pPr>
        <w:pStyle w:val="BookText"/>
        <w:rPr/>
      </w:pPr>
      <w:r>
        <w:rPr>
          <w:rFonts w:ascii="IRNazanin" w:hAnsi="IRNazanin" w:eastAsia="IRNazanin"/>
          <w:color w:val="111111"/>
          <w:sz w:val="28"/>
          <w:sz w:val="28"/>
          <w:szCs w:val="28"/>
          <w:rtl w:val="true"/>
          <w:lang w:bidi="fa-IR"/>
        </w:rPr>
        <w:t>یقود جند الشام لمحاربة الخلفیة الشرعی المنتخب مع کل ما کان یمثله ذلک التحرک</w:t>
      </w:r>
    </w:p>
    <w:p>
      <w:pPr>
        <w:pStyle w:val="BookText"/>
        <w:rPr/>
      </w:pPr>
      <w:r>
        <w:rPr>
          <w:rFonts w:ascii="IRNazanin" w:hAnsi="IRNazanin" w:eastAsia="IRNazanin"/>
          <w:color w:val="111111"/>
          <w:sz w:val="28"/>
          <w:sz w:val="28"/>
          <w:szCs w:val="28"/>
          <w:rtl w:val="true"/>
          <w:lang w:bidi="fa-IR"/>
        </w:rPr>
        <w:t>العسکری الکبیر من خطر علی الأمة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أثبتت الروایات التاریخیة أن جیش</w:t>
      </w:r>
    </w:p>
    <w:p>
      <w:pPr>
        <w:pStyle w:val="BookText"/>
        <w:rPr/>
      </w:pPr>
      <w:r>
        <w:rPr>
          <w:rFonts w:ascii="IRNazanin" w:hAnsi="IRNazanin" w:eastAsia="IRNazanin"/>
          <w:color w:val="111111"/>
          <w:sz w:val="28"/>
          <w:sz w:val="28"/>
          <w:szCs w:val="28"/>
          <w:rtl w:val="true"/>
          <w:lang w:bidi="fa-IR"/>
        </w:rPr>
        <w:t>الإمام علی فی صفین کان أضعاف جیش الإمام الحسن علیه السلام بل وحتی قادة جیش الامام</w:t>
      </w:r>
    </w:p>
    <w:p>
      <w:pPr>
        <w:pStyle w:val="BookText"/>
        <w:rPr/>
      </w:pPr>
      <w:r>
        <w:rPr>
          <w:rFonts w:ascii="IRNazanin" w:hAnsi="IRNazanin" w:eastAsia="IRNazanin"/>
          <w:color w:val="111111"/>
          <w:sz w:val="28"/>
          <w:sz w:val="28"/>
          <w:szCs w:val="28"/>
          <w:rtl w:val="true"/>
          <w:lang w:bidi="fa-IR"/>
        </w:rPr>
        <w:t>اصعاف، وباقی الجند بما فیهم الصحابة الأبرار یختلفون کثیرا عن وشل وثمالة الجیش</w:t>
      </w:r>
    </w:p>
    <w:p>
      <w:pPr>
        <w:pStyle w:val="BookText"/>
        <w:rPr/>
      </w:pPr>
      <w:r>
        <w:rPr>
          <w:rFonts w:ascii="IRNazanin" w:hAnsi="IRNazanin" w:eastAsia="IRNazanin"/>
          <w:color w:val="111111"/>
          <w:sz w:val="28"/>
          <w:sz w:val="28"/>
          <w:szCs w:val="28"/>
          <w:rtl w:val="true"/>
          <w:lang w:bidi="fa-IR"/>
        </w:rPr>
        <w:t>الباقی مع الحسن وبالتالی کانت الأخطار المرتبة علی نشوب الحرب بین الجیشین؛ جیش</w:t>
      </w:r>
    </w:p>
    <w:p>
      <w:pPr>
        <w:pStyle w:val="BookText"/>
        <w:rPr/>
      </w:pPr>
      <w:r>
        <w:rPr>
          <w:rFonts w:ascii="IRNazanin" w:hAnsi="IRNazanin" w:eastAsia="IRNazanin"/>
          <w:color w:val="111111"/>
          <w:sz w:val="28"/>
          <w:sz w:val="28"/>
          <w:szCs w:val="28"/>
          <w:rtl w:val="true"/>
          <w:lang w:bidi="fa-IR"/>
        </w:rPr>
        <w:t>الخلافة العلویة والجیش الأموی أشد خطرا بمئات المرات من خطر وقوع الحرب بین</w:t>
      </w:r>
    </w:p>
    <w:p>
      <w:pPr>
        <w:pStyle w:val="BookText"/>
        <w:rPr/>
      </w:pPr>
      <w:r>
        <w:rPr>
          <w:rFonts w:ascii="IRNazanin" w:hAnsi="IRNazanin" w:eastAsia="IRNazanin"/>
          <w:color w:val="111111"/>
          <w:sz w:val="28"/>
          <w:sz w:val="28"/>
          <w:szCs w:val="28"/>
          <w:rtl w:val="true"/>
          <w:lang w:bidi="fa-IR"/>
        </w:rPr>
        <w:t>معاویة والحسن علیه السلام؛ فلماذا قام بفعلته تلک ابتداء؟ ولماذا لم یسلم الأمر إلی الإمام</w:t>
      </w:r>
    </w:p>
    <w:p>
      <w:pPr>
        <w:pStyle w:val="BookText"/>
        <w:rPr/>
      </w:pPr>
      <w:r>
        <w:rPr>
          <w:rFonts w:ascii="IRNazanin" w:hAnsi="IRNazanin" w:eastAsia="IRNazanin"/>
          <w:color w:val="111111"/>
          <w:sz w:val="28"/>
          <w:sz w:val="28"/>
          <w:szCs w:val="28"/>
          <w:rtl w:val="true"/>
          <w:lang w:bidi="fa-IR"/>
        </w:rPr>
        <w:t>علی علیه السلام الخلیفة الشرعی بعد أن رأی عظم جیش الخلافة، وکثیر جیشه الذی جاء به</w:t>
      </w:r>
    </w:p>
    <w:p>
      <w:pPr>
        <w:pStyle w:val="BookText"/>
        <w:rPr/>
      </w:pPr>
      <w:r>
        <w:rPr>
          <w:rFonts w:ascii="IRNazanin" w:hAnsi="IRNazanin" w:eastAsia="IRNazanin"/>
          <w:color w:val="111111"/>
          <w:sz w:val="28"/>
          <w:sz w:val="28"/>
          <w:szCs w:val="28"/>
          <w:rtl w:val="true"/>
          <w:lang w:bidi="fa-IR"/>
        </w:rPr>
        <w:t>من الشام، لو کان حقا یملک مثل هذا الحرص المزعوم؟ أین کان فی حرب صفین التی</w:t>
      </w:r>
    </w:p>
    <w:p>
      <w:pPr>
        <w:pStyle w:val="BookText"/>
        <w:rPr/>
      </w:pPr>
      <w:r>
        <w:rPr>
          <w:rFonts w:ascii="IRNazanin" w:hAnsi="IRNazanin" w:eastAsia="IRNazanin"/>
          <w:color w:val="111111"/>
          <w:sz w:val="28"/>
          <w:sz w:val="28"/>
          <w:szCs w:val="28"/>
          <w:rtl w:val="true"/>
          <w:lang w:bidi="fa-IR"/>
        </w:rPr>
        <w:t xml:space="preserve">جمع فیها أکثر 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مقاتل و وضعهم أمام جیش الخلافة البالغ تعداده أکثر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مقاتل کما تقول الروایات،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علی علیه السلام یوم صفین علی</w:t>
      </w:r>
    </w:p>
    <w:p>
      <w:pPr>
        <w:pStyle w:val="BookText"/>
        <w:rPr/>
      </w:pPr>
      <w:r>
        <w:rPr>
          <w:rFonts w:ascii="IRNazanin" w:hAnsi="IRNazanin" w:eastAsia="IRNazanin"/>
          <w:color w:val="111111"/>
          <w:sz w:val="28"/>
          <w:sz w:val="28"/>
          <w:szCs w:val="28"/>
          <w:rtl w:val="true"/>
          <w:lang w:bidi="fa-IR"/>
        </w:rPr>
        <w:t>بغلة رسول الله المسماة بدلدل، فحمل بها فی تسعین ألفا وقیل مائة وعشرین ألف وعشرة</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آلاف</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وفی روایة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زکریا بن عیسی عن ابن شهاب أن محمد بن عمرو بن </w:t>
      </w:r>
    </w:p>
    <w:p>
      <w:pPr>
        <w:pStyle w:val="BookText"/>
        <w:rPr/>
      </w:pPr>
      <w:r>
        <w:rPr>
          <w:rFonts w:ascii="IRNazanin" w:hAnsi="IRNazanin" w:eastAsia="IRNazanin"/>
          <w:color w:val="111111"/>
          <w:sz w:val="28"/>
          <w:sz w:val="28"/>
          <w:szCs w:val="28"/>
          <w:rtl w:val="true"/>
          <w:lang w:bidi="fa-IR"/>
        </w:rPr>
        <w:t>العاص شهد القتال یوم صفین فی خمسة وثلاثین ومائة ألف</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أین کان فی هذه الحرب التی دامت أشهرا متواصلة وأشهرا أخری متفرقة حیث</w:t>
      </w:r>
    </w:p>
    <w:p>
      <w:pPr>
        <w:pStyle w:val="BookText"/>
        <w:rPr/>
      </w:pPr>
      <w:r>
        <w:rPr>
          <w:rFonts w:ascii="IRNazanin" w:hAnsi="IRNazanin" w:eastAsia="IRNazanin"/>
          <w:color w:val="111111"/>
          <w:sz w:val="28"/>
          <w:sz w:val="28"/>
          <w:szCs w:val="28"/>
          <w:rtl w:val="true"/>
          <w:lang w:bidi="fa-IR"/>
        </w:rPr>
        <w:t xml:space="preserve">بدأت فی الأول من صفر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هجریة، وسقط فیها علی ما روی بین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قتیل</w:t>
      </w:r>
    </w:p>
    <w:p>
      <w:pPr>
        <w:pStyle w:val="BookText"/>
        <w:rPr/>
      </w:pPr>
      <w:r>
        <w:rPr>
          <w:rFonts w:ascii="IRNazanin" w:hAnsi="IRNazanin" w:eastAsia="IRNazanin"/>
          <w:color w:val="111111"/>
          <w:sz w:val="28"/>
          <w:sz w:val="28"/>
          <w:szCs w:val="28"/>
          <w:rtl w:val="true"/>
          <w:lang w:bidi="fa-IR"/>
        </w:rPr>
        <w:t>و ترکت من الجرحی والمعوقین ما یفوق هذا العدد بکثیر؟ لماذا یغفل هذا العدد العظیم</w:t>
      </w:r>
    </w:p>
    <w:p>
      <w:pPr>
        <w:pStyle w:val="BookText"/>
        <w:rPr/>
      </w:pPr>
      <w:r>
        <w:rPr>
          <w:rFonts w:ascii="IRNazanin" w:hAnsi="IRNazanin" w:eastAsia="IRNazanin"/>
          <w:color w:val="111111"/>
          <w:sz w:val="28"/>
          <w:sz w:val="28"/>
          <w:szCs w:val="28"/>
          <w:rtl w:val="true"/>
          <w:lang w:bidi="fa-IR"/>
        </w:rPr>
        <w:t>من قتل المسلمین ویلتفت إلی ما یمکن أن یقع منهم صریعا بحربه مع الحسن علیه السلام؟ وفی</w:t>
      </w:r>
    </w:p>
    <w:p>
      <w:pPr>
        <w:pStyle w:val="BookText"/>
        <w:rPr/>
      </w:pPr>
      <w:r>
        <w:rPr>
          <w:rFonts w:ascii="IRNazanin" w:hAnsi="IRNazanin" w:eastAsia="IRNazanin"/>
          <w:color w:val="111111"/>
          <w:sz w:val="28"/>
          <w:sz w:val="28"/>
          <w:szCs w:val="28"/>
          <w:rtl w:val="true"/>
          <w:lang w:bidi="fa-IR"/>
        </w:rPr>
        <w:t>حدیثه عن أیام صفین قال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دیزیل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فی ثلاثة أیام من أیام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عشرة وأربع عشرة وخمس عشرة ثلاثة وسبعون ألفا من الفریقین</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وفی قول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فیها من أصحاب الإمام علی علیه السلام خمسة وعشرون ألفا، ومن أصحاب</w:t>
      </w:r>
    </w:p>
    <w:p>
      <w:pPr>
        <w:pStyle w:val="BookText"/>
        <w:rPr/>
      </w:pPr>
      <w:r>
        <w:rPr>
          <w:rFonts w:ascii="IRNazanin" w:hAnsi="IRNazanin" w:eastAsia="IRNazanin"/>
          <w:color w:val="111111"/>
          <w:sz w:val="28"/>
          <w:sz w:val="28"/>
          <w:szCs w:val="28"/>
          <w:rtl w:val="true"/>
          <w:lang w:bidi="fa-IR"/>
        </w:rPr>
        <w:t>معاویة خمسة وأربعون ألفا علی اختلاف فی ذلک</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وفی روایة شامیة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أهل الشام ستین ألفا فقتل منهم عشرون ألفا وکان أهل</w:t>
      </w:r>
    </w:p>
    <w:p>
      <w:pPr>
        <w:pStyle w:val="BookText"/>
        <w:rPr/>
      </w:pPr>
      <w:r>
        <w:rPr>
          <w:rFonts w:ascii="IRNazanin" w:hAnsi="IRNazanin" w:eastAsia="IRNazanin"/>
          <w:color w:val="111111"/>
          <w:sz w:val="28"/>
          <w:sz w:val="28"/>
          <w:szCs w:val="28"/>
          <w:rtl w:val="true"/>
          <w:lang w:bidi="fa-IR"/>
        </w:rPr>
        <w:t>العراق مائة وعشرین ألفا فقتل منهم أربعون ألفا</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أقف هنا لأورد حدیثا للصلابی أراد من خلاله التدلیس علی أخبار صفین لکی</w:t>
      </w:r>
    </w:p>
    <w:p>
      <w:pPr>
        <w:pStyle w:val="BookText"/>
        <w:rPr/>
      </w:pPr>
      <w:r>
        <w:rPr>
          <w:rFonts w:ascii="IRNazanin" w:hAnsi="IRNazanin" w:eastAsia="IRNazanin"/>
          <w:color w:val="111111"/>
          <w:sz w:val="28"/>
          <w:sz w:val="28"/>
          <w:szCs w:val="28"/>
          <w:rtl w:val="true"/>
          <w:lang w:bidi="fa-IR"/>
        </w:rPr>
        <w:t>یثبت صحة و صدق حرص معاویة علی الأمة ودماء المسلمین، وذلک لکی یدعم</w:t>
      </w:r>
    </w:p>
    <w:p>
      <w:pPr>
        <w:pStyle w:val="BookText"/>
        <w:rPr/>
      </w:pPr>
      <w:r>
        <w:rPr>
          <w:rFonts w:ascii="IRNazanin" w:hAnsi="IRNazanin" w:eastAsia="IRNazanin"/>
          <w:color w:val="111111"/>
          <w:sz w:val="28"/>
          <w:sz w:val="28"/>
          <w:szCs w:val="28"/>
          <w:rtl w:val="true"/>
          <w:lang w:bidi="fa-IR"/>
        </w:rPr>
        <w:t>الأقوال التی تدعی أن حرصه هو الذی دفعه إلی طلب الصلح مع الحسن علیه السلام، قال</w:t>
      </w:r>
    </w:p>
    <w:p>
      <w:pPr>
        <w:pStyle w:val="BookText"/>
        <w:rPr/>
      </w:pPr>
      <w:r>
        <w:rPr>
          <w:rFonts w:ascii="IRNazanin" w:hAnsi="IRNazanin" w:eastAsia="IRNazanin"/>
          <w:color w:val="111111"/>
          <w:sz w:val="28"/>
          <w:sz w:val="28"/>
          <w:szCs w:val="28"/>
          <w:rtl w:val="true"/>
          <w:lang w:bidi="fa-IR"/>
        </w:rPr>
        <w:t>الدکتور الصلابی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تضاربت أقوال العلماء فی عدد القتل فذکر ابن ابی خیثمة أن القتلی</w:t>
      </w:r>
    </w:p>
    <w:p>
      <w:pPr>
        <w:pStyle w:val="BookText"/>
        <w:rPr/>
      </w:pPr>
      <w:r>
        <w:rPr>
          <w:rFonts w:ascii="IRNazanin" w:hAnsi="IRNazanin" w:eastAsia="IRNazanin"/>
          <w:color w:val="111111"/>
          <w:sz w:val="28"/>
          <w:sz w:val="28"/>
          <w:szCs w:val="28"/>
          <w:rtl w:val="true"/>
          <w:lang w:bidi="fa-IR"/>
        </w:rPr>
        <w:t>فی صفین بلغ عددهم سبعین ألفا، من أهل العراق خمسة وعشرون ألفا، ومن أهل الشام</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وأربعون ألف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ابن القیم أن عدد القتل فی صفین بلغ سبعون ألفا </w:t>
      </w:r>
    </w:p>
    <w:p>
      <w:pPr>
        <w:pStyle w:val="BookText"/>
        <w:rPr/>
      </w:pPr>
      <w:r>
        <w:rPr>
          <w:rFonts w:ascii="IRNazanin" w:hAnsi="IRNazanin" w:eastAsia="IRNazanin"/>
          <w:color w:val="111111"/>
          <w:sz w:val="28"/>
          <w:sz w:val="28"/>
          <w:szCs w:val="28"/>
          <w:rtl w:val="true"/>
          <w:lang w:bidi="fa-IR"/>
        </w:rPr>
        <w:t>أو أکثر، ولا شک أن هذه الأرقام غیر دقیقة بل أرقام خیالیة، فالقتال الحقیقی والصدام</w:t>
      </w:r>
    </w:p>
    <w:p>
      <w:pPr>
        <w:pStyle w:val="BookText"/>
        <w:rPr/>
      </w:pPr>
      <w:r>
        <w:rPr>
          <w:rFonts w:ascii="IRNazanin" w:hAnsi="IRNazanin" w:eastAsia="IRNazanin"/>
          <w:color w:val="111111"/>
          <w:sz w:val="28"/>
          <w:sz w:val="28"/>
          <w:szCs w:val="28"/>
          <w:rtl w:val="true"/>
          <w:lang w:bidi="fa-IR"/>
        </w:rPr>
        <w:t>الجماعی استمر ثلاثة أیام مع وقف القتال باللیل إلا مساء الجمعة فیکون مجموع القتال</w:t>
      </w:r>
    </w:p>
    <w:p>
      <w:pPr>
        <w:pStyle w:val="BookText"/>
        <w:rPr/>
      </w:pPr>
      <w:r>
        <w:rPr>
          <w:rFonts w:ascii="IRNazanin" w:hAnsi="IRNazanin" w:eastAsia="IRNazanin"/>
          <w:color w:val="111111"/>
          <w:sz w:val="28"/>
          <w:sz w:val="28"/>
          <w:szCs w:val="28"/>
          <w:rtl w:val="true"/>
          <w:lang w:bidi="fa-IR"/>
        </w:rPr>
        <w:t>نحو ثلاثین ساعة، ومهما کان القتال عنیفاً، فلن یفوق شدة القادسیة التی کان عدد</w:t>
      </w:r>
    </w:p>
    <w:p>
      <w:pPr>
        <w:pStyle w:val="BookText"/>
        <w:rPr/>
      </w:pPr>
      <w:r>
        <w:rPr>
          <w:rFonts w:ascii="IRNazanin" w:hAnsi="IRNazanin" w:eastAsia="IRNazanin"/>
          <w:color w:val="111111"/>
          <w:sz w:val="28"/>
          <w:sz w:val="28"/>
          <w:szCs w:val="28"/>
          <w:rtl w:val="true"/>
          <w:lang w:bidi="fa-IR"/>
        </w:rPr>
        <w:t>الشهداء فیها ثمانیة آلاف وخمسمائة وبالتالی یصعب التصدیق عقلاً أن نقبل تلک</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وأول تدلیس لهذا الرجل، إدعاؤه أن معرکة صفین دامت ثلاثة أیام فقط، حیث</w:t>
      </w:r>
    </w:p>
    <w:p>
      <w:pPr>
        <w:pStyle w:val="BookText"/>
        <w:rPr/>
      </w:pPr>
      <w:r>
        <w:rPr>
          <w:rFonts w:ascii="IRNazanin" w:hAnsi="IRNazanin" w:eastAsia="IRNazanin"/>
          <w:color w:val="111111"/>
          <w:sz w:val="28"/>
          <w:sz w:val="28"/>
          <w:szCs w:val="28"/>
          <w:rtl w:val="true"/>
          <w:lang w:bidi="fa-IR"/>
        </w:rPr>
        <w:t>أخذ أقوال بعض المؤرخین عن أیامها الثلاثة الأخرة و أوهم الناس أنها کل أیام المعرکة</w:t>
      </w:r>
    </w:p>
    <w:p>
      <w:pPr>
        <w:pStyle w:val="BookText"/>
        <w:rPr/>
      </w:pPr>
      <w:r>
        <w:rPr>
          <w:rFonts w:ascii="IRNazanin" w:hAnsi="IRNazanin" w:eastAsia="IRNazanin"/>
          <w:color w:val="111111"/>
          <w:sz w:val="28"/>
          <w:sz w:val="28"/>
          <w:szCs w:val="28"/>
          <w:rtl w:val="true"/>
          <w:lang w:bidi="fa-IR"/>
        </w:rPr>
        <w:t>وأهمل باقی أیامها، ففی هذه الأیام الثلاثة وحدها دون غیرها اشتدت الحرب، کما ذکر</w:t>
      </w:r>
    </w:p>
    <w:p>
      <w:pPr>
        <w:pStyle w:val="BookText"/>
        <w:rPr/>
      </w:pPr>
      <w:r>
        <w:rPr>
          <w:rFonts w:ascii="IRNazanin" w:hAnsi="IRNazanin" w:eastAsia="IRNazanin"/>
          <w:color w:val="111111"/>
          <w:sz w:val="28"/>
          <w:sz w:val="28"/>
          <w:szCs w:val="28"/>
          <w:rtl w:val="true"/>
          <w:lang w:bidi="fa-IR"/>
        </w:rPr>
        <w:t>ابن سعد والبلاذری وغیرهم، حیث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القتال الشدید ثلاثة أیام</w:t>
      </w:r>
    </w:p>
    <w:p>
      <w:pPr>
        <w:pStyle w:val="BookText"/>
        <w:rPr/>
      </w:pPr>
      <w:r>
        <w:rPr>
          <w:rFonts w:ascii="IRNazanin" w:hAnsi="IRNazanin" w:eastAsia="IRNazanin"/>
          <w:color w:val="111111"/>
          <w:sz w:val="28"/>
          <w:sz w:val="28"/>
          <w:szCs w:val="28"/>
          <w:rtl w:val="true"/>
          <w:lang w:bidi="fa-IR"/>
        </w:rPr>
        <w:t>ولیالیهن،آخرهن لیلة الهریر</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وقال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الواقدی فی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القتال</w:t>
      </w:r>
    </w:p>
    <w:p>
      <w:pPr>
        <w:pStyle w:val="BookText"/>
        <w:rPr/>
      </w:pPr>
      <w:r>
        <w:rPr>
          <w:rFonts w:ascii="IRNazanin" w:hAnsi="IRNazanin" w:eastAsia="IRNazanin"/>
          <w:color w:val="111111"/>
          <w:sz w:val="28"/>
          <w:sz w:val="28"/>
          <w:szCs w:val="28"/>
          <w:rtl w:val="true"/>
          <w:lang w:bidi="fa-IR"/>
        </w:rPr>
        <w:t>الشدید بصفین ثلاثة أیام ولیالیهن،آخرهن لیلة الهریر</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وربما کان هذا التدلیس هو</w:t>
      </w:r>
    </w:p>
    <w:p>
      <w:pPr>
        <w:pStyle w:val="BookText"/>
        <w:rPr/>
      </w:pPr>
      <w:r>
        <w:rPr>
          <w:rFonts w:ascii="IRNazanin" w:hAnsi="IRNazanin" w:eastAsia="IRNazanin"/>
          <w:color w:val="111111"/>
          <w:sz w:val="28"/>
          <w:sz w:val="28"/>
          <w:szCs w:val="28"/>
          <w:rtl w:val="true"/>
          <w:lang w:bidi="fa-IR"/>
        </w:rPr>
        <w:t>الدافع وراء تضخیم بعض الباحثین لعدد أیام صفین کرد فعل، کما فی قول الشیخ محمد</w:t>
      </w:r>
    </w:p>
    <w:p>
      <w:pPr>
        <w:pStyle w:val="BookText"/>
        <w:rPr/>
      </w:pPr>
      <w:r>
        <w:rPr>
          <w:rFonts w:ascii="IRNazanin" w:hAnsi="IRNazanin" w:eastAsia="IRNazanin"/>
          <w:color w:val="111111"/>
          <w:sz w:val="28"/>
          <w:sz w:val="28"/>
          <w:szCs w:val="28"/>
          <w:rtl w:val="true"/>
          <w:lang w:bidi="fa-IR"/>
        </w:rPr>
        <w:t>الیعقوبی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معرکة صفین التی استمرت حوالی سنة ونصف کانت تشهد فرات هدنة</w:t>
      </w:r>
    </w:p>
    <w:p>
      <w:pPr>
        <w:pStyle w:val="BookText"/>
        <w:rPr/>
      </w:pPr>
      <w:r>
        <w:rPr>
          <w:rFonts w:ascii="IRNazanin" w:hAnsi="IRNazanin" w:eastAsia="IRNazanin"/>
          <w:color w:val="111111"/>
          <w:sz w:val="28"/>
          <w:sz w:val="28"/>
          <w:szCs w:val="28"/>
          <w:rtl w:val="true"/>
          <w:lang w:bidi="fa-IR"/>
        </w:rPr>
        <w:t>وإیقاف للقتال</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والتدلیس الثانی أن الدکتور الصلابی خالف أقوال علمائهم ومؤرخیهم الذین</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اتفقوا علی أن قتل صفین کانوا أکثر من سبعین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وأربعون ألفاً من أهل الشام </w:t>
      </w:r>
    </w:p>
    <w:p>
      <w:pPr>
        <w:pStyle w:val="BookText"/>
        <w:rPr/>
      </w:pPr>
      <w:r>
        <w:rPr>
          <w:rFonts w:ascii="IRNazanin" w:hAnsi="IRNazanin" w:eastAsia="IRNazanin"/>
          <w:color w:val="111111"/>
          <w:sz w:val="28"/>
          <w:sz w:val="28"/>
          <w:szCs w:val="28"/>
          <w:rtl w:val="true"/>
          <w:lang w:bidi="fa-IR"/>
        </w:rPr>
        <w:t>وخمسة وعشرون ألفاً من أهل العراق، فقد قدر محمد بن سیرین عدد القتل فی هذه</w:t>
      </w:r>
    </w:p>
    <w:p>
      <w:pPr>
        <w:pStyle w:val="BookText"/>
        <w:rPr/>
      </w:pPr>
      <w:r>
        <w:rPr>
          <w:rFonts w:ascii="IRNazanin" w:hAnsi="IRNazanin" w:eastAsia="IRNazanin"/>
          <w:color w:val="111111"/>
          <w:sz w:val="28"/>
          <w:sz w:val="28"/>
          <w:szCs w:val="28"/>
          <w:rtl w:val="true"/>
          <w:lang w:bidi="fa-IR"/>
        </w:rPr>
        <w:t>المعرکة بنحو سبعین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منهم خمس وأربعین ألف شخص من جیش الشام،</w:t>
      </w:r>
    </w:p>
    <w:p>
      <w:pPr>
        <w:pStyle w:val="BookText"/>
        <w:rPr/>
      </w:pPr>
      <w:r>
        <w:rPr>
          <w:rFonts w:ascii="IRNazanin" w:hAnsi="IRNazanin" w:eastAsia="IRNazanin"/>
          <w:color w:val="111111"/>
          <w:sz w:val="28"/>
          <w:sz w:val="28"/>
          <w:szCs w:val="28"/>
          <w:rtl w:val="true"/>
          <w:lang w:bidi="fa-IR"/>
        </w:rPr>
        <w:t>أی کان نصف الجیش قد فنی، فما استطاعوا عدهم إلا بالقصب، وضعوا علی کل إنسان</w:t>
      </w:r>
    </w:p>
    <w:p>
      <w:pPr>
        <w:pStyle w:val="BookText"/>
        <w:rPr/>
      </w:pPr>
      <w:r>
        <w:rPr>
          <w:rFonts w:ascii="Amiri" w:hAnsi="Amiri" w:eastAsia="Amiri" w:cs="Amiri"/>
          <w:color w:val="111111"/>
          <w:sz w:val="28"/>
          <w:sz w:val="28"/>
          <w:szCs w:val="28"/>
          <w:rtl w:val="true"/>
          <w:lang w:bidi="ar-SA"/>
        </w:rPr>
        <w:t>قصبة، ثم عدو القصب</w:t>
      </w:r>
      <w:r>
        <w:rPr>
          <w:rStyle w:val="FootnoteAnchor"/>
          <w:rtl w:val="true"/>
        </w:rPr>
        <w:footnoteReference w:id="10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٤١٤</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مصنف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۲۹۵</w:t>
      </w:r>
      <w:r>
        <w:rPr>
          <w:rFonts w:eastAsia="IRNazanin" w:cs="IRNazanin"/>
          <w:color w:val="111111"/>
          <w:sz w:val="28"/>
          <w:szCs w:val="28"/>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 حسن من مرسل ابن سیرین، و هو</w:t>
      </w:r>
    </w:p>
    <w:p>
      <w:pPr>
        <w:pStyle w:val="BookText"/>
        <w:rPr/>
      </w:pPr>
      <w:r>
        <w:rPr>
          <w:rFonts w:ascii="IRNazanin" w:hAnsi="IRNazanin" w:eastAsia="IRNazanin"/>
          <w:color w:val="111111"/>
          <w:sz w:val="28"/>
          <w:sz w:val="28"/>
          <w:szCs w:val="28"/>
          <w:rtl w:val="true"/>
          <w:lang w:bidi="fa-IR"/>
        </w:rPr>
        <w:t>من أصح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١٩٤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 عن لیلة الهریر وهی آخر لیالی صفین قبل</w:t>
      </w:r>
    </w:p>
    <w:p>
      <w:pPr>
        <w:pStyle w:val="BookText"/>
        <w:rPr/>
      </w:pPr>
      <w:r>
        <w:rPr>
          <w:rFonts w:ascii="IRNazanin" w:hAnsi="IRNazanin" w:eastAsia="IRNazanin"/>
          <w:color w:val="111111"/>
          <w:sz w:val="28"/>
          <w:sz w:val="28"/>
          <w:szCs w:val="28"/>
          <w:rtl w:val="true"/>
          <w:lang w:bidi="fa-IR"/>
        </w:rPr>
        <w:t>التحکیم، 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بین الفریقین تلک اللیلة عدة آلاف وأصبحوا وقد</w:t>
      </w:r>
    </w:p>
    <w:p>
      <w:pPr>
        <w:pStyle w:val="BookText"/>
        <w:rPr/>
      </w:pPr>
      <w:r>
        <w:rPr>
          <w:rFonts w:ascii="IRNazanin" w:hAnsi="IRNazanin" w:eastAsia="IRNazanin"/>
          <w:color w:val="111111"/>
          <w:sz w:val="28"/>
          <w:sz w:val="28"/>
          <w:szCs w:val="28"/>
          <w:rtl w:val="true"/>
          <w:lang w:bidi="fa-IR"/>
        </w:rPr>
        <w:t>أشرف علی وأصحابه علی النصر</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بعض الرواة أن مدة إقامة الجیشین فی صفین مئة وعشرة أیام، وأن الوقائع</w:t>
      </w:r>
    </w:p>
    <w:p>
      <w:pPr>
        <w:pStyle w:val="BookText"/>
        <w:rPr/>
      </w:pPr>
      <w:r>
        <w:rPr>
          <w:rFonts w:ascii="IRNazanin" w:hAnsi="IRNazanin" w:eastAsia="IRNazanin"/>
          <w:color w:val="111111"/>
          <w:sz w:val="28"/>
          <w:sz w:val="28"/>
          <w:szCs w:val="28"/>
          <w:rtl w:val="true"/>
          <w:lang w:bidi="fa-IR"/>
        </w:rPr>
        <w:t>کانت تسعین وقعة، ولکن الشیخ علی الکورانی عد ذلک مبالغة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مبالغة، فهو</w:t>
      </w:r>
    </w:p>
    <w:p>
      <w:pPr>
        <w:pStyle w:val="BookText"/>
        <w:rPr/>
      </w:pPr>
      <w:r>
        <w:rPr>
          <w:rFonts w:ascii="IRNazanin" w:hAnsi="IRNazanin" w:eastAsia="IRNazanin"/>
          <w:color w:val="111111"/>
          <w:sz w:val="28"/>
          <w:sz w:val="28"/>
          <w:szCs w:val="28"/>
          <w:rtl w:val="true"/>
          <w:lang w:bidi="fa-IR"/>
        </w:rPr>
        <w:t>لا یستقیم إلا بأن یقصدوا مجموع سفرهم من أول مقدمة الجیش التی أرسلها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الحرب استمرت الثانی عشر یوماً فقط، من یوم الأربعاء أول شهر صفر</w:t>
      </w:r>
    </w:p>
    <w:p>
      <w:pPr>
        <w:pStyle w:val="BookText"/>
        <w:rPr/>
      </w:pP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إلی لیلة الهریر لیلة الجمعة الثانی عشر من صفر، وفی صبیحتها رفع معاویة</w:t>
      </w:r>
    </w:p>
    <w:p>
      <w:pPr>
        <w:pStyle w:val="BookText"/>
        <w:rPr/>
      </w:pPr>
      <w:r>
        <w:rPr>
          <w:rFonts w:ascii="IRNazanin" w:hAnsi="IRNazanin" w:eastAsia="IRNazanin"/>
          <w:color w:val="111111"/>
          <w:sz w:val="28"/>
          <w:sz w:val="28"/>
          <w:szCs w:val="28"/>
          <w:rtl w:val="true"/>
          <w:lang w:bidi="fa-IR"/>
        </w:rPr>
        <w:t>المصاحف داعیاً إلی وقف القتال وتحکیم حکمین</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وأجد أن الشیخ الکورانی هون</w:t>
      </w:r>
    </w:p>
    <w:p>
      <w:pPr>
        <w:pStyle w:val="BookText"/>
        <w:rPr/>
      </w:pPr>
      <w:r>
        <w:rPr>
          <w:rFonts w:ascii="IRNazanin" w:hAnsi="IRNazanin" w:eastAsia="IRNazanin"/>
          <w:color w:val="111111"/>
          <w:sz w:val="28"/>
          <w:sz w:val="28"/>
          <w:szCs w:val="28"/>
          <w:rtl w:val="true"/>
          <w:lang w:bidi="fa-IR"/>
        </w:rPr>
        <w:t>من أمر صفین کثیراً، فهناک عشرات النقول التی أثبتت طول مدتها، وکثرة القتلی فیها،</w:t>
      </w:r>
    </w:p>
    <w:p>
      <w:pPr>
        <w:pStyle w:val="BookText"/>
        <w:rPr/>
      </w:pPr>
      <w:r>
        <w:rPr>
          <w:rFonts w:ascii="IRNazanin" w:hAnsi="IRNazanin" w:eastAsia="IRNazanin"/>
          <w:color w:val="111111"/>
          <w:sz w:val="28"/>
          <w:sz w:val="28"/>
          <w:szCs w:val="28"/>
          <w:rtl w:val="true"/>
          <w:lang w:bidi="fa-IR"/>
        </w:rPr>
        <w:t>وقد أوردنا من قبل قصة بناء معاویة قصراً فی المیدان، وبناء الإمام علی مسجداً طینیاً</w:t>
      </w:r>
    </w:p>
    <w:p>
      <w:pPr>
        <w:pStyle w:val="BookText"/>
        <w:rPr/>
      </w:pPr>
      <w:r>
        <w:rPr>
          <w:rFonts w:ascii="IRNazanin" w:hAnsi="IRNazanin" w:eastAsia="IRNazanin"/>
          <w:color w:val="111111"/>
          <w:sz w:val="28"/>
          <w:sz w:val="28"/>
          <w:szCs w:val="28"/>
          <w:rtl w:val="true"/>
          <w:lang w:bidi="fa-IR"/>
        </w:rPr>
        <w:t>لأداء الصلاة، کما أن ابن الجوزی قال فی منتظمه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طلب أثناء الحرب هدنة</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لمدة شهر بعد أن رأی کثرة القتل</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وفی العودة إلی أصل موضوعنا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کان مع علی فی جیشه أعظم أن یهابوا</w:t>
      </w:r>
    </w:p>
    <w:p>
      <w:pPr>
        <w:pStyle w:val="BookText"/>
        <w:rPr/>
      </w:pPr>
      <w:r>
        <w:rPr>
          <w:rFonts w:ascii="IRNazanin" w:hAnsi="IRNazanin" w:eastAsia="IRNazanin"/>
          <w:color w:val="111111"/>
          <w:sz w:val="28"/>
          <w:sz w:val="28"/>
          <w:szCs w:val="28"/>
          <w:rtl w:val="true"/>
          <w:lang w:bidi="fa-IR"/>
        </w:rPr>
        <w:t>من غیرهم وهم الصحابة الکرام من البدریین وأصحاب بیعة الشجرة وباقی الصحابة</w:t>
      </w:r>
    </w:p>
    <w:p>
      <w:pPr>
        <w:pStyle w:val="BookText"/>
        <w:rPr/>
      </w:pPr>
      <w:r>
        <w:rPr>
          <w:rFonts w:ascii="IRNazanin" w:hAnsi="IRNazanin" w:eastAsia="IRNazanin"/>
          <w:color w:val="111111"/>
          <w:sz w:val="28"/>
          <w:sz w:val="28"/>
          <w:szCs w:val="28"/>
          <w:rtl w:val="true"/>
          <w:lang w:bidi="fa-IR"/>
        </w:rPr>
        <w:t>والتابعین بما لم یکن مع الحسن علیه السلام مثلهم أو قریبا منهم، فماذا لم یتهیب معاویة من</w:t>
      </w:r>
    </w:p>
    <w:p>
      <w:pPr>
        <w:pStyle w:val="BookText"/>
        <w:rPr/>
      </w:pPr>
      <w:r>
        <w:rPr>
          <w:rFonts w:ascii="IRNazanin" w:hAnsi="IRNazanin" w:eastAsia="IRNazanin"/>
          <w:color w:val="111111"/>
          <w:sz w:val="28"/>
          <w:sz w:val="28"/>
          <w:szCs w:val="28"/>
          <w:rtl w:val="true"/>
          <w:lang w:bidi="fa-IR"/>
        </w:rPr>
        <w:t xml:space="preserve">هؤلاء وتهیب ممن کانوا مع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ذو النسبین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أصحاب علی علیه السلام</w:t>
      </w:r>
    </w:p>
    <w:p>
      <w:pPr>
        <w:pStyle w:val="BookText"/>
        <w:rPr/>
      </w:pPr>
      <w:r>
        <w:rPr>
          <w:rFonts w:ascii="IRNazanin" w:hAnsi="IRNazanin" w:eastAsia="IRNazanin"/>
          <w:color w:val="111111"/>
          <w:sz w:val="28"/>
          <w:sz w:val="28"/>
          <w:szCs w:val="28"/>
          <w:rtl w:val="true"/>
          <w:lang w:bidi="fa-IR"/>
        </w:rPr>
        <w:t>خمسة وعشرون بدریاً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بدر سبعون رجلاً، وشهد معه ممن بایع تحت الشجرة</w:t>
      </w:r>
    </w:p>
    <w:p>
      <w:pPr>
        <w:pStyle w:val="BookText"/>
        <w:rPr/>
      </w:pPr>
      <w:r>
        <w:rPr>
          <w:rFonts w:ascii="IRNazanin" w:hAnsi="IRNazanin" w:eastAsia="IRNazanin"/>
          <w:color w:val="111111"/>
          <w:sz w:val="28"/>
          <w:sz w:val="28"/>
          <w:szCs w:val="28"/>
          <w:rtl w:val="true"/>
          <w:lang w:bidi="fa-IR"/>
        </w:rPr>
        <w:t>سبع مائة رجل فیمن لا یحصی من أصحاب رسول الله ومن خیار التابعین، ومع علی</w:t>
      </w:r>
    </w:p>
    <w:p>
      <w:pPr>
        <w:pStyle w:val="BookText"/>
        <w:rPr/>
      </w:pPr>
      <w:r>
        <w:rPr>
          <w:rFonts w:ascii="IRNazanin" w:hAnsi="IRNazanin" w:eastAsia="IRNazanin"/>
          <w:color w:val="111111"/>
          <w:sz w:val="28"/>
          <w:sz w:val="28"/>
          <w:szCs w:val="28"/>
          <w:rtl w:val="true"/>
          <w:lang w:bidi="fa-IR"/>
        </w:rPr>
        <w:t>رایات کانت مع رسول الله یقاتل بها أعداء الله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هل یعقل أن معاویة کان یبحث عن حقن الدماء وهو الذی قال فی خطبته</w:t>
      </w:r>
    </w:p>
    <w:p>
      <w:pPr>
        <w:pStyle w:val="BookText"/>
        <w:rPr/>
      </w:pPr>
      <w:r>
        <w:rPr>
          <w:rFonts w:ascii="IRNazanin" w:hAnsi="IRNazanin" w:eastAsia="IRNazanin"/>
          <w:color w:val="111111"/>
          <w:sz w:val="28"/>
          <w:sz w:val="28"/>
          <w:szCs w:val="28"/>
          <w:rtl w:val="true"/>
          <w:lang w:bidi="fa-IR"/>
        </w:rPr>
        <w:t>فی الکوفة بعد أن دخلها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أترون أنی قاتلتکم علی الصلاة والزکاة</w:t>
      </w:r>
    </w:p>
    <w:p>
      <w:pPr>
        <w:pStyle w:val="BookText"/>
        <w:rPr/>
      </w:pPr>
      <w:r>
        <w:rPr>
          <w:rFonts w:ascii="IRNazanin" w:hAnsi="IRNazanin" w:eastAsia="IRNazanin"/>
          <w:color w:val="111111"/>
          <w:sz w:val="28"/>
          <w:sz w:val="28"/>
          <w:szCs w:val="28"/>
          <w:rtl w:val="true"/>
          <w:lang w:bidi="fa-IR"/>
        </w:rPr>
        <w:t>والحج؟ وقد علمت أنکم تصلون وتزکون وتحجون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ذهب الحرص لما أمر قواده</w:t>
      </w:r>
    </w:p>
    <w:p>
      <w:pPr>
        <w:pStyle w:val="BookText"/>
        <w:rPr/>
      </w:pPr>
      <w:r>
        <w:rPr>
          <w:rFonts w:ascii="IRNazanin" w:hAnsi="IRNazanin" w:eastAsia="IRNazanin"/>
          <w:color w:val="111111"/>
          <w:sz w:val="28"/>
          <w:sz w:val="28"/>
          <w:szCs w:val="28"/>
          <w:rtl w:val="true"/>
          <w:lang w:bidi="fa-IR"/>
        </w:rPr>
        <w:t>الذین أرسلهم یجوبون الأقالیم بأمر مفاده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 کل من لقیته ممن لیس هو علی مثل</w:t>
      </w:r>
    </w:p>
    <w:p>
      <w:pPr>
        <w:pStyle w:val="BookText"/>
        <w:rPr/>
      </w:pPr>
      <w:r>
        <w:rPr>
          <w:rFonts w:ascii="IRNazanin" w:hAnsi="IRNazanin" w:eastAsia="IRNazanin"/>
          <w:color w:val="111111"/>
          <w:sz w:val="28"/>
          <w:sz w:val="28"/>
          <w:szCs w:val="28"/>
          <w:rtl w:val="true"/>
          <w:lang w:bidi="fa-IR"/>
        </w:rPr>
        <w:t>رأیک</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واقعا یستحق حدیث البخاری وشرح العسقلانی وقفة طویلة بسبب التناقضات</w:t>
      </w:r>
    </w:p>
    <w:p>
      <w:pPr>
        <w:pStyle w:val="BookText"/>
        <w:rPr/>
      </w:pPr>
      <w:r>
        <w:rPr>
          <w:rFonts w:ascii="IRNazanin" w:hAnsi="IRNazanin" w:eastAsia="IRNazanin"/>
          <w:color w:val="111111"/>
          <w:sz w:val="28"/>
          <w:sz w:val="28"/>
          <w:szCs w:val="28"/>
          <w:rtl w:val="true"/>
          <w:lang w:bidi="fa-IR"/>
        </w:rPr>
        <w:t>الواردة فیه، ولأنه تناول أکثر من جانب من جوانب الصراع والصلح بدءاً من حدیثهم</w:t>
      </w:r>
    </w:p>
    <w:p>
      <w:pPr>
        <w:pStyle w:val="BookText"/>
        <w:rPr/>
      </w:pPr>
      <w:r>
        <w:rPr>
          <w:rFonts w:ascii="IRNazanin" w:hAnsi="IRNazanin" w:eastAsia="IRNazanin"/>
          <w:color w:val="111111"/>
          <w:sz w:val="28"/>
          <w:sz w:val="28"/>
          <w:szCs w:val="28"/>
          <w:rtl w:val="true"/>
          <w:lang w:bidi="fa-IR"/>
        </w:rPr>
        <w:t>عن عظم جیش الحسن علیه السلام، و وصفه بأنه جیش له أول ولیس له آخر، وهی الأرقام</w:t>
      </w:r>
    </w:p>
    <w:p>
      <w:pPr>
        <w:pStyle w:val="BookText"/>
        <w:rPr/>
      </w:pPr>
      <w:r>
        <w:rPr>
          <w:rFonts w:ascii="IRNazanin" w:hAnsi="IRNazanin" w:eastAsia="IRNazanin"/>
          <w:color w:val="111111"/>
          <w:sz w:val="28"/>
          <w:sz w:val="28"/>
          <w:szCs w:val="28"/>
          <w:rtl w:val="true"/>
          <w:lang w:bidi="fa-IR"/>
        </w:rPr>
        <w:t>المدعومة بشهادات الزور ومنها قول صالح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تسعون ألفا، فزهد فی الخلافة وصالح معاویة، ولم یسفک فی أیامه محجمة من دم</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وصولا إلی التحدث عن التقاء الجیشن، وثمن الصلح؛ قال ابن أبی خیثمة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هارون بن معروف، حدثنا ضمرة، عن ابن شوذب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علی سار الحسن فی أهل</w:t>
      </w:r>
    </w:p>
    <w:p>
      <w:pPr>
        <w:pStyle w:val="BookText"/>
        <w:rPr/>
      </w:pPr>
      <w:r>
        <w:rPr>
          <w:rFonts w:ascii="IRNazanin" w:hAnsi="IRNazanin" w:eastAsia="IRNazanin"/>
          <w:color w:val="111111"/>
          <w:sz w:val="28"/>
          <w:sz w:val="28"/>
          <w:szCs w:val="28"/>
          <w:rtl w:val="true"/>
          <w:lang w:bidi="fa-IR"/>
        </w:rPr>
        <w:t>العراق، وسار معاویة فی أهل الشام فالتقوا، فکره الحسن القتال، وبایع معاویة علی أن</w:t>
      </w:r>
    </w:p>
    <w:p>
      <w:pPr>
        <w:pStyle w:val="BookText"/>
        <w:rPr/>
      </w:pPr>
      <w:r>
        <w:rPr>
          <w:rFonts w:ascii="IRNazanin" w:hAnsi="IRNazanin" w:eastAsia="IRNazanin"/>
          <w:color w:val="111111"/>
          <w:sz w:val="28"/>
          <w:sz w:val="28"/>
          <w:szCs w:val="28"/>
          <w:rtl w:val="true"/>
          <w:lang w:bidi="fa-IR"/>
        </w:rPr>
        <w:t>یجعل العهد للحسنمن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أصحاب الحسن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 خیر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بکر 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w:t>
      </w:r>
    </w:p>
    <w:p>
      <w:pPr>
        <w:pStyle w:val="BookText"/>
        <w:rPr/>
      </w:pPr>
      <w:r>
        <w:rPr>
          <w:rFonts w:ascii="IRNazanin" w:hAnsi="IRNazanin" w:eastAsia="IRNazanin"/>
          <w:color w:val="111111"/>
          <w:sz w:val="28"/>
          <w:sz w:val="28"/>
          <w:szCs w:val="28"/>
          <w:rtl w:val="true"/>
          <w:lang w:bidi="fa-IR"/>
        </w:rPr>
        <w:t>هشام،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قیل علی بایع الناس الحسن بن علی فولیها سبعة شهر وأحد</w:t>
      </w:r>
    </w:p>
    <w:p>
      <w:pPr>
        <w:pStyle w:val="BookText"/>
        <w:rPr/>
      </w:pPr>
      <w:r>
        <w:rPr>
          <w:rFonts w:ascii="IRNazanin" w:hAnsi="IRNazanin" w:eastAsia="IRNazanin"/>
          <w:color w:val="111111"/>
          <w:sz w:val="28"/>
          <w:sz w:val="28"/>
          <w:szCs w:val="28"/>
          <w:rtl w:val="true"/>
          <w:lang w:bidi="fa-IR"/>
        </w:rPr>
        <w:t>علی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أهل الکوفة، وبایع أهل الشام معاویة بإیلیاء</w:t>
      </w:r>
    </w:p>
    <w:p>
      <w:pPr>
        <w:pStyle w:val="BookText"/>
        <w:rPr/>
      </w:pPr>
      <w:r>
        <w:rPr>
          <w:rFonts w:ascii="IRNazanin" w:hAnsi="IRNazanin" w:eastAsia="IRNazanin"/>
          <w:color w:val="111111"/>
          <w:sz w:val="28"/>
          <w:sz w:val="28"/>
          <w:szCs w:val="28"/>
          <w:rtl w:val="true"/>
          <w:lang w:bidi="fa-IR"/>
        </w:rPr>
        <w:t>بعد قتل علی، وبویع بیعة العامة ببیت المقدس یوم الجمعة من آخر سنة أربعین، ثم لقی</w:t>
      </w:r>
    </w:p>
    <w:p>
      <w:pPr>
        <w:pStyle w:val="BookText"/>
        <w:rPr/>
      </w:pPr>
      <w:r>
        <w:rPr>
          <w:rFonts w:ascii="IRNazanin" w:hAnsi="IRNazanin" w:eastAsia="IRNazanin"/>
          <w:color w:val="111111"/>
          <w:sz w:val="28"/>
          <w:sz w:val="28"/>
          <w:szCs w:val="28"/>
          <w:rtl w:val="true"/>
          <w:lang w:bidi="fa-IR"/>
        </w:rPr>
        <w:t xml:space="preserve">الحسن معاویة بمسکن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إحدی وأربعین، فاصطلحا وبایع</w:t>
      </w:r>
    </w:p>
    <w:p>
      <w:pPr>
        <w:pStyle w:val="BookText"/>
        <w:rPr/>
      </w:pPr>
      <w:r>
        <w:rPr>
          <w:rFonts w:ascii="IRNazanin" w:hAnsi="IRNazanin" w:eastAsia="IRNazanin"/>
          <w:color w:val="111111"/>
          <w:sz w:val="28"/>
          <w:sz w:val="28"/>
          <w:szCs w:val="28"/>
          <w:rtl w:val="true"/>
          <w:lang w:bidi="fa-IR"/>
        </w:rPr>
        <w:t>الحسن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صلحهما ودخول معاویة الکوفة فی ربیع الأول من</w:t>
      </w:r>
    </w:p>
    <w:p>
      <w:pPr>
        <w:pStyle w:val="BookText"/>
        <w:rPr/>
      </w:pPr>
      <w:r>
        <w:rPr>
          <w:rFonts w:ascii="IRNazanin" w:hAnsi="IRNazanin" w:eastAsia="IRNazanin"/>
          <w:color w:val="111111"/>
          <w:sz w:val="28"/>
          <w:sz w:val="28"/>
          <w:szCs w:val="28"/>
          <w:rtl w:val="true"/>
          <w:lang w:bidi="fa-IR"/>
        </w:rPr>
        <w:t>سنة إحدی وأربعین</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فی الفقرة الثانیة من الحدیث قالوا عن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کان مسالما یکره الحرب ولا</w:t>
      </w:r>
    </w:p>
    <w:p>
      <w:pPr>
        <w:pStyle w:val="BookText"/>
        <w:rPr/>
      </w:pPr>
      <w:r>
        <w:rPr>
          <w:rFonts w:ascii="IRNazanin" w:hAnsi="IRNazanin" w:eastAsia="IRNazanin"/>
          <w:color w:val="111111"/>
          <w:sz w:val="28"/>
          <w:sz w:val="28"/>
          <w:szCs w:val="28"/>
          <w:rtl w:val="true"/>
          <w:lang w:bidi="fa-IR"/>
        </w:rPr>
        <w:t>یمیل إلی القتال وسفک الدم، وهذا مخالف لما أوردوه عنه بأنه شارک فی الفتوح، ومخالف</w:t>
      </w:r>
    </w:p>
    <w:p>
      <w:pPr>
        <w:pStyle w:val="BookText"/>
        <w:rPr/>
      </w:pPr>
      <w:r>
        <w:rPr>
          <w:rFonts w:ascii="IRNazanin" w:hAnsi="IRNazanin" w:eastAsia="IRNazanin"/>
          <w:color w:val="111111"/>
          <w:sz w:val="28"/>
          <w:sz w:val="28"/>
          <w:szCs w:val="28"/>
          <w:rtl w:val="true"/>
          <w:lang w:bidi="fa-IR"/>
        </w:rPr>
        <w:t>لما ثبت عنه علیه السلام انه اشترک فی جمیع حروب أبیه وأبل فیها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علیه السلام لم</w:t>
      </w:r>
    </w:p>
    <w:p>
      <w:pPr>
        <w:pStyle w:val="BookText"/>
        <w:rPr/>
      </w:pPr>
      <w:r>
        <w:rPr>
          <w:rFonts w:ascii="IRNazanin" w:hAnsi="IRNazanin" w:eastAsia="IRNazanin"/>
          <w:color w:val="111111"/>
          <w:sz w:val="28"/>
          <w:sz w:val="28"/>
          <w:szCs w:val="28"/>
          <w:rtl w:val="true"/>
          <w:lang w:bidi="fa-IR"/>
        </w:rPr>
        <w:t>یصالح لأنه یکره کل أنواع الحروب بما فیها الحروب العقائدیة بطبیعته، وإنما صالح بقیاً</w:t>
      </w:r>
    </w:p>
    <w:p>
      <w:pPr>
        <w:pStyle w:val="BookText"/>
        <w:rPr/>
      </w:pPr>
      <w:r>
        <w:rPr>
          <w:rFonts w:ascii="IRNazanin" w:hAnsi="IRNazanin" w:eastAsia="IRNazanin"/>
          <w:color w:val="111111"/>
          <w:sz w:val="28"/>
          <w:sz w:val="28"/>
          <w:szCs w:val="28"/>
          <w:rtl w:val="true"/>
          <w:lang w:bidi="fa-IR"/>
        </w:rPr>
        <w:t>علی الدین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والفهم الخاطئ فضلا عن الدس السیاسی والتحریف الممجوج</w:t>
      </w:r>
    </w:p>
    <w:p>
      <w:pPr>
        <w:pStyle w:val="BookText"/>
        <w:rPr/>
      </w:pPr>
      <w:r>
        <w:rPr>
          <w:rFonts w:ascii="IRNazanin" w:hAnsi="IRNazanin" w:eastAsia="IRNazanin"/>
          <w:color w:val="111111"/>
          <w:sz w:val="28"/>
          <w:sz w:val="28"/>
          <w:szCs w:val="28"/>
          <w:rtl w:val="true"/>
          <w:lang w:bidi="fa-IR"/>
        </w:rPr>
        <w:t>هو الذی دفعهم إلی الحدیث عن حب الحسن علیه السلام لنفسه وتفضیلها علی جمیع أصحابه</w:t>
      </w:r>
    </w:p>
    <w:p>
      <w:pPr>
        <w:pStyle w:val="BookText"/>
        <w:rPr/>
      </w:pPr>
      <w:r>
        <w:rPr>
          <w:rFonts w:ascii="IRNazanin" w:hAnsi="IRNazanin" w:eastAsia="IRNazanin"/>
          <w:color w:val="111111"/>
          <w:sz w:val="28"/>
          <w:sz w:val="28"/>
          <w:szCs w:val="28"/>
          <w:rtl w:val="true"/>
          <w:lang w:bidi="fa-IR"/>
        </w:rPr>
        <w:t>وشعبه، بدلیل أن شروط وثیقة الصلح نصت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آمنون حیث کانوا من</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أرض الله تعالی فی شامهم ویمنهم وعراقهم وحجازهم وعلی أن أصحاب ر وشیعته</w:t>
      </w:r>
    </w:p>
    <w:p>
      <w:pPr>
        <w:pStyle w:val="BookText"/>
        <w:rPr/>
      </w:pPr>
      <w:r>
        <w:rPr>
          <w:rFonts w:ascii="IRNazanin" w:hAnsi="IRNazanin" w:eastAsia="IRNazanin"/>
          <w:color w:val="111111"/>
          <w:sz w:val="28"/>
          <w:sz w:val="28"/>
          <w:szCs w:val="28"/>
          <w:rtl w:val="true"/>
          <w:lang w:bidi="fa-IR"/>
        </w:rPr>
        <w:t>آمنون علی أنفسهم وأموالهم ونسائهم وأولادهم حیث کانوا وعلی معاویة بذلک عهد</w:t>
      </w:r>
    </w:p>
    <w:p>
      <w:pPr>
        <w:pStyle w:val="BookText"/>
        <w:rPr/>
      </w:pPr>
      <w:r>
        <w:rPr>
          <w:rFonts w:ascii="IRNazanin" w:hAnsi="IRNazanin" w:eastAsia="IRNazanin"/>
          <w:color w:val="111111"/>
          <w:sz w:val="28"/>
          <w:sz w:val="28"/>
          <w:szCs w:val="28"/>
          <w:rtl w:val="true"/>
          <w:lang w:bidi="fa-IR"/>
        </w:rPr>
        <w:t>الله ومیثاقه وعلی أن لا یبغی للحسن بن علی ولا لأخیه الحسین ولا لأحد من بیت</w:t>
      </w:r>
    </w:p>
    <w:p>
      <w:pPr>
        <w:pStyle w:val="BookText"/>
        <w:rPr/>
      </w:pPr>
      <w:r>
        <w:rPr>
          <w:rFonts w:ascii="IRNazanin" w:hAnsi="IRNazanin" w:eastAsia="IRNazanin"/>
          <w:color w:val="111111"/>
          <w:sz w:val="28"/>
          <w:sz w:val="28"/>
          <w:szCs w:val="28"/>
          <w:rtl w:val="true"/>
          <w:lang w:bidi="fa-IR"/>
        </w:rPr>
        <w:t>رسول الله غائلة سوء سراً وجهراً ولا یخیف أحداً منهم فی أفق من الآفاق شهد علیه</w:t>
      </w:r>
    </w:p>
    <w:p>
      <w:pPr>
        <w:pStyle w:val="BookText"/>
        <w:rPr/>
      </w:pPr>
      <w:r>
        <w:rPr>
          <w:rFonts w:ascii="IRNazanin" w:hAnsi="IRNazanin" w:eastAsia="IRNazanin"/>
          <w:color w:val="111111"/>
          <w:sz w:val="28"/>
          <w:sz w:val="28"/>
          <w:szCs w:val="28"/>
          <w:rtl w:val="true"/>
          <w:lang w:bidi="fa-IR"/>
        </w:rPr>
        <w:t>بذلک فلان وفلان وکفی بالله شهیداً</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http://www.mezan.net/mawsouat/hassan/sohl.html</w:t>
      </w:r>
    </w:p>
    <w:p>
      <w:pPr>
        <w:pStyle w:val="BookText"/>
        <w:rPr/>
      </w:pPr>
      <w:r>
        <w:rPr>
          <w:rFonts w:ascii="IRNazanin" w:hAnsi="IRNazanin" w:eastAsia="IRNazanin"/>
          <w:color w:val="111111"/>
          <w:sz w:val="28"/>
          <w:sz w:val="28"/>
          <w:szCs w:val="28"/>
          <w:rtl w:val="true"/>
          <w:lang w:bidi="fa-IR"/>
        </w:rPr>
        <w:t>وفی الفقرة الثالثة ادعوا أن الحسن علیه السلام الذی وصفوه بالأنانی کان یرید أن یکاتب</w:t>
      </w:r>
    </w:p>
    <w:p>
      <w:pPr>
        <w:pStyle w:val="BookText"/>
        <w:rPr/>
      </w:pPr>
      <w:r>
        <w:rPr>
          <w:rFonts w:ascii="IRNazanin" w:hAnsi="IRNazanin" w:eastAsia="IRNazanin"/>
          <w:color w:val="111111"/>
          <w:sz w:val="28"/>
          <w:sz w:val="28"/>
          <w:szCs w:val="28"/>
          <w:rtl w:val="true"/>
          <w:lang w:bidi="fa-IR"/>
        </w:rPr>
        <w:t>معاویة لیعطیه الأمان لنفسه دون أصحابه، وهذا ما تکذبه وثیقة الصلح التی طلب فیها</w:t>
      </w:r>
    </w:p>
    <w:p>
      <w:pPr>
        <w:pStyle w:val="BookText"/>
        <w:rPr/>
      </w:pPr>
      <w:r>
        <w:rPr>
          <w:rFonts w:ascii="IRNazanin" w:hAnsi="IRNazanin" w:eastAsia="IRNazanin"/>
          <w:color w:val="111111"/>
          <w:sz w:val="28"/>
          <w:sz w:val="28"/>
          <w:szCs w:val="28"/>
          <w:rtl w:val="true"/>
          <w:lang w:bidi="fa-IR"/>
        </w:rPr>
        <w:t>عدم مطاردة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وتحدثوا فی الفقرة الرابعة عن خلاف بین الحسن علیه السلام وقیس بن سعد، وهذا کذب</w:t>
      </w:r>
    </w:p>
    <w:p>
      <w:pPr>
        <w:pStyle w:val="BookText"/>
        <w:rPr/>
      </w:pPr>
      <w:r>
        <w:rPr>
          <w:rFonts w:ascii="IRNazanin" w:hAnsi="IRNazanin" w:eastAsia="IRNazanin"/>
          <w:color w:val="111111"/>
          <w:sz w:val="28"/>
          <w:sz w:val="28"/>
          <w:szCs w:val="28"/>
          <w:rtl w:val="true"/>
          <w:lang w:bidi="fa-IR"/>
        </w:rPr>
        <w:t xml:space="preserve">محض حیث أجمع المؤرخون علی أن یدس بن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یقاتل</w:t>
      </w:r>
    </w:p>
    <w:p>
      <w:pPr>
        <w:pStyle w:val="BookText"/>
        <w:rPr/>
      </w:pPr>
      <w:r>
        <w:rPr>
          <w:rFonts w:ascii="IRNazanin" w:hAnsi="IRNazanin" w:eastAsia="IRNazanin"/>
          <w:color w:val="111111"/>
          <w:sz w:val="28"/>
          <w:sz w:val="28"/>
          <w:szCs w:val="28"/>
          <w:rtl w:val="true"/>
          <w:lang w:bidi="fa-IR"/>
        </w:rPr>
        <w:t>بجبهة حددها له الإمام الحسن علیه السلام، وأن معاویة حاول الوقیعة بینه وبین الإمام بالادعاء</w:t>
      </w:r>
    </w:p>
    <w:p>
      <w:pPr>
        <w:pStyle w:val="BookText"/>
        <w:rPr/>
      </w:pPr>
      <w:r>
        <w:rPr>
          <w:rFonts w:ascii="IRNazanin" w:hAnsi="IRNazanin" w:eastAsia="IRNazanin"/>
          <w:color w:val="111111"/>
          <w:sz w:val="28"/>
          <w:sz w:val="28"/>
          <w:szCs w:val="28"/>
          <w:rtl w:val="true"/>
          <w:lang w:bidi="fa-IR"/>
        </w:rPr>
        <w:t>فی جیش الحسن بأن قیس سالم معاویة والإدعاء عند قیس بأن الإمام صالح معاویة</w:t>
      </w:r>
    </w:p>
    <w:p>
      <w:pPr>
        <w:pStyle w:val="BookText"/>
        <w:rPr/>
      </w:pPr>
      <w:r>
        <w:rPr>
          <w:rFonts w:ascii="IRNazanin" w:hAnsi="IRNazanin" w:eastAsia="IRNazanin"/>
          <w:color w:val="111111"/>
          <w:sz w:val="28"/>
          <w:sz w:val="28"/>
          <w:szCs w:val="28"/>
          <w:rtl w:val="true"/>
          <w:lang w:bidi="fa-IR"/>
        </w:rPr>
        <w:t>کما فی قول الیعفوض وکان معاویة یدس إلی عسکر الحسن من یتحدث أن قیس بن</w:t>
      </w:r>
    </w:p>
    <w:p>
      <w:pPr>
        <w:pStyle w:val="BookText"/>
        <w:rPr/>
      </w:pPr>
      <w:r>
        <w:rPr>
          <w:rFonts w:ascii="IRNazanin" w:hAnsi="IRNazanin" w:eastAsia="IRNazanin"/>
          <w:color w:val="111111"/>
          <w:sz w:val="28"/>
          <w:sz w:val="28"/>
          <w:szCs w:val="28"/>
          <w:rtl w:val="true"/>
          <w:lang w:bidi="fa-IR"/>
        </w:rPr>
        <w:t>سعد قد صالح معاویة وصار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ویوجه إلی عسکر قیس من تتحدث أن الحسن قد</w:t>
      </w:r>
    </w:p>
    <w:p>
      <w:pPr>
        <w:pStyle w:val="BookText"/>
        <w:rPr/>
      </w:pPr>
      <w:r>
        <w:rPr>
          <w:rFonts w:ascii="IRNazanin" w:hAnsi="IRNazanin" w:eastAsia="IRNazanin"/>
          <w:color w:val="111111"/>
          <w:sz w:val="28"/>
          <w:sz w:val="28"/>
          <w:szCs w:val="28"/>
          <w:rtl w:val="true"/>
          <w:lang w:bidi="fa-IR"/>
        </w:rPr>
        <w:t>صالح معاویة وأجابه</w:t>
      </w:r>
      <w:r>
        <w:rPr>
          <w:rFonts w:eastAsia="IRNazanin" w:cs="IRNazanin"/>
          <w:color w:val="111111"/>
          <w:sz w:val="28"/>
          <w:szCs w:val="28"/>
          <w:rtl w:val="true"/>
          <w:lang w:bidi="fa-IR"/>
        </w:rPr>
        <w:t>))</w:t>
      </w:r>
      <w:r>
        <w:rPr>
          <w:rStyle w:val="FootnoteAnchor"/>
          <w:rtl w:val="true"/>
        </w:rPr>
        <w:footnoteReference w:id="1032"/>
      </w:r>
      <w:r>
        <w:rPr>
          <w:rFonts w:ascii="IRNazanin" w:hAnsi="IRNazanin" w:eastAsia="IRNazanin"/>
          <w:color w:val="111111"/>
          <w:sz w:val="28"/>
          <w:sz w:val="28"/>
          <w:szCs w:val="28"/>
          <w:rtl w:val="true"/>
          <w:lang w:bidi="fa-IR"/>
        </w:rPr>
        <w:t>بالمناسبة أنواع دس معاویة کثیرة لا تحصی منها ما قال عنه</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معاویة بن أبی سفیان وفاة أمیر المؤمنین وبیعة الناس ابنه الحسن</w:t>
      </w:r>
    </w:p>
    <w:p>
      <w:pPr>
        <w:pStyle w:val="BookText"/>
        <w:rPr/>
      </w:pPr>
      <w:r>
        <w:rPr>
          <w:rFonts w:ascii="IRNazanin" w:hAnsi="IRNazanin" w:eastAsia="IRNazanin"/>
          <w:color w:val="111111"/>
          <w:sz w:val="28"/>
          <w:sz w:val="28"/>
          <w:szCs w:val="28"/>
          <w:rtl w:val="true"/>
          <w:lang w:bidi="fa-IR"/>
        </w:rPr>
        <w:t>دس رجلاً من حمیر إلی الکوفة، ورجلاً من بنی القین إلی البصرة لیکتبا إلیه بالأخبار،</w:t>
      </w:r>
    </w:p>
    <w:p>
      <w:pPr>
        <w:pStyle w:val="BookText"/>
        <w:rPr/>
      </w:pPr>
      <w:r>
        <w:rPr>
          <w:rFonts w:ascii="IRNazanin" w:hAnsi="IRNazanin" w:eastAsia="IRNazanin"/>
          <w:color w:val="111111"/>
          <w:sz w:val="28"/>
          <w:sz w:val="28"/>
          <w:szCs w:val="28"/>
          <w:rtl w:val="true"/>
          <w:lang w:bidi="fa-IR"/>
        </w:rPr>
        <w:t>ویفسدا علی الحسن علیه السلام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ذلک الحسن فأمر باستخراج الحمیری من عند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لحام بالکوفة فأخرج و أمر بضرب عنقه وکتب إلی البصرة، باستخراج القینی من بنی</w:t>
      </w:r>
    </w:p>
    <w:p>
      <w:pPr>
        <w:pStyle w:val="BookText"/>
        <w:rPr/>
      </w:pPr>
      <w:r>
        <w:rPr>
          <w:rFonts w:ascii="IRNazanin" w:hAnsi="IRNazanin" w:eastAsia="IRNazanin"/>
          <w:color w:val="111111"/>
          <w:sz w:val="28"/>
          <w:sz w:val="28"/>
          <w:szCs w:val="28"/>
          <w:rtl w:val="true"/>
          <w:lang w:bidi="fa-IR"/>
        </w:rPr>
        <w:t>سلیم، فاخرج و ضربت عنقه، وکتب الحسن إلی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دسست الرجال</w:t>
      </w:r>
    </w:p>
    <w:p>
      <w:pPr>
        <w:pStyle w:val="BookText"/>
        <w:rPr/>
      </w:pPr>
      <w:r>
        <w:rPr>
          <w:rFonts w:ascii="IRNazanin" w:hAnsi="IRNazanin" w:eastAsia="IRNazanin"/>
          <w:color w:val="111111"/>
          <w:sz w:val="28"/>
          <w:sz w:val="28"/>
          <w:szCs w:val="28"/>
          <w:rtl w:val="true"/>
          <w:lang w:bidi="fa-IR"/>
        </w:rPr>
        <w:t>للاحتیال والاغتیال وأرصدت العیون کأنک تحب اللقاء وما أوشک ذلک، فتوقعه إن</w:t>
      </w:r>
    </w:p>
    <w:p>
      <w:pPr>
        <w:pStyle w:val="BookText"/>
        <w:rPr/>
      </w:pPr>
      <w:r>
        <w:rPr>
          <w:rFonts w:ascii="IRNazanin" w:hAnsi="IRNazanin" w:eastAsia="IRNazanin"/>
          <w:color w:val="111111"/>
          <w:sz w:val="28"/>
          <w:sz w:val="28"/>
          <w:szCs w:val="28"/>
          <w:rtl w:val="true"/>
          <w:lang w:bidi="fa-IR"/>
        </w:rPr>
        <w:t>شاء الله، وبلغنی أنک شمت بما لا یشمت به ذو حجی</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تکملة الشرح فالمهم فیه أن العسقلانی نفسه عاد لیشکک بمضمون الحدیث</w:t>
      </w:r>
    </w:p>
    <w:p>
      <w:pPr>
        <w:pStyle w:val="BookText"/>
        <w:rPr/>
      </w:pPr>
      <w:r>
        <w:rPr>
          <w:rFonts w:ascii="IRNazanin" w:hAnsi="IRNazanin" w:eastAsia="IRNazanin"/>
          <w:color w:val="111111"/>
          <w:sz w:val="28"/>
          <w:sz w:val="28"/>
          <w:szCs w:val="28"/>
          <w:rtl w:val="true"/>
          <w:lang w:bidi="fa-IR"/>
        </w:rPr>
        <w:t>ولیوقع نفسه فی تناقض کبیر،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الطبری والطبرانی من طریق إسماعیل</w:t>
      </w:r>
    </w:p>
    <w:p>
      <w:pPr>
        <w:pStyle w:val="BookText"/>
        <w:rPr/>
      </w:pPr>
      <w:r>
        <w:rPr>
          <w:rFonts w:ascii="IRNazanin" w:hAnsi="IRNazanin" w:eastAsia="IRNazanin"/>
          <w:color w:val="111111"/>
          <w:sz w:val="28"/>
          <w:sz w:val="28"/>
          <w:szCs w:val="28"/>
          <w:rtl w:val="true"/>
          <w:lang w:bidi="fa-IR"/>
        </w:rPr>
        <w:t>بن راشد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الحسن قیس بن سعد علی مقدمته فی اثنی عشر ألفا، یعنی من</w:t>
      </w:r>
    </w:p>
    <w:p>
      <w:pPr>
        <w:pStyle w:val="BookText"/>
        <w:rPr/>
      </w:pPr>
      <w:r>
        <w:rPr>
          <w:rFonts w:ascii="IRNazanin" w:hAnsi="IRNazanin" w:eastAsia="IRNazanin"/>
          <w:color w:val="111111"/>
          <w:sz w:val="28"/>
          <w:sz w:val="28"/>
          <w:szCs w:val="28"/>
          <w:rtl w:val="true"/>
          <w:lang w:bidi="fa-IR"/>
        </w:rPr>
        <w:t>الأربعین</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أصبح بقدرة قادر اثنا عشر ألفا مدعیا أن هؤلاء من الاربعین ألفا، أما أین ذهب الثمانیة و عشرون ألفا</w:t>
      </w:r>
    </w:p>
    <w:p>
      <w:pPr>
        <w:pStyle w:val="BookText"/>
        <w:rPr/>
      </w:pPr>
      <w:r>
        <w:rPr>
          <w:rFonts w:ascii="IRNazanin" w:hAnsi="IRNazanin" w:eastAsia="IRNazanin"/>
          <w:color w:val="111111"/>
          <w:sz w:val="28"/>
          <w:sz w:val="28"/>
          <w:szCs w:val="28"/>
          <w:rtl w:val="true"/>
          <w:lang w:bidi="fa-IR"/>
        </w:rPr>
        <w:t>فلا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قیس إلی جهة الشام وکان معاویة لما بلغه قتل علی خرج فی عساکر</w:t>
      </w:r>
    </w:p>
    <w:p>
      <w:pPr>
        <w:pStyle w:val="BookText"/>
        <w:rPr/>
      </w:pPr>
      <w:r>
        <w:rPr>
          <w:rFonts w:ascii="IRNazanin" w:hAnsi="IRNazanin" w:eastAsia="IRNazanin"/>
          <w:color w:val="111111"/>
          <w:sz w:val="28"/>
          <w:sz w:val="28"/>
          <w:szCs w:val="28"/>
          <w:rtl w:val="true"/>
          <w:lang w:bidi="fa-IR"/>
        </w:rPr>
        <w:t>من الشام</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المجهز لیستغل فرصة غیاب الخلیفة الشرعی عن الساحة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الحسن بن علی مدافعا حتی نزل المدائن، فوصل معاویة إلی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ویال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أهل العلم بالأخبار أن علیا لما قتل سار معاویة یرید العراق و سار</w:t>
      </w:r>
    </w:p>
    <w:p>
      <w:pPr>
        <w:pStyle w:val="BookText"/>
        <w:rPr/>
      </w:pPr>
      <w:r>
        <w:rPr>
          <w:rFonts w:ascii="IRNazanin" w:hAnsi="IRNazanin" w:eastAsia="IRNazanin"/>
          <w:color w:val="111111"/>
          <w:sz w:val="28"/>
          <w:sz w:val="28"/>
          <w:szCs w:val="28"/>
          <w:rtl w:val="true"/>
          <w:lang w:bidi="fa-IR"/>
        </w:rPr>
        <w:t>الحسن یرید الشام فالتقیا بمنزل من أرض الکوفة، فنظر الحسن إلی کثرة من معه فنادی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إنی اخترت ما عند الله، فإن یکن هذا الأمر لک فلا ینبغی لی أن أنازعک</w:t>
      </w:r>
    </w:p>
    <w:p>
      <w:pPr>
        <w:pStyle w:val="BookText"/>
        <w:rPr/>
      </w:pPr>
      <w:r>
        <w:rPr>
          <w:rFonts w:ascii="IRNazanin" w:hAnsi="IRNazanin" w:eastAsia="IRNazanin"/>
          <w:color w:val="111111"/>
          <w:sz w:val="28"/>
          <w:sz w:val="28"/>
          <w:szCs w:val="28"/>
          <w:rtl w:val="true"/>
          <w:lang w:bidi="fa-IR"/>
        </w:rPr>
        <w:t>فیه وإن یکن لی فقد ترکته لک 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المغیرة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w:t>
      </w:r>
    </w:p>
    <w:p>
      <w:pPr>
        <w:pStyle w:val="BookText"/>
        <w:rPr/>
      </w:pPr>
      <w:r>
        <w:rPr>
          <w:rFonts w:ascii="IRNazanin" w:hAnsi="IRNazanin" w:eastAsia="IRNazanin"/>
          <w:color w:val="111111"/>
          <w:sz w:val="28"/>
          <w:sz w:val="28"/>
          <w:szCs w:val="28"/>
          <w:rtl w:val="true"/>
          <w:lang w:bidi="fa-IR"/>
        </w:rPr>
        <w:t>أنی سمعت النبی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 وقال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w:t>
      </w:r>
    </w:p>
    <w:p>
      <w:pPr>
        <w:pStyle w:val="BookText"/>
        <w:rPr/>
      </w:pPr>
      <w:r>
        <w:rPr>
          <w:rFonts w:ascii="IRNazanin" w:hAnsi="IRNazanin" w:eastAsia="IRNazanin"/>
          <w:color w:val="111111"/>
          <w:sz w:val="28"/>
          <w:sz w:val="28"/>
          <w:szCs w:val="28"/>
          <w:rtl w:val="true"/>
          <w:lang w:bidi="fa-IR"/>
        </w:rPr>
        <w:t>عن المسلمین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وبالرغم من التهافت الذی جاء به ابن بطال الذی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نعرفهم بأن الحسن علیه السلام التقی بمعاویة فی ساحة الحرب فی الکوفة،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وبأن الحسن علیه السلام نادی معاویة یطلب الصلح، وبأن الحسن علیه السلام لم یکن یعرف إن کان</w:t>
      </w:r>
    </w:p>
    <w:p>
      <w:pPr>
        <w:pStyle w:val="BookText"/>
        <w:rPr/>
      </w:pPr>
      <w:r>
        <w:rPr>
          <w:rFonts w:ascii="IRNazanin" w:hAnsi="IRNazanin" w:eastAsia="IRNazanin"/>
          <w:color w:val="111111"/>
          <w:sz w:val="28"/>
          <w:sz w:val="28"/>
          <w:szCs w:val="28"/>
          <w:rtl w:val="true"/>
          <w:lang w:bidi="fa-IR"/>
        </w:rPr>
        <w:t>أمر الخلافة قد خصه الله به بصفته الخلیفة الشرعی الذی بایعه المسلمون أم أن الأمر</w:t>
      </w:r>
    </w:p>
    <w:p>
      <w:pPr>
        <w:pStyle w:val="BookText"/>
        <w:rPr/>
      </w:pPr>
      <w:r>
        <w:rPr>
          <w:rFonts w:ascii="IRNazanin" w:hAnsi="IRNazanin" w:eastAsia="IRNazanin"/>
          <w:color w:val="111111"/>
          <w:sz w:val="28"/>
          <w:sz w:val="28"/>
          <w:szCs w:val="28"/>
          <w:rtl w:val="true"/>
          <w:lang w:bidi="fa-IR"/>
        </w:rPr>
        <w:t>لمعاویة وهو الخلیفة الشرعی الذی لا یجب علی الإمام الحسن مقاتلته ومنازعته، وبأن</w:t>
      </w:r>
    </w:p>
    <w:p>
      <w:pPr>
        <w:pStyle w:val="BookText"/>
        <w:rPr/>
      </w:pPr>
      <w:r>
        <w:rPr>
          <w:rFonts w:ascii="IRNazanin" w:hAnsi="IRNazanin" w:eastAsia="IRNazanin"/>
          <w:color w:val="111111"/>
          <w:sz w:val="28"/>
          <w:sz w:val="28"/>
          <w:szCs w:val="28"/>
          <w:rtl w:val="true"/>
          <w:lang w:bidi="fa-IR"/>
        </w:rPr>
        <w:t>الحسن علیه السلام تنازل عن طیب خاطر عن حقه فی الخلافة إلی معاویة دون شروط وبأن</w:t>
      </w:r>
    </w:p>
    <w:p>
      <w:pPr>
        <w:pStyle w:val="BookText"/>
        <w:rPr/>
      </w:pPr>
      <w:r>
        <w:rPr>
          <w:rFonts w:ascii="IRNazanin" w:hAnsi="IRNazanin" w:eastAsia="IRNazanin"/>
          <w:color w:val="111111"/>
          <w:sz w:val="28"/>
          <w:sz w:val="28"/>
          <w:szCs w:val="28"/>
          <w:rtl w:val="true"/>
          <w:lang w:bidi="fa-IR"/>
        </w:rPr>
        <w:t>الحسن علیه السلام دعا لمعاویة بالخیر بالرغم ما بینهما من خلاف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کل ذلک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تنجح مساعیهم وخابت آمالهم</w:t>
      </w:r>
      <w:r>
        <w:rPr>
          <w:rFonts w:eastAsia="IRNazanin" w:cs="IRNazanin"/>
          <w:color w:val="111111"/>
          <w:sz w:val="28"/>
          <w:szCs w:val="28"/>
          <w:rtl w:val="true"/>
          <w:lang w:bidi="fa-IR"/>
        </w:rPr>
        <w:t xml:space="preserve">.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3168_13976"/>
      <w:bookmarkStart w:id="408" w:name="pg3168_13976"/>
      <w:bookmarkEnd w:id="408"/>
    </w:p>
    <w:p>
      <w:pPr>
        <w:pStyle w:val="Heading4"/>
        <w:numPr>
          <w:ilvl w:val="3"/>
          <w:numId w:val="1"/>
        </w:numPr>
        <w:rPr/>
      </w:pPr>
      <w:bookmarkStart w:id="409" w:name="pg3168_13976"/>
      <w:bookmarkStart w:id="410" w:name="__RefHeading___Toc1475467_2749589250"/>
      <w:bookmarkStart w:id="411" w:name="_Toc135"/>
      <w:bookmarkEnd w:id="409"/>
      <w:bookmarkEnd w:id="410"/>
      <w:r>
        <w:rPr>
          <w:rtl w:val="true"/>
        </w:rPr>
        <w:t>مؤامرة الخطبة</w:t>
      </w:r>
      <w:bookmarkEnd w:id="411"/>
    </w:p>
    <w:p>
      <w:pPr>
        <w:pStyle w:val="BookText"/>
        <w:rPr/>
      </w:pPr>
      <w:r>
        <w:rPr>
          <w:rFonts w:ascii="IRNazanin" w:hAnsi="IRNazanin" w:eastAsia="IRNazanin"/>
          <w:color w:val="111111"/>
          <w:sz w:val="28"/>
          <w:sz w:val="28"/>
          <w:szCs w:val="28"/>
          <w:rtl w:val="true"/>
          <w:lang w:bidi="fa-IR"/>
        </w:rPr>
        <w:t>أشار العسقلانی فی مجری شرحه لحدیث البخاری إلی حادثة مهمة جدا وقعت فی</w:t>
      </w:r>
    </w:p>
    <w:p>
      <w:pPr>
        <w:pStyle w:val="BookText"/>
        <w:rPr/>
      </w:pPr>
      <w:r>
        <w:rPr>
          <w:rFonts w:ascii="IRNazanin" w:hAnsi="IRNazanin" w:eastAsia="IRNazanin"/>
          <w:color w:val="111111"/>
          <w:sz w:val="28"/>
          <w:sz w:val="28"/>
          <w:szCs w:val="28"/>
          <w:rtl w:val="true"/>
          <w:lang w:bidi="fa-IR"/>
        </w:rPr>
        <w:t xml:space="preserve">الکوفة بعد أن دخلها معاویة الذی وقف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الکوفة لیضع</w:t>
      </w:r>
    </w:p>
    <w:p>
      <w:pPr>
        <w:pStyle w:val="BookText"/>
        <w:rPr/>
      </w:pPr>
      <w:r>
        <w:rPr>
          <w:rFonts w:ascii="IRNazanin" w:hAnsi="IRNazanin" w:eastAsia="IRNazanin"/>
          <w:color w:val="111111"/>
          <w:sz w:val="28"/>
          <w:sz w:val="28"/>
          <w:szCs w:val="28"/>
          <w:rtl w:val="true"/>
          <w:lang w:bidi="fa-IR"/>
        </w:rPr>
        <w:t>شروط الصلح تحت قدمه، فمعاویة اعترف بتوجهه السیاسی الصرف حتی قبل أن یجف</w:t>
      </w:r>
    </w:p>
    <w:p>
      <w:pPr>
        <w:pStyle w:val="BookText"/>
        <w:rPr/>
      </w:pPr>
      <w:r>
        <w:rPr>
          <w:rFonts w:ascii="IRNazanin" w:hAnsi="IRNazanin" w:eastAsia="IRNazanin"/>
          <w:color w:val="111111"/>
          <w:sz w:val="28"/>
          <w:sz w:val="28"/>
          <w:szCs w:val="28"/>
          <w:rtl w:val="true"/>
          <w:lang w:bidi="fa-IR"/>
        </w:rPr>
        <w:t>حبر وثیقة الصلح وقبل أن یدخل الکوفة، لکنه فی النخیلة أفصح عما فی مکنونه یوم</w:t>
      </w:r>
    </w:p>
    <w:p>
      <w:pPr>
        <w:pStyle w:val="BookText"/>
        <w:rPr/>
      </w:pPr>
      <w:r>
        <w:rPr>
          <w:rFonts w:ascii="IRNazanin" w:hAnsi="IRNazanin" w:eastAsia="IRNazanin"/>
          <w:color w:val="111111"/>
          <w:sz w:val="28"/>
          <w:sz w:val="28"/>
          <w:szCs w:val="28"/>
          <w:rtl w:val="true"/>
          <w:lang w:bidi="fa-IR"/>
        </w:rPr>
        <w:t>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قاتلتکم لتصوموا أو لتحجوا وإنما قاتلتکم لأتأمر علیکم</w:t>
      </w:r>
    </w:p>
    <w:p>
      <w:pPr>
        <w:pStyle w:val="BookText"/>
        <w:rPr/>
      </w:pPr>
      <w:r>
        <w:rPr>
          <w:rFonts w:ascii="IRNazanin" w:hAnsi="IRNazanin" w:eastAsia="IRNazanin"/>
          <w:color w:val="111111"/>
          <w:sz w:val="28"/>
          <w:sz w:val="28"/>
          <w:szCs w:val="28"/>
          <w:rtl w:val="true"/>
          <w:lang w:bidi="fa-IR"/>
        </w:rPr>
        <w:t>وقد أعطیت الحسن شروطا کلها تحت قدمی</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فاستفز بذلک الإمام الحسن علیه السلام</w:t>
      </w:r>
    </w:p>
    <w:p>
      <w:pPr>
        <w:pStyle w:val="BookText"/>
        <w:rPr/>
      </w:pPr>
      <w:r>
        <w:rPr>
          <w:rFonts w:ascii="IRNazanin" w:hAnsi="IRNazanin" w:eastAsia="IRNazanin"/>
          <w:color w:val="111111"/>
          <w:sz w:val="28"/>
          <w:sz w:val="28"/>
          <w:szCs w:val="28"/>
          <w:rtl w:val="true"/>
          <w:lang w:bidi="fa-IR"/>
        </w:rPr>
        <w:t>وأغضبه، ثم حاول مع صنوه عمرو بن العاص استغلال غضب الإمام بإجباره علی</w:t>
      </w:r>
    </w:p>
    <w:p>
      <w:pPr>
        <w:pStyle w:val="BookText"/>
        <w:rPr/>
      </w:pPr>
      <w:r>
        <w:rPr>
          <w:rFonts w:ascii="IRNazanin" w:hAnsi="IRNazanin" w:eastAsia="IRNazanin"/>
          <w:color w:val="111111"/>
          <w:sz w:val="28"/>
          <w:sz w:val="28"/>
          <w:szCs w:val="28"/>
          <w:rtl w:val="true"/>
          <w:lang w:bidi="fa-IR"/>
        </w:rPr>
        <w:t>التکلم أمام الناس، فمعاویة و بحث و دس من عمرو بن العاص طلب من الحسن علیه السلام</w:t>
      </w:r>
    </w:p>
    <w:p>
      <w:pPr>
        <w:pStyle w:val="BookText"/>
        <w:rPr/>
      </w:pPr>
      <w:r>
        <w:rPr>
          <w:rFonts w:ascii="IRNazanin" w:hAnsi="IRNazanin" w:eastAsia="IRNazanin"/>
          <w:color w:val="111111"/>
          <w:sz w:val="28"/>
          <w:sz w:val="28"/>
          <w:szCs w:val="28"/>
          <w:rtl w:val="true"/>
          <w:lang w:bidi="fa-IR"/>
        </w:rPr>
        <w:t>أن یتکلم أمام الناس لیحرجه، فالمسلم بصحته أن بطل التحکیم السیاسی العتید عمرو</w:t>
      </w:r>
    </w:p>
    <w:p>
      <w:pPr>
        <w:pStyle w:val="BookText"/>
        <w:rPr/>
      </w:pPr>
      <w:r>
        <w:rPr>
          <w:rFonts w:ascii="IRNazanin" w:hAnsi="IRNazanin" w:eastAsia="IRNazanin"/>
          <w:color w:val="111111"/>
          <w:sz w:val="28"/>
          <w:sz w:val="28"/>
          <w:szCs w:val="28"/>
          <w:rtl w:val="true"/>
          <w:lang w:bidi="fa-IR"/>
        </w:rPr>
        <w:t>بن العاص کان قد أعد للصلح مفاجأته، کما أعد للهزیمة فی صفین مفاجأة التحکیم،</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عمرو بن العاص حین اجتمعوا بالکوفة قد کلم معاویة وأمره أن</w:t>
      </w:r>
    </w:p>
    <w:p>
      <w:pPr>
        <w:pStyle w:val="BookText"/>
        <w:rPr/>
      </w:pPr>
      <w:r>
        <w:rPr>
          <w:rFonts w:ascii="IRNazanin" w:hAnsi="IRNazanin" w:eastAsia="IRNazanin"/>
          <w:color w:val="111111"/>
          <w:sz w:val="28"/>
          <w:sz w:val="28"/>
          <w:szCs w:val="28"/>
          <w:rtl w:val="true"/>
          <w:lang w:bidi="fa-IR"/>
        </w:rPr>
        <w:t>یأمر الحسن أن یقوم و یخطب الناس فکره ذلک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إلی أن یخطب</w:t>
      </w:r>
    </w:p>
    <w:p>
      <w:pPr>
        <w:pStyle w:val="BookText"/>
        <w:rPr/>
      </w:pPr>
      <w:r>
        <w:rPr>
          <w:rFonts w:ascii="IRNazanin" w:hAnsi="IRNazanin" w:eastAsia="IRNazanin"/>
          <w:color w:val="111111"/>
          <w:sz w:val="28"/>
          <w:sz w:val="28"/>
          <w:szCs w:val="28"/>
          <w:rtl w:val="true"/>
          <w:lang w:bidi="fa-IR"/>
        </w:rPr>
        <w:t>الناس؟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أرید أن یبدو عیه للناس، فلم یزل عمرو بمعاویة حتی</w:t>
      </w:r>
    </w:p>
    <w:p>
      <w:pPr>
        <w:pStyle w:val="BookText"/>
        <w:rPr/>
      </w:pPr>
      <w:r>
        <w:rPr>
          <w:rFonts w:ascii="IRNazanin" w:hAnsi="IRNazanin" w:eastAsia="IRNazanin"/>
          <w:color w:val="111111"/>
          <w:sz w:val="28"/>
          <w:sz w:val="28"/>
          <w:szCs w:val="28"/>
          <w:rtl w:val="true"/>
          <w:lang w:bidi="fa-IR"/>
        </w:rPr>
        <w:t>أطاعه، فخرج معاویة فخطب الناس، ثم أمر رجلا فنادی الحسن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w:t>
      </w:r>
    </w:p>
    <w:p>
      <w:pPr>
        <w:pStyle w:val="BookText"/>
        <w:rPr/>
      </w:pPr>
      <w:r>
        <w:rPr>
          <w:rFonts w:ascii="IRNazanin" w:hAnsi="IRNazanin" w:eastAsia="IRNazanin"/>
          <w:color w:val="111111"/>
          <w:sz w:val="28"/>
          <w:sz w:val="28"/>
          <w:szCs w:val="28"/>
          <w:rtl w:val="true"/>
          <w:lang w:bidi="fa-IR"/>
        </w:rPr>
        <w:t>حسن فکلم الناس، فتشهد فی بدیهة أمر لم یرو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 الله</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هداکم بأولنا و حقن دماءکم بآخرنا، وإن لهذا الأمر مدة و الدنیا دول، وإن الله تعالی </w:t>
      </w:r>
    </w:p>
    <w:p>
      <w:pPr>
        <w:pStyle w:val="BookText"/>
        <w:rPr/>
      </w:pPr>
      <w:r>
        <w:rPr>
          <w:rFonts w:ascii="IRNazanin" w:hAnsi="IRNazanin" w:eastAsia="IRNazanin"/>
          <w:color w:val="111111"/>
          <w:sz w:val="28"/>
          <w:sz w:val="28"/>
          <w:szCs w:val="28"/>
          <w:rtl w:val="true"/>
          <w:lang w:bidi="fa-IR"/>
        </w:rPr>
        <w:t>قال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ادری لعله فتنة لکم ومتاع الی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قالها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 فلم</w:t>
      </w:r>
    </w:p>
    <w:p>
      <w:pPr>
        <w:pStyle w:val="BookText"/>
        <w:rPr/>
      </w:pPr>
      <w:r>
        <w:rPr>
          <w:rFonts w:ascii="IRNazanin" w:hAnsi="IRNazanin" w:eastAsia="IRNazanin"/>
          <w:color w:val="111111"/>
          <w:sz w:val="28"/>
          <w:sz w:val="28"/>
          <w:szCs w:val="28"/>
          <w:rtl w:val="true"/>
          <w:lang w:bidi="fa-IR"/>
        </w:rPr>
        <w:t>یزل ضرما علی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رأیک</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لقد أراد معاویة برفضه لشروط الصلح</w:t>
      </w:r>
    </w:p>
    <w:p>
      <w:pPr>
        <w:pStyle w:val="BookText"/>
        <w:rPr/>
      </w:pPr>
      <w:r>
        <w:rPr>
          <w:rFonts w:ascii="IRNazanin" w:hAnsi="IRNazanin" w:eastAsia="IRNazanin"/>
          <w:color w:val="111111"/>
          <w:sz w:val="28"/>
          <w:sz w:val="28"/>
          <w:szCs w:val="28"/>
          <w:rtl w:val="true"/>
          <w:lang w:bidi="fa-IR"/>
        </w:rPr>
        <w:t>استفزاز الإمام و إغضابه، وأراد عمرو بن العاص إجباره علی صعود المنبر و إلقاء خطبة</w:t>
      </w:r>
    </w:p>
    <w:p>
      <w:pPr>
        <w:pStyle w:val="BookText"/>
        <w:rPr/>
      </w:pPr>
      <w:r>
        <w:rPr>
          <w:rFonts w:ascii="IRNazanin" w:hAnsi="IRNazanin" w:eastAsia="IRNazanin"/>
          <w:color w:val="111111"/>
          <w:sz w:val="28"/>
          <w:sz w:val="28"/>
          <w:szCs w:val="28"/>
          <w:rtl w:val="true"/>
          <w:lang w:bidi="fa-IR"/>
        </w:rPr>
        <w:t>فی الخاصة و العامة وهو بحالة الغضب تلک عسی أن یتفوه بما یغضب معاویة فیستحل</w:t>
      </w:r>
    </w:p>
    <w:p>
      <w:pPr>
        <w:pStyle w:val="BookText"/>
        <w:rPr/>
      </w:pPr>
      <w:r>
        <w:rPr>
          <w:rFonts w:ascii="IRNazanin" w:hAnsi="IRNazanin" w:eastAsia="IRNazanin"/>
          <w:color w:val="111111"/>
          <w:sz w:val="28"/>
          <w:sz w:val="28"/>
          <w:szCs w:val="28"/>
          <w:rtl w:val="true"/>
          <w:lang w:bidi="fa-IR"/>
        </w:rPr>
        <w:t>قتله دون أن یلومه احد باعتبار أن الحسن علیه السلام هدده أو تطاول علیه أمام الجماهیر الغفیرة</w:t>
      </w:r>
    </w:p>
    <w:p>
      <w:pPr>
        <w:pStyle w:val="BookText"/>
        <w:rPr/>
      </w:pPr>
      <w:r>
        <w:rPr>
          <w:rFonts w:ascii="IRNazanin" w:hAnsi="IRNazanin" w:eastAsia="IRNazanin"/>
          <w:color w:val="111111"/>
          <w:sz w:val="28"/>
          <w:sz w:val="28"/>
          <w:szCs w:val="28"/>
          <w:rtl w:val="true"/>
          <w:lang w:bidi="fa-IR"/>
        </w:rPr>
        <w:t>التی کانت حاضرة، وهو لیس بملام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العسقلانی فإنه کعادته حرف الکلام عن مواضعه فقال فی الشرح أن معاویة</w:t>
      </w:r>
    </w:p>
    <w:p>
      <w:pPr>
        <w:pStyle w:val="BookText"/>
        <w:rPr/>
      </w:pPr>
      <w:r>
        <w:rPr>
          <w:rFonts w:ascii="IRNazanin" w:hAnsi="IRNazanin" w:eastAsia="IRNazanin"/>
          <w:color w:val="111111"/>
          <w:sz w:val="28"/>
          <w:sz w:val="28"/>
          <w:szCs w:val="28"/>
          <w:rtl w:val="true"/>
          <w:lang w:bidi="fa-IR"/>
        </w:rPr>
        <w:t>هو الذی طلب من الحسن أن یخطب، وأن الحسن امتدح معاویة فی خطابه،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والمحفوظ أن کلام الحسن الأخیر إنما وقع بعد الصلح والاجتماع کما أخرجه سعید بن</w:t>
      </w:r>
    </w:p>
    <w:p>
      <w:pPr>
        <w:pStyle w:val="BookText"/>
        <w:rPr/>
      </w:pPr>
      <w:r>
        <w:rPr>
          <w:rFonts w:ascii="IRNazanin" w:hAnsi="IRNazanin" w:eastAsia="IRNazanin"/>
          <w:color w:val="111111"/>
          <w:sz w:val="28"/>
          <w:sz w:val="28"/>
          <w:szCs w:val="28"/>
          <w:rtl w:val="true"/>
          <w:lang w:bidi="fa-IR"/>
        </w:rPr>
        <w:t xml:space="preserve">منصور والبیهقی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طریقه ومن طریق غیره بسندهما إلی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صالح الحسن بن علی معاویة، قال له معاویة قم فتکلم، فقام فحمد الله وأثنی علیه ثم</w:t>
      </w:r>
    </w:p>
    <w:p>
      <w:pPr>
        <w:pStyle w:val="BookText"/>
        <w:rPr/>
      </w:pPr>
      <w:r>
        <w:rPr>
          <w:rFonts w:ascii="IRNazanin" w:hAnsi="IRNazanin" w:eastAsia="IRNazanin"/>
          <w:color w:val="111111"/>
          <w:sz w:val="28"/>
          <w:sz w:val="28"/>
          <w:szCs w:val="28"/>
          <w:rtl w:val="true"/>
          <w:lang w:bidi="fa-IR"/>
        </w:rPr>
        <w:t>قال أما بعد؛ فإن أکیس الکیس التقی وإن أعجر العجز الفجور، ألا و إن هذا الأمر الذی</w:t>
      </w:r>
    </w:p>
    <w:p>
      <w:pPr>
        <w:pStyle w:val="BookText"/>
        <w:rPr/>
      </w:pPr>
      <w:r>
        <w:rPr>
          <w:rFonts w:ascii="IRNazanin" w:hAnsi="IRNazanin" w:eastAsia="IRNazanin"/>
          <w:color w:val="111111"/>
          <w:sz w:val="28"/>
          <w:sz w:val="28"/>
          <w:szCs w:val="28"/>
          <w:rtl w:val="true"/>
          <w:lang w:bidi="fa-IR"/>
        </w:rPr>
        <w:t>اختلفت فیه أنا ومعاویة حق لامرئ کان أحق به منی، أو حق لی ترکته لإرادة إصلاح</w:t>
      </w:r>
    </w:p>
    <w:p>
      <w:pPr>
        <w:pStyle w:val="BookText"/>
        <w:rPr/>
      </w:pPr>
      <w:r>
        <w:rPr>
          <w:rFonts w:ascii="IRNazanin" w:hAnsi="IRNazanin" w:eastAsia="IRNazanin"/>
          <w:color w:val="111111"/>
          <w:sz w:val="28"/>
          <w:sz w:val="28"/>
          <w:szCs w:val="28"/>
          <w:rtl w:val="true"/>
          <w:lang w:bidi="fa-IR"/>
        </w:rPr>
        <w:t>المسلمین و حقن دمائهم، وإن أدری لعله فتنة لکم ومتاع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استغفر ونزل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تعاون ابن کثیر و العسقلانی لتشویه هذه الواقعة، فابن کثیر عجز عن إنکار</w:t>
      </w:r>
    </w:p>
    <w:p>
      <w:pPr>
        <w:pStyle w:val="BookText"/>
        <w:rPr/>
      </w:pPr>
      <w:r>
        <w:rPr>
          <w:rFonts w:ascii="IRNazanin" w:hAnsi="IRNazanin" w:eastAsia="IRNazanin"/>
          <w:color w:val="111111"/>
          <w:sz w:val="28"/>
          <w:sz w:val="28"/>
          <w:szCs w:val="28"/>
          <w:rtl w:val="true"/>
          <w:lang w:bidi="fa-IR"/>
        </w:rPr>
        <w:t>دور عمرو الذی تحدث عنه الطبری، ولکنه أخفی اسم المحرض،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w:t>
      </w:r>
    </w:p>
    <w:p>
      <w:pPr>
        <w:pStyle w:val="BookText"/>
        <w:rPr/>
      </w:pPr>
      <w:r>
        <w:rPr>
          <w:rFonts w:ascii="IRNazanin" w:hAnsi="IRNazanin" w:eastAsia="IRNazanin"/>
          <w:color w:val="111111"/>
          <w:sz w:val="28"/>
          <w:sz w:val="28"/>
          <w:szCs w:val="28"/>
          <w:rtl w:val="true"/>
          <w:lang w:bidi="fa-IR"/>
        </w:rPr>
        <w:t>سعد، عن هوذة بن خلیفة، عن عوف،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معاویة الکوفة</w:t>
      </w:r>
    </w:p>
    <w:p>
      <w:pPr>
        <w:pStyle w:val="BookText"/>
        <w:rPr/>
      </w:pPr>
      <w:r>
        <w:rPr>
          <w:rFonts w:ascii="IRNazanin" w:hAnsi="IRNazanin" w:eastAsia="IRNazanin"/>
          <w:color w:val="111111"/>
          <w:sz w:val="28"/>
          <w:sz w:val="28"/>
          <w:szCs w:val="28"/>
          <w:rtl w:val="true"/>
          <w:lang w:bidi="fa-IR"/>
        </w:rPr>
        <w:t>وبایعه الحسن بن علی علیه السلام، قال أصحاب معاویة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الحسن بن علی أن یخطب،</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حدیث السن عیی، فلعله یتلعثم فیتضع فی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فقام فاختطب، </w:t>
      </w:r>
    </w:p>
    <w:p>
      <w:pPr>
        <w:pStyle w:val="BookText"/>
        <w:rPr/>
      </w:pPr>
      <w:r>
        <w:rPr>
          <w:rFonts w:ascii="IRNazanin" w:hAnsi="IRNazanin" w:eastAsia="IRNazanin"/>
          <w:color w:val="111111"/>
          <w:sz w:val="28"/>
          <w:sz w:val="28"/>
          <w:szCs w:val="28"/>
          <w:rtl w:val="true"/>
          <w:lang w:bidi="fa-IR"/>
        </w:rPr>
        <w:t>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والله لو ابتغیتم بین جابلق وجابرس رجلا جده نبی</w:t>
      </w:r>
    </w:p>
    <w:p>
      <w:pPr>
        <w:pStyle w:val="BookText"/>
        <w:rPr/>
      </w:pPr>
      <w:r>
        <w:rPr>
          <w:rFonts w:ascii="IRNazanin" w:hAnsi="IRNazanin" w:eastAsia="IRNazanin"/>
          <w:color w:val="111111"/>
          <w:sz w:val="28"/>
          <w:sz w:val="28"/>
          <w:szCs w:val="28"/>
          <w:rtl w:val="true"/>
          <w:lang w:bidi="fa-IR"/>
        </w:rPr>
        <w:t>أخی لم تجدوه، وإنا قد أعطینا بیعتنا لمعاویة، ورأینا أن حقن دماء المسلمین</w:t>
      </w:r>
    </w:p>
    <w:p>
      <w:pPr>
        <w:pStyle w:val="BookText"/>
        <w:rPr/>
      </w:pPr>
      <w:r>
        <w:rPr>
          <w:rFonts w:ascii="IRNazanin" w:hAnsi="IRNazanin" w:eastAsia="IRNazanin"/>
          <w:color w:val="111111"/>
          <w:sz w:val="28"/>
          <w:sz w:val="28"/>
          <w:szCs w:val="28"/>
          <w:rtl w:val="true"/>
          <w:lang w:bidi="fa-IR"/>
        </w:rPr>
        <w:t>خیر من إهراقها، والله ما أدری لعله فتنة لکم ومتاع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معاویة،</w:t>
      </w:r>
    </w:p>
    <w:p>
      <w:pPr>
        <w:pStyle w:val="BookText"/>
        <w:rPr/>
      </w:pPr>
      <w:r>
        <w:rPr>
          <w:rFonts w:ascii="IRNazanin" w:hAnsi="IRNazanin" w:eastAsia="IRNazanin"/>
          <w:color w:val="111111"/>
          <w:sz w:val="28"/>
          <w:sz w:val="28"/>
          <w:szCs w:val="28"/>
          <w:rtl w:val="true"/>
          <w:lang w:bidi="fa-IR"/>
        </w:rPr>
        <w:t>فغضب من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من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منها ما أراد 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w:t>
      </w:r>
    </w:p>
    <w:p>
      <w:pPr>
        <w:pStyle w:val="BookText"/>
        <w:rPr/>
      </w:pPr>
      <w:r>
        <w:rPr>
          <w:rFonts w:ascii="IRNazanin" w:hAnsi="IRNazanin" w:eastAsia="IRNazanin"/>
          <w:color w:val="111111"/>
          <w:sz w:val="28"/>
          <w:sz w:val="28"/>
          <w:szCs w:val="28"/>
          <w:rtl w:val="true"/>
          <w:lang w:bidi="fa-IR"/>
        </w:rPr>
        <w:t>معاویة وخطب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رواه غیر واحد و قدمنا أن معاویة عتب عل أصحابه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أحفاد الفصیل 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طمس سق کب</w:t>
      </w:r>
    </w:p>
    <w:p>
      <w:pPr>
        <w:pStyle w:val="BookText"/>
        <w:rPr/>
      </w:pPr>
      <w:r>
        <w:rPr>
          <w:rFonts w:ascii="IRNazanin" w:hAnsi="IRNazanin" w:eastAsia="IRNazanin"/>
          <w:color w:val="111111"/>
          <w:sz w:val="28"/>
          <w:sz w:val="28"/>
          <w:szCs w:val="28"/>
          <w:rtl w:val="true"/>
          <w:lang w:bidi="fa-IR"/>
        </w:rPr>
        <w:t>والتغطیة عل فعل السیاسیین وکیدهم، وترئة عمرو بن العاص من الدسیسة والکید</w:t>
      </w:r>
    </w:p>
    <w:p>
      <w:pPr>
        <w:pStyle w:val="BookText"/>
        <w:rPr/>
      </w:pPr>
      <w:r>
        <w:rPr>
          <w:rFonts w:ascii="IRNazanin" w:hAnsi="IRNazanin" w:eastAsia="IRNazanin"/>
          <w:color w:val="111111"/>
          <w:sz w:val="28"/>
          <w:sz w:val="28"/>
          <w:szCs w:val="28"/>
          <w:rtl w:val="true"/>
          <w:lang w:bidi="fa-IR"/>
        </w:rPr>
        <w:t>والتآمر، فضلا عن تبییض صورة معاویة وإظهاره بمظهر الرحیم بالحسنهإ، فقال</w:t>
      </w:r>
    </w:p>
    <w:p>
      <w:pPr>
        <w:pStyle w:val="BookText"/>
        <w:rPr/>
      </w:pPr>
      <w:r>
        <w:rPr>
          <w:rFonts w:ascii="IRNazanin" w:hAnsi="IRNazanin" w:eastAsia="IRNazanin"/>
          <w:color w:val="111111"/>
          <w:sz w:val="28"/>
          <w:sz w:val="28"/>
          <w:szCs w:val="28"/>
          <w:rtl w:val="true"/>
          <w:lang w:bidi="fa-IR"/>
        </w:rPr>
        <w:t>الشیغ مئ اائم</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اکمس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من الحسص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جوع الناس ویعلمهم</w:t>
      </w:r>
    </w:p>
    <w:p>
      <w:pPr>
        <w:pStyle w:val="BookText"/>
        <w:rPr/>
      </w:pPr>
      <w:r>
        <w:rPr>
          <w:rFonts w:ascii="IRNazanin" w:hAnsi="IRNazanin" w:eastAsia="IRNazanin"/>
          <w:color w:val="111111"/>
          <w:sz w:val="28"/>
          <w:sz w:val="28"/>
          <w:szCs w:val="28"/>
          <w:rtl w:val="true"/>
          <w:lang w:bidi="fa-IR"/>
        </w:rPr>
        <w:t>إلی الحسنبکل أدب ولطف وألممس منه أن خیطب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أراد الشغ لملمة تلک</w:t>
      </w:r>
    </w:p>
    <w:p>
      <w:pPr>
        <w:pStyle w:val="BookText"/>
        <w:rPr/>
      </w:pPr>
      <w:r>
        <w:rPr>
          <w:rFonts w:ascii="IRNazanin" w:hAnsi="IRNazanin" w:eastAsia="IRNazanin"/>
          <w:color w:val="111111"/>
          <w:sz w:val="28"/>
          <w:sz w:val="28"/>
          <w:szCs w:val="28"/>
          <w:rtl w:val="true"/>
          <w:lang w:bidi="fa-IR"/>
        </w:rPr>
        <w:t>المؤامرة،فیا عجبا لشدة مکرهم وعظیم کنهبم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یکتف العسقلانیوأحغی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لسیاسیین من بعده هبذا التضلیل فلجأ العسقلانی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متفرقة لکی لا یفتضح</w:t>
      </w:r>
    </w:p>
    <w:p>
      <w:pPr>
        <w:pStyle w:val="BookText"/>
        <w:rPr/>
      </w:pPr>
      <w:r>
        <w:rPr>
          <w:rFonts w:ascii="IRNazanin" w:hAnsi="IRNazanin" w:eastAsia="IRNazanin"/>
          <w:color w:val="111111"/>
          <w:sz w:val="28"/>
          <w:sz w:val="28"/>
          <w:szCs w:val="28"/>
          <w:rtl w:val="true"/>
          <w:lang w:bidi="fa-IR"/>
        </w:rPr>
        <w:t>أمره، فقال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عوانة بن الحکم نحوه، وزاد وکان الحن صالح معاویة</w:t>
      </w:r>
    </w:p>
    <w:p>
      <w:pPr>
        <w:pStyle w:val="BookText"/>
        <w:rPr/>
      </w:pPr>
      <w:r>
        <w:rPr>
          <w:rFonts w:ascii="IRNazanin" w:hAnsi="IRNazanin" w:eastAsia="IRNazanin"/>
          <w:color w:val="111111"/>
          <w:sz w:val="28"/>
          <w:sz w:val="28"/>
          <w:szCs w:val="28"/>
          <w:rtl w:val="true"/>
          <w:lang w:bidi="fa-IR"/>
        </w:rPr>
        <w:t>عل أن یجعل له ما فی بیت مال الکوفة، وأن یکون له خراج دار أبجرد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ثانیة</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 xml:space="preserve">وذکر محمد بن قدامة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قوی إلی أی بصی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 بن عل یقول فی خطبته عند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اشرطت عل معاویة</w:t>
      </w:r>
    </w:p>
    <w:p>
      <w:pPr>
        <w:pStyle w:val="BookText"/>
        <w:rPr/>
      </w:pPr>
      <w:r>
        <w:rPr>
          <w:rFonts w:ascii="IRNazanin" w:hAnsi="IRNazanin" w:eastAsia="IRNazanin"/>
          <w:color w:val="111111"/>
          <w:sz w:val="28"/>
          <w:sz w:val="28"/>
          <w:szCs w:val="28"/>
          <w:rtl w:val="true"/>
          <w:lang w:bidi="fa-IR"/>
        </w:rPr>
        <w:t>والنهایة، ج</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٢٠٥</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مصدر سابق، ص </w:t>
      </w:r>
      <w:r>
        <w:rPr>
          <w:rFonts w:ascii="IRNazanin" w:hAnsi="IRNazanin" w:eastAsia="IRNazanin"/>
          <w:color w:val="111111"/>
          <w:sz w:val="28"/>
          <w:sz w:val="28"/>
          <w:szCs w:val="28"/>
          <w:lang w:bidi="fa-IR"/>
        </w:rPr>
        <w:t>١٨</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الخلافة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یعقوب بن سفیان بسند صحیح إلی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الحسن بن علی معاویة واشترط لنفسه فوصلت الصحیفة لمعاویة وقد أرسل إلی الحسن</w:t>
      </w:r>
    </w:p>
    <w:p>
      <w:pPr>
        <w:pStyle w:val="BookText"/>
        <w:rPr/>
      </w:pPr>
      <w:r>
        <w:rPr>
          <w:rFonts w:ascii="IRNazanin" w:hAnsi="IRNazanin" w:eastAsia="IRNazanin"/>
          <w:color w:val="111111"/>
          <w:sz w:val="28"/>
          <w:sz w:val="28"/>
          <w:szCs w:val="28"/>
          <w:rtl w:val="true"/>
          <w:lang w:bidi="fa-IR"/>
        </w:rPr>
        <w:t>یسأله الصلح ومع الرسول صحیفة بیضاء مختوم علی أسفلها وکتب إلیه أن اشترط ما</w:t>
      </w:r>
    </w:p>
    <w:p>
      <w:pPr>
        <w:pStyle w:val="BookText"/>
        <w:rPr/>
      </w:pPr>
      <w:r>
        <w:rPr>
          <w:rFonts w:ascii="IRNazanin" w:hAnsi="IRNazanin" w:eastAsia="IRNazanin"/>
          <w:color w:val="111111"/>
          <w:sz w:val="28"/>
          <w:sz w:val="28"/>
          <w:szCs w:val="28"/>
          <w:rtl w:val="true"/>
          <w:lang w:bidi="fa-IR"/>
        </w:rPr>
        <w:t>شئت فهو لک، فاشترط الحسن أضعاف ما کان سأل أولا، فلما التقیا وبایعه الحسن</w:t>
      </w:r>
    </w:p>
    <w:p>
      <w:pPr>
        <w:pStyle w:val="BookText"/>
        <w:rPr/>
      </w:pPr>
      <w:r>
        <w:rPr>
          <w:rFonts w:ascii="IRNazanin" w:hAnsi="IRNazanin" w:eastAsia="IRNazanin"/>
          <w:color w:val="111111"/>
          <w:sz w:val="28"/>
          <w:sz w:val="28"/>
          <w:szCs w:val="28"/>
          <w:rtl w:val="true"/>
          <w:lang w:bidi="fa-IR"/>
        </w:rPr>
        <w:t>سأله أن یعطیه ما اشترط فی السجل الذی ختم معاویة فی أسفله؛ فتمسک معاویة إلا ما</w:t>
      </w:r>
    </w:p>
    <w:p>
      <w:pPr>
        <w:pStyle w:val="BookText"/>
        <w:rPr/>
      </w:pPr>
      <w:r>
        <w:rPr>
          <w:rFonts w:ascii="IRNazanin" w:hAnsi="IRNazanin" w:eastAsia="IRNazanin"/>
          <w:color w:val="111111"/>
          <w:sz w:val="28"/>
          <w:sz w:val="28"/>
          <w:szCs w:val="28"/>
          <w:rtl w:val="true"/>
          <w:lang w:bidi="fa-IR"/>
        </w:rPr>
        <w:t>کان الحسن سأله أولا، واحتج بأنه أجاب سؤاله أول ما وقف علیه فاختلفا فی ذلک فلم</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ینفذ للحسن من الشرطین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وسنتکلم عن الشروط لاحقا</w:t>
      </w:r>
      <w:r>
        <w:rPr>
          <w:rFonts w:eastAsia="IRNazanin" w:cs="IRNazanin"/>
          <w:color w:val="111111"/>
          <w:sz w:val="28"/>
          <w:szCs w:val="28"/>
          <w:rtl w:val="true"/>
          <w:lang w:bidi="fa-IR"/>
        </w:rPr>
        <w:t xml:space="preserve">.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3168_13981"/>
      <w:bookmarkStart w:id="413" w:name="pg3168_13981"/>
      <w:bookmarkEnd w:id="413"/>
    </w:p>
    <w:p>
      <w:pPr>
        <w:pStyle w:val="Heading3"/>
        <w:numPr>
          <w:ilvl w:val="2"/>
          <w:numId w:val="1"/>
        </w:numPr>
        <w:rPr/>
      </w:pPr>
      <w:bookmarkStart w:id="414" w:name="pg3168_13981"/>
      <w:bookmarkStart w:id="415" w:name="__RefHeading___Toc1475469_2749589250"/>
      <w:bookmarkStart w:id="416" w:name="_Toc136"/>
      <w:bookmarkEnd w:id="414"/>
      <w:bookmarkEnd w:id="415"/>
      <w:r>
        <w:rPr>
          <w:rtl w:val="true"/>
        </w:rPr>
        <w:t>الفصل الخامس المدارس الفقهیة و موضوع الصلح</w:t>
      </w:r>
      <w:bookmarkEnd w:id="41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1475471_2749589250"/>
      <w:bookmarkStart w:id="418" w:name="_Toc137"/>
      <w:bookmarkEnd w:id="417"/>
      <w:r>
        <w:rPr>
          <w:rtl w:val="true"/>
        </w:rPr>
        <w:t>اشارة</w:t>
      </w:r>
      <w:bookmarkStart w:id="419" w:name="pg3168_13982"/>
      <w:bookmarkEnd w:id="418"/>
    </w:p>
    <w:p>
      <w:pPr>
        <w:pStyle w:val="Heading4"/>
        <w:numPr>
          <w:ilvl w:val="3"/>
          <w:numId w:val="1"/>
        </w:numPr>
        <w:rPr/>
      </w:pPr>
      <w:bookmarkStart w:id="420" w:name="__RefHeading___Toc1475473_2749589250"/>
      <w:bookmarkStart w:id="421" w:name="_Toc138"/>
      <w:bookmarkEnd w:id="419"/>
      <w:bookmarkEnd w:id="420"/>
      <w:r>
        <w:rPr>
          <w:rtl w:val="true"/>
        </w:rPr>
        <w:t>المدارس الفقهیة وموضوع الصُلح</w:t>
      </w:r>
      <w:bookmarkEnd w:id="421"/>
    </w:p>
    <w:p>
      <w:pPr>
        <w:pStyle w:val="BookText"/>
        <w:rPr/>
      </w:pPr>
      <w:r>
        <w:rPr>
          <w:rFonts w:ascii="IRNazanin" w:hAnsi="IRNazanin" w:eastAsia="IRNazanin"/>
          <w:color w:val="111111"/>
          <w:sz w:val="28"/>
          <w:sz w:val="28"/>
          <w:szCs w:val="28"/>
          <w:rtl w:val="true"/>
          <w:lang w:bidi="fa-IR"/>
        </w:rPr>
        <w:t>تباینت الآراء والرؤی حول الصلح بکلیته وجزئیته لیس فی المدرسة الفقهیة</w:t>
      </w:r>
    </w:p>
    <w:p>
      <w:pPr>
        <w:pStyle w:val="BookText"/>
        <w:rPr/>
      </w:pPr>
      <w:r>
        <w:rPr>
          <w:rFonts w:ascii="IRNazanin" w:hAnsi="IRNazanin" w:eastAsia="IRNazanin"/>
          <w:color w:val="111111"/>
          <w:sz w:val="28"/>
          <w:sz w:val="28"/>
          <w:szCs w:val="28"/>
          <w:rtl w:val="true"/>
          <w:lang w:bidi="fa-IR"/>
        </w:rPr>
        <w:t>الواحدة، بل فی کل مدارس الفقه، فمقابل العمومیة وشبه الانغلاق الشیعی نجد</w:t>
      </w:r>
    </w:p>
    <w:p>
      <w:pPr>
        <w:pStyle w:val="BookText"/>
        <w:rPr/>
      </w:pPr>
      <w:r>
        <w:rPr>
          <w:rFonts w:ascii="IRNazanin" w:hAnsi="IRNazanin" w:eastAsia="IRNazanin"/>
          <w:color w:val="111111"/>
          <w:sz w:val="28"/>
          <w:sz w:val="28"/>
          <w:szCs w:val="28"/>
          <w:rtl w:val="true"/>
          <w:lang w:bidi="fa-IR"/>
        </w:rPr>
        <w:t>فی الجانب الآخر انفتاحا علی الصلح بکلیته وتوسعا فی جزئیاته وبناء قواعد فقهیة</w:t>
      </w:r>
    </w:p>
    <w:p>
      <w:pPr>
        <w:pStyle w:val="BookText"/>
        <w:rPr/>
      </w:pPr>
      <w:r>
        <w:rPr>
          <w:rFonts w:ascii="IRNazanin" w:hAnsi="IRNazanin" w:eastAsia="IRNazanin"/>
          <w:color w:val="111111"/>
          <w:sz w:val="28"/>
          <w:sz w:val="28"/>
          <w:szCs w:val="28"/>
          <w:rtl w:val="true"/>
          <w:lang w:bidi="fa-IR"/>
        </w:rPr>
        <w:t>قائمة علی نتائج ما وصلهم عن الصلح من أحادیث أسست لمشروع فقهی غایة فی</w:t>
      </w:r>
    </w:p>
    <w:p>
      <w:pPr>
        <w:pStyle w:val="BookText"/>
        <w:rPr/>
      </w:pPr>
      <w:r>
        <w:rPr>
          <w:rFonts w:ascii="IRNazanin" w:hAnsi="IRNazanin" w:eastAsia="IRNazanin"/>
          <w:color w:val="111111"/>
          <w:sz w:val="28"/>
          <w:sz w:val="28"/>
          <w:szCs w:val="28"/>
          <w:rtl w:val="true"/>
          <w:lang w:bidi="fa-IR"/>
        </w:rPr>
        <w:t>التعقید والتنوع، ومن الجزئیات التی أشبعوها بحثا و شیدوا علی نتائج بحوثهم التی</w:t>
      </w:r>
    </w:p>
    <w:p>
      <w:pPr>
        <w:pStyle w:val="BookText"/>
        <w:rPr/>
      </w:pPr>
      <w:r>
        <w:rPr>
          <w:rFonts w:ascii="IRNazanin" w:hAnsi="IRNazanin" w:eastAsia="IRNazanin"/>
          <w:color w:val="111111"/>
          <w:sz w:val="28"/>
          <w:sz w:val="28"/>
          <w:szCs w:val="28"/>
          <w:rtl w:val="true"/>
          <w:lang w:bidi="fa-IR"/>
        </w:rPr>
        <w:t xml:space="preserve">استخلصوها منها قواعد فقهیة 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قلق غیر</w:t>
      </w:r>
    </w:p>
    <w:p>
      <w:pPr>
        <w:pStyle w:val="BookText"/>
        <w:rPr/>
      </w:pPr>
      <w:r>
        <w:rPr>
          <w:rFonts w:ascii="IRNazanin" w:hAnsi="IRNazanin" w:eastAsia="IRNazanin"/>
          <w:color w:val="111111"/>
          <w:sz w:val="28"/>
          <w:sz w:val="28"/>
          <w:szCs w:val="28"/>
          <w:rtl w:val="true"/>
          <w:lang w:bidi="fa-IR"/>
        </w:rPr>
        <w:t>مستقر، مشکوک فی صحته، ومع ذلک تکاد لا تجد کتاب حدیث من الصحاح إلی السنن</w:t>
      </w:r>
    </w:p>
    <w:p>
      <w:pPr>
        <w:pStyle w:val="BookText"/>
        <w:rPr/>
      </w:pPr>
      <w:r>
        <w:rPr>
          <w:rFonts w:ascii="IRNazanin" w:hAnsi="IRNazanin" w:eastAsia="IRNazanin"/>
          <w:color w:val="111111"/>
          <w:sz w:val="28"/>
          <w:sz w:val="28"/>
          <w:szCs w:val="28"/>
          <w:rtl w:val="true"/>
          <w:lang w:bidi="fa-IR"/>
        </w:rPr>
        <w:t>إلی المسانید إلا وقد خصه بالشرح و التعلیل والتحلیل و التأویل وبشکل مطول موسع،</w:t>
      </w:r>
    </w:p>
    <w:p>
      <w:pPr>
        <w:pStyle w:val="BookText"/>
        <w:rPr/>
      </w:pPr>
      <w:r>
        <w:rPr>
          <w:rFonts w:ascii="IRNazanin" w:hAnsi="IRNazanin" w:eastAsia="IRNazanin"/>
          <w:color w:val="111111"/>
          <w:sz w:val="28"/>
          <w:sz w:val="28"/>
          <w:szCs w:val="28"/>
          <w:rtl w:val="true"/>
          <w:lang w:bidi="fa-IR"/>
        </w:rPr>
        <w:t xml:space="preserve">تبعا للصیغ المختلفة له ولاسیما نهایاته التی ورد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 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 مسلمتین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 مسلمتین 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w:t>
      </w:r>
    </w:p>
    <w:p>
      <w:pPr>
        <w:pStyle w:val="BookText"/>
        <w:rPr/>
      </w:pPr>
      <w:r>
        <w:rPr>
          <w:rFonts w:ascii="IRNazanin" w:hAnsi="IRNazanin" w:eastAsia="IRNazanin"/>
          <w:color w:val="111111"/>
          <w:sz w:val="28"/>
          <w:sz w:val="28"/>
          <w:szCs w:val="28"/>
          <w:rtl w:val="true"/>
          <w:lang w:bidi="fa-IR"/>
        </w:rPr>
        <w:t>مؤمنتین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صیغه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یصلح الله علی یدیه فئتین عظیمتین،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بهذه الصیغة الترمذی فی سننه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عنابی بکرة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رسول الله صلی الله علیه و آله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1038"/>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w:t>
      </w:r>
      <w:r>
        <w:rPr>
          <w:rFonts w:ascii="IRNazanin" w:hAnsi="IRNazanin" w:eastAsia="IRNazanin"/>
          <w:color w:val="111111"/>
          <w:sz w:val="28"/>
          <w:sz w:val="28"/>
          <w:szCs w:val="28"/>
          <w:lang w:bidi="fa-IR"/>
        </w:rPr>
        <w:t>٣٧٧٣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أورده الأخوذی فی 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حدثنا محمد بن عبد الله</w:t>
      </w:r>
    </w:p>
    <w:p>
      <w:pPr>
        <w:pStyle w:val="BookText"/>
        <w:rPr/>
      </w:pPr>
      <w:r>
        <w:rPr>
          <w:rFonts w:ascii="IRNazanin" w:hAnsi="IRNazanin" w:eastAsia="IRNazanin"/>
          <w:color w:val="111111"/>
          <w:sz w:val="28"/>
          <w:sz w:val="28"/>
          <w:szCs w:val="28"/>
          <w:rtl w:val="true"/>
          <w:lang w:bidi="fa-IR"/>
        </w:rPr>
        <w:t>الأنصاری حدثنا الأشعث هو ابن عبد الملک عن الحسن عن ابی بکرة و أورد الحدیث</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lang w:bidi="fa-IR"/>
        </w:rPr>
        <w:t>١٨٩</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٣٧٧٣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 لعل الله أن یصلح به بین فئتین من المسلمین</w:t>
      </w:r>
    </w:p>
    <w:p>
      <w:pPr>
        <w:pStyle w:val="BookText"/>
        <w:rPr/>
      </w:pP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بهذه الصیغة کل من النسائی عن أبی موسی إسرائیل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رسول الله صل الله علیه واله علی المنبر والحسن معه</w:t>
      </w:r>
    </w:p>
    <w:p>
      <w:pPr>
        <w:pStyle w:val="BookText"/>
        <w:rPr/>
      </w:pPr>
      <w:r>
        <w:rPr>
          <w:rFonts w:ascii="IRNazanin" w:hAnsi="IRNazanin" w:eastAsia="IRNazanin"/>
          <w:color w:val="111111"/>
          <w:sz w:val="28"/>
          <w:sz w:val="28"/>
          <w:szCs w:val="28"/>
          <w:rtl w:val="true"/>
          <w:lang w:bidi="fa-IR"/>
        </w:rPr>
        <w:t>وهو یقبل علی الناس مرة وعلیه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أکمل الحدیث</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الإسلامیة،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١٩٩٤</w:t>
      </w:r>
      <w:r>
        <w:rPr>
          <w:rFonts w:ascii="IRNazanin" w:hAnsi="IRNazanin" w:eastAsia="IRNazanin"/>
          <w:color w:val="111111"/>
          <w:sz w:val="28"/>
          <w:sz w:val="28"/>
          <w:szCs w:val="28"/>
          <w:rtl w:val="true"/>
          <w:lang w:bidi="fa-IR"/>
        </w:rPr>
        <w:t xml:space="preserve">م حدیث رقم </w:t>
      </w:r>
      <w:r>
        <w:rPr>
          <w:rFonts w:ascii="IRNazanin" w:hAnsi="IRNazanin" w:eastAsia="IRNazanin"/>
          <w:color w:val="111111"/>
          <w:sz w:val="28"/>
          <w:sz w:val="28"/>
          <w:szCs w:val="28"/>
          <w:lang w:bidi="fa-IR"/>
        </w:rPr>
        <w:t>١٤١٠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 إنی أرجو أن یصلح الله به بین فئتین من 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أورده أبو داود فی سننه، بنفس السند،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حماد ولعل الله أن یصلح</w:t>
      </w:r>
    </w:p>
    <w:p>
      <w:pPr>
        <w:pStyle w:val="BookText"/>
        <w:rPr/>
      </w:pPr>
      <w:r>
        <w:rPr>
          <w:rFonts w:ascii="IRNazanin" w:hAnsi="IRNazanin" w:eastAsia="IRNazanin"/>
          <w:color w:val="111111"/>
          <w:sz w:val="28"/>
          <w:sz w:val="28"/>
          <w:szCs w:val="28"/>
          <w:rtl w:val="true"/>
          <w:lang w:bidi="fa-IR"/>
        </w:rPr>
        <w:t>به بین فئتین من المسلمین عظیمتین</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ترک الکلام فی الفتنة حدیث </w:t>
      </w:r>
      <w:r>
        <w:rPr>
          <w:rFonts w:ascii="IRNazanin" w:hAnsi="IRNazanin" w:eastAsia="IRNazanin"/>
          <w:color w:val="111111"/>
          <w:sz w:val="28"/>
          <w:sz w:val="28"/>
          <w:szCs w:val="28"/>
          <w:lang w:bidi="fa-IR"/>
        </w:rPr>
        <w:t>٤٦٦٢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لسید إن یعش یصلح بین طائفتین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أورده الإمام أحمد فی مسنده وکرره خمس مرات حدیث رقم </w:t>
      </w:r>
      <w:r>
        <w:rPr>
          <w:rFonts w:ascii="IRNazanin" w:hAnsi="IRNazanin" w:eastAsia="IRNazanin"/>
          <w:color w:val="111111"/>
          <w:sz w:val="28"/>
          <w:sz w:val="28"/>
          <w:szCs w:val="28"/>
          <w:lang w:bidi="fa-IR"/>
        </w:rPr>
        <w:t>١٩٩٦٠</w:t>
      </w:r>
      <w:r>
        <w:rPr>
          <w:rFonts w:ascii="IRNazanin" w:hAnsi="IRNazanin" w:eastAsia="IRNazanin"/>
          <w:color w:val="111111"/>
          <w:sz w:val="28"/>
          <w:sz w:val="28"/>
          <w:szCs w:val="28"/>
          <w:rtl w:val="true"/>
          <w:lang w:bidi="fa-IR"/>
        </w:rPr>
        <w:t xml:space="preserve"> 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الحسن یحدث عن أبی 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النبی صل الله علیه واله یحدثنا یوما والحسن بن علی فی حجره فیقبل علی أصحابه فیحدثهم ثم یقبل علی</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فیقبله،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لسید إن یعش یصلح بین طائفتین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وحدیث رقم </w:t>
      </w:r>
      <w:r>
        <w:rPr>
          <w:rFonts w:ascii="IRNazanin" w:hAnsi="IRNazanin" w:eastAsia="IRNazanin"/>
          <w:color w:val="111111"/>
          <w:sz w:val="28"/>
          <w:sz w:val="28"/>
          <w:szCs w:val="28"/>
          <w:lang w:bidi="fa-IR"/>
        </w:rPr>
        <w:t>١٩٩٣٥</w:t>
      </w:r>
      <w:r>
        <w:rPr>
          <w:rFonts w:ascii="IRNazanin" w:hAnsi="IRNazanin" w:eastAsia="IRNazanin"/>
          <w:color w:val="111111"/>
          <w:sz w:val="28"/>
          <w:sz w:val="28"/>
          <w:szCs w:val="28"/>
          <w:rtl w:val="true"/>
          <w:lang w:bidi="fa-IR"/>
        </w:rPr>
        <w:t xml:space="preserve">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 الله علیه وآله یصلی بالناس وکان الحسن بن علی رضی الله عنه یثب علی ظهره إذا</w:t>
      </w:r>
    </w:p>
    <w:p>
      <w:pPr>
        <w:pStyle w:val="BookText"/>
        <w:rPr/>
      </w:pPr>
      <w:r>
        <w:rPr>
          <w:rFonts w:ascii="IRNazanin" w:hAnsi="IRNazanin" w:eastAsia="IRNazanin"/>
          <w:color w:val="111111"/>
          <w:sz w:val="28"/>
          <w:sz w:val="28"/>
          <w:szCs w:val="28"/>
          <w:rtl w:val="true"/>
          <w:lang w:bidi="fa-IR"/>
        </w:rPr>
        <w:t>سجد، ففعل ذلک غیر مرة،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إنک لتفعل بهذا شیئا ما رأیناک تفعله بأحد؟</w:t>
      </w:r>
    </w:p>
    <w:p>
      <w:pPr>
        <w:pStyle w:val="BookText"/>
        <w:rPr/>
      </w:pPr>
      <w:r>
        <w:rPr>
          <w:rFonts w:ascii="IRNazanin" w:hAnsi="IRNazanin" w:eastAsia="IRNazanin"/>
          <w:color w:val="111111"/>
          <w:sz w:val="28"/>
          <w:sz w:val="28"/>
          <w:szCs w:val="28"/>
          <w:rtl w:val="true"/>
          <w:lang w:bidi="fa-IR"/>
        </w:rPr>
        <w:t>قال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شیئا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 سیصلح الله تبارک وتعالی به بین</w:t>
      </w:r>
    </w:p>
    <w:p>
      <w:pPr>
        <w:pStyle w:val="BookText"/>
        <w:rPr/>
      </w:pPr>
      <w:r>
        <w:rPr>
          <w:rFonts w:ascii="IRNazanin" w:hAnsi="IRNazanin" w:eastAsia="IRNazanin"/>
          <w:color w:val="111111"/>
          <w:sz w:val="28"/>
          <w:sz w:val="28"/>
          <w:szCs w:val="28"/>
          <w:rtl w:val="true"/>
          <w:lang w:bidi="fa-IR"/>
        </w:rPr>
        <w:t>فئتین من المسلمین، فقال الحسن فوالله والله بعد أن ولی لم یهرق فی خلافته ملء محجمة</w:t>
      </w:r>
    </w:p>
    <w:p>
      <w:pPr>
        <w:pStyle w:val="BookText"/>
        <w:rPr/>
      </w:pPr>
      <w:r>
        <w:rPr>
          <w:rFonts w:ascii="IRNazanin" w:hAnsi="IRNazanin" w:eastAsia="IRNazanin"/>
          <w:color w:val="111111"/>
          <w:sz w:val="28"/>
          <w:sz w:val="28"/>
          <w:szCs w:val="28"/>
          <w:rtl w:val="true"/>
          <w:lang w:bidi="fa-IR"/>
        </w:rPr>
        <w:t>من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رقم </w:t>
      </w:r>
      <w:r>
        <w:rPr>
          <w:rFonts w:ascii="IRNazanin" w:hAnsi="IRNazanin" w:eastAsia="IRNazanin"/>
          <w:color w:val="111111"/>
          <w:sz w:val="28"/>
          <w:sz w:val="28"/>
          <w:szCs w:val="28"/>
          <w:lang w:bidi="fa-IR"/>
        </w:rPr>
        <w:t>١٩٩٨٦</w:t>
      </w:r>
      <w:r>
        <w:rPr>
          <w:rFonts w:ascii="IRNazanin" w:hAnsi="IRNazanin" w:eastAsia="IRNazanin"/>
          <w:color w:val="111111"/>
          <w:sz w:val="28"/>
          <w:sz w:val="28"/>
          <w:szCs w:val="28"/>
          <w:rtl w:val="true"/>
          <w:lang w:bidi="fa-IR"/>
        </w:rPr>
        <w:t xml:space="preserve"> حدثنا مؤمل، حدثنا حماد بن زید، حدثنا علی بن زید،</w:t>
      </w:r>
    </w:p>
    <w:p>
      <w:pPr>
        <w:pStyle w:val="BookText"/>
        <w:rPr/>
      </w:pPr>
      <w:r>
        <w:rPr>
          <w:rFonts w:ascii="IRNazanin" w:hAnsi="IRNazanin" w:eastAsia="IRNazanin"/>
          <w:color w:val="111111"/>
          <w:sz w:val="28"/>
          <w:sz w:val="28"/>
          <w:szCs w:val="28"/>
          <w:rtl w:val="true"/>
          <w:lang w:bidi="fa-IR"/>
        </w:rPr>
        <w:t>عن الحسن، عن أبی 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رسول الله صلی الله علیه وآله ذات یوم یخطب إذ جاء الحسن بن</w:t>
      </w:r>
    </w:p>
    <w:p>
      <w:pPr>
        <w:pStyle w:val="BookText"/>
        <w:rPr/>
      </w:pPr>
      <w:r>
        <w:rPr>
          <w:rFonts w:ascii="IRNazanin" w:hAnsi="IRNazanin" w:eastAsia="IRNazanin"/>
          <w:color w:val="111111"/>
          <w:sz w:val="28"/>
          <w:sz w:val="28"/>
          <w:szCs w:val="28"/>
          <w:rtl w:val="true"/>
          <w:lang w:bidi="fa-IR"/>
        </w:rPr>
        <w:t>علی فصعد إلیه المنبر فضمه النبی صلی الله علیه وآله إلیه ومسح علی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سید ولعل</w:t>
      </w:r>
    </w:p>
    <w:p>
      <w:pPr>
        <w:pStyle w:val="BookText"/>
        <w:rPr/>
      </w:pPr>
      <w:r>
        <w:rPr>
          <w:rFonts w:ascii="IRNazanin" w:hAnsi="IRNazanin" w:eastAsia="IRNazanin"/>
          <w:color w:val="111111"/>
          <w:sz w:val="28"/>
          <w:sz w:val="28"/>
          <w:szCs w:val="28"/>
          <w:rtl w:val="true"/>
          <w:lang w:bidi="fa-IR"/>
        </w:rPr>
        <w:t>الله أن یصلح علی یدیه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رقم </w:t>
      </w:r>
      <w:r>
        <w:rPr>
          <w:rFonts w:ascii="IRNazanin" w:hAnsi="IRNazanin" w:eastAsia="IRNazanin"/>
          <w:color w:val="111111"/>
          <w:sz w:val="28"/>
          <w:sz w:val="28"/>
          <w:szCs w:val="28"/>
          <w:lang w:bidi="fa-IR"/>
        </w:rPr>
        <w:t>١٩٩٩٤</w:t>
      </w:r>
    </w:p>
    <w:p>
      <w:pPr>
        <w:pStyle w:val="BookText"/>
        <w:rPr/>
      </w:pPr>
      <w:r>
        <w:rPr>
          <w:rFonts w:ascii="IRNazanin" w:hAnsi="IRNazanin" w:eastAsia="IRNazanin"/>
          <w:color w:val="111111"/>
          <w:sz w:val="28"/>
          <w:sz w:val="28"/>
          <w:szCs w:val="28"/>
          <w:rtl w:val="true"/>
          <w:lang w:bidi="fa-IR"/>
        </w:rPr>
        <w:t>حدثنا عفان، حدثنا مبارک بن فضالة، عن الحسن أخبرنی أبو بکرة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w:t>
      </w:r>
    </w:p>
    <w:p>
      <w:pPr>
        <w:pStyle w:val="BookText"/>
        <w:rPr/>
      </w:pPr>
      <w:r>
        <w:rPr>
          <w:rFonts w:ascii="IRNazanin" w:hAnsi="IRNazanin" w:eastAsia="IRNazanin"/>
          <w:color w:val="111111"/>
          <w:sz w:val="28"/>
          <w:sz w:val="28"/>
          <w:szCs w:val="28"/>
          <w:rtl w:val="true"/>
          <w:lang w:bidi="fa-IR"/>
        </w:rPr>
        <w:t>کان یصلی فإذا سجد وثب الحسن علی ظهره وعلی عنقه فیرفع رسول الله صلی الله علیه وآله رفعا رفیقا</w:t>
      </w:r>
    </w:p>
    <w:p>
      <w:pPr>
        <w:pStyle w:val="BookText"/>
        <w:rPr/>
      </w:pPr>
      <w:r>
        <w:rPr>
          <w:rFonts w:ascii="IRNazanin" w:hAnsi="IRNazanin" w:eastAsia="IRNazanin"/>
          <w:color w:val="111111"/>
          <w:sz w:val="28"/>
          <w:sz w:val="28"/>
          <w:szCs w:val="28"/>
          <w:rtl w:val="true"/>
          <w:lang w:bidi="fa-IR"/>
        </w:rPr>
        <w:t>لئلا یصرع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غیرمرة، فد قضی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صنعت</w:t>
      </w:r>
    </w:p>
    <w:p>
      <w:pPr>
        <w:pStyle w:val="BookText"/>
        <w:rPr/>
      </w:pPr>
      <w:r>
        <w:rPr>
          <w:rFonts w:ascii="IRNazanin" w:hAnsi="IRNazanin" w:eastAsia="IRNazanin"/>
          <w:color w:val="111111"/>
          <w:sz w:val="28"/>
          <w:sz w:val="28"/>
          <w:szCs w:val="28"/>
          <w:rtl w:val="true"/>
          <w:lang w:bidi="fa-IR"/>
        </w:rPr>
        <w:t>بالحسن شیئا ما رأیناک صنعته؟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ریحانتی من الدنیا وإن ابنی هذا سید وعسی</w:t>
      </w:r>
    </w:p>
    <w:p>
      <w:pPr>
        <w:pStyle w:val="BookText"/>
        <w:rPr/>
      </w:pPr>
      <w:r>
        <w:rPr>
          <w:rFonts w:ascii="IRNazanin" w:hAnsi="IRNazanin" w:eastAsia="IRNazanin"/>
          <w:color w:val="111111"/>
          <w:sz w:val="28"/>
          <w:sz w:val="28"/>
          <w:szCs w:val="28"/>
          <w:rtl w:val="true"/>
          <w:lang w:bidi="fa-IR"/>
        </w:rPr>
        <w:t>الله تبارک وتعالی أن یصلح به بین فئتین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رقم </w:t>
      </w:r>
      <w:r>
        <w:rPr>
          <w:rFonts w:ascii="IRNazanin" w:hAnsi="IRNazanin" w:eastAsia="IRNazanin"/>
          <w:color w:val="111111"/>
          <w:sz w:val="28"/>
          <w:sz w:val="28"/>
          <w:szCs w:val="28"/>
          <w:lang w:bidi="fa-IR"/>
        </w:rPr>
        <w:t>١٩٨٧٩</w:t>
      </w:r>
      <w:r>
        <w:rPr>
          <w:rFonts w:ascii="IRNazanin" w:hAnsi="IRNazanin" w:eastAsia="IRNazanin"/>
          <w:color w:val="111111"/>
          <w:sz w:val="28"/>
          <w:sz w:val="28"/>
          <w:szCs w:val="28"/>
          <w:rtl w:val="true"/>
          <w:lang w:bidi="fa-IR"/>
        </w:rPr>
        <w:t xml:space="preserve"> حدثنا</w:t>
      </w:r>
    </w:p>
    <w:p>
      <w:pPr>
        <w:pStyle w:val="BookText"/>
        <w:rPr/>
      </w:pPr>
      <w:r>
        <w:rPr>
          <w:rFonts w:ascii="IRNazanin" w:hAnsi="IRNazanin" w:eastAsia="IRNazanin"/>
          <w:color w:val="111111"/>
          <w:sz w:val="28"/>
          <w:sz w:val="28"/>
          <w:szCs w:val="28"/>
          <w:rtl w:val="true"/>
          <w:lang w:bidi="fa-IR"/>
        </w:rPr>
        <w:t>سفیان، عن أبی موسی ویقال له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بکرة،</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مرة عن أبی بکرة رأیت رسول الله صلی الله علیه وآله علی المنبر وحسن علیه السلام معه وهویقبل</w:t>
      </w:r>
    </w:p>
    <w:p>
      <w:pPr>
        <w:pStyle w:val="BookText"/>
        <w:rPr/>
      </w:pPr>
      <w:r>
        <w:rPr>
          <w:rFonts w:ascii="IRNazanin" w:hAnsi="IRNazanin" w:eastAsia="IRNazanin"/>
          <w:color w:val="111111"/>
          <w:sz w:val="28"/>
          <w:sz w:val="28"/>
          <w:szCs w:val="28"/>
          <w:rtl w:val="true"/>
          <w:lang w:bidi="fa-IR"/>
        </w:rPr>
        <w:t>علی الناس مرة وعلیه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تبارک وتعالی أن یصلح</w:t>
      </w:r>
    </w:p>
    <w:p>
      <w:pPr>
        <w:pStyle w:val="BookText"/>
        <w:rPr/>
      </w:pPr>
      <w:r>
        <w:rPr>
          <w:rFonts w:ascii="IRNazanin" w:hAnsi="IRNazanin" w:eastAsia="IRNazanin"/>
          <w:color w:val="111111"/>
          <w:sz w:val="28"/>
          <w:sz w:val="28"/>
          <w:szCs w:val="28"/>
          <w:rtl w:val="true"/>
          <w:lang w:bidi="fa-IR"/>
        </w:rPr>
        <w:t>به بین فئتین من المسلمین</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١٩٩٣</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٣٨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فی مصنف عبد الرزاق عن أخبرنا عبد الرزاق عن معمر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أخبرنی من </w:t>
      </w:r>
    </w:p>
    <w:p>
      <w:pPr>
        <w:pStyle w:val="BookText"/>
        <w:rPr/>
      </w:pPr>
      <w:r>
        <w:rPr>
          <w:rFonts w:ascii="IRNazanin" w:hAnsi="IRNazanin" w:eastAsia="IRNazanin"/>
          <w:color w:val="111111"/>
          <w:sz w:val="28"/>
          <w:sz w:val="28"/>
          <w:szCs w:val="28"/>
          <w:rtl w:val="true"/>
          <w:lang w:bidi="fa-IR"/>
        </w:rPr>
        <w:t>سمع الحسن یحدث عن ابی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وآله یحدثنا یوما والحسن بن علی فی</w:t>
      </w:r>
    </w:p>
    <w:p>
      <w:pPr>
        <w:pStyle w:val="BookText"/>
        <w:rPr/>
      </w:pPr>
      <w:r>
        <w:rPr>
          <w:rFonts w:ascii="IRNazanin" w:hAnsi="IRNazanin" w:eastAsia="IRNazanin"/>
          <w:color w:val="111111"/>
          <w:sz w:val="28"/>
          <w:sz w:val="28"/>
          <w:szCs w:val="28"/>
          <w:rtl w:val="true"/>
          <w:lang w:bidi="fa-IR"/>
        </w:rPr>
        <w:t>حجره، فیقبل علی أصحابه، فیحدثهم ثم یقبل علی الحسن فیقبله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w:t>
      </w:r>
    </w:p>
    <w:p>
      <w:pPr>
        <w:pStyle w:val="BookText"/>
        <w:rPr/>
      </w:pPr>
      <w:r>
        <w:rPr>
          <w:rFonts w:ascii="IRNazanin" w:hAnsi="IRNazanin" w:eastAsia="IRNazanin"/>
          <w:color w:val="111111"/>
          <w:sz w:val="28"/>
          <w:sz w:val="28"/>
          <w:szCs w:val="28"/>
          <w:rtl w:val="true"/>
          <w:lang w:bidi="fa-IR"/>
        </w:rPr>
        <w:t>سید، إن یعش یصلح بین طائفتین من المسلمین</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lang w:bidi="fa-IR"/>
        </w:rPr>
        <w:t>١٤٠</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١٩٨٣</w:t>
      </w:r>
      <w:r>
        <w:rPr>
          <w:rFonts w:ascii="IRNazanin" w:hAnsi="IRNazanin" w:eastAsia="IRNazanin"/>
          <w:color w:val="111111"/>
          <w:sz w:val="28"/>
          <w:sz w:val="28"/>
          <w:szCs w:val="28"/>
          <w:rtl w:val="true"/>
          <w:lang w:bidi="fa-IR"/>
        </w:rPr>
        <w:t xml:space="preserve">م، حدیث رقم </w:t>
      </w:r>
      <w:r>
        <w:rPr>
          <w:rFonts w:ascii="IRNazanin" w:hAnsi="IRNazanin" w:eastAsia="IRNazanin"/>
          <w:color w:val="111111"/>
          <w:sz w:val="28"/>
          <w:sz w:val="28"/>
          <w:szCs w:val="28"/>
          <w:lang w:bidi="fa-IR"/>
        </w:rPr>
        <w:t>٢٠٩٨١</w:t>
      </w:r>
    </w:p>
    <w:p>
      <w:pPr>
        <w:pStyle w:val="BookText"/>
        <w:rPr/>
      </w:pPr>
      <w:r>
        <w:rPr>
          <w:rFonts w:ascii="IRNazanin" w:hAnsi="IRNazanin" w:eastAsia="IRNazanin"/>
          <w:color w:val="111111"/>
          <w:sz w:val="28"/>
          <w:sz w:val="28"/>
          <w:szCs w:val="28"/>
          <w:rtl w:val="true"/>
          <w:lang w:bidi="fa-IR"/>
        </w:rPr>
        <w:t>وورد فی عون المعبود، باب ما یدل علی ترک الکلام فی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و مسلم</w:t>
      </w:r>
    </w:p>
    <w:p>
      <w:pPr>
        <w:pStyle w:val="BookText"/>
        <w:rPr/>
      </w:pPr>
      <w:r>
        <w:rPr>
          <w:rFonts w:ascii="IRNazanin" w:hAnsi="IRNazanin" w:eastAsia="IRNazanin"/>
          <w:color w:val="111111"/>
          <w:sz w:val="28"/>
          <w:sz w:val="28"/>
          <w:szCs w:val="28"/>
          <w:rtl w:val="true"/>
          <w:lang w:bidi="fa-IR"/>
        </w:rPr>
        <w:t>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عن علی بن زید عن الحسن عن ابی بکرة، وحدثنا محمد بن</w:t>
      </w:r>
    </w:p>
    <w:p>
      <w:pPr>
        <w:pStyle w:val="BookText"/>
        <w:rPr/>
      </w:pPr>
      <w:r>
        <w:rPr>
          <w:rFonts w:ascii="IRNazanin" w:hAnsi="IRNazanin" w:eastAsia="IRNazanin"/>
          <w:color w:val="111111"/>
          <w:sz w:val="28"/>
          <w:sz w:val="28"/>
          <w:szCs w:val="28"/>
          <w:rtl w:val="true"/>
          <w:lang w:bidi="fa-IR"/>
        </w:rPr>
        <w:t>المثنی عن محمد بن عبد 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الأشعث عن الحسن عن ابی بکرة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للحسن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 إنی أرجو أن یصلح الله به</w:t>
      </w:r>
    </w:p>
    <w:p>
      <w:pPr>
        <w:pStyle w:val="BookText"/>
        <w:rPr/>
      </w:pPr>
      <w:r>
        <w:rPr>
          <w:rFonts w:ascii="IRNazanin" w:hAnsi="IRNazanin" w:eastAsia="IRNazanin"/>
          <w:color w:val="111111"/>
          <w:sz w:val="28"/>
          <w:sz w:val="28"/>
          <w:szCs w:val="28"/>
          <w:rtl w:val="true"/>
          <w:lang w:bidi="fa-IR"/>
        </w:rPr>
        <w:t>بین فئتین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حدیث حماد و لعل الله أن یصلح به بین فئتین من المسلمین</w:t>
      </w:r>
    </w:p>
    <w:p>
      <w:pPr>
        <w:pStyle w:val="BookText"/>
        <w:rPr/>
      </w:pP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شرح السیوطی لسنن النسائی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موسی إسرائیل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ascii="IRNazanin" w:hAnsi="IRNazanin" w:eastAsia="IRNazanin"/>
          <w:color w:val="111111"/>
          <w:sz w:val="28"/>
          <w:sz w:val="28"/>
          <w:szCs w:val="28"/>
          <w:rtl w:val="true"/>
          <w:lang w:bidi="fa-IR"/>
        </w:rPr>
        <w:t>أبا بکرة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رأیت رسول الله صلی الله علیه وآله علی المنبر والحسن معه وهو یقبل علی الناس</w:t>
      </w:r>
    </w:p>
    <w:p>
      <w:pPr>
        <w:pStyle w:val="BookText"/>
        <w:rPr/>
      </w:pPr>
      <w:r>
        <w:rPr>
          <w:rFonts w:ascii="IRNazanin" w:hAnsi="IRNazanin" w:eastAsia="IRNazanin"/>
          <w:color w:val="111111"/>
          <w:sz w:val="28"/>
          <w:sz w:val="28"/>
          <w:szCs w:val="28"/>
          <w:rtl w:val="true"/>
          <w:lang w:bidi="fa-IR"/>
        </w:rPr>
        <w:t>مرة وعلیه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أن یصلح به بین فئتین من المسلمین</w:t>
      </w:r>
    </w:p>
    <w:p>
      <w:pPr>
        <w:pStyle w:val="BookText"/>
        <w:rPr/>
      </w:pP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الإسلامیة،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م، حدیث رقم </w:t>
      </w:r>
      <w:r>
        <w:rPr>
          <w:rFonts w:ascii="IRNazanin" w:hAnsi="IRNazanin" w:eastAsia="IRNazanin"/>
          <w:color w:val="111111"/>
          <w:sz w:val="28"/>
          <w:sz w:val="28"/>
          <w:szCs w:val="28"/>
          <w:lang w:bidi="fa-IR"/>
        </w:rPr>
        <w:t>١٤١٠</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وإن الله سیصلح به بین فئتین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الرمادی،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عن</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فضالة، وهو مبارک بن فضالة، عن الحسن، قال حدثنی أبو بکرة رضی الله عنه أن رسول </w:t>
      </w:r>
    </w:p>
    <w:p>
      <w:pPr>
        <w:pStyle w:val="BookText"/>
        <w:rPr/>
      </w:pPr>
      <w:r>
        <w:rPr>
          <w:rFonts w:ascii="IRNazanin" w:hAnsi="IRNazanin" w:eastAsia="IRNazanin"/>
          <w:color w:val="111111"/>
          <w:sz w:val="28"/>
          <w:sz w:val="28"/>
          <w:szCs w:val="28"/>
          <w:rtl w:val="true"/>
          <w:lang w:bidi="fa-IR"/>
        </w:rPr>
        <w:t>الله صلی الله علیه وآله ، قال فی الحسن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سید، وإن الله سیصلح به بین فئتین من</w:t>
      </w:r>
    </w:p>
    <w:p>
      <w:p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الجزء التاسع، حدیث رقم </w:t>
      </w:r>
      <w:r>
        <w:rPr>
          <w:rFonts w:ascii="IRNazanin" w:hAnsi="IRNazanin" w:eastAsia="IRNazanin"/>
          <w:color w:val="111111"/>
          <w:sz w:val="28"/>
          <w:sz w:val="28"/>
          <w:szCs w:val="28"/>
          <w:lang w:bidi="fa-IR"/>
        </w:rPr>
        <w:t>٣٦٥٦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هذا سید عسی أن یصلح الله به بین فئتین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مبارک بن فضالة،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بکرة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یصلی بنا</w:t>
      </w:r>
    </w:p>
    <w:p>
      <w:pPr>
        <w:pStyle w:val="BookText"/>
        <w:rPr/>
      </w:pPr>
      <w:r>
        <w:rPr>
          <w:rFonts w:ascii="IRNazanin" w:hAnsi="IRNazanin" w:eastAsia="IRNazanin"/>
          <w:color w:val="111111"/>
          <w:sz w:val="28"/>
          <w:sz w:val="28"/>
          <w:szCs w:val="28"/>
          <w:rtl w:val="true"/>
          <w:lang w:bidi="fa-IR"/>
        </w:rPr>
        <w:t>فکان الحسن بن علی یجئ وهو صغیر کما سجد النبی صلی الله علیه وآله وثب علی رقبته وظهره فیرفع</w:t>
      </w:r>
    </w:p>
    <w:p>
      <w:pPr>
        <w:pStyle w:val="BookText"/>
        <w:rPr/>
      </w:pPr>
      <w:r>
        <w:rPr>
          <w:rFonts w:ascii="IRNazanin" w:hAnsi="IRNazanin" w:eastAsia="IRNazanin"/>
          <w:color w:val="111111"/>
          <w:sz w:val="28"/>
          <w:sz w:val="28"/>
          <w:szCs w:val="28"/>
          <w:rtl w:val="true"/>
          <w:lang w:bidi="fa-IR"/>
        </w:rPr>
        <w:t>النبی رأسه رفعا رفیقا حتی یضعه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لتصنع بذا الصبی شیئا ما</w:t>
      </w:r>
    </w:p>
    <w:p>
      <w:pPr>
        <w:pStyle w:val="BookText"/>
        <w:rPr/>
      </w:pPr>
      <w:r>
        <w:rPr>
          <w:rFonts w:ascii="IRNazanin" w:hAnsi="IRNazanin" w:eastAsia="IRNazanin"/>
          <w:color w:val="111111"/>
          <w:sz w:val="28"/>
          <w:sz w:val="28"/>
          <w:szCs w:val="28"/>
          <w:rtl w:val="true"/>
          <w:lang w:bidi="fa-IR"/>
        </w:rPr>
        <w:t>رأیناک تصنعه،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ریحانتی من الدنیا إن ابنی هذا سید علی أن یصلح الله به بین</w:t>
      </w:r>
    </w:p>
    <w:p>
      <w:pPr>
        <w:pStyle w:val="BookText"/>
        <w:rPr/>
      </w:pPr>
      <w:r>
        <w:rPr>
          <w:rFonts w:ascii="IRNazanin" w:hAnsi="IRNazanin" w:eastAsia="IRNazanin"/>
          <w:color w:val="111111"/>
          <w:sz w:val="28"/>
          <w:sz w:val="28"/>
          <w:szCs w:val="28"/>
          <w:rtl w:val="true"/>
          <w:lang w:bidi="fa-IR"/>
        </w:rPr>
        <w:t>فئتین من المسلمین</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الجزء التاسع، حدیث رقم </w:t>
      </w:r>
      <w:r>
        <w:rPr>
          <w:rFonts w:ascii="IRNazanin" w:hAnsi="IRNazanin" w:eastAsia="IRNazanin"/>
          <w:color w:val="111111"/>
          <w:sz w:val="28"/>
          <w:sz w:val="28"/>
          <w:szCs w:val="28"/>
          <w:lang w:bidi="fa-IR"/>
        </w:rPr>
        <w:t>٣٦٥٧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مرقاة المفاتیح عن أبی بکرة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رسول الله صلی الله علیه وآله علی المنبر</w:t>
      </w:r>
    </w:p>
    <w:p>
      <w:pPr>
        <w:pStyle w:val="BookText"/>
        <w:rPr/>
      </w:pPr>
      <w:r>
        <w:rPr>
          <w:rFonts w:ascii="IRNazanin" w:hAnsi="IRNazanin" w:eastAsia="IRNazanin"/>
          <w:color w:val="111111"/>
          <w:sz w:val="28"/>
          <w:sz w:val="28"/>
          <w:szCs w:val="28"/>
          <w:rtl w:val="true"/>
          <w:lang w:bidi="fa-IR"/>
        </w:rPr>
        <w:t>والحسن بن علی إلی جنبه وهو یقبل علی الناس مرة وعلیه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w:t>
      </w:r>
    </w:p>
    <w:p>
      <w:pPr>
        <w:pStyle w:val="BookText"/>
        <w:rPr/>
      </w:pPr>
      <w:r>
        <w:rPr>
          <w:rFonts w:ascii="IRNazanin" w:hAnsi="IRNazanin" w:eastAsia="IRNazanin"/>
          <w:color w:val="111111"/>
          <w:sz w:val="28"/>
          <w:sz w:val="28"/>
          <w:szCs w:val="28"/>
          <w:rtl w:val="true"/>
          <w:lang w:bidi="fa-IR"/>
        </w:rPr>
        <w:t>سید، ولعل الله أن یصلح به بین فئتین عظیمتین من المسلمین</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lang w:bidi="fa-IR"/>
        </w:rPr>
        <w:t>١٤٢٢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٣٩٧٠</w:t>
      </w:r>
      <w:r>
        <w:rPr>
          <w:rFonts w:ascii="IRNazanin" w:hAnsi="IRNazanin" w:eastAsia="IRNazanin"/>
          <w:color w:val="111111"/>
          <w:sz w:val="28"/>
          <w:sz w:val="28"/>
          <w:szCs w:val="28"/>
          <w:rtl w:val="true"/>
          <w:lang w:bidi="fa-IR"/>
        </w:rPr>
        <w:t xml:space="preserve">، حدیث رقم </w:t>
      </w:r>
      <w:r>
        <w:rPr>
          <w:rFonts w:ascii="IRNazanin" w:hAnsi="IRNazanin" w:eastAsia="IRNazanin"/>
          <w:color w:val="111111"/>
          <w:sz w:val="28"/>
          <w:sz w:val="28"/>
          <w:szCs w:val="28"/>
          <w:lang w:bidi="fa-IR"/>
        </w:rPr>
        <w:t>٦١٤٤</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المعجم الصغیر للطبرانی حدثنا لؤلؤ الرومی مولی أحمد بن طولون</w:t>
      </w:r>
    </w:p>
    <w:p>
      <w:pPr>
        <w:pStyle w:val="BookText"/>
        <w:rPr/>
      </w:pPr>
      <w:r>
        <w:rPr>
          <w:rFonts w:ascii="IRNazanin" w:hAnsi="IRNazanin" w:eastAsia="IRNazanin"/>
          <w:color w:val="111111"/>
          <w:sz w:val="28"/>
          <w:sz w:val="28"/>
          <w:szCs w:val="28"/>
          <w:rtl w:val="true"/>
          <w:lang w:bidi="fa-IR"/>
        </w:rPr>
        <w:t>البغدادی، حدثنا الربیع بن سلیمان، حدثنا عبد الرحمن بن شیبة الجدی، حدثنا هشیم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یونس بن عبید، ومنصور بن زاذان، عن الحسن، عن أبی 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رسول </w:t>
      </w:r>
    </w:p>
    <w:p>
      <w:pPr>
        <w:pStyle w:val="BookText"/>
        <w:rPr/>
      </w:pPr>
      <w:r>
        <w:rPr>
          <w:rFonts w:ascii="IRNazanin" w:hAnsi="IRNazanin" w:eastAsia="IRNazanin"/>
          <w:color w:val="111111"/>
          <w:sz w:val="28"/>
          <w:sz w:val="28"/>
          <w:szCs w:val="28"/>
          <w:rtl w:val="true"/>
          <w:lang w:bidi="fa-IR"/>
        </w:rPr>
        <w:t>الله صلی الله علیه وآله علی المنبر و معه الحسن بن علی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وإن الله عز وجل</w:t>
      </w:r>
    </w:p>
    <w:p>
      <w:pPr>
        <w:pStyle w:val="BookText"/>
        <w:rPr/>
      </w:pPr>
      <w:r>
        <w:rPr>
          <w:rFonts w:ascii="IRNazanin" w:hAnsi="IRNazanin" w:eastAsia="IRNazanin"/>
          <w:color w:val="111111"/>
          <w:sz w:val="28"/>
          <w:sz w:val="28"/>
          <w:szCs w:val="28"/>
          <w:rtl w:val="true"/>
          <w:lang w:bidi="fa-IR"/>
        </w:rPr>
        <w:t>سیصلح علی یدیه بین فئتین عظیمتین من المسلمین</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١٩٩٧</w:t>
      </w:r>
      <w:r>
        <w:rPr>
          <w:rFonts w:ascii="IRNazanin" w:hAnsi="IRNazanin" w:eastAsia="IRNazanin"/>
          <w:color w:val="111111"/>
          <w:sz w:val="28"/>
          <w:sz w:val="28"/>
          <w:szCs w:val="28"/>
          <w:rtl w:val="true"/>
          <w:lang w:bidi="fa-IR"/>
        </w:rPr>
        <w:t xml:space="preserve">م، ص </w:t>
      </w:r>
      <w:r>
        <w:rPr>
          <w:rFonts w:ascii="IRNazanin" w:hAnsi="IRNazanin" w:eastAsia="IRNazanin"/>
          <w:color w:val="111111"/>
          <w:sz w:val="28"/>
          <w:sz w:val="28"/>
          <w:szCs w:val="28"/>
          <w:lang w:bidi="fa-IR"/>
        </w:rPr>
        <w:t>٢٧١</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٧٣٤</w:t>
      </w:r>
      <w:r>
        <w:rPr>
          <w:rFonts w:ascii="IRNazanin" w:hAnsi="IRNazanin" w:eastAsia="IRNazanin"/>
          <w:color w:val="111111"/>
          <w:sz w:val="28"/>
          <w:sz w:val="28"/>
          <w:szCs w:val="28"/>
          <w:rtl w:val="true"/>
          <w:lang w:bidi="fa-IR"/>
        </w:rPr>
        <w:t>، باب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فی 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الفیض بن وثیق الثقفی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زهیر عبد الرحمن بن مغراء عن الأعمش عن ابی سفیان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وآله فی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ولیصلحن الله به بین فئتین من</w:t>
      </w:r>
    </w:p>
    <w:p>
      <w:pPr>
        <w:pStyle w:val="BookText"/>
        <w:rPr/>
      </w:pPr>
      <w:r>
        <w:rPr>
          <w:rFonts w:ascii="IRNazanin" w:hAnsi="IRNazanin" w:eastAsia="IRNazanin"/>
          <w:color w:val="111111"/>
          <w:sz w:val="28"/>
          <w:sz w:val="28"/>
          <w:szCs w:val="28"/>
          <w:rtl w:val="true"/>
          <w:lang w:bidi="fa-IR"/>
        </w:rPr>
        <w:t>المسلمین عظیمتین</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١٩٨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٤٨٢</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١٨٣١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البخاری عن أبی بکرة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وإن الله یصلح</w:t>
      </w:r>
    </w:p>
    <w:p>
      <w:pPr>
        <w:pStyle w:val="BookText"/>
        <w:rPr/>
      </w:pPr>
      <w:r>
        <w:rPr>
          <w:rFonts w:ascii="IRNazanin" w:hAnsi="IRNazanin" w:eastAsia="IRNazanin"/>
          <w:color w:val="111111"/>
          <w:sz w:val="28"/>
          <w:sz w:val="28"/>
          <w:szCs w:val="28"/>
          <w:rtl w:val="true"/>
          <w:lang w:bidi="fa-IR"/>
        </w:rPr>
        <w:t>به بین فئتین عظیمتین من المسلمین</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الحلیم ابن تیمیة،مکتبة ابن تیمیة، 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م،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١٤٤</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١٤٥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حلیة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حدثنا یوسف القاضی،</w:t>
      </w:r>
    </w:p>
    <w:p>
      <w:pPr>
        <w:pStyle w:val="BookText"/>
        <w:rPr/>
      </w:pPr>
      <w:r>
        <w:rPr>
          <w:rFonts w:ascii="IRNazanin" w:hAnsi="IRNazanin" w:eastAsia="IRNazanin"/>
          <w:color w:val="111111"/>
          <w:sz w:val="28"/>
          <w:sz w:val="28"/>
          <w:szCs w:val="28"/>
          <w:rtl w:val="true"/>
          <w:lang w:bidi="fa-IR"/>
        </w:rPr>
        <w:t>حدثنا أبو الولید الطیالسی، حدثنا مبارک بن فضالة، حدثنا الحسن، حدثنی أبو بکرة،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 صلی الله علیه وآله یصلی بنا فیجیء الحسن وهو ساجد، صبی صغیر، حتی یصیر علی</w:t>
      </w:r>
    </w:p>
    <w:p>
      <w:pPr>
        <w:pStyle w:val="BookText"/>
        <w:rPr/>
      </w:pPr>
      <w:r>
        <w:rPr>
          <w:rFonts w:ascii="IRNazanin" w:hAnsi="IRNazanin" w:eastAsia="IRNazanin"/>
          <w:color w:val="111111"/>
          <w:sz w:val="28"/>
          <w:sz w:val="28"/>
          <w:szCs w:val="28"/>
          <w:rtl w:val="true"/>
          <w:lang w:bidi="fa-IR"/>
        </w:rPr>
        <w:t>ظهره أو رقبته فیرفعه رفعا رفیقا، فلما صلی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لتصنع بهذا</w:t>
      </w:r>
    </w:p>
    <w:p>
      <w:pPr>
        <w:pStyle w:val="BookText"/>
        <w:rPr/>
      </w:pPr>
      <w:r>
        <w:rPr>
          <w:rFonts w:ascii="IRNazanin" w:hAnsi="IRNazanin" w:eastAsia="IRNazanin"/>
          <w:color w:val="111111"/>
          <w:sz w:val="28"/>
          <w:sz w:val="28"/>
          <w:szCs w:val="28"/>
          <w:rtl w:val="true"/>
          <w:lang w:bidi="fa-IR"/>
        </w:rPr>
        <w:t>الصبی شیئا لا تصنعه بأحد،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ریحانتی، وإن ابنی هذا سید، وعسی الله أن</w:t>
      </w:r>
    </w:p>
    <w:p>
      <w:pPr>
        <w:pStyle w:val="BookText"/>
        <w:rPr/>
      </w:pPr>
      <w:r>
        <w:rPr>
          <w:rFonts w:ascii="IRNazanin" w:hAnsi="IRNazanin" w:eastAsia="IRNazanin"/>
          <w:color w:val="111111"/>
          <w:sz w:val="28"/>
          <w:sz w:val="28"/>
          <w:szCs w:val="28"/>
          <w:rtl w:val="true"/>
          <w:lang w:bidi="fa-IR"/>
        </w:rPr>
        <w:t>یصلح به بین فئتین من المسلمین</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إسحاق بن موسی بن مهران الأصبهانی، ص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فتح الباری للعسقلانی فی باب مناقب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w:t>
      </w:r>
    </w:p>
    <w:p>
      <w:pPr>
        <w:pStyle w:val="BookText"/>
        <w:rPr/>
      </w:pPr>
      <w:r>
        <w:rPr>
          <w:rFonts w:ascii="IRNazanin" w:hAnsi="IRNazanin" w:eastAsia="IRNazanin"/>
          <w:color w:val="111111"/>
          <w:sz w:val="28"/>
          <w:sz w:val="28"/>
          <w:szCs w:val="28"/>
          <w:rtl w:val="true"/>
          <w:lang w:bidi="fa-IR"/>
        </w:rPr>
        <w:t>حدثنا ابن عیینة حدثنا أبو موسی عن الحسن سمع أبا 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النبی صلی الله علیه وآله</w:t>
      </w:r>
    </w:p>
    <w:p>
      <w:pPr>
        <w:pStyle w:val="BookText"/>
        <w:rPr/>
      </w:pPr>
      <w:r>
        <w:rPr>
          <w:rFonts w:ascii="IRNazanin" w:hAnsi="IRNazanin" w:eastAsia="IRNazanin"/>
          <w:color w:val="111111"/>
          <w:sz w:val="28"/>
          <w:sz w:val="28"/>
          <w:szCs w:val="28"/>
          <w:rtl w:val="true"/>
          <w:lang w:bidi="fa-IR"/>
        </w:rPr>
        <w:t>علی المنبر والحسن إلی جنبه ینظر إلی الناس مرة وإلیه مرة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هذا سید ولعل</w:t>
      </w:r>
    </w:p>
    <w:p>
      <w:pPr>
        <w:pStyle w:val="BookText"/>
        <w:rPr/>
      </w:pPr>
      <w:r>
        <w:rPr>
          <w:rFonts w:ascii="IRNazanin" w:hAnsi="IRNazanin" w:eastAsia="IRNazanin"/>
          <w:color w:val="111111"/>
          <w:sz w:val="28"/>
          <w:sz w:val="28"/>
          <w:szCs w:val="28"/>
          <w:rtl w:val="true"/>
          <w:lang w:bidi="fa-IR"/>
        </w:rPr>
        <w:t xml:space="preserve">الله أن یصلح به بین فئتین من المسلمین </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١٩٨٦</w:t>
      </w:r>
      <w:r>
        <w:rPr>
          <w:rFonts w:ascii="IRNazanin" w:hAnsi="IRNazanin" w:eastAsia="IRNazanin"/>
          <w:color w:val="111111"/>
          <w:sz w:val="28"/>
          <w:sz w:val="28"/>
          <w:szCs w:val="28"/>
          <w:rtl w:val="true"/>
          <w:lang w:bidi="fa-IR"/>
        </w:rPr>
        <w:t xml:space="preserve"> م، حدیث </w:t>
      </w:r>
      <w:r>
        <w:rPr>
          <w:rFonts w:ascii="IRNazanin" w:hAnsi="IRNazanin" w:eastAsia="IRNazanin"/>
          <w:color w:val="111111"/>
          <w:sz w:val="28"/>
          <w:sz w:val="28"/>
          <w:szCs w:val="28"/>
          <w:lang w:bidi="fa-IR"/>
        </w:rPr>
        <w:t>٣٥٣٦</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وفی طبعة دار إحیاء التراث العربی برقم</w:t>
      </w:r>
    </w:p>
    <w:p>
      <w:pPr>
        <w:pStyle w:val="BookText"/>
        <w:rPr/>
      </w:pPr>
      <w:r>
        <w:rPr>
          <w:rFonts w:ascii="IRNazanin" w:hAnsi="IRNazanin" w:eastAsia="IRNazanin"/>
          <w:color w:val="111111"/>
          <w:sz w:val="28"/>
          <w:sz w:val="28"/>
          <w:szCs w:val="28"/>
          <w:lang w:bidi="fa-IR"/>
        </w:rPr>
        <w:t>٣٧٤٦</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٦٦٤</w:t>
      </w:r>
      <w:r>
        <w:rPr>
          <w:rFonts w:ascii="IRNazanin" w:hAnsi="IRNazanin" w:eastAsia="IRNazanin"/>
          <w:color w:val="111111"/>
          <w:sz w:val="28"/>
          <w:sz w:val="28"/>
          <w:szCs w:val="28"/>
          <w:rtl w:val="true"/>
          <w:lang w:bidi="fa-IR"/>
        </w:rPr>
        <w:t xml:space="preserve"> باب مناقب الحسن والحسین رضی الله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فی فتح الباری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النبی صلی الله علیه وآله للحسن بن علی إن ابنی هذا لسید</w:t>
      </w:r>
    </w:p>
    <w:p>
      <w:pPr>
        <w:pStyle w:val="BookText"/>
        <w:rPr/>
      </w:pPr>
      <w:r>
        <w:rPr>
          <w:rFonts w:ascii="IRNazanin" w:hAnsi="IRNazanin" w:eastAsia="IRNazanin"/>
          <w:color w:val="111111"/>
          <w:sz w:val="28"/>
          <w:sz w:val="28"/>
          <w:szCs w:val="28"/>
          <w:rtl w:val="true"/>
          <w:lang w:bidi="fa-IR"/>
        </w:rPr>
        <w:t>ولعل الله أن یصلح به بین فئتین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ascii="IRNazanin" w:hAnsi="IRNazanin" w:eastAsia="IRNazanin"/>
          <w:color w:val="111111"/>
          <w:sz w:val="28"/>
          <w:sz w:val="28"/>
          <w:szCs w:val="28"/>
          <w:lang w:bidi="fa-IR"/>
        </w:rPr>
        <w:t>٦٦٩٢</w:t>
      </w:r>
      <w:r>
        <w:rPr>
          <w:rFonts w:ascii="IRNazanin" w:hAnsi="IRNazanin" w:eastAsia="IRNazanin"/>
          <w:color w:val="111111"/>
          <w:sz w:val="28"/>
          <w:sz w:val="28"/>
          <w:szCs w:val="28"/>
          <w:rtl w:val="true"/>
          <w:lang w:bidi="fa-IR"/>
        </w:rPr>
        <w:t xml:space="preserve">،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p>
    <w:p>
      <w:pPr>
        <w:pStyle w:val="BookText"/>
        <w:rPr/>
      </w:pPr>
      <w:r>
        <w:rPr>
          <w:rFonts w:ascii="IRNazanin" w:hAnsi="IRNazanin" w:eastAsia="IRNazanin"/>
          <w:color w:val="111111"/>
          <w:sz w:val="28"/>
          <w:sz w:val="28"/>
          <w:szCs w:val="28"/>
          <w:rtl w:val="true"/>
          <w:lang w:bidi="fa-IR"/>
        </w:rPr>
        <w:t>ولعل الله أن یصلح به بین فئتین من المسلمین</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فی البخاری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 ولعل الله أن یصلح به بین فئتین من</w:t>
      </w:r>
    </w:p>
    <w:p>
      <w:pPr>
        <w:pStyle w:val="BookText"/>
        <w:rPr/>
      </w:pP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کما ورد فی کتاب الصلح من البخاری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 ولعل الله</w:t>
      </w:r>
    </w:p>
    <w:p>
      <w:pPr>
        <w:pStyle w:val="BookText"/>
        <w:rPr/>
      </w:pPr>
      <w:r>
        <w:rPr>
          <w:rFonts w:ascii="IRNazanin" w:hAnsi="IRNazanin" w:eastAsia="IRNazanin"/>
          <w:color w:val="111111"/>
          <w:sz w:val="28"/>
          <w:sz w:val="28"/>
          <w:szCs w:val="28"/>
          <w:rtl w:val="true"/>
          <w:lang w:bidi="fa-IR"/>
        </w:rPr>
        <w:t>أن یصلح به بین فئتین عظیمتین من المسلمین</w:t>
      </w:r>
      <w:r>
        <w:rPr>
          <w:rFonts w:eastAsia="IRNazanin" w:cs="IRNazanin"/>
          <w:color w:val="111111"/>
          <w:sz w:val="28"/>
          <w:szCs w:val="28"/>
          <w:rtl w:val="true"/>
          <w:lang w:bidi="fa-IR"/>
        </w:rPr>
        <w:t>))</w:t>
      </w:r>
      <w:r>
        <w:rPr>
          <w:rStyle w:val="FootnoteAnchor"/>
          <w:rtl w:val="true"/>
        </w:rPr>
        <w:footnoteReference w:id="1055"/>
      </w:r>
      <w:r>
        <w:rPr>
          <w:rFonts w:ascii="IRNazanin" w:hAnsi="IRNazanin" w:eastAsia="IRNazanin"/>
          <w:color w:val="111111"/>
          <w:sz w:val="28"/>
          <w:sz w:val="28"/>
          <w:szCs w:val="28"/>
          <w:rtl w:val="true"/>
          <w:lang w:bidi="fa-IR"/>
        </w:rPr>
        <w:t xml:space="preserve">حیث وردت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واحد منهما ولم تردفی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و لیس آخرا أورده ابن تیمیة فی منهاج 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هذه الأحادیث هناک لازمة تصف الفئتین المتحاربتین مرة بالعظیمتین</w:t>
      </w:r>
    </w:p>
    <w:p>
      <w:pPr>
        <w:pStyle w:val="BookText"/>
        <w:rPr/>
      </w:pPr>
      <w:r>
        <w:rPr>
          <w:rFonts w:ascii="IRNazanin" w:hAnsi="IRNazanin" w:eastAsia="IRNazanin"/>
          <w:color w:val="111111"/>
          <w:sz w:val="28"/>
          <w:sz w:val="28"/>
          <w:szCs w:val="28"/>
          <w:rtl w:val="true"/>
          <w:lang w:bidi="fa-IR"/>
        </w:rPr>
        <w:t>وأخری بالمسلمتین وثالثة بالمؤمنتین، واللازمة الثالثة ترد عرضیا فی حدیثهم وجدلهم</w:t>
      </w:r>
    </w:p>
    <w:p>
      <w:pPr>
        <w:pStyle w:val="BookText"/>
        <w:rPr/>
      </w:pPr>
      <w:r>
        <w:rPr>
          <w:rFonts w:ascii="IRNazanin" w:hAnsi="IRNazanin" w:eastAsia="IRNazanin"/>
          <w:color w:val="111111"/>
          <w:sz w:val="28"/>
          <w:sz w:val="28"/>
          <w:szCs w:val="28"/>
          <w:rtl w:val="true"/>
          <w:lang w:bidi="fa-IR"/>
        </w:rPr>
        <w:t>وحجاجهم ومنها ما نشره موقع عقیدة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ذکرت حدیث عمار فلا تنس</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یصلح الله به بین فئتین من المؤمنین</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مضمون الحدیث فمرة یبدو برجاء وأمل التحقق مع استخدام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ومرة یبدو جازما قاطعا، ومرة یبدو احتمالیا، وهکذا تنوعت صیغه فکانت</w:t>
      </w:r>
    </w:p>
    <w:p>
      <w:pPr>
        <w:pStyle w:val="BookText"/>
        <w:rPr/>
      </w:pPr>
      <w:r>
        <w:rPr>
          <w:rFonts w:ascii="IRNazanin" w:hAnsi="IRNazanin" w:eastAsia="IRNazanin"/>
          <w:color w:val="111111"/>
          <w:sz w:val="28"/>
          <w:sz w:val="28"/>
          <w:szCs w:val="28"/>
          <w:rtl w:val="true"/>
          <w:lang w:bidi="fa-IR"/>
        </w:rPr>
        <w:t>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الله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الله أن یصلح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یصلح به بین فئتین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وإنی أرجو أن یصلح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یعش یصلح بین 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وسیصلح الله تبارک وتعالی</w:t>
      </w:r>
    </w:p>
    <w:p>
      <w:pPr>
        <w:pStyle w:val="BookText"/>
        <w:rPr/>
      </w:pPr>
      <w:r>
        <w:rPr>
          <w:rFonts w:ascii="IRNazanin" w:hAnsi="IRNazanin" w:eastAsia="IRNazanin"/>
          <w:color w:val="111111"/>
          <w:sz w:val="28"/>
          <w:sz w:val="28"/>
          <w:szCs w:val="28"/>
          <w:rtl w:val="true"/>
          <w:lang w:bidi="fa-IR"/>
        </w:rPr>
        <w:t xml:space="preserve">به بین فئتین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سیصلح به بین فئتین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أن یصلح علی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 الله تبارک</w:t>
      </w:r>
    </w:p>
    <w:p>
      <w:pPr>
        <w:pStyle w:val="BookText"/>
        <w:rPr/>
      </w:pPr>
      <w:r>
        <w:rPr>
          <w:rFonts w:ascii="IRNazanin" w:hAnsi="IRNazanin" w:eastAsia="IRNazanin"/>
          <w:color w:val="111111"/>
          <w:sz w:val="28"/>
          <w:sz w:val="28"/>
          <w:szCs w:val="28"/>
          <w:rtl w:val="true"/>
          <w:lang w:bidi="fa-IR"/>
        </w:rPr>
        <w:t xml:space="preserve">وتعالی أن یصلح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تبارک وتعالی أن یصلح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ولیصلحن الله به بین فئتین</w:t>
      </w:r>
    </w:p>
    <w:p>
      <w:pPr>
        <w:pStyle w:val="BookText"/>
        <w:rPr/>
      </w:pPr>
      <w:r>
        <w:rPr>
          <w:rFonts w:ascii="IRNazanin" w:hAnsi="IRNazanin" w:eastAsia="IRNazanin"/>
          <w:color w:val="111111"/>
          <w:sz w:val="28"/>
          <w:sz w:val="28"/>
          <w:szCs w:val="28"/>
          <w:rtl w:val="true"/>
          <w:lang w:bidi="fa-IR"/>
        </w:rPr>
        <w:t>وهکذا تجد مئات الروایات التی تذکر الحدیث بما یبدو وکأنه تکرر أکثر من مرة فی</w:t>
      </w:r>
    </w:p>
    <w:p>
      <w:pPr>
        <w:pStyle w:val="BookText"/>
        <w:rPr/>
      </w:pPr>
      <w:r>
        <w:rPr>
          <w:rFonts w:ascii="IRNazanin" w:hAnsi="IRNazanin" w:eastAsia="IRNazanin"/>
          <w:color w:val="111111"/>
          <w:sz w:val="28"/>
          <w:sz w:val="28"/>
          <w:szCs w:val="28"/>
          <w:rtl w:val="true"/>
          <w:lang w:bidi="fa-IR"/>
        </w:rPr>
        <w:t>أکثر من مکان، فی إحداها کان النبی صلی الله علیه و آله یخطب فجاءه الحسن علیه السلام، وفی الثانیة کان یصلی</w:t>
      </w:r>
    </w:p>
    <w:p>
      <w:pPr>
        <w:pStyle w:val="BookText"/>
        <w:rPr/>
      </w:pPr>
      <w:r>
        <w:rPr>
          <w:rFonts w:ascii="IRNazanin" w:hAnsi="IRNazanin" w:eastAsia="IRNazanin"/>
          <w:color w:val="111111"/>
          <w:sz w:val="28"/>
          <w:sz w:val="28"/>
          <w:szCs w:val="28"/>
          <w:rtl w:val="true"/>
          <w:lang w:bidi="fa-IR"/>
        </w:rPr>
        <w:t>وفی الثالثة کان جالسا مع أصحابه، وهکذا،وکلها بالرغم من اختلافها وتباینها وتعدد</w:t>
      </w:r>
    </w:p>
    <w:p>
      <w:pPr>
        <w:pStyle w:val="BookText"/>
        <w:rPr/>
      </w:pPr>
      <w:r>
        <w:rPr>
          <w:rFonts w:ascii="IRNazanin" w:hAnsi="IRNazanin" w:eastAsia="IRNazanin"/>
          <w:color w:val="111111"/>
          <w:sz w:val="28"/>
          <w:sz w:val="28"/>
          <w:szCs w:val="28"/>
          <w:rtl w:val="true"/>
          <w:lang w:bidi="fa-IR"/>
        </w:rPr>
        <w:t>أماکنها موقوفة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من دون مائة وأربعة وعشرین ألف صحابی مات</w:t>
      </w:r>
    </w:p>
    <w:p>
      <w:pPr>
        <w:pStyle w:val="BookText"/>
        <w:rPr/>
      </w:pPr>
      <w:r>
        <w:rPr>
          <w:rFonts w:ascii="IRNazanin" w:hAnsi="IRNazanin" w:eastAsia="IRNazanin"/>
          <w:color w:val="111111"/>
          <w:sz w:val="28"/>
          <w:sz w:val="28"/>
          <w:szCs w:val="28"/>
          <w:rtl w:val="true"/>
          <w:lang w:bidi="fa-IR"/>
        </w:rPr>
        <w:t xml:space="preserve">عنهم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التکرار والتنوع لم یشفع لهذا الحدیث بالثبات أمام الجرح</w:t>
      </w:r>
    </w:p>
    <w:p>
      <w:pPr>
        <w:pStyle w:val="BookText"/>
        <w:rPr/>
      </w:pPr>
      <w:r>
        <w:rPr>
          <w:rFonts w:ascii="IRNazanin" w:hAnsi="IRNazanin" w:eastAsia="IRNazanin"/>
          <w:color w:val="111111"/>
          <w:sz w:val="28"/>
          <w:sz w:val="28"/>
          <w:szCs w:val="28"/>
          <w:rtl w:val="true"/>
          <w:lang w:bidi="fa-IR"/>
        </w:rPr>
        <w:t>والتعدیل الذی أثبت ضعفه ووضعه، أو یصمد أمام هجمات السیاسیین الذین لم یلتفتوا</w:t>
      </w:r>
    </w:p>
    <w:p>
      <w:pPr>
        <w:pStyle w:val="BookText"/>
        <w:rPr/>
      </w:pPr>
      <w:r>
        <w:rPr>
          <w:rFonts w:ascii="IRNazanin" w:hAnsi="IRNazanin" w:eastAsia="IRNazanin"/>
          <w:color w:val="111111"/>
          <w:sz w:val="28"/>
          <w:sz w:val="28"/>
          <w:szCs w:val="28"/>
          <w:rtl w:val="true"/>
          <w:lang w:bidi="fa-IR"/>
        </w:rPr>
        <w:t>إلی توهین العلماء له، فأرادوا سلخ هذه الکرامة من الحسن وإلباسها لمعاویة بعد أن</w:t>
      </w:r>
    </w:p>
    <w:p>
      <w:pPr>
        <w:pStyle w:val="BookText"/>
        <w:rPr/>
      </w:pPr>
      <w:r>
        <w:rPr>
          <w:rFonts w:ascii="IRNazanin" w:hAnsi="IRNazanin" w:eastAsia="IRNazanin"/>
          <w:color w:val="111111"/>
          <w:sz w:val="28"/>
          <w:sz w:val="28"/>
          <w:szCs w:val="28"/>
          <w:rtl w:val="true"/>
          <w:lang w:bidi="fa-IR"/>
        </w:rPr>
        <w:t>وضعوا للحدیث صیغ مختلفة تنوعت وتلونت، وتلاعبوا به فشوهوه وأفرغوه من</w:t>
      </w:r>
    </w:p>
    <w:p>
      <w:pPr>
        <w:pStyle w:val="BookText"/>
        <w:rPr/>
      </w:pPr>
      <w:r>
        <w:rPr>
          <w:rFonts w:ascii="IRNazanin" w:hAnsi="IRNazanin" w:eastAsia="IRNazanin"/>
          <w:color w:val="111111"/>
          <w:sz w:val="28"/>
          <w:sz w:val="28"/>
          <w:szCs w:val="28"/>
          <w:rtl w:val="true"/>
          <w:lang w:bidi="fa-IR"/>
        </w:rPr>
        <w:t>محتواه بالرغم من ضعفه، ولاسیما حینما حاولوا أن یضفوا علی معاویة مبادرة السبق</w:t>
      </w:r>
    </w:p>
    <w:p>
      <w:pPr>
        <w:pStyle w:val="BookText"/>
        <w:rPr/>
      </w:pPr>
      <w:r>
        <w:rPr>
          <w:rFonts w:ascii="IRNazanin" w:hAnsi="IRNazanin" w:eastAsia="IRNazanin"/>
          <w:color w:val="111111"/>
          <w:sz w:val="28"/>
          <w:sz w:val="28"/>
          <w:szCs w:val="28"/>
          <w:rtl w:val="true"/>
          <w:lang w:bidi="fa-IR"/>
        </w:rPr>
        <w:t>بطلب الصلح حقنا لدماء المسلمین لکونه بزعمهم أرحم بهم من الحسن علیه السلام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سیاقات التحریف کانت لهم منظومة من الوقائع تجدها متطابقة کلیا مع</w:t>
      </w:r>
    </w:p>
    <w:p>
      <w:pPr>
        <w:pStyle w:val="BookText"/>
        <w:rPr/>
      </w:pPr>
      <w:r>
        <w:rPr>
          <w:rFonts w:ascii="IRNazanin" w:hAnsi="IRNazanin" w:eastAsia="IRNazanin"/>
          <w:color w:val="111111"/>
          <w:sz w:val="28"/>
          <w:sz w:val="28"/>
          <w:szCs w:val="28"/>
          <w:rtl w:val="true"/>
          <w:lang w:bidi="fa-IR"/>
        </w:rPr>
        <w:t>منهجهم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الحدیث النبوی أحد میادینهم التی خاضوها دون التفات</w:t>
      </w:r>
    </w:p>
    <w:p>
      <w:pPr>
        <w:pStyle w:val="BookText"/>
        <w:rPr/>
      </w:pPr>
      <w:r>
        <w:rPr>
          <w:rFonts w:ascii="IRNazanin" w:hAnsi="IRNazanin" w:eastAsia="IRNazanin"/>
          <w:color w:val="111111"/>
          <w:sz w:val="28"/>
          <w:sz w:val="28"/>
          <w:szCs w:val="28"/>
          <w:rtl w:val="true"/>
          <w:lang w:bidi="fa-IR"/>
        </w:rPr>
        <w:t>لما یحدثه تحریف الحدیث النبوی من اثر کبیر علی الإسلام أولا وعلی المحرف نفسه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الأزهریة علی الشبه الشیعیة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الذی یبوء بغضب الله تبعا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کذب علی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حدیث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الله یصلح به بین فئتین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مثال علی تلاعبهم</w:t>
      </w:r>
    </w:p>
    <w:p>
      <w:pPr>
        <w:pStyle w:val="BookText"/>
        <w:rPr/>
      </w:pPr>
      <w:r>
        <w:rPr>
          <w:rFonts w:ascii="IRNazanin" w:hAnsi="IRNazanin" w:eastAsia="IRNazanin"/>
          <w:color w:val="111111"/>
          <w:sz w:val="28"/>
          <w:sz w:val="28"/>
          <w:szCs w:val="28"/>
          <w:rtl w:val="true"/>
          <w:lang w:bidi="fa-IR"/>
        </w:rPr>
        <w:t>بالسنة، فالحدیث جاء بصیغ وطرق مختلفة وکثیرة اتفقت غالباً علی نوع الفئتین اللتین</w:t>
      </w:r>
    </w:p>
    <w:p>
      <w:pPr>
        <w:pStyle w:val="BookText"/>
        <w:rPr/>
      </w:pPr>
      <w:r>
        <w:rPr>
          <w:rFonts w:ascii="IRNazanin" w:hAnsi="IRNazanin" w:eastAsia="IRNazanin"/>
          <w:color w:val="111111"/>
          <w:sz w:val="28"/>
          <w:sz w:val="28"/>
          <w:szCs w:val="28"/>
          <w:rtl w:val="true"/>
          <w:lang w:bidi="fa-IR"/>
        </w:rPr>
        <w:t>سوف یصلح بینهما الإمام الحسن علیه السلام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فئتین من المسلمین مؤمنتین عظیمتین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شیء أکثر، وفی مثل هذه الحال قد تکون الفئتان العظیمتان مؤمنتان کلتاهما وقد</w:t>
      </w:r>
    </w:p>
    <w:p>
      <w:pPr>
        <w:pStyle w:val="BookText"/>
        <w:rPr/>
      </w:pPr>
      <w:r>
        <w:rPr>
          <w:rFonts w:ascii="IRNazanin" w:hAnsi="IRNazanin" w:eastAsia="IRNazanin"/>
          <w:color w:val="111111"/>
          <w:sz w:val="28"/>
          <w:sz w:val="28"/>
          <w:szCs w:val="28"/>
          <w:rtl w:val="true"/>
          <w:lang w:bidi="fa-IR"/>
        </w:rPr>
        <w:t>تکون واحدة مؤمنة والأخری باغیة معتدیة، وقد تکون إحداهما علی حق والأخری</w:t>
      </w:r>
    </w:p>
    <w:p>
      <w:pPr>
        <w:pStyle w:val="BookText"/>
        <w:rPr/>
      </w:pPr>
      <w:r>
        <w:rPr>
          <w:rFonts w:ascii="IRNazanin" w:hAnsi="IRNazanin" w:eastAsia="IRNazanin"/>
          <w:color w:val="111111"/>
          <w:sz w:val="28"/>
          <w:sz w:val="28"/>
          <w:szCs w:val="28"/>
          <w:rtl w:val="true"/>
          <w:lang w:bidi="fa-IR"/>
        </w:rPr>
        <w:t>علی باطل، وتبقی کل الاحتمالات مفتوحة علی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ما تم تغییر کلمة</w:t>
      </w:r>
    </w:p>
    <w:p>
      <w:pPr>
        <w:pStyle w:val="BookText"/>
        <w:rPr/>
      </w:pPr>
      <w:r>
        <w:rPr>
          <w:rFonts w:ascii="IRNazanin" w:hAnsi="IRNazanin" w:eastAsia="IRNazanin"/>
          <w:color w:val="111111"/>
          <w:sz w:val="28"/>
          <w:sz w:val="28"/>
          <w:szCs w:val="28"/>
          <w:rtl w:val="true"/>
          <w:lang w:bidi="fa-IR"/>
        </w:rPr>
        <w:t>واحدة منه فإن المعنی ینقلب رأساً علی عقب ویتغیر کامل مضمون الحدیث، بمعنی</w:t>
      </w:r>
    </w:p>
    <w:p>
      <w:pPr>
        <w:pStyle w:val="BookText"/>
        <w:rPr/>
      </w:pPr>
      <w:r>
        <w:rPr>
          <w:rFonts w:ascii="IRNazanin" w:hAnsi="IRNazanin" w:eastAsia="IRNazanin"/>
          <w:color w:val="111111"/>
          <w:sz w:val="28"/>
          <w:sz w:val="28"/>
          <w:szCs w:val="28"/>
          <w:rtl w:val="true"/>
          <w:lang w:bidi="fa-IR"/>
        </w:rPr>
        <w:t xml:space="preserve">أنک لو وضعت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انک حکمت بالإیمان</w:t>
      </w:r>
    </w:p>
    <w:p>
      <w:pPr>
        <w:pStyle w:val="BookText"/>
        <w:rPr/>
      </w:pPr>
      <w:r>
        <w:rPr>
          <w:rFonts w:ascii="IRNazanin" w:hAnsi="IRNazanin" w:eastAsia="IRNazanin"/>
          <w:color w:val="111111"/>
          <w:sz w:val="28"/>
          <w:sz w:val="28"/>
          <w:szCs w:val="28"/>
          <w:rtl w:val="true"/>
          <w:lang w:bidi="fa-IR"/>
        </w:rPr>
        <w:t>لکلا الطرفین، وهو الأمر المستحیل خروجه من فم النبی صلی الله علیه وآله لأنه یعرف أن إحدی</w:t>
      </w:r>
    </w:p>
    <w:p>
      <w:pPr>
        <w:pStyle w:val="BookText"/>
        <w:rPr/>
      </w:pPr>
      <w:r>
        <w:rPr>
          <w:rFonts w:ascii="IRNazanin" w:hAnsi="IRNazanin" w:eastAsia="IRNazanin"/>
          <w:color w:val="111111"/>
          <w:sz w:val="28"/>
          <w:sz w:val="28"/>
          <w:szCs w:val="28"/>
          <w:rtl w:val="true"/>
          <w:lang w:bidi="fa-IR"/>
        </w:rPr>
        <w:t>الفئتین ستکون مؤمنة والأخری مسلمة باغیة، وفرق کبیر بین الإیمان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 ءامنا قل لم تؤمنوا و لکن قولوا أسلمنا</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القلق وفقدان الاستقرار اللذان</w:t>
      </w:r>
    </w:p>
    <w:p>
      <w:pPr>
        <w:pStyle w:val="BookText"/>
        <w:rPr/>
      </w:pPr>
      <w:r>
        <w:rPr>
          <w:rFonts w:ascii="IRNazanin" w:hAnsi="IRNazanin" w:eastAsia="IRNazanin"/>
          <w:color w:val="111111"/>
          <w:sz w:val="28"/>
          <w:sz w:val="28"/>
          <w:szCs w:val="28"/>
          <w:rtl w:val="true"/>
          <w:lang w:bidi="fa-IR"/>
        </w:rPr>
        <w:t>وصفت بهما الحدیث بالرغم من وروده فی اغلب کتب الحدیث والتاریخ فهو ناشئ</w:t>
      </w:r>
    </w:p>
    <w:p>
      <w:pPr>
        <w:pStyle w:val="BookText"/>
        <w:rPr/>
      </w:pPr>
      <w:r>
        <w:rPr>
          <w:rFonts w:ascii="IRNazanin" w:hAnsi="IRNazanin" w:eastAsia="IRNazanin"/>
          <w:color w:val="111111"/>
          <w:sz w:val="28"/>
          <w:sz w:val="28"/>
          <w:szCs w:val="28"/>
          <w:rtl w:val="true"/>
          <w:lang w:bidi="fa-IR"/>
        </w:rPr>
        <w:t>من کونه کثیر التلون، وینتهی سنده إلی شخص واحد هناک شک بصدقه، وإیمان أکید</w:t>
      </w:r>
    </w:p>
    <w:p>
      <w:pPr>
        <w:pStyle w:val="BookText"/>
        <w:rPr/>
      </w:pPr>
      <w:r>
        <w:rPr>
          <w:rFonts w:ascii="IRNazanin" w:hAnsi="IRNazanin" w:eastAsia="IRNazanin"/>
          <w:color w:val="111111"/>
          <w:sz w:val="28"/>
          <w:sz w:val="28"/>
          <w:szCs w:val="28"/>
          <w:rtl w:val="true"/>
          <w:lang w:bidi="fa-IR"/>
        </w:rPr>
        <w:t xml:space="preserve">بصحة ولائه الأموی القرابی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مدار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غامر أبو بکرة فی روایته لهذا الحدیث غامر العسقلانی کثیراً عند شرحه له،</w:t>
      </w:r>
    </w:p>
    <w:p>
      <w:pPr>
        <w:pStyle w:val="BookText"/>
        <w:rPr/>
      </w:pPr>
      <w:r>
        <w:rPr>
          <w:rFonts w:ascii="IRNazanin" w:hAnsi="IRNazanin" w:eastAsia="IRNazanin"/>
          <w:color w:val="111111"/>
          <w:sz w:val="28"/>
          <w:sz w:val="28"/>
          <w:szCs w:val="28"/>
          <w:rtl w:val="true"/>
          <w:lang w:bidi="fa-IR"/>
        </w:rPr>
        <w:t>کما ونقل مغامرات قومه وصحبه مع الحدیث، فهم الذین أضافوا له جملا وکلمات لم</w:t>
      </w:r>
    </w:p>
    <w:p>
      <w:pPr>
        <w:pStyle w:val="BookText"/>
        <w:rPr/>
      </w:pPr>
      <w:r>
        <w:rPr>
          <w:rFonts w:ascii="IRNazanin" w:hAnsi="IRNazanin" w:eastAsia="IRNazanin"/>
          <w:color w:val="111111"/>
          <w:sz w:val="28"/>
          <w:sz w:val="28"/>
          <w:szCs w:val="28"/>
          <w:rtl w:val="true"/>
          <w:lang w:bidi="fa-IR"/>
        </w:rPr>
        <w:t>یفطن إلیها من وضعه، لها من الدلالات ما یوهن مرکزیة الحدیث ومقصده الأول،</w:t>
      </w:r>
    </w:p>
    <w:p>
      <w:pPr>
        <w:pStyle w:val="BookText"/>
        <w:rPr/>
      </w:pPr>
      <w:r>
        <w:rPr>
          <w:rFonts w:ascii="IRNazanin" w:hAnsi="IRNazanin" w:eastAsia="IRNazanin"/>
          <w:color w:val="111111"/>
          <w:sz w:val="28"/>
          <w:sz w:val="28"/>
          <w:szCs w:val="28"/>
          <w:rtl w:val="true"/>
          <w:lang w:bidi="fa-IR"/>
        </w:rPr>
        <w:t>فکلمات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الله أن یصلح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لأرجو أن یصلح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یصلح</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یصلح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یعش یصلح بین </w:t>
      </w:r>
    </w:p>
    <w:p>
      <w:pPr>
        <w:pStyle w:val="BookText"/>
        <w:rPr/>
      </w:pPr>
      <w:r>
        <w:rPr>
          <w:rFonts w:ascii="IRNazanin" w:hAnsi="IRNazanin" w:eastAsia="IRNazanin"/>
          <w:color w:val="111111"/>
          <w:sz w:val="28"/>
          <w:sz w:val="28"/>
          <w:szCs w:val="28"/>
          <w:rtl w:val="true"/>
          <w:lang w:bidi="fa-IR"/>
        </w:rPr>
        <w:t>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سیصلح الله تبارک وتعالی به بین فئتین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وعسی الله تبارک وتعالی أن</w:t>
      </w:r>
    </w:p>
    <w:p>
      <w:pPr>
        <w:pStyle w:val="BookText"/>
        <w:rPr/>
      </w:pPr>
      <w:r>
        <w:rPr>
          <w:rFonts w:ascii="IRNazanin" w:hAnsi="IRNazanin" w:eastAsia="IRNazanin"/>
          <w:color w:val="111111"/>
          <w:sz w:val="28"/>
          <w:sz w:val="28"/>
          <w:szCs w:val="28"/>
          <w:rtl w:val="true"/>
          <w:lang w:bidi="fa-IR"/>
        </w:rPr>
        <w:t>یصلح به بین فئتین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جیء بها للتأثیر علی عقلیة المتلقی فلا یکاد یرکز علی جوهر</w:t>
      </w:r>
    </w:p>
    <w:p>
      <w:pPr>
        <w:pStyle w:val="BookText"/>
        <w:rPr/>
      </w:pPr>
      <w:r>
        <w:rPr>
          <w:rFonts w:ascii="IRNazanin" w:hAnsi="IRNazanin" w:eastAsia="IRNazanin"/>
          <w:color w:val="111111"/>
          <w:sz w:val="28"/>
          <w:sz w:val="28"/>
          <w:szCs w:val="28"/>
          <w:rtl w:val="true"/>
          <w:lang w:bidi="fa-IR"/>
        </w:rPr>
        <w:t>الموضوع بقدر انشغاله بفرعیات لا تسمن ولا تغنی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الله أن یصلح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عسی</w:t>
      </w:r>
    </w:p>
    <w:p>
      <w:pPr>
        <w:pStyle w:val="BookText"/>
        <w:rPr/>
      </w:pPr>
      <w:r>
        <w:rPr>
          <w:rFonts w:ascii="IRNazanin" w:hAnsi="IRNazanin" w:eastAsia="IRNazanin"/>
          <w:color w:val="111111"/>
          <w:sz w:val="28"/>
          <w:sz w:val="28"/>
          <w:szCs w:val="28"/>
          <w:rtl w:val="true"/>
          <w:lang w:bidi="fa-IR"/>
        </w:rPr>
        <w:t xml:space="preserve">لاشتراکهما فی الرجاء </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إذن هی مجرد أمنیة تمناها النبی صلی الله علیه و آله لولده الحسن علیه السلام لا أکثر،</w:t>
      </w:r>
    </w:p>
    <w:p>
      <w:pPr>
        <w:pStyle w:val="BookText"/>
        <w:rPr/>
      </w:pPr>
      <w:r>
        <w:rPr>
          <w:rFonts w:ascii="IRNazanin" w:hAnsi="IRNazanin" w:eastAsia="IRNazanin"/>
          <w:color w:val="111111"/>
          <w:sz w:val="28"/>
          <w:sz w:val="28"/>
          <w:szCs w:val="28"/>
          <w:rtl w:val="true"/>
          <w:lang w:bidi="fa-IR"/>
        </w:rPr>
        <w:t>فهل یعقل ذلک؟</w:t>
      </w:r>
    </w:p>
    <w:p>
      <w:pPr>
        <w:pStyle w:val="BookText"/>
        <w:rPr/>
      </w:pPr>
      <w:r>
        <w:rPr>
          <w:rFonts w:ascii="IRNazanin" w:hAnsi="IRNazanin" w:eastAsia="IRNazanin"/>
          <w:color w:val="111111"/>
          <w:sz w:val="28"/>
          <w:sz w:val="28"/>
          <w:szCs w:val="28"/>
          <w:rtl w:val="true"/>
          <w:lang w:bidi="fa-IR"/>
        </w:rPr>
        <w:t>ومن هذا الحدیث وشرح العسقلانی لمحتواه کوَّنوا منظومة فقهیة طویلة عریضة</w:t>
      </w:r>
    </w:p>
    <w:p>
      <w:pPr>
        <w:pStyle w:val="BookText"/>
        <w:rPr/>
      </w:pPr>
      <w:r>
        <w:rPr>
          <w:rFonts w:ascii="IRNazanin" w:hAnsi="IRNazanin" w:eastAsia="IRNazanin"/>
          <w:color w:val="111111"/>
          <w:sz w:val="28"/>
          <w:sz w:val="28"/>
          <w:szCs w:val="28"/>
          <w:rtl w:val="true"/>
          <w:lang w:bidi="fa-IR"/>
        </w:rPr>
        <w:t>بما یؤکد بأن السیاسیین العرب کانوا متمکنین من صنعتهم السیاسیة وهو ما جعلهم</w:t>
      </w:r>
    </w:p>
    <w:p>
      <w:pPr>
        <w:pStyle w:val="BookText"/>
        <w:rPr/>
      </w:pPr>
      <w:r>
        <w:rPr>
          <w:rFonts w:ascii="IRNazanin" w:hAnsi="IRNazanin" w:eastAsia="IRNazanin"/>
          <w:color w:val="111111"/>
          <w:sz w:val="28"/>
          <w:sz w:val="28"/>
          <w:szCs w:val="28"/>
          <w:rtl w:val="true"/>
          <w:lang w:bidi="fa-IR"/>
        </w:rPr>
        <w:t>یؤثرون بشکل مباشر علی عقل الأمة وعقل أتباعهم ومریدهم وأعوانهم لدرجة أنهم</w:t>
      </w:r>
    </w:p>
    <w:p>
      <w:pPr>
        <w:pStyle w:val="BookText"/>
        <w:rPr/>
      </w:pPr>
      <w:r>
        <w:rPr>
          <w:rFonts w:ascii="IRNazanin" w:hAnsi="IRNazanin" w:eastAsia="IRNazanin"/>
          <w:color w:val="111111"/>
          <w:sz w:val="28"/>
          <w:sz w:val="28"/>
          <w:szCs w:val="28"/>
          <w:rtl w:val="true"/>
          <w:lang w:bidi="fa-IR"/>
        </w:rPr>
        <w:t>حرَّفوا مقاصد رسول الله صلی الله علیه و آله الذی امتدح بالصلح الإمام الحسن علیه السلام فجعلوا من</w:t>
      </w:r>
    </w:p>
    <w:p>
      <w:pPr>
        <w:pStyle w:val="BookText"/>
        <w:rPr/>
      </w:pPr>
      <w:r>
        <w:rPr>
          <w:rFonts w:ascii="IRNazanin" w:hAnsi="IRNazanin" w:eastAsia="IRNazanin"/>
          <w:color w:val="111111"/>
          <w:sz w:val="28"/>
          <w:sz w:val="28"/>
          <w:szCs w:val="28"/>
          <w:rtl w:val="true"/>
          <w:lang w:bidi="fa-IR"/>
        </w:rPr>
        <w:t>موضوع الصلح کرامة لمعاویة وهزیمة للإمام الحسن علیه السلام الذی یدَّعون بأنه باع الخلافة</w:t>
      </w:r>
    </w:p>
    <w:p>
      <w:pPr>
        <w:pStyle w:val="BookText"/>
        <w:rPr/>
      </w:pPr>
      <w:r>
        <w:rPr>
          <w:rFonts w:ascii="IRNazanin" w:hAnsi="IRNazanin" w:eastAsia="IRNazanin"/>
          <w:color w:val="111111"/>
          <w:sz w:val="28"/>
          <w:sz w:val="28"/>
          <w:szCs w:val="28"/>
          <w:rtl w:val="true"/>
          <w:lang w:bidi="fa-IR"/>
        </w:rPr>
        <w:t>الشرعیة مقابل مال قلیل، لا یسمن ولا یغنی من 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باستنباط الأحکام</w:t>
      </w:r>
    </w:p>
    <w:p>
      <w:pPr>
        <w:pStyle w:val="BookText"/>
        <w:rPr/>
      </w:pPr>
      <w:r>
        <w:rPr>
          <w:rFonts w:ascii="IRNazanin" w:hAnsi="IRNazanin" w:eastAsia="IRNazanin"/>
          <w:color w:val="111111"/>
          <w:sz w:val="28"/>
          <w:sz w:val="28"/>
          <w:szCs w:val="28"/>
          <w:rtl w:val="true"/>
          <w:lang w:bidi="fa-IR"/>
        </w:rPr>
        <w:t>الفقهیة من تفرعات هذا الحدیث وجعلوا الأمة تتعبد بمحتواها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أحکام شرعیة</w:t>
      </w:r>
    </w:p>
    <w:p>
      <w:pPr>
        <w:pStyle w:val="BookText"/>
        <w:rPr/>
      </w:pPr>
      <w:r>
        <w:rPr>
          <w:rFonts w:ascii="IRNazanin" w:hAnsi="IRNazanin" w:eastAsia="IRNazanin"/>
          <w:color w:val="111111"/>
          <w:sz w:val="28"/>
          <w:sz w:val="28"/>
          <w:szCs w:val="28"/>
          <w:rtl w:val="true"/>
          <w:lang w:bidi="fa-IR"/>
        </w:rPr>
        <w:t>وقواعد فقهیة جاءت لترسیخ ما أرادته السیاسة وما حققته علی أرض الواقع،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المفضول والفاضل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استنتجوا من خلال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الخلافة تصح للمفضول مع وجود الفاضل،</w:t>
      </w:r>
    </w:p>
    <w:p>
      <w:pPr>
        <w:pStyle w:val="BookText"/>
        <w:rPr/>
      </w:pPr>
      <w:r>
        <w:rPr>
          <w:rFonts w:ascii="IRNazanin" w:hAnsi="IRNazanin" w:eastAsia="IRNazanin"/>
          <w:color w:val="111111"/>
          <w:sz w:val="28"/>
          <w:sz w:val="28"/>
          <w:szCs w:val="28"/>
          <w:rtl w:val="true"/>
          <w:lang w:bidi="fa-IR"/>
        </w:rPr>
        <w:t xml:space="preserve">لیس للتأکید طبعاً علی أن الإمام الحسن الذی تنازل عن الخلافة کان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 xml:space="preserve">معاویة الذی توج حاکما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لأن هناک بین المسلمین من هو أفضل من</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علیه السلام ومن معاویة وأجدر بالخلافة منهما حسب زعمهم مثل سعد بن أبی وقاص </w:t>
      </w:r>
    </w:p>
    <w:p>
      <w:pPr>
        <w:pStyle w:val="BookText"/>
        <w:rPr/>
      </w:pPr>
      <w:r>
        <w:rPr>
          <w:rFonts w:ascii="IRNazanin" w:hAnsi="IRNazanin" w:eastAsia="IRNazanin"/>
          <w:color w:val="111111"/>
          <w:sz w:val="28"/>
          <w:sz w:val="28"/>
          <w:szCs w:val="28"/>
          <w:rtl w:val="true"/>
          <w:lang w:bidi="fa-IR"/>
        </w:rPr>
        <w:t>وسعید بن زید باعتبار أنهما اشترکا فی معرکة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ولایة</w:t>
      </w:r>
    </w:p>
    <w:p>
      <w:pPr>
        <w:pStyle w:val="BookText"/>
        <w:rPr/>
      </w:pPr>
      <w:r>
        <w:rPr>
          <w:rFonts w:ascii="IRNazanin" w:hAnsi="IRNazanin" w:eastAsia="IRNazanin"/>
          <w:color w:val="111111"/>
          <w:sz w:val="28"/>
          <w:sz w:val="28"/>
          <w:szCs w:val="28"/>
          <w:rtl w:val="true"/>
          <w:lang w:bidi="fa-IR"/>
        </w:rPr>
        <w:t>المفضول الخلافة مع وجود الأفضل لأن الحسن ومعاویة ولی کل منهما الخلافة وسعد</w:t>
      </w:r>
    </w:p>
    <w:p>
      <w:pPr>
        <w:pStyle w:val="BookText"/>
        <w:rPr/>
      </w:pPr>
      <w:r>
        <w:rPr>
          <w:rFonts w:ascii="IRNazanin" w:hAnsi="IRNazanin" w:eastAsia="IRNazanin"/>
          <w:color w:val="111111"/>
          <w:sz w:val="28"/>
          <w:sz w:val="28"/>
          <w:szCs w:val="28"/>
          <w:rtl w:val="true"/>
          <w:lang w:bidi="fa-IR"/>
        </w:rPr>
        <w:t>بن أبی وقاص وسعید بن زید فی الحیاة وهما بدریان</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القاعدة التی عللها الباقلانی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یدل علی جواز العقد للمفضول</w:t>
      </w:r>
    </w:p>
    <w:p>
      <w:pPr>
        <w:pStyle w:val="BookText"/>
        <w:rPr/>
      </w:pPr>
      <w:r>
        <w:rPr>
          <w:rFonts w:ascii="IRNazanin" w:hAnsi="IRNazanin" w:eastAsia="IRNazanin"/>
          <w:color w:val="111111"/>
          <w:sz w:val="28"/>
          <w:sz w:val="28"/>
          <w:szCs w:val="28"/>
          <w:rtl w:val="true"/>
          <w:lang w:bidi="fa-IR"/>
        </w:rPr>
        <w:t>وترک الأفضل لخوف الفتنة والتهارج فهو أن الإمام إنما ینصب لدفع العدو وحمایة</w:t>
      </w:r>
    </w:p>
    <w:p>
      <w:pPr>
        <w:pStyle w:val="BookText"/>
        <w:rPr/>
      </w:pPr>
      <w:r>
        <w:rPr>
          <w:rFonts w:ascii="IRNazanin" w:hAnsi="IRNazanin" w:eastAsia="IRNazanin"/>
          <w:color w:val="111111"/>
          <w:sz w:val="28"/>
          <w:sz w:val="28"/>
          <w:szCs w:val="28"/>
          <w:rtl w:val="true"/>
          <w:lang w:bidi="fa-IR"/>
        </w:rPr>
        <w:t>البیضة وسد الخلل وإقامة الحدود واستخراج الحقوق فإذا خیف بإقامة أفضلهم الهرج</w:t>
      </w:r>
    </w:p>
    <w:p>
      <w:pPr>
        <w:pStyle w:val="BookText"/>
        <w:rPr/>
      </w:pPr>
      <w:r>
        <w:rPr>
          <w:rFonts w:ascii="IRNazanin" w:hAnsi="IRNazanin" w:eastAsia="IRNazanin"/>
          <w:color w:val="111111"/>
          <w:sz w:val="28"/>
          <w:sz w:val="28"/>
          <w:szCs w:val="28"/>
          <w:rtl w:val="true"/>
          <w:lang w:bidi="fa-IR"/>
        </w:rPr>
        <w:t>والفساد والتغالب وترک الطاعة واختلاف السیوف وتعطیل الأحکام والحقوق وطمع</w:t>
      </w:r>
    </w:p>
    <w:p>
      <w:pPr>
        <w:pStyle w:val="BookText"/>
        <w:rPr/>
      </w:pPr>
      <w:r>
        <w:rPr>
          <w:rFonts w:ascii="IRNazanin" w:hAnsi="IRNazanin" w:eastAsia="IRNazanin"/>
          <w:color w:val="111111"/>
          <w:sz w:val="28"/>
          <w:sz w:val="28"/>
          <w:szCs w:val="28"/>
          <w:rtl w:val="true"/>
          <w:lang w:bidi="fa-IR"/>
        </w:rPr>
        <w:t>عدو المسلمین فی اهتضامهم وتوهین أمرهم صار ذلک عذراً واضحاً فی العدول عن</w:t>
      </w:r>
    </w:p>
    <w:p>
      <w:pPr>
        <w:pStyle w:val="BookText"/>
        <w:rPr/>
      </w:pPr>
      <w:r>
        <w:rPr>
          <w:rFonts w:ascii="IRNazanin" w:hAnsi="IRNazanin" w:eastAsia="IRNazanin"/>
          <w:color w:val="111111"/>
          <w:sz w:val="28"/>
          <w:sz w:val="28"/>
          <w:szCs w:val="28"/>
          <w:rtl w:val="true"/>
          <w:lang w:bidi="fa-IR"/>
        </w:rPr>
        <w:t xml:space="preserve">الفاضل إلی المفضول </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عماد الدین أحمد حیدر، مؤسسة الکتاب الثقافیة، </w:t>
      </w:r>
      <w:r>
        <w:rPr>
          <w:rFonts w:ascii="IRNazanin" w:hAnsi="IRNazanin" w:eastAsia="IRNazanin"/>
          <w:color w:val="111111"/>
          <w:sz w:val="28"/>
          <w:sz w:val="28"/>
          <w:szCs w:val="28"/>
          <w:lang w:bidi="fa-IR"/>
        </w:rPr>
        <w:t>١٤٠٧</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١٩٨٧</w:t>
      </w:r>
      <w:r>
        <w:rPr>
          <w:rFonts w:ascii="IRNazanin" w:hAnsi="IRNazanin" w:eastAsia="IRNazanin"/>
          <w:color w:val="111111"/>
          <w:sz w:val="28"/>
          <w:sz w:val="28"/>
          <w:szCs w:val="28"/>
          <w:rtl w:val="true"/>
          <w:lang w:bidi="fa-IR"/>
        </w:rPr>
        <w:t xml:space="preserve"> م، ص </w:t>
      </w:r>
      <w:r>
        <w:rPr>
          <w:rFonts w:ascii="IRNazanin" w:hAnsi="IRNazanin" w:eastAsia="IRNazanin"/>
          <w:color w:val="111111"/>
          <w:sz w:val="28"/>
          <w:sz w:val="28"/>
          <w:szCs w:val="28"/>
          <w:lang w:bidi="fa-IR"/>
        </w:rPr>
        <w:t>٤٧٥</w:t>
      </w:r>
    </w:p>
    <w:p>
      <w:pPr>
        <w:pStyle w:val="BookText"/>
        <w:rPr/>
      </w:pPr>
      <w:r>
        <w:rPr>
          <w:rFonts w:ascii="IRNazanin" w:hAnsi="IRNazanin" w:eastAsia="IRNazanin"/>
          <w:color w:val="111111"/>
          <w:sz w:val="28"/>
          <w:sz w:val="28"/>
          <w:szCs w:val="28"/>
          <w:rtl w:val="true"/>
          <w:lang w:bidi="fa-IR"/>
        </w:rPr>
        <w:t>أما ما کانوا یبغونه من مجمل هذه الأقوال ومن القاعدة الفقهیة</w:t>
      </w:r>
    </w:p>
    <w:p>
      <w:pPr>
        <w:pStyle w:val="BookText"/>
        <w:rPr/>
      </w:pPr>
      <w:r>
        <w:rPr>
          <w:rFonts w:ascii="Amiri" w:hAnsi="Amiri" w:eastAsia="Amiri" w:cs="Amiri"/>
          <w:color w:val="111111"/>
          <w:sz w:val="28"/>
          <w:sz w:val="28"/>
          <w:szCs w:val="28"/>
          <w:rtl w:val="true"/>
          <w:lang w:bidi="ar-SA"/>
        </w:rPr>
        <w:t>نفسها فمعروفة أصوله ودوافعه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تنازل الخلیفة لمن یتمرد علیه ویحاربه حقنا للدماء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علی ترک الملک لا لقلة ولا لذلة ولا لعلة بل لرغبته فیما عند</w:t>
      </w:r>
    </w:p>
    <w:p>
      <w:pPr>
        <w:pStyle w:val="BookText"/>
        <w:rPr/>
      </w:pPr>
      <w:r>
        <w:rPr>
          <w:rFonts w:ascii="IRNazanin" w:hAnsi="IRNazanin" w:eastAsia="IRNazanin"/>
          <w:color w:val="111111"/>
          <w:sz w:val="28"/>
          <w:sz w:val="28"/>
          <w:szCs w:val="28"/>
          <w:rtl w:val="true"/>
          <w:lang w:bidi="fa-IR"/>
        </w:rPr>
        <w:t xml:space="preserve">الله لما رآه من حقن دماء المسلمین، فراعی أمر الدین ومصلحة الأمة </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الشخص ترشحه للخلافة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ومعاویة بزعمهم أحق من الحسن علیه السلام بالخلافة لأنه رؤوف بالناس أکثر من</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علیه السلام، حیث قال الباقلانی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فضیلة الإصلاح بین الناس ولاسیما فی حقن </w:t>
      </w:r>
    </w:p>
    <w:p>
      <w:pPr>
        <w:pStyle w:val="BookText"/>
        <w:rPr/>
      </w:pPr>
      <w:r>
        <w:rPr>
          <w:rFonts w:ascii="IRNazanin" w:hAnsi="IRNazanin" w:eastAsia="IRNazanin"/>
          <w:color w:val="111111"/>
          <w:sz w:val="28"/>
          <w:sz w:val="28"/>
          <w:szCs w:val="28"/>
          <w:rtl w:val="true"/>
          <w:lang w:bidi="fa-IR"/>
        </w:rPr>
        <w:t>دماء المسلمین، ودلالة علی رأفة معاویة بالرعیة، وشفقته علی المسلمین، وقوة نظره فی</w:t>
      </w:r>
    </w:p>
    <w:p>
      <w:pPr>
        <w:pStyle w:val="BookText"/>
        <w:rPr/>
      </w:pPr>
      <w:r>
        <w:rPr>
          <w:rFonts w:ascii="IRNazanin" w:hAnsi="IRNazanin" w:eastAsia="IRNazanin"/>
          <w:color w:val="111111"/>
          <w:sz w:val="28"/>
          <w:sz w:val="28"/>
          <w:szCs w:val="28"/>
          <w:rtl w:val="true"/>
          <w:lang w:bidi="fa-IR"/>
        </w:rPr>
        <w:t xml:space="preserve">تدبیر الملک، ونظره فی العواقب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الباقلانی وحده من یری فی معاویة کل تلک</w:t>
      </w:r>
    </w:p>
    <w:p>
      <w:pPr>
        <w:pStyle w:val="BookText"/>
        <w:rPr/>
      </w:pPr>
      <w:r>
        <w:rPr>
          <w:rFonts w:ascii="IRNazanin" w:hAnsi="IRNazanin" w:eastAsia="IRNazanin"/>
          <w:color w:val="111111"/>
          <w:sz w:val="28"/>
          <w:sz w:val="28"/>
          <w:szCs w:val="28"/>
          <w:rtl w:val="true"/>
          <w:lang w:bidi="fa-IR"/>
        </w:rPr>
        <w:t>الرأفة والرحمة والحنان، فهم جمیعا یشترکون فی هذا القول، فالدکتور علی محمد الصلابی</w:t>
      </w:r>
    </w:p>
    <w:p>
      <w:pPr>
        <w:pStyle w:val="BookText"/>
        <w:rPr/>
      </w:pPr>
      <w:r>
        <w:rPr>
          <w:rFonts w:ascii="IRNazanin" w:hAnsi="IRNazanin" w:eastAsia="IRNazanin"/>
          <w:color w:val="111111"/>
          <w:sz w:val="28"/>
          <w:sz w:val="28"/>
          <w:szCs w:val="28"/>
          <w:rtl w:val="true"/>
          <w:lang w:bidi="fa-IR"/>
        </w:rPr>
        <w:t>یقول فی مقدمة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وَوَضَّحْتُ صفات معاویة والتی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والفقه والحلم</w:t>
      </w:r>
    </w:p>
    <w:p>
      <w:pPr>
        <w:pStyle w:val="BookText"/>
        <w:rPr/>
      </w:pPr>
      <w:r>
        <w:rPr>
          <w:rFonts w:ascii="IRNazanin" w:hAnsi="IRNazanin" w:eastAsia="IRNazanin"/>
          <w:color w:val="111111"/>
          <w:sz w:val="28"/>
          <w:sz w:val="28"/>
          <w:szCs w:val="28"/>
          <w:rtl w:val="true"/>
          <w:lang w:bidi="fa-IR"/>
        </w:rPr>
        <w:t>والعفو والدهاء والحیلة وعقلیته الفذة وقدرته علی الاستیعاب وتواضعه وورعه</w:t>
      </w:r>
    </w:p>
    <w:p>
      <w:pPr>
        <w:pStyle w:val="BookText"/>
        <w:rPr/>
      </w:pPr>
      <w:r>
        <w:rPr>
          <w:rFonts w:ascii="IRNazanin" w:hAnsi="IRNazanin" w:eastAsia="IRNazanin"/>
          <w:color w:val="111111"/>
          <w:sz w:val="28"/>
          <w:sz w:val="28"/>
          <w:szCs w:val="28"/>
          <w:rtl w:val="true"/>
          <w:lang w:bidi="fa-IR"/>
        </w:rPr>
        <w:t xml:space="preserve">وبکاؤه من خشیة الله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تنازل الخلیفة مقابل الحصول علی المال الکثیر، أی بیع</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قاله ابن التین، وفیه جواز خلع الخلیفة نفسه إذا رأی فی ذلک صلاحا</w:t>
      </w:r>
    </w:p>
    <w:p>
      <w:pPr>
        <w:pStyle w:val="BookText"/>
        <w:rPr/>
      </w:pPr>
      <w:r>
        <w:rPr>
          <w:rFonts w:ascii="IRNazanin" w:hAnsi="IRNazanin" w:eastAsia="IRNazanin"/>
          <w:color w:val="111111"/>
          <w:sz w:val="28"/>
          <w:sz w:val="28"/>
          <w:szCs w:val="28"/>
          <w:rtl w:val="true"/>
          <w:lang w:bidi="fa-IR"/>
        </w:rPr>
        <w:t>للمسلمین والنزول عن الوظائف الدینیة والدنیویة بالمال وجواز أخذ المال علی ذلک</w:t>
      </w:r>
    </w:p>
    <w:p>
      <w:pPr>
        <w:pStyle w:val="BookText"/>
        <w:rPr/>
      </w:pPr>
      <w:r>
        <w:rPr>
          <w:rFonts w:ascii="IRNazanin" w:hAnsi="IRNazanin" w:eastAsia="IRNazanin"/>
          <w:color w:val="111111"/>
          <w:sz w:val="28"/>
          <w:sz w:val="28"/>
          <w:szCs w:val="28"/>
          <w:rtl w:val="true"/>
          <w:lang w:bidi="fa-IR"/>
        </w:rPr>
        <w:t xml:space="preserve">وإعطائه بعد استیفاء شرائطه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ویعنی هذا حسب رأی العسقلانی أن الإمام الحسن علیه السلام</w:t>
      </w:r>
    </w:p>
    <w:p>
      <w:pPr>
        <w:pStyle w:val="BookText"/>
        <w:rPr/>
      </w:pPr>
      <w:r>
        <w:rPr>
          <w:rFonts w:ascii="IRNazanin" w:hAnsi="IRNazanin" w:eastAsia="IRNazanin"/>
          <w:color w:val="111111"/>
          <w:sz w:val="28"/>
          <w:sz w:val="28"/>
          <w:szCs w:val="28"/>
          <w:rtl w:val="true"/>
          <w:lang w:bidi="fa-IR"/>
        </w:rPr>
        <w:t>تنازل عن الإمامتین الدینیة والدنیویة إلی معاویة مقابل المال فحسب، وهذا بالضبط ما</w:t>
      </w:r>
    </w:p>
    <w:p>
      <w:pPr>
        <w:pStyle w:val="BookText"/>
        <w:rPr/>
      </w:pPr>
      <w:r>
        <w:rPr>
          <w:rFonts w:ascii="IRNazanin" w:hAnsi="IRNazanin" w:eastAsia="IRNazanin"/>
          <w:color w:val="111111"/>
          <w:sz w:val="28"/>
          <w:sz w:val="28"/>
          <w:szCs w:val="28"/>
          <w:rtl w:val="true"/>
          <w:lang w:bidi="fa-IR"/>
        </w:rPr>
        <w:t>کان معاویة یبحث عنه وهو أن یعده الناس إماما دینیا وهو شیء کبیر فی کل المقاییس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لهذا السبب ولکی یبینوا قیمة الخلافة التی تنازل عنها الحسنعلیه السلام قالوا أن</w:t>
      </w:r>
    </w:p>
    <w:p>
      <w:pPr>
        <w:pStyle w:val="BookText"/>
        <w:rPr/>
      </w:pPr>
      <w:r>
        <w:rPr>
          <w:rFonts w:ascii="IRNazanin" w:hAnsi="IRNazanin" w:eastAsia="IRNazanin"/>
          <w:color w:val="111111"/>
          <w:sz w:val="28"/>
          <w:sz w:val="28"/>
          <w:szCs w:val="28"/>
          <w:rtl w:val="true"/>
          <w:lang w:bidi="fa-IR"/>
        </w:rPr>
        <w:t>معاویة وهبه خمسمائة ملیون درهم، کما فی قول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فصالح الحسن علی شروط</w:t>
      </w:r>
    </w:p>
    <w:p>
      <w:pPr>
        <w:pStyle w:val="BookText"/>
        <w:rPr/>
      </w:pPr>
      <w:r>
        <w:rPr>
          <w:rFonts w:ascii="IRNazanin" w:hAnsi="IRNazanin" w:eastAsia="IRNazanin"/>
          <w:color w:val="111111"/>
          <w:sz w:val="28"/>
          <w:sz w:val="28"/>
          <w:szCs w:val="28"/>
          <w:rtl w:val="true"/>
          <w:lang w:bidi="fa-IR"/>
        </w:rPr>
        <w:t xml:space="preserve">ووثائق، وحمل معاویة إلی الحسن مالاً عظیماً یقال خمس مائة ألف ألف درهم </w:t>
      </w:r>
      <w:r>
        <w:rPr>
          <w:rFonts w:eastAsia="IRNazanin" w:cs="IRNazanin"/>
          <w:color w:val="111111"/>
          <w:sz w:val="28"/>
          <w:szCs w:val="28"/>
          <w:rtl w:val="true"/>
          <w:lang w:bidi="fa-IR"/>
        </w:rPr>
        <w:t>»</w:t>
      </w:r>
      <w:r>
        <w:rPr>
          <w:rStyle w:val="FootnoteAnchor"/>
          <w:rtl w:val="true"/>
        </w:rPr>
        <w:footnoteReference w:id="1063"/>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بالمناسبة رأیناهم کیف تحدثوا عن أزمة بین الإمام الحسن علیه السلام وقیس بن سعد، </w:t>
      </w:r>
    </w:p>
    <w:p>
      <w:pPr>
        <w:pStyle w:val="BookText"/>
        <w:rPr/>
      </w:pPr>
      <w:r>
        <w:rPr>
          <w:rFonts w:ascii="IRNazanin" w:hAnsi="IRNazanin" w:eastAsia="IRNazanin"/>
          <w:color w:val="111111"/>
          <w:sz w:val="28"/>
          <w:sz w:val="28"/>
          <w:szCs w:val="28"/>
          <w:rtl w:val="true"/>
          <w:lang w:bidi="fa-IR"/>
        </w:rPr>
        <w:t>ثم جاءوا بما یبدو وکأنهم یفضلون قیس علی الحسن لأن قیس لم یطلب المال کما فعل</w:t>
      </w:r>
    </w:p>
    <w:p>
      <w:pPr>
        <w:pStyle w:val="BookText"/>
        <w:rPr/>
      </w:pPr>
      <w:r>
        <w:rPr>
          <w:rFonts w:ascii="IRNazanin" w:hAnsi="IRNazanin" w:eastAsia="IRNazanin"/>
          <w:color w:val="111111"/>
          <w:sz w:val="28"/>
          <w:sz w:val="28"/>
          <w:szCs w:val="28"/>
          <w:rtl w:val="true"/>
          <w:lang w:bidi="fa-IR"/>
        </w:rPr>
        <w:t>الحسن، والروایة لابن الأثیر یتحدث فیها عن صلح قیس بن سعد مع معاویة بعد أن</w:t>
      </w:r>
    </w:p>
    <w:p>
      <w:pPr>
        <w:pStyle w:val="BookText"/>
        <w:rPr/>
      </w:pPr>
      <w:r>
        <w:rPr>
          <w:rFonts w:ascii="IRNazanin" w:hAnsi="IRNazanin" w:eastAsia="IRNazanin"/>
          <w:color w:val="111111"/>
          <w:sz w:val="28"/>
          <w:sz w:val="28"/>
          <w:szCs w:val="28"/>
          <w:rtl w:val="true"/>
          <w:lang w:bidi="fa-IR"/>
        </w:rPr>
        <w:t>صالح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بعث إلیه معاویة ذلک السجل اشترط قیس له ولشیعة علی الأمان</w:t>
      </w:r>
    </w:p>
    <w:p>
      <w:pPr>
        <w:pStyle w:val="BookText"/>
        <w:rPr/>
      </w:pPr>
      <w:r>
        <w:rPr>
          <w:rFonts w:ascii="IRNazanin" w:hAnsi="IRNazanin" w:eastAsia="IRNazanin"/>
          <w:color w:val="111111"/>
          <w:sz w:val="28"/>
          <w:sz w:val="28"/>
          <w:szCs w:val="28"/>
          <w:rtl w:val="true"/>
          <w:lang w:bidi="fa-IR"/>
        </w:rPr>
        <w:t xml:space="preserve">علی ما أصابوا من الدماء والأموال، ولم یسأل فی سجله ذلک مالاً </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وکم هم واهمون</w:t>
      </w:r>
    </w:p>
    <w:p>
      <w:pPr>
        <w:pStyle w:val="BookText"/>
        <w:rPr/>
      </w:pPr>
      <w:r>
        <w:rPr>
          <w:rFonts w:ascii="IRNazanin" w:hAnsi="IRNazanin" w:eastAsia="IRNazanin"/>
          <w:color w:val="111111"/>
          <w:sz w:val="28"/>
          <w:sz w:val="28"/>
          <w:szCs w:val="28"/>
          <w:rtl w:val="true"/>
          <w:lang w:bidi="fa-IR"/>
        </w:rPr>
        <w:t>أولئک الذین وضعوا هذه القاعدة وأدخلوها إلی أصل عقیدتهم، دون أن ینتبهوا إلی أنها</w:t>
      </w:r>
    </w:p>
    <w:p>
      <w:pPr>
        <w:pStyle w:val="BookText"/>
        <w:rPr/>
      </w:pPr>
      <w:r>
        <w:rPr>
          <w:rFonts w:ascii="IRNazanin" w:hAnsi="IRNazanin" w:eastAsia="IRNazanin"/>
          <w:color w:val="111111"/>
          <w:sz w:val="28"/>
          <w:sz w:val="28"/>
          <w:szCs w:val="28"/>
          <w:rtl w:val="true"/>
          <w:lang w:bidi="fa-IR"/>
        </w:rPr>
        <w:t xml:space="preserve">تتعارض مع القواعد التی سبقتها، فقد یکون المتنازل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رؤوف ولا</w:t>
      </w:r>
    </w:p>
    <w:p>
      <w:pPr>
        <w:pStyle w:val="BookText"/>
        <w:rPr/>
      </w:pPr>
      <w:r>
        <w:rPr>
          <w:rFonts w:ascii="IRNazanin" w:hAnsi="IRNazanin" w:eastAsia="IRNazanin"/>
          <w:color w:val="111111"/>
          <w:sz w:val="28"/>
          <w:sz w:val="28"/>
          <w:szCs w:val="28"/>
          <w:rtl w:val="true"/>
          <w:lang w:bidi="fa-IR"/>
        </w:rPr>
        <w:t>رحیم فیظلم الناس، وقد یکون سبباً فی الفتنة والتهارج لأنه لا فاضل ولا مفضول،</w:t>
      </w:r>
    </w:p>
    <w:p>
      <w:pPr>
        <w:pStyle w:val="BookText"/>
        <w:rPr/>
      </w:pPr>
      <w:r>
        <w:rPr>
          <w:rFonts w:ascii="IRNazanin" w:hAnsi="IRNazanin" w:eastAsia="IRNazanin"/>
          <w:color w:val="111111"/>
          <w:sz w:val="28"/>
          <w:sz w:val="28"/>
          <w:szCs w:val="28"/>
          <w:rtl w:val="true"/>
          <w:lang w:bidi="fa-IR"/>
        </w:rPr>
        <w:t>وقد یکون عاجزا عن حمایة أرض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أن یکون لکل من الباذل والمبذول له سبب فی</w:t>
      </w:r>
    </w:p>
    <w:p>
      <w:pPr>
        <w:pStyle w:val="BookText"/>
        <w:rPr/>
      </w:pPr>
      <w:r>
        <w:rPr>
          <w:rFonts w:ascii="IRNazanin" w:hAnsi="IRNazanin" w:eastAsia="IRNazanin"/>
          <w:color w:val="111111"/>
          <w:sz w:val="28"/>
          <w:sz w:val="28"/>
          <w:szCs w:val="28"/>
          <w:rtl w:val="true"/>
          <w:lang w:bidi="fa-IR"/>
        </w:rPr>
        <w:t>الولایة یستند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وجواز أخذ المال علی ذلک وإعطائه بعد استیفاء شرائطه بأن یکون</w:t>
      </w:r>
    </w:p>
    <w:p>
      <w:pPr>
        <w:pStyle w:val="BookText"/>
        <w:rPr/>
      </w:pPr>
      <w:r>
        <w:rPr>
          <w:rFonts w:ascii="IRNazanin" w:hAnsi="IRNazanin" w:eastAsia="IRNazanin"/>
          <w:color w:val="111111"/>
          <w:sz w:val="28"/>
          <w:sz w:val="28"/>
          <w:szCs w:val="28"/>
          <w:rtl w:val="true"/>
          <w:lang w:bidi="fa-IR"/>
        </w:rPr>
        <w:t>المنزول له أولی من النازل وأن یکون المبذول من مال الباذل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ولایة عامة</w:t>
      </w:r>
    </w:p>
    <w:p>
      <w:pPr>
        <w:pStyle w:val="BookText"/>
        <w:rPr/>
      </w:pPr>
      <w:r>
        <w:rPr>
          <w:rFonts w:ascii="IRNazanin" w:hAnsi="IRNazanin" w:eastAsia="IRNazanin"/>
          <w:color w:val="111111"/>
          <w:sz w:val="28"/>
          <w:sz w:val="28"/>
          <w:szCs w:val="28"/>
          <w:rtl w:val="true"/>
          <w:lang w:bidi="fa-IR"/>
        </w:rPr>
        <w:t>وکان المبذول من بیت المال اشترط أن تکون المصلحة فی ذلک عامة، أشار إلی ذلک ابن</w:t>
      </w:r>
    </w:p>
    <w:p>
      <w:pPr>
        <w:pStyle w:val="BookText"/>
        <w:rPr/>
      </w:pPr>
      <w:r>
        <w:rPr>
          <w:rFonts w:ascii="IRNazanin" w:hAnsi="IRNazanin" w:eastAsia="IRNazanin"/>
          <w:color w:val="111111"/>
          <w:sz w:val="28"/>
          <w:sz w:val="28"/>
          <w:szCs w:val="28"/>
          <w:rtl w:val="true"/>
          <w:lang w:bidi="fa-IR"/>
        </w:rPr>
        <w:t>بطال،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لکل من الباذل والمبذول له سبب فی الولایة یستند إلیه،</w:t>
      </w:r>
    </w:p>
    <w:p>
      <w:pPr>
        <w:pStyle w:val="BookText"/>
        <w:rPr/>
      </w:pPr>
      <w:r>
        <w:rPr>
          <w:rFonts w:ascii="IRNazanin" w:hAnsi="IRNazanin" w:eastAsia="IRNazanin"/>
          <w:color w:val="111111"/>
          <w:sz w:val="28"/>
          <w:sz w:val="28"/>
          <w:szCs w:val="28"/>
          <w:rtl w:val="true"/>
          <w:lang w:bidi="fa-IR"/>
        </w:rPr>
        <w:t xml:space="preserve">وعقد من الأمور یعول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دلالات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قاعدة تستحق التوسع فی</w:t>
      </w:r>
    </w:p>
    <w:p>
      <w:pPr>
        <w:pStyle w:val="BookText"/>
        <w:rPr/>
      </w:pPr>
      <w:r>
        <w:rPr>
          <w:rFonts w:ascii="IRNazanin" w:hAnsi="IRNazanin" w:eastAsia="IRNazanin"/>
          <w:color w:val="111111"/>
          <w:sz w:val="28"/>
          <w:sz w:val="28"/>
          <w:szCs w:val="28"/>
          <w:rtl w:val="true"/>
          <w:lang w:bidi="fa-IR"/>
        </w:rPr>
        <w:t>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نعرف أن السیاسیین ومدرسة الإسلام الأموی نجحوا سویة فی تغییر معنی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الکثیر من المصطلحات الإسلامیة و لَمحّوا الکلمات أکثر من طاقتها لیفرغوها من </w:t>
      </w:r>
    </w:p>
    <w:p>
      <w:pPr>
        <w:pStyle w:val="BookText"/>
        <w:rPr/>
      </w:pPr>
      <w:r>
        <w:rPr>
          <w:rFonts w:ascii="IRNazanin" w:hAnsi="IRNazanin" w:eastAsia="IRNazanin"/>
          <w:color w:val="111111"/>
          <w:sz w:val="28"/>
          <w:sz w:val="28"/>
          <w:szCs w:val="28"/>
          <w:rtl w:val="true"/>
          <w:lang w:bidi="fa-IR"/>
        </w:rPr>
        <w:t>معناها القدسی ویلبسوها معنا دنیویا باهت الملامح بفعل التدلیس کما فعلوا مع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متواتر، ولقد أعملوا فکرهم مع</w:t>
      </w:r>
    </w:p>
    <w:p>
      <w:pPr>
        <w:pStyle w:val="BookText"/>
        <w:rPr/>
      </w:pPr>
      <w:r>
        <w:rPr>
          <w:rFonts w:ascii="IRNazanin" w:hAnsi="IRNazanin" w:eastAsia="IRNazanin"/>
          <w:color w:val="111111"/>
          <w:sz w:val="28"/>
          <w:sz w:val="28"/>
          <w:szCs w:val="28"/>
          <w:rtl w:val="true"/>
          <w:lang w:bidi="fa-IR"/>
        </w:rPr>
        <w:t xml:space="preserve">کلمة أخری وردت فی حدیث مشکوک بصحته سنداً ومتناً، موقوف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والکلمة المقصودة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الحدیث عن دلالة</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تعرضت إلی التلاعب الکبیر تماما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أبغی الحدیث</w:t>
      </w:r>
    </w:p>
    <w:p>
      <w:pPr>
        <w:pStyle w:val="BookText"/>
        <w:rPr/>
      </w:pPr>
      <w:r>
        <w:rPr>
          <w:rFonts w:ascii="IRNazanin" w:hAnsi="IRNazanin" w:eastAsia="IRNazanin"/>
          <w:color w:val="111111"/>
          <w:sz w:val="28"/>
          <w:sz w:val="28"/>
          <w:szCs w:val="28"/>
          <w:rtl w:val="true"/>
          <w:lang w:bidi="fa-IR"/>
        </w:rPr>
        <w:t>أولا عن سیرة شخص وجدنا أن الحدیث الذی وردت فیه هذه الکلمة موقوفاً علیه،</w:t>
      </w:r>
    </w:p>
    <w:p>
      <w:pPr>
        <w:pStyle w:val="BookText"/>
        <w:rPr/>
      </w:pPr>
      <w:r>
        <w:rPr>
          <w:rFonts w:ascii="IRNazanin" w:hAnsi="IRNazanin" w:eastAsia="IRNazanin"/>
          <w:color w:val="111111"/>
          <w:sz w:val="28"/>
          <w:sz w:val="28"/>
          <w:szCs w:val="28"/>
          <w:rtl w:val="true"/>
          <w:lang w:bidi="fa-IR"/>
        </w:rPr>
        <w:t>وعنه أخذ الرواة ونقلوا، وکتب المدونون ونشروا، وهو الصحابی أبو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بکرة رجل منحرف عن خط الإمامة المعصومة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دلیلاً علی انحرافه أنه</w:t>
      </w:r>
    </w:p>
    <w:p>
      <w:pPr>
        <w:pStyle w:val="BookText"/>
        <w:rPr/>
      </w:pPr>
      <w:r>
        <w:rPr>
          <w:rFonts w:ascii="IRNazanin" w:hAnsi="IRNazanin" w:eastAsia="IRNazanin"/>
          <w:color w:val="111111"/>
          <w:sz w:val="28"/>
          <w:sz w:val="28"/>
          <w:szCs w:val="28"/>
          <w:rtl w:val="true"/>
          <w:lang w:bidi="fa-IR"/>
        </w:rPr>
        <w:t>کان یخنع الناس ویمنعهم من نصرة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بکرة لما قدم علی علیه السلام</w:t>
      </w:r>
    </w:p>
    <w:p>
      <w:pPr>
        <w:pStyle w:val="BookText"/>
        <w:rPr/>
      </w:pPr>
      <w:r>
        <w:rPr>
          <w:rFonts w:ascii="IRNazanin" w:hAnsi="IRNazanin" w:eastAsia="IRNazanin"/>
          <w:color w:val="111111"/>
          <w:sz w:val="28"/>
          <w:sz w:val="28"/>
          <w:szCs w:val="28"/>
          <w:rtl w:val="true"/>
          <w:lang w:bidi="fa-IR"/>
        </w:rPr>
        <w:t xml:space="preserve">البصرة لقی الحسن بن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متوجه نحو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آۀه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فتنة النائم فیها خیر من</w:t>
      </w:r>
    </w:p>
    <w:p>
      <w:pPr>
        <w:pStyle w:val="BookText"/>
        <w:rPr/>
      </w:pPr>
      <w:r>
        <w:rPr>
          <w:rFonts w:ascii="IRNazanin" w:hAnsi="IRNazanin" w:eastAsia="IRNazanin"/>
          <w:color w:val="111111"/>
          <w:sz w:val="28"/>
          <w:sz w:val="28"/>
          <w:szCs w:val="28"/>
          <w:rtl w:val="true"/>
          <w:lang w:bidi="fa-IR"/>
        </w:rPr>
        <w:t>القاعد، والقاعد فیها خیر من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لقیت جاریة بن</w:t>
      </w:r>
    </w:p>
    <w:p>
      <w:pPr>
        <w:pStyle w:val="BookText"/>
        <w:rPr/>
      </w:pPr>
      <w:r>
        <w:rPr>
          <w:rFonts w:ascii="IRNazanin" w:hAnsi="IRNazanin" w:eastAsia="IRNazanin"/>
          <w:color w:val="111111"/>
          <w:sz w:val="28"/>
          <w:sz w:val="28"/>
          <w:szCs w:val="28"/>
          <w:rtl w:val="true"/>
          <w:lang w:bidi="fa-IR"/>
        </w:rPr>
        <w:t>عبد الله وأبا سعید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أمس؟ فحدثتهما بما قال أبو بکرة،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w:t>
      </w:r>
    </w:p>
    <w:p>
      <w:pPr>
        <w:pStyle w:val="BookText"/>
        <w:rPr/>
      </w:pPr>
      <w:r>
        <w:rPr>
          <w:rFonts w:ascii="IRNazanin" w:hAnsi="IRNazanin" w:eastAsia="IRNazanin"/>
          <w:color w:val="111111"/>
          <w:sz w:val="28"/>
          <w:sz w:val="28"/>
          <w:szCs w:val="28"/>
          <w:rtl w:val="true"/>
          <w:lang w:bidi="fa-IR"/>
        </w:rPr>
        <w:t>بکرة، أساء سمعاً فأساء إجابة، إنما قال النبی صلی الله علیه و آله لأبی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بعدی فتنة أنت فیها</w:t>
      </w:r>
    </w:p>
    <w:p>
      <w:pPr>
        <w:pStyle w:val="BookText"/>
        <w:rPr/>
      </w:pPr>
      <w:r>
        <w:rPr>
          <w:rFonts w:ascii="IRNazanin" w:hAnsi="IRNazanin" w:eastAsia="IRNazanin"/>
          <w:color w:val="111111"/>
          <w:sz w:val="28"/>
          <w:sz w:val="28"/>
          <w:szCs w:val="28"/>
          <w:rtl w:val="true"/>
          <w:lang w:bidi="fa-IR"/>
        </w:rPr>
        <w:t xml:space="preserve">نائم خیر منک قاعد، وأنت فیها قاعد خیر منک ساع </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بمعنی أن النبی صلی الله علیه و آله شَخّصَ</w:t>
      </w:r>
    </w:p>
    <w:p>
      <w:pPr>
        <w:pStyle w:val="BookText"/>
        <w:rPr/>
      </w:pPr>
      <w:r>
        <w:rPr>
          <w:rFonts w:ascii="IRNazanin" w:hAnsi="IRNazanin" w:eastAsia="IRNazanin"/>
          <w:color w:val="111111"/>
          <w:sz w:val="28"/>
          <w:sz w:val="28"/>
          <w:szCs w:val="28"/>
          <w:rtl w:val="true"/>
          <w:lang w:bidi="fa-IR"/>
        </w:rPr>
        <w:t>ضلوع أبی موسی بالفتن التی ستقع، فحذره ونصحه عسی أن یردعه،والحدیث موجه</w:t>
      </w:r>
    </w:p>
    <w:p>
      <w:pPr>
        <w:pStyle w:val="BookText"/>
        <w:rPr/>
      </w:pPr>
      <w:r>
        <w:rPr>
          <w:rFonts w:ascii="IRNazanin" w:hAnsi="IRNazanin" w:eastAsia="IRNazanin"/>
          <w:color w:val="111111"/>
          <w:sz w:val="28"/>
          <w:sz w:val="28"/>
          <w:szCs w:val="28"/>
          <w:rtl w:val="true"/>
          <w:lang w:bidi="fa-IR"/>
        </w:rPr>
        <w:t>إلیه تحدیداً لا إلی غیره، کحالة فردیة بحتة لأن النبی صلی الله علیه و آله عرف انه سیخوض فی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هناک قاعدة فقهیة معروفة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العبرة فی عموم اللفظ لا فی خصوص</w:t>
      </w:r>
    </w:p>
    <w:p>
      <w:pPr>
        <w:pStyle w:val="BookText"/>
        <w:rPr/>
      </w:pP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لا تنطبق علی هذه الحالة الخاصة بأبی موسی الأشعری بدلالة أن جاریة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عبید الله وأبا سعید لعنا أبا بکرة الذی خلط فی الحدیث وعممه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البخاری بطریقته المعهودة فی التلاعب بالأحادیث لأسباب سیاسیة أخرج هذا</w:t>
      </w:r>
    </w:p>
    <w:p>
      <w:pPr>
        <w:pStyle w:val="BookText"/>
        <w:rPr/>
      </w:pPr>
      <w:r>
        <w:rPr>
          <w:rFonts w:ascii="IRNazanin" w:hAnsi="IRNazanin" w:eastAsia="IRNazanin"/>
          <w:color w:val="111111"/>
          <w:sz w:val="28"/>
          <w:sz w:val="28"/>
          <w:szCs w:val="28"/>
          <w:rtl w:val="true"/>
          <w:lang w:bidi="fa-IR"/>
        </w:rPr>
        <w:t>الحدیث عن الحسن البصری،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بسلاحی لیالی الفتنة فاستقبلنی أبو بکرة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نصرة ابن عم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تواجه</w:t>
      </w:r>
    </w:p>
    <w:p>
      <w:pPr>
        <w:pStyle w:val="BookText"/>
        <w:rPr/>
      </w:pPr>
      <w:r>
        <w:rPr>
          <w:rFonts w:ascii="IRNazanin" w:hAnsi="IRNazanin" w:eastAsia="IRNazanin"/>
          <w:color w:val="111111"/>
          <w:sz w:val="28"/>
          <w:sz w:val="28"/>
          <w:szCs w:val="28"/>
          <w:rtl w:val="true"/>
          <w:lang w:bidi="fa-IR"/>
        </w:rPr>
        <w:t>المسلمان بسیفیهما فکلاهما من أهل النار، قیل فهذا القاتل فما بال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 xml:space="preserve">أراد قتل صاحبه </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7083</w:t>
      </w:r>
    </w:p>
    <w:p>
      <w:pPr>
        <w:pStyle w:val="BookText"/>
        <w:rPr/>
      </w:pPr>
      <w:r>
        <w:rPr>
          <w:rFonts w:ascii="IRNazanin" w:hAnsi="IRNazanin" w:eastAsia="IRNazanin"/>
          <w:color w:val="111111"/>
          <w:sz w:val="28"/>
          <w:sz w:val="28"/>
          <w:szCs w:val="28"/>
          <w:rtl w:val="true"/>
          <w:lang w:bidi="fa-IR"/>
        </w:rPr>
        <w:t>وأبو بکرة بطل هذه الروایة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بن الحارث 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 فی تهذیب</w:t>
      </w:r>
    </w:p>
    <w:p>
      <w:pPr>
        <w:pStyle w:val="BookText"/>
        <w:rPr/>
      </w:pP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نفیع بن الحارث بن کلدة بن عمرو بن علاج بن أبی سلمة، واسمه عبد العزی،</w:t>
      </w:r>
    </w:p>
    <w:p>
      <w:p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العزی بن غیرة بن عوف بن قسی، وهو ثقیف، أبو بکرة الثقفی،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مسروح،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بن 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عبدا للحارث بن کلدة الثقفی</w:t>
      </w:r>
    </w:p>
    <w:p>
      <w:pPr>
        <w:pStyle w:val="BookText"/>
        <w:rPr/>
      </w:pPr>
      <w:r>
        <w:rPr>
          <w:rFonts w:ascii="IRNazanin" w:hAnsi="IRNazanin" w:eastAsia="IRNazanin"/>
          <w:color w:val="111111"/>
          <w:sz w:val="28"/>
          <w:sz w:val="28"/>
          <w:szCs w:val="28"/>
          <w:rtl w:val="true"/>
          <w:lang w:bidi="fa-IR"/>
        </w:rPr>
        <w:t>فاستلحقه الحارث، وهو أخو زیاد لأمه، وکانت أمهما سمیة أمة للحارث بن کلدة،</w:t>
      </w:r>
    </w:p>
    <w:p>
      <w:pPr>
        <w:pStyle w:val="BookText"/>
        <w:rPr/>
      </w:pPr>
      <w:r>
        <w:rPr>
          <w:rFonts w:ascii="IRNazanin" w:hAnsi="IRNazanin" w:eastAsia="IRNazanin"/>
          <w:color w:val="111111"/>
          <w:sz w:val="28"/>
          <w:sz w:val="28"/>
          <w:szCs w:val="28"/>
          <w:rtl w:val="true"/>
          <w:lang w:bidi="fa-IR"/>
        </w:rPr>
        <w:t>وإنما قیل له أبو بکرة لأنه تدلی إلی النبی صلی الله علیه و آله ببکرة من حصن الطائف، فکنی أبا بکرة</w:t>
      </w:r>
    </w:p>
    <w:p>
      <w:pPr>
        <w:pStyle w:val="BookText"/>
        <w:rPr/>
      </w:pPr>
      <w:r>
        <w:rPr>
          <w:rFonts w:ascii="IRNazanin" w:hAnsi="IRNazanin" w:eastAsia="IRNazanin"/>
          <w:color w:val="111111"/>
          <w:sz w:val="28"/>
          <w:sz w:val="28"/>
          <w:szCs w:val="28"/>
          <w:rtl w:val="true"/>
          <w:lang w:bidi="fa-IR"/>
        </w:rPr>
        <w:t>وأعتقه رسول الله یومئذ، وکان نادی منادی رسول الله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نزل إلیه من عبید</w:t>
      </w:r>
    </w:p>
    <w:p>
      <w:pPr>
        <w:pStyle w:val="BookText"/>
        <w:rPr/>
      </w:pPr>
      <w:r>
        <w:rPr>
          <w:rFonts w:ascii="IRNazanin" w:hAnsi="IRNazanin" w:eastAsia="IRNazanin"/>
          <w:color w:val="111111"/>
          <w:sz w:val="28"/>
          <w:sz w:val="28"/>
          <w:szCs w:val="28"/>
          <w:rtl w:val="true"/>
          <w:lang w:bidi="fa-IR"/>
        </w:rPr>
        <w:t>أهل الطائف 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بکرة نفیع بن الحارث، ونفیع، نافع،</w:t>
      </w:r>
    </w:p>
    <w:p>
      <w:pPr>
        <w:pStyle w:val="BookText"/>
        <w:rPr/>
      </w:pPr>
      <w:r>
        <w:rPr>
          <w:rFonts w:ascii="IRNazanin" w:hAnsi="IRNazanin" w:eastAsia="IRNazanin"/>
          <w:color w:val="111111"/>
          <w:sz w:val="28"/>
          <w:sz w:val="28"/>
          <w:szCs w:val="28"/>
          <w:rtl w:val="true"/>
          <w:lang w:bidi="fa-IR"/>
        </w:rPr>
        <w:t>وزیاد هم بنو سمیة وهم إخوة</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وفی سیر أعلام النبلاء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بکرة الثقفی الطائفی مولی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نفیع بن</w:t>
      </w:r>
    </w:p>
    <w:p>
      <w:pPr>
        <w:pStyle w:val="BookText"/>
        <w:rPr/>
      </w:pPr>
      <w:r>
        <w:rPr>
          <w:rFonts w:ascii="IRNazanin" w:hAnsi="IRNazanin" w:eastAsia="IRNazanin"/>
          <w:color w:val="111111"/>
          <w:sz w:val="28"/>
          <w:sz w:val="28"/>
          <w:szCs w:val="28"/>
          <w:rtl w:val="true"/>
          <w:lang w:bidi="fa-IR"/>
        </w:rPr>
        <w:t>الحارث،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نفیع بن 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 فی حصار الطائف ببکرة، وفر إلی النبی وأسلم</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یده، وأعلمه أنه عبد،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ووفد علی معاویة، وأمه سمیة، فهو أخو زیاد بن أبیه </w:t>
      </w:r>
    </w:p>
    <w:p>
      <w:pPr>
        <w:pStyle w:val="BookText"/>
        <w:rPr/>
      </w:pPr>
      <w:r>
        <w:rPr>
          <w:rFonts w:ascii="IRNazanin" w:hAnsi="IRNazanin" w:eastAsia="IRNazanin"/>
          <w:color w:val="111111"/>
          <w:sz w:val="28"/>
          <w:sz w:val="28"/>
          <w:szCs w:val="28"/>
          <w:rtl w:val="true"/>
          <w:lang w:bidi="fa-IR"/>
        </w:rPr>
        <w:t xml:space="preserve">لامه </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بکرة بن الحارث بن کلدة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w:t>
      </w:r>
    </w:p>
    <w:p>
      <w:pPr>
        <w:pStyle w:val="BookText"/>
        <w:rPr/>
      </w:pPr>
      <w:r>
        <w:rPr>
          <w:rFonts w:ascii="IRNazanin" w:hAnsi="IRNazanin" w:eastAsia="IRNazanin"/>
          <w:color w:val="111111"/>
          <w:sz w:val="28"/>
          <w:sz w:val="28"/>
          <w:szCs w:val="28"/>
          <w:rtl w:val="true"/>
          <w:lang w:bidi="fa-IR"/>
        </w:rPr>
        <w:t>للحارث بن کلدة، فاستلحقه، وسمیة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مولاة الحارث، وکان أبو بکرة ینکر أنه ولد</w:t>
      </w:r>
    </w:p>
    <w:p>
      <w:pPr>
        <w:pStyle w:val="BookText"/>
        <w:rPr/>
      </w:pPr>
      <w:r>
        <w:rPr>
          <w:rFonts w:ascii="IRNazanin" w:hAnsi="IRNazanin" w:eastAsia="IRNazanin"/>
          <w:color w:val="111111"/>
          <w:sz w:val="28"/>
          <w:sz w:val="28"/>
          <w:szCs w:val="28"/>
          <w:rtl w:val="true"/>
          <w:lang w:bidi="fa-IR"/>
        </w:rPr>
        <w:t>الحارث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بکرة مولی رسول الله، فإن أبی الناس إلا أن ینسبونی، فأنا نفیع</w:t>
      </w:r>
    </w:p>
    <w:p>
      <w:pPr>
        <w:pStyle w:val="BookText"/>
        <w:rPr/>
      </w:pPr>
      <w:r>
        <w:rPr>
          <w:rFonts w:ascii="IRNazanin" w:hAnsi="IRNazanin" w:eastAsia="IRNazanin"/>
          <w:color w:val="111111"/>
          <w:sz w:val="28"/>
          <w:sz w:val="28"/>
          <w:szCs w:val="28"/>
          <w:rtl w:val="true"/>
          <w:lang w:bidi="fa-IR"/>
        </w:rPr>
        <w:t>بن مسروح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 بکرة فی خلافة معاویة بن أبی سفیان بالبصرة </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موقع شبکة الکافی العقائدیة، الرابط، </w:t>
      </w:r>
      <w:r>
        <w:rPr>
          <w:rFonts w:eastAsia="Times New Roman" w:cs="Times New Roman" w:ascii="Times New Roman" w:hAnsi="Times New Roman"/>
          <w:color w:val="111111"/>
          <w:sz w:val="28"/>
          <w:szCs w:val="28"/>
          <w:lang w:val="en-US" w:bidi="en-US"/>
        </w:rPr>
        <w:t>http://alkafi.net/vb/showthread.php?p=1687</w:t>
      </w:r>
    </w:p>
    <w:p>
      <w:pPr>
        <w:pStyle w:val="BookText"/>
        <w:rPr/>
      </w:pPr>
      <w:r>
        <w:rPr>
          <w:rFonts w:ascii="IRNazanin" w:hAnsi="IRNazanin" w:eastAsia="IRNazanin"/>
          <w:color w:val="111111"/>
          <w:sz w:val="28"/>
          <w:sz w:val="28"/>
          <w:szCs w:val="28"/>
          <w:rtl w:val="true"/>
          <w:lang w:bidi="fa-IR"/>
        </w:rPr>
        <w:t>وتتفق مصادر التاریخ علی أنه الأخ غیر الشقیق لزیاد بن أبیه من أمه، وفضلا عما</w:t>
      </w:r>
    </w:p>
    <w:p>
      <w:pPr>
        <w:pStyle w:val="BookText"/>
        <w:rPr/>
      </w:pPr>
      <w:r>
        <w:rPr>
          <w:rFonts w:ascii="IRNazanin" w:hAnsi="IRNazanin" w:eastAsia="IRNazanin"/>
          <w:color w:val="111111"/>
          <w:sz w:val="28"/>
          <w:sz w:val="28"/>
          <w:szCs w:val="28"/>
          <w:rtl w:val="true"/>
          <w:lang w:bidi="fa-IR"/>
        </w:rPr>
        <w:t>أوردناه نجد هناک فی استیعاب ابن عبد البر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بکرة أخو زیاد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w:t>
      </w:r>
    </w:p>
    <w:p>
      <w:pPr>
        <w:pStyle w:val="BookText"/>
        <w:rPr/>
      </w:pPr>
      <w:r>
        <w:rPr>
          <w:rFonts w:ascii="IRNazanin" w:hAnsi="IRNazanin" w:eastAsia="IRNazanin"/>
          <w:color w:val="111111"/>
          <w:sz w:val="28"/>
          <w:sz w:val="28"/>
          <w:szCs w:val="28"/>
          <w:rtl w:val="true"/>
          <w:lang w:bidi="fa-IR"/>
        </w:rPr>
        <w:t xml:space="preserve">البصرة ومات بها سنة إحدی وخمسین </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وقال الثقفی فی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زیاداً قدوم عبد الله بن عامر أمیراً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إلی قلعة بفارس فنزلها وهی الیوم تدعی قلعة زیاد، ووثب بسر علی بنی زیاد، عبد</w:t>
      </w:r>
    </w:p>
    <w:p>
      <w:pPr>
        <w:pStyle w:val="BookText"/>
        <w:rPr/>
      </w:pPr>
      <w:r>
        <w:rPr>
          <w:rFonts w:ascii="IRNazanin" w:hAnsi="IRNazanin" w:eastAsia="IRNazanin"/>
          <w:color w:val="111111"/>
          <w:sz w:val="28"/>
          <w:sz w:val="28"/>
          <w:szCs w:val="28"/>
          <w:rtl w:val="true"/>
          <w:lang w:bidi="fa-IR"/>
        </w:rPr>
        <w:t>الله، وسالم، ومحمد، فأوقفهم، فخرج عمهم أبو بکرة من البصرة حتی قدم علی معاویة،</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بأبی بکرة إلا أمر أخیه زیاد وبعد حدیث طویل مع معاویة رضی</w:t>
      </w:r>
    </w:p>
    <w:p>
      <w:pPr>
        <w:pStyle w:val="BookText"/>
        <w:rPr/>
      </w:pPr>
      <w:r>
        <w:rPr>
          <w:rFonts w:ascii="IRNazanin" w:hAnsi="IRNazanin" w:eastAsia="IRNazanin"/>
          <w:color w:val="111111"/>
          <w:sz w:val="28"/>
          <w:sz w:val="28"/>
          <w:szCs w:val="28"/>
          <w:rtl w:val="true"/>
          <w:lang w:bidi="fa-IR"/>
        </w:rPr>
        <w:t>الأخیر وسامحه فطلب منه أبو بکرة الکتابة لبسر بن أرطأة لیطلق سراح أبناء زیاد، قال</w:t>
      </w:r>
    </w:p>
    <w:p>
      <w:pPr>
        <w:pStyle w:val="BookText"/>
        <w:rPr/>
      </w:pP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فأکتب إلی بسر فلیخل سبیل بنی أخی فإنه قد حبسهم،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p>
    <w:p>
      <w:pPr>
        <w:pStyle w:val="BookText"/>
        <w:rPr/>
      </w:pPr>
      <w:r>
        <w:rPr>
          <w:rFonts w:ascii="IRNazanin" w:hAnsi="IRNazanin" w:eastAsia="IRNazanin"/>
          <w:color w:val="111111"/>
          <w:sz w:val="28"/>
          <w:sz w:val="28"/>
          <w:szCs w:val="28"/>
          <w:rtl w:val="true"/>
          <w:lang w:bidi="fa-IR"/>
        </w:rPr>
        <w:t>فإن أبا بکرة أتانی وألتمس لأخیه الأمان علی ما أحدث والصلح علی ما فی یدیه، فخل</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سبیل بنی أخیه حین یقدم علیک، والسلام </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عودة إلی نقاش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الکلمة</w:t>
      </w:r>
    </w:p>
    <w:p>
      <w:pPr>
        <w:pStyle w:val="BookText"/>
        <w:rPr/>
      </w:pPr>
      <w:r>
        <w:rPr>
          <w:rFonts w:ascii="IRNazanin" w:hAnsi="IRNazanin" w:eastAsia="IRNazanin"/>
          <w:color w:val="111111"/>
          <w:sz w:val="28"/>
          <w:sz w:val="28"/>
          <w:szCs w:val="28"/>
          <w:rtl w:val="true"/>
          <w:lang w:bidi="fa-IR"/>
        </w:rPr>
        <w:t>تسببت فی إحداث لغط وجدل کبیرین، ولاسیما وأنها بدت میزاناً معیاریاً فضائلیاً بین</w:t>
      </w:r>
    </w:p>
    <w:p>
      <w:pPr>
        <w:pStyle w:val="BookText"/>
        <w:rPr/>
      </w:pPr>
      <w:r>
        <w:rPr>
          <w:rFonts w:ascii="IRNazanin" w:hAnsi="IRNazanin" w:eastAsia="IRNazanin"/>
          <w:color w:val="111111"/>
          <w:sz w:val="28"/>
          <w:sz w:val="28"/>
          <w:szCs w:val="28"/>
          <w:rtl w:val="true"/>
          <w:lang w:bidi="fa-IR"/>
        </w:rPr>
        <w:t xml:space="preserve">طرفی النزاع التاریخی أهل البیت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جانب والسیاسیین ورجالهم من جانب آخر،</w:t>
      </w:r>
    </w:p>
    <w:p>
      <w:pPr>
        <w:pStyle w:val="BookText"/>
        <w:rPr/>
      </w:pPr>
      <w:r>
        <w:rPr>
          <w:rFonts w:ascii="IRNazanin" w:hAnsi="IRNazanin" w:eastAsia="IRNazanin"/>
          <w:color w:val="111111"/>
          <w:sz w:val="28"/>
          <w:sz w:val="28"/>
          <w:szCs w:val="28"/>
          <w:rtl w:val="true"/>
          <w:lang w:bidi="fa-IR"/>
        </w:rPr>
        <w:t xml:space="preserve">وأخذت هذه الکلمة مدیات لا تقل عن المدی الذی وصلته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تفسیراتهم</w:t>
      </w:r>
    </w:p>
    <w:p>
      <w:pPr>
        <w:pStyle w:val="BookText"/>
        <w:rPr/>
      </w:pPr>
      <w:r>
        <w:rPr>
          <w:rFonts w:ascii="IRNazanin" w:hAnsi="IRNazanin" w:eastAsia="IRNazanin"/>
          <w:color w:val="111111"/>
          <w:sz w:val="28"/>
          <w:sz w:val="28"/>
          <w:szCs w:val="28"/>
          <w:rtl w:val="true"/>
          <w:lang w:bidi="fa-IR"/>
        </w:rPr>
        <w:t>وتعلیلاتهم وحججهم، وتلحظ أیضا أنهم بالرغم من ذلک وکما فعلوا مع شقیقتها</w:t>
      </w:r>
    </w:p>
    <w:p>
      <w:pPr>
        <w:pStyle w:val="BookText"/>
        <w:rPr/>
      </w:pPr>
      <w:r>
        <w:rPr>
          <w:rFonts w:ascii="IRNazanin" w:hAnsi="IRNazanin" w:eastAsia="IRNazanin"/>
          <w:color w:val="111111"/>
          <w:sz w:val="28"/>
          <w:sz w:val="28"/>
          <w:szCs w:val="28"/>
          <w:rtl w:val="true"/>
          <w:lang w:bidi="fa-IR"/>
        </w:rPr>
        <w:t>کلمة مولی اعترفوا ضمناً بالمعنی الحقیقی لها بعد أن أغلقت أمامهم الأبواب کلها ولم</w:t>
      </w:r>
    </w:p>
    <w:p>
      <w:pPr>
        <w:pStyle w:val="BookText"/>
        <w:rPr/>
      </w:pPr>
      <w:r>
        <w:rPr>
          <w:rFonts w:ascii="IRNazanin" w:hAnsi="IRNazanin" w:eastAsia="IRNazanin"/>
          <w:color w:val="111111"/>
          <w:sz w:val="28"/>
          <w:sz w:val="28"/>
          <w:szCs w:val="28"/>
          <w:rtl w:val="true"/>
          <w:lang w:bidi="fa-IR"/>
        </w:rPr>
        <w:t>یشفع لهم التأویل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المعنی اللغوی لکلمة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المعجم الوسیط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والسَّیِّدُ الموْ ذو العبید والخدمِ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المُتَوَ للجماعة الکثیرة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کلُّ من</w:t>
      </w:r>
    </w:p>
    <w:p>
      <w:pPr>
        <w:pStyle w:val="BookText"/>
        <w:rPr/>
      </w:pPr>
      <w:r>
        <w:rPr>
          <w:rFonts w:ascii="Amiri" w:hAnsi="Amiri" w:eastAsia="Amiri" w:cs="Amiri"/>
          <w:color w:val="111111"/>
          <w:sz w:val="28"/>
          <w:sz w:val="28"/>
          <w:szCs w:val="28"/>
          <w:rtl w:val="true"/>
          <w:lang w:bidi="ar-SA"/>
        </w:rPr>
        <w:t>افتٌضرتْ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والسَّیِّدُ لقبُ تشریف یخاطب به الأشراف من نسْل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وسیِّدُ</w:t>
      </w:r>
    </w:p>
    <w:p>
      <w:pPr>
        <w:pStyle w:val="BookText"/>
        <w:rPr/>
      </w:pPr>
      <w:r>
        <w:rPr>
          <w:rFonts w:ascii="Amiri" w:hAnsi="Amiri" w:eastAsia="Amiri" w:cs="Amiri"/>
          <w:color w:val="111111"/>
          <w:sz w:val="28"/>
          <w:sz w:val="28"/>
          <w:szCs w:val="28"/>
          <w:rtl w:val="true"/>
          <w:lang w:bidi="ar-SA"/>
        </w:rPr>
        <w:t>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أشرفُه وأرفعُه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سیِّدُ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وسیائدُ</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وفی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نتلوه وقیل فی قوله عز وجل وسیداً وحصورا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الذی یفوق فی الخیر قال ابن الأَنباری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 الله عز وجل</w:t>
      </w:r>
    </w:p>
    <w:p>
      <w:pPr>
        <w:pStyle w:val="BookText"/>
        <w:rPr/>
      </w:pPr>
      <w:r>
        <w:rPr>
          <w:rFonts w:ascii="IRNazanin" w:hAnsi="IRNazanin" w:eastAsia="IRNazanin"/>
          <w:color w:val="111111"/>
          <w:sz w:val="28"/>
          <w:sz w:val="28"/>
          <w:szCs w:val="28"/>
          <w:rtl w:val="true"/>
          <w:lang w:bidi="fa-IR"/>
        </w:rPr>
        <w:t>یحیی سیداً وحصوراً والسید هو الله إِذ کان مالک الخلق أَجمعین ولا مالک لهم سواه؟</w:t>
      </w:r>
    </w:p>
    <w:p>
      <w:pPr>
        <w:pStyle w:val="BookText"/>
        <w:rPr/>
      </w:pPr>
      <w:r>
        <w:rPr>
          <w:rFonts w:ascii="IRNazanin" w:hAnsi="IRNazanin" w:eastAsia="IRNazanin"/>
          <w:color w:val="111111"/>
          <w:sz w:val="28"/>
          <w:sz w:val="28"/>
          <w:szCs w:val="28"/>
          <w:rtl w:val="true"/>
          <w:lang w:bidi="fa-IR"/>
        </w:rPr>
        <w:t>قیل له لم یُرِد بالسید ههنا المالک وإِنما أَراد الرئیسَ والإِمامَ فی الخیر کما تقول العرب</w:t>
      </w:r>
    </w:p>
    <w:p>
      <w:pPr>
        <w:pStyle w:val="BookText"/>
        <w:rPr/>
      </w:pPr>
      <w:r>
        <w:rPr>
          <w:rFonts w:ascii="Amiri" w:hAnsi="Amiri" w:eastAsia="Amiri" w:cs="Amiri"/>
          <w:color w:val="111111"/>
          <w:sz w:val="28"/>
          <w:sz w:val="28"/>
          <w:szCs w:val="28"/>
          <w:rtl w:val="true"/>
          <w:lang w:bidi="ar-SA"/>
        </w:rPr>
        <w:t>فلان سیدنا أَی رئیسنا والذی نعظمه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 قومَه یَسُودُهم سیادَةً وسُوْدَداً وسَیْدُودَةً</w:t>
      </w:r>
    </w:p>
    <w:p>
      <w:pPr>
        <w:pStyle w:val="BookText"/>
        <w:rPr/>
      </w:pPr>
      <w:r>
        <w:rPr>
          <w:rFonts w:ascii="Amiri" w:hAnsi="Amiri" w:eastAsia="Amiri" w:cs="Amiri"/>
          <w:color w:val="111111"/>
          <w:sz w:val="28"/>
          <w:sz w:val="28"/>
          <w:szCs w:val="28"/>
          <w:rtl w:val="true"/>
          <w:lang w:bidi="ar-SA"/>
        </w:rPr>
        <w:t>فهو 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سَوَّدَ قومه وهو أَسودُ من فلان أَی أَجلُّ منه قال الفراء یقال هذا سَیِّدُ</w:t>
      </w:r>
    </w:p>
    <w:p>
      <w:pPr>
        <w:pStyle w:val="BookText"/>
        <w:rPr/>
      </w:pPr>
      <w:r>
        <w:rPr>
          <w:rFonts w:ascii="Amiri" w:hAnsi="Amiri" w:eastAsia="Amiri" w:cs="Amiri"/>
          <w:color w:val="111111"/>
          <w:sz w:val="28"/>
          <w:sz w:val="28"/>
          <w:szCs w:val="28"/>
          <w:rtl w:val="true"/>
          <w:lang w:bidi="ar-SA"/>
        </w:rPr>
        <w:t>قومِه الیوم فإِذا أَخبرت أَنه عن قلیل یکون سیدَهم قلت هو سائدُ قومِه عن قلیل وسید</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وأَساد الرجلُ وأَسْوَدَ بمعنی أَی وَلدَ غلاماً سیداً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وفی 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المتولی للسواد،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الکثیرة، وینسب</w:t>
      </w:r>
    </w:p>
    <w:p>
      <w:pPr>
        <w:pStyle w:val="BookText"/>
        <w:rPr/>
      </w:pPr>
      <w:r>
        <w:rPr>
          <w:rFonts w:ascii="IRNazanin" w:hAnsi="IRNazanin" w:eastAsia="IRNazanin"/>
          <w:color w:val="111111"/>
          <w:sz w:val="28"/>
          <w:sz w:val="28"/>
          <w:szCs w:val="28"/>
          <w:rtl w:val="true"/>
          <w:lang w:bidi="fa-IR"/>
        </w:rPr>
        <w:t>إلی ذلک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القوم یسودهم، ولما کان من شرط المتولی</w:t>
      </w:r>
    </w:p>
    <w:p>
      <w:pPr>
        <w:pStyle w:val="BookText"/>
        <w:rPr/>
      </w:pPr>
      <w:r>
        <w:rPr>
          <w:rFonts w:ascii="IRNazanin" w:hAnsi="IRNazanin" w:eastAsia="IRNazanin"/>
          <w:color w:val="111111"/>
          <w:sz w:val="28"/>
          <w:sz w:val="28"/>
          <w:szCs w:val="28"/>
          <w:rtl w:val="true"/>
          <w:lang w:bidi="fa-IR"/>
        </w:rPr>
        <w:t>للجماعة أن یکون مهذب النفس قیل لکل من کان فاضلا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وعل ذلک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ألفیا سیدها</w:t>
      </w:r>
      <w:r>
        <w:rPr>
          <w:rFonts w:eastAsia="IRNazanin" w:cs="IRNazanin"/>
          <w:color w:val="111111"/>
          <w:sz w:val="28"/>
          <w:szCs w:val="28"/>
          <w:rtl w:val="true"/>
          <w:lang w:bidi="fa-IR"/>
        </w:rPr>
        <w:t>)</w:t>
      </w:r>
      <w:r>
        <w:rPr>
          <w:rStyle w:val="FootnoteAnchor"/>
          <w:rtl w:val="true"/>
        </w:rPr>
        <w:footnoteReference w:id="1075"/>
      </w:r>
      <w:r>
        <w:rPr>
          <w:rFonts w:ascii="IRNazanin" w:hAnsi="IRNazanin" w:eastAsia="IRNazanin"/>
          <w:color w:val="111111"/>
          <w:sz w:val="28"/>
          <w:sz w:val="28"/>
          <w:szCs w:val="28"/>
          <w:rtl w:val="true"/>
          <w:lang w:bidi="fa-IR"/>
        </w:rPr>
        <w:t>فسمی الزوج سیدا لسیاسة</w:t>
      </w:r>
    </w:p>
    <w:p>
      <w:pPr>
        <w:pStyle w:val="BookText"/>
        <w:rPr/>
      </w:pPr>
      <w:r>
        <w:rPr>
          <w:rFonts w:ascii="IRNazanin" w:hAnsi="IRNazanin" w:eastAsia="IRNazanin"/>
          <w:color w:val="111111"/>
          <w:sz w:val="28"/>
          <w:sz w:val="28"/>
          <w:szCs w:val="28"/>
          <w:rtl w:val="true"/>
          <w:lang w:bidi="fa-IR"/>
        </w:rPr>
        <w:t>زوجته،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ربنآ إنا أطعنا سادتنا</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 xml:space="preserve">أی ولاتنا وسائسینا </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ومع ذلک، ولکی یمسخوا معنی الکلمة ویربطوا معناها بالصلح وبحراکهم</w:t>
      </w:r>
    </w:p>
    <w:p>
      <w:pPr>
        <w:pStyle w:val="BookText"/>
        <w:rPr/>
      </w:pPr>
      <w:r>
        <w:rPr>
          <w:rFonts w:ascii="IRNazanin" w:hAnsi="IRNazanin" w:eastAsia="IRNazanin"/>
          <w:color w:val="111111"/>
          <w:sz w:val="28"/>
          <w:sz w:val="28"/>
          <w:szCs w:val="28"/>
          <w:rtl w:val="true"/>
          <w:lang w:bidi="fa-IR"/>
        </w:rPr>
        <w:t>السیاسی،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والسؤدد یدل علی رئاسة مع انتفاع فإذا فقد الانتفاع فقدت السیادة </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عنهما ابنی هذا سید ولعل الله أن یصلح به بین فئتین عظیمتین</w:t>
      </w:r>
    </w:p>
    <w:p>
      <w:pPr>
        <w:pStyle w:val="BookText"/>
        <w:rPr/>
      </w:pPr>
      <w:r>
        <w:rPr>
          <w:rFonts w:ascii="IRNazanin" w:hAnsi="IRNazanin" w:eastAsia="IRNazanin"/>
          <w:color w:val="111111"/>
          <w:sz w:val="28"/>
          <w:sz w:val="28"/>
          <w:szCs w:val="28"/>
          <w:rtl w:val="true"/>
          <w:lang w:bidi="fa-IR"/>
        </w:rPr>
        <w:t>ومعنی هذا أن الحسن علیه السلام بتنازله فقد هذا المرکز وفقد السیادة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w:t>
      </w:r>
    </w:p>
    <w:p>
      <w:pPr>
        <w:pStyle w:val="BookText"/>
        <w:rPr/>
      </w:pPr>
      <w:r>
        <w:rPr>
          <w:rFonts w:ascii="IRNazanin" w:hAnsi="IRNazanin" w:eastAsia="IRNazanin"/>
          <w:color w:val="111111"/>
          <w:sz w:val="28"/>
          <w:sz w:val="28"/>
          <w:szCs w:val="28"/>
          <w:rtl w:val="true"/>
          <w:lang w:bidi="fa-IR"/>
        </w:rPr>
        <w:t>السیادة لا تختص بالأفضل، بل هو الرئیس علی القوم والجمع سادة، وهو مشتق من</w:t>
      </w:r>
    </w:p>
    <w:p>
      <w:pPr>
        <w:pStyle w:val="BookText"/>
        <w:rPr/>
      </w:pPr>
      <w:r>
        <w:rPr>
          <w:rFonts w:ascii="IRNazanin" w:hAnsi="IRNazanin" w:eastAsia="IRNazanin"/>
          <w:color w:val="111111"/>
          <w:sz w:val="28"/>
          <w:sz w:val="28"/>
          <w:szCs w:val="28"/>
          <w:rtl w:val="true"/>
          <w:lang w:bidi="fa-IR"/>
        </w:rPr>
        <w:t>السؤدد وقیل من السواد لکونه یرأس علی السواد العظیم من الناس أی الأشخاص</w:t>
      </w:r>
    </w:p>
    <w:p>
      <w:pPr>
        <w:pStyle w:val="BookText"/>
        <w:rPr/>
      </w:pP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دال علی أن السیادة إنما یستحقها من ینتفع به الناس،</w:t>
      </w:r>
    </w:p>
    <w:p>
      <w:pPr>
        <w:pStyle w:val="BookText"/>
        <w:rPr/>
      </w:pPr>
      <w:r>
        <w:rPr>
          <w:rFonts w:ascii="IRNazanin" w:hAnsi="IRNazanin" w:eastAsia="IRNazanin"/>
          <w:color w:val="111111"/>
          <w:sz w:val="28"/>
          <w:sz w:val="28"/>
          <w:szCs w:val="28"/>
          <w:rtl w:val="true"/>
          <w:lang w:bidi="fa-IR"/>
        </w:rPr>
        <w:t xml:space="preserve">لکونه علق السیادة بالإصلاح </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ولمثل هذا ذهب القاری فی مرقاة المفاتیح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أصله سیود قلبت الواو یاء</w:t>
      </w:r>
    </w:p>
    <w:p>
      <w:pPr>
        <w:pStyle w:val="BookText"/>
        <w:rPr/>
      </w:pPr>
      <w:r>
        <w:rPr>
          <w:rFonts w:ascii="IRNazanin" w:hAnsi="IRNazanin" w:eastAsia="IRNazanin"/>
          <w:color w:val="111111"/>
          <w:sz w:val="28"/>
          <w:sz w:val="28"/>
          <w:szCs w:val="28"/>
          <w:rtl w:val="true"/>
          <w:lang w:bidi="fa-IR"/>
        </w:rPr>
        <w:t>وأدغمت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لا یغلبه غضبه،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یفوق فی الخیر، والأول ألیق بما</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 الآتی، والأظهر الثانی لأنه إنما یطلق حقیقة علی من جمع السیادة نسباً وحسباً وعلماً </w:t>
      </w:r>
    </w:p>
    <w:p>
      <w:pPr>
        <w:pStyle w:val="BookText"/>
        <w:rPr/>
      </w:pPr>
      <w:r>
        <w:rPr>
          <w:rFonts w:ascii="IRNazanin" w:hAnsi="IRNazanin" w:eastAsia="IRNazanin"/>
          <w:color w:val="111111"/>
          <w:sz w:val="28"/>
          <w:sz w:val="28"/>
          <w:szCs w:val="28"/>
          <w:rtl w:val="true"/>
          <w:lang w:bidi="fa-IR"/>
        </w:rPr>
        <w:t xml:space="preserve">وعملاً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بصیغة الرجاء إیماء إلی عدم وجوب شیء علی المولی، فالمعنی</w:t>
      </w:r>
    </w:p>
    <w:p>
      <w:pPr>
        <w:pStyle w:val="BookText"/>
        <w:rPr/>
      </w:pPr>
      <w:r>
        <w:rPr>
          <w:rFonts w:ascii="IRNazanin" w:hAnsi="IRNazanin" w:eastAsia="IRNazanin"/>
          <w:color w:val="111111"/>
          <w:sz w:val="28"/>
          <w:sz w:val="28"/>
          <w:szCs w:val="28"/>
          <w:rtl w:val="true"/>
          <w:lang w:bidi="fa-IR"/>
        </w:rPr>
        <w:t xml:space="preserve">أرجو منه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یصلح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التوربشتی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به شرفاً وفضلاً فلا أسود ممن سماه رسول الله سیداً </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وعلیه خرجوا بنتیجة وقاعدة فقهیة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السیادة لا تختص بالأفضل، بل</w:t>
      </w:r>
    </w:p>
    <w:p>
      <w:pPr>
        <w:pStyle w:val="BookText"/>
        <w:rPr/>
      </w:pPr>
      <w:r>
        <w:rPr>
          <w:rFonts w:ascii="IRNazanin" w:hAnsi="IRNazanin" w:eastAsia="IRNazanin"/>
          <w:color w:val="111111"/>
          <w:sz w:val="28"/>
          <w:sz w:val="28"/>
          <w:szCs w:val="28"/>
          <w:rtl w:val="true"/>
          <w:lang w:bidi="fa-IR"/>
        </w:rPr>
        <w:t>هو الرئیس علی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لیقولوا 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الحسن علیه السلام تنازل واعتزل الرئاسة</w:t>
      </w:r>
    </w:p>
    <w:p>
      <w:pPr>
        <w:pStyle w:val="BookText"/>
        <w:rPr/>
      </w:pPr>
      <w:r>
        <w:rPr>
          <w:rFonts w:ascii="IRNazanin" w:hAnsi="IRNazanin" w:eastAsia="IRNazanin"/>
          <w:color w:val="111111"/>
          <w:sz w:val="28"/>
          <w:sz w:val="28"/>
          <w:szCs w:val="28"/>
          <w:rtl w:val="true"/>
          <w:lang w:bidi="fa-IR"/>
        </w:rPr>
        <w:t>فلم یعد قادراً علی نفع الناس ولم یعد رئیساً وخلیفة؛ فإن معاویة الرئیس والخلیفة هو</w:t>
      </w:r>
    </w:p>
    <w:p>
      <w:pPr>
        <w:pStyle w:val="BookText"/>
        <w:rPr/>
      </w:pPr>
      <w:r>
        <w:rPr>
          <w:rFonts w:ascii="IRNazanin" w:hAnsi="IRNazanin" w:eastAsia="IRNazanin"/>
          <w:color w:val="111111"/>
          <w:sz w:val="28"/>
          <w:sz w:val="28"/>
          <w:szCs w:val="28"/>
          <w:rtl w:val="true"/>
          <w:lang w:bidi="fa-IR"/>
        </w:rPr>
        <w:t>السید لأنه من ینفع الناس والقادر علی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جاءوا بحدیث یثبت هذا</w:t>
      </w:r>
    </w:p>
    <w:p>
      <w:pPr>
        <w:pStyle w:val="BookText"/>
        <w:rPr/>
      </w:pPr>
      <w:r>
        <w:rPr>
          <w:rFonts w:ascii="IRNazanin" w:hAnsi="IRNazanin" w:eastAsia="IRNazanin"/>
          <w:color w:val="111111"/>
          <w:sz w:val="28"/>
          <w:sz w:val="28"/>
          <w:szCs w:val="28"/>
          <w:rtl w:val="true"/>
          <w:lang w:bidi="fa-IR"/>
        </w:rPr>
        <w:t xml:space="preserve">المعنی الهزیل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اعتقاد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فیه معاویة علی عمر وقالوا انه</w:t>
      </w:r>
    </w:p>
    <w:p>
      <w:pPr>
        <w:pStyle w:val="BookText"/>
        <w:rPr/>
      </w:pPr>
      <w:r>
        <w:rPr>
          <w:rFonts w:ascii="IRNazanin" w:hAnsi="IRNazanin" w:eastAsia="IRNazanin"/>
          <w:color w:val="111111"/>
          <w:sz w:val="28"/>
          <w:sz w:val="28"/>
          <w:szCs w:val="28"/>
          <w:rtl w:val="true"/>
          <w:lang w:bidi="fa-IR"/>
        </w:rPr>
        <w:t>کان اسود من عمر کما فی حدیثهم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عبید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علی</w:t>
      </w:r>
    </w:p>
    <w:p>
      <w:pPr>
        <w:pStyle w:val="BookText"/>
        <w:rPr/>
      </w:pPr>
      <w:r>
        <w:rPr>
          <w:rFonts w:ascii="IRNazanin" w:hAnsi="IRNazanin" w:eastAsia="IRNazanin"/>
          <w:color w:val="111111"/>
          <w:sz w:val="28"/>
          <w:sz w:val="28"/>
          <w:szCs w:val="28"/>
          <w:rtl w:val="true"/>
          <w:lang w:bidi="fa-IR"/>
        </w:rPr>
        <w:t>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سفیان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العوام بن</w:t>
      </w:r>
    </w:p>
    <w:p>
      <w:pPr>
        <w:pStyle w:val="BookText"/>
        <w:rPr/>
      </w:pPr>
      <w:r>
        <w:rPr>
          <w:rFonts w:ascii="IRNazanin" w:hAnsi="IRNazanin" w:eastAsia="IRNazanin"/>
          <w:color w:val="111111"/>
          <w:sz w:val="28"/>
          <w:sz w:val="28"/>
          <w:szCs w:val="28"/>
          <w:rtl w:val="true"/>
          <w:lang w:bidi="fa-IR"/>
        </w:rPr>
        <w:t>حوشب، عن جبلة بن سحیم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بعد رسول الله صلی الله علیه و آله کان</w:t>
      </w:r>
    </w:p>
    <w:p>
      <w:pPr>
        <w:pStyle w:val="BookText"/>
        <w:rPr/>
      </w:pPr>
      <w:r>
        <w:rPr>
          <w:rFonts w:ascii="IRNazanin" w:hAnsi="IRNazanin" w:eastAsia="IRNazanin"/>
          <w:color w:val="111111"/>
          <w:sz w:val="28"/>
          <w:sz w:val="28"/>
          <w:szCs w:val="28"/>
          <w:rtl w:val="true"/>
          <w:lang w:bidi="fa-IR"/>
        </w:rPr>
        <w:t>أسود من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کان خیراً منه، وکان هو أسود</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2781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عمر کان خیراً من معاویة، ولکن معاویة کان أسود من عمر، واترک لکم</w:t>
      </w:r>
    </w:p>
    <w:p>
      <w:pPr>
        <w:pStyle w:val="BookText"/>
        <w:rPr/>
      </w:pPr>
      <w:r>
        <w:rPr>
          <w:rFonts w:ascii="IRNazanin" w:hAnsi="IRNazanin" w:eastAsia="IRNazanin"/>
          <w:color w:val="111111"/>
          <w:sz w:val="28"/>
          <w:sz w:val="28"/>
          <w:szCs w:val="28"/>
          <w:rtl w:val="true"/>
          <w:lang w:bidi="fa-IR"/>
        </w:rPr>
        <w:t>حل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أنهم یعدون عمر بن عبد العزیز خامس الخلفاء الراشدین بعد أن تجاوزوا</w:t>
      </w:r>
    </w:p>
    <w:p>
      <w:pPr>
        <w:pStyle w:val="BookText"/>
        <w:rPr/>
      </w:pPr>
      <w:r>
        <w:rPr>
          <w:rFonts w:ascii="IRNazanin" w:hAnsi="IRNazanin" w:eastAsia="IRNazanin"/>
          <w:color w:val="111111"/>
          <w:sz w:val="28"/>
          <w:sz w:val="28"/>
          <w:szCs w:val="28"/>
          <w:rtl w:val="true"/>
          <w:lang w:bidi="fa-IR"/>
        </w:rPr>
        <w:t>الإمام الحسن علیه السلام، إلا أنهم مع ذلک یُسَودون علیه معاویة بل ویعتبرون تراب حافر</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 معاویة أفضل منه،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عبد الله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العزیز </w:t>
      </w:r>
    </w:p>
    <w:p>
      <w:pPr>
        <w:pStyle w:val="BookText"/>
        <w:rPr/>
      </w:pPr>
      <w:r>
        <w:rPr>
          <w:rFonts w:ascii="IRNazanin" w:hAnsi="IRNazanin" w:eastAsia="IRNazanin"/>
          <w:color w:val="111111"/>
          <w:sz w:val="28"/>
          <w:sz w:val="28"/>
          <w:szCs w:val="28"/>
          <w:rtl w:val="true"/>
          <w:lang w:bidi="fa-IR"/>
        </w:rPr>
        <w:t>أفضل أم معاویة؟ فقال غبارُ دخل فی أنف فرس معاویة حین قاتل مع رسول الله صلی الله علیه و آله</w:t>
      </w:r>
    </w:p>
    <w:p>
      <w:pPr>
        <w:pStyle w:val="BookText"/>
        <w:rPr/>
      </w:pPr>
      <w:r>
        <w:rPr>
          <w:rFonts w:ascii="IRNazanin" w:hAnsi="IRNazanin" w:eastAsia="IRNazanin"/>
          <w:color w:val="111111"/>
          <w:sz w:val="28"/>
          <w:sz w:val="28"/>
          <w:szCs w:val="28"/>
          <w:rtl w:val="true"/>
          <w:lang w:bidi="fa-IR"/>
        </w:rPr>
        <w:t xml:space="preserve">أفضل من کذا عمر بن عبد العزیز </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وبالمحصلة والتعویض یکون معاویة أسود من</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القاعدة استنتجوا صفات الخلیفة المفترض التی یمنع فقدانها ترشیحه</w:t>
      </w:r>
    </w:p>
    <w:p>
      <w:pPr>
        <w:pStyle w:val="BookText"/>
        <w:rPr/>
      </w:pPr>
      <w:r>
        <w:rPr>
          <w:rFonts w:ascii="IRNazanin" w:hAnsi="IRNazanin" w:eastAsia="IRNazanin"/>
          <w:color w:val="111111"/>
          <w:sz w:val="28"/>
          <w:sz w:val="28"/>
          <w:szCs w:val="28"/>
          <w:rtl w:val="true"/>
          <w:lang w:bidi="fa-IR"/>
        </w:rPr>
        <w:t>للمنصب إلا بأسباب، والتی بزعمهم لم تکن موجودة عند الإمام الحسن علیه السلام، غیر</w:t>
      </w:r>
    </w:p>
    <w:p>
      <w:pPr>
        <w:pStyle w:val="BookText"/>
        <w:rPr/>
      </w:pPr>
      <w:r>
        <w:rPr>
          <w:rFonts w:ascii="IRNazanin" w:hAnsi="IRNazanin" w:eastAsia="IRNazanin"/>
          <w:color w:val="111111"/>
          <w:sz w:val="28"/>
          <w:sz w:val="28"/>
          <w:szCs w:val="28"/>
          <w:rtl w:val="true"/>
          <w:lang w:bidi="fa-IR"/>
        </w:rPr>
        <w:t>مدرکین أن الإمام الحسن علیه السلام أرفع وأجل قدرا من أن تکون فیه بعض تلک الصفات</w:t>
      </w:r>
    </w:p>
    <w:p>
      <w:pPr>
        <w:pStyle w:val="BookText"/>
        <w:rPr/>
      </w:pPr>
      <w:r>
        <w:rPr>
          <w:rFonts w:ascii="IRNazanin" w:hAnsi="IRNazanin" w:eastAsia="IRNazanin"/>
          <w:color w:val="111111"/>
          <w:sz w:val="28"/>
          <w:sz w:val="28"/>
          <w:szCs w:val="28"/>
          <w:rtl w:val="true"/>
          <w:lang w:bidi="fa-IR"/>
        </w:rPr>
        <w:t>التی أوردها والتی تدل علی القسوة والظلم، حیث یقول الباقلانی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فخبرونا ما صفة الإمام المعقود له عندکم؟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علی أوصاف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أن یکون قرشیا من الصمیم ومنها أن یکون من العلم بمنزلة من یصلح أن یکون قاضیا</w:t>
      </w:r>
    </w:p>
    <w:p>
      <w:pPr>
        <w:pStyle w:val="BookText"/>
        <w:rPr/>
      </w:pPr>
      <w:r>
        <w:rPr>
          <w:rFonts w:ascii="IRNazanin" w:hAnsi="IRNazanin" w:eastAsia="IRNazanin"/>
          <w:color w:val="111111"/>
          <w:sz w:val="28"/>
          <w:sz w:val="28"/>
          <w:szCs w:val="28"/>
          <w:rtl w:val="true"/>
          <w:lang w:bidi="fa-IR"/>
        </w:rPr>
        <w:t>من قضاة المسلمین ومنها أن یکون ذا بصیرة بأمر الحرب وتدبیر الجیوش والسرایا وسد</w:t>
      </w:r>
    </w:p>
    <w:p>
      <w:pPr>
        <w:pStyle w:val="BookText"/>
        <w:rPr/>
      </w:pPr>
      <w:r>
        <w:rPr>
          <w:rFonts w:ascii="IRNazanin" w:hAnsi="IRNazanin" w:eastAsia="IRNazanin"/>
          <w:color w:val="111111"/>
          <w:sz w:val="28"/>
          <w:sz w:val="28"/>
          <w:szCs w:val="28"/>
          <w:rtl w:val="true"/>
          <w:lang w:bidi="fa-IR"/>
        </w:rPr>
        <w:t>الثغور وحمایة البیضة وحفظ الأمن والانتقام من ظالمها والأخذ لمظلومها وما یتعلق</w:t>
      </w:r>
    </w:p>
    <w:p>
      <w:pPr>
        <w:pStyle w:val="BookText"/>
        <w:rPr/>
      </w:pPr>
      <w:r>
        <w:rPr>
          <w:rFonts w:ascii="IRNazanin" w:hAnsi="IRNazanin" w:eastAsia="IRNazanin"/>
          <w:color w:val="111111"/>
          <w:sz w:val="28"/>
          <w:sz w:val="28"/>
          <w:szCs w:val="28"/>
          <w:rtl w:val="true"/>
          <w:lang w:bidi="fa-IR"/>
        </w:rPr>
        <w:t>به من مصالحها ومنها أن یکون ممن لا تلحقه رقة أو هوادة فی إقامة الحدود ولا جزع</w:t>
      </w:r>
    </w:p>
    <w:p>
      <w:pPr>
        <w:pStyle w:val="BookText"/>
        <w:rPr/>
      </w:pPr>
      <w:r>
        <w:rPr>
          <w:rFonts w:ascii="IRNazanin" w:hAnsi="IRNazanin" w:eastAsia="IRNazanin"/>
          <w:color w:val="111111"/>
          <w:sz w:val="28"/>
          <w:sz w:val="28"/>
          <w:szCs w:val="28"/>
          <w:rtl w:val="true"/>
          <w:lang w:bidi="fa-IR"/>
        </w:rPr>
        <w:t>لضرب الرقاب والأبشار ومنها أن یکون من أمثلهم فی العلم وسائر هذه البواب التی</w:t>
      </w:r>
    </w:p>
    <w:p>
      <w:pPr>
        <w:pStyle w:val="BookText"/>
        <w:rPr/>
      </w:pPr>
      <w:r>
        <w:rPr>
          <w:rFonts w:ascii="IRNazanin" w:hAnsi="IRNazanin" w:eastAsia="IRNazanin"/>
          <w:color w:val="111111"/>
          <w:sz w:val="28"/>
          <w:sz w:val="28"/>
          <w:szCs w:val="28"/>
          <w:rtl w:val="true"/>
          <w:lang w:bidi="fa-IR"/>
        </w:rPr>
        <w:t>یمکن التفاضل فیها إلا أن یمنع عارض من إقامة الأفضل فیسوغ نصب المفضول</w:t>
      </w:r>
    </w:p>
    <w:p>
      <w:pPr>
        <w:pStyle w:val="BookText"/>
        <w:rPr/>
      </w:pPr>
      <w:r>
        <w:rPr>
          <w:rFonts w:ascii="IRNazanin" w:hAnsi="IRNazanin" w:eastAsia="IRNazanin"/>
          <w:color w:val="111111"/>
          <w:sz w:val="28"/>
          <w:sz w:val="28"/>
          <w:szCs w:val="28"/>
          <w:rtl w:val="true"/>
          <w:lang w:bidi="fa-IR"/>
        </w:rPr>
        <w:t>ولیس من صفاته أن یکون معصوماً ولا عالماً بالغیب ولا أفرس الأمة وأشجعهن ولا</w:t>
      </w:r>
    </w:p>
    <w:p>
      <w:pPr>
        <w:pStyle w:val="BookText"/>
        <w:rPr/>
      </w:pPr>
      <w:r>
        <w:rPr>
          <w:rFonts w:ascii="IRNazanin" w:hAnsi="IRNazanin" w:eastAsia="IRNazanin"/>
          <w:color w:val="111111"/>
          <w:sz w:val="28"/>
          <w:sz w:val="28"/>
          <w:szCs w:val="28"/>
          <w:rtl w:val="true"/>
          <w:lang w:bidi="fa-IR"/>
        </w:rPr>
        <w:t xml:space="preserve">أن یکون من بنی هاشم فقط دون غیرهم من قبائل قریش </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ولکی لا نجانب الحقیقة نلزم الباقلانی بما ألزم به نفسه، فهو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تقولون إذا کانت الأمة مفرقة علی مذاهب مختلفة وآراء متضادة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لهم فکلهم ولاة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فأیهم سبق بالعقد لرجل تمت بیعته ولزمت طاعته وصار المخالف علیه باغیاً، </w:t>
      </w:r>
    </w:p>
    <w:p>
      <w:pPr>
        <w:pStyle w:val="BookText"/>
        <w:rPr/>
      </w:pPr>
      <w:r>
        <w:rPr>
          <w:rFonts w:ascii="IRNazanin" w:hAnsi="IRNazanin" w:eastAsia="IRNazanin"/>
          <w:color w:val="111111"/>
          <w:sz w:val="28"/>
          <w:sz w:val="28"/>
          <w:szCs w:val="28"/>
          <w:rtl w:val="true"/>
          <w:lang w:bidi="fa-IR"/>
        </w:rPr>
        <w:t xml:space="preserve">یجب حربه </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بمعنی أن نظریة المفضول والفاضل لا یمکن تطبیقها مع وجود بیعة</w:t>
      </w:r>
    </w:p>
    <w:p>
      <w:pPr>
        <w:pStyle w:val="BookText"/>
        <w:rPr/>
      </w:pPr>
      <w:r>
        <w:rPr>
          <w:rFonts w:ascii="IRNazanin" w:hAnsi="IRNazanin" w:eastAsia="IRNazanin"/>
          <w:color w:val="111111"/>
          <w:sz w:val="28"/>
          <w:sz w:val="28"/>
          <w:szCs w:val="28"/>
          <w:rtl w:val="true"/>
          <w:lang w:bidi="fa-IR"/>
        </w:rPr>
        <w:t>شرعیة لخلیفة مسلم بایعته الأمة ورضیت به، ومن لا یرضی ویعترض علی هذه البیعة</w:t>
      </w:r>
    </w:p>
    <w:p>
      <w:pPr>
        <w:pStyle w:val="BookText"/>
        <w:rPr/>
      </w:pPr>
      <w:r>
        <w:rPr>
          <w:rFonts w:ascii="IRNazanin" w:hAnsi="IRNazanin" w:eastAsia="IRNazanin"/>
          <w:color w:val="111111"/>
          <w:sz w:val="28"/>
          <w:sz w:val="28"/>
          <w:szCs w:val="28"/>
          <w:rtl w:val="true"/>
          <w:lang w:bidi="fa-IR"/>
        </w:rPr>
        <w:t>ویخرج علی الخلیفة یجب علی الأمة مقاتلته لا أن تصنع له الأعذار لکی تشرعن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حینما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الحسن علیه السلام أرفع وأجل قدراً من أن تکون فیه بعض</w:t>
      </w:r>
    </w:p>
    <w:p>
      <w:pPr>
        <w:pStyle w:val="BookText"/>
        <w:rPr/>
      </w:pPr>
      <w:r>
        <w:rPr>
          <w:rFonts w:ascii="IRNazanin" w:hAnsi="IRNazanin" w:eastAsia="IRNazanin"/>
          <w:color w:val="111111"/>
          <w:sz w:val="28"/>
          <w:sz w:val="28"/>
          <w:szCs w:val="28"/>
          <w:rtl w:val="true"/>
          <w:lang w:bidi="fa-IR"/>
        </w:rPr>
        <w:t>تلک الصفات، إنما عنیت أن ما وضعته مدرستنا للخلیفة الشرعی من شروط یختلف</w:t>
      </w:r>
    </w:p>
    <w:p>
      <w:pPr>
        <w:pStyle w:val="BookText"/>
        <w:rPr/>
      </w:pPr>
      <w:r>
        <w:rPr>
          <w:rFonts w:ascii="IRNazanin" w:hAnsi="IRNazanin" w:eastAsia="IRNazanin"/>
          <w:color w:val="111111"/>
          <w:sz w:val="28"/>
          <w:sz w:val="28"/>
          <w:szCs w:val="28"/>
          <w:rtl w:val="true"/>
          <w:lang w:bidi="fa-IR"/>
        </w:rPr>
        <w:t>بعضها کلیاً عن شروط مدرسة الخلفاء ویختلف القسم الآخر جزئیاً، ونلتقی معهم فی</w:t>
      </w:r>
    </w:p>
    <w:p>
      <w:pPr>
        <w:pStyle w:val="BookText"/>
        <w:rPr/>
      </w:pPr>
      <w:r>
        <w:rPr>
          <w:rFonts w:ascii="IRNazanin" w:hAnsi="IRNazanin" w:eastAsia="IRNazanin"/>
          <w:color w:val="111111"/>
          <w:sz w:val="28"/>
          <w:sz w:val="28"/>
          <w:szCs w:val="28"/>
          <w:rtl w:val="true"/>
          <w:lang w:bidi="fa-IR"/>
        </w:rPr>
        <w:t>أقسام أخری، والحقیقة أن أول ما یجب معرفته فی هذا الباب أن المصطلح المستخدم</w:t>
      </w:r>
    </w:p>
    <w:p>
      <w:pPr>
        <w:pStyle w:val="BookText"/>
        <w:rPr/>
      </w:pPr>
      <w:r>
        <w:rPr>
          <w:rFonts w:ascii="IRNazanin" w:hAnsi="IRNazanin" w:eastAsia="IRNazanin"/>
          <w:color w:val="111111"/>
          <w:sz w:val="28"/>
          <w:sz w:val="28"/>
          <w:szCs w:val="28"/>
          <w:rtl w:val="true"/>
          <w:lang w:bidi="fa-IR"/>
        </w:rPr>
        <w:t xml:space="preserve">فی مدرستنا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الشائع فی المدارس الأخری، ومن الممکن</w:t>
      </w:r>
    </w:p>
    <w:p>
      <w:pPr>
        <w:pStyle w:val="BookText"/>
        <w:rPr/>
      </w:pPr>
      <w:r>
        <w:rPr>
          <w:rFonts w:ascii="IRNazanin" w:hAnsi="IRNazanin" w:eastAsia="IRNazanin"/>
          <w:color w:val="111111"/>
          <w:sz w:val="28"/>
          <w:sz w:val="28"/>
          <w:szCs w:val="28"/>
          <w:rtl w:val="true"/>
          <w:lang w:bidi="fa-IR"/>
        </w:rPr>
        <w:t>توضیح بعض الاختلافات باختصار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العدل بمعناه الأوسع بینما تعتقد مدرسة الخلفاء بأن أقل ما یجب فی الخلیفة</w:t>
      </w:r>
    </w:p>
    <w:p>
      <w:pPr>
        <w:pStyle w:val="BookText"/>
        <w:rPr/>
      </w:pPr>
      <w:r>
        <w:rPr>
          <w:rFonts w:ascii="IRNazanin" w:hAnsi="IRNazanin" w:eastAsia="IRNazanin"/>
          <w:color w:val="111111"/>
          <w:sz w:val="28"/>
          <w:sz w:val="28"/>
          <w:szCs w:val="28"/>
          <w:rtl w:val="true"/>
          <w:lang w:bidi="fa-IR"/>
        </w:rPr>
        <w:t>من هذه الخصلة أن یکون ممن یجوز قبول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والنسب المعول علیه عندنا أن یکون الإمام هاشمیاً قرشیاً من آل الرسول صلی الله علیه و آله</w:t>
      </w:r>
    </w:p>
    <w:p>
      <w:pPr>
        <w:pStyle w:val="BookText"/>
        <w:rPr/>
      </w:pPr>
      <w:r>
        <w:rPr>
          <w:rFonts w:ascii="IRNazanin" w:hAnsi="IRNazanin" w:eastAsia="IRNazanin"/>
          <w:color w:val="111111"/>
          <w:sz w:val="28"/>
          <w:sz w:val="28"/>
          <w:szCs w:val="28"/>
          <w:rtl w:val="true"/>
          <w:lang w:bidi="fa-IR"/>
        </w:rPr>
        <w:t>تحدیداً، وعندهم مختلف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والعصمة بمعنی استحالة ارتکاب الإمام لأی من الرذائل صغیرها وکبیرها، وما</w:t>
      </w:r>
    </w:p>
    <w:p>
      <w:pPr>
        <w:pStyle w:val="BookText"/>
        <w:rPr/>
      </w:pPr>
      <w:r>
        <w:rPr>
          <w:rFonts w:ascii="IRNazanin" w:hAnsi="IRNazanin" w:eastAsia="IRNazanin"/>
          <w:color w:val="111111"/>
          <w:sz w:val="28"/>
          <w:sz w:val="28"/>
          <w:szCs w:val="28"/>
          <w:rtl w:val="true"/>
          <w:lang w:bidi="fa-IR"/>
        </w:rPr>
        <w:t>ظهر منها وما بطن، وهم لا یشترطون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والأعلمیة حیث تری مدرستنا أن الإمام لیس مجرد رجل سیاسة وحرب،</w:t>
      </w:r>
    </w:p>
    <w:p>
      <w:pPr>
        <w:pStyle w:val="BookText"/>
        <w:rPr/>
      </w:pPr>
      <w:r>
        <w:rPr>
          <w:rFonts w:ascii="IRNazanin" w:hAnsi="IRNazanin" w:eastAsia="IRNazanin"/>
          <w:color w:val="111111"/>
          <w:sz w:val="28"/>
          <w:sz w:val="28"/>
          <w:szCs w:val="28"/>
          <w:rtl w:val="true"/>
          <w:lang w:bidi="fa-IR"/>
        </w:rPr>
        <w:t>بل هو الحافظ للشرع بعد النبی صلی الله علیه و آله والمبین للناس أحکام الدین والکاشف لأسراره،</w:t>
      </w:r>
    </w:p>
    <w:p>
      <w:pPr>
        <w:pStyle w:val="BookText"/>
        <w:rPr/>
      </w:pPr>
      <w:r>
        <w:rPr>
          <w:rFonts w:ascii="IRNazanin" w:hAnsi="IRNazanin" w:eastAsia="IRNazanin"/>
          <w:color w:val="111111"/>
          <w:sz w:val="28"/>
          <w:sz w:val="28"/>
          <w:szCs w:val="28"/>
          <w:rtl w:val="true"/>
          <w:lang w:bidi="fa-IR"/>
        </w:rPr>
        <w:t>ولذا ینبغی أن یکون علمه منسجماً مع هذه المهمة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أقل ما یکفیه منه</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یبلغ فیه مبلغ المجتهدین بالحلال والحرام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ونعتقد أن الإمام ینبغی أن یکون أفضل أهل زمانه فی صفات الکمال من شجاعة،</w:t>
      </w:r>
    </w:p>
    <w:p>
      <w:pPr>
        <w:pStyle w:val="BookText"/>
        <w:rPr/>
      </w:pPr>
      <w:r>
        <w:rPr>
          <w:rFonts w:ascii="IRNazanin" w:hAnsi="IRNazanin" w:eastAsia="IRNazanin"/>
          <w:color w:val="111111"/>
          <w:sz w:val="28"/>
          <w:sz w:val="28"/>
          <w:szCs w:val="28"/>
          <w:rtl w:val="true"/>
          <w:lang w:bidi="fa-IR"/>
        </w:rPr>
        <w:t>وکرم، وعفة، وصدق، وعدل، وتدبیر، وعقل، وحکمة، وخلق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یشترطون هم فی</w:t>
      </w:r>
    </w:p>
    <w:p>
      <w:pPr>
        <w:pStyle w:val="BookText"/>
        <w:rPr/>
      </w:pPr>
      <w:r>
        <w:rPr>
          <w:rFonts w:ascii="IRNazanin" w:hAnsi="IRNazanin" w:eastAsia="IRNazanin"/>
          <w:color w:val="111111"/>
          <w:sz w:val="28"/>
          <w:sz w:val="28"/>
          <w:szCs w:val="28"/>
          <w:rtl w:val="true"/>
          <w:lang w:bidi="fa-IR"/>
        </w:rPr>
        <w:t>الخلیفة أو الإمام أن یکون أفضل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والبلوغ الذی تری مدرستنا انه لیس شرطاً ما دام الإمام مسدداً بالعلم المکتسب</w:t>
      </w:r>
    </w:p>
    <w:p>
      <w:pPr>
        <w:pStyle w:val="BookText"/>
        <w:rPr/>
      </w:pPr>
      <w:r>
        <w:rPr>
          <w:rFonts w:ascii="IRNazanin" w:hAnsi="IRNazanin" w:eastAsia="IRNazanin"/>
          <w:color w:val="111111"/>
          <w:sz w:val="28"/>
          <w:sz w:val="28"/>
          <w:szCs w:val="28"/>
          <w:rtl w:val="true"/>
          <w:lang w:bidi="fa-IR"/>
        </w:rPr>
        <w:t>والعلم اللدنی، بینما یوجبونه هم مع أنهم خالفوه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الشیخ آل یاسین</w:t>
      </w:r>
    </w:p>
    <w:p>
      <w:pPr>
        <w:pStyle w:val="BookText"/>
        <w:rPr/>
      </w:pPr>
      <w:r>
        <w:rPr>
          <w:rFonts w:ascii="IRNazanin" w:hAnsi="IRNazanin" w:eastAsia="IRNazanin"/>
          <w:color w:val="111111"/>
          <w:sz w:val="28"/>
          <w:sz w:val="28"/>
          <w:szCs w:val="28"/>
          <w:rtl w:val="true"/>
          <w:lang w:bidi="fa-IR"/>
        </w:rPr>
        <w:t>وصف هذا الاختلاف بیننا وبین الآخرین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وخفی علیهم أن الإمامة فی الإسلام</w:t>
      </w:r>
    </w:p>
    <w:p>
      <w:pPr>
        <w:pStyle w:val="BookText"/>
        <w:rPr/>
      </w:pPr>
      <w:r>
        <w:rPr>
          <w:rFonts w:ascii="IRNazanin" w:hAnsi="IRNazanin" w:eastAsia="IRNazanin"/>
          <w:color w:val="111111"/>
          <w:sz w:val="28"/>
          <w:sz w:val="28"/>
          <w:szCs w:val="28"/>
          <w:rtl w:val="true"/>
          <w:lang w:bidi="fa-IR"/>
        </w:rPr>
        <w:t>دین کالنبوة نفسها، ویجوز فیها ما یجوز فی النبوة، ولا یجوز علیها ما لا یجوز علی النبوة</w:t>
      </w:r>
    </w:p>
    <w:p>
      <w:pPr>
        <w:pStyle w:val="BookText"/>
        <w:rPr/>
      </w:pPr>
      <w:r>
        <w:rPr>
          <w:rFonts w:ascii="IRNazanin" w:hAnsi="IRNazanin" w:eastAsia="IRNazanin"/>
          <w:color w:val="111111"/>
          <w:sz w:val="28"/>
          <w:sz w:val="28"/>
          <w:szCs w:val="28"/>
          <w:rtl w:val="true"/>
          <w:lang w:bidi="fa-IR"/>
        </w:rPr>
        <w:t>فی عظمتها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شأن الاجتهاد بالسن فی مقابل النص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 الملاحظات</w:t>
      </w:r>
    </w:p>
    <w:p>
      <w:pPr>
        <w:pStyle w:val="BookText"/>
        <w:rPr/>
      </w:pPr>
      <w:r>
        <w:rPr>
          <w:rFonts w:ascii="IRNazanin" w:hAnsi="IRNazanin" w:eastAsia="IRNazanin"/>
          <w:color w:val="111111"/>
          <w:sz w:val="28"/>
          <w:sz w:val="28"/>
          <w:szCs w:val="28"/>
          <w:rtl w:val="true"/>
          <w:lang w:bidi="fa-IR"/>
        </w:rPr>
        <w:t>السیاسیة فی مقابل کلمات الله وتصریحات نبیه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سن علی یوم وفاة الرسول صلی الله علیه و آله</w:t>
      </w:r>
    </w:p>
    <w:p>
      <w:pPr>
        <w:pStyle w:val="BookText"/>
        <w:rPr/>
      </w:pPr>
      <w:r>
        <w:rPr>
          <w:rFonts w:ascii="IRNazanin" w:hAnsi="IRNazanin" w:eastAsia="IRNazanin"/>
          <w:color w:val="111111"/>
          <w:sz w:val="28"/>
          <w:sz w:val="28"/>
          <w:szCs w:val="28"/>
          <w:rtl w:val="true"/>
          <w:lang w:bidi="fa-IR"/>
        </w:rPr>
        <w:t>سن عیسی بن مریم یوم رفعه الله، أفیجوز لعیسی أن ینتهی بقصاری نبوته فی الأرض</w:t>
      </w:r>
    </w:p>
    <w:p>
      <w:pPr>
        <w:pStyle w:val="BookText"/>
        <w:rPr/>
      </w:pPr>
      <w:r>
        <w:rPr>
          <w:rFonts w:ascii="IRNazanin" w:hAnsi="IRNazanin" w:eastAsia="IRNazanin"/>
          <w:color w:val="111111"/>
          <w:sz w:val="28"/>
          <w:sz w:val="28"/>
          <w:szCs w:val="28"/>
          <w:rtl w:val="true"/>
          <w:lang w:bidi="fa-IR"/>
        </w:rPr>
        <w:t xml:space="preserve">إلی هذه السن ولا یجوز لعلی أن یبتدئ خلافته فی ثلاث وثلاثین </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ومما نلتقی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الذکورة، والعقل، والشجاعة، والحریة، العدالة، سلامة</w:t>
      </w:r>
    </w:p>
    <w:p>
      <w:pPr>
        <w:pStyle w:val="BookText"/>
        <w:rPr/>
      </w:pPr>
      <w:r>
        <w:rPr>
          <w:rFonts w:ascii="IRNazanin" w:hAnsi="IRNazanin" w:eastAsia="IRNazanin"/>
          <w:color w:val="111111"/>
          <w:sz w:val="28"/>
          <w:sz w:val="28"/>
          <w:szCs w:val="28"/>
          <w:rtl w:val="true"/>
          <w:lang w:bidi="fa-IR"/>
        </w:rPr>
        <w:t>الحواس والاغضاء والإسلام، وهذه المؤهلات تخص الأئمة الاثنی عشر من أهل</w:t>
      </w:r>
    </w:p>
    <w:p>
      <w:pPr>
        <w:pStyle w:val="BookText"/>
        <w:rPr/>
      </w:pPr>
      <w:r>
        <w:rPr>
          <w:rFonts w:ascii="IRNazanin" w:hAnsi="IRNazanin" w:eastAsia="IRNazanin"/>
          <w:color w:val="111111"/>
          <w:sz w:val="28"/>
          <w:sz w:val="28"/>
          <w:szCs w:val="28"/>
          <w:rtl w:val="true"/>
          <w:lang w:bidi="fa-IR"/>
        </w:rPr>
        <w:t>البیت علیه السلام المنصوص علی خلافتهم، وأما فی عصر غیبة الإمام الثانی عشر المهدی</w:t>
      </w:r>
    </w:p>
    <w:p>
      <w:pPr>
        <w:pStyle w:val="BookText"/>
        <w:rPr/>
      </w:pPr>
      <w:r>
        <w:rPr>
          <w:rFonts w:ascii="IRNazanin" w:hAnsi="IRNazanin" w:eastAsia="IRNazanin"/>
          <w:color w:val="111111"/>
          <w:sz w:val="28"/>
          <w:sz w:val="28"/>
          <w:szCs w:val="28"/>
          <w:rtl w:val="true"/>
          <w:lang w:bidi="fa-IR"/>
        </w:rPr>
        <w:t>المنتظر علیه السلام، فلا یشترط توفر العصمة فیمن ینوب عنه وهم الفقهاء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أقف هنا قلیلا لأقول من أجل التوضیح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قولنا بالإمامة وقول غیرنا</w:t>
      </w:r>
    </w:p>
    <w:p>
      <w:pPr>
        <w:pStyle w:val="BookText"/>
        <w:rPr/>
      </w:pPr>
      <w:r>
        <w:rPr>
          <w:rFonts w:ascii="IRNazanin" w:hAnsi="IRNazanin" w:eastAsia="IRNazanin"/>
          <w:color w:val="111111"/>
          <w:sz w:val="28"/>
          <w:sz w:val="28"/>
          <w:szCs w:val="28"/>
          <w:rtl w:val="true"/>
          <w:lang w:bidi="fa-IR"/>
        </w:rPr>
        <w:t>بالخلافة مبنی علی حقیقة إسلامیة عرفناها وجهلها غیرنا من المسلمین؛ وذلک أننا نری</w:t>
      </w:r>
    </w:p>
    <w:p>
      <w:pPr>
        <w:pStyle w:val="BookText"/>
        <w:rPr/>
      </w:pPr>
      <w:r>
        <w:rPr>
          <w:rFonts w:ascii="IRNazanin" w:hAnsi="IRNazanin" w:eastAsia="IRNazanin"/>
          <w:color w:val="111111"/>
          <w:sz w:val="28"/>
          <w:sz w:val="28"/>
          <w:szCs w:val="28"/>
          <w:rtl w:val="true"/>
          <w:lang w:bidi="fa-IR"/>
        </w:rPr>
        <w:t>الدین لیس عقیدة یتعبد بها الإنسان فحسب وإنما هو نظام سیاسی شامل مبنی علی أسس</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ترابط الجانبین العبادی والحیاتی ترابطاً مصیریاً شاملاً کاملاً، مثله أحسن تمثیل قولٍ </w:t>
      </w:r>
    </w:p>
    <w:p>
      <w:pPr>
        <w:pStyle w:val="BookText"/>
        <w:rPr/>
      </w:pP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اعمل لدنیاک کأنک تعیش أبدا واعمل لآخرتک کأنک تموت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رأی الآخرون بسبب ما تعرضوا له من حیرة منبعها طرائق التعیین المختلفة الأولی</w:t>
      </w:r>
    </w:p>
    <w:p>
      <w:pPr>
        <w:pStyle w:val="BookText"/>
        <w:rPr/>
      </w:pPr>
      <w:r>
        <w:rPr>
          <w:rFonts w:ascii="IRNazanin" w:hAnsi="IRNazanin" w:eastAsia="IRNazanin"/>
          <w:color w:val="111111"/>
          <w:sz w:val="28"/>
          <w:sz w:val="28"/>
          <w:szCs w:val="28"/>
          <w:rtl w:val="true"/>
          <w:lang w:bidi="fa-IR"/>
        </w:rPr>
        <w:t>التی لم تتطابق، أن الدین شیء والسیاسة شیء آخر، الدین للتعبد والسیاسة لقیادة الحیاة</w:t>
      </w:r>
    </w:p>
    <w:p>
      <w:pPr>
        <w:pStyle w:val="BookText"/>
        <w:rPr/>
      </w:pPr>
      <w:r>
        <w:rPr>
          <w:rFonts w:ascii="IRNazanin" w:hAnsi="IRNazanin" w:eastAsia="IRNazanin"/>
          <w:color w:val="111111"/>
          <w:sz w:val="28"/>
          <w:sz w:val="28"/>
          <w:szCs w:val="28"/>
          <w:rtl w:val="true"/>
          <w:lang w:bidi="fa-IR"/>
        </w:rPr>
        <w:t>المدنیة ولذا یمکن للخلیفة أن یکون بمستوی یزید الفاسق مثلاً أو خلفاء بنی العباس</w:t>
      </w:r>
    </w:p>
    <w:p>
      <w:pPr>
        <w:pStyle w:val="BookText"/>
        <w:rPr/>
      </w:pPr>
      <w:r>
        <w:rPr>
          <w:rFonts w:ascii="IRNazanin" w:hAnsi="IRNazanin" w:eastAsia="IRNazanin"/>
          <w:color w:val="111111"/>
          <w:sz w:val="28"/>
          <w:sz w:val="28"/>
          <w:szCs w:val="28"/>
          <w:rtl w:val="true"/>
          <w:lang w:bidi="fa-IR"/>
        </w:rPr>
        <w:t>المشهورین بالتحلل الأخلاقی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أن المفکرین الغربیین انتبهوا إلی هذا الترابط بما لم ینتبه إلیه المسلمون</w:t>
      </w:r>
    </w:p>
    <w:p>
      <w:pPr>
        <w:pStyle w:val="BookText"/>
        <w:rPr/>
      </w:pPr>
      <w:r>
        <w:rPr>
          <w:rFonts w:ascii="IRNazanin" w:hAnsi="IRNazanin" w:eastAsia="IRNazanin"/>
          <w:color w:val="111111"/>
          <w:sz w:val="28"/>
          <w:sz w:val="28"/>
          <w:szCs w:val="28"/>
          <w:rtl w:val="true"/>
          <w:lang w:bidi="fa-IR"/>
        </w:rPr>
        <w:t>وقد نقل الشیخ باقر شریف القرشی رحمةالله بعض أقوالهم الدالة علی هذا الفهم مثل</w:t>
      </w:r>
    </w:p>
    <w:p>
      <w:pPr>
        <w:pStyle w:val="BookText"/>
        <w:rPr/>
      </w:pPr>
      <w:r>
        <w:rPr>
          <w:rFonts w:ascii="IRNazanin" w:hAnsi="IRNazanin" w:eastAsia="IRNazanin"/>
          <w:color w:val="111111"/>
          <w:sz w:val="28"/>
          <w:sz w:val="28"/>
          <w:szCs w:val="28"/>
          <w:rtl w:val="true"/>
          <w:lang w:bidi="fa-IR"/>
        </w:rPr>
        <w:t xml:space="preserve">قول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یعنی أکثر من دین، إنه یمثل نظریات قانونیة</w:t>
      </w:r>
    </w:p>
    <w:p>
      <w:pPr>
        <w:pStyle w:val="BookText"/>
        <w:rPr/>
      </w:pPr>
      <w:r>
        <w:rPr>
          <w:rFonts w:ascii="IRNazanin" w:hAnsi="IRNazanin" w:eastAsia="IRNazanin"/>
          <w:color w:val="111111"/>
          <w:sz w:val="28"/>
          <w:sz w:val="28"/>
          <w:szCs w:val="28"/>
          <w:rtl w:val="true"/>
          <w:lang w:bidi="fa-IR"/>
        </w:rPr>
        <w:t xml:space="preserve">وسیاسیة وجملة القول إنه نظام کامل من الثقافة یشمل الدین والدولة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w:t>
      </w:r>
    </w:p>
    <w:p>
      <w:pPr>
        <w:pStyle w:val="BookText"/>
        <w:rPr/>
      </w:pP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لم یکن مجرد عقائد دینیة فردیة، وإنما استوجب إقامة</w:t>
      </w:r>
    </w:p>
    <w:p>
      <w:pPr>
        <w:pStyle w:val="BookText"/>
        <w:rPr/>
      </w:pPr>
      <w:r>
        <w:rPr>
          <w:rFonts w:ascii="IRNazanin" w:hAnsi="IRNazanin" w:eastAsia="IRNazanin"/>
          <w:color w:val="111111"/>
          <w:sz w:val="28"/>
          <w:sz w:val="28"/>
          <w:szCs w:val="28"/>
          <w:rtl w:val="true"/>
          <w:lang w:bidi="fa-IR"/>
        </w:rPr>
        <w:t xml:space="preserve">مجتمع مستقل له أسلوبه المعین فی الحکم وله قوانینه وأنظمته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لورافیتشا</w:t>
      </w:r>
    </w:p>
    <w:p>
      <w:pPr>
        <w:pStyle w:val="BookText"/>
        <w:rPr/>
      </w:pPr>
      <w:r>
        <w:rPr>
          <w:rFonts w:ascii="IRNazanin" w:hAnsi="IRNazanin" w:eastAsia="IRNazanin"/>
          <w:color w:val="111111"/>
          <w:sz w:val="28"/>
          <w:sz w:val="28"/>
          <w:szCs w:val="28"/>
          <w:rtl w:val="true"/>
          <w:lang w:bidi="fa-IR"/>
        </w:rPr>
        <w:t>فالیری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لتتلهف إلی دین یتفق وحاجاتهم الدنیویة ولا یکون قاصراً علی</w:t>
      </w:r>
    </w:p>
    <w:p>
      <w:pPr>
        <w:pStyle w:val="BookText"/>
        <w:rPr/>
      </w:pPr>
      <w:r>
        <w:rPr>
          <w:rFonts w:ascii="IRNazanin" w:hAnsi="IRNazanin" w:eastAsia="IRNazanin"/>
          <w:color w:val="111111"/>
          <w:sz w:val="28"/>
          <w:sz w:val="28"/>
          <w:szCs w:val="28"/>
          <w:rtl w:val="true"/>
          <w:lang w:bidi="fa-IR"/>
        </w:rPr>
        <w:t>إرضاء مشاعرهم وإحساساتهم ویریدون أن یکون هذا الدین وسیلة لأمنهم وسعادتهم</w:t>
      </w:r>
    </w:p>
    <w:p>
      <w:pPr>
        <w:pStyle w:val="BookText"/>
        <w:rPr/>
      </w:pPr>
      <w:r>
        <w:rPr>
          <w:rFonts w:ascii="IRNazanin" w:hAnsi="IRNazanin" w:eastAsia="IRNazanin"/>
          <w:color w:val="111111"/>
          <w:sz w:val="28"/>
          <w:sz w:val="28"/>
          <w:szCs w:val="28"/>
          <w:rtl w:val="true"/>
          <w:lang w:bidi="fa-IR"/>
        </w:rPr>
        <w:t>فی الدنیا والآخرة، ولیس هناک من دین تتوفر فیه هذه المزایا کلها بشکل رائع سوی دین</w:t>
      </w:r>
    </w:p>
    <w:p>
      <w:pPr>
        <w:pStyle w:val="BookText"/>
        <w:rPr/>
      </w:pPr>
      <w:r>
        <w:rPr>
          <w:rFonts w:ascii="IRNazanin" w:hAnsi="IRNazanin" w:eastAsia="IRNazanin"/>
          <w:color w:val="111111"/>
          <w:sz w:val="28"/>
          <w:sz w:val="28"/>
          <w:szCs w:val="28"/>
          <w:rtl w:val="true"/>
          <w:lang w:bidi="fa-IR"/>
        </w:rPr>
        <w:t>الإسلام، إنه لیس مجرد دین فحسب بل إن فیه حیاة للناس لأنه یعلمهم کیف یحسنون</w:t>
      </w:r>
    </w:p>
    <w:p>
      <w:pPr>
        <w:pStyle w:val="BookText"/>
        <w:rPr/>
      </w:pPr>
      <w:r>
        <w:rPr>
          <w:rFonts w:ascii="IRNazanin" w:hAnsi="IRNazanin" w:eastAsia="IRNazanin"/>
          <w:color w:val="111111"/>
          <w:sz w:val="28"/>
          <w:sz w:val="28"/>
          <w:szCs w:val="28"/>
          <w:rtl w:val="true"/>
          <w:lang w:bidi="fa-IR"/>
        </w:rPr>
        <w:t xml:space="preserve">التفکیر والکلام ویحضهم علی فعل الخیر وصالح الأعمال </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یتبین ظاهراً أن فهم المسلمین الأوائل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جذریا</w:t>
      </w:r>
    </w:p>
    <w:p>
      <w:pPr>
        <w:pStyle w:val="BookText"/>
        <w:rPr/>
      </w:pPr>
      <w:r>
        <w:rPr>
          <w:rFonts w:ascii="IRNazanin" w:hAnsi="IRNazanin" w:eastAsia="IRNazanin"/>
          <w:color w:val="111111"/>
          <w:sz w:val="28"/>
          <w:sz w:val="28"/>
          <w:szCs w:val="28"/>
          <w:rtl w:val="true"/>
          <w:lang w:bidi="fa-IR"/>
        </w:rPr>
        <w:t>عما أراد السیاسیون للناس أن یفهموه من معناها، والحدیث الذی أورده الحاکم فی</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 یفضح مقدار التلاعب الذی قام به الإفتائیون من وعاظ السلاطین لأجل </w:t>
      </w:r>
    </w:p>
    <w:p>
      <w:pPr>
        <w:pStyle w:val="BookText"/>
        <w:rPr/>
      </w:pPr>
      <w:r>
        <w:rPr>
          <w:rFonts w:ascii="IRNazanin" w:hAnsi="IRNazanin" w:eastAsia="IRNazanin"/>
          <w:color w:val="111111"/>
          <w:sz w:val="28"/>
          <w:sz w:val="28"/>
          <w:szCs w:val="28"/>
          <w:rtl w:val="true"/>
          <w:lang w:bidi="fa-IR"/>
        </w:rPr>
        <w:t>أن یشوهوا الحقائق أمام الناس ویصرفوا أذهانهم عن معانیها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فالسیادة التی</w:t>
      </w:r>
    </w:p>
    <w:p>
      <w:pPr>
        <w:pStyle w:val="BookText"/>
        <w:rPr/>
      </w:pPr>
      <w:r>
        <w:rPr>
          <w:rFonts w:ascii="IRNazanin" w:hAnsi="IRNazanin" w:eastAsia="IRNazanin"/>
          <w:color w:val="111111"/>
          <w:sz w:val="28"/>
          <w:sz w:val="28"/>
          <w:szCs w:val="28"/>
          <w:rtl w:val="true"/>
          <w:lang w:bidi="fa-IR"/>
        </w:rPr>
        <w:t xml:space="preserve">قصدها رسول الله صلی الله علیه و آله فی مواضع أخری لیس من بینها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هذا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سیادة</w:t>
      </w:r>
    </w:p>
    <w:p>
      <w:pPr>
        <w:pStyle w:val="BookText"/>
        <w:rPr/>
      </w:pPr>
      <w:r>
        <w:rPr>
          <w:rFonts w:ascii="IRNazanin" w:hAnsi="IRNazanin" w:eastAsia="IRNazanin"/>
          <w:color w:val="111111"/>
          <w:sz w:val="28"/>
          <w:sz w:val="28"/>
          <w:szCs w:val="28"/>
          <w:rtl w:val="true"/>
          <w:lang w:bidi="fa-IR"/>
        </w:rPr>
        <w:t>ثابتة غیر قابلة للنزع تبعاً لمستجدات الأحداث وغیر قابلة للتغییر أو للتنازل أو الهبة</w:t>
      </w:r>
    </w:p>
    <w:p>
      <w:pPr>
        <w:pStyle w:val="BookText"/>
        <w:rPr/>
      </w:pPr>
      <w:r>
        <w:rPr>
          <w:rFonts w:ascii="IRNazanin" w:hAnsi="IRNazanin" w:eastAsia="IRNazanin"/>
          <w:color w:val="111111"/>
          <w:sz w:val="28"/>
          <w:sz w:val="28"/>
          <w:szCs w:val="28"/>
          <w:rtl w:val="true"/>
          <w:lang w:bidi="fa-IR"/>
        </w:rPr>
        <w:t>للغیر وهذا لا یأتی من دواخل الفکر الشیعی فقط، وإنما هناک دلائل کثیرة علیه فی</w:t>
      </w:r>
    </w:p>
    <w:p>
      <w:pPr>
        <w:pStyle w:val="BookText"/>
        <w:rPr/>
      </w:pPr>
      <w:r>
        <w:rPr>
          <w:rFonts w:ascii="IRNazanin" w:hAnsi="IRNazanin" w:eastAsia="IRNazanin"/>
          <w:color w:val="111111"/>
          <w:sz w:val="28"/>
          <w:sz w:val="28"/>
          <w:szCs w:val="28"/>
          <w:rtl w:val="true"/>
          <w:lang w:bidi="fa-IR"/>
        </w:rPr>
        <w:t>مدرسة الخلفاء ومنها حدیث أبی هریرة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سعید بن أبی سعید المقبری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w:t>
      </w:r>
    </w:p>
    <w:p>
      <w:pPr>
        <w:pStyle w:val="BookText"/>
        <w:rPr/>
      </w:pPr>
      <w:r>
        <w:rPr>
          <w:rFonts w:ascii="IRNazanin" w:hAnsi="IRNazanin" w:eastAsia="IRNazanin"/>
          <w:color w:val="111111"/>
          <w:sz w:val="28"/>
          <w:sz w:val="28"/>
          <w:szCs w:val="28"/>
          <w:rtl w:val="true"/>
          <w:lang w:bidi="fa-IR"/>
        </w:rPr>
        <w:t>أبی هریرة فجاء الحسن بن علی بن أبی طالب علیه السلام علینا فسلم فرددنا علیه السلام ولم</w:t>
      </w:r>
    </w:p>
    <w:p>
      <w:pPr>
        <w:pStyle w:val="BookText"/>
        <w:rPr/>
      </w:pPr>
      <w:r>
        <w:rPr>
          <w:rFonts w:ascii="IRNazanin" w:hAnsi="IRNazanin" w:eastAsia="IRNazanin"/>
          <w:color w:val="111111"/>
          <w:sz w:val="28"/>
          <w:sz w:val="28"/>
          <w:szCs w:val="28"/>
          <w:rtl w:val="true"/>
          <w:lang w:bidi="fa-IR"/>
        </w:rPr>
        <w:t>یعلم أبو هریرة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هریرة هذا الحسن بن علی قد سلم علینا، فلحقه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وعلیک السلام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سید </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 لیس</w:t>
      </w:r>
    </w:p>
    <w:p>
      <w:pPr>
        <w:pStyle w:val="BookText"/>
        <w:rPr/>
      </w:pPr>
      <w:r>
        <w:rPr>
          <w:rFonts w:ascii="IRNazanin" w:hAnsi="IRNazanin" w:eastAsia="IRNazanin"/>
          <w:color w:val="111111"/>
          <w:sz w:val="28"/>
          <w:sz w:val="28"/>
          <w:szCs w:val="28"/>
          <w:rtl w:val="true"/>
          <w:lang w:bidi="fa-IR"/>
        </w:rPr>
        <w:t>لأن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سید وإنما لأنه صلی الله علیه و آله وصف الحسن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w:t>
      </w:r>
    </w:p>
    <w:p>
      <w:pPr>
        <w:pStyle w:val="BookText"/>
        <w:rPr/>
      </w:pPr>
      <w:r>
        <w:rPr>
          <w:rFonts w:ascii="IRNazanin" w:hAnsi="IRNazanin" w:eastAsia="IRNazanin"/>
          <w:color w:val="111111"/>
          <w:sz w:val="28"/>
          <w:sz w:val="28"/>
          <w:szCs w:val="28"/>
          <w:rtl w:val="true"/>
          <w:lang w:bidi="fa-IR"/>
        </w:rPr>
        <w:t xml:space="preserve">من حدیث نبوی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 مرتبة خاصة</w:t>
      </w:r>
    </w:p>
    <w:p>
      <w:pPr>
        <w:pStyle w:val="BookText"/>
        <w:rPr/>
      </w:pPr>
      <w:r>
        <w:rPr>
          <w:rFonts w:ascii="IRNazanin" w:hAnsi="IRNazanin" w:eastAsia="IRNazanin"/>
          <w:color w:val="111111"/>
          <w:sz w:val="28"/>
          <w:sz w:val="28"/>
          <w:szCs w:val="28"/>
          <w:rtl w:val="true"/>
          <w:lang w:bidi="fa-IR"/>
        </w:rPr>
        <w:t>بالحسن بأمر النبی صلی الله علیه و آلهصلی الله علیه وآله</w:t>
      </w:r>
    </w:p>
    <w:p>
      <w:pPr>
        <w:pStyle w:val="BookText"/>
        <w:rPr/>
      </w:pPr>
      <w:r>
        <w:rPr>
          <w:rFonts w:ascii="IRNazanin" w:hAnsi="IRNazanin" w:eastAsia="IRNazanin"/>
          <w:color w:val="111111"/>
          <w:sz w:val="28"/>
          <w:sz w:val="28"/>
          <w:szCs w:val="28"/>
          <w:rtl w:val="true"/>
          <w:lang w:bidi="fa-IR"/>
        </w:rPr>
        <w:t>إن معنی السیادة فی معتقدنا یجیء موازیاً لمعنی الولایة والإمامة، أی أنها رکن من</w:t>
      </w:r>
    </w:p>
    <w:p>
      <w:pPr>
        <w:pStyle w:val="BookText"/>
        <w:rPr/>
      </w:pPr>
      <w:r>
        <w:rPr>
          <w:rFonts w:ascii="IRNazanin" w:hAnsi="IRNazanin" w:eastAsia="IRNazanin"/>
          <w:color w:val="111111"/>
          <w:sz w:val="28"/>
          <w:sz w:val="28"/>
          <w:szCs w:val="28"/>
          <w:rtl w:val="true"/>
          <w:lang w:bidi="fa-IR"/>
        </w:rPr>
        <w:t xml:space="preserve">أرکان الدین، ونحن نری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 جزافاً، ولیست کلمة عابرة لا أهمیة</w:t>
      </w:r>
    </w:p>
    <w:p>
      <w:pPr>
        <w:pStyle w:val="BookText"/>
        <w:rPr/>
      </w:pP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تطلق علی أحد ما یستحقها یراد بها أنه جامع للشرائط ولصفات کریمة</w:t>
      </w:r>
    </w:p>
    <w:p>
      <w:pPr>
        <w:pStyle w:val="BookText"/>
        <w:rPr/>
      </w:pPr>
      <w:r>
        <w:rPr>
          <w:rFonts w:ascii="IRNazanin" w:hAnsi="IRNazanin" w:eastAsia="IRNazanin"/>
          <w:color w:val="111111"/>
          <w:sz w:val="28"/>
          <w:sz w:val="28"/>
          <w:szCs w:val="28"/>
          <w:rtl w:val="true"/>
          <w:lang w:bidi="fa-IR"/>
        </w:rPr>
        <w:t>فی ذاته وصفاته وأفعاله وبره وخیره وأخلاقه وشمائله وسیرته وسلوکه وفعله، وفیه</w:t>
      </w:r>
    </w:p>
    <w:p>
      <w:pPr>
        <w:pStyle w:val="BookText"/>
        <w:rPr/>
      </w:pPr>
      <w:r>
        <w:rPr>
          <w:rFonts w:ascii="IRNazanin" w:hAnsi="IRNazanin" w:eastAsia="IRNazanin"/>
          <w:color w:val="111111"/>
          <w:sz w:val="28"/>
          <w:sz w:val="28"/>
          <w:szCs w:val="28"/>
          <w:rtl w:val="true"/>
          <w:lang w:bidi="fa-IR"/>
        </w:rPr>
        <w:t>کل صفات الکمال وما یبین أنه یسود علی غیره ویعلو علیه بعلمه وحلمه وبره وصبره</w:t>
      </w:r>
    </w:p>
    <w:p>
      <w:pPr>
        <w:pStyle w:val="BookText"/>
        <w:rPr/>
      </w:pPr>
      <w:r>
        <w:rPr>
          <w:rFonts w:ascii="IRNazanin" w:hAnsi="IRNazanin" w:eastAsia="IRNazanin"/>
          <w:color w:val="111111"/>
          <w:sz w:val="28"/>
          <w:sz w:val="28"/>
          <w:szCs w:val="28"/>
          <w:rtl w:val="true"/>
          <w:lang w:bidi="fa-IR"/>
        </w:rPr>
        <w:t>وشجاعته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من کان حمید الخصال کریم الفضائل، ولا تطلق علی کل رئیس إلا</w:t>
      </w:r>
    </w:p>
    <w:p>
      <w:pPr>
        <w:pStyle w:val="BookText"/>
        <w:rPr/>
      </w:pPr>
      <w:r>
        <w:rPr>
          <w:rFonts w:ascii="IRNazanin" w:hAnsi="IRNazanin" w:eastAsia="IRNazanin"/>
          <w:color w:val="111111"/>
          <w:sz w:val="28"/>
          <w:sz w:val="28"/>
          <w:szCs w:val="28"/>
          <w:rtl w:val="true"/>
          <w:lang w:bidi="fa-IR"/>
        </w:rPr>
        <w:t>مجازا، فضلا عن أن رسول الله صلی الله علیه و آله حدد السیادة باثنی عشر قرشیا وسماهم بالاسم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إطلاق الابن علی ابن البنت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انعقد الإجماع علی أن امرأة الجد والد الأم محرمة علی ابن بنته، وأن امرأة ابن</w:t>
      </w:r>
    </w:p>
    <w:p>
      <w:pPr>
        <w:pStyle w:val="BookText"/>
        <w:rPr/>
      </w:pPr>
      <w:r>
        <w:rPr>
          <w:rFonts w:ascii="IRNazanin" w:hAnsi="IRNazanin" w:eastAsia="IRNazanin"/>
          <w:color w:val="111111"/>
          <w:sz w:val="28"/>
          <w:sz w:val="28"/>
          <w:szCs w:val="28"/>
          <w:rtl w:val="true"/>
          <w:lang w:bidi="fa-IR"/>
        </w:rPr>
        <w:t>البنت محرمة علی جده، وإن اختلفوا فی التوارث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السیاسیین غیروا هذا المفهوم</w:t>
      </w:r>
    </w:p>
    <w:p>
      <w:pPr>
        <w:pStyle w:val="BookText"/>
        <w:rPr/>
      </w:pPr>
      <w:r>
        <w:rPr>
          <w:rFonts w:ascii="IRNazanin" w:hAnsi="IRNazanin" w:eastAsia="IRNazanin"/>
          <w:color w:val="111111"/>
          <w:sz w:val="28"/>
          <w:sz w:val="28"/>
          <w:szCs w:val="28"/>
          <w:rtl w:val="true"/>
          <w:lang w:bidi="fa-IR"/>
        </w:rPr>
        <w:t>وأوحوا للناس سواء فی زمن الأمویین أو العباسیین بأن موروثهم القبلی الجاهلی لا</w:t>
      </w:r>
    </w:p>
    <w:p>
      <w:pPr>
        <w:pStyle w:val="BookText"/>
        <w:rPr/>
      </w:pPr>
      <w:r>
        <w:rPr>
          <w:rFonts w:ascii="IRNazanin" w:hAnsi="IRNazanin" w:eastAsia="IRNazanin"/>
          <w:color w:val="111111"/>
          <w:sz w:val="28"/>
          <w:sz w:val="28"/>
          <w:szCs w:val="28"/>
          <w:rtl w:val="true"/>
          <w:lang w:bidi="fa-IR"/>
        </w:rPr>
        <w:t>یسمی ابن البنت ابناً ولا یعترف ببنوته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 فی أمثالهم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أبنک؛ ابنک وابن</w:t>
      </w:r>
    </w:p>
    <w:p>
      <w:pPr>
        <w:pStyle w:val="BookText"/>
        <w:rPr/>
      </w:pPr>
      <w:r>
        <w:rPr>
          <w:rFonts w:ascii="IRNazanin" w:hAnsi="IRNazanin" w:eastAsia="IRNazanin"/>
          <w:color w:val="111111"/>
          <w:sz w:val="28"/>
          <w:sz w:val="28"/>
          <w:szCs w:val="28"/>
          <w:rtl w:val="true"/>
          <w:lang w:bidi="fa-IR"/>
        </w:rPr>
        <w:t>ابنتک لا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رأی من قعد عن القتال مع معاویة وعلی علیه السلام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واستدل به علی تصویب رأی من قعد عن القتال مع معاویة وعلی وإن</w:t>
      </w:r>
    </w:p>
    <w:p>
      <w:pPr>
        <w:pStyle w:val="BookText"/>
        <w:rPr/>
      </w:pPr>
      <w:r>
        <w:rPr>
          <w:rFonts w:ascii="IRNazanin" w:hAnsi="IRNazanin" w:eastAsia="IRNazanin"/>
          <w:color w:val="111111"/>
          <w:sz w:val="28"/>
          <w:sz w:val="28"/>
          <w:szCs w:val="28"/>
          <w:rtl w:val="true"/>
          <w:lang w:bidi="fa-IR"/>
        </w:rPr>
        <w:t>کان علی أحق بالخلافة وأقرب إلی الحق، وهو قول سعد بن أبی وقاص وابن عمر ومحمد</w:t>
      </w:r>
    </w:p>
    <w:p>
      <w:pPr>
        <w:pStyle w:val="BookText"/>
        <w:rPr/>
      </w:pPr>
      <w:r>
        <w:rPr>
          <w:rFonts w:ascii="IRNazanin" w:hAnsi="IRNazanin" w:eastAsia="IRNazanin"/>
          <w:color w:val="111111"/>
          <w:sz w:val="28"/>
          <w:sz w:val="28"/>
          <w:szCs w:val="28"/>
          <w:rtl w:val="true"/>
          <w:lang w:bidi="fa-IR"/>
        </w:rPr>
        <w:t xml:space="preserve">بن مسلمة وسائر من اعتزل تلک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القاعدة التی أخذ بها ابن تیمیة فی</w:t>
      </w:r>
    </w:p>
    <w:p>
      <w:pPr>
        <w:pStyle w:val="BookText"/>
        <w:rPr/>
      </w:pPr>
      <w:r>
        <w:rPr>
          <w:rFonts w:ascii="IRNazanin" w:hAnsi="IRNazanin" w:eastAsia="IRNazanin"/>
          <w:color w:val="111111"/>
          <w:sz w:val="28"/>
          <w:sz w:val="28"/>
          <w:szCs w:val="28"/>
          <w:rtl w:val="true"/>
          <w:lang w:bidi="fa-IR"/>
        </w:rPr>
        <w:t>فقهه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وسائر الأحادیث الصحیحة تدل علی أن القعود عن القتال والإمساک</w:t>
      </w:r>
    </w:p>
    <w:p>
      <w:pPr>
        <w:pStyle w:val="BookText"/>
        <w:rPr/>
      </w:pPr>
      <w:r>
        <w:rPr>
          <w:rFonts w:ascii="IRNazanin" w:hAnsi="IRNazanin" w:eastAsia="IRNazanin"/>
          <w:color w:val="111111"/>
          <w:sz w:val="28"/>
          <w:sz w:val="28"/>
          <w:szCs w:val="28"/>
          <w:rtl w:val="true"/>
          <w:lang w:bidi="fa-IR"/>
        </w:rPr>
        <w:t>عن الفتنة کان أحب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أئمة السنة وأکثر أئمة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ظاهر فی الاعتبار، فإن محبة الله ورسوله للعمل بظهور ثمرته، فما کان أنفع للمسلمین فی</w:t>
      </w:r>
    </w:p>
    <w:p>
      <w:pPr>
        <w:pStyle w:val="BookText"/>
        <w:rPr/>
      </w:pPr>
      <w:r>
        <w:rPr>
          <w:rFonts w:ascii="IRNazanin" w:hAnsi="IRNazanin" w:eastAsia="IRNazanin"/>
          <w:color w:val="111111"/>
          <w:sz w:val="28"/>
          <w:sz w:val="28"/>
          <w:szCs w:val="28"/>
          <w:rtl w:val="true"/>
          <w:lang w:bidi="fa-IR"/>
        </w:rPr>
        <w:t>دینهم ودنیاهم کان أحب إلی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 الواقع علی أن رأی الحسن کان أنفع</w:t>
      </w:r>
    </w:p>
    <w:p>
      <w:pPr>
        <w:pStyle w:val="BookText"/>
        <w:rPr/>
      </w:pP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ظهر من العاقبة فی هذا وفی هذا </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وتدلک هذه القاعدة علی نوع الحراک السیاسی وکیف غیر المفاهیم والقیم والشرائع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من قاتل مع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الفریقین مأجورون</w:t>
      </w:r>
    </w:p>
    <w:p>
      <w:pPr>
        <w:pStyle w:val="BookText"/>
        <w:rPr/>
      </w:pPr>
      <w:r>
        <w:rPr>
          <w:rFonts w:ascii="Amiri" w:hAnsi="Amiri" w:eastAsia="Amiri" w:cs="Amiri"/>
          <w:color w:val="111111"/>
          <w:sz w:val="28"/>
          <w:sz w:val="28"/>
          <w:szCs w:val="28"/>
          <w:rtl w:val="true"/>
          <w:lang w:bidi="ar-SA"/>
        </w:rPr>
        <w:t>وفق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فأخطأ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وذهب جمهور أهل السنة إلی تصویب من قاتل مع علی لامتثال قوله تعالی</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طآئفتان من المؤمنین اقتتلوا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ففیها الأمر بقتال الفئة الباغیة، وقد ثبت أن </w:t>
      </w:r>
    </w:p>
    <w:p>
      <w:pPr>
        <w:pStyle w:val="BookText"/>
        <w:rPr/>
      </w:pPr>
      <w:r>
        <w:rPr>
          <w:rFonts w:ascii="IRNazanin" w:hAnsi="IRNazanin" w:eastAsia="IRNazanin"/>
          <w:color w:val="111111"/>
          <w:sz w:val="28"/>
          <w:sz w:val="28"/>
          <w:szCs w:val="28"/>
          <w:rtl w:val="true"/>
          <w:lang w:bidi="fa-IR"/>
        </w:rPr>
        <w:t>من قاتل علیاً علیه السلام کانوا بغاة، وهؤلاء مع هذا التصویب متفقون علی أنه لا یذم واحداً</w:t>
      </w:r>
    </w:p>
    <w:p>
      <w:pPr>
        <w:pStyle w:val="BookText"/>
        <w:rPr/>
      </w:pPr>
      <w:r>
        <w:rPr>
          <w:rFonts w:ascii="IRNazanin" w:hAnsi="IRNazanin" w:eastAsia="IRNazanin"/>
          <w:color w:val="111111"/>
          <w:sz w:val="28"/>
          <w:sz w:val="28"/>
          <w:szCs w:val="28"/>
          <w:rtl w:val="true"/>
          <w:lang w:bidi="fa-IR"/>
        </w:rPr>
        <w:t xml:space="preserve">من هؤلاء بل یقولون اجتهدوا فأخطأوا، وذهبت طائفة قلیلة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قول کثیر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کُلاً من الطائفتین مصیب، و طائفة اخری إلی أن المصیب</w:t>
      </w:r>
    </w:p>
    <w:p>
      <w:pPr>
        <w:pStyle w:val="BookText"/>
        <w:rPr/>
      </w:pPr>
      <w:r>
        <w:rPr>
          <w:rFonts w:ascii="IRNazanin" w:hAnsi="IRNazanin" w:eastAsia="IRNazanin"/>
          <w:color w:val="111111"/>
          <w:sz w:val="28"/>
          <w:sz w:val="28"/>
          <w:szCs w:val="28"/>
          <w:rtl w:val="true"/>
          <w:lang w:bidi="fa-IR"/>
        </w:rPr>
        <w:t xml:space="preserve">طائفة لا بعینها </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وتجدهم فی هذه القاعدة البائسة یتخبطون فلا هم یعترفون بالحقیقة</w:t>
      </w:r>
    </w:p>
    <w:p>
      <w:pPr>
        <w:pStyle w:val="BookText"/>
        <w:rPr/>
      </w:pPr>
      <w:r>
        <w:rPr>
          <w:rFonts w:ascii="IRNazanin" w:hAnsi="IRNazanin" w:eastAsia="IRNazanin"/>
          <w:color w:val="111111"/>
          <w:sz w:val="28"/>
          <w:sz w:val="28"/>
          <w:szCs w:val="28"/>
          <w:rtl w:val="true"/>
          <w:lang w:bidi="fa-IR"/>
        </w:rPr>
        <w:t>ویقرون بأن من کان مع علی علیه السلام کان علی صواب، ولا هم یقرون بخطأ من حارب علیاً</w:t>
      </w:r>
    </w:p>
    <w:p>
      <w:pPr>
        <w:pStyle w:val="BookText"/>
        <w:rPr/>
      </w:pPr>
      <w:r>
        <w:rPr>
          <w:rFonts w:ascii="IRNazanin" w:hAnsi="IRNazanin" w:eastAsia="IRNazanin"/>
          <w:color w:val="111111"/>
          <w:sz w:val="28"/>
          <w:sz w:val="28"/>
          <w:szCs w:val="28"/>
          <w:rtl w:val="true"/>
          <w:lang w:bidi="fa-IR"/>
        </w:rPr>
        <w:t>وقاتله، وقتل آلاف المسلمین ظلماً وبهتاناً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الفریقین المتقاتلین من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دلیل علی أن واحدا من الفریقین لم یخرج بما کان منه فی تلک</w:t>
      </w:r>
    </w:p>
    <w:p>
      <w:pPr>
        <w:pStyle w:val="BookText"/>
        <w:rPr/>
      </w:pPr>
      <w:r>
        <w:rPr>
          <w:rFonts w:ascii="IRNazanin" w:hAnsi="IRNazanin" w:eastAsia="IRNazanin"/>
          <w:color w:val="111111"/>
          <w:sz w:val="28"/>
          <w:sz w:val="28"/>
          <w:szCs w:val="28"/>
          <w:rtl w:val="true"/>
          <w:lang w:bidi="fa-IR"/>
        </w:rPr>
        <w:t>الفتنة من قول أو فعل عن ملة الإسلام، لأن النبی صلی الله علیه و آله جعلهم کلهم مسلمین مع کون</w:t>
      </w:r>
    </w:p>
    <w:p>
      <w:pPr>
        <w:pStyle w:val="BookText"/>
        <w:rPr/>
      </w:pPr>
      <w:r>
        <w:rPr>
          <w:rFonts w:ascii="IRNazanin" w:hAnsi="IRNazanin" w:eastAsia="IRNazanin"/>
          <w:color w:val="111111"/>
          <w:sz w:val="28"/>
          <w:sz w:val="28"/>
          <w:szCs w:val="28"/>
          <w:rtl w:val="true"/>
          <w:lang w:bidi="fa-IR"/>
        </w:rPr>
        <w:t>إحدی الطائفتین مصیبة والأخری مخطئة، وهکذا سبیل کل متأول فیما یتعاطاه من رأی</w:t>
      </w:r>
    </w:p>
    <w:p>
      <w:pPr>
        <w:pStyle w:val="BookText"/>
        <w:rPr/>
      </w:pPr>
      <w:r>
        <w:rPr>
          <w:rFonts w:ascii="IRNazanin" w:hAnsi="IRNazanin" w:eastAsia="IRNazanin"/>
          <w:color w:val="111111"/>
          <w:sz w:val="28"/>
          <w:sz w:val="28"/>
          <w:szCs w:val="28"/>
          <w:rtl w:val="true"/>
          <w:lang w:bidi="fa-IR"/>
        </w:rPr>
        <w:t>ومذهب إذا کان له فیما تناوله شبهة، وإن کان مخطئا فی ذلک، ومن هذا اتفقوا علی قبول</w:t>
      </w:r>
    </w:p>
    <w:p>
      <w:pPr>
        <w:pStyle w:val="BookText"/>
        <w:rPr/>
      </w:pPr>
      <w:r>
        <w:rPr>
          <w:rFonts w:ascii="IRNazanin" w:hAnsi="IRNazanin" w:eastAsia="IRNazanin"/>
          <w:color w:val="111111"/>
          <w:sz w:val="28"/>
          <w:sz w:val="28"/>
          <w:szCs w:val="28"/>
          <w:rtl w:val="true"/>
          <w:lang w:bidi="fa-IR"/>
        </w:rPr>
        <w:t>شهادة أهل البغی ونفوذ قضاء قاضیهم، واختار السلف ترک الکلام فی الفتنة الأولی،</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دماء طهر الله عنها أیدینا فلا نلوث به ألسنتنا </w:t>
      </w:r>
      <w:r>
        <w:rPr>
          <w:rFonts w:eastAsia="IRNazanin" w:cs="IRNazanin"/>
          <w:color w:val="111111"/>
          <w:sz w:val="28"/>
          <w:szCs w:val="28"/>
          <w:rtl w:val="true"/>
          <w:lang w:bidi="fa-IR"/>
        </w:rPr>
        <w:t>»</w:t>
      </w:r>
      <w:r>
        <w:rPr>
          <w:rStyle w:val="FootnoteAnchor"/>
          <w:rtl w:val="true"/>
        </w:rPr>
        <w:footnoteReference w:id="1090"/>
      </w:r>
      <w:r>
        <w:rPr>
          <w:rFonts w:ascii="Amiri" w:hAnsi="Amiri" w:eastAsia="Amiri" w:cs="Amiri"/>
          <w:color w:val="111111"/>
          <w:sz w:val="28"/>
          <w:sz w:val="28"/>
          <w:szCs w:val="28"/>
          <w:rtl w:val="true"/>
          <w:lang w:bidi="ar-SA"/>
        </w:rPr>
        <w:t>وهذا جزء من ثقافة</w:t>
      </w:r>
    </w:p>
    <w:p>
      <w:pPr>
        <w:pStyle w:val="BookText"/>
        <w:rPr/>
      </w:pPr>
      <w:r>
        <w:rPr>
          <w:rFonts w:ascii="IRNazanin" w:hAnsi="IRNazanin" w:eastAsia="IRNazanin"/>
          <w:color w:val="111111"/>
          <w:sz w:val="28"/>
          <w:sz w:val="28"/>
          <w:szCs w:val="28"/>
          <w:rtl w:val="true"/>
          <w:lang w:bidi="fa-IR"/>
        </w:rPr>
        <w:t>التأویل التی بثها السیاسیون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فعله الحسن علیه السلام أفضل عند الله مما فعله الحسین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ما فعله الحسن علیه السلام أفضل عند الله مما فعله الحسین، فإنه وأخاه سیدا</w:t>
      </w:r>
    </w:p>
    <w:p>
      <w:pPr>
        <w:pStyle w:val="BookText"/>
        <w:rPr/>
      </w:pPr>
      <w:r>
        <w:rPr>
          <w:rFonts w:ascii="IRNazanin" w:hAnsi="IRNazanin" w:eastAsia="IRNazanin"/>
          <w:color w:val="111111"/>
          <w:sz w:val="28"/>
          <w:sz w:val="28"/>
          <w:szCs w:val="28"/>
          <w:rtl w:val="true"/>
          <w:lang w:bidi="fa-IR"/>
        </w:rPr>
        <w:t>شباب أهل الجنة، فقتل الحسین شهیداً مظلوماً، وصار الناس فی قتله ثلاثة 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یرون أنه قتل بحق، ویحتجون بما فی الصحیح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جاءکم</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422" w:name="pg3168_14008"/>
    </w:p>
    <w:p>
      <w:pPr>
        <w:pStyle w:val="Heading4"/>
        <w:numPr>
          <w:ilvl w:val="3"/>
          <w:numId w:val="1"/>
        </w:numPr>
        <w:rPr/>
      </w:pPr>
      <w:bookmarkStart w:id="423" w:name="__RefHeading___Toc1475475_2749589250"/>
      <w:bookmarkStart w:id="424" w:name="_Toc139"/>
      <w:bookmarkEnd w:id="422"/>
      <w:bookmarkEnd w:id="423"/>
      <w:r>
        <w:rPr>
          <w:rtl w:val="true"/>
        </w:rPr>
        <w:t>ترابط منهج الإمامة المعصومة وفهم الحسن علیه السلام للصُلح</w:t>
      </w:r>
      <w:bookmarkEnd w:id="424"/>
    </w:p>
    <w:p>
      <w:pPr>
        <w:pStyle w:val="BookText"/>
        <w:rPr/>
      </w:pPr>
      <w:r>
        <w:rPr>
          <w:rFonts w:ascii="IRNazanin" w:hAnsi="IRNazanin" w:eastAsia="IRNazanin"/>
          <w:color w:val="111111"/>
          <w:sz w:val="28"/>
          <w:sz w:val="28"/>
          <w:szCs w:val="28"/>
          <w:rtl w:val="true"/>
          <w:lang w:bidi="fa-IR"/>
        </w:rPr>
        <w:t>وأمرکم علی رجل واحد یرید أن یفرق بین جماعتکم فاضربوا عنقه بالسیف کائناً من</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جاء والناس علی رجل واحد، فأراد أن یفرق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 یرون</w:t>
      </w:r>
    </w:p>
    <w:p>
      <w:pPr>
        <w:pStyle w:val="BookText"/>
        <w:rPr/>
      </w:pPr>
      <w:r>
        <w:rPr>
          <w:rFonts w:ascii="IRNazanin" w:hAnsi="IRNazanin" w:eastAsia="IRNazanin"/>
          <w:color w:val="111111"/>
          <w:sz w:val="28"/>
          <w:sz w:val="28"/>
          <w:szCs w:val="28"/>
          <w:rtl w:val="true"/>
          <w:lang w:bidi="fa-IR"/>
        </w:rPr>
        <w:t>أن الذین قاتلوه کفار، بل یرون أن من لم یعتقد إمامته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والحزب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أهل</w:t>
      </w:r>
    </w:p>
    <w:p>
      <w:pPr>
        <w:pStyle w:val="BookText"/>
        <w:rPr/>
      </w:pPr>
      <w:r>
        <w:rPr>
          <w:rFonts w:ascii="IRNazanin" w:hAnsi="IRNazanin" w:eastAsia="IRNazanin"/>
          <w:color w:val="111111"/>
          <w:sz w:val="28"/>
          <w:sz w:val="28"/>
          <w:szCs w:val="28"/>
          <w:rtl w:val="true"/>
          <w:lang w:bidi="fa-IR"/>
        </w:rPr>
        <w:t xml:space="preserve">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أنه قتل مظلوماً شهیداً </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ولک أن تندهش من مقدرة السیاسیین فی التأثیر علی الشارع الإسلامی بهذه</w:t>
      </w:r>
    </w:p>
    <w:p>
      <w:pPr>
        <w:pStyle w:val="BookText"/>
        <w:rPr/>
      </w:pPr>
      <w:r>
        <w:rPr>
          <w:rFonts w:ascii="IRNazanin" w:hAnsi="IRNazanin" w:eastAsia="IRNazanin"/>
          <w:color w:val="111111"/>
          <w:sz w:val="28"/>
          <w:sz w:val="28"/>
          <w:szCs w:val="28"/>
          <w:rtl w:val="true"/>
          <w:lang w:bidi="fa-IR"/>
        </w:rPr>
        <w:t>الدرجة العالیة لدرجة أنهم تمکنوا من استغفال العقل المسلم وإحداث شغب کلامی</w:t>
      </w:r>
    </w:p>
    <w:p>
      <w:pPr>
        <w:pStyle w:val="BookText"/>
        <w:rPr/>
      </w:pPr>
      <w:r>
        <w:rPr>
          <w:rFonts w:ascii="IRNazanin" w:hAnsi="IRNazanin" w:eastAsia="IRNazanin"/>
          <w:color w:val="111111"/>
          <w:sz w:val="28"/>
          <w:sz w:val="28"/>
          <w:szCs w:val="28"/>
          <w:rtl w:val="true"/>
          <w:lang w:bidi="fa-IR"/>
        </w:rPr>
        <w:t>حول کلمة وردت فی حدیث مشکوک بصحته واقنعوا الناس، بل وشغلوهم بهذه</w:t>
      </w:r>
    </w:p>
    <w:p>
      <w:pPr>
        <w:pStyle w:val="BookText"/>
        <w:rPr/>
      </w:pPr>
      <w:r>
        <w:rPr>
          <w:rFonts w:ascii="IRNazanin" w:hAnsi="IRNazanin" w:eastAsia="IRNazanin"/>
          <w:color w:val="111111"/>
          <w:sz w:val="28"/>
          <w:sz w:val="28"/>
          <w:szCs w:val="28"/>
          <w:rtl w:val="true"/>
          <w:lang w:bidi="fa-IR"/>
        </w:rPr>
        <w:t>الفوضی عن متابعة أمور الدین والدنیا الأکبر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یبغون من وراء هذه القاعدة</w:t>
      </w:r>
    </w:p>
    <w:p>
      <w:pPr>
        <w:pStyle w:val="BookText"/>
        <w:rPr/>
      </w:pPr>
      <w:r>
        <w:rPr>
          <w:rFonts w:ascii="IRNazanin" w:hAnsi="IRNazanin" w:eastAsia="IRNazanin"/>
          <w:color w:val="111111"/>
          <w:sz w:val="28"/>
          <w:sz w:val="28"/>
          <w:szCs w:val="28"/>
          <w:rtl w:val="true"/>
          <w:lang w:bidi="fa-IR"/>
        </w:rPr>
        <w:t>تسقیط المشروع الحسینی بعد أن اعتقدوا أنهم سقطوا المشروع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العودة إلی أصل الموضوع،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السیاسیین العرب نجحوا بالتأثیر علی</w:t>
      </w:r>
    </w:p>
    <w:p>
      <w:pPr>
        <w:pStyle w:val="BookText"/>
        <w:rPr/>
      </w:pPr>
      <w:r>
        <w:rPr>
          <w:rFonts w:ascii="IRNazanin" w:hAnsi="IRNazanin" w:eastAsia="IRNazanin"/>
          <w:color w:val="111111"/>
          <w:sz w:val="28"/>
          <w:sz w:val="28"/>
          <w:szCs w:val="28"/>
          <w:rtl w:val="true"/>
          <w:lang w:bidi="fa-IR"/>
        </w:rPr>
        <w:t>جیش الإمام الحسن علیه السلامعلیه السلام</w:t>
      </w:r>
    </w:p>
    <w:p>
      <w:pPr>
        <w:pStyle w:val="BookText"/>
        <w:rPr/>
      </w:pPr>
      <w:r>
        <w:rPr>
          <w:rFonts w:ascii="IRNazanin" w:hAnsi="IRNazanin" w:eastAsia="IRNazanin"/>
          <w:color w:val="111111"/>
          <w:sz w:val="28"/>
          <w:sz w:val="28"/>
          <w:szCs w:val="28"/>
          <w:rtl w:val="true"/>
          <w:lang w:bidi="fa-IR"/>
        </w:rPr>
        <w:t>سواء بمباغتته بالمسیر والوصول إلی جسر منبیج أو بالشائعات التی نشروها بین</w:t>
      </w:r>
    </w:p>
    <w:p>
      <w:pPr>
        <w:pStyle w:val="BookText"/>
        <w:rPr/>
      </w:pPr>
      <w:r>
        <w:rPr>
          <w:rFonts w:ascii="IRNazanin" w:hAnsi="IRNazanin" w:eastAsia="IRNazanin"/>
          <w:color w:val="111111"/>
          <w:sz w:val="28"/>
          <w:sz w:val="28"/>
          <w:szCs w:val="28"/>
          <w:rtl w:val="true"/>
          <w:lang w:bidi="fa-IR"/>
        </w:rPr>
        <w:t>الناس أو بالترغیب والرشا العظیمة التی دفعوها إلی وجوه جیشه أو بالتهدید الذی</w:t>
      </w:r>
    </w:p>
    <w:p>
      <w:pPr>
        <w:pStyle w:val="BookText"/>
        <w:rPr/>
      </w:pPr>
      <w:r>
        <w:rPr>
          <w:rFonts w:ascii="IRNazanin" w:hAnsi="IRNazanin" w:eastAsia="IRNazanin"/>
          <w:color w:val="111111"/>
          <w:sz w:val="28"/>
          <w:sz w:val="28"/>
          <w:szCs w:val="28"/>
          <w:rtl w:val="true"/>
          <w:lang w:bidi="fa-IR"/>
        </w:rPr>
        <w:t>أرسلوه وأوصلوه إلی من لم یطعهم أو یتنازل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والحسن علیه السلام کان لما یزل</w:t>
      </w:r>
    </w:p>
    <w:p>
      <w:pPr>
        <w:pStyle w:val="BookText"/>
        <w:rPr/>
      </w:pPr>
      <w:r>
        <w:rPr>
          <w:rFonts w:ascii="IRNazanin" w:hAnsi="IRNazanin" w:eastAsia="IRNazanin"/>
          <w:color w:val="111111"/>
          <w:sz w:val="28"/>
          <w:sz w:val="28"/>
          <w:szCs w:val="28"/>
          <w:rtl w:val="true"/>
          <w:lang w:bidi="fa-IR"/>
        </w:rPr>
        <w:t>مشغولاً بترتیب بیت حکومته الجدیدة وهو لا یملک سوی بعض الأصحاب المخلصین</w:t>
      </w:r>
    </w:p>
    <w:p>
      <w:pPr>
        <w:pStyle w:val="BookText"/>
        <w:rPr/>
      </w:pPr>
      <w:r>
        <w:rPr>
          <w:rFonts w:ascii="IRNazanin" w:hAnsi="IRNazanin" w:eastAsia="IRNazanin"/>
          <w:color w:val="111111"/>
          <w:sz w:val="28"/>
          <w:sz w:val="28"/>
          <w:szCs w:val="28"/>
          <w:rtl w:val="true"/>
          <w:lang w:bidi="fa-IR"/>
        </w:rPr>
        <w:t>الذین یعینونه علی ترتیب الأوضاع الداخلیة، فلما فاجأه معاویة بجیشه العظیم الجرّار</w:t>
      </w:r>
    </w:p>
    <w:p>
      <w:pPr>
        <w:pStyle w:val="BookText"/>
        <w:rPr/>
      </w:pPr>
      <w:r>
        <w:rPr>
          <w:rFonts w:ascii="IRNazanin" w:hAnsi="IRNazanin" w:eastAsia="IRNazanin"/>
          <w:color w:val="111111"/>
          <w:sz w:val="28"/>
          <w:sz w:val="28"/>
          <w:szCs w:val="28"/>
          <w:rtl w:val="true"/>
          <w:lang w:bidi="fa-IR"/>
        </w:rPr>
        <w:t>أصبح أمام خیارین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الاستسلام المهین، أو خوض حرب خاسرة وغیر متکافئة،</w:t>
      </w:r>
    </w:p>
    <w:p>
      <w:pPr>
        <w:pStyle w:val="BookText"/>
        <w:rPr/>
      </w:pPr>
      <w:r>
        <w:rPr>
          <w:rFonts w:ascii="IRNazanin" w:hAnsi="IRNazanin" w:eastAsia="IRNazanin"/>
          <w:color w:val="111111"/>
          <w:sz w:val="28"/>
          <w:sz w:val="28"/>
          <w:szCs w:val="28"/>
          <w:rtl w:val="true"/>
          <w:lang w:bidi="fa-IR"/>
        </w:rPr>
        <w:t>وبالرغم من صعوبة التحدید اختار أن یقاتل الباغین والتصدی لهم، ولکنه بعد أن</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بقواته المدائن وبعد أن طعنه احد أتباع معاویة المدسوسین بین جنده، ولاذ بعض </w:t>
      </w:r>
    </w:p>
    <w:p>
      <w:pPr>
        <w:pStyle w:val="BookText"/>
        <w:rPr/>
      </w:pPr>
      <w:r>
        <w:rPr>
          <w:rFonts w:ascii="IRNazanin" w:hAnsi="IRNazanin" w:eastAsia="IRNazanin"/>
          <w:color w:val="111111"/>
          <w:sz w:val="28"/>
          <w:sz w:val="28"/>
          <w:szCs w:val="28"/>
          <w:rtl w:val="true"/>
          <w:lang w:bidi="fa-IR"/>
        </w:rPr>
        <w:t>من کان فی صفوف جیشه بمعاویة طمعاً بالدنیا، وجد ظهره مکشوفا فوبخ المتخاذلین</w:t>
      </w:r>
    </w:p>
    <w:p>
      <w:pPr>
        <w:pStyle w:val="BookText"/>
        <w:rPr/>
      </w:pPr>
      <w:r>
        <w:rPr>
          <w:rFonts w:ascii="IRNazanin" w:hAnsi="IRNazanin" w:eastAsia="IRNazanin"/>
          <w:color w:val="111111"/>
          <w:sz w:val="28"/>
          <w:sz w:val="28"/>
          <w:szCs w:val="28"/>
          <w:rtl w:val="true"/>
          <w:lang w:bidi="fa-IR"/>
        </w:rPr>
        <w:t>لأنهم لم یعینوه فی حربه ووافق علی الصلح، 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 عبد الله بن</w:t>
      </w:r>
    </w:p>
    <w:p>
      <w:pPr>
        <w:pStyle w:val="BookText"/>
        <w:rPr/>
      </w:pPr>
      <w:r>
        <w:rPr>
          <w:rFonts w:ascii="IRNazanin" w:hAnsi="IRNazanin" w:eastAsia="IRNazanin"/>
          <w:color w:val="111111"/>
          <w:sz w:val="28"/>
          <w:sz w:val="28"/>
          <w:szCs w:val="28"/>
          <w:rtl w:val="true"/>
          <w:lang w:bidi="fa-IR"/>
        </w:rPr>
        <w:t>الحارث بن نوفل بن الحرث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معاویة یسأله المسالمة واشترط علیه</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بکتاب الله وسنة نبیه وأن لا یبایع لأحد من بعده</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ترابط منهج الإمامة المعصومة وفهم الحسن علیه السلام للُصلح</w:t>
      </w:r>
    </w:p>
    <w:p>
      <w:pPr>
        <w:pStyle w:val="BookText"/>
        <w:rPr/>
      </w:pPr>
      <w:r>
        <w:rPr>
          <w:rFonts w:ascii="IRNazanin" w:hAnsi="IRNazanin" w:eastAsia="IRNazanin"/>
          <w:color w:val="111111"/>
          <w:sz w:val="28"/>
          <w:sz w:val="28"/>
          <w:szCs w:val="28"/>
          <w:rtl w:val="true"/>
          <w:lang w:bidi="fa-IR"/>
        </w:rPr>
        <w:t>مما لا شک فیه أن الإمامة المعصومة التی هی من لطف الله بعباده حلقات مترابطة</w:t>
      </w:r>
    </w:p>
    <w:p>
      <w:pPr>
        <w:pStyle w:val="BookText"/>
        <w:rPr/>
      </w:pPr>
      <w:r>
        <w:rPr>
          <w:rFonts w:ascii="IRNazanin" w:hAnsi="IRNazanin" w:eastAsia="IRNazanin"/>
          <w:color w:val="111111"/>
          <w:sz w:val="28"/>
          <w:sz w:val="28"/>
          <w:szCs w:val="28"/>
          <w:rtl w:val="true"/>
          <w:lang w:bidi="fa-IR"/>
        </w:rPr>
        <w:t>ذات هدف واحد ومهام مختلفة ولا یمکن التقلیل من مهمة أحد الأئمة حبا بمهمة</w:t>
      </w:r>
    </w:p>
    <w:p>
      <w:pPr>
        <w:pStyle w:val="BookText"/>
        <w:rPr/>
      </w:pPr>
      <w:r>
        <w:rPr>
          <w:rFonts w:ascii="IRNazanin" w:hAnsi="IRNazanin" w:eastAsia="IRNazanin"/>
          <w:color w:val="111111"/>
          <w:sz w:val="28"/>
          <w:sz w:val="28"/>
          <w:szCs w:val="28"/>
          <w:rtl w:val="true"/>
          <w:lang w:bidi="fa-IR"/>
        </w:rPr>
        <w:t>الآخر، یعنی لا یجوز تفضیل احدهم علیهم نتیجة فعل کبیر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 ما مأمور</w:t>
      </w:r>
    </w:p>
    <w:p>
      <w:pPr>
        <w:pStyle w:val="BookText"/>
        <w:rPr/>
      </w:pPr>
      <w:r>
        <w:rPr>
          <w:rFonts w:ascii="IRNazanin" w:hAnsi="IRNazanin" w:eastAsia="IRNazanin"/>
          <w:color w:val="111111"/>
          <w:sz w:val="28"/>
          <w:sz w:val="28"/>
          <w:szCs w:val="28"/>
          <w:rtl w:val="true"/>
          <w:lang w:bidi="fa-IR"/>
        </w:rPr>
        <w:t>به الإنسان هو أن یعرف إمام زمانه ویتمسک به، فقد صح عن أبی جعفر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ولیس له إمام فمیتته میتة جاهلیة، ومن مات وهو عارف لإمامه لم یضره،</w:t>
      </w:r>
    </w:p>
    <w:p>
      <w:pPr>
        <w:pStyle w:val="BookText"/>
        <w:rPr/>
      </w:pPr>
      <w:r>
        <w:rPr>
          <w:rFonts w:ascii="IRNazanin" w:hAnsi="IRNazanin" w:eastAsia="IRNazanin"/>
          <w:color w:val="111111"/>
          <w:sz w:val="28"/>
          <w:sz w:val="28"/>
          <w:szCs w:val="28"/>
          <w:rtl w:val="true"/>
          <w:lang w:bidi="fa-IR"/>
        </w:rPr>
        <w:t>تقدم هذا الأمر أو تأخر، ومن مات وهو عارف لإمامه کان کمن هو مع القائم فی</w:t>
      </w:r>
    </w:p>
    <w:p>
      <w:pPr>
        <w:pStyle w:val="BookText"/>
        <w:rPr/>
      </w:pPr>
      <w:r>
        <w:rPr>
          <w:rFonts w:ascii="IRNazanin" w:hAnsi="IRNazanin" w:eastAsia="IRNazanin"/>
          <w:color w:val="111111"/>
          <w:sz w:val="28"/>
          <w:sz w:val="28"/>
          <w:szCs w:val="28"/>
          <w:rtl w:val="true"/>
          <w:lang w:bidi="fa-IR"/>
        </w:rPr>
        <w:t xml:space="preserve">فسطاطه </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الأمر أو تأخر</w:t>
      </w:r>
    </w:p>
    <w:p>
      <w:pPr>
        <w:pStyle w:val="BookText"/>
        <w:rPr/>
      </w:pPr>
      <w:r>
        <w:rPr>
          <w:rFonts w:ascii="IRNazanin" w:hAnsi="IRNazanin" w:eastAsia="IRNazanin"/>
          <w:color w:val="111111"/>
          <w:sz w:val="28"/>
          <w:sz w:val="28"/>
          <w:szCs w:val="28"/>
          <w:rtl w:val="true"/>
          <w:lang w:bidi="fa-IR"/>
        </w:rPr>
        <w:t>ومن یتمسک بإمام زمانه علیه أن یتمسک بصحة إمامته وصحة إمامة</w:t>
      </w:r>
    </w:p>
    <w:p>
      <w:pPr>
        <w:pStyle w:val="BookText"/>
        <w:rPr/>
      </w:pPr>
      <w:r>
        <w:rPr>
          <w:rFonts w:ascii="IRNazanin" w:hAnsi="IRNazanin" w:eastAsia="IRNazanin"/>
          <w:color w:val="111111"/>
          <w:sz w:val="28"/>
          <w:sz w:val="28"/>
          <w:szCs w:val="28"/>
          <w:rtl w:val="true"/>
          <w:lang w:bidi="fa-IR"/>
        </w:rPr>
        <w:t>المعصومین السابقین واللاحقین، عن محمد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الآخر من الأئمة ولا یضرک أن تعرف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هذا؛ فإنی</w:t>
      </w:r>
    </w:p>
    <w:p>
      <w:pPr>
        <w:pStyle w:val="BookText"/>
        <w:rPr/>
      </w:pPr>
      <w:r>
        <w:rPr>
          <w:rFonts w:ascii="IRNazanin" w:hAnsi="IRNazanin" w:eastAsia="IRNazanin"/>
          <w:color w:val="111111"/>
          <w:sz w:val="28"/>
          <w:sz w:val="28"/>
          <w:szCs w:val="28"/>
          <w:rtl w:val="true"/>
          <w:lang w:bidi="fa-IR"/>
        </w:rPr>
        <w:t xml:space="preserve">أبغضه ولا أعرفه، وهل عُرف الآخر إلا بالأول </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وعن صفوان عن ابن مُسْکان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الشیخ عن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واحدا</w:t>
      </w:r>
    </w:p>
    <w:p>
      <w:pPr>
        <w:pStyle w:val="BookText"/>
        <w:rPr/>
      </w:pPr>
      <w:r>
        <w:rPr>
          <w:rFonts w:ascii="IRNazanin" w:hAnsi="IRNazanin" w:eastAsia="IRNazanin"/>
          <w:color w:val="111111"/>
          <w:sz w:val="28"/>
          <w:sz w:val="28"/>
          <w:szCs w:val="28"/>
          <w:rtl w:val="true"/>
          <w:lang w:bidi="fa-IR"/>
        </w:rPr>
        <w:t xml:space="preserve">من الأحیاء فقد أنکر الأموات </w:t>
      </w:r>
      <w:r>
        <w:rPr>
          <w:rFonts w:eastAsia="IRNazanin" w:cs="IRNazanin"/>
          <w:color w:val="111111"/>
          <w:sz w:val="28"/>
          <w:szCs w:val="28"/>
          <w:rtl w:val="true"/>
          <w:lang w:bidi="fa-IR"/>
        </w:rPr>
        <w:t>»</w:t>
      </w:r>
      <w:r>
        <w:rPr>
          <w:rStyle w:val="FootnoteAnchor"/>
          <w:rtl w:val="true"/>
        </w:rPr>
        <w:footnoteReference w:id="1095"/>
      </w:r>
      <w:r>
        <w:rPr>
          <w:rFonts w:ascii="IRNazanin" w:hAnsi="IRNazanin" w:eastAsia="IRNazanin"/>
          <w:color w:val="111111"/>
          <w:sz w:val="28"/>
          <w:sz w:val="28"/>
          <w:szCs w:val="28"/>
          <w:rtl w:val="true"/>
          <w:lang w:bidi="fa-IR"/>
        </w:rPr>
        <w:t>، وعن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ینظر الله إلیهم یوم القیامة ولا یزکیهم ولهم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ادعی إمامة </w:t>
      </w:r>
    </w:p>
    <w:p>
      <w:pPr>
        <w:pStyle w:val="BookText"/>
        <w:rPr/>
      </w:pPr>
      <w:r>
        <w:rPr>
          <w:rFonts w:ascii="IRNazanin" w:hAnsi="IRNazanin" w:eastAsia="IRNazanin"/>
          <w:color w:val="111111"/>
          <w:sz w:val="28"/>
          <w:sz w:val="28"/>
          <w:szCs w:val="28"/>
          <w:rtl w:val="true"/>
          <w:lang w:bidi="fa-IR"/>
        </w:rPr>
        <w:t xml:space="preserve">من الله لیست له، ومن جحد إماماً من الله، ومن زعم أن لهما فی الإسلام نصیبا </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والذی أریده من هذه المقدمة الإشارة والتأکید علی عظم تقصیر من ینسی إمامة</w:t>
      </w:r>
    </w:p>
    <w:p>
      <w:pPr>
        <w:pStyle w:val="BookText"/>
        <w:rPr/>
      </w:pPr>
      <w:r>
        <w:rPr>
          <w:rFonts w:ascii="IRNazanin" w:hAnsi="IRNazanin" w:eastAsia="IRNazanin"/>
          <w:color w:val="111111"/>
          <w:sz w:val="28"/>
          <w:sz w:val="28"/>
          <w:szCs w:val="28"/>
          <w:rtl w:val="true"/>
          <w:lang w:bidi="fa-IR"/>
        </w:rPr>
        <w:t>الحسن علیه السلام أو یتهاون بحقها وحقوقها فلا یکاد یذکره إلا نادراً بحجة انه صالح معاویة</w:t>
      </w:r>
    </w:p>
    <w:p>
      <w:pPr>
        <w:pStyle w:val="BookText"/>
        <w:rPr/>
      </w:pPr>
      <w:r>
        <w:rPr>
          <w:rFonts w:ascii="IRNazanin" w:hAnsi="IRNazanin" w:eastAsia="IRNazanin"/>
          <w:color w:val="111111"/>
          <w:sz w:val="28"/>
          <w:sz w:val="28"/>
          <w:szCs w:val="28"/>
          <w:rtl w:val="true"/>
          <w:lang w:bidi="fa-IR"/>
        </w:rPr>
        <w:t>وتنازل عن الخلافة، خلافا لما قام به الحسین علیه السلام الذی حارب واستشهد، فلولا رسول</w:t>
      </w:r>
    </w:p>
    <w:p>
      <w:pPr>
        <w:pStyle w:val="BookText"/>
        <w:rPr/>
      </w:pPr>
      <w:r>
        <w:rPr>
          <w:rFonts w:ascii="IRNazanin" w:hAnsi="IRNazanin" w:eastAsia="IRNazanin"/>
          <w:color w:val="111111"/>
          <w:sz w:val="28"/>
          <w:sz w:val="28"/>
          <w:szCs w:val="28"/>
          <w:rtl w:val="true"/>
          <w:lang w:bidi="fa-IR"/>
        </w:rPr>
        <w:t>الله صلی الله علیه و آله ما عرف علی علیه السلام، ولولا علی ما عرف الحسن علیه السلام، ولولا الحسن ما عرف</w:t>
      </w:r>
    </w:p>
    <w:p>
      <w:pPr>
        <w:pStyle w:val="BookText"/>
        <w:rPr/>
      </w:pPr>
      <w:r>
        <w:rPr>
          <w:rFonts w:ascii="IRNazanin" w:hAnsi="IRNazanin" w:eastAsia="IRNazanin"/>
          <w:color w:val="111111"/>
          <w:sz w:val="28"/>
          <w:sz w:val="28"/>
          <w:szCs w:val="28"/>
          <w:rtl w:val="true"/>
          <w:lang w:bidi="fa-IR"/>
        </w:rPr>
        <w:t>الحسین علیه السلامعلیه السلام</w:t>
      </w:r>
    </w:p>
    <w:p>
      <w:pPr>
        <w:pStyle w:val="BookText"/>
        <w:rPr/>
      </w:pPr>
      <w:r>
        <w:rPr>
          <w:rFonts w:ascii="IRNazanin" w:hAnsi="IRNazanin" w:eastAsia="IRNazanin"/>
          <w:color w:val="111111"/>
          <w:sz w:val="28"/>
          <w:sz w:val="28"/>
          <w:szCs w:val="28"/>
          <w:rtl w:val="true"/>
          <w:lang w:bidi="fa-IR"/>
        </w:rPr>
        <w:t>وعلی الأمة أن تفهم عظمة الصلح الذی عقده الإمام الحسن علیه السلام علی وجهه لا</w:t>
      </w:r>
    </w:p>
    <w:p>
      <w:pPr>
        <w:pStyle w:val="BookText"/>
        <w:rPr/>
      </w:pPr>
      <w:r>
        <w:rPr>
          <w:rFonts w:ascii="IRNazanin" w:hAnsi="IRNazanin" w:eastAsia="IRNazanin"/>
          <w:color w:val="111111"/>
          <w:sz w:val="28"/>
          <w:sz w:val="28"/>
          <w:szCs w:val="28"/>
          <w:rtl w:val="true"/>
          <w:lang w:bidi="fa-IR"/>
        </w:rPr>
        <w:t>کما یتصورونه، فقد کان الإمام الحسن علیه السلام مدرکا وجوب الصلح فضلا عما یملکه من</w:t>
      </w:r>
    </w:p>
    <w:p>
      <w:pPr>
        <w:pStyle w:val="BookText"/>
        <w:rPr/>
      </w:pPr>
      <w:r>
        <w:rPr>
          <w:rFonts w:ascii="IRNazanin" w:hAnsi="IRNazanin" w:eastAsia="IRNazanin"/>
          <w:color w:val="111111"/>
          <w:sz w:val="28"/>
          <w:sz w:val="28"/>
          <w:szCs w:val="28"/>
          <w:rtl w:val="true"/>
          <w:lang w:bidi="fa-IR"/>
        </w:rPr>
        <w:t>معلومات عن هذا الوجوب الذی تجوزه الشریعة ولذا تراه یحتج بهذا الفهم فیما احتج</w:t>
      </w:r>
    </w:p>
    <w:p>
      <w:pPr>
        <w:pStyle w:val="BookText"/>
        <w:rPr/>
      </w:pPr>
      <w:r>
        <w:rPr>
          <w:rFonts w:ascii="IRNazanin" w:hAnsi="IRNazanin" w:eastAsia="IRNazanin"/>
          <w:color w:val="111111"/>
          <w:sz w:val="28"/>
          <w:sz w:val="28"/>
          <w:szCs w:val="28"/>
          <w:rtl w:val="true"/>
          <w:lang w:bidi="fa-IR"/>
        </w:rPr>
        <w:t>به علی صاحبه أبی سعید الذی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لم هادنت معاویة وصالحته وقد</w:t>
      </w:r>
    </w:p>
    <w:p>
      <w:pPr>
        <w:pStyle w:val="BookText"/>
        <w:rPr/>
      </w:pPr>
      <w:r>
        <w:rPr>
          <w:rFonts w:ascii="IRNazanin" w:hAnsi="IRNazanin" w:eastAsia="IRNazanin"/>
          <w:color w:val="111111"/>
          <w:sz w:val="28"/>
          <w:sz w:val="28"/>
          <w:szCs w:val="28"/>
          <w:rtl w:val="true"/>
          <w:lang w:bidi="fa-IR"/>
        </w:rPr>
        <w:t>علمت أن الحق لک دونه وأن معاویة ضال باغ؟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سعید ألست حجة الله</w:t>
      </w:r>
    </w:p>
    <w:p>
      <w:pPr>
        <w:pStyle w:val="BookText"/>
        <w:rPr/>
      </w:pPr>
      <w:r>
        <w:rPr>
          <w:rFonts w:ascii="IRNazanin" w:hAnsi="IRNazanin" w:eastAsia="IRNazanin"/>
          <w:color w:val="111111"/>
          <w:sz w:val="28"/>
          <w:sz w:val="28"/>
          <w:szCs w:val="28"/>
          <w:rtl w:val="true"/>
          <w:lang w:bidi="fa-IR"/>
        </w:rPr>
        <w:t>تعالی علی خلقه وإماماً علیهم بعد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الذی قال رسول الله لی</w:t>
      </w:r>
    </w:p>
    <w:p>
      <w:pPr>
        <w:pStyle w:val="BookText"/>
        <w:rPr/>
      </w:pPr>
      <w:r>
        <w:rPr>
          <w:rFonts w:ascii="IRNazanin" w:hAnsi="IRNazanin" w:eastAsia="IRNazanin"/>
          <w:color w:val="111111"/>
          <w:sz w:val="28"/>
          <w:sz w:val="28"/>
          <w:szCs w:val="28"/>
          <w:rtl w:val="true"/>
          <w:lang w:bidi="fa-IR"/>
        </w:rPr>
        <w:t>ولأخی الحسن والحسین إمامان قاما أو قعدا؟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إمام لو قمت وأنا إمام</w:t>
      </w:r>
    </w:p>
    <w:p>
      <w:pPr>
        <w:pStyle w:val="BookText"/>
        <w:rPr/>
      </w:pPr>
      <w:r>
        <w:rPr>
          <w:rFonts w:ascii="IRNazanin" w:hAnsi="IRNazanin" w:eastAsia="IRNazanin"/>
          <w:color w:val="111111"/>
          <w:sz w:val="28"/>
          <w:sz w:val="28"/>
          <w:szCs w:val="28"/>
          <w:rtl w:val="true"/>
          <w:lang w:bidi="fa-IR"/>
        </w:rPr>
        <w:t>لو قعدت، یا أبا سعید علة مصالحتی لمعاویة علة مصالحة رسول الله لبنی ضمرة</w:t>
      </w:r>
    </w:p>
    <w:p>
      <w:pPr>
        <w:pStyle w:val="BookText"/>
        <w:rPr/>
      </w:pPr>
      <w:r>
        <w:rPr>
          <w:rFonts w:ascii="IRNazanin" w:hAnsi="IRNazanin" w:eastAsia="IRNazanin"/>
          <w:color w:val="111111"/>
          <w:sz w:val="28"/>
          <w:sz w:val="28"/>
          <w:szCs w:val="28"/>
          <w:rtl w:val="true"/>
          <w:lang w:bidi="fa-IR"/>
        </w:rPr>
        <w:t>وبنی أشجع ولأهل مکة حین انصرف من الحدیبیة أولئک کفار بالتنزیل ومعاویة</w:t>
      </w:r>
    </w:p>
    <w:p>
      <w:pPr>
        <w:pStyle w:val="BookText"/>
        <w:rPr/>
      </w:pPr>
      <w:r>
        <w:rPr>
          <w:rFonts w:ascii="IRNazanin" w:hAnsi="IRNazanin" w:eastAsia="IRNazanin"/>
          <w:color w:val="111111"/>
          <w:sz w:val="28"/>
          <w:sz w:val="28"/>
          <w:szCs w:val="28"/>
          <w:rtl w:val="true"/>
          <w:lang w:bidi="fa-IR"/>
        </w:rPr>
        <w:t xml:space="preserve">وأصحابه کفار بالتأویل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هنا أذکر بأن رسول الله فی أکثر من مناسبة وعد علیا بأنه سیقاتل علی تأویل القرآن</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قاتل هو علی تنزیله؛ ولعدم وجود فاصل زمنی أو نوعی بین مشروع قتال الإمام </w:t>
      </w:r>
    </w:p>
    <w:p>
      <w:pPr>
        <w:pStyle w:val="BookText"/>
        <w:rPr/>
      </w:pPr>
      <w:r>
        <w:rPr>
          <w:rFonts w:ascii="IRNazanin" w:hAnsi="IRNazanin" w:eastAsia="IRNazanin"/>
          <w:color w:val="111111"/>
          <w:sz w:val="28"/>
          <w:sz w:val="28"/>
          <w:szCs w:val="28"/>
          <w:rtl w:val="true"/>
          <w:lang w:bidi="fa-IR"/>
        </w:rPr>
        <w:t>علی علیه السلام للبغاة ومشروع قتال الإمام الحسن علیه السلام لهم دفاعا عن القرآن فمن الیقین أن</w:t>
      </w:r>
    </w:p>
    <w:p>
      <w:pPr>
        <w:pStyle w:val="BookText"/>
        <w:rPr/>
      </w:pPr>
      <w:r>
        <w:rPr>
          <w:rFonts w:ascii="IRNazanin" w:hAnsi="IRNazanin" w:eastAsia="IRNazanin"/>
          <w:color w:val="111111"/>
          <w:sz w:val="28"/>
          <w:sz w:val="28"/>
          <w:szCs w:val="28"/>
          <w:rtl w:val="true"/>
          <w:lang w:bidi="fa-IR"/>
        </w:rPr>
        <w:t>الإمام الحسن علیه السلام مشمول بهذه النبوءة الصادقة، علی أن قتاله لهم هو استمرار لقتال أبیه</w:t>
      </w:r>
    </w:p>
    <w:p>
      <w:pPr>
        <w:pStyle w:val="BookText"/>
        <w:rPr/>
      </w:pPr>
      <w:r>
        <w:rPr>
          <w:rFonts w:ascii="IRNazanin" w:hAnsi="IRNazanin" w:eastAsia="IRNazanin"/>
          <w:color w:val="111111"/>
          <w:sz w:val="28"/>
          <w:sz w:val="28"/>
          <w:szCs w:val="28"/>
          <w:rtl w:val="true"/>
          <w:lang w:bidi="fa-IR"/>
        </w:rPr>
        <w:t>لهم وأنه یقاتل أیضا علی التأویل کما قاتل جده علی 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أدرک الحسن علیه السلام کل تلک الأقوال التی قالها جده النبی عن الصلح</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الحوراء،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رسول الله صلی الله علیه وآله هؤلاء الکلمات فی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اهدنا فیمن أهدیت، وعافنا فیمن عافیت، وتولنا فیمن تولیت، وبارک لنا فیما اعطیت، وقنا</w:t>
      </w:r>
    </w:p>
    <w:p>
      <w:pPr>
        <w:pStyle w:val="BookText"/>
        <w:rPr/>
      </w:pPr>
      <w:r>
        <w:rPr>
          <w:rFonts w:ascii="IRNazanin" w:hAnsi="IRNazanin" w:eastAsia="IRNazanin"/>
          <w:color w:val="111111"/>
          <w:sz w:val="28"/>
          <w:sz w:val="28"/>
          <w:szCs w:val="28"/>
          <w:rtl w:val="true"/>
          <w:lang w:bidi="fa-IR"/>
        </w:rPr>
        <w:t>شر ما قضیت، إنک تقضی ولا یقضی علیک، إنه لا یذل من والیت، تبارکت ربنا وتعالیت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وللرواة</w:t>
      </w:r>
    </w:p>
    <w:p>
      <w:pPr>
        <w:pStyle w:val="BookText"/>
        <w:rPr/>
      </w:pPr>
      <w:r>
        <w:rPr>
          <w:rFonts w:ascii="IRNazanin" w:hAnsi="IRNazanin" w:eastAsia="IRNazanin"/>
          <w:color w:val="111111"/>
          <w:sz w:val="28"/>
          <w:sz w:val="28"/>
          <w:szCs w:val="28"/>
          <w:rtl w:val="true"/>
          <w:lang w:bidi="fa-IR"/>
        </w:rPr>
        <w:t xml:space="preserve">أحادیث کثیرة عن نبوغ الإمام الحسن علیه السلام الباکر،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ملک بمقتضی میراثه من الذکاء</w:t>
      </w:r>
    </w:p>
    <w:p>
      <w:pPr>
        <w:pStyle w:val="BookText"/>
        <w:rPr/>
      </w:pPr>
      <w:r>
        <w:rPr>
          <w:rFonts w:ascii="IRNazanin" w:hAnsi="IRNazanin" w:eastAsia="IRNazanin"/>
          <w:color w:val="111111"/>
          <w:sz w:val="28"/>
          <w:sz w:val="28"/>
          <w:szCs w:val="28"/>
          <w:rtl w:val="true"/>
          <w:lang w:bidi="fa-IR"/>
        </w:rPr>
        <w:t>وسمو الإدراک ما لا یملکه غیره، فکان لا یمر علیه شیء إلا حفظه، وکان یحضر مجلس</w:t>
      </w:r>
    </w:p>
    <w:p>
      <w:pPr>
        <w:pStyle w:val="BookText"/>
        <w:rPr/>
      </w:pPr>
      <w:r>
        <w:rPr>
          <w:rFonts w:ascii="IRNazanin" w:hAnsi="IRNazanin" w:eastAsia="IRNazanin"/>
          <w:color w:val="111111"/>
          <w:sz w:val="28"/>
          <w:sz w:val="28"/>
          <w:szCs w:val="28"/>
          <w:rtl w:val="true"/>
          <w:lang w:bidi="fa-IR"/>
        </w:rPr>
        <w:t>جده صلی الله علیه و آله فیحفظ الوحی فینطلق إلی أمه فیلقیه علیها فتحدث به الإمام علیا فیتعجب</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ولدک الحسن </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کما ورد فی الأخبار أن أمه فاطمة علیها السلام کانت تعلمه ما تتلقاه من أبیها وأن الإمام</w:t>
      </w:r>
    </w:p>
    <w:p>
      <w:pPr>
        <w:pStyle w:val="BookText"/>
        <w:rPr/>
      </w:pPr>
      <w:r>
        <w:rPr>
          <w:rFonts w:ascii="IRNazanin" w:hAnsi="IRNazanin" w:eastAsia="IRNazanin"/>
          <w:color w:val="111111"/>
          <w:sz w:val="28"/>
          <w:sz w:val="28"/>
          <w:szCs w:val="28"/>
          <w:rtl w:val="true"/>
          <w:lang w:bidi="fa-IR"/>
        </w:rPr>
        <w:t>علی علیه السلام کان ینصح الحسن إذا حضر ویکتب له إذا غاب، وبذلک تکاملت شخصیته</w:t>
      </w:r>
    </w:p>
    <w:p>
      <w:pPr>
        <w:pStyle w:val="BookText"/>
        <w:rPr/>
      </w:pPr>
      <w:r>
        <w:rPr>
          <w:rFonts w:ascii="IRNazanin" w:hAnsi="IRNazanin" w:eastAsia="IRNazanin"/>
          <w:color w:val="111111"/>
          <w:sz w:val="28"/>
          <w:sz w:val="28"/>
          <w:szCs w:val="28"/>
          <w:rtl w:val="true"/>
          <w:lang w:bidi="fa-IR"/>
        </w:rPr>
        <w:t>علی ید أعظم المعلمین فی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حفظ الإمام الحسن علیه السلام عن جده الکثیر من الأحادیث التی أخرجها أهل</w:t>
      </w:r>
    </w:p>
    <w:p>
      <w:pPr>
        <w:pStyle w:val="BookText"/>
        <w:rPr/>
      </w:pPr>
      <w:r>
        <w:rPr>
          <w:rFonts w:ascii="IRNazanin" w:hAnsi="IRNazanin" w:eastAsia="IRNazanin"/>
          <w:color w:val="111111"/>
          <w:sz w:val="28"/>
          <w:sz w:val="28"/>
          <w:szCs w:val="28"/>
          <w:rtl w:val="true"/>
          <w:lang w:bidi="fa-IR"/>
        </w:rPr>
        <w:t>کتب الحدیث عنه مع انه لم یتجاوز الثامنة من عمره الشریف حینما مات جده النبی صلی الله علیه و آلهصلی الله علیه وآله</w:t>
      </w:r>
    </w:p>
    <w:p>
      <w:pPr>
        <w:pStyle w:val="BookText"/>
        <w:rPr/>
      </w:pPr>
      <w:r>
        <w:rPr>
          <w:rFonts w:ascii="IRNazanin" w:hAnsi="IRNazanin" w:eastAsia="IRNazanin"/>
          <w:color w:val="111111"/>
          <w:sz w:val="28"/>
          <w:sz w:val="28"/>
          <w:szCs w:val="28"/>
          <w:rtl w:val="true"/>
          <w:lang w:bidi="fa-IR"/>
        </w:rPr>
        <w:t>بمعنی أن الإمام الحسن علیه السلام لم یکن قلیل علم لکی یتخبط بتصرفاته فیأتی بما یندم علیه</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 أو مستقبلا، أو یخالف الشریعة وقوانین الدین، فلقد کان ملما بکل تلک العلوم </w:t>
      </w:r>
    </w:p>
    <w:p>
      <w:pPr>
        <w:pStyle w:val="BookText"/>
        <w:rPr/>
      </w:pPr>
      <w:r>
        <w:rPr>
          <w:rFonts w:ascii="IRNazanin" w:hAnsi="IRNazanin" w:eastAsia="IRNazanin"/>
          <w:color w:val="111111"/>
          <w:sz w:val="28"/>
          <w:sz w:val="28"/>
          <w:szCs w:val="28"/>
          <w:rtl w:val="true"/>
          <w:lang w:bidi="fa-IR"/>
        </w:rPr>
        <w:t>وعلمه هو الذی دفعه إلی عقد الصلح، فکان صلحه فی تأثیره وأثره کحرب الإمام</w:t>
      </w:r>
    </w:p>
    <w:p>
      <w:pPr>
        <w:pStyle w:val="BookText"/>
        <w:rPr/>
      </w:pPr>
      <w:r>
        <w:rPr>
          <w:rFonts w:ascii="IRNazanin" w:hAnsi="IRNazanin" w:eastAsia="IRNazanin"/>
          <w:color w:val="111111"/>
          <w:sz w:val="28"/>
          <w:sz w:val="28"/>
          <w:szCs w:val="28"/>
          <w:rtl w:val="true"/>
          <w:lang w:bidi="fa-IR"/>
        </w:rPr>
        <w:t>الحسین علیه السلام فی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إدَّعَوا أن معاویة هو صاحب فکرة الصلح وأن الإمام الحسن علیه السلام کان یرید</w:t>
      </w:r>
    </w:p>
    <w:p>
      <w:pPr>
        <w:pStyle w:val="BookText"/>
        <w:rPr/>
      </w:pPr>
      <w:r>
        <w:rPr>
          <w:rFonts w:ascii="IRNazanin" w:hAnsi="IRNazanin" w:eastAsia="IRNazanin"/>
          <w:color w:val="111111"/>
          <w:sz w:val="28"/>
          <w:sz w:val="28"/>
          <w:szCs w:val="28"/>
          <w:rtl w:val="true"/>
          <w:lang w:bidi="fa-IR"/>
        </w:rPr>
        <w:t>المغامرة بالإسلام وبالتشیع بخوض حرب خاسرة، إنما أرادوا تبیان فضیلة مصنوعة</w:t>
      </w:r>
    </w:p>
    <w:p>
      <w:pPr>
        <w:pStyle w:val="BookText"/>
        <w:rPr/>
      </w:pPr>
      <w:r>
        <w:rPr>
          <w:rFonts w:ascii="IRNazanin" w:hAnsi="IRNazanin" w:eastAsia="IRNazanin"/>
          <w:color w:val="111111"/>
          <w:sz w:val="28"/>
          <w:sz w:val="28"/>
          <w:szCs w:val="28"/>
          <w:rtl w:val="true"/>
          <w:lang w:bidi="fa-IR"/>
        </w:rPr>
        <w:t>لمعاویة، کما فی مرقاة المفاتیح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لن تغلب إحدی الفئتین حتی یذهب</w:t>
      </w:r>
    </w:p>
    <w:p>
      <w:pPr>
        <w:pStyle w:val="BookText"/>
        <w:rPr/>
      </w:pPr>
      <w:r>
        <w:rPr>
          <w:rFonts w:ascii="IRNazanin" w:hAnsi="IRNazanin" w:eastAsia="IRNazanin"/>
          <w:color w:val="111111"/>
          <w:sz w:val="28"/>
          <w:sz w:val="28"/>
          <w:szCs w:val="28"/>
          <w:rtl w:val="true"/>
          <w:lang w:bidi="fa-IR"/>
        </w:rPr>
        <w:t>أکثر الأخری، فکتب إلی معاویة یخبره أنه یصیر الأمر إلیه علی أن یشترط علیه أن لا</w:t>
      </w:r>
    </w:p>
    <w:p>
      <w:pPr>
        <w:pStyle w:val="BookText"/>
        <w:rPr/>
      </w:pPr>
      <w:r>
        <w:rPr>
          <w:rFonts w:ascii="IRNazanin" w:hAnsi="IRNazanin" w:eastAsia="IRNazanin"/>
          <w:color w:val="111111"/>
          <w:sz w:val="28"/>
          <w:sz w:val="28"/>
          <w:szCs w:val="28"/>
          <w:rtl w:val="true"/>
          <w:lang w:bidi="fa-IR"/>
        </w:rPr>
        <w:t>یطلب أحدا من أهل المدینة والحجاز والعراق بشیء مما کان فی أیام أبیه فأجابه معاویة</w:t>
      </w:r>
    </w:p>
    <w:p>
      <w:pPr>
        <w:pStyle w:val="BookText"/>
        <w:rPr/>
      </w:pP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أنفس فلا أُئَمِنَهُم، فراجعه الحسن علیه السلام فیهم، فکتب إلیه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قد آلیت إننی متی ظفرت بقیس بن سعد أن أقطع لسانه ویده، فراجعه الحسن إنی لا</w:t>
      </w:r>
    </w:p>
    <w:p>
      <w:pPr>
        <w:pStyle w:val="BookText"/>
        <w:rPr/>
      </w:pPr>
      <w:r>
        <w:rPr>
          <w:rFonts w:ascii="IRNazanin" w:hAnsi="IRNazanin" w:eastAsia="IRNazanin"/>
          <w:color w:val="111111"/>
          <w:sz w:val="28"/>
          <w:sz w:val="28"/>
          <w:szCs w:val="28"/>
          <w:rtl w:val="true"/>
          <w:lang w:bidi="fa-IR"/>
        </w:rPr>
        <w:t>أبایعک أبدا وأنت تطلب قیسا أو غیره بتبعة قلت أو کثرت، فبعث إلیه معاویة حینئذ</w:t>
      </w:r>
    </w:p>
    <w:p>
      <w:pPr>
        <w:pStyle w:val="BookText"/>
        <w:rPr/>
      </w:pPr>
      <w:r>
        <w:rPr>
          <w:rFonts w:ascii="IRNazanin" w:hAnsi="IRNazanin" w:eastAsia="IRNazanin"/>
          <w:color w:val="111111"/>
          <w:sz w:val="28"/>
          <w:sz w:val="28"/>
          <w:szCs w:val="28"/>
          <w:rtl w:val="true"/>
          <w:lang w:bidi="fa-IR"/>
        </w:rPr>
        <w:t>برق أبیض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ما شئت فیه، فأنا ألتزمه فاصطلحا علی ذلک، واشترط علیه</w:t>
      </w:r>
    </w:p>
    <w:p>
      <w:pPr>
        <w:pStyle w:val="BookText"/>
        <w:rPr/>
      </w:pPr>
      <w:r>
        <w:rPr>
          <w:rFonts w:ascii="IRNazanin" w:hAnsi="IRNazanin" w:eastAsia="IRNazanin"/>
          <w:color w:val="111111"/>
          <w:sz w:val="28"/>
          <w:sz w:val="28"/>
          <w:szCs w:val="28"/>
          <w:rtl w:val="true"/>
          <w:lang w:bidi="fa-IR"/>
        </w:rPr>
        <w:t xml:space="preserve">الحسن أن یکون الأمر له من بعده، فالتزم ذلک کله معاویة، واصطلحا علی ذلک </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فالقاری سرق کرامة الإمام الحسن علیه السلام فی قوله دفاعاً عن الصلح مع معاویة التی</w:t>
      </w:r>
    </w:p>
    <w:p>
      <w:pPr>
        <w:pStyle w:val="BookText"/>
        <w:rPr/>
      </w:pPr>
      <w:r>
        <w:rPr>
          <w:rFonts w:ascii="IRNazanin" w:hAnsi="IRNazanin" w:eastAsia="IRNazanin"/>
          <w:color w:val="111111"/>
          <w:sz w:val="28"/>
          <w:sz w:val="28"/>
          <w:szCs w:val="28"/>
          <w:rtl w:val="true"/>
          <w:lang w:bidi="fa-IR"/>
        </w:rPr>
        <w:t>مثلها قوله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ولکنی خشیت أن تأتی یوم القیامة سبعون ألفاً أو ثمانون ألفاً</w:t>
      </w:r>
    </w:p>
    <w:p>
      <w:pPr>
        <w:pStyle w:val="BookText"/>
        <w:rPr/>
      </w:pPr>
      <w:r>
        <w:rPr>
          <w:rFonts w:ascii="IRNazanin" w:hAnsi="IRNazanin" w:eastAsia="IRNazanin"/>
          <w:color w:val="111111"/>
          <w:sz w:val="28"/>
          <w:sz w:val="28"/>
          <w:szCs w:val="28"/>
          <w:rtl w:val="true"/>
          <w:lang w:bidi="fa-IR"/>
        </w:rPr>
        <w:t xml:space="preserve">تشخب أوداجهم دما کلهم تستعدی الله فیم هریق 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ونسبها إلی معاویة الذی کان</w:t>
      </w:r>
    </w:p>
    <w:p>
      <w:pPr>
        <w:pStyle w:val="BookText"/>
        <w:rPr/>
      </w:pPr>
      <w:r>
        <w:rPr>
          <w:rFonts w:ascii="IRNazanin" w:hAnsi="IRNazanin" w:eastAsia="IRNazanin"/>
          <w:color w:val="111111"/>
          <w:sz w:val="28"/>
          <w:sz w:val="28"/>
          <w:szCs w:val="28"/>
          <w:rtl w:val="true"/>
          <w:lang w:bidi="fa-IR"/>
        </w:rPr>
        <w:t>البادئ فی حرب صفین والبادئ فی حرب الإمام الحسن، والذی کان مستعداً لخوض</w:t>
      </w:r>
    </w:p>
    <w:p>
      <w:pPr>
        <w:pStyle w:val="BookText"/>
        <w:rPr/>
      </w:pPr>
      <w:r>
        <w:rPr>
          <w:rFonts w:ascii="IRNazanin" w:hAnsi="IRNazanin" w:eastAsia="IRNazanin"/>
          <w:color w:val="111111"/>
          <w:sz w:val="28"/>
          <w:sz w:val="28"/>
          <w:szCs w:val="28"/>
          <w:rtl w:val="true"/>
          <w:lang w:bidi="fa-IR"/>
        </w:rPr>
        <w:t>عشرات الحروب الأخری وسفک دم ألوف أخری من المسلمین فی سبیل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بطال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وبأن الحسن نادی معاویة یطلب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یعجب</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العسقلانی؛ لیس لکونه مجرد تهافت لأن الإمام ومعاویة لم یلتقیا قبل توقیع الصلح؛ </w:t>
      </w:r>
    </w:p>
    <w:p>
      <w:pPr>
        <w:pStyle w:val="BookText"/>
        <w:rPr/>
      </w:pPr>
      <w:r>
        <w:rPr>
          <w:rFonts w:ascii="IRNazanin" w:hAnsi="IRNazanin" w:eastAsia="IRNazanin"/>
          <w:color w:val="111111"/>
          <w:sz w:val="28"/>
          <w:sz w:val="28"/>
          <w:szCs w:val="28"/>
          <w:rtl w:val="true"/>
          <w:lang w:bidi="fa-IR"/>
        </w:rPr>
        <w:t>وإنما لأنه لا یتفق مع ما روج له السیاسیون،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صحة هذا نظر من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المحفوظ أن معاویة هو الذی بدأ بطلب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برأی العسقلانی أن</w:t>
      </w:r>
    </w:p>
    <w:p>
      <w:pPr>
        <w:pStyle w:val="BookText"/>
        <w:rPr/>
      </w:pPr>
      <w:r>
        <w:rPr>
          <w:rFonts w:ascii="IRNazanin" w:hAnsi="IRNazanin" w:eastAsia="IRNazanin"/>
          <w:color w:val="111111"/>
          <w:sz w:val="28"/>
          <w:sz w:val="28"/>
          <w:szCs w:val="28"/>
          <w:rtl w:val="true"/>
          <w:lang w:bidi="fa-IR"/>
        </w:rPr>
        <w:t>معاویة طلب الصلح ولیس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لم یأت بهذا القول من أجل الحقیقة وإنما</w:t>
      </w:r>
    </w:p>
    <w:p>
      <w:pPr>
        <w:pStyle w:val="BookText"/>
        <w:rPr/>
      </w:pPr>
      <w:r>
        <w:rPr>
          <w:rFonts w:ascii="IRNazanin" w:hAnsi="IRNazanin" w:eastAsia="IRNazanin"/>
          <w:color w:val="111111"/>
          <w:sz w:val="28"/>
          <w:sz w:val="28"/>
          <w:szCs w:val="28"/>
          <w:rtl w:val="true"/>
          <w:lang w:bidi="fa-IR"/>
        </w:rPr>
        <w:t>جاء به دفاعا عن معاویة، وترسیخ فکرة انه 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ولتأکید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ورجل السلام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الذی کان حسب زعمهم</w:t>
      </w:r>
    </w:p>
    <w:p>
      <w:pPr>
        <w:pStyle w:val="BookText"/>
        <w:rPr/>
      </w:pPr>
      <w:r>
        <w:rPr>
          <w:rFonts w:ascii="IRNazanin" w:hAnsi="IRNazanin" w:eastAsia="IRNazanin"/>
          <w:color w:val="111111"/>
          <w:sz w:val="28"/>
          <w:sz w:val="28"/>
          <w:szCs w:val="28"/>
          <w:rtl w:val="true"/>
          <w:lang w:bidi="fa-IR"/>
        </w:rPr>
        <w:t>بطل الصلح مع الحسن علیه السلام أوردوا قصة ثانیة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طلب الصلح مع قیس</w:t>
      </w:r>
    </w:p>
    <w:p>
      <w:pPr>
        <w:pStyle w:val="BookText"/>
        <w:rPr/>
      </w:pPr>
      <w:r>
        <w:rPr>
          <w:rFonts w:ascii="IRNazanin" w:hAnsi="IRNazanin" w:eastAsia="IRNazanin"/>
          <w:color w:val="111111"/>
          <w:sz w:val="28"/>
          <w:sz w:val="28"/>
          <w:szCs w:val="28"/>
          <w:rtl w:val="true"/>
          <w:lang w:bidi="fa-IR"/>
        </w:rPr>
        <w:t>بن سعد أیضا، حیث قال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الرزاق فی مصنفه عن معمر عن</w:t>
      </w:r>
    </w:p>
    <w:p>
      <w:pPr>
        <w:pStyle w:val="BookText"/>
        <w:rPr/>
      </w:pPr>
      <w:r>
        <w:rPr>
          <w:rFonts w:ascii="IRNazanin" w:hAnsi="IRNazanin" w:eastAsia="IRNazanin"/>
          <w:color w:val="111111"/>
          <w:sz w:val="28"/>
          <w:sz w:val="28"/>
          <w:szCs w:val="28"/>
          <w:rtl w:val="true"/>
          <w:lang w:bidi="fa-IR"/>
        </w:rPr>
        <w:t>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قیس بن سعد بن عبادة علی مقدمة الحسن بن علی، فأرسل إلیه</w:t>
      </w:r>
    </w:p>
    <w:p>
      <w:pPr>
        <w:pStyle w:val="BookText"/>
        <w:rPr/>
      </w:pPr>
      <w:r>
        <w:rPr>
          <w:rFonts w:ascii="IRNazanin" w:hAnsi="IRNazanin" w:eastAsia="IRNazanin"/>
          <w:color w:val="111111"/>
          <w:sz w:val="28"/>
          <w:sz w:val="28"/>
          <w:szCs w:val="28"/>
          <w:rtl w:val="true"/>
          <w:lang w:bidi="fa-IR"/>
        </w:rPr>
        <w:t>معاویة سجلا قد ختم فی أسفله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فیه ما ترید فهو لک، فقال له عمرو بن</w:t>
      </w:r>
    </w:p>
    <w:p>
      <w:pPr>
        <w:pStyle w:val="BookText"/>
        <w:rPr/>
      </w:pP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نقاتله، فقال معاویة وکان خیر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أبا عبد الله، لا</w:t>
      </w:r>
    </w:p>
    <w:p>
      <w:pPr>
        <w:pStyle w:val="BookText"/>
        <w:rPr/>
      </w:pPr>
      <w:r>
        <w:rPr>
          <w:rFonts w:ascii="IRNazanin" w:hAnsi="IRNazanin" w:eastAsia="IRNazanin"/>
          <w:color w:val="111111"/>
          <w:sz w:val="28"/>
          <w:sz w:val="28"/>
          <w:szCs w:val="28"/>
          <w:rtl w:val="true"/>
          <w:lang w:bidi="fa-IR"/>
        </w:rPr>
        <w:t>تخلص إلی قتل هؤلاء حتی یقتل عددهم من أهل الشام، فما خیر الحیاة بعد ذلک؟ وإنی</w:t>
      </w:r>
    </w:p>
    <w:p>
      <w:pPr>
        <w:pStyle w:val="BookText"/>
        <w:rPr/>
      </w:pPr>
      <w:r>
        <w:rPr>
          <w:rFonts w:ascii="IRNazanin" w:hAnsi="IRNazanin" w:eastAsia="IRNazanin"/>
          <w:color w:val="111111"/>
          <w:sz w:val="28"/>
          <w:sz w:val="28"/>
          <w:szCs w:val="28"/>
          <w:rtl w:val="true"/>
          <w:lang w:bidi="fa-IR"/>
        </w:rPr>
        <w:t xml:space="preserve">والله لا أقاتل حتی لا أجد من القتال بداً </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 وللتأکید علی أن هذا الحدیث مجرد هراء</w:t>
      </w:r>
    </w:p>
    <w:p>
      <w:pPr>
        <w:pStyle w:val="BookText"/>
        <w:rPr/>
      </w:pPr>
      <w:r>
        <w:rPr>
          <w:rFonts w:ascii="IRNazanin" w:hAnsi="IRNazanin" w:eastAsia="IRNazanin"/>
          <w:color w:val="111111"/>
          <w:sz w:val="28"/>
          <w:sz w:val="28"/>
          <w:szCs w:val="28"/>
          <w:rtl w:val="true"/>
          <w:lang w:bidi="fa-IR"/>
        </w:rPr>
        <w:t>وجدت فیه صوراً مقتبسة حرفیاً من قصة أخری،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الحوار بین معاویة وعمرو بن العاص جاء متطابقاً فی الحدیثین، وهذا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هو الذی بادر إلی الصلح فی الحدیثین وهذا محال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وصفهم لمعاویة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خیر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الحدیثین والناس تعرف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p>
    <w:p>
      <w:pPr>
        <w:pStyle w:val="BookText"/>
        <w:rPr/>
      </w:pPr>
      <w:r>
        <w:rPr>
          <w:rFonts w:ascii="IRNazanin" w:hAnsi="IRNazanin" w:eastAsia="IRNazanin"/>
          <w:color w:val="111111"/>
          <w:sz w:val="28"/>
          <w:sz w:val="28"/>
          <w:szCs w:val="28"/>
          <w:rtl w:val="true"/>
          <w:lang w:bidi="fa-IR"/>
        </w:rPr>
        <w:t>الأخوین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 معاویة من قتل المسلمین فی الحدیثین لدرجة أنه کان یری الموت أطیب</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الحیاة إذا أسهم فی قتلهم،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خیر الحیاة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p>
    <w:p>
      <w:pPr>
        <w:pStyle w:val="BookText"/>
        <w:rPr/>
      </w:pPr>
      <w:r>
        <w:rPr>
          <w:rFonts w:ascii="IRNazanin" w:hAnsi="IRNazanin" w:eastAsia="IRNazanin"/>
          <w:color w:val="111111"/>
          <w:sz w:val="28"/>
          <w:sz w:val="28"/>
          <w:szCs w:val="28"/>
          <w:rtl w:val="true"/>
          <w:lang w:bidi="fa-IR"/>
        </w:rPr>
        <w:t>مخالف لما عرف عنه من رغبة ملحة فی القضاء علی العلویین والخط العلوی</w:t>
      </w:r>
    </w:p>
    <w:p>
      <w:pPr>
        <w:pStyle w:val="BookText"/>
        <w:rPr/>
      </w:pPr>
      <w:r>
        <w:rPr>
          <w:rFonts w:ascii="IRNazanin" w:hAnsi="IRNazanin" w:eastAsia="IRNazanin"/>
          <w:color w:val="111111"/>
          <w:sz w:val="28"/>
          <w:sz w:val="28"/>
          <w:szCs w:val="28"/>
          <w:rtl w:val="true"/>
          <w:lang w:bidi="fa-IR"/>
        </w:rPr>
        <w:t>بعد أن أمر قواده بتعقبهم فی الآفاق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معاویة صحیفة فارغة لیکتب فیها قیس شروطه کما هی الصحیفة التی</w:t>
      </w:r>
    </w:p>
    <w:p>
      <w:pPr>
        <w:pStyle w:val="BookText"/>
        <w:rPr/>
      </w:pPr>
      <w:r>
        <w:rPr>
          <w:rFonts w:ascii="IRNazanin" w:hAnsi="IRNazanin" w:eastAsia="IRNazanin"/>
          <w:color w:val="111111"/>
          <w:sz w:val="28"/>
          <w:sz w:val="28"/>
          <w:szCs w:val="28"/>
          <w:rtl w:val="true"/>
          <w:lang w:bidi="fa-IR"/>
        </w:rPr>
        <w:t>أرسلها إلی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وقیس لیس الحسن علیه السلام، لا من حیث المنزلة ولا</w:t>
      </w:r>
    </w:p>
    <w:p>
      <w:pPr>
        <w:pStyle w:val="BookText"/>
        <w:rPr/>
      </w:pPr>
      <w:r>
        <w:rPr>
          <w:rFonts w:ascii="IRNazanin" w:hAnsi="IRNazanin" w:eastAsia="IRNazanin"/>
          <w:color w:val="111111"/>
          <w:sz w:val="28"/>
          <w:sz w:val="28"/>
          <w:szCs w:val="28"/>
          <w:rtl w:val="true"/>
          <w:lang w:bidi="fa-IR"/>
        </w:rPr>
        <w:t>من حیث القوة والأتباع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وإنی والله لا أقاتل حتی لا أجد من القتال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IRNazanin" w:hAnsi="IRNazanin" w:eastAsia="IRNazanin"/>
          <w:color w:val="111111"/>
          <w:sz w:val="28"/>
          <w:sz w:val="28"/>
          <w:szCs w:val="28"/>
          <w:rtl w:val="true"/>
          <w:lang w:bidi="fa-IR"/>
        </w:rPr>
        <w:t>خلاف الواقع لأن معاویة الذی لم یقاتل فی سبیل نصرة الإسلام أبداً لأنه لم</w:t>
      </w:r>
    </w:p>
    <w:p>
      <w:pPr>
        <w:pStyle w:val="BookText"/>
        <w:rPr/>
      </w:pPr>
      <w:r>
        <w:rPr>
          <w:rFonts w:ascii="IRNazanin" w:hAnsi="IRNazanin" w:eastAsia="IRNazanin"/>
          <w:color w:val="111111"/>
          <w:sz w:val="28"/>
          <w:sz w:val="28"/>
          <w:szCs w:val="28"/>
          <w:rtl w:val="true"/>
          <w:lang w:bidi="fa-IR"/>
        </w:rPr>
        <w:t>یکن یری فیه بداً، قاتل من لم یقاتله، قاتل علیا وتسبب بموت أکثر من مئة</w:t>
      </w:r>
    </w:p>
    <w:p>
      <w:pPr>
        <w:pStyle w:val="BookText"/>
        <w:rPr/>
      </w:pPr>
      <w:r>
        <w:rPr>
          <w:rFonts w:ascii="IRNazanin" w:hAnsi="IRNazanin" w:eastAsia="IRNazanin"/>
          <w:color w:val="111111"/>
          <w:sz w:val="28"/>
          <w:sz w:val="28"/>
          <w:szCs w:val="28"/>
          <w:rtl w:val="true"/>
          <w:lang w:bidi="fa-IR"/>
        </w:rPr>
        <w:t>ألف مسلم فیهم عدد کبیر من الصحابة، وقاتل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تکملة شرح العسقلانی لحدیث البخاری فتأتی لتأکید جوانب مهمة من سیاسة</w:t>
      </w:r>
    </w:p>
    <w:p>
      <w:pPr>
        <w:pStyle w:val="BookText"/>
        <w:rPr/>
      </w:pPr>
      <w:r>
        <w:rPr>
          <w:rFonts w:ascii="IRNazanin" w:hAnsi="IRNazanin" w:eastAsia="IRNazanin"/>
          <w:color w:val="111111"/>
          <w:sz w:val="28"/>
          <w:sz w:val="28"/>
          <w:szCs w:val="28"/>
          <w:rtl w:val="true"/>
          <w:lang w:bidi="fa-IR"/>
        </w:rPr>
        <w:t>التحریف التی اتبعت فی معالجة سیاقات الصلح، حیث 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عبد</w:t>
      </w:r>
    </w:p>
    <w:p>
      <w:pPr>
        <w:pStyle w:val="BookText"/>
        <w:rPr/>
      </w:pPr>
      <w:r>
        <w:rPr>
          <w:rFonts w:ascii="IRNazanin" w:hAnsi="IRNazanin" w:eastAsia="IRNazanin"/>
          <w:color w:val="111111"/>
          <w:sz w:val="28"/>
          <w:sz w:val="28"/>
          <w:szCs w:val="28"/>
          <w:rtl w:val="true"/>
          <w:lang w:bidi="fa-IR"/>
        </w:rPr>
        <w:t>الله بن عامر وعبد الرحمن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نلقاه فنقول له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نشیر علیه بالصلح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وهذا ظاهره أنهما بدَءآ بذلک، والذی تقدم فی کتاب الصلح أن معاویة هو الذی بعثهما</w:t>
      </w:r>
    </w:p>
    <w:p>
      <w:pPr>
        <w:pStyle w:val="BookText"/>
        <w:rPr/>
      </w:pPr>
      <w:r>
        <w:rPr>
          <w:rFonts w:ascii="IRNazanin" w:hAnsi="IRNazanin" w:eastAsia="IRNazanin"/>
          <w:color w:val="111111"/>
          <w:sz w:val="28"/>
          <w:sz w:val="28"/>
          <w:szCs w:val="28"/>
          <w:rtl w:val="true"/>
          <w:lang w:bidi="fa-IR"/>
        </w:rPr>
        <w:t xml:space="preserve">فیمکن الجمع بأنهما عرضا أنفسهما فوافقهما ولفظه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 رجلین من قریش</w:t>
      </w:r>
    </w:p>
    <w:p>
      <w:pPr>
        <w:pStyle w:val="BookText"/>
        <w:rPr/>
      </w:pPr>
      <w:r>
        <w:rPr>
          <w:rFonts w:ascii="IRNazanin" w:hAnsi="IRNazanin" w:eastAsia="IRNazanin"/>
          <w:color w:val="111111"/>
          <w:sz w:val="28"/>
          <w:sz w:val="28"/>
          <w:szCs w:val="28"/>
          <w:rtl w:val="true"/>
          <w:lang w:bidi="fa-IR"/>
        </w:rPr>
        <w:t>من بنی عبد شمس عبد الرحمن بن سمرة وعبد الله بن عامر بن کریز بن حبیب بن</w:t>
      </w:r>
    </w:p>
    <w:p>
      <w:pPr>
        <w:pStyle w:val="BookText"/>
        <w:rPr/>
      </w:pPr>
      <w:r>
        <w:rPr>
          <w:rFonts w:ascii="IRNazanin" w:hAnsi="IRNazanin" w:eastAsia="IRNazanin"/>
          <w:color w:val="111111"/>
          <w:sz w:val="28"/>
          <w:sz w:val="28"/>
          <w:szCs w:val="28"/>
          <w:rtl w:val="true"/>
          <w:lang w:bidi="fa-IR"/>
        </w:rPr>
        <w:t xml:space="preserve">عبد شمس، وهو الذی ولاه معاویة البصرة بعد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اذهبا إلی</w:t>
      </w:r>
    </w:p>
    <w:p>
      <w:pPr>
        <w:pStyle w:val="BookText"/>
        <w:rPr/>
      </w:pPr>
      <w:r>
        <w:rPr>
          <w:rFonts w:ascii="IRNazanin" w:hAnsi="IRNazanin" w:eastAsia="IRNazanin"/>
          <w:color w:val="111111"/>
          <w:sz w:val="28"/>
          <w:sz w:val="28"/>
          <w:szCs w:val="28"/>
          <w:rtl w:val="true"/>
          <w:lang w:bidi="fa-IR"/>
        </w:rPr>
        <w:t xml:space="preserve">هذا الرجل فاعرضا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شاء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حقن دماء المسلمین</w:t>
      </w:r>
    </w:p>
    <w:p>
      <w:pPr>
        <w:pStyle w:val="BookText"/>
        <w:rPr/>
      </w:pPr>
      <w:r>
        <w:rPr>
          <w:rFonts w:ascii="IRNazanin" w:hAnsi="IRNazanin" w:eastAsia="IRNazanin"/>
          <w:color w:val="111111"/>
          <w:sz w:val="28"/>
          <w:sz w:val="28"/>
          <w:szCs w:val="28"/>
          <w:rtl w:val="true"/>
          <w:lang w:bidi="fa-IR"/>
        </w:rPr>
        <w:t xml:space="preserve">بالصلح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اطلبا منه خلعه نفسه من الخلافة وتسلیم الأمر لمعاویة وابذلا</w:t>
      </w:r>
    </w:p>
    <w:p>
      <w:pPr>
        <w:pStyle w:val="BookText"/>
        <w:rPr/>
      </w:pPr>
      <w:r>
        <w:rPr>
          <w:rFonts w:ascii="IRNazanin" w:hAnsi="IRNazanin" w:eastAsia="IRNazanin"/>
          <w:color w:val="111111"/>
          <w:sz w:val="28"/>
          <w:sz w:val="28"/>
          <w:szCs w:val="28"/>
          <w:rtl w:val="true"/>
          <w:lang w:bidi="fa-IR"/>
        </w:rPr>
        <w:t xml:space="preserve">له فی مقابلة ذلک 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لهما الحسن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المطلب قد أصبنا</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هذا المال، وإن هذه الأمة قد عاثت فی دمائها، قالا فإنه یعرض علیک کذا وکذا </w:t>
      </w:r>
    </w:p>
    <w:p>
      <w:pPr>
        <w:pStyle w:val="BookText"/>
        <w:rPr/>
      </w:pPr>
      <w:r>
        <w:rPr>
          <w:rFonts w:ascii="IRNazanin" w:hAnsi="IRNazanin" w:eastAsia="IRNazanin"/>
          <w:color w:val="111111"/>
          <w:sz w:val="28"/>
          <w:sz w:val="28"/>
          <w:szCs w:val="28"/>
          <w:rtl w:val="true"/>
          <w:lang w:bidi="fa-IR"/>
        </w:rPr>
        <w:t>ویطلب إلیک ویسألک،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لک به فما سألهما شیئا إلا قالا</w:t>
      </w:r>
    </w:p>
    <w:p>
      <w:pPr>
        <w:pStyle w:val="BookText"/>
        <w:rPr/>
      </w:pPr>
      <w:r>
        <w:rPr>
          <w:rFonts w:ascii="IRNazanin" w:hAnsi="IRNazanin" w:eastAsia="IRNazanin"/>
          <w:color w:val="111111"/>
          <w:sz w:val="28"/>
          <w:sz w:val="28"/>
          <w:szCs w:val="28"/>
          <w:rtl w:val="true"/>
          <w:lang w:bidi="fa-IR"/>
        </w:rPr>
        <w:t xml:space="preserve">نحن لک به، فصالحه </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ثم یأتی ابن بطال لیستخلص من هذا الحدیث الموضوع المصنوع ما یثبت بان معاویة</w:t>
      </w:r>
    </w:p>
    <w:p>
      <w:pPr>
        <w:pStyle w:val="BookText"/>
        <w:rPr/>
      </w:pPr>
      <w:r>
        <w:rPr>
          <w:rFonts w:ascii="IRNazanin" w:hAnsi="IRNazanin" w:eastAsia="IRNazanin"/>
          <w:color w:val="111111"/>
          <w:sz w:val="28"/>
          <w:sz w:val="28"/>
          <w:szCs w:val="28"/>
          <w:rtl w:val="true"/>
          <w:lang w:bidi="fa-IR"/>
        </w:rPr>
        <w:t>هو الذی أصلح بین الفئتین العظیمتین ولیس الحسن علیه السلام، وأن مطالبة الحسن علیه السلام بالمال</w:t>
      </w:r>
    </w:p>
    <w:p>
      <w:pPr>
        <w:pStyle w:val="BookText"/>
        <w:rPr/>
      </w:pPr>
      <w:r>
        <w:rPr>
          <w:rFonts w:ascii="IRNazanin" w:hAnsi="IRNazanin" w:eastAsia="IRNazanin"/>
          <w:color w:val="111111"/>
          <w:sz w:val="28"/>
          <w:sz w:val="28"/>
          <w:szCs w:val="28"/>
          <w:rtl w:val="true"/>
          <w:lang w:bidi="fa-IR"/>
        </w:rPr>
        <w:t>الکثیر إنما لکی یوزعه علی من یرفض الصلح من جنده،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أن معاویة</w:t>
      </w:r>
    </w:p>
    <w:p>
      <w:pPr>
        <w:pStyle w:val="BookText"/>
        <w:rPr/>
      </w:pPr>
      <w:r>
        <w:rPr>
          <w:rFonts w:ascii="IRNazanin" w:hAnsi="IRNazanin" w:eastAsia="IRNazanin"/>
          <w:color w:val="111111"/>
          <w:sz w:val="28"/>
          <w:sz w:val="28"/>
          <w:szCs w:val="28"/>
          <w:rtl w:val="true"/>
          <w:lang w:bidi="fa-IR"/>
        </w:rPr>
        <w:t>کان هو الراغب فی الصلح وأنه عرض علی الحسن علیه السلام المال ورغبه فیه وحثه علی رفع</w:t>
      </w:r>
    </w:p>
    <w:p>
      <w:pPr>
        <w:pStyle w:val="BookText"/>
        <w:rPr/>
      </w:pPr>
      <w:r>
        <w:rPr>
          <w:rFonts w:ascii="IRNazanin" w:hAnsi="IRNazanin" w:eastAsia="IRNazanin"/>
          <w:color w:val="111111"/>
          <w:sz w:val="28"/>
          <w:sz w:val="28"/>
          <w:szCs w:val="28"/>
          <w:rtl w:val="true"/>
          <w:lang w:bidi="fa-IR"/>
        </w:rPr>
        <w:t>السیف وذکره ما وعده به جده صلی الله علیه و آله من سیادته فی الإصلاح به،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بنو عبد المطلب أصبنا من هذا المال، أی إنا جبلنا علی الکرم والتوسعة علی أتباعنا</w:t>
      </w:r>
    </w:p>
    <w:p>
      <w:pPr>
        <w:pStyle w:val="BookText"/>
        <w:rPr/>
      </w:pPr>
      <w:r>
        <w:rPr>
          <w:rFonts w:ascii="IRNazanin" w:hAnsi="IRNazanin" w:eastAsia="IRNazanin"/>
          <w:color w:val="111111"/>
          <w:sz w:val="28"/>
          <w:sz w:val="28"/>
          <w:szCs w:val="28"/>
          <w:rtl w:val="true"/>
          <w:lang w:bidi="fa-IR"/>
        </w:rPr>
        <w:t>من الأهل والموالی وکنا نتمکن من ذلک بالخلافة حتی صار ذلک لنا عادة</w:t>
      </w:r>
      <w:r>
        <w:rPr>
          <w:rStyle w:val="FootnoteAnchor"/>
          <w:rtl w:val="true"/>
        </w:rPr>
        <w:footnoteReference w:id="1103"/>
      </w:r>
      <w:r>
        <w:rPr>
          <w:rFonts w:ascii="IRNazanin" w:hAnsi="IRNazanin" w:eastAsia="IRNazanin"/>
          <w:color w:val="111111"/>
          <w:sz w:val="28"/>
          <w:sz w:val="28"/>
          <w:szCs w:val="28"/>
          <w:rtl w:val="true"/>
          <w:lang w:bidi="fa-IR"/>
        </w:rPr>
        <w:t>وقوله</w:t>
      </w:r>
    </w:p>
    <w:p>
      <w:pPr>
        <w:pStyle w:val="BookText"/>
        <w:rPr/>
      </w:pPr>
      <w:r>
        <w:rPr>
          <w:rFonts w:ascii="IRNazanin" w:hAnsi="IRNazanin" w:eastAsia="IRNazanin"/>
          <w:color w:val="111111"/>
          <w:sz w:val="28"/>
          <w:sz w:val="28"/>
          <w:szCs w:val="28"/>
          <w:rtl w:val="true"/>
          <w:lang w:bidi="fa-IR"/>
        </w:rPr>
        <w:t xml:space="preserve">إن هذه الأمة أی العسکرین الشامی والعراقی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قتل بعضها بعضا فلا</w:t>
      </w:r>
    </w:p>
    <w:p>
      <w:pPr>
        <w:pStyle w:val="BookText"/>
        <w:rPr/>
      </w:pPr>
      <w:r>
        <w:rPr>
          <w:rFonts w:ascii="IRNazanin" w:hAnsi="IRNazanin" w:eastAsia="IRNazanin"/>
          <w:color w:val="111111"/>
          <w:sz w:val="28"/>
          <w:sz w:val="28"/>
          <w:szCs w:val="28"/>
          <w:rtl w:val="true"/>
          <w:lang w:bidi="fa-IR"/>
        </w:rPr>
        <w:t>یکفون عن ذلک إلا بالصفح عما مضی منهم والتآلف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الحسن علیه السلام بذلک</w:t>
      </w:r>
    </w:p>
    <w:p>
      <w:pPr>
        <w:pStyle w:val="BookText"/>
        <w:rPr/>
      </w:pPr>
      <w:r>
        <w:rPr>
          <w:rFonts w:ascii="IRNazanin" w:hAnsi="IRNazanin" w:eastAsia="IRNazanin"/>
          <w:color w:val="111111"/>
          <w:sz w:val="28"/>
          <w:sz w:val="28"/>
          <w:szCs w:val="28"/>
          <w:rtl w:val="true"/>
          <w:lang w:bidi="fa-IR"/>
        </w:rPr>
        <w:t>کله تسکین الفتنة وتفرقة المال علی من لا یرضیه إلا المال، فوافقاه علی ما شرط من جمیع</w:t>
      </w:r>
    </w:p>
    <w:p>
      <w:pPr>
        <w:pStyle w:val="BookText"/>
        <w:rPr/>
      </w:pPr>
      <w:r>
        <w:rPr>
          <w:rFonts w:ascii="IRNazanin" w:hAnsi="IRNazanin" w:eastAsia="IRNazanin"/>
          <w:color w:val="111111"/>
          <w:sz w:val="28"/>
          <w:sz w:val="28"/>
          <w:szCs w:val="28"/>
          <w:rtl w:val="true"/>
          <w:lang w:bidi="fa-IR"/>
        </w:rPr>
        <w:t>ذلک والتزما له من المال فی کل عام والثیاب والأقوات ما یحتاج إلیه لکل من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یضمن لی الوفاء من معاویة؟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نضمن</w:t>
      </w:r>
    </w:p>
    <w:p>
      <w:pPr>
        <w:pStyle w:val="BookText"/>
        <w:rPr/>
      </w:pPr>
      <w:r>
        <w:rPr>
          <w:rFonts w:ascii="IRNazanin" w:hAnsi="IRNazanin" w:eastAsia="IRNazanin"/>
          <w:color w:val="111111"/>
          <w:sz w:val="28"/>
          <w:sz w:val="28"/>
          <w:szCs w:val="28"/>
          <w:rtl w:val="true"/>
          <w:lang w:bidi="fa-IR"/>
        </w:rPr>
        <w:t>لأن معاویة کان فوض لهما ذلک، ویحتمل 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أصبنا من هذا المال، أی فرقنا</w:t>
      </w:r>
    </w:p>
    <w:p>
      <w:pPr>
        <w:pStyle w:val="BookText"/>
        <w:rPr/>
      </w:pPr>
      <w:r>
        <w:rPr>
          <w:rFonts w:ascii="IRNazanin" w:hAnsi="IRNazanin" w:eastAsia="IRNazanin"/>
          <w:color w:val="111111"/>
          <w:sz w:val="28"/>
          <w:sz w:val="28"/>
          <w:szCs w:val="28"/>
          <w:rtl w:val="true"/>
          <w:lang w:bidi="fa-IR"/>
        </w:rPr>
        <w:t>منه فی حیاة علی وبعده ما رأینا فی ذلک صلاحاً فنبه علی ذلک خشیة أن یرجع علیه بما</w:t>
      </w:r>
    </w:p>
    <w:p>
      <w:pPr>
        <w:pStyle w:val="BookText"/>
        <w:rPr/>
      </w:pPr>
      <w:r>
        <w:rPr>
          <w:rFonts w:ascii="IRNazanin" w:hAnsi="IRNazanin" w:eastAsia="IRNazanin"/>
          <w:color w:val="111111"/>
          <w:sz w:val="28"/>
          <w:sz w:val="28"/>
          <w:szCs w:val="28"/>
          <w:rtl w:val="true"/>
          <w:lang w:bidi="fa-IR"/>
        </w:rPr>
        <w:t xml:space="preserve">تصرف فیه </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کان هذا الأمر صحیحاً، فلماذا لم یلتزم الرجلان بتعهداتهما والتزاماتهما </w:t>
      </w:r>
    </w:p>
    <w:p>
      <w:pPr>
        <w:pStyle w:val="BookText"/>
        <w:rPr/>
      </w:pPr>
      <w:r>
        <w:rPr>
          <w:rFonts w:ascii="IRNazanin" w:hAnsi="IRNazanin" w:eastAsia="IRNazanin"/>
          <w:color w:val="111111"/>
          <w:sz w:val="28"/>
          <w:sz w:val="28"/>
          <w:szCs w:val="28"/>
          <w:rtl w:val="true"/>
          <w:lang w:bidi="fa-IR"/>
        </w:rPr>
        <w:t>وهما اللذان ضمنا للحسن علیه السلام أنهما قادران علی دفع معاویة لیفی بشروط الصلح ولهما</w:t>
      </w:r>
    </w:p>
    <w:p>
      <w:pPr>
        <w:pStyle w:val="BookText"/>
        <w:rPr/>
      </w:pPr>
      <w:r>
        <w:rPr>
          <w:rFonts w:ascii="IRNazanin" w:hAnsi="IRNazanin" w:eastAsia="IRNazanin"/>
          <w:color w:val="111111"/>
          <w:sz w:val="28"/>
          <w:sz w:val="28"/>
          <w:szCs w:val="28"/>
          <w:rtl w:val="true"/>
          <w:lang w:bidi="fa-IR"/>
        </w:rPr>
        <w:t xml:space="preserve">القدرة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ویُستثمر التخبط المقصود والمتعمد لیصل إلی مدیات تؤکد بأن السیاسة لا تستحی</w:t>
      </w:r>
    </w:p>
    <w:p>
      <w:pPr>
        <w:pStyle w:val="BookText"/>
        <w:rPr/>
      </w:pPr>
      <w:r>
        <w:rPr>
          <w:rFonts w:ascii="IRNazanin" w:hAnsi="IRNazanin" w:eastAsia="IRNazanin"/>
          <w:color w:val="111111"/>
          <w:sz w:val="28"/>
          <w:sz w:val="28"/>
          <w:szCs w:val="28"/>
          <w:rtl w:val="true"/>
          <w:lang w:bidi="fa-IR"/>
        </w:rPr>
        <w:t>من عمل القبیح</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من أدهی الناس، ولکن کل غدرة فجرة، وکل فجرة کفرة، ولکل غادر لواء یعرف به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اعتقاد أهل السنة والجماعة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القاسم</w:t>
      </w:r>
    </w:p>
    <w:p>
      <w:pPr>
        <w:pStyle w:val="BookText"/>
        <w:rPr/>
      </w:pPr>
      <w:r>
        <w:rPr>
          <w:rFonts w:ascii="IRNazanin" w:hAnsi="IRNazanin" w:eastAsia="IRNazanin"/>
          <w:color w:val="111111"/>
          <w:sz w:val="28"/>
          <w:sz w:val="28"/>
          <w:szCs w:val="28"/>
          <w:rtl w:val="true"/>
          <w:lang w:bidi="fa-IR"/>
        </w:rPr>
        <w:t>هبة الله ابن الحسن بن منصور الطبری تأکید آخر علی أن معاویة هو من طلب الصلح،</w:t>
      </w:r>
    </w:p>
    <w:p>
      <w:pPr>
        <w:pStyle w:val="BookText"/>
        <w:rPr/>
      </w:pPr>
      <w:r>
        <w:rPr>
          <w:rFonts w:ascii="IRNazanin" w:hAnsi="IRNazanin" w:eastAsia="IRNazanin"/>
          <w:color w:val="111111"/>
          <w:sz w:val="28"/>
          <w:sz w:val="28"/>
          <w:szCs w:val="28"/>
          <w:rtl w:val="true"/>
          <w:lang w:bidi="fa-IR"/>
        </w:rPr>
        <w:t>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حاتم بن أبی صغیرة، عن عمرو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معاویة أن الحسن</w:t>
      </w:r>
    </w:p>
    <w:p>
      <w:pPr>
        <w:pStyle w:val="BookText"/>
        <w:rPr/>
      </w:pPr>
      <w:r>
        <w:rPr>
          <w:rFonts w:ascii="IRNazanin" w:hAnsi="IRNazanin" w:eastAsia="IRNazanin"/>
          <w:color w:val="111111"/>
          <w:sz w:val="28"/>
          <w:sz w:val="28"/>
          <w:szCs w:val="28"/>
          <w:rtl w:val="true"/>
          <w:lang w:bidi="fa-IR"/>
        </w:rPr>
        <w:t>بن علی کان أکره الناس للفتنة، فلما توفی علی بعث، فأصلح الذی بینه وبینه سرا، وأعطاه</w:t>
      </w:r>
    </w:p>
    <w:p>
      <w:pPr>
        <w:pStyle w:val="BookText"/>
        <w:rPr/>
      </w:pPr>
      <w:r>
        <w:rPr>
          <w:rFonts w:ascii="IRNazanin" w:hAnsi="IRNazanin" w:eastAsia="IRNazanin"/>
          <w:color w:val="111111"/>
          <w:sz w:val="28"/>
          <w:sz w:val="28"/>
          <w:szCs w:val="28"/>
          <w:rtl w:val="true"/>
          <w:lang w:bidi="fa-IR"/>
        </w:rPr>
        <w:t>معاویة عهدا إن حَدَثَ به حَدَثٌ والحسن حی لیجعلن الأمر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توثق منه قال عبد</w:t>
      </w:r>
    </w:p>
    <w:p>
      <w:pPr>
        <w:pStyle w:val="BookText"/>
        <w:rPr/>
      </w:pPr>
      <w:r>
        <w:rPr>
          <w:rFonts w:ascii="IRNazanin" w:hAnsi="IRNazanin" w:eastAsia="IRNazanin"/>
          <w:color w:val="111111"/>
          <w:sz w:val="28"/>
          <w:sz w:val="28"/>
          <w:szCs w:val="28"/>
          <w:rtl w:val="true"/>
          <w:lang w:bidi="fa-IR"/>
        </w:rPr>
        <w:t>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لجالس عند الحسن إذ ذهبت لأقوم،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هناه 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رأیا، وإنی أحب أن تتابعنی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w:t>
      </w:r>
    </w:p>
    <w:p>
      <w:pPr>
        <w:pStyle w:val="BookText"/>
        <w:rPr/>
      </w:pPr>
      <w:r>
        <w:rPr>
          <w:rFonts w:ascii="IRNazanin" w:hAnsi="IRNazanin" w:eastAsia="IRNazanin"/>
          <w:color w:val="111111"/>
          <w:sz w:val="28"/>
          <w:sz w:val="28"/>
          <w:szCs w:val="28"/>
          <w:rtl w:val="true"/>
          <w:lang w:bidi="fa-IR"/>
        </w:rPr>
        <w:t>أن أغدو إلی المدینة فأنزلها، وأخلی بین معاویة وبین هذا الحدیث، فقد طالت الفتنة</w:t>
      </w:r>
    </w:p>
    <w:p>
      <w:pPr>
        <w:pStyle w:val="BookText"/>
        <w:rPr/>
      </w:pPr>
      <w:r>
        <w:rPr>
          <w:rFonts w:ascii="IRNazanin" w:hAnsi="IRNazanin" w:eastAsia="IRNazanin"/>
          <w:color w:val="111111"/>
          <w:sz w:val="28"/>
          <w:sz w:val="28"/>
          <w:szCs w:val="28"/>
          <w:rtl w:val="true"/>
          <w:lang w:bidi="fa-IR"/>
        </w:rPr>
        <w:t>وسفکت فیها الدماء وقطعت الأرحام وعطلت الحدود والفروج وقطعت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 به، فأعاد مثل قوله لأبی جعفر،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w:t>
      </w:r>
    </w:p>
    <w:p>
      <w:pPr>
        <w:pStyle w:val="BookText"/>
        <w:rPr/>
      </w:pPr>
      <w:r>
        <w:rPr>
          <w:rFonts w:ascii="IRNazanin" w:hAnsi="IRNazanin" w:eastAsia="IRNazanin"/>
          <w:color w:val="111111"/>
          <w:sz w:val="28"/>
          <w:sz w:val="28"/>
          <w:szCs w:val="28"/>
          <w:rtl w:val="true"/>
          <w:lang w:bidi="fa-IR"/>
        </w:rPr>
        <w:t>بالله أن تُکذب علیاً فی قبره وتصدق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أردت أمراً قط</w:t>
      </w:r>
    </w:p>
    <w:p>
      <w:pPr>
        <w:pStyle w:val="BookText"/>
        <w:rPr/>
      </w:pPr>
      <w:r>
        <w:rPr>
          <w:rFonts w:ascii="IRNazanin" w:hAnsi="IRNazanin" w:eastAsia="IRNazanin"/>
          <w:color w:val="111111"/>
          <w:sz w:val="28"/>
          <w:sz w:val="28"/>
          <w:szCs w:val="28"/>
          <w:rtl w:val="true"/>
          <w:lang w:bidi="fa-IR"/>
        </w:rPr>
        <w:t>إلا خالفتنی إلی غیره، ولقد هممت أن أقذفک فی بیت وأطینه علیک حتی أقضی من</w:t>
      </w:r>
    </w:p>
    <w:p>
      <w:pPr>
        <w:pStyle w:val="BookText"/>
        <w:rPr/>
      </w:pPr>
      <w:r>
        <w:rPr>
          <w:rFonts w:ascii="IRNazanin" w:hAnsi="IRNazanin" w:eastAsia="IRNazanin"/>
          <w:color w:val="111111"/>
          <w:sz w:val="28"/>
          <w:sz w:val="28"/>
          <w:szCs w:val="28"/>
          <w:rtl w:val="true"/>
          <w:lang w:bidi="fa-IR"/>
        </w:rPr>
        <w:t>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الحسین غضبه،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ولد علی وخلیفته، فرأینا لرأیک تبع،</w:t>
      </w:r>
    </w:p>
    <w:p>
      <w:pPr>
        <w:pStyle w:val="BookText"/>
        <w:rPr/>
      </w:pPr>
      <w:r>
        <w:rPr>
          <w:rFonts w:ascii="IRNazanin" w:hAnsi="IRNazanin" w:eastAsia="IRNazanin"/>
          <w:color w:val="111111"/>
          <w:sz w:val="28"/>
          <w:sz w:val="28"/>
          <w:szCs w:val="28"/>
          <w:rtl w:val="true"/>
          <w:lang w:bidi="fa-IR"/>
        </w:rPr>
        <w:t>فافعل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الحسن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کنت أکره الناس لأول هذا</w:t>
      </w:r>
    </w:p>
    <w:p>
      <w:pPr>
        <w:pStyle w:val="BookText"/>
        <w:rPr/>
      </w:pPr>
      <w:r>
        <w:rPr>
          <w:rFonts w:ascii="IRNazanin" w:hAnsi="IRNazanin" w:eastAsia="IRNazanin"/>
          <w:color w:val="111111"/>
          <w:sz w:val="28"/>
          <w:sz w:val="28"/>
          <w:szCs w:val="28"/>
          <w:rtl w:val="true"/>
          <w:lang w:bidi="fa-IR"/>
        </w:rPr>
        <w:t>الأمر، وإنی أصبحت لذی حق أدیت إلیه حقه أحق منی، أو حق حدث فی صلاح أمة</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وإن الله قد ولاک یا معاویة هذا الحدث، فخیر یعلمه عندک أو شر یعلمه فیک، </w:t>
      </w:r>
    </w:p>
    <w:p>
      <w:pPr>
        <w:pStyle w:val="BookText"/>
        <w:rPr/>
      </w:pPr>
      <w:r>
        <w:rPr>
          <w:rFonts w:ascii="IRNazanin" w:hAnsi="IRNazanin" w:eastAsia="IRNazanin"/>
          <w:color w:val="111111"/>
          <w:sz w:val="28"/>
          <w:sz w:val="28"/>
          <w:szCs w:val="28"/>
          <w:rtl w:val="true"/>
          <w:lang w:bidi="fa-IR"/>
        </w:rPr>
        <w:t xml:space="preserve">وإن أدری لعله فتنة لکم ومتاع إلی حین، ثم نزل </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سیاق ما روی</w:t>
      </w:r>
    </w:p>
    <w:p>
      <w:pPr>
        <w:pStyle w:val="BookText"/>
        <w:rPr/>
      </w:pPr>
      <w:r>
        <w:rPr>
          <w:rFonts w:ascii="IRNazanin" w:hAnsi="IRNazanin" w:eastAsia="IRNazanin"/>
          <w:color w:val="111111"/>
          <w:sz w:val="28"/>
          <w:sz w:val="28"/>
          <w:szCs w:val="28"/>
          <w:rtl w:val="true"/>
          <w:lang w:bidi="fa-IR"/>
        </w:rPr>
        <w:t>من إمارة معاویة وتسلیم الحسن بن علی الأمر إلیه</w:t>
      </w:r>
    </w:p>
    <w:p>
      <w:pPr>
        <w:pStyle w:val="BookText"/>
        <w:rPr/>
      </w:pPr>
      <w:r>
        <w:rPr>
          <w:rFonts w:ascii="IRNazanin" w:hAnsi="IRNazanin" w:eastAsia="IRNazanin"/>
          <w:color w:val="111111"/>
          <w:sz w:val="28"/>
          <w:sz w:val="28"/>
          <w:szCs w:val="28"/>
          <w:rtl w:val="true"/>
          <w:lang w:bidi="fa-IR"/>
        </w:rPr>
        <w:t>ولا ادری متی کان معاویة صاحب</w:t>
      </w:r>
    </w:p>
    <w:p>
      <w:pPr>
        <w:pStyle w:val="BookText"/>
        <w:rPr/>
      </w:pPr>
      <w:r>
        <w:rPr>
          <w:rFonts w:ascii="IRNazanin" w:hAnsi="IRNazanin" w:eastAsia="IRNazanin"/>
          <w:color w:val="111111"/>
          <w:sz w:val="28"/>
          <w:sz w:val="28"/>
          <w:szCs w:val="28"/>
          <w:rtl w:val="true"/>
          <w:lang w:bidi="fa-IR"/>
        </w:rPr>
        <w:t>حق لکی یعترف له الحسن علیه السلام بحقه، ومتی کان الطلیق أحق من ابن رسول الله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الاتجاه المنحرف قام علی أسس منحرفة ولکنها دقیقة التخطیط، ویستشف</w:t>
      </w:r>
    </w:p>
    <w:p>
      <w:pPr>
        <w:pStyle w:val="BookText"/>
        <w:rPr/>
      </w:pPr>
      <w:r>
        <w:rPr>
          <w:rFonts w:ascii="IRNazanin" w:hAnsi="IRNazanin" w:eastAsia="IRNazanin"/>
          <w:color w:val="111111"/>
          <w:sz w:val="28"/>
          <w:sz w:val="28"/>
          <w:szCs w:val="28"/>
          <w:rtl w:val="true"/>
          <w:lang w:bidi="fa-IR"/>
        </w:rPr>
        <w:t>من تتابع الأحداث أن الإمام الحسن علیه السلام کان قد کلم أصحابه بالصلح بعد أن وصله</w:t>
      </w:r>
    </w:p>
    <w:p>
      <w:pPr>
        <w:pStyle w:val="BookText"/>
        <w:rPr/>
      </w:pPr>
      <w:r>
        <w:rPr>
          <w:rFonts w:ascii="IRNazanin" w:hAnsi="IRNazanin" w:eastAsia="IRNazanin"/>
          <w:color w:val="111111"/>
          <w:sz w:val="28"/>
          <w:sz w:val="28"/>
          <w:szCs w:val="28"/>
          <w:rtl w:val="true"/>
          <w:lang w:bidi="fa-IR"/>
        </w:rPr>
        <w:t>خبر مسیر معاویة بأهل الشام، وبعد أن رأی تنازل همتهم وضعف روحهم القتالیة</w:t>
      </w:r>
    </w:p>
    <w:p>
      <w:pPr>
        <w:pStyle w:val="BookText"/>
        <w:rPr/>
      </w:pPr>
      <w:r>
        <w:rPr>
          <w:rFonts w:ascii="IRNazanin" w:hAnsi="IRNazanin" w:eastAsia="IRNazanin"/>
          <w:color w:val="111111"/>
          <w:sz w:val="28"/>
          <w:sz w:val="28"/>
          <w:szCs w:val="28"/>
          <w:rtl w:val="true"/>
          <w:lang w:bidi="fa-IR"/>
        </w:rPr>
        <w:t>وتحطم معنویاتهم، فقام جواسیس معاویة المتواجدین ضمن صفوف جیش الإمام علیه السلام</w:t>
      </w:r>
    </w:p>
    <w:p>
      <w:pPr>
        <w:pStyle w:val="BookText"/>
        <w:rPr/>
      </w:pPr>
      <w:r>
        <w:rPr>
          <w:rFonts w:ascii="IRNazanin" w:hAnsi="IRNazanin" w:eastAsia="IRNazanin"/>
          <w:color w:val="111111"/>
          <w:sz w:val="28"/>
          <w:sz w:val="28"/>
          <w:szCs w:val="28"/>
          <w:rtl w:val="true"/>
          <w:lang w:bidi="fa-IR"/>
        </w:rPr>
        <w:t>بالکتابة إلی معاویة بما دار وحدث، فاستغل معاویة السیاسی الداهیة الذی لا یردعه</w:t>
      </w:r>
    </w:p>
    <w:p>
      <w:pPr>
        <w:pStyle w:val="BookText"/>
        <w:rPr/>
      </w:pPr>
      <w:r>
        <w:rPr>
          <w:rFonts w:ascii="IRNazanin" w:hAnsi="IRNazanin" w:eastAsia="IRNazanin"/>
          <w:color w:val="111111"/>
          <w:sz w:val="28"/>
          <w:sz w:val="28"/>
          <w:szCs w:val="28"/>
          <w:rtl w:val="true"/>
          <w:lang w:bidi="fa-IR"/>
        </w:rPr>
        <w:t>رادع ما اعتبره ثغرة قاتلة فی منظومة قوة الحسن علیه السلام العسکریة وقرر إرسال رسالتین</w:t>
      </w:r>
    </w:p>
    <w:p>
      <w:pPr>
        <w:pStyle w:val="BookText"/>
        <w:rPr/>
      </w:pPr>
      <w:r>
        <w:rPr>
          <w:rFonts w:ascii="IRNazanin" w:hAnsi="IRNazanin" w:eastAsia="IRNazanin"/>
          <w:color w:val="111111"/>
          <w:sz w:val="28"/>
          <w:sz w:val="28"/>
          <w:szCs w:val="28"/>
          <w:rtl w:val="true"/>
          <w:lang w:bidi="fa-IR"/>
        </w:rPr>
        <w:t>لهذا الجیش شبه المفکک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بأنه حریص کذلک علی الصلح وطالب له کما هو الحسن علیه السلام، وأراد</w:t>
      </w:r>
    </w:p>
    <w:p>
      <w:pPr>
        <w:pStyle w:val="BookText"/>
        <w:rPr/>
      </w:pPr>
      <w:r>
        <w:rPr>
          <w:rFonts w:ascii="IRNazanin" w:hAnsi="IRNazanin" w:eastAsia="IRNazanin"/>
          <w:color w:val="111111"/>
          <w:sz w:val="28"/>
          <w:sz w:val="28"/>
          <w:szCs w:val="28"/>
          <w:rtl w:val="true"/>
          <w:lang w:bidi="fa-IR"/>
        </w:rPr>
        <w:t>أن یوهم جیش الحسن بأن ما قاله الحسن عن الصلح صحیح کلیا وها هو یصالح حتی</w:t>
      </w:r>
    </w:p>
    <w:p>
      <w:pPr>
        <w:pStyle w:val="BookText"/>
        <w:rPr/>
      </w:pPr>
      <w:r>
        <w:rPr>
          <w:rFonts w:ascii="IRNazanin" w:hAnsi="IRNazanin" w:eastAsia="IRNazanin"/>
          <w:color w:val="111111"/>
          <w:sz w:val="28"/>
          <w:sz w:val="28"/>
          <w:szCs w:val="28"/>
          <w:rtl w:val="true"/>
          <w:lang w:bidi="fa-IR"/>
        </w:rPr>
        <w:t xml:space="preserve">من دون أن یستشیرهم، وضمن التوجه الإعلامیّ المضادّ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معاویة وفدًا إلی</w:t>
      </w:r>
    </w:p>
    <w:p>
      <w:pPr>
        <w:pStyle w:val="BookText"/>
        <w:rPr/>
      </w:pPr>
      <w:r>
        <w:rPr>
          <w:rFonts w:ascii="IRNazanin" w:hAnsi="IRNazanin" w:eastAsia="IRNazanin"/>
          <w:color w:val="111111"/>
          <w:sz w:val="28"/>
          <w:sz w:val="28"/>
          <w:szCs w:val="28"/>
          <w:rtl w:val="true"/>
          <w:lang w:bidi="fa-IR"/>
        </w:rPr>
        <w:t>الحسن بن علیّ یتکوّن من المغیرة بن شعبة وعبد الله بن عامر بن کریز وعبد الرحمن بن</w:t>
      </w:r>
    </w:p>
    <w:p>
      <w:pPr>
        <w:pStyle w:val="BookText"/>
        <w:rPr/>
      </w:pPr>
      <w:r>
        <w:rPr>
          <w:rFonts w:ascii="IRNazanin" w:hAnsi="IRNazanin" w:eastAsia="IRNazanin"/>
          <w:color w:val="111111"/>
          <w:sz w:val="28"/>
          <w:sz w:val="28"/>
          <w:szCs w:val="28"/>
          <w:rtl w:val="true"/>
          <w:lang w:bidi="fa-IR"/>
        </w:rPr>
        <w:t xml:space="preserve">أم الحکم </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وأتوه وهو بالمدائن نازل فی مضاربه، ثمّ خرجوا من عنده وهم یقولون</w:t>
      </w:r>
    </w:p>
    <w:p>
      <w:pPr>
        <w:pStyle w:val="BookText"/>
        <w:rPr/>
      </w:pPr>
      <w:r>
        <w:rPr>
          <w:rFonts w:ascii="IRNazanin" w:hAnsi="IRNazanin" w:eastAsia="IRNazanin"/>
          <w:color w:val="111111"/>
          <w:sz w:val="28"/>
          <w:sz w:val="28"/>
          <w:szCs w:val="28"/>
          <w:rtl w:val="true"/>
          <w:lang w:bidi="fa-IR"/>
        </w:rPr>
        <w:t xml:space="preserve">ویُسمِعون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یوهمونهم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حقن بابن رسول الله الدماء، وسکن به الفتنة،</w:t>
      </w:r>
    </w:p>
    <w:p>
      <w:pPr>
        <w:pStyle w:val="BookText"/>
        <w:rPr/>
      </w:pPr>
      <w:r>
        <w:rPr>
          <w:rFonts w:ascii="IRNazanin" w:hAnsi="IRNazanin" w:eastAsia="IRNazanin"/>
          <w:color w:val="111111"/>
          <w:sz w:val="28"/>
          <w:sz w:val="28"/>
          <w:szCs w:val="28"/>
          <w:rtl w:val="true"/>
          <w:lang w:bidi="fa-IR"/>
        </w:rPr>
        <w:t>وأجاب إلی الصلح فاضطرب العسکر ولم یشکک الناس فی صدقهم فوثبوا بالحسن</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فانتهبوا مضاربه وما فیها، فرکب الحسن فرسا ومضی فی مظلم ساباط، وقد کمن </w:t>
      </w:r>
    </w:p>
    <w:p>
      <w:pPr>
        <w:pStyle w:val="BookText"/>
        <w:rPr/>
      </w:pPr>
      <w:r>
        <w:rPr>
          <w:rFonts w:ascii="IRNazanin" w:hAnsi="IRNazanin" w:eastAsia="IRNazanin"/>
          <w:color w:val="111111"/>
          <w:sz w:val="28"/>
          <w:sz w:val="28"/>
          <w:szCs w:val="28"/>
          <w:rtl w:val="true"/>
          <w:lang w:bidi="fa-IR"/>
        </w:rPr>
        <w:t>الجراح بن سنان الأسدی</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نفس خارجی منها ما جاء فی قول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سنة إحدی وعشرین وکانت وقعة نهاوند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وثار أهل الکوفة علی سعد فی غضون هذا الحال، فشکوه فی کل شیء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یصلی؛</w:t>
      </w:r>
    </w:p>
    <w:p>
      <w:pPr>
        <w:pStyle w:val="BookText"/>
        <w:rPr/>
      </w:pPr>
      <w:r>
        <w:rPr>
          <w:rFonts w:ascii="IRNazanin" w:hAnsi="IRNazanin" w:eastAsia="IRNazanin"/>
          <w:color w:val="111111"/>
          <w:sz w:val="28"/>
          <w:sz w:val="28"/>
          <w:szCs w:val="28"/>
          <w:rtl w:val="true"/>
          <w:lang w:bidi="fa-IR"/>
        </w:rPr>
        <w:t>کان الذی نهض بهذه الشکوی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 بن سنان الأسدی فی نفر معه، فلما ذهبوا إلی</w:t>
      </w:r>
    </w:p>
    <w:p>
      <w:pPr>
        <w:pStyle w:val="BookText"/>
        <w:rPr/>
      </w:pPr>
      <w:r>
        <w:rPr>
          <w:rFonts w:ascii="IRNazanin" w:hAnsi="IRNazanin" w:eastAsia="IRNazanin"/>
          <w:color w:val="111111"/>
          <w:sz w:val="28"/>
          <w:sz w:val="28"/>
          <w:szCs w:val="28"/>
          <w:rtl w:val="true"/>
          <w:lang w:bidi="fa-IR"/>
        </w:rPr>
        <w:t>عمر فشکوه، 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علی ما عندکم من الشر نهوضکم فی هذا الحال علیه، وهو</w:t>
      </w:r>
    </w:p>
    <w:p>
      <w:pPr>
        <w:pStyle w:val="BookText"/>
        <w:rPr/>
      </w:pPr>
      <w:r>
        <w:rPr>
          <w:rFonts w:ascii="IRNazanin" w:hAnsi="IRNazanin" w:eastAsia="IRNazanin"/>
          <w:color w:val="111111"/>
          <w:sz w:val="28"/>
          <w:sz w:val="28"/>
          <w:szCs w:val="28"/>
          <w:rtl w:val="true"/>
          <w:lang w:bidi="fa-IR"/>
        </w:rPr>
        <w:t>مستعد لقتال أعداء الله، وقد جمعوا لکم، ومع هذا لا یمنعنی أن أنظر فی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لابن الأثیر،</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وقعة نهاوند</w:t>
      </w:r>
    </w:p>
    <w:p>
      <w:pPr>
        <w:pStyle w:val="BookText"/>
        <w:rPr/>
      </w:pPr>
      <w:r>
        <w:rPr>
          <w:rFonts w:ascii="IRNazanin" w:hAnsi="IRNazanin" w:eastAsia="IRNazanin"/>
          <w:color w:val="111111"/>
          <w:sz w:val="28"/>
          <w:sz w:val="28"/>
          <w:szCs w:val="28"/>
          <w:rtl w:val="true"/>
          <w:lang w:bidi="fa-IR"/>
        </w:rPr>
        <w:t>فجرحه بمعول فی فخذه وقبض علی لحیة الجراح ثم لواها</w:t>
      </w:r>
    </w:p>
    <w:p>
      <w:pPr>
        <w:pStyle w:val="BookText"/>
        <w:rPr/>
      </w:pPr>
      <w:r>
        <w:rPr>
          <w:rFonts w:ascii="IRNazanin" w:hAnsi="IRNazanin" w:eastAsia="IRNazanin"/>
          <w:color w:val="111111"/>
          <w:sz w:val="28"/>
          <w:sz w:val="28"/>
          <w:szCs w:val="28"/>
          <w:rtl w:val="true"/>
          <w:lang w:bidi="fa-IR"/>
        </w:rPr>
        <w:t xml:space="preserve">فدق عنقه </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بها الطبری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الناس الحسن بن علی علیه السلام بالخلافة، ثم</w:t>
      </w:r>
    </w:p>
    <w:p>
      <w:pPr>
        <w:pStyle w:val="BookText"/>
        <w:rPr/>
      </w:pPr>
      <w:r>
        <w:rPr>
          <w:rFonts w:ascii="IRNazanin" w:hAnsi="IRNazanin" w:eastAsia="IRNazanin"/>
          <w:color w:val="111111"/>
          <w:sz w:val="28"/>
          <w:sz w:val="28"/>
          <w:szCs w:val="28"/>
          <w:rtl w:val="true"/>
          <w:lang w:bidi="fa-IR"/>
        </w:rPr>
        <w:t>خرج بالناس حتی نزل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الحسن علیه السلام فی المدائن إذ نادی مناد فی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قیس بن سعد قد قتل فانفروا، فنفروا، ونهبوا سرادق الحسن حتی نازعوه بساطاً</w:t>
      </w:r>
    </w:p>
    <w:p>
      <w:pPr>
        <w:pStyle w:val="BookText"/>
        <w:rPr/>
      </w:pPr>
      <w:r>
        <w:rPr>
          <w:rFonts w:ascii="IRNazanin" w:hAnsi="IRNazanin" w:eastAsia="IRNazanin"/>
          <w:color w:val="111111"/>
          <w:sz w:val="28"/>
          <w:sz w:val="28"/>
          <w:szCs w:val="28"/>
          <w:rtl w:val="true"/>
          <w:lang w:bidi="fa-IR"/>
        </w:rPr>
        <w:t xml:space="preserve">کان تحته </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فهل یعقل أن ینتهب متاع الإمام علیه السلام مرتین فی وقعتین متشابهتین متطابقتین کلیاً</w:t>
      </w:r>
    </w:p>
    <w:p>
      <w:pPr>
        <w:pStyle w:val="BookText"/>
        <w:rPr/>
      </w:pPr>
      <w:r>
        <w:rPr>
          <w:rFonts w:ascii="IRNazanin" w:hAnsi="IRNazanin" w:eastAsia="IRNazanin"/>
          <w:color w:val="111111"/>
          <w:sz w:val="28"/>
          <w:sz w:val="28"/>
          <w:szCs w:val="28"/>
          <w:rtl w:val="true"/>
          <w:lang w:bidi="fa-IR"/>
        </w:rPr>
        <w:t>خلال أیام معدودات من قبل بعض جنده أم أن الخلط والتخبط هو الذی تلاعب</w:t>
      </w:r>
    </w:p>
    <w:p>
      <w:pPr>
        <w:pStyle w:val="BookText"/>
        <w:rPr/>
      </w:pPr>
      <w:r>
        <w:rPr>
          <w:rFonts w:ascii="IRNazanin" w:hAnsi="IRNazanin" w:eastAsia="IRNazanin"/>
          <w:color w:val="111111"/>
          <w:sz w:val="28"/>
          <w:sz w:val="28"/>
          <w:szCs w:val="28"/>
          <w:rtl w:val="true"/>
          <w:lang w:bidi="fa-IR"/>
        </w:rPr>
        <w:t xml:space="preserve">بوقائع التاریخ فتنوعت الروایات وتعارضت فیما بینها؟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یدعون أن معاویة هو صاحب فکرة الصلح تأثروا کثیراً بمضمون هذه</w:t>
      </w:r>
    </w:p>
    <w:p>
      <w:pPr>
        <w:pStyle w:val="BookText"/>
        <w:rPr/>
      </w:pPr>
      <w:r>
        <w:rPr>
          <w:rFonts w:ascii="IRNazanin" w:hAnsi="IRNazanin" w:eastAsia="IRNazanin"/>
          <w:color w:val="111111"/>
          <w:sz w:val="28"/>
          <w:sz w:val="28"/>
          <w:szCs w:val="28"/>
          <w:rtl w:val="true"/>
          <w:lang w:bidi="fa-IR"/>
        </w:rPr>
        <w:t xml:space="preserve">الروایات، فهم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وأجاب إلی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 إخبار الناس بأن معاویة طلب</w:t>
      </w:r>
    </w:p>
    <w:p>
      <w:pPr>
        <w:pStyle w:val="BookText"/>
        <w:rPr/>
      </w:pPr>
      <w:r>
        <w:rPr>
          <w:rFonts w:ascii="IRNazanin" w:hAnsi="IRNazanin" w:eastAsia="IRNazanin"/>
          <w:color w:val="111111"/>
          <w:sz w:val="28"/>
          <w:sz w:val="28"/>
          <w:szCs w:val="28"/>
          <w:rtl w:val="true"/>
          <w:lang w:bidi="fa-IR"/>
        </w:rPr>
        <w:t>من الإمام الحسن علیه السلام عقد الصلح والإمام رضی به وأجابه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یؤکد رغبة معاویة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یکون هو بطل الصلح لاعتبارات کثیرة جدا یترجمه مضمون هذه الروایة حرفیا، </w:t>
      </w:r>
    </w:p>
    <w:p>
      <w:pPr>
        <w:pStyle w:val="BookText"/>
        <w:rPr/>
      </w:pPr>
      <w:r>
        <w:rPr>
          <w:rFonts w:ascii="IRNazanin" w:hAnsi="IRNazanin" w:eastAsia="IRNazanin"/>
          <w:color w:val="111111"/>
          <w:sz w:val="28"/>
          <w:sz w:val="28"/>
          <w:szCs w:val="28"/>
          <w:rtl w:val="true"/>
          <w:lang w:bidi="fa-IR"/>
        </w:rPr>
        <w:t>فالروایة أشارت إلی أمور غریبة عجیبة تدل کلها علی أن السیاسیین العرب أجادوا</w:t>
      </w:r>
    </w:p>
    <w:p>
      <w:pPr>
        <w:pStyle w:val="BookText"/>
        <w:rPr/>
      </w:pPr>
      <w:r>
        <w:rPr>
          <w:rFonts w:ascii="IRNazanin" w:hAnsi="IRNazanin" w:eastAsia="IRNazanin"/>
          <w:color w:val="111111"/>
          <w:sz w:val="28"/>
          <w:sz w:val="28"/>
          <w:szCs w:val="28"/>
          <w:rtl w:val="true"/>
          <w:lang w:bidi="fa-IR"/>
        </w:rPr>
        <w:t>الصنعة ونجحوا فی سلب إرادة المسلمین وجردوهم من عقولهم وحولوهم إلی قطیع</w:t>
      </w:r>
    </w:p>
    <w:p>
      <w:pPr>
        <w:pStyle w:val="BookText"/>
        <w:rPr/>
      </w:pPr>
      <w:r>
        <w:rPr>
          <w:rFonts w:ascii="IRNazanin" w:hAnsi="IRNazanin" w:eastAsia="IRNazanin"/>
          <w:color w:val="111111"/>
          <w:sz w:val="28"/>
          <w:sz w:val="28"/>
          <w:szCs w:val="28"/>
          <w:rtl w:val="true"/>
          <w:lang w:bidi="fa-IR"/>
        </w:rPr>
        <w:t>یقودونه کیفما یشاءون، فمن غیر المعقول أن تتمکن کلمة کاذبة خرجت من أفواه</w:t>
      </w:r>
    </w:p>
    <w:p>
      <w:pPr>
        <w:pStyle w:val="BookText"/>
        <w:rPr/>
      </w:pPr>
      <w:r>
        <w:rPr>
          <w:rFonts w:ascii="IRNazanin" w:hAnsi="IRNazanin" w:eastAsia="IRNazanin"/>
          <w:color w:val="111111"/>
          <w:sz w:val="28"/>
          <w:sz w:val="28"/>
          <w:szCs w:val="28"/>
          <w:rtl w:val="true"/>
          <w:lang w:bidi="fa-IR"/>
        </w:rPr>
        <w:t>الطلقاء من زعزعة جیش کامل لیتحول من النظام إلی الغوغاء لو لم تکن هناک مقدمات</w:t>
      </w:r>
    </w:p>
    <w:p>
      <w:pPr>
        <w:pStyle w:val="BookText"/>
        <w:rPr/>
      </w:pPr>
      <w:r>
        <w:rPr>
          <w:rFonts w:ascii="IRNazanin" w:hAnsi="IRNazanin" w:eastAsia="IRNazanin"/>
          <w:color w:val="111111"/>
          <w:sz w:val="28"/>
          <w:sz w:val="28"/>
          <w:szCs w:val="28"/>
          <w:rtl w:val="true"/>
          <w:lang w:bidi="fa-IR"/>
        </w:rPr>
        <w:t>کثیرة بعضها مادی والآخر معنوی والثالث إعلامی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الذین کانوا یبحثون عن</w:t>
      </w:r>
    </w:p>
    <w:p>
      <w:pPr>
        <w:pStyle w:val="BookText"/>
        <w:rPr/>
      </w:pPr>
      <w:r>
        <w:rPr>
          <w:rFonts w:ascii="IRNazanin" w:hAnsi="IRNazanin" w:eastAsia="IRNazanin"/>
          <w:color w:val="111111"/>
          <w:sz w:val="28"/>
          <w:sz w:val="28"/>
          <w:szCs w:val="28"/>
          <w:rtl w:val="true"/>
          <w:lang w:bidi="fa-IR"/>
        </w:rPr>
        <w:t>السلم بعد کل تلک الحروب هم الذین کانوا ینادون من کل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البقیة البقیة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w:t>
      </w:r>
    </w:p>
    <w:p>
      <w:pPr>
        <w:pStyle w:val="BookText"/>
        <w:rPr/>
      </w:pPr>
      <w:r>
        <w:rPr>
          <w:rFonts w:ascii="IRNazanin" w:hAnsi="IRNazanin" w:eastAsia="IRNazanin"/>
          <w:color w:val="111111"/>
          <w:sz w:val="28"/>
          <w:sz w:val="28"/>
          <w:szCs w:val="28"/>
          <w:rtl w:val="true"/>
          <w:lang w:bidi="fa-IR"/>
        </w:rPr>
        <w:t>یعقل أن یتمردوا علی قیادتهم المعصومة عند سماعهم خبر موافقة الإمام علی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ذاک إلا لکون السیاسیین ومن خلال الحروب المتکررة التی شنوها علی دولة</w:t>
      </w:r>
    </w:p>
    <w:p>
      <w:pPr>
        <w:pStyle w:val="BookText"/>
        <w:rPr/>
      </w:pPr>
      <w:r>
        <w:rPr>
          <w:rFonts w:ascii="IRNazanin" w:hAnsi="IRNazanin" w:eastAsia="IRNazanin"/>
          <w:color w:val="111111"/>
          <w:sz w:val="28"/>
          <w:sz w:val="28"/>
          <w:szCs w:val="28"/>
          <w:rtl w:val="true"/>
          <w:lang w:bidi="fa-IR"/>
        </w:rPr>
        <w:t>الإسلام وخلفائها الشرعیین جعلوا الناس یحنون ویتطلعون إلی السلم ویکرهون</w:t>
      </w:r>
    </w:p>
    <w:p>
      <w:pPr>
        <w:pStyle w:val="BookText"/>
        <w:rPr/>
      </w:pPr>
      <w:r>
        <w:rPr>
          <w:rFonts w:ascii="IRNazanin" w:hAnsi="IRNazanin" w:eastAsia="IRNazanin"/>
          <w:color w:val="111111"/>
          <w:sz w:val="28"/>
          <w:sz w:val="28"/>
          <w:szCs w:val="28"/>
          <w:rtl w:val="true"/>
          <w:lang w:bidi="fa-IR"/>
        </w:rPr>
        <w:t>الحرب وذکرها، فمن غیر المعقول أن تدخل أمة فی أربعة حروب متتالیة خلال مدة لا</w:t>
      </w:r>
    </w:p>
    <w:p>
      <w:pPr>
        <w:pStyle w:val="BookText"/>
        <w:rPr/>
      </w:pPr>
      <w:r>
        <w:rPr>
          <w:rFonts w:ascii="IRNazanin" w:hAnsi="IRNazanin" w:eastAsia="IRNazanin"/>
          <w:color w:val="111111"/>
          <w:sz w:val="28"/>
          <w:sz w:val="28"/>
          <w:szCs w:val="28"/>
          <w:rtl w:val="true"/>
          <w:lang w:bidi="fa-IR"/>
        </w:rPr>
        <w:t>تزید علی الأربع سنوات کما هی حروب الجمل وصفین والنهروان ثم الحرب المرتقبة</w:t>
      </w:r>
    </w:p>
    <w:p>
      <w:pPr>
        <w:pStyle w:val="BookText"/>
        <w:rPr/>
      </w:pPr>
      <w:r>
        <w:rPr>
          <w:rFonts w:ascii="IRNazanin" w:hAnsi="IRNazanin" w:eastAsia="IRNazanin"/>
          <w:color w:val="111111"/>
          <w:sz w:val="28"/>
          <w:sz w:val="28"/>
          <w:szCs w:val="28"/>
          <w:rtl w:val="true"/>
          <w:lang w:bidi="fa-IR"/>
        </w:rPr>
        <w:t>بین جیش الخلافة وجیش الخارجین علی القانون، ولا تحن إلی السلم والراحة والتمتع</w:t>
      </w:r>
    </w:p>
    <w:p>
      <w:pPr>
        <w:pStyle w:val="BookText"/>
        <w:rPr/>
      </w:pPr>
      <w:r>
        <w:rPr>
          <w:rFonts w:ascii="IRNazanin" w:hAnsi="IRNazanin" w:eastAsia="IRNazanin"/>
          <w:color w:val="111111"/>
          <w:sz w:val="28"/>
          <w:sz w:val="28"/>
          <w:szCs w:val="28"/>
          <w:rtl w:val="true"/>
          <w:lang w:bidi="fa-IR"/>
        </w:rPr>
        <w:t>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مررنا فی تاریخنا الحدیث بالحالة نفسها یوم قاد السیاسیون شعبنا العراقی</w:t>
      </w:r>
    </w:p>
    <w:p>
      <w:pPr>
        <w:pStyle w:val="BookText"/>
        <w:rPr/>
      </w:pPr>
      <w:r>
        <w:rPr>
          <w:rFonts w:ascii="IRNazanin" w:hAnsi="IRNazanin" w:eastAsia="IRNazanin"/>
          <w:color w:val="111111"/>
          <w:sz w:val="28"/>
          <w:sz w:val="28"/>
          <w:szCs w:val="28"/>
          <w:rtl w:val="true"/>
          <w:lang w:bidi="fa-IR"/>
        </w:rPr>
        <w:t xml:space="preserve">لمحاربة الأکراد فی شمالی العراق ثم الاشتراک بحربین فی العامین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الصهاینة ثم العودة إلی حرب الشمال مع الأکراد ثم الحرب مع إیران وبعدها غزو</w:t>
      </w:r>
    </w:p>
    <w:p>
      <w:pPr>
        <w:pStyle w:val="BookText"/>
        <w:rPr/>
      </w:pPr>
      <w:r>
        <w:rPr>
          <w:rFonts w:ascii="IRNazanin" w:hAnsi="IRNazanin" w:eastAsia="IRNazanin"/>
          <w:color w:val="111111"/>
          <w:sz w:val="28"/>
          <w:sz w:val="28"/>
          <w:szCs w:val="28"/>
          <w:rtl w:val="true"/>
          <w:lang w:bidi="fa-IR"/>
        </w:rPr>
        <w:t>الکویت وختامها بأم المعارک، وبالتالی أصبح الشعب العراقی بقضه وقضیضه یتطلع</w:t>
      </w:r>
    </w:p>
    <w:p>
      <w:pPr>
        <w:pStyle w:val="BookText"/>
        <w:rPr/>
      </w:pPr>
      <w:r>
        <w:rPr>
          <w:rFonts w:ascii="IRNazanin" w:hAnsi="IRNazanin" w:eastAsia="IRNazanin"/>
          <w:color w:val="111111"/>
          <w:sz w:val="28"/>
          <w:sz w:val="28"/>
          <w:szCs w:val="28"/>
          <w:rtl w:val="true"/>
          <w:lang w:bidi="fa-IR"/>
        </w:rPr>
        <w:t>إلی سلام دائم ویأمل بأن تنتهی حقبة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کانت رغبة أصحاب الحسن علیه السلام</w:t>
      </w:r>
    </w:p>
    <w:p>
      <w:pPr>
        <w:pStyle w:val="BookText"/>
        <w:rPr/>
      </w:pPr>
      <w:r>
        <w:rPr>
          <w:rFonts w:ascii="IRNazanin" w:hAnsi="IRNazanin" w:eastAsia="IRNazanin"/>
          <w:color w:val="111111"/>
          <w:sz w:val="28"/>
          <w:sz w:val="28"/>
          <w:szCs w:val="28"/>
          <w:rtl w:val="true"/>
          <w:lang w:bidi="fa-IR"/>
        </w:rPr>
        <w:t>بالسلم وعدم خوض حرب جدیدة أمنیة یتمنون تحقیقها ولکنها لا یمکن أن تؤثر فیهم</w:t>
      </w:r>
    </w:p>
    <w:p>
      <w:pPr>
        <w:pStyle w:val="BookText"/>
        <w:rPr/>
      </w:pPr>
      <w:r>
        <w:rPr>
          <w:rFonts w:ascii="IRNazanin" w:hAnsi="IRNazanin" w:eastAsia="IRNazanin"/>
          <w:color w:val="111111"/>
          <w:sz w:val="28"/>
          <w:sz w:val="28"/>
          <w:szCs w:val="28"/>
          <w:rtl w:val="true"/>
          <w:lang w:bidi="fa-IR"/>
        </w:rPr>
        <w:t>بالشکل الذی تصوره الروایات التاریخیة</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وفوق هذا وذاک کان الحسن علیه السلام موعوداً بالإصلاح کما فی الحدیث الذی أخرجه </w:t>
      </w:r>
    </w:p>
    <w:p>
      <w:pPr>
        <w:pStyle w:val="BookText"/>
        <w:rPr/>
      </w:pPr>
      <w:r>
        <w:rPr>
          <w:rFonts w:ascii="IRNazanin" w:hAnsi="IRNazanin" w:eastAsia="IRNazanin"/>
          <w:color w:val="111111"/>
          <w:sz w:val="28"/>
          <w:sz w:val="28"/>
          <w:szCs w:val="28"/>
          <w:rtl w:val="true"/>
          <w:lang w:bidi="fa-IR"/>
        </w:rPr>
        <w:t>الکثیر من المشتغلین بالحدیث النبوی ومنهم الدولابی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ضمرة بن عبد الله بن</w:t>
      </w:r>
    </w:p>
    <w:p>
      <w:pPr>
        <w:pStyle w:val="BookText"/>
        <w:rPr/>
      </w:pPr>
      <w:r>
        <w:rPr>
          <w:rFonts w:ascii="IRNazanin" w:hAnsi="IRNazanin" w:eastAsia="IRNazanin"/>
          <w:color w:val="111111"/>
          <w:sz w:val="28"/>
          <w:sz w:val="28"/>
          <w:szCs w:val="28"/>
          <w:rtl w:val="true"/>
          <w:lang w:bidi="fa-IR"/>
        </w:rPr>
        <w:t>المستورد حدثنی محمد بن عبد الرحمن بن لبیبة مولی بنی هاشم أن رسول الله أبصر</w:t>
      </w:r>
    </w:p>
    <w:p>
      <w:pPr>
        <w:pStyle w:val="BookText"/>
        <w:rPr/>
      </w:pPr>
      <w:r>
        <w:rPr>
          <w:rFonts w:ascii="IRNazanin" w:hAnsi="IRNazanin" w:eastAsia="IRNazanin"/>
          <w:color w:val="111111"/>
          <w:sz w:val="28"/>
          <w:sz w:val="28"/>
          <w:szCs w:val="28"/>
          <w:rtl w:val="true"/>
          <w:lang w:bidi="fa-IR"/>
        </w:rPr>
        <w:t>الحسن بن علی مقبلا،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سلمه وسلم منه </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ما یثبت ولو من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الرسول دعا لمعاویة بمثل هذه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فصلح الإمام الحسن علیه السلام وعد ربانی کان الحسن علیه السلام أول العارفین به والمنوهین</w:t>
      </w:r>
    </w:p>
    <w:p>
      <w:pPr>
        <w:pStyle w:val="BookText"/>
        <w:rPr/>
      </w:pPr>
      <w:r>
        <w:rPr>
          <w:rFonts w:ascii="IRNazanin" w:hAnsi="IRNazanin" w:eastAsia="IRNazanin"/>
          <w:color w:val="111111"/>
          <w:sz w:val="28"/>
          <w:sz w:val="28"/>
          <w:szCs w:val="28"/>
          <w:rtl w:val="true"/>
          <w:lang w:bidi="fa-IR"/>
        </w:rPr>
        <w:t>عنه فهو من ضمن خزینه الفکری عن المستقبلیات التی بثها والده فی عقله وقد کان</w:t>
      </w:r>
    </w:p>
    <w:p>
      <w:pPr>
        <w:pStyle w:val="BookText"/>
        <w:rPr/>
      </w:pPr>
      <w:r>
        <w:rPr>
          <w:rFonts w:ascii="IRNazanin" w:hAnsi="IRNazanin" w:eastAsia="IRNazanin"/>
          <w:color w:val="111111"/>
          <w:sz w:val="28"/>
          <w:sz w:val="28"/>
          <w:szCs w:val="28"/>
          <w:rtl w:val="true"/>
          <w:lang w:bidi="fa-IR"/>
        </w:rPr>
        <w:t>الإمام علیه السلام علی یقین تام بأنه ینفذ إرادة الله سبحانه وتعالی تطبیقا للنهج الإلهی بتسییر</w:t>
      </w:r>
    </w:p>
    <w:p>
      <w:pPr>
        <w:pStyle w:val="BookText"/>
        <w:rPr/>
      </w:pPr>
      <w:r>
        <w:rPr>
          <w:rFonts w:ascii="IRNazanin" w:hAnsi="IRNazanin" w:eastAsia="IRNazanin"/>
          <w:color w:val="111111"/>
          <w:sz w:val="28"/>
          <w:sz w:val="28"/>
          <w:szCs w:val="28"/>
          <w:rtl w:val="true"/>
          <w:lang w:bidi="fa-IR"/>
        </w:rPr>
        <w:t>الکون وإدارته وهو فی الصلح کجده صلی الله علیه وآله فی مکة غیر مأمور بحرب ومأمور بتألیف</w:t>
      </w:r>
    </w:p>
    <w:p>
      <w:pPr>
        <w:pStyle w:val="BookText"/>
        <w:rPr/>
      </w:pPr>
      <w:r>
        <w:rPr>
          <w:rFonts w:ascii="IRNazanin" w:hAnsi="IRNazanin" w:eastAsia="IRNazanin"/>
          <w:color w:val="111111"/>
          <w:sz w:val="28"/>
          <w:sz w:val="28"/>
          <w:szCs w:val="28"/>
          <w:rtl w:val="true"/>
          <w:lang w:bidi="fa-IR"/>
        </w:rPr>
        <w:t>القلوب وتوحید کلمة المسلمین حفاظاً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الإمام مأموراً بالحرب</w:t>
      </w:r>
    </w:p>
    <w:p>
      <w:pPr>
        <w:pStyle w:val="BookText"/>
        <w:rPr/>
      </w:pPr>
      <w:r>
        <w:rPr>
          <w:rFonts w:ascii="IRNazanin" w:hAnsi="IRNazanin" w:eastAsia="IRNazanin"/>
          <w:color w:val="111111"/>
          <w:sz w:val="28"/>
          <w:sz w:val="28"/>
          <w:szCs w:val="28"/>
          <w:rtl w:val="true"/>
          <w:lang w:bidi="fa-IR"/>
        </w:rPr>
        <w:t>وفق البرنامج الإلهی أیضا فلما انتهی مشروع المواجهة الذی أبانت فشله نوعیة جیش</w:t>
      </w:r>
    </w:p>
    <w:p>
      <w:pPr>
        <w:pStyle w:val="BookText"/>
        <w:rPr/>
      </w:pPr>
      <w:r>
        <w:rPr>
          <w:rFonts w:ascii="IRNazanin" w:hAnsi="IRNazanin" w:eastAsia="IRNazanin"/>
          <w:color w:val="111111"/>
          <w:sz w:val="28"/>
          <w:sz w:val="28"/>
          <w:szCs w:val="28"/>
          <w:rtl w:val="true"/>
          <w:lang w:bidi="fa-IR"/>
        </w:rPr>
        <w:t>الإمام علیه السلام والذی مع کل تلک المعوقات أن أدی دوره الکبیر فی الأقل بعدما أبان بان</w:t>
      </w:r>
    </w:p>
    <w:p>
      <w:pPr>
        <w:pStyle w:val="BookText"/>
        <w:rPr/>
      </w:pPr>
      <w:r>
        <w:rPr>
          <w:rFonts w:ascii="IRNazanin" w:hAnsi="IRNazanin" w:eastAsia="IRNazanin"/>
          <w:color w:val="111111"/>
          <w:sz w:val="28"/>
          <w:sz w:val="28"/>
          <w:szCs w:val="28"/>
          <w:rtl w:val="true"/>
          <w:lang w:bidi="fa-IR"/>
        </w:rPr>
        <w:t>هناک کثیرین کانوا من ضمن المشروع الحسنی، لما انتهی ذلک المشروع حل بدلا منه</w:t>
      </w:r>
    </w:p>
    <w:p>
      <w:pPr>
        <w:pStyle w:val="BookText"/>
        <w:rPr/>
      </w:pPr>
      <w:r>
        <w:rPr>
          <w:rFonts w:ascii="IRNazanin" w:hAnsi="IRNazanin" w:eastAsia="IRNazanin"/>
          <w:color w:val="111111"/>
          <w:sz w:val="28"/>
          <w:sz w:val="28"/>
          <w:szCs w:val="28"/>
          <w:rtl w:val="true"/>
          <w:lang w:bidi="fa-IR"/>
        </w:rPr>
        <w:t>مشروع المسالمة والصلح فصار لزاماً علیه أن یرکن إلی السلم ویوقف المظاهر الحربیة</w:t>
      </w:r>
    </w:p>
    <w:p>
      <w:pPr>
        <w:pStyle w:val="BookText"/>
        <w:rPr/>
      </w:pPr>
      <w:r>
        <w:rPr>
          <w:rFonts w:ascii="IRNazanin" w:hAnsi="IRNazanin" w:eastAsia="IRNazanin"/>
          <w:color w:val="111111"/>
          <w:sz w:val="28"/>
          <w:sz w:val="28"/>
          <w:szCs w:val="28"/>
          <w:rtl w:val="true"/>
          <w:lang w:bidi="fa-IR"/>
        </w:rPr>
        <w:t>إیذاناً ببدایة مشروع جدید یهیئ لمرحلة جدیدة من الصراع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أشیر هنا إلی أن الإمام علی علیه السلام قاتل أصحاب الجمل فی البصرة، ومعاویة فی صفین</w:t>
      </w:r>
    </w:p>
    <w:p>
      <w:pPr>
        <w:pStyle w:val="BookText"/>
        <w:rPr/>
      </w:pPr>
      <w:r>
        <w:rPr>
          <w:rFonts w:ascii="IRNazanin" w:hAnsi="IRNazanin" w:eastAsia="IRNazanin"/>
          <w:color w:val="111111"/>
          <w:sz w:val="28"/>
          <w:sz w:val="28"/>
          <w:szCs w:val="28"/>
          <w:rtl w:val="true"/>
          <w:lang w:bidi="fa-IR"/>
        </w:rPr>
        <w:t>والخوارج فی النهروان بقوات موازیة لقواتهم بل وتتفوق علیها کثیرا کما فی معرکة</w:t>
      </w:r>
    </w:p>
    <w:p>
      <w:pPr>
        <w:pStyle w:val="BookText"/>
        <w:rPr/>
      </w:pPr>
      <w:r>
        <w:rPr>
          <w:rFonts w:ascii="IRNazanin" w:hAnsi="IRNazanin" w:eastAsia="IRNazanin"/>
          <w:color w:val="111111"/>
          <w:sz w:val="28"/>
          <w:sz w:val="28"/>
          <w:szCs w:val="28"/>
          <w:rtl w:val="true"/>
          <w:lang w:bidi="fa-IR"/>
        </w:rPr>
        <w:t>الخوارج، والإمام الحسن علیه السلام قاد جیشاً لا بأس به لمواجهة معاویة الذی سار بقواته</w:t>
      </w:r>
    </w:p>
    <w:p>
      <w:pPr>
        <w:pStyle w:val="BookText"/>
        <w:rPr/>
      </w:pPr>
      <w:r>
        <w:rPr>
          <w:rFonts w:ascii="IRNazanin" w:hAnsi="IRNazanin" w:eastAsia="IRNazanin"/>
          <w:color w:val="111111"/>
          <w:sz w:val="28"/>
          <w:sz w:val="28"/>
          <w:szCs w:val="28"/>
          <w:rtl w:val="true"/>
          <w:lang w:bidi="fa-IR"/>
        </w:rPr>
        <w:t>وجیشه الجرار لغزو عاصمة الخلافة، فهل یعقل أن یخرج الإمام الحسین علیه السلام بثلاثة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وسبعین شخصا فقط لیواجه قوات الوالی الأموی فی الکوفة، وحتی لو فرضنا جدلا أنه </w:t>
      </w:r>
    </w:p>
    <w:p>
      <w:pPr>
        <w:pStyle w:val="BookText"/>
        <w:rPr/>
      </w:pPr>
      <w:r>
        <w:rPr>
          <w:rFonts w:ascii="IRNazanin" w:hAnsi="IRNazanin" w:eastAsia="IRNazanin"/>
          <w:color w:val="111111"/>
          <w:sz w:val="28"/>
          <w:sz w:val="28"/>
          <w:szCs w:val="28"/>
          <w:rtl w:val="true"/>
          <w:lang w:bidi="fa-IR"/>
        </w:rPr>
        <w:t>کان یمکن أن ینتصر علی قوات الوالی بسبب تأیید أهل الکوفة له، فهل یتمکن من جمع</w:t>
      </w:r>
    </w:p>
    <w:p>
      <w:pPr>
        <w:pStyle w:val="BookText"/>
        <w:rPr/>
      </w:pPr>
      <w:r>
        <w:rPr>
          <w:rFonts w:ascii="IRNazanin" w:hAnsi="IRNazanin" w:eastAsia="IRNazanin"/>
          <w:color w:val="111111"/>
          <w:sz w:val="28"/>
          <w:sz w:val="28"/>
          <w:szCs w:val="28"/>
          <w:rtl w:val="true"/>
          <w:lang w:bidi="fa-IR"/>
        </w:rPr>
        <w:t>قوة یمکنها التصدی لقوات الشام التی ستزحف علیه لتنتقم منه؟ ألا یدلنا هذا علی أن</w:t>
      </w:r>
    </w:p>
    <w:p>
      <w:pPr>
        <w:pStyle w:val="BookText"/>
        <w:rPr/>
      </w:pPr>
      <w:r>
        <w:rPr>
          <w:rFonts w:ascii="IRNazanin" w:hAnsi="IRNazanin" w:eastAsia="IRNazanin"/>
          <w:color w:val="111111"/>
          <w:sz w:val="28"/>
          <w:sz w:val="28"/>
          <w:szCs w:val="28"/>
          <w:rtl w:val="true"/>
          <w:lang w:bidi="fa-IR"/>
        </w:rPr>
        <w:t xml:space="preserve">الأئمة المعصومین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مأمورون بأداء أدوارهم التی یعرفون نتائجها وکل تفرعاتهم</w:t>
      </w:r>
    </w:p>
    <w:p>
      <w:pPr>
        <w:pStyle w:val="BookText"/>
        <w:rPr/>
      </w:pPr>
      <w:r>
        <w:rPr>
          <w:rFonts w:ascii="IRNazanin" w:hAnsi="IRNazanin" w:eastAsia="IRNazanin"/>
          <w:color w:val="111111"/>
          <w:sz w:val="28"/>
          <w:sz w:val="28"/>
          <w:szCs w:val="28"/>
          <w:rtl w:val="true"/>
          <w:lang w:bidi="fa-IR"/>
        </w:rPr>
        <w:t>دون التفات للحسابات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السیاسیون العرب الذین تحدثنا مطولاً عن منهجهم التحریفی وإخلالهم</w:t>
      </w:r>
    </w:p>
    <w:p>
      <w:pPr>
        <w:pStyle w:val="BookText"/>
        <w:rPr/>
      </w:pPr>
      <w:r>
        <w:rPr>
          <w:rFonts w:ascii="IRNazanin" w:hAnsi="IRNazanin" w:eastAsia="IRNazanin"/>
          <w:color w:val="111111"/>
          <w:sz w:val="28"/>
          <w:sz w:val="28"/>
          <w:szCs w:val="28"/>
          <w:rtl w:val="true"/>
          <w:lang w:bidi="fa-IR"/>
        </w:rPr>
        <w:t>بالشروط وتنصلهم عن تحمل المسؤولیة والبحث عمن یعصبون أعمالهم برأسه فقد</w:t>
      </w:r>
    </w:p>
    <w:p>
      <w:pPr>
        <w:pStyle w:val="BookText"/>
        <w:rPr/>
      </w:pPr>
      <w:r>
        <w:rPr>
          <w:rFonts w:ascii="IRNazanin" w:hAnsi="IRNazanin" w:eastAsia="IRNazanin"/>
          <w:color w:val="111111"/>
          <w:sz w:val="28"/>
          <w:sz w:val="28"/>
          <w:szCs w:val="28"/>
          <w:rtl w:val="true"/>
          <w:lang w:bidi="fa-IR"/>
        </w:rPr>
        <w:t>تعاملوا مع الصلح وفق رؤاهم السیاسیة وعملوا جاهدین علی تحسین صورتهم وتشویه</w:t>
      </w:r>
    </w:p>
    <w:p>
      <w:pPr>
        <w:pStyle w:val="BookText"/>
        <w:rPr/>
      </w:pPr>
      <w:r>
        <w:rPr>
          <w:rFonts w:ascii="IRNazanin" w:hAnsi="IRNazanin" w:eastAsia="IRNazanin"/>
          <w:color w:val="111111"/>
          <w:sz w:val="28"/>
          <w:sz w:val="28"/>
          <w:szCs w:val="28"/>
          <w:rtl w:val="true"/>
          <w:lang w:bidi="fa-IR"/>
        </w:rPr>
        <w:t>صورة الإمام فی إطار الصلح من خلال تحریف الروایات بالقطع والإضافة ولذا تجد</w:t>
      </w:r>
    </w:p>
    <w:p>
      <w:pPr>
        <w:pStyle w:val="BookText"/>
        <w:rPr/>
      </w:pPr>
      <w:r>
        <w:rPr>
          <w:rFonts w:ascii="IRNazanin" w:hAnsi="IRNazanin" w:eastAsia="IRNazanin"/>
          <w:color w:val="111111"/>
          <w:sz w:val="28"/>
          <w:sz w:val="28"/>
          <w:szCs w:val="28"/>
          <w:rtl w:val="true"/>
          <w:lang w:bidi="fa-IR"/>
        </w:rPr>
        <w:t>فی الأحادیث النبویة عن الصلح تبایناً غریباً لا یتساوق مع ما عرف عن النبی صلی الله علیه وآله من</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دقة فی اختیار الکلمات وهی من الصفات التی أجمع المسلمون علی تمسک النبی صلی الله علیه وآله بها طوال بعثتهز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3168_14024"/>
      <w:bookmarkStart w:id="426" w:name="pg3168_14024"/>
      <w:bookmarkEnd w:id="426"/>
    </w:p>
    <w:p>
      <w:pPr>
        <w:pStyle w:val="Heading4"/>
        <w:numPr>
          <w:ilvl w:val="3"/>
          <w:numId w:val="1"/>
        </w:numPr>
        <w:rPr/>
      </w:pPr>
      <w:bookmarkStart w:id="427" w:name="pg3168_14024"/>
      <w:bookmarkStart w:id="428" w:name="__RefHeading___Toc1475477_2749589250"/>
      <w:bookmarkStart w:id="429" w:name="_Toc140"/>
      <w:bookmarkEnd w:id="427"/>
      <w:bookmarkEnd w:id="428"/>
      <w:r>
        <w:rPr>
          <w:rtl w:val="true"/>
        </w:rPr>
        <w:t>لماذا صالَح الحسن علیه السلام؟</w:t>
      </w:r>
      <w:bookmarkEnd w:id="429"/>
    </w:p>
    <w:p>
      <w:pPr>
        <w:pStyle w:val="BookText"/>
        <w:rPr/>
      </w:pPr>
      <w:r>
        <w:rPr>
          <w:rFonts w:ascii="IRNazanin" w:hAnsi="IRNazanin" w:eastAsia="IRNazanin"/>
          <w:color w:val="111111"/>
          <w:sz w:val="28"/>
          <w:sz w:val="28"/>
          <w:szCs w:val="28"/>
          <w:rtl w:val="true"/>
          <w:lang w:bidi="fa-IR"/>
        </w:rPr>
        <w:t>سؤال لا یقل فی أهمیته عن کل تلک الأسئلة التی وردت من قبل، وتأتی أهمیته من</w:t>
      </w:r>
    </w:p>
    <w:p>
      <w:pPr>
        <w:pStyle w:val="BookText"/>
        <w:rPr/>
      </w:pPr>
      <w:r>
        <w:rPr>
          <w:rFonts w:ascii="IRNazanin" w:hAnsi="IRNazanin" w:eastAsia="IRNazanin"/>
          <w:color w:val="111111"/>
          <w:sz w:val="28"/>
          <w:sz w:val="28"/>
          <w:szCs w:val="28"/>
          <w:rtl w:val="true"/>
          <w:lang w:bidi="fa-IR"/>
        </w:rPr>
        <w:t>کون الأسباب الموجبة للصلح تعرضت إلی تلاعب کبیر ومشین من قبل السیاسیین</w:t>
      </w:r>
    </w:p>
    <w:p>
      <w:pPr>
        <w:pStyle w:val="BookText"/>
        <w:rPr/>
      </w:pPr>
      <w:r>
        <w:rPr>
          <w:rFonts w:ascii="IRNazanin" w:hAnsi="IRNazanin" w:eastAsia="IRNazanin"/>
          <w:color w:val="111111"/>
          <w:sz w:val="28"/>
          <w:sz w:val="28"/>
          <w:szCs w:val="28"/>
          <w:rtl w:val="true"/>
          <w:lang w:bidi="fa-IR"/>
        </w:rPr>
        <w:t>وأتباعهم بغیة القول أن الإمام الحسن علیه السلام لم یکن واثقاً من أحقیته بالإمامة والخلافة؛</w:t>
      </w:r>
    </w:p>
    <w:p>
      <w:pPr>
        <w:pStyle w:val="BookText"/>
        <w:rPr/>
      </w:pPr>
      <w:r>
        <w:rPr>
          <w:rFonts w:ascii="IRNazanin" w:hAnsi="IRNazanin" w:eastAsia="IRNazanin"/>
          <w:color w:val="111111"/>
          <w:sz w:val="28"/>
          <w:sz w:val="28"/>
          <w:szCs w:val="28"/>
          <w:rtl w:val="true"/>
          <w:lang w:bidi="fa-IR"/>
        </w:rPr>
        <w:t>وانه کان یری معاویة أحق منه بالخلافة وأجدر، ولقد أسهب القوم فی شرح أقوال</w:t>
      </w:r>
    </w:p>
    <w:p>
      <w:pPr>
        <w:pStyle w:val="BookText"/>
        <w:rPr/>
      </w:pPr>
      <w:r>
        <w:rPr>
          <w:rFonts w:ascii="IRNazanin" w:hAnsi="IRNazanin" w:eastAsia="IRNazanin"/>
          <w:color w:val="111111"/>
          <w:sz w:val="28"/>
          <w:sz w:val="28"/>
          <w:szCs w:val="28"/>
          <w:rtl w:val="true"/>
          <w:lang w:bidi="fa-IR"/>
        </w:rPr>
        <w:t>السیاسیین التی وردت بشأن هذه النقطة بالذات کالصلابی الذی تتبع بعض أقوال</w:t>
      </w:r>
    </w:p>
    <w:p>
      <w:pPr>
        <w:pStyle w:val="BookText"/>
        <w:rPr/>
      </w:pPr>
      <w:r>
        <w:rPr>
          <w:rFonts w:ascii="IRNazanin" w:hAnsi="IRNazanin" w:eastAsia="IRNazanin"/>
          <w:color w:val="111111"/>
          <w:sz w:val="28"/>
          <w:sz w:val="28"/>
          <w:szCs w:val="28"/>
          <w:rtl w:val="true"/>
          <w:lang w:bidi="fa-IR"/>
        </w:rPr>
        <w:t>السیاسیین المحرفة لیجعل منها دواعم لهذا التجنی والکذب الکبیرین، فنقل عن</w:t>
      </w:r>
    </w:p>
    <w:p>
      <w:pPr>
        <w:pStyle w:val="BookText"/>
        <w:rPr/>
      </w:pPr>
      <w:r>
        <w:rPr>
          <w:rFonts w:ascii="IRNazanin" w:hAnsi="IRNazanin" w:eastAsia="IRNazanin"/>
          <w:color w:val="111111"/>
          <w:sz w:val="28"/>
          <w:sz w:val="28"/>
          <w:szCs w:val="28"/>
          <w:rtl w:val="true"/>
          <w:lang w:bidi="fa-IR"/>
        </w:rPr>
        <w:t>الشعبی، بعد أن قال عنه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شهدت الحسن بن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بالنخیلة</w:t>
      </w:r>
    </w:p>
    <w:p>
      <w:pPr>
        <w:pStyle w:val="BookText"/>
        <w:rPr/>
      </w:pPr>
      <w:r>
        <w:rPr>
          <w:rFonts w:ascii="IRNazanin" w:hAnsi="IRNazanin" w:eastAsia="IRNazanin"/>
          <w:color w:val="111111"/>
          <w:sz w:val="28"/>
          <w:sz w:val="28"/>
          <w:szCs w:val="28"/>
          <w:rtl w:val="true"/>
          <w:lang w:bidi="fa-IR"/>
        </w:rPr>
        <w:t>حین صالحه معاویة 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ذا فقم فکلم الناس أنک قد سلمت الأمر لی،</w:t>
      </w:r>
    </w:p>
    <w:p>
      <w:pPr>
        <w:pStyle w:val="BookText"/>
        <w:rPr/>
      </w:pPr>
      <w:r>
        <w:rPr>
          <w:rFonts w:ascii="IRNazanin" w:hAnsi="IRNazanin" w:eastAsia="IRNazanin"/>
          <w:color w:val="111111"/>
          <w:sz w:val="28"/>
          <w:sz w:val="28"/>
          <w:szCs w:val="28"/>
          <w:rtl w:val="true"/>
          <w:lang w:bidi="fa-IR"/>
        </w:rPr>
        <w:t>وربما 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الناس بهذا الأمر الذی ترکته لی، فقام فخطب علی المنبر فحمد</w:t>
      </w:r>
    </w:p>
    <w:p>
      <w:pPr>
        <w:pStyle w:val="BookText"/>
        <w:rPr/>
      </w:pPr>
      <w:r>
        <w:rPr>
          <w:rFonts w:ascii="IRNazanin" w:hAnsi="IRNazanin" w:eastAsia="IRNazanin"/>
          <w:color w:val="111111"/>
          <w:sz w:val="28"/>
          <w:sz w:val="28"/>
          <w:szCs w:val="28"/>
          <w:rtl w:val="true"/>
          <w:lang w:bidi="fa-IR"/>
        </w:rPr>
        <w:t>الله وأثنی علیه، 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أسمع،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أکیس الکیس</w:t>
      </w:r>
    </w:p>
    <w:p>
      <w:pPr>
        <w:pStyle w:val="BookText"/>
        <w:rPr/>
      </w:pPr>
      <w:r>
        <w:rPr>
          <w:rFonts w:ascii="IRNazanin" w:hAnsi="IRNazanin" w:eastAsia="IRNazanin"/>
          <w:color w:val="111111"/>
          <w:sz w:val="28"/>
          <w:sz w:val="28"/>
          <w:szCs w:val="28"/>
          <w:rtl w:val="true"/>
          <w:lang w:bidi="fa-IR"/>
        </w:rPr>
        <w:t>التقی، وإن أحمق الحمق الفجور، وإن هذا الأمر الذی اختلفت فیه أنا ومعاویة، إما</w:t>
      </w:r>
    </w:p>
    <w:p>
      <w:pPr>
        <w:pStyle w:val="BookText"/>
        <w:rPr/>
      </w:pPr>
      <w:r>
        <w:rPr>
          <w:rFonts w:ascii="IRNazanin" w:hAnsi="IRNazanin" w:eastAsia="IRNazanin"/>
          <w:color w:val="111111"/>
          <w:sz w:val="28"/>
          <w:sz w:val="28"/>
          <w:szCs w:val="28"/>
          <w:rtl w:val="true"/>
          <w:lang w:bidi="fa-IR"/>
        </w:rPr>
        <w:t>کان حقا لی ترکته لمعاویة إرادة إصلاح هذه الأمة وحقن دمائهم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حقا</w:t>
      </w:r>
    </w:p>
    <w:p>
      <w:pPr>
        <w:pStyle w:val="BookText"/>
        <w:rPr/>
      </w:pPr>
      <w:r>
        <w:rPr>
          <w:rFonts w:ascii="IRNazanin" w:hAnsi="IRNazanin" w:eastAsia="IRNazanin"/>
          <w:color w:val="111111"/>
          <w:sz w:val="28"/>
          <w:sz w:val="28"/>
          <w:szCs w:val="28"/>
          <w:rtl w:val="true"/>
          <w:lang w:bidi="fa-IR"/>
        </w:rPr>
        <w:t xml:space="preserve">کان لامرئ کان أحق به منی ففعلت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الروایة الموقوفة علی الشعبی</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الکوفة والبصرة، ثم هرب مع من بقی من أتباع ابن الأشعث بعد فشل الحرکة، فأمر الحجاج أن یؤتی</w:t>
      </w:r>
    </w:p>
    <w:p>
      <w:pPr>
        <w:pStyle w:val="BookText"/>
        <w:rPr/>
      </w:pPr>
      <w:r>
        <w:rPr>
          <w:rFonts w:ascii="IRNazanin" w:hAnsi="IRNazanin" w:eastAsia="IRNazanin"/>
          <w:color w:val="111111"/>
          <w:sz w:val="28"/>
          <w:sz w:val="28"/>
          <w:szCs w:val="28"/>
          <w:rtl w:val="true"/>
          <w:lang w:bidi="fa-IR"/>
        </w:rPr>
        <w:t>به فجیء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فأعتذر للحجاج، فقبل،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شعبی أحب إلی ممن یدخل علینا یقطر سیفه من</w:t>
      </w:r>
    </w:p>
    <w:p>
      <w:pPr>
        <w:pStyle w:val="BookText"/>
        <w:rPr/>
      </w:pPr>
      <w:r>
        <w:rPr>
          <w:rFonts w:ascii="IRNazanin" w:hAnsi="IRNazanin" w:eastAsia="IRNazanin"/>
          <w:color w:val="111111"/>
          <w:sz w:val="28"/>
          <w:sz w:val="28"/>
          <w:szCs w:val="28"/>
          <w:rtl w:val="true"/>
          <w:lang w:bidi="fa-IR"/>
        </w:rPr>
        <w:t>دمائنا ثم یقول ما فعلت ولا شهدت، قد أمنت عندنا یا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فی وقت أمر فیه الحجاج بقتل</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من مائة ألف مسلم ممن اشترکوا بالحرکة ومنهم سعید بن جبیر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وهذا یؤکد ولاء الشعبی للخط السیاسی وبعده عن الخط العلوی</w:t>
      </w:r>
    </w:p>
    <w:p>
      <w:pPr>
        <w:pStyle w:val="BookText"/>
        <w:rPr/>
      </w:pPr>
      <w:r>
        <w:rPr>
          <w:rFonts w:ascii="IRNazanin" w:hAnsi="IRNazanin" w:eastAsia="IRNazanin"/>
          <w:color w:val="111111"/>
          <w:sz w:val="28"/>
          <w:sz w:val="28"/>
          <w:szCs w:val="28"/>
          <w:rtl w:val="true"/>
          <w:lang w:bidi="fa-IR"/>
        </w:rPr>
        <w:t>أخرجها عنه ابن سعد فی الطبقات وأبو نعیم فی الحلیة والبیهقی فی دلائل النبوة وابن عبد</w:t>
      </w:r>
    </w:p>
    <w:p>
      <w:pPr>
        <w:pStyle w:val="BookText"/>
        <w:rPr/>
      </w:pPr>
      <w:r>
        <w:rPr>
          <w:rFonts w:ascii="IRNazanin" w:hAnsi="IRNazanin" w:eastAsia="IRNazanin"/>
          <w:color w:val="111111"/>
          <w:sz w:val="28"/>
          <w:sz w:val="28"/>
          <w:szCs w:val="28"/>
          <w:rtl w:val="true"/>
          <w:lang w:bidi="fa-IR"/>
        </w:rPr>
        <w:t>البر فی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 الصلابی عن ابن سعد روایة مشابهة لهذه الروایة،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إنی کنت أکره الناس لأول هذا الحدیث، وأنا أصلحت آخره لذی حق</w:t>
      </w:r>
    </w:p>
    <w:p>
      <w:pPr>
        <w:pStyle w:val="BookText"/>
        <w:rPr/>
      </w:pPr>
      <w:r>
        <w:rPr>
          <w:rFonts w:ascii="IRNazanin" w:hAnsi="IRNazanin" w:eastAsia="IRNazanin"/>
          <w:color w:val="111111"/>
          <w:sz w:val="28"/>
          <w:sz w:val="28"/>
          <w:szCs w:val="28"/>
          <w:rtl w:val="true"/>
          <w:lang w:bidi="fa-IR"/>
        </w:rPr>
        <w:t>أدیت إلیه حقه أحق به منی، أو حق جدت به لصلاح أمة محمد، وإن الله قد ولاک یا</w:t>
      </w:r>
    </w:p>
    <w:p>
      <w:pPr>
        <w:pStyle w:val="BookText"/>
        <w:rPr/>
      </w:pPr>
      <w:r>
        <w:rPr>
          <w:rFonts w:ascii="IRNazanin" w:hAnsi="IRNazanin" w:eastAsia="IRNazanin"/>
          <w:color w:val="111111"/>
          <w:sz w:val="28"/>
          <w:sz w:val="28"/>
          <w:szCs w:val="28"/>
          <w:rtl w:val="true"/>
          <w:lang w:bidi="fa-IR"/>
        </w:rPr>
        <w:t xml:space="preserve">معاویة هذا الحدیث لخیر یعلمه عندک أو لشر یعلمه فیک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إن الإمام الحسن علیه السلام صاحب حق شرعی وعرفی، وکان قادراً علی القتال ومقتدرا</w:t>
      </w:r>
    </w:p>
    <w:p>
      <w:pPr>
        <w:pStyle w:val="BookText"/>
        <w:rPr/>
      </w:pPr>
      <w:r>
        <w:rPr>
          <w:rFonts w:ascii="IRNazanin" w:hAnsi="IRNazanin" w:eastAsia="IRNazanin"/>
          <w:color w:val="111111"/>
          <w:sz w:val="28"/>
          <w:sz w:val="28"/>
          <w:szCs w:val="28"/>
          <w:rtl w:val="true"/>
          <w:lang w:bidi="fa-IR"/>
        </w:rPr>
        <w:t>علی الفوز بالمنازلة، لو شاء ذلک بما یملکه من قوی غیبیة خفیة، وانْ یمیل إلی الصلح</w:t>
      </w:r>
    </w:p>
    <w:p>
      <w:pPr>
        <w:pStyle w:val="BookText"/>
        <w:rPr/>
      </w:pPr>
      <w:r>
        <w:rPr>
          <w:rFonts w:ascii="IRNazanin" w:hAnsi="IRNazanin" w:eastAsia="IRNazanin"/>
          <w:color w:val="111111"/>
          <w:sz w:val="28"/>
          <w:sz w:val="28"/>
          <w:szCs w:val="28"/>
          <w:rtl w:val="true"/>
          <w:lang w:bidi="fa-IR"/>
        </w:rPr>
        <w:t>مع ما لدیه من المزایا فذلک ما لم یستوعبه المسلمون، وقد استغل السیاسیون جهل</w:t>
      </w:r>
    </w:p>
    <w:p>
      <w:pPr>
        <w:pStyle w:val="BookText"/>
        <w:rPr/>
      </w:pPr>
      <w:r>
        <w:rPr>
          <w:rFonts w:ascii="IRNazanin" w:hAnsi="IRNazanin" w:eastAsia="IRNazanin"/>
          <w:color w:val="111111"/>
          <w:sz w:val="28"/>
          <w:sz w:val="28"/>
          <w:szCs w:val="28"/>
          <w:rtl w:val="true"/>
          <w:lang w:bidi="fa-IR"/>
        </w:rPr>
        <w:t>الناس ببواطن الأمور فخلقوا قصصاً تنتقص من مکانة عدوهم الإمام الحسن علیه السلام</w:t>
      </w:r>
    </w:p>
    <w:p>
      <w:pPr>
        <w:pStyle w:val="BookText"/>
        <w:rPr/>
      </w:pPr>
      <w:r>
        <w:rPr>
          <w:rFonts w:ascii="IRNazanin" w:hAnsi="IRNazanin" w:eastAsia="IRNazanin"/>
          <w:color w:val="111111"/>
          <w:sz w:val="28"/>
          <w:sz w:val="28"/>
          <w:szCs w:val="28"/>
          <w:rtl w:val="true"/>
          <w:lang w:bidi="fa-IR"/>
        </w:rPr>
        <w:t>وتوهم الناس وتلهیهم عن البحث عن الحقیقة المغیبة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والسیاسیون فی سعیهم العدوانی</w:t>
      </w:r>
    </w:p>
    <w:p>
      <w:pPr>
        <w:pStyle w:val="BookText"/>
        <w:rPr/>
      </w:pPr>
      <w:r>
        <w:rPr>
          <w:rFonts w:ascii="IRNazanin" w:hAnsi="IRNazanin" w:eastAsia="IRNazanin"/>
          <w:color w:val="111111"/>
          <w:sz w:val="28"/>
          <w:sz w:val="28"/>
          <w:szCs w:val="28"/>
          <w:rtl w:val="true"/>
          <w:lang w:bidi="fa-IR"/>
        </w:rPr>
        <w:t>التخریبی أوجدوا للصلح مخارجَ وقصصاً وروایاتاً تجرده من قیمته الأخلاقیة والدینیة</w:t>
      </w:r>
    </w:p>
    <w:p>
      <w:pPr>
        <w:pStyle w:val="BookText"/>
        <w:rPr/>
      </w:pPr>
      <w:r>
        <w:rPr>
          <w:rFonts w:ascii="IRNazanin" w:hAnsi="IRNazanin" w:eastAsia="IRNazanin"/>
          <w:color w:val="111111"/>
          <w:sz w:val="28"/>
          <w:sz w:val="28"/>
          <w:szCs w:val="28"/>
          <w:rtl w:val="true"/>
          <w:lang w:bidi="fa-IR"/>
        </w:rPr>
        <w:t>وتضعه فی موضع الجدل السیاسی الذی یبغی خداع الأمة ویدفعها لأن تشکک فی رأی</w:t>
      </w:r>
    </w:p>
    <w:p>
      <w:pPr>
        <w:pStyle w:val="BookText"/>
        <w:rPr/>
      </w:pPr>
      <w:r>
        <w:rPr>
          <w:rFonts w:ascii="IRNazanin" w:hAnsi="IRNazanin" w:eastAsia="IRNazanin"/>
          <w:color w:val="111111"/>
          <w:sz w:val="28"/>
          <w:sz w:val="28"/>
          <w:szCs w:val="28"/>
          <w:rtl w:val="true"/>
          <w:lang w:bidi="fa-IR"/>
        </w:rPr>
        <w:t>من یدعی بأن خلافة معاویة لم تکن خلافة شرعیة، والتی کما یقولون کانت قد حصلت</w:t>
      </w:r>
    </w:p>
    <w:p>
      <w:pPr>
        <w:pStyle w:val="BookText"/>
        <w:rPr/>
      </w:pPr>
      <w:r>
        <w:rPr>
          <w:rFonts w:ascii="IRNazanin" w:hAnsi="IRNazanin" w:eastAsia="IRNazanin"/>
          <w:color w:val="111111"/>
          <w:sz w:val="28"/>
          <w:sz w:val="28"/>
          <w:szCs w:val="28"/>
          <w:rtl w:val="true"/>
          <w:lang w:bidi="fa-IR"/>
        </w:rPr>
        <w:t>علی دعم نبوی بوجوب عدم کرهها، کما فی حدیثهم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القاسم بن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إسحاق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سفیان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 عن أبی عامر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للحارث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الحسن</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علی أن یبایع لمعاویة ویسلم له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تکرهوا إمرة </w:t>
      </w:r>
    </w:p>
    <w:p>
      <w:pPr>
        <w:pStyle w:val="BookText"/>
        <w:rPr/>
      </w:pP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سیاق ما روی من إمارة معاویة وتسلیم الحسن</w:t>
      </w:r>
    </w:p>
    <w:p>
      <w:pPr>
        <w:pStyle w:val="BookText"/>
        <w:rPr/>
      </w:pPr>
      <w:r>
        <w:rPr>
          <w:rFonts w:ascii="IRNazanin" w:hAnsi="IRNazanin" w:eastAsia="IRNazanin"/>
          <w:color w:val="111111"/>
          <w:sz w:val="28"/>
          <w:sz w:val="28"/>
          <w:szCs w:val="28"/>
          <w:rtl w:val="true"/>
          <w:lang w:bidi="fa-IR"/>
        </w:rPr>
        <w:t>بن علی الأمر إلیه</w:t>
      </w:r>
    </w:p>
    <w:p>
      <w:pPr>
        <w:pStyle w:val="BookText"/>
        <w:rPr/>
      </w:pPr>
      <w:r>
        <w:rPr>
          <w:rFonts w:ascii="IRNazanin" w:hAnsi="IRNazanin" w:eastAsia="IRNazanin"/>
          <w:color w:val="111111"/>
          <w:sz w:val="28"/>
          <w:sz w:val="28"/>
          <w:szCs w:val="28"/>
          <w:rtl w:val="true"/>
          <w:lang w:bidi="fa-IR"/>
        </w:rPr>
        <w:t>فإذا ما کان الحسن علیه السلام قد سمع هذا الحدیث، فلماذا قبل البیعة أول مرة وکره بیعة</w:t>
      </w:r>
    </w:p>
    <w:p>
      <w:pPr>
        <w:pStyle w:val="BookText"/>
        <w:rPr/>
      </w:pPr>
      <w:r>
        <w:rPr>
          <w:rFonts w:ascii="IRNazanin" w:hAnsi="IRNazanin" w:eastAsia="IRNazanin"/>
          <w:color w:val="111111"/>
          <w:sz w:val="28"/>
          <w:sz w:val="28"/>
          <w:szCs w:val="28"/>
          <w:rtl w:val="true"/>
          <w:lang w:bidi="fa-IR"/>
        </w:rPr>
        <w:t>معاویة، بینما المفروض به لو کان ما نقلوه صحیحاً أن لا یکره إمرة معاویة ویبایعه</w:t>
      </w:r>
    </w:p>
    <w:p>
      <w:pPr>
        <w:pStyle w:val="BookText"/>
        <w:rPr/>
      </w:pPr>
      <w:r>
        <w:rPr>
          <w:rFonts w:ascii="IRNazanin" w:hAnsi="IRNazanin" w:eastAsia="IRNazanin"/>
          <w:color w:val="111111"/>
          <w:sz w:val="28"/>
          <w:sz w:val="28"/>
          <w:szCs w:val="28"/>
          <w:rtl w:val="true"/>
          <w:lang w:bidi="fa-IR"/>
        </w:rPr>
        <w:t>ویتنازل له عن الإمامتین باعتبار انه یحمل توصیة نبویة بوجوب عدم کراهة إمرته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الذین اعتمدوا هذا الحدیث المکذوب الموضوع جاءوا بحدیث آخر یدعی</w:t>
      </w:r>
    </w:p>
    <w:p>
      <w:pPr>
        <w:pStyle w:val="BookText"/>
        <w:rPr/>
      </w:pPr>
      <w:r>
        <w:rPr>
          <w:rFonts w:ascii="IRNazanin" w:hAnsi="IRNazanin" w:eastAsia="IRNazanin"/>
          <w:color w:val="111111"/>
          <w:sz w:val="28"/>
          <w:sz w:val="28"/>
          <w:szCs w:val="28"/>
          <w:rtl w:val="true"/>
          <w:lang w:bidi="fa-IR"/>
        </w:rPr>
        <w:t>بأن الحسن ترک الخلافة تهربا لأنه لم یکن یرغب بأن یبتلی بها،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علی بن عمر، حدثنا إسماعیل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عباس الدوری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w:t>
      </w:r>
    </w:p>
    <w:p>
      <w:pPr>
        <w:pStyle w:val="BookText"/>
        <w:rPr/>
      </w:pPr>
      <w:r>
        <w:rPr>
          <w:rFonts w:ascii="IRNazanin" w:hAnsi="IRNazanin" w:eastAsia="IRNazanin"/>
          <w:color w:val="111111"/>
          <w:sz w:val="28"/>
          <w:sz w:val="28"/>
          <w:szCs w:val="28"/>
          <w:rtl w:val="true"/>
          <w:lang w:bidi="fa-IR"/>
        </w:rPr>
        <w:t>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أخبرهم عن یزید بن خمیر عن عبد الرحمن بن جبیر بن</w:t>
      </w:r>
    </w:p>
    <w:p>
      <w:pPr>
        <w:pStyle w:val="BookText"/>
        <w:rPr/>
      </w:pPr>
      <w:r>
        <w:rPr>
          <w:rFonts w:ascii="IRNazanin" w:hAnsi="IRNazanin" w:eastAsia="IRNazanin"/>
          <w:color w:val="111111"/>
          <w:sz w:val="28"/>
          <w:sz w:val="28"/>
          <w:szCs w:val="28"/>
          <w:rtl w:val="true"/>
          <w:lang w:bidi="fa-IR"/>
        </w:rPr>
        <w:t>نفیر،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یزعمون أنک ترید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جماجم العرب بیدی، یسالمون من سالمت، ویحاربون من حاربت، فترکتها</w:t>
      </w:r>
    </w:p>
    <w:p>
      <w:pPr>
        <w:pStyle w:val="BookText"/>
        <w:rPr/>
      </w:pPr>
      <w:r>
        <w:rPr>
          <w:rFonts w:ascii="IRNazanin" w:hAnsi="IRNazanin" w:eastAsia="IRNazanin"/>
          <w:color w:val="111111"/>
          <w:sz w:val="28"/>
          <w:sz w:val="28"/>
          <w:szCs w:val="28"/>
          <w:rtl w:val="true"/>
          <w:lang w:bidi="fa-IR"/>
        </w:rPr>
        <w:t>التماس رحمة الله، ثم ابتلی بها ناس</w:t>
      </w:r>
      <w:r>
        <w:rPr>
          <w:rFonts w:eastAsia="IRNazanin" w:cs="IRNazanin"/>
          <w:color w:val="111111"/>
          <w:sz w:val="28"/>
          <w:szCs w:val="28"/>
          <w:rtl w:val="true"/>
          <w:lang w:bidi="fa-IR"/>
        </w:rPr>
        <w:t>...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سیاق ما روی من إمارة معاویة وتسلیم الحسن بن علی الأمر إلی</w:t>
      </w:r>
    </w:p>
    <w:p>
      <w:pPr>
        <w:pStyle w:val="BookText"/>
        <w:rPr/>
      </w:pPr>
      <w:r>
        <w:rPr>
          <w:rFonts w:ascii="IRNazanin" w:hAnsi="IRNazanin" w:eastAsia="IRNazanin"/>
          <w:color w:val="111111"/>
          <w:sz w:val="28"/>
          <w:sz w:val="28"/>
          <w:szCs w:val="28"/>
          <w:rtl w:val="true"/>
          <w:lang w:bidi="fa-IR"/>
        </w:rPr>
        <w:t>وبعدها جاءوا بحدیث ثالث تختلف أسبابه عما سبق، قالوا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w:t>
      </w:r>
    </w:p>
    <w:p>
      <w:pPr>
        <w:pStyle w:val="BookText"/>
        <w:rPr/>
      </w:pPr>
      <w:r>
        <w:rPr>
          <w:rFonts w:ascii="IRNazanin" w:hAnsi="IRNazanin" w:eastAsia="IRNazanin"/>
          <w:color w:val="111111"/>
          <w:sz w:val="28"/>
          <w:sz w:val="28"/>
          <w:szCs w:val="28"/>
          <w:rtl w:val="true"/>
          <w:lang w:bidi="fa-IR"/>
        </w:rPr>
        <w:t>محمد بن أحمد، حدثنا عبد الله بن أحمد بن غیاث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عبید الطنافسی،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صدقة بن المثنی، عن ریاح بن الحارث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الحسن بن علی بعد وفاة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فخطب الناس، فحمد الله وأثنی علیه، ثم</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ما هو آت قریب، وإن أمر الله واقع وإن کره الناس، وإنی والله ما أحببت </w:t>
      </w:r>
    </w:p>
    <w:p>
      <w:pPr>
        <w:pStyle w:val="BookText"/>
        <w:rPr/>
      </w:pPr>
      <w:r>
        <w:rPr>
          <w:rFonts w:ascii="IRNazanin" w:hAnsi="IRNazanin" w:eastAsia="IRNazanin"/>
          <w:color w:val="111111"/>
          <w:sz w:val="28"/>
          <w:sz w:val="28"/>
          <w:szCs w:val="28"/>
          <w:rtl w:val="true"/>
          <w:lang w:bidi="fa-IR"/>
        </w:rPr>
        <w:t>أن ألِیَ من أمر أمة محمد صلی الله علیه وآله مثقال حبة من خردل، تهراق فیه محجمة من دم، قد</w:t>
      </w:r>
    </w:p>
    <w:p>
      <w:pPr>
        <w:pStyle w:val="BookText"/>
        <w:rPr/>
      </w:pPr>
      <w:r>
        <w:rPr>
          <w:rFonts w:ascii="IRNazanin" w:hAnsi="IRNazanin" w:eastAsia="IRNazanin"/>
          <w:color w:val="111111"/>
          <w:sz w:val="28"/>
          <w:sz w:val="28"/>
          <w:szCs w:val="28"/>
          <w:rtl w:val="true"/>
          <w:lang w:bidi="fa-IR"/>
        </w:rPr>
        <w:t xml:space="preserve">علمت ما ینفعنی مما یضرنی، فالحقوا بمطیکم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ویدفعنا هذا التخبط غیر المحمود</w:t>
      </w:r>
    </w:p>
    <w:p>
      <w:pPr>
        <w:pStyle w:val="BookText"/>
        <w:rPr/>
      </w:pPr>
      <w:r>
        <w:rPr>
          <w:rFonts w:ascii="IRNazanin" w:hAnsi="IRNazanin" w:eastAsia="IRNazanin"/>
          <w:color w:val="111111"/>
          <w:sz w:val="28"/>
          <w:sz w:val="28"/>
          <w:szCs w:val="28"/>
          <w:rtl w:val="true"/>
          <w:lang w:bidi="fa-IR"/>
        </w:rPr>
        <w:t>للبحث عن الأسباب الحقیقیة التی جعلت الإمام الحسن علیه السلام یفضل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قَدّر الإمام الحسن علیه السلام وأجاد، فقد نظر أولاً إلی جنده ومکونات عسکره</w:t>
      </w:r>
    </w:p>
    <w:p>
      <w:pPr>
        <w:pStyle w:val="BookText"/>
        <w:rPr/>
      </w:pPr>
      <w:r>
        <w:rPr>
          <w:rFonts w:ascii="IRNazanin" w:hAnsi="IRNazanin" w:eastAsia="IRNazanin"/>
          <w:color w:val="111111"/>
          <w:sz w:val="28"/>
          <w:sz w:val="28"/>
          <w:szCs w:val="28"/>
          <w:rtl w:val="true"/>
          <w:lang w:bidi="fa-IR"/>
        </w:rPr>
        <w:t>فوجدهم لیسوا کما کانوا فی زمن أبیه علیه السلام وجده صلی الله علیه وآله، فلم یخفی مشاعره تجاههم وأعلنها</w:t>
      </w:r>
    </w:p>
    <w:p>
      <w:pPr>
        <w:pStyle w:val="BookText"/>
        <w:rPr/>
      </w:pPr>
      <w:r>
        <w:rPr>
          <w:rFonts w:ascii="IRNazanin" w:hAnsi="IRNazanin" w:eastAsia="IRNazanin"/>
          <w:color w:val="111111"/>
          <w:sz w:val="28"/>
          <w:sz w:val="28"/>
          <w:szCs w:val="28"/>
          <w:rtl w:val="true"/>
          <w:lang w:bidi="fa-IR"/>
        </w:rPr>
        <w:t>صریحة واضحة فاستغل السیاسیون هذه الصراحة، وأخذوا نتفاً من أقواله وأضافوا</w:t>
      </w:r>
    </w:p>
    <w:p>
      <w:pPr>
        <w:pStyle w:val="BookText"/>
        <w:rPr/>
      </w:pPr>
      <w:r>
        <w:rPr>
          <w:rFonts w:ascii="IRNazanin" w:hAnsi="IRNazanin" w:eastAsia="IRNazanin"/>
          <w:color w:val="111111"/>
          <w:sz w:val="28"/>
          <w:sz w:val="28"/>
          <w:szCs w:val="28"/>
          <w:rtl w:val="true"/>
          <w:lang w:bidi="fa-IR"/>
        </w:rPr>
        <w:t>إلیها من عندهم دسا ومکراً ونسبوا کل ذلک له علی انه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w:t>
      </w:r>
    </w:p>
    <w:p>
      <w:pPr>
        <w:pStyle w:val="BookText"/>
        <w:rPr/>
      </w:pPr>
      <w:r>
        <w:rPr>
          <w:rFonts w:ascii="IRNazanin" w:hAnsi="IRNazanin" w:eastAsia="IRNazanin"/>
          <w:color w:val="111111"/>
          <w:sz w:val="28"/>
          <w:sz w:val="28"/>
          <w:szCs w:val="28"/>
          <w:rtl w:val="true"/>
          <w:lang w:bidi="fa-IR"/>
        </w:rPr>
        <w:t>الحسن بن علی لأصحابه بعد وفاة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ثنانا عن قتال أهل الشام ذلة ولا</w:t>
      </w:r>
    </w:p>
    <w:p>
      <w:pPr>
        <w:pStyle w:val="BookText"/>
        <w:rPr/>
      </w:pPr>
      <w:r>
        <w:rPr>
          <w:rFonts w:ascii="IRNazanin" w:hAnsi="IRNazanin" w:eastAsia="IRNazanin"/>
          <w:color w:val="111111"/>
          <w:sz w:val="28"/>
          <w:sz w:val="28"/>
          <w:szCs w:val="28"/>
          <w:rtl w:val="true"/>
          <w:lang w:bidi="fa-IR"/>
        </w:rPr>
        <w:t>قلة ولکن کنا نقاتلهم بالسلامة والصبر، فشیبت السلامة بالعداوة، والصبر بالجزع،</w:t>
      </w:r>
    </w:p>
    <w:p>
      <w:pPr>
        <w:pStyle w:val="BookText"/>
        <w:rPr/>
      </w:pPr>
      <w:r>
        <w:rPr>
          <w:rFonts w:ascii="IRNazanin" w:hAnsi="IRNazanin" w:eastAsia="IRNazanin"/>
          <w:color w:val="111111"/>
          <w:sz w:val="28"/>
          <w:sz w:val="28"/>
          <w:szCs w:val="28"/>
          <w:rtl w:val="true"/>
          <w:lang w:bidi="fa-IR"/>
        </w:rPr>
        <w:t>وکنتم تتوجهون معنا ودینکم أمام دنیاکم، وقد أصبحتم الآن ودنیاکم أمام دینکم، فکنا</w:t>
      </w:r>
    </w:p>
    <w:p>
      <w:pPr>
        <w:pStyle w:val="BookText"/>
        <w:rPr/>
      </w:pPr>
      <w:r>
        <w:rPr>
          <w:rFonts w:ascii="IRNazanin" w:hAnsi="IRNazanin" w:eastAsia="IRNazanin"/>
          <w:color w:val="111111"/>
          <w:sz w:val="28"/>
          <w:sz w:val="28"/>
          <w:szCs w:val="28"/>
          <w:rtl w:val="true"/>
          <w:lang w:bidi="fa-IR"/>
        </w:rPr>
        <w:t>لکم وکنتم لنا، وقد صرتم الیوم علینا، ثم أصبحتم تعدّون قتیلین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قتیلا بصفین تبکون</w:t>
      </w:r>
    </w:p>
    <w:p>
      <w:pPr>
        <w:pStyle w:val="BookText"/>
        <w:rPr/>
      </w:pPr>
      <w:r>
        <w:rPr>
          <w:rFonts w:ascii="IRNazanin" w:hAnsi="IRNazanin" w:eastAsia="IRNazanin"/>
          <w:color w:val="111111"/>
          <w:sz w:val="28"/>
          <w:sz w:val="28"/>
          <w:szCs w:val="28"/>
          <w:rtl w:val="true"/>
          <w:lang w:bidi="fa-IR"/>
        </w:rPr>
        <w:t xml:space="preserve">علیه، وقتیلا بالنهروان تطلبون بثأره، فأما الباکی فخاذل، وأما الطالب فثائر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یبدو الأمر منطقیاً بالرغم من أن هناک روایات أخری نقلت خطبة</w:t>
      </w:r>
    </w:p>
    <w:p>
      <w:pPr>
        <w:pStyle w:val="BookText"/>
        <w:rPr/>
      </w:pPr>
      <w:r>
        <w:rPr>
          <w:rFonts w:ascii="IRNazanin" w:hAnsi="IRNazanin" w:eastAsia="IRNazanin"/>
          <w:color w:val="111111"/>
          <w:sz w:val="28"/>
          <w:sz w:val="28"/>
          <w:szCs w:val="28"/>
          <w:rtl w:val="true"/>
          <w:lang w:bidi="fa-IR"/>
        </w:rPr>
        <w:t>الحسن علیه السلام الحقیقیة وفیها إختلاف واضح، ومن أن أحداث الروایة التی إعتمدوها غیر</w:t>
      </w:r>
    </w:p>
    <w:p>
      <w:pPr>
        <w:pStyle w:val="BookText"/>
        <w:rPr/>
      </w:pPr>
      <w:r>
        <w:rPr>
          <w:rFonts w:ascii="IRNazanin" w:hAnsi="IRNazanin" w:eastAsia="IRNazanin"/>
          <w:color w:val="111111"/>
          <w:sz w:val="28"/>
          <w:sz w:val="28"/>
          <w:szCs w:val="28"/>
          <w:rtl w:val="true"/>
          <w:lang w:bidi="fa-IR"/>
        </w:rPr>
        <w:t>مترابطة؛ لأن الروایة تجمع عشوائیاً بین بدایة خلافة الحسن علیه السلام بعد موت أبیه مباشرة</w:t>
      </w:r>
    </w:p>
    <w:p>
      <w:pPr>
        <w:pStyle w:val="BookText"/>
        <w:rPr/>
      </w:pPr>
      <w:r>
        <w:rPr>
          <w:rFonts w:ascii="IRNazanin" w:hAnsi="IRNazanin" w:eastAsia="IRNazanin"/>
          <w:color w:val="111111"/>
          <w:sz w:val="28"/>
          <w:sz w:val="28"/>
          <w:szCs w:val="28"/>
          <w:rtl w:val="true"/>
          <w:lang w:bidi="fa-IR"/>
        </w:rPr>
        <w:t>وتنقل حدیثاً عن جنود خاضوا حرباً لم یحسنوا الصنیع فیها مع أن الجیش الذی کان</w:t>
      </w:r>
    </w:p>
    <w:p>
      <w:pPr>
        <w:pStyle w:val="BookText"/>
        <w:rPr/>
      </w:pPr>
      <w:r>
        <w:rPr>
          <w:rFonts w:ascii="IRNazanin" w:hAnsi="IRNazanin" w:eastAsia="IRNazanin"/>
          <w:color w:val="111111"/>
          <w:sz w:val="28"/>
          <w:sz w:val="28"/>
          <w:szCs w:val="28"/>
          <w:rtl w:val="true"/>
          <w:lang w:bidi="fa-IR"/>
        </w:rPr>
        <w:t>بقیادة الإمام الحسن علیه السلام لم یلتق بجیش معاویة ولم یخض الحرب، وتنقل حدیثاً آخر عن</w:t>
      </w:r>
    </w:p>
    <w:p>
      <w:pPr>
        <w:pStyle w:val="BookText"/>
        <w:rPr/>
      </w:pPr>
      <w:r>
        <w:rPr>
          <w:rFonts w:ascii="IRNazanin" w:hAnsi="IRNazanin" w:eastAsia="IRNazanin"/>
          <w:color w:val="111111"/>
          <w:sz w:val="28"/>
          <w:sz w:val="28"/>
          <w:szCs w:val="28"/>
          <w:rtl w:val="true"/>
          <w:lang w:bidi="fa-IR"/>
        </w:rPr>
        <w:t>ساعات ما بعد الصلح وترک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جاء بعد ذلک فی الروایة لا یقبله منطق ولا</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لأن الروایة تعود إلی الحدیث عن مقترح تقدم به معاویة لعقد الصلح، ووقوف </w:t>
      </w:r>
    </w:p>
    <w:p>
      <w:pPr>
        <w:pStyle w:val="BookText"/>
        <w:rPr/>
      </w:pPr>
      <w:r>
        <w:rPr>
          <w:rFonts w:ascii="IRNazanin" w:hAnsi="IRNazanin" w:eastAsia="IRNazanin"/>
          <w:color w:val="111111"/>
          <w:sz w:val="28"/>
          <w:sz w:val="28"/>
          <w:szCs w:val="28"/>
          <w:rtl w:val="true"/>
          <w:lang w:bidi="fa-IR"/>
        </w:rPr>
        <w:t>الحسن علیه السلام لاستشارة جنده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نسب الدیلمی إلی الإمام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معاویة قد</w:t>
      </w:r>
    </w:p>
    <w:p>
      <w:pPr>
        <w:pStyle w:val="BookText"/>
        <w:rPr/>
      </w:pPr>
      <w:r>
        <w:rPr>
          <w:rFonts w:ascii="IRNazanin" w:hAnsi="IRNazanin" w:eastAsia="IRNazanin"/>
          <w:color w:val="111111"/>
          <w:sz w:val="28"/>
          <w:sz w:val="28"/>
          <w:szCs w:val="28"/>
          <w:rtl w:val="true"/>
          <w:lang w:bidi="fa-IR"/>
        </w:rPr>
        <w:t>دعا إلی أمر لیس فیه عزٌّ ولا نصفة، فإن أردتم الحیاة قبلناه منه، وأغضضنا علی القذی،</w:t>
      </w:r>
    </w:p>
    <w:p>
      <w:pPr>
        <w:pStyle w:val="BookText"/>
        <w:rPr/>
      </w:pPr>
      <w:r>
        <w:rPr>
          <w:rFonts w:ascii="IRNazanin" w:hAnsi="IRNazanin" w:eastAsia="IRNazanin"/>
          <w:color w:val="111111"/>
          <w:sz w:val="28"/>
          <w:sz w:val="28"/>
          <w:szCs w:val="28"/>
          <w:rtl w:val="true"/>
          <w:lang w:bidi="fa-IR"/>
        </w:rPr>
        <w:t>وإن أردتم الموت بذلناه فی ذات الله وحاکمناه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القوم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البقیة</w:t>
      </w:r>
    </w:p>
    <w:p>
      <w:pPr>
        <w:pStyle w:val="BookText"/>
        <w:rPr/>
      </w:pPr>
      <w:r>
        <w:rPr>
          <w:rFonts w:ascii="IRNazanin" w:hAnsi="IRNazanin" w:eastAsia="IRNazanin"/>
          <w:color w:val="111111"/>
          <w:sz w:val="28"/>
          <w:sz w:val="28"/>
          <w:szCs w:val="28"/>
          <w:rtl w:val="true"/>
          <w:lang w:bidi="fa-IR"/>
        </w:rPr>
        <w:t xml:space="preserve">والحیاة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کل منصف أن فی ذاکرة الإمام الحسن علیه السلام ومنذ سویعات بیعته الأولی کانت</w:t>
      </w:r>
    </w:p>
    <w:p>
      <w:pPr>
        <w:pStyle w:val="BookText"/>
        <w:rPr/>
      </w:pPr>
      <w:r>
        <w:rPr>
          <w:rFonts w:ascii="IRNazanin" w:hAnsi="IRNazanin" w:eastAsia="IRNazanin"/>
          <w:color w:val="111111"/>
          <w:sz w:val="28"/>
          <w:sz w:val="28"/>
          <w:szCs w:val="28"/>
          <w:rtl w:val="true"/>
          <w:lang w:bidi="fa-IR"/>
        </w:rPr>
        <w:t>تتردد مقولات رسول الله صلی الله علیه وآله، ولاسیما بعد أن رأی تخاذل القوم عن نصرة أبیه، فنوی</w:t>
      </w:r>
    </w:p>
    <w:p>
      <w:pPr>
        <w:pStyle w:val="BookText"/>
        <w:rPr/>
      </w:pPr>
      <w:r>
        <w:rPr>
          <w:rFonts w:ascii="IRNazanin" w:hAnsi="IRNazanin" w:eastAsia="IRNazanin"/>
          <w:color w:val="111111"/>
          <w:sz w:val="28"/>
          <w:sz w:val="28"/>
          <w:szCs w:val="28"/>
          <w:rtl w:val="true"/>
          <w:lang w:bidi="fa-IR"/>
        </w:rPr>
        <w:t>الصلح إبقاءً علی الدین وفضحاً للمخالفین، وهذا خلاف ما زعمه الآخرون بأن معاویة</w:t>
      </w:r>
    </w:p>
    <w:p>
      <w:pPr>
        <w:pStyle w:val="BookText"/>
        <w:rPr/>
      </w:pPr>
      <w:r>
        <w:rPr>
          <w:rFonts w:ascii="IRNazanin" w:hAnsi="IRNazanin" w:eastAsia="IRNazanin"/>
          <w:color w:val="111111"/>
          <w:sz w:val="28"/>
          <w:sz w:val="28"/>
          <w:szCs w:val="28"/>
          <w:rtl w:val="true"/>
          <w:lang w:bidi="fa-IR"/>
        </w:rPr>
        <w:t>هو صاحب الصلح وکأنهم یریدون القول أن بمعاویة حَقِن الله دماء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ودلیلنا فی</w:t>
      </w:r>
    </w:p>
    <w:p>
      <w:pPr>
        <w:pStyle w:val="BookText"/>
        <w:rPr/>
      </w:pPr>
      <w:r>
        <w:rPr>
          <w:rFonts w:ascii="IRNazanin" w:hAnsi="IRNazanin" w:eastAsia="IRNazanin"/>
          <w:color w:val="111111"/>
          <w:sz w:val="28"/>
          <w:sz w:val="28"/>
          <w:szCs w:val="28"/>
          <w:rtl w:val="true"/>
          <w:lang w:bidi="fa-IR"/>
        </w:rPr>
        <w:t>ذلک خطبة الإمام الحسن علیه السلام التی قالها فی ساباط مظلم قرب المدائن، ومواقف أصحابه</w:t>
      </w:r>
    </w:p>
    <w:p>
      <w:pPr>
        <w:pStyle w:val="BookText"/>
        <w:rPr/>
      </w:pPr>
      <w:r>
        <w:rPr>
          <w:rFonts w:ascii="IRNazanin" w:hAnsi="IRNazanin" w:eastAsia="IRNazanin"/>
          <w:color w:val="111111"/>
          <w:sz w:val="28"/>
          <w:sz w:val="28"/>
          <w:szCs w:val="28"/>
          <w:rtl w:val="true"/>
          <w:lang w:bidi="fa-IR"/>
        </w:rPr>
        <w:t>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الحسن علی حمام عمر، حتی أتی دیر کعب ثم بکر</w:t>
      </w:r>
    </w:p>
    <w:p>
      <w:pPr>
        <w:pStyle w:val="BookText"/>
        <w:rPr/>
      </w:pPr>
      <w:r>
        <w:rPr>
          <w:rFonts w:ascii="IRNazanin" w:hAnsi="IRNazanin" w:eastAsia="IRNazanin"/>
          <w:color w:val="111111"/>
          <w:sz w:val="28"/>
          <w:sz w:val="28"/>
          <w:szCs w:val="28"/>
          <w:rtl w:val="true"/>
          <w:lang w:bidi="fa-IR"/>
        </w:rPr>
        <w:t>فنزل ساباط دون القنطرة فلما أصبح نادی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فاجتمعوا، وصعد</w:t>
      </w:r>
    </w:p>
    <w:p>
      <w:pPr>
        <w:pStyle w:val="BookText"/>
        <w:rPr/>
      </w:pPr>
      <w:r>
        <w:rPr>
          <w:rFonts w:ascii="IRNazanin" w:hAnsi="IRNazanin" w:eastAsia="IRNazanin"/>
          <w:color w:val="111111"/>
          <w:sz w:val="28"/>
          <w:sz w:val="28"/>
          <w:szCs w:val="28"/>
          <w:rtl w:val="true"/>
          <w:lang w:bidi="fa-IR"/>
        </w:rPr>
        <w:t>المنبر، فخطبهم، فحمد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کلما حمده حامد، وأشهد أن لا إله إلا</w:t>
      </w:r>
    </w:p>
    <w:p>
      <w:pPr>
        <w:pStyle w:val="BookText"/>
        <w:rPr/>
      </w:pPr>
      <w:r>
        <w:rPr>
          <w:rFonts w:ascii="IRNazanin" w:hAnsi="IRNazanin" w:eastAsia="IRNazanin"/>
          <w:color w:val="111111"/>
          <w:sz w:val="28"/>
          <w:sz w:val="28"/>
          <w:szCs w:val="28"/>
          <w:rtl w:val="true"/>
          <w:lang w:bidi="fa-IR"/>
        </w:rPr>
        <w:t>الله کلما شهد له شاهد، وأشهد أن محمدا رسول الله أرسله بالحق، وائتمنه علی</w:t>
      </w:r>
    </w:p>
    <w:p>
      <w:pPr>
        <w:pStyle w:val="BookText"/>
        <w:rPr/>
      </w:pP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فوالله إنی لأرجو أن أکون قد أصبحت بحمد الله ومنِّه وأنا أنصح</w:t>
      </w:r>
    </w:p>
    <w:p>
      <w:pPr>
        <w:pStyle w:val="BookText"/>
        <w:rPr/>
      </w:pPr>
      <w:r>
        <w:rPr>
          <w:rFonts w:ascii="IRNazanin" w:hAnsi="IRNazanin" w:eastAsia="IRNazanin"/>
          <w:color w:val="111111"/>
          <w:sz w:val="28"/>
          <w:sz w:val="28"/>
          <w:szCs w:val="28"/>
          <w:rtl w:val="true"/>
          <w:lang w:bidi="fa-IR"/>
        </w:rPr>
        <w:t>خلق الله لخلقه، وما أصبحت محتملاً علی مسلم ضغینة ولا مریداً له سوءاً ولا غائلة،</w:t>
      </w:r>
    </w:p>
    <w:p>
      <w:pPr>
        <w:pStyle w:val="BookText"/>
        <w:rPr/>
      </w:pPr>
      <w:r>
        <w:rPr>
          <w:rFonts w:ascii="IRNazanin" w:hAnsi="IRNazanin" w:eastAsia="IRNazanin"/>
          <w:color w:val="111111"/>
          <w:sz w:val="28"/>
          <w:sz w:val="28"/>
          <w:szCs w:val="28"/>
          <w:rtl w:val="true"/>
          <w:lang w:bidi="fa-IR"/>
        </w:rPr>
        <w:t>ألا وإن ما تکرهون فی الجماعة خیر لکم مما تحبّون فی الفرقة، ألا وإنی ناظر لکم</w:t>
      </w:r>
    </w:p>
    <w:p>
      <w:pPr>
        <w:pStyle w:val="BookText"/>
        <w:rPr/>
      </w:pPr>
      <w:r>
        <w:rPr>
          <w:rFonts w:ascii="IRNazanin" w:hAnsi="IRNazanin" w:eastAsia="IRNazanin"/>
          <w:color w:val="111111"/>
          <w:sz w:val="28"/>
          <w:sz w:val="28"/>
          <w:szCs w:val="28"/>
          <w:rtl w:val="true"/>
          <w:lang w:bidi="fa-IR"/>
        </w:rPr>
        <w:t>خیراً من نظرکم لأنفسکم، فلا تخالفوا أمری، ولا تردّوا علی رأیی، غفر الله لی ولکم</w:t>
      </w:r>
    </w:p>
    <w:p>
      <w:pPr>
        <w:pStyle w:val="BookText"/>
        <w:rPr/>
      </w:pPr>
      <w:r>
        <w:rPr>
          <w:rFonts w:ascii="IRNazanin" w:hAnsi="IRNazanin" w:eastAsia="IRNazanin"/>
          <w:color w:val="111111"/>
          <w:sz w:val="28"/>
          <w:sz w:val="28"/>
          <w:szCs w:val="28"/>
          <w:rtl w:val="true"/>
          <w:lang w:bidi="fa-IR"/>
        </w:rPr>
        <w:t>وأرشدنی وإیاکم لما فیه المحبة والرضا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الناس بعضهم إلی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ترونه یرید بما قال؟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یرید أن یصالح معاویة ویسلم الأمر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والله الرجل ثم شدّوا علی </w:t>
      </w:r>
    </w:p>
    <w:p>
      <w:pPr>
        <w:pStyle w:val="BookText"/>
        <w:rPr/>
      </w:pPr>
      <w:r>
        <w:rPr>
          <w:rFonts w:ascii="IRNazanin" w:hAnsi="IRNazanin" w:eastAsia="IRNazanin"/>
          <w:color w:val="111111"/>
          <w:sz w:val="28"/>
          <w:sz w:val="28"/>
          <w:szCs w:val="28"/>
          <w:rtl w:val="true"/>
          <w:lang w:bidi="fa-IR"/>
        </w:rPr>
        <w:t>فسطاطه فإنتهبوه حتی أخذوا مصلاه من تحته، ثم شد علیه عبد الرحمن بن عبد الله بن</w:t>
      </w:r>
    </w:p>
    <w:p>
      <w:pPr>
        <w:pStyle w:val="BookText"/>
        <w:rPr/>
      </w:pPr>
      <w:r>
        <w:rPr>
          <w:rFonts w:ascii="IRNazanin" w:hAnsi="IRNazanin" w:eastAsia="IRNazanin"/>
          <w:color w:val="111111"/>
          <w:sz w:val="28"/>
          <w:sz w:val="28"/>
          <w:szCs w:val="28"/>
          <w:rtl w:val="true"/>
          <w:lang w:bidi="fa-IR"/>
        </w:rPr>
        <w:t>جعال الأزدی وهو خارجی، فنزع مطرفه عن عاتقه، فبقی جالسا متقلدا السیف بغیر</w:t>
      </w:r>
    </w:p>
    <w:p>
      <w:pPr>
        <w:pStyle w:val="BookText"/>
        <w:rPr/>
      </w:pPr>
      <w:r>
        <w:rPr>
          <w:rFonts w:ascii="IRNazanin" w:hAnsi="IRNazanin" w:eastAsia="IRNazanin"/>
          <w:color w:val="111111"/>
          <w:sz w:val="28"/>
          <w:sz w:val="28"/>
          <w:szCs w:val="28"/>
          <w:rtl w:val="true"/>
          <w:lang w:bidi="fa-IR"/>
        </w:rPr>
        <w:t>رداء، ثم دعا بفرسه فرکبه، وأحدق به طوائف من خاصته وشیعته، ومنعوا منه من</w:t>
      </w:r>
    </w:p>
    <w:p>
      <w:pPr>
        <w:pStyle w:val="BookText"/>
        <w:rPr/>
      </w:pPr>
      <w:r>
        <w:rPr>
          <w:rFonts w:ascii="IRNazanin" w:hAnsi="IRNazanin" w:eastAsia="IRNazanin"/>
          <w:color w:val="111111"/>
          <w:sz w:val="28"/>
          <w:sz w:val="28"/>
          <w:szCs w:val="28"/>
          <w:rtl w:val="true"/>
          <w:lang w:bidi="fa-IR"/>
        </w:rPr>
        <w:t>أراده ولاموه وضعفوه لما 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ربیعة وهمدان، فدعَوا له، فأطافوا به، ودفعوا الناس عنه، ومعهم</w:t>
      </w:r>
    </w:p>
    <w:p>
      <w:pPr>
        <w:pStyle w:val="BookText"/>
        <w:rPr/>
      </w:pPr>
      <w:r>
        <w:rPr>
          <w:rFonts w:ascii="IRNazanin" w:hAnsi="IRNazanin" w:eastAsia="IRNazanin"/>
          <w:color w:val="111111"/>
          <w:sz w:val="28"/>
          <w:sz w:val="28"/>
          <w:szCs w:val="28"/>
          <w:rtl w:val="true"/>
          <w:lang w:bidi="fa-IR"/>
        </w:rPr>
        <w:t>شوب من غیرهم، فقام إلیه رجل من بنی أسد من بنی نصر بن قعین یقال له الجراح</w:t>
      </w:r>
    </w:p>
    <w:p>
      <w:pPr>
        <w:pStyle w:val="BookText"/>
        <w:rPr/>
      </w:pPr>
      <w:r>
        <w:rPr>
          <w:rFonts w:ascii="IRNazanin" w:hAnsi="IRNazanin" w:eastAsia="IRNazanin"/>
          <w:color w:val="111111"/>
          <w:sz w:val="28"/>
          <w:sz w:val="28"/>
          <w:szCs w:val="28"/>
          <w:rtl w:val="true"/>
          <w:lang w:bidi="fa-IR"/>
        </w:rPr>
        <w:t>بن سنان وهو الآخر خارجی، فلما مر فی مظلم ساباط قام إلیه فأخذ بلجام بغلته وبیده</w:t>
      </w:r>
    </w:p>
    <w:p>
      <w:pPr>
        <w:pStyle w:val="BookText"/>
        <w:rPr/>
      </w:pPr>
      <w:r>
        <w:rPr>
          <w:rFonts w:ascii="IRNazanin" w:hAnsi="IRNazanin" w:eastAsia="IRNazanin"/>
          <w:color w:val="111111"/>
          <w:sz w:val="28"/>
          <w:sz w:val="28"/>
          <w:szCs w:val="28"/>
          <w:rtl w:val="true"/>
          <w:lang w:bidi="fa-IR"/>
        </w:rPr>
        <w:t>معول،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حسن، أشرکت کما أشرک أبوک من قبل، ثم طعنه فوقعت</w:t>
      </w:r>
    </w:p>
    <w:p>
      <w:pPr>
        <w:pStyle w:val="BookText"/>
        <w:rPr/>
      </w:pPr>
      <w:r>
        <w:rPr>
          <w:rFonts w:ascii="IRNazanin" w:hAnsi="IRNazanin" w:eastAsia="IRNazanin"/>
          <w:color w:val="111111"/>
          <w:sz w:val="28"/>
          <w:sz w:val="28"/>
          <w:szCs w:val="28"/>
          <w:rtl w:val="true"/>
          <w:lang w:bidi="fa-IR"/>
        </w:rPr>
        <w:t>الطعنة فی فخذه فشقته حتی بلغت أربیته فسقط الحسن علیه السلام إلی الأرض بعد أن ضرب</w:t>
      </w:r>
    </w:p>
    <w:p>
      <w:pPr>
        <w:pStyle w:val="BookText"/>
        <w:rPr/>
      </w:pPr>
      <w:r>
        <w:rPr>
          <w:rFonts w:ascii="IRNazanin" w:hAnsi="IRNazanin" w:eastAsia="IRNazanin"/>
          <w:color w:val="111111"/>
          <w:sz w:val="28"/>
          <w:sz w:val="28"/>
          <w:szCs w:val="28"/>
          <w:rtl w:val="true"/>
          <w:lang w:bidi="fa-IR"/>
        </w:rPr>
        <w:t xml:space="preserve">الذی طعنه بسیف کان بیده واعتنقه، وخرَا جمیعاً إلی الأرض، فوثب عبد الله بن الخطل فنزع المعول من ید جراح بن سنان فخضخضه به، وأکبَ ظبیان ابن عمارة علیه، فقطع أنفه ثم أخذوا الأجُر فشدخوا وجهه ورأسه، حتی قتلوه </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ورد</w:t>
      </w:r>
    </w:p>
    <w:p>
      <w:pPr>
        <w:pStyle w:val="BookText"/>
        <w:rPr/>
      </w:pPr>
      <w:r>
        <w:rPr>
          <w:rFonts w:ascii="IRNazanin" w:hAnsi="IRNazanin" w:eastAsia="IRNazanin"/>
          <w:color w:val="111111"/>
          <w:sz w:val="28"/>
          <w:sz w:val="28"/>
          <w:szCs w:val="28"/>
          <w:rtl w:val="true"/>
          <w:lang w:bidi="fa-IR"/>
        </w:rPr>
        <w:t>توضیح الإمام الصادق علیه السلام کما فی وصیته لأبی جعفر محمد بن النعمان الأحول المعروف</w:t>
      </w:r>
    </w:p>
    <w:p>
      <w:pPr>
        <w:pStyle w:val="BookText"/>
        <w:rPr/>
      </w:pPr>
      <w:r>
        <w:rPr>
          <w:rFonts w:ascii="IRNazanin" w:hAnsi="IRNazanin" w:eastAsia="IRNazanin"/>
          <w:color w:val="111111"/>
          <w:sz w:val="28"/>
          <w:sz w:val="28"/>
          <w:szCs w:val="28"/>
          <w:rtl w:val="true"/>
          <w:lang w:bidi="fa-IR"/>
        </w:rPr>
        <w:t>بمؤمن الطاق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الحسن بن علی علیه السلام لما طعن وإختلف الناس علیه سلَّم الأمر</w:t>
      </w:r>
    </w:p>
    <w:p>
      <w:pPr>
        <w:pStyle w:val="BookText"/>
        <w:rPr/>
      </w:pPr>
      <w:r>
        <w:rPr>
          <w:rFonts w:ascii="IRNazanin" w:hAnsi="IRNazanin" w:eastAsia="IRNazanin"/>
          <w:color w:val="111111"/>
          <w:sz w:val="28"/>
          <w:sz w:val="28"/>
          <w:szCs w:val="28"/>
          <w:rtl w:val="true"/>
          <w:lang w:bidi="fa-IR"/>
        </w:rPr>
        <w:t>لمعاویة، فسلَّمت علیه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مذل المؤمنین،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بمذلّ</w:t>
      </w:r>
    </w:p>
    <w:p>
      <w:pPr>
        <w:pStyle w:val="BookText"/>
        <w:rPr/>
      </w:pPr>
      <w:r>
        <w:rPr>
          <w:rFonts w:ascii="IRNazanin" w:hAnsi="IRNazanin" w:eastAsia="IRNazanin"/>
          <w:color w:val="111111"/>
          <w:sz w:val="28"/>
          <w:sz w:val="28"/>
          <w:szCs w:val="28"/>
          <w:rtl w:val="true"/>
          <w:lang w:bidi="fa-IR"/>
        </w:rPr>
        <w:t>المؤمنین ولکنی معزّ المؤمنین، إنی لما رأیتکم لیس بکم علیهم قوّة سلّمت الأمر</w:t>
      </w:r>
    </w:p>
    <w:p>
      <w:pPr>
        <w:pStyle w:val="BookText"/>
        <w:rPr/>
      </w:pPr>
      <w:r>
        <w:rPr>
          <w:rFonts w:ascii="IRNazanin" w:hAnsi="IRNazanin" w:eastAsia="IRNazanin"/>
          <w:color w:val="111111"/>
          <w:sz w:val="28"/>
          <w:sz w:val="28"/>
          <w:szCs w:val="28"/>
          <w:rtl w:val="true"/>
          <w:lang w:bidi="fa-IR"/>
        </w:rPr>
        <w:t>لأبقی أنا وأنتم بین أظهرهم، کما عاب العالم السفینة لتبقی لأصحابها، وکذلک نفسی</w:t>
      </w:r>
    </w:p>
    <w:p>
      <w:pPr>
        <w:pStyle w:val="BookText"/>
        <w:rPr/>
      </w:pPr>
      <w:r>
        <w:rPr>
          <w:rFonts w:ascii="IRNazanin" w:hAnsi="IRNazanin" w:eastAsia="IRNazanin"/>
          <w:color w:val="111111"/>
          <w:sz w:val="28"/>
          <w:sz w:val="28"/>
          <w:szCs w:val="28"/>
          <w:rtl w:val="true"/>
          <w:lang w:bidi="fa-IR"/>
        </w:rPr>
        <w:t xml:space="preserve">وأنتم لنبقی بینهم </w:t>
      </w:r>
      <w:r>
        <w:rPr>
          <w:rFonts w:eastAsia="IRNazanin" w:cs="IRNazanin"/>
          <w:color w:val="111111"/>
          <w:sz w:val="28"/>
          <w:szCs w:val="28"/>
          <w:rtl w:val="true"/>
          <w:lang w:bidi="fa-IR"/>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دفع الحسن علیه السلام إلی الصلح فضلاً عما تقدم توضحه المحاورة التی دارت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بینه علیه السلام وبین سفیان بن لیل الذی قال للإمام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والله بأبی أنت وأمی أذللت رقابنا</w:t>
      </w:r>
    </w:p>
    <w:p>
      <w:pPr>
        <w:pStyle w:val="BookText"/>
        <w:rPr/>
      </w:pPr>
      <w:r>
        <w:rPr>
          <w:rFonts w:ascii="IRNazanin" w:hAnsi="IRNazanin" w:eastAsia="IRNazanin"/>
          <w:color w:val="111111"/>
          <w:sz w:val="28"/>
          <w:sz w:val="28"/>
          <w:szCs w:val="28"/>
          <w:rtl w:val="true"/>
          <w:lang w:bidi="fa-IR"/>
        </w:rPr>
        <w:t>حین أعطیت هذا الطاغیة البیعة وسلَمتَ الأمر إلی اللعین إبن اللعین إبن آکلة الأکباد ومعک مائة ألف کلهم دونک، وقد جمع الله لک أمر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إنا أهل بیتٍ إذا علمنا الحق تمسکنا به، وإنی سمعت علیاً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اللیالی والأیام حتی یجتمع أمر هذه الأمة علی</w:t>
      </w:r>
    </w:p>
    <w:p>
      <w:pPr>
        <w:pStyle w:val="BookText"/>
        <w:rPr/>
      </w:pPr>
      <w:r>
        <w:rPr>
          <w:rFonts w:ascii="IRNazanin" w:hAnsi="IRNazanin" w:eastAsia="IRNazanin"/>
          <w:color w:val="111111"/>
          <w:sz w:val="28"/>
          <w:sz w:val="28"/>
          <w:szCs w:val="28"/>
          <w:rtl w:val="true"/>
          <w:lang w:bidi="fa-IR"/>
        </w:rPr>
        <w:t>رجل واسع السُّرم، ضخم البلعوم، یأکل ولا یشبع، لا ینظر إلیه، ولا یموت حتی لا</w:t>
      </w:r>
    </w:p>
    <w:p>
      <w:pPr>
        <w:pStyle w:val="BookText"/>
        <w:rPr/>
      </w:pPr>
      <w:r>
        <w:rPr>
          <w:rFonts w:ascii="IRNazanin" w:hAnsi="IRNazanin" w:eastAsia="IRNazanin"/>
          <w:color w:val="111111"/>
          <w:sz w:val="28"/>
          <w:sz w:val="28"/>
          <w:szCs w:val="28"/>
          <w:rtl w:val="true"/>
          <w:lang w:bidi="fa-IR"/>
        </w:rPr>
        <w:t xml:space="preserve">یکون له فی السماء عاذر، ولا فی الأرض عاذر، وإنی عرفت أن الله بالغ أمره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وتوضحه کذلک المعلومة التالیة التی تؤکد بأن معاویة کان یعرفها أیضا ویستغلها</w:t>
      </w:r>
    </w:p>
    <w:p>
      <w:pPr>
        <w:pStyle w:val="BookText"/>
        <w:rPr/>
      </w:pPr>
      <w:r>
        <w:rPr>
          <w:rFonts w:ascii="IRNazanin" w:hAnsi="IRNazanin" w:eastAsia="IRNazanin"/>
          <w:color w:val="111111"/>
          <w:sz w:val="28"/>
          <w:sz w:val="28"/>
          <w:szCs w:val="28"/>
          <w:rtl w:val="true"/>
          <w:lang w:bidi="fa-IR"/>
        </w:rPr>
        <w:t>للوصول إلی مبتغاه، فمعاویة نفسه کان یعرف السبب تماماً ویعلم أن فی نزاعه مع</w:t>
      </w:r>
    </w:p>
    <w:p>
      <w:pPr>
        <w:pStyle w:val="BookText"/>
        <w:rPr/>
      </w:pPr>
      <w:r>
        <w:rPr>
          <w:rFonts w:ascii="IRNazanin" w:hAnsi="IRNazanin" w:eastAsia="IRNazanin"/>
          <w:color w:val="111111"/>
          <w:sz w:val="28"/>
          <w:sz w:val="28"/>
          <w:szCs w:val="28"/>
          <w:rtl w:val="true"/>
          <w:lang w:bidi="fa-IR"/>
        </w:rPr>
        <w:t>الخلفاء الشرعیین تَکْمن مصلحته ویتحقق حلمه تبعاً لحدیث صحیح متفق علیه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إختلفت أمة بعد نبیها إلا ظهر أهل باطلها علی أهل حقها </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الأوسط للطبرانی،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رقم </w:t>
      </w:r>
      <w:r>
        <w:rPr>
          <w:rFonts w:eastAsia="IRNazanin" w:cs="IRNazanin"/>
          <w:color w:val="111111"/>
          <w:sz w:val="28"/>
          <w:szCs w:val="28"/>
          <w:lang w:bidi="fa-IR"/>
        </w:rPr>
        <w:t>7957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لأبی نعیم،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الحفاظ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فی ترجمة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 للذهبی،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اسمه شعبة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للمتقی الهندی،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 للسیوطی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7799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 الحدید المعتزلی،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أزَل</w:t>
      </w:r>
    </w:p>
    <w:p>
      <w:pPr>
        <w:pStyle w:val="BookText"/>
        <w:rPr/>
      </w:pPr>
      <w:r>
        <w:rPr>
          <w:rFonts w:ascii="IRNazanin" w:hAnsi="IRNazanin" w:eastAsia="IRNazanin"/>
          <w:color w:val="111111"/>
          <w:sz w:val="28"/>
          <w:sz w:val="28"/>
          <w:szCs w:val="28"/>
          <w:rtl w:val="true"/>
          <w:lang w:bidi="fa-IR"/>
        </w:rPr>
        <w:t>الله لسان معاویة فإعترف صراحة بذلک، ثم ندم علیه وعدل عنه کما فی مقاتل الطالبین</w:t>
      </w:r>
    </w:p>
    <w:p>
      <w:pPr>
        <w:pStyle w:val="BookText"/>
        <w:rPr/>
      </w:pPr>
      <w:r>
        <w:rPr>
          <w:rFonts w:ascii="IRNazanin" w:hAnsi="IRNazanin" w:eastAsia="IRNazanin"/>
          <w:color w:val="111111"/>
          <w:sz w:val="28"/>
          <w:sz w:val="28"/>
          <w:szCs w:val="28"/>
          <w:rtl w:val="true"/>
          <w:lang w:bidi="fa-IR"/>
        </w:rPr>
        <w:t>حیث خطب معاویة حین بویع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أمة بعد نبیها إلا ظهر أهل باطلها</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أهل حقها، ثم إنه انتبه، فندم،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هذه الأمة فإنها، وإنها</w:t>
      </w:r>
      <w:r>
        <w:rPr>
          <w:rFonts w:eastAsia="IRNazanin" w:cs="IRNazanin"/>
          <w:color w:val="111111"/>
          <w:sz w:val="28"/>
          <w:szCs w:val="28"/>
          <w:rtl w:val="true"/>
          <w:lang w:bidi="fa-IR"/>
        </w:rPr>
        <w:t>»</w:t>
      </w:r>
      <w:r>
        <w:rPr>
          <w:rStyle w:val="FootnoteAnchor"/>
          <w:rtl w:val="true"/>
        </w:rPr>
        <w:footnoteReference w:id="1120"/>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3168_14033"/>
      <w:bookmarkStart w:id="431" w:name="pg3168_14033"/>
      <w:bookmarkEnd w:id="431"/>
    </w:p>
    <w:p>
      <w:pPr>
        <w:pStyle w:val="Heading3"/>
        <w:numPr>
          <w:ilvl w:val="2"/>
          <w:numId w:val="1"/>
        </w:numPr>
        <w:rPr/>
      </w:pPr>
      <w:bookmarkStart w:id="432" w:name="pg3168_14033"/>
      <w:bookmarkStart w:id="433" w:name="__RefHeading___Toc1475479_2749589250"/>
      <w:bookmarkStart w:id="434" w:name="_Toc141"/>
      <w:bookmarkEnd w:id="432"/>
      <w:bookmarkEnd w:id="433"/>
      <w:r>
        <w:rPr>
          <w:rtl w:val="true"/>
        </w:rPr>
        <w:t>الفصل السادس الصلح و القواعد الفقهیة</w:t>
      </w:r>
      <w:bookmarkEnd w:id="434"/>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1475481_2749589250"/>
      <w:bookmarkStart w:id="436" w:name="_Toc142"/>
      <w:bookmarkEnd w:id="435"/>
      <w:r>
        <w:rPr>
          <w:rtl w:val="true"/>
        </w:rPr>
        <w:t>اشارة</w:t>
      </w:r>
      <w:bookmarkStart w:id="437" w:name="pg3168_14034"/>
      <w:bookmarkEnd w:id="436"/>
    </w:p>
    <w:p>
      <w:pPr>
        <w:pStyle w:val="Heading4"/>
        <w:numPr>
          <w:ilvl w:val="3"/>
          <w:numId w:val="1"/>
        </w:numPr>
        <w:rPr/>
      </w:pPr>
      <w:bookmarkStart w:id="438" w:name="__RefHeading___Toc1475483_2749589250"/>
      <w:bookmarkStart w:id="439" w:name="_Toc143"/>
      <w:bookmarkEnd w:id="437"/>
      <w:bookmarkEnd w:id="438"/>
      <w:r>
        <w:rPr>
          <w:rtl w:val="true"/>
        </w:rPr>
        <w:t>الصُلح والقواعد الفقهیة</w:t>
      </w:r>
      <w:bookmarkEnd w:id="439"/>
    </w:p>
    <w:p>
      <w:pPr>
        <w:pStyle w:val="BookText"/>
        <w:rPr/>
      </w:pPr>
      <w:r>
        <w:rPr>
          <w:rFonts w:ascii="IRNazanin" w:hAnsi="IRNazanin" w:eastAsia="IRNazanin"/>
          <w:color w:val="111111"/>
          <w:sz w:val="28"/>
          <w:sz w:val="28"/>
          <w:szCs w:val="28"/>
          <w:rtl w:val="true"/>
          <w:lang w:bidi="fa-IR"/>
        </w:rPr>
        <w:t>یلتقی الصلح مع کثیر من القواعد الفقهیة التی تبین أن الإمام الحسن علیه السلام وهو</w:t>
      </w:r>
    </w:p>
    <w:p>
      <w:pPr>
        <w:pStyle w:val="BookText"/>
        <w:rPr/>
      </w:pPr>
      <w:r>
        <w:rPr>
          <w:rFonts w:ascii="IRNazanin" w:hAnsi="IRNazanin" w:eastAsia="IRNazanin"/>
          <w:color w:val="111111"/>
          <w:sz w:val="28"/>
          <w:sz w:val="28"/>
          <w:szCs w:val="28"/>
          <w:rtl w:val="true"/>
          <w:lang w:bidi="fa-IR"/>
        </w:rPr>
        <w:t>الخلیفة المنتخب من قبل الأمة والمنصَّب من قبل الله تعالی رحمةً للناس وهو أولی من</w:t>
      </w:r>
    </w:p>
    <w:p>
      <w:pPr>
        <w:pStyle w:val="BookText"/>
        <w:rPr/>
      </w:pPr>
      <w:r>
        <w:rPr>
          <w:rFonts w:ascii="IRNazanin" w:hAnsi="IRNazanin" w:eastAsia="IRNazanin"/>
          <w:color w:val="111111"/>
          <w:sz w:val="28"/>
          <w:sz w:val="28"/>
          <w:szCs w:val="28"/>
          <w:rtl w:val="true"/>
          <w:lang w:bidi="fa-IR"/>
        </w:rPr>
        <w:t>غیره فی أنْ یتمسَّک بها ویطبقها مهما کانت النتائج والمواقف، وفی الفقه الإسلامی هناک</w:t>
      </w:r>
    </w:p>
    <w:p>
      <w:pPr>
        <w:pStyle w:val="BookText"/>
        <w:rPr/>
      </w:pPr>
      <w:r>
        <w:rPr>
          <w:rFonts w:ascii="IRNazanin" w:hAnsi="IRNazanin" w:eastAsia="IRNazanin"/>
          <w:color w:val="111111"/>
          <w:sz w:val="28"/>
          <w:sz w:val="28"/>
          <w:szCs w:val="28"/>
          <w:rtl w:val="true"/>
          <w:lang w:bidi="fa-IR"/>
        </w:rPr>
        <w:t>مجموعة قواعد فقهیة یلتقی معها الصلح منها</w:t>
      </w:r>
      <w:r>
        <w:rPr>
          <w:rFonts w:eastAsia="IRNazanin" w:cs="IRNazanin"/>
          <w:color w:val="111111"/>
          <w:sz w:val="28"/>
          <w:szCs w:val="28"/>
          <w:rtl w:val="true"/>
          <w:lang w:bidi="fa-IR"/>
        </w:rPr>
        <w:t>:</w:t>
      </w:r>
    </w:p>
    <w:p>
      <w:pPr>
        <w:pStyle w:val="Heading4"/>
        <w:numPr>
          <w:ilvl w:val="3"/>
          <w:numId w:val="1"/>
        </w:numPr>
        <w:rPr/>
      </w:pPr>
      <w:bookmarkStart w:id="440" w:name="__RefHeading___Toc1475485_2749589250"/>
      <w:bookmarkStart w:id="441" w:name="_Toc144"/>
      <w:bookmarkEnd w:id="440"/>
      <w:r>
        <w:rPr>
          <w:rtl w:val="true"/>
        </w:rPr>
        <w:t>درء الحدود بالشبهات</w:t>
      </w:r>
      <w:bookmarkEnd w:id="441"/>
    </w:p>
    <w:p>
      <w:pPr>
        <w:pStyle w:val="BookText"/>
        <w:rPr/>
      </w:pPr>
      <w:r>
        <w:rPr>
          <w:rFonts w:ascii="IRNazanin" w:hAnsi="IRNazanin" w:eastAsia="IRNazanin"/>
          <w:color w:val="111111"/>
          <w:sz w:val="28"/>
          <w:sz w:val="28"/>
          <w:szCs w:val="28"/>
          <w:rtl w:val="true"/>
          <w:lang w:bidi="fa-IR"/>
        </w:rPr>
        <w:t xml:space="preserve">تم استنباط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مجوعة أحادیث نبویة،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إدرؤوا الحدود بالشبهات، ولا شفاعة ولا کفالة ولا یمین</w:t>
      </w:r>
    </w:p>
    <w:p>
      <w:pPr>
        <w:pStyle w:val="BookText"/>
        <w:rPr/>
      </w:pPr>
      <w:r>
        <w:rPr>
          <w:rFonts w:ascii="IRNazanin" w:hAnsi="IRNazanin" w:eastAsia="IRNazanin"/>
          <w:color w:val="111111"/>
          <w:sz w:val="28"/>
          <w:sz w:val="28"/>
          <w:szCs w:val="28"/>
          <w:rtl w:val="true"/>
          <w:lang w:bidi="fa-IR"/>
        </w:rPr>
        <w:t xml:space="preserve">فی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إدرؤوا الحدود بالشبهات وأقیلوا الکرام عثراتهم إلا فی</w:t>
      </w:r>
    </w:p>
    <w:p>
      <w:pPr>
        <w:pStyle w:val="BookText"/>
        <w:rPr/>
      </w:pPr>
      <w:r>
        <w:rPr>
          <w:rFonts w:ascii="IRNazanin" w:hAnsi="IRNazanin" w:eastAsia="IRNazanin"/>
          <w:color w:val="111111"/>
          <w:sz w:val="28"/>
          <w:sz w:val="28"/>
          <w:szCs w:val="28"/>
          <w:rtl w:val="true"/>
          <w:lang w:bidi="fa-IR"/>
        </w:rPr>
        <w:t xml:space="preserve">حد من حدود الله </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وقال العلامة محمد تقی المجلسی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فی شرح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ما اشتبه</w:t>
      </w:r>
    </w:p>
    <w:p>
      <w:pPr>
        <w:pStyle w:val="BookText"/>
        <w:rPr/>
      </w:pPr>
      <w:r>
        <w:rPr>
          <w:rFonts w:ascii="IRNazanin" w:hAnsi="IRNazanin" w:eastAsia="IRNazanin"/>
          <w:color w:val="111111"/>
          <w:sz w:val="28"/>
          <w:sz w:val="28"/>
          <w:szCs w:val="28"/>
          <w:rtl w:val="true"/>
          <w:lang w:bidi="fa-IR"/>
        </w:rPr>
        <w:t xml:space="preserve">علیکم حتی فی المسألة إذا کانت مشتبهة لتعارض الأدلة أو لعدمها ظاهراً </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 وقال</w:t>
      </w:r>
    </w:p>
    <w:p>
      <w:pPr>
        <w:pStyle w:val="BookText"/>
        <w:rPr/>
      </w:pPr>
      <w:r>
        <w:rPr>
          <w:rFonts w:ascii="IRNazanin" w:hAnsi="IRNazanin" w:eastAsia="IRNazanin"/>
          <w:color w:val="111111"/>
          <w:sz w:val="28"/>
          <w:sz w:val="28"/>
          <w:szCs w:val="28"/>
          <w:rtl w:val="true"/>
          <w:lang w:bidi="fa-IR"/>
        </w:rPr>
        <w:t>عبد القادر عودة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الشبهة هی ما یشبه الثابت ولیس بثابت، أو هی وجود المبیح 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انعدام حکمه أو حقیقته </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لقد سعی الإمام الحسن علیه السلام إلی درء شبهة العدوان بالسعی إلی الصلح، فلقد أُتهم</w:t>
      </w:r>
    </w:p>
    <w:p>
      <w:pPr>
        <w:pStyle w:val="BookText"/>
        <w:rPr/>
      </w:pPr>
      <w:r>
        <w:rPr>
          <w:rFonts w:ascii="IRNazanin" w:hAnsi="IRNazanin" w:eastAsia="IRNazanin"/>
          <w:color w:val="111111"/>
          <w:sz w:val="28"/>
          <w:sz w:val="28"/>
          <w:szCs w:val="28"/>
          <w:rtl w:val="true"/>
          <w:lang w:bidi="fa-IR"/>
        </w:rPr>
        <w:t>هو وأبوه وأخوه الحسین علیه السلام بأنهم یسعون إلی فض نزاعاتهم مع المسلم الآخر بالسیف</w:t>
      </w:r>
    </w:p>
    <w:p>
      <w:pPr>
        <w:pStyle w:val="BookText"/>
        <w:rPr/>
      </w:pPr>
      <w:r>
        <w:rPr>
          <w:rFonts w:ascii="IRNazanin" w:hAnsi="IRNazanin" w:eastAsia="IRNazanin"/>
          <w:color w:val="111111"/>
          <w:sz w:val="28"/>
          <w:sz w:val="28"/>
          <w:szCs w:val="28"/>
          <w:rtl w:val="true"/>
          <w:lang w:bidi="fa-IR"/>
        </w:rPr>
        <w:t>لا بالحِجاج؛ فأراد الحسن علیه السلام أن یستعمل هذه القاعدة الفقهیة لیبعد عنه وعنهم تهماً ما</w:t>
      </w:r>
    </w:p>
    <w:p>
      <w:pPr>
        <w:pStyle w:val="BookText"/>
        <w:rPr/>
      </w:pPr>
      <w:r>
        <w:rPr>
          <w:rFonts w:ascii="IRNazanin" w:hAnsi="IRNazanin" w:eastAsia="IRNazanin"/>
          <w:color w:val="111111"/>
          <w:sz w:val="28"/>
          <w:sz w:val="28"/>
          <w:szCs w:val="28"/>
          <w:rtl w:val="true"/>
          <w:lang w:bidi="fa-IR"/>
        </w:rPr>
        <w:t>أنزل الله بها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خلاف علیه أن الإمام الحسن علیه السلام رأی فی الحرب مع</w:t>
      </w:r>
    </w:p>
    <w:p>
      <w:pPr>
        <w:pStyle w:val="BookText"/>
        <w:rPr/>
      </w:pPr>
      <w:r>
        <w:rPr>
          <w:rFonts w:ascii="IRNazanin" w:hAnsi="IRNazanin" w:eastAsia="IRNazanin"/>
          <w:color w:val="111111"/>
          <w:sz w:val="28"/>
          <w:sz w:val="28"/>
          <w:szCs w:val="28"/>
          <w:rtl w:val="true"/>
          <w:lang w:bidi="fa-IR"/>
        </w:rPr>
        <w:t>رجل عنید متغطرس لا یردعه رادع عن تحقیق مآربه الدنیویة مثل معاویة مفسدةً کبیرةً</w:t>
      </w:r>
    </w:p>
    <w:p>
      <w:pPr>
        <w:pStyle w:val="BookText"/>
        <w:rPr/>
      </w:pPr>
      <w:r>
        <w:rPr>
          <w:rFonts w:ascii="IRNazanin" w:hAnsi="IRNazanin" w:eastAsia="IRNazanin"/>
          <w:color w:val="111111"/>
          <w:sz w:val="28"/>
          <w:sz w:val="28"/>
          <w:szCs w:val="28"/>
          <w:rtl w:val="true"/>
          <w:lang w:bidi="fa-IR"/>
        </w:rPr>
        <w:t>لأن الحرب مع هذا العناد سوف تطحن المسلمین طحناً وقد یُقتل ویعوق فیها أضعاف</w:t>
      </w:r>
    </w:p>
    <w:p>
      <w:pPr>
        <w:pStyle w:val="BookText"/>
        <w:rPr/>
      </w:pPr>
      <w:r>
        <w:rPr>
          <w:rFonts w:ascii="IRNazanin" w:hAnsi="IRNazanin" w:eastAsia="IRNazanin"/>
          <w:color w:val="111111"/>
          <w:sz w:val="28"/>
          <w:sz w:val="28"/>
          <w:szCs w:val="28"/>
          <w:rtl w:val="true"/>
          <w:lang w:bidi="fa-IR"/>
        </w:rPr>
        <w:t>ما قتل وعوق فی صفین لأنها کانت تمثل الفرصة الأخیرة لمعاویة؛ یخسر بخسارتها کل</w:t>
      </w:r>
    </w:p>
    <w:p>
      <w:pPr>
        <w:pStyle w:val="BookText"/>
        <w:rPr/>
      </w:pPr>
      <w:r>
        <w:rPr>
          <w:rFonts w:ascii="IRNazanin" w:hAnsi="IRNazanin" w:eastAsia="IRNazanin"/>
          <w:color w:val="111111"/>
          <w:sz w:val="28"/>
          <w:sz w:val="28"/>
          <w:szCs w:val="28"/>
          <w:rtl w:val="true"/>
          <w:lang w:bidi="fa-IR"/>
        </w:rPr>
        <w:t>ما حلم به وقام ببنائه علی مدی أکثر من عشرین عاماً بمساعدة کل السیاسیین، ومعنی</w:t>
      </w:r>
    </w:p>
    <w:p>
      <w:pPr>
        <w:pStyle w:val="BookText"/>
        <w:rPr/>
      </w:pPr>
      <w:r>
        <w:rPr>
          <w:rFonts w:ascii="IRNazanin" w:hAnsi="IRNazanin" w:eastAsia="IRNazanin"/>
          <w:color w:val="111111"/>
          <w:sz w:val="28"/>
          <w:sz w:val="28"/>
          <w:szCs w:val="28"/>
          <w:rtl w:val="true"/>
          <w:lang w:bidi="fa-IR"/>
        </w:rPr>
        <w:t>ذلک أن الإسلام سوف یخسر خیرة شبابه ویصبح عرضة لهجمات الأعداء من دون أن</w:t>
      </w:r>
    </w:p>
    <w:p>
      <w:pPr>
        <w:pStyle w:val="BookText"/>
        <w:rPr/>
      </w:pPr>
      <w:r>
        <w:rPr>
          <w:rFonts w:ascii="IRNazanin" w:hAnsi="IRNazanin" w:eastAsia="IRNazanin"/>
          <w:color w:val="111111"/>
          <w:sz w:val="28"/>
          <w:sz w:val="28"/>
          <w:szCs w:val="28"/>
          <w:rtl w:val="true"/>
          <w:lang w:bidi="fa-IR"/>
        </w:rPr>
        <w:t>یملک فرصة الدفاع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فی الحرب منفعة لو ضمن الحسن علیه السلام النصر ولو وثق بجنده والمحیطین</w:t>
      </w:r>
    </w:p>
    <w:p>
      <w:pPr>
        <w:pStyle w:val="BookText"/>
        <w:rPr/>
      </w:pPr>
      <w:r>
        <w:rPr>
          <w:rFonts w:ascii="IRNazanin" w:hAnsi="IRNazanin" w:eastAsia="IRNazanin"/>
          <w:color w:val="111111"/>
          <w:sz w:val="28"/>
          <w:sz w:val="28"/>
          <w:szCs w:val="28"/>
          <w:rtl w:val="true"/>
          <w:lang w:bidi="fa-IR"/>
        </w:rPr>
        <w:t>به علی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کانوا تحت ضغط شدید فمن جهة کانوا یرون أنفسهم ملزمین</w:t>
      </w:r>
    </w:p>
    <w:p>
      <w:pPr>
        <w:pStyle w:val="BookText"/>
        <w:rPr/>
      </w:pPr>
      <w:r>
        <w:rPr>
          <w:rFonts w:ascii="IRNazanin" w:hAnsi="IRNazanin" w:eastAsia="IRNazanin"/>
          <w:color w:val="111111"/>
          <w:sz w:val="28"/>
          <w:sz w:val="28"/>
          <w:szCs w:val="28"/>
          <w:rtl w:val="true"/>
          <w:lang w:bidi="fa-IR"/>
        </w:rPr>
        <w:t>بإطاعة ولی الأمر الخلیفة المنتخب والإمام المعصوم، ومن جهة أخری لم یکونوا قادرین</w:t>
      </w:r>
    </w:p>
    <w:p>
      <w:pPr>
        <w:pStyle w:val="BookText"/>
        <w:rPr/>
      </w:pPr>
      <w:r>
        <w:rPr>
          <w:rFonts w:ascii="IRNazanin" w:hAnsi="IRNazanin" w:eastAsia="IRNazanin"/>
          <w:color w:val="111111"/>
          <w:sz w:val="28"/>
          <w:sz w:val="28"/>
          <w:szCs w:val="28"/>
          <w:rtl w:val="true"/>
          <w:lang w:bidi="fa-IR"/>
        </w:rPr>
        <w:t>علی استیعاب سیاسة الحسن علیه السلام المبدئیة التی تبدو بنظرهم عقیمة قبالة سیاسة معاویة</w:t>
      </w:r>
    </w:p>
    <w:p>
      <w:pPr>
        <w:pStyle w:val="BookText"/>
        <w:rPr/>
      </w:pPr>
      <w:r>
        <w:rPr>
          <w:rFonts w:ascii="IRNazanin" w:hAnsi="IRNazanin" w:eastAsia="IRNazanin"/>
          <w:color w:val="111111"/>
          <w:sz w:val="28"/>
          <w:sz w:val="28"/>
          <w:szCs w:val="28"/>
          <w:rtl w:val="true"/>
          <w:lang w:bidi="fa-IR"/>
        </w:rPr>
        <w:t>التی کانت تتحرک فی کافة 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ثالثة کانت أموال معاویة تلمع أمام</w:t>
      </w:r>
    </w:p>
    <w:p>
      <w:pPr>
        <w:pStyle w:val="BookText"/>
        <w:rPr/>
      </w:pPr>
      <w:r>
        <w:rPr>
          <w:rFonts w:ascii="IRNazanin" w:hAnsi="IRNazanin" w:eastAsia="IRNazanin"/>
          <w:color w:val="111111"/>
          <w:sz w:val="28"/>
          <w:sz w:val="28"/>
          <w:szCs w:val="28"/>
          <w:rtl w:val="true"/>
          <w:lang w:bidi="fa-IR"/>
        </w:rPr>
        <w:t>أعین الطماعین منهم، فضلا عن ذلک کان رؤساء القبائل الذین یشترکون فی الحروب</w:t>
      </w:r>
    </w:p>
    <w:p>
      <w:pPr>
        <w:pStyle w:val="BookText"/>
        <w:rPr/>
      </w:pPr>
      <w:r>
        <w:rPr>
          <w:rFonts w:ascii="IRNazanin" w:hAnsi="IRNazanin" w:eastAsia="IRNazanin"/>
          <w:color w:val="111111"/>
          <w:sz w:val="28"/>
          <w:sz w:val="28"/>
          <w:szCs w:val="28"/>
          <w:rtl w:val="true"/>
          <w:lang w:bidi="fa-IR"/>
        </w:rPr>
        <w:t>عادة لتحقیق المکاسب لقبائلهم یرون ما عند الإمام الحسن علیه السلام وما یمکن أن یحققه لهم</w:t>
      </w:r>
    </w:p>
    <w:p>
      <w:pPr>
        <w:pStyle w:val="BookText"/>
        <w:rPr/>
      </w:pPr>
      <w:r>
        <w:rPr>
          <w:rFonts w:ascii="IRNazanin" w:hAnsi="IRNazanin" w:eastAsia="IRNazanin"/>
          <w:color w:val="111111"/>
          <w:sz w:val="28"/>
          <w:sz w:val="28"/>
          <w:szCs w:val="28"/>
          <w:rtl w:val="true"/>
          <w:lang w:bidi="fa-IR"/>
        </w:rPr>
        <w:t>أقل کثیرا مما یعدهم به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مثل هذه الحال العصیة کان درء المفسدة یتصارع</w:t>
      </w:r>
    </w:p>
    <w:p>
      <w:pPr>
        <w:pStyle w:val="BookText"/>
        <w:rPr/>
      </w:pPr>
      <w:r>
        <w:rPr>
          <w:rFonts w:ascii="IRNazanin" w:hAnsi="IRNazanin" w:eastAsia="IRNazanin"/>
          <w:color w:val="111111"/>
          <w:sz w:val="28"/>
          <w:sz w:val="28"/>
          <w:szCs w:val="28"/>
          <w:rtl w:val="true"/>
          <w:lang w:bidi="fa-IR"/>
        </w:rPr>
        <w:t>مع تحقیق المنفعة، وکان الحسن علیه السلام بین خیارین إما أن یختار المنفعة للدین والأمة من</w:t>
      </w:r>
    </w:p>
    <w:p>
      <w:pPr>
        <w:pStyle w:val="BookText"/>
        <w:rPr/>
      </w:pPr>
      <w:r>
        <w:rPr>
          <w:rFonts w:ascii="IRNazanin" w:hAnsi="IRNazanin" w:eastAsia="IRNazanin"/>
          <w:color w:val="111111"/>
          <w:sz w:val="28"/>
          <w:sz w:val="28"/>
          <w:szCs w:val="28"/>
          <w:rtl w:val="true"/>
          <w:lang w:bidi="fa-IR"/>
        </w:rPr>
        <w:t>خلال محاولة إزالة معاویة ومشاکله المستمرة من طریقهم بواسطة الحرب مهما کانت</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نتائجها وتضحیاتها، وإما أن یروّض معاویة بالصلح لکی یکف شره عن الطیبین، </w:t>
      </w:r>
    </w:p>
    <w:p>
      <w:pPr>
        <w:pStyle w:val="BookText"/>
        <w:rPr/>
      </w:pPr>
      <w:r>
        <w:rPr>
          <w:rFonts w:ascii="Amiri" w:hAnsi="Amiri" w:eastAsia="Amiri" w:cs="Amiri"/>
          <w:color w:val="111111"/>
          <w:sz w:val="28"/>
          <w:sz w:val="28"/>
          <w:szCs w:val="28"/>
          <w:rtl w:val="true"/>
          <w:lang w:bidi="ar-SA"/>
        </w:rPr>
        <w:t>فإختار الصلح درء للمفسدة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أری عقلاً أن تقدیم درء المفسدة علی جلب المنفعة منحوت أصلاً من قاعدتین</w:t>
      </w:r>
    </w:p>
    <w:p>
      <w:pPr>
        <w:pStyle w:val="BookText"/>
        <w:rPr/>
      </w:pPr>
      <w:r>
        <w:rPr>
          <w:rFonts w:ascii="IRNazanin" w:hAnsi="IRNazanin" w:eastAsia="IRNazanin"/>
          <w:color w:val="111111"/>
          <w:sz w:val="28"/>
          <w:sz w:val="28"/>
          <w:szCs w:val="28"/>
          <w:rtl w:val="true"/>
          <w:lang w:bidi="fa-IR"/>
        </w:rPr>
        <w:t>فقهیتین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الأشیاء 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وسیکون هذا مدار حدیثنا عن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درء المفاسد مقدم علی جلب المصالح،</w:t>
      </w:r>
    </w:p>
    <w:p>
      <w:pPr>
        <w:pStyle w:val="BookText"/>
        <w:rPr/>
      </w:pPr>
      <w:r>
        <w:rPr>
          <w:rFonts w:ascii="IRNazanin" w:hAnsi="IRNazanin" w:eastAsia="IRNazanin"/>
          <w:color w:val="111111"/>
          <w:sz w:val="28"/>
          <w:sz w:val="28"/>
          <w:szCs w:val="28"/>
          <w:rtl w:val="true"/>
          <w:lang w:bidi="fa-IR"/>
        </w:rPr>
        <w:t>ولا خلاف فی ذلک بین المدارس الفقهیة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لجنة تألیف القواعد الفقهیة والأصولیة التابعة لمجمع فقه أهل البیت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فقد</w:t>
      </w:r>
    </w:p>
    <w:p>
      <w:pPr>
        <w:pStyle w:val="BookText"/>
        <w:rPr/>
      </w:pPr>
      <w:r>
        <w:rPr>
          <w:rFonts w:ascii="IRNazanin" w:hAnsi="IRNazanin" w:eastAsia="IRNazanin"/>
          <w:color w:val="111111"/>
          <w:sz w:val="28"/>
          <w:sz w:val="28"/>
          <w:szCs w:val="28"/>
          <w:rtl w:val="true"/>
          <w:lang w:bidi="fa-IR"/>
        </w:rPr>
        <w:t>کانت واضحة فی تعاملها مع القاعدة ابتداءً من النص الذی قالوا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المفسدة أولی من جلب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وصولاً إلی تطرقهم إلی الألفاظ الأخری للقاعدة،</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دار الأمر بین دفع المفسدة وجلب المنفعة کان دفع المفسدة أولی من جلب</w:t>
      </w:r>
    </w:p>
    <w:p>
      <w:pPr>
        <w:pStyle w:val="BookText"/>
        <w:rPr/>
      </w:pP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ولتوضیح القاعدة قالت اللجنة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 التزاحم بین واجب وحرام بأن یکون</w:t>
      </w:r>
    </w:p>
    <w:p>
      <w:pPr>
        <w:pStyle w:val="BookText"/>
        <w:rPr/>
      </w:pPr>
      <w:r>
        <w:rPr>
          <w:rFonts w:ascii="IRNazanin" w:hAnsi="IRNazanin" w:eastAsia="IRNazanin"/>
          <w:color w:val="111111"/>
          <w:sz w:val="28"/>
          <w:sz w:val="28"/>
          <w:szCs w:val="28"/>
          <w:rtl w:val="true"/>
          <w:lang w:bidi="fa-IR"/>
        </w:rPr>
        <w:t>فی فعل مصلحة ملزمة وفی فعل آخر مفسدة ملزمة، ولم یتمکن المکلف من امتثالهما فإنه</w:t>
      </w:r>
    </w:p>
    <w:p>
      <w:pPr>
        <w:pStyle w:val="BookText"/>
        <w:rPr/>
      </w:pPr>
      <w:r>
        <w:rPr>
          <w:rFonts w:ascii="IRNazanin" w:hAnsi="IRNazanin" w:eastAsia="IRNazanin"/>
          <w:color w:val="111111"/>
          <w:sz w:val="28"/>
          <w:sz w:val="28"/>
          <w:szCs w:val="28"/>
          <w:rtl w:val="true"/>
          <w:lang w:bidi="fa-IR"/>
        </w:rPr>
        <w:t xml:space="preserve">یقال بترجیح جانب الحرام علی جانب الواجب لأن دفع المفسدة أولی من جلب المنفعة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وتستند مدرستنا فی إقرارها لهذه القاعدة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من کلمات من تعرض</w:t>
      </w:r>
    </w:p>
    <w:p>
      <w:pPr>
        <w:pStyle w:val="BookText"/>
        <w:rPr/>
      </w:pPr>
      <w:r>
        <w:rPr>
          <w:rFonts w:ascii="IRNazanin" w:hAnsi="IRNazanin" w:eastAsia="IRNazanin"/>
          <w:color w:val="111111"/>
          <w:sz w:val="28"/>
          <w:sz w:val="28"/>
          <w:szCs w:val="28"/>
          <w:rtl w:val="true"/>
          <w:lang w:bidi="fa-IR"/>
        </w:rPr>
        <w:t>لهذه القاعدة هو وضوحها عند العقل ولذا لم یتعرضوا لمستندها</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لجنة تألیف القواعد الفقهیة والأصولیة التابعة لمجمع فقه أهل البیت،الجمهوریة الإسلامیة الإیرانیة،</w:t>
      </w:r>
    </w:p>
    <w:p>
      <w:pPr>
        <w:pStyle w:val="BookText"/>
        <w:rPr/>
      </w:pPr>
      <w:r>
        <w:rPr>
          <w:rFonts w:ascii="IRNazanin" w:hAnsi="IRNazanin" w:eastAsia="IRNazanin"/>
          <w:color w:val="111111"/>
          <w:sz w:val="28"/>
          <w:sz w:val="28"/>
          <w:szCs w:val="28"/>
          <w:rtl w:val="true"/>
          <w:lang w:bidi="fa-IR"/>
        </w:rPr>
        <w:t xml:space="preserve">المجمع العالمی لأهل البیت، طهران،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أما الشیخ باقر الإیروانی فیری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أولی من جلب المصلحة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 تامة فی بعض الموارد ولیس دائما، فإن المناسب ملاحظة درجة المصلحة ودرجة </w:t>
      </w:r>
    </w:p>
    <w:p>
      <w:pPr>
        <w:pStyle w:val="BookText"/>
        <w:rPr/>
      </w:pPr>
      <w:r>
        <w:rPr>
          <w:rFonts w:ascii="IRNazanin" w:hAnsi="IRNazanin" w:eastAsia="IRNazanin"/>
          <w:color w:val="111111"/>
          <w:sz w:val="28"/>
          <w:sz w:val="28"/>
          <w:szCs w:val="28"/>
          <w:rtl w:val="true"/>
          <w:lang w:bidi="fa-IR"/>
        </w:rPr>
        <w:t>المفسدة، فربما تکون المصلحة اکبر بکثیر من المفسدة، کما لو فرض أن فعل الجهاد أو</w:t>
      </w:r>
    </w:p>
    <w:p>
      <w:pPr>
        <w:pStyle w:val="BookText"/>
        <w:rPr/>
      </w:pPr>
      <w:r>
        <w:rPr>
          <w:rFonts w:ascii="IRNazanin" w:hAnsi="IRNazanin" w:eastAsia="IRNazanin"/>
          <w:color w:val="111111"/>
          <w:sz w:val="28"/>
          <w:sz w:val="28"/>
          <w:szCs w:val="28"/>
          <w:rtl w:val="true"/>
          <w:lang w:bidi="fa-IR"/>
        </w:rPr>
        <w:t>الصلاة توقف علی فعل محرم صغیر کاجتیاز المغصوب بمقدار شبر، فیلزم فعل الواجب</w:t>
      </w:r>
    </w:p>
    <w:p>
      <w:pPr>
        <w:pStyle w:val="BookText"/>
        <w:rPr/>
      </w:pPr>
      <w:r>
        <w:rPr>
          <w:rFonts w:ascii="IRNazanin" w:hAnsi="IRNazanin" w:eastAsia="IRNazanin"/>
          <w:color w:val="111111"/>
          <w:sz w:val="28"/>
          <w:sz w:val="28"/>
          <w:szCs w:val="28"/>
          <w:rtl w:val="true"/>
          <w:lang w:bidi="fa-IR"/>
        </w:rPr>
        <w:t>وترجیح المصلحة لا ترک الواجب والتضحیة به لأجل عدم ارتکاب المحرم الصغیر،</w:t>
      </w:r>
    </w:p>
    <w:p>
      <w:pPr>
        <w:pStyle w:val="BookText"/>
        <w:rPr/>
      </w:pPr>
      <w:r>
        <w:rPr>
          <w:rFonts w:ascii="IRNazanin" w:hAnsi="IRNazanin" w:eastAsia="IRNazanin"/>
          <w:color w:val="111111"/>
          <w:sz w:val="28"/>
          <w:sz w:val="28"/>
          <w:szCs w:val="28"/>
          <w:rtl w:val="true"/>
          <w:lang w:bidi="fa-IR"/>
        </w:rPr>
        <w:t>هذا بلحاظ الأمثلة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بلحاظ الأمثلة العرفیة فمن الواضح أن العاقل</w:t>
      </w:r>
    </w:p>
    <w:p>
      <w:pPr>
        <w:pStyle w:val="BookText"/>
        <w:rPr/>
      </w:pPr>
      <w:r>
        <w:rPr>
          <w:rFonts w:ascii="IRNazanin" w:hAnsi="IRNazanin" w:eastAsia="IRNazanin"/>
          <w:color w:val="111111"/>
          <w:sz w:val="28"/>
          <w:sz w:val="28"/>
          <w:szCs w:val="28"/>
          <w:rtl w:val="true"/>
          <w:lang w:bidi="fa-IR"/>
        </w:rPr>
        <w:t>یذهب إلی المکان الذی یتضرر فیه بمقدار قلیل ما دام یستفید من ذهابه إلیه فوائد کبیرة</w:t>
      </w:r>
    </w:p>
    <w:p>
      <w:pPr>
        <w:pStyle w:val="BookText"/>
        <w:rPr/>
      </w:pPr>
      <w:r>
        <w:rPr>
          <w:rFonts w:ascii="IRNazanin" w:hAnsi="IRNazanin" w:eastAsia="IRNazanin"/>
          <w:color w:val="111111"/>
          <w:sz w:val="28"/>
          <w:sz w:val="28"/>
          <w:szCs w:val="28"/>
          <w:rtl w:val="true"/>
          <w:lang w:bidi="fa-IR"/>
        </w:rPr>
        <w:t xml:space="preserve">معنویة ومادیة </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الإصدار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ویری الشیخ الإیروانی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القاعدة المذکورة تنفع لو حصل قطع بالأولویة دون</w:t>
      </w:r>
    </w:p>
    <w:p>
      <w:pPr>
        <w:pStyle w:val="BookText"/>
        <w:rPr/>
      </w:pPr>
      <w:r>
        <w:rPr>
          <w:rFonts w:ascii="IRNazanin" w:hAnsi="IRNazanin" w:eastAsia="IRNazanin"/>
          <w:color w:val="111111"/>
          <w:sz w:val="28"/>
          <w:sz w:val="28"/>
          <w:szCs w:val="28"/>
          <w:rtl w:val="true"/>
          <w:lang w:bidi="fa-IR"/>
        </w:rPr>
        <w:t>ما إذا حصل ظن بها، فإنه لیس بحجة ومن الواضح أن غایة ما یحصل عادة هو الظن</w:t>
      </w:r>
    </w:p>
    <w:p>
      <w:pPr>
        <w:pStyle w:val="BookText"/>
        <w:rPr/>
      </w:pPr>
      <w:r>
        <w:rPr>
          <w:rFonts w:ascii="IRNazanin" w:hAnsi="IRNazanin" w:eastAsia="IRNazanin"/>
          <w:color w:val="111111"/>
          <w:sz w:val="28"/>
          <w:sz w:val="28"/>
          <w:szCs w:val="28"/>
          <w:rtl w:val="true"/>
          <w:lang w:bidi="fa-IR"/>
        </w:rPr>
        <w:t xml:space="preserve">بالأولویة دون القطع </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کذلک یری المحقق الخوئی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بالامتناع ووحدة المجمع وجودا</w:t>
      </w:r>
    </w:p>
    <w:p>
      <w:pPr>
        <w:pStyle w:val="BookText"/>
        <w:rPr/>
      </w:pPr>
      <w:r>
        <w:rPr>
          <w:rFonts w:ascii="IRNazanin" w:hAnsi="IRNazanin" w:eastAsia="IRNazanin"/>
          <w:color w:val="111111"/>
          <w:sz w:val="28"/>
          <w:sz w:val="28"/>
          <w:szCs w:val="28"/>
          <w:rtl w:val="true"/>
          <w:lang w:bidi="fa-IR"/>
        </w:rPr>
        <w:t>وماهیة، فهو إما مشتمل علی المصلحة دون المفسدة أو المفسدة دون المصلحة، فلیس فی</w:t>
      </w:r>
    </w:p>
    <w:p>
      <w:pPr>
        <w:pStyle w:val="BookText"/>
        <w:rPr/>
      </w:pPr>
      <w:r>
        <w:rPr>
          <w:rFonts w:ascii="IRNazanin" w:hAnsi="IRNazanin" w:eastAsia="IRNazanin"/>
          <w:color w:val="111111"/>
          <w:sz w:val="28"/>
          <w:sz w:val="28"/>
          <w:szCs w:val="28"/>
          <w:rtl w:val="true"/>
          <w:lang w:bidi="fa-IR"/>
        </w:rPr>
        <w:t>مورد الاجتماع مفسدة ومصلحة لیدور الأمر بین دفع المفسدة وجلب المنفعة حتی یقال</w:t>
      </w:r>
    </w:p>
    <w:p>
      <w:pPr>
        <w:pStyle w:val="BookText"/>
        <w:rPr/>
      </w:pPr>
      <w:r>
        <w:rPr>
          <w:rFonts w:ascii="IRNazanin" w:hAnsi="IRNazanin" w:eastAsia="IRNazanin"/>
          <w:color w:val="111111"/>
          <w:sz w:val="28"/>
          <w:sz w:val="28"/>
          <w:szCs w:val="28"/>
          <w:rtl w:val="true"/>
          <w:lang w:bidi="fa-IR"/>
        </w:rPr>
        <w:t xml:space="preserve">بأن دفع المفسدة أولی من جلب المنفعة </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وقد أورد الشیخ الکلینی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عبد الله بن بکیر عن زرارة عن أبی جعفر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کان له عذق</w:t>
      </w:r>
      <w:r>
        <w:rPr>
          <w:rStyle w:val="FootnoteAnchor"/>
          <w:rtl w:val="true"/>
        </w:rPr>
        <w:footnoteReference w:id="1128"/>
      </w:r>
      <w:r>
        <w:rPr>
          <w:rFonts w:ascii="IRNazanin" w:hAnsi="IRNazanin" w:eastAsia="IRNazanin"/>
          <w:color w:val="111111"/>
          <w:sz w:val="28"/>
          <w:sz w:val="28"/>
          <w:szCs w:val="28"/>
          <w:rtl w:val="true"/>
          <w:lang w:bidi="fa-IR"/>
        </w:rPr>
        <w:t>فی حائط لرجل من الأنصار، وکان منزل</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الأنصاری بباب البستان، وکان یمرّ به إلی نخلته ولا یستأذن، فکلّمه الأنصاری أن </w:t>
      </w:r>
    </w:p>
    <w:p>
      <w:pPr>
        <w:pStyle w:val="BookText"/>
        <w:rPr/>
      </w:pPr>
      <w:r>
        <w:rPr>
          <w:rFonts w:ascii="IRNazanin" w:hAnsi="IRNazanin" w:eastAsia="IRNazanin"/>
          <w:color w:val="111111"/>
          <w:sz w:val="28"/>
          <w:sz w:val="28"/>
          <w:szCs w:val="28"/>
          <w:rtl w:val="true"/>
          <w:lang w:bidi="fa-IR"/>
        </w:rPr>
        <w:t>یستأذن إذا جاء، فأبی سمرة، فلما تأبّی جاء الأنصاری إلی رسول الله صلی الله علیه وآله فشکا إلیه</w:t>
      </w:r>
    </w:p>
    <w:p>
      <w:pPr>
        <w:pStyle w:val="BookText"/>
        <w:rPr/>
      </w:pPr>
      <w:r>
        <w:rPr>
          <w:rFonts w:ascii="IRNazanin" w:hAnsi="IRNazanin" w:eastAsia="IRNazanin"/>
          <w:color w:val="111111"/>
          <w:sz w:val="28"/>
          <w:sz w:val="28"/>
          <w:szCs w:val="28"/>
          <w:rtl w:val="true"/>
          <w:lang w:bidi="fa-IR"/>
        </w:rPr>
        <w:t>وخبّره الخبر، فأرسل إلیه رسول الله صلی الله علیه وآله وخبّره بقول الأنصاری وما شکا،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أردت الدخول فاستأذن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فلمّا أبی ساوَمه حتی بلغ به من الثمن ما شاء الله، فأبی</w:t>
      </w:r>
    </w:p>
    <w:p>
      <w:pPr>
        <w:pStyle w:val="BookText"/>
        <w:rPr/>
      </w:pPr>
      <w:r>
        <w:rPr>
          <w:rFonts w:ascii="IRNazanin" w:hAnsi="IRNazanin" w:eastAsia="IRNazanin"/>
          <w:color w:val="111111"/>
          <w:sz w:val="28"/>
          <w:sz w:val="28"/>
          <w:szCs w:val="28"/>
          <w:rtl w:val="true"/>
          <w:lang w:bidi="fa-IR"/>
        </w:rPr>
        <w:t>أن یبیع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بها عذق یمدّ لک فی الجنّة، فأبی أن یقبل، فقال رسول الله صلی الله علیه وآله</w:t>
      </w:r>
    </w:p>
    <w:p>
      <w:pPr>
        <w:pStyle w:val="BookText"/>
        <w:rPr/>
      </w:pP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فاقلعها وإرمِ بها إلیه، فإنه لا ضرر ولا ضرار </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وفق هذا الفهم للقاعدة وأصول اشتقاقها نجد أن کل من اعترض علی صلح</w:t>
      </w:r>
    </w:p>
    <w:p>
      <w:pPr>
        <w:pStyle w:val="BookText"/>
        <w:rPr/>
      </w:pPr>
      <w:r>
        <w:rPr>
          <w:rFonts w:ascii="IRNazanin" w:hAnsi="IRNazanin" w:eastAsia="IRNazanin"/>
          <w:color w:val="111111"/>
          <w:sz w:val="28"/>
          <w:sz w:val="28"/>
          <w:szCs w:val="28"/>
          <w:rtl w:val="true"/>
          <w:lang w:bidi="fa-IR"/>
        </w:rPr>
        <w:t>الحسن علیه السلام کان جاهلاً لمعنی هذه القاعدة، إذ لو کانوا علی علم بمضمونها لما کانوا قد</w:t>
      </w:r>
    </w:p>
    <w:p>
      <w:pPr>
        <w:pStyle w:val="BookText"/>
        <w:rPr/>
      </w:pPr>
      <w:r>
        <w:rPr>
          <w:rFonts w:ascii="IRNazanin" w:hAnsi="IRNazanin" w:eastAsia="IRNazanin"/>
          <w:color w:val="111111"/>
          <w:sz w:val="28"/>
          <w:sz w:val="28"/>
          <w:szCs w:val="28"/>
          <w:rtl w:val="true"/>
          <w:lang w:bidi="fa-IR"/>
        </w:rPr>
        <w:t>إعترضوا علیه، ولا إعتبروا الصلح ذُلاً، فالإمام المعصوم علیه السلام أدری بمکمن المفسدة</w:t>
      </w:r>
    </w:p>
    <w:p>
      <w:pPr>
        <w:pStyle w:val="BookText"/>
        <w:rPr/>
      </w:pPr>
      <w:r>
        <w:rPr>
          <w:rFonts w:ascii="IRNazanin" w:hAnsi="IRNazanin" w:eastAsia="IRNazanin"/>
          <w:color w:val="111111"/>
          <w:sz w:val="28"/>
          <w:sz w:val="28"/>
          <w:szCs w:val="28"/>
          <w:rtl w:val="true"/>
          <w:lang w:bidi="fa-IR"/>
        </w:rPr>
        <w:t>والمصلحة من جمیع الناس، وهو أولی من غیره بتطبیق قواعد الإسلام شاء الناس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بعض أتباع مدرسة الخلفاء من الذین تعللوا بحجج واهیة ووصفوا الإمام</w:t>
      </w:r>
    </w:p>
    <w:p>
      <w:pPr>
        <w:pStyle w:val="BookText"/>
        <w:rPr/>
      </w:pPr>
      <w:r>
        <w:rPr>
          <w:rFonts w:ascii="IRNazanin" w:hAnsi="IRNazanin" w:eastAsia="IRNazanin"/>
          <w:color w:val="111111"/>
          <w:sz w:val="28"/>
          <w:sz w:val="28"/>
          <w:szCs w:val="28"/>
          <w:rtl w:val="true"/>
          <w:lang w:bidi="fa-IR"/>
        </w:rPr>
        <w:t>الحسن علیه السلام بأوصاف دنیویة قالوا بأنها دفعته إلی طلب الصلح؛ فإنهم أکثر جهلاً من</w:t>
      </w:r>
    </w:p>
    <w:p>
      <w:pPr>
        <w:pStyle w:val="BookText"/>
        <w:rPr/>
      </w:pPr>
      <w:r>
        <w:rPr>
          <w:rFonts w:ascii="IRNazanin" w:hAnsi="IRNazanin" w:eastAsia="IRNazanin"/>
          <w:color w:val="111111"/>
          <w:sz w:val="28"/>
          <w:sz w:val="28"/>
          <w:szCs w:val="28"/>
          <w:rtl w:val="true"/>
          <w:lang w:bidi="fa-IR"/>
        </w:rPr>
        <w:t>أتباع مدرستنا الذین عدو الصلح ذلاً، والدلیل أنّ فقه مدرسة الخلفاء هو الآخر أولی</w:t>
      </w:r>
    </w:p>
    <w:p>
      <w:pPr>
        <w:pStyle w:val="BookText"/>
        <w:rPr/>
      </w:pPr>
      <w:r>
        <w:rPr>
          <w:rFonts w:ascii="IRNazanin" w:hAnsi="IRNazanin" w:eastAsia="IRNazanin"/>
          <w:color w:val="111111"/>
          <w:sz w:val="28"/>
          <w:sz w:val="28"/>
          <w:szCs w:val="28"/>
          <w:rtl w:val="true"/>
          <w:lang w:bidi="fa-IR"/>
        </w:rPr>
        <w:t>قاعدة درء المفسدة أهمیة کبیرة ولهم فی ذلک قول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المفاسد مقدم</w:t>
      </w:r>
    </w:p>
    <w:p>
      <w:pPr>
        <w:pStyle w:val="BookText"/>
        <w:rPr/>
      </w:pPr>
      <w:r>
        <w:rPr>
          <w:rFonts w:ascii="IRNazanin" w:hAnsi="IRNazanin" w:eastAsia="IRNazanin"/>
          <w:color w:val="111111"/>
          <w:sz w:val="28"/>
          <w:sz w:val="28"/>
          <w:szCs w:val="28"/>
          <w:rtl w:val="true"/>
          <w:lang w:bidi="fa-IR"/>
        </w:rPr>
        <w:t>علی جلب المصالح، من القواعد الفقهیة التی حام حولها کثیر من کلام أهل العلم فی</w:t>
      </w:r>
    </w:p>
    <w:p>
      <w:pPr>
        <w:pStyle w:val="BookText"/>
        <w:rPr/>
      </w:pPr>
      <w:r>
        <w:rPr>
          <w:rFonts w:ascii="IRNazanin" w:hAnsi="IRNazanin" w:eastAsia="IRNazanin"/>
          <w:color w:val="111111"/>
          <w:sz w:val="28"/>
          <w:sz w:val="28"/>
          <w:szCs w:val="28"/>
          <w:rtl w:val="true"/>
          <w:lang w:bidi="fa-IR"/>
        </w:rPr>
        <w:t>کتب الأحکام والقواعد الفقهیة والمقاصد، مما یؤکد علی أهمیة هذه القاعدة ومکانتها</w:t>
      </w:r>
    </w:p>
    <w:p>
      <w:pPr>
        <w:pStyle w:val="BookText"/>
        <w:rPr/>
      </w:pPr>
      <w:r>
        <w:rPr>
          <w:rFonts w:ascii="IRNazanin" w:hAnsi="IRNazanin" w:eastAsia="IRNazanin"/>
          <w:color w:val="111111"/>
          <w:sz w:val="28"/>
          <w:sz w:val="28"/>
          <w:szCs w:val="28"/>
          <w:rtl w:val="true"/>
          <w:lang w:bidi="fa-IR"/>
        </w:rPr>
        <w:t xml:space="preserve">بین القواعد الفقهیة </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www.ahlalhdeeth.com/vb/showthread.php?t=212504</w:t>
      </w:r>
    </w:p>
    <w:p>
      <w:pPr>
        <w:pStyle w:val="BookText"/>
        <w:rPr/>
      </w:pPr>
      <w:r>
        <w:rPr>
          <w:rFonts w:ascii="IRNazanin" w:hAnsi="IRNazanin" w:eastAsia="IRNazanin"/>
          <w:color w:val="111111"/>
          <w:sz w:val="28"/>
          <w:sz w:val="28"/>
          <w:szCs w:val="28"/>
          <w:rtl w:val="true"/>
          <w:lang w:bidi="fa-IR"/>
        </w:rPr>
        <w:t>ولهم رأی یقول بأن هذه القاعدة ثابتة من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نهی الإسلام عن</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مضرة الآخرین، وأصَّل فی ذلک قاعدة تندرج تحتها کثیر من المسائل العلمیة،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درء </w:t>
      </w:r>
    </w:p>
    <w:p>
      <w:pPr>
        <w:pStyle w:val="BookText"/>
        <w:rPr/>
      </w:pPr>
      <w:r>
        <w:rPr>
          <w:rFonts w:ascii="IRNazanin" w:hAnsi="IRNazanin" w:eastAsia="IRNazanin"/>
          <w:color w:val="111111"/>
          <w:sz w:val="28"/>
          <w:sz w:val="28"/>
          <w:szCs w:val="28"/>
          <w:rtl w:val="true"/>
          <w:lang w:bidi="fa-IR"/>
        </w:rPr>
        <w:t>المفاسد مقدم علی جلب المصالح، والأدلة علی هذه القاعدة ثابتة بالکتاب والسنة، ولها</w:t>
      </w:r>
    </w:p>
    <w:p>
      <w:pPr>
        <w:pStyle w:val="BookText"/>
        <w:rPr/>
      </w:pPr>
      <w:r>
        <w:rPr>
          <w:rFonts w:ascii="IRNazanin" w:hAnsi="IRNazanin" w:eastAsia="IRNazanin"/>
          <w:color w:val="111111"/>
          <w:sz w:val="28"/>
          <w:sz w:val="28"/>
          <w:szCs w:val="28"/>
          <w:rtl w:val="true"/>
          <w:lang w:bidi="fa-IR"/>
        </w:rPr>
        <w:t>صور من الواقع الذی نعیشه</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Content&amp;audioid=179956</w:t>
      </w:r>
    </w:p>
    <w:p>
      <w:pPr>
        <w:pStyle w:val="BookText"/>
        <w:rPr/>
      </w:pPr>
      <w:r>
        <w:rPr>
          <w:rFonts w:ascii="IRNazanin" w:hAnsi="IRNazanin" w:eastAsia="IRNazanin"/>
          <w:color w:val="111111"/>
          <w:sz w:val="28"/>
          <w:sz w:val="28"/>
          <w:szCs w:val="28"/>
          <w:rtl w:val="true"/>
          <w:lang w:bidi="fa-IR"/>
        </w:rPr>
        <w:t>ویرون کذلک 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المسلمات المعروفة فی الشریعة الإسلامیة أن درء المفسدة عن</w:t>
      </w:r>
    </w:p>
    <w:p>
      <w:pPr>
        <w:pStyle w:val="BookText"/>
        <w:rPr/>
      </w:pPr>
      <w:r>
        <w:rPr>
          <w:rFonts w:ascii="IRNazanin" w:hAnsi="IRNazanin" w:eastAsia="IRNazanin"/>
          <w:color w:val="111111"/>
          <w:sz w:val="28"/>
          <w:sz w:val="28"/>
          <w:szCs w:val="28"/>
          <w:rtl w:val="true"/>
          <w:lang w:bidi="fa-IR"/>
        </w:rPr>
        <w:t>الناس وجلب المصلحة لهم، بکفالة ضروریاتهم وتوفیر حاجیاتهم وتحسیناتهم من أهم</w:t>
      </w:r>
    </w:p>
    <w:p>
      <w:pPr>
        <w:pStyle w:val="BookText"/>
        <w:rPr/>
      </w:pPr>
      <w:r>
        <w:rPr>
          <w:rFonts w:ascii="IRNazanin" w:hAnsi="IRNazanin" w:eastAsia="IRNazanin"/>
          <w:color w:val="111111"/>
          <w:sz w:val="28"/>
          <w:sz w:val="28"/>
          <w:szCs w:val="28"/>
          <w:rtl w:val="true"/>
          <w:lang w:bidi="fa-IR"/>
        </w:rPr>
        <w:t>مقاصدها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استقرأنا نصوص القرآن الکریم والسنة النبویة الشریفة وآراء</w:t>
      </w:r>
    </w:p>
    <w:p>
      <w:pPr>
        <w:pStyle w:val="BookText"/>
        <w:rPr/>
      </w:pPr>
      <w:r>
        <w:rPr>
          <w:rFonts w:ascii="IRNazanin" w:hAnsi="IRNazanin" w:eastAsia="IRNazanin"/>
          <w:color w:val="111111"/>
          <w:sz w:val="28"/>
          <w:sz w:val="28"/>
          <w:szCs w:val="28"/>
          <w:rtl w:val="true"/>
          <w:lang w:bidi="fa-IR"/>
        </w:rPr>
        <w:t>المذاهب الفقهیة وجدنا أن تحقیق مصالح الجماهیر الواسعة یأتی فی مقدمة تلک المصالح،</w:t>
      </w:r>
    </w:p>
    <w:p>
      <w:pPr>
        <w:pStyle w:val="BookText"/>
        <w:rPr/>
      </w:pPr>
      <w:r>
        <w:rPr>
          <w:rFonts w:ascii="IRNazanin" w:hAnsi="IRNazanin" w:eastAsia="IRNazanin"/>
          <w:color w:val="111111"/>
          <w:sz w:val="28"/>
          <w:sz w:val="28"/>
          <w:szCs w:val="28"/>
          <w:rtl w:val="true"/>
          <w:lang w:bidi="fa-IR"/>
        </w:rPr>
        <w:t>حتی غدت هذه القضیة لوضوحها فی النصوص وتواترها فی النقل عن السلف الصالح</w:t>
      </w:r>
    </w:p>
    <w:p>
      <w:pPr>
        <w:pStyle w:val="BookText"/>
        <w:rPr/>
      </w:pPr>
      <w:r>
        <w:rPr>
          <w:rFonts w:ascii="IRNazanin" w:hAnsi="IRNazanin" w:eastAsia="IRNazanin"/>
          <w:color w:val="111111"/>
          <w:sz w:val="28"/>
          <w:sz w:val="28"/>
          <w:szCs w:val="28"/>
          <w:rtl w:val="true"/>
          <w:lang w:bidi="fa-IR"/>
        </w:rPr>
        <w:t>تشکل قاعدة فقهیة عامة، تحسم مسألة تعارض المصالح الخاصة مع المصالح العامة،</w:t>
      </w:r>
    </w:p>
    <w:p>
      <w:pPr>
        <w:pStyle w:val="BookText"/>
        <w:rPr/>
      </w:pPr>
      <w:r>
        <w:rPr>
          <w:rFonts w:ascii="Amiri" w:hAnsi="Amiri" w:eastAsia="Amiri" w:cs="Amiri"/>
          <w:color w:val="111111"/>
          <w:sz w:val="28"/>
          <w:sz w:val="28"/>
          <w:szCs w:val="28"/>
          <w:rtl w:val="true"/>
          <w:lang w:bidi="ar-SA"/>
        </w:rPr>
        <w:t xml:space="preserve">لصالح العامة دائماً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فیهم من یری الأمر أوسع مما تقدم، ولاسیما فی حدیثه عن معنی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القاعدة علی أن المفاسد متی ما کانت أکبر من المصالح فإن الواجب دفعها قدر</w:t>
      </w:r>
    </w:p>
    <w:p>
      <w:pPr>
        <w:pStyle w:val="BookText"/>
        <w:rPr/>
      </w:pPr>
      <w:r>
        <w:rPr>
          <w:rFonts w:ascii="IRNazanin" w:hAnsi="IRNazanin" w:eastAsia="IRNazanin"/>
          <w:color w:val="111111"/>
          <w:sz w:val="28"/>
          <w:sz w:val="28"/>
          <w:szCs w:val="28"/>
          <w:rtl w:val="true"/>
          <w:lang w:bidi="fa-IR"/>
        </w:rPr>
        <w:t>الإمکان، ولا ینظر فی تحقیق المصلحة لکونها مغمورة فی المفسدة، أما إذا کانت المصلحة</w:t>
      </w:r>
    </w:p>
    <w:p>
      <w:pPr>
        <w:pStyle w:val="BookText"/>
        <w:rPr/>
      </w:pPr>
      <w:r>
        <w:rPr>
          <w:rFonts w:ascii="IRNazanin" w:hAnsi="IRNazanin" w:eastAsia="IRNazanin"/>
          <w:color w:val="111111"/>
          <w:sz w:val="28"/>
          <w:sz w:val="28"/>
          <w:szCs w:val="28"/>
          <w:rtl w:val="true"/>
          <w:lang w:bidi="fa-IR"/>
        </w:rPr>
        <w:t>أعظم من المفسدة فالقول الراجح هو الإتیان بتلک المصلحة لکون المفسدة مغمورة فی</w:t>
      </w:r>
    </w:p>
    <w:p>
      <w:pPr>
        <w:pStyle w:val="BookText"/>
        <w:rPr/>
      </w:pPr>
      <w:r>
        <w:rPr>
          <w:rFonts w:ascii="IRNazanin" w:hAnsi="IRNazanin" w:eastAsia="IRNazanin"/>
          <w:color w:val="111111"/>
          <w:sz w:val="28"/>
          <w:sz w:val="28"/>
          <w:szCs w:val="28"/>
          <w:rtl w:val="true"/>
          <w:lang w:bidi="fa-IR"/>
        </w:rPr>
        <w:t>تلک المصلحة، وإن تساوت المفاسد والمصالح وهو أمر یکاد یکون متعذراً فقد اختلف</w:t>
      </w:r>
    </w:p>
    <w:p>
      <w:pPr>
        <w:pStyle w:val="BookText"/>
        <w:rPr/>
      </w:pPr>
      <w:r>
        <w:rPr>
          <w:rFonts w:ascii="IRNazanin" w:hAnsi="IRNazanin" w:eastAsia="IRNazanin"/>
          <w:color w:val="111111"/>
          <w:sz w:val="28"/>
          <w:sz w:val="28"/>
          <w:szCs w:val="28"/>
          <w:rtl w:val="true"/>
          <w:lang w:bidi="fa-IR"/>
        </w:rPr>
        <w:t>فیه العلماء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أولی من جلب المصلحة</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جلب المصلحة أولی من دفع المفسدة </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أو بالتخ فی کل حالة بِحَسَبِها وما یلابسها</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eastAsia="Times New Roman" w:cs="Times New Roman" w:ascii="Times New Roman" w:hAnsi="Times New Roman"/>
          <w:color w:val="111111"/>
          <w:sz w:val="28"/>
          <w:szCs w:val="28"/>
          <w:lang w:val="en-US" w:bidi="en-US"/>
        </w:rPr>
        <w:t>http://www.ahlalhdeeth.com/vb/showthread.php?t=212504</w:t>
      </w:r>
    </w:p>
    <w:p>
      <w:pPr>
        <w:pStyle w:val="BookText"/>
        <w:rPr/>
      </w:pPr>
      <w:r>
        <w:rPr>
          <w:rFonts w:ascii="IRNazanin" w:hAnsi="IRNazanin" w:eastAsia="IRNazanin"/>
          <w:color w:val="111111"/>
          <w:sz w:val="28"/>
          <w:sz w:val="28"/>
          <w:szCs w:val="28"/>
          <w:rtl w:val="true"/>
          <w:lang w:bidi="fa-IR"/>
        </w:rPr>
        <w:t>ومن أقوالهم فی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القاعدة الفقهیة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المفاسد مقدم علی</w:t>
      </w:r>
    </w:p>
    <w:p>
      <w:pPr>
        <w:pStyle w:val="BookText"/>
        <w:rPr/>
      </w:pPr>
      <w:r>
        <w:rPr>
          <w:rFonts w:ascii="IRNazanin" w:hAnsi="IRNazanin" w:eastAsia="IRNazanin"/>
          <w:color w:val="111111"/>
          <w:sz w:val="28"/>
          <w:sz w:val="28"/>
          <w:szCs w:val="28"/>
          <w:rtl w:val="true"/>
          <w:lang w:bidi="fa-IR"/>
        </w:rPr>
        <w:t>جلب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تلحق بمن وقعت علیه الضرر، وهی مرتبطة بقول</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وآله 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تجلب المنفعة لمن کانت له هذه</w:t>
      </w:r>
    </w:p>
    <w:p>
      <w:pPr>
        <w:pStyle w:val="BookText"/>
        <w:rPr/>
      </w:pP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والمعنی العام للقاعدة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تعارضت مفسدة مع مصلحة فالأولی أن لا ننشغل</w:t>
      </w:r>
    </w:p>
    <w:p>
      <w:pPr>
        <w:pStyle w:val="BookText"/>
        <w:rPr/>
      </w:pPr>
      <w:r>
        <w:rPr>
          <w:rFonts w:ascii="IRNazanin" w:hAnsi="IRNazanin" w:eastAsia="IRNazanin"/>
          <w:color w:val="111111"/>
          <w:sz w:val="28"/>
          <w:sz w:val="28"/>
          <w:szCs w:val="28"/>
          <w:rtl w:val="true"/>
          <w:lang w:bidi="fa-IR"/>
        </w:rPr>
        <w:t>بالمصلحة، بل الأولی إزالة المفسدة؛ لأن إزالة الضرر أولی من جلب المنفعة؛ لأن إزالة</w:t>
      </w:r>
    </w:p>
    <w:p>
      <w:pPr>
        <w:pStyle w:val="BookText"/>
        <w:rPr/>
      </w:pPr>
      <w:r>
        <w:rPr>
          <w:rFonts w:ascii="IRNazanin" w:hAnsi="IRNazanin" w:eastAsia="IRNazanin"/>
          <w:color w:val="111111"/>
          <w:sz w:val="28"/>
          <w:sz w:val="28"/>
          <w:szCs w:val="28"/>
          <w:rtl w:val="true"/>
          <w:lang w:bidi="fa-IR"/>
        </w:rPr>
        <w:t>المفسدة أو درءها فیها منفعتان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وقوع المفسدة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p>
    <w:p>
      <w:pPr>
        <w:pStyle w:val="BookText"/>
        <w:rPr/>
      </w:pPr>
      <w:r>
        <w:rPr>
          <w:rFonts w:ascii="IRNazanin" w:hAnsi="IRNazanin" w:eastAsia="IRNazanin"/>
          <w:color w:val="111111"/>
          <w:sz w:val="28"/>
          <w:sz w:val="28"/>
          <w:szCs w:val="28"/>
          <w:rtl w:val="true"/>
          <w:lang w:bidi="fa-IR"/>
        </w:rPr>
        <w:t>المرء سالماً؛ لأن الضر إذا وقع علی الإنسان فإنه یعیقه عن کثیر من المصالح التی لا بد أن</w:t>
      </w:r>
    </w:p>
    <w:p>
      <w:pPr>
        <w:pStyle w:val="BookText"/>
        <w:rPr/>
      </w:pPr>
      <w:r>
        <w:rPr>
          <w:rFonts w:ascii="IRNazanin" w:hAnsi="IRNazanin" w:eastAsia="IRNazanin"/>
          <w:color w:val="111111"/>
          <w:sz w:val="28"/>
          <w:sz w:val="28"/>
          <w:szCs w:val="28"/>
          <w:rtl w:val="true"/>
          <w:lang w:bidi="fa-IR"/>
        </w:rPr>
        <w:t>یتقدم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منفعتان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هذه المفسدة التی کانت ستقع، وأیضاً قطع أبواب مفاسد</w:t>
      </w:r>
    </w:p>
    <w:p>
      <w:pPr>
        <w:pStyle w:val="BookText"/>
        <w:rPr/>
      </w:pPr>
      <w:r>
        <w:rPr>
          <w:rFonts w:ascii="IRNazanin" w:hAnsi="IRNazanin" w:eastAsia="IRNazanin"/>
          <w:color w:val="111111"/>
          <w:sz w:val="28"/>
          <w:sz w:val="28"/>
          <w:szCs w:val="28"/>
          <w:rtl w:val="true"/>
          <w:lang w:bidi="fa-IR"/>
        </w:rPr>
        <w:t xml:space="preserve">أخری یمکن أن تجرها هذه المفسدة </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eastAsia="Times New Roman" w:cs="Times New Roman" w:ascii="Times New Roman" w:hAnsi="Times New Roman"/>
          <w:color w:val="111111"/>
          <w:sz w:val="28"/>
          <w:szCs w:val="28"/>
          <w:lang w:val="en-US" w:bidi="en-US"/>
        </w:rPr>
        <w:t>FullContent&amp;audioid=179956</w:t>
      </w:r>
    </w:p>
    <w:p>
      <w:pPr>
        <w:pStyle w:val="BookText"/>
        <w:rPr/>
      </w:pPr>
      <w:r>
        <w:rPr>
          <w:rFonts w:ascii="IRNazanin" w:hAnsi="IRNazanin" w:eastAsia="IRNazanin"/>
          <w:color w:val="111111"/>
          <w:sz w:val="28"/>
          <w:sz w:val="28"/>
          <w:szCs w:val="28"/>
          <w:rtl w:val="true"/>
          <w:lang w:bidi="fa-IR"/>
        </w:rPr>
        <w:t xml:space="preserve">إن مدرسة الخلفاء تعد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القواعد الکبری التی یعتمد علیها الفقهاء</w:t>
      </w:r>
    </w:p>
    <w:p>
      <w:pPr>
        <w:pStyle w:val="BookText"/>
        <w:rPr/>
      </w:pPr>
      <w:r>
        <w:rPr>
          <w:rFonts w:ascii="IRNazanin" w:hAnsi="IRNazanin" w:eastAsia="IRNazanin"/>
          <w:color w:val="111111"/>
          <w:sz w:val="28"/>
          <w:sz w:val="28"/>
          <w:szCs w:val="28"/>
          <w:rtl w:val="true"/>
          <w:lang w:bidi="fa-IR"/>
        </w:rPr>
        <w:t>فی تقریر الأحکام الشرعیة للحوادث والمسائل المستجدة، وأغلب کتب القواعد</w:t>
      </w:r>
    </w:p>
    <w:p>
      <w:pPr>
        <w:pStyle w:val="BookText"/>
        <w:rPr/>
      </w:pPr>
      <w:r>
        <w:rPr>
          <w:rFonts w:ascii="IRNazanin" w:hAnsi="IRNazanin" w:eastAsia="IRNazanin"/>
          <w:color w:val="111111"/>
          <w:sz w:val="28"/>
          <w:sz w:val="28"/>
          <w:szCs w:val="28"/>
          <w:rtl w:val="true"/>
          <w:lang w:bidi="fa-IR"/>
        </w:rPr>
        <w:t>الفقهیة عبرت عنها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الضرر یزال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وعبر عنها الشیخ عبد الرحمن السعدی،</w:t>
      </w:r>
    </w:p>
    <w:p>
      <w:pPr>
        <w:pStyle w:val="BookText"/>
        <w:rPr/>
      </w:pPr>
      <w:r>
        <w:rPr>
          <w:rFonts w:ascii="IRNazanin" w:hAnsi="IRNazanin" w:eastAsia="IRNazanin"/>
          <w:color w:val="111111"/>
          <w:sz w:val="28"/>
          <w:sz w:val="28"/>
          <w:szCs w:val="28"/>
          <w:rtl w:val="true"/>
          <w:lang w:bidi="fa-IR"/>
        </w:rPr>
        <w:t xml:space="preserve">والدکتور البورنو، والأستاذ الزرقاء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جعله الآخرون</w:t>
      </w:r>
    </w:p>
    <w:p>
      <w:pPr>
        <w:pStyle w:val="BookText"/>
        <w:rPr/>
      </w:pPr>
      <w:r>
        <w:rPr>
          <w:rFonts w:ascii="Amiri" w:hAnsi="Amiri" w:eastAsia="Amiri" w:cs="Amiri"/>
          <w:color w:val="111111"/>
          <w:sz w:val="28"/>
          <w:sz w:val="28"/>
          <w:szCs w:val="28"/>
          <w:rtl w:val="true"/>
          <w:lang w:bidi="ar-SA"/>
        </w:rPr>
        <w:t xml:space="preserve">أصلاً لها </w:t>
      </w:r>
      <w:r>
        <w:rPr>
          <w:rFonts w:eastAsia="Amiri" w:cs="Amiri" w:ascii="Amiri" w:hAnsi="Amiri"/>
          <w:color w:val="111111"/>
          <w:sz w:val="28"/>
          <w:szCs w:val="28"/>
          <w:rtl w:val="true"/>
          <w:lang w:bidi="ar-SA"/>
        </w:rPr>
        <w:t>»</w:t>
      </w:r>
      <w:r>
        <w:rPr>
          <w:rStyle w:val="FootnoteAnchor"/>
          <w:rtl w:val="true"/>
        </w:rPr>
        <w:footnoteReference w:id="1134"/>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الزرقا، دار القلم للطباعة والنشر والتوزیع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الإسلامی فی ثوبه الجدید، </w:t>
      </w:r>
      <w:r>
        <w:rPr>
          <w:rFonts w:eastAsia="IRNazanin" w:cs="IRNazanin"/>
          <w:color w:val="111111"/>
          <w:sz w:val="28"/>
          <w:szCs w:val="28"/>
          <w:lang w:bidi="fa-IR"/>
        </w:rPr>
        <w:t>2004</w:t>
      </w:r>
    </w:p>
    <w:p>
      <w:pPr>
        <w:pStyle w:val="BookText"/>
        <w:rPr/>
      </w:pPr>
      <w:r>
        <w:rPr>
          <w:rFonts w:ascii="IRNazanin" w:hAnsi="IRNazanin" w:eastAsia="IRNazanin"/>
          <w:color w:val="111111"/>
          <w:sz w:val="28"/>
          <w:sz w:val="28"/>
          <w:szCs w:val="28"/>
          <w:rtl w:val="true"/>
          <w:lang w:bidi="fa-IR"/>
        </w:rPr>
        <w:t xml:space="preserve">وهم یرون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 من أرکان الشریعة، وتشهد لها نصوص کثیرة من</w:t>
      </w:r>
    </w:p>
    <w:p>
      <w:pPr>
        <w:pStyle w:val="BookText"/>
        <w:rPr/>
      </w:pPr>
      <w:r>
        <w:rPr>
          <w:rFonts w:ascii="IRNazanin" w:hAnsi="IRNazanin" w:eastAsia="IRNazanin"/>
          <w:color w:val="111111"/>
          <w:sz w:val="28"/>
          <w:sz w:val="28"/>
          <w:szCs w:val="28"/>
          <w:rtl w:val="true"/>
          <w:lang w:bidi="fa-IR"/>
        </w:rPr>
        <w:t>الکتاب والسنة وهی أساس لمنع الفعل الضار وترتیب نتائجه فی التعویض المالی</w:t>
      </w:r>
    </w:p>
    <w:p>
      <w:pPr>
        <w:pStyle w:val="BookText"/>
        <w:rPr/>
      </w:pPr>
      <w:r>
        <w:rPr>
          <w:rFonts w:ascii="IRNazanin" w:hAnsi="IRNazanin" w:eastAsia="IRNazanin"/>
          <w:color w:val="111111"/>
          <w:sz w:val="28"/>
          <w:sz w:val="28"/>
          <w:szCs w:val="28"/>
          <w:rtl w:val="true"/>
          <w:lang w:bidi="fa-IR"/>
        </w:rPr>
        <w:t>والعقوبة، وهی أیضاً سند لمبدأ الاستصلاح فی جلب المصالح ودرء المفاسد، وهی</w:t>
      </w:r>
    </w:p>
    <w:p>
      <w:pPr>
        <w:pStyle w:val="BookText"/>
        <w:rPr/>
      </w:pPr>
      <w:r>
        <w:rPr>
          <w:rFonts w:ascii="IRNazanin" w:hAnsi="IRNazanin" w:eastAsia="IRNazanin"/>
          <w:color w:val="111111"/>
          <w:sz w:val="28"/>
          <w:sz w:val="28"/>
          <w:szCs w:val="28"/>
          <w:rtl w:val="true"/>
          <w:lang w:bidi="fa-IR"/>
        </w:rPr>
        <w:t xml:space="preserve">عدة الفقهاء وعمدتهم ومیزانهم فی تقریر الأحکام الشرعیة للحوادث </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الفقه الکلیة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صدقی بن أحمد البورنو، 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ویؤمنون</w:t>
      </w:r>
    </w:p>
    <w:p>
      <w:pPr>
        <w:pStyle w:val="BookText"/>
        <w:rPr/>
      </w:pPr>
      <w:r>
        <w:rPr>
          <w:rFonts w:ascii="IRNazanin" w:hAnsi="IRNazanin" w:eastAsia="IRNazanin"/>
          <w:color w:val="111111"/>
          <w:sz w:val="28"/>
          <w:sz w:val="28"/>
          <w:szCs w:val="28"/>
          <w:rtl w:val="true"/>
          <w:lang w:bidi="fa-IR"/>
        </w:rPr>
        <w:t>بأن أصلها قوله صلی الله علیه و آلیه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حدیث أخرجه مالک فی الموطأ عن</w:t>
      </w:r>
    </w:p>
    <w:p>
      <w:pPr>
        <w:pStyle w:val="BookText"/>
        <w:rPr/>
      </w:pPr>
      <w:r>
        <w:rPr>
          <w:rFonts w:ascii="IRNazanin" w:hAnsi="IRNazanin" w:eastAsia="IRNazanin"/>
          <w:color w:val="111111"/>
          <w:sz w:val="28"/>
          <w:sz w:val="28"/>
          <w:szCs w:val="28"/>
          <w:rtl w:val="true"/>
          <w:lang w:bidi="fa-IR"/>
        </w:rPr>
        <w:t>عمرو بن یحیی عن أبیه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الحاکم فی المستدرک والبیهقی، والدارقطنی</w:t>
      </w:r>
    </w:p>
    <w:p>
      <w:pPr>
        <w:pStyle w:val="BookText"/>
        <w:rPr/>
      </w:pPr>
      <w:r>
        <w:rPr>
          <w:rFonts w:ascii="IRNazanin" w:hAnsi="IRNazanin" w:eastAsia="IRNazanin"/>
          <w:color w:val="111111"/>
          <w:sz w:val="28"/>
          <w:sz w:val="28"/>
          <w:szCs w:val="28"/>
          <w:rtl w:val="true"/>
          <w:lang w:bidi="fa-IR"/>
        </w:rPr>
        <w:t>من حدیث أبی سعید الخدری، وأخرجه ابن ماجه من حدیث ابن عباس وعبادة بن</w:t>
      </w:r>
    </w:p>
    <w:p>
      <w:pPr>
        <w:pStyle w:val="BookText"/>
        <w:rPr/>
      </w:pPr>
      <w:r>
        <w:rPr>
          <w:rFonts w:ascii="IRNazanin" w:hAnsi="IRNazanin" w:eastAsia="IRNazanin"/>
          <w:color w:val="111111"/>
          <w:sz w:val="28"/>
          <w:sz w:val="28"/>
          <w:szCs w:val="28"/>
          <w:rtl w:val="true"/>
          <w:lang w:bidi="fa-IR"/>
        </w:rPr>
        <w:t>الصامت</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ابن نجیم المصری الحنفی، دار الکتب العلمیة،بیروت،لبنان،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ویبنی فقهاء مدرسة الخلفاء علی هذه القاعدة کثیراً من أبواب الفقه ولاسیما فقه</w:t>
      </w:r>
    </w:p>
    <w:p>
      <w:pPr>
        <w:pStyle w:val="BookText"/>
        <w:rPr/>
      </w:pPr>
      <w:r>
        <w:rPr>
          <w:rFonts w:ascii="IRNazanin" w:hAnsi="IRNazanin" w:eastAsia="IRNazanin"/>
          <w:color w:val="111111"/>
          <w:sz w:val="28"/>
          <w:sz w:val="28"/>
          <w:szCs w:val="28"/>
          <w:rtl w:val="true"/>
          <w:lang w:bidi="fa-IR"/>
        </w:rPr>
        <w:t>البیوع،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بالعیب، وجمیع أنواع الخیارات من اختلاف الوصف المشروط</w:t>
      </w:r>
    </w:p>
    <w:p>
      <w:pPr>
        <w:pStyle w:val="BookText"/>
        <w:rPr/>
      </w:pPr>
      <w:r>
        <w:rPr>
          <w:rFonts w:ascii="IRNazanin" w:hAnsi="IRNazanin" w:eastAsia="IRNazanin"/>
          <w:color w:val="111111"/>
          <w:sz w:val="28"/>
          <w:sz w:val="28"/>
          <w:szCs w:val="28"/>
          <w:rtl w:val="true"/>
          <w:lang w:bidi="fa-IR"/>
        </w:rPr>
        <w:t>والتعزیر وإفالس المشتری والحجر بأنواعه، والشفعة؛ لأنها شرعت لدفع ضرر</w:t>
      </w:r>
    </w:p>
    <w:p>
      <w:pPr>
        <w:pStyle w:val="BookText"/>
        <w:rPr/>
      </w:pPr>
      <w:r>
        <w:rPr>
          <w:rFonts w:ascii="IRNazanin" w:hAnsi="IRNazanin" w:eastAsia="IRNazanin"/>
          <w:color w:val="111111"/>
          <w:sz w:val="28"/>
          <w:sz w:val="28"/>
          <w:szCs w:val="28"/>
          <w:rtl w:val="true"/>
          <w:lang w:bidi="fa-IR"/>
        </w:rPr>
        <w:t>القسمة، والقصاص والحدود و الکفارات، وضمان المتلف والقسمة، ونصب الأئمة</w:t>
      </w:r>
    </w:p>
    <w:p>
      <w:pPr>
        <w:pStyle w:val="BookText"/>
        <w:rPr/>
      </w:pPr>
      <w:r>
        <w:rPr>
          <w:rFonts w:ascii="IRNazanin" w:hAnsi="IRNazanin" w:eastAsia="IRNazanin"/>
          <w:color w:val="111111"/>
          <w:sz w:val="28"/>
          <w:sz w:val="28"/>
          <w:szCs w:val="28"/>
          <w:rtl w:val="true"/>
          <w:lang w:bidi="fa-IR"/>
        </w:rPr>
        <w:t>والقضاة، ودفع الصائل وقتال المشرکین والبغاة، وفسخ النکاح بالعیوب أو الإفساد أو</w:t>
      </w:r>
    </w:p>
    <w:p>
      <w:pPr>
        <w:pStyle w:val="BookText"/>
        <w:rPr/>
      </w:pPr>
      <w:r>
        <w:rPr>
          <w:rFonts w:ascii="IRNazanin" w:hAnsi="IRNazanin" w:eastAsia="IRNazanin"/>
          <w:color w:val="111111"/>
          <w:sz w:val="28"/>
          <w:sz w:val="28"/>
          <w:szCs w:val="28"/>
          <w:rtl w:val="true"/>
          <w:lang w:bidi="fa-IR"/>
        </w:rPr>
        <w:t>غیر ذلک</w:t>
      </w:r>
      <w:r>
        <w:rPr>
          <w:rStyle w:val="FootnoteAnchor"/>
          <w:rtl w:val="true"/>
        </w:rPr>
        <w:footnoteReference w:id="1137"/>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 مرکز الدراسات والبحوث بمکتبة نزار الباز، مکتبة نزار مصطفی الباز مکة</w:t>
      </w:r>
    </w:p>
    <w:p>
      <w:pPr>
        <w:pStyle w:val="BookText"/>
        <w:rPr/>
      </w:pPr>
      <w:r>
        <w:rPr>
          <w:rFonts w:ascii="IRNazanin" w:hAnsi="IRNazanin" w:eastAsia="IRNazanin"/>
          <w:color w:val="111111"/>
          <w:sz w:val="28"/>
          <w:sz w:val="28"/>
          <w:szCs w:val="28"/>
          <w:rtl w:val="true"/>
          <w:lang w:bidi="fa-IR"/>
        </w:rPr>
        <w:t xml:space="preserve">المکرمة – 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ویعتقدون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 مستفادة من استثناء القرآن الکریم فی حالات</w:t>
      </w:r>
    </w:p>
    <w:p>
      <w:pPr>
        <w:pStyle w:val="BookText"/>
        <w:rPr/>
      </w:pPr>
      <w:r>
        <w:rPr>
          <w:rFonts w:ascii="IRNazanin" w:hAnsi="IRNazanin" w:eastAsia="IRNazanin"/>
          <w:color w:val="111111"/>
          <w:sz w:val="28"/>
          <w:sz w:val="28"/>
          <w:szCs w:val="28"/>
          <w:rtl w:val="true"/>
          <w:lang w:bidi="fa-IR"/>
        </w:rPr>
        <w:t>الاضطرار الطارئة فی ظروف استثنائیة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اضطررتم إلیه</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والمدخل الفقهی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ص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وهم یرون بأن الضرر لا یُزال بمثله أو بالضرر،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القاعدة تعتبر قیداً</w:t>
      </w:r>
    </w:p>
    <w:p>
      <w:pPr>
        <w:pStyle w:val="BookText"/>
        <w:rPr/>
      </w:pPr>
      <w:r>
        <w:rPr>
          <w:rFonts w:ascii="IRNazanin" w:hAnsi="IRNazanin" w:eastAsia="IRNazanin"/>
          <w:color w:val="111111"/>
          <w:sz w:val="28"/>
          <w:sz w:val="28"/>
          <w:szCs w:val="28"/>
          <w:rtl w:val="true"/>
          <w:lang w:bidi="fa-IR"/>
        </w:rPr>
        <w:t>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الضرر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أوجبت إزالة الضرر قبل وقوعه ودفعه بعد وقوعه، فإزالة</w:t>
      </w:r>
    </w:p>
    <w:p>
      <w:pPr>
        <w:pStyle w:val="BookText"/>
        <w:rPr/>
      </w:pPr>
      <w:r>
        <w:rPr>
          <w:rFonts w:ascii="IRNazanin" w:hAnsi="IRNazanin" w:eastAsia="IRNazanin"/>
          <w:color w:val="111111"/>
          <w:sz w:val="28"/>
          <w:sz w:val="28"/>
          <w:szCs w:val="28"/>
          <w:rtl w:val="true"/>
          <w:lang w:bidi="fa-IR"/>
        </w:rPr>
        <w:t>الضرر لا یجوز أن تکون بإحداث ضرر مثله؛ لأن هذا لیس إزالة، ومن باب أوْلی أن</w:t>
      </w:r>
    </w:p>
    <w:p>
      <w:pPr>
        <w:pStyle w:val="BookText"/>
        <w:rPr/>
      </w:pPr>
      <w:r>
        <w:rPr>
          <w:rFonts w:ascii="IRNazanin" w:hAnsi="IRNazanin" w:eastAsia="IRNazanin"/>
          <w:color w:val="111111"/>
          <w:sz w:val="28"/>
          <w:sz w:val="28"/>
          <w:szCs w:val="28"/>
          <w:rtl w:val="true"/>
          <w:lang w:bidi="fa-IR"/>
        </w:rPr>
        <w:t>لا یزال الضرر بضرر أعظم منه، فالشرط أن یزال الضرر بلا إضرار بالغیر، فإن أمکن</w:t>
      </w:r>
    </w:p>
    <w:p>
      <w:pPr>
        <w:pStyle w:val="BookText"/>
        <w:rPr/>
      </w:pPr>
      <w:r>
        <w:rPr>
          <w:rFonts w:ascii="IRNazanin" w:hAnsi="IRNazanin" w:eastAsia="IRNazanin"/>
          <w:color w:val="111111"/>
          <w:sz w:val="28"/>
          <w:sz w:val="28"/>
          <w:szCs w:val="28"/>
          <w:rtl w:val="true"/>
          <w:lang w:bidi="fa-IR"/>
        </w:rPr>
        <w:t>وإلا فبأخف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لا یجوز لإنسان محتاج إلی دفع الهلاک عن نفسه جوعاً أن</w:t>
      </w:r>
    </w:p>
    <w:p>
      <w:pPr>
        <w:pStyle w:val="BookText"/>
        <w:rPr/>
      </w:pPr>
      <w:r>
        <w:rPr>
          <w:rFonts w:ascii="IRNazanin" w:hAnsi="IRNazanin" w:eastAsia="IRNazanin"/>
          <w:color w:val="111111"/>
          <w:sz w:val="28"/>
          <w:sz w:val="28"/>
          <w:szCs w:val="28"/>
          <w:rtl w:val="true"/>
          <w:lang w:bidi="fa-IR"/>
        </w:rPr>
        <w:t>یأخذ مال محتاج مثله، کما لا یجوز لمن أُکره علی القتل أن یقتل إذا کان المراد قتله مسلماً</w:t>
      </w:r>
    </w:p>
    <w:p>
      <w:pPr>
        <w:pStyle w:val="BookText"/>
        <w:rPr/>
      </w:pPr>
      <w:r>
        <w:rPr>
          <w:rFonts w:ascii="IRNazanin" w:hAnsi="IRNazanin" w:eastAsia="IRNazanin"/>
          <w:color w:val="111111"/>
          <w:sz w:val="28"/>
          <w:sz w:val="28"/>
          <w:szCs w:val="28"/>
          <w:rtl w:val="true"/>
          <w:lang w:bidi="fa-IR"/>
        </w:rPr>
        <w:t>بغیر وجه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ظهر فی المبیع عیب قدیم وحدث عند المشتری عیب جدید إمتنع رد</w:t>
      </w:r>
    </w:p>
    <w:p>
      <w:pPr>
        <w:pStyle w:val="BookText"/>
        <w:rPr/>
      </w:pPr>
      <w:r>
        <w:rPr>
          <w:rFonts w:ascii="IRNazanin" w:hAnsi="IRNazanin" w:eastAsia="IRNazanin"/>
          <w:color w:val="111111"/>
          <w:sz w:val="28"/>
          <w:sz w:val="28"/>
          <w:szCs w:val="28"/>
          <w:rtl w:val="true"/>
          <w:lang w:bidi="fa-IR"/>
        </w:rPr>
        <w:t xml:space="preserve">المبیع بالعیب القدیم لتضرر البائع بالعیب القدیم إلا أن یرضی </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کما یرون أن الضرر الأشد یزال بالضرر الأخف باختیار أهون الشرین أو أخف</w:t>
      </w:r>
    </w:p>
    <w:p>
      <w:pPr>
        <w:pStyle w:val="BookText"/>
        <w:rPr/>
      </w:pPr>
      <w:r>
        <w:rPr>
          <w:rFonts w:ascii="IRNazanin" w:hAnsi="IRNazanin" w:eastAsia="IRNazanin"/>
          <w:color w:val="111111"/>
          <w:sz w:val="28"/>
          <w:sz w:val="28"/>
          <w:szCs w:val="28"/>
          <w:rtl w:val="true"/>
          <w:lang w:bidi="fa-IR"/>
        </w:rPr>
        <w:t>الضررین تبعا 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تعارضت مفسدتان روعی أعظمهما ضرراً بارتکاب</w:t>
      </w:r>
    </w:p>
    <w:p>
      <w:pPr>
        <w:pStyle w:val="BookText"/>
        <w:rPr/>
      </w:pPr>
      <w:r>
        <w:rPr>
          <w:rFonts w:ascii="IRNazanin" w:hAnsi="IRNazanin" w:eastAsia="IRNazanin"/>
          <w:color w:val="111111"/>
          <w:sz w:val="28"/>
          <w:sz w:val="28"/>
          <w:szCs w:val="28"/>
          <w:rtl w:val="true"/>
          <w:lang w:bidi="fa-IR"/>
        </w:rPr>
        <w:t>أخفهما</w:t>
      </w:r>
      <w:r>
        <w:rPr>
          <w:rStyle w:val="FootnoteAnchor"/>
          <w:rtl w:val="true"/>
        </w:rPr>
        <w:footnoteReference w:id="1140"/>
      </w:r>
      <w:r>
        <w:rPr>
          <w:rFonts w:ascii="IRNazanin" w:hAnsi="IRNazanin" w:eastAsia="IRNazanin"/>
          <w:color w:val="111111"/>
          <w:sz w:val="28"/>
          <w:sz w:val="28"/>
          <w:szCs w:val="28"/>
          <w:rtl w:val="true"/>
          <w:lang w:bidi="fa-IR"/>
        </w:rPr>
        <w:t>أی أن الأمر إذا دار بین ضررین أحدهما أشد من الآخر فیتحمل الأخف ولا</w:t>
      </w:r>
    </w:p>
    <w:p>
      <w:pPr>
        <w:pStyle w:val="BookText"/>
        <w:rPr/>
      </w:pPr>
      <w:r>
        <w:rPr>
          <w:rFonts w:ascii="IRNazanin" w:hAnsi="IRNazanin" w:eastAsia="IRNazanin"/>
          <w:color w:val="111111"/>
          <w:sz w:val="28"/>
          <w:sz w:val="28"/>
          <w:szCs w:val="28"/>
          <w:rtl w:val="true"/>
          <w:lang w:bidi="fa-IR"/>
        </w:rPr>
        <w:t xml:space="preserve">یرتکب الأشد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فی هذه القواعد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أُبتلی ببلیتین وهما متساویتان</w:t>
      </w:r>
    </w:p>
    <w:p>
      <w:pPr>
        <w:pStyle w:val="BookText"/>
        <w:rPr/>
      </w:pPr>
      <w:r>
        <w:rPr>
          <w:rFonts w:ascii="IRNazanin" w:hAnsi="IRNazanin" w:eastAsia="IRNazanin"/>
          <w:color w:val="111111"/>
          <w:sz w:val="28"/>
          <w:sz w:val="28"/>
          <w:szCs w:val="28"/>
          <w:rtl w:val="true"/>
          <w:lang w:bidi="fa-IR"/>
        </w:rPr>
        <w:t>یأخذ بأیتهما شاء، وإن إختلفتا یختر أهونهما؛ لأن مباشرة الحرام لا تجوز إلا للضرورة،</w:t>
      </w:r>
    </w:p>
    <w:p>
      <w:pPr>
        <w:pStyle w:val="BookText"/>
        <w:rPr/>
      </w:pPr>
      <w:r>
        <w:rPr>
          <w:rFonts w:ascii="IRNazanin" w:hAnsi="IRNazanin" w:eastAsia="IRNazanin"/>
          <w:color w:val="111111"/>
          <w:sz w:val="28"/>
          <w:sz w:val="28"/>
          <w:szCs w:val="28"/>
          <w:rtl w:val="true"/>
          <w:lang w:bidi="fa-IR"/>
        </w:rPr>
        <w:t xml:space="preserve">ولا ضرورة فی حق الزیادة </w:t>
      </w:r>
      <w:r>
        <w:rPr>
          <w:rFonts w:eastAsia="IRNazanin" w:cs="IRNazanin"/>
          <w:color w:val="111111"/>
          <w:sz w:val="28"/>
          <w:szCs w:val="28"/>
          <w:rtl w:val="true"/>
          <w:lang w:bidi="fa-IR"/>
        </w:rPr>
        <w:t>»</w:t>
      </w:r>
      <w:r>
        <w:rPr>
          <w:rStyle w:val="FootnoteAnchor"/>
          <w:rtl w:val="true"/>
        </w:rPr>
        <w:footnoteReference w:id="1141"/>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وکلما سرنا مع قواعدهم الفقهیة نصل إلی حقیقة صلح الحسن علیه السلام بالرغم مما </w:t>
      </w:r>
    </w:p>
    <w:p>
      <w:pPr>
        <w:pStyle w:val="BookText"/>
        <w:rPr/>
      </w:pPr>
      <w:r>
        <w:rPr>
          <w:rFonts w:ascii="IRNazanin" w:hAnsi="IRNazanin" w:eastAsia="IRNazanin"/>
          <w:color w:val="111111"/>
          <w:sz w:val="28"/>
          <w:sz w:val="28"/>
          <w:szCs w:val="28"/>
          <w:rtl w:val="true"/>
          <w:lang w:bidi="fa-IR"/>
        </w:rPr>
        <w:t>تعرض له، فهم بعد تلک القواعد أجازوا قاعدة أخری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یتحمل الضرر الخاص</w:t>
      </w:r>
    </w:p>
    <w:p>
      <w:pPr>
        <w:pStyle w:val="BookText"/>
        <w:rPr/>
      </w:pPr>
      <w:r>
        <w:rPr>
          <w:rFonts w:ascii="IRNazanin" w:hAnsi="IRNazanin" w:eastAsia="IRNazanin"/>
          <w:color w:val="111111"/>
          <w:sz w:val="28"/>
          <w:sz w:val="28"/>
          <w:szCs w:val="28"/>
          <w:rtl w:val="true"/>
          <w:lang w:bidi="fa-IR"/>
        </w:rPr>
        <w:t xml:space="preserve">لدفع الضرر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هذه القاعدة مبنیة علی المقاصد الشرعیة فی مصالح</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ولکنهم ذهبوا فی تفسیرها بعیداً، فقالوا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رمی کفار تترسوا بالأسری</w:t>
      </w:r>
    </w:p>
    <w:p>
      <w:pPr>
        <w:pStyle w:val="BookText"/>
        <w:rPr/>
      </w:pPr>
      <w:r>
        <w:rPr>
          <w:rFonts w:ascii="IRNazanin" w:hAnsi="IRNazanin" w:eastAsia="IRNazanin"/>
          <w:color w:val="111111"/>
          <w:sz w:val="28"/>
          <w:sz w:val="28"/>
          <w:szCs w:val="28"/>
          <w:rtl w:val="true"/>
          <w:lang w:bidi="fa-IR"/>
        </w:rPr>
        <w:t xml:space="preserve">من المسلمین أو صبیانهم أو نسائهم لدفع ضرر زحفهم عن العموم </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p>
    <w:p>
      <w:pPr>
        <w:pStyle w:val="BookText"/>
        <w:rPr/>
      </w:pPr>
      <w:r>
        <w:rPr>
          <w:rFonts w:ascii="IRNazanin" w:hAnsi="IRNazanin" w:eastAsia="IRNazanin"/>
          <w:color w:val="111111"/>
          <w:sz w:val="28"/>
          <w:sz w:val="28"/>
          <w:szCs w:val="28"/>
          <w:rtl w:val="true"/>
          <w:lang w:bidi="fa-IR"/>
        </w:rPr>
        <w:t>وهو ما یعرف</w:t>
      </w:r>
    </w:p>
    <w:p>
      <w:pPr>
        <w:pStyle w:val="BookText"/>
        <w:rPr/>
      </w:pPr>
      <w:r>
        <w:rPr>
          <w:rFonts w:ascii="IRNazanin" w:hAnsi="IRNazanin" w:eastAsia="IRNazanin"/>
          <w:color w:val="111111"/>
          <w:sz w:val="28"/>
          <w:sz w:val="28"/>
          <w:szCs w:val="28"/>
          <w:rtl w:val="true"/>
          <w:lang w:bidi="fa-IR"/>
        </w:rPr>
        <w:t xml:space="preserve">الیوم فی الفقه السلفی الذی ینتهجه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استخدمها</w:t>
      </w:r>
    </w:p>
    <w:p>
      <w:pPr>
        <w:pStyle w:val="BookText"/>
        <w:rPr/>
      </w:pPr>
      <w:r>
        <w:rPr>
          <w:rFonts w:ascii="IRNazanin" w:hAnsi="IRNazanin" w:eastAsia="IRNazanin"/>
          <w:color w:val="111111"/>
          <w:sz w:val="28"/>
          <w:sz w:val="28"/>
          <w:szCs w:val="28"/>
          <w:rtl w:val="true"/>
          <w:lang w:bidi="fa-IR"/>
        </w:rPr>
        <w:t>الإرهابیون فی العراق بقیامهم بتفجیرات أدت إلی قتل عشرات المسلمین بهدف قتل</w:t>
      </w:r>
    </w:p>
    <w:p>
      <w:pPr>
        <w:pStyle w:val="BookText"/>
        <w:rPr/>
      </w:pPr>
      <w:r>
        <w:rPr>
          <w:rFonts w:ascii="IRNazanin" w:hAnsi="IRNazanin" w:eastAsia="IRNazanin"/>
          <w:color w:val="111111"/>
          <w:sz w:val="28"/>
          <w:sz w:val="28"/>
          <w:szCs w:val="28"/>
          <w:rtl w:val="true"/>
          <w:lang w:bidi="fa-IR"/>
        </w:rPr>
        <w:t>شخص کانوا یترصدونه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وفق هذه المفاهیم بمستواها الأسمی قرر الإمام الحسن علیه السلام درء المفسدة الکبیرة</w:t>
      </w:r>
    </w:p>
    <w:p>
      <w:pPr>
        <w:pStyle w:val="BookText"/>
        <w:rPr/>
      </w:pPr>
      <w:r>
        <w:rPr>
          <w:rFonts w:ascii="IRNazanin" w:hAnsi="IRNazanin" w:eastAsia="IRNazanin"/>
          <w:color w:val="111111"/>
          <w:sz w:val="28"/>
          <w:sz w:val="28"/>
          <w:szCs w:val="28"/>
          <w:rtl w:val="true"/>
          <w:lang w:bidi="fa-IR"/>
        </w:rPr>
        <w:t>وتفضیل ذلک علی المصلحة التی کان یراها صغیرة ویراها الآخرون اکبر من أن یتم</w:t>
      </w:r>
    </w:p>
    <w:p>
      <w:pPr>
        <w:pStyle w:val="BookText"/>
        <w:rPr/>
      </w:pPr>
      <w:r>
        <w:rPr>
          <w:rFonts w:ascii="IRNazanin" w:hAnsi="IRNazanin" w:eastAsia="IRNazanin"/>
          <w:color w:val="111111"/>
          <w:sz w:val="28"/>
          <w:sz w:val="28"/>
          <w:szCs w:val="28"/>
          <w:rtl w:val="true"/>
          <w:lang w:bidi="fa-IR"/>
        </w:rPr>
        <w:t>التنازل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ألا یعتبر تنازله عن الحرب قعوداً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الحسن علیه السلام بوصفه الإمام المعصوم لابد ان یکون عارفاً بفضل الجهاد علی القعود</w:t>
      </w:r>
    </w:p>
    <w:p>
      <w:pPr>
        <w:pStyle w:val="BookText"/>
        <w:rPr/>
      </w:pPr>
      <w:r>
        <w:rPr>
          <w:rFonts w:ascii="IRNazanin" w:hAnsi="IRNazanin" w:eastAsia="IRNazanin"/>
          <w:color w:val="111111"/>
          <w:sz w:val="28"/>
          <w:sz w:val="28"/>
          <w:szCs w:val="28"/>
          <w:rtl w:val="true"/>
          <w:lang w:bidi="fa-IR"/>
        </w:rPr>
        <w:t>فی الإسلام، وکم جعل الله للمجاهد فی سبیله من فضل وحسنات ودرجات، وقد اخذ</w:t>
      </w:r>
    </w:p>
    <w:p>
      <w:pPr>
        <w:pStyle w:val="BookText"/>
        <w:rPr/>
      </w:pPr>
      <w:r>
        <w:rPr>
          <w:rFonts w:ascii="IRNazanin" w:hAnsi="IRNazanin" w:eastAsia="IRNazanin"/>
          <w:color w:val="111111"/>
          <w:sz w:val="28"/>
          <w:sz w:val="28"/>
          <w:szCs w:val="28"/>
          <w:rtl w:val="true"/>
          <w:lang w:bidi="fa-IR"/>
        </w:rPr>
        <w:t>الحسن والحسین عن أبیهما أحادیث الجهاد</w:t>
      </w:r>
      <w:r>
        <w:rPr>
          <w:rStyle w:val="FootnoteAnchor"/>
          <w:rtl w:val="true"/>
        </w:rPr>
        <w:footnoteReference w:id="1143"/>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ولغایة ص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حدیثا ورد عن أهل البیت بشأن الجهاد إلا وذکره، فهل یعقل أن الإمام</w:t>
      </w:r>
    </w:p>
    <w:p>
      <w:pPr>
        <w:pStyle w:val="BookText"/>
        <w:rPr/>
      </w:pPr>
      <w:r>
        <w:rPr>
          <w:rFonts w:ascii="IRNazanin" w:hAnsi="IRNazanin" w:eastAsia="IRNazanin"/>
          <w:color w:val="111111"/>
          <w:sz w:val="28"/>
          <w:sz w:val="28"/>
          <w:szCs w:val="28"/>
          <w:rtl w:val="true"/>
          <w:lang w:bidi="fa-IR"/>
        </w:rPr>
        <w:t>الحسن لم یلتفت إلی هذا الکم الکبیر من الأحادیث؟</w:t>
      </w:r>
    </w:p>
    <w:p>
      <w:pPr>
        <w:pStyle w:val="BookText"/>
        <w:rPr/>
      </w:pPr>
      <w:r>
        <w:rPr>
          <w:rFonts w:ascii="IRNazanin" w:hAnsi="IRNazanin" w:eastAsia="IRNazanin"/>
          <w:color w:val="111111"/>
          <w:sz w:val="28"/>
          <w:sz w:val="28"/>
          <w:szCs w:val="28"/>
          <w:rtl w:val="true"/>
          <w:lang w:bidi="fa-IR"/>
        </w:rPr>
        <w:t>، ونقلوها إلی أبنائهم الذین ما ترکوا الجهاد</w:t>
      </w:r>
    </w:p>
    <w:p>
      <w:pPr>
        <w:pStyle w:val="BookText"/>
        <w:rPr/>
      </w:pPr>
      <w:r>
        <w:rPr>
          <w:rFonts w:ascii="IRNazanin" w:hAnsi="IRNazanin" w:eastAsia="IRNazanin"/>
          <w:color w:val="111111"/>
          <w:sz w:val="28"/>
          <w:sz w:val="28"/>
          <w:szCs w:val="28"/>
          <w:rtl w:val="true"/>
          <w:lang w:bidi="fa-IR"/>
        </w:rPr>
        <w:t>فی یوم ما، ولذا صبغت دماؤهم وجه التاریخ الإسلامی کله، وبالتالی لا یمکن للإمام</w:t>
      </w:r>
    </w:p>
    <w:p>
      <w:pPr>
        <w:pStyle w:val="BookText"/>
        <w:rPr/>
      </w:pPr>
      <w:r>
        <w:rPr>
          <w:rFonts w:ascii="IRNazanin" w:hAnsi="IRNazanin" w:eastAsia="IRNazanin"/>
          <w:color w:val="111111"/>
          <w:sz w:val="28"/>
          <w:sz w:val="28"/>
          <w:szCs w:val="28"/>
          <w:rtl w:val="true"/>
          <w:lang w:bidi="fa-IR"/>
        </w:rPr>
        <w:t>الحسن علیه السلام أن یترک جهاد معاویة بالبساطة التی یتحدث عنها التاریخ المحرف، وقد</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ثبت أن الإمام الحسن علیه السلام رأی فی السلم والموادعة جهاداً أکبر یفوق جهاد السیف فرکن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إلی السلم لیحفظ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لب قواعد الإسلام الفقهیة انطلق الإمام الحسن علیه السلام لیتنازل مؤقتاً عن الخلافة</w:t>
      </w:r>
    </w:p>
    <w:p>
      <w:pPr>
        <w:pStyle w:val="BookText"/>
        <w:rPr/>
      </w:pPr>
      <w:r>
        <w:rPr>
          <w:rFonts w:ascii="IRNazanin" w:hAnsi="IRNazanin" w:eastAsia="IRNazanin"/>
          <w:color w:val="111111"/>
          <w:sz w:val="28"/>
          <w:sz w:val="28"/>
          <w:szCs w:val="28"/>
          <w:rtl w:val="true"/>
          <w:lang w:bidi="fa-IR"/>
        </w:rPr>
        <w:t>الدنیویة دون الإمامة الربانیة درءاً للمفاسد الکثیرة التی تترتب علی إصراره علی القتال،</w:t>
      </w:r>
    </w:p>
    <w:p>
      <w:pPr>
        <w:pStyle w:val="BookText"/>
        <w:rPr/>
      </w:pPr>
      <w:r>
        <w:rPr>
          <w:rFonts w:ascii="IRNazanin" w:hAnsi="IRNazanin" w:eastAsia="IRNazanin"/>
          <w:color w:val="111111"/>
          <w:sz w:val="28"/>
          <w:sz w:val="28"/>
          <w:szCs w:val="28"/>
          <w:rtl w:val="true"/>
          <w:lang w:bidi="fa-IR"/>
        </w:rPr>
        <w:t>ولکن لم یتم التعمق فی فهم هذا المقصد السامی النبیل فأُثیرت الشبهات حول الصلح</w:t>
      </w:r>
    </w:p>
    <w:p>
      <w:pPr>
        <w:pStyle w:val="BookText"/>
        <w:rPr/>
      </w:pPr>
      <w:r>
        <w:rPr>
          <w:rFonts w:ascii="IRNazanin" w:hAnsi="IRNazanin" w:eastAsia="IRNazanin"/>
          <w:color w:val="111111"/>
          <w:sz w:val="28"/>
          <w:sz w:val="28"/>
          <w:szCs w:val="28"/>
          <w:rtl w:val="true"/>
          <w:lang w:bidi="fa-IR"/>
        </w:rPr>
        <w:t>بعد أن قام بعض الإفتائیین ببناء قواعد فقهیة کثیرة علی أصل الصلح وعلی الأحادیث</w:t>
      </w:r>
    </w:p>
    <w:p>
      <w:pPr>
        <w:pStyle w:val="BookText"/>
        <w:rPr/>
      </w:pPr>
      <w:r>
        <w:rPr>
          <w:rFonts w:ascii="IRNazanin" w:hAnsi="IRNazanin" w:eastAsia="IRNazanin"/>
          <w:color w:val="111111"/>
          <w:sz w:val="28"/>
          <w:sz w:val="28"/>
          <w:szCs w:val="28"/>
          <w:rtl w:val="true"/>
          <w:lang w:bidi="fa-IR"/>
        </w:rPr>
        <w:t>التی ورد فیها ذکره ولاسیما منها الأحادیث التی وضعها الطرف المنتصر لیشرعن من</w:t>
      </w:r>
    </w:p>
    <w:p>
      <w:pPr>
        <w:pStyle w:val="BookText"/>
        <w:rPr/>
      </w:pPr>
      <w:r>
        <w:rPr>
          <w:rFonts w:ascii="IRNazanin" w:hAnsi="IRNazanin" w:eastAsia="IRNazanin"/>
          <w:color w:val="111111"/>
          <w:sz w:val="28"/>
          <w:sz w:val="28"/>
          <w:szCs w:val="28"/>
          <w:rtl w:val="true"/>
          <w:lang w:bidi="fa-IR"/>
        </w:rPr>
        <w:t>خلالها مقاتلته للخلیفة الشرعی وجلوسه علی کرسی حکم الأمة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هذا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المثال الأکثر وضوحا علی هذا التلاعب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هل من تحریف أکبر مما جاء فی خطبة معاویة یوم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منتصراً والذی</w:t>
      </w:r>
    </w:p>
    <w:p>
      <w:pPr>
        <w:pStyle w:val="BookText"/>
        <w:rPr/>
      </w:pPr>
      <w:r>
        <w:rPr>
          <w:rFonts w:ascii="IRNazanin" w:hAnsi="IRNazanin" w:eastAsia="IRNazanin"/>
          <w:color w:val="111111"/>
          <w:sz w:val="28"/>
          <w:sz w:val="28"/>
          <w:szCs w:val="28"/>
          <w:rtl w:val="true"/>
          <w:lang w:bidi="fa-IR"/>
        </w:rPr>
        <w:t>جاء فی کتب التاریخ عنه، ومنهم الشیخ المفید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الصلح سار معاویة حتی</w:t>
      </w:r>
    </w:p>
    <w:p>
      <w:pPr>
        <w:pStyle w:val="BookText"/>
        <w:rPr/>
      </w:pPr>
      <w:r>
        <w:rPr>
          <w:rFonts w:ascii="IRNazanin" w:hAnsi="IRNazanin" w:eastAsia="IRNazanin"/>
          <w:color w:val="111111"/>
          <w:sz w:val="28"/>
          <w:sz w:val="28"/>
          <w:szCs w:val="28"/>
          <w:rtl w:val="true"/>
          <w:lang w:bidi="fa-IR"/>
        </w:rPr>
        <w:t>نزل النخیلة وهی معسکر الکوفة وکان ذلک یوم جمعة فصلی بالناس وخطبهم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الناس بالنخیلة فخطبهم قبل أن یدخل الکوفة خطبة طویلة لم ینقلها</w:t>
      </w:r>
    </w:p>
    <w:p>
      <w:pPr>
        <w:pStyle w:val="BookText"/>
        <w:rPr/>
      </w:pPr>
      <w:r>
        <w:rPr>
          <w:rFonts w:ascii="IRNazanin" w:hAnsi="IRNazanin" w:eastAsia="IRNazanin"/>
          <w:color w:val="111111"/>
          <w:sz w:val="28"/>
          <w:sz w:val="28"/>
          <w:szCs w:val="28"/>
          <w:rtl w:val="true"/>
          <w:lang w:bidi="fa-IR"/>
        </w:rPr>
        <w:t>أحد من الرواة تامة وجاءت مقطعة فنذکر ما انتهی إلینا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إختلفت أمة</w:t>
      </w:r>
    </w:p>
    <w:p>
      <w:pPr>
        <w:pStyle w:val="BookText"/>
        <w:rPr/>
      </w:pPr>
      <w:r>
        <w:rPr>
          <w:rFonts w:ascii="IRNazanin" w:hAnsi="IRNazanin" w:eastAsia="IRNazanin"/>
          <w:color w:val="111111"/>
          <w:sz w:val="28"/>
          <w:sz w:val="28"/>
          <w:szCs w:val="28"/>
          <w:rtl w:val="true"/>
          <w:lang w:bidi="fa-IR"/>
        </w:rPr>
        <w:t>بعد نبیها إ لا لا ظهر أهل باطلها علی أهل حقها ثم إنتبه فإستدرک وقال إ لا لا هذه الأمة فإنها وإنها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 وأبو الفرج وقال فی خطبته إنی والله ما قاتلتکم لتصلّوا ولا لتصوموا</w:t>
      </w:r>
    </w:p>
    <w:p>
      <w:pPr>
        <w:pStyle w:val="BookText"/>
        <w:rPr/>
      </w:pPr>
      <w:r>
        <w:rPr>
          <w:rFonts w:ascii="IRNazanin" w:hAnsi="IRNazanin" w:eastAsia="IRNazanin"/>
          <w:color w:val="111111"/>
          <w:sz w:val="28"/>
          <w:sz w:val="28"/>
          <w:szCs w:val="28"/>
          <w:rtl w:val="true"/>
          <w:lang w:bidi="fa-IR"/>
        </w:rPr>
        <w:t>ولا لتحجّوا ولا لتزکّوا إنکم لتفعلون ذلک ولکنی قاتلتکم لأتأمرّ علیکم، وقد أعطانی</w:t>
      </w:r>
    </w:p>
    <w:p>
      <w:pPr>
        <w:pStyle w:val="BookText"/>
        <w:rPr/>
      </w:pPr>
      <w:r>
        <w:rPr>
          <w:rFonts w:ascii="IRNazanin" w:hAnsi="IRNazanin" w:eastAsia="IRNazanin"/>
          <w:color w:val="111111"/>
          <w:sz w:val="28"/>
          <w:sz w:val="28"/>
          <w:szCs w:val="28"/>
          <w:rtl w:val="true"/>
          <w:lang w:bidi="fa-IR"/>
        </w:rPr>
        <w:t>الله ذلک وأنتم کارهون، إلا وانی کنت منّیت الحسن وأعطیته أشیاء وجمیعها تحت</w:t>
      </w:r>
    </w:p>
    <w:p>
      <w:pPr>
        <w:pStyle w:val="BookText"/>
        <w:rPr/>
      </w:pPr>
      <w:r>
        <w:rPr>
          <w:rFonts w:ascii="IRNazanin" w:hAnsi="IRNazanin" w:eastAsia="IRNazanin"/>
          <w:color w:val="111111"/>
          <w:sz w:val="28"/>
          <w:sz w:val="28"/>
          <w:szCs w:val="28"/>
          <w:rtl w:val="true"/>
          <w:lang w:bidi="fa-IR"/>
        </w:rPr>
        <w:t>قدمی لا أفی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الفرج أنه قال إن کل شیء أعطیته الحسن بن</w:t>
      </w:r>
    </w:p>
    <w:p>
      <w:pPr>
        <w:pStyle w:val="BookText"/>
        <w:rPr/>
      </w:pPr>
      <w:r>
        <w:rPr>
          <w:rFonts w:ascii="IRNazanin" w:hAnsi="IRNazanin" w:eastAsia="IRNazanin"/>
          <w:color w:val="111111"/>
          <w:sz w:val="28"/>
          <w:sz w:val="28"/>
          <w:szCs w:val="28"/>
          <w:rtl w:val="true"/>
          <w:lang w:bidi="fa-IR"/>
        </w:rPr>
        <w:t>علی تحت قدمَی هاتین لا أفی به قال أبو الفرج قال شریک فی حدیثه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التهتک</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معاویة أهل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أترانی قاتلتکم علی الصلاة والزکاة </w:t>
      </w:r>
    </w:p>
    <w:p>
      <w:pPr>
        <w:pStyle w:val="BookText"/>
        <w:rPr/>
      </w:pPr>
      <w:r>
        <w:rPr>
          <w:rFonts w:ascii="IRNazanin" w:hAnsi="IRNazanin" w:eastAsia="IRNazanin"/>
          <w:color w:val="111111"/>
          <w:sz w:val="28"/>
          <w:sz w:val="28"/>
          <w:szCs w:val="28"/>
          <w:rtl w:val="true"/>
          <w:lang w:bidi="fa-IR"/>
        </w:rPr>
        <w:t>والحج وقد علمت أنکم تصلون وتزکّون وتحجّون ولکننی قاتلتکم لأتأمّر علیکم وعلی</w:t>
      </w:r>
    </w:p>
    <w:p>
      <w:pPr>
        <w:pStyle w:val="BookText"/>
        <w:rPr/>
      </w:pPr>
      <w:r>
        <w:rPr>
          <w:rFonts w:ascii="IRNazanin" w:hAnsi="IRNazanin" w:eastAsia="IRNazanin"/>
          <w:color w:val="111111"/>
          <w:sz w:val="28"/>
          <w:sz w:val="28"/>
          <w:szCs w:val="28"/>
          <w:rtl w:val="true"/>
          <w:lang w:bidi="fa-IR"/>
        </w:rPr>
        <w:t>رقابکم وقد آتانی الله ذلک وأنتم کارهون إن کل مال أو دم أصیب فی هذه الفتنة لمطلول</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شرط شرطته فتحت قدمَی هاتین</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442" w:name="pg3168_14046"/>
    </w:p>
    <w:p>
      <w:pPr>
        <w:pStyle w:val="Heading4"/>
        <w:numPr>
          <w:ilvl w:val="3"/>
          <w:numId w:val="1"/>
        </w:numPr>
        <w:rPr/>
      </w:pPr>
      <w:bookmarkStart w:id="443" w:name="__RefHeading___Toc1475487_2749589250"/>
      <w:bookmarkStart w:id="444" w:name="_Toc145"/>
      <w:bookmarkEnd w:id="442"/>
      <w:bookmarkEnd w:id="443"/>
      <w:r>
        <w:rPr>
          <w:rtl w:val="true"/>
        </w:rPr>
        <w:t>الإمام والوحدة الإسلامیة</w:t>
      </w:r>
      <w:bookmarkEnd w:id="444"/>
    </w:p>
    <w:p>
      <w:pPr>
        <w:pStyle w:val="BookText"/>
        <w:rPr/>
      </w:pPr>
      <w:r>
        <w:rPr>
          <w:rFonts w:ascii="IRNazanin" w:hAnsi="IRNazanin" w:eastAsia="IRNazanin"/>
          <w:color w:val="111111"/>
          <w:sz w:val="28"/>
          <w:sz w:val="28"/>
          <w:szCs w:val="28"/>
          <w:rtl w:val="true"/>
          <w:lang w:bidi="fa-IR"/>
        </w:rPr>
        <w:t>کان مقدراً لنزاع معاویة مع الإمام الحسن علیه السلام أن یقسم الأمة إلی قسمین متناحرین؛</w:t>
      </w:r>
    </w:p>
    <w:p>
      <w:pPr>
        <w:pStyle w:val="BookText"/>
        <w:rPr/>
      </w:pPr>
      <w:r>
        <w:rPr>
          <w:rFonts w:ascii="IRNazanin" w:hAnsi="IRNazanin" w:eastAsia="IRNazanin"/>
          <w:color w:val="111111"/>
          <w:sz w:val="28"/>
          <w:sz w:val="28"/>
          <w:szCs w:val="28"/>
          <w:rtl w:val="true"/>
          <w:lang w:bidi="fa-IR"/>
        </w:rPr>
        <w:t>سواء انتصر معاویة فی النزال، أم بقی الأمر کما هو علیه، بما یشبه انقسام الأمة إلی رعایا</w:t>
      </w:r>
    </w:p>
    <w:p>
      <w:pPr>
        <w:pStyle w:val="BookText"/>
        <w:rPr/>
      </w:pPr>
      <w:r>
        <w:rPr>
          <w:rFonts w:ascii="IRNazanin" w:hAnsi="IRNazanin" w:eastAsia="IRNazanin"/>
          <w:color w:val="111111"/>
          <w:sz w:val="28"/>
          <w:sz w:val="28"/>
          <w:szCs w:val="28"/>
          <w:rtl w:val="true"/>
          <w:lang w:bidi="fa-IR"/>
        </w:rPr>
        <w:t>یحکمهم منهجان مختلفان فی دولتین واحدة فی الکوفة والثانیة فی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w:t>
      </w:r>
    </w:p>
    <w:p>
      <w:pPr>
        <w:pStyle w:val="BookText"/>
        <w:rPr/>
      </w:pPr>
      <w:r>
        <w:rPr>
          <w:rFonts w:ascii="IRNazanin" w:hAnsi="IRNazanin" w:eastAsia="IRNazanin"/>
          <w:color w:val="111111"/>
          <w:sz w:val="28"/>
          <w:sz w:val="28"/>
          <w:szCs w:val="28"/>
          <w:rtl w:val="true"/>
          <w:lang w:bidi="fa-IR"/>
        </w:rPr>
        <w:t>لأن فرص انتصار الحسن علیه السلام عسکریاً فی هذه المنازلة کانت منطقیاً شبه معدومة، بل</w:t>
      </w:r>
    </w:p>
    <w:p>
      <w:pPr>
        <w:pStyle w:val="BookText"/>
        <w:rPr/>
      </w:pPr>
      <w:r>
        <w:rPr>
          <w:rFonts w:ascii="IRNazanin" w:hAnsi="IRNazanin" w:eastAsia="IRNazanin"/>
          <w:color w:val="111111"/>
          <w:sz w:val="28"/>
          <w:sz w:val="28"/>
          <w:szCs w:val="28"/>
          <w:rtl w:val="true"/>
          <w:lang w:bidi="fa-IR"/>
        </w:rPr>
        <w:t>معدومة کلیاً والأسباب واضحة معروفة، فما تأثیر عشرین أو ثلاثین ألف مقاتل کوفی</w:t>
      </w:r>
    </w:p>
    <w:p>
      <w:pPr>
        <w:pStyle w:val="BookText"/>
        <w:rPr/>
      </w:pPr>
      <w:r>
        <w:rPr>
          <w:rFonts w:ascii="IRNazanin" w:hAnsi="IRNazanin" w:eastAsia="IRNazanin"/>
          <w:color w:val="111111"/>
          <w:sz w:val="28"/>
          <w:sz w:val="28"/>
          <w:szCs w:val="28"/>
          <w:rtl w:val="true"/>
          <w:lang w:bidi="fa-IR"/>
        </w:rPr>
        <w:t>غیر متجانسین فکریا ولا متوافقین عقدیا ولا منهجیا قبالة مئة وثلاثین ألف مقاتل</w:t>
      </w:r>
    </w:p>
    <w:p>
      <w:pPr>
        <w:pStyle w:val="BookText"/>
        <w:rPr/>
      </w:pPr>
      <w:r>
        <w:rPr>
          <w:rFonts w:ascii="IRNazanin" w:hAnsi="IRNazanin" w:eastAsia="IRNazanin"/>
          <w:color w:val="111111"/>
          <w:sz w:val="28"/>
          <w:sz w:val="28"/>
          <w:szCs w:val="28"/>
          <w:rtl w:val="true"/>
          <w:lang w:bidi="fa-IR"/>
        </w:rPr>
        <w:t>شامی تم إعدادهم إعداداً فکریاً وعقدیاً وعسکریاً لمثل هذه المواقف وهذه المنازلة علی</w:t>
      </w:r>
    </w:p>
    <w:p>
      <w:pPr>
        <w:pStyle w:val="BookText"/>
        <w:rPr/>
      </w:pPr>
      <w:r>
        <w:rPr>
          <w:rFonts w:ascii="IRNazanin" w:hAnsi="IRNazanin" w:eastAsia="IRNazanin"/>
          <w:color w:val="111111"/>
          <w:sz w:val="28"/>
          <w:sz w:val="28"/>
          <w:szCs w:val="28"/>
          <w:rtl w:val="true"/>
          <w:lang w:bidi="fa-IR"/>
        </w:rPr>
        <w:t>مدی أکثر من عشرین عاماً فأصبحوا وحدة متجانسة وأهدافها محددة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الأئمة المعصومون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یرون أن وحدة المجتمع من أهم أسس ورکائز</w:t>
      </w:r>
    </w:p>
    <w:p>
      <w:pPr>
        <w:pStyle w:val="BookText"/>
        <w:rPr/>
      </w:pPr>
      <w:r>
        <w:rPr>
          <w:rFonts w:ascii="IRNazanin" w:hAnsi="IRNazanin" w:eastAsia="IRNazanin"/>
          <w:color w:val="111111"/>
          <w:sz w:val="28"/>
          <w:sz w:val="28"/>
          <w:szCs w:val="28"/>
          <w:rtl w:val="true"/>
          <w:lang w:bidi="fa-IR"/>
        </w:rPr>
        <w:t>المجتمع المسلم الإنموذجی، فإنهم لا یمکن أن یخالفوا قاعدتهم هذه لأی سبب کان،</w:t>
      </w:r>
    </w:p>
    <w:p>
      <w:pPr>
        <w:pStyle w:val="BookText"/>
        <w:rPr/>
      </w:pPr>
      <w:r>
        <w:rPr>
          <w:rFonts w:ascii="IRNazanin" w:hAnsi="IRNazanin" w:eastAsia="IRNazanin"/>
          <w:color w:val="111111"/>
          <w:sz w:val="28"/>
          <w:sz w:val="28"/>
          <w:szCs w:val="28"/>
          <w:rtl w:val="true"/>
          <w:lang w:bidi="fa-IR"/>
        </w:rPr>
        <w:t>نعم کان المفروض بالأمة أن تعرف وتدرک أن أسس الوحدة التی یقوم علیها نظام</w:t>
      </w:r>
    </w:p>
    <w:p>
      <w:pPr>
        <w:pStyle w:val="BookText"/>
        <w:rPr/>
      </w:pPr>
      <w:r>
        <w:rPr>
          <w:rFonts w:ascii="IRNazanin" w:hAnsi="IRNazanin" w:eastAsia="IRNazanin"/>
          <w:color w:val="111111"/>
          <w:sz w:val="28"/>
          <w:sz w:val="28"/>
          <w:szCs w:val="28"/>
          <w:rtl w:val="true"/>
          <w:lang w:bidi="fa-IR"/>
        </w:rPr>
        <w:t>المجتمع المسلم لا تتحقق إلا من خلال التطبیق الحرفی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أن حبل الله واضح جلی دلاهم علیه رسول الله ،صلی الله علیه وآله</w:t>
      </w:r>
    </w:p>
    <w:p>
      <w:pPr>
        <w:pStyle w:val="BookText"/>
        <w:rPr/>
      </w:pPr>
      <w:r>
        <w:rPr>
          <w:rFonts w:ascii="IRNazanin" w:hAnsi="IRNazanin" w:eastAsia="IRNazanin"/>
          <w:color w:val="111111"/>
          <w:sz w:val="28"/>
          <w:sz w:val="28"/>
          <w:szCs w:val="28"/>
          <w:rtl w:val="true"/>
          <w:lang w:bidi="fa-IR"/>
        </w:rPr>
        <w:t>وأرشدهم إلی معناه بما لا یقبل التأویل إطلاقاً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ما إن تمسکتم به</w:t>
      </w:r>
    </w:p>
    <w:p>
      <w:pPr>
        <w:pStyle w:val="BookText"/>
        <w:rPr/>
      </w:pPr>
      <w:r>
        <w:rPr>
          <w:rFonts w:ascii="IRNazanin" w:hAnsi="IRNazanin" w:eastAsia="IRNazanin"/>
          <w:color w:val="111111"/>
          <w:sz w:val="28"/>
          <w:sz w:val="28"/>
          <w:szCs w:val="28"/>
          <w:rtl w:val="true"/>
          <w:lang w:bidi="fa-IR"/>
        </w:rPr>
        <w:t>لن تضلوا بعدی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قد لا یکفی أمة غاب</w:t>
      </w:r>
    </w:p>
    <w:p>
      <w:pPr>
        <w:pStyle w:val="BookText"/>
        <w:rPr/>
      </w:pPr>
      <w:r>
        <w:rPr>
          <w:rFonts w:ascii="IRNazanin" w:hAnsi="IRNazanin" w:eastAsia="IRNazanin"/>
          <w:color w:val="111111"/>
          <w:sz w:val="28"/>
          <w:sz w:val="28"/>
          <w:szCs w:val="28"/>
          <w:rtl w:val="true"/>
          <w:lang w:bidi="fa-IR"/>
        </w:rPr>
        <w:t>عنها الدفاع عن الحق منذ مؤتمر السقیفة وإلی یوم شوری الستة، فأراد الله للأمة أن تمر</w:t>
      </w:r>
    </w:p>
    <w:p>
      <w:pPr>
        <w:pStyle w:val="BookText"/>
        <w:rPr/>
      </w:pPr>
      <w:r>
        <w:rPr>
          <w:rFonts w:ascii="IRNazanin" w:hAnsi="IRNazanin" w:eastAsia="IRNazanin"/>
          <w:color w:val="111111"/>
          <w:sz w:val="28"/>
          <w:sz w:val="28"/>
          <w:szCs w:val="28"/>
          <w:rtl w:val="true"/>
          <w:lang w:bidi="fa-IR"/>
        </w:rPr>
        <w:t>بامتحان نزاع معاویة مع الإمام الحسن علیه السلام، وأراد للإمام الحسن علیه السلام أن یتحمل وزر</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الامتحان، ومع ثقل ما حمله أن یدعو إلی الوحدة کرها للفرقة وحفظاً للدین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الدعوة للوحدة الإسلامیة کانت منهج الإمامة المعصومة المقدم علی کثیر من</w:t>
      </w:r>
    </w:p>
    <w:p>
      <w:pPr>
        <w:pStyle w:val="BookText"/>
        <w:rPr/>
      </w:pPr>
      <w:r>
        <w:rPr>
          <w:rFonts w:ascii="IRNazanin" w:hAnsi="IRNazanin" w:eastAsia="IRNazanin"/>
          <w:color w:val="111111"/>
          <w:sz w:val="28"/>
          <w:sz w:val="28"/>
          <w:szCs w:val="28"/>
          <w:rtl w:val="true"/>
          <w:lang w:bidi="fa-IR"/>
        </w:rPr>
        <w:t xml:space="preserve">المناهج الأخری، وقد تحمل أئمة أهل البیت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اجل هذه القضیة وهذا المبدأ</w:t>
      </w:r>
    </w:p>
    <w:p>
      <w:pPr>
        <w:pStyle w:val="BookText"/>
        <w:rPr/>
      </w:pPr>
      <w:r>
        <w:rPr>
          <w:rFonts w:ascii="IRNazanin" w:hAnsi="IRNazanin" w:eastAsia="IRNazanin"/>
          <w:color w:val="111111"/>
          <w:sz w:val="28"/>
          <w:sz w:val="28"/>
          <w:szCs w:val="28"/>
          <w:rtl w:val="true"/>
          <w:lang w:bidi="fa-IR"/>
        </w:rPr>
        <w:t>لوماً کثیراً، ولؤماً أکثر، وظلماً بلا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أصروا علی متابعة العمل والسیر</w:t>
      </w:r>
    </w:p>
    <w:p>
      <w:pPr>
        <w:pStyle w:val="BookText"/>
        <w:rPr/>
      </w:pPr>
      <w:r>
        <w:rPr>
          <w:rFonts w:ascii="IRNazanin" w:hAnsi="IRNazanin" w:eastAsia="IRNazanin"/>
          <w:color w:val="111111"/>
          <w:sz w:val="28"/>
          <w:sz w:val="28"/>
          <w:szCs w:val="28"/>
          <w:rtl w:val="true"/>
          <w:lang w:bidi="fa-IR"/>
        </w:rPr>
        <w:t>نحو الهدف المنشود حتی وهم یرون تراثهم نهباً، ومع هذا وذاک یبقی علمهم بالمستقبلیة</w:t>
      </w:r>
    </w:p>
    <w:p>
      <w:pPr>
        <w:pStyle w:val="BookText"/>
        <w:rPr/>
      </w:pPr>
      <w:r>
        <w:rPr>
          <w:rFonts w:ascii="IRNazanin" w:hAnsi="IRNazanin" w:eastAsia="IRNazanin"/>
          <w:color w:val="111111"/>
          <w:sz w:val="28"/>
          <w:sz w:val="28"/>
          <w:szCs w:val="28"/>
          <w:rtl w:val="true"/>
          <w:lang w:bidi="fa-IR"/>
        </w:rPr>
        <w:t>الأکثر تأثیراً فی قراراتهم وذلک أنهم یعرفون الدرب الذی یسیرون علیه وإلی أین</w:t>
      </w:r>
    </w:p>
    <w:p>
      <w:pPr>
        <w:pStyle w:val="BookText"/>
        <w:rPr/>
      </w:pPr>
      <w:r>
        <w:rPr>
          <w:rFonts w:ascii="IRNazanin" w:hAnsi="IRNazanin" w:eastAsia="IRNazanin"/>
          <w:color w:val="111111"/>
          <w:sz w:val="28"/>
          <w:sz w:val="28"/>
          <w:szCs w:val="28"/>
          <w:rtl w:val="true"/>
          <w:lang w:bidi="fa-IR"/>
        </w:rPr>
        <w:t>سیوصلهم وما نتیجة ذلک؛ فتراهم یقاتلون ویصالحون، ویسکتون ویثورون تبعاً لهذه</w:t>
      </w:r>
    </w:p>
    <w:p>
      <w:pPr>
        <w:pStyle w:val="BookText"/>
        <w:rPr/>
      </w:pPr>
      <w:r>
        <w:rPr>
          <w:rFonts w:ascii="IRNazanin" w:hAnsi="IRNazanin" w:eastAsia="IRNazanin"/>
          <w:color w:val="111111"/>
          <w:sz w:val="28"/>
          <w:sz w:val="28"/>
          <w:szCs w:val="28"/>
          <w:rtl w:val="true"/>
          <w:lang w:bidi="fa-IR"/>
        </w:rPr>
        <w:t>القواعد المقدسة، وخیر دلیل علی ذلک ما أورده الشیخ محمد الیعقوبی عن کتاب الإمام</w:t>
      </w:r>
    </w:p>
    <w:p>
      <w:pPr>
        <w:pStyle w:val="BookText"/>
        <w:rPr/>
      </w:pPr>
      <w:r>
        <w:rPr>
          <w:rFonts w:ascii="IRNazanin" w:hAnsi="IRNazanin" w:eastAsia="IRNazanin"/>
          <w:color w:val="111111"/>
          <w:sz w:val="28"/>
          <w:sz w:val="28"/>
          <w:szCs w:val="28"/>
          <w:rtl w:val="true"/>
          <w:lang w:bidi="fa-IR"/>
        </w:rPr>
        <w:t>الحسین علیه السلام إلی رؤساء أخماس البصرة الذی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إصطفی محمدا صلی الله علیه وآله</w:t>
      </w:r>
    </w:p>
    <w:p>
      <w:pPr>
        <w:pStyle w:val="BookText"/>
        <w:rPr/>
      </w:pPr>
      <w:r>
        <w:rPr>
          <w:rFonts w:ascii="IRNazanin" w:hAnsi="IRNazanin" w:eastAsia="IRNazanin"/>
          <w:color w:val="111111"/>
          <w:sz w:val="28"/>
          <w:sz w:val="28"/>
          <w:szCs w:val="28"/>
          <w:rtl w:val="true"/>
          <w:lang w:bidi="fa-IR"/>
        </w:rPr>
        <w:t>من خلقه وأکرمه بنبوته وإختاره لرسالته، ثم قبضه إلیه وقد نصح لعباده وبلّغ ما أُرسل</w:t>
      </w:r>
    </w:p>
    <w:p>
      <w:pPr>
        <w:pStyle w:val="BookText"/>
        <w:rPr/>
      </w:pPr>
      <w:r>
        <w:rPr>
          <w:rFonts w:ascii="IRNazanin" w:hAnsi="IRNazanin" w:eastAsia="IRNazanin"/>
          <w:color w:val="111111"/>
          <w:sz w:val="28"/>
          <w:sz w:val="28"/>
          <w:szCs w:val="28"/>
          <w:rtl w:val="true"/>
          <w:lang w:bidi="fa-IR"/>
        </w:rPr>
        <w:t>به، وکُنّا أهله وأولیاءه وأوصیاءه وورثته وأحق الناس بمقامه فی الناس، فأستأثر علینا</w:t>
      </w:r>
    </w:p>
    <w:p>
      <w:pPr>
        <w:pStyle w:val="BookText"/>
        <w:rPr/>
      </w:pPr>
      <w:r>
        <w:rPr>
          <w:rFonts w:ascii="IRNazanin" w:hAnsi="IRNazanin" w:eastAsia="IRNazanin"/>
          <w:color w:val="111111"/>
          <w:sz w:val="28"/>
          <w:sz w:val="28"/>
          <w:szCs w:val="28"/>
          <w:rtl w:val="true"/>
          <w:lang w:bidi="fa-IR"/>
        </w:rPr>
        <w:t>قومنا فرضینا وکرهنا الفرقة وأحببنا العافیة ونحن نعلم أنّا أحقّ بذلک الحقّ المستحق</w:t>
      </w:r>
    </w:p>
    <w:p>
      <w:pPr>
        <w:pStyle w:val="BookText"/>
        <w:rPr/>
      </w:pPr>
      <w:r>
        <w:rPr>
          <w:rFonts w:ascii="IRNazanin" w:hAnsi="IRNazanin" w:eastAsia="IRNazanin"/>
          <w:color w:val="111111"/>
          <w:sz w:val="28"/>
          <w:sz w:val="28"/>
          <w:szCs w:val="28"/>
          <w:rtl w:val="true"/>
          <w:lang w:bidi="fa-IR"/>
        </w:rPr>
        <w:t xml:space="preserve">علینا ممن تولاه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مقتل الحسین للمقرم، ص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إن الإنسان العاقل الذی یسعی إلی تحقیق ما ینشدُ الیه سلماً أفضل بکثیر مما لو</w:t>
      </w:r>
    </w:p>
    <w:p>
      <w:pPr>
        <w:pStyle w:val="BookText"/>
        <w:rPr/>
      </w:pPr>
      <w:r>
        <w:rPr>
          <w:rFonts w:ascii="IRNazanin" w:hAnsi="IRNazanin" w:eastAsia="IRNazanin"/>
          <w:color w:val="111111"/>
          <w:sz w:val="28"/>
          <w:sz w:val="28"/>
          <w:szCs w:val="28"/>
          <w:rtl w:val="true"/>
          <w:lang w:bidi="fa-IR"/>
        </w:rPr>
        <w:t>حققه من خلال الحرب، فالحرب کالنار یجب أن تُستخدَم کآخر علاج بعد أن تعجز</w:t>
      </w:r>
    </w:p>
    <w:p>
      <w:pPr>
        <w:pStyle w:val="BookText"/>
        <w:rPr/>
      </w:pPr>
      <w:r>
        <w:rPr>
          <w:rFonts w:ascii="IRNazanin" w:hAnsi="IRNazanin" w:eastAsia="IRNazanin"/>
          <w:color w:val="111111"/>
          <w:sz w:val="28"/>
          <w:sz w:val="28"/>
          <w:szCs w:val="28"/>
          <w:rtl w:val="true"/>
          <w:lang w:bidi="fa-IR"/>
        </w:rPr>
        <w:t>العلاجات الأخری عن الحل، بل قد یتم التنازل عن بعض المطالب المهمة فی سبیل عدم</w:t>
      </w:r>
    </w:p>
    <w:p>
      <w:pPr>
        <w:pStyle w:val="BookText"/>
        <w:rPr/>
      </w:pPr>
      <w:r>
        <w:rPr>
          <w:rFonts w:ascii="IRNazanin" w:hAnsi="IRNazanin" w:eastAsia="IRNazanin"/>
          <w:color w:val="111111"/>
          <w:sz w:val="28"/>
          <w:sz w:val="28"/>
          <w:szCs w:val="28"/>
          <w:rtl w:val="true"/>
          <w:lang w:bidi="fa-IR"/>
        </w:rPr>
        <w:t>خوض الحرب حفاظاً علی الأمة والدین؛ وذلک هو منهج الإمامة الذی رسمه الإمام</w:t>
      </w:r>
    </w:p>
    <w:p>
      <w:pPr>
        <w:pStyle w:val="BookText"/>
        <w:rPr/>
      </w:pPr>
      <w:r>
        <w:rPr>
          <w:rFonts w:ascii="IRNazanin" w:hAnsi="IRNazanin" w:eastAsia="IRNazanin"/>
          <w:color w:val="111111"/>
          <w:sz w:val="28"/>
          <w:sz w:val="28"/>
          <w:szCs w:val="28"/>
          <w:rtl w:val="true"/>
          <w:lang w:bidi="fa-IR"/>
        </w:rPr>
        <w:t>علی علیه السلام بتخلِّیه عن محاربة من أغتصب حقه، وقمین بالحسن وهو الابن البار لعلی علیهما السلام</w:t>
      </w:r>
    </w:p>
    <w:p>
      <w:pPr>
        <w:pStyle w:val="BookText"/>
        <w:rPr/>
      </w:pPr>
      <w:r>
        <w:rPr>
          <w:rFonts w:ascii="IRNazanin" w:hAnsi="IRNazanin" w:eastAsia="IRNazanin"/>
          <w:color w:val="111111"/>
          <w:sz w:val="28"/>
          <w:sz w:val="28"/>
          <w:szCs w:val="28"/>
          <w:rtl w:val="true"/>
          <w:lang w:bidi="fa-IR"/>
        </w:rPr>
        <w:t>أن یکون أکثر الناس تطبیقاً لسیاسة والده، وإن کان علی علیه السلام قد أوقف مطالبته بحق</w:t>
      </w:r>
    </w:p>
    <w:p>
      <w:pPr>
        <w:pStyle w:val="BookText"/>
        <w:rPr/>
      </w:pPr>
      <w:r>
        <w:rPr>
          <w:rFonts w:ascii="IRNazanin" w:hAnsi="IRNazanin" w:eastAsia="IRNazanin"/>
          <w:color w:val="111111"/>
          <w:sz w:val="28"/>
          <w:sz w:val="28"/>
          <w:szCs w:val="28"/>
          <w:rtl w:val="true"/>
          <w:lang w:bidi="fa-IR"/>
        </w:rPr>
        <w:t>التنصیب الإلهی علی طریق السلم والحجاج والقتال، فإن الحسن علیه السلام أوقف مطالبته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الحق علی وثیقة الصلح التی وقعها مع معاویة</w:t>
      </w:r>
      <w:r>
        <w:rPr>
          <w:rFonts w:eastAsia="IRNazanin" w:cs="IRNazanin"/>
          <w:color w:val="111111"/>
          <w:sz w:val="28"/>
          <w:szCs w:val="28"/>
          <w:rtl w:val="true"/>
          <w:lang w:bidi="fa-IR"/>
        </w:rPr>
        <w:t xml:space="preserve">. </w:t>
      </w:r>
      <w:bookmarkStart w:id="445" w:name="pg3168_14048"/>
    </w:p>
    <w:p>
      <w:pPr>
        <w:pStyle w:val="Heading4"/>
        <w:numPr>
          <w:ilvl w:val="3"/>
          <w:numId w:val="1"/>
        </w:numPr>
        <w:rPr/>
      </w:pPr>
      <w:bookmarkStart w:id="446" w:name="__RefHeading___Toc1475489_2749589250"/>
      <w:bookmarkStart w:id="447" w:name="_Toc146"/>
      <w:bookmarkEnd w:id="445"/>
      <w:bookmarkEnd w:id="446"/>
      <w:r>
        <w:rPr>
          <w:rtl w:val="true"/>
        </w:rPr>
        <w:t>وثیقة الصُلح</w:t>
      </w:r>
      <w:bookmarkEnd w:id="447"/>
    </w:p>
    <w:p>
      <w:pPr>
        <w:pStyle w:val="BookText"/>
        <w:rPr/>
      </w:pPr>
      <w:r>
        <w:rPr>
          <w:rFonts w:ascii="IRNazanin" w:hAnsi="IRNazanin" w:eastAsia="IRNazanin"/>
          <w:color w:val="111111"/>
          <w:sz w:val="28"/>
          <w:sz w:val="28"/>
          <w:szCs w:val="28"/>
          <w:rtl w:val="true"/>
          <w:lang w:bidi="fa-IR"/>
        </w:rPr>
        <w:t>من الغریب واللافت للنظر أنهم مع کل تلک الضوضاء التی أثاروها حول الصلح</w:t>
      </w:r>
    </w:p>
    <w:p>
      <w:pPr>
        <w:pStyle w:val="BookText"/>
        <w:rPr/>
      </w:pPr>
      <w:r>
        <w:rPr>
          <w:rFonts w:ascii="IRNazanin" w:hAnsi="IRNazanin" w:eastAsia="IRNazanin"/>
          <w:color w:val="111111"/>
          <w:sz w:val="28"/>
          <w:sz w:val="28"/>
          <w:szCs w:val="28"/>
          <w:rtl w:val="true"/>
          <w:lang w:bidi="fa-IR"/>
        </w:rPr>
        <w:t>لم یلتفتوا کثیراً إلی ثمرة الصلح وإلی مضمون وثیقة الصلح أو شروطه، ولذا تجدهم</w:t>
      </w:r>
    </w:p>
    <w:p>
      <w:pPr>
        <w:pStyle w:val="BookText"/>
        <w:rPr/>
      </w:pPr>
      <w:r>
        <w:rPr>
          <w:rFonts w:ascii="IRNazanin" w:hAnsi="IRNazanin" w:eastAsia="IRNazanin"/>
          <w:color w:val="111111"/>
          <w:sz w:val="28"/>
          <w:sz w:val="28"/>
          <w:szCs w:val="28"/>
          <w:rtl w:val="true"/>
          <w:lang w:bidi="fa-IR"/>
        </w:rPr>
        <w:t>یتجاوزونها، أو یذکرون بعضا منها ویسکتون عن الآخر، أو یوزعونها علی مجمل</w:t>
      </w:r>
    </w:p>
    <w:p>
      <w:pPr>
        <w:pStyle w:val="BookText"/>
        <w:rPr/>
      </w:pPr>
      <w:r>
        <w:rPr>
          <w:rFonts w:ascii="IRNazanin" w:hAnsi="IRNazanin" w:eastAsia="IRNazanin"/>
          <w:color w:val="111111"/>
          <w:sz w:val="28"/>
          <w:sz w:val="28"/>
          <w:szCs w:val="28"/>
          <w:rtl w:val="true"/>
          <w:lang w:bidi="fa-IR"/>
        </w:rPr>
        <w:t>أقوالهم عن الصلح، وغالباً ما یبترون بعضها أو یبدلون کلمة محل أخری أو یغیرون</w:t>
      </w:r>
    </w:p>
    <w:p>
      <w:pPr>
        <w:pStyle w:val="BookText"/>
        <w:rPr/>
      </w:pPr>
      <w:r>
        <w:rPr>
          <w:rFonts w:ascii="IRNazanin" w:hAnsi="IRNazanin" w:eastAsia="IRNazanin"/>
          <w:color w:val="111111"/>
          <w:sz w:val="28"/>
          <w:sz w:val="28"/>
          <w:szCs w:val="28"/>
          <w:rtl w:val="true"/>
          <w:lang w:bidi="fa-IR"/>
        </w:rPr>
        <w:t>الصیاغة حتی کادت أن تضیع علینا ویتلاشی أثرها، وبدل ذلک أکدوا علی الصحیفة</w:t>
      </w:r>
    </w:p>
    <w:p>
      <w:pPr>
        <w:pStyle w:val="BookText"/>
        <w:rPr/>
      </w:pPr>
      <w:r>
        <w:rPr>
          <w:rFonts w:ascii="IRNazanin" w:hAnsi="IRNazanin" w:eastAsia="IRNazanin"/>
          <w:color w:val="111111"/>
          <w:sz w:val="28"/>
          <w:sz w:val="28"/>
          <w:szCs w:val="28"/>
          <w:rtl w:val="true"/>
          <w:lang w:bidi="fa-IR"/>
        </w:rPr>
        <w:t>البیضاء التی أرسلها معاویة إلی الإمام الحسن علیه السلام بعد أن وافق علی الصلح یبغون من</w:t>
      </w:r>
    </w:p>
    <w:p>
      <w:pPr>
        <w:pStyle w:val="BookText"/>
        <w:rPr/>
      </w:pPr>
      <w:r>
        <w:rPr>
          <w:rFonts w:ascii="IRNazanin" w:hAnsi="IRNazanin" w:eastAsia="IRNazanin"/>
          <w:color w:val="111111"/>
          <w:sz w:val="28"/>
          <w:sz w:val="28"/>
          <w:szCs w:val="28"/>
          <w:rtl w:val="true"/>
          <w:lang w:bidi="fa-IR"/>
        </w:rPr>
        <w:t>وراء ذلک إظهار معاویة بمظهر الحریص المتسامح المستعد لتقدیم کل ما یخطر ولا یخطر</w:t>
      </w:r>
    </w:p>
    <w:p>
      <w:pPr>
        <w:pStyle w:val="BookText"/>
        <w:rPr/>
      </w:pPr>
      <w:r>
        <w:rPr>
          <w:rFonts w:ascii="IRNazanin" w:hAnsi="IRNazanin" w:eastAsia="IRNazanin"/>
          <w:color w:val="111111"/>
          <w:sz w:val="28"/>
          <w:sz w:val="28"/>
          <w:szCs w:val="28"/>
          <w:rtl w:val="true"/>
          <w:lang w:bidi="fa-IR"/>
        </w:rPr>
        <w:t>علی البال من أجل حقن دماء المسلمین ونزع فتیل الحرب، وقد کانت الصحیفة البیضاء</w:t>
      </w:r>
    </w:p>
    <w:p>
      <w:pPr>
        <w:pStyle w:val="BookText"/>
        <w:rPr/>
      </w:pPr>
      <w:r>
        <w:rPr>
          <w:rFonts w:ascii="IRNazanin" w:hAnsi="IRNazanin" w:eastAsia="IRNazanin"/>
          <w:color w:val="111111"/>
          <w:sz w:val="28"/>
          <w:sz w:val="28"/>
          <w:szCs w:val="28"/>
          <w:rtl w:val="true"/>
          <w:lang w:bidi="fa-IR"/>
        </w:rPr>
        <w:t>أکثر أهمیة عندهم من محتواها الذی سطره الإمام الحسن علیه السلام بیده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مجرد قول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الحسن لا یری القتال، ولکنه یرید أن یأخذ لنفسه</w:t>
      </w:r>
    </w:p>
    <w:p>
      <w:pPr>
        <w:pStyle w:val="BookText"/>
        <w:rPr/>
      </w:pPr>
      <w:r>
        <w:rPr>
          <w:rFonts w:ascii="IRNazanin" w:hAnsi="IRNazanin" w:eastAsia="IRNazanin"/>
          <w:color w:val="111111"/>
          <w:sz w:val="28"/>
          <w:sz w:val="28"/>
          <w:szCs w:val="28"/>
          <w:rtl w:val="true"/>
          <w:lang w:bidi="fa-IR"/>
        </w:rPr>
        <w:t xml:space="preserve">ما استطاع من معاویة </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یظهر الحسن علیه السلام بمظهر الطمّاع الجَشع الذی أراد أن یستغل</w:t>
      </w:r>
    </w:p>
    <w:p>
      <w:pPr>
        <w:pStyle w:val="BookText"/>
        <w:rPr/>
      </w:pPr>
      <w:r>
        <w:rPr>
          <w:rFonts w:ascii="IRNazanin" w:hAnsi="IRNazanin" w:eastAsia="IRNazanin"/>
          <w:color w:val="111111"/>
          <w:sz w:val="28"/>
          <w:sz w:val="28"/>
          <w:szCs w:val="28"/>
          <w:rtl w:val="true"/>
          <w:lang w:bidi="fa-IR"/>
        </w:rPr>
        <w:t>الفرص لتحقیق المکاسب الشخصیة وعلیه یجب أن تتساوق مطالبه وشروطه مع هذا</w:t>
      </w:r>
    </w:p>
    <w:p>
      <w:pPr>
        <w:pStyle w:val="BookText"/>
        <w:rPr/>
      </w:pPr>
      <w:r>
        <w:rPr>
          <w:rFonts w:ascii="IRNazanin" w:hAnsi="IRNazanin" w:eastAsia="IRNazanin"/>
          <w:color w:val="111111"/>
          <w:sz w:val="28"/>
          <w:sz w:val="28"/>
          <w:szCs w:val="28"/>
          <w:rtl w:val="true"/>
          <w:lang w:bidi="fa-IR"/>
        </w:rPr>
        <w:t>الجشََع الذی وصفوه به، فیضع من الشروط ما یضمن له الکسب المادی فی کافة المجالات</w:t>
      </w:r>
    </w:p>
    <w:p>
      <w:pPr>
        <w:pStyle w:val="BookText"/>
        <w:rPr/>
      </w:pPr>
      <w:r>
        <w:rPr>
          <w:rFonts w:ascii="IRNazanin" w:hAnsi="IRNazanin" w:eastAsia="IRNazanin"/>
          <w:color w:val="111111"/>
          <w:sz w:val="28"/>
          <w:sz w:val="28"/>
          <w:szCs w:val="28"/>
          <w:rtl w:val="true"/>
          <w:lang w:bidi="fa-IR"/>
        </w:rPr>
        <w:t>المتاحة، فلماذا یمتنع عن ذلک ویکتفی بعدّة شروط فحسب؟ ولماذا یتجاهلون تلک</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ومجرد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أرسل معاویة قبل هذا إلی الحسن بصحیفة بیضاء مختوم علی</w:t>
      </w:r>
    </w:p>
    <w:p>
      <w:pPr>
        <w:pStyle w:val="BookText"/>
        <w:rPr/>
      </w:pPr>
      <w:r>
        <w:rPr>
          <w:rFonts w:ascii="IRNazanin" w:hAnsi="IRNazanin" w:eastAsia="IRNazanin"/>
          <w:color w:val="111111"/>
          <w:sz w:val="28"/>
          <w:sz w:val="28"/>
          <w:szCs w:val="28"/>
          <w:rtl w:val="true"/>
          <w:lang w:bidi="fa-IR"/>
        </w:rPr>
        <w:t>أسفلها، وکتب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اشترط فی هذه الصحیفة التی ختمت أسفلها ما شئت فهو</w:t>
      </w:r>
    </w:p>
    <w:p>
      <w:pPr>
        <w:pStyle w:val="BookText"/>
        <w:rPr/>
      </w:pP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w:t>
      </w:r>
      <w:r>
        <w:rPr>
          <w:rStyle w:val="FootnoteAnchor"/>
          <w:rtl w:val="true"/>
        </w:rPr>
        <w:footnoteReference w:id="1147"/>
      </w:r>
      <w:r>
        <w:rPr>
          <w:rFonts w:ascii="IRNazanin" w:hAnsi="IRNazanin" w:eastAsia="IRNazanin"/>
          <w:color w:val="111111"/>
          <w:sz w:val="28"/>
          <w:sz w:val="28"/>
          <w:szCs w:val="28"/>
          <w:rtl w:val="true"/>
          <w:lang w:bidi="fa-IR"/>
        </w:rPr>
        <w:t>یعنی أنّ الفرصة کانت متاحة أمام الحسن علیه السلام لیتعمق فی الطلب، ویتنوع فی</w:t>
      </w:r>
    </w:p>
    <w:p>
      <w:pPr>
        <w:pStyle w:val="BookText"/>
        <w:rPr/>
      </w:pPr>
      <w:r>
        <w:rPr>
          <w:rFonts w:ascii="IRNazanin" w:hAnsi="IRNazanin" w:eastAsia="IRNazanin"/>
          <w:color w:val="111111"/>
          <w:sz w:val="28"/>
          <w:sz w:val="28"/>
          <w:szCs w:val="28"/>
          <w:rtl w:val="true"/>
          <w:lang w:bidi="fa-IR"/>
        </w:rPr>
        <w:t>الرغبة، ویتفنن فی الکسب، وهذه کلها لا یمکن أن تجمعها خمسة أو ستة شروط بل</w:t>
      </w:r>
    </w:p>
    <w:p>
      <w:pPr>
        <w:pStyle w:val="BookText"/>
        <w:rPr/>
      </w:pPr>
      <w:r>
        <w:rPr>
          <w:rFonts w:ascii="IRNazanin" w:hAnsi="IRNazanin" w:eastAsia="IRNazanin"/>
          <w:color w:val="111111"/>
          <w:sz w:val="28"/>
          <w:sz w:val="28"/>
          <w:szCs w:val="28"/>
          <w:rtl w:val="true"/>
          <w:lang w:bidi="fa-IR"/>
        </w:rPr>
        <w:t>تحتاج إلی الکثیر من التفصیل والتخصیص فی الأقل لکی یحمی نفسه ویضمن حصوله</w:t>
      </w:r>
    </w:p>
    <w:p>
      <w:pPr>
        <w:pStyle w:val="BookText"/>
        <w:rPr/>
      </w:pPr>
      <w:r>
        <w:rPr>
          <w:rFonts w:ascii="IRNazanin" w:hAnsi="IRNazanin" w:eastAsia="IRNazanin"/>
          <w:color w:val="111111"/>
          <w:sz w:val="28"/>
          <w:sz w:val="28"/>
          <w:szCs w:val="28"/>
          <w:rtl w:val="true"/>
          <w:lang w:bidi="fa-IR"/>
        </w:rPr>
        <w:t>علی تلک المکاسب، فلماذا یتجاهلونها؟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الطبری نفسه جاء بما یثبت أن الحسن علیه السلام طمع فی سماحة معاویة وتجاوز</w:t>
      </w:r>
    </w:p>
    <w:p>
      <w:pPr>
        <w:pStyle w:val="BookText"/>
        <w:rPr/>
      </w:pPr>
      <w:r>
        <w:rPr>
          <w:rFonts w:ascii="IRNazanin" w:hAnsi="IRNazanin" w:eastAsia="IRNazanin"/>
          <w:color w:val="111111"/>
          <w:sz w:val="28"/>
          <w:sz w:val="28"/>
          <w:szCs w:val="28"/>
          <w:rtl w:val="true"/>
          <w:lang w:bidi="fa-IR"/>
        </w:rPr>
        <w:t>علی سقف المطالب التی طالب بها أولاً، فأضاف إلیها أشیاء أخری، حیث قال عن</w:t>
      </w:r>
    </w:p>
    <w:p>
      <w:pPr>
        <w:pStyle w:val="BookText"/>
        <w:rPr/>
      </w:pP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أتت الحسن اشترط أضعاف الشروط التی سأل معاویة قبل ذلک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ومن حقنا أن نسأل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لماذا لم تذکرها، لماذا أغفلتها وهی بهذه الکثرة التی</w:t>
      </w:r>
    </w:p>
    <w:p>
      <w:pPr>
        <w:pStyle w:val="BookText"/>
        <w:rPr/>
      </w:pPr>
      <w:r>
        <w:rPr>
          <w:rFonts w:ascii="IRNazanin" w:hAnsi="IRNazanin" w:eastAsia="IRNazanin"/>
          <w:color w:val="111111"/>
          <w:sz w:val="28"/>
          <w:sz w:val="28"/>
          <w:szCs w:val="28"/>
          <w:rtl w:val="true"/>
          <w:lang w:bidi="fa-IR"/>
        </w:rPr>
        <w:t>تصفها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ما تعرضت له الشروط من دسًّ وتشویه جاء من السیاسیین أنفسهم ومن</w:t>
      </w:r>
    </w:p>
    <w:p>
      <w:pPr>
        <w:pStyle w:val="BookText"/>
        <w:rPr/>
      </w:pPr>
      <w:r>
        <w:rPr>
          <w:rFonts w:ascii="IRNazanin" w:hAnsi="IRNazanin" w:eastAsia="IRNazanin"/>
          <w:color w:val="111111"/>
          <w:sz w:val="28"/>
          <w:sz w:val="28"/>
          <w:szCs w:val="28"/>
          <w:rtl w:val="true"/>
          <w:lang w:bidi="fa-IR"/>
        </w:rPr>
        <w:t>أحفادهم بما فیهم المعاصرون، فالدکتور الصلابی ذکر بعضاً منها، ولیس کل شروط</w:t>
      </w:r>
    </w:p>
    <w:p>
      <w:pPr>
        <w:pStyle w:val="BookText"/>
        <w:rPr/>
      </w:pPr>
      <w:r>
        <w:rPr>
          <w:rFonts w:ascii="IRNazanin" w:hAnsi="IRNazanin" w:eastAsia="IRNazanin"/>
          <w:color w:val="111111"/>
          <w:sz w:val="28"/>
          <w:sz w:val="28"/>
          <w:szCs w:val="28"/>
          <w:rtl w:val="true"/>
          <w:lang w:bidi="fa-IR"/>
        </w:rPr>
        <w:t>الصلح، ولکنه فنَّد کل فقرة أوردها، وکذب الروایات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الشرط الأول الخاص بوجوب عمل معاویة بکتاب الله وسنة رسوله، أضاف</w:t>
      </w:r>
    </w:p>
    <w:p>
      <w:pPr>
        <w:pStyle w:val="BookText"/>
        <w:rPr/>
      </w:pPr>
      <w:r>
        <w:rPr>
          <w:rFonts w:ascii="IRNazanin" w:hAnsi="IRNazanin" w:eastAsia="IRNazanin"/>
          <w:color w:val="111111"/>
          <w:sz w:val="28"/>
          <w:sz w:val="28"/>
          <w:szCs w:val="28"/>
          <w:rtl w:val="true"/>
          <w:lang w:bidi="fa-IR"/>
        </w:rPr>
        <w:t xml:space="preserve">الصلابی مقتبسا من الصواعق المحرقة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وسیرة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لیست موجودة فی</w:t>
      </w:r>
    </w:p>
    <w:p>
      <w:pPr>
        <w:pStyle w:val="BookText"/>
        <w:rPr/>
      </w:pPr>
      <w:r>
        <w:rPr>
          <w:rFonts w:ascii="IRNazanin" w:hAnsi="IRNazanin" w:eastAsia="IRNazanin"/>
          <w:color w:val="111111"/>
          <w:sz w:val="28"/>
          <w:sz w:val="28"/>
          <w:szCs w:val="28"/>
          <w:rtl w:val="true"/>
          <w:lang w:bidi="fa-IR"/>
        </w:rPr>
        <w:t>النص الأصلی، ثم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دلیل علی توقیر الحسن بن علی لأبی بکر وعمر</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وعثمان وعلی إلی حد جعل من إحدی الشروط علی معاویة بن أبی سفیان انه یعمل </w:t>
      </w:r>
    </w:p>
    <w:p>
      <w:pPr>
        <w:pStyle w:val="BookText"/>
        <w:rPr/>
      </w:pPr>
      <w:r>
        <w:rPr>
          <w:rFonts w:ascii="IRNazanin" w:hAnsi="IRNazanin" w:eastAsia="IRNazanin"/>
          <w:color w:val="111111"/>
          <w:sz w:val="28"/>
          <w:sz w:val="28"/>
          <w:szCs w:val="28"/>
          <w:rtl w:val="true"/>
          <w:lang w:bidi="fa-IR"/>
        </w:rPr>
        <w:t>ویحکم فی الناس بکتاب الله وسنة رسوله وسیرة الخلفاء الراشدین</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والملاحظ أن هناک توجهاً واسعاً نحو هذا الاعتقاد الغریب إذ لیس الصلابی</w:t>
      </w:r>
    </w:p>
    <w:p>
      <w:pPr>
        <w:pStyle w:val="BookText"/>
        <w:rPr/>
      </w:pPr>
      <w:r>
        <w:rPr>
          <w:rFonts w:ascii="IRNazanin" w:hAnsi="IRNazanin" w:eastAsia="IRNazanin"/>
          <w:color w:val="111111"/>
          <w:sz w:val="28"/>
          <w:sz w:val="28"/>
          <w:szCs w:val="28"/>
          <w:rtl w:val="true"/>
          <w:lang w:bidi="fa-IR"/>
        </w:rPr>
        <w:t xml:space="preserve">وحده من تحدث عن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کثیرون ومنهم الشیخ موسی صاحب</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أورد هو الآخر هذه الزیادة الغریبة فی الشرط الأول</w:t>
      </w:r>
    </w:p>
    <w:p>
      <w:pPr>
        <w:pStyle w:val="BookText"/>
        <w:rPr/>
      </w:pPr>
      <w:r>
        <w:rPr>
          <w:rFonts w:ascii="IRNazanin" w:hAnsi="IRNazanin" w:eastAsia="IRNazanin"/>
          <w:color w:val="111111"/>
          <w:sz w:val="28"/>
          <w:sz w:val="28"/>
          <w:szCs w:val="28"/>
          <w:rtl w:val="true"/>
          <w:lang w:bidi="fa-IR"/>
        </w:rPr>
        <w:t>للصلح، فأورده بنص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یعمل فیها بکتاب الله تعالی وسنة رسول الله وسیرة</w:t>
      </w:r>
    </w:p>
    <w:p>
      <w:pPr>
        <w:pStyle w:val="BookText"/>
        <w:rPr/>
      </w:pPr>
      <w:r>
        <w:rPr>
          <w:rFonts w:ascii="IRNazanin" w:hAnsi="IRNazanin" w:eastAsia="IRNazanin"/>
          <w:color w:val="111111"/>
          <w:sz w:val="28"/>
          <w:sz w:val="28"/>
          <w:szCs w:val="28"/>
          <w:rtl w:val="true"/>
          <w:lang w:bidi="fa-IR"/>
        </w:rPr>
        <w:t xml:space="preserve">الخلفاء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والزیادة فی النص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وسیرة الخلفاء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أخری أوردها تجد الزیادة تنص حرفیاً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رفض الإمام</w:t>
      </w:r>
    </w:p>
    <w:p>
      <w:pPr>
        <w:pStyle w:val="BookText"/>
        <w:rPr/>
      </w:pPr>
      <w:r>
        <w:rPr>
          <w:rFonts w:ascii="IRNazanin" w:hAnsi="IRNazanin" w:eastAsia="IRNazanin"/>
          <w:color w:val="111111"/>
          <w:sz w:val="28"/>
          <w:sz w:val="28"/>
          <w:szCs w:val="28"/>
          <w:rtl w:val="true"/>
          <w:lang w:bidi="fa-IR"/>
        </w:rPr>
        <w:t>علی علیه السلام العمل بها، حیث یقول النص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یعمل فیها بکتاب الله تعالی وسنة</w:t>
      </w:r>
    </w:p>
    <w:p>
      <w:pPr>
        <w:pStyle w:val="BookText"/>
        <w:rPr/>
      </w:pPr>
      <w:r>
        <w:rPr>
          <w:rFonts w:ascii="IRNazanin" w:hAnsi="IRNazanin" w:eastAsia="IRNazanin"/>
          <w:color w:val="111111"/>
          <w:sz w:val="28"/>
          <w:sz w:val="28"/>
          <w:szCs w:val="28"/>
          <w:rtl w:val="true"/>
          <w:lang w:bidi="fa-IR"/>
        </w:rPr>
        <w:t xml:space="preserve">نبیه وسیرة الخلفاء الراشدین المهدیین </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إن مجرد إعطاء معاویة صحیفة بیضاء للحسن لیکتب ما یشاء من الشروط یثبت</w:t>
      </w:r>
    </w:p>
    <w:p>
      <w:pPr>
        <w:pStyle w:val="BookText"/>
        <w:rPr/>
      </w:pPr>
      <w:r>
        <w:rPr>
          <w:rFonts w:ascii="IRNazanin" w:hAnsi="IRNazanin" w:eastAsia="IRNazanin"/>
          <w:color w:val="111111"/>
          <w:sz w:val="28"/>
          <w:sz w:val="28"/>
          <w:szCs w:val="28"/>
          <w:rtl w:val="true"/>
          <w:lang w:bidi="fa-IR"/>
        </w:rPr>
        <w:t>أن الحسن ما کان لیحکم نفسه بما رفض أبوه أن یحکم به نفسه من قبل، وأن معاویة ما</w:t>
      </w:r>
    </w:p>
    <w:p>
      <w:pPr>
        <w:pStyle w:val="BookText"/>
        <w:rPr/>
      </w:pPr>
      <w:r>
        <w:rPr>
          <w:rFonts w:ascii="IRNazanin" w:hAnsi="IRNazanin" w:eastAsia="IRNazanin"/>
          <w:color w:val="111111"/>
          <w:sz w:val="28"/>
          <w:sz w:val="28"/>
          <w:szCs w:val="28"/>
          <w:rtl w:val="true"/>
          <w:lang w:bidi="fa-IR"/>
        </w:rPr>
        <w:t>کان لیطلب من الحسن علیه السلام إضافة هذه الجملة لأنه کان متلهفا لعقد الصلح أکثر مما هو</w:t>
      </w:r>
    </w:p>
    <w:p>
      <w:pPr>
        <w:pStyle w:val="BookText"/>
        <w:rPr/>
      </w:pPr>
      <w:r>
        <w:rPr>
          <w:rFonts w:ascii="IRNazanin" w:hAnsi="IRNazanin" w:eastAsia="IRNazanin"/>
          <w:color w:val="111111"/>
          <w:sz w:val="28"/>
          <w:sz w:val="28"/>
          <w:szCs w:val="28"/>
          <w:rtl w:val="true"/>
          <w:lang w:bidi="fa-IR"/>
        </w:rPr>
        <w:t>مهتماً بشروطه ولاسیما وأنه بیَّت فی خاطره أن یتنکر للشروط متی ما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موافقة</w:t>
      </w:r>
    </w:p>
    <w:p>
      <w:pPr>
        <w:pStyle w:val="BookText"/>
        <w:rPr/>
      </w:pPr>
      <w:r>
        <w:rPr>
          <w:rFonts w:ascii="IRNazanin" w:hAnsi="IRNazanin" w:eastAsia="IRNazanin"/>
          <w:color w:val="111111"/>
          <w:sz w:val="28"/>
          <w:sz w:val="28"/>
          <w:szCs w:val="28"/>
          <w:rtl w:val="true"/>
          <w:lang w:bidi="fa-IR"/>
        </w:rPr>
        <w:t>معاویة علی کتابة الحسن علیه السلام لهذه الجملة تضعه أمام مسؤولیة ما کان لیوافق أن یضع</w:t>
      </w:r>
    </w:p>
    <w:p>
      <w:pPr>
        <w:pStyle w:val="BookText"/>
        <w:rPr/>
      </w:pPr>
      <w:r>
        <w:rPr>
          <w:rFonts w:ascii="IRNazanin" w:hAnsi="IRNazanin" w:eastAsia="IRNazanin"/>
          <w:color w:val="111111"/>
          <w:sz w:val="28"/>
          <w:sz w:val="28"/>
          <w:szCs w:val="28"/>
          <w:rtl w:val="true"/>
          <w:lang w:bidi="fa-IR"/>
        </w:rPr>
        <w:t>نفسه تحتها، وبالتالی أری أن معاویة لم یکن مستعداً لیربط نفسه بهذا القید حتی ولو أصر</w:t>
      </w:r>
    </w:p>
    <w:p>
      <w:pPr>
        <w:pStyle w:val="BookText"/>
        <w:rPr/>
      </w:pPr>
      <w:r>
        <w:rPr>
          <w:rFonts w:ascii="IRNazanin" w:hAnsi="IRNazanin" w:eastAsia="IRNazanin"/>
          <w:color w:val="111111"/>
          <w:sz w:val="28"/>
          <w:sz w:val="28"/>
          <w:szCs w:val="28"/>
          <w:rtl w:val="true"/>
          <w:lang w:bidi="fa-IR"/>
        </w:rPr>
        <w:t>الإمام الحسن علیه السلام علی تضمینه لشروط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الشرط الثانی المتضمن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الحسن خلیفة من بعد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فنده</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الصلابی باقتباس عن فتوح ابن أعثم الذی روی عن الحسن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ولایة الأمر </w:t>
      </w:r>
    </w:p>
    <w:p>
      <w:pPr>
        <w:pStyle w:val="BookText"/>
        <w:rPr/>
      </w:pPr>
      <w:r>
        <w:rPr>
          <w:rFonts w:ascii="IRNazanin" w:hAnsi="IRNazanin" w:eastAsia="IRNazanin"/>
          <w:color w:val="111111"/>
          <w:sz w:val="28"/>
          <w:sz w:val="28"/>
          <w:szCs w:val="28"/>
          <w:rtl w:val="true"/>
          <w:lang w:bidi="fa-IR"/>
        </w:rPr>
        <w:t xml:space="preserve">من بعده فما أنا بالراغب فی ذلک ولو أردت هذا الأمر لم أسالمه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أقتبس من</w:t>
      </w:r>
    </w:p>
    <w:p>
      <w:pPr>
        <w:pStyle w:val="BookText"/>
        <w:rPr/>
      </w:pPr>
      <w:r>
        <w:rPr>
          <w:rFonts w:ascii="IRNazanin" w:hAnsi="IRNazanin" w:eastAsia="IRNazanin"/>
          <w:color w:val="111111"/>
          <w:sz w:val="28"/>
          <w:sz w:val="28"/>
          <w:szCs w:val="28"/>
          <w:rtl w:val="true"/>
          <w:lang w:bidi="fa-IR"/>
        </w:rPr>
        <w:t>صواعق ابن حجر الهیثمی مدعیاً أن الحسن طلب أن یکون الأمر شوری بین المسلمین</w:t>
      </w:r>
    </w:p>
    <w:p>
      <w:pPr>
        <w:pStyle w:val="BookText"/>
        <w:rPr/>
      </w:pPr>
      <w:r>
        <w:rPr>
          <w:rFonts w:ascii="IRNazanin" w:hAnsi="IRNazanin" w:eastAsia="IRNazanin"/>
          <w:color w:val="111111"/>
          <w:sz w:val="28"/>
          <w:sz w:val="28"/>
          <w:szCs w:val="28"/>
          <w:rtl w:val="true"/>
          <w:lang w:bidi="fa-IR"/>
        </w:rPr>
        <w:t>ولم یخص نفسه، ونص ابن حجر المقتبَس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یکون الأمر من بعده شوری بین</w:t>
      </w:r>
    </w:p>
    <w:p>
      <w:pPr>
        <w:pStyle w:val="BookText"/>
        <w:rPr/>
      </w:pP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ووصل إلی محصلة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الخلافة بعد معاویة نجد أنها تتنافی مع</w:t>
      </w:r>
    </w:p>
    <w:p>
      <w:pPr>
        <w:pStyle w:val="BookText"/>
        <w:rPr/>
      </w:pPr>
      <w:r>
        <w:rPr>
          <w:rFonts w:ascii="IRNazanin" w:hAnsi="IRNazanin" w:eastAsia="IRNazanin"/>
          <w:color w:val="111111"/>
          <w:sz w:val="28"/>
          <w:sz w:val="28"/>
          <w:szCs w:val="28"/>
          <w:rtl w:val="true"/>
          <w:lang w:bidi="fa-IR"/>
        </w:rPr>
        <w:t>أنفة وقوة وکرم الحسن، فکیف یتنازل عن الخلافة حقناً لدماء المسلمین ثم یوافق علی</w:t>
      </w:r>
    </w:p>
    <w:p>
      <w:pPr>
        <w:pStyle w:val="BookText"/>
        <w:rPr/>
      </w:pPr>
      <w:r>
        <w:rPr>
          <w:rFonts w:ascii="IRNazanin" w:hAnsi="IRNazanin" w:eastAsia="IRNazanin"/>
          <w:color w:val="111111"/>
          <w:sz w:val="28"/>
          <w:sz w:val="28"/>
          <w:szCs w:val="28"/>
          <w:rtl w:val="true"/>
          <w:lang w:bidi="fa-IR"/>
        </w:rPr>
        <w:t xml:space="preserve">أن یکون تابعاً وتشرئب عنقه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تأویله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الملاحظ أن أحداً</w:t>
      </w:r>
    </w:p>
    <w:p>
      <w:pPr>
        <w:pStyle w:val="BookText"/>
        <w:rPr/>
      </w:pPr>
      <w:r>
        <w:rPr>
          <w:rFonts w:ascii="IRNazanin" w:hAnsi="IRNazanin" w:eastAsia="IRNazanin"/>
          <w:color w:val="111111"/>
          <w:sz w:val="28"/>
          <w:sz w:val="28"/>
          <w:szCs w:val="28"/>
          <w:rtl w:val="true"/>
          <w:lang w:bidi="fa-IR"/>
        </w:rPr>
        <w:t>من أبناء الصحابة أو الصحابة لم یذکروا خلال بیعة یزید شیئا من ذلک، فلو کان الأمر</w:t>
      </w:r>
    </w:p>
    <w:p>
      <w:pPr>
        <w:pStyle w:val="BookText"/>
        <w:rPr/>
      </w:pPr>
      <w:r>
        <w:rPr>
          <w:rFonts w:ascii="IRNazanin" w:hAnsi="IRNazanin" w:eastAsia="IRNazanin"/>
          <w:color w:val="111111"/>
          <w:sz w:val="28"/>
          <w:sz w:val="28"/>
          <w:szCs w:val="28"/>
          <w:rtl w:val="true"/>
          <w:lang w:bidi="fa-IR"/>
        </w:rPr>
        <w:t>کما تذکر الروایات عن ولایة عهد الحسن علیه السلام بعد معاویة لأتخذها الحسین ابن علی علیه السلام</w:t>
      </w:r>
    </w:p>
    <w:p>
      <w:pPr>
        <w:pStyle w:val="BookText"/>
        <w:rPr/>
      </w:pP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الحسن علیه السلام أسند إلیه منصب ولایة العهد فی الشروط لکان قریباً بعد</w:t>
      </w:r>
    </w:p>
    <w:p>
      <w:pPr>
        <w:pStyle w:val="BookText"/>
        <w:rPr/>
      </w:pPr>
      <w:r>
        <w:rPr>
          <w:rFonts w:ascii="IRNazanin" w:hAnsi="IRNazanin" w:eastAsia="IRNazanin"/>
          <w:color w:val="111111"/>
          <w:sz w:val="28"/>
          <w:sz w:val="28"/>
          <w:szCs w:val="28"/>
          <w:rtl w:val="true"/>
          <w:lang w:bidi="fa-IR"/>
        </w:rPr>
        <w:t>معاویة من إدارة الدولة أو تولی إحدی الأقالیم الکبری لا أن یذهب إلی المدینة وینعزل</w:t>
      </w:r>
    </w:p>
    <w:p>
      <w:pPr>
        <w:pStyle w:val="BookText"/>
        <w:rPr/>
      </w:pPr>
      <w:r>
        <w:rPr>
          <w:rFonts w:ascii="IRNazanin" w:hAnsi="IRNazanin" w:eastAsia="IRNazanin"/>
          <w:color w:val="111111"/>
          <w:sz w:val="28"/>
          <w:sz w:val="28"/>
          <w:szCs w:val="28"/>
          <w:rtl w:val="true"/>
          <w:lang w:bidi="fa-IR"/>
        </w:rPr>
        <w:t xml:space="preserve">عن إدارة شؤون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موسی فقد أورد هذا الشرط بصیغتین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لمعاویة أن یعهد لأحد عهداً، بل تکون الخلافة للحسن من</w:t>
      </w:r>
    </w:p>
    <w:p>
      <w:pPr>
        <w:pStyle w:val="BookText"/>
        <w:rPr/>
      </w:pPr>
      <w:r>
        <w:rPr>
          <w:rFonts w:ascii="IRNazanin" w:hAnsi="IRNazanin" w:eastAsia="IRNazanin"/>
          <w:color w:val="111111"/>
          <w:sz w:val="28"/>
          <w:sz w:val="28"/>
          <w:szCs w:val="28"/>
          <w:rtl w:val="true"/>
          <w:lang w:bidi="fa-IR"/>
        </w:rPr>
        <w:t xml:space="preserve">بعده، أو یکون الأمر شوری بین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إلی معاویة بن أبی سفیان أن یعهد إلی أحد من بعده عهداً بل</w:t>
      </w:r>
    </w:p>
    <w:p>
      <w:pPr>
        <w:pStyle w:val="BookText"/>
        <w:rPr/>
      </w:pPr>
      <w:r>
        <w:rPr>
          <w:rFonts w:ascii="IRNazanin" w:hAnsi="IRNazanin" w:eastAsia="IRNazanin"/>
          <w:color w:val="111111"/>
          <w:sz w:val="28"/>
          <w:sz w:val="28"/>
          <w:szCs w:val="28"/>
          <w:rtl w:val="true"/>
          <w:lang w:bidi="fa-IR"/>
        </w:rPr>
        <w:t xml:space="preserve">یکون الأمر من بعده شوری بین المسلمین </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وتجد اختلافا مخزیا فی صیاغة هذا الشرط المحرف کما فی نق الدکتور والشیخ عن</w:t>
      </w:r>
    </w:p>
    <w:p>
      <w:pPr>
        <w:pStyle w:val="BookText"/>
        <w:rPr/>
      </w:pPr>
      <w:r>
        <w:rPr>
          <w:rFonts w:ascii="IRNazanin" w:hAnsi="IRNazanin" w:eastAsia="IRNazanin"/>
          <w:color w:val="111111"/>
          <w:sz w:val="28"/>
          <w:sz w:val="28"/>
          <w:szCs w:val="28"/>
          <w:rtl w:val="true"/>
          <w:lang w:bidi="fa-IR"/>
        </w:rPr>
        <w:t>ما هو فی الشرط الحقیقی، فالمعروف أن الحسن علیه السلام طلب فی شرطه أن تکون الخلافة</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 بعد معاویة، فإن أصابه مکروه تکون للحسین علیه السلام؛ ولم یرد موضوع الشوری </w:t>
      </w:r>
    </w:p>
    <w:p>
      <w:pPr>
        <w:pStyle w:val="BookText"/>
        <w:rPr/>
      </w:pPr>
      <w:r>
        <w:rPr>
          <w:rFonts w:ascii="IRNazanin" w:hAnsi="IRNazanin" w:eastAsia="IRNazanin"/>
          <w:color w:val="111111"/>
          <w:sz w:val="28"/>
          <w:sz w:val="28"/>
          <w:szCs w:val="28"/>
          <w:rtl w:val="true"/>
          <w:lang w:bidi="fa-IR"/>
        </w:rPr>
        <w:t>فی صیغة الشروط، ولا فی صیغة الوثیقة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والمضحک أن الشیخ موسی نسی هذا</w:t>
      </w:r>
    </w:p>
    <w:p>
      <w:pPr>
        <w:pStyle w:val="BookText"/>
        <w:rPr/>
      </w:pPr>
      <w:r>
        <w:rPr>
          <w:rFonts w:ascii="IRNazanin" w:hAnsi="IRNazanin" w:eastAsia="IRNazanin"/>
          <w:color w:val="111111"/>
          <w:sz w:val="28"/>
          <w:sz w:val="28"/>
          <w:szCs w:val="28"/>
          <w:rtl w:val="true"/>
          <w:lang w:bidi="fa-IR"/>
        </w:rPr>
        <w:t>القول وأورد فی شروط معاویة التی تقابل شروط الحسن والتی سنوردها فی ختام</w:t>
      </w:r>
    </w:p>
    <w:p>
      <w:pPr>
        <w:pStyle w:val="BookText"/>
        <w:rPr/>
      </w:pPr>
      <w:r>
        <w:rPr>
          <w:rFonts w:ascii="IRNazanin" w:hAnsi="IRNazanin" w:eastAsia="IRNazanin"/>
          <w:color w:val="111111"/>
          <w:sz w:val="28"/>
          <w:sz w:val="28"/>
          <w:szCs w:val="28"/>
          <w:rtl w:val="true"/>
          <w:lang w:bidi="fa-IR"/>
        </w:rPr>
        <w:t>المبحث اعترافاً فی الشرطین الأول والعاشر منها یخالف ما جاء به من قبل، نص معاویة</w:t>
      </w:r>
    </w:p>
    <w:p>
      <w:pPr>
        <w:pStyle w:val="BookText"/>
        <w:rPr/>
      </w:pPr>
      <w:r>
        <w:rPr>
          <w:rFonts w:ascii="IRNazanin" w:hAnsi="IRNazanin" w:eastAsia="IRNazanin"/>
          <w:color w:val="111111"/>
          <w:sz w:val="28"/>
          <w:sz w:val="28"/>
          <w:szCs w:val="28"/>
          <w:rtl w:val="true"/>
          <w:lang w:bidi="fa-IR"/>
        </w:rPr>
        <w:t>فی الشرط الأول الذی أورده الشیخ،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الخلافة من بعدی فأنت أولی الناس بها،</w:t>
      </w:r>
    </w:p>
    <w:p>
      <w:pPr>
        <w:pStyle w:val="BookText"/>
        <w:rPr/>
      </w:pPr>
      <w:r>
        <w:rPr>
          <w:rFonts w:ascii="IRNazanin" w:hAnsi="IRNazanin" w:eastAsia="IRNazanin"/>
          <w:color w:val="111111"/>
          <w:sz w:val="28"/>
          <w:sz w:val="28"/>
          <w:szCs w:val="28"/>
          <w:rtl w:val="true"/>
          <w:lang w:bidi="fa-IR"/>
        </w:rPr>
        <w:t xml:space="preserve">ولک بذلک عهد الله ومیثاقه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فی الشرط العاشر منها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للحسین إن</w:t>
      </w:r>
    </w:p>
    <w:p>
      <w:pPr>
        <w:pStyle w:val="BookText"/>
        <w:rPr/>
      </w:pPr>
      <w:r>
        <w:rPr>
          <w:rFonts w:ascii="IRNazanin" w:hAnsi="IRNazanin" w:eastAsia="IRNazanin"/>
          <w:color w:val="111111"/>
          <w:sz w:val="28"/>
          <w:sz w:val="28"/>
          <w:szCs w:val="28"/>
          <w:rtl w:val="true"/>
          <w:lang w:bidi="fa-IR"/>
        </w:rPr>
        <w:t xml:space="preserve">حدث بنا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الصیغة تأتی لتأکید شرط الإمام الحسن علیه السلام ورداً علیه واعترافاً</w:t>
      </w:r>
    </w:p>
    <w:p>
      <w:pPr>
        <w:pStyle w:val="BookText"/>
        <w:rPr/>
      </w:pPr>
      <w:r>
        <w:rPr>
          <w:rFonts w:ascii="IRNazanin" w:hAnsi="IRNazanin" w:eastAsia="IRNazanin"/>
          <w:color w:val="111111"/>
          <w:sz w:val="28"/>
          <w:sz w:val="28"/>
          <w:szCs w:val="28"/>
          <w:rtl w:val="true"/>
          <w:lang w:bidi="fa-IR"/>
        </w:rPr>
        <w:t>صریحاً من معاویة بموافقته علی ما جاء فی الشرط، فکیف یلزم معاویة نفسه بشرط یقیده</w:t>
      </w:r>
    </w:p>
    <w:p>
      <w:pPr>
        <w:pStyle w:val="BookText"/>
        <w:rPr/>
      </w:pPr>
      <w:r>
        <w:rPr>
          <w:rFonts w:ascii="IRNazanin" w:hAnsi="IRNazanin" w:eastAsia="IRNazanin"/>
          <w:color w:val="111111"/>
          <w:sz w:val="28"/>
          <w:sz w:val="28"/>
          <w:szCs w:val="28"/>
          <w:rtl w:val="true"/>
          <w:lang w:bidi="fa-IR"/>
        </w:rPr>
        <w:t>ویلزمه وهو غیر موجود فی شروط الحسن علیه السلام؛ ویترک الشرط الذی ذکروه والذی یتیح</w:t>
      </w:r>
    </w:p>
    <w:p>
      <w:pPr>
        <w:pStyle w:val="BookText"/>
        <w:rPr/>
      </w:pPr>
      <w:r>
        <w:rPr>
          <w:rFonts w:ascii="IRNazanin" w:hAnsi="IRNazanin" w:eastAsia="IRNazanin"/>
          <w:color w:val="111111"/>
          <w:sz w:val="28"/>
          <w:sz w:val="28"/>
          <w:szCs w:val="28"/>
          <w:rtl w:val="true"/>
          <w:lang w:bidi="fa-IR"/>
        </w:rPr>
        <w:t>له تعیین من یشاء للخلافة، لو کان الحسن علیه السلام لم یتطرق فی شروطه إلی الخلافة؟</w:t>
      </w:r>
    </w:p>
    <w:p>
      <w:pPr>
        <w:pStyle w:val="BookText"/>
        <w:rPr/>
      </w:pPr>
      <w:r>
        <w:rPr>
          <w:rFonts w:ascii="IRNazanin" w:hAnsi="IRNazanin" w:eastAsia="IRNazanin"/>
          <w:color w:val="111111"/>
          <w:sz w:val="28"/>
          <w:sz w:val="28"/>
          <w:szCs w:val="28"/>
          <w:rtl w:val="true"/>
          <w:lang w:bidi="fa-IR"/>
        </w:rPr>
        <w:t>أما عن شرط التوقف عن سب الإمام علی علیه السلام فینقل الصلابی عن شیخه الدکتور</w:t>
      </w:r>
    </w:p>
    <w:p>
      <w:pPr>
        <w:pStyle w:val="BookText"/>
        <w:rPr/>
      </w:pPr>
      <w:r>
        <w:rPr>
          <w:rFonts w:ascii="IRNazanin" w:hAnsi="IRNazanin" w:eastAsia="IRNazanin"/>
          <w:color w:val="111111"/>
          <w:sz w:val="28"/>
          <w:sz w:val="28"/>
          <w:szCs w:val="28"/>
          <w:rtl w:val="true"/>
          <w:lang w:bidi="fa-IR"/>
        </w:rPr>
        <w:t xml:space="preserve">محمد بطاینة قوله الاحتمالی الذی یبدأه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لا تکون هذه القضیة بحثت بین</w:t>
      </w:r>
    </w:p>
    <w:p>
      <w:pPr>
        <w:pStyle w:val="BookText"/>
        <w:rPr/>
      </w:pPr>
      <w:r>
        <w:rPr>
          <w:rFonts w:ascii="IRNazanin" w:hAnsi="IRNazanin" w:eastAsia="IRNazanin"/>
          <w:color w:val="111111"/>
          <w:sz w:val="28"/>
          <w:sz w:val="28"/>
          <w:szCs w:val="28"/>
          <w:rtl w:val="true"/>
          <w:lang w:bidi="fa-IR"/>
        </w:rPr>
        <w:t>الحسن ومعاویة وقد أتهم الشیعة معاویة علی سب علی ولعنه فوق المنابر، فهذه الدعوة</w:t>
      </w:r>
    </w:p>
    <w:p>
      <w:pPr>
        <w:pStyle w:val="BookText"/>
        <w:rPr/>
      </w:pPr>
      <w:r>
        <w:rPr>
          <w:rFonts w:ascii="IRNazanin" w:hAnsi="IRNazanin" w:eastAsia="IRNazanin"/>
          <w:color w:val="111111"/>
          <w:sz w:val="28"/>
          <w:sz w:val="28"/>
          <w:szCs w:val="28"/>
          <w:rtl w:val="true"/>
          <w:lang w:bidi="fa-IR"/>
        </w:rPr>
        <w:t>لا أساس لها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قط فی روایة صحیحة، ولا یعول علی ما جاء</w:t>
      </w:r>
    </w:p>
    <w:p>
      <w:pPr>
        <w:pStyle w:val="BookText"/>
        <w:rPr/>
      </w:pPr>
      <w:r>
        <w:rPr>
          <w:rFonts w:ascii="IRNazanin" w:hAnsi="IRNazanin" w:eastAsia="IRNazanin"/>
          <w:color w:val="111111"/>
          <w:sz w:val="28"/>
          <w:sz w:val="28"/>
          <w:szCs w:val="28"/>
          <w:rtl w:val="true"/>
          <w:lang w:bidi="fa-IR"/>
        </w:rPr>
        <w:t>فی کتب الدمیری والیعقوبی وأبی الفرج الأصفهانی، علما بأن التاریخ الصحیح یؤکد</w:t>
      </w:r>
    </w:p>
    <w:p>
      <w:pPr>
        <w:pStyle w:val="BookText"/>
        <w:rPr/>
      </w:pPr>
      <w:r>
        <w:rPr>
          <w:rFonts w:ascii="IRNazanin" w:hAnsi="IRNazanin" w:eastAsia="IRNazanin"/>
          <w:color w:val="111111"/>
          <w:sz w:val="28"/>
          <w:sz w:val="28"/>
          <w:szCs w:val="28"/>
          <w:rtl w:val="true"/>
          <w:lang w:bidi="fa-IR"/>
        </w:rPr>
        <w:t>خلاف ما ذکره هؤلاء من إحترام وتقدیر معاویة لأمیر المؤمنین علی وأهل بیته، فحکایة</w:t>
      </w:r>
    </w:p>
    <w:p>
      <w:pPr>
        <w:pStyle w:val="BookText"/>
        <w:rPr/>
      </w:pPr>
      <w:r>
        <w:rPr>
          <w:rFonts w:ascii="IRNazanin" w:hAnsi="IRNazanin" w:eastAsia="IRNazanin"/>
          <w:color w:val="111111"/>
          <w:sz w:val="28"/>
          <w:sz w:val="28"/>
          <w:szCs w:val="28"/>
          <w:rtl w:val="true"/>
          <w:lang w:bidi="fa-IR"/>
        </w:rPr>
        <w:t>لعن علی علی منابر بنی أمیة لا تتفق مع منطق الحوادث ولا طبیعة المتخاصمین</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وقد أورد الشیخ موسی هذا الشرط بتسلسل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یترک سب علی وأن</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یذکره إلا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یعلق علیه، بما یؤکد وجود الشرط ضمن الشروط</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ونظراً لأهمیة الشروط التی ذکرها الشیخ موسی ولاسیما وأنه أورد لائحة أخری</w:t>
      </w:r>
    </w:p>
    <w:p>
      <w:pPr>
        <w:pStyle w:val="BookText"/>
        <w:rPr/>
      </w:pPr>
      <w:r>
        <w:rPr>
          <w:rFonts w:ascii="IRNazanin" w:hAnsi="IRNazanin" w:eastAsia="IRNazanin"/>
          <w:color w:val="111111"/>
          <w:sz w:val="28"/>
          <w:sz w:val="28"/>
          <w:szCs w:val="28"/>
          <w:rtl w:val="true"/>
          <w:lang w:bidi="fa-IR"/>
        </w:rPr>
        <w:t xml:space="preserve">للشروط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معاویة للصلح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قبالة لائحة شروط الحسن ،علیه السلام</w:t>
      </w:r>
    </w:p>
    <w:p>
      <w:pPr>
        <w:pStyle w:val="BookText"/>
        <w:rPr/>
      </w:pPr>
      <w:r>
        <w:rPr>
          <w:rFonts w:ascii="IRNazanin" w:hAnsi="IRNazanin" w:eastAsia="IRNazanin"/>
          <w:color w:val="111111"/>
          <w:sz w:val="28"/>
          <w:sz w:val="28"/>
          <w:szCs w:val="28"/>
          <w:rtl w:val="true"/>
          <w:lang w:bidi="fa-IR"/>
        </w:rPr>
        <w:t>سوف أنقل النص حرفیاً إتماماً للفائدة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الإمام الحسن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وکان ذلک بمسکن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w:t>
      </w:r>
    </w:p>
    <w:p>
      <w:pPr>
        <w:pStyle w:val="BookText"/>
        <w:rPr/>
      </w:pPr>
      <w:r>
        <w:rPr>
          <w:rFonts w:ascii="IRNazanin" w:hAnsi="IRNazanin" w:eastAsia="IRNazanin"/>
          <w:color w:val="111111"/>
          <w:sz w:val="28"/>
          <w:sz w:val="28"/>
          <w:szCs w:val="28"/>
          <w:rtl w:val="true"/>
          <w:lang w:bidi="fa-IR"/>
        </w:rPr>
        <w:t>الوهم فالحسن علیه السلام لم یکن بمسکن، ولم یصل إلیها، لأنه کان حینها فی المدائن، والصلح</w:t>
      </w:r>
    </w:p>
    <w:p>
      <w:pPr>
        <w:pStyle w:val="BookText"/>
        <w:rPr/>
      </w:pPr>
      <w:r>
        <w:rPr>
          <w:rFonts w:ascii="IRNazanin" w:hAnsi="IRNazanin" w:eastAsia="IRNazanin"/>
          <w:color w:val="111111"/>
          <w:sz w:val="28"/>
          <w:sz w:val="28"/>
          <w:szCs w:val="28"/>
          <w:rtl w:val="true"/>
          <w:lang w:bidi="fa-IR"/>
        </w:rPr>
        <w:t>تم عن طریق المراسلة ولیس المفاوضات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الشیخ ذکر لائحة الصلح</w:t>
      </w:r>
    </w:p>
    <w:p>
      <w:pPr>
        <w:pStyle w:val="BookText"/>
        <w:rPr/>
      </w:pPr>
      <w:r>
        <w:rPr>
          <w:rFonts w:ascii="IRNazanin" w:hAnsi="IRNazanin" w:eastAsia="IRNazanin"/>
          <w:color w:val="111111"/>
          <w:sz w:val="28"/>
          <w:sz w:val="28"/>
          <w:szCs w:val="28"/>
          <w:rtl w:val="true"/>
          <w:lang w:bidi="fa-IR"/>
        </w:rPr>
        <w:t>وشروطه،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ما صالح علیه الحسن بن علی معاویة بن أبی سفیان، صالحه علی أن یسلم إلیه</w:t>
      </w:r>
    </w:p>
    <w:p>
      <w:pPr>
        <w:pStyle w:val="BookText"/>
        <w:rPr/>
      </w:pPr>
      <w:r>
        <w:rPr>
          <w:rFonts w:ascii="IRNazanin" w:hAnsi="IRNazanin" w:eastAsia="IRNazanin"/>
          <w:color w:val="111111"/>
          <w:sz w:val="28"/>
          <w:sz w:val="28"/>
          <w:szCs w:val="28"/>
          <w:rtl w:val="true"/>
          <w:lang w:bidi="fa-IR"/>
        </w:rPr>
        <w:t>ولایة المسلمین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أن یعمل فیها بکتاب الله تعالی وسنة رسول الله وسیرة الخلفاء</w:t>
      </w:r>
    </w:p>
    <w:p>
      <w:pPr>
        <w:pStyle w:val="BookText"/>
        <w:rPr/>
      </w:pP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لمعاویة أن یعهد لأحد عهداً، بل تکون الخلافة للحسن من بعده، أو</w:t>
      </w:r>
    </w:p>
    <w:p>
      <w:pPr>
        <w:pStyle w:val="BookText"/>
        <w:rPr/>
      </w:pPr>
      <w:r>
        <w:rPr>
          <w:rFonts w:ascii="IRNazanin" w:hAnsi="IRNazanin" w:eastAsia="IRNazanin"/>
          <w:color w:val="111111"/>
          <w:sz w:val="28"/>
          <w:sz w:val="28"/>
          <w:szCs w:val="28"/>
          <w:rtl w:val="true"/>
          <w:lang w:bidi="fa-IR"/>
        </w:rPr>
        <w:t>یکون الأمر شوری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إلی معاویة بن</w:t>
      </w:r>
    </w:p>
    <w:p>
      <w:pPr>
        <w:pStyle w:val="BookText"/>
        <w:rPr/>
      </w:pPr>
      <w:r>
        <w:rPr>
          <w:rFonts w:ascii="IRNazanin" w:hAnsi="IRNazanin" w:eastAsia="IRNazanin"/>
          <w:color w:val="111111"/>
          <w:sz w:val="28"/>
          <w:sz w:val="28"/>
          <w:szCs w:val="28"/>
          <w:rtl w:val="true"/>
          <w:lang w:bidi="fa-IR"/>
        </w:rPr>
        <w:t>أبی سفیان أن یعهد إلی أحد من بعده عهداً بل یکون الأمر من بعده شوری</w:t>
      </w:r>
    </w:p>
    <w:p>
      <w:pPr>
        <w:pStyle w:val="BookText"/>
        <w:rPr/>
      </w:pPr>
      <w:r>
        <w:rPr>
          <w:rFonts w:ascii="IRNazanin" w:hAnsi="IRNazanin" w:eastAsia="IRNazanin"/>
          <w:color w:val="111111"/>
          <w:sz w:val="28"/>
          <w:sz w:val="28"/>
          <w:szCs w:val="28"/>
          <w:rtl w:val="true"/>
          <w:lang w:bidi="fa-IR"/>
        </w:rPr>
        <w:t xml:space="preserve">بین المسلمین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آمنون حیث کانوا من أرض الله تعالی فی شامهم وعراقهم وحجازهم</w:t>
      </w:r>
    </w:p>
    <w:p>
      <w:pPr>
        <w:pStyle w:val="BookText"/>
        <w:rPr/>
      </w:pPr>
      <w:r>
        <w:rPr>
          <w:rFonts w:ascii="IRNazanin" w:hAnsi="IRNazanin" w:eastAsia="IRNazanin"/>
          <w:color w:val="111111"/>
          <w:sz w:val="28"/>
          <w:sz w:val="28"/>
          <w:szCs w:val="28"/>
          <w:rtl w:val="true"/>
          <w:lang w:bidi="fa-IR"/>
        </w:rPr>
        <w:t>ویمنهم</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یترک سب علی وأن لا یذکره إلا بخیر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أصحاب علی آمنون علی أنفسهم وأموالهم ونسائهم وأولادهم حیث کانوا</w:t>
      </w:r>
    </w:p>
    <w:p>
      <w:pPr>
        <w:pStyle w:val="BookText"/>
        <w:rPr/>
      </w:pPr>
      <w:r>
        <w:rPr>
          <w:rFonts w:ascii="IRNazanin" w:hAnsi="IRNazanin" w:eastAsia="IRNazanin"/>
          <w:color w:val="111111"/>
          <w:sz w:val="28"/>
          <w:sz w:val="28"/>
          <w:szCs w:val="28"/>
          <w:rtl w:val="true"/>
          <w:lang w:bidi="fa-IR"/>
        </w:rPr>
        <w:t>فلا یتعرض لأحد منهم بسوء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یبتغی للحسن بن علی ولا لأخیه الحسین ولا لأحد من أهل بیت رسول</w:t>
      </w:r>
    </w:p>
    <w:p>
      <w:pPr>
        <w:pStyle w:val="BookText"/>
        <w:rPr/>
      </w:pPr>
      <w:r>
        <w:rPr>
          <w:rFonts w:ascii="IRNazanin" w:hAnsi="IRNazanin" w:eastAsia="IRNazanin"/>
          <w:color w:val="111111"/>
          <w:sz w:val="28"/>
          <w:sz w:val="28"/>
          <w:szCs w:val="28"/>
          <w:rtl w:val="true"/>
          <w:lang w:bidi="fa-IR"/>
        </w:rPr>
        <w:t>الله غائلة سراً ولا جهراً ولا یخیف أحداً منهم فی أفق من 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یوصل لکل ذی حق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یوفر للحسن حقاً قدره خمسون ملیون درهم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یقضی له جمیع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یطالب أهل الحجاز والعراق بشیء مما کان أیام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یعطیه ما غفی بیت مال الکوفة وهو خمسة ملایین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آلاف</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له خراج دارأبجرد بفارس أو کورین من کور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معاویة بذلک عهد الله ومیثاقه، وشهد علیها عبد الله بن الحارث وعمرو بن</w:t>
      </w:r>
    </w:p>
    <w:p>
      <w:pPr>
        <w:pStyle w:val="BookText"/>
        <w:rPr/>
      </w:pPr>
      <w:r>
        <w:rPr>
          <w:rFonts w:ascii="IRNazanin" w:hAnsi="IRNazanin" w:eastAsia="IRNazanin"/>
          <w:color w:val="111111"/>
          <w:sz w:val="28"/>
          <w:sz w:val="28"/>
          <w:szCs w:val="28"/>
          <w:rtl w:val="true"/>
          <w:lang w:bidi="fa-IR"/>
        </w:rPr>
        <w:t xml:space="preserve">سلمة وغیرهما، وکفی بالله شهیدا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لائحة شروط معاویة المقابلة لشروط الإمام الحسن علیه السلام، فقد نصت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 الخلافة من بعدی فأنت أولی الناس بها، ولک بذلک عهد الله ومیثاقه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 ما فی بیت مال العراق من مال بالغاً ما بلغ، تحمله إلی حیث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 خراج أی کور العراق شئت، معونة علی نفقتک یجبیها أمینک ویحملها </w:t>
      </w:r>
    </w:p>
    <w:p>
      <w:pPr>
        <w:pStyle w:val="BookText"/>
        <w:rPr/>
      </w:pPr>
      <w:r>
        <w:rPr>
          <w:rFonts w:ascii="IRNazanin" w:hAnsi="IRNazanin" w:eastAsia="IRNazanin"/>
          <w:color w:val="111111"/>
          <w:sz w:val="28"/>
          <w:sz w:val="28"/>
          <w:szCs w:val="28"/>
          <w:rtl w:val="true"/>
          <w:lang w:bidi="fa-IR"/>
        </w:rPr>
        <w:t>إلیک کل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یستولی علیک بالإساءة ولا أبغیک غائلة او مکروها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تقضی دیونک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تعصی فی أمر أردت فیه طاعة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لا یتبع أحد بما مضی بالسب أو القذف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ینال أحداً من أتباع علی بمکروه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یذکر علی إلا بخیر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للحسین إن حدث بنا 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 خراج دار الحرب من أرض فارس وخراج أبجرد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 فی کل سنة خمسون ملیون درهم</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التلاعب بشروط الصلح وإعادة صیاغتها بعیداً عن أصولها یأتی مکملاً لتخریب</w:t>
      </w:r>
    </w:p>
    <w:p>
      <w:pPr>
        <w:pStyle w:val="BookText"/>
        <w:rPr/>
      </w:pPr>
      <w:r>
        <w:rPr>
          <w:rFonts w:ascii="IRNazanin" w:hAnsi="IRNazanin" w:eastAsia="IRNazanin"/>
          <w:color w:val="111111"/>
          <w:sz w:val="28"/>
          <w:sz w:val="28"/>
          <w:szCs w:val="28"/>
          <w:rtl w:val="true"/>
          <w:lang w:bidi="fa-IR"/>
        </w:rPr>
        <w:t>عمل السیاسیین الأوائل ومتساوقاً معه وداعماً لخطه بما یعنی أن الحراک السیاسی الأول</w:t>
      </w:r>
    </w:p>
    <w:p>
      <w:pPr>
        <w:pStyle w:val="BookText"/>
        <w:rPr/>
      </w:pPr>
      <w:r>
        <w:rPr>
          <w:rFonts w:ascii="IRNazanin" w:hAnsi="IRNazanin" w:eastAsia="IRNazanin"/>
          <w:color w:val="111111"/>
          <w:sz w:val="28"/>
          <w:sz w:val="28"/>
          <w:szCs w:val="28"/>
          <w:rtl w:val="true"/>
          <w:lang w:bidi="fa-IR"/>
        </w:rPr>
        <w:t>لا زال فاعلاً ومتحکماً فی علاقة المسلمین مع بعضهم، ولا زالت تأثیراته بادیة علی</w:t>
      </w:r>
    </w:p>
    <w:p>
      <w:pPr>
        <w:pStyle w:val="BookText"/>
        <w:rPr/>
      </w:pPr>
      <w:r>
        <w:rPr>
          <w:rFonts w:ascii="IRNazanin" w:hAnsi="IRNazanin" w:eastAsia="IRNazanin"/>
          <w:color w:val="111111"/>
          <w:sz w:val="28"/>
          <w:sz w:val="28"/>
          <w:szCs w:val="28"/>
          <w:rtl w:val="true"/>
          <w:lang w:bidi="fa-IR"/>
        </w:rPr>
        <w:t>سلوکهم وتعاملهم مع الآخر، ویعنی هذا أن المشاکل والإشکالات التی أثارها الفعل</w:t>
      </w:r>
    </w:p>
    <w:p>
      <w:pPr>
        <w:pStyle w:val="BookText"/>
        <w:rPr/>
      </w:pPr>
      <w:r>
        <w:rPr>
          <w:rFonts w:ascii="IRNazanin" w:hAnsi="IRNazanin" w:eastAsia="IRNazanin"/>
          <w:color w:val="111111"/>
          <w:sz w:val="28"/>
          <w:sz w:val="28"/>
          <w:szCs w:val="28"/>
          <w:rtl w:val="true"/>
          <w:lang w:bidi="fa-IR"/>
        </w:rPr>
        <w:t>السیاسی قدیما تثار الیوم بشکل وأسلوب آخر قریباً فی جوهره من الأصل، وهی التی</w:t>
      </w:r>
    </w:p>
    <w:p>
      <w:pPr>
        <w:pStyle w:val="BookText"/>
        <w:rPr/>
      </w:pPr>
      <w:r>
        <w:rPr>
          <w:rFonts w:ascii="IRNazanin" w:hAnsi="IRNazanin" w:eastAsia="IRNazanin"/>
          <w:color w:val="111111"/>
          <w:sz w:val="28"/>
          <w:sz w:val="28"/>
          <w:szCs w:val="28"/>
          <w:rtl w:val="true"/>
          <w:lang w:bidi="fa-IR"/>
        </w:rPr>
        <w:t>تتسبب فی مشاکل المسلمین فیما بینهم وبینهم وبین الآخر وأتباع الدیانات الأخری</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والحضارة العالمیة القائمة، وتوقع الفوضی فی مجتمعاتنا وتنشر ثقافة الکراهیة والحقد</w:t>
      </w:r>
      <w:r>
        <w:rPr>
          <w:rFonts w:eastAsia="IRNazanin" w:cs="IRNazanin"/>
          <w:color w:val="111111"/>
          <w:sz w:val="28"/>
          <w:szCs w:val="28"/>
          <w:rtl w:val="true"/>
          <w:lang w:bidi="fa-IR"/>
        </w:rPr>
        <w:t xml:space="preserve">. </w:t>
      </w:r>
      <w:bookmarkStart w:id="448" w:name="pg3168_14056"/>
    </w:p>
    <w:p>
      <w:pPr>
        <w:pStyle w:val="Heading4"/>
        <w:numPr>
          <w:ilvl w:val="3"/>
          <w:numId w:val="1"/>
        </w:numPr>
        <w:rPr/>
      </w:pPr>
      <w:bookmarkStart w:id="449" w:name="__RefHeading___Toc1475491_2749589250"/>
      <w:bookmarkStart w:id="450" w:name="_Toc147"/>
      <w:bookmarkEnd w:id="448"/>
      <w:bookmarkEnd w:id="449"/>
      <w:r>
        <w:rPr>
          <w:rtl w:val="true"/>
        </w:rPr>
        <w:t>معاویة والصُلح</w:t>
      </w:r>
      <w:bookmarkEnd w:id="450"/>
    </w:p>
    <w:p>
      <w:pPr>
        <w:pStyle w:val="BookText"/>
        <w:rPr/>
      </w:pPr>
      <w:r>
        <w:rPr>
          <w:rFonts w:ascii="IRNazanin" w:hAnsi="IRNazanin" w:eastAsia="IRNazanin"/>
          <w:color w:val="111111"/>
          <w:sz w:val="28"/>
          <w:sz w:val="28"/>
          <w:szCs w:val="28"/>
          <w:rtl w:val="true"/>
          <w:lang w:bidi="fa-IR"/>
        </w:rPr>
        <w:t>هذا هو معاویة الذی یصفه الیعقوبی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 الوجه، جاحظ العین، وافر</w:t>
      </w:r>
    </w:p>
    <w:p>
      <w:pPr>
        <w:pStyle w:val="BookText"/>
        <w:rPr/>
      </w:pPr>
      <w:r>
        <w:rPr>
          <w:rFonts w:ascii="IRNazanin" w:hAnsi="IRNazanin" w:eastAsia="IRNazanin"/>
          <w:color w:val="111111"/>
          <w:sz w:val="28"/>
          <w:sz w:val="28"/>
          <w:szCs w:val="28"/>
          <w:rtl w:val="true"/>
          <w:lang w:bidi="fa-IR"/>
        </w:rPr>
        <w:t xml:space="preserve">اللحیة، عریض الصدر، عظیم الإلیتین، قصیر الساقین والفخذین </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تحول بعد الصلح</w:t>
      </w:r>
    </w:p>
    <w:p>
      <w:pPr>
        <w:pStyle w:val="BookText"/>
        <w:rPr/>
      </w:pPr>
      <w:r>
        <w:rPr>
          <w:rFonts w:ascii="IRNazanin" w:hAnsi="IRNazanin" w:eastAsia="IRNazanin"/>
          <w:color w:val="111111"/>
          <w:sz w:val="28"/>
          <w:sz w:val="28"/>
          <w:szCs w:val="28"/>
          <w:rtl w:val="true"/>
          <w:lang w:bidi="fa-IR"/>
        </w:rPr>
        <w:t>إلی إنسان آخر، لا تحده حدود، ولا توقفه سدود، یبتدع فتخاف الناس أن ترد علیه</w:t>
      </w:r>
    </w:p>
    <w:p>
      <w:pPr>
        <w:pStyle w:val="BookText"/>
        <w:rPr/>
      </w:pPr>
      <w:r>
        <w:rPr>
          <w:rFonts w:ascii="IRNazanin" w:hAnsi="IRNazanin" w:eastAsia="IRNazanin"/>
          <w:color w:val="111111"/>
          <w:sz w:val="28"/>
          <w:sz w:val="28"/>
          <w:szCs w:val="28"/>
          <w:rtl w:val="true"/>
          <w:lang w:bidi="fa-IR"/>
        </w:rPr>
        <w:t>إبتداعه، ویأتی من یضع الأحادیث علی لسان الصحابة لیشرعنوا تلک البدع؛ ففی</w:t>
      </w:r>
    </w:p>
    <w:p>
      <w:pPr>
        <w:pStyle w:val="BookText"/>
        <w:rPr/>
      </w:pPr>
      <w:r>
        <w:rPr>
          <w:rFonts w:ascii="IRNazanin" w:hAnsi="IRNazanin" w:eastAsia="IRNazanin"/>
          <w:color w:val="111111"/>
          <w:sz w:val="28"/>
          <w:sz w:val="28"/>
          <w:szCs w:val="28"/>
          <w:rtl w:val="true"/>
          <w:lang w:bidi="fa-IR"/>
        </w:rPr>
        <w:t>حاشیته علی حدیث ابن أبی ملیکة قال 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أوتر معاویة بعد العشاء برکعة</w:t>
      </w:r>
    </w:p>
    <w:p>
      <w:pPr>
        <w:pStyle w:val="BookText"/>
        <w:rPr/>
      </w:pPr>
      <w:r>
        <w:rPr>
          <w:rFonts w:ascii="IRNazanin" w:hAnsi="IRNazanin" w:eastAsia="IRNazanin"/>
          <w:color w:val="111111"/>
          <w:sz w:val="28"/>
          <w:sz w:val="28"/>
          <w:szCs w:val="28"/>
          <w:rtl w:val="true"/>
          <w:lang w:bidi="fa-IR"/>
        </w:rPr>
        <w:t>وعنده مولی لابن عباس فأتی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فإنه قد صحب رسول الله صلی الله علیه وآله قال</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أبی سفیان واسمه صخر ویکنی أیضا أبا</w:t>
      </w:r>
    </w:p>
    <w:p>
      <w:pPr>
        <w:pStyle w:val="BookText"/>
        <w:rPr/>
      </w:pPr>
      <w:r>
        <w:rPr>
          <w:rFonts w:ascii="IRNazanin" w:hAnsi="IRNazanin" w:eastAsia="IRNazanin"/>
          <w:color w:val="111111"/>
          <w:sz w:val="28"/>
          <w:sz w:val="28"/>
          <w:szCs w:val="28"/>
          <w:rtl w:val="true"/>
          <w:lang w:bidi="fa-IR"/>
        </w:rPr>
        <w:t>حنظلة بن حرب بن أمیة بن عبد شمس، أسلم قبل الفتح، وأسلم أبواه بعده، وصحب</w:t>
      </w:r>
    </w:p>
    <w:p>
      <w:pPr>
        <w:pStyle w:val="BookText"/>
        <w:rPr/>
      </w:pPr>
      <w:r>
        <w:rPr>
          <w:rFonts w:ascii="IRNazanin" w:hAnsi="IRNazanin" w:eastAsia="IRNazanin"/>
          <w:color w:val="111111"/>
          <w:sz w:val="28"/>
          <w:sz w:val="28"/>
          <w:szCs w:val="28"/>
          <w:rtl w:val="true"/>
          <w:lang w:bidi="fa-IR"/>
        </w:rPr>
        <w:t>النبی صلی الله علیه وآله وکتب له، وولی إمرة دمشق عن عمر بعد موت أخیه یزید بن أبی سفیان سنة</w:t>
      </w:r>
    </w:p>
    <w:p>
      <w:pPr>
        <w:pStyle w:val="BookText"/>
        <w:rPr/>
      </w:pPr>
      <w:r>
        <w:rPr>
          <w:rFonts w:ascii="IRNazanin" w:hAnsi="IRNazanin" w:eastAsia="IRNazanin"/>
          <w:color w:val="111111"/>
          <w:sz w:val="28"/>
          <w:sz w:val="28"/>
          <w:szCs w:val="28"/>
          <w:rtl w:val="true"/>
          <w:lang w:bidi="fa-IR"/>
        </w:rPr>
        <w:t>تسع عشرة وإستمر علیها بعد ذلک إلی خلافة عثمان، ثم زمان محاربته لعلی وللحسن،</w:t>
      </w:r>
    </w:p>
    <w:p>
      <w:pPr>
        <w:pStyle w:val="BookText"/>
        <w:rPr/>
      </w:pPr>
      <w:r>
        <w:rPr>
          <w:rFonts w:ascii="IRNazanin" w:hAnsi="IRNazanin" w:eastAsia="IRNazanin"/>
          <w:color w:val="111111"/>
          <w:sz w:val="28"/>
          <w:sz w:val="28"/>
          <w:szCs w:val="28"/>
          <w:rtl w:val="true"/>
          <w:lang w:bidi="fa-IR"/>
        </w:rPr>
        <w:t>ثم إجتمع علیه الناس فی سنة إحدی وأربعین إلی أن مات سنة ستین، فکانت ولایته بین</w:t>
      </w:r>
    </w:p>
    <w:p>
      <w:pPr>
        <w:pStyle w:val="BookText"/>
        <w:rPr/>
      </w:pPr>
      <w:r>
        <w:rPr>
          <w:rFonts w:ascii="IRNazanin" w:hAnsi="IRNazanin" w:eastAsia="IRNazanin"/>
          <w:color w:val="111111"/>
          <w:sz w:val="28"/>
          <w:sz w:val="28"/>
          <w:szCs w:val="28"/>
          <w:rtl w:val="true"/>
          <w:lang w:bidi="fa-IR"/>
        </w:rPr>
        <w:t xml:space="preserve">إمارة ومحاربة ومملکة أکثر من أربعین سنة متوالیة </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أما کیف تعامل معاویة مع شروط الصلح، فذلک یحتاج إلی فیلق من علماء النفس</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والأطباء النفسیین لتحلیل هذه الشخصیة المرکبة المعقدة ولاسیما وأنه مهَّد لضرب </w:t>
      </w:r>
    </w:p>
    <w:p>
      <w:pPr>
        <w:pStyle w:val="BookText"/>
        <w:rPr/>
      </w:pPr>
      <w:r>
        <w:rPr>
          <w:rFonts w:ascii="IRNazanin" w:hAnsi="IRNazanin" w:eastAsia="IRNazanin"/>
          <w:color w:val="111111"/>
          <w:sz w:val="28"/>
          <w:sz w:val="28"/>
          <w:szCs w:val="28"/>
          <w:rtl w:val="true"/>
          <w:lang w:bidi="fa-IR"/>
        </w:rPr>
        <w:t>شروط الصلح بعرض الحائط وعدم الوفاء بها حتی فی لحظة إرساله الصحیفة البیضاء</w:t>
      </w:r>
    </w:p>
    <w:p>
      <w:pPr>
        <w:pStyle w:val="BookText"/>
        <w:rPr/>
      </w:pPr>
      <w:r>
        <w:rPr>
          <w:rFonts w:ascii="IRNazanin" w:hAnsi="IRNazanin" w:eastAsia="IRNazanin"/>
          <w:color w:val="111111"/>
          <w:sz w:val="28"/>
          <w:sz w:val="28"/>
          <w:szCs w:val="28"/>
          <w:rtl w:val="true"/>
          <w:lang w:bidi="fa-IR"/>
        </w:rPr>
        <w:t>إلی الحسن علیه السلام، ولقد حاول المؤرخون الدفاع عنه بحجج واهیة ولکنهم لم ینجحوا فی</w:t>
      </w:r>
    </w:p>
    <w:p>
      <w:pPr>
        <w:pStyle w:val="BookText"/>
        <w:rPr/>
      </w:pPr>
      <w:r>
        <w:rPr>
          <w:rFonts w:ascii="IRNazanin" w:hAnsi="IRNazanin" w:eastAsia="IRNazanin"/>
          <w:color w:val="111111"/>
          <w:sz w:val="28"/>
          <w:sz w:val="28"/>
          <w:szCs w:val="28"/>
          <w:rtl w:val="true"/>
          <w:lang w:bidi="fa-IR"/>
        </w:rPr>
        <w:t>إخفاء تنصله عن تلک الشروط، فقالوا فی دفاعهم أن الحسن علیه السلام بعد أن اشترط أضعاف</w:t>
      </w:r>
    </w:p>
    <w:p>
      <w:pPr>
        <w:pStyle w:val="BookText"/>
        <w:rPr/>
      </w:pPr>
      <w:r>
        <w:rPr>
          <w:rFonts w:ascii="IRNazanin" w:hAnsi="IRNazanin" w:eastAsia="IRNazanin"/>
          <w:color w:val="111111"/>
          <w:sz w:val="28"/>
          <w:sz w:val="28"/>
          <w:szCs w:val="28"/>
          <w:rtl w:val="true"/>
          <w:lang w:bidi="fa-IR"/>
        </w:rPr>
        <w:t xml:space="preserve">الشروط التی سأل معاویة قبل ذلک فی الصحیفة المختومة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امسکها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یرسلها</w:t>
      </w:r>
    </w:p>
    <w:p>
      <w:pPr>
        <w:pStyle w:val="BookText"/>
        <w:rPr/>
      </w:pPr>
      <w:r>
        <w:rPr>
          <w:rFonts w:ascii="IRNazanin" w:hAnsi="IRNazanin" w:eastAsia="IRNazanin"/>
          <w:color w:val="111111"/>
          <w:sz w:val="28"/>
          <w:sz w:val="28"/>
          <w:szCs w:val="28"/>
          <w:rtl w:val="true"/>
          <w:lang w:bidi="fa-IR"/>
        </w:rPr>
        <w:t>إلی معاویة لیعرف ما فیها فیوافق أو یرفض، وبالمقابل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امسک معاویة صحیفة الحسن</w:t>
      </w:r>
    </w:p>
    <w:p>
      <w:pPr>
        <w:pStyle w:val="BookText"/>
        <w:rPr/>
      </w:pPr>
      <w:r>
        <w:rPr>
          <w:rFonts w:ascii="IRNazanin" w:hAnsi="IRNazanin" w:eastAsia="IRNazanin"/>
          <w:color w:val="111111"/>
          <w:sz w:val="28"/>
          <w:sz w:val="28"/>
          <w:szCs w:val="28"/>
          <w:rtl w:val="true"/>
          <w:lang w:bidi="fa-IR"/>
        </w:rPr>
        <w:t>التی کتب إلیه یسأله ما فیها، فلما التقی معاویة الحسن سأله الحسن أن یعطیه الشروط</w:t>
      </w:r>
    </w:p>
    <w:p>
      <w:pPr>
        <w:pStyle w:val="BookText"/>
        <w:rPr/>
      </w:pPr>
      <w:r>
        <w:rPr>
          <w:rFonts w:ascii="IRNazanin" w:hAnsi="IRNazanin" w:eastAsia="IRNazanin"/>
          <w:color w:val="111111"/>
          <w:sz w:val="28"/>
          <w:sz w:val="28"/>
          <w:szCs w:val="28"/>
          <w:rtl w:val="true"/>
          <w:lang w:bidi="fa-IR"/>
        </w:rPr>
        <w:t>التی شرط فی السجل الذی ختم معاویة فی أسفله، فأبی معاویة أن یعطیه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ما کنت کتبت إلی أولا تسألنی أن أعطیکه، فإنی قد أعطیتک حین جاءنی کتابک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قد اشترطت حین جاءنی کتابک وأعطیتنی العهد علی الوفاء بما فیه،</w:t>
      </w:r>
    </w:p>
    <w:p>
      <w:pPr>
        <w:pStyle w:val="BookText"/>
        <w:rPr/>
      </w:pPr>
      <w:r>
        <w:rPr>
          <w:rFonts w:ascii="IRNazanin" w:hAnsi="IRNazanin" w:eastAsia="IRNazanin"/>
          <w:color w:val="111111"/>
          <w:sz w:val="28"/>
          <w:sz w:val="28"/>
          <w:szCs w:val="28"/>
          <w:rtl w:val="true"/>
          <w:lang w:bidi="fa-IR"/>
        </w:rPr>
        <w:t xml:space="preserve">فاختلفا فی ذلک، فلم ینفذ للحسن من الشروط شیئا </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ومع کل هذه الصراحة التی</w:t>
      </w:r>
    </w:p>
    <w:p>
      <w:pPr>
        <w:pStyle w:val="BookText"/>
        <w:rPr/>
      </w:pPr>
      <w:r>
        <w:rPr>
          <w:rFonts w:ascii="IRNazanin" w:hAnsi="IRNazanin" w:eastAsia="IRNazanin"/>
          <w:color w:val="111111"/>
          <w:sz w:val="28"/>
          <w:sz w:val="28"/>
          <w:szCs w:val="28"/>
          <w:rtl w:val="true"/>
          <w:lang w:bidi="fa-IR"/>
        </w:rPr>
        <w:t>لا یمکن تأویلها أکثر مما جاء فیها یأتی أحد أحفاد السیاسیین لیدعی کذباً بعیداً عن کل</w:t>
      </w:r>
    </w:p>
    <w:p>
      <w:pPr>
        <w:pStyle w:val="BookText"/>
        <w:rPr/>
      </w:pPr>
      <w:r>
        <w:rPr>
          <w:rFonts w:ascii="IRNazanin" w:hAnsi="IRNazanin" w:eastAsia="IRNazanin"/>
          <w:color w:val="111111"/>
          <w:sz w:val="28"/>
          <w:sz w:val="28"/>
          <w:szCs w:val="28"/>
          <w:rtl w:val="true"/>
          <w:lang w:bidi="fa-IR"/>
        </w:rPr>
        <w:t>أصول البحث العلمی والمنطق والأخلاق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الأمر لم یقع، وإن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التزم العمل ببنوده </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وهذا کذب مفضوح</w:t>
      </w:r>
    </w:p>
    <w:p>
      <w:pPr>
        <w:pStyle w:val="BookText"/>
        <w:rPr/>
      </w:pPr>
      <w:r>
        <w:rPr>
          <w:rFonts w:ascii="IRNazanin" w:hAnsi="IRNazanin" w:eastAsia="IRNazanin"/>
          <w:color w:val="111111"/>
          <w:sz w:val="28"/>
          <w:sz w:val="28"/>
          <w:szCs w:val="28"/>
          <w:rtl w:val="true"/>
          <w:lang w:bidi="fa-IR"/>
        </w:rPr>
        <w:t>ودس رخیص کان ولا زال یتحکم فی مناهج بحث بعض المدارس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هذا الاختلاف هذا إذاً آخذنا بأقوالهم علی علاتها مجرد سوء فهم أو اختلاف</w:t>
      </w:r>
    </w:p>
    <w:p>
      <w:pPr>
        <w:pStyle w:val="BookText"/>
        <w:rPr/>
      </w:pPr>
      <w:r>
        <w:rPr>
          <w:rFonts w:ascii="IRNazanin" w:hAnsi="IRNazanin" w:eastAsia="IRNazanin"/>
          <w:color w:val="111111"/>
          <w:sz w:val="28"/>
          <w:sz w:val="28"/>
          <w:szCs w:val="28"/>
          <w:rtl w:val="true"/>
          <w:lang w:bidi="fa-IR"/>
        </w:rPr>
        <w:t>علی بعض ما جاء فی الصحیفة؛ لأن مجرد موافقة معاویة علی إرسال صحیفة بیضاء</w:t>
      </w:r>
    </w:p>
    <w:p>
      <w:pPr>
        <w:pStyle w:val="BookText"/>
        <w:rPr/>
      </w:pPr>
      <w:r>
        <w:rPr>
          <w:rFonts w:ascii="IRNazanin" w:hAnsi="IRNazanin" w:eastAsia="IRNazanin"/>
          <w:color w:val="111111"/>
          <w:sz w:val="28"/>
          <w:sz w:val="28"/>
          <w:szCs w:val="28"/>
          <w:rtl w:val="true"/>
          <w:lang w:bidi="fa-IR"/>
        </w:rPr>
        <w:t>ممهورة بختمه، حتی لو صدقنا قولهم أن الحسن علیه السلام وقعها ولم یرسلها إلی معاویة لیطلع</w:t>
      </w:r>
    </w:p>
    <w:p>
      <w:pPr>
        <w:pStyle w:val="BookText"/>
        <w:rPr/>
      </w:pPr>
      <w:r>
        <w:rPr>
          <w:rFonts w:ascii="IRNazanin" w:hAnsi="IRNazanin" w:eastAsia="IRNazanin"/>
          <w:color w:val="111111"/>
          <w:sz w:val="28"/>
          <w:sz w:val="28"/>
          <w:szCs w:val="28"/>
          <w:rtl w:val="true"/>
          <w:lang w:bidi="fa-IR"/>
        </w:rPr>
        <w:t>علیها؛ یعنی انه أعطی الحسن علیه السلام صکا موقعا علی بیاض جاهزاً للصرف بعد کتابة</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المبلغ أیاً کان مقداره فیه، ولیس من حقه أن یعترض علی المبلغ تحت أی ذریعة وأی عذر </w:t>
      </w:r>
    </w:p>
    <w:p>
      <w:pPr>
        <w:pStyle w:val="BookText"/>
        <w:rPr/>
      </w:pPr>
      <w:r>
        <w:rPr>
          <w:rFonts w:ascii="IRNazanin" w:hAnsi="IRNazanin" w:eastAsia="IRNazanin"/>
          <w:color w:val="111111"/>
          <w:sz w:val="28"/>
          <w:sz w:val="28"/>
          <w:szCs w:val="28"/>
          <w:rtl w:val="true"/>
          <w:lang w:bidi="fa-IR"/>
        </w:rPr>
        <w:t>فالقانون لا یحمی المغفلین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وعشرات کتب التاریخ تثبت أن تبادل وثائق الصلح</w:t>
      </w:r>
    </w:p>
    <w:p>
      <w:pPr>
        <w:pStyle w:val="BookText"/>
        <w:rPr/>
      </w:pPr>
      <w:r>
        <w:rPr>
          <w:rFonts w:ascii="IRNazanin" w:hAnsi="IRNazanin" w:eastAsia="IRNazanin"/>
          <w:color w:val="111111"/>
          <w:sz w:val="28"/>
          <w:sz w:val="28"/>
          <w:szCs w:val="28"/>
          <w:rtl w:val="true"/>
          <w:lang w:bidi="fa-IR"/>
        </w:rPr>
        <w:t>تم بین الطرفین بعد دمغها من قبل الشهود، وبموجب هذا التبادل تم وقف إطلاق النار</w:t>
      </w:r>
    </w:p>
    <w:p>
      <w:pPr>
        <w:pStyle w:val="BookText"/>
        <w:rPr/>
      </w:pPr>
      <w:r>
        <w:rPr>
          <w:rFonts w:ascii="IRNazanin" w:hAnsi="IRNazanin" w:eastAsia="IRNazanin"/>
          <w:color w:val="111111"/>
          <w:sz w:val="28"/>
          <w:sz w:val="28"/>
          <w:szCs w:val="28"/>
          <w:rtl w:val="true"/>
          <w:lang w:bidi="fa-IR"/>
        </w:rPr>
        <w:t>وإتمام ما اتفقوا علیه؟</w:t>
      </w:r>
    </w:p>
    <w:p>
      <w:pPr>
        <w:pStyle w:val="BookText"/>
        <w:rPr/>
      </w:pPr>
      <w:r>
        <w:rPr>
          <w:rFonts w:ascii="IRNazanin" w:hAnsi="IRNazanin" w:eastAsia="IRNazanin"/>
          <w:color w:val="111111"/>
          <w:sz w:val="28"/>
          <w:sz w:val="28"/>
          <w:szCs w:val="28"/>
          <w:rtl w:val="true"/>
          <w:lang w:bidi="fa-IR"/>
        </w:rPr>
        <w:t>إن تخبطهم یذکرنی بما أورده ابن قتیبة عن الحدیث الذی دار بین الإمام الحسن علیه السلام</w:t>
      </w:r>
    </w:p>
    <w:p>
      <w:pPr>
        <w:pStyle w:val="BookText"/>
        <w:rPr/>
      </w:pPr>
      <w:r>
        <w:rPr>
          <w:rFonts w:ascii="IRNazanin" w:hAnsi="IRNazanin" w:eastAsia="IRNazanin"/>
          <w:color w:val="111111"/>
          <w:sz w:val="28"/>
          <w:sz w:val="28"/>
          <w:szCs w:val="28"/>
          <w:rtl w:val="true"/>
          <w:lang w:bidi="fa-IR"/>
        </w:rPr>
        <w:t>وسلیمان بن صرد الخزاعی بعد الصلح والذی ادعوا فیه أن سلیمان حینما دخل علی الإمام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مذل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تخبطوا فی حقیقة من قال هذه الجملة فقالوا</w:t>
      </w:r>
    </w:p>
    <w:p>
      <w:pPr>
        <w:pStyle w:val="BookText"/>
        <w:rPr/>
      </w:pPr>
      <w:r>
        <w:rPr>
          <w:rFonts w:ascii="IRNazanin" w:hAnsi="IRNazanin" w:eastAsia="IRNazanin"/>
          <w:color w:val="111111"/>
          <w:sz w:val="28"/>
          <w:sz w:val="28"/>
          <w:szCs w:val="28"/>
          <w:rtl w:val="true"/>
          <w:lang w:bidi="fa-IR"/>
        </w:rPr>
        <w:t>مرة أنه سفیان بن أبی لیلی، وقالوا مرة أخری أنه أبو عامر سعید، وغیر ذلک،المهم أن ابن</w:t>
      </w:r>
    </w:p>
    <w:p>
      <w:pPr>
        <w:pStyle w:val="BookText"/>
        <w:rPr/>
      </w:pPr>
      <w:r>
        <w:rPr>
          <w:rFonts w:ascii="IRNazanin" w:hAnsi="IRNazanin" w:eastAsia="IRNazanin"/>
          <w:color w:val="111111"/>
          <w:sz w:val="28"/>
          <w:sz w:val="28"/>
          <w:szCs w:val="28"/>
          <w:rtl w:val="true"/>
          <w:lang w:bidi="fa-IR"/>
        </w:rPr>
        <w:t>قتیبة یروی من خلال هذا الحوار المزعوم أن سلیمان أو أی من الأسماء التی ذکروها قال</w:t>
      </w:r>
    </w:p>
    <w:p>
      <w:pPr>
        <w:pStyle w:val="BookText"/>
        <w:rPr/>
      </w:pPr>
      <w:r>
        <w:rPr>
          <w:rFonts w:ascii="IRNazanin" w:hAnsi="IRNazanin" w:eastAsia="IRNazanin"/>
          <w:color w:val="111111"/>
          <w:sz w:val="28"/>
          <w:sz w:val="28"/>
          <w:szCs w:val="28"/>
          <w:rtl w:val="true"/>
          <w:lang w:bidi="fa-IR"/>
        </w:rPr>
        <w:t>للحسن علیه السلام معاتبا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تأخذ لنفسک ثقة فی العهد، ولا حظا من القضیة، فلو کنت</w:t>
      </w:r>
    </w:p>
    <w:p>
      <w:pPr>
        <w:pStyle w:val="BookText"/>
        <w:rPr/>
      </w:pPr>
      <w:r>
        <w:rPr>
          <w:rFonts w:ascii="IRNazanin" w:hAnsi="IRNazanin" w:eastAsia="IRNazanin"/>
          <w:color w:val="111111"/>
          <w:sz w:val="28"/>
          <w:sz w:val="28"/>
          <w:szCs w:val="28"/>
          <w:rtl w:val="true"/>
          <w:lang w:bidi="fa-IR"/>
        </w:rPr>
        <w:t>إذ فعلت ما فعلت وأعطاک ما أعطاک بینک وبینه من العهد والمیثاق کنت کتبت علیه</w:t>
      </w:r>
    </w:p>
    <w:p>
      <w:pPr>
        <w:pStyle w:val="BookText"/>
        <w:rPr/>
      </w:pPr>
      <w:r>
        <w:rPr>
          <w:rFonts w:ascii="IRNazanin" w:hAnsi="IRNazanin" w:eastAsia="IRNazanin"/>
          <w:color w:val="111111"/>
          <w:sz w:val="28"/>
          <w:sz w:val="28"/>
          <w:szCs w:val="28"/>
          <w:rtl w:val="true"/>
          <w:lang w:bidi="fa-IR"/>
        </w:rPr>
        <w:t>کتاباً بذلک وأشهدت علیه شهوداً من أهل المشرق والمغرب أن هذا الأمر لک من بعده</w:t>
      </w:r>
    </w:p>
    <w:p>
      <w:pPr>
        <w:pStyle w:val="BookText"/>
        <w:rPr/>
      </w:pPr>
      <w:r>
        <w:rPr>
          <w:rFonts w:ascii="IRNazanin" w:hAnsi="IRNazanin" w:eastAsia="IRNazanin"/>
          <w:color w:val="111111"/>
          <w:sz w:val="28"/>
          <w:sz w:val="28"/>
          <w:szCs w:val="28"/>
          <w:rtl w:val="true"/>
          <w:lang w:bidi="fa-IR"/>
        </w:rPr>
        <w:t xml:space="preserve">کان الأمر علینا أیسر </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 أی أن ابن قتیبة ینکر أن تکون هناک صحائف قد تُبودِلت بین</w:t>
      </w:r>
    </w:p>
    <w:p>
      <w:pPr>
        <w:pStyle w:val="BookText"/>
        <w:rPr/>
      </w:pPr>
      <w:r>
        <w:rPr>
          <w:rFonts w:ascii="IRNazanin" w:hAnsi="IRNazanin" w:eastAsia="IRNazanin"/>
          <w:color w:val="111111"/>
          <w:sz w:val="28"/>
          <w:sz w:val="28"/>
          <w:szCs w:val="28"/>
          <w:rtl w:val="true"/>
          <w:lang w:bidi="fa-IR"/>
        </w:rPr>
        <w:t>الجانبین، ویقتصر علی کلام شفهی دار بینهما، والسبب أن ابن قتیبة من الجماعة الذین</w:t>
      </w:r>
    </w:p>
    <w:p>
      <w:pPr>
        <w:pStyle w:val="BookText"/>
        <w:rPr/>
      </w:pPr>
      <w:r>
        <w:rPr>
          <w:rFonts w:ascii="IRNazanin" w:hAnsi="IRNazanin" w:eastAsia="IRNazanin"/>
          <w:color w:val="111111"/>
          <w:sz w:val="28"/>
          <w:sz w:val="28"/>
          <w:szCs w:val="28"/>
          <w:rtl w:val="true"/>
          <w:lang w:bidi="fa-IR"/>
        </w:rPr>
        <w:t>توهموا أن الحسن علیه السلام ومعاویة التقیا فی أرض المعرکة کما یتضح من قوله عن الإمام</w:t>
      </w:r>
    </w:p>
    <w:p>
      <w:pPr>
        <w:pStyle w:val="BookText"/>
        <w:rPr/>
      </w:pP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تمت البیعة له واخذ عهودهم ومواثیقهم علی ذلک کاتب معاویة فأتاه</w:t>
      </w:r>
    </w:p>
    <w:p>
      <w:pPr>
        <w:pStyle w:val="BookText"/>
        <w:rPr/>
      </w:pPr>
      <w:r>
        <w:rPr>
          <w:rFonts w:ascii="IRNazanin" w:hAnsi="IRNazanin" w:eastAsia="IRNazanin"/>
          <w:color w:val="111111"/>
          <w:sz w:val="28"/>
          <w:sz w:val="28"/>
          <w:szCs w:val="28"/>
          <w:rtl w:val="true"/>
          <w:lang w:bidi="fa-IR"/>
        </w:rPr>
        <w:t>فخلا به فإصطلح معه علی أن لمعاویة الإمامة ما کان حیاً، فإذا مات فالأمر للحسن</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أما الحقیقة التی أحجم الرواة والمؤرخون عن التحدث عنها فهی أن السیاسیین</w:t>
      </w:r>
    </w:p>
    <w:p>
      <w:pPr>
        <w:pStyle w:val="BookText"/>
        <w:rPr/>
      </w:pPr>
      <w:r>
        <w:rPr>
          <w:rFonts w:ascii="IRNazanin" w:hAnsi="IRNazanin" w:eastAsia="IRNazanin"/>
          <w:color w:val="111111"/>
          <w:sz w:val="28"/>
          <w:sz w:val="28"/>
          <w:szCs w:val="28"/>
          <w:rtl w:val="true"/>
          <w:lang w:bidi="fa-IR"/>
        </w:rPr>
        <w:t>کانوا یعتبرون الصلح الذی إعتبره الإمام الحسن علیه السلام مرحلة لحفظ الدین؛ کانوا یعتبرونه</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جانبهم مرحلة مؤقتة لامتصاص الغضب الشعبی، فإذا نجحوا فی ذلک؛ وهم قد  </w:t>
      </w:r>
    </w:p>
    <w:p>
      <w:pPr>
        <w:pStyle w:val="BookText"/>
        <w:rPr/>
      </w:pPr>
      <w:r>
        <w:rPr>
          <w:rFonts w:ascii="IRNazanin" w:hAnsi="IRNazanin" w:eastAsia="IRNazanin"/>
          <w:color w:val="111111"/>
          <w:sz w:val="28"/>
          <w:sz w:val="28"/>
          <w:szCs w:val="28"/>
          <w:rtl w:val="true"/>
          <w:lang w:bidi="fa-IR"/>
        </w:rPr>
        <w:t>نجحوا فعلاً، فإن توظیف الصلح نفسه لقتل الإمام الحسن علیه السلام کان مرحلة أخری من</w:t>
      </w:r>
    </w:p>
    <w:p>
      <w:pPr>
        <w:pStyle w:val="BookText"/>
        <w:rPr/>
      </w:pPr>
      <w:r>
        <w:rPr>
          <w:rFonts w:ascii="IRNazanin" w:hAnsi="IRNazanin" w:eastAsia="IRNazanin"/>
          <w:color w:val="111111"/>
          <w:sz w:val="28"/>
          <w:sz w:val="28"/>
          <w:szCs w:val="28"/>
          <w:rtl w:val="true"/>
          <w:lang w:bidi="fa-IR"/>
        </w:rPr>
        <w:t>مراحل مشروعهم الذرائعی، وقد جاء رفضهم للشروط المدرجة فی الصحیفة لاستفزاز</w:t>
      </w:r>
    </w:p>
    <w:p>
      <w:pPr>
        <w:pStyle w:val="BookText"/>
        <w:rPr/>
      </w:pPr>
      <w:r>
        <w:rPr>
          <w:rFonts w:ascii="IRNazanin" w:hAnsi="IRNazanin" w:eastAsia="IRNazanin"/>
          <w:color w:val="111111"/>
          <w:sz w:val="28"/>
          <w:sz w:val="28"/>
          <w:szCs w:val="28"/>
          <w:rtl w:val="true"/>
          <w:lang w:bidi="fa-IR"/>
        </w:rPr>
        <w:t>الإمام الحسن علیه السلام عسی أن یرفض الصلح أو أن یخرج منه قول أو یبدر منه فعل فیه تهدید</w:t>
      </w:r>
    </w:p>
    <w:p>
      <w:pPr>
        <w:pStyle w:val="BookText"/>
        <w:rPr/>
      </w:pPr>
      <w:r>
        <w:rPr>
          <w:rFonts w:ascii="IRNazanin" w:hAnsi="IRNazanin" w:eastAsia="IRNazanin"/>
          <w:color w:val="111111"/>
          <w:sz w:val="28"/>
          <w:sz w:val="28"/>
          <w:szCs w:val="28"/>
          <w:rtl w:val="true"/>
          <w:lang w:bidi="fa-IR"/>
        </w:rPr>
        <w:t>أو وعید لهم، فیتخذوه ذریعة لقتله،وقد تقدم حدیثنا عن مؤامرة عمرو بن العاص یوم</w:t>
      </w:r>
    </w:p>
    <w:p>
      <w:pPr>
        <w:pStyle w:val="BookText"/>
        <w:rPr/>
      </w:pPr>
      <w:r>
        <w:rPr>
          <w:rFonts w:ascii="IRNazanin" w:hAnsi="IRNazanin" w:eastAsia="IRNazanin"/>
          <w:color w:val="111111"/>
          <w:sz w:val="28"/>
          <w:sz w:val="28"/>
          <w:szCs w:val="28"/>
          <w:rtl w:val="true"/>
          <w:lang w:bidi="fa-IR"/>
        </w:rPr>
        <w:t>طلب من معاویة أن یجبر الحسن علیه السلام لإلقاء خطبة فی شعبه وأمته بکل ما یمثله ذلک من</w:t>
      </w:r>
    </w:p>
    <w:p>
      <w:pPr>
        <w:pStyle w:val="BookText"/>
        <w:rPr/>
      </w:pPr>
      <w:r>
        <w:rPr>
          <w:rFonts w:ascii="IRNazanin" w:hAnsi="IRNazanin" w:eastAsia="IRNazanin"/>
          <w:color w:val="111111"/>
          <w:sz w:val="28"/>
          <w:sz w:val="28"/>
          <w:szCs w:val="28"/>
          <w:rtl w:val="true"/>
          <w:lang w:bidi="fa-IR"/>
        </w:rPr>
        <w:t>حرج لقائد قد یعتقد شعبه إنه إنهزم فی المنازلة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الحراک غیر العقلانی یأتی للدفاع عن السیاسیین الذین لم یلتزموا بالشروط</w:t>
      </w:r>
    </w:p>
    <w:p>
      <w:pPr>
        <w:pStyle w:val="BookText"/>
        <w:rPr/>
      </w:pPr>
      <w:r>
        <w:rPr>
          <w:rFonts w:ascii="IRNazanin" w:hAnsi="IRNazanin" w:eastAsia="IRNazanin"/>
          <w:color w:val="111111"/>
          <w:sz w:val="28"/>
          <w:sz w:val="28"/>
          <w:szCs w:val="28"/>
          <w:rtl w:val="true"/>
          <w:lang w:bidi="fa-IR"/>
        </w:rPr>
        <w:t>التی أوجب الإسلام علی المسلم أن یلتزم بها، فالإسلام کان صریحاً دقیقاً واضحاً،</w:t>
      </w:r>
    </w:p>
    <w:p>
      <w:pPr>
        <w:pStyle w:val="BookText"/>
        <w:rPr/>
      </w:pP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أوفوا باالعقود</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 ذلک لأن الصلح قیمة</w:t>
      </w:r>
    </w:p>
    <w:p>
      <w:pPr>
        <w:pStyle w:val="BookText"/>
        <w:rPr/>
      </w:pPr>
      <w:r>
        <w:rPr>
          <w:rFonts w:ascii="IRNazanin" w:hAnsi="IRNazanin" w:eastAsia="IRNazanin"/>
          <w:color w:val="111111"/>
          <w:sz w:val="28"/>
          <w:sz w:val="28"/>
          <w:szCs w:val="28"/>
          <w:rtl w:val="true"/>
          <w:lang w:bidi="fa-IR"/>
        </w:rPr>
        <w:t>علیا وهو من المفردات المهمة التی أولاها الخطاب القرآنی عنایته فکثر تداولها به،</w:t>
      </w:r>
    </w:p>
    <w:p>
      <w:pPr>
        <w:pStyle w:val="BookText"/>
        <w:rPr/>
      </w:pPr>
      <w:r>
        <w:rPr>
          <w:rFonts w:ascii="IRNazanin" w:hAnsi="IRNazanin" w:eastAsia="IRNazanin"/>
          <w:color w:val="111111"/>
          <w:sz w:val="28"/>
          <w:sz w:val="28"/>
          <w:szCs w:val="28"/>
          <w:rtl w:val="true"/>
          <w:lang w:bidi="fa-IR"/>
        </w:rPr>
        <w:t>وأستخدمها بمعان جاءت مشتقة من جذرها، وفی الکتاب العزیز الکثیر من الکلمات</w:t>
      </w:r>
    </w:p>
    <w:p>
      <w:pPr>
        <w:pStyle w:val="BookText"/>
        <w:rPr/>
      </w:pPr>
      <w:r>
        <w:rPr>
          <w:rFonts w:ascii="IRNazanin" w:hAnsi="IRNazanin" w:eastAsia="IRNazanin"/>
          <w:color w:val="111111"/>
          <w:sz w:val="28"/>
          <w:sz w:val="28"/>
          <w:szCs w:val="28"/>
          <w:rtl w:val="true"/>
          <w:lang w:bidi="fa-IR"/>
        </w:rPr>
        <w:t>المرتبطة بالصلح،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صالحا، الصالحات، الصالحون، صالحین،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مفردات الراغب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ضد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وقوبل فی القرآن تارة</w:t>
      </w:r>
    </w:p>
    <w:p>
      <w:pPr>
        <w:pStyle w:val="BookText"/>
        <w:rPr/>
      </w:pPr>
      <w:r>
        <w:rPr>
          <w:rFonts w:ascii="IRNazanin" w:hAnsi="IRNazanin" w:eastAsia="IRNazanin"/>
          <w:color w:val="111111"/>
          <w:sz w:val="28"/>
          <w:sz w:val="28"/>
          <w:szCs w:val="28"/>
          <w:rtl w:val="true"/>
          <w:lang w:bidi="fa-IR"/>
        </w:rPr>
        <w:t>بالفساد؛ وتارة بالسیئة، والصلح یختص بإزالة النفار بین الناس، یقال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اصطلحوا</w:t>
      </w:r>
    </w:p>
    <w:p>
      <w:pPr>
        <w:pStyle w:val="BookText"/>
        <w:rPr/>
      </w:pPr>
      <w:r>
        <w:rPr>
          <w:rFonts w:ascii="IRNazanin" w:hAnsi="IRNazanin" w:eastAsia="IRNazanin"/>
          <w:color w:val="111111"/>
          <w:sz w:val="28"/>
          <w:sz w:val="28"/>
          <w:szCs w:val="28"/>
          <w:rtl w:val="true"/>
          <w:lang w:bidi="fa-IR"/>
        </w:rPr>
        <w:t>وتصالحوا</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معجم المصطلحات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إنهاء الخصومة والاتفاق بعد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الصلح هو عقد للتسالم والتراضی بین شخصین ویکون العمل علی</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ما اتفقا علیه، وهو لازم علی الطرفین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اللغة 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صُلْحاً بَیْنَهُما وِفَاقاً بَعْدَ 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إِنهاءُ حَالَةِ</w:t>
      </w:r>
    </w:p>
    <w:p>
      <w:pPr>
        <w:pStyle w:val="BookText"/>
        <w:rPr/>
      </w:pPr>
      <w:r>
        <w:rPr>
          <w:rFonts w:ascii="IRNazanin" w:hAnsi="IRNazanin" w:eastAsia="IRNazanin"/>
          <w:color w:val="111111"/>
          <w:sz w:val="28"/>
          <w:sz w:val="28"/>
          <w:szCs w:val="28"/>
          <w:rtl w:val="true"/>
          <w:lang w:bidi="fa-IR"/>
        </w:rPr>
        <w:t>الحرب، وفی مسند أبی داود والترمذی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إلا صُلحاً أحل</w:t>
      </w:r>
    </w:p>
    <w:p>
      <w:pPr>
        <w:pStyle w:val="BookText"/>
        <w:rPr/>
      </w:pPr>
      <w:r>
        <w:rPr>
          <w:rFonts w:ascii="Amiri" w:hAnsi="Amiri" w:eastAsia="Amiri" w:cs="Amiri"/>
          <w:color w:val="111111"/>
          <w:sz w:val="28"/>
          <w:sz w:val="28"/>
          <w:szCs w:val="28"/>
          <w:rtl w:val="true"/>
          <w:lang w:bidi="ar-SA"/>
        </w:rPr>
        <w:t>حراماً أو حرّم حلالاً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والصلح معاقدة یتوصل بها إلی الإصلاح بین المختلفین ویتنوع أنواعاً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بین</w:t>
      </w:r>
    </w:p>
    <w:p>
      <w:pPr>
        <w:pStyle w:val="BookText"/>
        <w:rPr/>
      </w:pPr>
      <w:r>
        <w:rPr>
          <w:rFonts w:ascii="IRNazanin" w:hAnsi="IRNazanin" w:eastAsia="IRNazanin"/>
          <w:color w:val="111111"/>
          <w:sz w:val="28"/>
          <w:sz w:val="28"/>
          <w:szCs w:val="28"/>
          <w:rtl w:val="true"/>
          <w:lang w:bidi="fa-IR"/>
        </w:rPr>
        <w:t>المسلمین وأهل الحرب، وصلح بین أهل العدل وأهل البغی وصلح بین الزوجین إذا</w:t>
      </w:r>
    </w:p>
    <w:p>
      <w:pPr>
        <w:pStyle w:val="BookText"/>
        <w:rPr/>
      </w:pPr>
      <w:r>
        <w:rPr>
          <w:rFonts w:ascii="IRNazanin" w:hAnsi="IRNazanin" w:eastAsia="IRNazanin"/>
          <w:color w:val="111111"/>
          <w:sz w:val="28"/>
          <w:sz w:val="28"/>
          <w:szCs w:val="28"/>
          <w:rtl w:val="true"/>
          <w:lang w:bidi="fa-IR"/>
        </w:rPr>
        <w:t>خیف الشقاق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 الأمة علی جواز الصلح فی هذه الأنواع التی ذکرناها</w:t>
      </w:r>
    </w:p>
    <w:p>
      <w:pPr>
        <w:pStyle w:val="BookText"/>
        <w:rPr/>
      </w:pPr>
      <w:r>
        <w:rPr>
          <w:rFonts w:ascii="IRNazanin" w:hAnsi="IRNazanin" w:eastAsia="IRNazanin"/>
          <w:color w:val="111111"/>
          <w:sz w:val="28"/>
          <w:sz w:val="28"/>
          <w:szCs w:val="28"/>
          <w:rtl w:val="true"/>
          <w:lang w:bidi="fa-IR"/>
        </w:rPr>
        <w:t>ولکل واحد منها باب یفرد له، یذکر فیه أحکامه</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والمعاقدة تعهد وعهود، ولا یوجد من ینکر أن شروط الصلح کانت عهوداً واجبة</w:t>
      </w:r>
    </w:p>
    <w:p>
      <w:pPr>
        <w:pStyle w:val="BookText"/>
        <w:rPr/>
      </w:pPr>
      <w:r>
        <w:rPr>
          <w:rFonts w:ascii="IRNazanin" w:hAnsi="IRNazanin" w:eastAsia="IRNazanin"/>
          <w:color w:val="111111"/>
          <w:sz w:val="28"/>
          <w:sz w:val="28"/>
          <w:szCs w:val="28"/>
          <w:rtl w:val="true"/>
          <w:lang w:bidi="fa-IR"/>
        </w:rPr>
        <w:t>الوفاء بکل ما لکلمة عهد من معنی فی فکر وعقیدة الإسلام وقد وضع الإسلام قواعد</w:t>
      </w:r>
    </w:p>
    <w:p>
      <w:pPr>
        <w:pStyle w:val="BookText"/>
        <w:rPr/>
      </w:pPr>
      <w:r>
        <w:rPr>
          <w:rFonts w:ascii="IRNazanin" w:hAnsi="IRNazanin" w:eastAsia="IRNazanin"/>
          <w:color w:val="111111"/>
          <w:sz w:val="28"/>
          <w:sz w:val="28"/>
          <w:szCs w:val="28"/>
          <w:rtl w:val="true"/>
          <w:lang w:bidi="fa-IR"/>
        </w:rPr>
        <w:t>للوفاء بالعهود وحدوداً لمن یخلفها، علماً إنه حتی فی الجاهلیة کانت هناک آداب توجب</w:t>
      </w:r>
    </w:p>
    <w:p>
      <w:pPr>
        <w:pStyle w:val="BookText"/>
        <w:rPr/>
      </w:pPr>
      <w:r>
        <w:rPr>
          <w:rFonts w:ascii="IRNazanin" w:hAnsi="IRNazanin" w:eastAsia="IRNazanin"/>
          <w:color w:val="111111"/>
          <w:sz w:val="28"/>
          <w:sz w:val="28"/>
          <w:szCs w:val="28"/>
          <w:rtl w:val="true"/>
          <w:lang w:bidi="fa-IR"/>
        </w:rPr>
        <w:t>علیهم حفظ العهود حیث کانت عهود الجوار سائدة فی قریش ومثلها عقود السقایة</w:t>
      </w:r>
    </w:p>
    <w:p>
      <w:pPr>
        <w:pStyle w:val="BookText"/>
        <w:rPr/>
      </w:pPr>
      <w:r>
        <w:rPr>
          <w:rFonts w:ascii="IRNazanin" w:hAnsi="IRNazanin" w:eastAsia="IRNazanin"/>
          <w:color w:val="111111"/>
          <w:sz w:val="28"/>
          <w:sz w:val="28"/>
          <w:szCs w:val="28"/>
          <w:rtl w:val="true"/>
          <w:lang w:bidi="fa-IR"/>
        </w:rPr>
        <w:t>والحجابة وغیرها وکانوا یرعونها حق رعایتها وحینما جاء الإسلام إمتدح فیهم حسن</w:t>
      </w:r>
    </w:p>
    <w:p>
      <w:pPr>
        <w:pStyle w:val="BookText"/>
        <w:rPr/>
      </w:pPr>
      <w:r>
        <w:rPr>
          <w:rFonts w:ascii="IRNazanin" w:hAnsi="IRNazanin" w:eastAsia="IRNazanin"/>
          <w:color w:val="111111"/>
          <w:sz w:val="28"/>
          <w:sz w:val="28"/>
          <w:szCs w:val="28"/>
          <w:rtl w:val="true"/>
          <w:lang w:bidi="fa-IR"/>
        </w:rPr>
        <w:t xml:space="preserve">صنیعهم مع العهود أما أن یأتی مسلم یُطلق علیه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وینقض عهوده</w:t>
      </w:r>
    </w:p>
    <w:p>
      <w:pPr>
        <w:pStyle w:val="BookText"/>
        <w:rPr/>
      </w:pPr>
      <w:r>
        <w:rPr>
          <w:rFonts w:ascii="IRNazanin" w:hAnsi="IRNazanin" w:eastAsia="IRNazanin"/>
          <w:color w:val="111111"/>
          <w:sz w:val="28"/>
          <w:sz w:val="28"/>
          <w:szCs w:val="28"/>
          <w:rtl w:val="true"/>
          <w:lang w:bidi="fa-IR"/>
        </w:rPr>
        <w:t>بل ویضعها تحت قدمه فذلک نزول إلی ما دون مستوی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عدنان النجوی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عهد یبرمه المؤمن فی حیاته یجب أن یکون عهداً نابعاً من عهده مع الله، مرتبطاً</w:t>
      </w:r>
    </w:p>
    <w:p>
      <w:pPr>
        <w:pStyle w:val="BookText"/>
        <w:rPr/>
      </w:pPr>
      <w:r>
        <w:rPr>
          <w:rFonts w:ascii="IRNazanin" w:hAnsi="IRNazanin" w:eastAsia="IRNazanin"/>
          <w:color w:val="111111"/>
          <w:sz w:val="28"/>
          <w:sz w:val="28"/>
          <w:szCs w:val="28"/>
          <w:rtl w:val="true"/>
          <w:lang w:bidi="fa-IR"/>
        </w:rPr>
        <w:t xml:space="preserve">به، ماضیاً معه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والنشر،الریاض، السعودیة،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معاویة قد تخلی عن عهده للحسن علیه السلام فإنه بذلک یثبت عدم إرتباطه بعهد </w:t>
      </w:r>
    </w:p>
    <w:p>
      <w:pPr>
        <w:pStyle w:val="BookText"/>
        <w:rPr/>
      </w:pPr>
      <w:r>
        <w:rPr>
          <w:rFonts w:ascii="IRNazanin" w:hAnsi="IRNazanin" w:eastAsia="IRNazanin"/>
          <w:color w:val="111111"/>
          <w:sz w:val="28"/>
          <w:sz w:val="28"/>
          <w:szCs w:val="28"/>
          <w:rtl w:val="true"/>
          <w:lang w:bidi="fa-IR"/>
        </w:rPr>
        <w:t xml:space="preserve">الله سبحانه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العهود واتخاذ الأیمان بها دخلاً وغدراً هو صورة من صور</w:t>
      </w:r>
    </w:p>
    <w:p>
      <w:pPr>
        <w:pStyle w:val="BookText"/>
        <w:rPr/>
      </w:pPr>
      <w:r>
        <w:rPr>
          <w:rFonts w:ascii="IRNazanin" w:hAnsi="IRNazanin" w:eastAsia="IRNazanin"/>
          <w:color w:val="111111"/>
          <w:sz w:val="28"/>
          <w:sz w:val="28"/>
          <w:szCs w:val="28"/>
          <w:rtl w:val="true"/>
          <w:lang w:bidi="fa-IR"/>
        </w:rPr>
        <w:t xml:space="preserve">السقوط وزلة القدم، وصورة کذلک من الصد عن سبیل الله </w:t>
      </w:r>
      <w:r>
        <w:rPr>
          <w:rFonts w:eastAsia="IRNazanin" w:cs="IRNazanin"/>
          <w:color w:val="111111"/>
          <w:sz w:val="28"/>
          <w:szCs w:val="28"/>
          <w:rtl w:val="true"/>
          <w:lang w:bidi="fa-IR"/>
        </w:rPr>
        <w:t>»</w:t>
      </w:r>
      <w:r>
        <w:rPr>
          <w:rStyle w:val="FootnoteAnchor"/>
          <w:rtl w:val="true"/>
        </w:rPr>
        <w:footnoteReference w:id="1166"/>
      </w:r>
      <w:r>
        <w:rPr>
          <w:rFonts w:ascii="IRNazanin" w:hAnsi="IRNazanin" w:eastAsia="IRNazanin"/>
          <w:color w:val="111111"/>
          <w:sz w:val="28"/>
          <w:sz w:val="28"/>
          <w:szCs w:val="28"/>
          <w:rtl w:val="true"/>
          <w:lang w:bidi="fa-IR"/>
        </w:rPr>
        <w:t>ولذا أری أن المدارس</w:t>
      </w:r>
    </w:p>
    <w:p>
      <w:pPr>
        <w:pStyle w:val="BookText"/>
        <w:rPr/>
      </w:pPr>
      <w:r>
        <w:rPr>
          <w:rFonts w:ascii="IRNazanin" w:hAnsi="IRNazanin" w:eastAsia="IRNazanin"/>
          <w:color w:val="111111"/>
          <w:sz w:val="28"/>
          <w:sz w:val="28"/>
          <w:szCs w:val="28"/>
          <w:rtl w:val="true"/>
          <w:lang w:bidi="fa-IR"/>
        </w:rPr>
        <w:t>الإسلامیة التی تجیز قتل الآخر بالرغم من وجود عهود عقدیة بینهما یفرضها الاشتراک</w:t>
      </w:r>
    </w:p>
    <w:p>
      <w:pPr>
        <w:pStyle w:val="BookText"/>
        <w:rPr/>
      </w:pPr>
      <w:r>
        <w:rPr>
          <w:rFonts w:ascii="IRNazanin" w:hAnsi="IRNazanin" w:eastAsia="IRNazanin"/>
          <w:color w:val="111111"/>
          <w:sz w:val="28"/>
          <w:sz w:val="28"/>
          <w:szCs w:val="28"/>
          <w:rtl w:val="true"/>
          <w:lang w:bidi="fa-IR"/>
        </w:rPr>
        <w:t>بالعقیدة إنما وضع أسسه الفقهیة عمل معاویة تجاه صلحه مع الحسن علیه السلام وهو لوحده</w:t>
      </w:r>
    </w:p>
    <w:p>
      <w:pPr>
        <w:pStyle w:val="BookText"/>
        <w:rPr/>
      </w:pPr>
      <w:r>
        <w:rPr>
          <w:rFonts w:ascii="IRNazanin" w:hAnsi="IRNazanin" w:eastAsia="IRNazanin"/>
          <w:color w:val="111111"/>
          <w:sz w:val="28"/>
          <w:sz w:val="28"/>
          <w:szCs w:val="28"/>
          <w:rtl w:val="true"/>
          <w:lang w:bidi="fa-IR"/>
        </w:rPr>
        <w:t xml:space="preserve">یحمل کل الأوزار التی تترتب علی ذلک تبعاً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لکننا</w:t>
      </w:r>
    </w:p>
    <w:p>
      <w:pPr>
        <w:pStyle w:val="BookText"/>
        <w:rPr/>
      </w:pPr>
      <w:r>
        <w:rPr>
          <w:rFonts w:ascii="IRNazanin" w:hAnsi="IRNazanin" w:eastAsia="IRNazanin"/>
          <w:color w:val="111111"/>
          <w:sz w:val="28"/>
          <w:sz w:val="28"/>
          <w:szCs w:val="28"/>
          <w:rtl w:val="true"/>
          <w:lang w:bidi="fa-IR"/>
        </w:rPr>
        <w:t>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بعد أن رفض معاویة الشروط، وتآمر لقتل الإمام؟</w:t>
      </w:r>
    </w:p>
    <w:p>
      <w:pPr>
        <w:pStyle w:val="BookText"/>
        <w:rPr/>
      </w:pPr>
      <w:r>
        <w:rPr>
          <w:rFonts w:ascii="IRNazanin" w:hAnsi="IRNazanin" w:eastAsia="IRNazanin"/>
          <w:color w:val="111111"/>
          <w:sz w:val="28"/>
          <w:sz w:val="28"/>
          <w:szCs w:val="28"/>
          <w:rtl w:val="true"/>
          <w:lang w:bidi="fa-IR"/>
        </w:rPr>
        <w:t>کان من المفروض، بل من الطبیعی تبعاً للأعراف الدینیة والمجتمعیة المتداولة</w:t>
      </w:r>
    </w:p>
    <w:p>
      <w:pPr>
        <w:pStyle w:val="BookText"/>
        <w:rPr/>
      </w:pPr>
      <w:r>
        <w:rPr>
          <w:rFonts w:ascii="IRNazanin" w:hAnsi="IRNazanin" w:eastAsia="IRNazanin"/>
          <w:color w:val="111111"/>
          <w:sz w:val="28"/>
          <w:sz w:val="28"/>
          <w:szCs w:val="28"/>
          <w:rtl w:val="true"/>
          <w:lang w:bidi="fa-IR"/>
        </w:rPr>
        <w:t>أن یقوم الإمام الحسن علیه السلام هو الآخر بالتخلی عن تلک الشروط ما دام الطرف الثانی</w:t>
      </w:r>
    </w:p>
    <w:p>
      <w:pPr>
        <w:pStyle w:val="BookText"/>
        <w:rPr/>
      </w:pPr>
      <w:r>
        <w:rPr>
          <w:rFonts w:ascii="IRNazanin" w:hAnsi="IRNazanin" w:eastAsia="IRNazanin"/>
          <w:color w:val="111111"/>
          <w:sz w:val="28"/>
          <w:sz w:val="28"/>
          <w:szCs w:val="28"/>
          <w:rtl w:val="true"/>
          <w:lang w:bidi="fa-IR"/>
        </w:rPr>
        <w:t>قد أخل بها وهذا متداول حتی فی عصرنا الراهن فی الاتفاقیات الدولیة بل وحتی فی</w:t>
      </w:r>
    </w:p>
    <w:p>
      <w:pPr>
        <w:pStyle w:val="BookText"/>
        <w:rPr/>
      </w:pPr>
      <w:r>
        <w:rPr>
          <w:rFonts w:ascii="IRNazanin" w:hAnsi="IRNazanin" w:eastAsia="IRNazanin"/>
          <w:color w:val="111111"/>
          <w:sz w:val="28"/>
          <w:sz w:val="28"/>
          <w:szCs w:val="28"/>
          <w:rtl w:val="true"/>
          <w:lang w:bidi="fa-IR"/>
        </w:rPr>
        <w:t>الأعراف العشائریة، ولکن الإمام علیه السلام بقی مصراً علی التمسک بها لأنه یعرف أن أعمال</w:t>
      </w:r>
    </w:p>
    <w:p>
      <w:pPr>
        <w:pStyle w:val="BookText"/>
        <w:rPr/>
      </w:pPr>
      <w:r>
        <w:rPr>
          <w:rFonts w:ascii="IRNazanin" w:hAnsi="IRNazanin" w:eastAsia="IRNazanin"/>
          <w:color w:val="111111"/>
          <w:sz w:val="28"/>
          <w:sz w:val="28"/>
          <w:szCs w:val="28"/>
          <w:rtl w:val="true"/>
          <w:lang w:bidi="fa-IR"/>
        </w:rPr>
        <w:t>معاویة کانت بهدف استفزازه ودفعه عنوة لکی یعلن عن رفضه الصلح فیقوم بأمر</w:t>
      </w:r>
    </w:p>
    <w:p>
      <w:pPr>
        <w:pStyle w:val="BookText"/>
        <w:rPr/>
      </w:pPr>
      <w:r>
        <w:rPr>
          <w:rFonts w:ascii="IRNazanin" w:hAnsi="IRNazanin" w:eastAsia="IRNazanin"/>
          <w:color w:val="111111"/>
          <w:sz w:val="28"/>
          <w:sz w:val="28"/>
          <w:szCs w:val="28"/>
          <w:rtl w:val="true"/>
          <w:lang w:bidi="fa-IR"/>
        </w:rPr>
        <w:t>قواته بقتله والتخلص منه، وینفذ ما منعه الحسن علیه السلام عن تنفیذه فی المرة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بعیداً عن الروایات المسیسة فإن الوقائع کلها تثبت أن معاویة حرق الشروط</w:t>
      </w:r>
    </w:p>
    <w:p>
      <w:pPr>
        <w:pStyle w:val="BookText"/>
        <w:rPr/>
      </w:pPr>
      <w:r>
        <w:rPr>
          <w:rFonts w:ascii="IRNazanin" w:hAnsi="IRNazanin" w:eastAsia="IRNazanin"/>
          <w:color w:val="111111"/>
          <w:sz w:val="28"/>
          <w:sz w:val="28"/>
          <w:szCs w:val="28"/>
          <w:rtl w:val="true"/>
          <w:lang w:bidi="fa-IR"/>
        </w:rPr>
        <w:t>کلها دفعة واحدة، فلم یعمل بکتاب الله وسنّة نبیّه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الخلفاء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نصت المادة الأولی المحورة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یلتزم بشرط أن یکون الأمر من بعده للحسن ثم للحسین علیهما السلام فجعل الولایة لابنه یزید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یتوقف عن سب الإمام علی علیه السلام</w:t>
      </w:r>
    </w:p>
    <w:p>
      <w:pPr>
        <w:pStyle w:val="BookText"/>
        <w:rPr/>
      </w:pPr>
      <w:r>
        <w:rPr>
          <w:rFonts w:ascii="IRNazanin" w:hAnsi="IRNazanin" w:eastAsia="IRNazanin"/>
          <w:color w:val="111111"/>
          <w:sz w:val="28"/>
          <w:sz w:val="28"/>
          <w:szCs w:val="28"/>
          <w:rtl w:val="true"/>
          <w:lang w:bidi="fa-IR"/>
        </w:rPr>
        <w:t>تبعاً للشرط الثالث بل أصر علی سب علی وإبنه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 الحسن علیه السلام خراج</w:t>
      </w:r>
    </w:p>
    <w:p>
      <w:pPr>
        <w:pStyle w:val="BookText"/>
        <w:rPr/>
      </w:pPr>
      <w:r>
        <w:rPr>
          <w:rFonts w:ascii="IRNazanin" w:hAnsi="IRNazanin" w:eastAsia="IRNazanin"/>
          <w:color w:val="111111"/>
          <w:sz w:val="28"/>
          <w:sz w:val="28"/>
          <w:szCs w:val="28"/>
          <w:rtl w:val="true"/>
          <w:lang w:bidi="fa-IR"/>
        </w:rPr>
        <w:t>أبجرد کما نص البند الرابع مدعیاً أن أهلها منعوه وهو لا یمکن أن یضغط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یلتزم بخامس الشروط الخاص بأمان شیعة علی علیه السلام ومحبیه فبدأ بمطاردتهم والقصاص </w:t>
      </w:r>
    </w:p>
    <w:p>
      <w:pPr>
        <w:pStyle w:val="BookText"/>
        <w:rPr/>
      </w:pPr>
      <w:r>
        <w:rPr>
          <w:rFonts w:ascii="IRNazanin" w:hAnsi="IRNazanin" w:eastAsia="IRNazanin"/>
          <w:color w:val="111111"/>
          <w:sz w:val="28"/>
          <w:sz w:val="28"/>
          <w:szCs w:val="28"/>
          <w:rtl w:val="true"/>
          <w:lang w:bidi="fa-IR"/>
        </w:rPr>
        <w:t>منهم وقَتْلُ حجر بن عدی وجماعته خیر شاهد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المؤرخین یجمعون علی أن معاویة ألقی فی النخیلة قبل أن یدخل الکوفة خطبة</w:t>
      </w:r>
    </w:p>
    <w:p>
      <w:pPr>
        <w:pStyle w:val="BookText"/>
        <w:rPr/>
      </w:pPr>
      <w:r>
        <w:rPr>
          <w:rFonts w:ascii="IRNazanin" w:hAnsi="IRNazanin" w:eastAsia="IRNazanin"/>
          <w:color w:val="111111"/>
          <w:sz w:val="28"/>
          <w:sz w:val="28"/>
          <w:szCs w:val="28"/>
          <w:rtl w:val="true"/>
          <w:lang w:bidi="fa-IR"/>
        </w:rPr>
        <w:t>طویلة، کما فی روایة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معاویة حتی نزل النخیلة وجمع الناس بها فخطبهم</w:t>
      </w:r>
    </w:p>
    <w:p>
      <w:pPr>
        <w:pStyle w:val="BookText"/>
        <w:rPr/>
      </w:pPr>
      <w:r>
        <w:rPr>
          <w:rFonts w:ascii="IRNazanin" w:hAnsi="IRNazanin" w:eastAsia="IRNazanin"/>
          <w:color w:val="111111"/>
          <w:sz w:val="28"/>
          <w:sz w:val="28"/>
          <w:szCs w:val="28"/>
          <w:rtl w:val="true"/>
          <w:lang w:bidi="fa-IR"/>
        </w:rPr>
        <w:t>قبل أن یدخل الکوفة خطبة طویلة لم ینقلها أحد من الرواة تامة وجاءت متقطعة فی</w:t>
      </w:r>
    </w:p>
    <w:p>
      <w:pPr>
        <w:pStyle w:val="BookText"/>
        <w:rPr/>
      </w:pPr>
      <w:r>
        <w:rPr>
          <w:rFonts w:ascii="IRNazanin" w:hAnsi="IRNazanin" w:eastAsia="IRNazanin"/>
          <w:color w:val="111111"/>
          <w:sz w:val="28"/>
          <w:sz w:val="28"/>
          <w:szCs w:val="28"/>
          <w:rtl w:val="true"/>
          <w:lang w:bidi="fa-IR"/>
        </w:rPr>
        <w:t xml:space="preserve">الحدیث وسنذکر ما إنتهی منها إلینا </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 فلماذا لم یذکروا منها سوی مقاطع صغیرة؟</w:t>
      </w:r>
    </w:p>
    <w:p>
      <w:pPr>
        <w:pStyle w:val="BookText"/>
        <w:rPr/>
      </w:pPr>
      <w:r>
        <w:rPr>
          <w:rFonts w:ascii="IRNazanin" w:hAnsi="IRNazanin" w:eastAsia="IRNazanin"/>
          <w:color w:val="111111"/>
          <w:sz w:val="28"/>
          <w:sz w:val="28"/>
          <w:szCs w:val="28"/>
          <w:rtl w:val="true"/>
          <w:lang w:bidi="fa-IR"/>
        </w:rPr>
        <w:t>ولماذا تم إخفاء غالبها؟ ألا یأتی ذلک لأسباب لا تحتاج إلی کثیر عناء لکی تُعرف وأنها</w:t>
      </w:r>
    </w:p>
    <w:p>
      <w:pPr>
        <w:pStyle w:val="BookText"/>
        <w:rPr/>
      </w:pPr>
      <w:r>
        <w:rPr>
          <w:rFonts w:ascii="IRNazanin" w:hAnsi="IRNazanin" w:eastAsia="IRNazanin"/>
          <w:color w:val="111111"/>
          <w:sz w:val="28"/>
          <w:sz w:val="28"/>
          <w:szCs w:val="28"/>
          <w:rtl w:val="true"/>
          <w:lang w:bidi="fa-IR"/>
        </w:rPr>
        <w:t>بطولها کانت علی غرار ما رواه الاعمش بن عمرو بن مرة عن سعید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بنا معاویة بالنخیلة الجمعة ثم خطبنا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ما قاتلتکم لتصلوا ولا لتصوموا</w:t>
      </w:r>
    </w:p>
    <w:p>
      <w:pPr>
        <w:pStyle w:val="BookText"/>
        <w:rPr/>
      </w:pPr>
      <w:r>
        <w:rPr>
          <w:rFonts w:ascii="IRNazanin" w:hAnsi="IRNazanin" w:eastAsia="IRNazanin"/>
          <w:color w:val="111111"/>
          <w:sz w:val="28"/>
          <w:sz w:val="28"/>
          <w:szCs w:val="28"/>
          <w:rtl w:val="true"/>
          <w:lang w:bidi="fa-IR"/>
        </w:rPr>
        <w:t>ولا لتحجّوا ولا لتزکُوا، إنکم لتفعلون ذلک، وإنما قاتلتکم لأتأمر علیکم، وقد أعطانی</w:t>
      </w:r>
    </w:p>
    <w:p>
      <w:pPr>
        <w:pStyle w:val="BookText"/>
        <w:rPr/>
      </w:pPr>
      <w:r>
        <w:rPr>
          <w:rFonts w:ascii="IRNazanin" w:hAnsi="IRNazanin" w:eastAsia="IRNazanin"/>
          <w:color w:val="111111"/>
          <w:sz w:val="28"/>
          <w:sz w:val="28"/>
          <w:szCs w:val="28"/>
          <w:rtl w:val="true"/>
          <w:lang w:bidi="fa-IR"/>
        </w:rPr>
        <w:t xml:space="preserve">الله ذلک وأنتم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غرار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شیء أعطیته الحسن بن علی تحت</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قدمی هاتین، لا أفی به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3168_14064"/>
      <w:bookmarkStart w:id="452" w:name="pg3168_14064"/>
      <w:bookmarkEnd w:id="452"/>
    </w:p>
    <w:p>
      <w:pPr>
        <w:pStyle w:val="Heading4"/>
        <w:numPr>
          <w:ilvl w:val="3"/>
          <w:numId w:val="1"/>
        </w:numPr>
        <w:rPr/>
      </w:pPr>
      <w:bookmarkStart w:id="453" w:name="pg3168_14064"/>
      <w:bookmarkStart w:id="454" w:name="__RefHeading___Toc1475493_2749589250"/>
      <w:bookmarkStart w:id="455" w:name="_Toc148"/>
      <w:bookmarkEnd w:id="453"/>
      <w:bookmarkEnd w:id="454"/>
      <w:r>
        <w:rPr>
          <w:rtl w:val="true"/>
        </w:rPr>
        <w:t>الحسن علیه السلام بعد الصُلح</w:t>
      </w:r>
      <w:bookmarkEnd w:id="455"/>
    </w:p>
    <w:p>
      <w:pPr>
        <w:pStyle w:val="BookText"/>
        <w:rPr/>
      </w:pP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هجریة ولغایة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علی اختلاف الروایات یقبع</w:t>
      </w:r>
    </w:p>
    <w:p>
      <w:pPr>
        <w:pStyle w:val="BookText"/>
        <w:rPr/>
      </w:pPr>
      <w:r>
        <w:rPr>
          <w:rFonts w:ascii="IRNazanin" w:hAnsi="IRNazanin" w:eastAsia="IRNazanin"/>
          <w:color w:val="111111"/>
          <w:sz w:val="28"/>
          <w:sz w:val="28"/>
          <w:szCs w:val="28"/>
          <w:rtl w:val="true"/>
          <w:lang w:bidi="fa-IR"/>
        </w:rPr>
        <w:t>فی الظل والعتمة عقد زمنی من الصراع المریر، عقد عاشه الإمام الحسن علیه السلام بین نارین</w:t>
      </w:r>
    </w:p>
    <w:p>
      <w:pPr>
        <w:pStyle w:val="BookText"/>
        <w:rPr/>
      </w:pPr>
      <w:r>
        <w:rPr>
          <w:rFonts w:ascii="IRNazanin" w:hAnsi="IRNazanin" w:eastAsia="IRNazanin"/>
          <w:color w:val="111111"/>
          <w:sz w:val="28"/>
          <w:sz w:val="28"/>
          <w:szCs w:val="28"/>
          <w:rtl w:val="true"/>
          <w:lang w:bidi="fa-IR"/>
        </w:rPr>
        <w:t>مستعرتین، نار الحزن علی دین جده صلی الله علیه وآله الذی یراه یتهاوی تحت ضربات السیاسیین،</w:t>
      </w:r>
    </w:p>
    <w:p>
      <w:pPr>
        <w:pStyle w:val="BookText"/>
        <w:rPr/>
      </w:pPr>
      <w:r>
        <w:rPr>
          <w:rFonts w:ascii="IRNazanin" w:hAnsi="IRNazanin" w:eastAsia="IRNazanin"/>
          <w:color w:val="111111"/>
          <w:sz w:val="28"/>
          <w:sz w:val="28"/>
          <w:szCs w:val="28"/>
          <w:rtl w:val="true"/>
          <w:lang w:bidi="fa-IR"/>
        </w:rPr>
        <w:t>ونار الحزن وهو یری نظاماً ودولة تمر فی مرحلة التأسیس المضطربة الحساسة فتسحق</w:t>
      </w:r>
    </w:p>
    <w:p>
      <w:pPr>
        <w:pStyle w:val="BookText"/>
        <w:rPr/>
      </w:pPr>
      <w:r>
        <w:rPr>
          <w:rFonts w:ascii="IRNazanin" w:hAnsi="IRNazanin" w:eastAsia="IRNazanin"/>
          <w:color w:val="111111"/>
          <w:sz w:val="28"/>
          <w:sz w:val="28"/>
          <w:szCs w:val="28"/>
          <w:rtl w:val="true"/>
          <w:lang w:bidi="fa-IR"/>
        </w:rPr>
        <w:t>فی طریقها آثار البناء النبوی العلوی، وفضلا عن هذه وتلک کانت قیود الصلح وأوامر</w:t>
      </w:r>
    </w:p>
    <w:p>
      <w:pPr>
        <w:pStyle w:val="BookText"/>
        <w:rPr/>
      </w:pPr>
      <w:r>
        <w:rPr>
          <w:rFonts w:ascii="IRNazanin" w:hAnsi="IRNazanin" w:eastAsia="IRNazanin"/>
          <w:color w:val="111111"/>
          <w:sz w:val="28"/>
          <w:sz w:val="28"/>
          <w:szCs w:val="28"/>
          <w:rtl w:val="true"/>
          <w:lang w:bidi="fa-IR"/>
        </w:rPr>
        <w:t>الوفاء بالعهد تُحَجم حراکه وتجعله یحسب للکلمة ألف حساب قبل أن یتفوه بها، ولذا</w:t>
      </w:r>
    </w:p>
    <w:p>
      <w:pPr>
        <w:pStyle w:val="BookText"/>
        <w:rPr/>
      </w:pPr>
      <w:r>
        <w:rPr>
          <w:rFonts w:ascii="IRNazanin" w:hAnsi="IRNazanin" w:eastAsia="IRNazanin"/>
          <w:color w:val="111111"/>
          <w:sz w:val="28"/>
          <w:sz w:val="28"/>
          <w:szCs w:val="28"/>
          <w:rtl w:val="true"/>
          <w:lang w:bidi="fa-IR"/>
        </w:rPr>
        <w:t>وجد الإمام الحسن علیه السلام نفسه فی وضع خطیر، إما أن یتحمل ما یوجه إلیه من نقد لاذع</w:t>
      </w:r>
    </w:p>
    <w:p>
      <w:pPr>
        <w:pStyle w:val="BookText"/>
        <w:rPr/>
      </w:pPr>
      <w:r>
        <w:rPr>
          <w:rFonts w:ascii="IRNazanin" w:hAnsi="IRNazanin" w:eastAsia="IRNazanin"/>
          <w:color w:val="111111"/>
          <w:sz w:val="28"/>
          <w:sz w:val="28"/>
          <w:szCs w:val="28"/>
          <w:rtl w:val="true"/>
          <w:lang w:bidi="fa-IR"/>
        </w:rPr>
        <w:t>وکلام جارح من قبل الأصدقاء والأعداء ویسکت، وإما أن یجاهد دون أن یخرج علی</w:t>
      </w:r>
    </w:p>
    <w:p>
      <w:pPr>
        <w:pStyle w:val="BookText"/>
        <w:rPr/>
      </w:pPr>
      <w:r>
        <w:rPr>
          <w:rFonts w:ascii="IRNazanin" w:hAnsi="IRNazanin" w:eastAsia="IRNazanin"/>
          <w:color w:val="111111"/>
          <w:sz w:val="28"/>
          <w:sz w:val="28"/>
          <w:szCs w:val="28"/>
          <w:rtl w:val="true"/>
          <w:lang w:bidi="fa-IR"/>
        </w:rPr>
        <w:t>تعهداته وإلتزاماته، فإختار المواجهة الناعمة لتکون طریقه لرد هجماتهم والتصدی</w:t>
      </w:r>
    </w:p>
    <w:p>
      <w:pPr>
        <w:pStyle w:val="BookText"/>
        <w:rPr/>
      </w:pPr>
      <w:r>
        <w:rPr>
          <w:rFonts w:ascii="IRNazanin" w:hAnsi="IRNazanin" w:eastAsia="IRNazanin"/>
          <w:color w:val="111111"/>
          <w:sz w:val="28"/>
          <w:sz w:val="28"/>
          <w:szCs w:val="28"/>
          <w:rtl w:val="true"/>
          <w:lang w:bidi="fa-IR"/>
        </w:rPr>
        <w:t>لتخریبهم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الحساسة الحاسمة التی یصفها بعض أحفاد الفصیل السیاسی</w:t>
      </w:r>
    </w:p>
    <w:p>
      <w:pPr>
        <w:pStyle w:val="BookText"/>
        <w:rPr/>
      </w:pPr>
      <w:r>
        <w:rPr>
          <w:rFonts w:ascii="IRNazanin" w:hAnsi="IRNazanin" w:eastAsia="IRNazanin"/>
          <w:color w:val="111111"/>
          <w:sz w:val="28"/>
          <w:sz w:val="28"/>
          <w:szCs w:val="28"/>
          <w:rtl w:val="true"/>
          <w:lang w:bidi="fa-IR"/>
        </w:rPr>
        <w:t>بأنها کانت مرحلة وذّ ووئام بین الحسن علیه السلام والسیاسیین الدنیویین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یعرف</w:t>
      </w:r>
    </w:p>
    <w:p>
      <w:pPr>
        <w:pStyle w:val="BookText"/>
        <w:rPr/>
      </w:pPr>
      <w:r>
        <w:rPr>
          <w:rFonts w:ascii="IRNazanin" w:hAnsi="IRNazanin" w:eastAsia="IRNazanin"/>
          <w:color w:val="111111"/>
          <w:sz w:val="28"/>
          <w:sz w:val="28"/>
          <w:szCs w:val="28"/>
          <w:rtl w:val="true"/>
          <w:lang w:bidi="fa-IR"/>
        </w:rPr>
        <w:t>القاصی والدانی أن سهام الحقد کانت تنطلق باتجاه الحسن علیه السلام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الحالتین</w:t>
      </w:r>
    </w:p>
    <w:p>
      <w:pPr>
        <w:pStyle w:val="BookText"/>
        <w:rPr/>
      </w:pPr>
      <w:r>
        <w:rPr>
          <w:rFonts w:ascii="IRNazanin" w:hAnsi="IRNazanin" w:eastAsia="IRNazanin"/>
          <w:color w:val="111111"/>
          <w:sz w:val="28"/>
          <w:sz w:val="28"/>
          <w:szCs w:val="28"/>
          <w:rtl w:val="true"/>
          <w:lang w:bidi="fa-IR"/>
        </w:rPr>
        <w:t xml:space="preserve">کان علیه أن یوضِّح منهجه والأسباب التی دفعته إلی الصلح والعودة إلی مدینة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کانت کتب معاویة تأتیه بالتهدید والوعید فیتصدی لها ولمن یلومه علی موقفه من</w:t>
      </w:r>
    </w:p>
    <w:p>
      <w:pPr>
        <w:pStyle w:val="BookText"/>
        <w:rPr/>
      </w:pPr>
      <w:r>
        <w:rPr>
          <w:rFonts w:ascii="IRNazanin" w:hAnsi="IRNazanin" w:eastAsia="IRNazanin"/>
          <w:color w:val="111111"/>
          <w:sz w:val="28"/>
          <w:sz w:val="28"/>
          <w:szCs w:val="28"/>
          <w:rtl w:val="true"/>
          <w:lang w:bidi="fa-IR"/>
        </w:rPr>
        <w:t>معاویة، روی المدائنی عن إبراهیم بن محمد عن زید بن أسلم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رجل علی</w:t>
      </w:r>
    </w:p>
    <w:p>
      <w:pPr>
        <w:pStyle w:val="BookText"/>
        <w:rPr/>
      </w:pPr>
      <w:r>
        <w:rPr>
          <w:rFonts w:ascii="IRNazanin" w:hAnsi="IRNazanin" w:eastAsia="IRNazanin"/>
          <w:color w:val="111111"/>
          <w:sz w:val="28"/>
          <w:sz w:val="28"/>
          <w:szCs w:val="28"/>
          <w:rtl w:val="true"/>
          <w:lang w:bidi="fa-IR"/>
        </w:rPr>
        <w:t>الحسن بالمدینة وفی یده صحیفة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معاویة یتوعد</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علی أمر کذا،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علی النصف فما فعلت؟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p>
    <w:p>
      <w:pPr>
        <w:pStyle w:val="BookText"/>
        <w:rPr/>
      </w:pPr>
      <w:r>
        <w:rPr>
          <w:rFonts w:ascii="IRNazanin" w:hAnsi="IRNazanin" w:eastAsia="IRNazanin"/>
          <w:color w:val="111111"/>
          <w:sz w:val="28"/>
          <w:sz w:val="28"/>
          <w:szCs w:val="28"/>
          <w:rtl w:val="true"/>
          <w:lang w:bidi="fa-IR"/>
        </w:rPr>
        <w:t>ولکنی خشیت أن تأتی یوم القیامة سبعون ألفاً أو ثمانون ألفاً تشخب أوداجهم دماً</w:t>
      </w:r>
    </w:p>
    <w:p>
      <w:pPr>
        <w:pStyle w:val="BookText"/>
        <w:rPr/>
      </w:pPr>
      <w:r>
        <w:rPr>
          <w:rFonts w:ascii="IRNazanin" w:hAnsi="IRNazanin" w:eastAsia="IRNazanin"/>
          <w:color w:val="111111"/>
          <w:sz w:val="28"/>
          <w:sz w:val="28"/>
          <w:szCs w:val="28"/>
          <w:rtl w:val="true"/>
          <w:lang w:bidi="fa-IR"/>
        </w:rPr>
        <w:t xml:space="preserve">کلهم تستعدی الله فیم هریق دمه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وکان أتباع معاویة یسبون الإمام علی علیه السلام علناً وعلی مسمع منه لإغاظته، فکان</w:t>
      </w:r>
    </w:p>
    <w:p>
      <w:pPr>
        <w:pStyle w:val="BookText"/>
        <w:rPr/>
      </w:pPr>
      <w:r>
        <w:rPr>
          <w:rFonts w:ascii="IRNazanin" w:hAnsi="IRNazanin" w:eastAsia="IRNazanin"/>
          <w:color w:val="111111"/>
          <w:sz w:val="28"/>
          <w:sz w:val="28"/>
          <w:szCs w:val="28"/>
          <w:rtl w:val="true"/>
          <w:lang w:bidi="fa-IR"/>
        </w:rPr>
        <w:t>یتصدی لهم بإباء کبیر، 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الطفیل،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لمولی له</w:t>
      </w:r>
    </w:p>
    <w:p>
      <w:pPr>
        <w:pStyle w:val="BookText"/>
        <w:rPr/>
      </w:pPr>
      <w:r>
        <w:rPr>
          <w:rFonts w:ascii="IRNazanin" w:hAnsi="IRNazanin" w:eastAsia="IRNazanin"/>
          <w:color w:val="111111"/>
          <w:sz w:val="28"/>
          <w:sz w:val="28"/>
          <w:szCs w:val="28"/>
          <w:rtl w:val="true"/>
          <w:lang w:bidi="fa-IR"/>
        </w:rPr>
        <w:t>أتعرف معاویة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رأیته فأعلمنی، فرآه خارجاً من دار عمرو</w:t>
      </w:r>
    </w:p>
    <w:p>
      <w:pPr>
        <w:pStyle w:val="BookText"/>
        <w:rPr/>
      </w:pPr>
      <w:r>
        <w:rPr>
          <w:rFonts w:ascii="IRNazanin" w:hAnsi="IRNazanin" w:eastAsia="IRNazanin"/>
          <w:color w:val="111111"/>
          <w:sz w:val="28"/>
          <w:sz w:val="28"/>
          <w:szCs w:val="28"/>
          <w:rtl w:val="true"/>
          <w:lang w:bidi="fa-IR"/>
        </w:rPr>
        <w:t>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الشاتم علیاً عند ابن آکلة الأکباد دائماً،</w:t>
      </w:r>
    </w:p>
    <w:p>
      <w:pPr>
        <w:pStyle w:val="BookText"/>
        <w:rPr/>
      </w:pPr>
      <w:r>
        <w:rPr>
          <w:rFonts w:ascii="IRNazanin" w:hAnsi="IRNazanin" w:eastAsia="IRNazanin"/>
          <w:color w:val="111111"/>
          <w:sz w:val="28"/>
          <w:sz w:val="28"/>
          <w:szCs w:val="28"/>
          <w:rtl w:val="true"/>
          <w:lang w:bidi="fa-IR"/>
        </w:rPr>
        <w:t>والله لئن وردت الحوض، ولن ترده، لترینه مشمراً عن ساقیه، حاسراً عن ذراعیه یذود</w:t>
      </w:r>
    </w:p>
    <w:p>
      <w:pPr>
        <w:pStyle w:val="BookText"/>
        <w:rPr/>
      </w:pPr>
      <w:r>
        <w:rPr>
          <w:rFonts w:ascii="IRNazanin" w:hAnsi="IRNazanin" w:eastAsia="IRNazanin"/>
          <w:color w:val="111111"/>
          <w:sz w:val="28"/>
          <w:sz w:val="28"/>
          <w:szCs w:val="28"/>
          <w:rtl w:val="true"/>
          <w:lang w:bidi="fa-IR"/>
        </w:rPr>
        <w:t xml:space="preserve">عنه المنافقین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وکان یفضح ممارساتهم ویوضح لهم خاتمة أمرهم بسبب تولیهم معاویة وخذلانهم</w:t>
      </w:r>
    </w:p>
    <w:p>
      <w:pPr>
        <w:pStyle w:val="BookText"/>
        <w:rPr/>
      </w:pPr>
      <w:r>
        <w:rPr>
          <w:rFonts w:ascii="IRNazanin" w:hAnsi="IRNazanin" w:eastAsia="IRNazanin"/>
          <w:color w:val="111111"/>
          <w:sz w:val="28"/>
          <w:sz w:val="28"/>
          <w:szCs w:val="28"/>
          <w:rtl w:val="true"/>
          <w:lang w:bidi="fa-IR"/>
        </w:rPr>
        <w:t xml:space="preserve">الدین،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سلیمان بن أیوب عن الأسود بن قیس العبدی</w:t>
      </w:r>
    </w:p>
    <w:p>
      <w:pPr>
        <w:pStyle w:val="BookText"/>
        <w:rPr/>
      </w:pPr>
      <w:r>
        <w:rPr>
          <w:rFonts w:ascii="IRNazanin" w:hAnsi="IRNazanin" w:eastAsia="IRNazanin"/>
          <w:color w:val="111111"/>
          <w:sz w:val="28"/>
          <w:sz w:val="28"/>
          <w:szCs w:val="28"/>
          <w:rtl w:val="true"/>
          <w:lang w:bidi="fa-IR"/>
        </w:rPr>
        <w:t>أن الحسن علیه السلام قال لقی یوما حبیب بن مسلمة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رب مسیر لک فی غیر</w:t>
      </w:r>
    </w:p>
    <w:p>
      <w:pPr>
        <w:pStyle w:val="BookText"/>
        <w:rPr/>
      </w:pP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مسیری إلی أبیک فلیس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ولکنک أطعت</w:t>
      </w:r>
    </w:p>
    <w:p>
      <w:pPr>
        <w:pStyle w:val="BookText"/>
        <w:rPr/>
      </w:pPr>
      <w:r>
        <w:rPr>
          <w:rFonts w:ascii="IRNazanin" w:hAnsi="IRNazanin" w:eastAsia="IRNazanin"/>
          <w:color w:val="111111"/>
          <w:sz w:val="28"/>
          <w:sz w:val="28"/>
          <w:szCs w:val="28"/>
          <w:rtl w:val="true"/>
          <w:lang w:bidi="fa-IR"/>
        </w:rPr>
        <w:t>معاویة علی دنیا قلیلة زائلة، فلئن قام بک فی دنیاک؛ لقد قعد بک فی آخرتک، ولو کنت</w:t>
      </w:r>
    </w:p>
    <w:p>
      <w:pPr>
        <w:pStyle w:val="BookText"/>
        <w:rPr/>
      </w:pPr>
      <w:r>
        <w:rPr>
          <w:rFonts w:ascii="IRNazanin" w:hAnsi="IRNazanin" w:eastAsia="IRNazanin"/>
          <w:color w:val="111111"/>
          <w:sz w:val="28"/>
          <w:sz w:val="28"/>
          <w:szCs w:val="28"/>
          <w:rtl w:val="true"/>
          <w:lang w:bidi="fa-IR"/>
        </w:rPr>
        <w:t>إذ فعلت شراً وقلت خیراً کان ذلک کما قال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ءاخر سیِـئا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قلوبهم ما کانوا یکسبون</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وکان یتابع شیعته ویدافع عنهم ویحمیهم من بطش السیاسیین وأعوانهم، قال أبو</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زیاد رجلاً من أصحاب الحسن ممن کان فی کتاب الأمان،</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علی إلی زیاد، أما بعد، فقد علمت ما کنا أخذنا من </w:t>
      </w:r>
    </w:p>
    <w:p>
      <w:pPr>
        <w:pStyle w:val="BookText"/>
        <w:rPr/>
      </w:pPr>
      <w:r>
        <w:rPr>
          <w:rFonts w:ascii="IRNazanin" w:hAnsi="IRNazanin" w:eastAsia="IRNazanin"/>
          <w:color w:val="111111"/>
          <w:sz w:val="28"/>
          <w:sz w:val="28"/>
          <w:szCs w:val="28"/>
          <w:rtl w:val="true"/>
          <w:lang w:bidi="fa-IR"/>
        </w:rPr>
        <w:t>الأمان لأصحابنا، وقد ذکر لی فلان أنک تعرضت له فأحب أن لا تعرض له إلا بخیر،</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وهذا مغایر لما ادعاه الصلابی الذی یری أن الهاشمیین کانوا فی المدینة محل</w:t>
      </w:r>
    </w:p>
    <w:p>
      <w:pPr>
        <w:pStyle w:val="BookText"/>
        <w:rPr/>
      </w:pPr>
      <w:r>
        <w:rPr>
          <w:rFonts w:ascii="IRNazanin" w:hAnsi="IRNazanin" w:eastAsia="IRNazanin"/>
          <w:color w:val="111111"/>
          <w:sz w:val="28"/>
          <w:sz w:val="28"/>
          <w:szCs w:val="28"/>
          <w:rtl w:val="true"/>
          <w:lang w:bidi="fa-IR"/>
        </w:rPr>
        <w:t xml:space="preserve">إجلال وتکریم واحترام من معاویة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وکان علیه أن یتصدی ویُقوِّمُ ویرشد وعاظ السلاطین، والمتفیقهین، ومن نصبوا</w:t>
      </w:r>
    </w:p>
    <w:p>
      <w:pPr>
        <w:pStyle w:val="BookText"/>
        <w:rPr/>
      </w:pPr>
      <w:r>
        <w:rPr>
          <w:rFonts w:ascii="IRNazanin" w:hAnsi="IRNazanin" w:eastAsia="IRNazanin"/>
          <w:color w:val="111111"/>
          <w:sz w:val="28"/>
          <w:sz w:val="28"/>
          <w:szCs w:val="28"/>
          <w:rtl w:val="true"/>
          <w:lang w:bidi="fa-IR"/>
        </w:rPr>
        <w:t>أنفسهم فی موضع الإفتاء والتفسیر، ومن سمع من الرسول صلی الله علیه وآله فوعی کُلاً أو جزءاً،</w:t>
      </w:r>
    </w:p>
    <w:p>
      <w:pPr>
        <w:pStyle w:val="BookText"/>
        <w:rPr/>
      </w:pPr>
      <w:r>
        <w:rPr>
          <w:rFonts w:ascii="IRNazanin" w:hAnsi="IRNazanin" w:eastAsia="IRNazanin"/>
          <w:color w:val="111111"/>
          <w:sz w:val="28"/>
          <w:sz w:val="28"/>
          <w:szCs w:val="28"/>
          <w:rtl w:val="true"/>
          <w:lang w:bidi="fa-IR"/>
        </w:rPr>
        <w:t>ومن لم یعِ شیئاً، وکِلا الأنموذجین کانا یکلمان الناس ویعلمانهم الدین ولاسیما الدین</w:t>
      </w:r>
    </w:p>
    <w:p>
      <w:pPr>
        <w:pStyle w:val="BookText"/>
        <w:rPr/>
      </w:pPr>
      <w:r>
        <w:rPr>
          <w:rFonts w:ascii="IRNazanin" w:hAnsi="IRNazanin" w:eastAsia="IRNazanin"/>
          <w:color w:val="111111"/>
          <w:sz w:val="28"/>
          <w:sz w:val="28"/>
          <w:szCs w:val="28"/>
          <w:rtl w:val="true"/>
          <w:lang w:bidi="fa-IR"/>
        </w:rPr>
        <w:t>المخلوط بآراء السیاسیین، ویستنبطون الأحکام الفقهیة من هذا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فالمدینة یوم</w:t>
      </w:r>
    </w:p>
    <w:p>
      <w:pPr>
        <w:pStyle w:val="BookText"/>
        <w:rPr/>
      </w:pPr>
      <w:r>
        <w:rPr>
          <w:rFonts w:ascii="IRNazanin" w:hAnsi="IRNazanin" w:eastAsia="IRNazanin"/>
          <w:color w:val="111111"/>
          <w:sz w:val="28"/>
          <w:sz w:val="28"/>
          <w:szCs w:val="28"/>
          <w:rtl w:val="true"/>
          <w:lang w:bidi="fa-IR"/>
        </w:rPr>
        <w:t>عاد إلیها الإمام الحسن علیه السلام کانت تعج بخلیط هجین من الناس بما فیهم صحابة رسول</w:t>
      </w:r>
    </w:p>
    <w:p>
      <w:pPr>
        <w:pStyle w:val="BookText"/>
        <w:rPr/>
      </w:pPr>
      <w:r>
        <w:rPr>
          <w:rFonts w:ascii="IRNazanin" w:hAnsi="IRNazanin" w:eastAsia="IRNazanin"/>
          <w:color w:val="111111"/>
          <w:sz w:val="28"/>
          <w:sz w:val="28"/>
          <w:szCs w:val="28"/>
          <w:rtl w:val="true"/>
          <w:lang w:bidi="fa-IR"/>
        </w:rPr>
        <w:t>الله صلی الله علیه وآله والتابعین، حیث کان فیها عبد الله بن عباس وعبد الله بن عمر وأبو سعید الخدری</w:t>
      </w:r>
    </w:p>
    <w:p>
      <w:pPr>
        <w:pStyle w:val="BookText"/>
        <w:rPr/>
      </w:pPr>
      <w:r>
        <w:rPr>
          <w:rFonts w:ascii="IRNazanin" w:hAnsi="IRNazanin" w:eastAsia="IRNazanin"/>
          <w:color w:val="111111"/>
          <w:sz w:val="28"/>
          <w:sz w:val="28"/>
          <w:szCs w:val="28"/>
          <w:rtl w:val="true"/>
          <w:lang w:bidi="fa-IR"/>
        </w:rPr>
        <w:t>وجابر بن عبد الله الأنصاری وأبو هریرة وکثیرون غیرهم، وکان لکل منهم طریقته فی</w:t>
      </w:r>
    </w:p>
    <w:p>
      <w:pPr>
        <w:pStyle w:val="BookText"/>
        <w:rPr/>
      </w:pPr>
      <w:r>
        <w:rPr>
          <w:rFonts w:ascii="IRNazanin" w:hAnsi="IRNazanin" w:eastAsia="IRNazanin"/>
          <w:color w:val="111111"/>
          <w:sz w:val="28"/>
          <w:sz w:val="28"/>
          <w:szCs w:val="28"/>
          <w:rtl w:val="true"/>
          <w:lang w:bidi="fa-IR"/>
        </w:rPr>
        <w:t>التعامل مع الأحداث ومعطیاتها حتی کثرت الرؤی والآراء، وکان الفکر الحسنی هو</w:t>
      </w:r>
    </w:p>
    <w:p>
      <w:pPr>
        <w:pStyle w:val="BookText"/>
        <w:rPr/>
      </w:pPr>
      <w:r>
        <w:rPr>
          <w:rFonts w:ascii="IRNazanin" w:hAnsi="IRNazanin" w:eastAsia="IRNazanin"/>
          <w:color w:val="111111"/>
          <w:sz w:val="28"/>
          <w:sz w:val="28"/>
          <w:szCs w:val="28"/>
          <w:rtl w:val="true"/>
          <w:lang w:bidi="fa-IR"/>
        </w:rPr>
        <w:t>بیضة القبان المطلوب منها أن توازن بین الأطروحات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أذکر هنا أن کل ما وقع فی معسکر الإمام الحسن علیه السلام فی المدائن بما فیه الطعنة التی</w:t>
      </w:r>
    </w:p>
    <w:p>
      <w:pPr>
        <w:pStyle w:val="BookText"/>
        <w:rPr/>
      </w:pPr>
      <w:r>
        <w:rPr>
          <w:rFonts w:ascii="IRNazanin" w:hAnsi="IRNazanin" w:eastAsia="IRNazanin"/>
          <w:color w:val="111111"/>
          <w:sz w:val="28"/>
          <w:sz w:val="28"/>
          <w:szCs w:val="28"/>
          <w:rtl w:val="true"/>
          <w:lang w:bidi="fa-IR"/>
        </w:rPr>
        <w:t>وجهها له الخارجی جراح بن سنان کان من تدبیر وتخطیط معاویة، وفی حدیثه عن</w:t>
      </w:r>
    </w:p>
    <w:p>
      <w:pPr>
        <w:pStyle w:val="BookText"/>
        <w:rPr/>
      </w:pPr>
      <w:r>
        <w:rPr>
          <w:rFonts w:ascii="IRNazanin" w:hAnsi="IRNazanin" w:eastAsia="IRNazanin"/>
          <w:color w:val="111111"/>
          <w:sz w:val="28"/>
          <w:sz w:val="28"/>
          <w:szCs w:val="28"/>
          <w:rtl w:val="true"/>
          <w:lang w:bidi="fa-IR"/>
        </w:rPr>
        <w:t>المراسلات قبل الصلح بین الإمام ومعاویة ذکر ابن أبی الحدید أن معاویة کتب للحسن</w:t>
      </w:r>
    </w:p>
    <w:p>
      <w:pPr>
        <w:pStyle w:val="BookText"/>
        <w:rPr/>
      </w:pPr>
      <w:r>
        <w:rPr>
          <w:rFonts w:ascii="IRNazanin" w:hAnsi="IRNazanin" w:eastAsia="IRNazanin"/>
          <w:color w:val="111111"/>
          <w:sz w:val="28"/>
          <w:sz w:val="28"/>
          <w:szCs w:val="28"/>
          <w:rtl w:val="true"/>
          <w:lang w:bidi="fa-IR"/>
        </w:rPr>
        <w:t>مهدداً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یفعل فی عباده ما یشاء لا معقب لحکمه وهو سریع الحساب</w:t>
      </w:r>
    </w:p>
    <w:p>
      <w:pPr>
        <w:pStyle w:val="BookText"/>
        <w:rPr/>
      </w:pPr>
      <w:r>
        <w:rPr>
          <w:rFonts w:ascii="IRNazanin" w:hAnsi="IRNazanin" w:eastAsia="IRNazanin"/>
          <w:color w:val="111111"/>
          <w:sz w:val="28"/>
          <w:sz w:val="28"/>
          <w:szCs w:val="28"/>
          <w:rtl w:val="true"/>
          <w:lang w:bidi="fa-IR"/>
        </w:rPr>
        <w:t xml:space="preserve">فأحذر أن تکون منیتک علی أیدی رعاع من الناس </w:t>
      </w:r>
      <w:r>
        <w:rPr>
          <w:rFonts w:eastAsia="IRNazanin" w:cs="IRNazanin"/>
          <w:color w:val="111111"/>
          <w:sz w:val="28"/>
          <w:szCs w:val="28"/>
          <w:rtl w:val="true"/>
          <w:lang w:bidi="fa-IR"/>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ومعاویة لا یعلم الغیب ولا</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یملک شیئا من العلم اللدنی ولیس بالمتنبیء أو العالم بالأبراج والنجوم وحساب الفلک </w:t>
      </w:r>
    </w:p>
    <w:p>
      <w:pPr>
        <w:pStyle w:val="BookText"/>
        <w:rPr/>
      </w:pPr>
      <w:r>
        <w:rPr>
          <w:rFonts w:ascii="IRNazanin" w:hAnsi="IRNazanin" w:eastAsia="IRNazanin"/>
          <w:color w:val="111111"/>
          <w:sz w:val="28"/>
          <w:sz w:val="28"/>
          <w:szCs w:val="28"/>
          <w:rtl w:val="true"/>
          <w:lang w:bidi="fa-IR"/>
        </w:rPr>
        <w:t>لیعرف أن هناک رعاعاً سوف یحاولون قتل الحسن علیه السلام لو لم یکن هو من دبر تلک المکائد،</w:t>
      </w:r>
    </w:p>
    <w:p>
      <w:pPr>
        <w:pStyle w:val="BookText"/>
        <w:rPr/>
      </w:pPr>
      <w:r>
        <w:rPr>
          <w:rFonts w:ascii="IRNazanin" w:hAnsi="IRNazanin" w:eastAsia="IRNazanin"/>
          <w:color w:val="111111"/>
          <w:sz w:val="28"/>
          <w:sz w:val="28"/>
          <w:szCs w:val="28"/>
          <w:rtl w:val="true"/>
          <w:lang w:bidi="fa-IR"/>
        </w:rPr>
        <w:t>وهو بعد سلسلة الجرائم الوحشیة التی إرتکبها والتی صبر علیها الإمام الحسن علیه السلام قرر</w:t>
      </w:r>
    </w:p>
    <w:p>
      <w:pPr>
        <w:pStyle w:val="BookText"/>
        <w:rPr/>
      </w:pPr>
      <w:r>
        <w:rPr>
          <w:rFonts w:ascii="IRNazanin" w:hAnsi="IRNazanin" w:eastAsia="IRNazanin"/>
          <w:color w:val="111111"/>
          <w:sz w:val="28"/>
          <w:sz w:val="28"/>
          <w:szCs w:val="28"/>
          <w:rtl w:val="true"/>
          <w:lang w:bidi="fa-IR"/>
        </w:rPr>
        <w:t>التخلص منه؛ فدس له السم وقتله بنفس الطریقة والخدیعة التی إستعملها مع مالک</w:t>
      </w:r>
    </w:p>
    <w:p>
      <w:pPr>
        <w:pStyle w:val="BookText"/>
        <w:rPr/>
      </w:pPr>
      <w:r>
        <w:rPr>
          <w:rFonts w:ascii="IRNazanin" w:hAnsi="IRNazanin" w:eastAsia="IRNazanin"/>
          <w:color w:val="111111"/>
          <w:sz w:val="28"/>
          <w:sz w:val="28"/>
          <w:szCs w:val="28"/>
          <w:rtl w:val="true"/>
          <w:lang w:bidi="fa-IR"/>
        </w:rPr>
        <w:t xml:space="preserve">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لتصدق مقولته القمیئة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جنوداً من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الإمام الحسن علیه السلام وقد حضرته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حاقت شربته، وبلغ أمنیته، والله ما وفَّی بما</w:t>
      </w:r>
    </w:p>
    <w:p>
      <w:pPr>
        <w:pStyle w:val="BookText"/>
        <w:rPr/>
      </w:pPr>
      <w:r>
        <w:rPr>
          <w:rFonts w:ascii="Amiri" w:hAnsi="Amiri" w:eastAsia="Amiri" w:cs="Amiri"/>
          <w:color w:val="111111"/>
          <w:sz w:val="28"/>
          <w:sz w:val="28"/>
          <w:szCs w:val="28"/>
          <w:rtl w:val="true"/>
          <w:lang w:bidi="ar-SA"/>
        </w:rPr>
        <w:t xml:space="preserve">وعد، ولا صدَّق فیما قال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وسواء کان معاویة قد طلب الصلح خدعة أو أن الإمام الحسن علیه السلام قد طلبه تنفیذاً</w:t>
      </w:r>
    </w:p>
    <w:p>
      <w:pPr>
        <w:pStyle w:val="BookText"/>
        <w:rPr/>
      </w:pPr>
      <w:r>
        <w:rPr>
          <w:rFonts w:ascii="IRNazanin" w:hAnsi="IRNazanin" w:eastAsia="IRNazanin"/>
          <w:color w:val="111111"/>
          <w:sz w:val="28"/>
          <w:sz w:val="28"/>
          <w:szCs w:val="28"/>
          <w:rtl w:val="true"/>
          <w:lang w:bidi="fa-IR"/>
        </w:rPr>
        <w:t>لوصیة جده فی الإصلاح بین الفئتین فإن الأمة هی الملامة أولاً وأخراً لأنها لم ترعی أهل</w:t>
      </w:r>
    </w:p>
    <w:p>
      <w:pPr>
        <w:pStyle w:val="BookText"/>
        <w:rPr/>
      </w:pPr>
      <w:r>
        <w:rPr>
          <w:rFonts w:ascii="IRNazanin" w:hAnsi="IRNazanin" w:eastAsia="IRNazanin"/>
          <w:color w:val="111111"/>
          <w:sz w:val="28"/>
          <w:sz w:val="28"/>
          <w:szCs w:val="28"/>
          <w:rtl w:val="true"/>
          <w:lang w:bidi="fa-IR"/>
        </w:rPr>
        <w:t>بیت النبوة بما أمر به جدهم صلی الله علیه وآله، ولم یتمسکوا بهم، وإنما تمسکوا بالسیاسیین الدنیویین</w:t>
      </w:r>
    </w:p>
    <w:p>
      <w:pPr>
        <w:pStyle w:val="BookText"/>
        <w:rPr/>
      </w:pPr>
      <w:r>
        <w:rPr>
          <w:rFonts w:ascii="IRNazanin" w:hAnsi="IRNazanin" w:eastAsia="IRNazanin"/>
          <w:color w:val="111111"/>
          <w:sz w:val="28"/>
          <w:sz w:val="28"/>
          <w:szCs w:val="28"/>
          <w:rtl w:val="true"/>
          <w:lang w:bidi="fa-IR"/>
        </w:rPr>
        <w:t xml:space="preserve">الذی أخرجوهم من الدین وأدخلوهم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الحسن المثنی عن أبیه</w:t>
      </w:r>
    </w:p>
    <w:p>
      <w:pPr>
        <w:pStyle w:val="BookText"/>
        <w:rPr/>
      </w:pPr>
      <w:r>
        <w:rPr>
          <w:rFonts w:ascii="IRNazanin" w:hAnsi="IRNazanin" w:eastAsia="IRNazanin"/>
          <w:color w:val="111111"/>
          <w:sz w:val="28"/>
          <w:sz w:val="28"/>
          <w:szCs w:val="28"/>
          <w:rtl w:val="true"/>
          <w:lang w:bidi="fa-IR"/>
        </w:rPr>
        <w:t>الحسن السبط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جدی المصطفی صلی الله علیه وآله یوماً فقال بعد أن حمد الله تعالی</w:t>
      </w:r>
    </w:p>
    <w:p>
      <w:pPr>
        <w:pStyle w:val="BookText"/>
        <w:rPr/>
      </w:pPr>
      <w:r>
        <w:rPr>
          <w:rFonts w:ascii="IRNazanin" w:hAnsi="IRNazanin" w:eastAsia="IRNazanin"/>
          <w:color w:val="111111"/>
          <w:sz w:val="28"/>
          <w:sz w:val="28"/>
          <w:szCs w:val="28"/>
          <w:rtl w:val="true"/>
          <w:lang w:bidi="fa-IR"/>
        </w:rPr>
        <w:t>وأثنی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إنی أدعی فأجیب، وإنی تارک فیکم الثقلین کتاب الله</w:t>
      </w:r>
    </w:p>
    <w:p>
      <w:pPr>
        <w:pStyle w:val="BookText"/>
        <w:rPr/>
      </w:pPr>
      <w:r>
        <w:rPr>
          <w:rFonts w:ascii="IRNazanin" w:hAnsi="IRNazanin" w:eastAsia="IRNazanin"/>
          <w:color w:val="111111"/>
          <w:sz w:val="28"/>
          <w:sz w:val="28"/>
          <w:szCs w:val="28"/>
          <w:rtl w:val="true"/>
          <w:lang w:bidi="fa-IR"/>
        </w:rPr>
        <w:t>وعترتی أهل بیتی إن تمسکتم بهما لن تضلوا وإنهما لن یفترقا حتی یردا علیَّ الحوض</w:t>
      </w:r>
    </w:p>
    <w:p>
      <w:pPr>
        <w:pStyle w:val="BookText"/>
        <w:rPr/>
      </w:pPr>
      <w:r>
        <w:rPr>
          <w:rFonts w:ascii="IRNazanin" w:hAnsi="IRNazanin" w:eastAsia="IRNazanin"/>
          <w:color w:val="111111"/>
          <w:sz w:val="28"/>
          <w:sz w:val="28"/>
          <w:szCs w:val="28"/>
          <w:rtl w:val="true"/>
          <w:lang w:bidi="fa-IR"/>
        </w:rPr>
        <w:t>فتعلموا منهم ولا تعلِّموهم فإنهم أعلم منکم ولا تخلوا الأرض ولو خلت لساخت</w:t>
      </w:r>
    </w:p>
    <w:p>
      <w:pPr>
        <w:pStyle w:val="BookText"/>
        <w:rPr/>
      </w:pPr>
      <w:r>
        <w:rPr>
          <w:rFonts w:ascii="IRNazanin" w:hAnsi="IRNazanin" w:eastAsia="IRNazanin"/>
          <w:color w:val="111111"/>
          <w:sz w:val="28"/>
          <w:sz w:val="28"/>
          <w:szCs w:val="28"/>
          <w:rtl w:val="true"/>
          <w:lang w:bidi="fa-IR"/>
        </w:rPr>
        <w:t>أو لإنشاخت بأهلها،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لا تُخلی الأرض من حجةٍ علی خلقک لئلا</w:t>
      </w:r>
    </w:p>
    <w:p>
      <w:pPr>
        <w:pStyle w:val="BookText"/>
        <w:rPr/>
      </w:pPr>
      <w:r>
        <w:rPr>
          <w:rFonts w:ascii="IRNazanin" w:hAnsi="IRNazanin" w:eastAsia="IRNazanin"/>
          <w:color w:val="111111"/>
          <w:sz w:val="28"/>
          <w:sz w:val="28"/>
          <w:szCs w:val="28"/>
          <w:rtl w:val="true"/>
          <w:lang w:bidi="fa-IR"/>
        </w:rPr>
        <w:t>تبطل حجتک ولا تضل أولیاءک بعد إذ هدیتهم، أولئک الأقلون عددا والأعظمون قدراً</w:t>
      </w:r>
    </w:p>
    <w:p>
      <w:pPr>
        <w:pStyle w:val="BookText"/>
        <w:rPr/>
      </w:pPr>
      <w:r>
        <w:rPr>
          <w:rFonts w:ascii="IRNazanin" w:hAnsi="IRNazanin" w:eastAsia="IRNazanin"/>
          <w:color w:val="111111"/>
          <w:sz w:val="28"/>
          <w:sz w:val="28"/>
          <w:szCs w:val="28"/>
          <w:rtl w:val="true"/>
          <w:lang w:bidi="fa-IR"/>
        </w:rPr>
        <w:t>عند الله عز وجل، ولقد دعوت الله تبارک وتعالی أن یجعل العلم والحکمة فی عقبی</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وعقب عقبی وفی زرعی وزرع زرعی إلی یوم القیامة فاستجب لی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لقد کان رسول الله صلی الله علیه وآله یکرر علی أسماع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اذهب عنهم الرجس وطهرهم</w:t>
      </w:r>
    </w:p>
    <w:p>
      <w:pPr>
        <w:pStyle w:val="BookText"/>
        <w:rPr/>
      </w:pPr>
      <w:r>
        <w:rPr>
          <w:rFonts w:ascii="IRNazanin" w:hAnsi="IRNazanin" w:eastAsia="IRNazanin"/>
          <w:color w:val="111111"/>
          <w:sz w:val="28"/>
          <w:sz w:val="28"/>
          <w:szCs w:val="28"/>
          <w:rtl w:val="true"/>
          <w:lang w:bidi="fa-IR"/>
        </w:rPr>
        <w:t xml:space="preserve">تطهیراً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حرب لمن حاربهم وسلم لمن سالمهم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أحب من أحبهم وابغض</w:t>
      </w:r>
    </w:p>
    <w:p>
      <w:pPr>
        <w:pStyle w:val="BookText"/>
        <w:rPr/>
      </w:pPr>
      <w:r>
        <w:rPr>
          <w:rFonts w:ascii="IRNazanin" w:hAnsi="IRNazanin" w:eastAsia="IRNazanin"/>
          <w:color w:val="111111"/>
          <w:sz w:val="28"/>
          <w:sz w:val="28"/>
          <w:szCs w:val="28"/>
          <w:rtl w:val="true"/>
          <w:lang w:bidi="fa-IR"/>
        </w:rPr>
        <w:t>من ابغضهم ووال من والاهم وعاد من عاداهم وأعن من أعانهم وأجعلهم مطهرین من</w:t>
      </w:r>
    </w:p>
    <w:p>
      <w:pPr>
        <w:pStyle w:val="BookText"/>
        <w:rPr/>
      </w:pPr>
      <w:r>
        <w:rPr>
          <w:rFonts w:ascii="IRNazanin" w:hAnsi="IRNazanin" w:eastAsia="IRNazanin"/>
          <w:color w:val="111111"/>
          <w:sz w:val="28"/>
          <w:sz w:val="28"/>
          <w:szCs w:val="28"/>
          <w:rtl w:val="true"/>
          <w:lang w:bidi="fa-IR"/>
        </w:rPr>
        <w:t xml:space="preserve">دنس معصومین من کل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واحد من الأمة تمسک بهذه الوصایا؟ وکم واحد</w:t>
      </w:r>
    </w:p>
    <w:p>
      <w:pPr>
        <w:pStyle w:val="BookText"/>
        <w:rPr/>
      </w:pPr>
      <w:r>
        <w:rPr>
          <w:rFonts w:ascii="IRNazanin" w:hAnsi="IRNazanin" w:eastAsia="IRNazanin"/>
          <w:color w:val="111111"/>
          <w:sz w:val="28"/>
          <w:sz w:val="28"/>
          <w:szCs w:val="28"/>
          <w:rtl w:val="true"/>
          <w:lang w:bidi="fa-IR"/>
        </w:rPr>
        <w:t>أخلص لرسول الله وأتبع أمره؟ أنا لا أرید الإدعاء بأن لا أحد تمسک بهذه الدعوات لأن</w:t>
      </w:r>
    </w:p>
    <w:p>
      <w:pPr>
        <w:pStyle w:val="BookText"/>
        <w:rPr/>
      </w:pPr>
      <w:r>
        <w:rPr>
          <w:rFonts w:ascii="IRNazanin" w:hAnsi="IRNazanin" w:eastAsia="IRNazanin"/>
          <w:color w:val="111111"/>
          <w:sz w:val="28"/>
          <w:sz w:val="28"/>
          <w:szCs w:val="28"/>
          <w:rtl w:val="true"/>
          <w:lang w:bidi="fa-IR"/>
        </w:rPr>
        <w:t>هناک من خلص الصحابة والتابعین من تمسک حرفیاً بکل قول تلقاه من رسول الله صلی الله علیه وآله</w:t>
      </w:r>
    </w:p>
    <w:p>
      <w:pPr>
        <w:pStyle w:val="BookText"/>
        <w:rPr/>
      </w:pPr>
      <w:r>
        <w:rPr>
          <w:rFonts w:ascii="IRNazanin" w:hAnsi="IRNazanin" w:eastAsia="IRNazanin"/>
          <w:color w:val="111111"/>
          <w:sz w:val="28"/>
          <w:sz w:val="28"/>
          <w:szCs w:val="28"/>
          <w:rtl w:val="true"/>
          <w:lang w:bidi="fa-IR"/>
        </w:rPr>
        <w:t>ولکن هؤلاء کانوا قلة قلیلة لأن السیاسیین حرفوا الناس عن الطریق القویم وأثَّروا علی</w:t>
      </w:r>
    </w:p>
    <w:p>
      <w:pPr>
        <w:pStyle w:val="BookText"/>
        <w:rPr/>
      </w:pPr>
      <w:r>
        <w:rPr>
          <w:rFonts w:ascii="IRNazanin" w:hAnsi="IRNazanin" w:eastAsia="IRNazanin"/>
          <w:color w:val="111111"/>
          <w:sz w:val="28"/>
          <w:sz w:val="28"/>
          <w:szCs w:val="28"/>
          <w:rtl w:val="true"/>
          <w:lang w:bidi="fa-IR"/>
        </w:rPr>
        <w:t>عقولهم، وربما لهذا السبب کان رسول الله صلی الله علیه وآله إذا ما استقبل الحسن أو الحسین علیهما السلام</w:t>
      </w:r>
    </w:p>
    <w:p>
      <w:pPr>
        <w:pStyle w:val="BookText"/>
        <w:rPr/>
      </w:pPr>
      <w:r>
        <w:rPr>
          <w:rFonts w:ascii="IRNazanin" w:hAnsi="IRNazanin" w:eastAsia="IRNazanin"/>
          <w:color w:val="111111"/>
          <w:sz w:val="28"/>
          <w:sz w:val="28"/>
          <w:szCs w:val="28"/>
          <w:rtl w:val="true"/>
          <w:lang w:bidi="fa-IR"/>
        </w:rPr>
        <w:t>یبکی لکی ترسخ الوقائع فی قلوب المسلمین ولا یعلوا علیها فی قلوبهم رنین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أقبل الحسن علیه السلام علی جده صلی الله علیه وآله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إلی یا بنی فأدناه وأجلسه علی فخذه</w:t>
      </w:r>
    </w:p>
    <w:p>
      <w:pPr>
        <w:pStyle w:val="BookText"/>
        <w:rPr/>
      </w:pPr>
      <w:r>
        <w:rPr>
          <w:rFonts w:ascii="IRNazanin" w:hAnsi="IRNazanin" w:eastAsia="IRNazanin"/>
          <w:color w:val="111111"/>
          <w:sz w:val="28"/>
          <w:sz w:val="28"/>
          <w:szCs w:val="28"/>
          <w:rtl w:val="true"/>
          <w:lang w:bidi="fa-IR"/>
        </w:rPr>
        <w:t>وبدأ یذکر الأمة بما سیمر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فإنه إبنی وولدی منِّی وقرة عینی وضیاء</w:t>
      </w:r>
    </w:p>
    <w:p>
      <w:pPr>
        <w:pStyle w:val="BookText"/>
        <w:rPr/>
      </w:pPr>
      <w:r>
        <w:rPr>
          <w:rFonts w:ascii="IRNazanin" w:hAnsi="IRNazanin" w:eastAsia="IRNazanin"/>
          <w:color w:val="111111"/>
          <w:sz w:val="28"/>
          <w:sz w:val="28"/>
          <w:szCs w:val="28"/>
          <w:rtl w:val="true"/>
          <w:lang w:bidi="fa-IR"/>
        </w:rPr>
        <w:t>قلبی وثمرة فؤادی وهو سید شباب أهل الجنة وحجة الله علی الأمة، أمره أمری وقوله</w:t>
      </w:r>
    </w:p>
    <w:p>
      <w:pPr>
        <w:pStyle w:val="BookText"/>
        <w:rPr/>
      </w:pPr>
      <w:r>
        <w:rPr>
          <w:rFonts w:ascii="IRNazanin" w:hAnsi="IRNazanin" w:eastAsia="IRNazanin"/>
          <w:color w:val="111111"/>
          <w:sz w:val="28"/>
          <w:sz w:val="28"/>
          <w:szCs w:val="28"/>
          <w:rtl w:val="true"/>
          <w:lang w:bidi="fa-IR"/>
        </w:rPr>
        <w:t>قولی، فمن تبعه فإنه منی ومن عصاه فلیس منی وإنی لمّا نظرت إلیه تذکرت ما یجری</w:t>
      </w:r>
    </w:p>
    <w:p>
      <w:pPr>
        <w:pStyle w:val="BookText"/>
        <w:rPr/>
      </w:pPr>
      <w:r>
        <w:rPr>
          <w:rFonts w:ascii="IRNazanin" w:hAnsi="IRNazanin" w:eastAsia="IRNazanin"/>
          <w:color w:val="111111"/>
          <w:sz w:val="28"/>
          <w:sz w:val="28"/>
          <w:szCs w:val="28"/>
          <w:rtl w:val="true"/>
          <w:lang w:bidi="fa-IR"/>
        </w:rPr>
        <w:t xml:space="preserve">علیه من الذل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واقعاً متی ما قرأت هذا النص الغریب أقف عند جمل منه</w:t>
      </w:r>
    </w:p>
    <w:p>
      <w:pPr>
        <w:pStyle w:val="BookText"/>
        <w:rPr/>
      </w:pPr>
      <w:r>
        <w:rPr>
          <w:rFonts w:ascii="IRNazanin" w:hAnsi="IRNazanin" w:eastAsia="IRNazanin"/>
          <w:color w:val="111111"/>
          <w:sz w:val="28"/>
          <w:sz w:val="28"/>
          <w:szCs w:val="28"/>
          <w:rtl w:val="true"/>
          <w:lang w:bidi="fa-IR"/>
        </w:rPr>
        <w:t xml:space="preserve">بعینها ومنها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سید شباب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الله علی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تأکید</w:t>
      </w:r>
    </w:p>
    <w:p>
      <w:pPr>
        <w:pStyle w:val="BookText"/>
        <w:rPr/>
      </w:pPr>
      <w:r>
        <w:rPr>
          <w:rFonts w:ascii="IRNazanin" w:hAnsi="IRNazanin" w:eastAsia="IRNazanin"/>
          <w:color w:val="111111"/>
          <w:sz w:val="28"/>
          <w:sz w:val="28"/>
          <w:szCs w:val="28"/>
          <w:rtl w:val="true"/>
          <w:lang w:bidi="fa-IR"/>
        </w:rPr>
        <w:t>دامغ لا یقبل التأویل علی أن من رفض حجیة الحسن علیه السلام إنما رفض حجیة رسول الله صلی الله علیه وآله</w:t>
      </w:r>
    </w:p>
    <w:p>
      <w:pPr>
        <w:pStyle w:val="BookText"/>
        <w:rPr/>
      </w:pPr>
      <w:r>
        <w:rPr>
          <w:rFonts w:ascii="IRNazanin" w:hAnsi="IRNazanin" w:eastAsia="IRNazanin"/>
          <w:color w:val="111111"/>
          <w:sz w:val="28"/>
          <w:sz w:val="28"/>
          <w:szCs w:val="28"/>
          <w:rtl w:val="true"/>
          <w:lang w:bidi="fa-IR"/>
        </w:rPr>
        <w:t>وعصاه وخرج عن طوعه وخالف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أمره أمری وقوله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أن</w:t>
      </w:r>
    </w:p>
    <w:p>
      <w:pPr>
        <w:pStyle w:val="BookText"/>
        <w:rPr/>
      </w:pPr>
      <w:r>
        <w:rPr>
          <w:rFonts w:ascii="IRNazanin" w:hAnsi="IRNazanin" w:eastAsia="IRNazanin"/>
          <w:color w:val="111111"/>
          <w:sz w:val="28"/>
          <w:sz w:val="28"/>
          <w:szCs w:val="28"/>
          <w:rtl w:val="true"/>
          <w:lang w:bidi="fa-IR"/>
        </w:rPr>
        <w:t>من وضع أمره قبالة أمر الحسن علیه السلام إنما جاء بتحد للنبوة بقدسیتها ووضع أمره قبالتها</w:t>
      </w:r>
    </w:p>
    <w:p>
      <w:pPr>
        <w:pStyle w:val="BookText"/>
        <w:rPr/>
      </w:pPr>
      <w:r>
        <w:rPr>
          <w:rFonts w:ascii="IRNazanin" w:hAnsi="IRNazanin" w:eastAsia="IRNazanin"/>
          <w:color w:val="111111"/>
          <w:sz w:val="28"/>
          <w:sz w:val="28"/>
          <w:szCs w:val="28"/>
          <w:rtl w:val="true"/>
          <w:lang w:bidi="fa-IR"/>
        </w:rPr>
        <w:t>تحدیا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تبعه فإنه منی ومن عصاه فلیس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تعنی أن الذین تبعوا</w:t>
      </w:r>
    </w:p>
    <w:p>
      <w:pPr>
        <w:pStyle w:val="BookText"/>
        <w:rPr/>
      </w:pPr>
      <w:r>
        <w:rPr>
          <w:rFonts w:ascii="IRNazanin" w:hAnsi="IRNazanin" w:eastAsia="IRNazanin"/>
          <w:color w:val="111111"/>
          <w:sz w:val="28"/>
          <w:sz w:val="28"/>
          <w:szCs w:val="28"/>
          <w:rtl w:val="true"/>
          <w:lang w:bidi="fa-IR"/>
        </w:rPr>
        <w:t>السیاسیین وأطاعوهم وخالفوا الحسن علیه السلام وعصوه فإنهم أخرجوا أنفسهم من طاعة</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ودخلوا فی طاعة الشیطان، فماذا بعد ذلک؟ ماذا یحتاج المعترض أکثر من </w:t>
      </w:r>
    </w:p>
    <w:p>
      <w:pPr>
        <w:pStyle w:val="BookText"/>
        <w:rPr/>
      </w:pPr>
      <w:r>
        <w:rPr>
          <w:rFonts w:ascii="IRNazanin" w:hAnsi="IRNazanin" w:eastAsia="IRNazanin"/>
          <w:color w:val="111111"/>
          <w:sz w:val="28"/>
          <w:sz w:val="28"/>
          <w:szCs w:val="28"/>
          <w:rtl w:val="true"/>
          <w:lang w:bidi="fa-IR"/>
        </w:rPr>
        <w:t>هذه الحقائق لکی یعرف موضع قدمه قبل أن تزل به إلی الهاویة؟</w:t>
      </w:r>
    </w:p>
    <w:p>
      <w:pPr>
        <w:pStyle w:val="BookText"/>
        <w:rPr/>
      </w:pPr>
      <w:r>
        <w:rPr>
          <w:rFonts w:ascii="IRNazanin" w:hAnsi="IRNazanin" w:eastAsia="IRNazanin"/>
          <w:color w:val="111111"/>
          <w:sz w:val="28"/>
          <w:sz w:val="28"/>
          <w:szCs w:val="28"/>
          <w:rtl w:val="true"/>
          <w:lang w:bidi="fa-IR"/>
        </w:rPr>
        <w:t>وجاء عن عائشة أن النبی صلی الله علیه وآله کان یأخذ حسناً فیضمه إلیه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w:t>
      </w:r>
    </w:p>
    <w:p>
      <w:pPr>
        <w:pStyle w:val="BookText"/>
        <w:rPr/>
      </w:pPr>
      <w:r>
        <w:rPr>
          <w:rFonts w:ascii="IRNazanin" w:hAnsi="IRNazanin" w:eastAsia="IRNazanin"/>
          <w:color w:val="111111"/>
          <w:sz w:val="28"/>
          <w:sz w:val="28"/>
          <w:szCs w:val="28"/>
          <w:rtl w:val="true"/>
          <w:lang w:bidi="fa-IR"/>
        </w:rPr>
        <w:t xml:space="preserve">ابنی وأنا أحبه وأحب من یحبه </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 فهل أن من حاربه وظلمه وآذاه وسلبه حقه یحبه</w:t>
      </w:r>
    </w:p>
    <w:p>
      <w:pPr>
        <w:pStyle w:val="BookText"/>
        <w:rPr/>
      </w:pPr>
      <w:r>
        <w:rPr>
          <w:rFonts w:ascii="IRNazanin" w:hAnsi="IRNazanin" w:eastAsia="IRNazanin"/>
          <w:color w:val="111111"/>
          <w:sz w:val="28"/>
          <w:sz w:val="28"/>
          <w:szCs w:val="28"/>
          <w:rtl w:val="true"/>
          <w:lang w:bidi="fa-IR"/>
        </w:rPr>
        <w:t>ویحب فیه رسول الله صلی الله علیه وآله؟ وهل أن من قاتله ووضع شروط الصلح تحت قدمه وآذاه</w:t>
      </w:r>
    </w:p>
    <w:p>
      <w:pPr>
        <w:pStyle w:val="BookText"/>
        <w:rPr/>
      </w:pPr>
      <w:r>
        <w:rPr>
          <w:rFonts w:ascii="IRNazanin" w:hAnsi="IRNazanin" w:eastAsia="IRNazanin"/>
          <w:color w:val="111111"/>
          <w:sz w:val="28"/>
          <w:sz w:val="28"/>
          <w:szCs w:val="28"/>
          <w:rtl w:val="true"/>
          <w:lang w:bidi="fa-IR"/>
        </w:rPr>
        <w:t>ینجو بفعلته اللئیمة هذه، وهو الذی آذی رسول الله صلی الله علیه وآله وآذی الله سبحانه؟ بل هل أن</w:t>
      </w:r>
    </w:p>
    <w:p>
      <w:pPr>
        <w:pStyle w:val="BookText"/>
        <w:rPr/>
      </w:pPr>
      <w:r>
        <w:rPr>
          <w:rFonts w:ascii="IRNazanin" w:hAnsi="IRNazanin" w:eastAsia="IRNazanin"/>
          <w:color w:val="111111"/>
          <w:sz w:val="28"/>
          <w:sz w:val="28"/>
          <w:szCs w:val="28"/>
          <w:rtl w:val="true"/>
          <w:lang w:bidi="fa-IR"/>
        </w:rPr>
        <w:t>من نسیَّ الدور الریادی الکبیر للإمام الحسن علیه السلام فإتهمه بأنه أخلد بصلحه إلی الدِعة</w:t>
      </w:r>
    </w:p>
    <w:p>
      <w:pPr>
        <w:pStyle w:val="BookText"/>
        <w:rPr/>
      </w:pPr>
      <w:r>
        <w:rPr>
          <w:rFonts w:ascii="IRNazanin" w:hAnsi="IRNazanin" w:eastAsia="IRNazanin"/>
          <w:color w:val="111111"/>
          <w:sz w:val="28"/>
          <w:sz w:val="28"/>
          <w:szCs w:val="28"/>
          <w:rtl w:val="true"/>
          <w:lang w:bidi="fa-IR"/>
        </w:rPr>
        <w:t>وآثر العافیة والراحة، وفّاه حقه؟</w:t>
      </w:r>
    </w:p>
    <w:p>
      <w:pPr>
        <w:pStyle w:val="BookText"/>
        <w:rPr/>
      </w:pPr>
      <w:r>
        <w:rPr>
          <w:rFonts w:ascii="IRNazanin" w:hAnsi="IRNazanin" w:eastAsia="IRNazanin"/>
          <w:color w:val="111111"/>
          <w:sz w:val="28"/>
          <w:sz w:val="28"/>
          <w:szCs w:val="28"/>
          <w:rtl w:val="true"/>
          <w:lang w:bidi="fa-IR"/>
        </w:rPr>
        <w:t>رحم الله سماحة السید المجاهد عبد الحسین شرف الدین الذی قال فی مقدمته</w:t>
      </w:r>
    </w:p>
    <w:p>
      <w:pPr>
        <w:pStyle w:val="BookText"/>
        <w:rPr/>
      </w:pPr>
      <w:r>
        <w:rPr>
          <w:rFonts w:ascii="IRNazanin" w:hAnsi="IRNazanin" w:eastAsia="IRNazanin"/>
          <w:color w:val="111111"/>
          <w:sz w:val="28"/>
          <w:sz w:val="28"/>
          <w:szCs w:val="28"/>
          <w:rtl w:val="true"/>
          <w:lang w:bidi="fa-IR"/>
        </w:rPr>
        <w:t>لکتاب صلح الحسن للشیخ راضی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الغریب بقاء الناس فی عشواء غماء</w:t>
      </w:r>
    </w:p>
    <w:p>
      <w:pPr>
        <w:pStyle w:val="BookText"/>
        <w:rPr/>
      </w:pPr>
      <w:r>
        <w:rPr>
          <w:rFonts w:ascii="IRNazanin" w:hAnsi="IRNazanin" w:eastAsia="IRNazanin"/>
          <w:color w:val="111111"/>
          <w:sz w:val="28"/>
          <w:sz w:val="28"/>
          <w:szCs w:val="28"/>
          <w:rtl w:val="true"/>
          <w:lang w:bidi="fa-IR"/>
        </w:rPr>
        <w:t xml:space="preserve">من هذا الصلح إلی یومهم هذا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لقد أدرک الإمام الحسن علیه السلام أن وضع الکوفة والأمصار التی بایعته لا یقوی علی</w:t>
      </w:r>
    </w:p>
    <w:p>
      <w:pPr>
        <w:pStyle w:val="BookText"/>
        <w:rPr/>
      </w:pPr>
      <w:r>
        <w:rPr>
          <w:rFonts w:ascii="IRNazanin" w:hAnsi="IRNazanin" w:eastAsia="IRNazanin"/>
          <w:color w:val="111111"/>
          <w:sz w:val="28"/>
          <w:sz w:val="28"/>
          <w:szCs w:val="28"/>
          <w:rtl w:val="true"/>
          <w:lang w:bidi="fa-IR"/>
        </w:rPr>
        <w:t>تجهیز جیش له قدرة الوقوف بوجه الجیش الشامی الجرار، وشعر بالخطر مع تضاؤل</w:t>
      </w:r>
    </w:p>
    <w:p>
      <w:pPr>
        <w:pStyle w:val="BookText"/>
        <w:rPr/>
      </w:pPr>
      <w:r>
        <w:rPr>
          <w:rFonts w:ascii="IRNazanin" w:hAnsi="IRNazanin" w:eastAsia="IRNazanin"/>
          <w:color w:val="111111"/>
          <w:sz w:val="28"/>
          <w:sz w:val="28"/>
          <w:szCs w:val="28"/>
          <w:rtl w:val="true"/>
          <w:lang w:bidi="fa-IR"/>
        </w:rPr>
        <w:t>المسافة بین جیش الشام والکوفة ولذا لجأ إلی خطة محکمة أراد من خلالها تأخیر</w:t>
      </w:r>
    </w:p>
    <w:p>
      <w:pPr>
        <w:pStyle w:val="BookText"/>
        <w:rPr/>
      </w:pPr>
      <w:r>
        <w:rPr>
          <w:rFonts w:ascii="IRNazanin" w:hAnsi="IRNazanin" w:eastAsia="IRNazanin"/>
          <w:color w:val="111111"/>
          <w:sz w:val="28"/>
          <w:sz w:val="28"/>
          <w:szCs w:val="28"/>
          <w:rtl w:val="true"/>
          <w:lang w:bidi="fa-IR"/>
        </w:rPr>
        <w:t>هجوم معاویة إلی أن یتمکن من تجمیع قواته فلجأ إلی المراسلات التی تنوعت معانیها</w:t>
      </w:r>
    </w:p>
    <w:p>
      <w:pPr>
        <w:pStyle w:val="BookText"/>
        <w:rPr/>
      </w:pPr>
      <w:r>
        <w:rPr>
          <w:rFonts w:ascii="IRNazanin" w:hAnsi="IRNazanin" w:eastAsia="IRNazanin"/>
          <w:color w:val="111111"/>
          <w:sz w:val="28"/>
          <w:sz w:val="28"/>
          <w:szCs w:val="28"/>
          <w:rtl w:val="true"/>
          <w:lang w:bidi="fa-IR"/>
        </w:rPr>
        <w:t>ومضامینها بین التهدید والوعید إلی الدعوة للإصلاح وحقن الدماء وتوحید السیوف</w:t>
      </w:r>
    </w:p>
    <w:p>
      <w:pPr>
        <w:pStyle w:val="BookText"/>
        <w:rPr/>
      </w:pPr>
      <w:r>
        <w:rPr>
          <w:rFonts w:ascii="IRNazanin" w:hAnsi="IRNazanin" w:eastAsia="IRNazanin"/>
          <w:color w:val="111111"/>
          <w:sz w:val="28"/>
          <w:sz w:val="28"/>
          <w:szCs w:val="28"/>
          <w:rtl w:val="true"/>
          <w:lang w:bidi="fa-IR"/>
        </w:rPr>
        <w:t>الإسلامیة باتجاه واحد، أی أنه استدرج معاویة من خلال تلک الرسائل لیتمهل بالهجوم</w:t>
      </w:r>
    </w:p>
    <w:p>
      <w:pPr>
        <w:pStyle w:val="BookText"/>
        <w:rPr/>
      </w:pPr>
      <w:r>
        <w:rPr>
          <w:rFonts w:ascii="IRNazanin" w:hAnsi="IRNazanin" w:eastAsia="IRNazanin"/>
          <w:color w:val="111111"/>
          <w:sz w:val="28"/>
          <w:sz w:val="28"/>
          <w:szCs w:val="28"/>
          <w:rtl w:val="true"/>
          <w:lang w:bidi="fa-IR"/>
        </w:rPr>
        <w:t>علی الکوفة، فلما اعترضت جهده مواقف الخذلان التی بدا علیها جنده وشعبه المثخن</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بالجراح وذکریات المعارک الدمویة آلی علی نفسه أن لا یکون السبب فی سفک دماء لیسَ </w:t>
      </w:r>
    </w:p>
    <w:p>
      <w:pPr>
        <w:pStyle w:val="BookText"/>
        <w:rPr/>
      </w:pPr>
      <w:r>
        <w:rPr>
          <w:rFonts w:ascii="IRNazanin" w:hAnsi="IRNazanin" w:eastAsia="IRNazanin"/>
          <w:color w:val="111111"/>
          <w:sz w:val="28"/>
          <w:sz w:val="28"/>
          <w:szCs w:val="28"/>
          <w:rtl w:val="true"/>
          <w:lang w:bidi="fa-IR"/>
        </w:rPr>
        <w:t>من ورائها طائل، فوافق علی الصلح الذی عرضه علیه معاویة، فصان بذلک الدین</w:t>
      </w:r>
    </w:p>
    <w:p>
      <w:pPr>
        <w:pStyle w:val="BookText"/>
        <w:rPr/>
      </w:pPr>
      <w:r>
        <w:rPr>
          <w:rFonts w:ascii="IRNazanin" w:hAnsi="IRNazanin" w:eastAsia="IRNazanin"/>
          <w:color w:val="111111"/>
          <w:sz w:val="28"/>
          <w:sz w:val="28"/>
          <w:szCs w:val="28"/>
          <w:rtl w:val="true"/>
          <w:lang w:bidi="fa-IR"/>
        </w:rPr>
        <w:t>ودماء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الذی تجرأ وقاتل حبیب الله ورسوله، وهو معاویة بن أبی سفیان بن</w:t>
      </w:r>
    </w:p>
    <w:p>
      <w:pPr>
        <w:pStyle w:val="BookText"/>
        <w:rPr/>
      </w:pPr>
      <w:r>
        <w:rPr>
          <w:rFonts w:ascii="IRNazanin" w:hAnsi="IRNazanin" w:eastAsia="IRNazanin"/>
          <w:color w:val="111111"/>
          <w:sz w:val="28"/>
          <w:sz w:val="28"/>
          <w:szCs w:val="28"/>
          <w:rtl w:val="true"/>
          <w:lang w:bidi="fa-IR"/>
        </w:rPr>
        <w:t>حرب فقد حاول فی سعیه لشرعنة وجوده علی رأس هرم السلطة أن یخلق منظومة</w:t>
      </w:r>
    </w:p>
    <w:p>
      <w:pPr>
        <w:pStyle w:val="BookText"/>
        <w:rPr/>
      </w:pPr>
      <w:r>
        <w:rPr>
          <w:rFonts w:ascii="IRNazanin" w:hAnsi="IRNazanin" w:eastAsia="IRNazanin"/>
          <w:color w:val="111111"/>
          <w:sz w:val="28"/>
          <w:sz w:val="28"/>
          <w:szCs w:val="28"/>
          <w:rtl w:val="true"/>
          <w:lang w:bidi="fa-IR"/>
        </w:rPr>
        <w:t>حدیثیة وینسبها لرسول الله صلی الله علیه وآله تمتدحه وتطعن بالآخر، فأوجد جیشا من الوضاعین</w:t>
      </w:r>
    </w:p>
    <w:p>
      <w:pPr>
        <w:pStyle w:val="BookText"/>
        <w:rPr/>
      </w:pPr>
      <w:r>
        <w:rPr>
          <w:rFonts w:ascii="IRNazanin" w:hAnsi="IRNazanin" w:eastAsia="IRNazanin"/>
          <w:color w:val="111111"/>
          <w:sz w:val="28"/>
          <w:sz w:val="28"/>
          <w:szCs w:val="28"/>
          <w:rtl w:val="true"/>
          <w:lang w:bidi="fa-IR"/>
        </w:rPr>
        <w:t>الذین باعوا آخرتهم بدنیاهم؛ رضوا أن یضعوا له مئات الأحادیث التی وصل الأمر</w:t>
      </w:r>
    </w:p>
    <w:p>
      <w:pPr>
        <w:pStyle w:val="BookText"/>
        <w:rPr/>
      </w:pPr>
      <w:r>
        <w:rPr>
          <w:rFonts w:ascii="IRNazanin" w:hAnsi="IRNazanin" w:eastAsia="IRNazanin"/>
          <w:color w:val="111111"/>
          <w:sz w:val="28"/>
          <w:sz w:val="28"/>
          <w:szCs w:val="28"/>
          <w:rtl w:val="true"/>
          <w:lang w:bidi="fa-IR"/>
        </w:rPr>
        <w:t xml:space="preserve">ببعضها أنها طعنت بصحابة آخرین مثل أبی بکر وعمر کما فی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w:t>
      </w:r>
    </w:p>
    <w:p>
      <w:pPr>
        <w:pStyle w:val="BookText"/>
        <w:rPr/>
      </w:pPr>
      <w:r>
        <w:rPr>
          <w:rFonts w:ascii="IRNazanin" w:hAnsi="IRNazanin" w:eastAsia="IRNazanin"/>
          <w:color w:val="111111"/>
          <w:sz w:val="28"/>
          <w:sz w:val="28"/>
          <w:szCs w:val="28"/>
          <w:rtl w:val="true"/>
          <w:lang w:bidi="fa-IR"/>
        </w:rPr>
        <w:t>بن الحسین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بکار السکسکی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یزید</w:t>
      </w:r>
    </w:p>
    <w:p>
      <w:pPr>
        <w:pStyle w:val="BookText"/>
        <w:rPr/>
      </w:pPr>
      <w:r>
        <w:rPr>
          <w:rFonts w:ascii="IRNazanin" w:hAnsi="IRNazanin" w:eastAsia="IRNazanin"/>
          <w:color w:val="111111"/>
          <w:sz w:val="28"/>
          <w:sz w:val="28"/>
          <w:szCs w:val="28"/>
          <w:rtl w:val="true"/>
          <w:lang w:bidi="fa-IR"/>
        </w:rPr>
        <w:t>بن محمد بن عبد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شعیب بن 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w:t>
      </w:r>
    </w:p>
    <w:p>
      <w:pPr>
        <w:pStyle w:val="BookText"/>
        <w:rPr/>
      </w:pPr>
      <w:r>
        <w:rPr>
          <w:rFonts w:ascii="IRNazanin" w:hAnsi="IRNazanin" w:eastAsia="IRNazanin"/>
          <w:color w:val="111111"/>
          <w:sz w:val="28"/>
          <w:sz w:val="28"/>
          <w:szCs w:val="28"/>
          <w:rtl w:val="true"/>
          <w:lang w:bidi="fa-IR"/>
        </w:rPr>
        <w:t>بن جناح، عن یونس بن میسرة بن حلبس الحبلانی، عن عبد الله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w:t>
      </w:r>
    </w:p>
    <w:p>
      <w:pPr>
        <w:pStyle w:val="BookText"/>
        <w:rPr/>
      </w:pPr>
      <w:r>
        <w:rPr>
          <w:rFonts w:ascii="IRNazanin" w:hAnsi="IRNazanin" w:eastAsia="IRNazanin"/>
          <w:color w:val="111111"/>
          <w:sz w:val="28"/>
          <w:sz w:val="28"/>
          <w:szCs w:val="28"/>
          <w:rtl w:val="true"/>
          <w:lang w:bidi="fa-IR"/>
        </w:rPr>
        <w:t>الله صلی الله علیه وآله استشار أبا بکر وعمر فی شیء،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p>
    <w:p>
      <w:pPr>
        <w:pStyle w:val="BookText"/>
        <w:rPr/>
      </w:pPr>
      <w:r>
        <w:rPr>
          <w:rFonts w:ascii="IRNazanin" w:hAnsi="IRNazanin" w:eastAsia="IRNazanin"/>
          <w:color w:val="111111"/>
          <w:sz w:val="28"/>
          <w:sz w:val="28"/>
          <w:szCs w:val="28"/>
          <w:rtl w:val="true"/>
          <w:lang w:bidi="fa-IR"/>
        </w:rPr>
        <w:t>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فی رسول الله ورجلین من قریش</w:t>
      </w:r>
    </w:p>
    <w:p>
      <w:pPr>
        <w:pStyle w:val="BookText"/>
        <w:rPr/>
      </w:pPr>
      <w:r>
        <w:rPr>
          <w:rFonts w:ascii="IRNazanin" w:hAnsi="IRNazanin" w:eastAsia="IRNazanin"/>
          <w:color w:val="111111"/>
          <w:sz w:val="28"/>
          <w:sz w:val="28"/>
          <w:szCs w:val="28"/>
          <w:rtl w:val="true"/>
          <w:lang w:bidi="fa-IR"/>
        </w:rPr>
        <w:t>ما یجدون أمر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وقف بین یدیه،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حملوه أمرکم ؛ فإنه قوی أمین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رقم </w:t>
      </w:r>
      <w:r>
        <w:rPr>
          <w:rFonts w:eastAsia="IRNazanin" w:cs="IRNazanin"/>
          <w:color w:val="111111"/>
          <w:sz w:val="28"/>
          <w:szCs w:val="28"/>
          <w:lang w:bidi="fa-IR"/>
        </w:rPr>
        <w:t>2776</w:t>
      </w:r>
    </w:p>
    <w:p>
      <w:pPr>
        <w:pStyle w:val="BookText"/>
        <w:rPr/>
      </w:pPr>
      <w:r>
        <w:rPr>
          <w:rFonts w:ascii="IRNazanin" w:hAnsi="IRNazanin" w:eastAsia="IRNazanin"/>
          <w:color w:val="111111"/>
          <w:sz w:val="28"/>
          <w:sz w:val="28"/>
          <w:szCs w:val="28"/>
          <w:rtl w:val="true"/>
          <w:lang w:bidi="fa-IR"/>
        </w:rPr>
        <w:t>ویأتی هذا بعد أن دعا له النبی صلی الله علیه وآله کما یزعمون بالعلم والوقایة من النار، ففی</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الحسین بن عمر، حدثنا إسماعیل بن محمد، حدثنا الحسن بن</w:t>
      </w:r>
    </w:p>
    <w:p>
      <w:pPr>
        <w:pStyle w:val="BookText"/>
        <w:rPr/>
      </w:pPr>
      <w:r>
        <w:rPr>
          <w:rFonts w:ascii="IRNazanin" w:hAnsi="IRNazanin" w:eastAsia="IRNazanin"/>
          <w:color w:val="111111"/>
          <w:sz w:val="28"/>
          <w:sz w:val="28"/>
          <w:szCs w:val="28"/>
          <w:rtl w:val="true"/>
          <w:lang w:bidi="fa-IR"/>
        </w:rPr>
        <w:t>عرفة، حدثنا قتیبة بن سعید، عن لیث بن سعد، عن معاویة بن صالح، عن یونس بن</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عن الحارث بن زیاد صاحب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علمه </w:t>
      </w:r>
    </w:p>
    <w:p>
      <w:pPr>
        <w:pStyle w:val="BookText"/>
        <w:rPr/>
      </w:pPr>
      <w:r>
        <w:rPr>
          <w:rFonts w:ascii="IRNazanin" w:hAnsi="IRNazanin" w:eastAsia="IRNazanin"/>
          <w:color w:val="111111"/>
          <w:sz w:val="28"/>
          <w:sz w:val="28"/>
          <w:szCs w:val="28"/>
          <w:rtl w:val="true"/>
          <w:lang w:bidi="fa-IR"/>
        </w:rPr>
        <w:t xml:space="preserve">الکتاب والحساب، وقه العذاب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وفی حدیث آخر قالوا أن النبی دعا له لیجعله الله هادیاً للأمة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w:t>
      </w:r>
    </w:p>
    <w:p>
      <w:pPr>
        <w:pStyle w:val="BookText"/>
        <w:rPr/>
      </w:pPr>
      <w:r>
        <w:rPr>
          <w:rFonts w:ascii="IRNazanin" w:hAnsi="IRNazanin" w:eastAsia="IRNazanin"/>
          <w:color w:val="111111"/>
          <w:sz w:val="28"/>
          <w:sz w:val="28"/>
          <w:szCs w:val="28"/>
          <w:rtl w:val="true"/>
          <w:lang w:bidi="fa-IR"/>
        </w:rPr>
        <w:t>عمر، حدثنا إسماعیل بن محمد، حدثنا عباس بن محمد، حدثنا أبو مسهر، حدثنا سعید،</w:t>
      </w:r>
    </w:p>
    <w:p>
      <w:pPr>
        <w:pStyle w:val="BookText"/>
        <w:rPr/>
      </w:pPr>
      <w:r>
        <w:rPr>
          <w:rFonts w:ascii="IRNazanin" w:hAnsi="IRNazanin" w:eastAsia="IRNazanin"/>
          <w:color w:val="111111"/>
          <w:sz w:val="28"/>
          <w:sz w:val="28"/>
          <w:szCs w:val="28"/>
          <w:rtl w:val="true"/>
          <w:lang w:bidi="fa-IR"/>
        </w:rPr>
        <w:t>عن ربیعة بن یزید، عن عبد الرحمن بن أبی عمیرة المزنی 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أصحاب</w:t>
      </w:r>
    </w:p>
    <w:p>
      <w:pPr>
        <w:pStyle w:val="BookText"/>
        <w:rPr/>
      </w:pPr>
      <w:r>
        <w:rPr>
          <w:rFonts w:ascii="IRNazanin" w:hAnsi="IRNazanin" w:eastAsia="IRNazanin"/>
          <w:color w:val="111111"/>
          <w:sz w:val="28"/>
          <w:sz w:val="28"/>
          <w:szCs w:val="28"/>
          <w:rtl w:val="true"/>
          <w:lang w:bidi="fa-IR"/>
        </w:rPr>
        <w:t>النبی، عن النبی، قال فی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هادیاً مهتدیاً، وأهده وأهد به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وفی حدیث آخر یبشره بأنه من أهل الجنة بعد أن تعذر إدخال اسمه ضمن قائمة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المبشرین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لأسباب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وإنه یتزاحم مع رسول الله صلی الله علیه وآله علی باب الدخول</w:t>
      </w:r>
    </w:p>
    <w:p>
      <w:pPr>
        <w:pStyle w:val="BookText"/>
        <w:rPr/>
      </w:pPr>
      <w:r>
        <w:rPr>
          <w:rFonts w:ascii="IRNazanin" w:hAnsi="IRNazanin" w:eastAsia="IRNazanin"/>
          <w:color w:val="111111"/>
          <w:sz w:val="28"/>
          <w:sz w:val="28"/>
          <w:szCs w:val="28"/>
          <w:rtl w:val="true"/>
          <w:lang w:bidi="fa-IR"/>
        </w:rPr>
        <w:t>إلی الجنة کفرسی رهان أو کالسبابة والوسطی، وقد یسبق الرسول صلی الله علیه وآله لأن الحدیث لم</w:t>
      </w:r>
    </w:p>
    <w:p>
      <w:pPr>
        <w:pStyle w:val="BookText"/>
        <w:rPr/>
      </w:pPr>
      <w:r>
        <w:rPr>
          <w:rFonts w:ascii="IRNazanin" w:hAnsi="IRNazanin" w:eastAsia="IRNazanin"/>
          <w:color w:val="111111"/>
          <w:sz w:val="28"/>
          <w:sz w:val="28"/>
          <w:szCs w:val="28"/>
          <w:rtl w:val="true"/>
          <w:lang w:bidi="fa-IR"/>
        </w:rPr>
        <w:t>یذکر من سبق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علی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عباس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بن یحیی المروزی، سکن الدجیل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إسماعیل بن عیاش الحمصی، عن عبد الرحمن بن عبد الله بن دینار، عن عبد الله بن عمر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علیکم من هذا الباب رجل من أهل الجنة، فدخل معاویة،</w:t>
      </w:r>
    </w:p>
    <w:p>
      <w:pPr>
        <w:pStyle w:val="BookText"/>
        <w:rPr/>
      </w:pPr>
      <w:r>
        <w:rPr>
          <w:rFonts w:ascii="IRNazanin" w:hAnsi="IRNazanin" w:eastAsia="IRNazanin"/>
          <w:color w:val="111111"/>
          <w:sz w:val="28"/>
          <w:sz w:val="28"/>
          <w:szCs w:val="28"/>
          <w:rtl w:val="true"/>
          <w:lang w:bidi="fa-IR"/>
        </w:rPr>
        <w:t>ثم قال من الغد، ودخل معاویة، ثم قال من الغد مثل ذلک فدخل معاویة، فقال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یا معاویة وأنا منک،</w:t>
      </w:r>
    </w:p>
    <w:p>
      <w:pPr>
        <w:pStyle w:val="BookText"/>
        <w:rPr/>
      </w:pPr>
      <w:r>
        <w:rPr>
          <w:rFonts w:ascii="IRNazanin" w:hAnsi="IRNazanin" w:eastAsia="IRNazanin"/>
          <w:color w:val="111111"/>
          <w:sz w:val="28"/>
          <w:sz w:val="28"/>
          <w:szCs w:val="28"/>
          <w:rtl w:val="true"/>
          <w:lang w:bidi="fa-IR"/>
        </w:rPr>
        <w:t>أنت تزاحمنی علی باب الجنة کهاتین السبابة والوسطی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وجمعهما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بل وجاؤوا بحدیث ادعوا فیه أن النبی صلی الله علیه وآله وعده بالخلافة وقال له إذا ولیت فإتق الله</w:t>
      </w:r>
    </w:p>
    <w:p>
      <w:pPr>
        <w:pStyle w:val="BookText"/>
        <w:rPr/>
      </w:pPr>
      <w:r>
        <w:rPr>
          <w:rFonts w:ascii="IRNazanin" w:hAnsi="IRNazanin" w:eastAsia="IRNazanin"/>
          <w:color w:val="111111"/>
          <w:sz w:val="28"/>
          <w:sz w:val="28"/>
          <w:szCs w:val="28"/>
          <w:rtl w:val="true"/>
          <w:lang w:bidi="fa-IR"/>
        </w:rPr>
        <w:t>وأعدل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أحمد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الأزرقی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یحیی، عن جده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إدواة</w:t>
      </w:r>
      <w:r>
        <w:rPr>
          <w:rStyle w:val="FootnoteAnchor"/>
          <w:rtl w:val="true"/>
        </w:rPr>
        <w:footnoteReference w:id="1183"/>
      </w:r>
      <w:r>
        <w:rPr>
          <w:rFonts w:ascii="IRNazanin" w:hAnsi="IRNazanin" w:eastAsia="IRNazanin"/>
          <w:color w:val="111111"/>
          <w:sz w:val="28"/>
          <w:sz w:val="28"/>
          <w:szCs w:val="28"/>
          <w:rtl w:val="true"/>
          <w:lang w:bidi="fa-IR"/>
        </w:rPr>
        <w:t>یحملها أبو هریرة یوضئ بها رسول الله فأخذ معاویة إدواة مثلها،</w:t>
      </w:r>
    </w:p>
    <w:p>
      <w:pPr>
        <w:pStyle w:val="BookText"/>
        <w:rPr/>
      </w:pPr>
      <w:r>
        <w:rPr>
          <w:rFonts w:ascii="IRNazanin" w:hAnsi="IRNazanin" w:eastAsia="IRNazanin"/>
          <w:color w:val="111111"/>
          <w:sz w:val="28"/>
          <w:sz w:val="28"/>
          <w:szCs w:val="28"/>
          <w:rtl w:val="true"/>
          <w:lang w:bidi="fa-IR"/>
        </w:rPr>
        <w:t>وکان یتبع بها رسول الله فنظر إلیه النبی،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ولیت أمراً فإتق الله واعدل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ونسبوا إلی معاویة حدیثا یدعی فیه بأنه لن یخرج من الدنیا إلا بعد أن یبتلی بالخلافة،</w:t>
      </w:r>
    </w:p>
    <w:p>
      <w:pPr>
        <w:pStyle w:val="BookText"/>
        <w:rPr/>
      </w:pPr>
      <w:r>
        <w:rPr>
          <w:rFonts w:ascii="IRNazanin" w:hAnsi="IRNazanin" w:eastAsia="IRNazanin"/>
          <w:color w:val="111111"/>
          <w:sz w:val="28"/>
          <w:sz w:val="28"/>
          <w:szCs w:val="28"/>
          <w:rtl w:val="true"/>
          <w:lang w:bidi="fa-IR"/>
        </w:rPr>
        <w:t>کما فی قوله الذی أخرجه له جماعة شرح أصول اعتقاد أهل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عرفت أنی لا أفارق الدنیا حتی أبتلی؛ لقول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ولیت أمرا فاتق الله واعدل</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ولا أدری من ضربه علی یده لکی یبتلی نفسه بالخلافة؟ ألیس هو الذی حارب</w:t>
      </w:r>
    </w:p>
    <w:p>
      <w:pPr>
        <w:pStyle w:val="BookText"/>
        <w:rPr/>
      </w:pPr>
      <w:r>
        <w:rPr>
          <w:rFonts w:ascii="IRNazanin" w:hAnsi="IRNazanin" w:eastAsia="IRNazanin"/>
          <w:color w:val="111111"/>
          <w:sz w:val="28"/>
          <w:sz w:val="28"/>
          <w:szCs w:val="28"/>
          <w:rtl w:val="true"/>
          <w:lang w:bidi="fa-IR"/>
        </w:rPr>
        <w:t>علیاً علیه السلام ودس له من یقتله غدراً کل ذلک طمعاً بها؟ ألیس هو من حارب الحسن علیه السلام</w:t>
      </w:r>
    </w:p>
    <w:p>
      <w:pPr>
        <w:pStyle w:val="BookText"/>
        <w:rPr/>
      </w:pPr>
      <w:r>
        <w:rPr>
          <w:rFonts w:ascii="IRNazanin" w:hAnsi="IRNazanin" w:eastAsia="IRNazanin"/>
          <w:color w:val="111111"/>
          <w:sz w:val="28"/>
          <w:sz w:val="28"/>
          <w:szCs w:val="28"/>
          <w:rtl w:val="true"/>
          <w:lang w:bidi="fa-IR"/>
        </w:rPr>
        <w:t>ودس له من یسقیه السم ختلاً طمعاً بها؟ ألیس هو من أوصی ولده یزید بقتل کل من لا</w:t>
      </w:r>
    </w:p>
    <w:p>
      <w:pPr>
        <w:pStyle w:val="BookText"/>
        <w:rPr/>
      </w:pPr>
      <w:r>
        <w:rPr>
          <w:rFonts w:ascii="IRNazanin" w:hAnsi="IRNazanin" w:eastAsia="IRNazanin"/>
          <w:color w:val="111111"/>
          <w:sz w:val="28"/>
          <w:sz w:val="28"/>
          <w:szCs w:val="28"/>
          <w:rtl w:val="true"/>
          <w:lang w:bidi="fa-IR"/>
        </w:rPr>
        <w:t>یبایعه علی الخلافة حتی ولو کان الحسین ابن النبی صلی الله علیه وآله؟ ألیس هو من قال لأهل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قاتلتکم لأتأمر علیکم؟ ألیس هو الداهیة الماکر الذی إستخدم کل إنحطاط السیاسة</w:t>
      </w:r>
    </w:p>
    <w:p>
      <w:pPr>
        <w:pStyle w:val="BookText"/>
        <w:rPr/>
      </w:pPr>
      <w:r>
        <w:rPr>
          <w:rFonts w:ascii="IRNazanin" w:hAnsi="IRNazanin" w:eastAsia="IRNazanin"/>
          <w:color w:val="111111"/>
          <w:sz w:val="28"/>
          <w:sz w:val="28"/>
          <w:szCs w:val="28"/>
          <w:rtl w:val="true"/>
          <w:lang w:bidi="fa-IR"/>
        </w:rPr>
        <w:t>وغدرها لکی یستولی علی خلافة المسلمین؟</w:t>
      </w:r>
    </w:p>
    <w:p>
      <w:pPr>
        <w:pStyle w:val="BookText"/>
        <w:rPr/>
      </w:pPr>
      <w:r>
        <w:rPr>
          <w:rFonts w:ascii="IRNazanin" w:hAnsi="IRNazanin" w:eastAsia="IRNazanin"/>
          <w:color w:val="111111"/>
          <w:sz w:val="28"/>
          <w:sz w:val="28"/>
          <w:szCs w:val="28"/>
          <w:rtl w:val="true"/>
          <w:lang w:bidi="fa-IR"/>
        </w:rPr>
        <w:t>ومع إنتهاء حقبة وضع الحدیث جاءت حقبة وضع المقال ونشره، وکما کان</w:t>
      </w:r>
    </w:p>
    <w:p>
      <w:pPr>
        <w:pStyle w:val="BookText"/>
        <w:rPr/>
      </w:pPr>
      <w:r>
        <w:rPr>
          <w:rFonts w:ascii="IRNazanin" w:hAnsi="IRNazanin" w:eastAsia="IRNazanin"/>
          <w:color w:val="111111"/>
          <w:sz w:val="28"/>
          <w:sz w:val="28"/>
          <w:szCs w:val="28"/>
          <w:rtl w:val="true"/>
          <w:lang w:bidi="fa-IR"/>
        </w:rPr>
        <w:t>الحدیث مدفوع الثمن بالدینار الذهب أصبح المقال مدفوع الثمن بدولار البترول، وإذا</w:t>
      </w:r>
    </w:p>
    <w:p>
      <w:pPr>
        <w:pStyle w:val="BookText"/>
        <w:rPr/>
      </w:pPr>
      <w:r>
        <w:rPr>
          <w:rFonts w:ascii="IRNazanin" w:hAnsi="IRNazanin" w:eastAsia="IRNazanin"/>
          <w:color w:val="111111"/>
          <w:sz w:val="28"/>
          <w:sz w:val="28"/>
          <w:szCs w:val="28"/>
          <w:rtl w:val="true"/>
          <w:lang w:bidi="fa-IR"/>
        </w:rPr>
        <w:t>ما کان هناک من یصدق بالأقوال التافهة المکذوبة المنسوبة إلی رسول الله صلی الله علیه وآله ویأخذ بها</w:t>
      </w:r>
    </w:p>
    <w:p>
      <w:pPr>
        <w:pStyle w:val="BookText"/>
        <w:rPr/>
      </w:pPr>
      <w:r>
        <w:rPr>
          <w:rFonts w:ascii="IRNazanin" w:hAnsi="IRNazanin" w:eastAsia="IRNazanin"/>
          <w:color w:val="111111"/>
          <w:sz w:val="28"/>
          <w:sz w:val="28"/>
          <w:szCs w:val="28"/>
          <w:rtl w:val="true"/>
          <w:lang w:bidi="fa-IR"/>
        </w:rPr>
        <w:t>ویعتمدها مصدراً للتوثیق لا یصعب علیه أن یأخذ بما یأتی فی المقالات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ألیسوا هم من أرادوا تلمیع الصورة المشوهة للدهاء الذی وصف به معاویة،</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قلنا من قبل أنه مصطلح استخدم بدلاً عن مصطلح السیاسة، حیث حاول وعاظ </w:t>
      </w:r>
    </w:p>
    <w:p>
      <w:pPr>
        <w:pStyle w:val="BookText"/>
        <w:rPr/>
      </w:pPr>
      <w:r>
        <w:rPr>
          <w:rFonts w:ascii="IRNazanin" w:hAnsi="IRNazanin" w:eastAsia="IRNazanin"/>
          <w:color w:val="111111"/>
          <w:sz w:val="28"/>
          <w:sz w:val="28"/>
          <w:szCs w:val="28"/>
          <w:rtl w:val="true"/>
          <w:lang w:bidi="fa-IR"/>
        </w:rPr>
        <w:t xml:space="preserve">السلاطین إضفاء لمسة من الشرف علی سیاسة الدهاء والمکر فحولوها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الخدیعة</w:t>
      </w:r>
    </w:p>
    <w:p>
      <w:pPr>
        <w:pStyle w:val="BookText"/>
        <w:rPr/>
      </w:pPr>
      <w:r>
        <w:rPr>
          <w:rFonts w:ascii="IRNazanin" w:hAnsi="IRNazanin" w:eastAsia="IRNazanin"/>
          <w:color w:val="111111"/>
          <w:sz w:val="28"/>
          <w:sz w:val="28"/>
          <w:szCs w:val="28"/>
          <w:rtl w:val="true"/>
          <w:lang w:bidi="fa-IR"/>
        </w:rPr>
        <w:t>والتآمر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 والحلم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عنهم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الرحمن بن عمر، حدثنا</w:t>
      </w:r>
    </w:p>
    <w:p>
      <w:pPr>
        <w:pStyle w:val="BookText"/>
        <w:rPr/>
      </w:pPr>
      <w:r>
        <w:rPr>
          <w:rFonts w:ascii="IRNazanin" w:hAnsi="IRNazanin" w:eastAsia="IRNazanin"/>
          <w:color w:val="111111"/>
          <w:sz w:val="28"/>
          <w:sz w:val="28"/>
          <w:szCs w:val="28"/>
          <w:rtl w:val="true"/>
          <w:lang w:bidi="fa-IR"/>
        </w:rPr>
        <w:t>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إسماعیل البجلی، عن</w:t>
      </w:r>
    </w:p>
    <w:p>
      <w:pPr>
        <w:pStyle w:val="BookText"/>
        <w:rPr/>
      </w:pPr>
      <w:r>
        <w:rPr>
          <w:rFonts w:ascii="IRNazanin" w:hAnsi="IRNazanin" w:eastAsia="IRNazanin"/>
          <w:color w:val="111111"/>
          <w:sz w:val="28"/>
          <w:sz w:val="28"/>
          <w:szCs w:val="28"/>
          <w:rtl w:val="true"/>
          <w:lang w:bidi="fa-IR"/>
        </w:rPr>
        <w:t>مجالد،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للأناة والحلم، وعمرو للداهیة والحرب،</w:t>
      </w:r>
    </w:p>
    <w:p>
      <w:pPr>
        <w:pStyle w:val="BookText"/>
        <w:rPr/>
      </w:pPr>
      <w:r>
        <w:rPr>
          <w:rFonts w:ascii="IRNazanin" w:hAnsi="IRNazanin" w:eastAsia="IRNazanin"/>
          <w:color w:val="111111"/>
          <w:sz w:val="28"/>
          <w:sz w:val="28"/>
          <w:szCs w:val="28"/>
          <w:rtl w:val="true"/>
          <w:lang w:bidi="fa-IR"/>
        </w:rPr>
        <w:t xml:space="preserve">والمغیرة للمعضلات الشدائد، وزیاد علی الصغیر والکبیر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2790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وإلی الذین یعتقدون بأن الله تعالی یحب معاویة ولذا فقهه فی الدین ووفقه</w:t>
      </w:r>
    </w:p>
    <w:p>
      <w:pPr>
        <w:pStyle w:val="BookText"/>
        <w:rPr/>
      </w:pPr>
      <w:r>
        <w:rPr>
          <w:rFonts w:ascii="IRNazanin" w:hAnsi="IRNazanin" w:eastAsia="IRNazanin"/>
          <w:color w:val="111111"/>
          <w:sz w:val="28"/>
          <w:sz w:val="28"/>
          <w:szCs w:val="28"/>
          <w:rtl w:val="true"/>
          <w:lang w:bidi="fa-IR"/>
        </w:rPr>
        <w:t>للفوز بالخلافة وأعانه للانتصار علی أعظم شخصیتین فی التاریخ؛ الإمام علی وولده</w:t>
      </w:r>
    </w:p>
    <w:p>
      <w:pPr>
        <w:pStyle w:val="BookText"/>
        <w:rPr/>
      </w:pPr>
      <w:r>
        <w:rPr>
          <w:rFonts w:ascii="IRNazanin" w:hAnsi="IRNazanin" w:eastAsia="IRNazanin"/>
          <w:color w:val="111111"/>
          <w:sz w:val="28"/>
          <w:sz w:val="28"/>
          <w:szCs w:val="28"/>
          <w:rtl w:val="true"/>
          <w:lang w:bidi="fa-IR"/>
        </w:rPr>
        <w:t xml:space="preserve">الحسن علیهما السلام أکتفی بإیراد رأی المرحوم سید قطب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القرن الماضی</w:t>
      </w:r>
    </w:p>
    <w:p>
      <w:pPr>
        <w:pStyle w:val="BookText"/>
        <w:rPr/>
      </w:pPr>
      <w:r>
        <w:rPr>
          <w:rFonts w:ascii="IRNazanin" w:hAnsi="IRNazanin" w:eastAsia="IRNazanin"/>
          <w:color w:val="111111"/>
          <w:sz w:val="28"/>
          <w:sz w:val="28"/>
          <w:szCs w:val="28"/>
          <w:rtl w:val="true"/>
          <w:lang w:bidi="fa-IR"/>
        </w:rPr>
        <w:t>بمعاویة وإنتصاره المزعوم، قال</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 وزمیله عمرو بن العاص لم یغلبا علیاً لأنهما أعرف منه بدخائل</w:t>
      </w:r>
    </w:p>
    <w:p>
      <w:pPr>
        <w:pStyle w:val="BookText"/>
        <w:rPr/>
      </w:pPr>
      <w:r>
        <w:rPr>
          <w:rFonts w:ascii="IRNazanin" w:hAnsi="IRNazanin" w:eastAsia="IRNazanin"/>
          <w:color w:val="111111"/>
          <w:sz w:val="28"/>
          <w:sz w:val="28"/>
          <w:szCs w:val="28"/>
          <w:rtl w:val="true"/>
          <w:lang w:bidi="fa-IR"/>
        </w:rPr>
        <w:t>النفوس، وأَخْبَرُ منهُ بالتصرف النافع فی الظرف المناسب، ولکن لأنهما طلیقان فی</w:t>
      </w:r>
    </w:p>
    <w:p>
      <w:pPr>
        <w:pStyle w:val="BookText"/>
        <w:rPr/>
      </w:pPr>
      <w:r>
        <w:rPr>
          <w:rFonts w:ascii="IRNazanin" w:hAnsi="IRNazanin" w:eastAsia="IRNazanin"/>
          <w:color w:val="111111"/>
          <w:sz w:val="28"/>
          <w:sz w:val="28"/>
          <w:szCs w:val="28"/>
          <w:rtl w:val="true"/>
          <w:lang w:bidi="fa-IR"/>
        </w:rPr>
        <w:t>إستخدام کل سلاح، وهو مُقید بأخلاقه فی اختیار وسائل الصراع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یرکن معاویة</w:t>
      </w:r>
    </w:p>
    <w:p>
      <w:pPr>
        <w:pStyle w:val="BookText"/>
        <w:rPr/>
      </w:pPr>
      <w:r>
        <w:rPr>
          <w:rFonts w:ascii="IRNazanin" w:hAnsi="IRNazanin" w:eastAsia="IRNazanin"/>
          <w:color w:val="111111"/>
          <w:sz w:val="28"/>
          <w:sz w:val="28"/>
          <w:szCs w:val="28"/>
          <w:rtl w:val="true"/>
          <w:lang w:bidi="fa-IR"/>
        </w:rPr>
        <w:t>وزمیله إلی الکذب والغش والخدیعة والنفاق والرشوة وشراء الذمم لا یملک علی أن</w:t>
      </w:r>
    </w:p>
    <w:p>
      <w:pPr>
        <w:pStyle w:val="BookText"/>
        <w:rPr/>
      </w:pPr>
      <w:r>
        <w:rPr>
          <w:rFonts w:ascii="IRNazanin" w:hAnsi="IRNazanin" w:eastAsia="IRNazanin"/>
          <w:color w:val="111111"/>
          <w:sz w:val="28"/>
          <w:sz w:val="28"/>
          <w:szCs w:val="28"/>
          <w:rtl w:val="true"/>
          <w:lang w:bidi="fa-IR"/>
        </w:rPr>
        <w:t>یتد إلی هذا الدرک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عجب إذ ینجحان ویفشل، وإنه لفشل أشرف من کل</w:t>
      </w:r>
    </w:p>
    <w:p>
      <w:pPr>
        <w:pStyle w:val="BookText"/>
        <w:rPr/>
      </w:pP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غلبة معاویة علی علی، کانت لأسباب أکبر من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غلبة جیل</w:t>
      </w:r>
    </w:p>
    <w:p>
      <w:pPr>
        <w:pStyle w:val="BookText"/>
        <w:rPr/>
      </w:pPr>
      <w:r>
        <w:rPr>
          <w:rFonts w:ascii="IRNazanin" w:hAnsi="IRNazanin" w:eastAsia="IRNazanin"/>
          <w:color w:val="111111"/>
          <w:sz w:val="28"/>
          <w:sz w:val="28"/>
          <w:szCs w:val="28"/>
          <w:rtl w:val="true"/>
          <w:lang w:bidi="fa-IR"/>
        </w:rPr>
        <w:t>علی جیل، وعصر علی عصر، وإتجاه علی إتجاه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مدُّ الروح الإسلامی العالی قد أخذ</w:t>
      </w:r>
    </w:p>
    <w:p>
      <w:pPr>
        <w:pStyle w:val="BookText"/>
        <w:rPr/>
      </w:pPr>
      <w:r>
        <w:rPr>
          <w:rFonts w:ascii="IRNazanin" w:hAnsi="IRNazanin" w:eastAsia="IRNazanin"/>
          <w:color w:val="111111"/>
          <w:sz w:val="28"/>
          <w:sz w:val="28"/>
          <w:szCs w:val="28"/>
          <w:rtl w:val="true"/>
          <w:lang w:bidi="fa-IR"/>
        </w:rPr>
        <w:t>ینحسر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وإرتد الکثیرون من العرب إلی المنحدر الذی رفعهم منهُ الإسلام، بینما بقی علی</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القمة لا یتبع هذا الانحسار، ولا یرضی بأن یجرفهُ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کانت هزیمته، وهی </w:t>
      </w:r>
    </w:p>
    <w:p>
      <w:pPr>
        <w:pStyle w:val="BookText"/>
        <w:rPr/>
      </w:pPr>
      <w:r>
        <w:rPr>
          <w:rFonts w:ascii="IRNazanin" w:hAnsi="IRNazanin" w:eastAsia="IRNazanin"/>
          <w:color w:val="111111"/>
          <w:sz w:val="28"/>
          <w:sz w:val="28"/>
          <w:szCs w:val="28"/>
          <w:rtl w:val="true"/>
          <w:lang w:bidi="fa-IR"/>
        </w:rPr>
        <w:t xml:space="preserve">هزیمة أشرف من کل انتصار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لقد ذکر سید قطب جزء صغیراً من الحقیقة الکبیرة، فماذا کان مصیره، وکیف</w:t>
      </w:r>
    </w:p>
    <w:p>
      <w:pPr>
        <w:pStyle w:val="BookText"/>
        <w:rPr/>
      </w:pPr>
      <w:r>
        <w:rPr>
          <w:rFonts w:ascii="IRNazanin" w:hAnsi="IRNazanin" w:eastAsia="IRNazanin"/>
          <w:color w:val="111111"/>
          <w:sz w:val="28"/>
          <w:sz w:val="28"/>
          <w:szCs w:val="28"/>
          <w:rtl w:val="true"/>
          <w:lang w:bidi="fa-IR"/>
        </w:rPr>
        <w:t>جوبه؟ وکیف نظر إلیه المعاصرون من أحفاد السیاسیین القدماء؟ ولماذا وصل بهم</w:t>
      </w:r>
    </w:p>
    <w:p>
      <w:pPr>
        <w:pStyle w:val="BookText"/>
        <w:rPr/>
      </w:pPr>
      <w:r>
        <w:rPr>
          <w:rFonts w:ascii="IRNazanin" w:hAnsi="IRNazanin" w:eastAsia="IRNazanin"/>
          <w:color w:val="111111"/>
          <w:sz w:val="28"/>
          <w:sz w:val="28"/>
          <w:szCs w:val="28"/>
          <w:rtl w:val="true"/>
          <w:lang w:bidi="fa-IR"/>
        </w:rPr>
        <w:t>الأمر إلی تکفیره؟ إن من یبغی التجدید والتصحیح یجابه بهجمات شرسة لإجباره إما</w:t>
      </w:r>
    </w:p>
    <w:p>
      <w:pPr>
        <w:pStyle w:val="BookText"/>
        <w:rPr/>
      </w:pPr>
      <w:r>
        <w:rPr>
          <w:rFonts w:ascii="IRNazanin" w:hAnsi="IRNazanin" w:eastAsia="IRNazanin"/>
          <w:color w:val="111111"/>
          <w:sz w:val="28"/>
          <w:sz w:val="28"/>
          <w:szCs w:val="28"/>
          <w:rtl w:val="true"/>
          <w:lang w:bidi="fa-IR"/>
        </w:rPr>
        <w:t>علی الرجوع عن آرائهِ، أو السکوت وعدم التکلم، ولذا کانت الهجمة التی جوبه بها</w:t>
      </w:r>
    </w:p>
    <w:p>
      <w:pPr>
        <w:pStyle w:val="BookText"/>
        <w:rPr/>
      </w:pPr>
      <w:r>
        <w:rPr>
          <w:rFonts w:ascii="IRNazanin" w:hAnsi="IRNazanin" w:eastAsia="IRNazanin"/>
          <w:color w:val="111111"/>
          <w:sz w:val="28"/>
          <w:sz w:val="28"/>
          <w:szCs w:val="28"/>
          <w:rtl w:val="true"/>
          <w:lang w:bidi="fa-IR"/>
        </w:rPr>
        <w:t>سید قطب شدیدة لدرجة أنهم اتهموه بأنه یسب الصحابة ویتطاول علی الجیل الأول،</w:t>
      </w:r>
    </w:p>
    <w:p>
      <w:pPr>
        <w:pStyle w:val="BookText"/>
        <w:rPr/>
      </w:pPr>
      <w:r>
        <w:rPr>
          <w:rFonts w:ascii="IRNazanin" w:hAnsi="IRNazanin" w:eastAsia="IRNazanin"/>
          <w:color w:val="111111"/>
          <w:sz w:val="28"/>
          <w:sz w:val="28"/>
          <w:szCs w:val="28"/>
          <w:rtl w:val="true"/>
          <w:lang w:bidi="fa-IR"/>
        </w:rPr>
        <w:t>بل ویسب الأنبیاء، وأول من تبنی تکفیره هم الإفتائیون من أبناء الفصیل السیاسی</w:t>
      </w:r>
    </w:p>
    <w:p>
      <w:pPr>
        <w:pStyle w:val="BookText"/>
        <w:rPr/>
      </w:pPr>
      <w:r>
        <w:rPr>
          <w:rFonts w:ascii="IRNazanin" w:hAnsi="IRNazanin" w:eastAsia="IRNazanin"/>
          <w:color w:val="111111"/>
          <w:sz w:val="28"/>
          <w:sz w:val="28"/>
          <w:szCs w:val="28"/>
          <w:rtl w:val="true"/>
          <w:lang w:bidi="fa-IR"/>
        </w:rPr>
        <w:t xml:space="preserve">بالذات، ومن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عبد الله آل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المفتی العام للمملکة العربیة</w:t>
      </w:r>
    </w:p>
    <w:p>
      <w:pPr>
        <w:pStyle w:val="BookText"/>
        <w:rPr/>
      </w:pPr>
      <w:r>
        <w:rPr>
          <w:rFonts w:ascii="IRNazanin" w:hAnsi="IRNazanin" w:eastAsia="IRNazanin"/>
          <w:color w:val="111111"/>
          <w:sz w:val="28"/>
          <w:sz w:val="28"/>
          <w:szCs w:val="28"/>
          <w:rtl w:val="true"/>
          <w:lang w:bidi="fa-IR"/>
        </w:rPr>
        <w:t xml:space="preserve">السعودیة یرد علی کلام سید قطب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وعمرو بن العاص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باطنی خبیث أو یهودی لَعین ما یتکلم بهذا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شهد</w:t>
      </w:r>
    </w:p>
    <w:p>
      <w:pPr>
        <w:pStyle w:val="BookText"/>
        <w:rPr/>
      </w:pPr>
      <w:r>
        <w:rPr>
          <w:rFonts w:ascii="IRNazanin" w:hAnsi="IRNazanin" w:eastAsia="IRNazanin"/>
          <w:color w:val="111111"/>
          <w:sz w:val="28"/>
          <w:sz w:val="28"/>
          <w:szCs w:val="28"/>
          <w:rtl w:val="true"/>
          <w:lang w:bidi="fa-IR"/>
        </w:rPr>
        <w:t>له النبی بالجنة ومعاویة من فضلاء الصحابة وهم رضی الله لهم الدین وأهل وتقوی</w:t>
      </w:r>
    </w:p>
    <w:p>
      <w:pPr>
        <w:pStyle w:val="BookText"/>
        <w:rPr/>
      </w:pPr>
      <w:r>
        <w:rPr>
          <w:rFonts w:ascii="IRNazanin" w:hAnsi="IRNazanin" w:eastAsia="IRNazanin"/>
          <w:color w:val="111111"/>
          <w:sz w:val="28"/>
          <w:sz w:val="28"/>
          <w:szCs w:val="28"/>
          <w:rtl w:val="true"/>
          <w:lang w:bidi="fa-IR"/>
        </w:rPr>
        <w:t>وصلاح لا یشک مسلم فیهم ولا فعلوا شیئا یعاب علیهم وکل ما قاله أولئک فمجرد</w:t>
      </w:r>
    </w:p>
    <w:p>
      <w:pPr>
        <w:pStyle w:val="BookText"/>
        <w:rPr/>
      </w:pPr>
      <w:r>
        <w:rPr>
          <w:rFonts w:ascii="IRNazanin" w:hAnsi="IRNazanin" w:eastAsia="IRNazanin"/>
          <w:color w:val="111111"/>
          <w:sz w:val="28"/>
          <w:sz w:val="28"/>
          <w:szCs w:val="28"/>
          <w:rtl w:val="true"/>
          <w:lang w:bidi="fa-IR"/>
        </w:rPr>
        <w:t xml:space="preserve">فریة وکذب وتضلیل وعیاذاً بالله عنوان نفاق ممن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الهجمات الشدیدة</w:t>
      </w:r>
    </w:p>
    <w:p>
      <w:pPr>
        <w:pStyle w:val="BookText"/>
        <w:rPr/>
      </w:pPr>
      <w:r>
        <w:rPr>
          <w:rFonts w:ascii="IRNazanin" w:hAnsi="IRNazanin" w:eastAsia="IRNazanin"/>
          <w:color w:val="111111"/>
          <w:sz w:val="28"/>
          <w:sz w:val="28"/>
          <w:szCs w:val="28"/>
          <w:rtl w:val="true"/>
          <w:lang w:bidi="fa-IR"/>
        </w:rPr>
        <w:t>سکت سید قطب وسبح مع التیار لا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مناسبة أخری کتب محمد حامد الأحمری موضوعا عن ما سمی بالربیع العربی</w:t>
      </w:r>
    </w:p>
    <w:p>
      <w:pPr>
        <w:pStyle w:val="BookText"/>
        <w:rPr/>
      </w:pP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الثورات هی تحریر من العبودیة للحاکم المستبد، وإنقاذ للإنسان العربی</w:t>
      </w:r>
    </w:p>
    <w:p>
      <w:pPr>
        <w:pStyle w:val="BookText"/>
        <w:rPr/>
      </w:pPr>
      <w:r>
        <w:rPr>
          <w:rFonts w:ascii="IRNazanin" w:hAnsi="IRNazanin" w:eastAsia="IRNazanin"/>
          <w:color w:val="111111"/>
          <w:sz w:val="28"/>
          <w:sz w:val="28"/>
          <w:szCs w:val="28"/>
          <w:rtl w:val="true"/>
          <w:lang w:bidi="fa-IR"/>
        </w:rPr>
        <w:t>الذی تردی فی ظلمات الاستبداد عقوداً طویلة، حتی کاد ینسی کرامته وحریته، إن</w:t>
      </w:r>
    </w:p>
    <w:p>
      <w:pPr>
        <w:pStyle w:val="BookText"/>
        <w:rPr/>
      </w:pPr>
      <w:r>
        <w:rPr>
          <w:rFonts w:ascii="IRNazanin" w:hAnsi="IRNazanin" w:eastAsia="IRNazanin"/>
          <w:color w:val="111111"/>
          <w:sz w:val="28"/>
          <w:sz w:val="28"/>
          <w:szCs w:val="28"/>
          <w:rtl w:val="true"/>
          <w:lang w:bidi="fa-IR"/>
        </w:rPr>
        <w:t>هذا التحرر استعادة لقیم الحریة والاختیار فی الإسلام، تلک التی غابت منذ أن أجبر</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العرب علی حکم یزید، فحرموا بعدها قروناً متطاولة من المشارکة فی اختیار </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فثارت ثائرتهم وجن جنونهم، فکفروه وفسقوه وأباحوا دمه، ونعتوه بواطیء</w:t>
      </w:r>
    </w:p>
    <w:p>
      <w:pPr>
        <w:pStyle w:val="BookText"/>
        <w:rPr/>
      </w:pPr>
      <w:r>
        <w:rPr>
          <w:rFonts w:ascii="IRNazanin" w:hAnsi="IRNazanin" w:eastAsia="IRNazanin"/>
          <w:color w:val="111111"/>
          <w:sz w:val="28"/>
          <w:sz w:val="28"/>
          <w:szCs w:val="28"/>
          <w:rtl w:val="true"/>
          <w:lang w:bidi="fa-IR"/>
        </w:rPr>
        <w:t>النعوت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 زائغ، ضال، الدعی، الصعلوک، المرتزق، الخبیث، ولقد وردت هذه</w:t>
      </w:r>
    </w:p>
    <w:p>
      <w:pPr>
        <w:pStyle w:val="BookText"/>
        <w:rPr/>
      </w:pPr>
      <w:r>
        <w:rPr>
          <w:rFonts w:ascii="IRNazanin" w:hAnsi="IRNazanin" w:eastAsia="IRNazanin"/>
          <w:color w:val="111111"/>
          <w:sz w:val="28"/>
          <w:sz w:val="28"/>
          <w:szCs w:val="28"/>
          <w:rtl w:val="true"/>
          <w:lang w:bidi="fa-IR"/>
        </w:rPr>
        <w:t>النعوت کلها فی مقال واحد کتب ضده، ولک أن تتخیل النعوت الأخری التی نعت بها</w:t>
      </w:r>
    </w:p>
    <w:p>
      <w:pPr>
        <w:pStyle w:val="BookText"/>
        <w:rPr/>
      </w:pPr>
      <w:r>
        <w:rPr>
          <w:rFonts w:ascii="IRNazanin" w:hAnsi="IRNazanin" w:eastAsia="IRNazanin"/>
          <w:color w:val="111111"/>
          <w:sz w:val="28"/>
          <w:sz w:val="28"/>
          <w:szCs w:val="28"/>
          <w:rtl w:val="true"/>
          <w:lang w:bidi="fa-IR"/>
        </w:rPr>
        <w:t>الرجل لمجرد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منذ أن أجبر معاویة العرب علی حکم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حقیقة تاریخیة</w:t>
      </w:r>
    </w:p>
    <w:p>
      <w:pPr>
        <w:pStyle w:val="BookText"/>
        <w:rPr/>
      </w:pPr>
      <w:r>
        <w:rPr>
          <w:rFonts w:ascii="IRNazanin" w:hAnsi="IRNazanin" w:eastAsia="IRNazanin"/>
          <w:color w:val="111111"/>
          <w:sz w:val="28"/>
          <w:sz w:val="28"/>
          <w:szCs w:val="28"/>
          <w:rtl w:val="true"/>
          <w:lang w:bidi="fa-IR"/>
        </w:rPr>
        <w:t>یعرفونها قبل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المقال المذکور نشر فی جریدة العرب القطریة وجاء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لقزم یتهجم علی</w:t>
      </w:r>
    </w:p>
    <w:p>
      <w:pPr>
        <w:pStyle w:val="BookText"/>
        <w:rPr/>
      </w:pPr>
      <w:r>
        <w:rPr>
          <w:rFonts w:ascii="IRNazanin" w:hAnsi="IRNazanin" w:eastAsia="IRNazanin"/>
          <w:color w:val="111111"/>
          <w:sz w:val="28"/>
          <w:sz w:val="28"/>
          <w:szCs w:val="28"/>
          <w:rtl w:val="true"/>
          <w:lang w:bidi="fa-IR"/>
        </w:rPr>
        <w:t>الجبل الأشم والطود العظیم الذی ضرب به المثل فقال المسلمون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بغدر خیر</w:t>
      </w:r>
    </w:p>
    <w:p>
      <w:pPr>
        <w:pStyle w:val="BookText"/>
        <w:rPr/>
      </w:pPr>
      <w:r>
        <w:rPr>
          <w:rFonts w:ascii="IRNazanin" w:hAnsi="IRNazanin" w:eastAsia="IRNazanin"/>
          <w:color w:val="111111"/>
          <w:sz w:val="28"/>
          <w:sz w:val="28"/>
          <w:szCs w:val="28"/>
          <w:rtl w:val="true"/>
          <w:lang w:bidi="fa-IR"/>
        </w:rPr>
        <w:t>من غدر بغدر، یا للعجب أن یأتی زائغ ضال لیرمی نجم العوالی معاویة، الذی استنارت</w:t>
      </w:r>
    </w:p>
    <w:p>
      <w:pPr>
        <w:pStyle w:val="BookText"/>
        <w:rPr/>
      </w:pPr>
      <w:r>
        <w:rPr>
          <w:rFonts w:ascii="IRNazanin" w:hAnsi="IRNazanin" w:eastAsia="IRNazanin"/>
          <w:color w:val="111111"/>
          <w:sz w:val="28"/>
          <w:sz w:val="28"/>
          <w:szCs w:val="28"/>
          <w:rtl w:val="true"/>
          <w:lang w:bidi="fa-IR"/>
        </w:rPr>
        <w:t>بحلمه الأرض وتعطرت المجالس بذکره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لمهزلة الدعی الأحمری، صعلوک</w:t>
      </w:r>
    </w:p>
    <w:p>
      <w:pPr>
        <w:pStyle w:val="BookText"/>
        <w:rPr/>
      </w:pPr>
      <w:r>
        <w:rPr>
          <w:rFonts w:ascii="IRNazanin" w:hAnsi="IRNazanin" w:eastAsia="IRNazanin"/>
          <w:color w:val="111111"/>
          <w:sz w:val="28"/>
          <w:sz w:val="28"/>
          <w:szCs w:val="28"/>
          <w:rtl w:val="true"/>
          <w:lang w:bidi="fa-IR"/>
        </w:rPr>
        <w:t>مرتزق یرفع عقیرته ویتبجح لیطول السحاب أو یزحزح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تتناول بین الفینة</w:t>
      </w:r>
    </w:p>
    <w:p>
      <w:pPr>
        <w:pStyle w:val="BookText"/>
        <w:rPr/>
      </w:pPr>
      <w:r>
        <w:rPr>
          <w:rFonts w:ascii="IRNazanin" w:hAnsi="IRNazanin" w:eastAsia="IRNazanin"/>
          <w:color w:val="111111"/>
          <w:sz w:val="28"/>
          <w:sz w:val="28"/>
          <w:szCs w:val="28"/>
          <w:rtl w:val="true"/>
          <w:lang w:bidi="fa-IR"/>
        </w:rPr>
        <w:t>والفینة فی أطروحاتک وتلمیحاتک الخبیثة عظیم من عظماء التاریخ ألا وهو سیدنا</w:t>
      </w:r>
    </w:p>
    <w:p>
      <w:pPr>
        <w:pStyle w:val="BookText"/>
        <w:rPr/>
      </w:pPr>
      <w:r>
        <w:rPr>
          <w:rFonts w:ascii="IRNazanin" w:hAnsi="IRNazanin" w:eastAsia="IRNazanin"/>
          <w:color w:val="111111"/>
          <w:sz w:val="28"/>
          <w:sz w:val="28"/>
          <w:szCs w:val="28"/>
          <w:rtl w:val="true"/>
          <w:lang w:bidi="fa-IR"/>
        </w:rPr>
        <w:t xml:space="preserve">معاویة بن أبی سفیان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معاویة وما أدراک ما معاویة؟ أحد دهاة العرب وسادتها فی</w:t>
      </w:r>
    </w:p>
    <w:p>
      <w:pPr>
        <w:pStyle w:val="BookText"/>
        <w:rPr/>
      </w:pPr>
      <w:r>
        <w:rPr>
          <w:rFonts w:ascii="IRNazanin" w:hAnsi="IRNazanin" w:eastAsia="IRNazanin"/>
          <w:color w:val="111111"/>
          <w:sz w:val="28"/>
          <w:sz w:val="28"/>
          <w:szCs w:val="28"/>
          <w:rtl w:val="true"/>
          <w:lang w:bidi="fa-IR"/>
        </w:rPr>
        <w:t>الجاهلیة والإسلام، فاتح عظیم وقائد سیاسی محنک فصیح اللسان شجاع کریم شهم</w:t>
      </w:r>
    </w:p>
    <w:p>
      <w:pPr>
        <w:pStyle w:val="BookText"/>
        <w:rPr/>
      </w:pPr>
      <w:r>
        <w:rPr>
          <w:rFonts w:ascii="IRNazanin" w:hAnsi="IRNazanin" w:eastAsia="IRNazanin"/>
          <w:color w:val="111111"/>
          <w:sz w:val="28"/>
          <w:sz w:val="28"/>
          <w:szCs w:val="28"/>
          <w:rtl w:val="true"/>
          <w:lang w:bidi="fa-IR"/>
        </w:rPr>
        <w:t xml:space="preserve">حلیم من أعظم خلفاء المسلمین فی التاریخ </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العذبة إیاد الدلیمی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أن تتخیل الحالة النفسیة التی یمر</w:t>
      </w:r>
    </w:p>
    <w:p>
      <w:pPr>
        <w:pStyle w:val="BookText"/>
        <w:rPr/>
      </w:pPr>
      <w:r>
        <w:rPr>
          <w:rFonts w:ascii="IRNazanin" w:hAnsi="IRNazanin" w:eastAsia="IRNazanin"/>
          <w:color w:val="111111"/>
          <w:sz w:val="28"/>
          <w:sz w:val="28"/>
          <w:szCs w:val="28"/>
          <w:rtl w:val="true"/>
          <w:lang w:bidi="fa-IR"/>
        </w:rPr>
        <w:t>بها الکاتب وهو یقرأ مثل هذا التهدید والوعید، ولاسیما فی زمن الکواتم والمفخخات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التاریخیة بکل تأکید لیست کما یرید تدلیسها أحفاد السیاسیین الأولین،</w:t>
      </w:r>
    </w:p>
    <w:p>
      <w:pPr>
        <w:pStyle w:val="BookText"/>
        <w:rPr/>
      </w:pPr>
      <w:r>
        <w:rPr>
          <w:rFonts w:ascii="IRNazanin" w:hAnsi="IRNazanin" w:eastAsia="IRNazanin"/>
          <w:color w:val="111111"/>
          <w:sz w:val="28"/>
          <w:sz w:val="28"/>
          <w:szCs w:val="28"/>
          <w:rtl w:val="true"/>
          <w:lang w:bidi="fa-IR"/>
        </w:rPr>
        <w:t>ولا إجتهاد فیها، ولا أجر لمن خرج عن طاعة الشرعیة والشریعة، بل کانت ثأرا سیاسیا</w:t>
      </w:r>
    </w:p>
    <w:p>
      <w:pPr>
        <w:pStyle w:val="BookText"/>
        <w:rPr/>
      </w:pPr>
      <w:r>
        <w:rPr>
          <w:rFonts w:ascii="IRNazanin" w:hAnsi="IRNazanin" w:eastAsia="IRNazanin"/>
          <w:color w:val="111111"/>
          <w:sz w:val="28"/>
          <w:sz w:val="28"/>
          <w:szCs w:val="28"/>
          <w:rtl w:val="true"/>
          <w:lang w:bidi="fa-IR"/>
        </w:rPr>
        <w:t>تعود بدایاته إلی أیام البعثة الأولی، یوم نزع الإسلام هیبة العرب الجاهلیین ومرغ أنوف</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العصاة منهم بالتراب، وإستمرت تتجدد مع کل واقعة فی ذلک التاریخ فکانت کل </w:t>
      </w:r>
    </w:p>
    <w:p>
      <w:pPr>
        <w:pStyle w:val="BookText"/>
        <w:rPr/>
      </w:pPr>
      <w:r>
        <w:rPr>
          <w:rFonts w:ascii="IRNazanin" w:hAnsi="IRNazanin" w:eastAsia="IRNazanin"/>
          <w:color w:val="111111"/>
          <w:sz w:val="28"/>
          <w:sz w:val="28"/>
          <w:szCs w:val="28"/>
          <w:rtl w:val="true"/>
          <w:lang w:bidi="fa-IR"/>
        </w:rPr>
        <w:t>حروبهم التی شُنت ضد الإسلام بسببها وطلباً للثأر البدوی القدیم وذحل الجاهلیة</w:t>
      </w:r>
    </w:p>
    <w:p>
      <w:pPr>
        <w:pStyle w:val="BookText"/>
        <w:rPr/>
      </w:pPr>
      <w:r>
        <w:rPr>
          <w:rFonts w:ascii="IRNazanin" w:hAnsi="IRNazanin" w:eastAsia="IRNazanin"/>
          <w:color w:val="111111"/>
          <w:sz w:val="28"/>
          <w:sz w:val="28"/>
          <w:szCs w:val="28"/>
          <w:rtl w:val="true"/>
          <w:lang w:bidi="fa-IR"/>
        </w:rPr>
        <w:t>اللئیم، ثم جاءت حروبهم مع علی علیه السلام طلباً للثأر ذاته، وبعدها جاءت حربهم مع</w:t>
      </w:r>
    </w:p>
    <w:p>
      <w:pPr>
        <w:pStyle w:val="BookText"/>
        <w:rPr/>
      </w:pPr>
      <w:r>
        <w:rPr>
          <w:rFonts w:ascii="IRNazanin" w:hAnsi="IRNazanin" w:eastAsia="IRNazanin"/>
          <w:color w:val="111111"/>
          <w:sz w:val="28"/>
          <w:sz w:val="28"/>
          <w:szCs w:val="28"/>
          <w:rtl w:val="true"/>
          <w:lang w:bidi="fa-IR"/>
        </w:rPr>
        <w:t xml:space="preserve">الحسن علیه السلام فلما صالحهم فرحوا لأنهم أخذوا بثأرهم من أهل البیت </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ولقد اعترف السیاسیون أنفسهم بأنها معرکة ثأر لا معرکة عقیدة أو جهاد، وأن</w:t>
      </w:r>
    </w:p>
    <w:p>
      <w:pPr>
        <w:pStyle w:val="BookText"/>
        <w:rPr/>
      </w:pPr>
      <w:r>
        <w:rPr>
          <w:rFonts w:ascii="IRNazanin" w:hAnsi="IRNazanin" w:eastAsia="IRNazanin"/>
          <w:color w:val="111111"/>
          <w:sz w:val="28"/>
          <w:sz w:val="28"/>
          <w:szCs w:val="28"/>
          <w:rtl w:val="true"/>
          <w:lang w:bidi="fa-IR"/>
        </w:rPr>
        <w:t>فوزهم الظاهری فیها هو الذی أعاد لهم أمجاد جاهلیتهم التی جردهم الإسلام منها،</w:t>
      </w:r>
    </w:p>
    <w:p>
      <w:pPr>
        <w:pStyle w:val="BookText"/>
        <w:rPr/>
      </w:pPr>
      <w:r>
        <w:rPr>
          <w:rFonts w:ascii="IRNazanin" w:hAnsi="IRNazanin" w:eastAsia="IRNazanin"/>
          <w:color w:val="111111"/>
          <w:sz w:val="28"/>
          <w:sz w:val="28"/>
          <w:szCs w:val="28"/>
          <w:rtl w:val="true"/>
          <w:lang w:bidi="fa-IR"/>
        </w:rPr>
        <w:t>فأسمع إلی قول السیاسی ابن کریز عن هذا الثأر، کما نقل الثقفی فی الغارات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بایعه</w:t>
      </w:r>
    </w:p>
    <w:p>
      <w:pPr>
        <w:pStyle w:val="BookText"/>
        <w:rPr/>
      </w:pPr>
      <w:r>
        <w:rPr>
          <w:rFonts w:ascii="IRNazanin" w:hAnsi="IRNazanin" w:eastAsia="IRNazanin"/>
          <w:color w:val="111111"/>
          <w:sz w:val="28"/>
          <w:sz w:val="28"/>
          <w:szCs w:val="28"/>
          <w:rtl w:val="true"/>
          <w:lang w:bidi="fa-IR"/>
        </w:rPr>
        <w:t>الحسن تفرغ معاویة لاستعمال العمال، فبعث المغیرة بن شعبة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عتبة</w:t>
      </w:r>
    </w:p>
    <w:p>
      <w:pPr>
        <w:pStyle w:val="BookText"/>
        <w:rPr/>
      </w:pPr>
      <w:r>
        <w:rPr>
          <w:rFonts w:ascii="IRNazanin" w:hAnsi="IRNazanin" w:eastAsia="IRNazanin"/>
          <w:color w:val="111111"/>
          <w:sz w:val="28"/>
          <w:sz w:val="28"/>
          <w:szCs w:val="28"/>
          <w:rtl w:val="true"/>
          <w:lang w:bidi="fa-IR"/>
        </w:rPr>
        <w:t>بن أبی سفیان علی البصرة، فقام إلیه عبد الله بن عامر</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عثمان بن عفان، ولاه البصرة بعد عزله لأبی موسی الأشعری وضم إلیه بلاد فارس وهو ابن خمس</w:t>
      </w:r>
    </w:p>
    <w:p>
      <w:pPr>
        <w:pStyle w:val="BookText"/>
        <w:rPr/>
      </w:pPr>
      <w:r>
        <w:rPr>
          <w:rFonts w:ascii="IRNazanin" w:hAnsi="IRNazanin" w:eastAsia="IRNazanin"/>
          <w:color w:val="111111"/>
          <w:sz w:val="28"/>
          <w:sz w:val="28"/>
          <w:szCs w:val="28"/>
          <w:rtl w:val="true"/>
          <w:lang w:bidi="fa-IR"/>
        </w:rPr>
        <w:t>وعشرین سنة وبقی علیها إلی ان قتل عثمان فسار بما عنده من الأموال إلی مکة فوافی طلحة والزبیر</w:t>
      </w:r>
    </w:p>
    <w:p>
      <w:pPr>
        <w:pStyle w:val="BookText"/>
        <w:rPr/>
      </w:pPr>
      <w:r>
        <w:rPr>
          <w:rFonts w:ascii="IRNazanin" w:hAnsi="IRNazanin" w:eastAsia="IRNazanin"/>
          <w:color w:val="111111"/>
          <w:sz w:val="28"/>
          <w:sz w:val="28"/>
          <w:szCs w:val="28"/>
          <w:rtl w:val="true"/>
          <w:lang w:bidi="fa-IR"/>
        </w:rPr>
        <w:t>ورجع بهم فشهد معهم وقعة الجمل ولم یحضر صفین ثم إنضم إلی معاویة فولاه البصرة وبقی علیها</w:t>
      </w:r>
    </w:p>
    <w:p>
      <w:pPr>
        <w:pStyle w:val="BookText"/>
        <w:rPr/>
      </w:pPr>
      <w:r>
        <w:rPr>
          <w:rFonts w:ascii="IRNazanin" w:hAnsi="IRNazanin" w:eastAsia="IRNazanin"/>
          <w:color w:val="111111"/>
          <w:sz w:val="28"/>
          <w:sz w:val="28"/>
          <w:szCs w:val="28"/>
          <w:rtl w:val="true"/>
          <w:lang w:bidi="fa-IR"/>
        </w:rPr>
        <w:t>ثلاث سنین ثم عزله فنزل المدینة ومات سنة سبع أو ثمان 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 ابن حجر، حرف</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عثمان</w:t>
      </w:r>
    </w:p>
    <w:p>
      <w:pPr>
        <w:pStyle w:val="BookText"/>
        <w:rPr/>
      </w:pPr>
      <w:r>
        <w:rPr>
          <w:rFonts w:ascii="IRNazanin" w:hAnsi="IRNazanin" w:eastAsia="IRNazanin"/>
          <w:color w:val="111111"/>
          <w:sz w:val="28"/>
          <w:sz w:val="28"/>
          <w:szCs w:val="28"/>
          <w:rtl w:val="true"/>
          <w:lang w:bidi="fa-IR"/>
        </w:rPr>
        <w:t>هلک وأنا عامل البصرة عزلنی علی فجعلت مالی ودائع عند الناس، فإن أنت لم تولنی</w:t>
      </w:r>
    </w:p>
    <w:p>
      <w:pPr>
        <w:pStyle w:val="BookText"/>
        <w:rPr/>
      </w:pPr>
      <w:r>
        <w:rPr>
          <w:rFonts w:ascii="IRNazanin" w:hAnsi="IRNazanin" w:eastAsia="IRNazanin"/>
          <w:color w:val="111111"/>
          <w:sz w:val="28"/>
          <w:sz w:val="28"/>
          <w:szCs w:val="28"/>
          <w:rtl w:val="true"/>
          <w:lang w:bidi="fa-IR"/>
        </w:rPr>
        <w:t>البصرة ذهب مالی الذی فی أیدی الناس، فولاه عند ذلک البصرة، فخرج إلیها، وسرح</w:t>
      </w:r>
    </w:p>
    <w:p>
      <w:pPr>
        <w:pStyle w:val="BookText"/>
        <w:rPr/>
      </w:pPr>
      <w:r>
        <w:rPr>
          <w:rFonts w:ascii="IRNazanin" w:hAnsi="IRNazanin" w:eastAsia="IRNazanin"/>
          <w:color w:val="111111"/>
          <w:sz w:val="28"/>
          <w:sz w:val="28"/>
          <w:szCs w:val="28"/>
          <w:rtl w:val="true"/>
          <w:lang w:bidi="fa-IR"/>
        </w:rPr>
        <w:t>معه معاویة بسر بن أرطأة فی جیش؛ فأقبل حتی دخل البصرة فصعد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 الذی أصلح أمر الأمة وجمع الکلمة وأدرک لنا بثأرنا وکفانا مؤنة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بسراً صعد درجتین من المنبر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ذمة الله بریئة ممن لم یخرج</w:t>
      </w:r>
    </w:p>
    <w:p>
      <w:pPr>
        <w:pStyle w:val="BookText"/>
        <w:rPr/>
      </w:pPr>
      <w:r>
        <w:rPr>
          <w:rFonts w:ascii="IRNazanin" w:hAnsi="IRNazanin" w:eastAsia="IRNazanin"/>
          <w:color w:val="111111"/>
          <w:sz w:val="28"/>
          <w:sz w:val="28"/>
          <w:szCs w:val="28"/>
          <w:rtl w:val="true"/>
          <w:lang w:bidi="fa-IR"/>
        </w:rPr>
        <w:t>فیبایع، ألا إن الله طلب بدم عثمان؛ فقتل قاتلیه ورد الأمر إلی أهله</w:t>
      </w:r>
      <w:r>
        <w:rPr>
          <w:rStyle w:val="FootnoteAnchor"/>
          <w:rtl w:val="true"/>
        </w:rPr>
        <w:footnoteReference w:id="1191"/>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أن أمر الإسلام یعود إلی الطلقاء فنزعه أهل البیت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منهم تحدیاً لأمر الله </w:t>
      </w:r>
    </w:p>
    <w:p>
      <w:pPr>
        <w:pStyle w:val="BookText"/>
        <w:rPr/>
      </w:pPr>
      <w:r>
        <w:rPr>
          <w:rFonts w:ascii="IRNazanin" w:hAnsi="IRNazanin" w:eastAsia="IRNazanin"/>
          <w:color w:val="111111"/>
          <w:sz w:val="28"/>
          <w:sz w:val="28"/>
          <w:szCs w:val="28"/>
          <w:rtl w:val="true"/>
          <w:lang w:bidi="fa-IR"/>
        </w:rPr>
        <w:t>فأعاده الله إلیهم، لکی یدعی بسر مثل هذا الإدعاء الأجوف، أم ماذا؟ وهل أن علیاً علیه السلام</w:t>
      </w:r>
    </w:p>
    <w:p>
      <w:pPr>
        <w:pStyle w:val="BookText"/>
        <w:rPr/>
      </w:pPr>
      <w:r>
        <w:rPr>
          <w:rFonts w:ascii="IRNazanin" w:hAnsi="IRNazanin" w:eastAsia="IRNazanin"/>
          <w:color w:val="111111"/>
          <w:sz w:val="28"/>
          <w:sz w:val="28"/>
          <w:szCs w:val="28"/>
          <w:rtl w:val="true"/>
          <w:lang w:bidi="fa-IR"/>
        </w:rPr>
        <w:t>هو من قتل عثمان لکی یطلبوا ثأرهم لعثمان منه ومن بنیه؟ وبأی حق یطلبون ثأراً من</w:t>
      </w:r>
    </w:p>
    <w:p>
      <w:pPr>
        <w:pStyle w:val="BookText"/>
        <w:rPr/>
      </w:pPr>
      <w:r>
        <w:rPr>
          <w:rFonts w:ascii="IRNazanin" w:hAnsi="IRNazanin" w:eastAsia="IRNazanin"/>
          <w:color w:val="111111"/>
          <w:sz w:val="28"/>
          <w:sz w:val="28"/>
          <w:szCs w:val="28"/>
          <w:rtl w:val="true"/>
          <w:lang w:bidi="fa-IR"/>
        </w:rPr>
        <w:t>خلیفتین شرعیین اختارتهما الأمة؟ ولماذا کرهوا علیاً علیه السلام کل هذا الکره؛ فکفروه؛ وهو</w:t>
      </w:r>
    </w:p>
    <w:p>
      <w:pPr>
        <w:pStyle w:val="BookText"/>
        <w:rPr/>
      </w:pPr>
      <w:r>
        <w:rPr>
          <w:rFonts w:ascii="IRNazanin" w:hAnsi="IRNazanin" w:eastAsia="IRNazanin"/>
          <w:color w:val="111111"/>
          <w:sz w:val="28"/>
          <w:sz w:val="28"/>
          <w:szCs w:val="28"/>
          <w:rtl w:val="true"/>
          <w:lang w:bidi="fa-IR"/>
        </w:rPr>
        <w:t>أول القوم إسلاماً، وأعظمهم إیماناً، وأقربهم إلی رسول الله ؟صلی الله علیه وآله</w:t>
      </w:r>
    </w:p>
    <w:p>
      <w:pPr>
        <w:pStyle w:val="BookText"/>
        <w:rPr/>
      </w:pPr>
      <w:r>
        <w:rPr>
          <w:rFonts w:ascii="IRNazanin" w:hAnsi="IRNazanin" w:eastAsia="IRNazanin"/>
          <w:color w:val="111111"/>
          <w:sz w:val="28"/>
          <w:sz w:val="28"/>
          <w:szCs w:val="28"/>
          <w:rtl w:val="true"/>
          <w:lang w:bidi="fa-IR"/>
        </w:rPr>
        <w:t>فضلاً عما تکشفه هذه الروایة التی وضعت النقاط علی الحروف یتبین أن طلب</w:t>
      </w:r>
    </w:p>
    <w:p>
      <w:pPr>
        <w:pStyle w:val="BookText"/>
        <w:rPr/>
      </w:pPr>
      <w:r>
        <w:rPr>
          <w:rFonts w:ascii="IRNazanin" w:hAnsi="IRNazanin" w:eastAsia="IRNazanin"/>
          <w:color w:val="111111"/>
          <w:sz w:val="28"/>
          <w:sz w:val="28"/>
          <w:szCs w:val="28"/>
          <w:rtl w:val="true"/>
          <w:lang w:bidi="fa-IR"/>
        </w:rPr>
        <w:t>ثأرهم الجاهلی کان عمیقاً فی کرهه لعلی علیه السلام ولکل ما یمت لعلی علیه السلام بصلة، ویکفی دلیلاً</w:t>
      </w:r>
    </w:p>
    <w:p>
      <w:pPr>
        <w:pStyle w:val="BookText"/>
        <w:rPr/>
      </w:pPr>
      <w:r>
        <w:rPr>
          <w:rFonts w:ascii="IRNazanin" w:hAnsi="IRNazanin" w:eastAsia="IRNazanin"/>
          <w:color w:val="111111"/>
          <w:sz w:val="28"/>
          <w:sz w:val="28"/>
          <w:szCs w:val="28"/>
          <w:rtl w:val="true"/>
          <w:lang w:bidi="fa-IR"/>
        </w:rPr>
        <w:t>أن أحد قواد معاویة المقربون منه وهو بسر بن أرطأة الذی دخل البصرة مع ابن کریز</w:t>
      </w:r>
    </w:p>
    <w:p>
      <w:pPr>
        <w:pStyle w:val="BookText"/>
        <w:rPr/>
      </w:pPr>
      <w:r>
        <w:rPr>
          <w:rFonts w:ascii="IRNazanin" w:hAnsi="IRNazanin" w:eastAsia="IRNazanin"/>
          <w:color w:val="111111"/>
          <w:sz w:val="28"/>
          <w:sz w:val="28"/>
          <w:szCs w:val="28"/>
          <w:rtl w:val="true"/>
          <w:lang w:bidi="fa-IR"/>
        </w:rPr>
        <w:t>بعد مقتل علی علیه السلام قام علی المنبر فذکر علیاً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بالله أتعلمون أن علیاً کان</w:t>
      </w:r>
    </w:p>
    <w:p>
      <w:pPr>
        <w:pStyle w:val="BookText"/>
        <w:rPr/>
      </w:pPr>
      <w:r>
        <w:rPr>
          <w:rFonts w:ascii="IRNazanin" w:hAnsi="IRNazanin" w:eastAsia="IRNazanin"/>
          <w:color w:val="111111"/>
          <w:sz w:val="28"/>
          <w:sz w:val="28"/>
          <w:szCs w:val="28"/>
          <w:rtl w:val="true"/>
          <w:lang w:bidi="fa-IR"/>
        </w:rPr>
        <w:t>کافراً منافقاً؟ فسکت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علیهم القول؛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أناشدکم؟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ولم یکتف بسر بن أرطأة بتوجیه هذا الاتهام إلی رجل الإسلام الخالد وإنما قام</w:t>
      </w:r>
    </w:p>
    <w:p>
      <w:pPr>
        <w:pStyle w:val="BookText"/>
        <w:rPr/>
      </w:pPr>
      <w:r>
        <w:rPr>
          <w:rFonts w:ascii="IRNazanin" w:hAnsi="IRNazanin" w:eastAsia="IRNazanin"/>
          <w:color w:val="111111"/>
          <w:sz w:val="28"/>
          <w:sz w:val="28"/>
          <w:szCs w:val="28"/>
          <w:rtl w:val="true"/>
          <w:lang w:bidi="fa-IR"/>
        </w:rPr>
        <w:t>بأفعال شنیعة مروعة ضد أتباع علی علیه السلام ومحبیه وشیعته والسائرین علی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بسر یتتبع کل من کان له بلاء مع علی علیه السلام أو کان من أصحابه وکل من أبطأ عن</w:t>
      </w:r>
    </w:p>
    <w:p>
      <w:pPr>
        <w:pStyle w:val="BookText"/>
        <w:rPr/>
      </w:pPr>
      <w:r>
        <w:rPr>
          <w:rFonts w:ascii="IRNazanin" w:hAnsi="IRNazanin" w:eastAsia="IRNazanin"/>
          <w:color w:val="111111"/>
          <w:sz w:val="28"/>
          <w:sz w:val="28"/>
          <w:szCs w:val="28"/>
          <w:rtl w:val="true"/>
          <w:lang w:bidi="fa-IR"/>
        </w:rPr>
        <w:t xml:space="preserve">البیعة، فأقبل یحرق دورهم ویخربها، وینهب أموالهم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إن الترضی والترحم علی معاویة جاء من تمسک بعض المدارس الإسلامیة بحدیث</w:t>
      </w:r>
    </w:p>
    <w:p>
      <w:pPr>
        <w:pStyle w:val="BookText"/>
        <w:rPr/>
      </w:pPr>
      <w:r>
        <w:rPr>
          <w:rFonts w:ascii="IRNazanin" w:hAnsi="IRNazanin" w:eastAsia="IRNazanin"/>
          <w:color w:val="111111"/>
          <w:sz w:val="28"/>
          <w:sz w:val="28"/>
          <w:szCs w:val="28"/>
          <w:rtl w:val="true"/>
          <w:lang w:bidi="fa-IR"/>
        </w:rPr>
        <w:t>منسوب إلی رسول الله صلی الله علیه وآله عن بسر ﺑﻦ سعید،عن ابی قیس مولی عمرو بن العاص عن عمرو بن العاص انه سمع رسول الله یقول صلی الله علیه وآله</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حکم الحاکم فاجتهد ثم اصاب فله اجران و اذا حکم فاجتهد فاخطا فله اجر </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 xml:space="preserve">اخطا،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دار الفکر بیروت بغداد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وتجد المنافذ التی فتحها لهم هذا</w:t>
      </w:r>
    </w:p>
    <w:p>
      <w:pPr>
        <w:pStyle w:val="BookText"/>
        <w:rPr/>
      </w:pPr>
      <w:r>
        <w:rPr>
          <w:rFonts w:ascii="IRNazanin" w:hAnsi="IRNazanin" w:eastAsia="IRNazanin"/>
          <w:color w:val="111111"/>
          <w:sz w:val="28"/>
          <w:sz w:val="28"/>
          <w:szCs w:val="28"/>
          <w:rtl w:val="true"/>
          <w:lang w:bidi="fa-IR"/>
        </w:rPr>
        <w:t>الحدیث واسعة یمر من خلالها الجمل والفیل والزرافة والحصان وحتی البغل والحمار</w:t>
      </w:r>
    </w:p>
    <w:p>
      <w:pPr>
        <w:pStyle w:val="BookText"/>
        <w:rPr/>
      </w:pPr>
      <w:r>
        <w:rPr>
          <w:rFonts w:ascii="IRNazanin" w:hAnsi="IRNazanin" w:eastAsia="IRNazanin"/>
          <w:color w:val="111111"/>
          <w:sz w:val="28"/>
          <w:sz w:val="28"/>
          <w:szCs w:val="28"/>
          <w:rtl w:val="true"/>
          <w:lang w:bidi="fa-IR"/>
        </w:rPr>
        <w:t>وما هو أصغر أو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علیه عدّوا معاویة فی صفین مجتهداً أخطأ وله أجر لأن الله عادل لا یمکن أن</w:t>
      </w:r>
    </w:p>
    <w:p>
      <w:pPr>
        <w:pStyle w:val="BookText"/>
        <w:rPr/>
      </w:pPr>
      <w:r>
        <w:rPr>
          <w:rFonts w:ascii="IRNazanin" w:hAnsi="IRNazanin" w:eastAsia="IRNazanin"/>
          <w:color w:val="111111"/>
          <w:sz w:val="28"/>
          <w:sz w:val="28"/>
          <w:szCs w:val="28"/>
          <w:rtl w:val="true"/>
          <w:lang w:bidi="fa-IR"/>
        </w:rPr>
        <w:t>یحرمه من الأجر حتی ولو تسبب بمقتل أکثر من مئة ألف مسلم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تجدهم</w:t>
      </w:r>
    </w:p>
    <w:p>
      <w:pPr>
        <w:pStyle w:val="BookText"/>
        <w:rPr/>
      </w:pPr>
      <w:r>
        <w:rPr>
          <w:rFonts w:ascii="IRNazanin" w:hAnsi="IRNazanin" w:eastAsia="IRNazanin"/>
          <w:color w:val="111111"/>
          <w:sz w:val="28"/>
          <w:sz w:val="28"/>
          <w:szCs w:val="28"/>
          <w:rtl w:val="true"/>
          <w:lang w:bidi="fa-IR"/>
        </w:rPr>
        <w:t>یعدون الحسن بن علی علیه السلام الخلیفة الشرعی الذی کان یدافع عن الشرعیة والعقیدة قبالة</w:t>
      </w:r>
    </w:p>
    <w:p>
      <w:pPr>
        <w:pStyle w:val="BookText"/>
        <w:rPr/>
      </w:pPr>
      <w:r>
        <w:rPr>
          <w:rFonts w:ascii="IRNazanin" w:hAnsi="IRNazanin" w:eastAsia="IRNazanin"/>
          <w:color w:val="111111"/>
          <w:sz w:val="28"/>
          <w:sz w:val="28"/>
          <w:szCs w:val="28"/>
          <w:rtl w:val="true"/>
          <w:lang w:bidi="fa-IR"/>
        </w:rPr>
        <w:t>تلک الهجمة مجتهدا أخطأ وله أجر واحد تماماً مثل أجر معاویة فی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هذا</w:t>
      </w:r>
    </w:p>
    <w:p>
      <w:pPr>
        <w:pStyle w:val="BookText"/>
        <w:rPr/>
      </w:pPr>
      <w:r>
        <w:rPr>
          <w:rFonts w:ascii="IRNazanin" w:hAnsi="IRNazanin" w:eastAsia="IRNazanin"/>
          <w:color w:val="111111"/>
          <w:sz w:val="28"/>
          <w:sz w:val="28"/>
          <w:szCs w:val="28"/>
          <w:rtl w:val="true"/>
          <w:lang w:bidi="fa-IR"/>
        </w:rPr>
        <w:t>وذاک لا یعدون الحسین علیه السلام مجتهداً سواء أکان مخطئاً أم مصیباً؛ فلا أجر له، لأنه خرج</w:t>
      </w:r>
    </w:p>
    <w:p>
      <w:pPr>
        <w:pStyle w:val="BookText"/>
        <w:rPr/>
      </w:pPr>
      <w:r>
        <w:rPr>
          <w:rFonts w:ascii="IRNazanin" w:hAnsi="IRNazanin" w:eastAsia="IRNazanin"/>
          <w:color w:val="111111"/>
          <w:sz w:val="28"/>
          <w:sz w:val="28"/>
          <w:szCs w:val="28"/>
          <w:rtl w:val="true"/>
          <w:lang w:bidi="fa-IR"/>
        </w:rPr>
        <w:t>علی خلیفة لا یملک ذرة من الشرعیة، فأی تحیز کبیر هذا؟</w:t>
      </w:r>
    </w:p>
    <w:p>
      <w:pPr>
        <w:pStyle w:val="BookText"/>
        <w:rPr/>
      </w:pPr>
      <w:r>
        <w:rPr>
          <w:rFonts w:ascii="IRNazanin" w:hAnsi="IRNazanin" w:eastAsia="IRNazanin"/>
          <w:color w:val="111111"/>
          <w:sz w:val="28"/>
          <w:sz w:val="28"/>
          <w:szCs w:val="28"/>
          <w:rtl w:val="true"/>
          <w:lang w:bidi="fa-IR"/>
        </w:rPr>
        <w:t>إن هذا التمایز الغریب جعلهم یعدون من أمتنع عن دفع الزکاة لحکومة الخلیفة</w:t>
      </w:r>
    </w:p>
    <w:p>
      <w:pPr>
        <w:pStyle w:val="BookText"/>
        <w:rPr/>
      </w:pPr>
      <w:r>
        <w:rPr>
          <w:rFonts w:ascii="IRNazanin" w:hAnsi="IRNazanin" w:eastAsia="IRNazanin"/>
          <w:color w:val="111111"/>
          <w:sz w:val="28"/>
          <w:sz w:val="28"/>
          <w:szCs w:val="28"/>
          <w:rtl w:val="true"/>
          <w:lang w:bidi="fa-IR"/>
        </w:rPr>
        <w:t>أبی بکر مرتداً کافراً، بینما یعدون من خرج علی الخلیفة علی علیه السلام وحاربه طمعاً فی الدنیا،</w:t>
      </w:r>
    </w:p>
    <w:p>
      <w:pPr>
        <w:pStyle w:val="BookText"/>
        <w:rPr/>
      </w:pPr>
      <w:r>
        <w:rPr>
          <w:rFonts w:ascii="IRNazanin" w:hAnsi="IRNazanin" w:eastAsia="IRNazanin"/>
          <w:color w:val="111111"/>
          <w:sz w:val="28"/>
          <w:sz w:val="28"/>
          <w:szCs w:val="28"/>
          <w:rtl w:val="true"/>
          <w:lang w:bidi="fa-IR"/>
        </w:rPr>
        <w:t>صحابیاً عدلاً ومن المبشرین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وجعلهم یعدون من سب أحداً من الصحابه مهما</w:t>
      </w:r>
    </w:p>
    <w:p>
      <w:pPr>
        <w:pStyle w:val="BookText"/>
        <w:rPr/>
      </w:pPr>
      <w:r>
        <w:rPr>
          <w:rFonts w:ascii="IRNazanin" w:hAnsi="IRNazanin" w:eastAsia="IRNazanin"/>
          <w:color w:val="111111"/>
          <w:sz w:val="28"/>
          <w:sz w:val="28"/>
          <w:szCs w:val="28"/>
          <w:rtl w:val="true"/>
          <w:lang w:bidi="fa-IR"/>
        </w:rPr>
        <w:t>کانت منزلته کافراً زندیقاً متآمراً علی الإسلام یستوجب التعزیر فإن لم یمتنع یقتل، أما</w:t>
      </w:r>
    </w:p>
    <w:p>
      <w:pPr>
        <w:pStyle w:val="BookText"/>
        <w:rPr/>
      </w:pPr>
      <w:r>
        <w:rPr>
          <w:rFonts w:ascii="IRNazanin" w:hAnsi="IRNazanin" w:eastAsia="IRNazanin"/>
          <w:color w:val="111111"/>
          <w:sz w:val="28"/>
          <w:sz w:val="28"/>
          <w:szCs w:val="28"/>
          <w:rtl w:val="true"/>
          <w:lang w:bidi="fa-IR"/>
        </w:rPr>
        <w:t xml:space="preserve">من یمتنع عن سب صحابی جلیل کما فعل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امتنع عن سب</w:t>
      </w:r>
    </w:p>
    <w:p>
      <w:pPr>
        <w:pStyle w:val="BookText"/>
        <w:rPr/>
      </w:pPr>
      <w:r>
        <w:rPr>
          <w:rFonts w:ascii="IRNazanin" w:hAnsi="IRNazanin" w:eastAsia="IRNazanin"/>
          <w:color w:val="111111"/>
          <w:sz w:val="28"/>
          <w:sz w:val="28"/>
          <w:szCs w:val="28"/>
          <w:rtl w:val="true"/>
          <w:lang w:bidi="fa-IR"/>
        </w:rPr>
        <w:t>الإمام علی علیه السلام فمصیره الذبح؛ لأنه بنظرهم متأول عاص مخالف للجماعة یستحق القتل</w:t>
      </w:r>
    </w:p>
    <w:p>
      <w:pPr>
        <w:pStyle w:val="BookText"/>
        <w:rPr/>
      </w:pP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التمایز المتحیز إستمر إلی الیوم بما یؤکد أن المنهج السیاسی القدیم لا زال فاعلاً</w:t>
      </w:r>
    </w:p>
    <w:p>
      <w:pPr>
        <w:pStyle w:val="BookText"/>
        <w:rPr/>
      </w:pPr>
      <w:r>
        <w:rPr>
          <w:rFonts w:ascii="IRNazanin" w:hAnsi="IRNazanin" w:eastAsia="IRNazanin"/>
          <w:color w:val="111111"/>
          <w:sz w:val="28"/>
          <w:sz w:val="28"/>
          <w:szCs w:val="28"/>
          <w:rtl w:val="true"/>
          <w:lang w:bidi="fa-IR"/>
        </w:rPr>
        <w:t>ومؤثراً ومتحکماً بعقول عدد کبیر من المسلمین، فعندما دخلت المعارضة العراقیة إلی</w:t>
      </w:r>
    </w:p>
    <w:p>
      <w:pPr>
        <w:pStyle w:val="BookText"/>
        <w:rPr/>
      </w:pPr>
      <w:r>
        <w:rPr>
          <w:rFonts w:ascii="IRNazanin" w:hAnsi="IRNazanin" w:eastAsia="IRNazanin"/>
          <w:color w:val="111111"/>
          <w:sz w:val="28"/>
          <w:sz w:val="28"/>
          <w:szCs w:val="28"/>
          <w:rtl w:val="true"/>
          <w:lang w:bidi="fa-IR"/>
        </w:rPr>
        <w:t>البلد أثناء وبعد الاحتلال الأمریکی حکم علیهم أحفاد السیاسیین بالکفر وکفروا تبعاً</w:t>
      </w:r>
    </w:p>
    <w:p>
      <w:pPr>
        <w:pStyle w:val="BookText"/>
        <w:rPr/>
      </w:pPr>
      <w:r>
        <w:rPr>
          <w:rFonts w:ascii="IRNazanin" w:hAnsi="IRNazanin" w:eastAsia="IRNazanin"/>
          <w:color w:val="111111"/>
          <w:sz w:val="28"/>
          <w:sz w:val="28"/>
          <w:szCs w:val="28"/>
          <w:rtl w:val="true"/>
          <w:lang w:bidi="fa-IR"/>
        </w:rPr>
        <w:t>لذلک جمیع الشیعة، وإعتبروهم من الخارجین من الملة باعتبار أنهم استعانوا بالأجنبی</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الکافر للخلاص من الطاغیة، ولکنهم لا بأس أن یستعینوا بالکافر الأجنبی نفسه </w:t>
      </w:r>
    </w:p>
    <w:p>
      <w:pPr>
        <w:pStyle w:val="BookText"/>
        <w:rPr/>
      </w:pPr>
      <w:r>
        <w:rPr>
          <w:rFonts w:ascii="IRNazanin" w:hAnsi="IRNazanin" w:eastAsia="IRNazanin"/>
          <w:color w:val="111111"/>
          <w:sz w:val="28"/>
          <w:sz w:val="28"/>
          <w:szCs w:val="28"/>
          <w:rtl w:val="true"/>
          <w:lang w:bidi="fa-IR"/>
        </w:rPr>
        <w:t>لتحریر الکویت من الغزو الصدامی، ولا بأس أن تمر بوارج أمریکا الحربیة من قناة</w:t>
      </w:r>
    </w:p>
    <w:p>
      <w:pPr>
        <w:pStyle w:val="BookText"/>
        <w:rPr/>
      </w:pPr>
      <w:r>
        <w:rPr>
          <w:rFonts w:ascii="IRNazanin" w:hAnsi="IRNazanin" w:eastAsia="IRNazanin"/>
          <w:color w:val="111111"/>
          <w:sz w:val="28"/>
          <w:sz w:val="28"/>
          <w:szCs w:val="28"/>
          <w:rtl w:val="true"/>
          <w:lang w:bidi="fa-IR"/>
        </w:rPr>
        <w:t>السویس وتنطلق طائراتها الحربیة من القواعد الخلیجیة لقصف العراق بتبریک من</w:t>
      </w:r>
    </w:p>
    <w:p>
      <w:pPr>
        <w:pStyle w:val="BookText"/>
        <w:rPr/>
      </w:pPr>
      <w:r>
        <w:rPr>
          <w:rFonts w:ascii="IRNazanin" w:hAnsi="IRNazanin" w:eastAsia="IRNazanin"/>
          <w:color w:val="111111"/>
          <w:sz w:val="28"/>
          <w:sz w:val="28"/>
          <w:szCs w:val="28"/>
          <w:rtl w:val="true"/>
          <w:lang w:bidi="fa-IR"/>
        </w:rPr>
        <w:t>الأخوان المسلمین، ولا بأس أن تتخذ القیادة المرکزیة الأمریکیة للحرب علی العراق</w:t>
      </w:r>
    </w:p>
    <w:p>
      <w:pPr>
        <w:pStyle w:val="BookText"/>
        <w:rPr/>
      </w:pPr>
      <w:r>
        <w:rPr>
          <w:rFonts w:ascii="IRNazanin" w:hAnsi="IRNazanin" w:eastAsia="IRNazanin"/>
          <w:color w:val="111111"/>
          <w:sz w:val="28"/>
          <w:sz w:val="28"/>
          <w:szCs w:val="28"/>
          <w:rtl w:val="true"/>
          <w:lang w:bidi="fa-IR"/>
        </w:rPr>
        <w:t xml:space="preserve">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القطریة مقراً متقدماً لها، ولا بأس أن یستعینوا بعد ذلک التاریخ</w:t>
      </w:r>
    </w:p>
    <w:p>
      <w:pPr>
        <w:pStyle w:val="BookText"/>
        <w:rPr/>
      </w:pPr>
      <w:r>
        <w:rPr>
          <w:rFonts w:ascii="IRNazanin" w:hAnsi="IRNazanin" w:eastAsia="IRNazanin"/>
          <w:color w:val="111111"/>
          <w:sz w:val="28"/>
          <w:sz w:val="28"/>
          <w:szCs w:val="28"/>
          <w:rtl w:val="true"/>
          <w:lang w:bidi="fa-IR"/>
        </w:rPr>
        <w:t>بالأجنبی الکافر نفسه لقتل الرئیس اللیبی معمر القذافی وتخریب لیبیا، ولا بأس أن</w:t>
      </w:r>
    </w:p>
    <w:p>
      <w:pPr>
        <w:pStyle w:val="BookText"/>
        <w:rPr/>
      </w:pPr>
      <w:r>
        <w:rPr>
          <w:rFonts w:ascii="IRNazanin" w:hAnsi="IRNazanin" w:eastAsia="IRNazanin"/>
          <w:color w:val="111111"/>
          <w:sz w:val="28"/>
          <w:sz w:val="28"/>
          <w:szCs w:val="28"/>
          <w:rtl w:val="true"/>
          <w:lang w:bidi="fa-IR"/>
        </w:rPr>
        <w:t>یستعینوا به لقتل الرئیس السوری بشار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یستعینوا به لتدمیر حزب</w:t>
      </w:r>
    </w:p>
    <w:p>
      <w:pPr>
        <w:pStyle w:val="BookText"/>
        <w:rPr/>
      </w:pPr>
      <w:r>
        <w:rPr>
          <w:rFonts w:ascii="IRNazanin" w:hAnsi="IRNazanin" w:eastAsia="IRNazanin"/>
          <w:color w:val="111111"/>
          <w:sz w:val="28"/>
          <w:sz w:val="28"/>
          <w:szCs w:val="28"/>
          <w:rtl w:val="true"/>
          <w:lang w:bidi="fa-IR"/>
        </w:rPr>
        <w:t>الله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یتهمون العراقیین الشرفاء بأنهم عملاء وأذناب للمحتل</w:t>
      </w:r>
    </w:p>
    <w:p>
      <w:pPr>
        <w:pStyle w:val="BookText"/>
        <w:rPr/>
      </w:pPr>
      <w:r>
        <w:rPr>
          <w:rFonts w:ascii="IRNazanin" w:hAnsi="IRNazanin" w:eastAsia="IRNazanin"/>
          <w:color w:val="111111"/>
          <w:sz w:val="28"/>
          <w:sz w:val="28"/>
          <w:szCs w:val="28"/>
          <w:rtl w:val="true"/>
          <w:lang w:bidi="fa-IR"/>
        </w:rPr>
        <w:t>الأمریکی ویجب قتالهم وقتلهم بکل الطرق الممکنة فإستقدموا الإنتحاریین المجانین</w:t>
      </w:r>
    </w:p>
    <w:p>
      <w:pPr>
        <w:pStyle w:val="BookText"/>
        <w:rPr/>
      </w:pPr>
      <w:r>
        <w:rPr>
          <w:rFonts w:ascii="IRNazanin" w:hAnsi="IRNazanin" w:eastAsia="IRNazanin"/>
          <w:color w:val="111111"/>
          <w:sz w:val="28"/>
          <w:sz w:val="28"/>
          <w:szCs w:val="28"/>
          <w:rtl w:val="true"/>
          <w:lang w:bidi="fa-IR"/>
        </w:rPr>
        <w:t>من فلسطین والأردن ولیبیا وسوریا والسعودیة ومصر والمغرب وإریتریا وموریتانیا</w:t>
      </w:r>
    </w:p>
    <w:p>
      <w:pPr>
        <w:pStyle w:val="BookText"/>
        <w:rPr/>
      </w:pPr>
      <w:r>
        <w:rPr>
          <w:rFonts w:ascii="IRNazanin" w:hAnsi="IRNazanin" w:eastAsia="IRNazanin"/>
          <w:color w:val="111111"/>
          <w:sz w:val="28"/>
          <w:sz w:val="28"/>
          <w:szCs w:val="28"/>
          <w:rtl w:val="true"/>
          <w:lang w:bidi="fa-IR"/>
        </w:rPr>
        <w:t>والشیشان وأوکلوا لهم ذبح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الشیخ یوسف القرضاوی إلی مصر أثناء ما عرف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الربیع</w:t>
      </w:r>
    </w:p>
    <w:p>
      <w:pPr>
        <w:pStyle w:val="BookText"/>
        <w:rPr/>
      </w:pP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بالناس جماعة فی ساحة التحریر بالقاهرة یحرضهم علی القتل والهمجیة،</w:t>
      </w:r>
    </w:p>
    <w:p>
      <w:pPr>
        <w:pStyle w:val="BookText"/>
        <w:rPr/>
      </w:pPr>
      <w:r>
        <w:rPr>
          <w:rFonts w:ascii="IRNazanin" w:hAnsi="IRNazanin" w:eastAsia="IRNazanin"/>
          <w:color w:val="111111"/>
          <w:sz w:val="28"/>
          <w:sz w:val="28"/>
          <w:szCs w:val="28"/>
          <w:rtl w:val="true"/>
          <w:lang w:bidi="fa-IR"/>
        </w:rPr>
        <w:t>ولکنه بعد عودته إلی الخلیج أصدر فتوی تکفر الثوار البحرینیین وتعدهم من الخارجین</w:t>
      </w:r>
    </w:p>
    <w:p>
      <w:pPr>
        <w:pStyle w:val="BookText"/>
        <w:rPr/>
      </w:pPr>
      <w:r>
        <w:rPr>
          <w:rFonts w:ascii="IRNazanin" w:hAnsi="IRNazanin" w:eastAsia="IRNazanin"/>
          <w:color w:val="111111"/>
          <w:sz w:val="28"/>
          <w:sz w:val="28"/>
          <w:szCs w:val="28"/>
          <w:rtl w:val="true"/>
          <w:lang w:bidi="fa-IR"/>
        </w:rPr>
        <w:t>علی 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تجد السعودیین والقطریین یدافعون بقوة وشراسة عن الشعب السوری</w:t>
      </w:r>
    </w:p>
    <w:p>
      <w:pPr>
        <w:pStyle w:val="BookText"/>
        <w:rPr/>
      </w:pPr>
      <w:r>
        <w:rPr>
          <w:rFonts w:ascii="IRNazanin" w:hAnsi="IRNazanin" w:eastAsia="IRNazanin"/>
          <w:color w:val="111111"/>
          <w:sz w:val="28"/>
          <w:sz w:val="28"/>
          <w:szCs w:val="28"/>
          <w:rtl w:val="true"/>
          <w:lang w:bidi="fa-IR"/>
        </w:rPr>
        <w:t>وحقه بالحصول علی نظام دیمقراطی وإنتخابات حرة نزیهة وهم أنفسهم لا یسمحون</w:t>
      </w:r>
    </w:p>
    <w:p>
      <w:pPr>
        <w:pStyle w:val="BookText"/>
        <w:rPr/>
      </w:pPr>
      <w:r>
        <w:rPr>
          <w:rFonts w:ascii="IRNazanin" w:hAnsi="IRNazanin" w:eastAsia="IRNazanin"/>
          <w:color w:val="111111"/>
          <w:sz w:val="28"/>
          <w:sz w:val="28"/>
          <w:szCs w:val="28"/>
          <w:rtl w:val="true"/>
          <w:lang w:bidi="fa-IR"/>
        </w:rPr>
        <w:t>بمجرد التظاهر السلمی؛ ویعدون الدیمقراطیة والانتخابات والمظاهرات بدعا مخالفة</w:t>
      </w:r>
    </w:p>
    <w:p>
      <w:pPr>
        <w:pStyle w:val="BookText"/>
        <w:rPr/>
      </w:pPr>
      <w:r>
        <w:rPr>
          <w:rFonts w:ascii="IRNazanin" w:hAnsi="IRNazanin" w:eastAsia="IRNazanin"/>
          <w:color w:val="111111"/>
          <w:sz w:val="28"/>
          <w:sz w:val="28"/>
          <w:szCs w:val="28"/>
          <w:rtl w:val="true"/>
          <w:lang w:bidi="fa-IR"/>
        </w:rPr>
        <w:t>للإسلام ولا إجتهاد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هنا لا أجترئ علی أحد ولا أتهم أحداً من عباد الله ظلماً حینما أورد الحقیقة</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التاریخیة التی عجزت مصادر المخالفین عن تکذیبها أو تضعیفها، ولا أتطاول علی </w:t>
      </w:r>
    </w:p>
    <w:p>
      <w:pPr>
        <w:pStyle w:val="BookText"/>
        <w:rPr/>
      </w:pPr>
      <w:r>
        <w:rPr>
          <w:rFonts w:ascii="IRNazanin" w:hAnsi="IRNazanin" w:eastAsia="IRNazanin"/>
          <w:color w:val="111111"/>
          <w:sz w:val="28"/>
          <w:sz w:val="28"/>
          <w:szCs w:val="28"/>
          <w:rtl w:val="true"/>
          <w:lang w:bidi="fa-IR"/>
        </w:rPr>
        <w:t>صحابة رسول الله صلی الله علیه وآله حینما أنقل ما شجر بین السیاسیین منهم وبین أهل البیت</w:t>
      </w:r>
    </w:p>
    <w:p>
      <w:pPr>
        <w:pStyle w:val="BookText"/>
        <w:rPr/>
      </w:pPr>
      <w:r>
        <w:rPr>
          <w:rFonts w:ascii="IRNazanin" w:hAnsi="IRNazanin" w:eastAsia="IRNazanin"/>
          <w:color w:val="111111"/>
          <w:sz w:val="28"/>
          <w:sz w:val="28"/>
          <w:szCs w:val="28"/>
          <w:rtl w:val="true"/>
          <w:lang w:bidi="fa-IR"/>
        </w:rPr>
        <w:t xml:space="preserve">الکرام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کیف وکل ما یشجر بیننا الیوم من نزاع وصراع ومواجهة أصله ومنبعه</w:t>
      </w:r>
    </w:p>
    <w:p>
      <w:pPr>
        <w:pStyle w:val="BookText"/>
        <w:rPr/>
      </w:pPr>
      <w:r>
        <w:rPr>
          <w:rFonts w:ascii="IRNazanin" w:hAnsi="IRNazanin" w:eastAsia="IRNazanin"/>
          <w:color w:val="111111"/>
          <w:sz w:val="28"/>
          <w:sz w:val="28"/>
          <w:szCs w:val="28"/>
          <w:rtl w:val="true"/>
          <w:lang w:bidi="fa-IR"/>
        </w:rPr>
        <w:t>من تلک المصائب التی أحدثها السیاسیون؟</w:t>
      </w:r>
    </w:p>
    <w:p>
      <w:pPr>
        <w:pStyle w:val="BookText"/>
        <w:rPr/>
      </w:pPr>
      <w:r>
        <w:rPr>
          <w:rFonts w:ascii="IRNazanin" w:hAnsi="IRNazanin" w:eastAsia="IRNazanin"/>
          <w:color w:val="111111"/>
          <w:sz w:val="28"/>
          <w:sz w:val="28"/>
          <w:szCs w:val="28"/>
          <w:rtl w:val="true"/>
          <w:lang w:bidi="fa-IR"/>
        </w:rPr>
        <w:t xml:space="preserve">أما ما یسمونه ظلماً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حسن فیه، لا والله، فمن المستحیل</w:t>
      </w:r>
    </w:p>
    <w:p>
      <w:pPr>
        <w:pStyle w:val="BookText"/>
        <w:rPr/>
      </w:pPr>
      <w:r>
        <w:rPr>
          <w:rFonts w:ascii="IRNazanin" w:hAnsi="IRNazanin" w:eastAsia="IRNazanin"/>
          <w:color w:val="111111"/>
          <w:sz w:val="28"/>
          <w:sz w:val="28"/>
          <w:szCs w:val="28"/>
          <w:rtl w:val="true"/>
          <w:lang w:bidi="fa-IR"/>
        </w:rPr>
        <w:t>أن أکذب عقلی وأبطل المنطق وأضعف المنهج العلمی وأخالف المنقول الصادق وکل</w:t>
      </w:r>
    </w:p>
    <w:p>
      <w:pPr>
        <w:pStyle w:val="BookText"/>
        <w:rPr/>
      </w:pPr>
      <w:r>
        <w:rPr>
          <w:rFonts w:ascii="IRNazanin" w:hAnsi="IRNazanin" w:eastAsia="IRNazanin"/>
          <w:color w:val="111111"/>
          <w:sz w:val="28"/>
          <w:sz w:val="28"/>
          <w:szCs w:val="28"/>
          <w:rtl w:val="true"/>
          <w:lang w:bidi="fa-IR"/>
        </w:rPr>
        <w:t>الحقائق لکی لا أُتهم بسوء الظن لمجرد أنی أقول الحقیقة، لا، فذلک یعنی الخداع بعینه</w:t>
      </w:r>
    </w:p>
    <w:p>
      <w:pPr>
        <w:pStyle w:val="BookText"/>
        <w:rPr/>
      </w:pPr>
      <w:r>
        <w:rPr>
          <w:rFonts w:ascii="IRNazanin" w:hAnsi="IRNazanin" w:eastAsia="IRNazanin"/>
          <w:color w:val="111111"/>
          <w:sz w:val="28"/>
          <w:sz w:val="28"/>
          <w:szCs w:val="28"/>
          <w:rtl w:val="true"/>
          <w:lang w:bidi="fa-IR"/>
        </w:rPr>
        <w:t>والدجل بأعلی صوره والتدلیس والکذب والمراوغة وکل العادات السیئة فی الکون،</w:t>
      </w:r>
    </w:p>
    <w:p>
      <w:pPr>
        <w:pStyle w:val="BookText"/>
        <w:rPr/>
      </w:pPr>
      <w:r>
        <w:rPr>
          <w:rFonts w:ascii="IRNazanin" w:hAnsi="IRNazanin" w:eastAsia="IRNazanin"/>
          <w:color w:val="111111"/>
          <w:sz w:val="28"/>
          <w:sz w:val="28"/>
          <w:szCs w:val="28"/>
          <w:rtl w:val="true"/>
          <w:lang w:bidi="fa-IR"/>
        </w:rPr>
        <w:t>کیف أسکت عن حقائق واضحة وضوح الشمس لکی أحسن الظن بمن تسبب فی</w:t>
      </w:r>
    </w:p>
    <w:p>
      <w:pPr>
        <w:pStyle w:val="BookText"/>
        <w:rPr/>
      </w:pPr>
      <w:r>
        <w:rPr>
          <w:rFonts w:ascii="IRNazanin" w:hAnsi="IRNazanin" w:eastAsia="IRNazanin"/>
          <w:color w:val="111111"/>
          <w:sz w:val="28"/>
          <w:sz w:val="28"/>
          <w:szCs w:val="28"/>
          <w:rtl w:val="true"/>
          <w:lang w:bidi="fa-IR"/>
        </w:rPr>
        <w:t>تدمیر الإسلام وتقسیمه وإضعافه وقتل جماله وسماحته وبساطته؟ کیف أسکت عمن</w:t>
      </w:r>
    </w:p>
    <w:p>
      <w:pPr>
        <w:pStyle w:val="BookText"/>
        <w:rPr/>
      </w:pPr>
      <w:r>
        <w:rPr>
          <w:rFonts w:ascii="IRNazanin" w:hAnsi="IRNazanin" w:eastAsia="IRNazanin"/>
          <w:color w:val="111111"/>
          <w:sz w:val="28"/>
          <w:sz w:val="28"/>
          <w:szCs w:val="28"/>
          <w:rtl w:val="true"/>
          <w:lang w:bidi="fa-IR"/>
        </w:rPr>
        <w:t>تسبب بمقتل آلاف الصحابة الکرام فی الجمل وصفین والنهروان وغیرها؟ کیف</w:t>
      </w:r>
    </w:p>
    <w:p>
      <w:pPr>
        <w:pStyle w:val="BookText"/>
        <w:rPr/>
      </w:pPr>
      <w:r>
        <w:rPr>
          <w:rFonts w:ascii="IRNazanin" w:hAnsi="IRNazanin" w:eastAsia="IRNazanin"/>
          <w:color w:val="111111"/>
          <w:sz w:val="28"/>
          <w:sz w:val="28"/>
          <w:szCs w:val="28"/>
          <w:rtl w:val="true"/>
          <w:lang w:bidi="fa-IR"/>
        </w:rPr>
        <w:t>أسکت وهل من المعقول أن أصدق بالصفة التی وضعها دکتور خالد بن محمد الغیث</w:t>
      </w:r>
    </w:p>
    <w:p>
      <w:pPr>
        <w:pStyle w:val="BookText"/>
        <w:rPr/>
      </w:pPr>
      <w:r>
        <w:rPr>
          <w:rFonts w:ascii="IRNazanin" w:hAnsi="IRNazanin" w:eastAsia="IRNazanin"/>
          <w:color w:val="111111"/>
          <w:sz w:val="28"/>
          <w:sz w:val="28"/>
          <w:szCs w:val="28"/>
          <w:rtl w:val="true"/>
          <w:lang w:bidi="fa-IR"/>
        </w:rPr>
        <w:t>عضو هیئة التدریس فی جامعة أم القری قسم التاریخ الإسلامی لسلامة القلب بقوله</w:t>
      </w:r>
    </w:p>
    <w:p>
      <w:pPr>
        <w:pStyle w:val="BookText"/>
        <w:rPr/>
      </w:pPr>
      <w:r>
        <w:rPr>
          <w:rFonts w:ascii="IRNazanin" w:hAnsi="IRNazanin" w:eastAsia="IRNazanin"/>
          <w:color w:val="111111"/>
          <w:sz w:val="28"/>
          <w:sz w:val="28"/>
          <w:szCs w:val="28"/>
          <w:rtl w:val="true"/>
          <w:lang w:bidi="fa-IR"/>
        </w:rPr>
        <w:t>المرعب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سلامة القلب تجاه صحابة رسول الله صلی الله علیه وآله، والتأدب معهم، وإحسان الظن</w:t>
      </w:r>
    </w:p>
    <w:p>
      <w:pPr>
        <w:pStyle w:val="BookText"/>
        <w:rPr/>
      </w:pPr>
      <w:r>
        <w:rPr>
          <w:rFonts w:ascii="IRNazanin" w:hAnsi="IRNazanin" w:eastAsia="IRNazanin"/>
          <w:color w:val="111111"/>
          <w:sz w:val="28"/>
          <w:sz w:val="28"/>
          <w:szCs w:val="28"/>
          <w:rtl w:val="true"/>
          <w:lang w:bidi="fa-IR"/>
        </w:rPr>
        <w:t xml:space="preserve">بهم هی من صمیم اعتقاد أهل السنة والجماعة، وعن ذلک یقول ابن الصلاح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w:t>
      </w:r>
    </w:p>
    <w:p>
      <w:pPr>
        <w:pStyle w:val="BookText"/>
        <w:rPr/>
      </w:pPr>
      <w:r>
        <w:rPr>
          <w:rFonts w:ascii="IRNazanin" w:hAnsi="IRNazanin" w:eastAsia="IRNazanin"/>
          <w:color w:val="111111"/>
          <w:sz w:val="28"/>
          <w:sz w:val="28"/>
          <w:szCs w:val="28"/>
          <w:rtl w:val="true"/>
          <w:lang w:bidi="fa-IR"/>
        </w:rPr>
        <w:t>الأمة مجمعةٌ علی تعدیل جمیع الصحابة، ومن لابس الفتن منهم فکذلک، بإجماع العلماء</w:t>
      </w:r>
    </w:p>
    <w:p>
      <w:pPr>
        <w:pStyle w:val="BookText"/>
        <w:rPr/>
      </w:pPr>
      <w:r>
        <w:rPr>
          <w:rFonts w:ascii="IRNazanin" w:hAnsi="IRNazanin" w:eastAsia="IRNazanin"/>
          <w:color w:val="111111"/>
          <w:sz w:val="28"/>
          <w:sz w:val="28"/>
          <w:szCs w:val="28"/>
          <w:rtl w:val="true"/>
          <w:lang w:bidi="fa-IR"/>
        </w:rPr>
        <w:t>الذین یُعتد بهم فی الإجماع؛ إحساناً للظن بهم، ونظراً إلی ما تمهد لهم من المآثر، وکأن الله</w:t>
      </w:r>
    </w:p>
    <w:p>
      <w:pPr>
        <w:pStyle w:val="BookText"/>
        <w:rPr/>
      </w:pPr>
      <w:r>
        <w:rPr>
          <w:rFonts w:ascii="IRNazanin" w:hAnsi="IRNazanin" w:eastAsia="IRNazanin"/>
          <w:color w:val="111111"/>
          <w:sz w:val="28"/>
          <w:sz w:val="28"/>
          <w:szCs w:val="28"/>
          <w:rtl w:val="true"/>
          <w:lang w:bidi="fa-IR"/>
        </w:rPr>
        <w:t xml:space="preserve">سبحانه أتاح الإجماع علی ذلک لکونهم نقلة الشریعة، والله أعلم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محمد الغیث، دار الأندلس الخضراء، جدة، ألسعودیة،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انه لا یوجد عاقل فی الکون کله ممکن أن یصدق فکرة أننا نتطاول علی</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الصحابة الکرام؛ ذلک الجیل المثالی الرائع لمجرد ذکرنا لبعض حقائق التاریخ ولبعض ما </w:t>
      </w:r>
    </w:p>
    <w:p>
      <w:pPr>
        <w:pStyle w:val="BookText"/>
        <w:rPr/>
      </w:pPr>
      <w:r>
        <w:rPr>
          <w:rFonts w:ascii="IRNazanin" w:hAnsi="IRNazanin" w:eastAsia="IRNazanin"/>
          <w:color w:val="111111"/>
          <w:sz w:val="28"/>
          <w:sz w:val="28"/>
          <w:szCs w:val="28"/>
          <w:rtl w:val="true"/>
          <w:lang w:bidi="fa-IR"/>
        </w:rPr>
        <w:t>أحدثته سیاسة بعضهم من نفور وتباعد، إلا أن السیاسیین المعاصرین أحفاد السیاسیین</w:t>
      </w:r>
    </w:p>
    <w:p>
      <w:pPr>
        <w:pStyle w:val="BookText"/>
        <w:rPr/>
      </w:pPr>
      <w:r>
        <w:rPr>
          <w:rFonts w:ascii="IRNazanin" w:hAnsi="IRNazanin" w:eastAsia="IRNazanin"/>
          <w:color w:val="111111"/>
          <w:sz w:val="28"/>
          <w:sz w:val="28"/>
          <w:szCs w:val="28"/>
          <w:rtl w:val="true"/>
          <w:lang w:bidi="fa-IR"/>
        </w:rPr>
        <w:t>الأوائل وبعد أن أیقنوا بصحة معتقدنا صَعُبَ علیهم أن یکتشف العالم حقیقة ما یدور</w:t>
      </w:r>
    </w:p>
    <w:p>
      <w:pPr>
        <w:pStyle w:val="BookText"/>
        <w:rPr/>
      </w:pPr>
      <w:r>
        <w:rPr>
          <w:rFonts w:ascii="IRNazanin" w:hAnsi="IRNazanin" w:eastAsia="IRNazanin"/>
          <w:color w:val="111111"/>
          <w:sz w:val="28"/>
          <w:sz w:val="28"/>
          <w:szCs w:val="28"/>
          <w:rtl w:val="true"/>
          <w:lang w:bidi="fa-IR"/>
        </w:rPr>
        <w:t>فأرادوا منعنا من بیان مثالب معاویة وباقی السیاسیین بإعتبار أن ذلک هو المنفذ للتطاول</w:t>
      </w:r>
    </w:p>
    <w:p>
      <w:pPr>
        <w:pStyle w:val="BookText"/>
        <w:rPr/>
      </w:pPr>
      <w:r>
        <w:rPr>
          <w:rFonts w:ascii="IRNazanin" w:hAnsi="IRNazanin" w:eastAsia="IRNazanin"/>
          <w:color w:val="111111"/>
          <w:sz w:val="28"/>
          <w:sz w:val="28"/>
          <w:szCs w:val="28"/>
          <w:rtl w:val="true"/>
          <w:lang w:bidi="fa-IR"/>
        </w:rPr>
        <w:t>علی الصحابة، أو کما یقول الدکتور خالد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ویشکِّل من لابس الفتنة من</w:t>
      </w:r>
    </w:p>
    <w:p>
      <w:pPr>
        <w:pStyle w:val="BookText"/>
        <w:rPr/>
      </w:pPr>
      <w:r>
        <w:rPr>
          <w:rFonts w:ascii="IRNazanin" w:hAnsi="IRNazanin" w:eastAsia="IRNazanin"/>
          <w:color w:val="111111"/>
          <w:sz w:val="28"/>
          <w:sz w:val="28"/>
          <w:szCs w:val="28"/>
          <w:rtl w:val="true"/>
          <w:lang w:bidi="fa-IR"/>
        </w:rPr>
        <w:t>الصحابة مثل معاویة مدخلاً لأعداء هذا الدین للنیل من صحابة رسول الله صلی الله علیه وآله، وعن</w:t>
      </w:r>
    </w:p>
    <w:p>
      <w:pPr>
        <w:pStyle w:val="BookText"/>
        <w:rPr/>
      </w:pPr>
      <w:r>
        <w:rPr>
          <w:rFonts w:ascii="IRNazanin" w:hAnsi="IRNazanin" w:eastAsia="IRNazanin"/>
          <w:color w:val="111111"/>
          <w:sz w:val="28"/>
          <w:sz w:val="28"/>
          <w:szCs w:val="28"/>
          <w:rtl w:val="true"/>
          <w:lang w:bidi="fa-IR"/>
        </w:rPr>
        <w:t xml:space="preserve">ذلک یقول عبد الله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عندنا محنة، فمن رأیناه ینظر إلیه شزراً،</w:t>
      </w:r>
    </w:p>
    <w:p>
      <w:pPr>
        <w:pStyle w:val="BookText"/>
        <w:rPr/>
      </w:pPr>
      <w:r>
        <w:rPr>
          <w:rFonts w:ascii="IRNazanin" w:hAnsi="IRNazanin" w:eastAsia="IRNazanin"/>
          <w:color w:val="111111"/>
          <w:sz w:val="28"/>
          <w:sz w:val="28"/>
          <w:szCs w:val="28"/>
          <w:rtl w:val="true"/>
          <w:lang w:bidi="fa-IR"/>
        </w:rPr>
        <w:t xml:space="preserve">إتهمناه علی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الربیع بن نافع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ستر</w:t>
      </w:r>
    </w:p>
    <w:p>
      <w:pPr>
        <w:pStyle w:val="BookText"/>
        <w:rPr/>
      </w:pPr>
      <w:r>
        <w:rPr>
          <w:rFonts w:ascii="IRNazanin" w:hAnsi="IRNazanin" w:eastAsia="IRNazanin"/>
          <w:color w:val="111111"/>
          <w:sz w:val="28"/>
          <w:sz w:val="28"/>
          <w:szCs w:val="28"/>
          <w:rtl w:val="true"/>
          <w:lang w:bidi="fa-IR"/>
        </w:rPr>
        <w:t xml:space="preserve">لأصحاب محمد صلی الله علیه وآله، فإذا کشف الرجل الستر، إجترأ علی ما وراءه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إن هذا التخبط الأعمی هو الذی دفع المدعو فیصل نور إلی خبط الحابل بالنابل</w:t>
      </w:r>
    </w:p>
    <w:p>
      <w:pPr>
        <w:pStyle w:val="BookText"/>
        <w:rPr/>
      </w:pPr>
      <w:r>
        <w:rPr>
          <w:rFonts w:ascii="IRNazanin" w:hAnsi="IRNazanin" w:eastAsia="IRNazanin"/>
          <w:color w:val="111111"/>
          <w:sz w:val="28"/>
          <w:sz w:val="28"/>
          <w:szCs w:val="28"/>
          <w:rtl w:val="true"/>
          <w:lang w:bidi="fa-IR"/>
        </w:rPr>
        <w:t>وتوجیه السب واللعن إلی جمیع من وقفوا موقفاً تصحیحیاً من معاویة، فقال فی موقعه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مسلسل الشیعة الإمامیة علیهم من الله ما یستحقون فی النیل من الصحابة</w:t>
      </w:r>
    </w:p>
    <w:p>
      <w:pPr>
        <w:pStyle w:val="BookText"/>
        <w:rPr/>
      </w:pPr>
      <w:r>
        <w:rPr>
          <w:rFonts w:ascii="IRNazanin" w:hAnsi="IRNazanin" w:eastAsia="IRNazanin"/>
          <w:color w:val="111111"/>
          <w:sz w:val="28"/>
          <w:sz w:val="28"/>
          <w:szCs w:val="28"/>
          <w:rtl w:val="true"/>
          <w:lang w:bidi="fa-IR"/>
        </w:rPr>
        <w:t>الکرام وأعراضهم مستمراً ومن ضمن هؤلاء الصحابة معاویة بن أبی سفیان الذی</w:t>
      </w:r>
    </w:p>
    <w:p>
      <w:pPr>
        <w:pStyle w:val="BookText"/>
        <w:rPr/>
      </w:pPr>
      <w:r>
        <w:rPr>
          <w:rFonts w:ascii="IRNazanin" w:hAnsi="IRNazanin" w:eastAsia="IRNazanin"/>
          <w:color w:val="111111"/>
          <w:sz w:val="28"/>
          <w:sz w:val="28"/>
          <w:szCs w:val="28"/>
          <w:rtl w:val="true"/>
          <w:lang w:bidi="fa-IR"/>
        </w:rPr>
        <w:t xml:space="preserve">قاتل علیاً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وهذا القتال جری بقدر الله تعالی لیبتلی المؤمنین به هل یمسکون ألسنتهم</w:t>
      </w:r>
    </w:p>
    <w:p>
      <w:pPr>
        <w:pStyle w:val="BookText"/>
        <w:rPr/>
      </w:pPr>
      <w:r>
        <w:rPr>
          <w:rFonts w:ascii="IRNazanin" w:hAnsi="IRNazanin" w:eastAsia="IRNazanin"/>
          <w:color w:val="111111"/>
          <w:sz w:val="28"/>
          <w:sz w:val="28"/>
          <w:szCs w:val="28"/>
          <w:rtl w:val="true"/>
          <w:lang w:bidi="fa-IR"/>
        </w:rPr>
        <w:t>ویسلمون أم یخوضون فیه ویأثمون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الشیعة هداهم الله أصروا علی موقفهم من</w:t>
      </w:r>
    </w:p>
    <w:p>
      <w:pPr>
        <w:pStyle w:val="BookText"/>
        <w:rPr/>
      </w:pPr>
      <w:r>
        <w:rPr>
          <w:rFonts w:ascii="IRNazanin" w:hAnsi="IRNazanin" w:eastAsia="IRNazanin"/>
          <w:color w:val="111111"/>
          <w:sz w:val="28"/>
          <w:sz w:val="28"/>
          <w:szCs w:val="28"/>
          <w:rtl w:val="true"/>
          <w:lang w:bidi="fa-IR"/>
        </w:rPr>
        <w:t>معاویة،انه ضال کافر فأوردنا علیهم دلیلاً قاصماً لا یمکن رده وهو مبایعة الحسن</w:t>
      </w:r>
    </w:p>
    <w:p>
      <w:pPr>
        <w:pStyle w:val="BookText"/>
        <w:rPr/>
      </w:pPr>
      <w:r>
        <w:rPr>
          <w:rFonts w:ascii="IRNazanin" w:hAnsi="IRNazanin" w:eastAsia="IRNazanin"/>
          <w:color w:val="111111"/>
          <w:sz w:val="28"/>
          <w:sz w:val="28"/>
          <w:szCs w:val="28"/>
          <w:rtl w:val="true"/>
          <w:lang w:bidi="fa-IR"/>
        </w:rPr>
        <w:t xml:space="preserve">لمعاویة بعد مقتل أبیه علیّ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الحسن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إمامکم المعصوم قد</w:t>
      </w:r>
    </w:p>
    <w:p>
      <w:pPr>
        <w:pStyle w:val="BookText"/>
        <w:rPr/>
      </w:pPr>
      <w:r>
        <w:rPr>
          <w:rFonts w:ascii="IRNazanin" w:hAnsi="IRNazanin" w:eastAsia="IRNazanin"/>
          <w:color w:val="111111"/>
          <w:sz w:val="28"/>
          <w:sz w:val="28"/>
          <w:szCs w:val="28"/>
          <w:rtl w:val="true"/>
          <w:lang w:bidi="fa-IR"/>
        </w:rPr>
        <w:t>بایع معاویة ورضی بمبایعته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یبایعه ویأمر بمبایعته إذا کان یعتقد أنه ضال</w:t>
      </w:r>
    </w:p>
    <w:p>
      <w:pPr>
        <w:pStyle w:val="BookText"/>
        <w:rPr/>
      </w:pPr>
      <w:r>
        <w:rPr>
          <w:rFonts w:ascii="IRNazanin" w:hAnsi="IRNazanin" w:eastAsia="IRNazanin"/>
          <w:color w:val="111111"/>
          <w:sz w:val="28"/>
          <w:sz w:val="28"/>
          <w:szCs w:val="28"/>
          <w:rtl w:val="true"/>
          <w:lang w:bidi="fa-IR"/>
        </w:rPr>
        <w:t>کافر؟ ثم إن فعل الإنسان أی إنسان لا یخلو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صحیح محض، أو خطأ</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أو صحیح یحتمل الخطأ، أو خطأ یحتمل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أی هذه الأنواع کان </w:t>
      </w:r>
    </w:p>
    <w:p>
      <w:pPr>
        <w:pStyle w:val="BookText"/>
        <w:rPr/>
      </w:pPr>
      <w:r>
        <w:rPr>
          <w:rFonts w:ascii="IRNazanin" w:hAnsi="IRNazanin" w:eastAsia="IRNazanin"/>
          <w:color w:val="111111"/>
          <w:sz w:val="28"/>
          <w:sz w:val="28"/>
          <w:szCs w:val="28"/>
          <w:rtl w:val="true"/>
          <w:lang w:bidi="fa-IR"/>
        </w:rPr>
        <w:t xml:space="preserve">فعل الحسن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فانظروا إلی من خدعهم هراء التاریخ الکاذب کیف تعلقوا بماضٍ تافه جامد حجب</w:t>
      </w:r>
    </w:p>
    <w:p>
      <w:pPr>
        <w:pStyle w:val="BookText"/>
        <w:rPr/>
      </w:pPr>
      <w:r>
        <w:rPr>
          <w:rFonts w:ascii="IRNazanin" w:hAnsi="IRNazanin" w:eastAsia="IRNazanin"/>
          <w:color w:val="111111"/>
          <w:sz w:val="28"/>
          <w:sz w:val="28"/>
          <w:szCs w:val="28"/>
          <w:rtl w:val="true"/>
          <w:lang w:bidi="fa-IR"/>
        </w:rPr>
        <w:t>الرؤیة عنهم وباعد بینهم وبین الحیاة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إلیهم کیف تعلقوا بمواریث</w:t>
      </w:r>
    </w:p>
    <w:p>
      <w:pPr>
        <w:pStyle w:val="BookText"/>
        <w:rPr/>
      </w:pPr>
      <w:r>
        <w:rPr>
          <w:rFonts w:ascii="IRNazanin" w:hAnsi="IRNazanin" w:eastAsia="IRNazanin"/>
          <w:color w:val="111111"/>
          <w:sz w:val="28"/>
          <w:sz w:val="28"/>
          <w:szCs w:val="28"/>
          <w:rtl w:val="true"/>
          <w:lang w:bidi="fa-IR"/>
        </w:rPr>
        <w:t>الکذب والدجل والخدیعة والغش والدماء، وکیف أثرَّ هذا التعلق علی طرائق تفکیرهم</w:t>
      </w:r>
    </w:p>
    <w:p>
      <w:pPr>
        <w:pStyle w:val="BookText"/>
        <w:rPr/>
      </w:pPr>
      <w:r>
        <w:rPr>
          <w:rFonts w:ascii="IRNazanin" w:hAnsi="IRNazanin" w:eastAsia="IRNazanin"/>
          <w:color w:val="111111"/>
          <w:sz w:val="28"/>
          <w:sz w:val="28"/>
          <w:szCs w:val="28"/>
          <w:rtl w:val="true"/>
          <w:lang w:bidi="fa-IR"/>
        </w:rPr>
        <w:t>وسلوکهم فجمدهم فی مساحات مغلقة لا علاقة لها من التاریخ المعاصر والحیاة القائمة</w:t>
      </w:r>
    </w:p>
    <w:p>
      <w:pPr>
        <w:pStyle w:val="BookText"/>
        <w:rPr/>
      </w:pPr>
      <w:r>
        <w:rPr>
          <w:rFonts w:ascii="IRNazanin" w:hAnsi="IRNazanin" w:eastAsia="IRNazanin"/>
          <w:color w:val="111111"/>
          <w:sz w:val="28"/>
          <w:sz w:val="28"/>
          <w:szCs w:val="28"/>
          <w:rtl w:val="true"/>
          <w:lang w:bidi="fa-IR"/>
        </w:rPr>
        <w:t>فباتوا فی سلوکهم وکلامهم وکأنهم أقوام غزتنا من عمق التاریخ ومجاهل الصحراء التی</w:t>
      </w:r>
    </w:p>
    <w:p>
      <w:pPr>
        <w:pStyle w:val="BookText"/>
        <w:rPr/>
      </w:pPr>
      <w:r>
        <w:rPr>
          <w:rFonts w:ascii="IRNazanin" w:hAnsi="IRNazanin" w:eastAsia="IRNazanin"/>
          <w:color w:val="111111"/>
          <w:sz w:val="28"/>
          <w:sz w:val="28"/>
          <w:szCs w:val="28"/>
          <w:rtl w:val="true"/>
          <w:lang w:bidi="fa-IR"/>
        </w:rPr>
        <w:t>لم تصل الحضارة إلیها ولم یطرق التمدن بابها، فأضافوا إلی هموم البشریة هموماً أخری</w:t>
      </w:r>
    </w:p>
    <w:p>
      <w:pPr>
        <w:pStyle w:val="BookText"/>
        <w:rPr/>
      </w:pPr>
      <w:r>
        <w:rPr>
          <w:rFonts w:ascii="IRNazanin" w:hAnsi="IRNazanin" w:eastAsia="IRNazanin"/>
          <w:color w:val="111111"/>
          <w:sz w:val="28"/>
          <w:sz w:val="28"/>
          <w:szCs w:val="28"/>
          <w:rtl w:val="true"/>
          <w:lang w:bidi="fa-IR"/>
        </w:rPr>
        <w:t>فی وقت یبدو فیه المشهد العالمی المعاصر مأساویاً بکل ما للکلمة من معنی حیث ثلث</w:t>
      </w:r>
    </w:p>
    <w:p>
      <w:pPr>
        <w:pStyle w:val="BookText"/>
        <w:rPr/>
      </w:pPr>
      <w:r>
        <w:rPr>
          <w:rFonts w:ascii="IRNazanin" w:hAnsi="IRNazanin" w:eastAsia="IRNazanin"/>
          <w:color w:val="111111"/>
          <w:sz w:val="28"/>
          <w:sz w:val="28"/>
          <w:szCs w:val="28"/>
          <w:rtl w:val="true"/>
          <w:lang w:bidi="fa-IR"/>
        </w:rPr>
        <w:t>العالم فی حالة حرب، وثلاثون ملیون شخص مصابون بمرض نقص المناعة المکتسبة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أفریقیا وحدها، وکل بقرة فی الإتحاد الأوربی تستهلک نحو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دولار فی</w:t>
      </w:r>
    </w:p>
    <w:p>
      <w:pPr>
        <w:pStyle w:val="BookText"/>
        <w:rPr/>
      </w:pPr>
      <w:r>
        <w:rPr>
          <w:rFonts w:ascii="IRNazanin" w:hAnsi="IRNazanin" w:eastAsia="IRNazanin"/>
          <w:color w:val="111111"/>
          <w:sz w:val="28"/>
          <w:sz w:val="28"/>
          <w:szCs w:val="28"/>
          <w:rtl w:val="true"/>
          <w:lang w:bidi="fa-IR"/>
        </w:rPr>
        <w:t xml:space="preserve">الیوم وهذا أکثر مما یقتات به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سکان أفریقیا، وتصرف أمریکا أکثر من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ملیارات دولار سنویاً علی الأفلام والمجلات الإباحیة، وفی مدینة آفون البرازیلیة هناک</w:t>
      </w:r>
    </w:p>
    <w:p>
      <w:pPr>
        <w:pStyle w:val="BookText"/>
        <w:rPr/>
      </w:pP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تعمل فی مجالات الجنس والدعارة بینما یبلغ مجموع عناصر القوات</w:t>
      </w:r>
    </w:p>
    <w:p>
      <w:pPr>
        <w:pStyle w:val="BookText"/>
        <w:rPr/>
      </w:pPr>
      <w:r>
        <w:rPr>
          <w:rFonts w:ascii="IRNazanin" w:hAnsi="IRNazanin" w:eastAsia="IRNazanin"/>
          <w:color w:val="111111"/>
          <w:sz w:val="28"/>
          <w:sz w:val="28"/>
          <w:szCs w:val="28"/>
          <w:rtl w:val="true"/>
          <w:lang w:bidi="fa-IR"/>
        </w:rPr>
        <w:t xml:space="preserve">المسلحة البرازیلیة </w:t>
      </w:r>
      <w:r>
        <w:rPr>
          <w:rFonts w:eastAsia="IRNazanin" w:cs="IRNazanin"/>
          <w:color w:val="111111"/>
          <w:sz w:val="28"/>
          <w:szCs w:val="28"/>
          <w:lang w:bidi="fa-IR"/>
        </w:rPr>
        <w:t>454000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فقط، وتبلغ تجارة العالم بالمخدرات نحو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ملیار دولار، وتتعرض نحو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فتاة للاتجار فی أوربا الغربیة کل عام</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 xml:space="preserve">العربیة للعلوم،بیروت،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وإن کنا أقل من ذلک إحصاء إلا أننا لسنا معصومین من الوصول إلی هذه</w:t>
      </w:r>
    </w:p>
    <w:p>
      <w:pPr>
        <w:pStyle w:val="BookText"/>
        <w:rPr/>
      </w:pPr>
      <w:r>
        <w:rPr>
          <w:rFonts w:ascii="IRNazanin" w:hAnsi="IRNazanin" w:eastAsia="IRNazanin"/>
          <w:color w:val="111111"/>
          <w:sz w:val="28"/>
          <w:sz w:val="28"/>
          <w:szCs w:val="28"/>
          <w:rtl w:val="true"/>
          <w:lang w:bidi="fa-IR"/>
        </w:rPr>
        <w:t>النتیجة سواء طوعاً نتیجة التأثر بما یحدث فی العالم الذی تحول الیوم علی قریة صغیرة</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یسمع من هو فی القطب الشمالی آهة من هو فی القطب الجنوبی ساعة وقوعها، أو قسرا </w:t>
      </w:r>
    </w:p>
    <w:p>
      <w:pPr>
        <w:pStyle w:val="BookText"/>
        <w:rPr/>
      </w:pPr>
      <w:r>
        <w:rPr>
          <w:rFonts w:ascii="IRNazanin" w:hAnsi="IRNazanin" w:eastAsia="IRNazanin"/>
          <w:color w:val="111111"/>
          <w:sz w:val="28"/>
          <w:sz w:val="28"/>
          <w:szCs w:val="28"/>
          <w:rtl w:val="true"/>
          <w:lang w:bidi="fa-IR"/>
        </w:rPr>
        <w:t>نتیجة الغزو الثقافی الممنهج والمدعوم بالإمکانیات العظیمة التی یمتلکها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یجب أن نأخذ حذرنا وننمی حیطتنا ونعمل جاهدین للم شمل امتنا</w:t>
      </w:r>
    </w:p>
    <w:p>
      <w:pPr>
        <w:pStyle w:val="BookText"/>
        <w:rPr/>
      </w:pPr>
      <w:r>
        <w:rPr>
          <w:rFonts w:ascii="IRNazanin" w:hAnsi="IRNazanin" w:eastAsia="IRNazanin"/>
          <w:color w:val="111111"/>
          <w:sz w:val="28"/>
          <w:sz w:val="28"/>
          <w:szCs w:val="28"/>
          <w:rtl w:val="true"/>
          <w:lang w:bidi="fa-IR"/>
        </w:rPr>
        <w:t>بالتوافق علی بعض نقاط الخلاف بیننا ولاسیما منها تلک التی أبان العلم المعاصر زیفها</w:t>
      </w:r>
    </w:p>
    <w:p>
      <w:pPr>
        <w:pStyle w:val="BookText"/>
        <w:rPr/>
      </w:pPr>
      <w:r>
        <w:rPr>
          <w:rFonts w:ascii="IRNazanin" w:hAnsi="IRNazanin" w:eastAsia="IRNazanin"/>
          <w:color w:val="111111"/>
          <w:sz w:val="28"/>
          <w:sz w:val="28"/>
          <w:szCs w:val="28"/>
          <w:rtl w:val="true"/>
          <w:lang w:bidi="fa-IR"/>
        </w:rPr>
        <w:t>وأبطل تأثیرها وفعلها، وما من متعة اکبر من أن نمجد دیننا الحق ورسولنا الأمین صلی الله علیه وآله</w:t>
      </w:r>
    </w:p>
    <w:p>
      <w:pPr>
        <w:pStyle w:val="BookText"/>
        <w:rPr/>
      </w:pPr>
      <w:r>
        <w:rPr>
          <w:rFonts w:ascii="IRNazanin" w:hAnsi="IRNazanin" w:eastAsia="IRNazanin"/>
          <w:color w:val="111111"/>
          <w:sz w:val="28"/>
          <w:sz w:val="28"/>
          <w:szCs w:val="28"/>
          <w:rtl w:val="true"/>
          <w:lang w:bidi="fa-IR"/>
        </w:rPr>
        <w:t xml:space="preserve">وأهل البیت الکرام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ونمحو آثار الظلم الذی أصابهم وعدم التصدیق بما روی</w:t>
      </w:r>
    </w:p>
    <w:p>
      <w:pPr>
        <w:pStyle w:val="BookText"/>
        <w:rPr/>
      </w:pPr>
      <w:r>
        <w:rPr>
          <w:rFonts w:ascii="IRNazanin" w:hAnsi="IRNazanin" w:eastAsia="IRNazanin"/>
          <w:color w:val="111111"/>
          <w:sz w:val="28"/>
          <w:sz w:val="28"/>
          <w:szCs w:val="28"/>
          <w:rtl w:val="true"/>
          <w:lang w:bidi="fa-IR"/>
        </w:rPr>
        <w:t>عنهم من مهازل ومخالفات لا یرتکبها أقل المسلمین علماً بحدود الشریعة وتعالیمها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روی من فضائل وتبجیل عن أعدائهم ومبغضیهم، وما أحوجنا الیوم للاتفاق علی</w:t>
      </w:r>
    </w:p>
    <w:p>
      <w:pPr>
        <w:pStyle w:val="BookText"/>
        <w:rPr/>
      </w:pPr>
      <w:r>
        <w:rPr>
          <w:rFonts w:ascii="IRNazanin" w:hAnsi="IRNazanin" w:eastAsia="IRNazanin"/>
          <w:color w:val="111111"/>
          <w:sz w:val="28"/>
          <w:sz w:val="28"/>
          <w:szCs w:val="28"/>
          <w:rtl w:val="true"/>
          <w:lang w:bidi="fa-IR"/>
        </w:rPr>
        <w:t>نزاهة وعلو شأن وکبیر منزلة الإمام الحسن بن علی بن أبی طالب علیه السلام، وانحطاط درجة</w:t>
      </w:r>
    </w:p>
    <w:p>
      <w:pPr>
        <w:pStyle w:val="BookText"/>
        <w:rPr/>
      </w:pPr>
      <w:r>
        <w:rPr>
          <w:rFonts w:ascii="IRNazanin" w:hAnsi="IRNazanin" w:eastAsia="IRNazanin"/>
          <w:color w:val="111111"/>
          <w:sz w:val="28"/>
          <w:sz w:val="28"/>
          <w:szCs w:val="28"/>
          <w:rtl w:val="true"/>
          <w:lang w:bidi="fa-IR"/>
        </w:rPr>
        <w:t>من أراد به السوء قولاً أو فعلاً، فنظریة من أخطأ فقتل ألوف المسلمین نتیجة النزق</w:t>
      </w:r>
    </w:p>
    <w:p>
      <w:pPr>
        <w:pStyle w:val="BookText"/>
        <w:rPr/>
      </w:pPr>
      <w:r>
        <w:rPr>
          <w:rFonts w:ascii="IRNazanin" w:hAnsi="IRNazanin" w:eastAsia="IRNazanin"/>
          <w:color w:val="111111"/>
          <w:sz w:val="28"/>
          <w:sz w:val="28"/>
          <w:szCs w:val="28"/>
          <w:rtl w:val="true"/>
          <w:lang w:bidi="fa-IR"/>
        </w:rPr>
        <w:t>والطمع بالإمرة والملک لا یمکن أن یتقبلها عاقل، وما هی إلا ولیداً سفاحاً للسیاسة</w:t>
      </w:r>
    </w:p>
    <w:p>
      <w:pPr>
        <w:pStyle w:val="BookText"/>
        <w:rPr/>
      </w:pPr>
      <w:r>
        <w:rPr>
          <w:rFonts w:ascii="IRNazanin" w:hAnsi="IRNazanin" w:eastAsia="IRNazanin"/>
          <w:color w:val="111111"/>
          <w:sz w:val="28"/>
          <w:sz w:val="28"/>
          <w:szCs w:val="28"/>
          <w:rtl w:val="true"/>
          <w:lang w:bidi="fa-IR"/>
        </w:rPr>
        <w:t>التی صادرت الدین ومحت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الضیر لو اتفقنا علی حب علی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حبهم من الإیمان وقد</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تَدْخُلُوا الْجَنَّةَ حَتَّی تُؤْمِنُوا، وَلاَ تُؤْمِنُوا حَتَّی تَحَابُّوا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لا أقصد بقولی هذا فئة بعینها لأنی أجد الجمیع مقصرین بحق الإمام الحسن بن</w:t>
      </w:r>
    </w:p>
    <w:p>
      <w:pPr>
        <w:pStyle w:val="BookText"/>
        <w:rPr/>
      </w:pPr>
      <w:r>
        <w:rPr>
          <w:rFonts w:ascii="IRNazanin" w:hAnsi="IRNazanin" w:eastAsia="IRNazanin"/>
          <w:color w:val="111111"/>
          <w:sz w:val="28"/>
          <w:sz w:val="28"/>
          <w:szCs w:val="28"/>
          <w:rtl w:val="true"/>
          <w:lang w:bidi="fa-IR"/>
        </w:rPr>
        <w:t>علی علیهما السلام بدرجات متفاوتة، ولله در الشهید مطهری الذی قال عن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استشهد الإمام الحسین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الیزیدیین بفقدانه لجسده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أعدائه الذین شوّهوا سمعته وأساءوا لمقامه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إستشهدت أهدافه علی ید بعض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هو</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الاستشهاد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یسعنی الإطلاع علی ما قاله بحق أخیه الإمام الحسن ، </w:t>
      </w:r>
    </w:p>
    <w:p>
      <w:pPr>
        <w:pStyle w:val="BookText"/>
        <w:rPr/>
      </w:pPr>
      <w:r>
        <w:rPr>
          <w:rFonts w:ascii="IRNazanin" w:hAnsi="IRNazanin" w:eastAsia="IRNazanin"/>
          <w:color w:val="111111"/>
          <w:sz w:val="28"/>
          <w:sz w:val="28"/>
          <w:szCs w:val="28"/>
          <w:rtl w:val="true"/>
          <w:lang w:bidi="fa-IR"/>
        </w:rPr>
        <w:t>ولکنی علی یقین تام أنه لو کان قد قال بحق الحسن علیه السلام قولاً مشابهاً، ربما کان قد أضاف</w:t>
      </w:r>
    </w:p>
    <w:p>
      <w:pPr>
        <w:pStyle w:val="BookText"/>
        <w:rPr/>
      </w:pPr>
      <w:r>
        <w:rPr>
          <w:rFonts w:ascii="IRNazanin" w:hAnsi="IRNazanin" w:eastAsia="IRNazanin"/>
          <w:color w:val="111111"/>
          <w:sz w:val="28"/>
          <w:sz w:val="28"/>
          <w:szCs w:val="28"/>
          <w:rtl w:val="true"/>
          <w:lang w:bidi="fa-IR"/>
        </w:rPr>
        <w:t xml:space="preserve">إلیه لوعة رابعة وحتی خامسة وسادسة، لعمق ما أرتکب بحق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وآخر ما أرید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الحسن علیه السلام، وهؤلاء هم أعداؤه، ولا میزان فی الکون</w:t>
      </w:r>
    </w:p>
    <w:p>
      <w:pPr>
        <w:pStyle w:val="BookText"/>
        <w:rPr/>
      </w:pPr>
      <w:r>
        <w:rPr>
          <w:rFonts w:ascii="IRNazanin" w:hAnsi="IRNazanin" w:eastAsia="IRNazanin"/>
          <w:color w:val="111111"/>
          <w:sz w:val="28"/>
          <w:sz w:val="28"/>
          <w:szCs w:val="28"/>
          <w:rtl w:val="true"/>
          <w:lang w:bidi="fa-IR"/>
        </w:rPr>
        <w:t>کله ممکن أن تجمع کفتاه طوداً شامخا کالحسن علیه السلام مع قعر لا قرار له کمعاویة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p>
    <w:p>
      <w:pPr>
        <w:pStyle w:val="BookText"/>
        <w:rPr/>
      </w:pPr>
      <w:r>
        <w:rPr>
          <w:rFonts w:ascii="IRNazanin" w:hAnsi="IRNazanin" w:eastAsia="IRNazanin"/>
          <w:color w:val="111111"/>
          <w:sz w:val="28"/>
          <w:sz w:val="28"/>
          <w:szCs w:val="28"/>
          <w:rtl w:val="true"/>
          <w:lang w:bidi="fa-IR"/>
        </w:rPr>
        <w:t>الحسن علیه السلام بجهاده ووجوده أکمل ما بدأه أبوه فی مراحل بناء الفکر الشیعی فکان بحق</w:t>
      </w:r>
    </w:p>
    <w:p>
      <w:pPr>
        <w:pStyle w:val="BookText"/>
        <w:rPr/>
      </w:pPr>
      <w:r>
        <w:rPr>
          <w:rFonts w:ascii="IRNazanin" w:hAnsi="IRNazanin" w:eastAsia="IRNazanin"/>
          <w:color w:val="111111"/>
          <w:sz w:val="28"/>
          <w:sz w:val="28"/>
          <w:szCs w:val="28"/>
          <w:rtl w:val="true"/>
          <w:lang w:bidi="fa-IR"/>
        </w:rPr>
        <w:t>المؤسس الحقیقی للتشیع، وهو الذی سَلمَ بناءه العامر إلی أخیه الحسین علیه السلام لیکمل</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البناء، فوصل إلینا وعمَر قلوبنا وضمائرنا، ولولا الحسن علیه السلام ودوره العظیم ما کان لنا أن نعرف التشیع ونعتنقه ونخلص له، فعلیه سلام الله</w:t>
      </w:r>
      <w:r>
        <w:rPr>
          <w:rFonts w:eastAsia="IRNazanin" w:cs="IRNazanin"/>
          <w:color w:val="111111"/>
          <w:sz w:val="28"/>
          <w:szCs w:val="28"/>
          <w:rtl w:val="true"/>
          <w:lang w:bidi="fa-IR"/>
        </w:rPr>
        <w:t xml:space="preserve">.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3168_14086"/>
      <w:bookmarkStart w:id="457" w:name="pg3168_14086"/>
      <w:bookmarkEnd w:id="457"/>
    </w:p>
    <w:p>
      <w:pPr>
        <w:pStyle w:val="Heading4"/>
        <w:numPr>
          <w:ilvl w:val="3"/>
          <w:numId w:val="1"/>
        </w:numPr>
        <w:rPr/>
      </w:pPr>
      <w:bookmarkStart w:id="458" w:name="pg3168_14086"/>
      <w:bookmarkStart w:id="459" w:name="__RefHeading___Toc1475495_2749589250"/>
      <w:bookmarkStart w:id="460" w:name="_Toc149"/>
      <w:bookmarkEnd w:id="458"/>
      <w:bookmarkEnd w:id="459"/>
      <w:r>
        <w:rPr>
          <w:rtl w:val="true"/>
        </w:rPr>
        <w:t>مراجع ومصادر الجزء الثانی</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 محسن الأمین العاملی،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الأمین، طبعة دارالتعارف</w:t>
      </w:r>
    </w:p>
    <w:p>
      <w:pPr>
        <w:pStyle w:val="BookText"/>
        <w:rPr/>
      </w:pPr>
      <w:r>
        <w:rPr>
          <w:rFonts w:ascii="IRNazanin" w:hAnsi="IRNazanin" w:eastAsia="IRNazanin"/>
          <w:color w:val="111111"/>
          <w:sz w:val="28"/>
          <w:sz w:val="28"/>
          <w:szCs w:val="28"/>
          <w:rtl w:val="true"/>
          <w:lang w:bidi="fa-IR"/>
        </w:rPr>
        <w:t xml:space="preserve">للمطبوعات، بیروت، لبنان،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البیت، الحسن بن علی،توفیق أبو علم،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المعارف، القاهرة،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وبیت المال، السید محسن النوری الموسوی، منشورات حسین التمیمی، دار</w:t>
      </w:r>
    </w:p>
    <w:p>
      <w:pPr>
        <w:pStyle w:val="BookText"/>
        <w:rPr/>
      </w:pPr>
      <w:r>
        <w:rPr>
          <w:rFonts w:ascii="IRNazanin" w:hAnsi="IRNazanin" w:eastAsia="IRNazanin"/>
          <w:color w:val="111111"/>
          <w:sz w:val="28"/>
          <w:sz w:val="28"/>
          <w:szCs w:val="28"/>
          <w:rtl w:val="true"/>
          <w:lang w:bidi="fa-IR"/>
        </w:rPr>
        <w:t xml:space="preserve">المتقین،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الأنوار النعمانیة،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الکترونی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الحسن علیه السلام القائد والأسوة للشیخ حسین سلیمان سلیمان، کتاب ألکترونی، مکتبة</w:t>
      </w:r>
    </w:p>
    <w:p>
      <w:pPr>
        <w:pStyle w:val="BookText"/>
        <w:rPr/>
      </w:pPr>
      <w:r>
        <w:rPr>
          <w:rFonts w:ascii="IRNazanin" w:hAnsi="IRNazanin" w:eastAsia="IRNazanin"/>
          <w:color w:val="111111"/>
          <w:sz w:val="28"/>
          <w:sz w:val="28"/>
          <w:szCs w:val="28"/>
          <w:rtl w:val="true"/>
          <w:lang w:bidi="fa-IR"/>
        </w:rPr>
        <w:t>الحسن علیه السلام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أبناء الزهراء أبناء الرسول، الشیخ رضا الأستادی، برکزیده، قم، إیران،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أئمة أهل البیت ودورهم فی تحصین الرسالة الإسلامیة، الإمام الشهید السید محمد باقر</w:t>
      </w:r>
    </w:p>
    <w:p>
      <w:pPr>
        <w:pStyle w:val="BookText"/>
        <w:rPr/>
      </w:pPr>
      <w:r>
        <w:rPr>
          <w:rFonts w:ascii="IRNazanin" w:hAnsi="IRNazanin" w:eastAsia="IRNazanin"/>
          <w:color w:val="111111"/>
          <w:sz w:val="28"/>
          <w:sz w:val="28"/>
          <w:szCs w:val="28"/>
          <w:rtl w:val="true"/>
          <w:lang w:bidi="fa-IR"/>
        </w:rPr>
        <w:t xml:space="preserve">الصدر، العارف للمطبوعات، بیروت،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أضواء البیان فی إیضاح القرآن بالقرآن،محمد الأمین بن محمد بن المختار الجنکی</w:t>
      </w:r>
    </w:p>
    <w:p>
      <w:pPr>
        <w:pStyle w:val="BookText"/>
        <w:rPr/>
      </w:pPr>
      <w:r>
        <w:rPr>
          <w:rFonts w:ascii="IRNazanin" w:hAnsi="IRNazanin" w:eastAsia="IRNazanin"/>
          <w:color w:val="111111"/>
          <w:sz w:val="28"/>
          <w:sz w:val="28"/>
          <w:szCs w:val="28"/>
          <w:rtl w:val="true"/>
          <w:lang w:bidi="fa-IR"/>
        </w:rPr>
        <w:t>الشنقیطی، دار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الشیخ محمد بن محمد بن النعمان العکبری البغدادی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_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الإسلام وأصول الحکم، علی عبد الرزاق، بیروت،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الأغانی، أبو الفرج علی بن الحسین القرشی الأصبهانی أو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مهنا وسمیر جابر، دار الفکر للطباعة والنشر، بیروت،</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 أبو حنیفة احمد بن داود الدینوری، تصحیح فلادیمیر جرجاس، طبعه</w:t>
      </w:r>
    </w:p>
    <w:p>
      <w:pPr>
        <w:pStyle w:val="BookText"/>
        <w:rPr/>
      </w:pPr>
      <w:r>
        <w:rPr>
          <w:rFonts w:ascii="IRNazanin" w:hAnsi="IRNazanin" w:eastAsia="IRNazanin"/>
          <w:color w:val="111111"/>
          <w:sz w:val="28"/>
          <w:sz w:val="28"/>
          <w:szCs w:val="28"/>
          <w:rtl w:val="true"/>
          <w:lang w:bidi="fa-IR"/>
        </w:rPr>
        <w:t xml:space="preserve">لیدن سنه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الکترونی، مکتبة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الإمامة والسیاسة، المعروف بتاریخ الخلفاء، أبی محمد عبد الله بن مسلم بن قتیبة</w:t>
      </w:r>
    </w:p>
    <w:p>
      <w:pPr>
        <w:pStyle w:val="BookText"/>
        <w:rPr/>
      </w:pPr>
      <w:r>
        <w:rPr>
          <w:rFonts w:ascii="IRNazanin" w:hAnsi="IRNazanin" w:eastAsia="IRNazanin"/>
          <w:color w:val="111111"/>
          <w:sz w:val="28"/>
          <w:sz w:val="28"/>
          <w:szCs w:val="28"/>
          <w:rtl w:val="true"/>
          <w:lang w:bidi="fa-IR"/>
        </w:rPr>
        <w:t xml:space="preserve">الدینوری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_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 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أسباب النزول، أبی الحسن علی بن أحمد الواحدی النیسابوری، تحقیق عبد الله المنشاوی،</w:t>
      </w:r>
    </w:p>
    <w:p>
      <w:pPr>
        <w:pStyle w:val="BookText"/>
        <w:rPr/>
      </w:pPr>
      <w:r>
        <w:rPr>
          <w:rFonts w:ascii="IRNazanin" w:hAnsi="IRNazanin" w:eastAsia="IRNazanin"/>
          <w:color w:val="111111"/>
          <w:sz w:val="28"/>
          <w:sz w:val="28"/>
          <w:szCs w:val="28"/>
          <w:rtl w:val="true"/>
          <w:lang w:bidi="fa-IR"/>
        </w:rPr>
        <w:t xml:space="preserve">دار صلاح الدین، القاهرة،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 الشیخ محمد بن محمد بن النعمان العکبری البغدادی الملقب بالشیخ</w:t>
      </w:r>
    </w:p>
    <w:p>
      <w:pPr>
        <w:pStyle w:val="BookText"/>
        <w:rPr/>
      </w:pPr>
      <w:r>
        <w:rPr>
          <w:rFonts w:ascii="IRNazanin" w:hAnsi="IRNazanin" w:eastAsia="IRNazanin"/>
          <w:color w:val="111111"/>
          <w:sz w:val="28"/>
          <w:sz w:val="28"/>
          <w:szCs w:val="28"/>
          <w:rtl w:val="true"/>
          <w:lang w:bidi="fa-IR"/>
        </w:rPr>
        <w:t xml:space="preserve">المفید،مؤسسة التاریخ العربی،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إتحاف الجماعة بما جاء فی الفتن والملاحم وأشراط الساعة، الشیخ حمود بن عبد الله</w:t>
      </w:r>
    </w:p>
    <w:p>
      <w:pPr>
        <w:pStyle w:val="BookText"/>
        <w:rPr/>
      </w:pPr>
      <w:r>
        <w:rPr>
          <w:rFonts w:ascii="IRNazanin" w:hAnsi="IRNazanin" w:eastAsia="IRNazanin"/>
          <w:color w:val="111111"/>
          <w:sz w:val="28"/>
          <w:sz w:val="28"/>
          <w:szCs w:val="28"/>
          <w:rtl w:val="true"/>
          <w:lang w:bidi="fa-IR"/>
        </w:rPr>
        <w:t xml:space="preserve">التویجری، الریاض،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أعلام النصر المبین فی المفاضلة بین أهلی صفین، أبی الخطاب عمر بن الحسن بن دحیة</w:t>
      </w:r>
    </w:p>
    <w:p>
      <w:pPr>
        <w:pStyle w:val="BookText"/>
        <w:rPr/>
      </w:pP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الاستیعاب فی معرفة الأصحاب، الإمام الحافظ أبی عمر بن عبد البر، صححه وخرج</w:t>
      </w:r>
    </w:p>
    <w:p>
      <w:pPr>
        <w:pStyle w:val="BookText"/>
        <w:rPr/>
      </w:pPr>
      <w:r>
        <w:rPr>
          <w:rFonts w:ascii="IRNazanin" w:hAnsi="IRNazanin" w:eastAsia="IRNazanin"/>
          <w:color w:val="111111"/>
          <w:sz w:val="28"/>
          <w:sz w:val="28"/>
          <w:szCs w:val="28"/>
          <w:rtl w:val="true"/>
          <w:lang w:bidi="fa-IR"/>
        </w:rPr>
        <w:t xml:space="preserve">أحادیثه عادل مرشد، دار الأعلام،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الأشباه و النظائر، الشیخ زین العابدین ابن إبراهیم،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الحنفی الحموی</w:t>
      </w:r>
    </w:p>
    <w:p>
      <w:pPr>
        <w:pStyle w:val="BookText"/>
        <w:rPr/>
      </w:pPr>
      <w:r>
        <w:rPr>
          <w:rFonts w:ascii="IRNazanin" w:hAnsi="IRNazanin" w:eastAsia="IRNazanin"/>
          <w:color w:val="111111"/>
          <w:sz w:val="28"/>
          <w:sz w:val="28"/>
          <w:szCs w:val="28"/>
          <w:rtl w:val="true"/>
          <w:lang w:bidi="fa-IR"/>
        </w:rPr>
        <w:t xml:space="preserve">ابن نجیم المصری الحنفی، دار الکتب العلمیة،بیروت،لبنان،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الأشباه والنظائر فی قواعد وفروع فقه الشافعیة، جلال الدین عبد الرحمان السیوطی ت</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تحقیق مرکز الدراسات والبحوث بمکتبة نزار الباز، مکتبة نزار مصطفی</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الباز مکة المکرمة – الریاض،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الإصابة فی تمییز الصحابة، ابن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خلیل مأمون</w:t>
      </w:r>
    </w:p>
    <w:p>
      <w:pPr>
        <w:pStyle w:val="BookText"/>
        <w:rPr/>
      </w:pPr>
      <w:r>
        <w:rPr>
          <w:rFonts w:ascii="IRNazanin" w:hAnsi="IRNazanin" w:eastAsia="IRNazanin"/>
          <w:color w:val="111111"/>
          <w:sz w:val="28"/>
          <w:sz w:val="28"/>
          <w:szCs w:val="28"/>
          <w:rtl w:val="true"/>
          <w:lang w:bidi="fa-IR"/>
        </w:rPr>
        <w:t xml:space="preserve">شیحا،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إحیاء علوم الدین، أبو حامد محمد بن محمد الغزالی، تقدیم بدوی طبانة، تصویر مکتبه</w:t>
      </w:r>
    </w:p>
    <w:p>
      <w:pPr>
        <w:pStyle w:val="BookText"/>
        <w:rPr/>
      </w:pPr>
      <w:r>
        <w:rPr>
          <w:rFonts w:ascii="IRNazanin" w:hAnsi="IRNazanin" w:eastAsia="IRNazanin"/>
          <w:color w:val="111111"/>
          <w:sz w:val="28"/>
          <w:sz w:val="28"/>
          <w:szCs w:val="28"/>
          <w:rtl w:val="true"/>
          <w:lang w:bidi="fa-IR"/>
        </w:rPr>
        <w:t xml:space="preserve">کریاطه فوترا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سماراغ – إندونیسیا، کتاب الکترونی، المکتبة الوقفیة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والنهایة، عماد الدین أبو الفداء إسماعیل بن عمر بن کثیر القرشی الدمشقی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عبد الله بن عبد المحسن الترکی، دار عالم الکتب،بحار الأنوار،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الزخار المعروف بمسند البزار،أبو بکر أحمد بن عمرو بن عبد الخالق العتکی</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الکبیر، أبو القاسم علی بن الحسن بن هبة الله الشافعی المعروف بابن</w:t>
      </w:r>
    </w:p>
    <w:p>
      <w:pPr>
        <w:pStyle w:val="BookText"/>
        <w:rPr/>
      </w:pPr>
      <w:r>
        <w:rPr>
          <w:rFonts w:ascii="IRNazanin" w:hAnsi="IRNazanin" w:eastAsia="IRNazanin"/>
          <w:color w:val="111111"/>
          <w:sz w:val="28"/>
          <w:sz w:val="28"/>
          <w:szCs w:val="28"/>
          <w:rtl w:val="true"/>
          <w:lang w:bidi="fa-IR"/>
        </w:rPr>
        <w:t xml:space="preserve">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عبد القادر بدران، دار المسیرة، بیروت،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تهذیب تاریخ دمشق الکبیر، أبو القاسم علی بن الحسن بن هبة الله الشافعی المعروف</w:t>
      </w:r>
    </w:p>
    <w:p>
      <w:pPr>
        <w:pStyle w:val="BookText"/>
        <w:rPr/>
      </w:pPr>
      <w:r>
        <w:rPr>
          <w:rFonts w:ascii="IRNazanin" w:hAnsi="IRNazanin" w:eastAsia="IRNazanin"/>
          <w:color w:val="111111"/>
          <w:sz w:val="28"/>
          <w:sz w:val="28"/>
          <w:szCs w:val="28"/>
          <w:rtl w:val="true"/>
          <w:lang w:bidi="fa-IR"/>
        </w:rPr>
        <w:t xml:space="preserve">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وترتیب الشیخ عبد القادر بدران،دار المسیرة،بیروت،تاریخ الأمم والملوک، جعفر بن محمد بن جریر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نواف</w:t>
      </w:r>
    </w:p>
    <w:p>
      <w:pPr>
        <w:pStyle w:val="BookText"/>
        <w:rPr/>
      </w:pPr>
      <w:r>
        <w:rPr>
          <w:rFonts w:ascii="IRNazanin" w:hAnsi="IRNazanin" w:eastAsia="IRNazanin"/>
          <w:color w:val="111111"/>
          <w:sz w:val="28"/>
          <w:sz w:val="28"/>
          <w:szCs w:val="28"/>
          <w:rtl w:val="true"/>
          <w:lang w:bidi="fa-IR"/>
        </w:rPr>
        <w:t xml:space="preserve">الجراح، دار صادر،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بغداد، أحمد بن علی بن ثابت الخطیب البغدادی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النجار تحقیق بشار</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عواد معروف، دار الغرب الإسلامی،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تمهید الأوائل فی تلخیص الدلائل، القاضی أبو بکر محمد بن طیب الباقلانی، تحقیق</w:t>
      </w:r>
    </w:p>
    <w:p>
      <w:pPr>
        <w:pStyle w:val="BookText"/>
        <w:rPr/>
      </w:pPr>
      <w:r>
        <w:rPr>
          <w:rFonts w:ascii="IRNazanin" w:hAnsi="IRNazanin" w:eastAsia="IRNazanin"/>
          <w:color w:val="111111"/>
          <w:sz w:val="28"/>
          <w:sz w:val="28"/>
          <w:szCs w:val="28"/>
          <w:rtl w:val="true"/>
          <w:lang w:bidi="fa-IR"/>
        </w:rPr>
        <w:t xml:space="preserve">الشیخ عماد الدین أحمد حیدر، مؤسسة الکتاب الثقافیة،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تأریخ الیعقوبی، أحمد بن إسحاق بن جعفر بن وهب بن واضح الیعقوبی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تتاریخ الخلفاء، جلال الدین عبد الرحمن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محمد محی</w:t>
      </w:r>
    </w:p>
    <w:p>
      <w:pPr>
        <w:pStyle w:val="BookText"/>
        <w:rPr/>
      </w:pPr>
      <w:r>
        <w:rPr>
          <w:rFonts w:ascii="IRNazanin" w:hAnsi="IRNazanin" w:eastAsia="IRNazanin"/>
          <w:color w:val="111111"/>
          <w:sz w:val="28"/>
          <w:sz w:val="28"/>
          <w:szCs w:val="28"/>
          <w:rtl w:val="true"/>
          <w:lang w:bidi="fa-IR"/>
        </w:rPr>
        <w:t xml:space="preserve">الدین عبد الحمید، مکتبة الشرق الجدید، بغداد، دار العلوم الحدیثة،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 العقول، الحسن بن شعبة الحرانی، الأعلمی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الکمال فی أسماء الرجال، الحافظ یوسف بن الزکی عبدالرحمن أبو الحجاج جمال</w:t>
      </w:r>
    </w:p>
    <w:p>
      <w:pPr>
        <w:pStyle w:val="BookText"/>
        <w:rPr/>
      </w:pPr>
      <w:r>
        <w:rPr>
          <w:rFonts w:ascii="IRNazanin" w:hAnsi="IRNazanin" w:eastAsia="IRNazanin"/>
          <w:color w:val="111111"/>
          <w:sz w:val="28"/>
          <w:sz w:val="28"/>
          <w:szCs w:val="28"/>
          <w:rtl w:val="true"/>
          <w:lang w:bidi="fa-IR"/>
        </w:rPr>
        <w:t xml:space="preserve">الدین المزی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بشار عواد معروف، مؤسسة الرسالة،</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القرآن العظیم، تفسیر ابن کثیر، أبو الفداء إسماعیل بن عمر بن کثیر القرشی</w:t>
      </w:r>
    </w:p>
    <w:p>
      <w:pPr>
        <w:pStyle w:val="BookText"/>
        <w:rPr/>
      </w:pPr>
      <w:r>
        <w:rPr>
          <w:rFonts w:ascii="IRNazanin" w:hAnsi="IRNazanin" w:eastAsia="IRNazanin"/>
          <w:color w:val="111111"/>
          <w:sz w:val="28"/>
          <w:sz w:val="28"/>
          <w:szCs w:val="28"/>
          <w:rtl w:val="true"/>
          <w:lang w:bidi="fa-IR"/>
        </w:rPr>
        <w:t>الدمشقی، تحقیق سامی محمد السلامة،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تیسیر الکریم الرحمن فی تفسیر کلام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عبد الرحمن بن</w:t>
      </w:r>
    </w:p>
    <w:p>
      <w:pPr>
        <w:pStyle w:val="BookText"/>
        <w:rPr/>
      </w:pPr>
      <w:r>
        <w:rPr>
          <w:rFonts w:ascii="IRNazanin" w:hAnsi="IRNazanin" w:eastAsia="IRNazanin"/>
          <w:color w:val="111111"/>
          <w:sz w:val="28"/>
          <w:sz w:val="28"/>
          <w:szCs w:val="28"/>
          <w:rtl w:val="true"/>
          <w:lang w:bidi="fa-IR"/>
        </w:rPr>
        <w:t>ناصر السعدی، تقدیم الشیخ عبد الله بن عبد العزیز بن عقیل والشیخ محمد الصالح</w:t>
      </w:r>
    </w:p>
    <w:p>
      <w:pPr>
        <w:pStyle w:val="BookText"/>
        <w:rPr/>
      </w:pPr>
      <w:r>
        <w:rPr>
          <w:rFonts w:ascii="IRNazanin" w:hAnsi="IRNazanin" w:eastAsia="IRNazanin"/>
          <w:color w:val="111111"/>
          <w:sz w:val="28"/>
          <w:sz w:val="28"/>
          <w:szCs w:val="28"/>
          <w:rtl w:val="true"/>
          <w:lang w:bidi="fa-IR"/>
        </w:rPr>
        <w:t>العثیمین، تحقیق عبد الرحمن بن معلا اللویحق، مؤسسة الرسالة للطباعة والنشر</w:t>
      </w:r>
    </w:p>
    <w:p>
      <w:pPr>
        <w:pStyle w:val="BookText"/>
        <w:rPr/>
      </w:pPr>
      <w:r>
        <w:rPr>
          <w:rFonts w:ascii="IRNazanin" w:hAnsi="IRNazanin" w:eastAsia="IRNazanin"/>
          <w:color w:val="111111"/>
          <w:sz w:val="28"/>
          <w:sz w:val="28"/>
          <w:szCs w:val="28"/>
          <w:rtl w:val="true"/>
          <w:lang w:bidi="fa-IR"/>
        </w:rPr>
        <w:t xml:space="preserve">والتوزیع،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 الفکر السیاسی قبل الأمیر وبعده، الدکتور فاروق السعد، 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الآفاق</w:t>
      </w:r>
    </w:p>
    <w:p>
      <w:pPr>
        <w:pStyle w:val="BookText"/>
        <w:rPr/>
      </w:pPr>
      <w:r>
        <w:rPr>
          <w:rFonts w:ascii="IRNazanin" w:hAnsi="IRNazanin" w:eastAsia="IRNazanin"/>
          <w:color w:val="111111"/>
          <w:sz w:val="28"/>
          <w:sz w:val="28"/>
          <w:szCs w:val="28"/>
          <w:rtl w:val="true"/>
          <w:lang w:bidi="fa-IR"/>
        </w:rPr>
        <w:t xml:space="preserve">الجدیدة،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تحفة الأحوذی، محمد بن عبد الرحمن بن عبد الرحیم المبارکفوری،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خواص الأمة فی خصائص الأئمة، الحافظ أبو الفرج سبط ابن الجوزی، قدم له</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محمد صادق بحر العلوم، مکتبة نینوی،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تاج العروس من جواهر القاموس، محمد بن محمد بن عبد الرزاق المرتضی الزبیدی،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الکویت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الجامع لأحکام القرآن، تفسیر القرطبی، أبی عبد الله محمد بن أحمد الأنصاری</w:t>
      </w:r>
    </w:p>
    <w:p>
      <w:pPr>
        <w:pStyle w:val="BookText"/>
        <w:rPr/>
      </w:pPr>
      <w:r>
        <w:rPr>
          <w:rFonts w:ascii="IRNazanin" w:hAnsi="IRNazanin" w:eastAsia="IRNazanin"/>
          <w:color w:val="111111"/>
          <w:sz w:val="28"/>
          <w:sz w:val="28"/>
          <w:szCs w:val="28"/>
          <w:rtl w:val="true"/>
          <w:lang w:bidi="fa-IR"/>
        </w:rPr>
        <w:t>القرطبی،دار الفکر للطباعة والنشر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البیان عن تأویل آی القرآن، تفسیر الطبری، محمد بن جریر الطبری، دار المعارف،</w:t>
      </w:r>
    </w:p>
    <w:p>
      <w:pPr>
        <w:pStyle w:val="BookText"/>
        <w:rPr/>
      </w:pPr>
      <w:r>
        <w:rPr>
          <w:rFonts w:ascii="IRNazanin" w:hAnsi="IRNazanin" w:eastAsia="IRNazanin"/>
          <w:color w:val="111111"/>
          <w:sz w:val="28"/>
          <w:sz w:val="28"/>
          <w:szCs w:val="28"/>
          <w:rtl w:val="true"/>
          <w:lang w:bidi="fa-IR"/>
        </w:rPr>
        <w:t>تحقیق محمود محمد شاکر، دار المعارف،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الجلیس الصالح الکافی والأنیس الناصح الشافی، أبو الفرج المعافی بن زکریا بن یحیی</w:t>
      </w:r>
    </w:p>
    <w:p>
      <w:pPr>
        <w:pStyle w:val="BookText"/>
        <w:rPr/>
      </w:pPr>
      <w:r>
        <w:rPr>
          <w:rFonts w:ascii="IRNazanin" w:hAnsi="IRNazanin" w:eastAsia="IRNazanin"/>
          <w:color w:val="111111"/>
          <w:sz w:val="28"/>
          <w:sz w:val="28"/>
          <w:szCs w:val="28"/>
          <w:rtl w:val="true"/>
          <w:lang w:bidi="fa-IR"/>
        </w:rPr>
        <w:t xml:space="preserve">الجریری النهروانی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 الکریم سامی الجندی، دار الکتب العلمیة،</w:t>
      </w:r>
    </w:p>
    <w:p>
      <w:pPr>
        <w:pStyle w:val="BookText"/>
        <w:rPr/>
      </w:pPr>
      <w:r>
        <w:rPr>
          <w:rFonts w:ascii="IRNazanin" w:hAnsi="IRNazanin" w:eastAsia="IRNazanin"/>
          <w:color w:val="111111"/>
          <w:sz w:val="28"/>
          <w:sz w:val="28"/>
          <w:szCs w:val="28"/>
          <w:rtl w:val="true"/>
          <w:lang w:bidi="fa-IR"/>
        </w:rPr>
        <w:t xml:space="preserve">بیروت –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الحریة فی الإسلام،الدکتور علی عبد الواحد، دار المعارف، مصر،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سلسلة اقرأ</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p>
    <w:p>
      <w:pPr>
        <w:pStyle w:val="BookText"/>
        <w:rPr/>
      </w:pPr>
      <w:r>
        <w:rPr>
          <w:rFonts w:ascii="IRNazanin" w:hAnsi="IRNazanin" w:eastAsia="IRNazanin"/>
          <w:color w:val="111111"/>
          <w:sz w:val="28"/>
          <w:sz w:val="28"/>
          <w:szCs w:val="28"/>
          <w:rtl w:val="true"/>
          <w:lang w:bidi="fa-IR"/>
        </w:rPr>
        <w:t>الحیاة السیاسیة للإمام الحسن فی عهد الرسول صلی الله علیه وآله والخلفاء الثلاثة بعده، جعفر مرتضی</w:t>
      </w:r>
    </w:p>
    <w:p>
      <w:pPr>
        <w:pStyle w:val="BookText"/>
        <w:rPr/>
      </w:pPr>
      <w:r>
        <w:rPr>
          <w:rFonts w:ascii="IRNazanin" w:hAnsi="IRNazanin" w:eastAsia="IRNazanin"/>
          <w:color w:val="111111"/>
          <w:sz w:val="28"/>
          <w:sz w:val="28"/>
          <w:szCs w:val="28"/>
          <w:rtl w:val="true"/>
          <w:lang w:bidi="fa-IR"/>
        </w:rPr>
        <w:t xml:space="preserve">العاملی،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المرکز الإسلامی للدراسات، بیروت،لبنان،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علی رجل الحرب والسلام، السید محمد علی الحلو،مؤسسة السبطین العالمیة،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حلیة الأولیاء وطبقات الأصفیاء،الإمام الحافظ أبو نعیم أحمد بن عبد الله بن أحمد بن</w:t>
      </w:r>
    </w:p>
    <w:p>
      <w:pPr>
        <w:pStyle w:val="BookText"/>
        <w:rPr/>
      </w:pPr>
      <w:r>
        <w:rPr>
          <w:rFonts w:ascii="IRNazanin" w:hAnsi="IRNazanin" w:eastAsia="IRNazanin"/>
          <w:color w:val="111111"/>
          <w:sz w:val="28"/>
          <w:sz w:val="28"/>
          <w:szCs w:val="28"/>
          <w:rtl w:val="true"/>
          <w:lang w:bidi="fa-IR"/>
        </w:rPr>
        <w:t>إسحاق بن موسی بن مهران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الحیاة السیاسیة للإمام الحسن،السید جعفر مرتضی العاملی،المرکز الإسلامی للدراسات،</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حیاة الإمام الحسن، الشیخ باقر شریف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حلیم آل البیت الحسن بن علی، الشیخ موسی محمد علی،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،عالم الکتب، بیروت،حقیقة ینبغی أن تغیر العالم، جیسیکا ویلیامز، ترجمة مرکز التعریب والبرمجة، الدار</w:t>
      </w:r>
    </w:p>
    <w:p>
      <w:pPr>
        <w:pStyle w:val="BookText"/>
        <w:rPr/>
      </w:pPr>
      <w:r>
        <w:rPr>
          <w:rFonts w:ascii="IRNazanin" w:hAnsi="IRNazanin" w:eastAsia="IRNazanin"/>
          <w:color w:val="111111"/>
          <w:sz w:val="28"/>
          <w:sz w:val="28"/>
          <w:szCs w:val="28"/>
          <w:rtl w:val="true"/>
          <w:lang w:bidi="fa-IR"/>
        </w:rPr>
        <w:t xml:space="preserve">العربیة للعلوم،بیروت،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الخلافة المغتصبة أزمة تاریخ أم أزمة 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إدریس الحسینی، کتاب</w:t>
      </w:r>
    </w:p>
    <w:p>
      <w:pPr>
        <w:pStyle w:val="BookText"/>
        <w:rPr/>
      </w:pPr>
      <w:r>
        <w:rPr>
          <w:rFonts w:ascii="IRNazanin" w:hAnsi="IRNazanin" w:eastAsia="IRNazanin"/>
          <w:color w:val="111111"/>
          <w:sz w:val="28"/>
          <w:sz w:val="28"/>
          <w:szCs w:val="28"/>
          <w:rtl w:val="true"/>
          <w:lang w:bidi="fa-IR"/>
        </w:rPr>
        <w:t>الکترونی،مرکز الأبحاث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الخلافة الإسلامیة، محمد سعید العشماوی،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سینا، القاهرة،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الخلافة ونشأة الأحزاب الإسلامیة، الدکتور محمد عمارة،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المؤسسة العربیة</w:t>
      </w:r>
    </w:p>
    <w:p>
      <w:pPr>
        <w:pStyle w:val="BookText"/>
        <w:rPr/>
      </w:pPr>
      <w:r>
        <w:rPr>
          <w:rFonts w:ascii="IRNazanin" w:hAnsi="IRNazanin" w:eastAsia="IRNazanin"/>
          <w:color w:val="111111"/>
          <w:sz w:val="28"/>
          <w:sz w:val="28"/>
          <w:szCs w:val="28"/>
          <w:rtl w:val="true"/>
          <w:lang w:bidi="fa-IR"/>
        </w:rPr>
        <w:t xml:space="preserve">للدراسات والنشر، بیروت،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المهدی،</w:t>
      </w:r>
    </w:p>
    <w:p>
      <w:pPr>
        <w:pStyle w:val="BookText"/>
        <w:rPr/>
      </w:pPr>
      <w:r>
        <w:rPr>
          <w:rFonts w:ascii="IRNazanin" w:hAnsi="IRNazanin" w:eastAsia="IRNazanin"/>
          <w:color w:val="111111"/>
          <w:sz w:val="28"/>
          <w:sz w:val="28"/>
          <w:szCs w:val="28"/>
          <w:rtl w:val="true"/>
          <w:lang w:bidi="fa-IR"/>
        </w:rPr>
        <w:t xml:space="preserve">بإشراف السید محمد باقر الموحد الأبطحی، قم، إیران،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کتاب الکترونی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الإسلامیة، مجموعة مستشرقین، ج</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 إصدارها علی</w:t>
      </w:r>
    </w:p>
    <w:p>
      <w:pPr>
        <w:pStyle w:val="BookText"/>
        <w:rPr/>
      </w:pPr>
      <w:r>
        <w:rPr>
          <w:rFonts w:ascii="IRNazanin" w:hAnsi="IRNazanin" w:eastAsia="IRNazanin"/>
          <w:color w:val="111111"/>
          <w:sz w:val="28"/>
          <w:sz w:val="28"/>
          <w:szCs w:val="28"/>
          <w:rtl w:val="true"/>
          <w:lang w:bidi="fa-IR"/>
        </w:rPr>
        <w:t xml:space="preserve">طبعتین، الأولی بین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والثانیة ما بین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ویتم إصدارها</w:t>
      </w:r>
    </w:p>
    <w:p>
      <w:pPr>
        <w:pStyle w:val="BookText"/>
        <w:rPr/>
      </w:pPr>
      <w:r>
        <w:rPr>
          <w:rFonts w:ascii="IRNazanin" w:hAnsi="IRNazanin" w:eastAsia="IRNazanin"/>
          <w:color w:val="111111"/>
          <w:sz w:val="28"/>
          <w:sz w:val="28"/>
          <w:szCs w:val="28"/>
          <w:rtl w:val="true"/>
          <w:lang w:bidi="fa-IR"/>
        </w:rPr>
        <w:t>من قبل شرکة بریل الهولندیة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ظهرت هذه الموسوعة بأکثر من لغة، أما بالنسبة</w:t>
      </w:r>
    </w:p>
    <w:p>
      <w:pPr>
        <w:pStyle w:val="BookText"/>
        <w:rPr/>
      </w:pPr>
      <w:r>
        <w:rPr>
          <w:rFonts w:ascii="IRNazanin" w:hAnsi="IRNazanin" w:eastAsia="IRNazanin"/>
          <w:color w:val="111111"/>
          <w:sz w:val="28"/>
          <w:sz w:val="28"/>
          <w:szCs w:val="28"/>
          <w:rtl w:val="true"/>
          <w:lang w:bidi="fa-IR"/>
        </w:rPr>
        <w:t>للعربیة فقد تم تعریب بعض أجزائها وتنقیحها وصدرت فی مصر فی الستینات وأعید</w:t>
      </w:r>
    </w:p>
    <w:p>
      <w:pPr>
        <w:pStyle w:val="BookText"/>
        <w:rPr/>
      </w:pPr>
      <w:r>
        <w:rPr>
          <w:rFonts w:ascii="Amiri" w:hAnsi="Amiri" w:eastAsia="Amiri" w:cs="Amiri"/>
          <w:color w:val="111111"/>
          <w:sz w:val="28"/>
          <w:sz w:val="28"/>
          <w:szCs w:val="28"/>
          <w:rtl w:val="true"/>
          <w:lang w:bidi="ar-SA"/>
        </w:rPr>
        <w:t xml:space="preserve">طبعها بالشارقة عام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الدولة الإسلامیة بین العلمانیة والسلطة الدینیة، الدکتور محمد عمارة،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الشروق، 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الدولة الفاطمیة، قیامها ببلاد المغرب وانتقالها إلی مصر إلی نهایة القرن الرابع</w:t>
      </w:r>
    </w:p>
    <w:p>
      <w:pPr>
        <w:pStyle w:val="BookText"/>
        <w:rPr/>
      </w:pPr>
      <w:r>
        <w:rPr>
          <w:rFonts w:ascii="IRNazanin" w:hAnsi="IRNazanin" w:eastAsia="IRNazanin"/>
          <w:color w:val="111111"/>
          <w:sz w:val="28"/>
          <w:sz w:val="28"/>
          <w:szCs w:val="28"/>
          <w:rtl w:val="true"/>
          <w:lang w:bidi="fa-IR"/>
        </w:rPr>
        <w:t>الهجری،الدکتور عبد الله محمد جمال الدین،دار الثقافة والنشر والتوزیع، القاهرة،</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الدولة الفاطمیة، قیامها ببلاد المغرب وانتقالها إلی مصر إلی نهایة القرن الرابع</w:t>
      </w:r>
    </w:p>
    <w:p>
      <w:pPr>
        <w:pStyle w:val="BookText"/>
        <w:rPr/>
      </w:pPr>
      <w:r>
        <w:rPr>
          <w:rFonts w:ascii="IRNazanin" w:hAnsi="IRNazanin" w:eastAsia="IRNazanin"/>
          <w:color w:val="111111"/>
          <w:sz w:val="28"/>
          <w:sz w:val="28"/>
          <w:szCs w:val="28"/>
          <w:rtl w:val="true"/>
          <w:lang w:bidi="fa-IR"/>
        </w:rPr>
        <w:t>الهجری،الدکتور عبد الله محمد جمال الدین،دار الثقافة والنشر والتوزیع، القاهرة،</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الأئمة فی الحیاة السیاسیة، الشیخ محمد الیعقوبی، مؤسسة البدیل، دار المتقین،</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الشهید الثانی، دار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الرائد معجم لغوی عصری، جبران مسعود، دار العلم للملایین،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الزواج الإسلامی، نظرة مختصرة علی العلاقات الزوجیة فی الإسلام، السید عبد</w:t>
      </w:r>
    </w:p>
    <w:p>
      <w:pPr>
        <w:pStyle w:val="BookText"/>
        <w:rPr/>
      </w:pPr>
      <w:r>
        <w:rPr>
          <w:rFonts w:ascii="IRNazanin" w:hAnsi="IRNazanin" w:eastAsia="IRNazanin"/>
          <w:color w:val="111111"/>
          <w:sz w:val="28"/>
          <w:sz w:val="28"/>
          <w:szCs w:val="28"/>
          <w:rtl w:val="true"/>
          <w:lang w:bidi="fa-IR"/>
        </w:rPr>
        <w:t xml:space="preserve">الحسین دستغیب، ترجمة لجنة الهدی،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البلاغة،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زوجات الأئمة المعصومین، الشیخ ماجد ناصر الزبیدی،دار المحجة البیضاء، بیروت،الزواج السیاسی فی عصر الممالیک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الدکتور فاضل جابر ضاحی والدکتور</w:t>
      </w:r>
    </w:p>
    <w:p>
      <w:pPr>
        <w:pStyle w:val="BookText"/>
        <w:rPr/>
      </w:pPr>
      <w:r>
        <w:rPr>
          <w:rFonts w:ascii="Amiri" w:hAnsi="Amiri" w:eastAsia="Amiri" w:cs="Amiri"/>
          <w:color w:val="111111"/>
          <w:sz w:val="28"/>
          <w:sz w:val="28"/>
          <w:szCs w:val="28"/>
          <w:rtl w:val="true"/>
          <w:lang w:bidi="ar-SA"/>
        </w:rPr>
        <w:t xml:space="preserve">ثامر نعمان مصطاف،ط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رند للطباعة والنشر، دمشق،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زاد المعاد فی هدی خیر العباد، الإمام شمس الدین أبی عبد الله ابن القیم الجوزیة،</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الرسالة،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 الذهبی، تحقیق محمد العرقسوسی، مؤسسة الرسالة، بیروت،</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أمیر المؤمنین خامس الخلفاء الراشدین الحسن بن علی، الدکتور علی محمد</w:t>
      </w:r>
    </w:p>
    <w:p>
      <w:pPr>
        <w:pStyle w:val="BookText"/>
        <w:rPr/>
      </w:pPr>
      <w:r>
        <w:rPr>
          <w:rFonts w:ascii="IRNazanin" w:hAnsi="IRNazanin" w:eastAsia="IRNazanin"/>
          <w:color w:val="111111"/>
          <w:sz w:val="28"/>
          <w:sz w:val="28"/>
          <w:szCs w:val="28"/>
          <w:rtl w:val="true"/>
          <w:lang w:bidi="fa-IR"/>
        </w:rPr>
        <w:t xml:space="preserve">الصلابی،ط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 محمد بن عیسی بن سورة الترمذی، 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النسائی بشرح جلال الدین السیوطی وحاشیة السندی، أحمد بن شعیب بن علی</w:t>
      </w:r>
    </w:p>
    <w:p>
      <w:pPr>
        <w:pStyle w:val="BookText"/>
        <w:rPr/>
      </w:pPr>
      <w:r>
        <w:rPr>
          <w:rFonts w:ascii="IRNazanin" w:hAnsi="IRNazanin" w:eastAsia="IRNazanin"/>
          <w:color w:val="111111"/>
          <w:sz w:val="28"/>
          <w:sz w:val="28"/>
          <w:szCs w:val="28"/>
          <w:rtl w:val="true"/>
          <w:lang w:bidi="fa-IR"/>
        </w:rPr>
        <w:t xml:space="preserve">بن سنان بن بجر النسائی، دار الجیل،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 سلیمان بن الأشعث السجستانی الأزدی، المکتبة العصریة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محمد بن یزید القزوینی، المکتبة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شرائع الإسلام فی مسائل الحلال والحرام، المحقق الحلی،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تعلیق السید صادق</w:t>
      </w:r>
    </w:p>
    <w:p>
      <w:pPr>
        <w:pStyle w:val="BookText"/>
        <w:rPr/>
      </w:pPr>
      <w:r>
        <w:rPr>
          <w:rFonts w:ascii="IRNazanin" w:hAnsi="IRNazanin" w:eastAsia="IRNazanin"/>
          <w:color w:val="111111"/>
          <w:sz w:val="28"/>
          <w:sz w:val="28"/>
          <w:szCs w:val="28"/>
          <w:rtl w:val="true"/>
          <w:lang w:bidi="fa-IR"/>
        </w:rPr>
        <w:t xml:space="preserve">الشیرازی، منشورات استقلال، طهران، مطبعة أمیر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الشائعات المشهورة ضد الإمام الحسن، الشیخ الدکتور نجاح الطائی، دار الهدی لإحیاء</w:t>
      </w:r>
    </w:p>
    <w:p>
      <w:pPr>
        <w:pStyle w:val="BookText"/>
        <w:rPr/>
      </w:pPr>
      <w:r>
        <w:rPr>
          <w:rFonts w:ascii="IRNazanin" w:hAnsi="IRNazanin" w:eastAsia="IRNazanin"/>
          <w:color w:val="111111"/>
          <w:sz w:val="28"/>
          <w:sz w:val="28"/>
          <w:szCs w:val="28"/>
          <w:rtl w:val="true"/>
          <w:lang w:bidi="fa-IR"/>
        </w:rPr>
        <w:t xml:space="preserve">التراث،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 عز الدین أبی حامد عبد الحمید بن هبة الله المدائنی الشهیر بابن</w:t>
      </w:r>
    </w:p>
    <w:p>
      <w:pPr>
        <w:pStyle w:val="BookText"/>
        <w:rPr/>
      </w:pPr>
      <w:r>
        <w:rPr>
          <w:rFonts w:ascii="IRNazanin" w:hAnsi="IRNazanin" w:eastAsia="IRNazanin"/>
          <w:color w:val="111111"/>
          <w:sz w:val="28"/>
          <w:sz w:val="28"/>
          <w:szCs w:val="28"/>
          <w:rtl w:val="true"/>
          <w:lang w:bidi="fa-IR"/>
        </w:rPr>
        <w:t>أبی الحدید المعتزلی،دار المعرفة، دار الکاتب العربی، دار إحیاء التراث، بیروت، لبنان،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الشریعة، أبو بکر محمد بن الحسین الآجری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عبد الله بن</w:t>
      </w:r>
    </w:p>
    <w:p>
      <w:pPr>
        <w:pStyle w:val="BookText"/>
        <w:rPr/>
      </w:pPr>
      <w:r>
        <w:rPr>
          <w:rFonts w:ascii="IRNazanin" w:hAnsi="IRNazanin" w:eastAsia="IRNazanin"/>
          <w:color w:val="111111"/>
          <w:sz w:val="28"/>
          <w:sz w:val="28"/>
          <w:szCs w:val="28"/>
          <w:rtl w:val="true"/>
          <w:lang w:bidi="fa-IR"/>
        </w:rPr>
        <w:t>عمر بن سلیمان الدمیجی، دار الوطن، الریاض،</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أصول اعتقاد أهل السنة والجماعة من الکتاب والسنة وإجماع الصحابة والتابعین </w:t>
      </w:r>
    </w:p>
    <w:p>
      <w:pPr>
        <w:pStyle w:val="BookText"/>
        <w:rPr/>
      </w:pPr>
      <w:r>
        <w:rPr>
          <w:rFonts w:ascii="IRNazanin" w:hAnsi="IRNazanin" w:eastAsia="IRNazanin"/>
          <w:color w:val="111111"/>
          <w:sz w:val="28"/>
          <w:sz w:val="28"/>
          <w:szCs w:val="28"/>
          <w:rtl w:val="true"/>
          <w:lang w:bidi="fa-IR"/>
        </w:rPr>
        <w:t xml:space="preserve">من بعدهم،أبو القاسم هبة الله بن الحسن بن منصور الطبری اللالکائی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سعد بن حمدان الغامدی، دار طیبة، الریاض،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 أحمد بن حجر الهیثمی المکی، مکتبة</w:t>
      </w:r>
    </w:p>
    <w:p>
      <w:pPr>
        <w:pStyle w:val="BookText"/>
        <w:rPr/>
      </w:pPr>
      <w:r>
        <w:rPr>
          <w:rFonts w:ascii="Amiri" w:hAnsi="Amiri" w:eastAsia="Amiri" w:cs="Amiri"/>
          <w:color w:val="111111"/>
          <w:sz w:val="28"/>
          <w:sz w:val="28"/>
          <w:szCs w:val="28"/>
          <w:rtl w:val="true"/>
          <w:lang w:bidi="ar-SA"/>
        </w:rPr>
        <w:t>القاهرة،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صحیح البخاری، أبی عبد الله محمد بن إسماعیل البخاری </w:t>
      </w:r>
      <w:r>
        <w:rPr>
          <w:rFonts w:eastAsia="IRNazanin" w:cs="IRNazanin"/>
          <w:color w:val="111111"/>
          <w:sz w:val="28"/>
          <w:szCs w:val="28"/>
          <w:lang w:bidi="fa-IR"/>
        </w:rPr>
        <w:t>0194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دار إحیاء</w:t>
      </w:r>
    </w:p>
    <w:p>
      <w:pPr>
        <w:pStyle w:val="BookText"/>
        <w:rPr/>
      </w:pPr>
      <w:r>
        <w:rPr>
          <w:rFonts w:ascii="IRNazanin" w:hAnsi="IRNazanin" w:eastAsia="IRNazanin"/>
          <w:color w:val="111111"/>
          <w:sz w:val="28"/>
          <w:sz w:val="28"/>
          <w:szCs w:val="28"/>
          <w:rtl w:val="true"/>
          <w:lang w:bidi="fa-IR"/>
        </w:rPr>
        <w:t xml:space="preserve">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جزء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وطبعة دار الفکر، بیروت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الصفوة، أبو الفرج ابن الجوزی،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محمود فاخوری، خرج أحادیثه محمد</w:t>
      </w:r>
    </w:p>
    <w:p>
      <w:pPr>
        <w:pStyle w:val="BookText"/>
        <w:rPr/>
      </w:pPr>
      <w:r>
        <w:rPr>
          <w:rFonts w:ascii="IRNazanin" w:hAnsi="IRNazanin" w:eastAsia="IRNazanin"/>
          <w:color w:val="111111"/>
          <w:sz w:val="28"/>
          <w:sz w:val="28"/>
          <w:szCs w:val="28"/>
          <w:rtl w:val="true"/>
          <w:lang w:bidi="fa-IR"/>
        </w:rPr>
        <w:t xml:space="preserve">رواس قلعجی، دار المعرفة،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الإمام الحسن وثورة الإمام الحسین من منظور السنن التاریخیة فی القرآن</w:t>
      </w:r>
    </w:p>
    <w:p>
      <w:pPr>
        <w:pStyle w:val="BookText"/>
        <w:rPr/>
      </w:pPr>
      <w:r>
        <w:rPr>
          <w:rFonts w:ascii="IRNazanin" w:hAnsi="IRNazanin" w:eastAsia="IRNazanin"/>
          <w:color w:val="111111"/>
          <w:sz w:val="28"/>
          <w:sz w:val="28"/>
          <w:szCs w:val="28"/>
          <w:rtl w:val="true"/>
          <w:lang w:bidi="fa-IR"/>
        </w:rPr>
        <w:t xml:space="preserve">الکریم،محسن الأراکی،مجمع أهل البیت، النجف الأشرف،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الحسن، الشیخ راضی آل یاسین،شرکة الأعلمی للمطبوعات،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بن منیع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محمد عمر،</w:t>
      </w:r>
    </w:p>
    <w:p>
      <w:pPr>
        <w:pStyle w:val="BookText"/>
        <w:rPr/>
      </w:pPr>
      <w:r>
        <w:rPr>
          <w:rFonts w:ascii="IRNazanin" w:hAnsi="IRNazanin" w:eastAsia="IRNazanin"/>
          <w:color w:val="111111"/>
          <w:sz w:val="28"/>
          <w:sz w:val="28"/>
          <w:szCs w:val="28"/>
          <w:rtl w:val="true"/>
          <w:lang w:bidi="fa-IR"/>
        </w:rPr>
        <w:t>مکتبة الخانجی، القاهرة، مصر،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طبقات ابن سعد، القسم المفقود، تحقیق الدکتور محمد بن صامل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ودوره فی کتابة التاریخ، رسالة من متطلبات درجة </w:t>
      </w:r>
    </w:p>
    <w:p>
      <w:pPr>
        <w:pStyle w:val="BookText"/>
        <w:rPr/>
      </w:pPr>
      <w:r>
        <w:rPr>
          <w:rFonts w:ascii="IRNazanin" w:hAnsi="IRNazanin" w:eastAsia="IRNazanin"/>
          <w:color w:val="111111"/>
          <w:sz w:val="28"/>
          <w:sz w:val="28"/>
          <w:szCs w:val="28"/>
          <w:rtl w:val="true"/>
          <w:lang w:bidi="fa-IR"/>
        </w:rPr>
        <w:t>الماجستیر تقدم بها الطالب عماد عزام جوابرة إلی قسم التاریخ بکلیة الدراسات العلیا فی</w:t>
      </w:r>
    </w:p>
    <w:p>
      <w:pPr>
        <w:pStyle w:val="BookText"/>
        <w:rPr/>
      </w:pPr>
      <w:r>
        <w:rPr>
          <w:rFonts w:ascii="IRNazanin" w:hAnsi="IRNazanin" w:eastAsia="IRNazanin"/>
          <w:color w:val="111111"/>
          <w:sz w:val="28"/>
          <w:sz w:val="28"/>
          <w:szCs w:val="28"/>
          <w:rtl w:val="true"/>
          <w:lang w:bidi="fa-IR"/>
        </w:rPr>
        <w:t xml:space="preserve">جامعة النجاح الوطنیة فی نابلس، فلسطین عام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ومعاویة، فی الروایة العربیة المبکرة، أیلرلنغ لیدوک بیترسن،ترجمة عبد الجبار</w:t>
      </w:r>
    </w:p>
    <w:p>
      <w:pPr>
        <w:pStyle w:val="BookText"/>
        <w:rPr/>
      </w:pPr>
      <w:r>
        <w:rPr>
          <w:rFonts w:ascii="IRNazanin" w:hAnsi="IRNazanin" w:eastAsia="IRNazanin"/>
          <w:color w:val="111111"/>
          <w:sz w:val="28"/>
          <w:sz w:val="28"/>
          <w:szCs w:val="28"/>
          <w:rtl w:val="true"/>
          <w:lang w:bidi="fa-IR"/>
        </w:rPr>
        <w:t>الناجی، مکتبة دار المجتبی، النجف،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عقائد الإمامیة،الشیخ محمد رضا المظفر،ط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مرکز الأبحاث العقائدیة،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عقیدة الشیعة، دوایت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رونلدسن، مؤسسة المفید،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العقیدة والشریعة فی الإسلام، للمستشرق أجناس جولد تسیهر، نقله إلی العربیة محمد</w:t>
      </w:r>
    </w:p>
    <w:p>
      <w:pPr>
        <w:pStyle w:val="BookText"/>
        <w:rPr/>
      </w:pPr>
      <w:r>
        <w:rPr>
          <w:rFonts w:ascii="IRNazanin" w:hAnsi="IRNazanin" w:eastAsia="IRNazanin"/>
          <w:color w:val="111111"/>
          <w:sz w:val="28"/>
          <w:sz w:val="28"/>
          <w:szCs w:val="28"/>
          <w:rtl w:val="true"/>
          <w:lang w:bidi="fa-IR"/>
        </w:rPr>
        <w:t xml:space="preserve">یوسف موسی وآخرون، دار الرائد العربی، بیروت،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علمانیة الحکم، الشیخ الدکتور سفر بن عبدالرحمن الحوالی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العقد الفرید، أحمد بن محمد بن عبد ربه الأندلسی، تحقیق مفید محمد قمیحة، دار الکتب</w:t>
      </w:r>
    </w:p>
    <w:p>
      <w:pPr>
        <w:pStyle w:val="BookText"/>
        <w:rPr/>
      </w:pPr>
      <w:r>
        <w:rPr>
          <w:rFonts w:ascii="IRNazanin" w:hAnsi="IRNazanin" w:eastAsia="IRNazanin"/>
          <w:color w:val="111111"/>
          <w:sz w:val="28"/>
          <w:sz w:val="28"/>
          <w:szCs w:val="28"/>
          <w:rtl w:val="true"/>
          <w:lang w:bidi="fa-IR"/>
        </w:rPr>
        <w:t xml:space="preserve">العلمیة،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محمد صادق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١٣٨</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١٩٦٦</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عاشوراء بین الصلح الحسنی والکید السفیانی، السید جعفر مرتضی العاملی، کتاب</w:t>
      </w:r>
    </w:p>
    <w:p>
      <w:pPr>
        <w:pStyle w:val="BookText"/>
        <w:rPr/>
      </w:pPr>
      <w:r>
        <w:rPr>
          <w:rFonts w:ascii="IRNazanin" w:hAnsi="IRNazanin" w:eastAsia="IRNazanin"/>
          <w:color w:val="111111"/>
          <w:sz w:val="28"/>
          <w:sz w:val="28"/>
          <w:szCs w:val="28"/>
          <w:rtl w:val="true"/>
          <w:lang w:bidi="fa-IR"/>
        </w:rPr>
        <w:t>ألکترونی، مکتبة العقائد، مرکز الأبحاث العقائدیة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المعبود،محمد شمس الحق العظیم آبادی، دار الفکر،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أربعة عشر 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العهد والبیعة وواقعنا المعاصر،الدکتور عدنان علی رضا النجوی، دار الهدی للطباعة</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والنشر،الریاض، السعودیة،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 إبراهیم بن محمد بن سعید بن هلال المعروف بابن هلال الثقفی، تحقیق عبد</w:t>
      </w:r>
    </w:p>
    <w:p>
      <w:pPr>
        <w:pStyle w:val="BookText"/>
        <w:rPr/>
      </w:pPr>
      <w:r>
        <w:rPr>
          <w:rFonts w:ascii="IRNazanin" w:hAnsi="IRNazanin" w:eastAsia="IRNazanin"/>
          <w:color w:val="111111"/>
          <w:sz w:val="28"/>
          <w:sz w:val="28"/>
          <w:szCs w:val="28"/>
          <w:rtl w:val="true"/>
          <w:lang w:bidi="fa-IR"/>
        </w:rPr>
        <w:t xml:space="preserve">الزهرة الحسینی،دار الأضواء،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غمز عیون البصائر وشرح کتاب الأشباه والنظائر، احمد بن محمد الحنفی الحموی،دار</w:t>
      </w:r>
    </w:p>
    <w:p>
      <w:pPr>
        <w:pStyle w:val="BookText"/>
        <w:rPr/>
      </w:pPr>
      <w:r>
        <w:rPr>
          <w:rFonts w:ascii="IRNazanin" w:hAnsi="IRNazanin" w:eastAsia="IRNazanin"/>
          <w:color w:val="111111"/>
          <w:sz w:val="28"/>
          <w:sz w:val="28"/>
          <w:szCs w:val="28"/>
          <w:rtl w:val="true"/>
          <w:lang w:bidi="fa-IR"/>
        </w:rPr>
        <w:t xml:space="preserve">الباز، مکة المکرمة،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رحاب الإمام الحسن المجتبی، قسم الثقافة والإعلام، الشؤون الفکریة والثقافیة فی</w:t>
      </w:r>
    </w:p>
    <w:p>
      <w:pPr>
        <w:pStyle w:val="BookText"/>
        <w:rPr/>
      </w:pPr>
      <w:r>
        <w:rPr>
          <w:rFonts w:ascii="IRNazanin" w:hAnsi="IRNazanin" w:eastAsia="IRNazanin"/>
          <w:color w:val="111111"/>
          <w:sz w:val="28"/>
          <w:sz w:val="28"/>
          <w:szCs w:val="28"/>
          <w:rtl w:val="true"/>
          <w:lang w:bidi="fa-IR"/>
        </w:rPr>
        <w:t xml:space="preserve">العتبة الکاظمیة المقدسة،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الباری شرح صحیح البخاری، أحمد بن علی بن حجر العسقلانی، دارالریان</w:t>
      </w:r>
    </w:p>
    <w:p>
      <w:pPr>
        <w:pStyle w:val="BookText"/>
        <w:rPr/>
      </w:pPr>
      <w:r>
        <w:rPr>
          <w:rFonts w:ascii="Amiri" w:hAnsi="Amiri" w:eastAsia="Amiri" w:cs="Amiri"/>
          <w:color w:val="111111"/>
          <w:sz w:val="28"/>
          <w:sz w:val="28"/>
          <w:szCs w:val="28"/>
          <w:rtl w:val="true"/>
          <w:lang w:bidi="ar-SA"/>
        </w:rPr>
        <w:t>للتراث،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الفتنة الکبری، طه حسین، طبعة القاهرة،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الفرقة بین الزوجین وما یتعلق بها من عدة ونسب، علی حسب الله،دار الفکر العربی،</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الدولة فی الفکر السیاسی الشیعی، ولایة الفقیه أنموذجا، الدکتور الشیخ محمد</w:t>
      </w:r>
    </w:p>
    <w:p>
      <w:pPr>
        <w:pStyle w:val="BookText"/>
        <w:rPr/>
      </w:pPr>
      <w:r>
        <w:rPr>
          <w:rFonts w:ascii="IRNazanin" w:hAnsi="IRNazanin" w:eastAsia="IRNazanin"/>
          <w:color w:val="111111"/>
          <w:sz w:val="28"/>
          <w:sz w:val="28"/>
          <w:szCs w:val="28"/>
          <w:rtl w:val="true"/>
          <w:lang w:bidi="fa-IR"/>
        </w:rPr>
        <w:t xml:space="preserve">شقیر، دار الهادی،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الفکر الإسلامی الحدیث وصلته بالاستعمار الغربی، الدکتور محمد البهیّ،ط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مکتبة</w:t>
      </w:r>
    </w:p>
    <w:p>
      <w:pPr>
        <w:pStyle w:val="BookText"/>
        <w:rPr/>
      </w:pPr>
      <w:r>
        <w:rPr>
          <w:rFonts w:ascii="Amiri" w:hAnsi="Amiri" w:eastAsia="Amiri" w:cs="Amiri"/>
          <w:color w:val="111111"/>
          <w:sz w:val="28"/>
          <w:sz w:val="28"/>
          <w:szCs w:val="28"/>
          <w:rtl w:val="true"/>
          <w:lang w:bidi="ar-SA"/>
        </w:rPr>
        <w:t>وهبة،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القدیر الجامع بین فنی الروایة والدرایة من علم التفسیر، الإمام محمد بن علی بن</w:t>
      </w:r>
    </w:p>
    <w:p>
      <w:pPr>
        <w:pStyle w:val="BookText"/>
        <w:rPr/>
      </w:pPr>
      <w:r>
        <w:rPr>
          <w:rFonts w:ascii="IRNazanin" w:hAnsi="IRNazanin" w:eastAsia="IRNazanin"/>
          <w:color w:val="111111"/>
          <w:sz w:val="28"/>
          <w:sz w:val="28"/>
          <w:szCs w:val="28"/>
          <w:rtl w:val="true"/>
          <w:lang w:bidi="fa-IR"/>
        </w:rPr>
        <w:t>محمد الشوکانی،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الرحمن عمیرة، دار الوفاء،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الحدود والتعزیرات، السید عبد الکریم الاردبیلی، مؤسسة النشر لجامعة المفید، قم،</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أصول الفقه علی مذهب الإمامیة، إعداد لجنة تألیف القواعد الفقهیة والأصولیة</w:t>
      </w:r>
    </w:p>
    <w:p>
      <w:pPr>
        <w:pStyle w:val="BookText"/>
        <w:rPr/>
      </w:pPr>
      <w:r>
        <w:rPr>
          <w:rFonts w:ascii="IRNazanin" w:hAnsi="IRNazanin" w:eastAsia="IRNazanin"/>
          <w:color w:val="111111"/>
          <w:sz w:val="28"/>
          <w:sz w:val="28"/>
          <w:szCs w:val="28"/>
          <w:rtl w:val="true"/>
          <w:lang w:bidi="fa-IR"/>
        </w:rPr>
        <w:t>التابعة لمجمع فقه أهل البیت،الجمهوریة الإسلامیة الإیرانیة، المجمع العالمی لأهل</w:t>
      </w:r>
    </w:p>
    <w:p>
      <w:pPr>
        <w:pStyle w:val="BookText"/>
        <w:rPr/>
      </w:pPr>
      <w:r>
        <w:rPr>
          <w:rFonts w:ascii="IRNazanin" w:hAnsi="IRNazanin" w:eastAsia="IRNazanin"/>
          <w:color w:val="111111"/>
          <w:sz w:val="28"/>
          <w:sz w:val="28"/>
          <w:szCs w:val="28"/>
          <w:rtl w:val="true"/>
          <w:lang w:bidi="fa-IR"/>
        </w:rPr>
        <w:t xml:space="preserve">البیت، طهران،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لا ضرر ولا ضرار، محمد عبد العزیز السویلم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عالم الکتاب،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قاعدة لا ضرر ولا ضرار فی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السید صادق الحسینی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القلوب فی معاملة المحبوب ووصف طریق المرید إلی مقام التوحید، محمد بن علی</w:t>
      </w:r>
    </w:p>
    <w:p>
      <w:pPr>
        <w:pStyle w:val="BookText"/>
        <w:rPr/>
      </w:pPr>
      <w:r>
        <w:rPr>
          <w:rFonts w:ascii="IRNazanin" w:hAnsi="IRNazanin" w:eastAsia="IRNazanin"/>
          <w:color w:val="111111"/>
          <w:sz w:val="28"/>
          <w:sz w:val="28"/>
          <w:szCs w:val="28"/>
          <w:rtl w:val="true"/>
          <w:lang w:bidi="fa-IR"/>
        </w:rPr>
        <w:t xml:space="preserve">بن عطیة الحارثی، أبو طالب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عاصم إبراهیم</w:t>
      </w:r>
    </w:p>
    <w:p>
      <w:pPr>
        <w:pStyle w:val="BookText"/>
        <w:rPr/>
      </w:pPr>
      <w:r>
        <w:rPr>
          <w:rFonts w:ascii="IRNazanin" w:hAnsi="IRNazanin" w:eastAsia="IRNazanin"/>
          <w:color w:val="111111"/>
          <w:sz w:val="28"/>
          <w:sz w:val="28"/>
          <w:szCs w:val="28"/>
          <w:rtl w:val="true"/>
          <w:lang w:bidi="fa-IR"/>
        </w:rPr>
        <w:t xml:space="preserve">الکیالی،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الکتب العلمیة، بیروت لبنان،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الأصول فی أسلوبها الثانی، الشیخ باقر الإیروانی،مؤسسة إحیاء التراث الشیعی،</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النجف الأشرف،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المرتضی، بیروت،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الکبر، معهد الإمام الخمینی للدراسات الإسلامیة، کربلاء المقدسة،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الالتباس فی معرفة أحوال ابن عباس، الشیخ علی الأحراری، بدون بیانات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فی معرفة الأئمة، أبو الحسن علی بن عیسی بن أبی الفتح الأربلی،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w:t>
      </w:r>
    </w:p>
    <w:p>
      <w:pPr>
        <w:pStyle w:val="BookText"/>
        <w:rPr/>
      </w:pPr>
      <w:r>
        <w:rPr>
          <w:rFonts w:ascii="IRNazanin" w:hAnsi="IRNazanin" w:eastAsia="IRNazanin"/>
          <w:color w:val="111111"/>
          <w:sz w:val="28"/>
          <w:sz w:val="28"/>
          <w:szCs w:val="28"/>
          <w:rtl w:val="true"/>
          <w:lang w:bidi="fa-IR"/>
        </w:rPr>
        <w:t xml:space="preserve">الأضواء للطباعة والنشر والتوزیع، بیروت، لبنان،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الکامل فی التاریخ، عز الدین أبی الحسن علی بن أبی الکرم محمد بن محمد بن عبد الکریم</w:t>
      </w:r>
    </w:p>
    <w:p>
      <w:pPr>
        <w:pStyle w:val="BookText"/>
        <w:rPr/>
      </w:pPr>
      <w:r>
        <w:rPr>
          <w:rFonts w:ascii="IRNazanin" w:hAnsi="IRNazanin" w:eastAsia="IRNazanin"/>
          <w:color w:val="111111"/>
          <w:sz w:val="28"/>
          <w:sz w:val="28"/>
          <w:szCs w:val="28"/>
          <w:rtl w:val="true"/>
          <w:lang w:bidi="fa-IR"/>
        </w:rPr>
        <w:t xml:space="preserve">بن عبد الواحد الشیبانی ابن الأثیر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خلیل مأمون شیحا، دار</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المعرفة،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کتب وشخصیات، سیّد قطب،طبعة دار الشروق،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المستشرقین، الدکتور عبد الرحمن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اللمعة المضیئة فی تاریخ الإباضیة، بالحاج بن عدون قشار،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مکتبة الضامری،</w:t>
      </w:r>
    </w:p>
    <w:p>
      <w:pPr>
        <w:pStyle w:val="BookText"/>
        <w:rPr/>
      </w:pPr>
      <w:r>
        <w:rPr>
          <w:rFonts w:ascii="IRNazanin" w:hAnsi="IRNazanin" w:eastAsia="IRNazanin"/>
          <w:color w:val="111111"/>
          <w:sz w:val="28"/>
          <w:sz w:val="28"/>
          <w:szCs w:val="28"/>
          <w:rtl w:val="true"/>
          <w:lang w:bidi="fa-IR"/>
        </w:rPr>
        <w:t xml:space="preserve">السیب، سلطنة عمان،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جمال الدین محمد بن مکرم 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 أبی عبد الله محمد بن عبد الله الحاکم النیسابوری، تحقیق</w:t>
      </w:r>
    </w:p>
    <w:p>
      <w:pPr>
        <w:pStyle w:val="BookText"/>
        <w:rPr/>
      </w:pPr>
      <w:r>
        <w:rPr>
          <w:rFonts w:ascii="IRNazanin" w:hAnsi="IRNazanin" w:eastAsia="IRNazanin"/>
          <w:color w:val="111111"/>
          <w:sz w:val="28"/>
          <w:sz w:val="28"/>
          <w:szCs w:val="28"/>
          <w:rtl w:val="true"/>
          <w:lang w:bidi="fa-IR"/>
        </w:rPr>
        <w:t xml:space="preserve">مصطفی عبد القادر عطا، دار الکتب العلمیة،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المعجم الوسیط، إبراهیم مصطفی أحمد الزیات حامد عبد القادر محمد النجار، تحقیق</w:t>
      </w:r>
    </w:p>
    <w:p>
      <w:pPr>
        <w:pStyle w:val="BookText"/>
        <w:rPr/>
      </w:pPr>
      <w:r>
        <w:rPr>
          <w:rFonts w:ascii="IRNazanin" w:hAnsi="IRNazanin" w:eastAsia="IRNazanin"/>
          <w:color w:val="111111"/>
          <w:sz w:val="28"/>
          <w:sz w:val="28"/>
          <w:szCs w:val="28"/>
          <w:rtl w:val="true"/>
          <w:lang w:bidi="fa-IR"/>
        </w:rPr>
        <w:t xml:space="preserve">مجمع اللغة العربیة، مکتبة الشروق الدولیة،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المسند، أحمد بن محمد بن حنبل بن هلال بن أسد، دار إحیاء التراث العربی،سنة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 ومعالیها ومحمود طرائقها، أبو بکر محمد بن جعفر بن سهل بن شاکر</w:t>
      </w:r>
    </w:p>
    <w:p>
      <w:pPr>
        <w:pStyle w:val="BookText"/>
        <w:rPr/>
      </w:pPr>
      <w:r>
        <w:rPr>
          <w:rFonts w:ascii="IRNazanin" w:hAnsi="IRNazanin" w:eastAsia="IRNazanin"/>
          <w:color w:val="111111"/>
          <w:sz w:val="28"/>
          <w:sz w:val="28"/>
          <w:szCs w:val="28"/>
          <w:rtl w:val="true"/>
          <w:lang w:bidi="fa-IR"/>
        </w:rPr>
        <w:t xml:space="preserve">السامری الخرائطی المتوفی عام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تحقیق ودراسة الدکتور عبد الله بن بجاش بن</w:t>
      </w:r>
    </w:p>
    <w:p>
      <w:pPr>
        <w:pStyle w:val="BookText"/>
        <w:rPr/>
      </w:pPr>
      <w:r>
        <w:rPr>
          <w:rFonts w:ascii="IRNazanin" w:hAnsi="IRNazanin" w:eastAsia="IRNazanin"/>
          <w:color w:val="111111"/>
          <w:sz w:val="28"/>
          <w:sz w:val="28"/>
          <w:szCs w:val="28"/>
          <w:rtl w:val="true"/>
          <w:lang w:bidi="fa-IR"/>
        </w:rPr>
        <w:t xml:space="preserve">ثابت الحمیری، طبعة مکتبة الرشد،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الطالبیین، أبی الفرج الأصفهانی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أحمد صقر، مؤسسة</w:t>
      </w:r>
    </w:p>
    <w:p>
      <w:pPr>
        <w:pStyle w:val="BookText"/>
        <w:rPr/>
      </w:pPr>
      <w:r>
        <w:rPr>
          <w:rFonts w:ascii="IRNazanin" w:hAnsi="IRNazanin" w:eastAsia="IRNazanin"/>
          <w:color w:val="111111"/>
          <w:sz w:val="28"/>
          <w:sz w:val="28"/>
          <w:szCs w:val="28"/>
          <w:rtl w:val="true"/>
          <w:lang w:bidi="fa-IR"/>
        </w:rPr>
        <w:t xml:space="preserve">العطار الثقافیة، قم، إیران،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 رضی الدین أبی نصر الحسن بن الفضل الطبرسی</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المقاصد الحسنة فیما اشتهر علی الألسنة، شمس الدین أبو الخیر محمد بن عبد الرحمن بن </w:t>
      </w:r>
    </w:p>
    <w:p>
      <w:pPr>
        <w:pStyle w:val="BookText"/>
        <w:rPr/>
      </w:pPr>
      <w:r>
        <w:rPr>
          <w:rFonts w:ascii="IRNazanin" w:hAnsi="IRNazanin" w:eastAsia="IRNazanin"/>
          <w:color w:val="111111"/>
          <w:sz w:val="28"/>
          <w:sz w:val="28"/>
          <w:szCs w:val="28"/>
          <w:rtl w:val="true"/>
          <w:lang w:bidi="fa-IR"/>
        </w:rPr>
        <w:t xml:space="preserve">محمد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عثمان الخشت، دار الکتاب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للحافظ أبو بکر أحمد بن عمرو بن عبد الخالق البصری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p>
    <w:p>
      <w:pPr>
        <w:pStyle w:val="BookText"/>
        <w:rPr/>
      </w:pPr>
      <w:r>
        <w:rPr>
          <w:rFonts w:ascii="IRNazanin" w:hAnsi="IRNazanin" w:eastAsia="IRNazanin"/>
          <w:color w:val="111111"/>
          <w:sz w:val="28"/>
          <w:sz w:val="28"/>
          <w:szCs w:val="28"/>
          <w:rtl w:val="true"/>
          <w:lang w:bidi="fa-IR"/>
        </w:rPr>
        <w:t xml:space="preserve">المعجم الکبیر، أبو القاسم سلیمان بن أحمد الطبرانی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حمدی عبد</w:t>
      </w:r>
    </w:p>
    <w:p>
      <w:pPr>
        <w:pStyle w:val="BookText"/>
        <w:rPr/>
      </w:pPr>
      <w:r>
        <w:rPr>
          <w:rFonts w:ascii="IRNazanin" w:hAnsi="IRNazanin" w:eastAsia="IRNazanin"/>
          <w:color w:val="111111"/>
          <w:sz w:val="28"/>
          <w:sz w:val="28"/>
          <w:szCs w:val="28"/>
          <w:rtl w:val="true"/>
          <w:lang w:bidi="fa-IR"/>
        </w:rPr>
        <w:t>المجید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الأوسط، أبو القاسم سلیمان بن أحمد الطبرانی، تحقیق الدکتور محمود الطحان،</w:t>
      </w:r>
    </w:p>
    <w:p>
      <w:pPr>
        <w:pStyle w:val="BookText"/>
        <w:rPr/>
      </w:pPr>
      <w:r>
        <w:rPr>
          <w:rFonts w:ascii="IRNazanin" w:hAnsi="IRNazanin" w:eastAsia="IRNazanin"/>
          <w:color w:val="111111"/>
          <w:sz w:val="28"/>
          <w:sz w:val="28"/>
          <w:szCs w:val="28"/>
          <w:rtl w:val="true"/>
          <w:lang w:bidi="fa-IR"/>
        </w:rPr>
        <w:t xml:space="preserve">مکتبة المعارف، الریاض،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الصغیر، أبو القاسم سلیمان بن أحمد بن أیوب اللخمی الطبرانی، تحقیق عبد</w:t>
      </w:r>
    </w:p>
    <w:p>
      <w:pPr>
        <w:pStyle w:val="BookText"/>
        <w:rPr/>
      </w:pPr>
      <w:r>
        <w:rPr>
          <w:rFonts w:ascii="IRNazanin" w:hAnsi="IRNazanin" w:eastAsia="IRNazanin"/>
          <w:color w:val="111111"/>
          <w:sz w:val="28"/>
          <w:sz w:val="28"/>
          <w:szCs w:val="28"/>
          <w:rtl w:val="true"/>
          <w:lang w:bidi="fa-IR"/>
        </w:rPr>
        <w:t xml:space="preserve">الرحمن محمد عثمان، دار الفکر للطباعة والنشر،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 تفسیر الطبرسی، الطبرسی، تحقیق إبراهیم شمس الدین،</w:t>
      </w:r>
    </w:p>
    <w:p>
      <w:pPr>
        <w:pStyle w:val="BookText"/>
        <w:rPr/>
      </w:pP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علی بن أبی بکر الهیثمی، 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p>
    <w:p>
      <w:pPr>
        <w:pStyle w:val="BookText"/>
        <w:rPr/>
      </w:pP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فی الأحادیث والآثار المعروف بمصنف ابن أبی شیبة،عبد الله بن محمد بن</w:t>
      </w:r>
    </w:p>
    <w:p>
      <w:pPr>
        <w:pStyle w:val="BookText"/>
        <w:rPr/>
      </w:pPr>
      <w:r>
        <w:rPr>
          <w:rFonts w:ascii="IRNazanin" w:hAnsi="IRNazanin" w:eastAsia="IRNazanin"/>
          <w:color w:val="111111"/>
          <w:sz w:val="28"/>
          <w:sz w:val="28"/>
          <w:szCs w:val="28"/>
          <w:rtl w:val="true"/>
          <w:lang w:bidi="fa-IR"/>
        </w:rPr>
        <w:t>إبراهیم أبی شیبة العبسی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عوامة، دار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ascii="IRNazanin" w:hAnsi="IRNazanin" w:eastAsia="IRNazanin"/>
          <w:color w:val="111111"/>
          <w:sz w:val="28"/>
          <w:sz w:val="28"/>
          <w:szCs w:val="28"/>
          <w:rtl w:val="true"/>
          <w:lang w:bidi="fa-IR"/>
        </w:rPr>
        <w:t xml:space="preserve">علوم القرآن، الریاض،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عبد الرزاق،أبو بکر عبد الرزاق بن همام الصنعانی، المکتب الإسلامی، سنة</w:t>
      </w:r>
    </w:p>
    <w:p>
      <w:p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أل أبی طالب، محمد بن علی بن شهر اشوب السروی المازندرانی، طبعه الراشد</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المحلاتی الحایری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المستشرقون، بحث فی الاستشراق لدی جمیع الأمم، نجیب عقیقی، دار المعارف،</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مفردات ألفاظ القرآن، 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صفوان عدنان داوودی،</w:t>
      </w:r>
    </w:p>
    <w:p>
      <w:pPr>
        <w:pStyle w:val="BookText"/>
        <w:rPr/>
      </w:pPr>
      <w:r>
        <w:rPr>
          <w:rFonts w:ascii="IRNazanin" w:hAnsi="IRNazanin" w:eastAsia="IRNazanin"/>
          <w:color w:val="111111"/>
          <w:sz w:val="28"/>
          <w:sz w:val="28"/>
          <w:szCs w:val="28"/>
          <w:rtl w:val="true"/>
          <w:lang w:bidi="fa-IR"/>
        </w:rPr>
        <w:t xml:space="preserve">ذوی القربی،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المغنی، موفق الدین أبی محمد عبد الله بن أحمد بن محمد بن قدامة المقدسی الجماعیلی</w:t>
      </w:r>
    </w:p>
    <w:p>
      <w:pPr>
        <w:pStyle w:val="BookText"/>
        <w:rPr/>
      </w:pPr>
      <w:r>
        <w:rPr>
          <w:rFonts w:ascii="IRNazanin" w:hAnsi="IRNazanin" w:eastAsia="IRNazanin"/>
          <w:color w:val="111111"/>
          <w:sz w:val="28"/>
          <w:sz w:val="28"/>
          <w:szCs w:val="28"/>
          <w:rtl w:val="true"/>
          <w:lang w:bidi="fa-IR"/>
        </w:rPr>
        <w:t xml:space="preserve">الدمشقی الصالحی الحنبلی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تحقیق الدکتور عبد الله بن عبد</w:t>
      </w:r>
    </w:p>
    <w:p>
      <w:pPr>
        <w:pStyle w:val="BookText"/>
        <w:rPr/>
      </w:pPr>
      <w:r>
        <w:rPr>
          <w:rFonts w:ascii="IRNazanin" w:hAnsi="IRNazanin" w:eastAsia="IRNazanin"/>
          <w:color w:val="111111"/>
          <w:sz w:val="28"/>
          <w:sz w:val="28"/>
          <w:szCs w:val="28"/>
          <w:rtl w:val="true"/>
          <w:lang w:bidi="fa-IR"/>
        </w:rPr>
        <w:t>المحسن الترکی، والدکتور عبد الفتاح محمد الحلو، دار عالم الکتب للطباعة والنشر</w:t>
      </w:r>
    </w:p>
    <w:p>
      <w:pPr>
        <w:pStyle w:val="BookText"/>
        <w:rPr/>
      </w:pPr>
      <w:r>
        <w:rPr>
          <w:rFonts w:ascii="IRNazanin" w:hAnsi="IRNazanin" w:eastAsia="IRNazanin"/>
          <w:color w:val="111111"/>
          <w:sz w:val="28"/>
          <w:sz w:val="28"/>
          <w:szCs w:val="28"/>
          <w:rtl w:val="true"/>
          <w:lang w:bidi="fa-IR"/>
        </w:rPr>
        <w:t xml:space="preserve">والتوزیع، الریاض، السعودیة،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القران، السید محمد حسین الطباطبائی، صححه واشرف علی طباعته</w:t>
      </w:r>
    </w:p>
    <w:p>
      <w:pPr>
        <w:pStyle w:val="BookText"/>
        <w:rPr/>
      </w:pPr>
      <w:r>
        <w:rPr>
          <w:rFonts w:ascii="IRNazanin" w:hAnsi="IRNazanin" w:eastAsia="IRNazanin"/>
          <w:color w:val="111111"/>
          <w:sz w:val="28"/>
          <w:sz w:val="28"/>
          <w:szCs w:val="28"/>
          <w:rtl w:val="true"/>
          <w:lang w:bidi="fa-IR"/>
        </w:rPr>
        <w:t xml:space="preserve">الشیخ حسین الاعلمی، منشورات مؤسسة الاعلمی للمطبوعات،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المستطرف الجدید، حکایات من التراث،هادی العلوی،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مرکز الأبحاث</w:t>
      </w:r>
    </w:p>
    <w:p>
      <w:pPr>
        <w:pStyle w:val="BookText"/>
        <w:rPr/>
      </w:pPr>
      <w:r>
        <w:rPr>
          <w:rFonts w:ascii="IRNazanin" w:hAnsi="IRNazanin" w:eastAsia="IRNazanin"/>
          <w:color w:val="111111"/>
          <w:sz w:val="28"/>
          <w:sz w:val="28"/>
          <w:szCs w:val="28"/>
          <w:rtl w:val="true"/>
          <w:lang w:bidi="fa-IR"/>
        </w:rPr>
        <w:t>والدراسات الاشتراکیة فی العالم العربی،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المذهب السیاسی فی الإسلام، صدر الدین القبانجی،ط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الأضواء،بیروت،</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التربوی عند أهل البیت، السید سعید کاظم العذاری، دار الأمین للطباعة</w:t>
      </w:r>
    </w:p>
    <w:p>
      <w:pPr>
        <w:pStyle w:val="BookText"/>
        <w:rPr/>
      </w:pPr>
      <w:r>
        <w:rPr>
          <w:rFonts w:ascii="IRNazanin" w:hAnsi="IRNazanin" w:eastAsia="IRNazanin"/>
          <w:color w:val="111111"/>
          <w:sz w:val="28"/>
          <w:sz w:val="28"/>
          <w:szCs w:val="28"/>
          <w:rtl w:val="true"/>
          <w:lang w:bidi="fa-IR"/>
        </w:rPr>
        <w:t>والنشر،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محاضرات الأدباء ومحاورات الشعراء والبلغاء، أبو القاسم الحسین بن محمد المعروف</w:t>
      </w:r>
    </w:p>
    <w:p>
      <w:pPr>
        <w:pStyle w:val="BookText"/>
        <w:rPr/>
      </w:pPr>
      <w:r>
        <w:rPr>
          <w:rFonts w:ascii="IRNazanin" w:hAnsi="IRNazanin" w:eastAsia="IRNazanin"/>
          <w:color w:val="111111"/>
          <w:sz w:val="28"/>
          <w:sz w:val="28"/>
          <w:szCs w:val="28"/>
          <w:rtl w:val="true"/>
          <w:lang w:bidi="fa-IR"/>
        </w:rPr>
        <w:t xml:space="preserve">بالراغب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شرکة دار الأرقم بن أبی الأرقم،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1420</w:t>
      </w:r>
    </w:p>
    <w:p>
      <w:pPr>
        <w:pStyle w:val="BookText"/>
        <w:rPr/>
      </w:pPr>
      <w:r>
        <w:rPr>
          <w:rFonts w:ascii="IRNazanin" w:hAnsi="IRNazanin" w:eastAsia="IRNazanin"/>
          <w:color w:val="111111"/>
          <w:sz w:val="28"/>
          <w:sz w:val="28"/>
          <w:szCs w:val="28"/>
          <w:rtl w:val="true"/>
          <w:lang w:bidi="fa-IR"/>
        </w:rPr>
        <w:t>مرقاة المفاتیح شرح مشکاة المصابیح،علی بن سلطان محمد القاری، دار الفکر،سنة</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مفحمات الأقران فی مبهمات القرآن، جلال الدین السیوطی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علق علیه</w:t>
      </w:r>
    </w:p>
    <w:p>
      <w:pPr>
        <w:pStyle w:val="BookText"/>
        <w:rPr/>
      </w:pPr>
      <w:r>
        <w:rPr>
          <w:rFonts w:ascii="IRNazanin" w:hAnsi="IRNazanin" w:eastAsia="IRNazanin"/>
          <w:color w:val="111111"/>
          <w:sz w:val="28"/>
          <w:sz w:val="28"/>
          <w:szCs w:val="28"/>
          <w:rtl w:val="true"/>
          <w:lang w:bidi="fa-IR"/>
        </w:rPr>
        <w:t xml:space="preserve">محمد إبراهیم سلیم، مکتبة القرآن للطلع والنشر والتوزیع، القاهرة،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منهاج السنة النبویة فی نقض کلام الشیعة القدریة،أبو العباس تقی الدین أحمد بن عبد</w:t>
      </w:r>
    </w:p>
    <w:p>
      <w:pPr>
        <w:pStyle w:val="BookText"/>
        <w:rPr/>
      </w:pPr>
      <w:r>
        <w:rPr>
          <w:rFonts w:ascii="IRNazanin" w:hAnsi="IRNazanin" w:eastAsia="IRNazanin"/>
          <w:color w:val="111111"/>
          <w:sz w:val="28"/>
          <w:sz w:val="28"/>
          <w:szCs w:val="28"/>
          <w:rtl w:val="true"/>
          <w:lang w:bidi="fa-IR"/>
        </w:rPr>
        <w:t>الحلیم ابن تیمیة،مکتبة ابن تیمیة،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البلدان، شهاب الدین أبو عبد الله یاقوت بن عبد الله الحموی الرومی البغدادی،</w:t>
      </w:r>
    </w:p>
    <w:p>
      <w:pPr>
        <w:pStyle w:val="BookText"/>
        <w:rPr/>
      </w:pP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المدخل الفقهی العام، مصطفی أحمد الزرقا، دار القلم للطباعة والنشر والتوزیع</w:t>
      </w:r>
    </w:p>
    <w:p>
      <w:pPr>
        <w:pStyle w:val="BookText"/>
        <w:rPr/>
      </w:pPr>
      <w:r>
        <w:rPr>
          <w:rFonts w:ascii="IRNazanin" w:hAnsi="IRNazanin" w:eastAsia="IRNazanin"/>
          <w:color w:val="111111"/>
          <w:sz w:val="28"/>
          <w:sz w:val="28"/>
          <w:szCs w:val="28"/>
          <w:rtl w:val="true"/>
          <w:lang w:bidi="fa-IR"/>
        </w:rPr>
        <w:t>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الإسلامی فی ثوبه الجدید،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مرویات خلافة معاویة فی تاریخ الطبری، دراسة نقدیة مقارنة، دکتور خالد بن</w:t>
      </w:r>
    </w:p>
    <w:p>
      <w:pPr>
        <w:pStyle w:val="BookText"/>
        <w:rPr/>
      </w:pPr>
      <w:r>
        <w:rPr>
          <w:rFonts w:ascii="IRNazanin" w:hAnsi="IRNazanin" w:eastAsia="IRNazanin"/>
          <w:color w:val="111111"/>
          <w:sz w:val="28"/>
          <w:sz w:val="28"/>
          <w:szCs w:val="28"/>
          <w:rtl w:val="true"/>
          <w:lang w:bidi="fa-IR"/>
        </w:rPr>
        <w:t xml:space="preserve">محمد الغیث، دار الأندلس الخضراء، جدة، ألسعودیة،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أبی سفیان شخصیته وعصره، الدولة السفیانیة، الدکتور علی محمد الصلابی،</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فی تاریخ الملوک والأمم، أبو الفرج عبد الرحمن ابن علی بن محمد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الأرب فی فنون الأدب، أحمد بن عبد الوهاب بن محمد بن عبد الدائم القرشی</w:t>
      </w:r>
    </w:p>
    <w:p>
      <w:pPr>
        <w:pStyle w:val="BookText"/>
        <w:rPr/>
      </w:pPr>
      <w:r>
        <w:rPr>
          <w:rFonts w:ascii="IRNazanin" w:hAnsi="IRNazanin" w:eastAsia="IRNazanin"/>
          <w:color w:val="111111"/>
          <w:sz w:val="28"/>
          <w:sz w:val="28"/>
          <w:szCs w:val="28"/>
          <w:rtl w:val="true"/>
          <w:lang w:bidi="fa-IR"/>
        </w:rPr>
        <w:t xml:space="preserve">التیمی البکری، شهاب الدین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والوثائق القومیة،</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النهایة فی الفتن والملاحم لابن کثیر، کتاب الکترونی</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الإسلام السیاسی، باقر شریف القرشی،ط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التعارف، بیروت، لبنان، </w:t>
      </w:r>
    </w:p>
    <w:p>
      <w:pPr>
        <w:pStyle w:val="BookText"/>
        <w:rPr/>
      </w:pPr>
      <w:r>
        <w:rPr>
          <w:rFonts w:ascii="IRNazanin" w:hAnsi="IRNazanin" w:eastAsia="IRNazanin"/>
          <w:color w:val="111111"/>
          <w:sz w:val="28"/>
          <w:sz w:val="28"/>
          <w:szCs w:val="28"/>
          <w:rtl w:val="true"/>
          <w:lang w:bidi="fa-IR"/>
        </w:rPr>
        <w:t>نور الأبصار فی مناقب آل بیت النبی المختار صلی الله علیه وآله، الشیخ مؤمن بن حسن مؤمن الشبلنجی</w:t>
      </w:r>
    </w:p>
    <w:p>
      <w:pPr>
        <w:pStyle w:val="BookText"/>
        <w:rPr/>
      </w:pPr>
      <w:r>
        <w:rPr>
          <w:rFonts w:ascii="IRNazanin" w:hAnsi="IRNazanin" w:eastAsia="IRNazanin"/>
          <w:color w:val="111111"/>
          <w:sz w:val="28"/>
          <w:sz w:val="28"/>
          <w:szCs w:val="28"/>
          <w:rtl w:val="true"/>
          <w:lang w:bidi="fa-IR"/>
        </w:rPr>
        <w:t>الشسافعی، الدار العالمیة،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الوجیز فی إیضاح قواعد الفقه الکلیة، الدکتور محمد صدقی بن أحمد البورنو،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لذوی القربی، سلیمان بن إبراهیم الحسینی البلخی القندوزی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 xml:space="preserve">الدرا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سات</w:t>
      </w:r>
    </w:p>
    <w:p>
      <w:pPr>
        <w:pStyle w:val="BookText"/>
        <w:rPr/>
      </w:pPr>
      <w:r>
        <w:rPr>
          <w:rFonts w:ascii="IRNazanin" w:hAnsi="IRNazanin" w:eastAsia="IRNazanin"/>
          <w:color w:val="111111"/>
          <w:sz w:val="28"/>
          <w:sz w:val="28"/>
          <w:szCs w:val="28"/>
          <w:rtl w:val="true"/>
          <w:lang w:bidi="fa-IR"/>
        </w:rPr>
        <w:t xml:space="preserve">جریدة العرب القطریة، الأحد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الدوحة</w:t>
      </w:r>
    </w:p>
    <w:p>
      <w:pPr>
        <w:pStyle w:val="BookText"/>
        <w:rPr/>
      </w:pPr>
      <w:r>
        <w:rPr>
          <w:rFonts w:ascii="IRNazanin" w:hAnsi="IRNazanin" w:eastAsia="IRNazanin"/>
          <w:color w:val="111111"/>
          <w:sz w:val="28"/>
          <w:sz w:val="28"/>
          <w:szCs w:val="28"/>
          <w:rtl w:val="true"/>
          <w:lang w:bidi="fa-IR"/>
        </w:rPr>
        <w:t>عبدالله العذبة إیاد الدلیمی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تاریخنا ماضیا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المصری سید القمنی، نشرته مجلة</w:t>
      </w:r>
    </w:p>
    <w:p>
      <w:pPr>
        <w:pStyle w:val="BookText"/>
        <w:rPr/>
      </w:pPr>
      <w:r>
        <w:rPr>
          <w:rFonts w:ascii="IRNazanin" w:hAnsi="IRNazanin" w:eastAsia="IRNazanin"/>
          <w:color w:val="111111"/>
          <w:sz w:val="28"/>
          <w:sz w:val="28"/>
          <w:szCs w:val="28"/>
          <w:rtl w:val="true"/>
          <w:lang w:bidi="fa-IR"/>
        </w:rPr>
        <w:t xml:space="preserve">روز الیوسف الصادرة یوم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الأجوبة الأزهریة علی الشبه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w:t>
      </w:r>
    </w:p>
    <w:p>
      <w:pPr>
        <w:pStyle w:val="BookText"/>
        <w:rPr/>
      </w:pPr>
      <w:r>
        <w:rPr>
          <w:rFonts w:ascii="Amiri" w:hAnsi="Amiri" w:eastAsia="Amiri" w:cs="Amiri"/>
          <w:color w:val="111111"/>
          <w:sz w:val="28"/>
          <w:sz w:val="28"/>
          <w:szCs w:val="28"/>
          <w:rtl w:val="true"/>
          <w:lang w:bidi="ar-SA"/>
        </w:rPr>
        <w:t>والجماعة عبر العصور من السلف والخلف الصالح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أولاد الإمام الحسین معصومون وأولاد الإمام الحسن غیر</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یوم السبت،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الأول،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موقع کتابات، فواز الفواز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درء المفاسد مقدم علی جلب المصالح، ملتقی أهل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http://www.ahlalhdeeth.com/vb/showthread.php?t=212504</w:t>
      </w:r>
    </w:p>
    <w:p>
      <w:pPr>
        <w:pStyle w:val="BookText"/>
        <w:rPr/>
      </w:pPr>
      <w:r>
        <w:rPr>
          <w:rFonts w:ascii="IRNazanin" w:hAnsi="IRNazanin" w:eastAsia="IRNazanin"/>
          <w:color w:val="111111"/>
          <w:sz w:val="28"/>
          <w:sz w:val="28"/>
          <w:szCs w:val="28"/>
          <w:rtl w:val="true"/>
          <w:lang w:bidi="fa-IR"/>
        </w:rPr>
        <w:t xml:space="preserve">دراسة لمستبصر إماراتی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الحدیث الموضوع ابنی هذا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نشرها فی موقع</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شبکة الکافی العقائدیة، الرابط،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http://alkafi.net/vb/showthread.php?p=1687</w:t>
      </w:r>
    </w:p>
    <w:p>
      <w:pPr>
        <w:pStyle w:val="BookText"/>
        <w:rPr/>
      </w:pPr>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تاریخنا ماضیا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القمنی التی نشرتها مجلة روز الیوسف</w:t>
      </w:r>
    </w:p>
    <w:p>
      <w:pPr>
        <w:pStyle w:val="BookText"/>
        <w:rPr/>
      </w:pPr>
      <w:r>
        <w:rPr>
          <w:rFonts w:ascii="IRNazanin" w:hAnsi="IRNazanin" w:eastAsia="IRNazanin"/>
          <w:color w:val="111111"/>
          <w:sz w:val="28"/>
          <w:sz w:val="28"/>
          <w:szCs w:val="28"/>
          <w:rtl w:val="true"/>
          <w:lang w:bidi="fa-IR"/>
        </w:rPr>
        <w:t xml:space="preserve">الصادرة یوم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المواقع ا الکترونیة ل</w:t>
      </w:r>
    </w:p>
    <w:p>
      <w:pPr>
        <w:pStyle w:val="BookText"/>
        <w:rPr/>
      </w:pPr>
      <w:r>
        <w:rPr>
          <w:rFonts w:ascii="IRNazanin" w:hAnsi="IRNazanin" w:eastAsia="IRNazanin"/>
          <w:color w:val="111111"/>
          <w:sz w:val="28"/>
          <w:sz w:val="28"/>
          <w:szCs w:val="28"/>
          <w:rtl w:val="true"/>
          <w:lang w:bidi="fa-IR"/>
        </w:rPr>
        <w:t>موقع المکتبة الشاملة، الرابط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http://shamela.ws/index.php/author</w:t>
      </w:r>
    </w:p>
    <w:p>
      <w:pPr>
        <w:pStyle w:val="BookText"/>
        <w:rPr/>
      </w:pPr>
      <w:r>
        <w:rPr>
          <w:rFonts w:ascii="Amiri" w:hAnsi="Amiri" w:eastAsia="Amiri" w:cs="Amiri"/>
          <w:color w:val="111111"/>
          <w:sz w:val="28"/>
          <w:sz w:val="28"/>
          <w:szCs w:val="28"/>
          <w:rtl w:val="true"/>
          <w:lang w:bidi="ar-SA"/>
        </w:rPr>
        <w:t>موسوعة الحسن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http://www.mezan.net/mawsouat/hassan/solh.html</w:t>
      </w:r>
    </w:p>
    <w:p>
      <w:pPr>
        <w:pStyle w:val="BookText"/>
        <w:rPr/>
      </w:pPr>
      <w:r>
        <w:rPr>
          <w:rFonts w:ascii="IRNazanin" w:hAnsi="IRNazanin" w:eastAsia="IRNazanin"/>
          <w:color w:val="111111"/>
          <w:sz w:val="28"/>
          <w:sz w:val="28"/>
          <w:szCs w:val="28"/>
          <w:rtl w:val="true"/>
          <w:lang w:bidi="fa-IR"/>
        </w:rPr>
        <w:t>الجمعیة الدولیة للمترجمین واللغویین العرب، الرابط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http://www.wata.cc/forums/showthread.php?68237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شبکة الربانیون العلمیة، الرابط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http://www.alrbanyon.com/vb/showthread.php?t</w:t>
      </w:r>
    </w:p>
    <w:p>
      <w:pPr>
        <w:pStyle w:val="BookText"/>
        <w:rPr/>
      </w:pPr>
      <w:r>
        <w:rPr>
          <w:rFonts w:ascii="Amiri" w:hAnsi="Amiri" w:eastAsia="Amiri" w:cs="Amiri"/>
          <w:color w:val="111111"/>
          <w:sz w:val="28"/>
          <w:sz w:val="28"/>
          <w:szCs w:val="28"/>
          <w:rtl w:val="true"/>
          <w:lang w:bidi="ar-SA"/>
        </w:rPr>
        <w:t>موقع أهل السنة، الرابط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http://ahlalsonnah.wordpress.com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http://alshirazi.net/monasabat/monasabat/113.htm</w:t>
      </w:r>
    </w:p>
    <w:p>
      <w:pPr>
        <w:pStyle w:val="BookText"/>
        <w:rPr/>
      </w:pPr>
      <w:r>
        <w:rPr>
          <w:rFonts w:ascii="IRNazanin" w:hAnsi="IRNazanin" w:eastAsia="IRNazanin"/>
          <w:color w:val="111111"/>
          <w:sz w:val="28"/>
          <w:sz w:val="28"/>
          <w:szCs w:val="28"/>
          <w:rtl w:val="true"/>
          <w:lang w:bidi="fa-IR"/>
        </w:rPr>
        <w:t>موقع شبکة الدفاع عن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http://www.dd-sunnah.net/forum/showthread.80121=php?t</w:t>
      </w:r>
    </w:p>
    <w:p>
      <w:pPr>
        <w:pStyle w:val="BookText"/>
        <w:rPr/>
      </w:pPr>
      <w:r>
        <w:rPr>
          <w:rFonts w:ascii="Amiri" w:hAnsi="Amiri" w:eastAsia="Amiri" w:cs="Amiri"/>
          <w:color w:val="111111"/>
          <w:sz w:val="28"/>
          <w:sz w:val="28"/>
          <w:szCs w:val="28"/>
          <w:rtl w:val="true"/>
          <w:lang w:bidi="ar-SA"/>
        </w:rPr>
        <w:t>مجلة الفرات</w:t>
      </w:r>
      <w:r>
        <w:rPr>
          <w:rFonts w:eastAsia="Amiri" w:cs="Amiri" w:ascii="Amiri" w:hAnsi="Amiri"/>
          <w:color w:val="111111"/>
          <w:sz w:val="28"/>
          <w:szCs w:val="28"/>
          <w:rtl w:val="true"/>
          <w:lang w:bidi="ar-SA"/>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http://www.alkadhum.org/alfurat/portal/content/view/72/49</w:t>
      </w:r>
      <w:r>
        <w:rPr>
          <w:rFonts w:eastAsia="Times New Roman" w:cs="Times New Roman" w:ascii="Times New Roman" w:hAnsi="Times New Roman"/>
          <w:color w:val="111111"/>
          <w:sz w:val="28"/>
          <w:szCs w:val="28"/>
          <w:rtl w:val="true"/>
          <w:lang w:val="en-US" w:bidi="en-US"/>
        </w:rPr>
        <w:t xml:space="preserve">/ </w:t>
      </w:r>
      <w:bookmarkStart w:id="461" w:name="pg3168_14104"/>
    </w:p>
    <w:p>
      <w:pPr>
        <w:pStyle w:val="BookText"/>
        <w:rPr/>
      </w:pPr>
      <w:bookmarkEnd w:id="461"/>
      <w:r>
        <w:rPr>
          <w:rFonts w:ascii="IRNazanin" w:hAnsi="IRNazanin" w:eastAsia="IRNazanin"/>
          <w:color w:val="111111"/>
          <w:sz w:val="28"/>
          <w:sz w:val="28"/>
          <w:szCs w:val="28"/>
          <w:rtl w:val="true"/>
          <w:lang w:bidi="fa-IR"/>
        </w:rPr>
        <w:t>مرکز آل البیت للمعلومات، محمد أمین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إسلام ویب،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http://audio.islamweb.net/audio/index.php?page=FullCo</w:t>
      </w:r>
    </w:p>
    <w:p>
      <w:pPr>
        <w:pStyle w:val="BookText"/>
        <w:rPr/>
      </w:pPr>
      <w:r>
        <w:rPr>
          <w:rFonts w:eastAsia="Times New Roman" w:cs="Times New Roman" w:ascii="Times New Roman" w:hAnsi="Times New Roman"/>
          <w:color w:val="111111"/>
          <w:sz w:val="28"/>
          <w:szCs w:val="28"/>
          <w:lang w:val="en-US" w:bidi="en-US"/>
        </w:rPr>
        <w:t>ntent&amp;audioid=179956</w:t>
      </w:r>
    </w:p>
    <w:p>
      <w:pPr>
        <w:pStyle w:val="BookText"/>
        <w:rPr/>
      </w:pPr>
      <w:r>
        <w:rPr>
          <w:rFonts w:ascii="IRNazanin" w:hAnsi="IRNazanin" w:eastAsia="IRNazanin"/>
          <w:color w:val="111111"/>
          <w:sz w:val="28"/>
          <w:sz w:val="28"/>
          <w:szCs w:val="28"/>
          <w:rtl w:val="true"/>
          <w:lang w:bidi="fa-IR"/>
        </w:rPr>
        <w:t xml:space="preserve">موقع حقیقة الأخوان المسلمین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http://www.anti-ikhwan.com/?p=75</w:t>
      </w:r>
    </w:p>
    <w:p>
      <w:pPr>
        <w:pStyle w:val="BookText"/>
        <w:rPr/>
      </w:pPr>
      <w:r>
        <w:rPr>
          <w:rFonts w:ascii="IRNazanin" w:hAnsi="IRNazanin" w:eastAsia="IRNazanin"/>
          <w:color w:val="111111"/>
          <w:sz w:val="28"/>
          <w:sz w:val="28"/>
          <w:szCs w:val="28"/>
          <w:rtl w:val="true"/>
          <w:lang w:bidi="fa-IR"/>
        </w:rPr>
        <w:t>موقع فیصل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http://www.fnoor.com/fn0364.htm</w:t>
      </w:r>
    </w:p>
    <w:p>
      <w:pPr>
        <w:pStyle w:val="Heading2"/>
        <w:numPr>
          <w:ilvl w:val="1"/>
          <w:numId w:val="1"/>
        </w:numPr>
        <w:rPr/>
      </w:pPr>
      <w:bookmarkStart w:id="462" w:name="__RefHeading___Toc1475497_2749589250"/>
      <w:bookmarkStart w:id="463" w:name="_Toc150"/>
      <w:bookmarkEnd w:id="462"/>
      <w:r>
        <w:rPr>
          <w:rtl w:val="true"/>
        </w:rPr>
        <w:t>المحتویات</w:t>
      </w:r>
      <w:bookmarkEnd w:id="463"/>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الفصل الأول السیاسة الدنیویة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السیاسة الدنیویة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الساسة العرب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الصراع الدینی السیاسی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العصبیة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الفصل الثانی الحیاة السیاسیة قبل وبعد عصر البعثة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الحیاة السیاسیة قبل وبعد عصر البعثة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سیاسة العرب قبل عصر البعثة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السیاسة فی عصر البعثة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التخطیط السیاسی لقتل النبی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p>
    <w:p>
      <w:pPr>
        <w:pStyle w:val="BookText"/>
        <w:rPr/>
      </w:pPr>
      <w:r>
        <w:rPr>
          <w:rFonts w:ascii="IRNazanin" w:hAnsi="IRNazanin" w:eastAsia="IRNazanin"/>
          <w:color w:val="111111"/>
          <w:sz w:val="28"/>
          <w:sz w:val="28"/>
          <w:szCs w:val="28"/>
          <w:rtl w:val="true"/>
          <w:lang w:bidi="fa-IR"/>
        </w:rPr>
        <w:t xml:space="preserve">نشاط السیاسیین فی عصر البعثة </w:t>
      </w:r>
      <w:r>
        <w:rPr>
          <w:rFonts w:eastAsia="IRNazanin" w:cs="IRNazanin"/>
          <w:color w:val="111111"/>
          <w:sz w:val="28"/>
          <w:szCs w:val="28"/>
          <w:lang w:bidi="fa-IR"/>
        </w:rPr>
        <w:t>65</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السیاسة والدولة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التنقل عبر الخطوط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التکتم علی دور العرب السیاسی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الأنساق السیاسیة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الذین کتبوا التاریخ أخفوا حقائقه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قلب المعادلة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السیاسة بعد عصر البعثة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ترشیح وتنصیب ودعم وقتل الخلفاء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قتل الخلیفة عثمان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اتهام علی بالتآمر والتواطؤ مع المتآمرین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الفصل الثالث النزاع السیا سی مع الخط العلوی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النزاع السیاسی مع الخط العلوی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الناعمة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مشروعهم الذی بدأ فی زمن البعثة وکانت غایته</w:t>
      </w:r>
    </w:p>
    <w:p>
      <w:pPr>
        <w:pStyle w:val="BookText"/>
        <w:rPr/>
      </w:pPr>
      <w:r>
        <w:rPr>
          <w:rFonts w:ascii="IRNazanin" w:hAnsi="IRNazanin" w:eastAsia="IRNazanin"/>
          <w:color w:val="111111"/>
          <w:sz w:val="28"/>
          <w:sz w:val="28"/>
          <w:szCs w:val="28"/>
          <w:rtl w:val="true"/>
          <w:lang w:bidi="fa-IR"/>
        </w:rPr>
        <w:t xml:space="preserve">زرع الفرقة بین النبی صلی الله علیه وآله وبین علی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استباق الأحداث وانتهاز الفرص ختلا</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حقه فی الخلافـ و أهلیته للخلافة</w:t>
      </w:r>
    </w:p>
    <w:p>
      <w:pPr>
        <w:pStyle w:val="BookText"/>
        <w:rPr/>
      </w:pPr>
      <w:r>
        <w:rPr>
          <w:rFonts w:ascii="IRNazanin" w:hAnsi="IRNazanin" w:eastAsia="IRNazanin"/>
          <w:color w:val="111111"/>
          <w:sz w:val="28"/>
          <w:sz w:val="28"/>
          <w:szCs w:val="28"/>
          <w:rtl w:val="true"/>
          <w:lang w:bidi="fa-IR"/>
        </w:rPr>
        <w:t>والعمل علی تنحیته عنها مرتین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علی وسنة الشیخین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وهل قتل حجر بن عدی من السنة أم من الجماعة؟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التخلف عن بیعته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اقتصاد دولته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محاولات الإصلاح الاقتصادی العلویة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الخشنة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قتال الناکثین والقاسطین والمارقین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الحرب هی الحل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الجمل، الحرب الغادرة الأولی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صفین، معرکة الخداع والمکر السیاسی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جمر الصحابة بالفتوح للتخلص منهم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فصول صفین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النهروان، معرکة المغفلین المخدوعین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تکمیم الأفواه وتغییر الموروث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سب الإمام علی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فصل الرابع أنموذجات سیا سیة فی تاریخ العرب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أنموذجات سیاسیة فی تاریخ العرب </w:t>
      </w:r>
      <w:r>
        <w:rPr>
          <w:rFonts w:eastAsia="IRNazanin" w:cs="IRNazanin"/>
          <w:color w:val="111111"/>
          <w:sz w:val="28"/>
          <w:szCs w:val="28"/>
          <w:lang w:bidi="fa-IR"/>
        </w:rPr>
        <w:t>183</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قتل الخلیفة عمر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مروان بن الحکم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أبو سفیان ومشایخ قریش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المؤرخون والسیاسة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الفصل الخامس النزاع السیا سی مع الخط الحسنی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النزاع السیاسی مع الخط الحسنی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سیاسة التشکیک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تشکیکهم بتاریخ مولده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تشکیکهم فی أصل تسمیتة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تشکیکهم أن النبی صلی الله علیه وآله عق عنه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تشکیکهم فی صحبته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إسهامه فی الفتوح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الخلط بین مهام إمامته وخلافته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التلاعب بتأریخ وفاته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تشکیکهم بطریقة موته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اعتراضهم علی دفنه مع جده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هدم القبر الشریف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الإمام الحسن فی میزان النبوة </w:t>
      </w:r>
      <w:r>
        <w:rPr>
          <w:rFonts w:eastAsia="IRNazanin" w:cs="IRNazanin"/>
          <w:color w:val="111111"/>
          <w:sz w:val="28"/>
          <w:szCs w:val="28"/>
          <w:lang w:bidi="fa-IR"/>
        </w:rPr>
        <w:t>293</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 السیاسیین بموته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احترام منزلته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لم یشفع له شبهه بالنبی صلی الله علیه وآله</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حجبهم الراشدیة عنه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وتمکنت السیاسة من خلط ألأوراق بشأن خُلق الإمام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الفصل الساد س السیا سة الدینیة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السیاسة الدینیة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المستقبلیة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ایذاء الحکام الجائرین لآل البیت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المراجع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الإمام المفتری علیه</w:t>
      </w:r>
    </w:p>
    <w:p>
      <w:pPr>
        <w:pStyle w:val="BookText"/>
        <w:rPr/>
      </w:pPr>
      <w:r>
        <w:rPr>
          <w:rFonts w:ascii="Amiri" w:hAnsi="Amiri" w:eastAsia="Amiri" w:cs="Amiri"/>
          <w:color w:val="111111"/>
          <w:sz w:val="28"/>
          <w:sz w:val="28"/>
          <w:szCs w:val="28"/>
          <w:rtl w:val="true"/>
          <w:lang w:bidi="ar-SA"/>
        </w:rPr>
        <w:t>الفصل الأول قصص زوجاته التسعمائة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قصص زوجاته التسعمائة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الحسن علیه السلام المبذر المتلاف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انزعاج الإمام علی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الزواج السیاسی </w:t>
      </w:r>
      <w:r>
        <w:rPr>
          <w:rFonts w:eastAsia="IRNazanin" w:cs="IRNazanin"/>
          <w:color w:val="111111"/>
          <w:sz w:val="28"/>
          <w:szCs w:val="28"/>
          <w:lang w:bidi="fa-IR"/>
        </w:rPr>
        <w:t>427</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التاریخی لروایات الزواج الخرافی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الکثرة یسوء الاختیار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حب نسائه له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 xml:space="preserve">معرفة دقائق الأمور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أولاد الإمام الحسن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 xml:space="preserve">الفصل الثانی ِصدقْ الأئمة وکَذِبِ السیا سیین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صِدقْ الأئمة وکَذِبِ السیاسیین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نظریة الحق الإلهی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التنصیب الإلهی </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الفصل الثالث الصلح فی الجزئیة والکلیة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بعض ملامح أخلاق الإمام الحسن علیه السلام السیاسیة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الشروط بین الفقه والفکر السیاسی الإسلامی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ما اشتبه علیهم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الإذلال فی میزان الواقع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ما بال المعاصرین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الجانب الفقهی للصلح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الآیة من حیث سبب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الآیة من حیث 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الآیة من حیث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مشروعیة الصلح والحرب فی الإسلام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الرابع الأغیلمة والشجرة الخبیثة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حدیث الأغیلمة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الشجرة الملعونة فی القرآن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قتال الحسن علیه السلام للبغاة مکمل لقتال علی علیه السلام لهم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جیش الإمام الحسن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من البادئ بالمسیر إلی الحرب؟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إلتقاء الجیشین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هل التقی الجیشان فعلاً؟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 xml:space="preserve">مَنْ بادر إلی الصُلح أولا؟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 xml:space="preserve">قصة البخاری الملفقة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 xml:space="preserve">مؤامرة الخطبة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 xml:space="preserve">الف ل الخامس المدارس الفقهیة و موضوع الصلح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المدارس الفقهیة وموضوع الصُلح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ترابط منهج الإمامة المعصومة وفهم الحسن علیه السلام للصُلح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لماذا صالَح الحسن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الفصل السادس الُصلح والقواعد الفقهیة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 xml:space="preserve">الصُلح والقواعد الفقهیة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درء الحدود بالشبهات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 xml:space="preserve">الإمام والوحدة الإسلامیة </w:t>
      </w:r>
      <w:r>
        <w:rPr>
          <w:rFonts w:eastAsia="IRNazanin" w:cs="IRNazanin"/>
          <w:color w:val="111111"/>
          <w:sz w:val="28"/>
          <w:szCs w:val="28"/>
          <w:lang w:bidi="fa-IR"/>
        </w:rPr>
        <w:t>727</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وثیقة الصُلح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معاویة والصُلح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الحسن علیه السلام بعد الصُلح </w:t>
      </w:r>
      <w:r>
        <w:rPr>
          <w:rFonts w:eastAsia="IRNazanin" w:cs="IRNazanin"/>
          <w:color w:val="111111"/>
          <w:sz w:val="28"/>
          <w:szCs w:val="28"/>
          <w:lang w:bidi="fa-IR"/>
        </w:rPr>
        <w:t>745</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ومصادر الجزء الثانی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أبوجعفر محمد بن عل بن الحین بن موسی بن بابویه القمی</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الأستاذ المصری توفیق أبو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فعندما بدأت الکتابة عن أهل البیت کانت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 فی درجة الصفر، رولان بارت،ترجمه عن الفرنسیة الدکتور محمد ندیم خشفة،مرکز</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فیه من أحادیث الإمام أیوب السختیانی، القاضی أبو إسحاق إسماعیل بن إسحاق</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من الحضارات فی السیاسة العالمیة، وجهات نظر جمعیة وتعددیة، بیترجی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النصر المبین فی المفاضلة بین أهلی صفین، الخطاب عمر بن الحسن بن دحیة الکلبی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المعودی،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٣٩٢</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النصر المبین فی المفاضلة بین أهل صفین، و الخطاب عمر بن الحسن بن دحیة</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النصر المبین فی المفاضلةبین اهلی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الظبی جمع ظبة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ظبة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طرفه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السیوف الدقیقة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الرماح الصلیبیة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النصر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٣٩٤</w:t>
      </w:r>
      <w:r>
        <w:rPr>
          <w:rFonts w:ascii="IRNazanin" w:hAnsi="IRNazanin" w:eastAsia="IRNazanin"/>
          <w:b w:val="false"/>
          <w:b w:val="false"/>
          <w:bCs w:val="false"/>
          <w:i w:val="false"/>
          <w:i w:val="false"/>
          <w:iCs w:val="false"/>
          <w:color w:val="333333"/>
          <w:sz w:val="20"/>
          <w:sz w:val="20"/>
          <w:szCs w:val="20"/>
          <w:rtl w:val="true"/>
        </w:rPr>
        <w:t>ته</w:t>
      </w:r>
      <w:r>
        <w:rPr>
          <w:rFonts w:ascii="IRNazanin" w:hAnsi="IRNazanin" w:eastAsia="IRNazanin"/>
          <w:b w:val="false"/>
          <w:b w:val="false"/>
          <w:bCs w:val="false"/>
          <w:i w:val="false"/>
          <w:i w:val="false"/>
          <w:iCs w:val="false"/>
          <w:color w:val="333333"/>
          <w:sz w:val="20"/>
          <w:sz w:val="20"/>
          <w:szCs w:val="20"/>
        </w:rPr>
        <w:t>٣٩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أمیر المؤمنین خامس الخلفاء الراشدین،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Pr>
        <w:t>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١٩٠</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سرة أمیر المؤمنین خامس الخلفاء الراشدین، ص</w:t>
      </w:r>
      <w:r>
        <w:rPr>
          <w:rFonts w:ascii="IRNazanin" w:hAnsi="IRNazanin" w:eastAsia="IRNazanin"/>
          <w:b w:val="false"/>
          <w:b w:val="false"/>
          <w:bCs w:val="false"/>
          <w:i w:val="false"/>
          <w:i w:val="false"/>
          <w:iCs w:val="false"/>
          <w:color w:val="333333"/>
          <w:sz w:val="20"/>
          <w:sz w:val="20"/>
          <w:szCs w:val="20"/>
        </w:rPr>
        <w:t>٣٦٣</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أبن الأثیر،ج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٤٠٢</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موقع الشیخ الکورانی</w:t>
      </w:r>
      <w:r>
        <w:rPr>
          <w:rFonts w:eastAsia="IRNazanin" w:cs="IRNazanin"/>
          <w:b w:val="false"/>
          <w:bCs w:val="false"/>
          <w:i w:val="false"/>
          <w:iCs w:val="false"/>
          <w:color w:val="333333"/>
          <w:sz w:val="20"/>
          <w:szCs w:val="20"/>
        </w:rPr>
        <w:t>http://www.alameli.net//books/index</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الإسلام السیاسی، ص </w:t>
      </w:r>
      <w:r>
        <w:rPr>
          <w:rFonts w:ascii="IRNazanin" w:hAnsi="IRNazanin" w:eastAsia="IRNazanin"/>
          <w:b w:val="false"/>
          <w:b w:val="false"/>
          <w:bCs w:val="false"/>
          <w:i w:val="false"/>
          <w:i w:val="false"/>
          <w:iCs w:val="false"/>
          <w:color w:val="333333"/>
          <w:sz w:val="20"/>
          <w:sz w:val="20"/>
          <w:szCs w:val="20"/>
        </w:rPr>
        <w:t>٤٤</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٥٨</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القرض، ص </w:t>
      </w:r>
      <w:r>
        <w:rPr>
          <w:rFonts w:ascii="IRNazanin" w:hAnsi="IRNazanin" w:eastAsia="IRNazanin"/>
          <w:b w:val="false"/>
          <w:b w:val="false"/>
          <w:bCs w:val="false"/>
          <w:i w:val="false"/>
          <w:i w:val="false"/>
          <w:iCs w:val="false"/>
          <w:color w:val="333333"/>
          <w:sz w:val="20"/>
          <w:sz w:val="20"/>
          <w:szCs w:val="20"/>
        </w:rPr>
        <w:t>٤٣</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٣٤٢</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٢٢٩٥٤</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الأنظمة السیاسیة، الدکتور حمید حنون خالد، ص </w:t>
      </w:r>
      <w:r>
        <w:rPr>
          <w:rFonts w:ascii="IRNazanin" w:hAnsi="IRNazanin" w:eastAsia="IRNazanin"/>
          <w:b w:val="false"/>
          <w:b w:val="false"/>
          <w:bCs w:val="false"/>
          <w:i w:val="false"/>
          <w:i w:val="false"/>
          <w:iCs w:val="false"/>
          <w:color w:val="333333"/>
          <w:sz w:val="20"/>
          <w:sz w:val="20"/>
          <w:szCs w:val="20"/>
        </w:rPr>
        <w:t>٥</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الدوله المدنیه هی دولة تحافظ و تحمی کل اعضاء المجتمع بغض النظر عن القومیة و الدین و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عدةمبادؤ ینبغی توافر ها فی الدولة المدنیة و التی إن نقص أحد ها فلا تتحقق شروط تلک الدولة أهمها أن تقوم تلک الدولة علی الاسلام و التسلمح و قبول الآخر و المساواة فی الحقوق و الواجبات بحیث أنها تضمن حقوق جمیعالمواطنین و من أهم مبادئ الدولة المدنیة ألا یخضع أی فرد فیها لا نتهاک حقوقه من قبل فرد آخر أو طرف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فهناک دوماً سلطة علیا هی سلطة الدولة و التی یلجأ إلیها الأفراد عندما یتم حقوقهم أو تهدد بالابتهاک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فالدولة هی التی تطبق القانون و تمنع الأطراف من أن یطبقوا أشکال العقاب بأنفسهم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تعرف الدولة المدنیةعلی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من أفراد یعیشون فی مجتمع خیضع لنظام من القوانین، مع وجود قضاء یطبق هذه القوانین بإرساء مبادئ العدل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رسائل الجاحظ، تحقیق الدکتور محمد طه الحاجری، دار النهضة العربیة،</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الدولة فی الفکر السیاسی الإسلامی، ولایة الفقیه نمودجا، أطروحة حائزة عل</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العصبیة القبلیة وآثارها علی المجتمع العربی، الدکتورة آمال آل کاشف الغطاء، مکتبة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التأرخ السیامی والحضاری للدولة العربیة،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العزیز، ص </w:t>
      </w:r>
      <w:r>
        <w:rPr>
          <w:rFonts w:ascii="IRNazanin" w:hAnsi="IRNazanin" w:eastAsia="IRNazanin"/>
          <w:b w:val="false"/>
          <w:b w:val="false"/>
          <w:bCs w:val="false"/>
          <w:i w:val="false"/>
          <w:i w:val="false"/>
          <w:iCs w:val="false"/>
          <w:color w:val="333333"/>
          <w:sz w:val="20"/>
          <w:sz w:val="20"/>
          <w:szCs w:val="20"/>
        </w:rPr>
        <w:t>١٠</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والثورة، محمد عمارة،ط</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تاریخ العرب قبل الإسلام والعهود الإسلامیة المبکرة،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العسلی،</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الرسمی للشیخ عبد الله بن عبد العزیز بن باز، الرابط،</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الفتوی السعودی، رقم الفتوی </w:t>
      </w:r>
      <w:r>
        <w:rPr>
          <w:rFonts w:ascii="IRNazanin" w:hAnsi="IRNazanin" w:eastAsia="IRNazanin"/>
          <w:b w:val="false"/>
          <w:b w:val="false"/>
          <w:bCs w:val="false"/>
          <w:i w:val="false"/>
          <w:i w:val="false"/>
          <w:iCs w:val="false"/>
          <w:color w:val="333333"/>
          <w:sz w:val="20"/>
          <w:sz w:val="20"/>
          <w:szCs w:val="20"/>
        </w:rPr>
        <w:t>١٧٢٤٦</w:t>
      </w:r>
      <w:r>
        <w:rPr>
          <w:rFonts w:ascii="IRNazanin" w:hAnsi="IRNazanin" w:eastAsia="IRNazanin"/>
          <w:b w:val="false"/>
          <w:b w:val="false"/>
          <w:bCs w:val="false"/>
          <w:i w:val="false"/>
          <w:i w:val="false"/>
          <w:iCs w:val="false"/>
          <w:color w:val="333333"/>
          <w:sz w:val="20"/>
          <w:sz w:val="20"/>
          <w:szCs w:val="20"/>
          <w:rtl w:val="true"/>
        </w:rPr>
        <w:t>، الرابط،</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إشکالیة فی الدین واللطة،الدین والتعصب والإسلام السیاسی،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الألبانی فی سلسلة الأحادیث الضعیفة والموضوعة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العربیة الإسلامیة، الخربوطلی، ص </w:t>
      </w:r>
      <w:r>
        <w:rPr>
          <w:rFonts w:ascii="IRNazanin" w:hAnsi="IRNazanin" w:eastAsia="IRNazanin"/>
          <w:b w:val="false"/>
          <w:b w:val="false"/>
          <w:bCs w:val="false"/>
          <w:i w:val="false"/>
          <w:i w:val="false"/>
          <w:iCs w:val="false"/>
          <w:color w:val="333333"/>
          <w:sz w:val="20"/>
          <w:sz w:val="20"/>
          <w:szCs w:val="20"/>
        </w:rPr>
        <w:t>٨٥</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الإسلام، أحوالهم السیاسیة والدینیة وأهم مظاهر حیاتهم، الدکتور محمود عرفة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 أحمد أمین، ط</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٣١١</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ص </w:t>
      </w:r>
      <w:r>
        <w:rPr>
          <w:rFonts w:ascii="IRNazanin" w:hAnsi="IRNazanin" w:eastAsia="IRNazanin"/>
          <w:b w:val="false"/>
          <w:b w:val="false"/>
          <w:bCs w:val="false"/>
          <w:i w:val="false"/>
          <w:i w:val="false"/>
          <w:iCs w:val="false"/>
          <w:color w:val="333333"/>
          <w:sz w:val="20"/>
          <w:sz w:val="20"/>
          <w:szCs w:val="20"/>
        </w:rPr>
        <w:t>٩٨</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ascii="IRNazanin" w:hAnsi="IRNazanin" w:eastAsia="IRNazanin"/>
          <w:b w:val="false"/>
          <w:b w:val="false"/>
          <w:bCs w:val="false"/>
          <w:i w:val="false"/>
          <w:i w:val="false"/>
          <w:iCs w:val="false"/>
          <w:color w:val="333333"/>
          <w:sz w:val="20"/>
          <w:sz w:val="20"/>
          <w:szCs w:val="20"/>
        </w:rPr>
        <w:t>١١١</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التأریخ الإسلامی وفکر القرن العشرین دراسة نقدیة فی تفسیر التأریخ، الدکتور فاروق</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والثورة، محمد عمارة، ص </w:t>
      </w:r>
      <w:r>
        <w:rPr>
          <w:rFonts w:ascii="IRNazanin" w:hAnsi="IRNazanin" w:eastAsia="IRNazanin"/>
          <w:b w:val="false"/>
          <w:b w:val="false"/>
          <w:bCs w:val="false"/>
          <w:i w:val="false"/>
          <w:i w:val="false"/>
          <w:iCs w:val="false"/>
          <w:color w:val="333333"/>
          <w:sz w:val="20"/>
          <w:sz w:val="20"/>
          <w:szCs w:val="20"/>
        </w:rPr>
        <w:t>١٠</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لغارات، إبراهیم بن محمد بن سعید بن هلال الثقفی المتوفی سنة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٦</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المعتزلی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ص 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ثم دخلت سنة خمس وثلاثین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رقم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المعروفة بالشقشقیة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خلافة عمر بن عبد العزیز</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الحجاج بیت الله الحرام بالمنجنیق والنار فأحرقه؛ لأن ابن الزبیر تحصن فیه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واقعة الحرة حیث أباح الأمویون المدینة واغتصبوا نساءها وقتلوا صحابة رسول الله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أحمد أمین،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١٠</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الفاشی بن الناس أن هناک عصرأ جاهلیا واحدا ولکن المتخصصین یقسمون هذا العصر إلی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المقدمة،ابن خلدون، ص </w:t>
      </w:r>
      <w:r>
        <w:rPr>
          <w:rFonts w:ascii="IRNazanin" w:hAnsi="IRNazanin" w:eastAsia="IRNazanin"/>
          <w:b w:val="false"/>
          <w:b w:val="false"/>
          <w:bCs w:val="false"/>
          <w:i w:val="false"/>
          <w:i w:val="false"/>
          <w:iCs w:val="false"/>
          <w:color w:val="333333"/>
          <w:sz w:val="20"/>
          <w:sz w:val="20"/>
          <w:szCs w:val="20"/>
        </w:rPr>
        <w:t>١٣٢</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العربی، رفائیل باتای، ترحمة ولید خالد أحمد حسن، ص </w:t>
      </w:r>
      <w:r>
        <w:rPr>
          <w:rFonts w:ascii="IRNazanin" w:hAnsi="IRNazanin" w:eastAsia="IRNazanin"/>
          <w:b w:val="false"/>
          <w:b w:val="false"/>
          <w:bCs w:val="false"/>
          <w:i w:val="false"/>
          <w:i w:val="false"/>
          <w:iCs w:val="false"/>
          <w:color w:val="333333"/>
          <w:sz w:val="20"/>
          <w:sz w:val="20"/>
          <w:szCs w:val="20"/>
        </w:rPr>
        <w:t>١٣٧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ascii="IRNazanin" w:hAnsi="IRNazanin" w:eastAsia="IRNazanin"/>
          <w:b w:val="false"/>
          <w:b w:val="false"/>
          <w:bCs w:val="false"/>
          <w:i w:val="false"/>
          <w:i w:val="false"/>
          <w:iCs w:val="false"/>
          <w:color w:val="333333"/>
          <w:sz w:val="20"/>
          <w:sz w:val="20"/>
          <w:szCs w:val="20"/>
        </w:rPr>
        <w:t>١٤٢</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الإسلام، أحوالهم السیاسیة والدینیة وأهم مظاهر حیاتهم، الدکتور محمود عرفة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ابن خلدون، ص </w:t>
      </w:r>
      <w:r>
        <w:rPr>
          <w:rFonts w:ascii="IRNazanin" w:hAnsi="IRNazanin" w:eastAsia="IRNazanin"/>
          <w:b w:val="false"/>
          <w:b w:val="false"/>
          <w:bCs w:val="false"/>
          <w:i w:val="false"/>
          <w:i w:val="false"/>
          <w:iCs w:val="false"/>
          <w:color w:val="333333"/>
          <w:sz w:val="20"/>
          <w:sz w:val="20"/>
          <w:szCs w:val="20"/>
        </w:rPr>
        <w:t>١٣١</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الغرید،ابن عبد ربه الأندلسی،ج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١٤١</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ascii="IRNazanin" w:hAnsi="IRNazanin" w:eastAsia="IRNazanin"/>
          <w:b w:val="false"/>
          <w:b w:val="false"/>
          <w:bCs w:val="false"/>
          <w:i w:val="false"/>
          <w:i w:val="false"/>
          <w:iCs w:val="false"/>
          <w:color w:val="333333"/>
          <w:sz w:val="20"/>
          <w:sz w:val="20"/>
          <w:szCs w:val="20"/>
        </w:rPr>
        <w:t>١٢٩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قبل الإسلام، جواد علی،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الثورة، محمد عمارة، ص </w:t>
      </w:r>
      <w:r>
        <w:rPr>
          <w:rFonts w:ascii="IRNazanin" w:hAnsi="IRNazanin" w:eastAsia="IRNazanin"/>
          <w:b w:val="false"/>
          <w:b w:val="false"/>
          <w:bCs w:val="false"/>
          <w:i w:val="false"/>
          <w:i w:val="false"/>
          <w:iCs w:val="false"/>
          <w:color w:val="333333"/>
          <w:sz w:val="20"/>
          <w:sz w:val="20"/>
          <w:szCs w:val="20"/>
        </w:rPr>
        <w:t>٢١</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الإسلام، أحوالهم السیاسیة والدینیة وأهم مظاهر حیاتهم، الدکتور محمود عرفة محمود، ص </w:t>
      </w:r>
      <w:r>
        <w:rPr>
          <w:rFonts w:ascii="IRNazanin" w:hAnsi="IRNazanin" w:eastAsia="IRNazanin"/>
          <w:b w:val="false"/>
          <w:b w:val="false"/>
          <w:bCs w:val="false"/>
          <w:i w:val="false"/>
          <w:i w:val="false"/>
          <w:iCs w:val="false"/>
          <w:color w:val="333333"/>
          <w:sz w:val="20"/>
          <w:sz w:val="20"/>
          <w:szCs w:val="20"/>
        </w:rPr>
        <w:t>١١٤</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١١٥</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مالی أشبه ما یکون بقوانین الجمارک والضرائب التی تجبی من التجار فی عصرنا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معروفة فی العصور القدیمة فألغاها الإسلام، وهناک من یری أن العمل بها أعید أثناء الفتوحات العربیة فی عهد عمر بن الخطاب حیث کتب أبو موسی الأشعری إلی الخلیفة عمر یخبره أن السلطات الرومانیة فی الشام کانت تأخذ من التجار العرش قبل الفتح العربی، وکانوا یأخذون من التجار المسلمین نفس القدر، فکتب له الخلیفة بأن یأخذ منهم کما کانوا یأخذون من تجار المسلمین،وأن یأخذ من تجار أهل الذمة نصف العرش ومن المسلمین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ر</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وجعل حد الإعفاء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درهم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قبل الإسلام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التأریخ السیاسی والحضاری للدولة العربیة، السید عبد العزیز،ج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٣٢٠</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إشکالیة فی الدین والسلطة،الدین والتعصب والإسلام السیاسی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فی</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إشکالیة فی الدین والسلطة،الدین والتعصب والإسلام السیاسی، قاسم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حدیث رقم </w:t>
      </w:r>
      <w:r>
        <w:rPr>
          <w:rFonts w:ascii="IRNazanin" w:hAnsi="IRNazanin" w:eastAsia="IRNazanin"/>
          <w:b w:val="false"/>
          <w:b w:val="false"/>
          <w:bCs w:val="false"/>
          <w:i w:val="false"/>
          <w:i w:val="false"/>
          <w:iCs w:val="false"/>
          <w:color w:val="333333"/>
          <w:sz w:val="20"/>
          <w:sz w:val="20"/>
          <w:szCs w:val="20"/>
        </w:rPr>
        <w:t>٤١١٠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٢٨</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السرة النبویة، ابن هشام،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٢٣٠</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النبویة،ابن هشام،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١٣٥</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النبویة،ابن هشام،ج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١٣٥</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ه، حدیث رقم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٤٣٧٣</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سامی البدری،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عن میزان الاعتدال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٥٦١</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السیرةالنبویة،ج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١٣٥</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أخرجها البیهقی فی الدلائل عن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التقیة، نزیه محی الدین، کتاب الکترونی،</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ص </w:t>
      </w:r>
      <w:r>
        <w:rPr>
          <w:rFonts w:ascii="IRNazanin" w:hAnsi="IRNazanin" w:eastAsia="IRNazanin"/>
          <w:b w:val="false"/>
          <w:b w:val="false"/>
          <w:bCs w:val="false"/>
          <w:i w:val="false"/>
          <w:i w:val="false"/>
          <w:iCs w:val="false"/>
          <w:color w:val="333333"/>
          <w:sz w:val="20"/>
          <w:sz w:val="20"/>
          <w:szCs w:val="20"/>
        </w:rPr>
        <w:t>١٠٤٤</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١٠٤٣</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٣٩١</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لابن کثیر الدمشقی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وسنن البیهقی الکبری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الفتوی، الفتوی 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٥٧٧٤٢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یورد مسلم فی صحیحه عدة روایات فی الموضوع أو الباب الواحد تکون الروایة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العقلاء ونزهة الفضلاء، محمد بن حبان البستی أبو حاتم، حدیث رقم </w:t>
      </w:r>
      <w:r>
        <w:rPr>
          <w:rFonts w:ascii="IRNazanin" w:hAnsi="IRNazanin" w:eastAsia="IRNazanin"/>
          <w:b w:val="false"/>
          <w:b w:val="false"/>
          <w:bCs w:val="false"/>
          <w:i w:val="false"/>
          <w:i w:val="false"/>
          <w:iCs w:val="false"/>
          <w:color w:val="333333"/>
          <w:sz w:val="20"/>
          <w:sz w:val="20"/>
          <w:szCs w:val="20"/>
        </w:rPr>
        <w:t>٨٥</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المفاتح شرح مشکاة المصابیح، علی بن سلطان محمد القاری،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الشهرستانی،ج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الحلبی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 بعضهم أن کتّابه صلی الله علیه وآله کانوا ستة وعشرین کاتبأ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السیرة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الاسلامیة الدکتور صبحی صالح ص </w:t>
      </w:r>
      <w:r>
        <w:rPr>
          <w:rFonts w:ascii="IRNazanin" w:hAnsi="IRNazanin" w:eastAsia="IRNazanin"/>
          <w:b w:val="false"/>
          <w:b w:val="false"/>
          <w:bCs w:val="false"/>
          <w:i w:val="false"/>
          <w:i w:val="false"/>
          <w:iCs w:val="false"/>
          <w:color w:val="333333"/>
          <w:sz w:val="20"/>
          <w:sz w:val="20"/>
          <w:szCs w:val="20"/>
        </w:rPr>
        <w:t>۷۹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التأریخ السیاسی والحضاری للدولة العربیة، السید عبد العزیز سالم، ص </w:t>
      </w:r>
      <w:r>
        <w:rPr>
          <w:rFonts w:ascii="IRNazanin" w:hAnsi="IRNazanin" w:eastAsia="IRNazanin"/>
          <w:b w:val="false"/>
          <w:b w:val="false"/>
          <w:bCs w:val="false"/>
          <w:i w:val="false"/>
          <w:i w:val="false"/>
          <w:iCs w:val="false"/>
          <w:color w:val="333333"/>
          <w:sz w:val="20"/>
          <w:sz w:val="20"/>
          <w:szCs w:val="20"/>
        </w:rPr>
        <w:t>١١</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الإسلامیة،مصدر سابق، ص </w:t>
      </w:r>
      <w:r>
        <w:rPr>
          <w:rFonts w:ascii="IRNazanin" w:hAnsi="IRNazanin" w:eastAsia="IRNazanin"/>
          <w:b w:val="false"/>
          <w:b w:val="false"/>
          <w:bCs w:val="false"/>
          <w:i w:val="false"/>
          <w:i w:val="false"/>
          <w:iCs w:val="false"/>
          <w:color w:val="333333"/>
          <w:sz w:val="20"/>
          <w:sz w:val="20"/>
          <w:szCs w:val="20"/>
        </w:rPr>
        <w:t>٨٤</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 الدکتور إبراهیم بیضون، ص </w:t>
      </w:r>
      <w:r>
        <w:rPr>
          <w:rFonts w:ascii="IRNazanin" w:hAnsi="IRNazanin" w:eastAsia="IRNazanin"/>
          <w:b w:val="false"/>
          <w:b w:val="false"/>
          <w:bCs w:val="false"/>
          <w:i w:val="false"/>
          <w:i w:val="false"/>
          <w:iCs w:val="false"/>
          <w:color w:val="333333"/>
          <w:sz w:val="20"/>
          <w:sz w:val="20"/>
          <w:szCs w:val="20"/>
        </w:rPr>
        <w:t>٩٦</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الإسلامیة، نشأتها وتطورها، الدکتور صبحی الصالح، ص </w:t>
      </w:r>
      <w:r>
        <w:rPr>
          <w:rFonts w:ascii="IRNazanin" w:hAnsi="IRNazanin" w:eastAsia="IRNazanin"/>
          <w:b w:val="false"/>
          <w:b w:val="false"/>
          <w:bCs w:val="false"/>
          <w:i w:val="false"/>
          <w:i w:val="false"/>
          <w:iCs w:val="false"/>
          <w:color w:val="333333"/>
          <w:sz w:val="20"/>
          <w:sz w:val="20"/>
          <w:szCs w:val="20"/>
        </w:rPr>
        <w:t>٩٠</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 ص </w:t>
      </w:r>
      <w:r>
        <w:rPr>
          <w:rFonts w:ascii="IRNazanin" w:hAnsi="IRNazanin" w:eastAsia="IRNazanin"/>
          <w:b w:val="false"/>
          <w:b w:val="false"/>
          <w:bCs w:val="false"/>
          <w:i w:val="false"/>
          <w:i w:val="false"/>
          <w:iCs w:val="false"/>
          <w:color w:val="333333"/>
          <w:sz w:val="20"/>
          <w:sz w:val="20"/>
          <w:szCs w:val="20"/>
        </w:rPr>
        <w:t>۲۱۴</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٣٥١</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١٢٦</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اضغن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العداوة والکره</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الأثیر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یعلی بن 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یسمی باسم أمه منیة أما أسم ابیه فهو أمیة ولذا یرد فی بعض الأحیان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والفتن، ص </w:t>
      </w:r>
      <w:r>
        <w:rPr>
          <w:rFonts w:ascii="IRNazanin" w:hAnsi="IRNazanin" w:eastAsia="IRNazanin"/>
          <w:b w:val="false"/>
          <w:b w:val="false"/>
          <w:bCs w:val="false"/>
          <w:i w:val="false"/>
          <w:i w:val="false"/>
          <w:iCs w:val="false"/>
          <w:color w:val="333333"/>
          <w:sz w:val="20"/>
          <w:sz w:val="20"/>
          <w:szCs w:val="20"/>
        </w:rPr>
        <w:t>٣٠</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ص </w:t>
      </w:r>
      <w:r>
        <w:rPr>
          <w:rFonts w:ascii="IRNazanin" w:hAnsi="IRNazanin" w:eastAsia="IRNazanin"/>
          <w:b w:val="false"/>
          <w:b w:val="false"/>
          <w:bCs w:val="false"/>
          <w:i w:val="false"/>
          <w:i w:val="false"/>
          <w:iCs w:val="false"/>
          <w:color w:val="333333"/>
          <w:sz w:val="20"/>
          <w:sz w:val="20"/>
          <w:szCs w:val="20"/>
        </w:rPr>
        <w:t>٣٠١</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٢٨٦</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ص </w:t>
      </w:r>
      <w:r>
        <w:rPr>
          <w:rFonts w:ascii="IRNazanin" w:hAnsi="IRNazanin" w:eastAsia="IRNazanin"/>
          <w:b w:val="false"/>
          <w:b w:val="false"/>
          <w:bCs w:val="false"/>
          <w:i w:val="false"/>
          <w:i w:val="false"/>
          <w:iCs w:val="false"/>
          <w:color w:val="333333"/>
          <w:sz w:val="20"/>
          <w:sz w:val="20"/>
          <w:szCs w:val="20"/>
        </w:rPr>
        <w:t>٣١٦</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طویلة کان النساک یلبسونها ذلک الزمن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ascii="IRNazanin" w:hAnsi="IRNazanin" w:eastAsia="IRNazanin"/>
          <w:b w:val="false"/>
          <w:b w:val="false"/>
          <w:bCs w:val="false"/>
          <w:i w:val="false"/>
          <w:i w:val="false"/>
          <w:iCs w:val="false"/>
          <w:color w:val="333333"/>
          <w:sz w:val="20"/>
          <w:sz w:val="20"/>
          <w:szCs w:val="20"/>
        </w:rPr>
        <w:t>٤٥١</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الشعوب الإسلامیة، بروکلمان،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٩٨</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العربیة الإسلامیة، علی حسنی الخربوطلی، ص </w:t>
      </w:r>
      <w:r>
        <w:rPr>
          <w:rFonts w:ascii="IRNazanin" w:hAnsi="IRNazanin" w:eastAsia="IRNazanin"/>
          <w:b w:val="false"/>
          <w:b w:val="false"/>
          <w:bCs w:val="false"/>
          <w:i w:val="false"/>
          <w:i w:val="false"/>
          <w:iCs w:val="false"/>
          <w:color w:val="333333"/>
          <w:sz w:val="20"/>
          <w:sz w:val="20"/>
          <w:szCs w:val="20"/>
        </w:rPr>
        <w:t>١٨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العربیة الإسلامیة،ص </w:t>
      </w:r>
      <w:r>
        <w:rPr>
          <w:rFonts w:ascii="IRNazanin" w:hAnsi="IRNazanin" w:eastAsia="IRNazanin"/>
          <w:b w:val="false"/>
          <w:b w:val="false"/>
          <w:bCs w:val="false"/>
          <w:i w:val="false"/>
          <w:i w:val="false"/>
          <w:iCs w:val="false"/>
          <w:color w:val="333333"/>
          <w:sz w:val="20"/>
          <w:sz w:val="20"/>
          <w:szCs w:val="20"/>
        </w:rPr>
        <w:t>٦٣</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ص </w:t>
      </w:r>
      <w:r>
        <w:rPr>
          <w:rFonts w:ascii="IRNazanin" w:hAnsi="IRNazanin" w:eastAsia="IRNazanin"/>
          <w:b w:val="false"/>
          <w:b w:val="false"/>
          <w:bCs w:val="false"/>
          <w:i w:val="false"/>
          <w:i w:val="false"/>
          <w:iCs w:val="false"/>
          <w:color w:val="333333"/>
          <w:sz w:val="20"/>
          <w:sz w:val="20"/>
          <w:szCs w:val="20"/>
        </w:rPr>
        <w:t>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المنهجیة التأریخیة فی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العزاوی، ص </w:t>
      </w:r>
      <w:r>
        <w:rPr>
          <w:rFonts w:ascii="IRNazanin" w:hAnsi="IRNazanin" w:eastAsia="IRNazanin"/>
          <w:b w:val="false"/>
          <w:b w:val="false"/>
          <w:bCs w:val="false"/>
          <w:i w:val="false"/>
          <w:i w:val="false"/>
          <w:iCs w:val="false"/>
          <w:color w:val="333333"/>
          <w:sz w:val="20"/>
          <w:sz w:val="20"/>
          <w:szCs w:val="20"/>
        </w:rPr>
        <w:t>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الإسلامی الحدیث وصلته بالاشعار الغربی، الدکتور محمد البهی،ط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تاریخ العرب قبل الإسلام والعهود الإسلامیة المبکرة،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العسلی،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الإسلامیة، محمد سعید العشماوی،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دار سینا، القاهرة، </w:t>
      </w:r>
      <w:r>
        <w:rPr>
          <w:rFonts w:ascii="IRNazanin" w:hAnsi="IRNazanin" w:eastAsia="IRNazanin"/>
          <w:b w:val="false"/>
          <w:b w:val="false"/>
          <w:bCs w:val="false"/>
          <w:i w:val="false"/>
          <w:i w:val="false"/>
          <w:iCs w:val="false"/>
          <w:color w:val="333333"/>
          <w:sz w:val="20"/>
          <w:sz w:val="20"/>
          <w:szCs w:val="20"/>
        </w:rPr>
        <w:t>١٩٩٢</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الجزء الخامس،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المرقم </w:t>
      </w:r>
      <w:r>
        <w:rPr>
          <w:rFonts w:ascii="IRNazanin" w:hAnsi="IRNazanin" w:eastAsia="IRNazanin"/>
          <w:b w:val="false"/>
          <w:b w:val="false"/>
          <w:bCs w:val="false"/>
          <w:i w:val="false"/>
          <w:i w:val="false"/>
          <w:iCs w:val="false"/>
          <w:color w:val="333333"/>
          <w:sz w:val="20"/>
          <w:sz w:val="20"/>
          <w:szCs w:val="20"/>
        </w:rPr>
        <w:t>١١٧٥</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فی السیرة النبویة، عرض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علی آراء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لعلماء فی هذا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علم التاریخ عند العرب، الدکتور عبد العزیز الدوری، ص </w:t>
      </w:r>
      <w:r>
        <w:rPr>
          <w:rFonts w:ascii="IRNazanin" w:hAnsi="IRNazanin" w:eastAsia="IRNazanin"/>
          <w:b w:val="false"/>
          <w:b w:val="false"/>
          <w:bCs w:val="false"/>
          <w:i w:val="false"/>
          <w:i w:val="false"/>
          <w:iCs w:val="false"/>
          <w:color w:val="333333"/>
          <w:sz w:val="20"/>
          <w:sz w:val="20"/>
          <w:szCs w:val="20"/>
        </w:rPr>
        <w:t>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علم التاریخ،الدوری، ص </w:t>
      </w:r>
      <w:r>
        <w:rPr>
          <w:rFonts w:ascii="IRNazanin" w:hAnsi="IRNazanin" w:eastAsia="IRNazanin"/>
          <w:b w:val="false"/>
          <w:b w:val="false"/>
          <w:bCs w:val="false"/>
          <w:i w:val="false"/>
          <w:i w:val="false"/>
          <w:iCs w:val="false"/>
          <w:color w:val="333333"/>
          <w:sz w:val="20"/>
          <w:sz w:val="20"/>
          <w:szCs w:val="20"/>
        </w:rPr>
        <w:t>٢١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الدوری، ص </w:t>
      </w:r>
      <w:r>
        <w:rPr>
          <w:rFonts w:ascii="IRNazanin" w:hAnsi="IRNazanin" w:eastAsia="IRNazanin"/>
          <w:b w:val="false"/>
          <w:b w:val="false"/>
          <w:bCs w:val="false"/>
          <w:i w:val="false"/>
          <w:i w:val="false"/>
          <w:iCs w:val="false"/>
          <w:color w:val="333333"/>
          <w:sz w:val="20"/>
          <w:sz w:val="20"/>
          <w:szCs w:val="20"/>
        </w:rPr>
        <w:t>٢٠</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علم التاریخ، الدوری،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٢٢</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هیئة علماء المسلمین السنة فی العراق التی تأسست بعد الاحتلال الأمریکی فی </w:t>
      </w:r>
      <w:r>
        <w:rPr>
          <w:rFonts w:ascii="IRNazanin" w:hAnsi="IRNazanin" w:eastAsia="IRNazanin"/>
          <w:b w:val="false"/>
          <w:b w:val="false"/>
          <w:bCs w:val="false"/>
          <w:i w:val="false"/>
          <w:i w:val="false"/>
          <w:iCs w:val="false"/>
          <w:color w:val="333333"/>
          <w:sz w:val="20"/>
          <w:sz w:val="20"/>
          <w:szCs w:val="20"/>
        </w:rPr>
        <w:t>۲۰۰۳</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الزهری وأثره فی السنة، حارث سلیمان الضاری،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 ص</w:t>
      </w:r>
      <w:r>
        <w:rPr>
          <w:rFonts w:ascii="IRNazanin" w:hAnsi="IRNazanin" w:eastAsia="IRNazanin"/>
          <w:b w:val="false"/>
          <w:b w:val="false"/>
          <w:bCs w:val="false"/>
          <w:i w:val="false"/>
          <w:i w:val="false"/>
          <w:iCs w:val="false"/>
          <w:color w:val="333333"/>
          <w:sz w:val="20"/>
          <w:sz w:val="20"/>
          <w:szCs w:val="20"/>
        </w:rPr>
        <w:t>٤٣</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علم التاریخ، الدوری،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فی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أوردنا أقوال أهل الجرح والتعدیل فی ابن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الدوری، ص </w:t>
      </w:r>
      <w:r>
        <w:rPr>
          <w:rFonts w:ascii="IRNazanin" w:hAnsi="IRNazanin" w:eastAsia="IRNazanin"/>
          <w:b w:val="false"/>
          <w:b w:val="false"/>
          <w:bCs w:val="false"/>
          <w:i w:val="false"/>
          <w:i w:val="false"/>
          <w:iCs w:val="false"/>
          <w:color w:val="333333"/>
          <w:sz w:val="20"/>
          <w:sz w:val="20"/>
          <w:szCs w:val="20"/>
        </w:rPr>
        <w:t>٢٦</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الاجتماع الإسلامی السیاسی، الدکتور حسن الضیقة، ص </w:t>
      </w:r>
      <w:r>
        <w:rPr>
          <w:rFonts w:ascii="IRNazanin" w:hAnsi="IRNazanin" w:eastAsia="IRNazanin"/>
          <w:b w:val="false"/>
          <w:b w:val="false"/>
          <w:bCs w:val="false"/>
          <w:i w:val="false"/>
          <w:i w:val="false"/>
          <w:iCs w:val="false"/>
          <w:color w:val="333333"/>
          <w:sz w:val="20"/>
          <w:sz w:val="20"/>
          <w:szCs w:val="20"/>
        </w:rPr>
        <w:t>٤٥</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هنری ماسیه، ص </w:t>
      </w:r>
      <w:r>
        <w:rPr>
          <w:rFonts w:ascii="IRNazanin" w:hAnsi="IRNazanin" w:eastAsia="IRNazanin"/>
          <w:b w:val="false"/>
          <w:b w:val="false"/>
          <w:bCs w:val="false"/>
          <w:i w:val="false"/>
          <w:i w:val="false"/>
          <w:iCs w:val="false"/>
          <w:color w:val="333333"/>
          <w:sz w:val="20"/>
          <w:sz w:val="20"/>
          <w:szCs w:val="20"/>
        </w:rPr>
        <w:t>٥٩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٥٩١</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لکی لا یخدعنا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تأریخنا ماضیاً سعیداً؟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للکاتب المصری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الإسلام،حسن عبد الله، ص </w:t>
      </w:r>
      <w:r>
        <w:rPr>
          <w:rFonts w:ascii="IRNazanin" w:hAnsi="IRNazanin" w:eastAsia="IRNazanin"/>
          <w:b w:val="false"/>
          <w:b w:val="false"/>
          <w:bCs w:val="false"/>
          <w:i w:val="false"/>
          <w:i w:val="false"/>
          <w:iCs w:val="false"/>
          <w:color w:val="333333"/>
          <w:sz w:val="20"/>
          <w:sz w:val="20"/>
          <w:szCs w:val="20"/>
        </w:rPr>
        <w:t>٦٦</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 ص </w:t>
      </w:r>
      <w:r>
        <w:rPr>
          <w:rFonts w:ascii="IRNazanin" w:hAnsi="IRNazanin" w:eastAsia="IRNazanin"/>
          <w:b w:val="false"/>
          <w:b w:val="false"/>
          <w:bCs w:val="false"/>
          <w:i w:val="false"/>
          <w:i w:val="false"/>
          <w:iCs w:val="false"/>
          <w:color w:val="333333"/>
          <w:sz w:val="20"/>
          <w:sz w:val="20"/>
          <w:szCs w:val="20"/>
        </w:rPr>
        <w:t>١٠٣</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ه، الحدیث رقم هـ</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٤٣٩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ص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٤٤١١</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الإسلام، حسن عبد الله، 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٢٩٩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 إبراهیم بیضون، ص </w:t>
      </w:r>
      <w:r>
        <w:rPr>
          <w:rFonts w:ascii="IRNazanin" w:hAnsi="IRNazanin" w:eastAsia="IRNazanin"/>
          <w:b w:val="false"/>
          <w:b w:val="false"/>
          <w:bCs w:val="false"/>
          <w:i w:val="false"/>
          <w:i w:val="false"/>
          <w:iCs w:val="false"/>
          <w:color w:val="333333"/>
          <w:sz w:val="20"/>
          <w:sz w:val="20"/>
          <w:szCs w:val="20"/>
        </w:rPr>
        <w:t>٩٨</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الإسلام،ص </w:t>
      </w:r>
      <w:r>
        <w:rPr>
          <w:rFonts w:ascii="IRNazanin" w:hAnsi="IRNazanin" w:eastAsia="IRNazanin"/>
          <w:b w:val="false"/>
          <w:b w:val="false"/>
          <w:bCs w:val="false"/>
          <w:i w:val="false"/>
          <w:i w:val="false"/>
          <w:iCs w:val="false"/>
          <w:color w:val="333333"/>
          <w:sz w:val="20"/>
          <w:sz w:val="20"/>
          <w:szCs w:val="20"/>
        </w:rPr>
        <w:t>٤٥</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 بیضون، ص </w:t>
      </w:r>
      <w:r>
        <w:rPr>
          <w:rFonts w:ascii="IRNazanin" w:hAnsi="IRNazanin" w:eastAsia="IRNazanin"/>
          <w:b w:val="false"/>
          <w:b w:val="false"/>
          <w:bCs w:val="false"/>
          <w:i w:val="false"/>
          <w:i w:val="false"/>
          <w:iCs w:val="false"/>
          <w:color w:val="333333"/>
          <w:sz w:val="20"/>
          <w:sz w:val="20"/>
          <w:szCs w:val="20"/>
        </w:rPr>
        <w:t>٩٨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xml:space="preserve">، ویراجع کتابنا المعنون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فارسیة التشیع بین الخدیعة والخلط</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 نشأتها وتطورها،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ص </w:t>
      </w:r>
      <w:r>
        <w:rPr>
          <w:rFonts w:ascii="IRNazanin" w:hAnsi="IRNazanin" w:eastAsia="IRNazanin"/>
          <w:b w:val="false"/>
          <w:b w:val="false"/>
          <w:bCs w:val="false"/>
          <w:i w:val="false"/>
          <w:i w:val="false"/>
          <w:iCs w:val="false"/>
          <w:color w:val="333333"/>
          <w:sz w:val="20"/>
          <w:sz w:val="20"/>
          <w:szCs w:val="20"/>
        </w:rPr>
        <w:t>٩٠</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٣</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خالد محمد خالد، ص </w:t>
      </w:r>
      <w:r>
        <w:rPr>
          <w:rFonts w:ascii="IRNazanin" w:hAnsi="IRNazanin" w:eastAsia="IRNazanin"/>
          <w:b w:val="false"/>
          <w:b w:val="false"/>
          <w:bCs w:val="false"/>
          <w:i w:val="false"/>
          <w:i w:val="false"/>
          <w:iCs w:val="false"/>
          <w:color w:val="333333"/>
          <w:sz w:val="20"/>
          <w:sz w:val="20"/>
          <w:szCs w:val="20"/>
        </w:rPr>
        <w:t>۱۵۷</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 ص </w:t>
      </w:r>
      <w:r>
        <w:rPr>
          <w:rFonts w:ascii="IRNazanin" w:hAnsi="IRNazanin" w:eastAsia="IRNazanin"/>
          <w:b w:val="false"/>
          <w:b w:val="false"/>
          <w:bCs w:val="false"/>
          <w:i w:val="false"/>
          <w:i w:val="false"/>
          <w:iCs w:val="false"/>
          <w:color w:val="333333"/>
          <w:sz w:val="20"/>
          <w:sz w:val="20"/>
          <w:szCs w:val="20"/>
        </w:rPr>
        <w:t>١٠٣</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الأثیر،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٦٥</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مجلد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١١٦</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٦</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الاغتیالات فی الاسلام،ص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الاسلام، ص </w:t>
      </w:r>
      <w:r>
        <w:rPr>
          <w:rFonts w:ascii="IRNazanin" w:hAnsi="IRNazanin" w:eastAsia="IRNazanin"/>
          <w:b w:val="false"/>
          <w:b w:val="false"/>
          <w:bCs w:val="false"/>
          <w:i w:val="false"/>
          <w:i w:val="false"/>
          <w:iCs w:val="false"/>
          <w:color w:val="333333"/>
          <w:sz w:val="20"/>
          <w:sz w:val="20"/>
          <w:szCs w:val="20"/>
        </w:rPr>
        <w:t>١٠٨</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تأریخ الیعقوبی،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أبوبکر بن العرق، ص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الشیخ المفید،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التأریخ السیاسی، ص </w:t>
      </w:r>
      <w:r>
        <w:rPr>
          <w:rFonts w:ascii="IRNazanin" w:hAnsi="IRNazanin" w:eastAsia="IRNazanin"/>
          <w:b w:val="false"/>
          <w:b w:val="false"/>
          <w:bCs w:val="false"/>
          <w:i w:val="false"/>
          <w:i w:val="false"/>
          <w:iCs w:val="false"/>
          <w:color w:val="333333"/>
          <w:sz w:val="20"/>
          <w:sz w:val="20"/>
          <w:szCs w:val="20"/>
        </w:rPr>
        <w:t>٣٠٢</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٣٠٨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بن أبی 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خالة عثمان بن عفان، کان کاتبا لرسول الله صلی الله علیه وآله فظهرت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٣٦٣</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أحمد بن محمد بن حببل بن هلال بن أسد، دار إحیاء التراث العربی،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الإمام علی، و عبد الرحمن أحمد بن شعیب المعروف بالنسائی،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٧٧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٨٤</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٨٥</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هوخالد بن الولید، وفی هذا دلالة علی أن السیاسیین کلهم کانوا یبغضون علیا علیه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خصائص الإمام علی، أبی عبد الرحمن أحمد بن شعیب المعروف بالنسائی، ص</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١٢٦</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لنصر بن مزاحم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السلطانیة، الماوردی، ص </w:t>
      </w:r>
      <w:r>
        <w:rPr>
          <w:rFonts w:ascii="IRNazanin" w:hAnsi="IRNazanin" w:eastAsia="IRNazanin"/>
          <w:b w:val="false"/>
          <w:b w:val="false"/>
          <w:bCs w:val="false"/>
          <w:i w:val="false"/>
          <w:i w:val="false"/>
          <w:iCs w:val="false"/>
          <w:color w:val="333333"/>
          <w:sz w:val="20"/>
          <w:sz w:val="20"/>
          <w:szCs w:val="20"/>
        </w:rPr>
        <w:t>١٢</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وهذا القول یعیدنا إلی حدیث عبد الله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التأریخ السیاسی،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 العزیز، مصدر سابق،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السنة والجماعة معالم الانطلاقة الکبری، محمد بن عبد الهادی المصری، ص </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والشریعة فی الإسلام، أجناس جولد تسیهر،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الشیعة وحدهم من استهجن وأعترض علی وامتنع عن سب علی بن أبی طالب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فاروق عمر، مصدر سابق، ص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الطالبیینن أبی الفرج الأصفهانی،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المختار، مصدر سابق،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المختار، مصدر سابق،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هنا اود الإشارة إلی الخلط الذی أورده المختار فالحجاج عین والیا علی العراق بعد موت والیها </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بشر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هجریة، اما الثورة علی</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خالد محمد خالد، ص </w:t>
      </w:r>
      <w:r>
        <w:rPr>
          <w:rFonts w:ascii="IRNazanin" w:hAnsi="IRNazanin" w:eastAsia="IRNazanin"/>
          <w:b w:val="false"/>
          <w:b w:val="false"/>
          <w:bCs w:val="false"/>
          <w:i w:val="false"/>
          <w:i w:val="false"/>
          <w:iCs w:val="false"/>
          <w:color w:val="333333"/>
          <w:sz w:val="20"/>
          <w:sz w:val="20"/>
          <w:szCs w:val="20"/>
        </w:rPr>
        <w:t>٥٦٥</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ص</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جزء</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عقیدة السلف الصالح، عبد الله بن عبد الحمید الأثری، ص </w:t>
      </w:r>
      <w:r>
        <w:rPr>
          <w:rFonts w:ascii="IRNazanin" w:hAnsi="IRNazanin" w:eastAsia="IRNazanin"/>
          <w:b w:val="false"/>
          <w:b w:val="false"/>
          <w:bCs w:val="false"/>
          <w:i w:val="false"/>
          <w:i w:val="false"/>
          <w:iCs w:val="false"/>
          <w:color w:val="333333"/>
          <w:sz w:val="20"/>
          <w:sz w:val="20"/>
          <w:szCs w:val="20"/>
        </w:rPr>
        <w:t>٤٥</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المنتدی — منتدی الفکر العربی برئاسة الأمیر الحسن بن طلال ولی العهد، العدد </w:t>
      </w:r>
      <w:r>
        <w:rPr>
          <w:rFonts w:ascii="IRNazanin" w:hAnsi="IRNazanin" w:eastAsia="IRNazanin"/>
          <w:b w:val="false"/>
          <w:b w:val="false"/>
          <w:bCs w:val="false"/>
          <w:i w:val="false"/>
          <w:i w:val="false"/>
          <w:iCs w:val="false"/>
          <w:color w:val="333333"/>
          <w:sz w:val="20"/>
          <w:sz w:val="20"/>
          <w:szCs w:val="20"/>
        </w:rPr>
        <w:t>٧٠</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عقیدة السلف،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العامل، المتقی الهندی، جزء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٤٤٢١٦</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الکافیة لمن یتولی معاویة،محمد بن عقیل،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الطبقات الکبری، ترجمة عبد الله بن عمر، والحقبة من سنة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وحتی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هجریة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حول الرسول، خالد محمد خالد،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تأریخ الطبری، ج ه ،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 أحمد بن عمرو بن الضحاک بن مخلد الشیبانی أبو بکر بن أبی عاصم، کتاب</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سعودی،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 xml:space="preserve"> والکامل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والیعقوبی فی</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السیوطی،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الیعفوبی،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محمد بن عبد الله الأزدی البصری،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٦٦١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الطبری،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ج، ص </w:t>
      </w:r>
      <w:r>
        <w:rPr>
          <w:rFonts w:ascii="IRNazanin" w:hAnsi="IRNazanin" w:eastAsia="IRNazanin"/>
          <w:b w:val="false"/>
          <w:b w:val="false"/>
          <w:bCs w:val="false"/>
          <w:i w:val="false"/>
          <w:i w:val="false"/>
          <w:iCs w:val="false"/>
          <w:color w:val="333333"/>
          <w:sz w:val="20"/>
          <w:sz w:val="20"/>
          <w:szCs w:val="20"/>
        </w:rPr>
        <w:t>۵۶۵</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یسمی باسم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اسم أبیه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یرد اسمه فی بعض الأحیان باسم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والفتن، ص </w:t>
      </w:r>
      <w:r>
        <w:rPr>
          <w:rFonts w:ascii="IRNazanin" w:hAnsi="IRNazanin" w:eastAsia="IRNazanin"/>
          <w:b w:val="false"/>
          <w:b w:val="false"/>
          <w:bCs w:val="false"/>
          <w:i w:val="false"/>
          <w:i w:val="false"/>
          <w:iCs w:val="false"/>
          <w:color w:val="333333"/>
          <w:sz w:val="20"/>
          <w:sz w:val="20"/>
          <w:szCs w:val="20"/>
        </w:rPr>
        <w:t>٣٠</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الأثیر،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١٧٨</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٣٧٠</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نتوسع إن شاء الله بشرح نظریة الحق الإلهی لاحقا</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و التوسع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الإمامة وأهل البیت، محمد بیومی مهران،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۱۸۳</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الطبرانی فی الأوسط</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البغدادی الخطیب البغدادی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البغدادی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أسد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النفسه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ascii="IRNazanin" w:hAnsi="IRNazanin" w:eastAsia="IRNazanin"/>
          <w:b w:val="false"/>
          <w:b w:val="false"/>
          <w:bCs w:val="false"/>
          <w:i w:val="false"/>
          <w:i w:val="false"/>
          <w:iCs w:val="false"/>
          <w:color w:val="333333"/>
          <w:sz w:val="20"/>
          <w:sz w:val="20"/>
          <w:szCs w:val="20"/>
        </w:rPr>
        <w:t>۴۱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الستة السید مرتضی الحسینی الفیروز آبادی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۳۶۳</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الموصلی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و تاریخ دمشق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؛البدایة النهایة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؛اللآلی المصنوعه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احقاق الحق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احمد بن حنبل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الاحتجاج للطبرسی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۱۰۷</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النسائی مصدر سابق حدیث رقم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۱۱۸</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 توفیق أبو علم ط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ص </w:t>
      </w:r>
      <w:r>
        <w:rPr>
          <w:rFonts w:ascii="IRNazanin" w:hAnsi="IRNazanin" w:eastAsia="IRNazanin"/>
          <w:b w:val="false"/>
          <w:b w:val="false"/>
          <w:bCs w:val="false"/>
          <w:i w:val="false"/>
          <w:i w:val="false"/>
          <w:iCs w:val="false"/>
          <w:color w:val="333333"/>
          <w:sz w:val="20"/>
          <w:sz w:val="20"/>
          <w:szCs w:val="20"/>
        </w:rPr>
        <w:t>۴۶</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مروج الذهب للمسعودی،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الذهب،المسعودی،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الجزء الثالث، صفحة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۴۵۵۹</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٣٦٨</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إلی ص </w:t>
      </w:r>
      <w:r>
        <w:rPr>
          <w:rFonts w:ascii="IRNazanin" w:hAnsi="IRNazanin" w:eastAsia="IRNazanin"/>
          <w:b w:val="false"/>
          <w:b w:val="false"/>
          <w:bCs w:val="false"/>
          <w:i w:val="false"/>
          <w:i w:val="false"/>
          <w:iCs w:val="false"/>
          <w:color w:val="333333"/>
          <w:sz w:val="20"/>
          <w:sz w:val="20"/>
          <w:szCs w:val="20"/>
        </w:rPr>
        <w:t>٧٠</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ربة الأندلسی،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٩٨</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الجفر والفتن، عکاشة عبد المنان، ص </w:t>
      </w:r>
      <w:r>
        <w:rPr>
          <w:rFonts w:ascii="IRNazanin" w:hAnsi="IRNazanin" w:eastAsia="IRNazanin"/>
          <w:b w:val="false"/>
          <w:b w:val="false"/>
          <w:bCs w:val="false"/>
          <w:i w:val="false"/>
          <w:i w:val="false"/>
          <w:iCs w:val="false"/>
          <w:color w:val="333333"/>
          <w:sz w:val="20"/>
          <w:sz w:val="20"/>
          <w:szCs w:val="20"/>
        </w:rPr>
        <w:t>٣٠</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المجلد الثالث، ص </w:t>
      </w:r>
      <w:r>
        <w:rPr>
          <w:rFonts w:ascii="IRNazanin" w:hAnsi="IRNazanin" w:eastAsia="IRNazanin"/>
          <w:b w:val="false"/>
          <w:b w:val="false"/>
          <w:bCs w:val="false"/>
          <w:i w:val="false"/>
          <w:i w:val="false"/>
          <w:iCs w:val="false"/>
          <w:color w:val="333333"/>
          <w:sz w:val="20"/>
          <w:sz w:val="20"/>
          <w:szCs w:val="20"/>
        </w:rPr>
        <w:t>١٨٠</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الجزء الثالث، صفحة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الحدیث رقم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٤٦١٠</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المستدرک للحاکم، حدیث رقم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٤٦٠٩</w:t>
      </w:r>
      <w:r>
        <w:rPr>
          <w:rFonts w:ascii="IRNazanin" w:hAnsi="IRNazanin" w:eastAsia="IRNazanin"/>
          <w:b w:val="false"/>
          <w:b w:val="false"/>
          <w:bCs w:val="false"/>
          <w:i w:val="false"/>
          <w:i w:val="false"/>
          <w:iCs w:val="false"/>
          <w:color w:val="333333"/>
          <w:sz w:val="20"/>
          <w:sz w:val="20"/>
          <w:szCs w:val="20"/>
          <w:rtl w:val="true"/>
        </w:rPr>
        <w:t xml:space="preserve"> صفحة </w:t>
      </w:r>
      <w:r>
        <w:rPr>
          <w:rFonts w:ascii="IRNazanin" w:hAnsi="IRNazanin" w:eastAsia="IRNazanin"/>
          <w:b w:val="false"/>
          <w:b w:val="false"/>
          <w:bCs w:val="false"/>
          <w:i w:val="false"/>
          <w:i w:val="false"/>
          <w:iCs w:val="false"/>
          <w:color w:val="333333"/>
          <w:sz w:val="20"/>
          <w:sz w:val="20"/>
          <w:szCs w:val="20"/>
        </w:rPr>
        <w:t>١٢٨</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المسعودی جزء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مجلد</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ینظرک الاغتیالات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حول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للآیه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الحجرات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٣٧٠</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الجزء الثالث، صفحة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حدیث رقم</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۴۵۵۹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وقد روی هذا الخبر بصیغ کثیرة جاء فی بعضها قول سعید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٣٥٥</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ص </w:t>
      </w:r>
      <w:r>
        <w:rPr>
          <w:rFonts w:ascii="IRNazanin" w:hAnsi="IRNazanin" w:eastAsia="IRNazanin"/>
          <w:b w:val="false"/>
          <w:b w:val="false"/>
          <w:bCs w:val="false"/>
          <w:i w:val="false"/>
          <w:i w:val="false"/>
          <w:iCs w:val="false"/>
          <w:color w:val="333333"/>
          <w:sz w:val="20"/>
          <w:sz w:val="20"/>
          <w:szCs w:val="20"/>
        </w:rPr>
        <w:t>٢٢٨</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هنری ماسیه، ص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لاحظ هنا أن البلاذری لم ینکر اسم الحسن بن علی من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هنری ماسیه،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7</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التأریخ السیاسی والحضاری للدولة العربیة، الدکتور السید عبد العزیز، ص </w:t>
      </w:r>
      <w:r>
        <w:rPr>
          <w:rFonts w:eastAsia="IRNazanin" w:cs="IRNazanin"/>
          <w:b w:val="false"/>
          <w:bCs w:val="false"/>
          <w:i w:val="false"/>
          <w:iCs w:val="false"/>
          <w:color w:val="333333"/>
          <w:sz w:val="20"/>
          <w:szCs w:val="20"/>
        </w:rPr>
        <w:t>197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الأشعث بن قیس فی وفد کندة وکانوا فی ثمانین راکبا إلی المدینة لیعلنوا إسلامهم فی</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١٨٩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النسائی، حدیث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الإمام علی؛أبی عبد الرحمن أحمد بن شعیب النسائی، الصفحات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١٢٥</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السنة، الرابط،</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تاریخ العرب، الدکتور خالد العسلی،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۲۲۵</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تأریخ الیعقوبی؛ج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تأریخ صدر الإسلام، عبد العزیز الدوری، ص </w:t>
      </w:r>
      <w:r>
        <w:rPr>
          <w:rFonts w:ascii="IRNazanin" w:hAnsi="IRNazanin" w:eastAsia="IRNazanin"/>
          <w:b w:val="false"/>
          <w:b w:val="false"/>
          <w:bCs w:val="false"/>
          <w:i w:val="false"/>
          <w:i w:val="false"/>
          <w:iCs w:val="false"/>
          <w:color w:val="333333"/>
          <w:sz w:val="20"/>
          <w:sz w:val="20"/>
          <w:szCs w:val="20"/>
        </w:rPr>
        <w:t>٧٠</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فی تأریخ صدر الإسلام، الدوری، ص</w:t>
      </w:r>
      <w:r>
        <w:rPr>
          <w:rFonts w:ascii="IRNazanin" w:hAnsi="IRNazanin" w:eastAsia="IRNazanin"/>
          <w:b w:val="false"/>
          <w:b w:val="false"/>
          <w:bCs w:val="false"/>
          <w:i w:val="false"/>
          <w:i w:val="false"/>
          <w:iCs w:val="false"/>
          <w:color w:val="333333"/>
          <w:sz w:val="20"/>
          <w:sz w:val="20"/>
          <w:szCs w:val="20"/>
        </w:rPr>
        <w:t>١٩٣</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 عن أبی عبد الله الجدلی،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أم سلمة،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ایسب رسول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الطبری أیام معاویه بی أبی سفیان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فصاعدا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حدید المعتزلی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۲۳۴</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الحضارات فی السیاسة العالمیه بیتر جی کاتزنشتاین؛ ترجمه فاضل جتکر؛ سلسلة عالم المعرفه رقم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المجلس الوطنی للثقافه و الفنون و الآداب؛ الکویت </w:t>
      </w:r>
      <w:r>
        <w:rPr>
          <w:rFonts w:ascii="IRNazanin" w:hAnsi="IRNazanin" w:eastAsia="IRNazanin"/>
          <w:b w:val="false"/>
          <w:b w:val="false"/>
          <w:bCs w:val="false"/>
          <w:i w:val="false"/>
          <w:i w:val="false"/>
          <w:iCs w:val="false"/>
          <w:color w:val="333333"/>
          <w:sz w:val="20"/>
          <w:sz w:val="20"/>
          <w:szCs w:val="20"/>
        </w:rPr>
        <w:t>۲۰۱۲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الغارات،أبو إسحاق بن محمد بن سعید بن هلال المعروف بابن هلال الثقفی، ص</w:t>
      </w:r>
      <w:r>
        <w:rPr>
          <w:rFonts w:ascii="IRNazanin" w:hAnsi="IRNazanin" w:eastAsia="IRNazanin"/>
          <w:b w:val="false"/>
          <w:b w:val="false"/>
          <w:bCs w:val="false"/>
          <w:i w:val="false"/>
          <w:i w:val="false"/>
          <w:iCs w:val="false"/>
          <w:color w:val="333333"/>
          <w:sz w:val="20"/>
          <w:sz w:val="20"/>
          <w:szCs w:val="20"/>
        </w:rPr>
        <w:t>٣۵٣</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ascii="IRNazanin" w:hAnsi="IRNazanin" w:eastAsia="IRNazanin"/>
          <w:b w:val="false"/>
          <w:b w:val="false"/>
          <w:bCs w:val="false"/>
          <w:i w:val="false"/>
          <w:i w:val="false"/>
          <w:iCs w:val="false"/>
          <w:color w:val="333333"/>
          <w:sz w:val="20"/>
          <w:sz w:val="20"/>
          <w:szCs w:val="20"/>
        </w:rPr>
        <w:t>٣٥٤</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المسکوت عنه فی سیرة عمر بن الخطاب فی الفکر السنی،احمد صبحی منصور، ص </w:t>
      </w:r>
      <w:r>
        <w:rPr>
          <w:rFonts w:ascii="IRNazanin" w:hAnsi="IRNazanin" w:eastAsia="IRNazanin"/>
          <w:b w:val="false"/>
          <w:b w:val="false"/>
          <w:bCs w:val="false"/>
          <w:i w:val="false"/>
          <w:i w:val="false"/>
          <w:iCs w:val="false"/>
          <w:color w:val="333333"/>
          <w:sz w:val="20"/>
          <w:sz w:val="20"/>
          <w:szCs w:val="20"/>
        </w:rPr>
        <w:t>۵</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٢٥٣</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الخلفاء، جلال الدین السیوطی، ص </w:t>
      </w:r>
      <w:r>
        <w:rPr>
          <w:rFonts w:ascii="IRNazanin" w:hAnsi="IRNazanin" w:eastAsia="IRNazanin"/>
          <w:b w:val="false"/>
          <w:b w:val="false"/>
          <w:bCs w:val="false"/>
          <w:i w:val="false"/>
          <w:i w:val="false"/>
          <w:iCs w:val="false"/>
          <w:color w:val="333333"/>
          <w:sz w:val="20"/>
          <w:sz w:val="20"/>
          <w:szCs w:val="20"/>
        </w:rPr>
        <w:t>١٣٣</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٢٥٣</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الإسلام، ص </w:t>
      </w:r>
      <w:r>
        <w:rPr>
          <w:rFonts w:ascii="IRNazanin" w:hAnsi="IRNazanin" w:eastAsia="IRNazanin"/>
          <w:b w:val="false"/>
          <w:b w:val="false"/>
          <w:bCs w:val="false"/>
          <w:i w:val="false"/>
          <w:i w:val="false"/>
          <w:iCs w:val="false"/>
          <w:color w:val="333333"/>
          <w:sz w:val="20"/>
          <w:sz w:val="20"/>
          <w:szCs w:val="20"/>
        </w:rPr>
        <w:t>٤٥</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دولة عمر إلی دولة عبد الملک،إبراهیم بیضون، مصدر سابق، ص </w:t>
      </w:r>
      <w:r>
        <w:rPr>
          <w:rFonts w:ascii="IRNazanin" w:hAnsi="IRNazanin" w:eastAsia="IRNazanin"/>
          <w:b w:val="false"/>
          <w:b w:val="false"/>
          <w:bCs w:val="false"/>
          <w:i w:val="false"/>
          <w:i w:val="false"/>
          <w:iCs w:val="false"/>
          <w:color w:val="333333"/>
          <w:sz w:val="20"/>
          <w:sz w:val="20"/>
          <w:szCs w:val="20"/>
        </w:rPr>
        <w:t>٩٨</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٣٥١</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١٥٥</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٥٦</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ص </w:t>
      </w:r>
      <w:r>
        <w:rPr>
          <w:rFonts w:ascii="IRNazanin" w:hAnsi="IRNazanin" w:eastAsia="IRNazanin"/>
          <w:b w:val="false"/>
          <w:b w:val="false"/>
          <w:bCs w:val="false"/>
          <w:i w:val="false"/>
          <w:i w:val="false"/>
          <w:iCs w:val="false"/>
          <w:color w:val="333333"/>
          <w:sz w:val="20"/>
          <w:sz w:val="20"/>
          <w:szCs w:val="20"/>
        </w:rPr>
        <w:t>۵۹</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ascii="IRNazanin" w:hAnsi="IRNazanin" w:eastAsia="IRNazanin"/>
          <w:b w:val="false"/>
          <w:b w:val="false"/>
          <w:bCs w:val="false"/>
          <w:i w:val="false"/>
          <w:i w:val="false"/>
          <w:iCs w:val="false"/>
          <w:color w:val="333333"/>
          <w:sz w:val="20"/>
          <w:sz w:val="20"/>
          <w:szCs w:val="20"/>
        </w:rPr>
        <w:t>۱۴۶</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الشعوب الاسلامیة بروکلمان ؛ص </w:t>
      </w:r>
      <w:r>
        <w:rPr>
          <w:rFonts w:ascii="IRNazanin" w:hAnsi="IRNazanin" w:eastAsia="IRNazanin"/>
          <w:b w:val="false"/>
          <w:b w:val="false"/>
          <w:bCs w:val="false"/>
          <w:i w:val="false"/>
          <w:i w:val="false"/>
          <w:iCs w:val="false"/>
          <w:color w:val="333333"/>
          <w:sz w:val="20"/>
          <w:sz w:val="20"/>
          <w:szCs w:val="20"/>
        </w:rPr>
        <w:t>۱۴۶</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حنیف الأوسی الأنصاری کان عاملا لعمر بن الخطاب علی عراق و کان عاملا لعلی علی البصره و هو أخو سهل بن حنیف شهد أحد ا و ما بعدها من المشاهد مع النبی صلی الله علیه و آله و له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عبد الباقی قرنه الجزائری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تلریخ المدینه لابن شیبة النمیری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المجلد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۷۹۱۶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۱۹۰۸</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۸۳۲۱</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الخلفاء السیوطی ص</w:t>
      </w:r>
      <w:r>
        <w:rPr>
          <w:rFonts w:ascii="IRNazanin" w:hAnsi="IRNazanin" w:eastAsia="IRNazanin"/>
          <w:b w:val="false"/>
          <w:b w:val="false"/>
          <w:bCs w:val="false"/>
          <w:i w:val="false"/>
          <w:i w:val="false"/>
          <w:iCs w:val="false"/>
          <w:color w:val="333333"/>
          <w:sz w:val="20"/>
          <w:sz w:val="20"/>
          <w:szCs w:val="20"/>
        </w:rPr>
        <w:t>۲۴۷</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التأرخ،مجلد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٦٢٢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٦٢٣</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والمثالب، القاضی أی حنیفة النعمان بن محمد التمیمی المغربی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الاغتیالات فی الإسلام،ص </w:t>
      </w:r>
      <w:r>
        <w:rPr>
          <w:rFonts w:ascii="IRNazanin" w:hAnsi="IRNazanin" w:eastAsia="IRNazanin"/>
          <w:b w:val="false"/>
          <w:b w:val="false"/>
          <w:bCs w:val="false"/>
          <w:i w:val="false"/>
          <w:i w:val="false"/>
          <w:iCs w:val="false"/>
          <w:color w:val="333333"/>
          <w:sz w:val="20"/>
          <w:sz w:val="20"/>
          <w:szCs w:val="20"/>
        </w:rPr>
        <w:t>١٠٥</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تأریخ العربی، الدکتور خالد العسلی، ص </w:t>
      </w:r>
      <w:r>
        <w:rPr>
          <w:rFonts w:ascii="IRNazanin" w:hAnsi="IRNazanin" w:eastAsia="IRNazanin"/>
          <w:b w:val="false"/>
          <w:b w:val="false"/>
          <w:bCs w:val="false"/>
          <w:i w:val="false"/>
          <w:i w:val="false"/>
          <w:iCs w:val="false"/>
          <w:color w:val="333333"/>
          <w:sz w:val="20"/>
          <w:sz w:val="20"/>
          <w:szCs w:val="20"/>
        </w:rPr>
        <w:t>١٩٢</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 أحمد أمین،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٣١١</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٥٥٦</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تأریخ العرب، خالد العسلی، ص </w:t>
      </w:r>
      <w:r>
        <w:rPr>
          <w:rFonts w:ascii="IRNazanin" w:hAnsi="IRNazanin" w:eastAsia="IRNazanin"/>
          <w:b w:val="false"/>
          <w:b w:val="false"/>
          <w:bCs w:val="false"/>
          <w:i w:val="false"/>
          <w:i w:val="false"/>
          <w:iCs w:val="false"/>
          <w:color w:val="333333"/>
          <w:sz w:val="20"/>
          <w:sz w:val="20"/>
          <w:szCs w:val="20"/>
        </w:rPr>
        <w:t>١٩٢</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 فی قلبی حقد أو وجد أو زعل أو غضب علیک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حلیم آل البیت الحسن بن علی، الشیخ موسی محمد علس،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،عالم الکتب، بیروت،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ascii="IRNazanin" w:hAnsi="IRNazanin" w:eastAsia="IRNazanin"/>
          <w:b w:val="false"/>
          <w:b w:val="false"/>
          <w:bCs w:val="false"/>
          <w:i w:val="false"/>
          <w:i w:val="false"/>
          <w:iCs w:val="false"/>
          <w:color w:val="333333"/>
          <w:sz w:val="20"/>
          <w:sz w:val="20"/>
          <w:szCs w:val="20"/>
        </w:rPr>
        <w:t>٢٥</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حلیم آل البیت الحسن بن علی، الشیخ موسی محمد علی،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ص </w:t>
      </w:r>
      <w:r>
        <w:rPr>
          <w:rFonts w:ascii="IRNazanin" w:hAnsi="IRNazanin" w:eastAsia="IRNazanin"/>
          <w:b w:val="false"/>
          <w:b w:val="false"/>
          <w:bCs w:val="false"/>
          <w:i w:val="false"/>
          <w:i w:val="false"/>
          <w:iCs w:val="false"/>
          <w:color w:val="333333"/>
          <w:sz w:val="20"/>
          <w:sz w:val="20"/>
          <w:szCs w:val="20"/>
        </w:rPr>
        <w:t>١٠٨٢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١٠٨٤</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١٠٨٤</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١١١٣</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٦١٩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٦٢١</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١١١٣</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۱۱۴۱۳</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تأریخ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العسلی،ج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w:t>
      </w:r>
      <w:r>
        <w:rPr>
          <w:rFonts w:ascii="IRNazanin" w:hAnsi="IRNazanin" w:eastAsia="IRNazanin"/>
          <w:b w:val="false"/>
          <w:b w:val="false"/>
          <w:bCs w:val="false"/>
          <w:i w:val="false"/>
          <w:i w:val="false"/>
          <w:iCs w:val="false"/>
          <w:color w:val="333333"/>
          <w:sz w:val="20"/>
          <w:sz w:val="20"/>
          <w:szCs w:val="20"/>
        </w:rPr>
        <w:t>۶۴۵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٥٨</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الطبری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الأمامة و السیاسة ابن قتیبة ص </w:t>
      </w:r>
      <w:r>
        <w:rPr>
          <w:rFonts w:ascii="IRNazanin" w:hAnsi="IRNazanin" w:eastAsia="IRNazanin"/>
          <w:b w:val="false"/>
          <w:b w:val="false"/>
          <w:bCs w:val="false"/>
          <w:i w:val="false"/>
          <w:i w:val="false"/>
          <w:iCs w:val="false"/>
          <w:color w:val="333333"/>
          <w:sz w:val="20"/>
          <w:sz w:val="20"/>
          <w:szCs w:val="20"/>
        </w:rPr>
        <w:t>۲۹</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العربیه نت من القاهره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هنا أن هذا الرأی یخالف أقوالهم فی النهی عن الحدیث عما شجر بین الصحابة</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الرأی یتناقض مع نظریة عدالة الصحابة التی یری بعض المسلمین المتعصبین أن مخالفتها تؤدی إلی الکفر البواح المخرج من الملة</w:t>
      </w:r>
      <w:r>
        <w:rPr>
          <w:rFonts w:ascii="IRNazanin" w:hAnsi="IRNazanin" w:eastAsia="IRNazanin"/>
          <w:b w:val="false"/>
          <w:b w:val="false"/>
          <w:bCs w:val="false"/>
          <w:i w:val="false"/>
          <w:i w:val="false"/>
          <w:iCs w:val="false"/>
          <w:color w:val="333333"/>
          <w:sz w:val="20"/>
          <w:sz w:val="20"/>
          <w:szCs w:val="20"/>
        </w:rPr>
        <w:t>٠</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تخوفنا منه عند البدء بکتابة هذا البحث، لأن هناک من یری فی الخوض فیما شجر</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العربیة نت</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الاسلامیة،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ص </w:t>
      </w:r>
      <w:r>
        <w:rPr>
          <w:rFonts w:ascii="IRNazanin" w:hAnsi="IRNazanin" w:eastAsia="IRNazanin"/>
          <w:b w:val="false"/>
          <w:b w:val="false"/>
          <w:bCs w:val="false"/>
          <w:i w:val="false"/>
          <w:i w:val="false"/>
          <w:iCs w:val="false"/>
          <w:color w:val="333333"/>
          <w:sz w:val="20"/>
          <w:sz w:val="20"/>
          <w:szCs w:val="20"/>
        </w:rPr>
        <w:t>٨</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المنهجیة التأریخیة فی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العزاوی، ص </w:t>
      </w:r>
      <w:r>
        <w:rPr>
          <w:rFonts w:ascii="IRNazanin" w:hAnsi="IRNazanin" w:eastAsia="IRNazanin"/>
          <w:b w:val="false"/>
          <w:b w:val="false"/>
          <w:bCs w:val="false"/>
          <w:i w:val="false"/>
          <w:i w:val="false"/>
          <w:iCs w:val="false"/>
          <w:color w:val="333333"/>
          <w:sz w:val="20"/>
          <w:sz w:val="20"/>
          <w:szCs w:val="20"/>
        </w:rPr>
        <w:t>٨</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المنهجیة التأریخیة فی العراقی،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العزاوی، ص </w:t>
      </w:r>
      <w:r>
        <w:rPr>
          <w:rFonts w:ascii="IRNazanin" w:hAnsi="IRNazanin" w:eastAsia="IRNazanin"/>
          <w:b w:val="false"/>
          <w:b w:val="false"/>
          <w:bCs w:val="false"/>
          <w:i w:val="false"/>
          <w:i w:val="false"/>
          <w:iCs w:val="false"/>
          <w:color w:val="333333"/>
          <w:sz w:val="20"/>
          <w:sz w:val="20"/>
          <w:szCs w:val="20"/>
        </w:rPr>
        <w:t>٩</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الجزء الخامس،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حریز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المرقم </w:t>
      </w:r>
      <w:r>
        <w:rPr>
          <w:rFonts w:ascii="IRNazanin" w:hAnsi="IRNazanin" w:eastAsia="IRNazanin"/>
          <w:b w:val="false"/>
          <w:b w:val="false"/>
          <w:bCs w:val="false"/>
          <w:i w:val="false"/>
          <w:i w:val="false"/>
          <w:iCs w:val="false"/>
          <w:color w:val="333333"/>
          <w:sz w:val="20"/>
          <w:sz w:val="20"/>
          <w:szCs w:val="20"/>
        </w:rPr>
        <w:t>١١٧٥</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فی السیرة النبویة، عرض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آراء العلماء فی هذا</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الاسلامیة محمد سعید العشماوی ص </w:t>
      </w:r>
      <w:r>
        <w:rPr>
          <w:rFonts w:ascii="IRNazanin" w:hAnsi="IRNazanin" w:eastAsia="IRNazanin"/>
          <w:b w:val="false"/>
          <w:b w:val="false"/>
          <w:bCs w:val="false"/>
          <w:i w:val="false"/>
          <w:i w:val="false"/>
          <w:iCs w:val="false"/>
          <w:color w:val="333333"/>
          <w:sz w:val="20"/>
          <w:sz w:val="20"/>
          <w:szCs w:val="20"/>
        </w:rPr>
        <w:t>۲۷</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السیاسة و الاخلاق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یحکم من؟ عزیز الخزرجی ؛کتاب الکترونی؛موسوعة نینوی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 من یحکم من؟؛عزیز الخزرجی</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الخزرجی</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حروب الشیاطین، البابا شنودة الثالث، مکتبة الکتب المسیحیة، کتاب الکترونی،</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الخلفاء، السیوطی،ص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 وغیره</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المعتزلی، مجلد</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غدیر عز ولغز جهاد، الشیخ احمد محمد إسماعیل، 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 أحمد بن علیی بن حجر العسقلانی، دارالریان للتراث،</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 لأبی بشر محمد بن أحمد بن حماد الدولابی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حدیث رقم</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حدیث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٤٧٨٩</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٣</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الإصابة،ابن حجر،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٣٧٤</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٥٩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علی سبیل المثال کتاب الرحیق المختوم، صفی الرحمن المبارکفوری</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 حدیث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ونحوه فی ذخائر العقبی، ص </w:t>
      </w:r>
      <w:r>
        <w:rPr>
          <w:rFonts w:ascii="IRNazanin" w:hAnsi="IRNazanin" w:eastAsia="IRNazanin"/>
          <w:b w:val="false"/>
          <w:b w:val="false"/>
          <w:bCs w:val="false"/>
          <w:i w:val="false"/>
          <w:i w:val="false"/>
          <w:iCs w:val="false"/>
          <w:color w:val="333333"/>
          <w:sz w:val="20"/>
          <w:sz w:val="20"/>
          <w:szCs w:val="20"/>
        </w:rPr>
        <w:t>١٢</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الدولابی، مصدر سابق، حدیث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٦٧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مصدر سابق،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ascii="IRNazanin" w:hAnsi="IRNazanin" w:eastAsia="IRNazanin"/>
          <w:b w:val="false"/>
          <w:b w:val="false"/>
          <w:bCs w:val="false"/>
          <w:i w:val="false"/>
          <w:i w:val="false"/>
          <w:iCs w:val="false"/>
          <w:color w:val="333333"/>
          <w:sz w:val="20"/>
          <w:sz w:val="20"/>
          <w:szCs w:val="20"/>
        </w:rPr>
        <w:t>١٩٨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المجلسی، ج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ascii="IRNazanin" w:hAnsi="IRNazanin" w:eastAsia="IRNazanin"/>
          <w:b w:val="false"/>
          <w:b w:val="false"/>
          <w:bCs w:val="false"/>
          <w:i w:val="false"/>
          <w:i w:val="false"/>
          <w:iCs w:val="false"/>
          <w:color w:val="333333"/>
          <w:sz w:val="20"/>
          <w:sz w:val="20"/>
          <w:szCs w:val="20"/>
        </w:rPr>
        <w:t>٦٢</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ascii="IRNazanin" w:hAnsi="IRNazanin" w:eastAsia="IRNazanin"/>
          <w:b w:val="false"/>
          <w:b w:val="false"/>
          <w:bCs w:val="false"/>
          <w:i w:val="false"/>
          <w:i w:val="false"/>
          <w:iCs w:val="false"/>
          <w:color w:val="333333"/>
          <w:sz w:val="20"/>
          <w:sz w:val="20"/>
          <w:szCs w:val="20"/>
        </w:rPr>
        <w:t>٦٣</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ascii="IRNazanin" w:hAnsi="IRNazanin" w:eastAsia="IRNazanin"/>
          <w:b w:val="false"/>
          <w:b w:val="false"/>
          <w:bCs w:val="false"/>
          <w:i w:val="false"/>
          <w:i w:val="false"/>
          <w:iCs w:val="false"/>
          <w:color w:val="333333"/>
          <w:sz w:val="20"/>
          <w:sz w:val="20"/>
          <w:szCs w:val="20"/>
        </w:rPr>
        <w:t>٦٢</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العقیقة فی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للدکتورة مریم إبراهیم هندی، مجلة کلیة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٧۵٢</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المعاملات، فتاوی سماحة آیة الله العظمی السید محمود الهاشمی،ص</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مختلف هذه الدکتورة کثیرا عن سلفها أحمد أمین صاحب المنار الذی تطاول فی حینه علی</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العقیقة فی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للدکتورة مریم إبراهیم هندی، مجلة کلیة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الدولابی،مصدر سابق، حدیث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الدولابی،مصدر سابق، حدیث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فی الأضاحی، حدیث رقم </w:t>
      </w:r>
      <w:r>
        <w:rPr>
          <w:rFonts w:ascii="IRNazanin" w:hAnsi="IRNazanin" w:eastAsia="IRNazanin"/>
          <w:b w:val="false"/>
          <w:b w:val="false"/>
          <w:bCs w:val="false"/>
          <w:i w:val="false"/>
          <w:i w:val="false"/>
          <w:iCs w:val="false"/>
          <w:color w:val="333333"/>
          <w:sz w:val="20"/>
          <w:sz w:val="20"/>
          <w:szCs w:val="20"/>
        </w:rPr>
        <w:t>٢٨٤١</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باب کم یعق عن الجاریة،ج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١٦٦</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حدیث رقم </w:t>
      </w:r>
      <w:r>
        <w:rPr>
          <w:rFonts w:ascii="IRNazanin" w:hAnsi="IRNazanin" w:eastAsia="IRNazanin"/>
          <w:b w:val="false"/>
          <w:b w:val="false"/>
          <w:bCs w:val="false"/>
          <w:i w:val="false"/>
          <w:i w:val="false"/>
          <w:iCs w:val="false"/>
          <w:color w:val="333333"/>
          <w:sz w:val="20"/>
          <w:sz w:val="20"/>
          <w:szCs w:val="20"/>
        </w:rPr>
        <w:t>١۵١٩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٣٢٤</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الدولابی،مصدر سابق، ص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١٠٤</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٣٩٢</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سرة أمیر المؤمنین خامس الخلفاء الراشدین الحسن بن علی،ط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علی محمد الصلابی، ص</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ابن العماد الحنبلی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١٠٨٩</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 بالحدیث بعد أن برع فی الفقه</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مطالیب السؤول فی مناقب آل الرسول، محمد بن طلحة بن محمد بن الحسن القرشی</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العقیقة فی الفقه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للدکتورة مریم إبراهیم هندی، مجلة کلیة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العقیقة فی الفقه الإسلامی، الدکتورة مریم إبراهیم هندی، مصدر سابق</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یخرج مسلم أو البخاری أحادیث عن أئمة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والإمام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علی،توفیق أبو علم، ص </w:t>
      </w:r>
      <w:r>
        <w:rPr>
          <w:rFonts w:ascii="IRNazanin" w:hAnsi="IRNazanin" w:eastAsia="IRNazanin"/>
          <w:b w:val="false"/>
          <w:b w:val="false"/>
          <w:bCs w:val="false"/>
          <w:i w:val="false"/>
          <w:i w:val="false"/>
          <w:iCs w:val="false"/>
          <w:color w:val="333333"/>
          <w:sz w:val="20"/>
          <w:sz w:val="20"/>
          <w:szCs w:val="20"/>
        </w:rPr>
        <w:t>٦١</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فی التاریخ، محمد حسین الزبن، هامش ص </w:t>
      </w:r>
      <w:r>
        <w:rPr>
          <w:rFonts w:ascii="IRNazanin" w:hAnsi="IRNazanin" w:eastAsia="IRNazanin"/>
          <w:b w:val="false"/>
          <w:b w:val="false"/>
          <w:bCs w:val="false"/>
          <w:i w:val="false"/>
          <w:i w:val="false"/>
          <w:iCs w:val="false"/>
          <w:color w:val="333333"/>
          <w:sz w:val="20"/>
          <w:sz w:val="20"/>
          <w:szCs w:val="20"/>
        </w:rPr>
        <w:t>٩٦</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فی الحیاة السیاسیة، الشیخ محمد الیعقوبی،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Pr>
        <w:t>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ascii="IRNazanin" w:hAnsi="IRNazanin" w:eastAsia="IRNazanin"/>
          <w:b w:val="false"/>
          <w:b w:val="false"/>
          <w:bCs w:val="false"/>
          <w:i w:val="false"/>
          <w:i w:val="false"/>
          <w:iCs w:val="false"/>
          <w:color w:val="333333"/>
          <w:sz w:val="20"/>
          <w:sz w:val="20"/>
          <w:szCs w:val="20"/>
        </w:rPr>
        <w:t>١</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الحسن بن علی، علی محمد الصلابی، ص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الحسن بن علی، الصلابی، ص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١٦٠</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١٥٨</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١٦٣</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١٤٩</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١٨٣</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الأثیر،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٣٥٠</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٩٤١</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لابن کثیر، ص </w:t>
      </w:r>
      <w:r>
        <w:rPr>
          <w:rFonts w:ascii="IRNazanin" w:hAnsi="IRNazanin" w:eastAsia="IRNazanin"/>
          <w:b w:val="false"/>
          <w:b w:val="false"/>
          <w:bCs w:val="false"/>
          <w:i w:val="false"/>
          <w:i w:val="false"/>
          <w:iCs w:val="false"/>
          <w:color w:val="333333"/>
          <w:sz w:val="20"/>
          <w:sz w:val="20"/>
          <w:szCs w:val="20"/>
        </w:rPr>
        <w:t>٨</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ابن کثیر</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مجلد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٤٠٢</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الأصفهانی، ص</w:t>
      </w:r>
      <w:r>
        <w:rPr>
          <w:rFonts w:ascii="IRNazanin" w:hAnsi="IRNazanin" w:eastAsia="IRNazanin"/>
          <w:b w:val="false"/>
          <w:b w:val="false"/>
          <w:bCs w:val="false"/>
          <w:i w:val="false"/>
          <w:i w:val="false"/>
          <w:iCs w:val="false"/>
          <w:color w:val="333333"/>
          <w:sz w:val="20"/>
          <w:sz w:val="20"/>
          <w:szCs w:val="20"/>
        </w:rPr>
        <w:t>٨٣</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والإشراف، المسعودی، ص </w:t>
      </w:r>
      <w:r>
        <w:rPr>
          <w:rFonts w:ascii="IRNazanin" w:hAnsi="IRNazanin" w:eastAsia="IRNazanin"/>
          <w:b w:val="false"/>
          <w:b w:val="false"/>
          <w:bCs w:val="false"/>
          <w:i w:val="false"/>
          <w:i w:val="false"/>
          <w:iCs w:val="false"/>
          <w:color w:val="333333"/>
          <w:sz w:val="20"/>
          <w:sz w:val="20"/>
          <w:szCs w:val="20"/>
        </w:rPr>
        <w:t>٢٦٠</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الخلفاء،السیوطی، ص </w:t>
      </w:r>
      <w:r>
        <w:rPr>
          <w:rFonts w:ascii="IRNazanin" w:hAnsi="IRNazanin" w:eastAsia="IRNazanin"/>
          <w:b w:val="false"/>
          <w:b w:val="false"/>
          <w:bCs w:val="false"/>
          <w:i w:val="false"/>
          <w:i w:val="false"/>
          <w:iCs w:val="false"/>
          <w:color w:val="333333"/>
          <w:sz w:val="20"/>
          <w:sz w:val="20"/>
          <w:szCs w:val="20"/>
        </w:rPr>
        <w:t>١٩٢</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 أحمد أمین، جزء</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٤</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۱۵۶</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مصدر سابق، 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Pr>
        <w:t>٨١</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والنهایة،إسماعیل بن عمر بن کثیر القرشی الدمشقی،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٢١٣</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ترجمة الحسن بن علی،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الحاکم،ج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٤٧٩٠</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الأئمة فی الحیاة الإسلامیة، ص </w:t>
      </w:r>
      <w:r>
        <w:rPr>
          <w:rFonts w:ascii="IRNazanin" w:hAnsi="IRNazanin" w:eastAsia="IRNazanin"/>
          <w:b w:val="false"/>
          <w:b w:val="false"/>
          <w:bCs w:val="false"/>
          <w:i w:val="false"/>
          <w:i w:val="false"/>
          <w:iCs w:val="false"/>
          <w:color w:val="333333"/>
          <w:sz w:val="20"/>
          <w:sz w:val="20"/>
          <w:szCs w:val="20"/>
        </w:rPr>
        <w:t>٣٣٨</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غدیر عز ولغز جهاد، الشیخ احمد محمد إسماعیل، ص </w:t>
      </w:r>
      <w:r>
        <w:rPr>
          <w:rFonts w:ascii="IRNazanin" w:hAnsi="IRNazanin" w:eastAsia="IRNazanin"/>
          <w:b w:val="false"/>
          <w:b w:val="false"/>
          <w:bCs w:val="false"/>
          <w:i w:val="false"/>
          <w:i w:val="false"/>
          <w:iCs w:val="false"/>
          <w:color w:val="333333"/>
          <w:sz w:val="20"/>
          <w:sz w:val="20"/>
          <w:szCs w:val="20"/>
        </w:rPr>
        <w:t>۱۵</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مصدر سابق، ص </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١٩٦</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حدیث </w:t>
      </w:r>
      <w:r>
        <w:rPr>
          <w:rFonts w:ascii="IRNazanin" w:hAnsi="IRNazanin" w:eastAsia="IRNazanin"/>
          <w:b w:val="false"/>
          <w:b w:val="false"/>
          <w:bCs w:val="false"/>
          <w:i w:val="false"/>
          <w:i w:val="false"/>
          <w:iCs w:val="false"/>
          <w:color w:val="333333"/>
          <w:sz w:val="20"/>
          <w:sz w:val="20"/>
          <w:szCs w:val="20"/>
        </w:rPr>
        <w:t>٤٨٠٤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ascii="IRNazanin" w:hAnsi="IRNazanin" w:eastAsia="IRNazanin"/>
          <w:b w:val="false"/>
          <w:b w:val="false"/>
          <w:bCs w:val="false"/>
          <w:i w:val="false"/>
          <w:i w:val="false"/>
          <w:iCs w:val="false"/>
          <w:color w:val="333333"/>
          <w:sz w:val="20"/>
          <w:sz w:val="20"/>
          <w:szCs w:val="20"/>
          <w:rtl w:val="true"/>
        </w:rPr>
        <w:t xml:space="preserve">، وتاریخ ابن عساکر،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Pr>
        <w:t>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أبوطاب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قوت القلوب</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والنهایة،إسماعیل بن عمر بن کثیر القرشی الدمشقی،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ابن کثیر،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المستدرک،الحاکم،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،حدیث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۴۸۱۵</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٤٨١٦</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القسم المفقود، تحقیق الدکتور محمد بن صامل،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٣٣٦</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٣٣٨</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التبیه والإشراف، المسعودی، ص </w:t>
      </w:r>
      <w:r>
        <w:rPr>
          <w:rFonts w:ascii="IRNazanin" w:hAnsi="IRNazanin" w:eastAsia="IRNazanin"/>
          <w:b w:val="false"/>
          <w:b w:val="false"/>
          <w:bCs w:val="false"/>
          <w:i w:val="false"/>
          <w:i w:val="false"/>
          <w:iCs w:val="false"/>
          <w:color w:val="333333"/>
          <w:sz w:val="20"/>
          <w:sz w:val="20"/>
          <w:szCs w:val="20"/>
        </w:rPr>
        <w:t>٢٦٠</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١٩٢</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٤٠٢</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٨٠</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٨١</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۸۱</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فیصل نور، الرابط </w:t>
      </w:r>
      <w:r>
        <w:rPr>
          <w:rFonts w:eastAsia="IRNazanin" w:cs="IRNazanin"/>
          <w:b w:val="false"/>
          <w:bCs w:val="false"/>
          <w:i w:val="false"/>
          <w:iCs w:val="false"/>
          <w:color w:val="333333"/>
          <w:sz w:val="20"/>
          <w:szCs w:val="20"/>
        </w:rPr>
        <w:t>http://www.fnoor.com/fn0522.htm</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الأسلوب الإقصائی لیس جدیدا علیهم فابن خلدون قال فی تاریخه عن الأحادیث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العربی هذا هو صاحب 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الحسین قل بسیف جده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صدر عن مکتبة الدار بالمدینة المنورة وهوبالأصل رسالة جامعیة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قاله من قبل المدعو محمود الملاح فی کتابه مجموع السنة النبویة،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فیصل نور</w:t>
      </w:r>
      <w:r>
        <w:rPr>
          <w:rFonts w:eastAsia="IRNazanin" w:cs="IRNazanin"/>
          <w:b w:val="false"/>
          <w:bCs w:val="false"/>
          <w:i w:val="false"/>
          <w:iCs w:val="false"/>
          <w:color w:val="333333"/>
          <w:sz w:val="20"/>
          <w:szCs w:val="20"/>
        </w:rPr>
        <w:t>http://www.fnoor.com/fn0522.htm</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علی محمد الصلابی، ص </w:t>
      </w:r>
      <w:r>
        <w:rPr>
          <w:rFonts w:ascii="IRNazanin" w:hAnsi="IRNazanin" w:eastAsia="IRNazanin"/>
          <w:b w:val="false"/>
          <w:b w:val="false"/>
          <w:bCs w:val="false"/>
          <w:i w:val="false"/>
          <w:i w:val="false"/>
          <w:iCs w:val="false"/>
          <w:color w:val="333333"/>
          <w:sz w:val="20"/>
          <w:sz w:val="20"/>
          <w:szCs w:val="20"/>
        </w:rPr>
        <w:t>٣٥٣</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ascii="IRNazanin" w:hAnsi="IRNazanin" w:eastAsia="IRNazanin"/>
          <w:b w:val="false"/>
          <w:b w:val="false"/>
          <w:bCs w:val="false"/>
          <w:i w:val="false"/>
          <w:i w:val="false"/>
          <w:iCs w:val="false"/>
          <w:color w:val="333333"/>
          <w:sz w:val="20"/>
          <w:sz w:val="20"/>
          <w:szCs w:val="20"/>
        </w:rPr>
        <w:t>٣٥٤</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علی محمد الصلابی، ص </w:t>
      </w:r>
      <w:r>
        <w:rPr>
          <w:rFonts w:ascii="IRNazanin" w:hAnsi="IRNazanin" w:eastAsia="IRNazanin"/>
          <w:b w:val="false"/>
          <w:b w:val="false"/>
          <w:bCs w:val="false"/>
          <w:i w:val="false"/>
          <w:i w:val="false"/>
          <w:iCs w:val="false"/>
          <w:color w:val="333333"/>
          <w:sz w:val="20"/>
          <w:sz w:val="20"/>
          <w:szCs w:val="20"/>
        </w:rPr>
        <w:t>٣٥٤</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اتمکن من تحدید من سرق من من، لم اتمکن من تحدید إذا ما کان فیصل نور قد سرق</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النفسه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۳۵۳</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الإسلامیة، مجموعة متشرقین،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إصدارها علی طبعتین،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٨٢</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٤٠٢</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والنهایة،إسماعیل بن عمر بن کثیر القرشی الدمشقی،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کشف الغمة،ج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ونحوه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الطالبیین،ص</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الطالبیین؛مصدر السابق ص </w:t>
      </w:r>
      <w:r>
        <w:rPr>
          <w:rFonts w:ascii="IRNazanin" w:hAnsi="IRNazanin" w:eastAsia="IRNazanin"/>
          <w:b w:val="false"/>
          <w:b w:val="false"/>
          <w:bCs w:val="false"/>
          <w:i w:val="false"/>
          <w:i w:val="false"/>
          <w:iCs w:val="false"/>
          <w:color w:val="333333"/>
          <w:sz w:val="20"/>
          <w:sz w:val="20"/>
          <w:szCs w:val="20"/>
        </w:rPr>
        <w:t>۸۲</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أبی الفرج الأصفهانی ص </w:t>
      </w:r>
      <w:r>
        <w:rPr>
          <w:rFonts w:ascii="IRNazanin" w:hAnsi="IRNazanin" w:eastAsia="IRNazanin"/>
          <w:b w:val="false"/>
          <w:b w:val="false"/>
          <w:bCs w:val="false"/>
          <w:i w:val="false"/>
          <w:i w:val="false"/>
          <w:iCs w:val="false"/>
          <w:color w:val="333333"/>
          <w:sz w:val="20"/>
          <w:sz w:val="20"/>
          <w:szCs w:val="20"/>
        </w:rPr>
        <w:t>۸۱</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الیعقوبی؛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۴۷۹۹</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الأسئلة العقائدیة، مرکز الأبحاث العقائدیة،ج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http://www.aqaed.com/book/567/saqd2-06.html</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ص </w:t>
      </w:r>
      <w:r>
        <w:rPr>
          <w:rFonts w:ascii="IRNazanin" w:hAnsi="IRNazanin" w:eastAsia="IRNazanin"/>
          <w:b w:val="false"/>
          <w:b w:val="false"/>
          <w:bCs w:val="false"/>
          <w:i w:val="false"/>
          <w:i w:val="false"/>
          <w:iCs w:val="false"/>
          <w:color w:val="333333"/>
          <w:sz w:val="20"/>
          <w:sz w:val="20"/>
          <w:szCs w:val="20"/>
        </w:rPr>
        <w:t>٦٥</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خواص الأمة فی خصائص الأئمة، الحافظ ابو الفرج سبط ابن الجوزی، قدم له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السندی علی ابن ماجه، أبو الحسن الحنفی الشهیر بالسندی، باب فضل الحسن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حاشیة السندی، حدیث رقم </w:t>
      </w:r>
      <w:r>
        <w:rPr>
          <w:rFonts w:ascii="IRNazanin" w:hAnsi="IRNazanin" w:eastAsia="IRNazanin"/>
          <w:b w:val="false"/>
          <w:b w:val="false"/>
          <w:bCs w:val="false"/>
          <w:i w:val="false"/>
          <w:i w:val="false"/>
          <w:iCs w:val="false"/>
          <w:color w:val="333333"/>
          <w:sz w:val="20"/>
          <w:sz w:val="20"/>
          <w:szCs w:val="20"/>
        </w:rPr>
        <w:t>١٤٢</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 أحمد بن علی بن حجر العسقلانی، مناقب الحسن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المعروف بمسند البزار، أبو بکر أحمد بن عمرو بن عبد الخالق العتکی البزار،</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للحاکم،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٣٦٨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٠</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الله بن محمد بن أبی شیبة،دار الفکر، سنة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١٩٩٤</w:t>
      </w:r>
      <w:r>
        <w:rPr>
          <w:rFonts w:ascii="IRNazanin" w:hAnsi="IRNazanin" w:eastAsia="IRNazanin"/>
          <w:b w:val="false"/>
          <w:b w:val="false"/>
          <w:bCs w:val="false"/>
          <w:i w:val="false"/>
          <w:i w:val="false"/>
          <w:iCs w:val="false"/>
          <w:color w:val="333333"/>
          <w:sz w:val="20"/>
          <w:sz w:val="20"/>
          <w:szCs w:val="20"/>
          <w:rtl w:val="true"/>
        </w:rPr>
        <w:t xml:space="preserve"> 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ه</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بن ابی شیبه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الله بن محمد بن ابی شیبة،ج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٥١٥</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مسلم،یحیی بن شرف أبو زکریا النووی، حدیث </w:t>
      </w:r>
      <w:r>
        <w:rPr>
          <w:rFonts w:ascii="IRNazanin" w:hAnsi="IRNazanin" w:eastAsia="IRNazanin"/>
          <w:b w:val="false"/>
          <w:b w:val="false"/>
          <w:bCs w:val="false"/>
          <w:i w:val="false"/>
          <w:i w:val="false"/>
          <w:iCs w:val="false"/>
          <w:color w:val="333333"/>
          <w:sz w:val="20"/>
          <w:sz w:val="20"/>
          <w:szCs w:val="20"/>
        </w:rPr>
        <w:t>٢٤٢٢</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بن الحجاج القشیری النیسابوری، دار إحیاء الکتب العربیة، سنة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وطبقات الأصفیاء،الإمام الحافظ أبو نعیم الأصبهانی،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حدیث</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 معاویة بقتله للإمام الحسن علیه السلام، موقع سماحة الشیخ علی الکورانی،</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الإمام علی؛أبی عبد الرحمن أحمد بن شعیب النسائی،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ما خص</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مصدر السابق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۱۰۶</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حدیث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 بأعلام الهدی، للشیخ الطبرسی،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٦٦٠</w:t>
      </w:r>
      <w:r>
        <w:rPr>
          <w:rFonts w:ascii="IRNazanin" w:hAnsi="IRNazanin" w:eastAsia="IRNazanin"/>
          <w:b w:val="false"/>
          <w:b w:val="false"/>
          <w:bCs w:val="false"/>
          <w:i w:val="false"/>
          <w:i w:val="false"/>
          <w:iCs w:val="false"/>
          <w:color w:val="333333"/>
          <w:sz w:val="20"/>
          <w:sz w:val="20"/>
          <w:szCs w:val="20"/>
          <w:rtl w:val="true"/>
        </w:rPr>
        <w:t xml:space="preserve"> ا </w:t>
      </w:r>
      <w:r>
        <w:rPr>
          <w:rFonts w:ascii="IRNazanin" w:hAnsi="IRNazanin" w:eastAsia="IRNazanin"/>
          <w:b w:val="false"/>
          <w:b w:val="false"/>
          <w:bCs w:val="false"/>
          <w:i w:val="false"/>
          <w:i w:val="false"/>
          <w:iCs w:val="false"/>
          <w:color w:val="333333"/>
          <w:sz w:val="20"/>
          <w:sz w:val="20"/>
          <w:szCs w:val="20"/>
        </w:rPr>
        <w:t>٣٧٧٩</w:t>
      </w:r>
      <w:r>
        <w:rPr>
          <w:rFonts w:ascii="IRNazanin" w:hAnsi="IRNazanin" w:eastAsia="IRNazanin"/>
          <w:b w:val="false"/>
          <w:b w:val="false"/>
          <w:bCs w:val="false"/>
          <w:i w:val="false"/>
          <w:i w:val="false"/>
          <w:iCs w:val="false"/>
          <w:color w:val="333333"/>
          <w:sz w:val="20"/>
          <w:sz w:val="20"/>
          <w:szCs w:val="20"/>
          <w:rtl w:val="true"/>
        </w:rPr>
        <w:t>، مورد الضمآن بزوائد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٥٥٣</w:t>
      </w:r>
      <w:r>
        <w:rPr>
          <w:rFonts w:ascii="IRNazanin" w:hAnsi="IRNazanin" w:eastAsia="IRNazanin"/>
          <w:b w:val="false"/>
          <w:b w:val="false"/>
          <w:bCs w:val="false"/>
          <w:i w:val="false"/>
          <w:i w:val="false"/>
          <w:iCs w:val="false"/>
          <w:color w:val="333333"/>
          <w:sz w:val="20"/>
          <w:sz w:val="20"/>
          <w:szCs w:val="20"/>
          <w:rtl w:val="true"/>
        </w:rPr>
        <w:t xml:space="preserve"> ا رقم </w:t>
      </w:r>
      <w:r>
        <w:rPr>
          <w:rFonts w:ascii="IRNazanin" w:hAnsi="IRNazanin" w:eastAsia="IRNazanin"/>
          <w:b w:val="false"/>
          <w:b w:val="false"/>
          <w:bCs w:val="false"/>
          <w:i w:val="false"/>
          <w:i w:val="false"/>
          <w:iCs w:val="false"/>
          <w:color w:val="333333"/>
          <w:sz w:val="20"/>
          <w:sz w:val="20"/>
          <w:szCs w:val="20"/>
        </w:rPr>
        <w:t>٢٢٣٥</w:t>
      </w:r>
      <w:r>
        <w:rPr>
          <w:rFonts w:ascii="IRNazanin" w:hAnsi="IRNazanin" w:eastAsia="IRNazanin"/>
          <w:b w:val="false"/>
          <w:b w:val="false"/>
          <w:bCs w:val="false"/>
          <w:i w:val="false"/>
          <w:i w:val="false"/>
          <w:iCs w:val="false"/>
          <w:color w:val="333333"/>
          <w:sz w:val="20"/>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تجاوزوا حسنا علیه السلام، ثم تجاوزوا کلا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أبی سفیان الذی حکم تسع عشرة سنة</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النهایة فی الفتن والملاحم لابن کثیر، ص </w:t>
      </w:r>
      <w:r>
        <w:rPr>
          <w:rFonts w:ascii="IRNazanin" w:hAnsi="IRNazanin" w:eastAsia="IRNazanin"/>
          <w:b w:val="false"/>
          <w:b w:val="false"/>
          <w:bCs w:val="false"/>
          <w:i w:val="false"/>
          <w:i w:val="false"/>
          <w:iCs w:val="false"/>
          <w:color w:val="333333"/>
          <w:sz w:val="20"/>
          <w:sz w:val="20"/>
          <w:szCs w:val="20"/>
        </w:rPr>
        <w:t>٤</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الإفتاء السعودی</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الفتوی السعودی الرابط</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طارق الکرکیت الرابط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الأبیات تنسب لکثیر عزة أیضاً، ولکن نسبتها للأعشی اصح والجاحظ ثقة</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علی محمد الصلابی، ص </w:t>
      </w:r>
      <w:r>
        <w:rPr>
          <w:rFonts w:ascii="IRNazanin" w:hAnsi="IRNazanin" w:eastAsia="IRNazanin"/>
          <w:b w:val="false"/>
          <w:b w:val="false"/>
          <w:bCs w:val="false"/>
          <w:i w:val="false"/>
          <w:i w:val="false"/>
          <w:iCs w:val="false"/>
          <w:color w:val="333333"/>
          <w:sz w:val="20"/>
          <w:sz w:val="20"/>
          <w:szCs w:val="20"/>
        </w:rPr>
        <w:t>٣٤٣</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الحسن بن علی، الدکتور علی محمد الصلابی،ص </w:t>
      </w:r>
      <w:r>
        <w:rPr>
          <w:rFonts w:ascii="IRNazanin" w:hAnsi="IRNazanin" w:eastAsia="IRNazanin"/>
          <w:b w:val="false"/>
          <w:b w:val="false"/>
          <w:bCs w:val="false"/>
          <w:i w:val="false"/>
          <w:i w:val="false"/>
          <w:iCs w:val="false"/>
          <w:color w:val="333333"/>
          <w:sz w:val="20"/>
          <w:sz w:val="20"/>
          <w:szCs w:val="20"/>
        </w:rPr>
        <w:t>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١٩٠</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١٩٠</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٩٤١</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أبی الحسن علی بن محمد علیه السلام، ص </w:t>
      </w:r>
      <w:r>
        <w:rPr>
          <w:rFonts w:ascii="IRNazanin" w:hAnsi="IRNazanin" w:eastAsia="IRNazanin"/>
          <w:b w:val="false"/>
          <w:b w:val="false"/>
          <w:bCs w:val="false"/>
          <w:i w:val="false"/>
          <w:i w:val="false"/>
          <w:iCs w:val="false"/>
          <w:color w:val="333333"/>
          <w:sz w:val="20"/>
          <w:sz w:val="20"/>
          <w:szCs w:val="20"/>
        </w:rPr>
        <w:t>٣٨١</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٢</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ascii="IRNazanin" w:hAnsi="IRNazanin" w:eastAsia="IRNazanin"/>
          <w:b w:val="false"/>
          <w:b w:val="false"/>
          <w:bCs w:val="false"/>
          <w:i w:val="false"/>
          <w:i w:val="false"/>
          <w:iCs w:val="false"/>
          <w:color w:val="333333"/>
          <w:sz w:val="20"/>
          <w:sz w:val="20"/>
          <w:szCs w:val="20"/>
        </w:rPr>
        <w:t>۵۳</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حلیم آل البیت الحسن بن علی، الشیخ موسی محمد علی،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،عالم الکتب، بیروت،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تحت مسمیات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وحدات الدراسات المستقبلیة، المراکز الدولیة للدراسات</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ascii="IRNazanin" w:hAnsi="IRNazanin" w:eastAsia="IRNazanin"/>
          <w:b w:val="false"/>
          <w:b w:val="false"/>
          <w:bCs w:val="false"/>
          <w:i w:val="false"/>
          <w:i w:val="false"/>
          <w:iCs w:val="false"/>
          <w:color w:val="333333"/>
          <w:sz w:val="20"/>
          <w:sz w:val="20"/>
          <w:szCs w:val="20"/>
        </w:rPr>
        <w:t>٣</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المذهبیة الإسلامیة والتغییر الحضاری، الطبعة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مطابع وزارة التربیة العراقیة، تقدیم</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ascii="IRNazanin" w:hAnsi="IRNazanin" w:eastAsia="IRNazanin"/>
          <w:b w:val="false"/>
          <w:b w:val="false"/>
          <w:bCs w:val="false"/>
          <w:i w:val="false"/>
          <w:i w:val="false"/>
          <w:iCs w:val="false"/>
          <w:color w:val="333333"/>
          <w:sz w:val="20"/>
          <w:sz w:val="20"/>
          <w:szCs w:val="20"/>
        </w:rPr>
        <w:t>٧٤</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الآیات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٨١</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نعیم بن حماد،ص </w:t>
      </w:r>
      <w:r>
        <w:rPr>
          <w:rFonts w:ascii="IRNazanin" w:hAnsi="IRNazanin" w:eastAsia="IRNazanin"/>
          <w:b w:val="false"/>
          <w:b w:val="false"/>
          <w:bCs w:val="false"/>
          <w:i w:val="false"/>
          <w:i w:val="false"/>
          <w:iCs w:val="false"/>
          <w:color w:val="333333"/>
          <w:sz w:val="20"/>
          <w:sz w:val="20"/>
          <w:szCs w:val="20"/>
        </w:rPr>
        <w:t>٢٦</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٩</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مصدر سابق،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١٦</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سورةالجن، الآیات</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ascii="IRNazanin" w:hAnsi="IRNazanin" w:eastAsia="IRNazanin"/>
          <w:b w:val="false"/>
          <w:b w:val="false"/>
          <w:bCs w:val="false"/>
          <w:i w:val="false"/>
          <w:i w:val="false"/>
          <w:iCs w:val="false"/>
          <w:color w:val="333333"/>
          <w:sz w:val="20"/>
          <w:sz w:val="20"/>
          <w:szCs w:val="20"/>
        </w:rPr>
        <w:t>٥٩</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سورةالنحل، الآیة </w:t>
      </w:r>
      <w:r>
        <w:rPr>
          <w:rFonts w:eastAsia="IRNazanin" w:cs="IRNazanin"/>
          <w:b w:val="false"/>
          <w:bCs w:val="false"/>
          <w:i w:val="false"/>
          <w:iCs w:val="false"/>
          <w:color w:val="333333"/>
          <w:sz w:val="20"/>
          <w:szCs w:val="20"/>
        </w:rPr>
        <w:t>77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الآیة </w:t>
      </w:r>
      <w:r>
        <w:rPr>
          <w:rFonts w:ascii="IRNazanin" w:hAnsi="IRNazanin" w:eastAsia="IRNazanin"/>
          <w:b w:val="false"/>
          <w:b w:val="false"/>
          <w:bCs w:val="false"/>
          <w:i w:val="false"/>
          <w:i w:val="false"/>
          <w:iCs w:val="false"/>
          <w:color w:val="333333"/>
          <w:sz w:val="20"/>
          <w:sz w:val="20"/>
          <w:szCs w:val="20"/>
        </w:rPr>
        <w:t>٦٥</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سورة الجن الآیة </w:t>
      </w:r>
      <w:r>
        <w:rPr>
          <w:rFonts w:ascii="IRNazanin" w:hAnsi="IRNazanin" w:eastAsia="IRNazanin"/>
          <w:b w:val="false"/>
          <w:b w:val="false"/>
          <w:bCs w:val="false"/>
          <w:i w:val="false"/>
          <w:i w:val="false"/>
          <w:iCs w:val="false"/>
          <w:color w:val="333333"/>
          <w:sz w:val="20"/>
          <w:sz w:val="20"/>
          <w:szCs w:val="20"/>
        </w:rPr>
        <w:t>٢٦</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تفسیر الآیة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٢</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الآیات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سورة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بالقضاء والقدر، الدکتور عبد السلام التونجی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١٤٢٦</w:t>
      </w:r>
      <w:r>
        <w:rPr>
          <w:rFonts w:ascii="IRNazanin" w:hAnsi="IRNazanin" w:eastAsia="IRNazanin"/>
          <w:b w:val="false"/>
          <w:b w:val="false"/>
          <w:bCs w:val="false"/>
          <w:i w:val="false"/>
          <w:i w:val="false"/>
          <w:iCs w:val="false"/>
          <w:color w:val="333333"/>
          <w:sz w:val="20"/>
          <w:sz w:val="20"/>
          <w:szCs w:val="20"/>
          <w:rtl w:val="true"/>
        </w:rPr>
        <w:t>، منشورات جمعیة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المطهر بن المطهر المقدمی، کتاب الکترونی، مکتبة المصطفی، ص</w:t>
      </w:r>
      <w:r>
        <w:rPr>
          <w:rFonts w:ascii="IRNazanin" w:hAnsi="IRNazanin" w:eastAsia="IRNazanin"/>
          <w:b w:val="false"/>
          <w:b w:val="false"/>
          <w:bCs w:val="false"/>
          <w:i w:val="false"/>
          <w:i w:val="false"/>
          <w:iCs w:val="false"/>
          <w:color w:val="333333"/>
          <w:sz w:val="20"/>
          <w:sz w:val="20"/>
          <w:szCs w:val="20"/>
        </w:rPr>
        <w:t>٣</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ابن کثیر، کتاب الکرونی، مکتبة المصطفی الالکترونیة، </w:t>
      </w:r>
      <w:r>
        <w:rPr>
          <w:rFonts w:eastAsia="IRNazanin" w:cs="IRNazanin"/>
          <w:b w:val="false"/>
          <w:bCs w:val="false"/>
          <w:i w:val="false"/>
          <w:iCs w:val="false"/>
          <w:color w:val="333333"/>
          <w:sz w:val="20"/>
          <w:szCs w:val="20"/>
        </w:rPr>
        <w:t>To</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النهایة فی الفتن والملاحم، ص </w:t>
      </w:r>
      <w:r>
        <w:rPr>
          <w:rFonts w:ascii="IRNazanin" w:hAnsi="IRNazanin" w:eastAsia="IRNazanin"/>
          <w:b w:val="false"/>
          <w:b w:val="false"/>
          <w:bCs w:val="false"/>
          <w:i w:val="false"/>
          <w:i w:val="false"/>
          <w:iCs w:val="false"/>
          <w:color w:val="333333"/>
          <w:sz w:val="20"/>
          <w:sz w:val="20"/>
          <w:szCs w:val="20"/>
        </w:rPr>
        <w:t>١١</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نفسه،النهایة فی الفتن،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النهایة فی الفتن والملاحم، ابن کثیر،ص </w:t>
      </w:r>
      <w:r>
        <w:rPr>
          <w:rFonts w:ascii="IRNazanin" w:hAnsi="IRNazanin" w:eastAsia="IRNazanin"/>
          <w:b w:val="false"/>
          <w:b w:val="false"/>
          <w:bCs w:val="false"/>
          <w:i w:val="false"/>
          <w:i w:val="false"/>
          <w:iCs w:val="false"/>
          <w:color w:val="333333"/>
          <w:sz w:val="20"/>
          <w:sz w:val="20"/>
          <w:szCs w:val="20"/>
        </w:rPr>
        <w:t>١١</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نعیم بن حماد، حدیث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وجدت الکتاب خالیاً من الفهرسة الوصفیة فلا اسم دار النشر ولا تاریخ النشر أوسنته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الشیخ الأمینی رحمه الله أکثر من مئة منقبة وکرامة من هذا الشکل فی کتاب خصه لهذه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الأنبیاء کرامات الأولیاء، علی فرج العبد الله، ص </w:t>
      </w:r>
      <w:r>
        <w:rPr>
          <w:rFonts w:ascii="IRNazanin" w:hAnsi="IRNazanin" w:eastAsia="IRNazanin"/>
          <w:b w:val="false"/>
          <w:b w:val="false"/>
          <w:bCs w:val="false"/>
          <w:i w:val="false"/>
          <w:i w:val="false"/>
          <w:iCs w:val="false"/>
          <w:color w:val="333333"/>
          <w:sz w:val="20"/>
          <w:sz w:val="20"/>
          <w:szCs w:val="20"/>
        </w:rPr>
        <w:t>١٠</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بحثت عن الاسم فی باب العین من إصابة ابن حجر ولم أجده ثم بحثت عنه فی باب الکنی</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الأنبیاء کرامات الأولیاء من هذه الأمة ص </w:t>
      </w:r>
      <w:r>
        <w:rPr>
          <w:rFonts w:ascii="IRNazanin" w:hAnsi="IRNazanin" w:eastAsia="IRNazanin"/>
          <w:b w:val="false"/>
          <w:b w:val="false"/>
          <w:bCs w:val="false"/>
          <w:i w:val="false"/>
          <w:i w:val="false"/>
          <w:iCs w:val="false"/>
          <w:color w:val="333333"/>
          <w:sz w:val="20"/>
          <w:sz w:val="20"/>
          <w:szCs w:val="20"/>
        </w:rPr>
        <w:t>٢٥</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الأنبیاء، ص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الأنبیاء کرامات الأولیاء، ص </w:t>
      </w:r>
      <w:r>
        <w:rPr>
          <w:rFonts w:ascii="IRNazanin" w:hAnsi="IRNazanin" w:eastAsia="IRNazanin"/>
          <w:b w:val="false"/>
          <w:b w:val="false"/>
          <w:bCs w:val="false"/>
          <w:i w:val="false"/>
          <w:i w:val="false"/>
          <w:iCs w:val="false"/>
          <w:color w:val="333333"/>
          <w:sz w:val="20"/>
          <w:sz w:val="20"/>
          <w:szCs w:val="20"/>
        </w:rPr>
        <w:t>٦٢</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الأنبیاء، ص </w:t>
      </w:r>
      <w:r>
        <w:rPr>
          <w:rFonts w:ascii="IRNazanin" w:hAnsi="IRNazanin" w:eastAsia="IRNazanin"/>
          <w:b w:val="false"/>
          <w:b w:val="false"/>
          <w:bCs w:val="false"/>
          <w:i w:val="false"/>
          <w:i w:val="false"/>
          <w:iCs w:val="false"/>
          <w:color w:val="333333"/>
          <w:sz w:val="20"/>
          <w:sz w:val="20"/>
          <w:szCs w:val="20"/>
        </w:rPr>
        <w:t>٧٠</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أحمد بن عبد الوهاب بن محمد بن عبد الدائم القرشی التیمی</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نهایة الأرب فی فنون الأدب،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٣٦٦</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الأثیر،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وهاو یتکلم عن عام </w:t>
      </w:r>
      <w:r>
        <w:rPr>
          <w:rFonts w:ascii="IRNazanin" w:hAnsi="IRNazanin" w:eastAsia="IRNazanin"/>
          <w:b w:val="false"/>
          <w:b w:val="false"/>
          <w:bCs w:val="false"/>
          <w:i w:val="false"/>
          <w:i w:val="false"/>
          <w:iCs w:val="false"/>
          <w:color w:val="333333"/>
          <w:sz w:val="20"/>
          <w:sz w:val="20"/>
          <w:szCs w:val="20"/>
        </w:rPr>
        <w:t>١٤٤٦</w:t>
      </w:r>
      <w:r>
        <w:rPr>
          <w:rFonts w:ascii="IRNazanin" w:hAnsi="IRNazanin" w:eastAsia="IRNazanin"/>
          <w:b w:val="false"/>
          <w:b w:val="false"/>
          <w:bCs w:val="false"/>
          <w:i w:val="false"/>
          <w:i w:val="false"/>
          <w:iCs w:val="false"/>
          <w:color w:val="333333"/>
          <w:sz w:val="20"/>
          <w:sz w:val="20"/>
          <w:szCs w:val="20"/>
          <w:rtl w:val="true"/>
        </w:rPr>
        <w:t xml:space="preserve"> هجریة ونحن الآن فی عام </w:t>
      </w:r>
      <w:r>
        <w:rPr>
          <w:rFonts w:ascii="IRNazanin" w:hAnsi="IRNazanin" w:eastAsia="IRNazanin"/>
          <w:b w:val="false"/>
          <w:b w:val="false"/>
          <w:bCs w:val="false"/>
          <w:i w:val="false"/>
          <w:i w:val="false"/>
          <w:iCs w:val="false"/>
          <w:color w:val="333333"/>
          <w:sz w:val="20"/>
          <w:sz w:val="20"/>
          <w:szCs w:val="20"/>
        </w:rPr>
        <w:t>١٤٣٣</w:t>
      </w:r>
      <w:r>
        <w:rPr>
          <w:rFonts w:ascii="IRNazanin" w:hAnsi="IRNazanin" w:eastAsia="IRNazanin"/>
          <w:b w:val="false"/>
          <w:b w:val="false"/>
          <w:bCs w:val="false"/>
          <w:i w:val="false"/>
          <w:i w:val="false"/>
          <w:iCs w:val="false"/>
          <w:color w:val="333333"/>
          <w:sz w:val="20"/>
          <w:sz w:val="20"/>
          <w:szCs w:val="20"/>
          <w:rtl w:val="true"/>
        </w:rPr>
        <w:t xml:space="preserve"> هجریة ویدعی بأن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یرد الحدیث مثبتاً مع الشرح فی مباحث قادمة</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أبی، منصور أحمد بن علی بن أبی طالب الطبرسی، کتاب الکترونی، المکتبة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الاحتجاج، الشیخ الطبرسی، ص </w:t>
      </w:r>
      <w:r>
        <w:rPr>
          <w:rFonts w:ascii="IRNazanin" w:hAnsi="IRNazanin" w:eastAsia="IRNazanin"/>
          <w:b w:val="false"/>
          <w:b w:val="false"/>
          <w:bCs w:val="false"/>
          <w:i w:val="false"/>
          <w:i w:val="false"/>
          <w:iCs w:val="false"/>
          <w:color w:val="333333"/>
          <w:sz w:val="20"/>
          <w:sz w:val="20"/>
          <w:szCs w:val="20"/>
        </w:rPr>
        <w:t>٣٠٣</w:t>
      </w:r>
      <w:r>
        <w:rPr>
          <w:rFonts w:ascii="IRNazanin" w:hAnsi="IRNazanin" w:eastAsia="IRNazanin"/>
          <w:b w:val="false"/>
          <w:b w:val="false"/>
          <w:bCs w:val="false"/>
          <w:i w:val="false"/>
          <w:i w:val="false"/>
          <w:iCs w:val="false"/>
          <w:color w:val="333333"/>
          <w:sz w:val="20"/>
          <w:sz w:val="20"/>
          <w:szCs w:val="20"/>
          <w:rtl w:val="true"/>
        </w:rPr>
        <w:t xml:space="preserve"> ج</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خارجیاً بل کان من کبار زعمائهم وفی حدیثه عن الخوارج قال الضاری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ولذلک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ascii="IRNazanin" w:hAnsi="IRNazanin" w:eastAsia="IRNazanin"/>
          <w:b w:val="false"/>
          <w:b w:val="false"/>
          <w:bCs w:val="false"/>
          <w:i w:val="false"/>
          <w:i w:val="false"/>
          <w:iCs w:val="false"/>
          <w:color w:val="333333"/>
          <w:sz w:val="20"/>
          <w:sz w:val="20"/>
          <w:szCs w:val="20"/>
        </w:rPr>
        <w:t>١٠٣</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أبو إسحاق إبراهیم بن محمد بن هلال المعروف بابن هلال الثقفی، تحقیق عبد</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ابن کثیر، ص </w:t>
      </w:r>
      <w:r>
        <w:rPr>
          <w:rFonts w:ascii="IRNazanin" w:hAnsi="IRNazanin" w:eastAsia="IRNazanin"/>
          <w:b w:val="false"/>
          <w:b w:val="false"/>
          <w:bCs w:val="false"/>
          <w:i w:val="false"/>
          <w:i w:val="false"/>
          <w:iCs w:val="false"/>
          <w:color w:val="333333"/>
          <w:sz w:val="20"/>
          <w:sz w:val="20"/>
          <w:szCs w:val="20"/>
        </w:rPr>
        <w:t>٢</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٤</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خصائص الإمام علی، أبی؛ عبد الرحمن أحمد بن شعیب المعروف بالنسائی، تحقیق أبی؛</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نقض کلام الشیعة القدریة،أبو العباس تقی الدین أحمد بن عبد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ص </w:t>
      </w:r>
      <w:r>
        <w:rPr>
          <w:rFonts w:ascii="IRNazanin" w:hAnsi="IRNazanin" w:eastAsia="IRNazanin"/>
          <w:b w:val="false"/>
          <w:b w:val="false"/>
          <w:bCs w:val="false"/>
          <w:i w:val="false"/>
          <w:i w:val="false"/>
          <w:iCs w:val="false"/>
          <w:color w:val="333333"/>
          <w:sz w:val="20"/>
          <w:sz w:val="20"/>
          <w:szCs w:val="20"/>
        </w:rPr>
        <w:t>٤</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کل ذلک التوضیح هناک من یعتقد أن الخلافة الإسلامیة استمرت حتی مع الخلفاء</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خصائص الإمام علی، أبی عبد الرحمن أحمد بن شعیب المعروف نسائی، حدیث</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ascii="IRNazanin" w:hAnsi="IRNazanin" w:eastAsia="IRNazanin"/>
          <w:b w:val="false"/>
          <w:b w:val="false"/>
          <w:bCs w:val="false"/>
          <w:i w:val="false"/>
          <w:i w:val="false"/>
          <w:iCs w:val="false"/>
          <w:color w:val="333333"/>
          <w:sz w:val="20"/>
          <w:sz w:val="20"/>
          <w:szCs w:val="20"/>
        </w:rPr>
        <w:t>١٦٣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١٢٤</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١٢٤</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الفتن والملاحم، ابن کثیر، ص</w:t>
      </w:r>
      <w:r>
        <w:rPr>
          <w:rFonts w:ascii="IRNazanin" w:hAnsi="IRNazanin" w:eastAsia="IRNazanin"/>
          <w:b w:val="false"/>
          <w:b w:val="false"/>
          <w:bCs w:val="false"/>
          <w:i w:val="false"/>
          <w:i w:val="false"/>
          <w:iCs w:val="false"/>
          <w:color w:val="333333"/>
          <w:sz w:val="20"/>
          <w:sz w:val="20"/>
          <w:szCs w:val="20"/>
        </w:rPr>
        <w:t>١٤</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النهایة فی الفتن والملاحم، ص </w:t>
      </w:r>
      <w:r>
        <w:rPr>
          <w:rFonts w:ascii="IRNazanin" w:hAnsi="IRNazanin" w:eastAsia="IRNazanin"/>
          <w:b w:val="false"/>
          <w:b w:val="false"/>
          <w:bCs w:val="false"/>
          <w:i w:val="false"/>
          <w:i w:val="false"/>
          <w:iCs w:val="false"/>
          <w:color w:val="333333"/>
          <w:sz w:val="20"/>
          <w:sz w:val="20"/>
          <w:szCs w:val="20"/>
        </w:rPr>
        <w:t>٢٣</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٢٨</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القرآن، الراغب الأصفهانی، ص </w:t>
      </w:r>
      <w:r>
        <w:rPr>
          <w:rFonts w:ascii="IRNazanin" w:hAnsi="IRNazanin" w:eastAsia="IRNazanin"/>
          <w:b w:val="false"/>
          <w:b w:val="false"/>
          <w:bCs w:val="false"/>
          <w:i w:val="false"/>
          <w:i w:val="false"/>
          <w:iCs w:val="false"/>
          <w:color w:val="333333"/>
          <w:sz w:val="20"/>
          <w:sz w:val="20"/>
          <w:szCs w:val="20"/>
        </w:rPr>
        <w:t>٨٨٨</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٣٧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ابن کثیر، ص </w:t>
      </w:r>
      <w:r>
        <w:rPr>
          <w:rFonts w:ascii="IRNazanin" w:hAnsi="IRNazanin" w:eastAsia="IRNazanin"/>
          <w:b w:val="false"/>
          <w:b w:val="false"/>
          <w:bCs w:val="false"/>
          <w:i w:val="false"/>
          <w:i w:val="false"/>
          <w:iCs w:val="false"/>
          <w:color w:val="333333"/>
          <w:sz w:val="20"/>
          <w:sz w:val="20"/>
          <w:szCs w:val="20"/>
        </w:rPr>
        <w:t>٢٥</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حدیث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١٣٣</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الخصائص،النسائی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النسائی</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الخصائص، النسائی، ص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٢٦٨</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الفتن والملاحم لابن کثیر، مصدر سابق،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الشعوب الاسلامیه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١١٥٤</w:t>
      </w:r>
      <w:r>
        <w:rPr>
          <w:rFonts w:ascii="IRNazanin" w:hAnsi="IRNazanin" w:eastAsia="IRNazanin"/>
          <w:b w:val="false"/>
          <w:b w:val="false"/>
          <w:bCs w:val="false"/>
          <w:i w:val="false"/>
          <w:i w:val="false"/>
          <w:iCs w:val="false"/>
          <w:color w:val="333333"/>
          <w:sz w:val="20"/>
          <w:sz w:val="20"/>
          <w:szCs w:val="20"/>
          <w:rtl w:val="true"/>
        </w:rPr>
        <w:t xml:space="preserve"> ترجمة عمر بن الخطاب، الطبقات الکبری،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٣٤٢</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 الإسلامی، نظرة مختصرة علی العلاقات الزوجیة فی الإسلام، السید عبد الحسین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زوجة جعفر بن أبی طالب فبعدما استشهد تزوجها أبو بکر وأولدها محمداً؛ فمات</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محسن الأمین العاملی، تحقیق وتخریج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الأمین، طبعة دار المعارف</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کفانا الشیخ الدکتور نجاح الطائی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الشائعات المشهورة ضد الإمام الحسن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عبید بن عمر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حج الحسن بن علی خمسا وعشرین حجة ماشیاً،</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والنهایة،إسماعیل بن عمر بن کثیر القرشی الدمشقی، دار عالم الکتب، </w:t>
      </w:r>
      <w:r>
        <w:rPr>
          <w:rFonts w:ascii="IRNazanin" w:hAnsi="IRNazanin" w:eastAsia="IRNazanin"/>
          <w:b w:val="false"/>
          <w:b w:val="false"/>
          <w:bCs w:val="false"/>
          <w:i w:val="false"/>
          <w:i w:val="false"/>
          <w:iCs w:val="false"/>
          <w:color w:val="333333"/>
          <w:sz w:val="20"/>
          <w:sz w:val="20"/>
          <w:szCs w:val="20"/>
        </w:rPr>
        <w:t>١٤٢٤</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الذهبی، ترجمة الحسن بن علی بن أبی طالب،ج</w:t>
      </w:r>
      <w:r>
        <w:rPr>
          <w:rFonts w:ascii="IRNazanin" w:hAnsi="IRNazanin" w:eastAsia="IRNazanin"/>
          <w:b w:val="false"/>
          <w:b w:val="false"/>
          <w:bCs w:val="false"/>
          <w:i w:val="false"/>
          <w:i w:val="false"/>
          <w:iCs w:val="false"/>
          <w:color w:val="333333"/>
          <w:sz w:val="20"/>
          <w:sz w:val="20"/>
          <w:szCs w:val="20"/>
        </w:rPr>
        <w:t>١٣</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٢٤٩</w:t>
      </w:r>
      <w:r>
        <w:rPr>
          <w:rFonts w:ascii="IRNazanin" w:hAnsi="IRNazanin" w:eastAsia="IRNazanin"/>
          <w:b w:val="false"/>
          <w:b w:val="false"/>
          <w:bCs w:val="false"/>
          <w:i w:val="false"/>
          <w:i w:val="false"/>
          <w:iCs w:val="false"/>
          <w:color w:val="333333"/>
          <w:sz w:val="20"/>
          <w:sz w:val="20"/>
          <w:szCs w:val="20"/>
          <w:rtl w:val="true"/>
        </w:rPr>
        <w:t>، نهج البلاغة، ابن أبی الحدید، شرح،م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أحمد بن عبد الوهاب بن محمد بن عبد الدائم القرشی التیمی</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والنهایة،إسماعیل بن عمر بن کثیر القرشی الدمشقی، ص </w:t>
      </w:r>
      <w:r>
        <w:rPr>
          <w:rFonts w:ascii="IRNazanin" w:hAnsi="IRNazanin" w:eastAsia="IRNazanin"/>
          <w:b w:val="false"/>
          <w:b w:val="false"/>
          <w:bCs w:val="false"/>
          <w:i w:val="false"/>
          <w:i w:val="false"/>
          <w:iCs w:val="false"/>
          <w:color w:val="333333"/>
          <w:sz w:val="20"/>
          <w:sz w:val="20"/>
          <w:szCs w:val="20"/>
        </w:rPr>
        <w:t>١٩٨</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المدائنی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ودوره فی کتابة التاریخ، رسالة من متطلبات درجة</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المکتبة الشاملة، الرابط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ومعاویة، فی الروایة العربیة المبکرة، أیلرلنغ لیدوک بیترسن،ترجمة عبد الجبار الناجی،</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١٧٧</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١٧٨</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الشیعة، الشیخ المظفر،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ومعالیها ومحمود طرائقها، أبو بکر محمد بن جعفر بن سهل بن شاکر</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إبراهیم بن محمد بن سعید بن هلال الثقفی المتوفی سنة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الالتباس فی معرفة أحوال ابن عباس، الشیخ علی الأحراری، ص </w:t>
      </w:r>
      <w:r>
        <w:rPr>
          <w:rFonts w:ascii="IRNazanin" w:hAnsi="IRNazanin" w:eastAsia="IRNazanin"/>
          <w:b w:val="false"/>
          <w:b w:val="false"/>
          <w:bCs w:val="false"/>
          <w:i w:val="false"/>
          <w:i w:val="false"/>
          <w:iCs w:val="false"/>
          <w:color w:val="333333"/>
          <w:sz w:val="20"/>
          <w:sz w:val="20"/>
          <w:szCs w:val="20"/>
        </w:rPr>
        <w:t>٣٢</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 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مص </w:t>
      </w:r>
      <w:r>
        <w:rPr>
          <w:rFonts w:ascii="IRNazanin" w:hAnsi="IRNazanin" w:eastAsia="IRNazanin"/>
          <w:b w:val="false"/>
          <w:b w:val="false"/>
          <w:bCs w:val="false"/>
          <w:i w:val="false"/>
          <w:i w:val="false"/>
          <w:iCs w:val="false"/>
          <w:color w:val="333333"/>
          <w:sz w:val="20"/>
          <w:sz w:val="20"/>
          <w:szCs w:val="20"/>
        </w:rPr>
        <w:t>٣٤٩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الکامل</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به ضائقة مالیة</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۱۹۳</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النهایة،بن کثیر، ص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وبیت المال، السید محسن النوری الموسوی، منشورات حسین التمیمی، دار</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نهم البلاغة، مجلدة،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٤</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کیف قیض لهم معرفة مقدار عدد الملایین الموجودة فی بیت مال الکوفة بهذه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والنهایة،إسماعیل بن عمر بن کثر القرشی الدمشقی،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الحسن بن علی، الصلابی، ص </w:t>
      </w:r>
      <w:r>
        <w:rPr>
          <w:rFonts w:ascii="IRNazanin" w:hAnsi="IRNazanin" w:eastAsia="IRNazanin"/>
          <w:b w:val="false"/>
          <w:b w:val="false"/>
          <w:bCs w:val="false"/>
          <w:i w:val="false"/>
          <w:i w:val="false"/>
          <w:iCs w:val="false"/>
          <w:color w:val="333333"/>
          <w:sz w:val="20"/>
          <w:sz w:val="20"/>
          <w:szCs w:val="20"/>
        </w:rPr>
        <w:t>٣٢٤</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ascii="IRNazanin" w:hAnsi="IRNazanin" w:eastAsia="IRNazanin"/>
          <w:b w:val="false"/>
          <w:b w:val="false"/>
          <w:bCs w:val="false"/>
          <w:i w:val="false"/>
          <w:i w:val="false"/>
          <w:iCs w:val="false"/>
          <w:color w:val="333333"/>
          <w:sz w:val="20"/>
          <w:sz w:val="20"/>
          <w:szCs w:val="20"/>
        </w:rPr>
        <w:t>٣٢٤</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أبوبکر محمد بن الحسین الآجری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 الدکتور عبد الله بن عمر بن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علی محمد الصلابی،ص </w:t>
      </w:r>
      <w:r>
        <w:rPr>
          <w:rFonts w:ascii="IRNazanin" w:hAnsi="IRNazanin" w:eastAsia="IRNazanin"/>
          <w:b w:val="false"/>
          <w:b w:val="false"/>
          <w:bCs w:val="false"/>
          <w:i w:val="false"/>
          <w:i w:val="false"/>
          <w:iCs w:val="false"/>
          <w:color w:val="333333"/>
          <w:sz w:val="20"/>
          <w:sz w:val="20"/>
          <w:szCs w:val="20"/>
        </w:rPr>
        <w:t>٣٥٢</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علی محمد الصلابی ص </w:t>
      </w:r>
      <w:r>
        <w:rPr>
          <w:rFonts w:ascii="IRNazanin" w:hAnsi="IRNazanin" w:eastAsia="IRNazanin"/>
          <w:b w:val="false"/>
          <w:b w:val="false"/>
          <w:bCs w:val="false"/>
          <w:i w:val="false"/>
          <w:i w:val="false"/>
          <w:iCs w:val="false"/>
          <w:color w:val="333333"/>
          <w:sz w:val="20"/>
          <w:sz w:val="20"/>
          <w:szCs w:val="20"/>
        </w:rPr>
        <w:t>٣٥٢</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المعتزلی، مجلد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١٦</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کالظلة التی تقام علی الباب لتقی الباب المطر، وقیل هی الباب نفسه، وقیل هی</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حلیم آل البیت الحسن بن علی، ص </w:t>
      </w:r>
      <w:r>
        <w:rPr>
          <w:rFonts w:ascii="IRNazanin" w:hAnsi="IRNazanin" w:eastAsia="IRNazanin"/>
          <w:b w:val="false"/>
          <w:b w:val="false"/>
          <w:bCs w:val="false"/>
          <w:i w:val="false"/>
          <w:i w:val="false"/>
          <w:iCs w:val="false"/>
          <w:color w:val="333333"/>
          <w:sz w:val="20"/>
          <w:sz w:val="20"/>
          <w:szCs w:val="20"/>
        </w:rPr>
        <w:t>٥١</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حلیم آل البیت الحسن بن علی</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حلیم آل البیت الحسن بن علی</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حلیم آل البیت الحسن بن علی، ص </w:t>
      </w:r>
      <w:r>
        <w:rPr>
          <w:rFonts w:ascii="IRNazanin" w:hAnsi="IRNazanin" w:eastAsia="IRNazanin"/>
          <w:b w:val="false"/>
          <w:b w:val="false"/>
          <w:bCs w:val="false"/>
          <w:i w:val="false"/>
          <w:i w:val="false"/>
          <w:iCs w:val="false"/>
          <w:color w:val="333333"/>
          <w:sz w:val="20"/>
          <w:sz w:val="20"/>
          <w:szCs w:val="20"/>
        </w:rPr>
        <w:t>٢٧</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تحقیق السید حسن الأمین قدس سره ابن المصنف، طبعة دار التعارف للمطبوعات، بیروت، لبنان، سنة </w:t>
      </w:r>
      <w:r>
        <w:rPr>
          <w:rFonts w:ascii="IRNazanin" w:hAnsi="IRNazanin" w:eastAsia="IRNazanin"/>
          <w:b w:val="false"/>
          <w:b w:val="false"/>
          <w:bCs w:val="false"/>
          <w:i w:val="false"/>
          <w:i w:val="false"/>
          <w:iCs w:val="false"/>
          <w:color w:val="333333"/>
          <w:sz w:val="20"/>
          <w:sz w:val="20"/>
          <w:szCs w:val="20"/>
        </w:rPr>
        <w:t>١٤٠٦</w:t>
      </w:r>
      <w:r>
        <w:rPr>
          <w:rFonts w:ascii="IRNazanin" w:hAnsi="IRNazanin" w:eastAsia="IRNazanin"/>
          <w:b w:val="false"/>
          <w:b w:val="false"/>
          <w:bCs w:val="false"/>
          <w:i w:val="false"/>
          <w:i w:val="false"/>
          <w:iCs w:val="false"/>
          <w:color w:val="333333"/>
          <w:sz w:val="20"/>
          <w:sz w:val="20"/>
          <w:szCs w:val="20"/>
          <w:rtl w:val="true"/>
        </w:rPr>
        <w:t xml:space="preserve"> ه </w:t>
      </w:r>
      <w:r>
        <w:rPr>
          <w:rFonts w:ascii="IRNazanin" w:hAnsi="IRNazanin" w:eastAsia="IRNazanin"/>
          <w:b w:val="false"/>
          <w:b w:val="false"/>
          <w:bCs w:val="false"/>
          <w:i w:val="false"/>
          <w:i w:val="false"/>
          <w:iCs w:val="false"/>
          <w:color w:val="333333"/>
          <w:sz w:val="20"/>
          <w:sz w:val="20"/>
          <w:szCs w:val="20"/>
        </w:rPr>
        <w:t>١٩٨٦</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والطبقات</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السطح بدون ساتر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١٩٦</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الإمام الحسن المجتبی، قم الثقافة والإعلام، الشؤون الفکریة والثقافیة فی العتبة</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ابن حجر، ص</w:t>
      </w:r>
      <w:r>
        <w:rPr>
          <w:rFonts w:ascii="IRNazanin" w:hAnsi="IRNazanin" w:eastAsia="IRNazanin"/>
          <w:b w:val="false"/>
          <w:b w:val="false"/>
          <w:bCs w:val="false"/>
          <w:i w:val="false"/>
          <w:i w:val="false"/>
          <w:iCs w:val="false"/>
          <w:color w:val="333333"/>
          <w:sz w:val="20"/>
          <w:sz w:val="20"/>
          <w:szCs w:val="20"/>
        </w:rPr>
        <w:t>١٤٢</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ascii="IRNazanin" w:hAnsi="IRNazanin" w:eastAsia="IRNazanin"/>
          <w:b w:val="false"/>
          <w:b w:val="false"/>
          <w:bCs w:val="false"/>
          <w:i w:val="false"/>
          <w:i w:val="false"/>
          <w:iCs w:val="false"/>
          <w:color w:val="333333"/>
          <w:sz w:val="20"/>
          <w:sz w:val="20"/>
          <w:szCs w:val="20"/>
        </w:rPr>
        <w:t>٢٤</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٢٤</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٢٥</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الإمام الحسن المجتبی، قم الثقافة والإعلام، </w:t>
      </w:r>
      <w:r>
        <w:rPr>
          <w:rFonts w:ascii="IRNazanin" w:hAnsi="IRNazanin" w:eastAsia="IRNazanin"/>
          <w:b w:val="false"/>
          <w:b w:val="false"/>
          <w:bCs w:val="false"/>
          <w:i w:val="false"/>
          <w:i w:val="false"/>
          <w:iCs w:val="false"/>
          <w:color w:val="333333"/>
          <w:sz w:val="20"/>
          <w:sz w:val="20"/>
          <w:szCs w:val="20"/>
        </w:rPr>
        <w:t>١٤٣٣</w:t>
      </w:r>
      <w:r>
        <w:rPr>
          <w:rFonts w:ascii="IRNazanin" w:hAnsi="IRNazanin" w:eastAsia="IRNazanin"/>
          <w:b w:val="false"/>
          <w:b w:val="false"/>
          <w:bCs w:val="false"/>
          <w:i w:val="false"/>
          <w:i w:val="false"/>
          <w:iCs w:val="false"/>
          <w:color w:val="333333"/>
          <w:sz w:val="20"/>
          <w:sz w:val="20"/>
          <w:szCs w:val="20"/>
          <w:rtl w:val="true"/>
        </w:rPr>
        <w:t xml:space="preserve"> هـ، ص </w:t>
      </w:r>
      <w:r>
        <w:rPr>
          <w:rFonts w:ascii="IRNazanin" w:hAnsi="IRNazanin" w:eastAsia="IRNazanin"/>
          <w:b w:val="false"/>
          <w:b w:val="false"/>
          <w:bCs w:val="false"/>
          <w:i w:val="false"/>
          <w:i w:val="false"/>
          <w:iCs w:val="false"/>
          <w:color w:val="333333"/>
          <w:sz w:val="20"/>
          <w:sz w:val="20"/>
          <w:szCs w:val="20"/>
        </w:rPr>
        <w:t>١٦</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الزهراء أبناء الرسول، الشیخ رضا الأستادی، برکزیده، قم، إیران، </w:t>
      </w:r>
      <w:r>
        <w:rPr>
          <w:rFonts w:ascii="IRNazanin" w:hAnsi="IRNazanin" w:eastAsia="IRNazanin"/>
          <w:b w:val="false"/>
          <w:b w:val="false"/>
          <w:bCs w:val="false"/>
          <w:i w:val="false"/>
          <w:i w:val="false"/>
          <w:iCs w:val="false"/>
          <w:color w:val="333333"/>
          <w:sz w:val="20"/>
          <w:sz w:val="20"/>
          <w:szCs w:val="20"/>
        </w:rPr>
        <w:t>١٣٨٨</w:t>
      </w:r>
      <w:r>
        <w:rPr>
          <w:rFonts w:ascii="IRNazanin" w:hAnsi="IRNazanin" w:eastAsia="IRNazanin"/>
          <w:b w:val="false"/>
          <w:b w:val="false"/>
          <w:bCs w:val="false"/>
          <w:i w:val="false"/>
          <w:i w:val="false"/>
          <w:iCs w:val="false"/>
          <w:color w:val="333333"/>
          <w:sz w:val="20"/>
          <w:sz w:val="20"/>
          <w:szCs w:val="20"/>
          <w:rtl w:val="true"/>
        </w:rPr>
        <w:t xml:space="preserve"> هـ،ص</w:t>
      </w:r>
      <w:r>
        <w:rPr>
          <w:rFonts w:ascii="IRNazanin" w:hAnsi="IRNazanin" w:eastAsia="IRNazanin"/>
          <w:b w:val="false"/>
          <w:b w:val="false"/>
          <w:bCs w:val="false"/>
          <w:i w:val="false"/>
          <w:i w:val="false"/>
          <w:iCs w:val="false"/>
          <w:color w:val="333333"/>
          <w:sz w:val="20"/>
          <w:sz w:val="20"/>
          <w:szCs w:val="20"/>
        </w:rPr>
        <w:t>١٧</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اسم الناقص، ابن سعد،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۲۷۸</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معجم لغوی عصری، جبران مسعود، دار العلم للملایین، سنة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١٩٩٢</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محمد بن محمد بن عبد الرزاق المرتضی الزبیدی، الناشر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 الطبقات الکبری القسم الناقص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الجلیس الصالح الکافی والأنیس الناصح الشافی، أبو الفرج المعافی بن زکریا بن یحیی</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له علیه السلام فی بعض أیام صفین، وقد رأی ابنه الحسن یتسرع إلی الحرب</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السیوطی، ص </w:t>
      </w:r>
      <w:r>
        <w:rPr>
          <w:rFonts w:ascii="IRNazanin" w:hAnsi="IRNazanin" w:eastAsia="IRNazanin"/>
          <w:b w:val="false"/>
          <w:b w:val="false"/>
          <w:bCs w:val="false"/>
          <w:i w:val="false"/>
          <w:i w:val="false"/>
          <w:iCs w:val="false"/>
          <w:color w:val="333333"/>
          <w:sz w:val="20"/>
          <w:sz w:val="20"/>
          <w:szCs w:val="20"/>
        </w:rPr>
        <w:t>١٩١</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القسم الناقص ابن سعد،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٣٠١</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السیاسی فی عصر الممالیک </w:t>
      </w:r>
      <w:r>
        <w:rPr>
          <w:rFonts w:ascii="IRNazanin" w:hAnsi="IRNazanin" w:eastAsia="IRNazanin"/>
          <w:b w:val="false"/>
          <w:b w:val="false"/>
          <w:bCs w:val="false"/>
          <w:i w:val="false"/>
          <w:i w:val="false"/>
          <w:iCs w:val="false"/>
          <w:color w:val="333333"/>
          <w:sz w:val="20"/>
          <w:sz w:val="20"/>
          <w:szCs w:val="20"/>
        </w:rPr>
        <w:t>٦٤٨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الدکتور فاضل جابر ضاحی والدکتور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تاریخ الخلفاء، ص </w:t>
      </w:r>
      <w:r>
        <w:rPr>
          <w:rFonts w:ascii="IRNazanin" w:hAnsi="IRNazanin" w:eastAsia="IRNazanin"/>
          <w:b w:val="false"/>
          <w:b w:val="false"/>
          <w:bCs w:val="false"/>
          <w:i w:val="false"/>
          <w:i w:val="false"/>
          <w:iCs w:val="false"/>
          <w:color w:val="333333"/>
          <w:sz w:val="20"/>
          <w:sz w:val="20"/>
          <w:szCs w:val="20"/>
        </w:rPr>
        <w:t>١٩١</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زوجات الأئمة المعصومین، الشیخ ماجد ناصر الزبیدی،دار المحجة البیضاء،</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مجمع اللغة العربیة،باب الذال،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٣٤٧</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رضی الدین أبی نصر الحسن بن الفضل الطبرسی، ص </w:t>
      </w:r>
      <w:r>
        <w:rPr>
          <w:rFonts w:ascii="IRNazanin" w:hAnsi="IRNazanin" w:eastAsia="IRNazanin"/>
          <w:b w:val="false"/>
          <w:b w:val="false"/>
          <w:bCs w:val="false"/>
          <w:i w:val="false"/>
          <w:i w:val="false"/>
          <w:iCs w:val="false"/>
          <w:color w:val="333333"/>
          <w:sz w:val="20"/>
          <w:sz w:val="20"/>
          <w:szCs w:val="20"/>
        </w:rPr>
        <w:t>١٩٧</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 فیما اشتهر علی الألسنة، شمس الدین أبی الخیر محمد بن عبد الرحمن بن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تأویل آی القرآن، الطبری، تفسیر الآیة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من سورة البقرة</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المعلل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للحافظ أبی بکر أحمد بن عمرو بن عبد الخالق البصری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علی بن أبی بکر الهیثمی، دار الفکر، 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١٤١٢</w:t>
      </w:r>
      <w:r>
        <w:rPr>
          <w:rFonts w:ascii="IRNazanin" w:hAnsi="IRNazanin" w:eastAsia="IRNazanin"/>
          <w:b w:val="false"/>
          <w:b w:val="false"/>
          <w:bCs w:val="false"/>
          <w:i w:val="false"/>
          <w:i w:val="false"/>
          <w:iCs w:val="false"/>
          <w:color w:val="333333"/>
          <w:sz w:val="20"/>
          <w:sz w:val="20"/>
          <w:szCs w:val="20"/>
          <w:rtl w:val="true"/>
        </w:rPr>
        <w:t xml:space="preserve"> هـ</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فی الأحادیث والآثار المعروف بمصنف ابن أبی شیبة،عبد الله بن محمد بن إبراهیم</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دار إحیاء التراث العربی، بیروت، </w:t>
      </w:r>
      <w:r>
        <w:rPr>
          <w:rFonts w:ascii="IRNazanin" w:hAnsi="IRNazanin" w:eastAsia="IRNazanin"/>
          <w:b w:val="false"/>
          <w:b w:val="false"/>
          <w:bCs w:val="false"/>
          <w:i w:val="false"/>
          <w:i w:val="false"/>
          <w:iCs w:val="false"/>
          <w:color w:val="333333"/>
          <w:sz w:val="20"/>
          <w:sz w:val="20"/>
          <w:szCs w:val="20"/>
        </w:rPr>
        <w:t>١٤٢٢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٢٠٠١</w:t>
      </w:r>
      <w:r>
        <w:rPr>
          <w:rFonts w:ascii="IRNazanin" w:hAnsi="IRNazanin" w:eastAsia="IRNazanin"/>
          <w:b w:val="false"/>
          <w:b w:val="false"/>
          <w:bCs w:val="false"/>
          <w:i w:val="false"/>
          <w:i w:val="false"/>
          <w:iCs w:val="false"/>
          <w:color w:val="333333"/>
          <w:sz w:val="20"/>
          <w:sz w:val="20"/>
          <w:szCs w:val="20"/>
          <w:rtl w:val="true"/>
        </w:rPr>
        <w:t>م، ص</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دار المرتضی،بیروت، </w:t>
      </w:r>
      <w:r>
        <w:rPr>
          <w:rFonts w:ascii="IRNazanin" w:hAnsi="IRNazanin" w:eastAsia="IRNazanin"/>
          <w:b w:val="false"/>
          <w:b w:val="false"/>
          <w:bCs w:val="false"/>
          <w:i w:val="false"/>
          <w:i w:val="false"/>
          <w:iCs w:val="false"/>
          <w:color w:val="333333"/>
          <w:sz w:val="20"/>
          <w:sz w:val="20"/>
          <w:szCs w:val="20"/>
        </w:rPr>
        <w:t>١٤٢٨</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١٧١</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أبی طالب المکی،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٢٤٦</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٣١</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١٠٦٨</w:t>
      </w:r>
      <w:r>
        <w:rPr>
          <w:rFonts w:ascii="IRNazanin" w:hAnsi="IRNazanin" w:eastAsia="IRNazanin"/>
          <w:b w:val="false"/>
          <w:b w:val="false"/>
          <w:bCs w:val="false"/>
          <w:i w:val="false"/>
          <w:i w:val="false"/>
          <w:iCs w:val="false"/>
          <w:color w:val="333333"/>
          <w:sz w:val="20"/>
          <w:sz w:val="20"/>
          <w:szCs w:val="20"/>
          <w:rtl w:val="true"/>
        </w:rPr>
        <w:t>، باب الذی عنده أربع نسوة فیطلق واحدة ویتزوج قبل</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١٠٦٨</w:t>
      </w:r>
      <w:r>
        <w:rPr>
          <w:rFonts w:ascii="IRNazanin" w:hAnsi="IRNazanin" w:eastAsia="IRNazanin"/>
          <w:b w:val="false"/>
          <w:b w:val="false"/>
          <w:bCs w:val="false"/>
          <w:i w:val="false"/>
          <w:i w:val="false"/>
          <w:iCs w:val="false"/>
          <w:color w:val="333333"/>
          <w:sz w:val="20"/>
          <w:sz w:val="20"/>
          <w:szCs w:val="20"/>
          <w:rtl w:val="true"/>
        </w:rPr>
        <w:t>، باب الذی عنده أربع نسوة فیطلق واحدة ویتزوج قبل</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القائد والأسوة، للشیخ حسین سلیمان سلیمان، کتاب ألکترونی، مکتبة</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النفسه شرح النهج</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فی مناقب آل بیت النبی المختار صلی الله علیه و آله، الشیخ مؤمن بن حسن مؤمن الشبلنجی</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القلوب فی معاملة المحبوب ووصف طریق الموید إلی مقام التوحید، محمد بن علی بن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السیوطی</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اولاد عبد الله هم الذین ثاروا وأخذ بجریرتهم، فهو لم یکن ثائراً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القائد والأسوة للشیخ حسین سلیمان سلیمان، کتاب ألکترونی، مکتبة الحسن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الشیعة، رونلدسن، مصدر سابق، ص </w:t>
      </w:r>
      <w:r>
        <w:rPr>
          <w:rFonts w:ascii="IRNazanin" w:hAnsi="IRNazanin" w:eastAsia="IRNazanin"/>
          <w:b w:val="false"/>
          <w:b w:val="false"/>
          <w:bCs w:val="false"/>
          <w:i w:val="false"/>
          <w:i w:val="false"/>
          <w:iCs w:val="false"/>
          <w:color w:val="333333"/>
          <w:sz w:val="20"/>
          <w:sz w:val="20"/>
          <w:szCs w:val="20"/>
        </w:rPr>
        <w:t>٩٠</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الإسلامیة، مجموعة مستشرقین،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إصدارها علی طبعتین،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المستشرقین، لدکتور عبد الرحمن بدوی، لامنس </w:t>
      </w:r>
      <w:r>
        <w:rPr>
          <w:rFonts w:ascii="IRNazanin" w:hAnsi="IRNazanin" w:eastAsia="IRNazanin"/>
          <w:b w:val="false"/>
          <w:b w:val="false"/>
          <w:bCs w:val="false"/>
          <w:i w:val="false"/>
          <w:i w:val="false"/>
          <w:iCs w:val="false"/>
          <w:color w:val="333333"/>
          <w:sz w:val="20"/>
          <w:sz w:val="20"/>
          <w:szCs w:val="20"/>
        </w:rPr>
        <w:t>١٩٩٢</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ویکبیدیا</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الشیعة، دوایت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رونلدسن، مؤسسة المفید، بیروت، </w:t>
      </w:r>
      <w:r>
        <w:rPr>
          <w:rFonts w:ascii="IRNazanin" w:hAnsi="IRNazanin" w:eastAsia="IRNazanin"/>
          <w:b w:val="false"/>
          <w:b w:val="false"/>
          <w:bCs w:val="false"/>
          <w:i w:val="false"/>
          <w:i w:val="false"/>
          <w:iCs w:val="false"/>
          <w:color w:val="333333"/>
          <w:sz w:val="20"/>
          <w:sz w:val="20"/>
          <w:szCs w:val="20"/>
        </w:rPr>
        <w:t>١٩٩٠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الشیعة، رونلدسن، ص</w:t>
      </w:r>
      <w:r>
        <w:rPr>
          <w:rFonts w:ascii="IRNazanin" w:hAnsi="IRNazanin" w:eastAsia="IRNazanin"/>
          <w:b w:val="false"/>
          <w:b w:val="false"/>
          <w:bCs w:val="false"/>
          <w:i w:val="false"/>
          <w:i w:val="false"/>
          <w:iCs w:val="false"/>
          <w:color w:val="333333"/>
          <w:sz w:val="20"/>
          <w:sz w:val="20"/>
          <w:szCs w:val="20"/>
        </w:rPr>
        <w:t>٨٩</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المستشرقون، بحث فی الاستشراق لدی جمیع الأمم، نجیب عقیقی، دار المعارف، مصر،</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الرحمن،الآیة </w:t>
      </w:r>
      <w:r>
        <w:rPr>
          <w:rFonts w:ascii="IRNazanin" w:hAnsi="IRNazanin" w:eastAsia="IRNazanin"/>
          <w:b w:val="false"/>
          <w:b w:val="false"/>
          <w:bCs w:val="false"/>
          <w:i w:val="false"/>
          <w:i w:val="false"/>
          <w:iCs w:val="false"/>
          <w:color w:val="333333"/>
          <w:sz w:val="20"/>
          <w:sz w:val="20"/>
          <w:szCs w:val="20"/>
        </w:rPr>
        <w:t>٧٤</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تفسیر سورة الرحمن، الآیة </w:t>
      </w:r>
      <w:r>
        <w:rPr>
          <w:rFonts w:ascii="IRNazanin" w:hAnsi="IRNazanin" w:eastAsia="IRNazanin"/>
          <w:b w:val="false"/>
          <w:b w:val="false"/>
          <w:bCs w:val="false"/>
          <w:i w:val="false"/>
          <w:i w:val="false"/>
          <w:iCs w:val="false"/>
          <w:color w:val="333333"/>
          <w:sz w:val="20"/>
          <w:sz w:val="20"/>
          <w:szCs w:val="20"/>
        </w:rPr>
        <w:t>٧٤</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سورة الرحمن، الآیة </w:t>
      </w:r>
      <w:r>
        <w:rPr>
          <w:rFonts w:ascii="IRNazanin" w:hAnsi="IRNazanin" w:eastAsia="IRNazanin"/>
          <w:b w:val="false"/>
          <w:b w:val="false"/>
          <w:bCs w:val="false"/>
          <w:i w:val="false"/>
          <w:i w:val="false"/>
          <w:iCs w:val="false"/>
          <w:color w:val="333333"/>
          <w:sz w:val="20"/>
          <w:sz w:val="20"/>
          <w:szCs w:val="20"/>
        </w:rPr>
        <w:t>٧٤</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سورة الرحمن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سورة الرحمن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الراغب، ص </w:t>
      </w:r>
      <w:r>
        <w:rPr>
          <w:rFonts w:ascii="IRNazanin" w:hAnsi="IRNazanin" w:eastAsia="IRNazanin"/>
          <w:b w:val="false"/>
          <w:b w:val="false"/>
          <w:bCs w:val="false"/>
          <w:i w:val="false"/>
          <w:i w:val="false"/>
          <w:iCs w:val="false"/>
          <w:color w:val="333333"/>
          <w:sz w:val="20"/>
          <w:sz w:val="20"/>
          <w:szCs w:val="20"/>
        </w:rPr>
        <w:t>٥٢٤</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باب تزویج الثیبات، حدیث </w:t>
      </w:r>
      <w:r>
        <w:rPr>
          <w:rFonts w:ascii="IRNazanin" w:hAnsi="IRNazanin" w:eastAsia="IRNazanin"/>
          <w:b w:val="false"/>
          <w:b w:val="false"/>
          <w:bCs w:val="false"/>
          <w:i w:val="false"/>
          <w:i w:val="false"/>
          <w:iCs w:val="false"/>
          <w:color w:val="333333"/>
          <w:sz w:val="20"/>
          <w:sz w:val="20"/>
          <w:szCs w:val="20"/>
        </w:rPr>
        <w:t>٤٧٩١</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الآیة </w:t>
      </w:r>
      <w:r>
        <w:rPr>
          <w:rFonts w:ascii="IRNazanin" w:hAnsi="IRNazanin" w:eastAsia="IRNazanin"/>
          <w:b w:val="false"/>
          <w:b w:val="false"/>
          <w:bCs w:val="false"/>
          <w:i w:val="false"/>
          <w:i w:val="false"/>
          <w:iCs w:val="false"/>
          <w:color w:val="333333"/>
          <w:sz w:val="20"/>
          <w:sz w:val="20"/>
          <w:szCs w:val="20"/>
        </w:rPr>
        <w:t>۵</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الجمعیة الدولیة للمترجمین و اللغویین العرب الرابط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العلمیة الرابط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فی أیضاح القرآن محمد الأمین بن محمد بن المختار الجنکی الشنقیطی دارالفکر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هـ </w:t>
      </w:r>
      <w:r>
        <w:rPr>
          <w:rFonts w:ascii="IRNazanin" w:hAnsi="IRNazanin" w:eastAsia="IRNazanin"/>
          <w:b w:val="false"/>
          <w:b w:val="false"/>
          <w:bCs w:val="false"/>
          <w:i w:val="false"/>
          <w:i w:val="false"/>
          <w:iCs w:val="false"/>
          <w:color w:val="333333"/>
          <w:sz w:val="20"/>
          <w:sz w:val="20"/>
          <w:szCs w:val="20"/>
        </w:rPr>
        <w:t>۱۴۱۵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۱۹۹۵</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سورة التحریم الآیة </w:t>
      </w:r>
      <w:r>
        <w:rPr>
          <w:rFonts w:ascii="IRNazanin" w:hAnsi="IRNazanin" w:eastAsia="IRNazanin"/>
          <w:b w:val="false"/>
          <w:b w:val="false"/>
          <w:bCs w:val="false"/>
          <w:i w:val="false"/>
          <w:i w:val="false"/>
          <w:iCs w:val="false"/>
          <w:color w:val="333333"/>
          <w:sz w:val="20"/>
          <w:sz w:val="20"/>
          <w:szCs w:val="20"/>
        </w:rPr>
        <w:t>۵</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للآیة</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۱۹۱</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ابن کثیر ص </w:t>
      </w:r>
      <w:r>
        <w:rPr>
          <w:rFonts w:ascii="IRNazanin" w:hAnsi="IRNazanin" w:eastAsia="IRNazanin"/>
          <w:b w:val="false"/>
          <w:b w:val="false"/>
          <w:bCs w:val="false"/>
          <w:i w:val="false"/>
          <w:i w:val="false"/>
          <w:iCs w:val="false"/>
          <w:color w:val="333333"/>
          <w:sz w:val="20"/>
          <w:sz w:val="20"/>
          <w:szCs w:val="20"/>
        </w:rPr>
        <w:t>۱۹۸</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السیوطی ص </w:t>
      </w:r>
      <w:r>
        <w:rPr>
          <w:rFonts w:ascii="IRNazanin" w:hAnsi="IRNazanin" w:eastAsia="IRNazanin"/>
          <w:b w:val="false"/>
          <w:b w:val="false"/>
          <w:bCs w:val="false"/>
          <w:i w:val="false"/>
          <w:i w:val="false"/>
          <w:iCs w:val="false"/>
          <w:color w:val="333333"/>
          <w:sz w:val="20"/>
          <w:sz w:val="20"/>
          <w:szCs w:val="20"/>
        </w:rPr>
        <w:t>۱۹۱</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سهیل بنعمرو هذا هوالمفارض القرشی الصلب القاسی یوم صلح الحدیبیه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أسید الذی عینه النبی صلی الله علیه و آله والیا علی مکة یوم أفتتحها و وصله خبر مسیر هوازن لملاقته فخرج من مکة متوجهاً إلیهم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مجلد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أخرجها ابن سعد فی طبقاته؛ الطبقة الخامسة من الصحابة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؛هنا أور لفت نظرکم الکریم إلی واحدة من القصص الخرافیة التاریخیة الشائعة‌و هی قصة أرینب بنت إسحاق زوجة عبد الله بن سلام ؛و مخلصها أن یزید بن معاویة عشقها فأمره أبوه بکتمان أمره ؛ثم أرسل بلی زوجها؛ و کان قد استعمله علی العراق ؛ أن اقدم الأمر حظک فیه الکامل؛ فقدم و طلب معاویة من أبی هریرة و أبی الدرداء أن یخبراه أنه یرید أن ینکحها ابنته؛ و أنه کان قد وعدها أن یجعل لها فی نفسها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معاویة قد أوصاها أن تظهر رغبتها فی هذا الامر و أنه لا یمنعها منه إلا أن تحت أرینب؛ و لنها لا تتزوجه إلا إذا فارقها ؛فأخبره الرجلان بذلک ففرح و اشهدهما علی الطلاق زوجته؛ و لکن أرینب رفضت الزواج به بحجة أنها وجدته غیر ملائم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انقضت عدة أرینب وجه معاویة أبا الدرداء أن یلقاه؛ فاخبره بما وجهه به معاویة ؛ فطلب منه الحسین أن یخطب علیه و علی یزید ؛و لتختر من اختاره الله لها؛ و أن یعطیها من المهر مثل ما بذل لها معاویة عن ابیه؛ ففعل أبو الدرداء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منها أن تختار ؛فاستشارته بذلک فاختار لها الحسین ؛فتزوجها؛و ساق ألیها مهراً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یستحیل عقلاً أن تتطابقهذه القصص الخرافیة مع قصة الامام الحسن علیه السلام مع هند بنت جندل بما یؤکد و یثبت أنهما من وضع السیاسیین جاءوا بهما لتشویه سیرة الحسن و الحسین علیهم السلام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لاحذ هنا ان حفصه هذه هی حفیده الخلیفه ابی بکر و عمها محمد ابن ابی بکر صاحب امیر المومنین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وعمتها عائشه زوجة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لا یتحرجون عن الحدیث عنها بهذا الشکل المهین و کأنها بغی من بغایا التاریخ کل ذلک لکی یطعنوا باالامام الحسن علیه السلام</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العقیق أحد و دیان المدینة کان بیت حفصة قریبا منه</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حلیم آل البیت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موسی محمد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الفرقه بین الزوجین و ما یتعلق بها من عدة و 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کتاب زوجات الأئمة المعصومین،الشیخ ماجد ناصر الزبیدی، دار المحجة البیضاء،</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الحسن، راضی آل یاسین، ص</w:t>
      </w:r>
      <w:r>
        <w:rPr>
          <w:rFonts w:eastAsia="IRNazanin" w:cs="IRNazanin"/>
          <w:b w:val="false"/>
          <w:bCs w:val="false"/>
          <w:i w:val="false"/>
          <w:iCs w:val="false"/>
          <w:color w:val="333333"/>
          <w:sz w:val="20"/>
          <w:szCs w:val="20"/>
        </w:rPr>
        <w:t>302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البیت، الحسن بن علی،توفیق أبو علم،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 المعارف، القاهرة، مصر، ص</w:t>
      </w:r>
      <w:r>
        <w:rPr>
          <w:rFonts w:eastAsia="IRNazanin" w:cs="IRNazanin"/>
          <w:b w:val="false"/>
          <w:bCs w:val="false"/>
          <w:i w:val="false"/>
          <w:iCs w:val="false"/>
          <w:color w:val="333333"/>
          <w:sz w:val="20"/>
          <w:szCs w:val="20"/>
        </w:rPr>
        <w:t>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أمیر المؤمنین الحسن بن علی بن أبی طالب، الدکتور علی محمد الصلابی،ط</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دار</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٢٦</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خرافة کثرة زوجات الإمام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فندنا فیه مزاعمهم وکشفنا</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مصدر سابق، ح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وقال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من قول الجوزجانی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الحسن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الشخ المفید،ج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قال أبو الحسن علی بن عیسی بن ابی الفتح الاربلی</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کتابات، فواز الفواز، مقال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أولاد الإمام الحسین معصومون وأولاد الإمام الحسن غیر 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رشه یوم السبت،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تشرین الأول، </w:t>
      </w:r>
      <w:r>
        <w:rPr>
          <w:rFonts w:ascii="IRNazanin" w:hAnsi="IRNazanin" w:eastAsia="IRNazanin"/>
          <w:b w:val="false"/>
          <w:b w:val="false"/>
          <w:bCs w:val="false"/>
          <w:i w:val="false"/>
          <w:i w:val="false"/>
          <w:iCs w:val="false"/>
          <w:color w:val="333333"/>
          <w:sz w:val="20"/>
          <w:sz w:val="20"/>
          <w:szCs w:val="20"/>
        </w:rPr>
        <w:t>٢٠١٢</w:t>
      </w:r>
      <w:r>
        <w:rPr>
          <w:rFonts w:ascii="IRNazanin" w:hAnsi="IRNazanin" w:eastAsia="IRNazanin"/>
          <w:b w:val="false"/>
          <w:b w:val="false"/>
          <w:bCs w:val="false"/>
          <w:i w:val="false"/>
          <w:i w:val="false"/>
          <w:iCs w:val="false"/>
          <w:color w:val="333333"/>
          <w:sz w:val="20"/>
          <w:sz w:val="20"/>
          <w:szCs w:val="20"/>
          <w:rtl w:val="true"/>
        </w:rPr>
        <w:t xml:space="preserve"> فی الرابط</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أحمد بن عبد الوهاب بن محمد بن عبد الدائم القرشی التیمی</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أحادیث الأنبیاء باب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اتخذ الله ابراهیم خلیلا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ascii="IRNazanin" w:hAnsi="IRNazanin" w:eastAsia="IRNazanin"/>
          <w:b w:val="false"/>
          <w:b w:val="false"/>
          <w:bCs w:val="false"/>
          <w:i w:val="false"/>
          <w:i w:val="false"/>
          <w:iCs w:val="false"/>
          <w:color w:val="333333"/>
          <w:sz w:val="20"/>
          <w:sz w:val="20"/>
          <w:szCs w:val="20"/>
        </w:rPr>
        <w:t>١٢٥</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،أبی عبد الله محمد بن إسماعیل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العبری، بیروت، </w:t>
      </w:r>
      <w:r>
        <w:rPr>
          <w:rFonts w:ascii="IRNazanin" w:hAnsi="IRNazanin" w:eastAsia="IRNazanin"/>
          <w:b w:val="false"/>
          <w:b w:val="false"/>
          <w:bCs w:val="false"/>
          <w:i w:val="false"/>
          <w:i w:val="false"/>
          <w:iCs w:val="false"/>
          <w:color w:val="333333"/>
          <w:sz w:val="20"/>
          <w:sz w:val="20"/>
          <w:szCs w:val="20"/>
        </w:rPr>
        <w:t>٢٠٠١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۵٩٧</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الجدید، حکایات من التراث،هادی العلوی،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مرکز الأبحاث والدراسات</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لمستطرف الجدید، ص </w:t>
      </w:r>
      <w:r>
        <w:rPr>
          <w:rFonts w:ascii="IRNazanin" w:hAnsi="IRNazanin" w:eastAsia="IRNazanin"/>
          <w:b w:val="false"/>
          <w:b w:val="false"/>
          <w:bCs w:val="false"/>
          <w:i w:val="false"/>
          <w:i w:val="false"/>
          <w:iCs w:val="false"/>
          <w:color w:val="333333"/>
          <w:sz w:val="20"/>
          <w:sz w:val="20"/>
          <w:szCs w:val="20"/>
        </w:rPr>
        <w:t>١۵</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کتاب بدء الخلق، باب أم کنتم شهداء،دار الفکر بیروت</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أصابته الأرضة</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مصدر سابق،ج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٩٦٩</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الشیخ المفید مصدر سابق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الإسلامیة بین العلمانیة والسلطة الدینیة، الدکتور محمد عمارة، </w:t>
      </w:r>
      <w:r>
        <w:rPr>
          <w:rFonts w:ascii="IRNazanin" w:hAnsi="IRNazanin" w:eastAsia="IRNazanin"/>
          <w:b w:val="false"/>
          <w:b w:val="false"/>
          <w:bCs w:val="false"/>
          <w:i w:val="false"/>
          <w:i w:val="false"/>
          <w:iCs w:val="false"/>
          <w:color w:val="333333"/>
          <w:sz w:val="20"/>
          <w:sz w:val="20"/>
          <w:szCs w:val="20"/>
        </w:rPr>
        <w:t>١٤٠٩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١٩٨٨</w:t>
      </w:r>
      <w:r>
        <w:rPr>
          <w:rFonts w:ascii="IRNazanin" w:hAnsi="IRNazanin" w:eastAsia="IRNazanin"/>
          <w:b w:val="false"/>
          <w:b w:val="false"/>
          <w:bCs w:val="false"/>
          <w:i w:val="false"/>
          <w:i w:val="false"/>
          <w:iCs w:val="false"/>
          <w:color w:val="333333"/>
          <w:sz w:val="20"/>
          <w:sz w:val="20"/>
          <w:szCs w:val="20"/>
          <w:rtl w:val="true"/>
        </w:rPr>
        <w:t>، دار</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الدولة الإسلامیة</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الاسلامیة بین العلمانیة والسلطة الدینیة، الدکتور،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فی هدی خیر العباد، الإمام شمس الدین عبد الله ابن القیم الجوزیة، مؤسسة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الإسلامیة، محمد سعید العشماوی، مصدر سابق،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الخلافة الإسلامیة، محمد سعید عشماوی، مصدر سابق، ص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أبی الفرج الاصفهانی،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طه حسین، طبعة القاهرة، </w:t>
      </w:r>
      <w:r>
        <w:rPr>
          <w:rFonts w:ascii="IRNazanin" w:hAnsi="IRNazanin" w:eastAsia="IRNazanin"/>
          <w:b w:val="false"/>
          <w:b w:val="false"/>
          <w:bCs w:val="false"/>
          <w:i w:val="false"/>
          <w:i w:val="false"/>
          <w:iCs w:val="false"/>
          <w:color w:val="333333"/>
          <w:sz w:val="20"/>
          <w:sz w:val="20"/>
          <w:szCs w:val="20"/>
        </w:rPr>
        <w:t>١٩٧٠</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علمانیة الحکم، الشیخ الدکتور سفر بن عبدالرحمن الحوالی، الفصل الأول</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علمانیة الحکم، الشیخ الدکتور سفر بن عبدالرحمن الخوالی، الفصل الأول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 ص</w:t>
      </w:r>
      <w:r>
        <w:rPr>
          <w:rFonts w:ascii="IRNazanin" w:hAnsi="IRNazanin" w:eastAsia="IRNazanin"/>
          <w:b w:val="false"/>
          <w:b w:val="false"/>
          <w:bCs w:val="false"/>
          <w:i w:val="false"/>
          <w:i w:val="false"/>
          <w:iCs w:val="false"/>
          <w:color w:val="333333"/>
          <w:sz w:val="20"/>
          <w:sz w:val="20"/>
          <w:szCs w:val="20"/>
        </w:rPr>
        <w:t>٢٠</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الإسلامیة، ص </w:t>
      </w:r>
      <w:r>
        <w:rPr>
          <w:rFonts w:ascii="IRNazanin" w:hAnsi="IRNazanin" w:eastAsia="IRNazanin"/>
          <w:b w:val="false"/>
          <w:b w:val="false"/>
          <w:bCs w:val="false"/>
          <w:i w:val="false"/>
          <w:i w:val="false"/>
          <w:iCs w:val="false"/>
          <w:color w:val="333333"/>
          <w:sz w:val="20"/>
          <w:sz w:val="20"/>
          <w:szCs w:val="20"/>
        </w:rPr>
        <w:t>٢١</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 الإسلامیة بین العلمانیة والسلطة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أصدرته دار الثقافة</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 ص</w:t>
      </w:r>
      <w:r>
        <w:rPr>
          <w:rFonts w:ascii="IRNazanin" w:hAnsi="IRNazanin" w:eastAsia="IRNazanin"/>
          <w:b w:val="false"/>
          <w:b w:val="false"/>
          <w:bCs w:val="false"/>
          <w:i w:val="false"/>
          <w:i w:val="false"/>
          <w:iCs w:val="false"/>
          <w:color w:val="333333"/>
          <w:sz w:val="20"/>
          <w:sz w:val="20"/>
          <w:szCs w:val="20"/>
        </w:rPr>
        <w:t>٢٢</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السلطة الدینیة فی الفکر السیاسی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صبری محمد</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مفهوم السلطة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الإسلامیة، ص</w:t>
      </w:r>
      <w:r>
        <w:rPr>
          <w:rFonts w:ascii="IRNazanin" w:hAnsi="IRNazanin" w:eastAsia="IRNazanin"/>
          <w:b w:val="false"/>
          <w:b w:val="false"/>
          <w:bCs w:val="false"/>
          <w:i w:val="false"/>
          <w:i w:val="false"/>
          <w:iCs w:val="false"/>
          <w:color w:val="333333"/>
          <w:sz w:val="20"/>
          <w:sz w:val="20"/>
          <w:szCs w:val="20"/>
        </w:rPr>
        <w:t>٢٣</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السلطة الدینیة فی الفکر السیاسی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صبری محمد</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الدولةالإسلامیة</w:t>
      </w:r>
      <w:r>
        <w:rPr>
          <w:rFonts w:ascii="IRNazanin" w:hAnsi="IRNazanin" w:eastAsia="IRNazanin"/>
          <w:b w:val="false"/>
          <w:b w:val="false"/>
          <w:bCs w:val="false"/>
          <w:i w:val="false"/>
          <w:i w:val="false"/>
          <w:iCs w:val="false"/>
          <w:color w:val="333333"/>
          <w:sz w:val="20"/>
          <w:sz w:val="20"/>
          <w:szCs w:val="20"/>
        </w:rPr>
        <w:t>٠</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الفاطمیة، قیامها ببلاد الغرب وانتقالها إلی مصرإلی نهایة القرن الرابع الهجری،الدکتور</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والشریعة فی الإسلام، للمستشرق أجناس جولد تسیهر، نقله إلی العربیة محمد</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الخطیب البغدادی،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٩٤</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الکبری،ج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ومجمع الزائد،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وجه،ص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تاریخ دمشق،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دمشق،ج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والإمام الصادق والمذاهب الأربعة،ج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 أبی الفرج الأصفهانی،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وتهذیب تاریخ دمشق، جه ،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الدینوری، مصدر سابق، ص </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المغتصبة أزمة تاریخ أم أزمة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للأستاذ إدریس الحسینی، کتاب</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والشریعة، أجناس جولد تسیهر،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١٨٣</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القسم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عقیدةالشیعة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دوایت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رونلدسن تعریب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الإمامیة،الشیخ محمد رضا المظفر،ط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مرکز الأبحاث العقائدیة، النجف</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الإمامیة، المظفر،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الامامیة؛ الظفر؛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آلیة نفسیة شائعة یعزو الشخص بوساطتها أو عن طریقها</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استشهد الکاتب المصری المثیر للجدل سید القمنی بذا القول فی مقالته المعنونة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أحمد بن عبد الوهاب بن محمد بن عبد الدائم القرشی التیمی</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الأرب فی فنون الأدب، ص </w:t>
      </w:r>
      <w:r>
        <w:rPr>
          <w:rFonts w:ascii="IRNazanin" w:hAnsi="IRNazanin" w:eastAsia="IRNazanin"/>
          <w:b w:val="false"/>
          <w:b w:val="false"/>
          <w:bCs w:val="false"/>
          <w:i w:val="false"/>
          <w:i w:val="false"/>
          <w:iCs w:val="false"/>
          <w:color w:val="333333"/>
          <w:sz w:val="20"/>
          <w:sz w:val="20"/>
          <w:szCs w:val="20"/>
        </w:rPr>
        <w:t>٣٦٣</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وأصول الحکم، علی عبد الرزاق، بیروت، </w:t>
      </w:r>
      <w:r>
        <w:rPr>
          <w:rFonts w:ascii="IRNazanin" w:hAnsi="IRNazanin" w:eastAsia="IRNazanin"/>
          <w:b w:val="false"/>
          <w:b w:val="false"/>
          <w:bCs w:val="false"/>
          <w:i w:val="false"/>
          <w:i w:val="false"/>
          <w:iCs w:val="false"/>
          <w:color w:val="333333"/>
          <w:sz w:val="20"/>
          <w:sz w:val="20"/>
          <w:szCs w:val="20"/>
        </w:rPr>
        <w:t>١٩٧٢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الحسن </w:t>
      </w:r>
      <w:r>
        <w:rPr>
          <w:rFonts w:eastAsia="IRNazanin" w:cs="IRNazanin"/>
          <w:b w:val="false"/>
          <w:bCs w:val="false"/>
          <w:i w:val="false"/>
          <w:iCs w:val="false"/>
          <w:color w:val="333333"/>
          <w:sz w:val="20"/>
          <w:szCs w:val="20"/>
        </w:rPr>
        <w:t>www.mezan.net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الإمام الحسن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الإمام الحسن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الدولة فی الفکر السیاسی الشیعی، الدکتور الشیخ محمد شقیر، مصدر سابق،ص</w:t>
      </w:r>
      <w:r>
        <w:rPr>
          <w:rFonts w:ascii="IRNazanin" w:hAnsi="IRNazanin" w:eastAsia="IRNazanin"/>
          <w:b w:val="false"/>
          <w:b w:val="false"/>
          <w:bCs w:val="false"/>
          <w:i w:val="false"/>
          <w:i w:val="false"/>
          <w:iCs w:val="false"/>
          <w:color w:val="333333"/>
          <w:sz w:val="20"/>
          <w:sz w:val="20"/>
          <w:szCs w:val="20"/>
        </w:rPr>
        <w:t>٨٨</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الجدید، ص </w:t>
      </w:r>
      <w:r>
        <w:rPr>
          <w:rFonts w:ascii="IRNazanin" w:hAnsi="IRNazanin" w:eastAsia="IRNazanin"/>
          <w:b w:val="false"/>
          <w:b w:val="false"/>
          <w:bCs w:val="false"/>
          <w:i w:val="false"/>
          <w:i w:val="false"/>
          <w:iCs w:val="false"/>
          <w:color w:val="333333"/>
          <w:sz w:val="20"/>
          <w:sz w:val="20"/>
          <w:szCs w:val="20"/>
        </w:rPr>
        <w:t>١٤</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الحسن</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الحریة فی الإسلام،الدکتور علی عبد الواحد، دار المعارف، مصر،</w:t>
      </w:r>
      <w:r>
        <w:rPr>
          <w:rFonts w:ascii="IRNazanin" w:hAnsi="IRNazanin" w:eastAsia="IRNazanin"/>
          <w:b w:val="false"/>
          <w:b w:val="false"/>
          <w:bCs w:val="false"/>
          <w:i w:val="false"/>
          <w:i w:val="false"/>
          <w:iCs w:val="false"/>
          <w:color w:val="333333"/>
          <w:sz w:val="20"/>
          <w:sz w:val="20"/>
          <w:szCs w:val="20"/>
        </w:rPr>
        <w:t>١٩٦٨</w:t>
      </w:r>
      <w:r>
        <w:rPr>
          <w:rFonts w:ascii="IRNazanin" w:hAnsi="IRNazanin" w:eastAsia="IRNazanin"/>
          <w:b w:val="false"/>
          <w:b w:val="false"/>
          <w:bCs w:val="false"/>
          <w:i w:val="false"/>
          <w:i w:val="false"/>
          <w:iCs w:val="false"/>
          <w:color w:val="333333"/>
          <w:sz w:val="20"/>
          <w:sz w:val="20"/>
          <w:szCs w:val="20"/>
          <w:rtl w:val="true"/>
        </w:rPr>
        <w:t xml:space="preserve">، سلسلة اقرأ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فی الإسلام، </w:t>
      </w:r>
      <w:r>
        <w:rPr>
          <w:rFonts w:ascii="IRNazanin" w:hAnsi="IRNazanin" w:eastAsia="IRNazanin"/>
          <w:b w:val="false"/>
          <w:b w:val="false"/>
          <w:bCs w:val="false"/>
          <w:i w:val="false"/>
          <w:i w:val="false"/>
          <w:iCs w:val="false"/>
          <w:color w:val="333333"/>
          <w:sz w:val="20"/>
          <w:sz w:val="20"/>
          <w:szCs w:val="20"/>
        </w:rPr>
        <w:t>٣٠٤</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١٠</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الإسلامیة بین العلمانیة والسلطة الدینیة، ص </w:t>
      </w:r>
      <w:r>
        <w:rPr>
          <w:rFonts w:ascii="IRNazanin" w:hAnsi="IRNazanin" w:eastAsia="IRNazanin"/>
          <w:b w:val="false"/>
          <w:b w:val="false"/>
          <w:bCs w:val="false"/>
          <w:i w:val="false"/>
          <w:i w:val="false"/>
          <w:iCs w:val="false"/>
          <w:color w:val="333333"/>
          <w:sz w:val="20"/>
          <w:sz w:val="20"/>
          <w:szCs w:val="20"/>
        </w:rPr>
        <w:t>٦</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معهد الإمام الخمینی للدراسات الإسلامیة، کربلاء المقدسة، العراق،ص </w:t>
      </w:r>
      <w:r>
        <w:rPr>
          <w:rFonts w:ascii="IRNazanin" w:hAnsi="IRNazanin" w:eastAsia="IRNazanin"/>
          <w:b w:val="false"/>
          <w:b w:val="false"/>
          <w:bCs w:val="false"/>
          <w:i w:val="false"/>
          <w:i w:val="false"/>
          <w:iCs w:val="false"/>
          <w:color w:val="333333"/>
          <w:sz w:val="20"/>
          <w:sz w:val="20"/>
          <w:szCs w:val="20"/>
        </w:rPr>
        <w:t>١</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المصدر نفسه، الکبر</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المصدر نفسه</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الحسن </w:t>
      </w:r>
      <w:r>
        <w:rPr>
          <w:rFonts w:eastAsia="IRNazanin" w:cs="IRNazanin"/>
          <w:b w:val="false"/>
          <w:bCs w:val="false"/>
          <w:i w:val="false"/>
          <w:iCs w:val="false"/>
          <w:color w:val="333333"/>
          <w:sz w:val="20"/>
          <w:szCs w:val="20"/>
        </w:rPr>
        <w:t>http://www.mezan.net/mawsouat/hassan/tawado3.html</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المصدر نفسه</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الحسن، مصدر سابق</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الحسن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 توفیق أبو علم ص </w:t>
      </w:r>
      <w:r>
        <w:rPr>
          <w:rFonts w:ascii="IRNazanin" w:hAnsi="IRNazanin" w:eastAsia="IRNazanin"/>
          <w:b w:val="false"/>
          <w:b w:val="false"/>
          <w:bCs w:val="false"/>
          <w:i w:val="false"/>
          <w:i w:val="false"/>
          <w:iCs w:val="false"/>
          <w:color w:val="333333"/>
          <w:sz w:val="20"/>
          <w:sz w:val="20"/>
          <w:szCs w:val="20"/>
        </w:rPr>
        <w:t>۲۲</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٣۵٨</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نص</w:t>
      </w:r>
      <w:r>
        <w:rPr>
          <w:rFonts w:ascii="IRNazanin" w:hAnsi="IRNazanin" w:eastAsia="IRNazanin"/>
          <w:b w:val="false"/>
          <w:b w:val="false"/>
          <w:bCs w:val="false"/>
          <w:i w:val="false"/>
          <w:i w:val="false"/>
          <w:iCs w:val="false"/>
          <w:color w:val="333333"/>
          <w:sz w:val="20"/>
          <w:sz w:val="20"/>
          <w:szCs w:val="20"/>
        </w:rPr>
        <w:t>۱۵۵</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السیاسی فی الإسلام، صدر الدین القبانجی،ط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دار الأضواء،بنوت،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١٤٠۵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١٧</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مج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الدولة فی الفکر السیاسی الشیعی، ولایة الفقیه أنموذجاً، الدکتور الشیخ محمد</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ascii="IRNazanin" w:hAnsi="IRNazanin" w:eastAsia="IRNazanin"/>
          <w:b w:val="false"/>
          <w:b w:val="false"/>
          <w:bCs w:val="false"/>
          <w:i w:val="false"/>
          <w:i w:val="false"/>
          <w:iCs w:val="false"/>
          <w:color w:val="333333"/>
          <w:sz w:val="20"/>
          <w:sz w:val="20"/>
          <w:szCs w:val="20"/>
        </w:rPr>
        <w:t>١١٤</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 سورة النساء</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سورة النساء</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الإمام الحسن وثورة الإمام الحسین من منظور السنن التاریخیة فی القرآن الکریم،محسن</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الفکر السیاسی قبل الأمیر وبعده، الدکتور فاروق السعد، ط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دار الآفاق</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الدولابی، وقال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جید، حدیث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٧١</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امنهج التربوی عند اهل البیت السید سعید کاظم العذاری دار الامین للطباعه و النشر بیروت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البغدادی الخطیب البغدادی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الانبیاء الذهبی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الادباء و المحاورات الشعراء والبلغاء أبی القاسم الحسین بن محمد المعروف بالراغب الاصفهانی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دار الرقم بن أبی الأرقم بیروت؛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هـ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السیاسیة للإمام الحسن فی عهد الرسول صلی الله علیه و آله والخلفاء الثلاثة بعده، جعفر مرتضی</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٤١٩</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ص </w:t>
      </w:r>
      <w:r>
        <w:rPr>
          <w:rFonts w:ascii="IRNazanin" w:hAnsi="IRNazanin" w:eastAsia="IRNazanin"/>
          <w:b w:val="false"/>
          <w:b w:val="false"/>
          <w:bCs w:val="false"/>
          <w:i w:val="false"/>
          <w:i w:val="false"/>
          <w:iCs w:val="false"/>
          <w:color w:val="333333"/>
          <w:sz w:val="20"/>
          <w:sz w:val="20"/>
          <w:szCs w:val="20"/>
        </w:rPr>
        <w:t>٢١٨</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للإمام الحسن، جعفر مرتضی العامل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عن الأموال، هامش</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للإمام الحسن،ص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٢٠</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السیاسیة للإمام الحسن، جعفر مرتضی العاملی،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٤۵</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٦٩٩</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وینابیع المودة ص </w:t>
      </w:r>
      <w:r>
        <w:rPr>
          <w:rFonts w:ascii="IRNazanin" w:hAnsi="IRNazanin" w:eastAsia="IRNazanin"/>
          <w:b w:val="false"/>
          <w:b w:val="false"/>
          <w:bCs w:val="false"/>
          <w:i w:val="false"/>
          <w:i w:val="false"/>
          <w:iCs w:val="false"/>
          <w:color w:val="333333"/>
          <w:sz w:val="20"/>
          <w:sz w:val="20"/>
          <w:szCs w:val="20"/>
        </w:rPr>
        <w:t>١٦۵</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فی الرد علی أهل البدع والزندقة، احمد بن حجر الهیثمی المکی، مکتبة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علی،توفیق أبو علم، مصدر سابق، ص </w:t>
      </w:r>
      <w:r>
        <w:rPr>
          <w:rFonts w:ascii="IRNazanin" w:hAnsi="IRNazanin" w:eastAsia="IRNazanin"/>
          <w:b w:val="false"/>
          <w:b w:val="false"/>
          <w:bCs w:val="false"/>
          <w:i w:val="false"/>
          <w:i w:val="false"/>
          <w:iCs w:val="false"/>
          <w:color w:val="333333"/>
          <w:sz w:val="20"/>
          <w:sz w:val="20"/>
          <w:szCs w:val="20"/>
        </w:rPr>
        <w:t>٣٧</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فی الرد علی أهل البدع والزندقة، مصر، ص </w:t>
      </w:r>
      <w:r>
        <w:rPr>
          <w:rFonts w:ascii="IRNazanin" w:hAnsi="IRNazanin" w:eastAsia="IRNazanin"/>
          <w:b w:val="false"/>
          <w:b w:val="false"/>
          <w:bCs w:val="false"/>
          <w:i w:val="false"/>
          <w:i w:val="false"/>
          <w:iCs w:val="false"/>
          <w:color w:val="333333"/>
          <w:sz w:val="20"/>
          <w:sz w:val="20"/>
          <w:szCs w:val="20"/>
        </w:rPr>
        <w:t>١٧٧</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سار الحسن 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معاویة یومئذ للولید بن عقبة بن أبی معیط</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الشروط، حدیث </w:t>
      </w:r>
      <w:r>
        <w:rPr>
          <w:rFonts w:ascii="IRNazanin" w:hAnsi="IRNazanin" w:eastAsia="IRNazanin"/>
          <w:b w:val="false"/>
          <w:b w:val="false"/>
          <w:bCs w:val="false"/>
          <w:i w:val="false"/>
          <w:i w:val="false"/>
          <w:iCs w:val="false"/>
          <w:color w:val="333333"/>
          <w:sz w:val="20"/>
          <w:sz w:val="20"/>
          <w:szCs w:val="20"/>
        </w:rPr>
        <w:t>٢٧١۵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٤٨١</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حدیث </w:t>
      </w:r>
      <w:r>
        <w:rPr>
          <w:rFonts w:ascii="IRNazanin" w:hAnsi="IRNazanin" w:eastAsia="IRNazanin"/>
          <w:b w:val="false"/>
          <w:b w:val="false"/>
          <w:bCs w:val="false"/>
          <w:i w:val="false"/>
          <w:i w:val="false"/>
          <w:iCs w:val="false"/>
          <w:color w:val="333333"/>
          <w:sz w:val="20"/>
          <w:sz w:val="20"/>
          <w:szCs w:val="20"/>
        </w:rPr>
        <w:t>٢٧١٤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٤٨١</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م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حوادث سنة أربعین للهجرة، ص </w:t>
      </w:r>
      <w:r>
        <w:rPr>
          <w:rFonts w:ascii="IRNazanin" w:hAnsi="IRNazanin" w:eastAsia="IRNazanin"/>
          <w:b w:val="false"/>
          <w:b w:val="false"/>
          <w:bCs w:val="false"/>
          <w:i w:val="false"/>
          <w:i w:val="false"/>
          <w:iCs w:val="false"/>
          <w:color w:val="333333"/>
          <w:sz w:val="20"/>
          <w:sz w:val="20"/>
          <w:szCs w:val="20"/>
        </w:rPr>
        <w:t>٩٤١</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الدولة فی الفکر السیاسی الشیعی، الدکتور الشیخ محمد شقیر، ص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٨٧</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الصلح، باب لیس الکاذب الذی یصلح بین الناس، حدیث</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الدینوری، ص </w:t>
      </w:r>
      <w:r>
        <w:rPr>
          <w:rFonts w:ascii="IRNazanin" w:hAnsi="IRNazanin" w:eastAsia="IRNazanin"/>
          <w:b w:val="false"/>
          <w:b w:val="false"/>
          <w:bCs w:val="false"/>
          <w:i w:val="false"/>
          <w:i w:val="false"/>
          <w:iCs w:val="false"/>
          <w:color w:val="333333"/>
          <w:sz w:val="20"/>
          <w:sz w:val="20"/>
          <w:szCs w:val="20"/>
        </w:rPr>
        <w:t>٢٢٠</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کتاب الشروط، باب ما یجوز من الشروط فی الإسلام</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ت</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عیبة مکفوفة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منطویة علی ما فیها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السرقة الخفیة والاغلال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 أی الخیانة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هنا أن الإمام الحسن علیه السلام التزم حرفیا بشروط الصلح، ولکن معاویة وضعها تحت</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نصر بن مزاحم عن صفین أن جیش الخلافة کاد أن یهزم جیش الشام، فباتوا لیلتهم</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 سنة اربعین للهجرة</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والغارات، الثقفی،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والمناقب،</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مشکاة المصابیح،علی بن سلطان محمد القاری، دار الفکر،سنة النشر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الدینوری،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البخاری،أحمد بن علی بن حجر العسقلانی، دار الریان للتراث،</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،والإرشاد،ج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٣٨٤</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والطبری،ج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٩٤١</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ابن قتیبة الدینوری،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ابن علی توفیق ابو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الإسلامی الحدیث وصلته بالاستعمار الغربی، الدکتور محمد البهی،ط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مکتبة</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الحدیث وصلته بالاستعمار الغربی، الدکتور محمد البهی، مصدر سابق،</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ascii="IRNazanin" w:hAnsi="IRNazanin" w:eastAsia="IRNazanin"/>
          <w:b w:val="false"/>
          <w:b w:val="false"/>
          <w:bCs w:val="false"/>
          <w:i w:val="false"/>
          <w:i w:val="false"/>
          <w:iCs w:val="false"/>
          <w:color w:val="333333"/>
          <w:sz w:val="20"/>
          <w:sz w:val="20"/>
          <w:szCs w:val="20"/>
        </w:rPr>
        <w:t>٩</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الطبرسی، لسورة الحجرات، الآیات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کتاب الصلح، باب ما جاء فی الإصلاح بین الناس، حدیث </w:t>
      </w:r>
      <w:r>
        <w:rPr>
          <w:rFonts w:ascii="IRNazanin" w:hAnsi="IRNazanin" w:eastAsia="IRNazanin"/>
          <w:b w:val="false"/>
          <w:b w:val="false"/>
          <w:bCs w:val="false"/>
          <w:i w:val="false"/>
          <w:i w:val="false"/>
          <w:iCs w:val="false"/>
          <w:color w:val="333333"/>
          <w:sz w:val="20"/>
          <w:sz w:val="20"/>
          <w:szCs w:val="20"/>
        </w:rPr>
        <w:t>٢٦٩١</w:t>
      </w:r>
      <w:r>
        <w:rPr>
          <w:rFonts w:ascii="IRNazanin" w:hAnsi="IRNazanin" w:eastAsia="IRNazanin"/>
          <w:b w:val="false"/>
          <w:b w:val="false"/>
          <w:bCs w:val="false"/>
          <w:i w:val="false"/>
          <w:i w:val="false"/>
          <w:iCs w:val="false"/>
          <w:color w:val="333333"/>
          <w:sz w:val="20"/>
          <w:sz w:val="20"/>
          <w:szCs w:val="20"/>
          <w:rtl w:val="true"/>
        </w:rPr>
        <w:t>، ص</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سورة الحجرات، الآیة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١٠</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الطبرسی، لسورة الحجرات، الآیات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 الجامع بین فنی الروایة والدرایة من علم التفسیر، الإمام محمد بن علی بن محمد</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کتاب الفتن، باب لا ترجعوا بعدی کفاراً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بیروت،</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٧٠٧٧</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حدیث </w:t>
      </w:r>
      <w:r>
        <w:rPr>
          <w:rFonts w:ascii="IRNazanin" w:hAnsi="IRNazanin" w:eastAsia="IRNazanin"/>
          <w:b w:val="false"/>
          <w:b w:val="false"/>
          <w:bCs w:val="false"/>
          <w:i w:val="false"/>
          <w:i w:val="false"/>
          <w:iCs w:val="false"/>
          <w:color w:val="333333"/>
          <w:sz w:val="20"/>
          <w:sz w:val="20"/>
          <w:szCs w:val="20"/>
        </w:rPr>
        <w:t>٧٠٨٠</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ص </w:t>
      </w:r>
      <w:r>
        <w:rPr>
          <w:rFonts w:ascii="IRNazanin" w:hAnsi="IRNazanin" w:eastAsia="IRNazanin"/>
          <w:b w:val="false"/>
          <w:b w:val="false"/>
          <w:bCs w:val="false"/>
          <w:i w:val="false"/>
          <w:i w:val="false"/>
          <w:iCs w:val="false"/>
          <w:color w:val="333333"/>
          <w:sz w:val="20"/>
          <w:sz w:val="20"/>
          <w:szCs w:val="20"/>
        </w:rPr>
        <w:t>١٢٥٠</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٧٠٦٠</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ascii="IRNazanin" w:hAnsi="IRNazanin" w:eastAsia="IRNazanin"/>
          <w:b w:val="false"/>
          <w:b w:val="false"/>
          <w:bCs w:val="false"/>
          <w:i w:val="false"/>
          <w:i w:val="false"/>
          <w:iCs w:val="false"/>
          <w:color w:val="333333"/>
          <w:sz w:val="20"/>
          <w:sz w:val="20"/>
          <w:szCs w:val="20"/>
        </w:rPr>
        <w:t>١٩٠</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فی شرح اللمعة الدمشقیة، دار الهادی، 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٦٦٨</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شراح الإسلام، المحقق الحلی،ج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دار الزهراء ص</w:t>
      </w:r>
      <w:r>
        <w:rPr>
          <w:rFonts w:ascii="IRNazanin" w:hAnsi="IRNazanin" w:eastAsia="IRNazanin"/>
          <w:b w:val="false"/>
          <w:b w:val="false"/>
          <w:bCs w:val="false"/>
          <w:i w:val="false"/>
          <w:i w:val="false"/>
          <w:iCs w:val="false"/>
          <w:color w:val="333333"/>
          <w:sz w:val="20"/>
          <w:sz w:val="20"/>
          <w:szCs w:val="20"/>
        </w:rPr>
        <w:t>٣٨٦</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الشهید الثانی، ص</w:t>
      </w:r>
      <w:r>
        <w:rPr>
          <w:rFonts w:ascii="IRNazanin" w:hAnsi="IRNazanin" w:eastAsia="IRNazanin"/>
          <w:b w:val="false"/>
          <w:b w:val="false"/>
          <w:bCs w:val="false"/>
          <w:i w:val="false"/>
          <w:i w:val="false"/>
          <w:iCs w:val="false"/>
          <w:color w:val="333333"/>
          <w:sz w:val="20"/>
          <w:sz w:val="20"/>
          <w:szCs w:val="20"/>
        </w:rPr>
        <w:t>۶۵۴</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کتاب الفتن، فی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أمتی علی یدی أغیلمة 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٧٠٥٨</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الشیخ محمد بن محمد بن النعمان العکبری البغدادی الملقب بالشیخ</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النهایة فی الفتن والملاحم لابن کثیر، کتاب الکترونی،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الجماعة بما جاء فی الفتن والملاحم وأشراط الساعة، الشیخ حمود بن عبد الله التویجری،</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والملاحم لابن کثیر،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النهایة،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الجامعة بما جاء فی الفتن والملاحم وأشراط الساعة، باب ما جاء فی الخلافة والملک العضوض والجبریة، الشیخ حمود بن عبد الله التویجری،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فی الفتن واللاحم وأشراط الساعة،ج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إتحاف الجماعة،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فی الفتن والملاحم وأشراط الساعة،ج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المصدرنفسه،ج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الجماعة بما جاء فی الفتن والملاحم وأشراط الساعة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إتحاف الجامعة</w:t>
      </w:r>
      <w:r>
        <w:rPr>
          <w:rFonts w:ascii="IRNazanin" w:hAnsi="IRNazanin" w:eastAsia="IRNazanin"/>
          <w:b w:val="false"/>
          <w:b w:val="false"/>
          <w:bCs w:val="false"/>
          <w:i w:val="false"/>
          <w:i w:val="false"/>
          <w:iCs w:val="false"/>
          <w:color w:val="333333"/>
          <w:sz w:val="20"/>
          <w:sz w:val="20"/>
          <w:szCs w:val="20"/>
        </w:rPr>
        <w:t>٠</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إتحاف الجامعة</w:t>
      </w:r>
      <w:r>
        <w:rPr>
          <w:rFonts w:ascii="IRNazanin" w:hAnsi="IRNazanin" w:eastAsia="IRNazanin"/>
          <w:b w:val="false"/>
          <w:b w:val="false"/>
          <w:bCs w:val="false"/>
          <w:i w:val="false"/>
          <w:i w:val="false"/>
          <w:iCs w:val="false"/>
          <w:color w:val="333333"/>
          <w:sz w:val="20"/>
          <w:sz w:val="20"/>
          <w:szCs w:val="20"/>
        </w:rPr>
        <w:t>٠</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٦</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الآیة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 للایه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السعدی للایه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مفحمات الاقران فی مبهمات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علیه محمد ابراهیم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 القران للطلع و النشر و 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القاهرت</w:t>
      </w:r>
      <w:r>
        <w:rPr>
          <w:rFonts w:eastAsia="IRNazanin" w:cs="IRNazanin"/>
          <w:b w:val="false"/>
          <w:bCs w:val="false"/>
          <w:i w:val="false"/>
          <w:iCs w:val="false"/>
          <w:color w:val="333333"/>
          <w:sz w:val="20"/>
          <w:szCs w:val="20"/>
        </w:rPr>
        <w:t>1987</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الایه</w:t>
      </w:r>
      <w:r>
        <w:rPr>
          <w:rFonts w:eastAsia="IRNazanin" w:cs="IRNazanin"/>
          <w:b w:val="false"/>
          <w:bCs w:val="false"/>
          <w:i w:val="false"/>
          <w:iCs w:val="false"/>
          <w:color w:val="333333"/>
          <w:sz w:val="20"/>
          <w:szCs w:val="20"/>
        </w:rPr>
        <w:t>27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القرطبی، تفسیر الآیة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من سورة الإسراء</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تفسیر القرطبی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الآیة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عبد الحلیم بن تیمیة،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بالمناسبة هناک من یری فی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مدحا أکثر منه ذما باعتبار أن البغی لا یخرج من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السنة، الرابط </w:t>
      </w:r>
      <w:r>
        <w:rPr>
          <w:rFonts w:eastAsia="IRNazanin" w:cs="IRNazanin"/>
          <w:b w:val="false"/>
          <w:bCs w:val="false"/>
          <w:i w:val="false"/>
          <w:iCs w:val="false"/>
          <w:color w:val="333333"/>
          <w:sz w:val="20"/>
          <w:szCs w:val="20"/>
        </w:rPr>
        <w:t>www. ahlalsonnah</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الحجرات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الآیة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سورة الحجرات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الآیة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سورة الحجرات</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سورة الحجرات، الآیة </w:t>
      </w:r>
      <w:r>
        <w:rPr>
          <w:rFonts w:ascii="IRNazanin" w:hAnsi="IRNazanin" w:eastAsia="IRNazanin"/>
          <w:b w:val="false"/>
          <w:b w:val="false"/>
          <w:bCs w:val="false"/>
          <w:i w:val="false"/>
          <w:i w:val="false"/>
          <w:iCs w:val="false"/>
          <w:color w:val="333333"/>
          <w:sz w:val="20"/>
          <w:sz w:val="20"/>
          <w:szCs w:val="20"/>
        </w:rPr>
        <w:t>٩</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سورة الحجرات، الآیة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المضیئة فی تاریخ الإباضیة، بالحاج بن عدون قشار، ط</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مکتبة الضامری، السیب،</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وذکر أن معاویة بن أب؛ سفیان تنازع إلیه عمرو بن عثمان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الشیخ آل یاسین، 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عن البلاذری فی فتوح البلدان والبرقی فی تاریخ</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الشیخ المفید،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آل یاسین، ص </w:t>
      </w:r>
      <w:r>
        <w:rPr>
          <w:rFonts w:ascii="IRNazanin" w:hAnsi="IRNazanin" w:eastAsia="IRNazanin"/>
          <w:b w:val="false"/>
          <w:b w:val="false"/>
          <w:bCs w:val="false"/>
          <w:i w:val="false"/>
          <w:i w:val="false"/>
          <w:iCs w:val="false"/>
          <w:color w:val="333333"/>
          <w:sz w:val="20"/>
          <w:sz w:val="20"/>
          <w:szCs w:val="20"/>
        </w:rPr>
        <w:t>٨٨</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الشیخ الصدوق، ص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الشیخ المفید،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رجل الحرب واللام، السید محمد علی الحلو،مؤسسة السبطین العالمیة،</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أمیر المؤمنین خامس الخلفاء الراشدین الحسن بن علی،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أهل البیت ودورهم فی تحصین الرسالة الإسلامیة، الإمام الشهید السید محمد باقر</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عاشوراء بین الصلح الحسنی والکید السفیانی، السید جعفر مرتضی العاملی، کتاب</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الفاطمیة، قیامها ببلاد المغرب وانتقالها إلی مصرإلی نهایة القرن الرابع الهجری،الدکتور</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آل یاسین،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وتاریخ الیعقوبی،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مشکاة المصابیح،علی بن سلطان محمد القاری، دار الفکر،سنة النشر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أحداث سنة إحدی وأربعین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یؤکد معاویة هنا علی نقاط مهمة جدا منها مسألة السن التی تکلمنا عنها فی حدیثنا عن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أبی الحدید،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أمیر المؤمنین خامس الخلفاء الراشدین الحسن بن علی، ص</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والسیاسة،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المعبود،محمد شمس الحق العظیم آبادی، دار الفکر، سنة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الإصابة،ابن حجر، المجلد الأول، ترجمة الحسن بن علی، ص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٩٤١</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شرح مشکاة المصابیح،علی بن سلطان محمد القاری، ص </w:t>
      </w:r>
      <w:r>
        <w:rPr>
          <w:rFonts w:ascii="IRNazanin" w:hAnsi="IRNazanin" w:eastAsia="IRNazanin"/>
          <w:b w:val="false"/>
          <w:b w:val="false"/>
          <w:bCs w:val="false"/>
          <w:i w:val="false"/>
          <w:i w:val="false"/>
          <w:iCs w:val="false"/>
          <w:color w:val="333333"/>
          <w:sz w:val="20"/>
          <w:sz w:val="20"/>
          <w:szCs w:val="20"/>
        </w:rPr>
        <w:t>٣٩٧٠</w:t>
      </w:r>
      <w:r>
        <w:rPr>
          <w:rFonts w:ascii="IRNazanin" w:hAnsi="IRNazanin" w:eastAsia="IRNazanin"/>
          <w:b w:val="false"/>
          <w:b w:val="false"/>
          <w:bCs w:val="false"/>
          <w:i w:val="false"/>
          <w:i w:val="false"/>
          <w:iCs w:val="false"/>
          <w:color w:val="333333"/>
          <w:sz w:val="20"/>
          <w:sz w:val="20"/>
          <w:szCs w:val="20"/>
          <w:rtl w:val="true"/>
        </w:rPr>
        <w:t>، حدیث</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البخاری،أحمد بن علی بن حجر العسقلانی، دار الریان للتراث،</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الحسن بن علی،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،المجلد الأول</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ص </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البخاری،أحمد بن علی بن حجر العسقلانی، دار الریان للتراث،</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الشیرازی </w:t>
      </w:r>
      <w:r>
        <w:rPr>
          <w:rFonts w:eastAsia="IRNazanin" w:cs="IRNazanin"/>
          <w:b w:val="false"/>
          <w:bCs w:val="false"/>
          <w:i w:val="false"/>
          <w:iCs w:val="false"/>
          <w:color w:val="333333"/>
          <w:sz w:val="20"/>
          <w:szCs w:val="20"/>
        </w:rPr>
        <w:t>www. alshirazi.net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مقاتلا لطالبیین،ص</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الفرات</w:t>
      </w:r>
      <w:r>
        <w:rPr>
          <w:rFonts w:eastAsia="IRNazanin" w:cs="IRNazanin"/>
          <w:b w:val="false"/>
          <w:bCs w:val="false"/>
          <w:i w:val="false"/>
          <w:iCs w:val="false"/>
          <w:color w:val="333333"/>
          <w:sz w:val="20"/>
          <w:szCs w:val="20"/>
        </w:rPr>
        <w:t>www.alkadhum.org</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حدیث</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و حدیث</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 صلی الله علیه وآله للحسن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هذا لسید ولعل الله ان یصلح به بین فئتین من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6692</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فتح الباری شرح صحیح بخاری، احمذ بن علی بن حجر العسقلانی،دار الریان للتراث، سنة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 ثلاثة عشر جزء</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فتح الباری شرح صحیح بخاری، احمذ بن علی بن حجر العسقلانی،دار الریان للتراث، سنة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 ثلاثة عشر جزء</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آل البیت للمعلومات، محمد امین نجف، عن شرح نهج البلاغة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الامینی،ج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ابراهیم ابن محمد بن سعید بن هلال المعروف بابن هلال الثقفی، تحقیق عبد الزهرة الحسینی، دار الاضواء بیروت،</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م،ص </w:t>
      </w:r>
      <w:r>
        <w:rPr>
          <w:rFonts w:eastAsia="IRNazanin" w:cs="IRNazanin"/>
          <w:b w:val="false"/>
          <w:bCs w:val="false"/>
          <w:i w:val="false"/>
          <w:iCs w:val="false"/>
          <w:color w:val="333333"/>
          <w:sz w:val="20"/>
          <w:szCs w:val="20"/>
        </w:rPr>
        <w:t>443</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الحسن</w:t>
      </w:r>
      <w:r>
        <w:rPr>
          <w:rFonts w:eastAsia="IRNazanin" w:cs="IRNazanin"/>
          <w:b w:val="false"/>
          <w:bCs w:val="false"/>
          <w:i w:val="false"/>
          <w:iCs w:val="false"/>
          <w:color w:val="333333"/>
          <w:sz w:val="20"/>
          <w:szCs w:val="20"/>
        </w:rPr>
        <w:t>www.mezan.net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مشکاة 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رقم</w:t>
      </w:r>
      <w:r>
        <w:rPr>
          <w:rFonts w:eastAsia="IRNazanin" w:cs="IRNazanin"/>
          <w:b w:val="false"/>
          <w:bCs w:val="false"/>
          <w:i w:val="false"/>
          <w:iCs w:val="false"/>
          <w:color w:val="333333"/>
          <w:sz w:val="20"/>
          <w:szCs w:val="20"/>
        </w:rPr>
        <w:t>6144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یدل علی ترک الکلام فی الفتنة</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امیرالمومنین خامس الخلفاء الراشدین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أمیر المؤمنین وخامس الخلفاء الراشدین،صه</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الشیخ مرتضی آل یاسین ذهب إلی هذا المذهب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بدعا من محاولات</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م</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٤٢</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٩٤٣</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٩٤١</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امیر المؤمنین، الصلابی، مصدر سابق، ص </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الجلد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٩٤١</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الطلقاء،ینظر الإصابة ص</w:t>
      </w:r>
      <w:r>
        <w:rPr>
          <w:rFonts w:ascii="IRNazanin" w:hAnsi="IRNazanin" w:eastAsia="IRNazanin"/>
          <w:b w:val="false"/>
          <w:b w:val="false"/>
          <w:bCs w:val="false"/>
          <w:i w:val="false"/>
          <w:i w:val="false"/>
          <w:iCs w:val="false"/>
          <w:color w:val="333333"/>
          <w:sz w:val="20"/>
          <w:sz w:val="20"/>
          <w:szCs w:val="20"/>
        </w:rPr>
        <w:t>١١٦٣</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٥١٣٥</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علی عهد النبی صلی الله علیه وآله بمکة بعد الهجرة بأربع سنین، فلما کان عام القضاء سنة سبع</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البخاری،کتاب الصلح، باب قول النبی للحسن بن علی ابنی هذا سید، حدیث رقم</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المجلد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٩٤٢</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المعبود،محمد شمس الحق العظیم آبادی، دار الفکر، سنة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م،</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النصر المبین ص</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النصر المبین فی المفاضلة بین أهلی صفین، ص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أعلام النصر المبین فی المفاضلة بین أهل صفین،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ه </w:t>
      </w:r>
      <w:r>
        <w:rPr>
          <w:rFonts w:ascii="IRNazanin" w:hAnsi="IRNazanin" w:eastAsia="IRNazanin"/>
          <w:b w:val="false"/>
          <w:b w:val="false"/>
          <w:bCs w:val="false"/>
          <w:i w:val="false"/>
          <w:i w:val="false"/>
          <w:iCs w:val="false"/>
          <w:color w:val="333333"/>
          <w:sz w:val="20"/>
          <w:sz w:val="20"/>
          <w:szCs w:val="20"/>
        </w:rPr>
        <w:t>٠</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المصدرنفسه، ص </w:t>
      </w:r>
      <w:r>
        <w:rPr>
          <w:rFonts w:ascii="IRNazanin" w:hAnsi="IRNazanin" w:eastAsia="IRNazanin"/>
          <w:b w:val="false"/>
          <w:b w:val="false"/>
          <w:bCs w:val="false"/>
          <w:i w:val="false"/>
          <w:i w:val="false"/>
          <w:iCs w:val="false"/>
          <w:color w:val="333333"/>
          <w:sz w:val="20"/>
          <w:sz w:val="20"/>
          <w:szCs w:val="20"/>
        </w:rPr>
        <w:t>٠٦١</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أبی سفیان شخصیته وعصره، الدولة السفیانیة، ص </w:t>
      </w:r>
      <w:r>
        <w:rPr>
          <w:rFonts w:ascii="IRNazanin" w:hAnsi="IRNazanin" w:eastAsia="IRNazanin"/>
          <w:b w:val="false"/>
          <w:b w:val="false"/>
          <w:bCs w:val="false"/>
          <w:i w:val="false"/>
          <w:i w:val="false"/>
          <w:iCs w:val="false"/>
          <w:color w:val="333333"/>
          <w:sz w:val="20"/>
          <w:sz w:val="20"/>
          <w:szCs w:val="20"/>
        </w:rPr>
        <w:t>١٢٧</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طبفات ابن سعد،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٢٦١</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الآشراف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Pr>
        <w:t>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الشیخ محمد الیعقوبی، الرابط </w:t>
      </w:r>
      <w:r>
        <w:rPr>
          <w:rFonts w:eastAsia="IRNazanin" w:cs="IRNazanin"/>
          <w:b w:val="false"/>
          <w:bCs w:val="false"/>
          <w:i w:val="false"/>
          <w:iCs w:val="false"/>
          <w:color w:val="333333"/>
          <w:sz w:val="20"/>
          <w:szCs w:val="20"/>
        </w:rPr>
        <w:t>www.yaqoobi.com/arabic/artc/2445/news/index.html</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فی تاریخ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معجم البلدان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العقلانی،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١٠٤</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الشیخ الکورانی، الرابط </w:t>
      </w:r>
      <w:r>
        <w:rPr>
          <w:rFonts w:eastAsia="IRNazanin" w:cs="IRNazanin"/>
          <w:b w:val="false"/>
          <w:bCs w:val="false"/>
          <w:i w:val="false"/>
          <w:iCs w:val="false"/>
          <w:color w:val="333333"/>
          <w:sz w:val="20"/>
          <w:szCs w:val="20"/>
        </w:rPr>
        <w:t>http://www.alameli.net/books/index</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لابن الجوزی،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المنتظم، 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أعلام النصر المبین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للعسقلانی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العسقلانی ص </w:t>
      </w:r>
      <w:r>
        <w:rPr>
          <w:rFonts w:ascii="IRNazanin" w:hAnsi="IRNazanin" w:eastAsia="IRNazanin"/>
          <w:b w:val="false"/>
          <w:b w:val="false"/>
          <w:bCs w:val="false"/>
          <w:i w:val="false"/>
          <w:i w:val="false"/>
          <w:iCs w:val="false"/>
          <w:color w:val="333333"/>
          <w:sz w:val="20"/>
          <w:sz w:val="20"/>
          <w:szCs w:val="20"/>
        </w:rPr>
        <w:t>۲۰۵</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الحسن الرابط</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الیعقوبی،جزء</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٢١٤</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الحسن </w:t>
      </w:r>
      <w:r>
        <w:rPr>
          <w:rFonts w:eastAsia="IRNazanin" w:cs="IRNazanin"/>
          <w:b w:val="false"/>
          <w:bCs w:val="false"/>
          <w:i w:val="false"/>
          <w:iCs w:val="false"/>
          <w:color w:val="333333"/>
          <w:sz w:val="20"/>
          <w:szCs w:val="20"/>
        </w:rPr>
        <w:t>www.mezan.net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کیف وقع فی حرج بسبب اختلاف أرقام جیش قیس الذی قال انه أربعون ألفا ثم</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تأکید تام بأن معاویة یرید الحرب ویرید الخلافة ولذا جهز أو حرک جیشه الجاهز</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 الحسن بن علی، توفیق ابو علم ص</w:t>
      </w:r>
      <w:r>
        <w:rPr>
          <w:rFonts w:eastAsia="IRNazanin" w:cs="IRNazanin"/>
          <w:b w:val="false"/>
          <w:bCs w:val="false"/>
          <w:i w:val="false"/>
          <w:iCs w:val="false"/>
          <w:color w:val="333333"/>
          <w:sz w:val="20"/>
          <w:szCs w:val="20"/>
        </w:rPr>
        <w:t>12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الطبری،المجلد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٩٤٣</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محمد بن عیسی بن سورة الترمذی، دار الکتب العلمیة، بیروت، حدیث</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 محمد بن عبد الرحمن بن عبد الرحیم المبارکفوری، دار الکتب العلمیة، ص</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 أحمد بن شعیب بن علی بن سنان بن بجر النسائی، مکتب المطبوعات</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سلیمان بن الأشعث السجستانی الأزدی، المکتبة العصریة،باب ما یدل علی</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أحمد بن محمد بن حنبل بن هلال بن أسد، دار إحیاء التراث العربی،سنة النشر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الرزاق،أبو بکر عبد الرزاق بن همام الصنعانی، المکتب الإسلامی، سنة النشر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السیوطی لسنن النسائی،جلال الدین عبد الرحمن بن أبی بکر السیوطی، دار البشائر</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المعروف بمسند البزار،أبو بکر أحمد بن عمرو بن عبد الخالق العتکی البزار،</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 المعروف بمسند البزار،أبو بکر أحمد بن عمرو بن عبد الخالق العتکی البزار،</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شرح مشکاة المصابیح،علی بن سلطان محمد القاری، دار الفکر،سنة النشر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الصغیر،أبو القاسم سلیمان بن أحمد بن أیوب اللخمی الطیران، دار الفکر،سنة</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أبو القاسم سلیمان بن أحمد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المعارف، سنة</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 فی نقض کلام الشیعة القدریة،أبو العباس تقی الدین أحمد بن عبد</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 وطبقات الأصفیاء،إلامام الحافظ أبو نعیم أحمد بن عبد الله بن أحمد بن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البخاری،أحمد بن علی بن حجر العسقلانی، دار الریان للتراث،</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البخاری،أحمد بن علی بن حجر العسقلانی،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٦٧</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طبعة دار إحیاء التراث العربی برقم </w:t>
      </w:r>
      <w:r>
        <w:rPr>
          <w:rFonts w:ascii="IRNazanin" w:hAnsi="IRNazanin" w:eastAsia="IRNazanin"/>
          <w:b w:val="false"/>
          <w:b w:val="false"/>
          <w:bCs w:val="false"/>
          <w:i w:val="false"/>
          <w:i w:val="false"/>
          <w:iCs w:val="false"/>
          <w:color w:val="333333"/>
          <w:sz w:val="20"/>
          <w:sz w:val="20"/>
          <w:szCs w:val="20"/>
        </w:rPr>
        <w:t>٧١٠٩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١٢٥٦</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طبعة دار إحیاء الراث العربی برقم </w:t>
      </w:r>
      <w:r>
        <w:rPr>
          <w:rFonts w:ascii="IRNazanin" w:hAnsi="IRNazanin" w:eastAsia="IRNazanin"/>
          <w:b w:val="false"/>
          <w:b w:val="false"/>
          <w:bCs w:val="false"/>
          <w:i w:val="false"/>
          <w:i w:val="false"/>
          <w:iCs w:val="false"/>
          <w:color w:val="333333"/>
          <w:sz w:val="20"/>
          <w:sz w:val="20"/>
          <w:szCs w:val="20"/>
        </w:rPr>
        <w:t>٢٧٠٤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أهل السنة و الجامعة عبر العصور من السلف والخلف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الجزء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٧١</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العسقلانی، ص </w:t>
      </w:r>
      <w:r>
        <w:rPr>
          <w:rFonts w:ascii="IRNazanin" w:hAnsi="IRNazanin" w:eastAsia="IRNazanin"/>
          <w:b w:val="false"/>
          <w:b w:val="false"/>
          <w:bCs w:val="false"/>
          <w:i w:val="false"/>
          <w:i w:val="false"/>
          <w:iCs w:val="false"/>
          <w:color w:val="333333"/>
          <w:sz w:val="20"/>
          <w:sz w:val="20"/>
          <w:szCs w:val="20"/>
        </w:rPr>
        <w:t>٧٢</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الأوائل فی تلخیص الدلائل، القاضی أبو بکر محمد بن طیب الباقلانی، تحقیق الشیخ</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العسقلانی، المصدر نفسه، ص </w:t>
      </w:r>
      <w:r>
        <w:rPr>
          <w:rFonts w:ascii="IRNazanin" w:hAnsi="IRNazanin" w:eastAsia="IRNazanin"/>
          <w:b w:val="false"/>
          <w:b w:val="false"/>
          <w:bCs w:val="false"/>
          <w:i w:val="false"/>
          <w:i w:val="false"/>
          <w:iCs w:val="false"/>
          <w:color w:val="333333"/>
          <w:sz w:val="20"/>
          <w:sz w:val="20"/>
          <w:szCs w:val="20"/>
        </w:rPr>
        <w:t>٧٢</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أبی سفیان شخصیته وعصره، علی محمد الصلابی،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 المعرفة، بیروت،</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کتاب الفتن، باب إذا التقی المسلمان بسیفیهما،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فی أسماء الرجال</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لمستبصر إماراتی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نقض الحدیث الموضوع ابنی هذا 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نشرها فی</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الأصحاب،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حرف السین، مادة سود</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25</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سود</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باب قول النبی صلی الله علیه و آله للحسن بن علی رضی الله</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 أحمد بن علی بن حجر العسقلانی</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شرح مشکاة المصابیح،علی بن سلطان محمد القاری، ص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والجماعة، الجزء الثامن، ص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رقم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حقیقة الأخوان المسلمین </w:t>
      </w:r>
      <w:r>
        <w:rPr>
          <w:rFonts w:eastAsia="IRNazanin" w:cs="IRNazanin"/>
          <w:b w:val="false"/>
          <w:bCs w:val="false"/>
          <w:i w:val="false"/>
          <w:iCs w:val="false"/>
          <w:color w:val="333333"/>
          <w:sz w:val="20"/>
          <w:szCs w:val="20"/>
        </w:rPr>
        <w:t>http://www.anti-ikhwan.com/?p=75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الباقلانی، ص </w:t>
      </w:r>
      <w:r>
        <w:rPr>
          <w:rFonts w:eastAsia="IRNazanin" w:cs="IRNazanin"/>
          <w:b w:val="false"/>
          <w:bCs w:val="false"/>
          <w:i w:val="false"/>
          <w:iCs w:val="false"/>
          <w:color w:val="333333"/>
          <w:sz w:val="20"/>
          <w:szCs w:val="20"/>
        </w:rPr>
        <w:t>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الشیخ آل یاسین،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الإسلام السیاسی، ص </w:t>
      </w:r>
      <w:r>
        <w:rPr>
          <w:rFonts w:eastAsia="IRNazanin" w:cs="IRNazanin"/>
          <w:b w:val="false"/>
          <w:bCs w:val="false"/>
          <w:i w:val="false"/>
          <w:iCs w:val="false"/>
          <w:color w:val="333333"/>
          <w:sz w:val="20"/>
          <w:szCs w:val="20"/>
        </w:rPr>
        <w:t>23</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ص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614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أنه من عرف إمامه لم یضره تقدم هذا</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من ادعی الإمامة ولیس لها بأهل</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ص </w:t>
      </w:r>
      <w:r>
        <w:rPr>
          <w:rFonts w:eastAsia="IRNazanin" w:cs="IRNazanin"/>
          <w:b w:val="false"/>
          <w:bCs w:val="false"/>
          <w:i w:val="false"/>
          <w:iCs w:val="false"/>
          <w:color w:val="333333"/>
          <w:sz w:val="20"/>
          <w:szCs w:val="20"/>
        </w:rPr>
        <w:t>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الکثیر من الدلائل علی أن الحسن سمع من جده کمًا لا بأس به من الأحادیث، وفی</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علی،توفیق أبو علم، ص </w:t>
      </w:r>
      <w:r>
        <w:rPr>
          <w:rFonts w:eastAsia="IRNazanin" w:cs="IRNazanin"/>
          <w:b w:val="false"/>
          <w:bCs w:val="false"/>
          <w:i w:val="false"/>
          <w:iCs w:val="false"/>
          <w:color w:val="333333"/>
          <w:sz w:val="20"/>
          <w:szCs w:val="20"/>
        </w:rPr>
        <w:t>40</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ص </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61</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البخاری،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ما معاویة بأدهی منی، ولکنه یغدر ویفجر، ولولا کراهیة الغدر، لکنت</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والجماعة،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 الثقفی، ینسب إلی أمه أم الحکم أخت معاویة</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وجدته عن هذا الرجل أنه کان یری رأی الخوارج، وله قبل هذا التاریخ وقائع ذات</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الدولابی،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Pr>
        <w:t>71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شرحبیل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أشترک فی حرکة عبد الرحمن بن محمد بن الأشعث مع قراء</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أمیر المؤمنین خامس الخلفاء الراشدین، الصلابی، ص </w:t>
      </w:r>
      <w:r>
        <w:rPr>
          <w:rFonts w:eastAsia="IRNazanin" w:cs="IRNazanin"/>
          <w:b w:val="false"/>
          <w:bCs w:val="false"/>
          <w:i w:val="false"/>
          <w:iCs w:val="false"/>
          <w:color w:val="333333"/>
          <w:sz w:val="20"/>
          <w:szCs w:val="20"/>
        </w:rPr>
        <w:t>30</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 والجماعة،أبو القاسم هبة الله ابن الحسن بن منصور الطبری،</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اعتقاد أهل السنة والجماعة، الطبری،</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الحسن بن شعبة الحرانی، الأعلمی، ص </w:t>
      </w:r>
      <w:r>
        <w:rPr>
          <w:rFonts w:eastAsia="IRNazanin" w:cs="IRNazanin"/>
          <w:b w:val="false"/>
          <w:bCs w:val="false"/>
          <w:i w:val="false"/>
          <w:iCs w:val="false"/>
          <w:color w:val="333333"/>
          <w:sz w:val="20"/>
          <w:szCs w:val="20"/>
        </w:rPr>
        <w:t>224</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الحدیث فی کتب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الحدود والتعزیرات، السید عبد الکریم الاردبیلی،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کافة الاقتباسات أعلاه مستقاة من کتاب قواعد أصول الفقه علی مذهب الإمامیة، إعداد</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فی أسلوبها الثانی، الشیخ باقر الإیروانی،مؤسسة إحیاء التراث الشیعی، رقم</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ص </w:t>
      </w:r>
      <w:r>
        <w:rPr>
          <w:rFonts w:eastAsia="IRNazanin" w:cs="IRNazanin"/>
          <w:b w:val="false"/>
          <w:bCs w:val="false"/>
          <w:i w:val="false"/>
          <w:iCs w:val="false"/>
          <w:color w:val="333333"/>
          <w:sz w:val="20"/>
          <w:szCs w:val="20"/>
        </w:rPr>
        <w:t>60</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أصول الفقه علی مذهب الإمامیة، مصدر سابق، ص </w:t>
      </w:r>
      <w:r>
        <w:rPr>
          <w:rFonts w:eastAsia="IRNazanin" w:cs="IRNazanin"/>
          <w:b w:val="false"/>
          <w:bCs w:val="false"/>
          <w:i w:val="false"/>
          <w:iCs w:val="false"/>
          <w:color w:val="333333"/>
          <w:sz w:val="20"/>
          <w:szCs w:val="20"/>
        </w:rPr>
        <w:t>176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النخلة بحملها</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الضرار، طبعة دار المرتضی</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أهل الحدیث، موضوع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المفاسد مقدم علی جلب المصالح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إسلام ویب، </w:t>
      </w:r>
      <w:r>
        <w:rPr>
          <w:rFonts w:eastAsia="IRNazanin" w:cs="IRNazanin"/>
          <w:b w:val="false"/>
          <w:bCs w:val="false"/>
          <w:i w:val="false"/>
          <w:iCs w:val="false"/>
          <w:color w:val="333333"/>
          <w:sz w:val="20"/>
          <w:szCs w:val="20"/>
        </w:rPr>
        <w:t>http://audio.islamweb.net/audio/index.php?page=Full</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ملتقی أهل الحدیث، موضوع بعنوان 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درء المفاسد مقدم علی جلب المصالح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موقع إسلام ویب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http://audio.islamweb.net/audio/index.php?page</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فی إیضاح قواعد الفقه الکلیة، الدکتور محمد صدقی بن أحمد البورنو،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مؤسسة الرسالة،بیروت،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المدخل الفقهی العام، مصطفی</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الفقهی العام، الأستاذ أحمد الزرقاء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الوجیز فی إیضاح قواعد</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 الشیخ زین العابدین ابن إبراهیم،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الحنفی الحموی</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فی قواعد وفروع فقه الشافعیة، جلال الدین عبد الرحمان السیوطی ت</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 عیون البصائر وشرح کتاب الأشباه والنظائر، احمد بن محمد الحنفی الحموی،دار الباز،</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للدکتور البورنو، ص </w:t>
      </w:r>
      <w:r>
        <w:rPr>
          <w:rFonts w:eastAsia="IRNazanin" w:cs="IRNazanin"/>
          <w:b w:val="false"/>
          <w:bCs w:val="false"/>
          <w:i w:val="false"/>
          <w:iCs w:val="false"/>
          <w:color w:val="333333"/>
          <w:sz w:val="20"/>
          <w:szCs w:val="20"/>
        </w:rPr>
        <w:t>2</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أشباه ابن نجیم ص </w:t>
      </w:r>
      <w:r>
        <w:rPr>
          <w:rFonts w:eastAsia="IRNazanin" w:cs="IRNazanin"/>
          <w:b w:val="false"/>
          <w:bCs w:val="false"/>
          <w:i w:val="false"/>
          <w:iCs w:val="false"/>
          <w:color w:val="333333"/>
          <w:sz w:val="20"/>
          <w:szCs w:val="20"/>
        </w:rPr>
        <w:t>98</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98</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للدکتور البورنو،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نجیم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المدخل الفقهی العام للزرقا، ص</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فروع الکافی الجزء الخامس کتاب کامل عن الجهاد یقع فی اثنین وثلاثین بابا من ص</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الحسن، الرابط </w:t>
      </w:r>
      <w:r>
        <w:rPr>
          <w:rFonts w:eastAsia="IRNazanin" w:cs="IRNazanin"/>
          <w:b w:val="false"/>
          <w:bCs w:val="false"/>
          <w:i w:val="false"/>
          <w:iCs w:val="false"/>
          <w:color w:val="333333"/>
          <w:sz w:val="20"/>
          <w:szCs w:val="20"/>
        </w:rPr>
        <w:t>http://www.mezan.net/mawsouat/hassan/solh.html</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الأئمة فی الحیاة السیاسیة، الشیخ محمد الیعقوبی، مؤسسة البدیل، دار المتقین، بیروت،</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الصلابی، مصدر سابق، ص </w:t>
      </w:r>
      <w:r>
        <w:rPr>
          <w:rFonts w:eastAsia="IRNazanin" w:cs="IRNazanin"/>
          <w:b w:val="false"/>
          <w:bCs w:val="false"/>
          <w:i w:val="false"/>
          <w:iCs w:val="false"/>
          <w:color w:val="333333"/>
          <w:sz w:val="20"/>
          <w:szCs w:val="20"/>
        </w:rPr>
        <w:t>320</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أهل البیت الحسن، الشیخ موسی محمد علی، ص </w:t>
      </w:r>
      <w:r>
        <w:rPr>
          <w:rFonts w:eastAsia="IRNazanin" w:cs="IRNazanin"/>
          <w:b w:val="false"/>
          <w:bCs w:val="false"/>
          <w:i w:val="false"/>
          <w:iCs w:val="false"/>
          <w:color w:val="333333"/>
          <w:sz w:val="20"/>
          <w:szCs w:val="20"/>
        </w:rPr>
        <w:t>186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الصلابی، مصدر سابق،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وأن تحدثنا باختصار عن موضوع السنة التی أبتدعها معاویة بسب الإمام علی علیه السلام</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حلیم آل البیت الحسن بن علی، الشیخ موسی محمد علی،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البخاری، أحمد بن علی بن حجر العسقلانی،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187</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ابن قتیبة الدینوری،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الراغب الأصفهانی،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ذوی القربی، قم،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ص</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موفق الدین أبو محمد عبد الله بن قدامة المقدسی الحنبلی، الجزء الثانی عشر، کتاب</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والبیعة وواقعنا المعاصر،الدکتور عدنان علی رضا النجوی، دار الهدی للطباعة</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المعتزلی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سیرة أمیر المؤمنین، الصلابی، ص </w:t>
      </w:r>
      <w:r>
        <w:rPr>
          <w:rFonts w:eastAsia="IRNazanin" w:cs="IRNazanin"/>
          <w:b w:val="false"/>
          <w:bCs w:val="false"/>
          <w:i w:val="false"/>
          <w:iCs w:val="false"/>
          <w:color w:val="333333"/>
          <w:sz w:val="20"/>
          <w:szCs w:val="20"/>
        </w:rPr>
        <w:t>350</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وصفوة</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الحسن بن علی،توفیق أبو علم،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المعارف، القاهرة، مصر،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الحسن، الشیخ راضی آل یاسین،شرکة الأعلمی للمطبوعات، بیروت،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اعتقاد أهل السنة والجماعة، مصدر 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2778</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2779</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بالأصل والصحیح 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إناء صغیر من جلد یتخذ إناء</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شرح أصول الإعتقاد، 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رجل دین مصری هو الذی أسس تنظیم الأخوان المسلمین فی مصر فی خمسینات</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وشخصیات، سیّد قطب،طبعة دار الشروق، القاهرة، 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العرب القطریة، الأحد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الدوحة عبدالله</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بن کریز بن ربیعة بن حبیب بن عبد شمس یکنی أبا عبد الرحمن ابن خال</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الثقفی،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الاعتصام بالکتاب والسنة، باب اجر الحاکم إذا إجتهد فاصاب أو</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مرویات خلافة معاویة فی تاریخ الطبری، دراسة نقدیة مقارنة، دکتور خالد بن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فیصل نور، </w:t>
      </w:r>
      <w:r>
        <w:rPr>
          <w:rFonts w:eastAsia="IRNazanin" w:cs="IRNazanin"/>
          <w:b w:val="false"/>
          <w:bCs w:val="false"/>
          <w:i w:val="false"/>
          <w:iCs w:val="false"/>
          <w:color w:val="333333"/>
          <w:sz w:val="20"/>
          <w:szCs w:val="20"/>
        </w:rPr>
        <w:t>http://www.fnoor.com/fn0364.htm</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ینبغی أن تغیر العالم، جیسیکا ویلیامز، ترجمة مرکز التعریب والبرمجة، الدار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image" Target="media/image2.jpeg"/><Relationship Id="rId801" Type="http://schemas.openxmlformats.org/officeDocument/2006/relationships/image" Target="media/image2.jpeg"/><Relationship Id="rId802" Type="http://schemas.openxmlformats.org/officeDocument/2006/relationships/footer" Target="footer795.xml"/><Relationship Id="rId803" Type="http://schemas.openxmlformats.org/officeDocument/2006/relationships/footnotes" Target="footnotes.xml"/><Relationship Id="rId804" Type="http://schemas.openxmlformats.org/officeDocument/2006/relationships/numbering" Target="numbering.xml"/><Relationship Id="rId805" Type="http://schemas.openxmlformats.org/officeDocument/2006/relationships/fontTable" Target="fontTable.xml"/><Relationship Id="rId806" Type="http://schemas.openxmlformats.org/officeDocument/2006/relationships/settings" Target="settings.xml"/><Relationship Id="rId8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802</Pages>
  <Words>167857</Words>
  <Characters>755967</Characters>
  <CharactersWithSpaces>910963</CharactersWithSpaces>
  <Paragraphs>13732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2026-08-17T21:10:03Z</dcterms:created>
  <dc:creator>ghaemiyeh.com</dc:creator>
  <dc:description/>
  <dc:language>en-US</dc:language>
  <cp:lastModifiedBy/>
  <dcterms:modified xsi:type="dcterms:W3CDTF">2026-08-18T00:40:26Z</dcterms:modified>
  <cp:revision>1</cp:revision>
  <dc:subject/>
  <dc:title>الحسن ابن علی علیه السلام الامامه المنسیه</dc:title>
</cp:coreProperties>
</file>

<file path=docProps/custom.xml><?xml version="1.0" encoding="utf-8"?>
<Properties xmlns="http://schemas.openxmlformats.org/officeDocument/2006/custom-properties" xmlns:vt="http://schemas.openxmlformats.org/officeDocument/2006/docPropsVTypes"/>
</file>