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ارمغان شعبان ره توشه ای ثمین از مناجات شعبانیه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8330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08332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08334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408336_2749589250">
            <w:r>
              <w:rPr>
                <w:webHidden/>
                <w:rStyle w:val="IndexLink"/>
                <w:rtl w:val="true"/>
              </w:rPr>
              <w:t>دیباچه</w:t>
            </w:r>
            <w:r>
              <w:rPr>
                <w:rStyle w:val="IndexLink"/>
                <w:rtl w:val="true"/>
              </w:rPr>
              <w:tab/>
            </w:r>
            <w:r>
              <w:rPr>
                <w:rStyle w:val="IndexLink"/>
              </w:rPr>
              <w:t>19</w:t>
            </w:r>
          </w:hyperlink>
        </w:p>
        <w:p>
          <w:pPr>
            <w:pStyle w:val="Contents2"/>
            <w:tabs>
              <w:tab w:val="clear" w:pos="8743"/>
              <w:tab w:val="right" w:pos="9026" w:leader="dot"/>
            </w:tabs>
            <w:rPr/>
          </w:pPr>
          <w:hyperlink w:anchor="__RefHeading___Toc1408338_2749589250">
            <w:r>
              <w:rPr>
                <w:webHidden/>
                <w:rStyle w:val="IndexLink"/>
                <w:rtl w:val="true"/>
              </w:rPr>
              <w:t>پیش گفتار</w:t>
            </w:r>
            <w:r>
              <w:rPr>
                <w:rStyle w:val="IndexLink"/>
                <w:rtl w:val="true"/>
              </w:rPr>
              <w:tab/>
            </w:r>
            <w:r>
              <w:rPr>
                <w:rStyle w:val="IndexLink"/>
              </w:rPr>
              <w:t>21</w:t>
            </w:r>
          </w:hyperlink>
        </w:p>
        <w:p>
          <w:pPr>
            <w:pStyle w:val="Contents2"/>
            <w:tabs>
              <w:tab w:val="clear" w:pos="8743"/>
              <w:tab w:val="right" w:pos="9026" w:leader="dot"/>
            </w:tabs>
            <w:rPr/>
          </w:pPr>
          <w:hyperlink w:anchor="__RefHeading___Toc1408340_2749589250">
            <w:r>
              <w:rPr>
                <w:webHidden/>
                <w:rStyle w:val="IndexLink"/>
                <w:rtl w:val="true"/>
              </w:rPr>
              <w:t>قسمت اول ـ شرح مناجات شعبانیه</w:t>
            </w:r>
            <w:r>
              <w:rPr>
                <w:rStyle w:val="IndexLink"/>
                <w:rtl w:val="true"/>
              </w:rPr>
              <w:tab/>
            </w:r>
            <w:r>
              <w:rPr>
                <w:rStyle w:val="IndexLink"/>
              </w:rPr>
              <w:t>27</w:t>
            </w:r>
          </w:hyperlink>
        </w:p>
        <w:p>
          <w:pPr>
            <w:pStyle w:val="Contents3"/>
            <w:tabs>
              <w:tab w:val="clear" w:pos="8459"/>
              <w:tab w:val="right" w:pos="9026" w:leader="dot"/>
            </w:tabs>
            <w:rPr/>
          </w:pPr>
          <w:hyperlink w:anchor="__RefHeading___Toc1408342_274958925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408344_2749589250">
            <w:r>
              <w:rPr>
                <w:webHidden/>
                <w:rStyle w:val="IndexLink"/>
                <w:rtl w:val="true"/>
              </w:rPr>
              <w:t>نکاتی از این فراز</w:t>
            </w:r>
            <w:r>
              <w:rPr>
                <w:rStyle w:val="IndexLink"/>
                <w:rtl w:val="true"/>
              </w:rPr>
              <w:tab/>
            </w:r>
            <w:r>
              <w:rPr>
                <w:rStyle w:val="IndexLink"/>
              </w:rPr>
              <w:t>27</w:t>
            </w:r>
          </w:hyperlink>
        </w:p>
        <w:p>
          <w:pPr>
            <w:pStyle w:val="Contents3"/>
            <w:tabs>
              <w:tab w:val="clear" w:pos="8459"/>
              <w:tab w:val="right" w:pos="9026" w:leader="dot"/>
            </w:tabs>
            <w:rPr/>
          </w:pPr>
          <w:hyperlink w:anchor="__RefHeading___Toc1408346_2749589250">
            <w:r>
              <w:rPr>
                <w:webHidden/>
                <w:rStyle w:val="IndexLink"/>
                <w:rtl w:val="true"/>
              </w:rPr>
              <w:t>دلیل شروع دعا با صلوات</w:t>
            </w:r>
            <w:r>
              <w:rPr>
                <w:rStyle w:val="IndexLink"/>
                <w:rtl w:val="true"/>
              </w:rPr>
              <w:tab/>
            </w:r>
            <w:r>
              <w:rPr>
                <w:rStyle w:val="IndexLink"/>
              </w:rPr>
              <w:t>27</w:t>
            </w:r>
          </w:hyperlink>
        </w:p>
        <w:p>
          <w:pPr>
            <w:pStyle w:val="Contents4"/>
            <w:tabs>
              <w:tab w:val="clear" w:pos="8176"/>
              <w:tab w:val="right" w:pos="9026" w:leader="dot"/>
            </w:tabs>
            <w:rPr/>
          </w:pPr>
          <w:hyperlink w:anchor="__RefHeading___Toc1408348_274958925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408350_2749589250">
            <w:r>
              <w:rPr>
                <w:webHidden/>
                <w:rStyle w:val="IndexLink"/>
                <w:rtl w:val="true"/>
              </w:rPr>
              <w:t>تذکر</w:t>
            </w:r>
            <w:r>
              <w:rPr>
                <w:rStyle w:val="IndexLink"/>
                <w:rtl w:val="true"/>
              </w:rPr>
              <w:tab/>
            </w:r>
            <w:r>
              <w:rPr>
                <w:rStyle w:val="IndexLink"/>
              </w:rPr>
              <w:t>36</w:t>
            </w:r>
          </w:hyperlink>
        </w:p>
        <w:p>
          <w:pPr>
            <w:pStyle w:val="Contents3"/>
            <w:tabs>
              <w:tab w:val="clear" w:pos="8459"/>
              <w:tab w:val="right" w:pos="9026" w:leader="dot"/>
            </w:tabs>
            <w:rPr/>
          </w:pPr>
          <w:hyperlink w:anchor="__RefHeading___Toc1408352_2749589250">
            <w:r>
              <w:rPr>
                <w:webHidden/>
                <w:rStyle w:val="IndexLink"/>
                <w:rtl w:val="true"/>
              </w:rPr>
              <w:t>امید به خدا</w:t>
            </w:r>
            <w:r>
              <w:rPr>
                <w:rStyle w:val="IndexLink"/>
                <w:rtl w:val="true"/>
              </w:rPr>
              <w:tab/>
            </w:r>
            <w:r>
              <w:rPr>
                <w:rStyle w:val="IndexLink"/>
              </w:rPr>
              <w:t>40</w:t>
            </w:r>
          </w:hyperlink>
        </w:p>
        <w:p>
          <w:pPr>
            <w:pStyle w:val="Contents2"/>
            <w:tabs>
              <w:tab w:val="clear" w:pos="8743"/>
              <w:tab w:val="right" w:pos="9026" w:leader="dot"/>
            </w:tabs>
            <w:rPr/>
          </w:pPr>
          <w:hyperlink w:anchor="__RefHeading___Toc1408354_2749589250">
            <w:r>
              <w:rPr>
                <w:webHidden/>
                <w:rStyle w:val="IndexLink"/>
                <w:rtl w:val="true"/>
              </w:rPr>
              <w:t>قسمت دوم</w:t>
            </w:r>
            <w:r>
              <w:rPr>
                <w:rStyle w:val="IndexLink"/>
                <w:rtl w:val="true"/>
              </w:rPr>
              <w:tab/>
            </w:r>
            <w:r>
              <w:rPr>
                <w:rStyle w:val="IndexLink"/>
              </w:rPr>
              <w:t>42</w:t>
            </w:r>
          </w:hyperlink>
        </w:p>
        <w:p>
          <w:pPr>
            <w:pStyle w:val="Contents3"/>
            <w:tabs>
              <w:tab w:val="clear" w:pos="8459"/>
              <w:tab w:val="right" w:pos="9026" w:leader="dot"/>
            </w:tabs>
            <w:rPr/>
          </w:pPr>
          <w:hyperlink w:anchor="__RefHeading___Toc1408356_274958925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408358_2749589250">
            <w:r>
              <w:rPr>
                <w:webHidden/>
                <w:rStyle w:val="IndexLink"/>
                <w:rtl w:val="true"/>
              </w:rPr>
              <w:t>نکاتی از این فراز</w:t>
            </w:r>
            <w:r>
              <w:rPr>
                <w:rStyle w:val="IndexLink"/>
                <w:rtl w:val="true"/>
              </w:rPr>
              <w:tab/>
            </w:r>
            <w:r>
              <w:rPr>
                <w:rStyle w:val="IndexLink"/>
              </w:rPr>
              <w:t>42</w:t>
            </w:r>
          </w:hyperlink>
        </w:p>
        <w:p>
          <w:pPr>
            <w:pStyle w:val="Contents3"/>
            <w:tabs>
              <w:tab w:val="clear" w:pos="8459"/>
              <w:tab w:val="right" w:pos="9026" w:leader="dot"/>
            </w:tabs>
            <w:rPr/>
          </w:pPr>
          <w:hyperlink w:anchor="__RefHeading___Toc1408360_2749589250">
            <w:r>
              <w:rPr>
                <w:webHidden/>
                <w:rStyle w:val="IndexLink"/>
                <w:rtl w:val="true"/>
              </w:rPr>
              <w:t>توضیح این نکات</w:t>
            </w:r>
            <w:r>
              <w:rPr>
                <w:rStyle w:val="IndexLink"/>
                <w:rtl w:val="true"/>
              </w:rPr>
              <w:tab/>
            </w:r>
            <w:r>
              <w:rPr>
                <w:rStyle w:val="IndexLink"/>
              </w:rPr>
              <w:t>42</w:t>
            </w:r>
          </w:hyperlink>
        </w:p>
        <w:p>
          <w:pPr>
            <w:pStyle w:val="Contents4"/>
            <w:tabs>
              <w:tab w:val="clear" w:pos="8176"/>
              <w:tab w:val="right" w:pos="9026" w:leader="dot"/>
            </w:tabs>
            <w:rPr/>
          </w:pPr>
          <w:hyperlink w:anchor="__RefHeading___Toc1408362_274958925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408364_2749589250">
            <w:r>
              <w:rPr>
                <w:webHidden/>
                <w:rStyle w:val="IndexLink"/>
                <w:rtl w:val="true"/>
              </w:rPr>
              <w:t>علم الهی به اسرار بندگان</w:t>
            </w:r>
            <w:r>
              <w:rPr>
                <w:rStyle w:val="IndexLink"/>
                <w:rtl w:val="true"/>
              </w:rPr>
              <w:tab/>
            </w:r>
            <w:r>
              <w:rPr>
                <w:rStyle w:val="IndexLink"/>
              </w:rPr>
              <w:t>42</w:t>
            </w:r>
          </w:hyperlink>
        </w:p>
        <w:p>
          <w:pPr>
            <w:pStyle w:val="Contents3"/>
            <w:tabs>
              <w:tab w:val="clear" w:pos="8459"/>
              <w:tab w:val="right" w:pos="9026" w:leader="dot"/>
            </w:tabs>
            <w:rPr/>
          </w:pPr>
          <w:hyperlink w:anchor="__RefHeading___Toc1408366_2749589250">
            <w:r>
              <w:rPr>
                <w:webHidden/>
                <w:rStyle w:val="IndexLink"/>
                <w:rtl w:val="true"/>
              </w:rPr>
              <w:t>تقدیرِ الهی</w:t>
            </w:r>
            <w:r>
              <w:rPr>
                <w:rStyle w:val="IndexLink"/>
                <w:rtl w:val="true"/>
              </w:rPr>
              <w:tab/>
            </w:r>
            <w:r>
              <w:rPr>
                <w:rStyle w:val="IndexLink"/>
              </w:rPr>
              <w:t>44</w:t>
            </w:r>
          </w:hyperlink>
        </w:p>
        <w:p>
          <w:pPr>
            <w:pStyle w:val="Contents4"/>
            <w:tabs>
              <w:tab w:val="clear" w:pos="8176"/>
              <w:tab w:val="right" w:pos="9026" w:leader="dot"/>
            </w:tabs>
            <w:rPr/>
          </w:pPr>
          <w:hyperlink w:anchor="__RefHeading___Toc1408368_274958925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408370_2749589250">
            <w:r>
              <w:rPr>
                <w:webHidden/>
                <w:rStyle w:val="IndexLink"/>
                <w:rtl w:val="true"/>
              </w:rPr>
              <w:t>در اختیار داشتن سود و زیان مردم از سوی خداوند</w:t>
            </w:r>
            <w:r>
              <w:rPr>
                <w:rStyle w:val="IndexLink"/>
                <w:rtl w:val="true"/>
              </w:rPr>
              <w:tab/>
            </w:r>
            <w:r>
              <w:rPr>
                <w:rStyle w:val="IndexLink"/>
              </w:rPr>
              <w:t>48</w:t>
            </w:r>
          </w:hyperlink>
        </w:p>
        <w:p>
          <w:pPr>
            <w:pStyle w:val="Contents3"/>
            <w:tabs>
              <w:tab w:val="clear" w:pos="8459"/>
              <w:tab w:val="right" w:pos="9026" w:leader="dot"/>
            </w:tabs>
            <w:rPr/>
          </w:pPr>
          <w:hyperlink w:anchor="__RefHeading___Toc1408372_2749589250">
            <w:r>
              <w:rPr>
                <w:webHidden/>
                <w:rStyle w:val="IndexLink"/>
                <w:rtl w:val="true"/>
              </w:rPr>
              <w:t>فلسفه نقصان و ضرر بنده از طرف خدا</w:t>
            </w:r>
            <w:r>
              <w:rPr>
                <w:rStyle w:val="IndexLink"/>
                <w:rtl w:val="true"/>
              </w:rPr>
              <w:tab/>
            </w:r>
            <w:r>
              <w:rPr>
                <w:rStyle w:val="IndexLink"/>
              </w:rPr>
              <w:t>50</w:t>
            </w:r>
          </w:hyperlink>
        </w:p>
        <w:p>
          <w:pPr>
            <w:pStyle w:val="Contents2"/>
            <w:tabs>
              <w:tab w:val="clear" w:pos="8743"/>
              <w:tab w:val="right" w:pos="9026" w:leader="dot"/>
            </w:tabs>
            <w:rPr/>
          </w:pPr>
          <w:hyperlink w:anchor="__RefHeading___Toc1408374_2749589250">
            <w:r>
              <w:rPr>
                <w:webHidden/>
                <w:rStyle w:val="IndexLink"/>
                <w:rtl w:val="true"/>
              </w:rPr>
              <w:t>قسمت سوم</w:t>
            </w:r>
            <w:r>
              <w:rPr>
                <w:rStyle w:val="IndexLink"/>
                <w:rtl w:val="true"/>
              </w:rPr>
              <w:tab/>
            </w:r>
            <w:r>
              <w:rPr>
                <w:rStyle w:val="IndexLink"/>
              </w:rPr>
              <w:t>53</w:t>
            </w:r>
          </w:hyperlink>
        </w:p>
        <w:p>
          <w:pPr>
            <w:pStyle w:val="Contents3"/>
            <w:tabs>
              <w:tab w:val="clear" w:pos="8459"/>
              <w:tab w:val="right" w:pos="9026" w:leader="dot"/>
            </w:tabs>
            <w:rPr/>
          </w:pPr>
          <w:hyperlink w:anchor="__RefHeading___Toc1408376_274958925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408378_2749589250">
            <w:r>
              <w:rPr>
                <w:webHidden/>
                <w:rStyle w:val="IndexLink"/>
                <w:rtl w:val="true"/>
              </w:rPr>
              <w:t>نکاتی از این فراز</w:t>
            </w:r>
            <w:r>
              <w:rPr>
                <w:rStyle w:val="IndexLink"/>
                <w:rtl w:val="true"/>
              </w:rPr>
              <w:tab/>
            </w:r>
            <w:r>
              <w:rPr>
                <w:rStyle w:val="IndexLink"/>
              </w:rPr>
              <w:t>53</w:t>
            </w:r>
          </w:hyperlink>
        </w:p>
        <w:p>
          <w:pPr>
            <w:pStyle w:val="Contents3"/>
            <w:tabs>
              <w:tab w:val="clear" w:pos="8459"/>
              <w:tab w:val="right" w:pos="9026" w:leader="dot"/>
            </w:tabs>
            <w:rPr/>
          </w:pPr>
          <w:hyperlink w:anchor="__RefHeading___Toc1408380_2749589250">
            <w:r>
              <w:rPr>
                <w:webHidden/>
                <w:rStyle w:val="IndexLink"/>
                <w:rtl w:val="true"/>
              </w:rPr>
              <w:t>خداوند صاحب روزی</w:t>
            </w:r>
            <w:r>
              <w:rPr>
                <w:rStyle w:val="IndexLink"/>
                <w:rtl w:val="true"/>
              </w:rPr>
              <w:tab/>
            </w:r>
            <w:r>
              <w:rPr>
                <w:rStyle w:val="IndexLink"/>
              </w:rPr>
              <w:t>53</w:t>
            </w:r>
          </w:hyperlink>
        </w:p>
        <w:p>
          <w:pPr>
            <w:pStyle w:val="Contents4"/>
            <w:tabs>
              <w:tab w:val="clear" w:pos="8176"/>
              <w:tab w:val="right" w:pos="9026" w:leader="dot"/>
            </w:tabs>
            <w:rPr/>
          </w:pPr>
          <w:hyperlink w:anchor="__RefHeading___Toc1408382_274958925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408384_2749589250">
            <w:r>
              <w:rPr>
                <w:webHidden/>
                <w:rStyle w:val="IndexLink"/>
                <w:rtl w:val="true"/>
              </w:rPr>
              <w:t>خداوند صاحب عزت</w:t>
            </w:r>
            <w:r>
              <w:rPr>
                <w:rStyle w:val="IndexLink"/>
                <w:rtl w:val="true"/>
              </w:rPr>
              <w:tab/>
            </w:r>
            <w:r>
              <w:rPr>
                <w:rStyle w:val="IndexLink"/>
              </w:rPr>
              <w:t>55</w:t>
            </w:r>
          </w:hyperlink>
        </w:p>
        <w:p>
          <w:pPr>
            <w:pStyle w:val="Contents4"/>
            <w:tabs>
              <w:tab w:val="clear" w:pos="8176"/>
              <w:tab w:val="right" w:pos="9026" w:leader="dot"/>
            </w:tabs>
            <w:rPr/>
          </w:pPr>
          <w:hyperlink w:anchor="__RefHeading___Toc1408386_2749589250">
            <w:r>
              <w:rPr>
                <w:webHidden/>
                <w:rStyle w:val="IndexLink"/>
                <w:rtl w:val="true"/>
              </w:rPr>
              <w:t>حکایت</w:t>
            </w:r>
            <w:r>
              <w:rPr>
                <w:rStyle w:val="IndexLink"/>
                <w:rtl w:val="true"/>
              </w:rPr>
              <w:tab/>
            </w:r>
            <w:r>
              <w:rPr>
                <w:rStyle w:val="IndexLink"/>
              </w:rPr>
              <w:t>56</w:t>
            </w:r>
          </w:hyperlink>
        </w:p>
        <w:p>
          <w:pPr>
            <w:pStyle w:val="Contents3"/>
            <w:tabs>
              <w:tab w:val="clear" w:pos="8459"/>
              <w:tab w:val="right" w:pos="9026" w:leader="dot"/>
            </w:tabs>
            <w:rPr/>
          </w:pPr>
          <w:hyperlink w:anchor="__RefHeading___Toc1408388_2749589250">
            <w:r>
              <w:rPr>
                <w:webHidden/>
                <w:rStyle w:val="IndexLink"/>
                <w:rtl w:val="true"/>
              </w:rPr>
              <w:t>پناه بردن به خدا از غضب الهی</w:t>
            </w:r>
            <w:r>
              <w:rPr>
                <w:rStyle w:val="IndexLink"/>
                <w:rtl w:val="true"/>
              </w:rPr>
              <w:tab/>
            </w:r>
            <w:r>
              <w:rPr>
                <w:rStyle w:val="IndexLink"/>
              </w:rPr>
              <w:t>57</w:t>
            </w:r>
          </w:hyperlink>
        </w:p>
        <w:p>
          <w:pPr>
            <w:pStyle w:val="Contents3"/>
            <w:tabs>
              <w:tab w:val="clear" w:pos="8459"/>
              <w:tab w:val="right" w:pos="9026" w:leader="dot"/>
            </w:tabs>
            <w:rPr/>
          </w:pPr>
          <w:hyperlink w:anchor="__RefHeading___Toc1408390_2749589250">
            <w:r>
              <w:rPr>
                <w:webHidden/>
                <w:rStyle w:val="IndexLink"/>
                <w:rtl w:val="true"/>
              </w:rPr>
              <w:t>معنای غضب خداوند</w:t>
            </w:r>
            <w:r>
              <w:rPr>
                <w:rStyle w:val="IndexLink"/>
                <w:rtl w:val="true"/>
              </w:rPr>
              <w:tab/>
            </w:r>
            <w:r>
              <w:rPr>
                <w:rStyle w:val="IndexLink"/>
              </w:rPr>
              <w:t>57</w:t>
            </w:r>
          </w:hyperlink>
        </w:p>
        <w:p>
          <w:pPr>
            <w:pStyle w:val="Contents4"/>
            <w:tabs>
              <w:tab w:val="clear" w:pos="8176"/>
              <w:tab w:val="right" w:pos="9026" w:leader="dot"/>
            </w:tabs>
            <w:rPr/>
          </w:pPr>
          <w:hyperlink w:anchor="__RefHeading___Toc1408392_274958925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408394_2749589250">
            <w:r>
              <w:rPr>
                <w:webHidden/>
                <w:rStyle w:val="IndexLink"/>
                <w:rtl w:val="true"/>
              </w:rPr>
              <w:t>نکته آخر پیشی گرفتن رحمت خداوند بر غضب او</w:t>
            </w:r>
            <w:r>
              <w:rPr>
                <w:rStyle w:val="IndexLink"/>
                <w:rtl w:val="true"/>
              </w:rPr>
              <w:tab/>
            </w:r>
            <w:r>
              <w:rPr>
                <w:rStyle w:val="IndexLink"/>
              </w:rPr>
              <w:t>60</w:t>
            </w:r>
          </w:hyperlink>
        </w:p>
        <w:p>
          <w:pPr>
            <w:pStyle w:val="Contents3"/>
            <w:tabs>
              <w:tab w:val="clear" w:pos="8459"/>
              <w:tab w:val="right" w:pos="9026" w:leader="dot"/>
            </w:tabs>
            <w:rPr/>
          </w:pPr>
          <w:hyperlink w:anchor="__RefHeading___Toc1408396_2749589250">
            <w:r>
              <w:rPr>
                <w:webHidden/>
                <w:rStyle w:val="IndexLink"/>
                <w:rtl w:val="true"/>
              </w:rPr>
              <w:t>دوزخ؛ نشانی از رحمت خداوند</w:t>
            </w:r>
            <w:r>
              <w:rPr>
                <w:rStyle w:val="IndexLink"/>
                <w:rtl w:val="true"/>
              </w:rPr>
              <w:tab/>
            </w:r>
            <w:r>
              <w:rPr>
                <w:rStyle w:val="IndexLink"/>
              </w:rPr>
              <w:t>63</w:t>
            </w:r>
          </w:hyperlink>
        </w:p>
        <w:p>
          <w:pPr>
            <w:pStyle w:val="Contents2"/>
            <w:tabs>
              <w:tab w:val="clear" w:pos="8743"/>
              <w:tab w:val="right" w:pos="9026" w:leader="dot"/>
            </w:tabs>
            <w:rPr/>
          </w:pPr>
          <w:hyperlink w:anchor="__RefHeading___Toc1408398_2749589250">
            <w:r>
              <w:rPr>
                <w:webHidden/>
                <w:rStyle w:val="IndexLink"/>
                <w:rtl w:val="true"/>
              </w:rPr>
              <w:t>قسمت چهارم</w:t>
            </w:r>
            <w:r>
              <w:rPr>
                <w:rStyle w:val="IndexLink"/>
                <w:rtl w:val="true"/>
              </w:rPr>
              <w:tab/>
            </w:r>
            <w:r>
              <w:rPr>
                <w:rStyle w:val="IndexLink"/>
              </w:rPr>
              <w:t>66</w:t>
            </w:r>
          </w:hyperlink>
        </w:p>
        <w:p>
          <w:pPr>
            <w:pStyle w:val="Contents3"/>
            <w:tabs>
              <w:tab w:val="clear" w:pos="8459"/>
              <w:tab w:val="right" w:pos="9026" w:leader="dot"/>
            </w:tabs>
            <w:rPr/>
          </w:pPr>
          <w:hyperlink w:anchor="__RefHeading___Toc1408400_274958925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408402_2749589250">
            <w:r>
              <w:rPr>
                <w:webHidden/>
                <w:rStyle w:val="IndexLink"/>
                <w:rtl w:val="true"/>
              </w:rPr>
              <w:t>نکاتی از این فراز</w:t>
            </w:r>
            <w:r>
              <w:rPr>
                <w:rStyle w:val="IndexLink"/>
                <w:rtl w:val="true"/>
              </w:rPr>
              <w:tab/>
            </w:r>
            <w:r>
              <w:rPr>
                <w:rStyle w:val="IndexLink"/>
              </w:rPr>
              <w:t>66</w:t>
            </w:r>
          </w:hyperlink>
        </w:p>
        <w:p>
          <w:pPr>
            <w:pStyle w:val="Contents3"/>
            <w:tabs>
              <w:tab w:val="clear" w:pos="8459"/>
              <w:tab w:val="right" w:pos="9026" w:leader="dot"/>
            </w:tabs>
            <w:rPr/>
          </w:pPr>
          <w:hyperlink w:anchor="__RefHeading___Toc1408404_2749589250">
            <w:r>
              <w:rPr>
                <w:webHidden/>
                <w:rStyle w:val="IndexLink"/>
                <w:rtl w:val="true"/>
              </w:rPr>
              <w:t>مشروط نبودن قابلیت برای دریافتِ رحمت الهی</w:t>
            </w:r>
            <w:r>
              <w:rPr>
                <w:rStyle w:val="IndexLink"/>
                <w:rtl w:val="true"/>
              </w:rPr>
              <w:tab/>
            </w:r>
            <w:r>
              <w:rPr>
                <w:rStyle w:val="IndexLink"/>
              </w:rPr>
              <w:t>66</w:t>
            </w:r>
          </w:hyperlink>
        </w:p>
        <w:p>
          <w:pPr>
            <w:pStyle w:val="Contents3"/>
            <w:tabs>
              <w:tab w:val="clear" w:pos="8459"/>
              <w:tab w:val="right" w:pos="9026" w:leader="dot"/>
            </w:tabs>
            <w:rPr/>
          </w:pPr>
          <w:hyperlink w:anchor="__RefHeading___Toc1408406_2749589250">
            <w:r>
              <w:rPr>
                <w:webHidden/>
                <w:rStyle w:val="IndexLink"/>
                <w:rtl w:val="true"/>
              </w:rPr>
              <w:t>توکل بر خداوند</w:t>
            </w:r>
            <w:r>
              <w:rPr>
                <w:rStyle w:val="IndexLink"/>
                <w:rtl w:val="true"/>
              </w:rPr>
              <w:tab/>
            </w:r>
            <w:r>
              <w:rPr>
                <w:rStyle w:val="IndexLink"/>
              </w:rPr>
              <w:t>68</w:t>
            </w:r>
          </w:hyperlink>
        </w:p>
        <w:p>
          <w:pPr>
            <w:pStyle w:val="Contents4"/>
            <w:tabs>
              <w:tab w:val="clear" w:pos="8176"/>
              <w:tab w:val="right" w:pos="9026" w:leader="dot"/>
            </w:tabs>
            <w:rPr/>
          </w:pPr>
          <w:hyperlink w:anchor="__RefHeading___Toc1408408_274958925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408410_2749589250">
            <w:r>
              <w:rPr>
                <w:webHidden/>
                <w:rStyle w:val="IndexLink"/>
                <w:rtl w:val="true"/>
              </w:rPr>
              <w:t>معنای توکل</w:t>
            </w:r>
            <w:r>
              <w:rPr>
                <w:rStyle w:val="IndexLink"/>
                <w:rtl w:val="true"/>
              </w:rPr>
              <w:tab/>
            </w:r>
            <w:r>
              <w:rPr>
                <w:rStyle w:val="IndexLink"/>
              </w:rPr>
              <w:t>69</w:t>
            </w:r>
          </w:hyperlink>
        </w:p>
        <w:p>
          <w:pPr>
            <w:pStyle w:val="Contents3"/>
            <w:tabs>
              <w:tab w:val="clear" w:pos="8459"/>
              <w:tab w:val="right" w:pos="9026" w:leader="dot"/>
            </w:tabs>
            <w:rPr/>
          </w:pPr>
          <w:hyperlink w:anchor="__RefHeading___Toc1408412_2749589250">
            <w:r>
              <w:rPr>
                <w:webHidden/>
                <w:rStyle w:val="IndexLink"/>
                <w:rtl w:val="true"/>
              </w:rPr>
              <w:t>توکل بر غیر خدا</w:t>
            </w:r>
            <w:r>
              <w:rPr>
                <w:rStyle w:val="IndexLink"/>
                <w:rtl w:val="true"/>
              </w:rPr>
              <w:tab/>
            </w:r>
            <w:r>
              <w:rPr>
                <w:rStyle w:val="IndexLink"/>
              </w:rPr>
              <w:t>71</w:t>
            </w:r>
          </w:hyperlink>
        </w:p>
        <w:p>
          <w:pPr>
            <w:pStyle w:val="Contents4"/>
            <w:tabs>
              <w:tab w:val="clear" w:pos="8176"/>
              <w:tab w:val="right" w:pos="9026" w:leader="dot"/>
            </w:tabs>
            <w:rPr/>
          </w:pPr>
          <w:hyperlink w:anchor="__RefHeading___Toc1408414_274958925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408416_2749589250">
            <w:r>
              <w:rPr>
                <w:webHidden/>
                <w:rStyle w:val="IndexLink"/>
                <w:rtl w:val="true"/>
              </w:rPr>
              <w:t>نکته آخر</w:t>
            </w:r>
            <w:r>
              <w:rPr>
                <w:rStyle w:val="IndexLink"/>
                <w:rtl w:val="true"/>
              </w:rPr>
              <w:tab/>
            </w:r>
            <w:r>
              <w:rPr>
                <w:rStyle w:val="IndexLink"/>
              </w:rPr>
              <w:t>73</w:t>
            </w:r>
          </w:hyperlink>
        </w:p>
        <w:p>
          <w:pPr>
            <w:pStyle w:val="Contents2"/>
            <w:tabs>
              <w:tab w:val="clear" w:pos="8743"/>
              <w:tab w:val="right" w:pos="9026" w:leader="dot"/>
            </w:tabs>
            <w:rPr/>
          </w:pPr>
          <w:hyperlink w:anchor="__RefHeading___Toc1408418_2749589250">
            <w:r>
              <w:rPr>
                <w:webHidden/>
                <w:rStyle w:val="IndexLink"/>
                <w:rtl w:val="true"/>
              </w:rPr>
              <w:t>قسمت پنجم</w:t>
            </w:r>
            <w:r>
              <w:rPr>
                <w:rStyle w:val="IndexLink"/>
                <w:rtl w:val="true"/>
              </w:rPr>
              <w:tab/>
            </w:r>
            <w:r>
              <w:rPr>
                <w:rStyle w:val="IndexLink"/>
              </w:rPr>
              <w:t>75</w:t>
            </w:r>
          </w:hyperlink>
        </w:p>
        <w:p>
          <w:pPr>
            <w:pStyle w:val="Contents3"/>
            <w:tabs>
              <w:tab w:val="clear" w:pos="8459"/>
              <w:tab w:val="right" w:pos="9026" w:leader="dot"/>
            </w:tabs>
            <w:rPr/>
          </w:pPr>
          <w:hyperlink w:anchor="__RefHeading___Toc1408420_274958925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408422_2749589250">
            <w:r>
              <w:rPr>
                <w:webHidden/>
                <w:rStyle w:val="IndexLink"/>
                <w:rtl w:val="true"/>
              </w:rPr>
              <w:t>تقاضای عفو</w:t>
            </w:r>
            <w:r>
              <w:rPr>
                <w:rStyle w:val="IndexLink"/>
                <w:rtl w:val="true"/>
              </w:rPr>
              <w:tab/>
            </w:r>
            <w:r>
              <w:rPr>
                <w:rStyle w:val="IndexLink"/>
              </w:rPr>
              <w:t>75</w:t>
            </w:r>
          </w:hyperlink>
        </w:p>
        <w:p>
          <w:pPr>
            <w:pStyle w:val="Contents3"/>
            <w:tabs>
              <w:tab w:val="clear" w:pos="8459"/>
              <w:tab w:val="right" w:pos="9026" w:leader="dot"/>
            </w:tabs>
            <w:rPr/>
          </w:pPr>
          <w:hyperlink w:anchor="__RefHeading___Toc1408424_2749589250">
            <w:r>
              <w:rPr>
                <w:webHidden/>
                <w:rStyle w:val="IndexLink"/>
                <w:rtl w:val="true"/>
              </w:rPr>
              <w:t>اعتراف به تقصیر</w:t>
            </w:r>
            <w:r>
              <w:rPr>
                <w:rStyle w:val="IndexLink"/>
                <w:rtl w:val="true"/>
              </w:rPr>
              <w:tab/>
            </w:r>
            <w:r>
              <w:rPr>
                <w:rStyle w:val="IndexLink"/>
              </w:rPr>
              <w:t>76</w:t>
            </w:r>
          </w:hyperlink>
        </w:p>
        <w:p>
          <w:pPr>
            <w:pStyle w:val="Contents4"/>
            <w:tabs>
              <w:tab w:val="clear" w:pos="8176"/>
              <w:tab w:val="right" w:pos="9026" w:leader="dot"/>
            </w:tabs>
            <w:rPr/>
          </w:pPr>
          <w:hyperlink w:anchor="__RefHeading___Toc1408426_274958925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408428_2749589250">
            <w:r>
              <w:rPr>
                <w:webHidden/>
                <w:rStyle w:val="IndexLink"/>
                <w:rtl w:val="true"/>
              </w:rPr>
              <w:t>دو نکته از این فراز</w:t>
            </w:r>
            <w:r>
              <w:rPr>
                <w:rStyle w:val="IndexLink"/>
                <w:rtl w:val="true"/>
              </w:rPr>
              <w:tab/>
            </w:r>
            <w:r>
              <w:rPr>
                <w:rStyle w:val="IndexLink"/>
              </w:rPr>
              <w:t>76</w:t>
            </w:r>
          </w:hyperlink>
        </w:p>
        <w:p>
          <w:pPr>
            <w:pStyle w:val="Contents2"/>
            <w:tabs>
              <w:tab w:val="clear" w:pos="8743"/>
              <w:tab w:val="right" w:pos="9026" w:leader="dot"/>
            </w:tabs>
            <w:rPr/>
          </w:pPr>
          <w:hyperlink w:anchor="__RefHeading___Toc1408430_2749589250">
            <w:r>
              <w:rPr>
                <w:webHidden/>
                <w:rStyle w:val="IndexLink"/>
                <w:rtl w:val="true"/>
              </w:rPr>
              <w:t>قسمت ششم</w:t>
            </w:r>
            <w:r>
              <w:rPr>
                <w:rStyle w:val="IndexLink"/>
                <w:rtl w:val="true"/>
              </w:rPr>
              <w:tab/>
            </w:r>
            <w:r>
              <w:rPr>
                <w:rStyle w:val="IndexLink"/>
              </w:rPr>
              <w:t>80</w:t>
            </w:r>
          </w:hyperlink>
        </w:p>
        <w:p>
          <w:pPr>
            <w:pStyle w:val="Contents3"/>
            <w:tabs>
              <w:tab w:val="clear" w:pos="8459"/>
              <w:tab w:val="right" w:pos="9026" w:leader="dot"/>
            </w:tabs>
            <w:rPr/>
          </w:pPr>
          <w:hyperlink w:anchor="__RefHeading___Toc1408432_274958925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408434_2749589250">
            <w:r>
              <w:rPr>
                <w:webHidden/>
                <w:rStyle w:val="IndexLink"/>
                <w:rtl w:val="true"/>
              </w:rPr>
              <w:t>نکاتی از این فراز</w:t>
            </w:r>
            <w:r>
              <w:rPr>
                <w:rStyle w:val="IndexLink"/>
                <w:rtl w:val="true"/>
              </w:rPr>
              <w:tab/>
            </w:r>
            <w:r>
              <w:rPr>
                <w:rStyle w:val="IndexLink"/>
              </w:rPr>
              <w:t>80</w:t>
            </w:r>
          </w:hyperlink>
        </w:p>
        <w:p>
          <w:pPr>
            <w:pStyle w:val="Contents3"/>
            <w:tabs>
              <w:tab w:val="clear" w:pos="8459"/>
              <w:tab w:val="right" w:pos="9026" w:leader="dot"/>
            </w:tabs>
            <w:rPr/>
          </w:pPr>
          <w:hyperlink w:anchor="__RefHeading___Toc1408436_2749589250">
            <w:r>
              <w:rPr>
                <w:webHidden/>
                <w:rStyle w:val="IndexLink"/>
                <w:rtl w:val="true"/>
              </w:rPr>
              <w:t>گناه، ظلم به خویش است</w:t>
            </w:r>
            <w:r>
              <w:rPr>
                <w:rStyle w:val="IndexLink"/>
                <w:rtl w:val="true"/>
              </w:rPr>
              <w:tab/>
            </w:r>
            <w:r>
              <w:rPr>
                <w:rStyle w:val="IndexLink"/>
              </w:rPr>
              <w:t>80</w:t>
            </w:r>
          </w:hyperlink>
        </w:p>
        <w:p>
          <w:pPr>
            <w:pStyle w:val="Contents3"/>
            <w:tabs>
              <w:tab w:val="clear" w:pos="8459"/>
              <w:tab w:val="right" w:pos="9026" w:leader="dot"/>
            </w:tabs>
            <w:rPr/>
          </w:pPr>
          <w:hyperlink w:anchor="__RefHeading___Toc1408438_2749589250">
            <w:r>
              <w:rPr>
                <w:webHidden/>
                <w:rStyle w:val="IndexLink"/>
                <w:rtl w:val="true"/>
              </w:rPr>
              <w:t>از دست دادن فرصت</w:t>
            </w:r>
            <w:r>
              <w:rPr>
                <w:rStyle w:val="IndexLink"/>
                <w:rtl w:val="true"/>
              </w:rPr>
              <w:t xml:space="preserve">: </w:t>
            </w:r>
            <w:r>
              <w:rPr>
                <w:rStyle w:val="IndexLink"/>
                <w:rtl w:val="true"/>
              </w:rPr>
              <w:t>ظلم به خویشتن</w:t>
            </w:r>
            <w:r>
              <w:rPr>
                <w:rStyle w:val="IndexLink"/>
                <w:rtl w:val="true"/>
              </w:rPr>
              <w:tab/>
            </w:r>
            <w:r>
              <w:rPr>
                <w:rStyle w:val="IndexLink"/>
              </w:rPr>
              <w:t>83</w:t>
            </w:r>
          </w:hyperlink>
        </w:p>
        <w:p>
          <w:pPr>
            <w:pStyle w:val="Contents3"/>
            <w:tabs>
              <w:tab w:val="clear" w:pos="8459"/>
              <w:tab w:val="right" w:pos="9026" w:leader="dot"/>
            </w:tabs>
            <w:rPr/>
          </w:pPr>
          <w:hyperlink w:anchor="__RefHeading___Toc1408440_2749589250">
            <w:r>
              <w:rPr>
                <w:webHidden/>
                <w:rStyle w:val="IndexLink"/>
                <w:rtl w:val="true"/>
              </w:rPr>
              <w:t>وای بر نَفْسِ مان اگر خداوند او را نبخشد</w:t>
            </w:r>
            <w:r>
              <w:rPr>
                <w:rStyle w:val="IndexLink"/>
                <w:rtl w:val="true"/>
              </w:rPr>
              <w:tab/>
            </w:r>
            <w:r>
              <w:rPr>
                <w:rStyle w:val="IndexLink"/>
              </w:rPr>
              <w:t>87</w:t>
            </w:r>
          </w:hyperlink>
        </w:p>
        <w:p>
          <w:pPr>
            <w:pStyle w:val="Contents4"/>
            <w:tabs>
              <w:tab w:val="clear" w:pos="8176"/>
              <w:tab w:val="right" w:pos="9026" w:leader="dot"/>
            </w:tabs>
            <w:rPr/>
          </w:pPr>
          <w:hyperlink w:anchor="__RefHeading___Toc1408442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408444_2749589250">
            <w:r>
              <w:rPr>
                <w:webHidden/>
                <w:rStyle w:val="IndexLink"/>
                <w:rtl w:val="true"/>
              </w:rPr>
              <w:t>در عالَم دیگر نیز ما را دریاب</w:t>
            </w:r>
            <w:r>
              <w:rPr>
                <w:rStyle w:val="IndexLink"/>
                <w:rtl w:val="true"/>
              </w:rPr>
              <w:tab/>
            </w:r>
            <w:r>
              <w:rPr>
                <w:rStyle w:val="IndexLink"/>
              </w:rPr>
              <w:t>88</w:t>
            </w:r>
          </w:hyperlink>
        </w:p>
        <w:p>
          <w:pPr>
            <w:pStyle w:val="Contents2"/>
            <w:tabs>
              <w:tab w:val="clear" w:pos="8743"/>
              <w:tab w:val="right" w:pos="9026" w:leader="dot"/>
            </w:tabs>
            <w:rPr/>
          </w:pPr>
          <w:hyperlink w:anchor="__RefHeading___Toc1408446_2749589250">
            <w:r>
              <w:rPr>
                <w:webHidden/>
                <w:rStyle w:val="IndexLink"/>
                <w:rtl w:val="true"/>
              </w:rPr>
              <w:t>قسمت هفتم</w:t>
            </w:r>
            <w:r>
              <w:rPr>
                <w:rStyle w:val="IndexLink"/>
                <w:rtl w:val="true"/>
              </w:rPr>
              <w:tab/>
            </w:r>
            <w:r>
              <w:rPr>
                <w:rStyle w:val="IndexLink"/>
              </w:rPr>
              <w:t>90</w:t>
            </w:r>
          </w:hyperlink>
        </w:p>
        <w:p>
          <w:pPr>
            <w:pStyle w:val="Contents3"/>
            <w:tabs>
              <w:tab w:val="clear" w:pos="8459"/>
              <w:tab w:val="right" w:pos="9026" w:leader="dot"/>
            </w:tabs>
            <w:rPr/>
          </w:pPr>
          <w:hyperlink w:anchor="__RefHeading___Toc1408448_274958925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408450_2749589250">
            <w:r>
              <w:rPr>
                <w:webHidden/>
                <w:rStyle w:val="IndexLink"/>
                <w:rtl w:val="true"/>
              </w:rPr>
              <w:t>نکاتی از این فراز</w:t>
            </w:r>
            <w:r>
              <w:rPr>
                <w:rStyle w:val="IndexLink"/>
                <w:rtl w:val="true"/>
              </w:rPr>
              <w:tab/>
            </w:r>
            <w:r>
              <w:rPr>
                <w:rStyle w:val="IndexLink"/>
              </w:rPr>
              <w:t>90</w:t>
            </w:r>
          </w:hyperlink>
        </w:p>
        <w:p>
          <w:pPr>
            <w:pStyle w:val="Contents3"/>
            <w:tabs>
              <w:tab w:val="clear" w:pos="8459"/>
              <w:tab w:val="right" w:pos="9026" w:leader="dot"/>
            </w:tabs>
            <w:rPr/>
          </w:pPr>
          <w:hyperlink w:anchor="__RefHeading___Toc1408452_2749589250">
            <w:r>
              <w:rPr>
                <w:webHidden/>
                <w:rStyle w:val="IndexLink"/>
                <w:rtl w:val="true"/>
              </w:rPr>
              <w:t>واگذاری امور به خداوند</w:t>
            </w:r>
            <w:r>
              <w:rPr>
                <w:rStyle w:val="IndexLink"/>
                <w:rtl w:val="true"/>
              </w:rPr>
              <w:tab/>
            </w:r>
            <w:r>
              <w:rPr>
                <w:rStyle w:val="IndexLink"/>
              </w:rPr>
              <w:t>90</w:t>
            </w:r>
          </w:hyperlink>
        </w:p>
        <w:p>
          <w:pPr>
            <w:pStyle w:val="Contents3"/>
            <w:tabs>
              <w:tab w:val="clear" w:pos="8459"/>
              <w:tab w:val="right" w:pos="9026" w:leader="dot"/>
            </w:tabs>
            <w:rPr/>
          </w:pPr>
          <w:hyperlink w:anchor="__RefHeading___Toc1408454_2749589250">
            <w:r>
              <w:rPr>
                <w:webHidden/>
                <w:rStyle w:val="IndexLink"/>
                <w:rtl w:val="true"/>
              </w:rPr>
              <w:t>جهل، عذری برای دریافت فضل</w:t>
            </w:r>
            <w:r>
              <w:rPr>
                <w:rStyle w:val="IndexLink"/>
                <w:rtl w:val="true"/>
              </w:rPr>
              <w:tab/>
            </w:r>
            <w:r>
              <w:rPr>
                <w:rStyle w:val="IndexLink"/>
              </w:rPr>
              <w:t>93</w:t>
            </w:r>
          </w:hyperlink>
        </w:p>
        <w:p>
          <w:pPr>
            <w:pStyle w:val="Contents2"/>
            <w:tabs>
              <w:tab w:val="clear" w:pos="8743"/>
              <w:tab w:val="right" w:pos="9026" w:leader="dot"/>
            </w:tabs>
            <w:rPr/>
          </w:pPr>
          <w:hyperlink w:anchor="__RefHeading___Toc1408456_2749589250">
            <w:r>
              <w:rPr>
                <w:webHidden/>
                <w:rStyle w:val="IndexLink"/>
                <w:rtl w:val="true"/>
              </w:rPr>
              <w:t>قسمت هشتم</w:t>
            </w:r>
            <w:r>
              <w:rPr>
                <w:rStyle w:val="IndexLink"/>
                <w:rtl w:val="true"/>
              </w:rPr>
              <w:tab/>
            </w:r>
            <w:r>
              <w:rPr>
                <w:rStyle w:val="IndexLink"/>
              </w:rPr>
              <w:t>95</w:t>
            </w:r>
          </w:hyperlink>
        </w:p>
        <w:p>
          <w:pPr>
            <w:pStyle w:val="Contents3"/>
            <w:tabs>
              <w:tab w:val="clear" w:pos="8459"/>
              <w:tab w:val="right" w:pos="9026" w:leader="dot"/>
            </w:tabs>
            <w:rPr/>
          </w:pPr>
          <w:hyperlink w:anchor="__RefHeading___Toc1408458_274958925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408460_2749589250">
            <w:r>
              <w:rPr>
                <w:webHidden/>
                <w:rStyle w:val="IndexLink"/>
                <w:rtl w:val="true"/>
              </w:rPr>
              <w:t>نکاتی از این فراز</w:t>
            </w:r>
            <w:r>
              <w:rPr>
                <w:rStyle w:val="IndexLink"/>
                <w:rtl w:val="true"/>
              </w:rPr>
              <w:tab/>
            </w:r>
            <w:r>
              <w:rPr>
                <w:rStyle w:val="IndexLink"/>
              </w:rPr>
              <w:t>95</w:t>
            </w:r>
          </w:hyperlink>
        </w:p>
        <w:p>
          <w:pPr>
            <w:pStyle w:val="Contents4"/>
            <w:tabs>
              <w:tab w:val="clear" w:pos="8176"/>
              <w:tab w:val="right" w:pos="9026" w:leader="dot"/>
            </w:tabs>
            <w:rPr/>
          </w:pPr>
          <w:hyperlink w:anchor="__RefHeading___Toc1408462_274958925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408464_2749589250">
            <w:r>
              <w:rPr>
                <w:webHidden/>
                <w:rStyle w:val="IndexLink"/>
                <w:rtl w:val="true"/>
              </w:rPr>
              <w:t>خداوندِ ستّارالعیوب</w:t>
            </w:r>
            <w:r>
              <w:rPr>
                <w:rStyle w:val="IndexLink"/>
                <w:rtl w:val="true"/>
              </w:rPr>
              <w:tab/>
            </w:r>
            <w:r>
              <w:rPr>
                <w:rStyle w:val="IndexLink"/>
              </w:rPr>
              <w:t>95</w:t>
            </w:r>
          </w:hyperlink>
        </w:p>
        <w:p>
          <w:pPr>
            <w:pStyle w:val="Contents3"/>
            <w:tabs>
              <w:tab w:val="clear" w:pos="8459"/>
              <w:tab w:val="right" w:pos="9026" w:leader="dot"/>
            </w:tabs>
            <w:rPr/>
          </w:pPr>
          <w:hyperlink w:anchor="__RefHeading___Toc1408466_2749589250">
            <w:r>
              <w:rPr>
                <w:webHidden/>
                <w:rStyle w:val="IndexLink"/>
                <w:rtl w:val="true"/>
              </w:rPr>
              <w:t>مهم تر بودن پرده پوشی خداوند در آخرت</w:t>
            </w:r>
            <w:r>
              <w:rPr>
                <w:rStyle w:val="IndexLink"/>
                <w:rtl w:val="true"/>
              </w:rPr>
              <w:tab/>
            </w:r>
            <w:r>
              <w:rPr>
                <w:rStyle w:val="IndexLink"/>
              </w:rPr>
              <w:t>98</w:t>
            </w:r>
          </w:hyperlink>
        </w:p>
        <w:p>
          <w:pPr>
            <w:pStyle w:val="Contents3"/>
            <w:tabs>
              <w:tab w:val="clear" w:pos="8459"/>
              <w:tab w:val="right" w:pos="9026" w:leader="dot"/>
            </w:tabs>
            <w:rPr/>
          </w:pPr>
          <w:hyperlink w:anchor="__RefHeading___Toc1408468_2749589250">
            <w:r>
              <w:rPr>
                <w:webHidden/>
                <w:rStyle w:val="IndexLink"/>
                <w:rtl w:val="true"/>
              </w:rPr>
              <w:t>دو نکته و پایان سخن</w:t>
            </w:r>
            <w:r>
              <w:rPr>
                <w:rStyle w:val="IndexLink"/>
                <w:rtl w:val="true"/>
              </w:rPr>
              <w:tab/>
            </w:r>
            <w:r>
              <w:rPr>
                <w:rStyle w:val="IndexLink"/>
              </w:rPr>
              <w:t>99</w:t>
            </w:r>
          </w:hyperlink>
        </w:p>
        <w:p>
          <w:pPr>
            <w:pStyle w:val="Contents2"/>
            <w:tabs>
              <w:tab w:val="clear" w:pos="8743"/>
              <w:tab w:val="right" w:pos="9026" w:leader="dot"/>
            </w:tabs>
            <w:rPr/>
          </w:pPr>
          <w:hyperlink w:anchor="__RefHeading___Toc1408470_2749589250">
            <w:r>
              <w:rPr>
                <w:webHidden/>
                <w:rStyle w:val="IndexLink"/>
                <w:rtl w:val="true"/>
              </w:rPr>
              <w:t>قسمت نهم</w:t>
            </w:r>
            <w:r>
              <w:rPr>
                <w:rStyle w:val="IndexLink"/>
                <w:rtl w:val="true"/>
              </w:rPr>
              <w:tab/>
            </w:r>
            <w:r>
              <w:rPr>
                <w:rStyle w:val="IndexLink"/>
              </w:rPr>
              <w:t>101</w:t>
            </w:r>
          </w:hyperlink>
        </w:p>
        <w:p>
          <w:pPr>
            <w:pStyle w:val="Contents3"/>
            <w:tabs>
              <w:tab w:val="clear" w:pos="8459"/>
              <w:tab w:val="right" w:pos="9026" w:leader="dot"/>
            </w:tabs>
            <w:rPr/>
          </w:pPr>
          <w:hyperlink w:anchor="__RefHeading___Toc1408472_274958925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408474_2749589250">
            <w:r>
              <w:rPr>
                <w:webHidden/>
                <w:rStyle w:val="IndexLink"/>
                <w:rtl w:val="true"/>
              </w:rPr>
              <w:t>نکاتی از این فراز</w:t>
            </w:r>
            <w:r>
              <w:rPr>
                <w:rStyle w:val="IndexLink"/>
                <w:rtl w:val="true"/>
              </w:rPr>
              <w:tab/>
            </w:r>
            <w:r>
              <w:rPr>
                <w:rStyle w:val="IndexLink"/>
              </w:rPr>
              <w:t>101</w:t>
            </w:r>
          </w:hyperlink>
        </w:p>
        <w:p>
          <w:pPr>
            <w:pStyle w:val="Contents3"/>
            <w:tabs>
              <w:tab w:val="clear" w:pos="8459"/>
              <w:tab w:val="right" w:pos="9026" w:leader="dot"/>
            </w:tabs>
            <w:rPr/>
          </w:pPr>
          <w:hyperlink w:anchor="__RefHeading___Toc1408476_2749589250">
            <w:r>
              <w:rPr>
                <w:webHidden/>
                <w:rStyle w:val="IndexLink"/>
                <w:rtl w:val="true"/>
              </w:rPr>
              <w:t>آرزوهای بی پایان آدمی، جود بی پایان خداوندی</w:t>
            </w:r>
            <w:r>
              <w:rPr>
                <w:rStyle w:val="IndexLink"/>
                <w:rtl w:val="true"/>
              </w:rPr>
              <w:tab/>
            </w:r>
            <w:r>
              <w:rPr>
                <w:rStyle w:val="IndexLink"/>
              </w:rPr>
              <w:t>101</w:t>
            </w:r>
          </w:hyperlink>
        </w:p>
        <w:p>
          <w:pPr>
            <w:pStyle w:val="Contents4"/>
            <w:tabs>
              <w:tab w:val="clear" w:pos="8176"/>
              <w:tab w:val="right" w:pos="9026" w:leader="dot"/>
            </w:tabs>
            <w:rPr/>
          </w:pPr>
          <w:hyperlink w:anchor="__RefHeading___Toc1408478_274958925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408480_2749589250">
            <w:r>
              <w:rPr>
                <w:webHidden/>
                <w:rStyle w:val="IndexLink"/>
                <w:rtl w:val="true"/>
              </w:rPr>
              <w:t>عفو خدا بیشتر از جُرم ماست</w:t>
            </w:r>
            <w:r>
              <w:rPr>
                <w:rStyle w:val="IndexLink"/>
                <w:rtl w:val="true"/>
              </w:rPr>
              <w:tab/>
            </w:r>
            <w:r>
              <w:rPr>
                <w:rStyle w:val="IndexLink"/>
              </w:rPr>
              <w:t>102</w:t>
            </w:r>
          </w:hyperlink>
        </w:p>
        <w:p>
          <w:pPr>
            <w:pStyle w:val="Contents3"/>
            <w:tabs>
              <w:tab w:val="clear" w:pos="8459"/>
              <w:tab w:val="right" w:pos="9026" w:leader="dot"/>
            </w:tabs>
            <w:rPr/>
          </w:pPr>
          <w:hyperlink w:anchor="__RefHeading___Toc1408482_2749589250">
            <w:r>
              <w:rPr>
                <w:webHidden/>
                <w:rStyle w:val="IndexLink"/>
                <w:rtl w:val="true"/>
              </w:rPr>
              <w:t>سرور قلب با دیدار خدا در قیامت</w:t>
            </w:r>
            <w:r>
              <w:rPr>
                <w:rStyle w:val="IndexLink"/>
                <w:rtl w:val="true"/>
              </w:rPr>
              <w:tab/>
            </w:r>
            <w:r>
              <w:rPr>
                <w:rStyle w:val="IndexLink"/>
              </w:rPr>
              <w:t>103</w:t>
            </w:r>
          </w:hyperlink>
        </w:p>
        <w:p>
          <w:pPr>
            <w:pStyle w:val="Contents2"/>
            <w:tabs>
              <w:tab w:val="clear" w:pos="8743"/>
              <w:tab w:val="right" w:pos="9026" w:leader="dot"/>
            </w:tabs>
            <w:rPr/>
          </w:pPr>
          <w:hyperlink w:anchor="__RefHeading___Toc1408484_2749589250">
            <w:r>
              <w:rPr>
                <w:webHidden/>
                <w:rStyle w:val="IndexLink"/>
                <w:rtl w:val="true"/>
              </w:rPr>
              <w:t>قسمت دهم</w:t>
            </w:r>
            <w:r>
              <w:rPr>
                <w:rStyle w:val="IndexLink"/>
                <w:rtl w:val="true"/>
              </w:rPr>
              <w:tab/>
            </w:r>
            <w:r>
              <w:rPr>
                <w:rStyle w:val="IndexLink"/>
              </w:rPr>
              <w:t>105</w:t>
            </w:r>
          </w:hyperlink>
        </w:p>
        <w:p>
          <w:pPr>
            <w:pStyle w:val="Contents3"/>
            <w:tabs>
              <w:tab w:val="clear" w:pos="8459"/>
              <w:tab w:val="right" w:pos="9026" w:leader="dot"/>
            </w:tabs>
            <w:rPr/>
          </w:pPr>
          <w:hyperlink w:anchor="__RefHeading___Toc1408486_274958925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408488_2749589250">
            <w:r>
              <w:rPr>
                <w:webHidden/>
                <w:rStyle w:val="IndexLink"/>
                <w:rtl w:val="true"/>
              </w:rPr>
              <w:t>نکاتی از این فراز</w:t>
            </w:r>
            <w:r>
              <w:rPr>
                <w:rStyle w:val="IndexLink"/>
                <w:rtl w:val="true"/>
              </w:rPr>
              <w:tab/>
            </w:r>
            <w:r>
              <w:rPr>
                <w:rStyle w:val="IndexLink"/>
              </w:rPr>
              <w:t>105</w:t>
            </w:r>
          </w:hyperlink>
        </w:p>
        <w:p>
          <w:pPr>
            <w:pStyle w:val="Contents3"/>
            <w:tabs>
              <w:tab w:val="clear" w:pos="8459"/>
              <w:tab w:val="right" w:pos="9026" w:leader="dot"/>
            </w:tabs>
            <w:rPr/>
          </w:pPr>
          <w:hyperlink w:anchor="__RefHeading___Toc1408490_2749589250">
            <w:r>
              <w:rPr>
                <w:webHidden/>
                <w:rStyle w:val="IndexLink"/>
                <w:rtl w:val="true"/>
              </w:rPr>
              <w:t>اعتذار به پیشگاه خداوند</w:t>
            </w:r>
            <w:r>
              <w:rPr>
                <w:rStyle w:val="IndexLink"/>
                <w:rtl w:val="true"/>
              </w:rPr>
              <w:tab/>
            </w:r>
            <w:r>
              <w:rPr>
                <w:rStyle w:val="IndexLink"/>
              </w:rPr>
              <w:t>105</w:t>
            </w:r>
          </w:hyperlink>
        </w:p>
        <w:p>
          <w:pPr>
            <w:pStyle w:val="Contents3"/>
            <w:tabs>
              <w:tab w:val="clear" w:pos="8459"/>
              <w:tab w:val="right" w:pos="9026" w:leader="dot"/>
            </w:tabs>
            <w:rPr/>
          </w:pPr>
          <w:hyperlink w:anchor="__RefHeading___Toc1408492_2749589250">
            <w:r>
              <w:rPr>
                <w:webHidden/>
                <w:rStyle w:val="IndexLink"/>
                <w:rtl w:val="true"/>
              </w:rPr>
              <w:t>پروردگارا نا امیدم مفرما</w:t>
            </w:r>
            <w:r>
              <w:rPr>
                <w:rStyle w:val="IndexLink"/>
                <w:rtl w:val="true"/>
              </w:rPr>
              <w:tab/>
            </w:r>
            <w:r>
              <w:rPr>
                <w:rStyle w:val="IndexLink"/>
              </w:rPr>
              <w:t>108</w:t>
            </w:r>
          </w:hyperlink>
        </w:p>
        <w:p>
          <w:pPr>
            <w:pStyle w:val="Contents2"/>
            <w:tabs>
              <w:tab w:val="clear" w:pos="8743"/>
              <w:tab w:val="right" w:pos="9026" w:leader="dot"/>
            </w:tabs>
            <w:rPr/>
          </w:pPr>
          <w:hyperlink w:anchor="__RefHeading___Toc1408494_2749589250">
            <w:r>
              <w:rPr>
                <w:webHidden/>
                <w:rStyle w:val="IndexLink"/>
                <w:rtl w:val="true"/>
              </w:rPr>
              <w:t>قسمت یازدهم</w:t>
            </w:r>
            <w:r>
              <w:rPr>
                <w:rStyle w:val="IndexLink"/>
                <w:rtl w:val="true"/>
              </w:rPr>
              <w:tab/>
            </w:r>
            <w:r>
              <w:rPr>
                <w:rStyle w:val="IndexLink"/>
              </w:rPr>
              <w:t>110</w:t>
            </w:r>
          </w:hyperlink>
        </w:p>
        <w:p>
          <w:pPr>
            <w:pStyle w:val="Contents3"/>
            <w:tabs>
              <w:tab w:val="clear" w:pos="8459"/>
              <w:tab w:val="right" w:pos="9026" w:leader="dot"/>
            </w:tabs>
            <w:rPr/>
          </w:pPr>
          <w:hyperlink w:anchor="__RefHeading___Toc1408496_274958925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408498_2749589250">
            <w:r>
              <w:rPr>
                <w:webHidden/>
                <w:rStyle w:val="IndexLink"/>
                <w:rtl w:val="true"/>
              </w:rPr>
              <w:t>نکاتی از این فراز</w:t>
            </w:r>
            <w:r>
              <w:rPr>
                <w:rStyle w:val="IndexLink"/>
                <w:rtl w:val="true"/>
              </w:rPr>
              <w:tab/>
            </w:r>
            <w:r>
              <w:rPr>
                <w:rStyle w:val="IndexLink"/>
              </w:rPr>
              <w:t>110</w:t>
            </w:r>
          </w:hyperlink>
        </w:p>
        <w:p>
          <w:pPr>
            <w:pStyle w:val="Contents3"/>
            <w:tabs>
              <w:tab w:val="clear" w:pos="8459"/>
              <w:tab w:val="right" w:pos="9026" w:leader="dot"/>
            </w:tabs>
            <w:rPr/>
          </w:pPr>
          <w:hyperlink w:anchor="__RefHeading___Toc1408500_2749589250">
            <w:r>
              <w:rPr>
                <w:webHidden/>
                <w:rStyle w:val="IndexLink"/>
              </w:rPr>
              <w:t>1</w:t>
            </w:r>
            <w:r>
              <w:rPr>
                <w:rStyle w:val="IndexLink"/>
                <w:rtl w:val="true"/>
              </w:rPr>
              <w:t xml:space="preserve">. </w:t>
            </w:r>
            <w:r>
              <w:rPr>
                <w:rStyle w:val="IndexLink"/>
                <w:rtl w:val="true"/>
              </w:rPr>
              <w:t>توجه الهی؛ هدایت و حرمت بنده</w:t>
            </w:r>
            <w:r>
              <w:rPr>
                <w:rStyle w:val="IndexLink"/>
                <w:rtl w:val="true"/>
              </w:rPr>
              <w:tab/>
            </w:r>
            <w:r>
              <w:rPr>
                <w:rStyle w:val="IndexLink"/>
              </w:rPr>
              <w:t>110</w:t>
            </w:r>
          </w:hyperlink>
        </w:p>
        <w:p>
          <w:pPr>
            <w:pStyle w:val="Contents3"/>
            <w:tabs>
              <w:tab w:val="clear" w:pos="8459"/>
              <w:tab w:val="right" w:pos="9026" w:leader="dot"/>
            </w:tabs>
            <w:rPr/>
          </w:pPr>
          <w:hyperlink w:anchor="__RefHeading___Toc1408502_2749589250">
            <w:r>
              <w:rPr>
                <w:webHidden/>
                <w:rStyle w:val="IndexLink"/>
              </w:rPr>
              <w:t>2</w:t>
            </w:r>
            <w:r>
              <w:rPr>
                <w:rStyle w:val="IndexLink"/>
                <w:rtl w:val="true"/>
              </w:rPr>
              <w:t xml:space="preserve">. </w:t>
            </w:r>
            <w:r>
              <w:rPr>
                <w:rStyle w:val="IndexLink"/>
                <w:rtl w:val="true"/>
              </w:rPr>
              <w:t>گمان نیک به خداوند</w:t>
            </w:r>
            <w:r>
              <w:rPr>
                <w:rStyle w:val="IndexLink"/>
                <w:rtl w:val="true"/>
              </w:rPr>
              <w:tab/>
            </w:r>
            <w:r>
              <w:rPr>
                <w:rStyle w:val="IndexLink"/>
              </w:rPr>
              <w:t>111</w:t>
            </w:r>
          </w:hyperlink>
        </w:p>
        <w:p>
          <w:pPr>
            <w:pStyle w:val="Contents2"/>
            <w:tabs>
              <w:tab w:val="clear" w:pos="8743"/>
              <w:tab w:val="right" w:pos="9026" w:leader="dot"/>
            </w:tabs>
            <w:rPr/>
          </w:pPr>
          <w:hyperlink w:anchor="__RefHeading___Toc1408504_2749589250">
            <w:r>
              <w:rPr>
                <w:webHidden/>
                <w:rStyle w:val="IndexLink"/>
                <w:rtl w:val="true"/>
              </w:rPr>
              <w:t>قسمت دوازدهم</w:t>
            </w:r>
            <w:r>
              <w:rPr>
                <w:rStyle w:val="IndexLink"/>
                <w:rtl w:val="true"/>
              </w:rPr>
              <w:tab/>
            </w:r>
            <w:r>
              <w:rPr>
                <w:rStyle w:val="IndexLink"/>
              </w:rPr>
              <w:t>113</w:t>
            </w:r>
          </w:hyperlink>
        </w:p>
        <w:p>
          <w:pPr>
            <w:pStyle w:val="Contents3"/>
            <w:tabs>
              <w:tab w:val="clear" w:pos="8459"/>
              <w:tab w:val="right" w:pos="9026" w:leader="dot"/>
            </w:tabs>
            <w:rPr/>
          </w:pPr>
          <w:hyperlink w:anchor="__RefHeading___Toc1408506_274958925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408508_2749589250">
            <w:r>
              <w:rPr>
                <w:webHidden/>
                <w:rStyle w:val="IndexLink"/>
                <w:rtl w:val="true"/>
              </w:rPr>
              <w:t>نکاتی از این فراز</w:t>
            </w:r>
            <w:r>
              <w:rPr>
                <w:rStyle w:val="IndexLink"/>
                <w:rtl w:val="true"/>
              </w:rPr>
              <w:tab/>
            </w:r>
            <w:r>
              <w:rPr>
                <w:rStyle w:val="IndexLink"/>
              </w:rPr>
              <w:t>113</w:t>
            </w:r>
          </w:hyperlink>
        </w:p>
        <w:p>
          <w:pPr>
            <w:pStyle w:val="Contents3"/>
            <w:tabs>
              <w:tab w:val="clear" w:pos="8459"/>
              <w:tab w:val="right" w:pos="9026" w:leader="dot"/>
            </w:tabs>
            <w:rPr/>
          </w:pPr>
          <w:hyperlink w:anchor="__RefHeading___Toc1408510_2749589250">
            <w:r>
              <w:rPr>
                <w:webHidden/>
                <w:rStyle w:val="IndexLink"/>
                <w:rtl w:val="true"/>
              </w:rPr>
              <w:t>حمد و ستایش کردگار</w:t>
            </w:r>
            <w:r>
              <w:rPr>
                <w:rStyle w:val="IndexLink"/>
                <w:rtl w:val="true"/>
              </w:rPr>
              <w:tab/>
            </w:r>
            <w:r>
              <w:rPr>
                <w:rStyle w:val="IndexLink"/>
              </w:rPr>
              <w:t>113</w:t>
            </w:r>
          </w:hyperlink>
        </w:p>
        <w:p>
          <w:pPr>
            <w:pStyle w:val="Contents3"/>
            <w:tabs>
              <w:tab w:val="clear" w:pos="8459"/>
              <w:tab w:val="right" w:pos="9026" w:leader="dot"/>
            </w:tabs>
            <w:rPr/>
          </w:pPr>
          <w:hyperlink w:anchor="__RefHeading___Toc1408512_2749589250">
            <w:r>
              <w:rPr>
                <w:webHidden/>
                <w:rStyle w:val="IndexLink"/>
                <w:rtl w:val="true"/>
              </w:rPr>
              <w:t>صفات جمالیه در برابر صفات قهریه</w:t>
            </w:r>
            <w:r>
              <w:rPr>
                <w:rStyle w:val="IndexLink"/>
                <w:rtl w:val="true"/>
              </w:rPr>
              <w:tab/>
            </w:r>
            <w:r>
              <w:rPr>
                <w:rStyle w:val="IndexLink"/>
              </w:rPr>
              <w:t>114</w:t>
            </w:r>
          </w:hyperlink>
        </w:p>
        <w:p>
          <w:pPr>
            <w:pStyle w:val="Contents2"/>
            <w:tabs>
              <w:tab w:val="clear" w:pos="8743"/>
              <w:tab w:val="right" w:pos="9026" w:leader="dot"/>
            </w:tabs>
            <w:rPr/>
          </w:pPr>
          <w:hyperlink w:anchor="__RefHeading___Toc1408514_2749589250">
            <w:r>
              <w:rPr>
                <w:webHidden/>
                <w:rStyle w:val="IndexLink"/>
                <w:rtl w:val="true"/>
              </w:rPr>
              <w:t>قسمت سیزدهم</w:t>
            </w:r>
            <w:r>
              <w:rPr>
                <w:rStyle w:val="IndexLink"/>
                <w:rtl w:val="true"/>
              </w:rPr>
              <w:tab/>
            </w:r>
            <w:r>
              <w:rPr>
                <w:rStyle w:val="IndexLink"/>
              </w:rPr>
              <w:t>118</w:t>
            </w:r>
          </w:hyperlink>
        </w:p>
        <w:p>
          <w:pPr>
            <w:pStyle w:val="Contents3"/>
            <w:tabs>
              <w:tab w:val="clear" w:pos="8459"/>
              <w:tab w:val="right" w:pos="9026" w:leader="dot"/>
            </w:tabs>
            <w:rPr/>
          </w:pPr>
          <w:hyperlink w:anchor="__RefHeading___Toc1408516_274958925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408518_2749589250">
            <w:r>
              <w:rPr>
                <w:webHidden/>
                <w:rStyle w:val="IndexLink"/>
                <w:rtl w:val="true"/>
              </w:rPr>
              <w:t>نکاتی از این فراز</w:t>
            </w:r>
            <w:r>
              <w:rPr>
                <w:rStyle w:val="IndexLink"/>
                <w:rtl w:val="true"/>
              </w:rPr>
              <w:tab/>
            </w:r>
            <w:r>
              <w:rPr>
                <w:rStyle w:val="IndexLink"/>
              </w:rPr>
              <w:t>118</w:t>
            </w:r>
          </w:hyperlink>
        </w:p>
        <w:p>
          <w:pPr>
            <w:pStyle w:val="Contents3"/>
            <w:tabs>
              <w:tab w:val="clear" w:pos="8459"/>
              <w:tab w:val="right" w:pos="9026" w:leader="dot"/>
            </w:tabs>
            <w:rPr/>
          </w:pPr>
          <w:hyperlink w:anchor="__RefHeading___Toc1408520_2749589250">
            <w:r>
              <w:rPr>
                <w:webHidden/>
                <w:rStyle w:val="IndexLink"/>
                <w:rtl w:val="true"/>
              </w:rPr>
              <w:t>آرزوی بزرگ و طاعت اندک</w:t>
            </w:r>
            <w:r>
              <w:rPr>
                <w:rStyle w:val="IndexLink"/>
                <w:rtl w:val="true"/>
              </w:rPr>
              <w:tab/>
            </w:r>
            <w:r>
              <w:rPr>
                <w:rStyle w:val="IndexLink"/>
              </w:rPr>
              <w:t>118</w:t>
            </w:r>
          </w:hyperlink>
        </w:p>
        <w:p>
          <w:pPr>
            <w:pStyle w:val="Contents3"/>
            <w:tabs>
              <w:tab w:val="clear" w:pos="8459"/>
              <w:tab w:val="right" w:pos="9026" w:leader="dot"/>
            </w:tabs>
            <w:rPr/>
          </w:pPr>
          <w:hyperlink w:anchor="__RefHeading___Toc1408522_2749589250">
            <w:r>
              <w:rPr>
                <w:webHidden/>
                <w:rStyle w:val="IndexLink"/>
                <w:rtl w:val="true"/>
              </w:rPr>
              <w:t>گمان نیکو به خدا</w:t>
            </w:r>
            <w:r>
              <w:rPr>
                <w:rStyle w:val="IndexLink"/>
                <w:rtl w:val="true"/>
              </w:rPr>
              <w:tab/>
            </w:r>
            <w:r>
              <w:rPr>
                <w:rStyle w:val="IndexLink"/>
              </w:rPr>
              <w:t>120</w:t>
            </w:r>
          </w:hyperlink>
        </w:p>
        <w:p>
          <w:pPr>
            <w:pStyle w:val="Contents2"/>
            <w:tabs>
              <w:tab w:val="clear" w:pos="8743"/>
              <w:tab w:val="right" w:pos="9026" w:leader="dot"/>
            </w:tabs>
            <w:rPr/>
          </w:pPr>
          <w:hyperlink w:anchor="__RefHeading___Toc1408524_2749589250">
            <w:r>
              <w:rPr>
                <w:webHidden/>
                <w:rStyle w:val="IndexLink"/>
                <w:rtl w:val="true"/>
              </w:rPr>
              <w:t>قسمت چهاردهم</w:t>
            </w:r>
            <w:r>
              <w:rPr>
                <w:rStyle w:val="IndexLink"/>
                <w:rtl w:val="true"/>
              </w:rPr>
              <w:tab/>
            </w:r>
            <w:r>
              <w:rPr>
                <w:rStyle w:val="IndexLink"/>
              </w:rPr>
              <w:t>124</w:t>
            </w:r>
          </w:hyperlink>
        </w:p>
        <w:p>
          <w:pPr>
            <w:pStyle w:val="Contents3"/>
            <w:tabs>
              <w:tab w:val="clear" w:pos="8459"/>
              <w:tab w:val="right" w:pos="9026" w:leader="dot"/>
            </w:tabs>
            <w:rPr/>
          </w:pPr>
          <w:hyperlink w:anchor="__RefHeading___Toc1408526_274958925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408528_2749589250">
            <w:r>
              <w:rPr>
                <w:webHidden/>
                <w:rStyle w:val="IndexLink"/>
                <w:rtl w:val="true"/>
              </w:rPr>
              <w:t>نکاتی از این فراز</w:t>
            </w:r>
            <w:r>
              <w:rPr>
                <w:rStyle w:val="IndexLink"/>
                <w:rtl w:val="true"/>
              </w:rPr>
              <w:tab/>
            </w:r>
            <w:r>
              <w:rPr>
                <w:rStyle w:val="IndexLink"/>
              </w:rPr>
              <w:t>124</w:t>
            </w:r>
          </w:hyperlink>
        </w:p>
        <w:p>
          <w:pPr>
            <w:pStyle w:val="Contents3"/>
            <w:tabs>
              <w:tab w:val="clear" w:pos="8459"/>
              <w:tab w:val="right" w:pos="9026" w:leader="dot"/>
            </w:tabs>
            <w:rPr/>
          </w:pPr>
          <w:hyperlink w:anchor="__RefHeading___Toc1408530_2749589250">
            <w:r>
              <w:rPr>
                <w:webHidden/>
                <w:rStyle w:val="IndexLink"/>
                <w:rtl w:val="true"/>
              </w:rPr>
              <w:t>خطر سهو و غفلت</w:t>
            </w:r>
            <w:r>
              <w:rPr>
                <w:rStyle w:val="IndexLink"/>
                <w:rtl w:val="true"/>
              </w:rPr>
              <w:tab/>
            </w:r>
            <w:r>
              <w:rPr>
                <w:rStyle w:val="IndexLink"/>
              </w:rPr>
              <w:t>124</w:t>
            </w:r>
          </w:hyperlink>
        </w:p>
        <w:p>
          <w:pPr>
            <w:pStyle w:val="Contents4"/>
            <w:tabs>
              <w:tab w:val="clear" w:pos="8176"/>
              <w:tab w:val="right" w:pos="9026" w:leader="dot"/>
            </w:tabs>
            <w:rPr/>
          </w:pPr>
          <w:hyperlink w:anchor="__RefHeading___Toc1408532_274958925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408534_2749589250">
            <w:r>
              <w:rPr>
                <w:webHidden/>
                <w:rStyle w:val="IndexLink"/>
                <w:rtl w:val="true"/>
              </w:rPr>
              <w:t>مستی دوری از خدا</w:t>
            </w:r>
            <w:r>
              <w:rPr>
                <w:rStyle w:val="IndexLink"/>
                <w:rtl w:val="true"/>
              </w:rPr>
              <w:tab/>
            </w:r>
            <w:r>
              <w:rPr>
                <w:rStyle w:val="IndexLink"/>
              </w:rPr>
              <w:t>128</w:t>
            </w:r>
          </w:hyperlink>
        </w:p>
        <w:p>
          <w:pPr>
            <w:pStyle w:val="Contents4"/>
            <w:tabs>
              <w:tab w:val="clear" w:pos="8176"/>
              <w:tab w:val="right" w:pos="9026" w:leader="dot"/>
            </w:tabs>
            <w:rPr/>
          </w:pPr>
          <w:hyperlink w:anchor="__RefHeading___Toc1408536_2749589250">
            <w:r>
              <w:rPr>
                <w:webHidden/>
                <w:rStyle w:val="IndexLink"/>
                <w:rtl w:val="true"/>
              </w:rPr>
              <w:t>شِکوه از خواب طولانی</w:t>
            </w:r>
            <w:r>
              <w:rPr>
                <w:rStyle w:val="IndexLink"/>
                <w:rtl w:val="true"/>
              </w:rPr>
              <w:tab/>
            </w:r>
            <w:r>
              <w:rPr>
                <w:rStyle w:val="IndexLink"/>
              </w:rPr>
              <w:t>130</w:t>
            </w:r>
          </w:hyperlink>
        </w:p>
        <w:p>
          <w:pPr>
            <w:pStyle w:val="Contents3"/>
            <w:tabs>
              <w:tab w:val="clear" w:pos="8459"/>
              <w:tab w:val="right" w:pos="9026" w:leader="dot"/>
            </w:tabs>
            <w:rPr/>
          </w:pPr>
          <w:hyperlink w:anchor="__RefHeading___Toc1408538_2749589250">
            <w:r>
              <w:rPr>
                <w:webHidden/>
                <w:rStyle w:val="IndexLink"/>
                <w:rtl w:val="true"/>
              </w:rPr>
              <w:t>اظهار عبودیت و توسل به کرم خداوندی</w:t>
            </w:r>
            <w:r>
              <w:rPr>
                <w:rStyle w:val="IndexLink"/>
                <w:rtl w:val="true"/>
              </w:rPr>
              <w:tab/>
            </w:r>
            <w:r>
              <w:rPr>
                <w:rStyle w:val="IndexLink"/>
              </w:rPr>
              <w:t>131</w:t>
            </w:r>
          </w:hyperlink>
        </w:p>
        <w:p>
          <w:pPr>
            <w:pStyle w:val="Contents2"/>
            <w:tabs>
              <w:tab w:val="clear" w:pos="8743"/>
              <w:tab w:val="right" w:pos="9026" w:leader="dot"/>
            </w:tabs>
            <w:rPr/>
          </w:pPr>
          <w:hyperlink w:anchor="__RefHeading___Toc1408540_2749589250">
            <w:r>
              <w:rPr>
                <w:webHidden/>
                <w:rStyle w:val="IndexLink"/>
                <w:rtl w:val="true"/>
              </w:rPr>
              <w:t>قسمت پانزدهم</w:t>
            </w:r>
            <w:r>
              <w:rPr>
                <w:rStyle w:val="IndexLink"/>
                <w:rtl w:val="true"/>
              </w:rPr>
              <w:tab/>
            </w:r>
            <w:r>
              <w:rPr>
                <w:rStyle w:val="IndexLink"/>
              </w:rPr>
              <w:t>134</w:t>
            </w:r>
          </w:hyperlink>
        </w:p>
        <w:p>
          <w:pPr>
            <w:pStyle w:val="Contents3"/>
            <w:tabs>
              <w:tab w:val="clear" w:pos="8459"/>
              <w:tab w:val="right" w:pos="9026" w:leader="dot"/>
            </w:tabs>
            <w:rPr/>
          </w:pPr>
          <w:hyperlink w:anchor="__RefHeading___Toc1408542_274958925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408544_2749589250">
            <w:r>
              <w:rPr>
                <w:webHidden/>
                <w:rStyle w:val="IndexLink"/>
                <w:rtl w:val="true"/>
              </w:rPr>
              <w:t>نکاتی از این فراز</w:t>
            </w:r>
            <w:r>
              <w:rPr>
                <w:rStyle w:val="IndexLink"/>
                <w:rtl w:val="true"/>
              </w:rPr>
              <w:tab/>
            </w:r>
            <w:r>
              <w:rPr>
                <w:rStyle w:val="IndexLink"/>
              </w:rPr>
              <w:t>134</w:t>
            </w:r>
          </w:hyperlink>
        </w:p>
        <w:p>
          <w:pPr>
            <w:pStyle w:val="Contents3"/>
            <w:tabs>
              <w:tab w:val="clear" w:pos="8459"/>
              <w:tab w:val="right" w:pos="9026" w:leader="dot"/>
            </w:tabs>
            <w:rPr/>
          </w:pPr>
          <w:hyperlink w:anchor="__RefHeading___Toc1408546_2749589250">
            <w:r>
              <w:rPr>
                <w:webHidden/>
                <w:rStyle w:val="IndexLink"/>
                <w:rtl w:val="true"/>
              </w:rPr>
              <w:t>صفت زیبای حیا</w:t>
            </w:r>
            <w:r>
              <w:rPr>
                <w:rStyle w:val="IndexLink"/>
                <w:rtl w:val="true"/>
              </w:rPr>
              <w:tab/>
            </w:r>
            <w:r>
              <w:rPr>
                <w:rStyle w:val="IndexLink"/>
              </w:rPr>
              <w:t>134</w:t>
            </w:r>
          </w:hyperlink>
        </w:p>
        <w:p>
          <w:pPr>
            <w:pStyle w:val="Contents4"/>
            <w:tabs>
              <w:tab w:val="clear" w:pos="8176"/>
              <w:tab w:val="right" w:pos="9026" w:leader="dot"/>
            </w:tabs>
            <w:rPr/>
          </w:pPr>
          <w:hyperlink w:anchor="__RefHeading___Toc1408548_274958925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408550_2749589250">
            <w:r>
              <w:rPr>
                <w:webHidden/>
                <w:rStyle w:val="IndexLink"/>
                <w:rtl w:val="true"/>
              </w:rPr>
              <w:t>حیاء خداوندی</w:t>
            </w:r>
            <w:r>
              <w:rPr>
                <w:rStyle w:val="IndexLink"/>
                <w:rtl w:val="true"/>
              </w:rPr>
              <w:tab/>
            </w:r>
            <w:r>
              <w:rPr>
                <w:rStyle w:val="IndexLink"/>
              </w:rPr>
              <w:t>135</w:t>
            </w:r>
          </w:hyperlink>
        </w:p>
        <w:p>
          <w:pPr>
            <w:pStyle w:val="Contents3"/>
            <w:tabs>
              <w:tab w:val="clear" w:pos="8459"/>
              <w:tab w:val="right" w:pos="9026" w:leader="dot"/>
            </w:tabs>
            <w:rPr/>
          </w:pPr>
          <w:hyperlink w:anchor="__RefHeading___Toc1408552_2749589250">
            <w:r>
              <w:rPr>
                <w:webHidden/>
                <w:rStyle w:val="IndexLink"/>
                <w:rtl w:val="true"/>
              </w:rPr>
              <w:t>طلب عفو از خداوند</w:t>
            </w:r>
            <w:r>
              <w:rPr>
                <w:rStyle w:val="IndexLink"/>
                <w:rtl w:val="true"/>
              </w:rPr>
              <w:tab/>
            </w:r>
            <w:r>
              <w:rPr>
                <w:rStyle w:val="IndexLink"/>
              </w:rPr>
              <w:t>136</w:t>
            </w:r>
          </w:hyperlink>
        </w:p>
        <w:p>
          <w:pPr>
            <w:pStyle w:val="Contents2"/>
            <w:tabs>
              <w:tab w:val="clear" w:pos="8743"/>
              <w:tab w:val="right" w:pos="9026" w:leader="dot"/>
            </w:tabs>
            <w:rPr/>
          </w:pPr>
          <w:hyperlink w:anchor="__RefHeading___Toc1408554_2749589250">
            <w:r>
              <w:rPr>
                <w:webHidden/>
                <w:rStyle w:val="IndexLink"/>
                <w:rtl w:val="true"/>
              </w:rPr>
              <w:t>قسمت شانزدهم</w:t>
            </w:r>
            <w:r>
              <w:rPr>
                <w:rStyle w:val="IndexLink"/>
                <w:rtl w:val="true"/>
              </w:rPr>
              <w:tab/>
            </w:r>
            <w:r>
              <w:rPr>
                <w:rStyle w:val="IndexLink"/>
              </w:rPr>
              <w:t>137</w:t>
            </w:r>
          </w:hyperlink>
        </w:p>
        <w:p>
          <w:pPr>
            <w:pStyle w:val="Contents3"/>
            <w:tabs>
              <w:tab w:val="clear" w:pos="8459"/>
              <w:tab w:val="right" w:pos="9026" w:leader="dot"/>
            </w:tabs>
            <w:rPr/>
          </w:pPr>
          <w:hyperlink w:anchor="__RefHeading___Toc1408556_274958925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408558_2749589250">
            <w:r>
              <w:rPr>
                <w:webHidden/>
                <w:rStyle w:val="IndexLink"/>
                <w:rtl w:val="true"/>
              </w:rPr>
              <w:t>نکاتی از این فراز</w:t>
            </w:r>
            <w:r>
              <w:rPr>
                <w:rStyle w:val="IndexLink"/>
                <w:rtl w:val="true"/>
              </w:rPr>
              <w:tab/>
            </w:r>
            <w:r>
              <w:rPr>
                <w:rStyle w:val="IndexLink"/>
              </w:rPr>
              <w:t>137</w:t>
            </w:r>
          </w:hyperlink>
        </w:p>
        <w:p>
          <w:pPr>
            <w:pStyle w:val="Contents3"/>
            <w:tabs>
              <w:tab w:val="clear" w:pos="8459"/>
              <w:tab w:val="right" w:pos="9026" w:leader="dot"/>
            </w:tabs>
            <w:rPr/>
          </w:pPr>
          <w:hyperlink w:anchor="__RefHeading___Toc1408560_2749589250">
            <w:r>
              <w:rPr>
                <w:webHidden/>
                <w:rStyle w:val="IndexLink"/>
                <w:rtl w:val="true"/>
              </w:rPr>
              <w:t>اهمیت توفیقات الهی</w:t>
            </w:r>
            <w:r>
              <w:rPr>
                <w:rStyle w:val="IndexLink"/>
                <w:rtl w:val="true"/>
              </w:rPr>
              <w:tab/>
            </w:r>
            <w:r>
              <w:rPr>
                <w:rStyle w:val="IndexLink"/>
              </w:rPr>
              <w:t>137</w:t>
            </w:r>
          </w:hyperlink>
        </w:p>
        <w:p>
          <w:pPr>
            <w:pStyle w:val="Contents3"/>
            <w:tabs>
              <w:tab w:val="clear" w:pos="8459"/>
              <w:tab w:val="right" w:pos="9026" w:leader="dot"/>
            </w:tabs>
            <w:rPr/>
          </w:pPr>
          <w:hyperlink w:anchor="__RefHeading___Toc1408562_2749589250">
            <w:r>
              <w:rPr>
                <w:webHidden/>
                <w:rStyle w:val="IndexLink"/>
                <w:rtl w:val="true"/>
              </w:rPr>
              <w:t>توفیق الهی در قالب محبت</w:t>
            </w:r>
            <w:r>
              <w:rPr>
                <w:rStyle w:val="IndexLink"/>
                <w:rtl w:val="true"/>
              </w:rPr>
              <w:tab/>
            </w:r>
            <w:r>
              <w:rPr>
                <w:rStyle w:val="IndexLink"/>
              </w:rPr>
              <w:t>139</w:t>
            </w:r>
          </w:hyperlink>
        </w:p>
        <w:p>
          <w:pPr>
            <w:pStyle w:val="Contents4"/>
            <w:tabs>
              <w:tab w:val="clear" w:pos="8176"/>
              <w:tab w:val="right" w:pos="9026" w:leader="dot"/>
            </w:tabs>
            <w:rPr/>
          </w:pPr>
          <w:hyperlink w:anchor="__RefHeading___Toc1408564_274958925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408566_2749589250">
            <w:r>
              <w:rPr>
                <w:webHidden/>
                <w:rStyle w:val="IndexLink"/>
                <w:rtl w:val="true"/>
              </w:rPr>
              <w:t>حکایت</w:t>
            </w:r>
            <w:r>
              <w:rPr>
                <w:rStyle w:val="IndexLink"/>
                <w:rtl w:val="true"/>
              </w:rPr>
              <w:tab/>
            </w:r>
            <w:r>
              <w:rPr>
                <w:rStyle w:val="IndexLink"/>
              </w:rPr>
              <w:t>140</w:t>
            </w:r>
          </w:hyperlink>
        </w:p>
        <w:p>
          <w:pPr>
            <w:pStyle w:val="Contents4"/>
            <w:tabs>
              <w:tab w:val="clear" w:pos="8176"/>
              <w:tab w:val="right" w:pos="9026" w:leader="dot"/>
            </w:tabs>
            <w:rPr/>
          </w:pPr>
          <w:hyperlink w:anchor="__RefHeading___Toc1408568_2749589250">
            <w:r>
              <w:rPr>
                <w:webHidden/>
                <w:rStyle w:val="IndexLink"/>
                <w:rtl w:val="true"/>
              </w:rPr>
              <w:t>مقام شکرگزاری</w:t>
            </w:r>
            <w:r>
              <w:rPr>
                <w:rStyle w:val="IndexLink"/>
                <w:rtl w:val="true"/>
              </w:rPr>
              <w:tab/>
            </w:r>
            <w:r>
              <w:rPr>
                <w:rStyle w:val="IndexLink"/>
              </w:rPr>
              <w:t>143</w:t>
            </w:r>
          </w:hyperlink>
        </w:p>
        <w:p>
          <w:pPr>
            <w:pStyle w:val="Contents3"/>
            <w:tabs>
              <w:tab w:val="clear" w:pos="8459"/>
              <w:tab w:val="right" w:pos="9026" w:leader="dot"/>
            </w:tabs>
            <w:rPr/>
          </w:pPr>
          <w:hyperlink w:anchor="__RefHeading___Toc1408570_2749589250">
            <w:r>
              <w:rPr>
                <w:webHidden/>
                <w:rStyle w:val="IndexLink"/>
                <w:rtl w:val="true"/>
              </w:rPr>
              <w:t>پلیدی غفلت</w:t>
            </w:r>
            <w:r>
              <w:rPr>
                <w:rStyle w:val="IndexLink"/>
                <w:rtl w:val="true"/>
              </w:rPr>
              <w:tab/>
            </w:r>
            <w:r>
              <w:rPr>
                <w:rStyle w:val="IndexLink"/>
              </w:rPr>
              <w:t>147</w:t>
            </w:r>
          </w:hyperlink>
        </w:p>
        <w:p>
          <w:pPr>
            <w:pStyle w:val="Contents2"/>
            <w:tabs>
              <w:tab w:val="clear" w:pos="8743"/>
              <w:tab w:val="right" w:pos="9026" w:leader="dot"/>
            </w:tabs>
            <w:rPr/>
          </w:pPr>
          <w:hyperlink w:anchor="__RefHeading___Toc1408572_2749589250">
            <w:r>
              <w:rPr>
                <w:webHidden/>
                <w:rStyle w:val="IndexLink"/>
                <w:rtl w:val="true"/>
              </w:rPr>
              <w:t>قسمت هفدهم</w:t>
            </w:r>
            <w:r>
              <w:rPr>
                <w:rStyle w:val="IndexLink"/>
                <w:rtl w:val="true"/>
              </w:rPr>
              <w:tab/>
            </w:r>
            <w:r>
              <w:rPr>
                <w:rStyle w:val="IndexLink"/>
              </w:rPr>
              <w:t>150</w:t>
            </w:r>
          </w:hyperlink>
        </w:p>
        <w:p>
          <w:pPr>
            <w:pStyle w:val="Contents3"/>
            <w:tabs>
              <w:tab w:val="clear" w:pos="8459"/>
              <w:tab w:val="right" w:pos="9026" w:leader="dot"/>
            </w:tabs>
            <w:rPr/>
          </w:pPr>
          <w:hyperlink w:anchor="__RefHeading___Toc1408574_274958925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408576_2749589250">
            <w:r>
              <w:rPr>
                <w:webHidden/>
                <w:rStyle w:val="IndexLink"/>
                <w:rtl w:val="true"/>
              </w:rPr>
              <w:t>نکاتی از این فراز</w:t>
            </w:r>
            <w:r>
              <w:rPr>
                <w:rStyle w:val="IndexLink"/>
                <w:rtl w:val="true"/>
              </w:rPr>
              <w:tab/>
            </w:r>
            <w:r>
              <w:rPr>
                <w:rStyle w:val="IndexLink"/>
              </w:rPr>
              <w:t>150</w:t>
            </w:r>
          </w:hyperlink>
        </w:p>
        <w:p>
          <w:pPr>
            <w:pStyle w:val="Contents3"/>
            <w:tabs>
              <w:tab w:val="clear" w:pos="8459"/>
              <w:tab w:val="right" w:pos="9026" w:leader="dot"/>
            </w:tabs>
            <w:rPr/>
          </w:pPr>
          <w:hyperlink w:anchor="__RefHeading___Toc1408578_2749589250">
            <w:r>
              <w:rPr>
                <w:webHidden/>
                <w:rStyle w:val="IndexLink"/>
                <w:rtl w:val="true"/>
              </w:rPr>
              <w:t>تقاضای توفیق در اجابت نداهای خداوند</w:t>
            </w:r>
            <w:r>
              <w:rPr>
                <w:rStyle w:val="IndexLink"/>
                <w:rtl w:val="true"/>
              </w:rPr>
              <w:tab/>
            </w:r>
            <w:r>
              <w:rPr>
                <w:rStyle w:val="IndexLink"/>
              </w:rPr>
              <w:t>151</w:t>
            </w:r>
          </w:hyperlink>
        </w:p>
        <w:p>
          <w:pPr>
            <w:pStyle w:val="Contents4"/>
            <w:tabs>
              <w:tab w:val="clear" w:pos="8176"/>
              <w:tab w:val="right" w:pos="9026" w:leader="dot"/>
            </w:tabs>
            <w:rPr/>
          </w:pPr>
          <w:hyperlink w:anchor="__RefHeading___Toc1408580_274958925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408582_2749589250">
            <w:r>
              <w:rPr>
                <w:webHidden/>
                <w:rStyle w:val="IndexLink"/>
                <w:rtl w:val="true"/>
              </w:rPr>
              <w:t>استعانت از خدا</w:t>
            </w:r>
            <w:r>
              <w:rPr>
                <w:rStyle w:val="IndexLink"/>
                <w:rtl w:val="true"/>
              </w:rPr>
              <w:tab/>
            </w:r>
            <w:r>
              <w:rPr>
                <w:rStyle w:val="IndexLink"/>
              </w:rPr>
              <w:t>152</w:t>
            </w:r>
          </w:hyperlink>
        </w:p>
        <w:p>
          <w:pPr>
            <w:pStyle w:val="Contents3"/>
            <w:tabs>
              <w:tab w:val="clear" w:pos="8459"/>
              <w:tab w:val="right" w:pos="9026" w:leader="dot"/>
            </w:tabs>
            <w:rPr/>
          </w:pPr>
          <w:hyperlink w:anchor="__RefHeading___Toc1408584_2749589250">
            <w:r>
              <w:rPr>
                <w:webHidden/>
                <w:rStyle w:val="IndexLink"/>
                <w:rtl w:val="true"/>
              </w:rPr>
              <w:t>نزدیکی خداوند به دوستداران خود</w:t>
            </w:r>
            <w:r>
              <w:rPr>
                <w:rStyle w:val="IndexLink"/>
                <w:rtl w:val="true"/>
              </w:rPr>
              <w:tab/>
            </w:r>
            <w:r>
              <w:rPr>
                <w:rStyle w:val="IndexLink"/>
              </w:rPr>
              <w:t>152</w:t>
            </w:r>
          </w:hyperlink>
        </w:p>
        <w:p>
          <w:pPr>
            <w:pStyle w:val="Contents4"/>
            <w:tabs>
              <w:tab w:val="clear" w:pos="8176"/>
              <w:tab w:val="right" w:pos="9026" w:leader="dot"/>
            </w:tabs>
            <w:rPr/>
          </w:pPr>
          <w:hyperlink w:anchor="__RefHeading___Toc1408586_274958925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408588_2749589250">
            <w:r>
              <w:rPr>
                <w:webHidden/>
                <w:rStyle w:val="IndexLink"/>
                <w:rtl w:val="true"/>
              </w:rPr>
              <w:t>امید ثواب و پاداش از خدا</w:t>
            </w:r>
            <w:r>
              <w:rPr>
                <w:rStyle w:val="IndexLink"/>
                <w:rtl w:val="true"/>
              </w:rPr>
              <w:tab/>
            </w:r>
            <w:r>
              <w:rPr>
                <w:rStyle w:val="IndexLink"/>
              </w:rPr>
              <w:t>153</w:t>
            </w:r>
          </w:hyperlink>
        </w:p>
        <w:p>
          <w:pPr>
            <w:pStyle w:val="Contents4"/>
            <w:tabs>
              <w:tab w:val="clear" w:pos="8176"/>
              <w:tab w:val="right" w:pos="9026" w:leader="dot"/>
            </w:tabs>
            <w:rPr/>
          </w:pPr>
          <w:hyperlink w:anchor="__RefHeading___Toc1408590_2749589250">
            <w:r>
              <w:rPr>
                <w:webHidden/>
                <w:rStyle w:val="IndexLink"/>
                <w:rtl w:val="true"/>
              </w:rPr>
              <w:t>مرکب راهوار شوق</w:t>
            </w:r>
            <w:r>
              <w:rPr>
                <w:rStyle w:val="IndexLink"/>
                <w:rtl w:val="true"/>
              </w:rPr>
              <w:tab/>
            </w:r>
            <w:r>
              <w:rPr>
                <w:rStyle w:val="IndexLink"/>
              </w:rPr>
              <w:t>154</w:t>
            </w:r>
          </w:hyperlink>
        </w:p>
        <w:p>
          <w:pPr>
            <w:pStyle w:val="Contents3"/>
            <w:tabs>
              <w:tab w:val="clear" w:pos="8459"/>
              <w:tab w:val="right" w:pos="9026" w:leader="dot"/>
            </w:tabs>
            <w:rPr/>
          </w:pPr>
          <w:hyperlink w:anchor="__RefHeading___Toc1408592_2749589250">
            <w:r>
              <w:rPr>
                <w:webHidden/>
                <w:rStyle w:val="IndexLink"/>
                <w:rtl w:val="true"/>
              </w:rPr>
              <w:t>سخنی از غزالی درباره شوق</w:t>
            </w:r>
            <w:r>
              <w:rPr>
                <w:rStyle w:val="IndexLink"/>
                <w:rtl w:val="true"/>
              </w:rPr>
              <w:tab/>
            </w:r>
            <w:r>
              <w:rPr>
                <w:rStyle w:val="IndexLink"/>
              </w:rPr>
              <w:t>157</w:t>
            </w:r>
          </w:hyperlink>
        </w:p>
        <w:p>
          <w:pPr>
            <w:pStyle w:val="Contents3"/>
            <w:tabs>
              <w:tab w:val="clear" w:pos="8459"/>
              <w:tab w:val="right" w:pos="9026" w:leader="dot"/>
            </w:tabs>
            <w:rPr/>
          </w:pPr>
          <w:hyperlink w:anchor="__RefHeading___Toc1408594_2749589250">
            <w:r>
              <w:rPr>
                <w:webHidden/>
                <w:rStyle w:val="IndexLink"/>
                <w:rtl w:val="true"/>
              </w:rPr>
              <w:t>زبانی راستگو عطایم کن</w:t>
            </w:r>
            <w:r>
              <w:rPr>
                <w:rStyle w:val="IndexLink"/>
                <w:rtl w:val="true"/>
              </w:rPr>
              <w:tab/>
            </w:r>
            <w:r>
              <w:rPr>
                <w:rStyle w:val="IndexLink"/>
              </w:rPr>
              <w:t>159</w:t>
            </w:r>
          </w:hyperlink>
        </w:p>
        <w:p>
          <w:pPr>
            <w:pStyle w:val="Contents4"/>
            <w:tabs>
              <w:tab w:val="clear" w:pos="8176"/>
              <w:tab w:val="right" w:pos="9026" w:leader="dot"/>
            </w:tabs>
            <w:rPr/>
          </w:pPr>
          <w:hyperlink w:anchor="__RefHeading___Toc1408596_274958925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408598_2749589250">
            <w:r>
              <w:rPr>
                <w:webHidden/>
                <w:rStyle w:val="IndexLink"/>
                <w:rtl w:val="true"/>
              </w:rPr>
              <w:t>حکایتی کوتاه</w:t>
            </w:r>
            <w:r>
              <w:rPr>
                <w:rStyle w:val="IndexLink"/>
                <w:rtl w:val="true"/>
              </w:rPr>
              <w:tab/>
            </w:r>
            <w:r>
              <w:rPr>
                <w:rStyle w:val="IndexLink"/>
              </w:rPr>
              <w:t>162</w:t>
            </w:r>
          </w:hyperlink>
        </w:p>
        <w:p>
          <w:pPr>
            <w:pStyle w:val="Contents3"/>
            <w:tabs>
              <w:tab w:val="clear" w:pos="8459"/>
              <w:tab w:val="right" w:pos="9026" w:leader="dot"/>
            </w:tabs>
            <w:rPr/>
          </w:pPr>
          <w:hyperlink w:anchor="__RefHeading___Toc1408600_2749589250">
            <w:r>
              <w:rPr>
                <w:webHidden/>
                <w:rStyle w:val="IndexLink"/>
                <w:rtl w:val="true"/>
              </w:rPr>
              <w:t>نگاهی شایسته به خداوند و تقرب جستن به او</w:t>
            </w:r>
            <w:r>
              <w:rPr>
                <w:rStyle w:val="IndexLink"/>
                <w:rtl w:val="true"/>
              </w:rPr>
              <w:tab/>
            </w:r>
            <w:r>
              <w:rPr>
                <w:rStyle w:val="IndexLink"/>
              </w:rPr>
              <w:t>164</w:t>
            </w:r>
          </w:hyperlink>
        </w:p>
        <w:p>
          <w:pPr>
            <w:pStyle w:val="Contents2"/>
            <w:tabs>
              <w:tab w:val="clear" w:pos="8743"/>
              <w:tab w:val="right" w:pos="9026" w:leader="dot"/>
            </w:tabs>
            <w:rPr/>
          </w:pPr>
          <w:hyperlink w:anchor="__RefHeading___Toc1408602_2749589250">
            <w:r>
              <w:rPr>
                <w:webHidden/>
                <w:rStyle w:val="IndexLink"/>
                <w:rtl w:val="true"/>
              </w:rPr>
              <w:t>قسمت هجدهم</w:t>
            </w:r>
            <w:r>
              <w:rPr>
                <w:rStyle w:val="IndexLink"/>
                <w:rtl w:val="true"/>
              </w:rPr>
              <w:tab/>
            </w:r>
            <w:r>
              <w:rPr>
                <w:rStyle w:val="IndexLink"/>
              </w:rPr>
              <w:t>165</w:t>
            </w:r>
          </w:hyperlink>
        </w:p>
        <w:p>
          <w:pPr>
            <w:pStyle w:val="Contents3"/>
            <w:tabs>
              <w:tab w:val="clear" w:pos="8459"/>
              <w:tab w:val="right" w:pos="9026" w:leader="dot"/>
            </w:tabs>
            <w:rPr/>
          </w:pPr>
          <w:hyperlink w:anchor="__RefHeading___Toc1408604_274958925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1408606_2749589250">
            <w:r>
              <w:rPr>
                <w:webHidden/>
                <w:rStyle w:val="IndexLink"/>
                <w:rtl w:val="true"/>
              </w:rPr>
              <w:t>نکاتی از این فراز</w:t>
            </w:r>
            <w:r>
              <w:rPr>
                <w:rStyle w:val="IndexLink"/>
                <w:rtl w:val="true"/>
              </w:rPr>
              <w:tab/>
            </w:r>
            <w:r>
              <w:rPr>
                <w:rStyle w:val="IndexLink"/>
              </w:rPr>
              <w:t>165</w:t>
            </w:r>
          </w:hyperlink>
        </w:p>
        <w:p>
          <w:pPr>
            <w:pStyle w:val="Contents3"/>
            <w:tabs>
              <w:tab w:val="clear" w:pos="8459"/>
              <w:tab w:val="right" w:pos="9026" w:leader="dot"/>
            </w:tabs>
            <w:rPr/>
          </w:pPr>
          <w:hyperlink w:anchor="__RefHeading___Toc1408608_2749589250">
            <w:r>
              <w:rPr>
                <w:webHidden/>
                <w:rStyle w:val="IndexLink"/>
                <w:rtl w:val="true"/>
              </w:rPr>
              <w:t>شناخت پروردگار؛ رهایی از گمنامی</w:t>
            </w:r>
            <w:r>
              <w:rPr>
                <w:rStyle w:val="IndexLink"/>
                <w:rtl w:val="true"/>
              </w:rPr>
              <w:tab/>
            </w:r>
            <w:r>
              <w:rPr>
                <w:rStyle w:val="IndexLink"/>
              </w:rPr>
              <w:t>165</w:t>
            </w:r>
          </w:hyperlink>
        </w:p>
        <w:p>
          <w:pPr>
            <w:pStyle w:val="Contents3"/>
            <w:tabs>
              <w:tab w:val="clear" w:pos="8459"/>
              <w:tab w:val="right" w:pos="9026" w:leader="dot"/>
            </w:tabs>
            <w:rPr/>
          </w:pPr>
          <w:hyperlink w:anchor="__RefHeading___Toc1408610_2749589250">
            <w:r>
              <w:rPr>
                <w:webHidden/>
                <w:rStyle w:val="IndexLink"/>
                <w:rtl w:val="true"/>
              </w:rPr>
              <w:t>پناه آوردن به خدا و رهایی از خذلان و خواری</w:t>
            </w:r>
            <w:r>
              <w:rPr>
                <w:rStyle w:val="IndexLink"/>
                <w:rtl w:val="true"/>
              </w:rPr>
              <w:tab/>
            </w:r>
            <w:r>
              <w:rPr>
                <w:rStyle w:val="IndexLink"/>
              </w:rPr>
              <w:t>171</w:t>
            </w:r>
          </w:hyperlink>
        </w:p>
        <w:p>
          <w:pPr>
            <w:pStyle w:val="Contents3"/>
            <w:tabs>
              <w:tab w:val="clear" w:pos="8459"/>
              <w:tab w:val="right" w:pos="9026" w:leader="dot"/>
            </w:tabs>
            <w:rPr/>
          </w:pPr>
          <w:hyperlink w:anchor="__RefHeading___Toc1408612_2749589250">
            <w:r>
              <w:rPr>
                <w:webHidden/>
                <w:rStyle w:val="IndexLink"/>
                <w:rtl w:val="true"/>
              </w:rPr>
              <w:t>عنایت خدا، سروری بنده</w:t>
            </w:r>
            <w:r>
              <w:rPr>
                <w:rStyle w:val="IndexLink"/>
                <w:rtl w:val="true"/>
              </w:rPr>
              <w:tab/>
            </w:r>
            <w:r>
              <w:rPr>
                <w:rStyle w:val="IndexLink"/>
              </w:rPr>
              <w:t>174</w:t>
            </w:r>
          </w:hyperlink>
        </w:p>
        <w:p>
          <w:pPr>
            <w:pStyle w:val="Contents2"/>
            <w:tabs>
              <w:tab w:val="clear" w:pos="8743"/>
              <w:tab w:val="right" w:pos="9026" w:leader="dot"/>
            </w:tabs>
            <w:rPr/>
          </w:pPr>
          <w:hyperlink w:anchor="__RefHeading___Toc1408614_2749589250">
            <w:r>
              <w:rPr>
                <w:webHidden/>
                <w:rStyle w:val="IndexLink"/>
                <w:rtl w:val="true"/>
              </w:rPr>
              <w:t>قسمت نوزدهم</w:t>
            </w:r>
            <w:r>
              <w:rPr>
                <w:rStyle w:val="IndexLink"/>
                <w:rtl w:val="true"/>
              </w:rPr>
              <w:tab/>
            </w:r>
            <w:r>
              <w:rPr>
                <w:rStyle w:val="IndexLink"/>
              </w:rPr>
              <w:t>176</w:t>
            </w:r>
          </w:hyperlink>
        </w:p>
        <w:p>
          <w:pPr>
            <w:pStyle w:val="Contents3"/>
            <w:tabs>
              <w:tab w:val="clear" w:pos="8459"/>
              <w:tab w:val="right" w:pos="9026" w:leader="dot"/>
            </w:tabs>
            <w:rPr/>
          </w:pPr>
          <w:hyperlink w:anchor="__RefHeading___Toc1408616_274958925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1408618_2749589250">
            <w:r>
              <w:rPr>
                <w:webHidden/>
                <w:rStyle w:val="IndexLink"/>
                <w:rtl w:val="true"/>
              </w:rPr>
              <w:t>نکاتی از این فراز</w:t>
            </w:r>
            <w:r>
              <w:rPr>
                <w:rStyle w:val="IndexLink"/>
                <w:rtl w:val="true"/>
              </w:rPr>
              <w:tab/>
            </w:r>
            <w:r>
              <w:rPr>
                <w:rStyle w:val="IndexLink"/>
              </w:rPr>
              <w:t>176</w:t>
            </w:r>
          </w:hyperlink>
        </w:p>
        <w:p>
          <w:pPr>
            <w:pStyle w:val="Contents3"/>
            <w:tabs>
              <w:tab w:val="clear" w:pos="8459"/>
              <w:tab w:val="right" w:pos="9026" w:leader="dot"/>
            </w:tabs>
            <w:rPr/>
          </w:pPr>
          <w:hyperlink w:anchor="__RefHeading___Toc1408620_2749589250">
            <w:r>
              <w:rPr>
                <w:webHidden/>
                <w:rStyle w:val="IndexLink"/>
                <w:rtl w:val="true"/>
              </w:rPr>
              <w:t>خداوند، سرچشمه نور</w:t>
            </w:r>
            <w:r>
              <w:rPr>
                <w:rStyle w:val="IndexLink"/>
                <w:rtl w:val="true"/>
              </w:rPr>
              <w:tab/>
            </w:r>
            <w:r>
              <w:rPr>
                <w:rStyle w:val="IndexLink"/>
              </w:rPr>
              <w:t>176</w:t>
            </w:r>
          </w:hyperlink>
        </w:p>
        <w:p>
          <w:pPr>
            <w:pStyle w:val="Contents3"/>
            <w:tabs>
              <w:tab w:val="clear" w:pos="8459"/>
              <w:tab w:val="right" w:pos="9026" w:leader="dot"/>
            </w:tabs>
            <w:rPr/>
          </w:pPr>
          <w:hyperlink w:anchor="__RefHeading___Toc1408622_2749589250">
            <w:r>
              <w:rPr>
                <w:webHidden/>
                <w:rStyle w:val="IndexLink"/>
                <w:rtl w:val="true"/>
              </w:rPr>
              <w:t>گمان نیک را به ناامیدی بدل نکردن</w:t>
            </w:r>
            <w:r>
              <w:rPr>
                <w:rStyle w:val="IndexLink"/>
                <w:rtl w:val="true"/>
              </w:rPr>
              <w:tab/>
            </w:r>
            <w:r>
              <w:rPr>
                <w:rStyle w:val="IndexLink"/>
              </w:rPr>
              <w:t>178</w:t>
            </w:r>
          </w:hyperlink>
        </w:p>
        <w:p>
          <w:pPr>
            <w:pStyle w:val="Contents4"/>
            <w:tabs>
              <w:tab w:val="clear" w:pos="8176"/>
              <w:tab w:val="right" w:pos="9026" w:leader="dot"/>
            </w:tabs>
            <w:rPr/>
          </w:pPr>
          <w:hyperlink w:anchor="__RefHeading___Toc1408624_2749589250">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408626_2749589250">
            <w:r>
              <w:rPr>
                <w:webHidden/>
                <w:rStyle w:val="IndexLink"/>
                <w:rtl w:val="true"/>
              </w:rPr>
              <w:t>حکایت</w:t>
            </w:r>
            <w:r>
              <w:rPr>
                <w:rStyle w:val="IndexLink"/>
                <w:rtl w:val="true"/>
              </w:rPr>
              <w:tab/>
            </w:r>
            <w:r>
              <w:rPr>
                <w:rStyle w:val="IndexLink"/>
              </w:rPr>
              <w:t>180</w:t>
            </w:r>
          </w:hyperlink>
        </w:p>
        <w:p>
          <w:pPr>
            <w:pStyle w:val="Contents4"/>
            <w:tabs>
              <w:tab w:val="clear" w:pos="8176"/>
              <w:tab w:val="right" w:pos="9026" w:leader="dot"/>
            </w:tabs>
            <w:rPr/>
          </w:pPr>
          <w:hyperlink w:anchor="__RefHeading___Toc1408628_2749589250">
            <w:r>
              <w:rPr>
                <w:webHidden/>
                <w:rStyle w:val="IndexLink"/>
                <w:rtl w:val="true"/>
              </w:rPr>
              <w:t>تمنای افزایش محبت از خداوند</w:t>
            </w:r>
            <w:r>
              <w:rPr>
                <w:rStyle w:val="IndexLink"/>
                <w:rtl w:val="true"/>
              </w:rPr>
              <w:tab/>
            </w:r>
            <w:r>
              <w:rPr>
                <w:rStyle w:val="IndexLink"/>
              </w:rPr>
              <w:t>180</w:t>
            </w:r>
          </w:hyperlink>
        </w:p>
        <w:p>
          <w:pPr>
            <w:pStyle w:val="Contents3"/>
            <w:tabs>
              <w:tab w:val="clear" w:pos="8459"/>
              <w:tab w:val="right" w:pos="9026" w:leader="dot"/>
            </w:tabs>
            <w:rPr/>
          </w:pPr>
          <w:hyperlink w:anchor="__RefHeading___Toc1408630_2749589250">
            <w:r>
              <w:rPr>
                <w:webHidden/>
                <w:rStyle w:val="IndexLink"/>
                <w:rtl w:val="true"/>
              </w:rPr>
              <w:t>محبت خداوند در کلام بزرگان</w:t>
            </w:r>
            <w:r>
              <w:rPr>
                <w:rStyle w:val="IndexLink"/>
                <w:rtl w:val="true"/>
              </w:rPr>
              <w:tab/>
            </w:r>
            <w:r>
              <w:rPr>
                <w:rStyle w:val="IndexLink"/>
              </w:rPr>
              <w:t>181</w:t>
            </w:r>
          </w:hyperlink>
        </w:p>
        <w:p>
          <w:pPr>
            <w:pStyle w:val="Contents4"/>
            <w:tabs>
              <w:tab w:val="clear" w:pos="8176"/>
              <w:tab w:val="right" w:pos="9026" w:leader="dot"/>
            </w:tabs>
            <w:rPr/>
          </w:pPr>
          <w:hyperlink w:anchor="__RefHeading___Toc1408632_274958925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408634_2749589250">
            <w:r>
              <w:rPr>
                <w:webHidden/>
                <w:rStyle w:val="IndexLink"/>
                <w:rtl w:val="true"/>
              </w:rPr>
              <w:t>یک نکته</w:t>
            </w:r>
            <w:r>
              <w:rPr>
                <w:rStyle w:val="IndexLink"/>
                <w:rtl w:val="true"/>
              </w:rPr>
              <w:tab/>
            </w:r>
            <w:r>
              <w:rPr>
                <w:rStyle w:val="IndexLink"/>
              </w:rPr>
              <w:t>183</w:t>
            </w:r>
          </w:hyperlink>
        </w:p>
        <w:p>
          <w:pPr>
            <w:pStyle w:val="Contents4"/>
            <w:tabs>
              <w:tab w:val="clear" w:pos="8176"/>
              <w:tab w:val="right" w:pos="9026" w:leader="dot"/>
            </w:tabs>
            <w:rPr/>
          </w:pPr>
          <w:hyperlink w:anchor="__RefHeading___Toc1408636_2749589250">
            <w:r>
              <w:rPr>
                <w:webHidden/>
                <w:rStyle w:val="IndexLink"/>
                <w:rtl w:val="true"/>
              </w:rPr>
              <w:t>حکایت</w:t>
            </w:r>
            <w:r>
              <w:rPr>
                <w:rStyle w:val="IndexLink"/>
                <w:rtl w:val="true"/>
              </w:rPr>
              <w:tab/>
            </w:r>
            <w:r>
              <w:rPr>
                <w:rStyle w:val="IndexLink"/>
              </w:rPr>
              <w:t>184</w:t>
            </w:r>
          </w:hyperlink>
        </w:p>
        <w:p>
          <w:pPr>
            <w:pStyle w:val="Contents2"/>
            <w:tabs>
              <w:tab w:val="clear" w:pos="8743"/>
              <w:tab w:val="right" w:pos="9026" w:leader="dot"/>
            </w:tabs>
            <w:rPr/>
          </w:pPr>
          <w:hyperlink w:anchor="__RefHeading___Toc1408638_2749589250">
            <w:r>
              <w:rPr>
                <w:webHidden/>
                <w:rStyle w:val="IndexLink"/>
                <w:rtl w:val="true"/>
              </w:rPr>
              <w:t>قسمت بیستم</w:t>
            </w:r>
            <w:r>
              <w:rPr>
                <w:rStyle w:val="IndexLink"/>
                <w:rtl w:val="true"/>
              </w:rPr>
              <w:tab/>
            </w:r>
            <w:r>
              <w:rPr>
                <w:rStyle w:val="IndexLink"/>
              </w:rPr>
              <w:t>186</w:t>
            </w:r>
          </w:hyperlink>
        </w:p>
        <w:p>
          <w:pPr>
            <w:pStyle w:val="Contents3"/>
            <w:tabs>
              <w:tab w:val="clear" w:pos="8459"/>
              <w:tab w:val="right" w:pos="9026" w:leader="dot"/>
            </w:tabs>
            <w:rPr/>
          </w:pPr>
          <w:hyperlink w:anchor="__RefHeading___Toc1408640_274958925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408642_2749589250">
            <w:r>
              <w:rPr>
                <w:webHidden/>
                <w:rStyle w:val="IndexLink"/>
                <w:rtl w:val="true"/>
              </w:rPr>
              <w:t>نکاتی از این فراز</w:t>
            </w:r>
            <w:r>
              <w:rPr>
                <w:rStyle w:val="IndexLink"/>
                <w:rtl w:val="true"/>
              </w:rPr>
              <w:tab/>
            </w:r>
            <w:r>
              <w:rPr>
                <w:rStyle w:val="IndexLink"/>
              </w:rPr>
              <w:t>186</w:t>
            </w:r>
          </w:hyperlink>
        </w:p>
        <w:p>
          <w:pPr>
            <w:pStyle w:val="Contents3"/>
            <w:tabs>
              <w:tab w:val="clear" w:pos="8459"/>
              <w:tab w:val="right" w:pos="9026" w:leader="dot"/>
            </w:tabs>
            <w:rPr/>
          </w:pPr>
          <w:hyperlink w:anchor="__RefHeading___Toc1408644_2749589250">
            <w:r>
              <w:rPr>
                <w:webHidden/>
                <w:rStyle w:val="IndexLink"/>
                <w:rtl w:val="true"/>
              </w:rPr>
              <w:t>شیدایی حاصل از ذکر خداوند</w:t>
            </w:r>
            <w:r>
              <w:rPr>
                <w:rStyle w:val="IndexLink"/>
                <w:rtl w:val="true"/>
              </w:rPr>
              <w:tab/>
            </w:r>
            <w:r>
              <w:rPr>
                <w:rStyle w:val="IndexLink"/>
              </w:rPr>
              <w:t>186</w:t>
            </w:r>
          </w:hyperlink>
        </w:p>
        <w:p>
          <w:pPr>
            <w:pStyle w:val="Contents3"/>
            <w:tabs>
              <w:tab w:val="clear" w:pos="8459"/>
              <w:tab w:val="right" w:pos="9026" w:leader="dot"/>
            </w:tabs>
            <w:rPr/>
          </w:pPr>
          <w:hyperlink w:anchor="__RefHeading___Toc1408646_2749589250">
            <w:r>
              <w:rPr>
                <w:webHidden/>
                <w:rStyle w:val="IndexLink"/>
                <w:rtl w:val="true"/>
              </w:rPr>
              <w:t>سخنی از مولانا</w:t>
            </w:r>
            <w:r>
              <w:rPr>
                <w:rStyle w:val="IndexLink"/>
                <w:rtl w:val="true"/>
              </w:rPr>
              <w:tab/>
            </w:r>
            <w:r>
              <w:rPr>
                <w:rStyle w:val="IndexLink"/>
              </w:rPr>
              <w:t>189</w:t>
            </w:r>
          </w:hyperlink>
        </w:p>
        <w:p>
          <w:pPr>
            <w:pStyle w:val="Contents4"/>
            <w:tabs>
              <w:tab w:val="clear" w:pos="8176"/>
              <w:tab w:val="right" w:pos="9026" w:leader="dot"/>
            </w:tabs>
            <w:rPr/>
          </w:pPr>
          <w:hyperlink w:anchor="__RefHeading___Toc1408648_274958925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408650_2749589250">
            <w:r>
              <w:rPr>
                <w:webHidden/>
                <w:rStyle w:val="IndexLink"/>
                <w:rtl w:val="true"/>
              </w:rPr>
              <w:t>سخن آخر</w:t>
            </w:r>
            <w:r>
              <w:rPr>
                <w:rStyle w:val="IndexLink"/>
                <w:rtl w:val="true"/>
              </w:rPr>
              <w:tab/>
            </w:r>
            <w:r>
              <w:rPr>
                <w:rStyle w:val="IndexLink"/>
              </w:rPr>
              <w:t>192</w:t>
            </w:r>
          </w:hyperlink>
        </w:p>
        <w:p>
          <w:pPr>
            <w:pStyle w:val="Contents3"/>
            <w:tabs>
              <w:tab w:val="clear" w:pos="8459"/>
              <w:tab w:val="right" w:pos="9026" w:leader="dot"/>
            </w:tabs>
            <w:rPr/>
          </w:pPr>
          <w:hyperlink w:anchor="__RefHeading___Toc1408652_2749589250">
            <w:r>
              <w:rPr>
                <w:webHidden/>
                <w:rStyle w:val="IndexLink"/>
                <w:rtl w:val="true"/>
              </w:rPr>
              <w:t>همت عالی</w:t>
            </w:r>
            <w:r>
              <w:rPr>
                <w:rStyle w:val="IndexLink"/>
                <w:rtl w:val="true"/>
              </w:rPr>
              <w:tab/>
            </w:r>
            <w:r>
              <w:rPr>
                <w:rStyle w:val="IndexLink"/>
              </w:rPr>
              <w:t>193</w:t>
            </w:r>
          </w:hyperlink>
        </w:p>
        <w:p>
          <w:pPr>
            <w:pStyle w:val="Contents2"/>
            <w:tabs>
              <w:tab w:val="clear" w:pos="8743"/>
              <w:tab w:val="right" w:pos="9026" w:leader="dot"/>
            </w:tabs>
            <w:rPr/>
          </w:pPr>
          <w:hyperlink w:anchor="__RefHeading___Toc1408654_2749589250">
            <w:r>
              <w:rPr>
                <w:webHidden/>
                <w:rStyle w:val="IndexLink"/>
                <w:rtl w:val="true"/>
              </w:rPr>
              <w:t>قسمت بیست و یکم</w:t>
            </w:r>
            <w:r>
              <w:rPr>
                <w:rStyle w:val="IndexLink"/>
                <w:rtl w:val="true"/>
              </w:rPr>
              <w:tab/>
            </w:r>
            <w:r>
              <w:rPr>
                <w:rStyle w:val="IndexLink"/>
              </w:rPr>
              <w:t>197</w:t>
            </w:r>
          </w:hyperlink>
        </w:p>
        <w:p>
          <w:pPr>
            <w:pStyle w:val="Contents3"/>
            <w:tabs>
              <w:tab w:val="clear" w:pos="8459"/>
              <w:tab w:val="right" w:pos="9026" w:leader="dot"/>
            </w:tabs>
            <w:rPr/>
          </w:pPr>
          <w:hyperlink w:anchor="__RefHeading___Toc1408656_274958925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408658_2749589250">
            <w:r>
              <w:rPr>
                <w:webHidden/>
                <w:rStyle w:val="IndexLink"/>
                <w:rtl w:val="true"/>
              </w:rPr>
              <w:t>سعادت ورود به جمع نیکان</w:t>
            </w:r>
            <w:r>
              <w:rPr>
                <w:rStyle w:val="IndexLink"/>
                <w:rtl w:val="true"/>
              </w:rPr>
              <w:tab/>
            </w:r>
            <w:r>
              <w:rPr>
                <w:rStyle w:val="IndexLink"/>
              </w:rPr>
              <w:t>197</w:t>
            </w:r>
          </w:hyperlink>
        </w:p>
        <w:p>
          <w:pPr>
            <w:pStyle w:val="Contents4"/>
            <w:tabs>
              <w:tab w:val="clear" w:pos="8176"/>
              <w:tab w:val="right" w:pos="9026" w:leader="dot"/>
            </w:tabs>
            <w:rPr/>
          </w:pPr>
          <w:hyperlink w:anchor="__RefHeading___Toc1408660_274958925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408662_2749589250">
            <w:r>
              <w:rPr>
                <w:webHidden/>
                <w:rStyle w:val="IndexLink"/>
                <w:rtl w:val="true"/>
              </w:rPr>
              <w:t>حکایت</w:t>
            </w:r>
            <w:r>
              <w:rPr>
                <w:rStyle w:val="IndexLink"/>
                <w:rtl w:val="true"/>
              </w:rPr>
              <w:tab/>
            </w:r>
            <w:r>
              <w:rPr>
                <w:rStyle w:val="IndexLink"/>
              </w:rPr>
              <w:t>199</w:t>
            </w:r>
          </w:hyperlink>
        </w:p>
        <w:p>
          <w:pPr>
            <w:pStyle w:val="Contents3"/>
            <w:tabs>
              <w:tab w:val="clear" w:pos="8459"/>
              <w:tab w:val="right" w:pos="9026" w:leader="dot"/>
            </w:tabs>
            <w:rPr/>
          </w:pPr>
          <w:hyperlink w:anchor="__RefHeading___Toc1408664_2749589250">
            <w:r>
              <w:rPr>
                <w:webHidden/>
                <w:rStyle w:val="IndexLink"/>
                <w:rtl w:val="true"/>
              </w:rPr>
              <w:t>چند روایت درباره آثار مصاحبت</w:t>
            </w:r>
            <w:r>
              <w:rPr>
                <w:rStyle w:val="IndexLink"/>
                <w:rtl w:val="true"/>
              </w:rPr>
              <w:tab/>
            </w:r>
            <w:r>
              <w:rPr>
                <w:rStyle w:val="IndexLink"/>
              </w:rPr>
              <w:t>199</w:t>
            </w:r>
          </w:hyperlink>
        </w:p>
        <w:p>
          <w:pPr>
            <w:pStyle w:val="Contents3"/>
            <w:tabs>
              <w:tab w:val="clear" w:pos="8459"/>
              <w:tab w:val="right" w:pos="9026" w:leader="dot"/>
            </w:tabs>
            <w:rPr/>
          </w:pPr>
          <w:hyperlink w:anchor="__RefHeading___Toc1408666_2749589250">
            <w:r>
              <w:rPr>
                <w:webHidden/>
                <w:rStyle w:val="IndexLink"/>
                <w:rtl w:val="true"/>
              </w:rPr>
              <w:t>موهبت بزرگ دست یابی به رضای خداوند</w:t>
            </w:r>
            <w:r>
              <w:rPr>
                <w:rStyle w:val="IndexLink"/>
                <w:rtl w:val="true"/>
              </w:rPr>
              <w:tab/>
            </w:r>
            <w:r>
              <w:rPr>
                <w:rStyle w:val="IndexLink"/>
              </w:rPr>
              <w:t>203</w:t>
            </w:r>
          </w:hyperlink>
        </w:p>
        <w:p>
          <w:pPr>
            <w:pStyle w:val="Contents3"/>
            <w:tabs>
              <w:tab w:val="clear" w:pos="8459"/>
              <w:tab w:val="right" w:pos="9026" w:leader="dot"/>
            </w:tabs>
            <w:rPr/>
          </w:pPr>
          <w:hyperlink w:anchor="__RefHeading___Toc1408668_2749589250">
            <w:r>
              <w:rPr>
                <w:webHidden/>
                <w:rStyle w:val="IndexLink"/>
                <w:rtl w:val="true"/>
              </w:rPr>
              <w:t>ناتوانی بنده در جلب منفعت و دفع ضرر</w:t>
            </w:r>
            <w:r>
              <w:rPr>
                <w:rStyle w:val="IndexLink"/>
                <w:rtl w:val="true"/>
              </w:rPr>
              <w:tab/>
            </w:r>
            <w:r>
              <w:rPr>
                <w:rStyle w:val="IndexLink"/>
              </w:rPr>
              <w:t>209</w:t>
            </w:r>
          </w:hyperlink>
        </w:p>
        <w:p>
          <w:pPr>
            <w:pStyle w:val="Contents2"/>
            <w:tabs>
              <w:tab w:val="clear" w:pos="8743"/>
              <w:tab w:val="right" w:pos="9026" w:leader="dot"/>
            </w:tabs>
            <w:rPr/>
          </w:pPr>
          <w:hyperlink w:anchor="__RefHeading___Toc1408670_2749589250">
            <w:r>
              <w:rPr>
                <w:webHidden/>
                <w:rStyle w:val="IndexLink"/>
                <w:rtl w:val="true"/>
              </w:rPr>
              <w:t>قسمت بیست و دوم</w:t>
            </w:r>
            <w:r>
              <w:rPr>
                <w:rStyle w:val="IndexLink"/>
                <w:rtl w:val="true"/>
              </w:rPr>
              <w:tab/>
            </w:r>
            <w:r>
              <w:rPr>
                <w:rStyle w:val="IndexLink"/>
              </w:rPr>
              <w:t>211</w:t>
            </w:r>
          </w:hyperlink>
        </w:p>
        <w:p>
          <w:pPr>
            <w:pStyle w:val="Contents3"/>
            <w:tabs>
              <w:tab w:val="clear" w:pos="8459"/>
              <w:tab w:val="right" w:pos="9026" w:leader="dot"/>
            </w:tabs>
            <w:rPr/>
          </w:pPr>
          <w:hyperlink w:anchor="__RefHeading___Toc1408672_274958925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408674_2749589250">
            <w:r>
              <w:rPr>
                <w:webHidden/>
                <w:rStyle w:val="IndexLink"/>
                <w:rtl w:val="true"/>
              </w:rPr>
              <w:t>حکایتی عجیب</w:t>
            </w:r>
            <w:r>
              <w:rPr>
                <w:rStyle w:val="IndexLink"/>
                <w:rtl w:val="true"/>
              </w:rPr>
              <w:tab/>
            </w:r>
            <w:r>
              <w:rPr>
                <w:rStyle w:val="IndexLink"/>
              </w:rPr>
              <w:t>214</w:t>
            </w:r>
          </w:hyperlink>
        </w:p>
        <w:p>
          <w:pPr>
            <w:pStyle w:val="Contents2"/>
            <w:tabs>
              <w:tab w:val="clear" w:pos="8743"/>
              <w:tab w:val="right" w:pos="9026" w:leader="dot"/>
            </w:tabs>
            <w:rPr/>
          </w:pPr>
          <w:hyperlink w:anchor="__RefHeading___Toc1408676_2749589250">
            <w:r>
              <w:rPr>
                <w:webHidden/>
                <w:rStyle w:val="IndexLink"/>
                <w:rtl w:val="true"/>
              </w:rPr>
              <w:t>قسمت بیست و سوم</w:t>
            </w:r>
            <w:r>
              <w:rPr>
                <w:rStyle w:val="IndexLink"/>
                <w:rtl w:val="true"/>
              </w:rPr>
              <w:tab/>
            </w:r>
            <w:r>
              <w:rPr>
                <w:rStyle w:val="IndexLink"/>
              </w:rPr>
              <w:t>216</w:t>
            </w:r>
          </w:hyperlink>
        </w:p>
        <w:p>
          <w:pPr>
            <w:pStyle w:val="Contents3"/>
            <w:tabs>
              <w:tab w:val="clear" w:pos="8459"/>
              <w:tab w:val="right" w:pos="9026" w:leader="dot"/>
            </w:tabs>
            <w:rPr/>
          </w:pPr>
          <w:hyperlink w:anchor="__RefHeading___Toc1408678_274958925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408680_2749589250">
            <w:r>
              <w:rPr>
                <w:webHidden/>
                <w:rStyle w:val="IndexLink"/>
                <w:rtl w:val="true"/>
              </w:rPr>
              <w:t>نکته آخر</w:t>
            </w:r>
            <w:r>
              <w:rPr>
                <w:rStyle w:val="IndexLink"/>
                <w:rtl w:val="true"/>
              </w:rPr>
              <w:tab/>
            </w:r>
            <w:r>
              <w:rPr>
                <w:rStyle w:val="IndexLink"/>
              </w:rPr>
              <w:t>223</w:t>
            </w:r>
          </w:hyperlink>
        </w:p>
        <w:p>
          <w:pPr>
            <w:pStyle w:val="Contents2"/>
            <w:tabs>
              <w:tab w:val="clear" w:pos="8743"/>
              <w:tab w:val="right" w:pos="9026" w:leader="dot"/>
            </w:tabs>
            <w:rPr/>
          </w:pPr>
          <w:hyperlink w:anchor="__RefHeading___Toc1408682_2749589250">
            <w:r>
              <w:rPr>
                <w:webHidden/>
                <w:rStyle w:val="IndexLink"/>
                <w:rtl w:val="true"/>
              </w:rPr>
              <w:t>قسمت بیست و چهارم</w:t>
            </w:r>
            <w:r>
              <w:rPr>
                <w:rStyle w:val="IndexLink"/>
                <w:rtl w:val="true"/>
              </w:rPr>
              <w:tab/>
            </w:r>
            <w:r>
              <w:rPr>
                <w:rStyle w:val="IndexLink"/>
              </w:rPr>
              <w:t>225</w:t>
            </w:r>
          </w:hyperlink>
        </w:p>
        <w:p>
          <w:pPr>
            <w:pStyle w:val="Contents3"/>
            <w:tabs>
              <w:tab w:val="clear" w:pos="8459"/>
              <w:tab w:val="right" w:pos="9026" w:leader="dot"/>
            </w:tabs>
            <w:rPr/>
          </w:pPr>
          <w:hyperlink w:anchor="__RefHeading___Toc1408684_2749589250">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408686_2749589250">
            <w:r>
              <w:rPr>
                <w:webHidden/>
                <w:rStyle w:val="IndexLink"/>
                <w:rtl w:val="true"/>
              </w:rPr>
              <w:t>نکاتی از این فراز</w:t>
            </w:r>
            <w:r>
              <w:rPr>
                <w:rStyle w:val="IndexLink"/>
                <w:rtl w:val="true"/>
              </w:rPr>
              <w:tab/>
            </w:r>
            <w:r>
              <w:rPr>
                <w:rStyle w:val="IndexLink"/>
              </w:rPr>
              <w:t>225</w:t>
            </w:r>
          </w:hyperlink>
        </w:p>
        <w:p>
          <w:pPr>
            <w:pStyle w:val="Contents3"/>
            <w:tabs>
              <w:tab w:val="clear" w:pos="8459"/>
              <w:tab w:val="right" w:pos="9026" w:leader="dot"/>
            </w:tabs>
            <w:rPr/>
          </w:pPr>
          <w:hyperlink w:anchor="__RefHeading___Toc1408688_2749589250">
            <w:r>
              <w:rPr>
                <w:webHidden/>
                <w:rStyle w:val="IndexLink"/>
                <w:rtl w:val="true"/>
              </w:rPr>
              <w:t>تمنای اجابت ندای خداوند</w:t>
            </w:r>
            <w:r>
              <w:rPr>
                <w:rStyle w:val="IndexLink"/>
                <w:rtl w:val="true"/>
              </w:rPr>
              <w:tab/>
            </w:r>
            <w:r>
              <w:rPr>
                <w:rStyle w:val="IndexLink"/>
              </w:rPr>
              <w:t>225</w:t>
            </w:r>
          </w:hyperlink>
        </w:p>
        <w:p>
          <w:pPr>
            <w:pStyle w:val="Contents3"/>
            <w:tabs>
              <w:tab w:val="clear" w:pos="8459"/>
              <w:tab w:val="right" w:pos="9026" w:leader="dot"/>
            </w:tabs>
            <w:rPr/>
          </w:pPr>
          <w:hyperlink w:anchor="__RefHeading___Toc1408690_2749589250">
            <w:r>
              <w:rPr>
                <w:webHidden/>
                <w:rStyle w:val="IndexLink"/>
                <w:rtl w:val="true"/>
              </w:rPr>
              <w:t>مدهوش جمال خداوندی</w:t>
            </w:r>
            <w:r>
              <w:rPr>
                <w:rStyle w:val="IndexLink"/>
                <w:rtl w:val="true"/>
              </w:rPr>
              <w:tab/>
            </w:r>
            <w:r>
              <w:rPr>
                <w:rStyle w:val="IndexLink"/>
              </w:rPr>
              <w:t>226</w:t>
            </w:r>
          </w:hyperlink>
        </w:p>
        <w:p>
          <w:pPr>
            <w:pStyle w:val="Contents3"/>
            <w:tabs>
              <w:tab w:val="clear" w:pos="8459"/>
              <w:tab w:val="right" w:pos="9026" w:leader="dot"/>
            </w:tabs>
            <w:rPr/>
          </w:pPr>
          <w:hyperlink w:anchor="__RefHeading___Toc1408692_2749589250">
            <w:r>
              <w:rPr>
                <w:webHidden/>
                <w:rStyle w:val="IndexLink"/>
                <w:rtl w:val="true"/>
              </w:rPr>
              <w:t>نجوای سری خدا با بنده</w:t>
            </w:r>
            <w:r>
              <w:rPr>
                <w:rStyle w:val="IndexLink"/>
                <w:rtl w:val="true"/>
              </w:rPr>
              <w:tab/>
            </w:r>
            <w:r>
              <w:rPr>
                <w:rStyle w:val="IndexLink"/>
              </w:rPr>
              <w:t>227</w:t>
            </w:r>
          </w:hyperlink>
        </w:p>
        <w:p>
          <w:pPr>
            <w:pStyle w:val="Contents2"/>
            <w:tabs>
              <w:tab w:val="clear" w:pos="8743"/>
              <w:tab w:val="right" w:pos="9026" w:leader="dot"/>
            </w:tabs>
            <w:rPr/>
          </w:pPr>
          <w:hyperlink w:anchor="__RefHeading___Toc1408694_2749589250">
            <w:r>
              <w:rPr>
                <w:webHidden/>
                <w:rStyle w:val="IndexLink"/>
                <w:rtl w:val="true"/>
              </w:rPr>
              <w:t>قسمت بیست و پنجم</w:t>
            </w:r>
            <w:r>
              <w:rPr>
                <w:rStyle w:val="IndexLink"/>
                <w:rtl w:val="true"/>
              </w:rPr>
              <w:tab/>
            </w:r>
            <w:r>
              <w:rPr>
                <w:rStyle w:val="IndexLink"/>
              </w:rPr>
              <w:t>229</w:t>
            </w:r>
          </w:hyperlink>
        </w:p>
        <w:p>
          <w:pPr>
            <w:pStyle w:val="Contents3"/>
            <w:tabs>
              <w:tab w:val="clear" w:pos="8459"/>
              <w:tab w:val="right" w:pos="9026" w:leader="dot"/>
            </w:tabs>
            <w:rPr/>
          </w:pPr>
          <w:hyperlink w:anchor="__RefHeading___Toc1408696_274958925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1408698_2749589250">
            <w:r>
              <w:rPr>
                <w:webHidden/>
                <w:rStyle w:val="IndexLink"/>
                <w:rtl w:val="true"/>
              </w:rPr>
              <w:t>حسن ظن</w:t>
            </w:r>
            <w:r>
              <w:rPr>
                <w:rStyle w:val="IndexLink"/>
                <w:rtl w:val="true"/>
              </w:rPr>
              <w:tab/>
            </w:r>
            <w:r>
              <w:rPr>
                <w:rStyle w:val="IndexLink"/>
              </w:rPr>
              <w:t>229</w:t>
            </w:r>
          </w:hyperlink>
        </w:p>
        <w:p>
          <w:pPr>
            <w:pStyle w:val="Contents3"/>
            <w:tabs>
              <w:tab w:val="clear" w:pos="8459"/>
              <w:tab w:val="right" w:pos="9026" w:leader="dot"/>
            </w:tabs>
            <w:rPr/>
          </w:pPr>
          <w:hyperlink w:anchor="__RefHeading___Toc1408700_2749589250">
            <w:r>
              <w:rPr>
                <w:webHidden/>
                <w:rStyle w:val="IndexLink"/>
                <w:rtl w:val="true"/>
              </w:rPr>
              <w:t>امید به کرم خداوند</w:t>
            </w:r>
            <w:r>
              <w:rPr>
                <w:rStyle w:val="IndexLink"/>
                <w:rtl w:val="true"/>
              </w:rPr>
              <w:tab/>
            </w:r>
            <w:r>
              <w:rPr>
                <w:rStyle w:val="IndexLink"/>
              </w:rPr>
              <w:t>230</w:t>
            </w:r>
          </w:hyperlink>
        </w:p>
        <w:p>
          <w:pPr>
            <w:pStyle w:val="Contents3"/>
            <w:tabs>
              <w:tab w:val="clear" w:pos="8459"/>
              <w:tab w:val="right" w:pos="9026" w:leader="dot"/>
            </w:tabs>
            <w:rPr/>
          </w:pPr>
          <w:hyperlink w:anchor="__RefHeading___Toc1408702_2749589250">
            <w:r>
              <w:rPr>
                <w:webHidden/>
                <w:rStyle w:val="IndexLink"/>
                <w:rtl w:val="true"/>
              </w:rPr>
              <w:t>توکل</w:t>
            </w:r>
            <w:r>
              <w:rPr>
                <w:rStyle w:val="IndexLink"/>
                <w:rtl w:val="true"/>
              </w:rPr>
              <w:tab/>
            </w:r>
            <w:r>
              <w:rPr>
                <w:rStyle w:val="IndexLink"/>
              </w:rPr>
              <w:t>231</w:t>
            </w:r>
          </w:hyperlink>
        </w:p>
        <w:p>
          <w:pPr>
            <w:pStyle w:val="Contents4"/>
            <w:tabs>
              <w:tab w:val="clear" w:pos="8176"/>
              <w:tab w:val="right" w:pos="9026" w:leader="dot"/>
            </w:tabs>
            <w:rPr/>
          </w:pPr>
          <w:hyperlink w:anchor="__RefHeading___Toc1408704_2749589250">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408706_2749589250">
            <w:r>
              <w:rPr>
                <w:webHidden/>
                <w:rStyle w:val="IndexLink"/>
                <w:rtl w:val="true"/>
              </w:rPr>
              <w:t>حکایت</w:t>
            </w:r>
            <w:r>
              <w:rPr>
                <w:rStyle w:val="IndexLink"/>
                <w:rtl w:val="true"/>
              </w:rPr>
              <w:tab/>
            </w:r>
            <w:r>
              <w:rPr>
                <w:rStyle w:val="IndexLink"/>
              </w:rPr>
              <w:t>232</w:t>
            </w:r>
          </w:hyperlink>
        </w:p>
        <w:p>
          <w:pPr>
            <w:pStyle w:val="Contents2"/>
            <w:tabs>
              <w:tab w:val="clear" w:pos="8743"/>
              <w:tab w:val="right" w:pos="9026" w:leader="dot"/>
            </w:tabs>
            <w:rPr/>
          </w:pPr>
          <w:hyperlink w:anchor="__RefHeading___Toc1408708_2749589250">
            <w:r>
              <w:rPr>
                <w:webHidden/>
                <w:rStyle w:val="IndexLink"/>
                <w:rtl w:val="true"/>
              </w:rPr>
              <w:t>قسمت بیست و ششم</w:t>
            </w:r>
            <w:r>
              <w:rPr>
                <w:rStyle w:val="IndexLink"/>
                <w:rtl w:val="true"/>
              </w:rPr>
              <w:tab/>
            </w:r>
            <w:r>
              <w:rPr>
                <w:rStyle w:val="IndexLink"/>
              </w:rPr>
              <w:t>234</w:t>
            </w:r>
          </w:hyperlink>
        </w:p>
        <w:p>
          <w:pPr>
            <w:pStyle w:val="Contents3"/>
            <w:tabs>
              <w:tab w:val="clear" w:pos="8459"/>
              <w:tab w:val="right" w:pos="9026" w:leader="dot"/>
            </w:tabs>
            <w:rPr/>
          </w:pPr>
          <w:hyperlink w:anchor="__RefHeading___Toc1408710_274958925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408712_2749589250">
            <w:r>
              <w:rPr>
                <w:webHidden/>
                <w:rStyle w:val="IndexLink"/>
                <w:rtl w:val="true"/>
              </w:rPr>
              <w:t>«</w:t>
            </w:r>
            <w:r>
              <w:rPr>
                <w:rStyle w:val="IndexLink"/>
                <w:rtl w:val="true"/>
              </w:rPr>
              <w:t>گناه و اثر سوء آن در زندگی آدمی</w:t>
            </w:r>
            <w:r>
              <w:rPr>
                <w:rStyle w:val="IndexLink"/>
                <w:rtl w:val="true"/>
              </w:rPr>
              <w:t>»</w:t>
              <w:tab/>
            </w:r>
            <w:r>
              <w:rPr>
                <w:rStyle w:val="IndexLink"/>
              </w:rPr>
              <w:t>234</w:t>
            </w:r>
          </w:hyperlink>
        </w:p>
        <w:p>
          <w:pPr>
            <w:pStyle w:val="Contents3"/>
            <w:tabs>
              <w:tab w:val="clear" w:pos="8459"/>
              <w:tab w:val="right" w:pos="9026" w:leader="dot"/>
            </w:tabs>
            <w:rPr/>
          </w:pPr>
          <w:hyperlink w:anchor="__RefHeading___Toc1408714_2749589250">
            <w:r>
              <w:rPr>
                <w:webHidden/>
                <w:rStyle w:val="IndexLink"/>
                <w:rtl w:val="true"/>
              </w:rPr>
              <w:t>گوهر یقین</w:t>
            </w:r>
            <w:r>
              <w:rPr>
                <w:rStyle w:val="IndexLink"/>
                <w:rtl w:val="true"/>
              </w:rPr>
              <w:tab/>
            </w:r>
            <w:r>
              <w:rPr>
                <w:rStyle w:val="IndexLink"/>
              </w:rPr>
              <w:t>235</w:t>
            </w:r>
          </w:hyperlink>
        </w:p>
        <w:p>
          <w:pPr>
            <w:pStyle w:val="Contents2"/>
            <w:tabs>
              <w:tab w:val="clear" w:pos="8743"/>
              <w:tab w:val="right" w:pos="9026" w:leader="dot"/>
            </w:tabs>
            <w:rPr/>
          </w:pPr>
          <w:hyperlink w:anchor="__RefHeading___Toc1408716_2749589250">
            <w:r>
              <w:rPr>
                <w:webHidden/>
                <w:rStyle w:val="IndexLink"/>
                <w:rtl w:val="true"/>
              </w:rPr>
              <w:t>قسمت بیست و هفتم</w:t>
            </w:r>
            <w:r>
              <w:rPr>
                <w:rStyle w:val="IndexLink"/>
                <w:rtl w:val="true"/>
              </w:rPr>
              <w:tab/>
            </w:r>
            <w:r>
              <w:rPr>
                <w:rStyle w:val="IndexLink"/>
              </w:rPr>
              <w:t>238</w:t>
            </w:r>
          </w:hyperlink>
        </w:p>
        <w:p>
          <w:pPr>
            <w:pStyle w:val="Contents2"/>
            <w:tabs>
              <w:tab w:val="clear" w:pos="8743"/>
              <w:tab w:val="right" w:pos="9026" w:leader="dot"/>
            </w:tabs>
            <w:rPr/>
          </w:pPr>
          <w:hyperlink w:anchor="__RefHeading___Toc1408718_2749589250">
            <w:r>
              <w:rPr>
                <w:webHidden/>
                <w:rStyle w:val="IndexLink"/>
                <w:rtl w:val="true"/>
              </w:rPr>
              <w:t>قسمت بیست و هشتم</w:t>
            </w:r>
            <w:r>
              <w:rPr>
                <w:rStyle w:val="IndexLink"/>
                <w:rtl w:val="true"/>
              </w:rPr>
              <w:tab/>
            </w:r>
            <w:r>
              <w:rPr>
                <w:rStyle w:val="IndexLink"/>
              </w:rPr>
              <w:t>240</w:t>
            </w:r>
          </w:hyperlink>
        </w:p>
        <w:p>
          <w:pPr>
            <w:pStyle w:val="Contents2"/>
            <w:tabs>
              <w:tab w:val="clear" w:pos="8743"/>
              <w:tab w:val="right" w:pos="9026" w:leader="dot"/>
            </w:tabs>
            <w:rPr/>
          </w:pPr>
          <w:hyperlink w:anchor="__RefHeading___Toc1408720_2749589250">
            <w:r>
              <w:rPr>
                <w:webHidden/>
                <w:rStyle w:val="IndexLink"/>
                <w:rtl w:val="true"/>
              </w:rPr>
              <w:t>قسمت بیست و نهم</w:t>
            </w:r>
            <w:r>
              <w:rPr>
                <w:rStyle w:val="IndexLink"/>
                <w:rtl w:val="true"/>
              </w:rPr>
              <w:tab/>
            </w:r>
            <w:r>
              <w:rPr>
                <w:rStyle w:val="IndexLink"/>
              </w:rPr>
              <w:t>241</w:t>
            </w:r>
          </w:hyperlink>
        </w:p>
        <w:p>
          <w:pPr>
            <w:pStyle w:val="Contents3"/>
            <w:tabs>
              <w:tab w:val="clear" w:pos="8459"/>
              <w:tab w:val="right" w:pos="9026" w:leader="dot"/>
            </w:tabs>
            <w:rPr/>
          </w:pPr>
          <w:hyperlink w:anchor="__RefHeading___Toc1408722_2749589250">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408724_2749589250">
            <w:r>
              <w:rPr>
                <w:webHidden/>
                <w:rStyle w:val="IndexLink"/>
                <w:rtl w:val="true"/>
              </w:rPr>
              <w:t>تقاضای توفیق در ذکر دائم</w:t>
            </w:r>
            <w:r>
              <w:rPr>
                <w:rStyle w:val="IndexLink"/>
                <w:rtl w:val="true"/>
              </w:rPr>
              <w:tab/>
            </w:r>
            <w:r>
              <w:rPr>
                <w:rStyle w:val="IndexLink"/>
              </w:rPr>
              <w:t>241</w:t>
            </w:r>
          </w:hyperlink>
        </w:p>
        <w:p>
          <w:pPr>
            <w:pStyle w:val="Contents4"/>
            <w:tabs>
              <w:tab w:val="clear" w:pos="8176"/>
              <w:tab w:val="right" w:pos="9026" w:leader="dot"/>
            </w:tabs>
            <w:rPr/>
          </w:pPr>
          <w:hyperlink w:anchor="__RefHeading___Toc1408726_2749589250">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408728_2749589250">
            <w:r>
              <w:rPr>
                <w:webHidden/>
                <w:rStyle w:val="IndexLink"/>
                <w:rtl w:val="true"/>
              </w:rPr>
              <w:t>حکایت</w:t>
            </w:r>
            <w:r>
              <w:rPr>
                <w:rStyle w:val="IndexLink"/>
                <w:rtl w:val="true"/>
              </w:rPr>
              <w:tab/>
            </w:r>
            <w:r>
              <w:rPr>
                <w:rStyle w:val="IndexLink"/>
              </w:rPr>
              <w:t>242</w:t>
            </w:r>
          </w:hyperlink>
        </w:p>
        <w:p>
          <w:pPr>
            <w:pStyle w:val="Contents3"/>
            <w:tabs>
              <w:tab w:val="clear" w:pos="8459"/>
              <w:tab w:val="right" w:pos="9026" w:leader="dot"/>
            </w:tabs>
            <w:rPr/>
          </w:pPr>
          <w:hyperlink w:anchor="__RefHeading___Toc1408730_2749589250">
            <w:r>
              <w:rPr>
                <w:webHidden/>
                <w:rStyle w:val="IndexLink"/>
                <w:rtl w:val="true"/>
              </w:rPr>
              <w:t>اجتناب از عهدشکنی با خداوند</w:t>
            </w:r>
            <w:r>
              <w:rPr>
                <w:rStyle w:val="IndexLink"/>
                <w:rtl w:val="true"/>
              </w:rPr>
              <w:tab/>
            </w:r>
            <w:r>
              <w:rPr>
                <w:rStyle w:val="IndexLink"/>
              </w:rPr>
              <w:t>244</w:t>
            </w:r>
          </w:hyperlink>
        </w:p>
        <w:p>
          <w:pPr>
            <w:pStyle w:val="Contents4"/>
            <w:tabs>
              <w:tab w:val="clear" w:pos="8176"/>
              <w:tab w:val="right" w:pos="9026" w:leader="dot"/>
            </w:tabs>
            <w:rPr/>
          </w:pPr>
          <w:hyperlink w:anchor="__RefHeading___Toc1408732_2749589250">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408734_2749589250">
            <w:r>
              <w:rPr>
                <w:webHidden/>
                <w:rStyle w:val="IndexLink"/>
                <w:rtl w:val="true"/>
              </w:rPr>
              <w:t>عدم غفلت از شکر خداوند</w:t>
            </w:r>
            <w:r>
              <w:rPr>
                <w:rStyle w:val="IndexLink"/>
                <w:rtl w:val="true"/>
              </w:rPr>
              <w:tab/>
            </w:r>
            <w:r>
              <w:rPr>
                <w:rStyle w:val="IndexLink"/>
              </w:rPr>
              <w:t>246</w:t>
            </w:r>
          </w:hyperlink>
        </w:p>
        <w:p>
          <w:pPr>
            <w:pStyle w:val="Contents3"/>
            <w:tabs>
              <w:tab w:val="clear" w:pos="8459"/>
              <w:tab w:val="right" w:pos="9026" w:leader="dot"/>
            </w:tabs>
            <w:rPr/>
          </w:pPr>
          <w:hyperlink w:anchor="__RefHeading___Toc1408736_2749589250">
            <w:r>
              <w:rPr>
                <w:webHidden/>
                <w:rStyle w:val="IndexLink"/>
                <w:rtl w:val="true"/>
              </w:rPr>
              <w:t>سپاسگزاری از مردم</w:t>
            </w:r>
            <w:r>
              <w:rPr>
                <w:rStyle w:val="IndexLink"/>
                <w:rtl w:val="true"/>
              </w:rPr>
              <w:tab/>
            </w:r>
            <w:r>
              <w:rPr>
                <w:rStyle w:val="IndexLink"/>
              </w:rPr>
              <w:t>248</w:t>
            </w:r>
          </w:hyperlink>
        </w:p>
        <w:p>
          <w:pPr>
            <w:pStyle w:val="Contents3"/>
            <w:tabs>
              <w:tab w:val="clear" w:pos="8459"/>
              <w:tab w:val="right" w:pos="9026" w:leader="dot"/>
            </w:tabs>
            <w:rPr/>
          </w:pPr>
          <w:hyperlink w:anchor="__RefHeading___Toc1408738_2749589250">
            <w:r>
              <w:rPr>
                <w:webHidden/>
                <w:rStyle w:val="IndexLink"/>
                <w:rtl w:val="true"/>
              </w:rPr>
              <w:t>سبک نشمردن امر خدا</w:t>
            </w:r>
            <w:r>
              <w:rPr>
                <w:rStyle w:val="IndexLink"/>
                <w:rtl w:val="true"/>
              </w:rPr>
              <w:tab/>
            </w:r>
            <w:r>
              <w:rPr>
                <w:rStyle w:val="IndexLink"/>
              </w:rPr>
              <w:t>249</w:t>
            </w:r>
          </w:hyperlink>
        </w:p>
        <w:p>
          <w:pPr>
            <w:pStyle w:val="Contents2"/>
            <w:tabs>
              <w:tab w:val="clear" w:pos="8743"/>
              <w:tab w:val="right" w:pos="9026" w:leader="dot"/>
            </w:tabs>
            <w:rPr/>
          </w:pPr>
          <w:hyperlink w:anchor="__RefHeading___Toc1408740_2749589250">
            <w:r>
              <w:rPr>
                <w:webHidden/>
                <w:rStyle w:val="IndexLink"/>
                <w:rtl w:val="true"/>
              </w:rPr>
              <w:t>قسمت سی ام</w:t>
            </w:r>
            <w:r>
              <w:rPr>
                <w:rStyle w:val="IndexLink"/>
                <w:rtl w:val="true"/>
              </w:rPr>
              <w:tab/>
            </w:r>
            <w:r>
              <w:rPr>
                <w:rStyle w:val="IndexLink"/>
              </w:rPr>
              <w:t>251</w:t>
            </w:r>
          </w:hyperlink>
        </w:p>
        <w:p>
          <w:pPr>
            <w:pStyle w:val="Contents3"/>
            <w:tabs>
              <w:tab w:val="clear" w:pos="8459"/>
              <w:tab w:val="right" w:pos="9026" w:leader="dot"/>
            </w:tabs>
            <w:rPr/>
          </w:pPr>
          <w:hyperlink w:anchor="__RefHeading___Toc1408742_2749589250">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1408744_2749589250">
            <w:r>
              <w:rPr>
                <w:webHidden/>
                <w:rStyle w:val="IndexLink"/>
                <w:rtl w:val="true"/>
              </w:rPr>
              <w:t>گوهر معرفتِ باری تعالی</w:t>
            </w:r>
            <w:r>
              <w:rPr>
                <w:rStyle w:val="IndexLink"/>
                <w:rtl w:val="true"/>
              </w:rPr>
              <w:tab/>
            </w:r>
            <w:r>
              <w:rPr>
                <w:rStyle w:val="IndexLink"/>
              </w:rPr>
              <w:t>251</w:t>
            </w:r>
          </w:hyperlink>
        </w:p>
        <w:p>
          <w:pPr>
            <w:pStyle w:val="Contents3"/>
            <w:tabs>
              <w:tab w:val="clear" w:pos="8459"/>
              <w:tab w:val="right" w:pos="9026" w:leader="dot"/>
            </w:tabs>
            <w:rPr/>
          </w:pPr>
          <w:hyperlink w:anchor="__RefHeading___Toc1408746_2749589250">
            <w:r>
              <w:rPr>
                <w:webHidden/>
                <w:rStyle w:val="IndexLink"/>
                <w:rtl w:val="true"/>
              </w:rPr>
              <w:t>وصول به مقام عز خداوندی با گسستن از غیر خدا</w:t>
            </w:r>
            <w:r>
              <w:rPr>
                <w:rStyle w:val="IndexLink"/>
                <w:rtl w:val="true"/>
              </w:rPr>
              <w:tab/>
            </w:r>
            <w:r>
              <w:rPr>
                <w:rStyle w:val="IndexLink"/>
              </w:rPr>
              <w:t>254</w:t>
            </w:r>
          </w:hyperlink>
        </w:p>
        <w:p>
          <w:pPr>
            <w:pStyle w:val="Contents4"/>
            <w:tabs>
              <w:tab w:val="clear" w:pos="8176"/>
              <w:tab w:val="right" w:pos="9026" w:leader="dot"/>
            </w:tabs>
            <w:rPr/>
          </w:pPr>
          <w:hyperlink w:anchor="__RefHeading___Toc1408748_274958925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408750_2749589250">
            <w:r>
              <w:rPr>
                <w:webHidden/>
                <w:rStyle w:val="IndexLink"/>
                <w:rtl w:val="true"/>
              </w:rPr>
              <w:t>فیض خوف از خداوند</w:t>
            </w:r>
            <w:r>
              <w:rPr>
                <w:rStyle w:val="IndexLink"/>
                <w:rtl w:val="true"/>
              </w:rPr>
              <w:tab/>
            </w:r>
            <w:r>
              <w:rPr>
                <w:rStyle w:val="IndexLink"/>
              </w:rPr>
              <w:t>255</w:t>
            </w:r>
          </w:hyperlink>
        </w:p>
        <w:p>
          <w:pPr>
            <w:pStyle w:val="Contents3"/>
            <w:tabs>
              <w:tab w:val="clear" w:pos="8459"/>
              <w:tab w:val="right" w:pos="9026" w:leader="dot"/>
            </w:tabs>
            <w:rPr/>
          </w:pPr>
          <w:hyperlink w:anchor="__RefHeading___Toc1408752_2749589250">
            <w:r>
              <w:rPr>
                <w:webHidden/>
                <w:rStyle w:val="IndexLink"/>
                <w:rtl w:val="true"/>
              </w:rPr>
              <w:t>یادسپاری</w:t>
            </w:r>
            <w:r>
              <w:rPr>
                <w:rStyle w:val="IndexLink"/>
                <w:rtl w:val="true"/>
              </w:rPr>
              <w:tab/>
            </w:r>
            <w:r>
              <w:rPr>
                <w:rStyle w:val="IndexLink"/>
              </w:rPr>
              <w:t>257</w:t>
            </w:r>
          </w:hyperlink>
        </w:p>
        <w:p>
          <w:pPr>
            <w:pStyle w:val="Contents2"/>
            <w:tabs>
              <w:tab w:val="clear" w:pos="8743"/>
              <w:tab w:val="right" w:pos="9026" w:leader="dot"/>
            </w:tabs>
            <w:rPr/>
          </w:pPr>
          <w:hyperlink w:anchor="__RefHeading___Toc1408754_2749589250">
            <w:r>
              <w:rPr>
                <w:webHidden/>
                <w:rStyle w:val="IndexLink"/>
                <w:rtl w:val="true"/>
              </w:rPr>
              <w:t>کتاب نامه</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57_42817"/>
      <w:bookmarkStart w:id="1" w:name="pg3157_42817"/>
      <w:bookmarkEnd w:id="1"/>
    </w:p>
    <w:p>
      <w:pPr>
        <w:pStyle w:val="Heading2"/>
        <w:numPr>
          <w:ilvl w:val="1"/>
          <w:numId w:val="1"/>
        </w:numPr>
        <w:rPr/>
      </w:pPr>
      <w:bookmarkStart w:id="2" w:name="pg3157_42817"/>
      <w:bookmarkStart w:id="3" w:name="__RefHeading___Toc140833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منتظرالمهدی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964-514-010-2</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833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57_42819"/>
      <w:bookmarkStart w:id="8" w:name="pg3157_42819"/>
      <w:bookmarkEnd w:id="8"/>
    </w:p>
    <w:p>
      <w:pPr>
        <w:pStyle w:val="Heading2"/>
        <w:numPr>
          <w:ilvl w:val="1"/>
          <w:numId w:val="1"/>
        </w:numPr>
        <w:rPr/>
      </w:pPr>
      <w:bookmarkStart w:id="9" w:name="pg3157_42819"/>
      <w:bookmarkStart w:id="10" w:name="__RefHeading___Toc1408334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قسمت اول ـ شرح مناجات شعبانیه</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دلیل شروع دعا با صلوات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امید به خدا</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توضیح این نکات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علم الهی به اسرار بندگان</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تقدیرِ الهی</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در اختیار داشتن سود و زیان مردم از سوی خداوند</w:t>
      </w:r>
      <w:r>
        <w:rPr>
          <w:rFonts w:eastAsia="IRNazanin" w:cs="IRNazanin"/>
          <w:color w:val="111111"/>
          <w:sz w:val="28"/>
          <w:szCs w:val="28"/>
          <w:lang w:bidi="fa-IR"/>
        </w:rPr>
        <w:t>41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نقصان و ضرر بنده از طرف خدا</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خداوند صاحب روزی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خداوند صاحب عزت</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پناه بردن به خدا از غضب الهی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معنای غضب خداوند</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نکته آخر</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پیشی گرفتن رحمت خداوند بر غضب او</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دوزخ؛ نشانی از رحمت خداوند</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مشروط نبودن قابلیت برای دریافتِ رحمت الهی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توکل بر خداوند</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معنای توکل</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توکل بر غیر خدا</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نکته آخر</w:t>
      </w:r>
      <w:r>
        <w:rPr>
          <w:rFonts w:eastAsia="IRNazanin" w:cs="IRNazanin"/>
          <w:color w:val="111111"/>
          <w:sz w:val="28"/>
          <w:szCs w:val="28"/>
          <w:lang w:bidi="fa-IR"/>
        </w:rPr>
        <w:t>66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تقاضای عفو</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اعتراف به تقصیر</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دو نکته از این فراز</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گناه، ظلم به خویش است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از دست دادن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خویشتن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وای بر نَفْسِ‌مان اگر خداوند او را نبخشد</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 عالَم دیگر نیز ما را دریاب</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واگذاری امور به خداوند</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جهل، عذری برای دریافت فضل</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خداوندِ ستّارالعیوب</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مهم‌تر بودن پرده‌پوشی خداوند در آخرت</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دو نکته و پایان سخن</w:t>
      </w:r>
      <w:r>
        <w:rPr>
          <w:rFonts w:eastAsia="IRNazanin" w:cs="IRNazanin"/>
          <w:color w:val="111111"/>
          <w:sz w:val="28"/>
          <w:szCs w:val="28"/>
          <w:lang w:bidi="fa-IR"/>
        </w:rPr>
        <w:t>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آرزوهای بی‌پایان آدمی، جود بی‌پایان خداوندی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عفو خدا بیشتر از جُرم ماست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سرور قلب با دیدار خدا در قیامت</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اعتذار به پیشگاه خداوند</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پروردگارا نا امیدم مفرما</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الهی؛ هدایت و حرمت بنده</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نیک به خداوند</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حمد و ستایش کردگار</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صفات جمالیه در برابر صفات قهریه</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111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بزرگ و طاعت اندک</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گمان نیکو به خدا</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قسمت چهاردهم</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خطر سهو و غفلت</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مستی دوری از خدا</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شِکوه از خواب طولانی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اظهار عبودیت و توسل به کرم خداوندی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قسمت پانزدهم</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صفت زیبای حیا</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حیاء خداوندی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طلب عفو از خداوند</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قسمت شانزدهم</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اهمیت توفیقات الهی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توفیق الهی در قالب محبت</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133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شکرگزاری</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پلیدی غفلت</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قسمت هفدهم</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تقاضای توفیق در اجابت نداهای خداوند</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استعانت از خدا</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نزدیکی خداوند به دوستداران خود</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امید ثواب و پاداش از خدا</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مرکب راهوار شوق</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سخنی از غزالی درباره شوق</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زبانی راستگو عطایم کن</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حکایتی کوتاه</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نگاهی شایسته به خداوند و تقرب جستن به او</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قسمت هجدهم</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شناخت پروردگار؛ رهایی از گمنامی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پناه آوردن به خدا و رهایی از خذلان و خواری</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عنایت خدا، سروری بنده</w:t>
      </w:r>
      <w:r>
        <w:rPr>
          <w:rFonts w:eastAsia="IRNazanin" w:cs="IRNazanin"/>
          <w:color w:val="111111"/>
          <w:sz w:val="28"/>
          <w:szCs w:val="28"/>
          <w:lang w:bidi="fa-IR"/>
        </w:rPr>
        <w:t>167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نوزدهم</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خداوند، سرچشمه نور</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گمان نیک را به ناامیدی بدل نکردن</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تمنای افزایش محبت از خداوند</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محبت خداوند در کلام بزرگان</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قسمت بیستم</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شیدایی حاصل از ذکر خداوند</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سخنی از مولانا</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همت عالی</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قسمت بیست و یکم</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سعادت ورود به جمع نیکان</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192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روایت درباره آثار مصاحبت</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موهبت بزرگ دست‌یابی به رضای خداوند</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ناتوانی بنده در جلب منفعت و دفع ضرر</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قسمت بیست و دوم</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حکایتی عجیب</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قسمت بیست و سوم</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نکته آخر</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قسمت بیست و چهارم</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نکاتی از این فراز</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تمنای اجابت ندای خداوند</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مدهوش جمال خداوندی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نجوای سری خدا با بنده</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قسمت بیست و پنجم</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حسن ظن</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امید به کرم خداوند</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قسمت بیست و ششم</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اثر سوء آن در زندگی آدمی</w:t>
      </w:r>
      <w:r>
        <w:rPr>
          <w:rFonts w:eastAsia="IRNazanin" w:cs="IRNazanin"/>
          <w:color w:val="111111"/>
          <w:sz w:val="28"/>
          <w:szCs w:val="28"/>
          <w:rtl w:val="true"/>
          <w:lang w:bidi="fa-IR"/>
        </w:rPr>
        <w:t>»</w:t>
      </w:r>
      <w:r>
        <w:rPr>
          <w:rFonts w:eastAsia="IRNazanin" w:cs="IRNazanin"/>
          <w:color w:val="111111"/>
          <w:sz w:val="28"/>
          <w:szCs w:val="28"/>
          <w:lang w:bidi="fa-IR"/>
        </w:rPr>
        <w:t>227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یقین</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بیست و هفتم</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قسمت بیست و هشتم</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قسمت بیست و نهم</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تقاضای توفیق در ذکر دائم</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اجتناب از عهدشکنی با خداوند</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عدم غفلت از شکر خداوند</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سپاسگزاری از مردم</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سبک نشمردن امر خدا</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قسمت سی‌ام</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گوهر معرفتِ باری تعالی</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وصول به مقام عز خداوندی با گسستن از غیر خدا</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فیض خوف از خداوند</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lang w:bidi="fa-IR"/>
        </w:rPr>
        <w:t>250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12" w:name="pg3157_42828"/>
    </w:p>
    <w:p>
      <w:pPr>
        <w:pStyle w:val="Heading2"/>
        <w:numPr>
          <w:ilvl w:val="1"/>
          <w:numId w:val="1"/>
        </w:numPr>
        <w:rPr/>
      </w:pPr>
      <w:bookmarkStart w:id="13" w:name="__RefHeading___Toc1408336_274958925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خداوند شنونده،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نزدیک انسان است نزدیکِ نزدیک؛ حتی نزدیک تر از رگ های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عاشق و معشوق هیچ حائل نیست</w:t>
      </w:r>
    </w:p>
    <w:p>
      <w:pPr>
        <w:pStyle w:val="BookText"/>
        <w:rPr/>
      </w:pPr>
      <w:r>
        <w:rPr>
          <w:rFonts w:ascii="IRNazanin" w:hAnsi="IRNazanin" w:eastAsia="IRNazanin"/>
          <w:color w:val="111111"/>
          <w:sz w:val="28"/>
          <w:sz w:val="28"/>
          <w:szCs w:val="28"/>
          <w:rtl w:val="true"/>
          <w:lang w:bidi="fa-IR"/>
        </w:rPr>
        <w:t>تو خود حجاب خودی حافظ از میان برخیز</w:t>
      </w:r>
    </w:p>
    <w:p>
      <w:pPr>
        <w:pStyle w:val="BookText"/>
        <w:rPr/>
      </w:pPr>
      <w:r>
        <w:rPr>
          <w:rFonts w:ascii="IRNazanin" w:hAnsi="IRNazanin" w:eastAsia="IRNazanin"/>
          <w:color w:val="111111"/>
          <w:sz w:val="28"/>
          <w:sz w:val="28"/>
          <w:szCs w:val="28"/>
          <w:rtl w:val="true"/>
          <w:lang w:bidi="fa-IR"/>
        </w:rPr>
        <w:t xml:space="preserve">و چه زیبا امیر عابدان و عارفان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حجابٌ بَیْنَهُ و بَیْنَ خَلْقِهِ؛ هیچ حجابی بین خدا و خلق خدا نیست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ماه ها، رجب و شعبان مقدمه وصول به مهمانی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سالک پس از شستن تن و جان در زمزم روح بخش دعاهای ماه رجب، بار دیگر، در ماه شعبان روح و روان از غبار ناخالصی ها می شویند و چون پرنده ای سبک بار به سوی ضیافت دوست در ماه رمضان ره می سپارند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رهروان فضیلت، تمرین خوب خواستن و خوب زیستن را در ماه های دعا و عبادت، یعنی ماه رجب و شعبان به انجام می رسانند و روش خوب خواستن را می آزمایند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بلند همتی را که شایسته مؤمنان است و آن را از معصومین آموخته اند، از نظر دور نمی دارند؛ در طلب خوبی های دنیا و آخرت در این ماه ها بر می آیند و در طلب داشتن فرزندان صالح، دوستان با ایمان، معلمان شایسته، رزق حلال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بندگان شایسته از زرق و برق دنیا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 خود دیگر دوستی را به خوبی از سیده دو عالم با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الجار ثم الدار؛ پسرم اول همسایه سپس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آویزه گوش جان می سازند و از دیوار و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 و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رهند تا درهای فیض و رحمت الهی را به سوی خود باز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طریقت در این ایام روحانی با دعا و نیایش که جوششی درونی و فطری است، اندرون خویش را نورانی و معطر می سازند تا با آرامشی وصف ناشدنی، ماه رمضان و لیله القدر را درک کنند و نردبان قرب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سلوک معنوی، پژوهشگر ارجمند و نویسنده توانا جناب آقای سیدمحمود طاهری در دریای کلام نورانی بهترین راهنمایان بشر، غور کرده و این بار، مرواریدهای همیشه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صدف اهل بیت عصمت و طهارت علیهم السلام استخراج و آن را به سالکان طریق تقدیم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رشد و تعالی برنامه های صدا و سیما مفید افتد و جویندگان راه حقیقت را به کار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157_42830"/>
    </w:p>
    <w:p>
      <w:pPr>
        <w:pStyle w:val="Heading2"/>
        <w:numPr>
          <w:ilvl w:val="1"/>
          <w:numId w:val="1"/>
        </w:numPr>
        <w:rPr/>
      </w:pPr>
      <w:bookmarkStart w:id="16" w:name="__RefHeading___Toc1408338_2749589250"/>
      <w:bookmarkStart w:id="17" w:name="_Toc5"/>
      <w:bookmarkEnd w:id="15"/>
      <w:bookmarkEnd w:id="16"/>
      <w:r>
        <w:rPr>
          <w:rtl w:val="true"/>
        </w:rPr>
        <w:t>پیش گفتار</w:t>
      </w:r>
      <w:bookmarkEnd w:id="17"/>
    </w:p>
    <w:p>
      <w:pPr>
        <w:pStyle w:val="BookText"/>
        <w:rPr/>
      </w:pPr>
      <w:r>
        <w:rPr>
          <w:rFonts w:ascii="Amiri" w:hAnsi="Amiri" w:eastAsia="Amiri" w:cs="Amiri"/>
          <w:color w:val="111111"/>
          <w:sz w:val="28"/>
          <w:sz w:val="28"/>
          <w:szCs w:val="28"/>
          <w:rtl w:val="true"/>
          <w:lang w:bidi="ar-SA"/>
        </w:rPr>
        <w:t>وَ اِذا سَئَلَکَ عِبادی عَنّی فَاِنّی قَریبٌ اُجیبُ دَعْوَةَ الدّاعِ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که بندگان من از تو درباره من می پرسند،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آنان نزدیک هستم، و دعای آنکه مرا می خواند مستجاب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بوی خدا می آید</w:t>
      </w:r>
    </w:p>
    <w:p>
      <w:pPr>
        <w:pStyle w:val="BookText"/>
        <w:rPr/>
      </w:pPr>
      <w:r>
        <w:rPr>
          <w:rFonts w:ascii="IRNazanin" w:hAnsi="IRNazanin" w:eastAsia="IRNazanin"/>
          <w:color w:val="111111"/>
          <w:sz w:val="28"/>
          <w:sz w:val="28"/>
          <w:szCs w:val="28"/>
          <w:rtl w:val="true"/>
          <w:lang w:bidi="fa-IR"/>
        </w:rPr>
        <w:t>خَلق بین، بی سر و پا می آید</w:t>
      </w:r>
    </w:p>
    <w:p>
      <w:pPr>
        <w:pStyle w:val="BookText"/>
        <w:rPr/>
      </w:pPr>
      <w:r>
        <w:rPr>
          <w:rFonts w:ascii="IRNazanin" w:hAnsi="IRNazanin" w:eastAsia="IRNazanin"/>
          <w:color w:val="111111"/>
          <w:sz w:val="28"/>
          <w:sz w:val="28"/>
          <w:szCs w:val="28"/>
          <w:rtl w:val="true"/>
          <w:lang w:bidi="fa-IR"/>
        </w:rPr>
        <w:t>زانکِ جان ها همه تشنه ست به وی</w:t>
      </w:r>
    </w:p>
    <w:p>
      <w:pPr>
        <w:pStyle w:val="BookText"/>
        <w:rPr/>
      </w:pPr>
      <w:r>
        <w:rPr>
          <w:rFonts w:ascii="IRNazanin" w:hAnsi="IRNazanin" w:eastAsia="IRNazanin"/>
          <w:color w:val="111111"/>
          <w:sz w:val="28"/>
          <w:sz w:val="28"/>
          <w:szCs w:val="28"/>
          <w:rtl w:val="true"/>
          <w:lang w:bidi="fa-IR"/>
        </w:rPr>
        <w:t>تشنه را بانگ سَقا می آید</w:t>
      </w:r>
    </w:p>
    <w:p>
      <w:pPr>
        <w:pStyle w:val="BookText"/>
        <w:rPr/>
      </w:pPr>
      <w:r>
        <w:rPr>
          <w:rFonts w:ascii="IRNazanin" w:hAnsi="IRNazanin" w:eastAsia="IRNazanin"/>
          <w:color w:val="111111"/>
          <w:sz w:val="28"/>
          <w:sz w:val="28"/>
          <w:szCs w:val="28"/>
          <w:rtl w:val="true"/>
          <w:lang w:bidi="fa-IR"/>
        </w:rPr>
        <w:t>شیر خوار کَرَمند و نگران</w:t>
      </w:r>
    </w:p>
    <w:p>
      <w:pPr>
        <w:pStyle w:val="BookText"/>
        <w:rPr/>
      </w:pPr>
      <w:r>
        <w:rPr>
          <w:rFonts w:ascii="IRNazanin" w:hAnsi="IRNazanin" w:eastAsia="IRNazanin"/>
          <w:color w:val="111111"/>
          <w:sz w:val="28"/>
          <w:sz w:val="28"/>
          <w:szCs w:val="28"/>
          <w:rtl w:val="true"/>
          <w:lang w:bidi="fa-IR"/>
        </w:rPr>
        <w:t>تا که مادر ز کجا می آید</w:t>
      </w:r>
    </w:p>
    <w:p>
      <w:pPr>
        <w:pStyle w:val="BookText"/>
        <w:rPr/>
      </w:pPr>
      <w:r>
        <w:rPr>
          <w:rFonts w:ascii="IRNazanin" w:hAnsi="IRNazanin" w:eastAsia="IRNazanin"/>
          <w:color w:val="111111"/>
          <w:sz w:val="28"/>
          <w:sz w:val="28"/>
          <w:szCs w:val="28"/>
          <w:rtl w:val="true"/>
          <w:lang w:bidi="fa-IR"/>
        </w:rPr>
        <w:t>در فِراقند و همه منتظرند</w:t>
      </w:r>
    </w:p>
    <w:p>
      <w:pPr>
        <w:pStyle w:val="BookText"/>
        <w:rPr/>
      </w:pPr>
      <w:r>
        <w:rPr>
          <w:rFonts w:ascii="IRNazanin" w:hAnsi="IRNazanin" w:eastAsia="IRNazanin"/>
          <w:color w:val="111111"/>
          <w:sz w:val="28"/>
          <w:sz w:val="28"/>
          <w:szCs w:val="28"/>
          <w:rtl w:val="true"/>
          <w:lang w:bidi="fa-IR"/>
        </w:rPr>
        <w:t>کز کجا وصل و لقا می آید</w:t>
      </w:r>
    </w:p>
    <w:p>
      <w:pPr>
        <w:pStyle w:val="BookText"/>
        <w:rPr/>
      </w:pPr>
      <w:r>
        <w:rPr>
          <w:rFonts w:ascii="IRNazanin" w:hAnsi="IRNazanin" w:eastAsia="IRNazanin"/>
          <w:color w:val="111111"/>
          <w:sz w:val="28"/>
          <w:sz w:val="28"/>
          <w:szCs w:val="28"/>
          <w:rtl w:val="true"/>
          <w:lang w:bidi="fa-IR"/>
        </w:rPr>
        <w:t>از مسلمان و جهود و ترسا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سحر بانگ و دعا می آید </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در این صحرای سوزانِ غفلت ها و لغزش ها، در میانِ این همه نگرانی ها و دغدغه ها، و در این سوزِ عطش ناک برخاسته از حرمان آب حیات، نیایش و نجوا با موجودی لطیف و دل آرام و دلربا، چه آرام بخش و روح افزا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با نیایشی کوتاه، به وادیِ ایمن حضور او نقبی زد و دریچه ای از نسیم نوازشگر او را به سوی خود گشود و مرهمی شفابخش برای دردها و نگرانی های خود فراهم ساخت و آب راهی به سوی قلب خود باز نمود، تا مجرای آب حیاتی باشد که از آن سرچشمه بی نهایت و همیشه جوشان، تراوش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نیایش، چه گره ها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صفای دلِ رِندانِ صبوحی زدگان</w:t>
      </w:r>
    </w:p>
    <w:p>
      <w:pPr>
        <w:pStyle w:val="BookText"/>
        <w:rPr/>
      </w:pPr>
      <w:r>
        <w:rPr>
          <w:rFonts w:ascii="IRNazanin" w:hAnsi="IRNazanin" w:eastAsia="IRNazanin"/>
          <w:color w:val="111111"/>
          <w:sz w:val="28"/>
          <w:sz w:val="28"/>
          <w:szCs w:val="28"/>
          <w:rtl w:val="true"/>
          <w:lang w:bidi="fa-IR"/>
        </w:rPr>
        <w:t>چه گره ها که به مفتاح دعا بگشایند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چه دیده است که همواره ما را به خود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که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 خاطر عاطِر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باشم که بر آن خاطر عاطِر گذرم</w:t>
      </w:r>
    </w:p>
    <w:p>
      <w:pPr>
        <w:pStyle w:val="BookText"/>
        <w:rPr/>
      </w:pPr>
      <w:r>
        <w:rPr>
          <w:rFonts w:ascii="IRNazanin" w:hAnsi="IRNazanin" w:eastAsia="IRNazanin"/>
          <w:color w:val="111111"/>
          <w:sz w:val="28"/>
          <w:sz w:val="28"/>
          <w:szCs w:val="28"/>
          <w:rtl w:val="true"/>
          <w:lang w:bidi="fa-IR"/>
        </w:rPr>
        <w:t>لطف ها می کنی ای خاک درت تاج سرم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معبود، ما را مشتاقانه به خود فرا می خواند و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خطا از ما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گرهی بر ابروی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شرمساریم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آن همه لغزش ها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جهان لطیف و خوش همچو امیر ما کجا؟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ابرویِ او گره نشد، گرچه که دید صد خطا </w:t>
      </w:r>
    </w:p>
    <w:p>
      <w:pPr>
        <w:pStyle w:val="BookText"/>
        <w:rPr/>
      </w:pPr>
      <w:r>
        <w:rPr>
          <w:rFonts w:ascii="IRNazanin" w:hAnsi="IRNazanin" w:eastAsia="IRNazanin"/>
          <w:color w:val="111111"/>
          <w:sz w:val="28"/>
          <w:sz w:val="28"/>
          <w:szCs w:val="28"/>
          <w:rtl w:val="true"/>
          <w:lang w:bidi="fa-IR"/>
        </w:rPr>
        <w:t>من ز سلامِ گرمِ او آب شدم ز شرم او</w:t>
      </w:r>
    </w:p>
    <w:p>
      <w:pPr>
        <w:pStyle w:val="BookText"/>
        <w:rPr/>
      </w:pPr>
      <w:r>
        <w:rPr>
          <w:rFonts w:ascii="IRNazanin" w:hAnsi="IRNazanin" w:eastAsia="IRNazanin"/>
          <w:color w:val="111111"/>
          <w:sz w:val="28"/>
          <w:sz w:val="28"/>
          <w:szCs w:val="28"/>
          <w:rtl w:val="true"/>
          <w:lang w:bidi="fa-IR"/>
        </w:rPr>
        <w:t>وز سخنانِ نرم او آب شوند سنگ ها</w:t>
      </w:r>
    </w:p>
    <w:p>
      <w:pPr>
        <w:pStyle w:val="BookText"/>
        <w:rPr/>
      </w:pPr>
      <w:r>
        <w:rPr>
          <w:rFonts w:ascii="IRNazanin" w:hAnsi="IRNazanin" w:eastAsia="IRNazanin"/>
          <w:color w:val="111111"/>
          <w:sz w:val="28"/>
          <w:sz w:val="28"/>
          <w:szCs w:val="28"/>
          <w:rtl w:val="true"/>
          <w:lang w:bidi="fa-IR"/>
        </w:rPr>
        <w:t>چشم گشا، و رو نگر، جُرم بیار و خو نگر</w:t>
      </w:r>
    </w:p>
    <w:p>
      <w:pPr>
        <w:pStyle w:val="BookText"/>
        <w:rPr/>
      </w:pPr>
      <w:r>
        <w:rPr>
          <w:rFonts w:ascii="IRNazanin" w:hAnsi="IRNazanin" w:eastAsia="IRNazanin"/>
          <w:color w:val="111111"/>
          <w:sz w:val="28"/>
          <w:sz w:val="28"/>
          <w:szCs w:val="28"/>
          <w:rtl w:val="true"/>
          <w:lang w:bidi="fa-IR"/>
        </w:rPr>
        <w:t>خویِ چو آب جو نگر، جمله طراوت و صفا</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به راستی که اگر او با آن همه شکوه و عظمت و بزرگی، ما را به خود فرا نمی خواند، چه کسی جرئت داشت که نامش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اُذْکُرُونی اگر نفرمودی</w:t>
      </w:r>
    </w:p>
    <w:p>
      <w:pPr>
        <w:pStyle w:val="BookText"/>
        <w:rPr/>
      </w:pPr>
      <w:r>
        <w:rPr>
          <w:rFonts w:ascii="IRNazanin" w:hAnsi="IRNazanin" w:eastAsia="IRNazanin"/>
          <w:color w:val="111111"/>
          <w:sz w:val="28"/>
          <w:sz w:val="28"/>
          <w:szCs w:val="28"/>
          <w:rtl w:val="true"/>
          <w:lang w:bidi="fa-IR"/>
        </w:rPr>
        <w:t>زهره نام او که را بودی</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و نیز به تعبیر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نه حدیثِ او بُدی، جانِ تو آه، کی زدی</w:t>
      </w:r>
    </w:p>
    <w:p>
      <w:pPr>
        <w:pStyle w:val="BookText"/>
        <w:rPr/>
      </w:pPr>
      <w:r>
        <w:rPr>
          <w:rFonts w:ascii="IRNazanin" w:hAnsi="IRNazanin" w:eastAsia="IRNazanin"/>
          <w:color w:val="111111"/>
          <w:sz w:val="28"/>
          <w:sz w:val="28"/>
          <w:szCs w:val="28"/>
          <w:rtl w:val="true"/>
          <w:lang w:bidi="fa-IR"/>
        </w:rPr>
        <w:t>آه بزن که آه تو، راه کند سوی خدا</w:t>
      </w:r>
    </w:p>
    <w:p>
      <w:pPr>
        <w:pStyle w:val="BookText"/>
        <w:rPr/>
      </w:pPr>
      <w:r>
        <w:rPr>
          <w:rFonts w:ascii="IRNazanin" w:hAnsi="IRNazanin" w:eastAsia="IRNazanin"/>
          <w:color w:val="111111"/>
          <w:sz w:val="28"/>
          <w:sz w:val="28"/>
          <w:szCs w:val="28"/>
          <w:rtl w:val="true"/>
          <w:lang w:bidi="fa-IR"/>
        </w:rPr>
        <w:t xml:space="preserve">و چه بیچاره است بنده ای که چنین معشوقی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 آسمانی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قرار می دهد، ولی او روزگار خود را به غفلت سپری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شرابی رایگان، زان رحمت ای همسایگان</w:t>
      </w:r>
    </w:p>
    <w:p>
      <w:pPr>
        <w:pStyle w:val="BookText"/>
        <w:rPr/>
      </w:pPr>
      <w:r>
        <w:rPr>
          <w:rFonts w:ascii="IRNazanin" w:hAnsi="IRNazanin" w:eastAsia="IRNazanin"/>
          <w:color w:val="111111"/>
          <w:sz w:val="28"/>
          <w:sz w:val="28"/>
          <w:szCs w:val="28"/>
          <w:rtl w:val="true"/>
          <w:lang w:bidi="fa-IR"/>
        </w:rPr>
        <w:t>وان ساقیان چون دایگان، شیرین و مُشفِق بر وَلَد</w:t>
      </w:r>
    </w:p>
    <w:p>
      <w:pPr>
        <w:pStyle w:val="BookText"/>
        <w:rPr/>
      </w:pPr>
      <w:r>
        <w:rPr>
          <w:rFonts w:ascii="IRNazanin" w:hAnsi="IRNazanin" w:eastAsia="IRNazanin"/>
          <w:color w:val="111111"/>
          <w:sz w:val="28"/>
          <w:sz w:val="28"/>
          <w:szCs w:val="28"/>
          <w:rtl w:val="true"/>
          <w:lang w:bidi="fa-IR"/>
        </w:rPr>
        <w:t>مولانا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آنکه آدمی در برابر چنین معشوق و نازنینی، باید به هر قیمتی، به بارگاه امن و بی نهایت زیبایِ او بار یابد، تا آنجا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بام به تماشای او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اگرم در نگشایی ز ره بام درآیم</w:t>
      </w:r>
    </w:p>
    <w:p>
      <w:pPr>
        <w:pStyle w:val="BookText"/>
        <w:rPr/>
      </w:pPr>
      <w:r>
        <w:rPr>
          <w:rFonts w:ascii="IRNazanin" w:hAnsi="IRNazanin" w:eastAsia="IRNazanin"/>
          <w:color w:val="111111"/>
          <w:sz w:val="28"/>
          <w:sz w:val="28"/>
          <w:szCs w:val="28"/>
          <w:rtl w:val="true"/>
          <w:lang w:bidi="fa-IR"/>
        </w:rPr>
        <w:t>که زهی جانِ لطیفی که تماشای تو دارد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به هر حال، درِ گفت وگو همواره باز است و خوشا به حال آنان که حلاوتِ این گفت وگو و نیایش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 او چه خوش بُوَد گفت و شنید و ماجرا</w:t>
      </w:r>
    </w:p>
    <w:p>
      <w:pPr>
        <w:pStyle w:val="BookText"/>
        <w:rPr/>
      </w:pPr>
      <w:r>
        <w:rPr>
          <w:rFonts w:ascii="IRNazanin" w:hAnsi="IRNazanin" w:eastAsia="IRNazanin"/>
          <w:color w:val="111111"/>
          <w:sz w:val="28"/>
          <w:sz w:val="28"/>
          <w:szCs w:val="28"/>
          <w:rtl w:val="true"/>
          <w:lang w:bidi="fa-IR"/>
        </w:rPr>
        <w:t>خاصه که در گشاید و گوید خواجه اندرا</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ولی، هر کس می تواند در هر جا و مکان و به هر زبان، با خدای خویش به نجوا و گفت وگو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ادعیه ای که از اهل بیت علیهم السلام در اختیار ما قرار گرفته است، یکی از زیباترین شکل راز و نیاز است که عمیق ترین مضامین آن، از نظر ظاهر و الفاظ، جذّاب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در این باره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دعای اسلامی، از زیباترین متون ادبی و هنری، و نمونه بهترین کارگیری از فصاحت و بلاغت در بیان است و این نشان می دهد که اسلام، به زیبایی و به ارزش هنر،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متون دعای اسلامی، دارای یک نوع موسیقی و آهنگ نیز می باشد که تأثیر این آهنگ و تأثیر زیبایی هایِ کلام، در روحِ انسان چنان است که کمک می کند به روح برای در پناهِ عشق آمدن و در مقابل خداوند، حضور یافتن و تاثیر پذیرفتن بیشتر در برابر دعا</w:t>
      </w:r>
      <w:r>
        <w:rPr>
          <w:rFonts w:eastAsia="IRNazanin" w:cs="IRNazanin"/>
          <w:color w:val="111111"/>
          <w:sz w:val="28"/>
          <w:szCs w:val="28"/>
          <w:rtl w:val="true"/>
          <w:lang w:bidi="fa-IR"/>
        </w:rPr>
        <w:t>.</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ادعیه اسلامیِ ما از محتوایی والا و مضمونی عمیق نیز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زمینه چنین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ادعیه ائمه هُدی همان مسائلی را که کتاب خدا دارد، دعاهای آنها هم دارد با یک زبان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زبان دارد، یک نحو صحبت می کند و همه مطالب را دارد، منتها بسیاریش در رمز است که ما نمی توانیم بفهمیم و ادعیه ائمه علیهم السلام که وضع دیگری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چیزی که در قرآن به طور اسرار هست، در ادعیه ائمه ما به طور اسرار هست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ادعیه ای است که دارای جایگاه و منزلتی بسیار والا و ممتاز است، به طوری که برای درک بعضی از مضامین آن، راهی نیست مگر آنکه آدمی، خود به آن عوالِم راه پیدا کند، و آن حقایق را از جان و شهود، حس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این مناجات، به سخنی از امام خمینی رحمه الله بسنده می کنیم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مناجاتِ حضرت امیر علیه السلام و فرزندانِ آن حضرت است و همه ائمه طاهرین علیهم السلام، با آن خدا را می خوانده اند و کمتر دعا و مناجاتی دیده شده است که درباره آن تعبیر شده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ائمه علیهم السلام آنرا می خوانده اند و با آن خدا را مناجات می کرده 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همچنین عارف سترگ، آیت الله میرزا جواد ملکی تبریزی در مقام والای مناجات شعبانیّه چنین می 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مناجات، مناجات معروفی است و اهلش به خاطر آن، با ماه شعبان مأنوس شده و به همین جهت منتظر و مشتاق این ماه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مناجات شامل مطالب اساسی در مورد چگونگی معامله بندگان با خدای بزرگ بوده و آداب خواستن، دعا و طلب آمرزش از او را آنگونه که شایسته است، بیان می کند و استدلال های جالب توجهی جهت امیدوار شدن به درگاه خدا که با مناجات با او مناسب است در بر دارد و به روشنی، </w:t>
      </w:r>
    </w:p>
    <w:p>
      <w:pPr>
        <w:pStyle w:val="BookText"/>
        <w:rPr/>
      </w:pPr>
      <w:r>
        <w:rPr>
          <w:rFonts w:ascii="IRNazanin" w:hAnsi="IRNazanin" w:eastAsia="IRNazanin"/>
          <w:color w:val="111111"/>
          <w:sz w:val="28"/>
          <w:sz w:val="28"/>
          <w:szCs w:val="28"/>
          <w:rtl w:val="true"/>
          <w:lang w:bidi="fa-IR"/>
        </w:rPr>
        <w:t>ملاقات، نزدیکی و دیدن خدا را معنی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این مناجات بزرگی است و یکی از ارمغان های آل محمد صلی الله علیه و آله می باشد که بزرگی آن را کسی که قلب سالم و گوش شنوایی داشته باشد، درک می کند و اهل غفلت از درک فواید و نورهای آن بی بهره 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ما شبی دست بر آریم و دعایی بکنیم</w:t>
      </w:r>
    </w:p>
    <w:p>
      <w:pPr>
        <w:pStyle w:val="BookText"/>
        <w:rPr/>
      </w:pPr>
      <w:r>
        <w:rPr>
          <w:rFonts w:ascii="IRNazanin" w:hAnsi="IRNazanin" w:eastAsia="IRNazanin"/>
          <w:color w:val="111111"/>
          <w:sz w:val="28"/>
          <w:sz w:val="28"/>
          <w:szCs w:val="28"/>
          <w:rtl w:val="true"/>
          <w:lang w:bidi="fa-IR"/>
        </w:rPr>
        <w:t>غم هجران تو را چاره ز جایی بکنیم</w:t>
      </w:r>
    </w:p>
    <w:p>
      <w:pPr>
        <w:pStyle w:val="BookText"/>
        <w:rPr/>
      </w:pPr>
      <w:r>
        <w:rPr>
          <w:rFonts w:ascii="IRNazanin" w:hAnsi="IRNazanin" w:eastAsia="IRNazanin"/>
          <w:color w:val="111111"/>
          <w:sz w:val="28"/>
          <w:sz w:val="28"/>
          <w:szCs w:val="28"/>
          <w:rtl w:val="true"/>
          <w:lang w:bidi="fa-IR"/>
        </w:rPr>
        <w:t>دلِ بیمار، شد از دست، رفیقان مددی</w:t>
      </w:r>
    </w:p>
    <w:p>
      <w:pPr>
        <w:pStyle w:val="BookText"/>
        <w:rPr/>
      </w:pPr>
      <w:r>
        <w:rPr>
          <w:rFonts w:ascii="IRNazanin" w:hAnsi="IRNazanin" w:eastAsia="IRNazanin"/>
          <w:color w:val="111111"/>
          <w:sz w:val="28"/>
          <w:sz w:val="28"/>
          <w:szCs w:val="28"/>
          <w:rtl w:val="true"/>
          <w:lang w:bidi="fa-IR"/>
        </w:rPr>
        <w:t>تا طبیبش به سر آریم و دوایی بکنیم</w:t>
      </w:r>
    </w:p>
    <w:p>
      <w:pPr>
        <w:pStyle w:val="BookText"/>
        <w:rPr/>
      </w:pPr>
      <w:r>
        <w:rPr>
          <w:rFonts w:ascii="Amiri" w:hAnsi="Amiri" w:eastAsia="Amiri" w:cs="Amiri"/>
          <w:color w:val="111111"/>
          <w:sz w:val="28"/>
          <w:sz w:val="28"/>
          <w:szCs w:val="28"/>
          <w:rtl w:val="true"/>
          <w:lang w:bidi="ar-SA"/>
        </w:rPr>
        <w:t>خشک شد بیخِ طَرَب راه خرابات کجاست</w:t>
      </w:r>
    </w:p>
    <w:p>
      <w:pPr>
        <w:pStyle w:val="BookText"/>
        <w:rPr/>
      </w:pPr>
      <w:r>
        <w:rPr>
          <w:rFonts w:ascii="IRNazanin" w:hAnsi="IRNazanin" w:eastAsia="IRNazanin"/>
          <w:color w:val="111111"/>
          <w:sz w:val="28"/>
          <w:sz w:val="28"/>
          <w:szCs w:val="28"/>
          <w:rtl w:val="true"/>
          <w:lang w:bidi="fa-IR"/>
        </w:rPr>
        <w:t>تا در آن آب و هوا نشو و نمایی بکنیم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18" w:name="pg3157_42836"/>
    </w:p>
    <w:p>
      <w:pPr>
        <w:pStyle w:val="Heading2"/>
        <w:numPr>
          <w:ilvl w:val="1"/>
          <w:numId w:val="1"/>
        </w:numPr>
        <w:rPr/>
      </w:pPr>
      <w:bookmarkStart w:id="19" w:name="__RefHeading___Toc1408340_2749589250"/>
      <w:bookmarkStart w:id="20" w:name="_Toc6"/>
      <w:bookmarkEnd w:id="18"/>
      <w:bookmarkEnd w:id="19"/>
      <w:r>
        <w:rPr>
          <w:rtl w:val="true"/>
        </w:rPr>
        <w:t>قسمت اول ـ شرح مناجات شعبانیه</w:t>
      </w:r>
      <w:bookmarkEnd w:id="20"/>
    </w:p>
    <w:p>
      <w:pPr>
        <w:pStyle w:val="Heading3"/>
        <w:numPr>
          <w:ilvl w:val="2"/>
          <w:numId w:val="1"/>
        </w:numPr>
        <w:rPr/>
      </w:pPr>
      <w:bookmarkStart w:id="21" w:name="__RefHeading___Toc1408342_2749589250"/>
      <w:bookmarkStart w:id="22" w:name="_Toc7"/>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اَللّهُمَّ صَلِّ عَلی مُحَمَّدٍ وَ آلِ مُحَمَّدٍ، وَ اسْمَعْ دُعائی اِذا دَعَوْتُکَ، وَ اسْمَعْ نِدائی اِذا نادَیْتُکَ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عَلَیَّ اِذا ناجَیْتُکَ، فَقَدْ هَرَبْتُ اِلَیْکَ وَ وَقَفْتُ بَیْنَ یَدَیْکَ مُسْتَکینا لَکَ، مُتَضَرِّعا اِلَیْکَ، راجِیا لِما لَدَیْکَ ثَوابی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دعایم را بشنو و وقتی صدایت کردم، صدایم را بشنو، و آن گاه که با تو نجوا نمودم، به من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که من، از دیگران به سوی تو گریختم، و در پیشگاه تو قرار گرفتم در حالی که درمانده تو هستم و به سوی تو در حال تضرّع و زاری هستم، و به آنچه نزد تو از ثواب می باشد، امیدوار می باشم</w:t>
      </w:r>
      <w:r>
        <w:rPr>
          <w:rFonts w:eastAsia="IRNazanin" w:cs="IRNazanin"/>
          <w:color w:val="111111"/>
          <w:sz w:val="28"/>
          <w:szCs w:val="28"/>
          <w:rtl w:val="true"/>
          <w:lang w:bidi="fa-IR"/>
        </w:rPr>
        <w:t>.</w:t>
      </w:r>
    </w:p>
    <w:p>
      <w:pPr>
        <w:pStyle w:val="Heading3"/>
        <w:numPr>
          <w:ilvl w:val="2"/>
          <w:numId w:val="1"/>
        </w:numPr>
        <w:rPr/>
      </w:pPr>
      <w:bookmarkStart w:id="23" w:name="__RefHeading___Toc1408344_2749589250"/>
      <w:bookmarkStart w:id="24" w:name="_Toc8"/>
      <w:bookmarkEnd w:id="23"/>
      <w:r>
        <w:rPr>
          <w:rtl w:val="true"/>
        </w:rPr>
        <w:t>نکاتی از این فراز</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صلوات بر محمد و آل محمد پیش از دعا؛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درخواست از خداوند برای شنیدن و توجه به دعا؛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گریز از غیر خدا و پناه به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زاری و اظهار نیاز به پیشگاه پروردگار؛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لطف الهی</w:t>
      </w:r>
      <w:r>
        <w:rPr>
          <w:rFonts w:eastAsia="IRNazanin" w:cs="IRNazanin"/>
          <w:color w:val="111111"/>
          <w:sz w:val="28"/>
          <w:szCs w:val="28"/>
          <w:rtl w:val="true"/>
          <w:lang w:bidi="fa-IR"/>
        </w:rPr>
        <w:t>.</w:t>
      </w:r>
    </w:p>
    <w:p>
      <w:pPr>
        <w:pStyle w:val="Heading3"/>
        <w:numPr>
          <w:ilvl w:val="2"/>
          <w:numId w:val="1"/>
        </w:numPr>
        <w:rPr/>
      </w:pPr>
      <w:bookmarkStart w:id="25" w:name="__RefHeading___Toc1408346_2749589250"/>
      <w:bookmarkStart w:id="26" w:name="_Toc9"/>
      <w:bookmarkEnd w:id="25"/>
      <w:r>
        <w:rPr>
          <w:rtl w:val="true"/>
        </w:rPr>
        <w:t>دلیل شروع دعا با صلوات</w:t>
      </w:r>
      <w:bookmarkEnd w:id="26"/>
    </w:p>
    <w:p>
      <w:pPr>
        <w:pStyle w:val="Heading4"/>
        <w:numPr>
          <w:ilvl w:val="3"/>
          <w:numId w:val="1"/>
        </w:numPr>
        <w:rPr/>
      </w:pPr>
      <w:bookmarkStart w:id="27" w:name="__RefHeading___Toc1408348_2749589250"/>
      <w:bookmarkStart w:id="28" w:name="_Toc10"/>
      <w:bookmarkEnd w:id="27"/>
      <w:r>
        <w:rPr>
          <w:rtl w:val="true"/>
        </w:rPr>
        <w:t>اشاره</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شروعِ دعا با ذکر صلوات بر محمد و آل محمد صلی الله علیه و آله، می توان سه پیام برای دعا کننده درک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اینکه هیچ گاه ولی نعمتانِ جهان هستی را از یاد نبریم؛ چرا که تمام خیر در عالَم هستی به یُمن وجودِ آنها بوده است؛ چنانچه در زیارتِ جامعه کبیره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ذُکِرَ الْخَیْرُ کُنْتُمْ اَوَّلَهُ وَ اَصْلَهُ وَ فَرْعَهُ وَ مَعْدِنَهُ وَ مَأْویهُ وَ مُنْتَهاهُ؛ هرجا که نامی از خیر و نیکویی باشد، شما اولِ خیر و ریشه آن و فرعِ آن و معدن آن و مبدأ و منتهای آن می 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 شعبانیه نیز یکی از خیراتِ بزرگ جهان هستی است که به برکتِ این خاندان پاک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نورهای مقدس را بین خود و خدای خود و برای اجابت دعاهایمان واسطه و شفیع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یکی از تبرکات وجودیِ اهل بیت علیهم السلام، واسطه شدن و وسیله بودن آنها برای وصول و ره یابیِ آدمیان به بارگاه کبرایی حضرت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ابْتَغُوا إِلَیْهِ الْوَسیلَةَ؛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وسیله و توسل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استمداد از مقامی بزرگ ـ مخصوصا بزرگی چون معصوم علیه السلام ـ برای نیلِ به آرزوها، از نظر عقل نیز، امری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 نمی برم و چاره ای نمی دانم</w:t>
      </w:r>
    </w:p>
    <w:p>
      <w:pPr>
        <w:pStyle w:val="BookText"/>
        <w:rPr/>
      </w:pPr>
      <w:r>
        <w:rPr>
          <w:rFonts w:ascii="IRNazanin" w:hAnsi="IRNazanin" w:eastAsia="IRNazanin"/>
          <w:color w:val="111111"/>
          <w:sz w:val="28"/>
          <w:sz w:val="28"/>
          <w:szCs w:val="28"/>
          <w:rtl w:val="true"/>
          <w:lang w:bidi="fa-IR"/>
        </w:rPr>
        <w:t>به جز محبت مردان مستقیم احوال</w:t>
      </w:r>
    </w:p>
    <w:p>
      <w:pPr>
        <w:pStyle w:val="BookText"/>
        <w:rPr/>
      </w:pPr>
      <w:r>
        <w:rPr>
          <w:rFonts w:ascii="IRNazanin" w:hAnsi="IRNazanin" w:eastAsia="IRNazanin"/>
          <w:color w:val="111111"/>
          <w:sz w:val="28"/>
          <w:sz w:val="28"/>
          <w:szCs w:val="28"/>
          <w:rtl w:val="true"/>
          <w:lang w:bidi="fa-IR"/>
        </w:rPr>
        <w:t>مرا به صحبتِ نیکان، امید بسیار است</w:t>
      </w:r>
    </w:p>
    <w:p>
      <w:pPr>
        <w:pStyle w:val="BookText"/>
        <w:rPr/>
      </w:pPr>
      <w:r>
        <w:rPr>
          <w:rFonts w:ascii="IRNazanin" w:hAnsi="IRNazanin" w:eastAsia="IRNazanin"/>
          <w:color w:val="111111"/>
          <w:sz w:val="28"/>
          <w:sz w:val="28"/>
          <w:szCs w:val="28"/>
          <w:rtl w:val="true"/>
          <w:lang w:bidi="fa-IR"/>
        </w:rPr>
        <w:t>که مایه داران رحمت کنند بر بَطّال</w:t>
      </w:r>
    </w:p>
    <w:p>
      <w:pPr>
        <w:pStyle w:val="BookText"/>
        <w:rPr/>
      </w:pPr>
      <w:r>
        <w:rPr>
          <w:rFonts w:ascii="IRNazanin" w:hAnsi="IRNazanin" w:eastAsia="IRNazanin"/>
          <w:color w:val="111111"/>
          <w:sz w:val="28"/>
          <w:sz w:val="28"/>
          <w:szCs w:val="28"/>
          <w:rtl w:val="true"/>
          <w:lang w:bidi="fa-IR"/>
        </w:rPr>
        <w:t>بُوَد که صدرنشینانِ بارگاه قبول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کنند به بیچارگان صف نعال </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محمد صلی الله علیه و آله و خاندان او در اولِ دعا به معنایِ ابراز احساسات در برابر بزرگ ترین و زیباترین شاهکارهای جهان هستی می باشد که با کِلْکِ</w:t>
      </w:r>
      <w:r>
        <w:rPr>
          <w:rStyle w:val="FootnoteAnchor"/>
          <w:rtl w:val="true"/>
        </w:rPr>
        <w:footnoteReference w:id="7"/>
      </w:r>
      <w:r>
        <w:rPr>
          <w:rFonts w:ascii="IRNazanin" w:hAnsi="IRNazanin" w:eastAsia="IRNazanin"/>
          <w:color w:val="111111"/>
          <w:sz w:val="28"/>
          <w:sz w:val="28"/>
          <w:szCs w:val="28"/>
          <w:rtl w:val="true"/>
          <w:lang w:bidi="fa-IR"/>
        </w:rPr>
        <w:t>قدرتِ خداوندی بر صفحه گیتی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تا بر کِلکِ آن نقاش، جان افشان کنیم</w:t>
      </w:r>
    </w:p>
    <w:p>
      <w:pPr>
        <w:pStyle w:val="BookText"/>
        <w:rPr/>
      </w:pPr>
      <w:r>
        <w:rPr>
          <w:rFonts w:ascii="IRNazanin" w:hAnsi="IRNazanin" w:eastAsia="IRNazanin"/>
          <w:color w:val="111111"/>
          <w:sz w:val="28"/>
          <w:sz w:val="28"/>
          <w:szCs w:val="28"/>
          <w:rtl w:val="true"/>
          <w:lang w:bidi="fa-IR"/>
        </w:rPr>
        <w:t>کاین همه نقش عَجَب در گردشِ پرگار داشت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باری چگونه می شود که در جهان، زیبایی باشد و ما فارغ از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شاهدیّ و ما فارغ؟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قدح، جرعه ای و ما هشیار؟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اهل بیت علیهم السلام قبل از هر چیز، برای گوینده آن فایده دارد؛ همان گونه که در زیارتِ جامعه کبیره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صَلَواتِنا عَلَیْکُمْ وَ ما خَصَّنا بِهِ مِنْ وِلایَتِکُمْ طیبا لِخَلْقِنا وَ طَهارَةً لِاَنْفُسِنا وَ تَزْکِیَةً لَنا؛ و خداوند، قرار داد، صلواتِ بر شما و ولایت شما را، سببی برای پاکیزه شدنِ خلقتِ ما و طهارت جان هایِ ما و تزکیه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اینکه صلوات بر محمد و آل او، استجابتِ دعا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امام صادق علیه السلام روایت است که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کانَتْ لَهُ اِلَی اللّهِ عَزَّ و جَلَّ حاجَةٌ فَلْیَبْدَأْ بِالصَّلاةِ عَلی مُحَمَّدٍ وَ آلِهِ ثُمَّ یَسْأَلُ حاجَتَهُ، ثُمَّ یَخْتِمُ بِالصَّلاةِ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عَزَّ وَ جَلَّ اَکْرَمُ مِنْ اَنْ یَقْبَلَ الطَّرَفَیْنِ وَ یَدَعَ الْوَسَطَ اِذا کانَتِ الصَّلاةُ عَلی مُحَمَّدٍ وَ آلِ مُحَمَّدٍ لا </w:t>
      </w:r>
    </w:p>
    <w:p>
      <w:pPr>
        <w:pStyle w:val="BookText"/>
        <w:rPr/>
      </w:pPr>
      <w:r>
        <w:rPr>
          <w:rFonts w:ascii="Amiri" w:hAnsi="Amiri" w:eastAsia="Amiri" w:cs="Amiri"/>
          <w:color w:val="111111"/>
          <w:sz w:val="28"/>
          <w:sz w:val="28"/>
          <w:szCs w:val="28"/>
          <w:rtl w:val="true"/>
          <w:lang w:bidi="ar-SA"/>
        </w:rPr>
        <w:t>تُحْجَبُ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به درگاه خدای عزّ و جلّ حاجتی دارد باید به صلوات بر محمد و آلش شروع کند، و سپس حاجتِ خود را بخواهد، و دعا را نیز به صلوات بر محمد و آل محمد ختم نماید، زیرا که خدای عزّ و جلّ کریم تر از آن است که دو طرفِ دعا را بپذیرد ولی وسطِ دعا را وا گذارد و به اجابت نرساند، زیرا صلوات بر محمد و آل محمد، محجوب نیست و از طرفِ خداوند، پذیرفته می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ازاین رو، در تمامی این پیام های پنج گانه ای که برای حکمت صلوات پیش از دعا ذکر شد، یک حقیقت مشترک نهفته است و آن استمداد از، اهل بیت علیهم السلامبرای وصول به حاجت ها و آرزوها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 از خاطر رندان طلب ای دل وَرنَه</w:t>
      </w:r>
    </w:p>
    <w:p>
      <w:pPr>
        <w:pStyle w:val="BookText"/>
        <w:rPr/>
      </w:pPr>
      <w:r>
        <w:rPr>
          <w:rFonts w:ascii="IRNazanin" w:hAnsi="IRNazanin" w:eastAsia="IRNazanin"/>
          <w:color w:val="111111"/>
          <w:sz w:val="28"/>
          <w:sz w:val="28"/>
          <w:szCs w:val="28"/>
          <w:rtl w:val="true"/>
          <w:lang w:bidi="fa-IR"/>
        </w:rPr>
        <w:t>کار، صَعْب است مبادا که خطایی بکنیم</w:t>
      </w:r>
    </w:p>
    <w:p>
      <w:pPr>
        <w:pStyle w:val="BookText"/>
        <w:rPr/>
      </w:pPr>
      <w:r>
        <w:rPr>
          <w:rFonts w:ascii="IRNazanin" w:hAnsi="IRNazanin" w:eastAsia="IRNazanin"/>
          <w:color w:val="111111"/>
          <w:sz w:val="28"/>
          <w:sz w:val="28"/>
          <w:szCs w:val="28"/>
          <w:rtl w:val="true"/>
          <w:lang w:bidi="fa-IR"/>
        </w:rPr>
        <w:t>سایه طایرِ کم حوصله کاری نکند</w:t>
      </w:r>
    </w:p>
    <w:p>
      <w:pPr>
        <w:pStyle w:val="BookText"/>
        <w:rPr/>
      </w:pPr>
      <w:r>
        <w:rPr>
          <w:rFonts w:ascii="IRNazanin" w:hAnsi="IRNazanin" w:eastAsia="IRNazanin"/>
          <w:color w:val="111111"/>
          <w:sz w:val="28"/>
          <w:sz w:val="28"/>
          <w:szCs w:val="28"/>
          <w:rtl w:val="true"/>
          <w:lang w:bidi="fa-IR"/>
        </w:rPr>
        <w:t>طلب از سایه میمونِ هُمایی بکنیم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وَ اسْمَعْ دُعائی اِذا دَعَوْتُکَ و اسْمَعْ نِدائی اِذا نادَیْتُکَ وَ اَقْبِلْ عَلَیَّ اِذا ناجَیْتُک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آنکه خداوند، شنواست و شنونده همه نجواها و صداها می باشد، چرا امام علیه السلاماز خداوند، مسئلت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مرا و ندایِ مرا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سؤال، دست کم، دو توجیه و دو جواب می توان بیان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بیانگر شدت میلِ بنده نسبت به این است که معبودش، دعایش را بشنود و به او توجه کند، یعنی با آنکه می داند، معبودش، شنواست اما اضطرار و </w:t>
      </w:r>
    </w:p>
    <w:p>
      <w:pPr>
        <w:pStyle w:val="BookText"/>
        <w:rPr/>
      </w:pPr>
      <w:r>
        <w:rPr>
          <w:rFonts w:ascii="IRNazanin" w:hAnsi="IRNazanin" w:eastAsia="IRNazanin"/>
          <w:color w:val="111111"/>
          <w:sz w:val="28"/>
          <w:sz w:val="28"/>
          <w:szCs w:val="28"/>
          <w:rtl w:val="true"/>
          <w:lang w:bidi="fa-IR"/>
        </w:rPr>
        <w:t xml:space="preserve">بیچارگی، او را وا می دارد که تقاضا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مرا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بنده می خواهد، نسبت به اینکه خداوند دعایش را می شنود و اجابت می کند اطمینان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دو گونه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تمامی صداها را و صوت ها و نجواها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خداوند می شنود تا عنایت کند، تا مستجاب کند و به فریاد برسد، که به این گونه استماع، استماعِ خاص می گویند و امام علیه السلام در دعا مسئلت می کند که دعای مرا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توجه و التفات تا اینکه در نتیجه، دعایم را مستجاب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این سخن، این عبارت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اَقْبِلْ عَلَیَّ اِذا ناجَیْتُک؛ به من رو کن و توجه فرما، آن گاه که با تو به مناجات می نشینم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هَرَبْتُ اِلَیْک؛ همانا به سوی تو فرار 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فرار از چیزی، به معنای ترس و وحشت از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 عبارت، وحشت خود از غیر خداوند و در نتیجه آرام گرفتن در سایه مناجات با او را، ابراز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عوالمی که در آن، گناه و آلودگی و کفر، به وقوع می پیوندد، عوالمی ظلمانی و وحشتناکند که خداوند در قرآن کریم این عوالِم تاریک را به زیباترین صورت، این گونه تبیین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 لَمْ یَکَدْ یَراها وَ مَنْ لَمْ یَجْعَلِ اللّهُ لَهُ نُورًا فَما لَهُ مِنْ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آنها که کفر ورزیدند، همچون ظلماتی است در یک دریای عمیق و پهناور که موج آن را پوشانده و بر فراز آن موج دیگری و بر فراز آن، ابری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هایی است، یکی بر فراز دیگری، آن گونه که هرگاه دست خود را خارج کند، ممکن نیست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نوری برای او قرار نداده، نوری برایِ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هر طرف که رفتم جز وحشتم نیفزود</w:t>
      </w:r>
    </w:p>
    <w:p>
      <w:pPr>
        <w:pStyle w:val="BookText"/>
        <w:rPr/>
      </w:pPr>
      <w:r>
        <w:rPr>
          <w:rFonts w:ascii="IRNazanin" w:hAnsi="IRNazanin" w:eastAsia="IRNazanin"/>
          <w:color w:val="111111"/>
          <w:sz w:val="28"/>
          <w:sz w:val="28"/>
          <w:szCs w:val="28"/>
          <w:rtl w:val="true"/>
          <w:lang w:bidi="fa-IR"/>
        </w:rPr>
        <w:t>زنهار از این بیابان وین راهِ بی نهایت</w:t>
      </w:r>
    </w:p>
    <w:p>
      <w:pPr>
        <w:pStyle w:val="BookText"/>
        <w:rPr/>
      </w:pPr>
      <w:r>
        <w:rPr>
          <w:rFonts w:ascii="IRNazanin" w:hAnsi="IRNazanin" w:eastAsia="IRNazanin"/>
          <w:color w:val="111111"/>
          <w:sz w:val="28"/>
          <w:sz w:val="28"/>
          <w:szCs w:val="28"/>
          <w:rtl w:val="true"/>
          <w:lang w:bidi="fa-IR"/>
        </w:rPr>
        <w:t>در این شب سیاهم گم گشت راهِ مقصود</w:t>
      </w:r>
    </w:p>
    <w:p>
      <w:pPr>
        <w:pStyle w:val="BookText"/>
        <w:rPr/>
      </w:pPr>
      <w:r>
        <w:rPr>
          <w:rFonts w:ascii="IRNazanin" w:hAnsi="IRNazanin" w:eastAsia="IRNazanin"/>
          <w:color w:val="111111"/>
          <w:sz w:val="28"/>
          <w:sz w:val="28"/>
          <w:szCs w:val="28"/>
          <w:rtl w:val="true"/>
          <w:lang w:bidi="fa-IR"/>
        </w:rPr>
        <w:t>از گوشه ای برون آی ای کوکب هدایت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برای انسان سالِک، یعنی انسانی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هر چه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نموده است، فرار از گناهان و اعمال کفرآمیز، مرحله آغازینِ سیر و سلوک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که در این راه سیر می کند، به منازلی می رسد که گرچه در ابتدای راه، برایش دشوار و ترسناک نمی نمود، ولی اکنون که به میانه راه رسیده است وقوف در این منازل برای او وحشت آور است و باید از آنها نیز فرار کند و آن منازلِ وحشتناک، توجه به اسباب و غفلت از مسبِّب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انسان سالک در این مرحله به این نتیجه می رسد و به یقین در می یابد که تا مسبِّب یعنی خداوند نخواهد، از دستِ اسباب، هرگز کاری ساخته نیست؛ تا او نخواهد، هیچ تیغی بُرّان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تیغِ عالَم بجنبد ز جای</w:t>
      </w:r>
    </w:p>
    <w:p>
      <w:pPr>
        <w:pStyle w:val="BookText"/>
        <w:rPr/>
      </w:pPr>
      <w:r>
        <w:rPr>
          <w:rFonts w:ascii="IRNazanin" w:hAnsi="IRNazanin" w:eastAsia="IRNazanin"/>
          <w:color w:val="111111"/>
          <w:sz w:val="28"/>
          <w:sz w:val="28"/>
          <w:szCs w:val="28"/>
          <w:rtl w:val="true"/>
          <w:lang w:bidi="fa-IR"/>
        </w:rPr>
        <w:t>نبرّد رگی تا نخواهد خدای</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 xml:space="preserve">تا او اراده نکند، کوهی از آتش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کند آتشی بر خلیل</w:t>
      </w:r>
    </w:p>
    <w:p>
      <w:pPr>
        <w:pStyle w:val="BookText"/>
        <w:rPr/>
      </w:pPr>
      <w:r>
        <w:rPr>
          <w:rFonts w:ascii="IRNazanin" w:hAnsi="IRNazanin" w:eastAsia="IRNazanin"/>
          <w:color w:val="111111"/>
          <w:sz w:val="28"/>
          <w:sz w:val="28"/>
          <w:szCs w:val="28"/>
          <w:rtl w:val="true"/>
          <w:lang w:bidi="fa-IR"/>
        </w:rPr>
        <w:t>گروهی بر آتش بَرَد ز آب نیل</w:t>
      </w:r>
    </w:p>
    <w:p>
      <w:pPr>
        <w:pStyle w:val="BookText"/>
        <w:rPr/>
      </w:pPr>
      <w:r>
        <w:rPr>
          <w:rFonts w:ascii="IRNazanin" w:hAnsi="IRNazanin" w:eastAsia="IRNazanin"/>
          <w:color w:val="111111"/>
          <w:sz w:val="28"/>
          <w:sz w:val="28"/>
          <w:szCs w:val="28"/>
          <w:rtl w:val="true"/>
          <w:lang w:bidi="fa-IR"/>
        </w:rPr>
        <w:t>سعدی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که کارایی سبب را بدون مشیّت حق 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 و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دارد و تنها، اراده خداوند را مؤثر در جهان هستی بداند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دیده ای خواهم سبب سوراخ کن</w:t>
      </w:r>
    </w:p>
    <w:p>
      <w:pPr>
        <w:pStyle w:val="BookText"/>
        <w:rPr/>
      </w:pPr>
      <w:r>
        <w:rPr>
          <w:rFonts w:ascii="Amiri" w:hAnsi="Amiri" w:eastAsia="Amiri" w:cs="Amiri"/>
          <w:color w:val="111111"/>
          <w:sz w:val="28"/>
          <w:sz w:val="28"/>
          <w:szCs w:val="28"/>
          <w:rtl w:val="true"/>
          <w:lang w:bidi="ar-SA"/>
        </w:rPr>
        <w:t>تا سبب را بر کَنَد از بیخ و بُن</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 xml:space="preserve">بنابراین، نوع دیگر از فرار به سمت خداوند،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نوع خود قابل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خداوند در امور طبیعی توجه به اسباب را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عبداللّه بن خفیف، آن شیخ المشایخِ دیار پارس، خاطره سفر حج خود را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به حج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رسیدم، تصمیم به دیدار یکی از بزرگان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صحرایی شدم و طناب و دلوی نیز به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دیدم که آهویی از وی آب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 چاه رفتم، آب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قدر، از این آهو کمتر است؟ چون این بگفتم آوایی شنیدم که در گوشم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دلو و طناب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او به ما بود نه به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و طناب بینداختم 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آب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سرِ چاه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ساختم و آب خوردم و برفتم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انبیا در قطعِ اسباب آمدند</w:t>
      </w:r>
    </w:p>
    <w:p>
      <w:pPr>
        <w:pStyle w:val="BookText"/>
        <w:rPr/>
      </w:pPr>
      <w:r>
        <w:rPr>
          <w:rFonts w:ascii="IRNazanin" w:hAnsi="IRNazanin" w:eastAsia="IRNazanin"/>
          <w:color w:val="111111"/>
          <w:sz w:val="28"/>
          <w:sz w:val="28"/>
          <w:szCs w:val="28"/>
          <w:rtl w:val="true"/>
          <w:lang w:bidi="fa-IR"/>
        </w:rPr>
        <w:t>معجزاتِ خویش بر کیوان زدند</w:t>
      </w:r>
    </w:p>
    <w:p>
      <w:pPr>
        <w:pStyle w:val="BookText"/>
        <w:rPr/>
      </w:pPr>
      <w:r>
        <w:rPr>
          <w:rFonts w:ascii="IRNazanin" w:hAnsi="IRNazanin" w:eastAsia="IRNazanin"/>
          <w:color w:val="111111"/>
          <w:sz w:val="28"/>
          <w:sz w:val="28"/>
          <w:szCs w:val="28"/>
          <w:rtl w:val="true"/>
          <w:lang w:bidi="fa-IR"/>
        </w:rPr>
        <w:t>جمله قرآن هست در قطع سبب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درویش و هلاک بُولهب </w:t>
      </w:r>
    </w:p>
    <w:p>
      <w:pPr>
        <w:pStyle w:val="BookText"/>
        <w:rPr/>
      </w:pPr>
      <w:r>
        <w:rPr>
          <w:rFonts w:ascii="IRNazanin" w:hAnsi="IRNazanin" w:eastAsia="IRNazanin"/>
          <w:color w:val="111111"/>
          <w:sz w:val="28"/>
          <w:sz w:val="28"/>
          <w:szCs w:val="28"/>
          <w:rtl w:val="true"/>
          <w:lang w:bidi="fa-IR"/>
        </w:rPr>
        <w:t>همچنین ز آغاز قرآن تا تمام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اسباب است و علّت و السّلام</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و بالاخره نهایی ترین مرحله فرار به سوی حضرت حق، گریز از آن است که مبادا به غیر از خدا، کس دیگری بر دل او حاکم و مسلط گردد که از این مقام که بعد از فرار نهایی برای وی حاصل می گردد در اصطلاحِ عرفا به مقام فنای در خداوند و لقاءاللّه تعبیر می شود و چون در این مقام، انسان سالک، جز خدا چیزی نمی بیند، از آن به مقام فنای در خداوند تعبیر می شود، که تنها در این صورت است که لقا و دیدار با خداوند، با چشمِ قلب، نصیبِ سالک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خلقی که خواهند آمدن از نسل آدم بعد ازین</w:t>
      </w:r>
    </w:p>
    <w:p>
      <w:pPr>
        <w:pStyle w:val="BookText"/>
        <w:rPr/>
      </w:pPr>
      <w:r>
        <w:rPr>
          <w:rFonts w:ascii="IRNazanin" w:hAnsi="IRNazanin" w:eastAsia="IRNazanin"/>
          <w:color w:val="111111"/>
          <w:sz w:val="28"/>
          <w:sz w:val="28"/>
          <w:szCs w:val="28"/>
          <w:rtl w:val="true"/>
          <w:lang w:bidi="fa-IR"/>
        </w:rPr>
        <w:t>جان های ایشان بهر تو هم در فنا پا کوفته</w:t>
      </w:r>
    </w:p>
    <w:p>
      <w:pPr>
        <w:pStyle w:val="BookText"/>
        <w:rPr/>
      </w:pPr>
      <w:r>
        <w:rPr>
          <w:rFonts w:ascii="IRNazanin" w:hAnsi="IRNazanin" w:eastAsia="IRNazanin"/>
          <w:color w:val="111111"/>
          <w:sz w:val="28"/>
          <w:sz w:val="28"/>
          <w:szCs w:val="28"/>
          <w:rtl w:val="true"/>
          <w:lang w:bidi="fa-IR"/>
        </w:rPr>
        <w:t>اندر خراباتِ فنا شاهنشهانِ محتشم</w:t>
      </w:r>
    </w:p>
    <w:p>
      <w:pPr>
        <w:pStyle w:val="BookText"/>
        <w:rPr/>
      </w:pPr>
      <w:r>
        <w:rPr>
          <w:rFonts w:ascii="IRNazanin" w:hAnsi="IRNazanin" w:eastAsia="IRNazanin"/>
          <w:color w:val="111111"/>
          <w:sz w:val="28"/>
          <w:sz w:val="28"/>
          <w:szCs w:val="28"/>
          <w:rtl w:val="true"/>
          <w:lang w:bidi="fa-IR"/>
        </w:rPr>
        <w:t>هم بی کُلَه سرور شده هم بی قبا پا کوفته</w:t>
      </w:r>
    </w:p>
    <w:p>
      <w:pPr>
        <w:pStyle w:val="BookText"/>
        <w:rPr/>
      </w:pPr>
      <w:r>
        <w:rPr>
          <w:rFonts w:ascii="IRNazanin" w:hAnsi="IRNazanin" w:eastAsia="IRNazanin"/>
          <w:color w:val="111111"/>
          <w:sz w:val="28"/>
          <w:sz w:val="28"/>
          <w:szCs w:val="28"/>
          <w:rtl w:val="true"/>
          <w:lang w:bidi="fa-IR"/>
        </w:rPr>
        <w:t>مولانا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آنکه از همه این وحشت ها گریخت و به پروردگارش پناه آورد، در واقع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حق تعالی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این مقام، حتی توجه به اسباب و غفلت از مسبب الاسباب نیز نوعی لغزش و گناه محسوب می شود، در حالی که این حالت برای سالکِ مبتدی و یا سالکی که در میانه راه است،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پیامبر اکرم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الْاَبْرارِ سَیِّئاتُ الْمُقَرَّبینَ؛ کارهایی که برای نیکوکاران، شایسته و نیکوست، برای مقربان به منزله گناه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طاعتِ عامه، گناه خاصگان</w:t>
      </w:r>
    </w:p>
    <w:p>
      <w:pPr>
        <w:pStyle w:val="BookText"/>
        <w:rPr/>
      </w:pPr>
      <w:r>
        <w:rPr>
          <w:rFonts w:ascii="Amiri" w:hAnsi="Amiri" w:eastAsia="Amiri" w:cs="Amiri"/>
          <w:color w:val="111111"/>
          <w:sz w:val="28"/>
          <w:sz w:val="28"/>
          <w:szCs w:val="28"/>
          <w:rtl w:val="true"/>
          <w:lang w:bidi="ar-SA"/>
        </w:rPr>
        <w:t>وصلتِ عامه، حجابِ خاصْ دان</w:t>
      </w:r>
    </w:p>
    <w:p>
      <w:pPr>
        <w:pStyle w:val="BookText"/>
        <w:rPr/>
      </w:pPr>
      <w:r>
        <w:rPr>
          <w:rFonts w:ascii="IRNazanin" w:hAnsi="IRNazanin" w:eastAsia="IRNazanin"/>
          <w:color w:val="111111"/>
          <w:sz w:val="28"/>
          <w:sz w:val="28"/>
          <w:szCs w:val="28"/>
          <w:rtl w:val="true"/>
          <w:lang w:bidi="fa-IR"/>
        </w:rPr>
        <w:t>برای مثال، آن هنگام که یوسف علیه السلام در زندان به سر می برد، به دوست زندانیِ خود که قرار بود آزاد شود توصیه کرد که مرا نزد سلطان مصر یادآوری کن تا برای آزادی من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یوسف علیه السلام از مسبب الاسباب غافل شد و به اسباب توجه کرد، این عمل، برای او که از مقرّبین بود، نوعی خطا و لغزش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بود که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سبب این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با آنکه بنا بود چند روز بعد آزاد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ها در زندان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یکی از آن دو که می دانست رهایی می 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کن، ولی شیطان یادآوری او را نزد صاحبش از خاطر وی برد، و به دنبال آن چند سال در زندان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اَخی یُوسُفَ کَیْفَ اسْتَغاثَ بِالْمَخْلُوقِ دُونَ الْخالِقِ؛ من از برادرم یوسف در شگفتم که چگونه به مخلوق، و نه به خالق، پناه برد و از او یاری طلبید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حدیث دیگری از امام صادق علیه السلام می خوانیم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داستان، جبرئیل نزد یوسف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زیباترین مردم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مهر تو را آن گونه در دل پدر افکند؟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قافله را به سراغ تو فرستاد، تا از چاه نجاتت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29" w:name="pg3157_42845"/>
    </w:p>
    <w:p>
      <w:pPr>
        <w:pStyle w:val="BookText"/>
        <w:rPr/>
      </w:pPr>
      <w:bookmarkEnd w:id="29"/>
      <w:r>
        <w:rPr>
          <w:rFonts w:ascii="IRNazanin" w:hAnsi="IRNazanin" w:eastAsia="IRNazanin"/>
          <w:color w:val="111111"/>
          <w:sz w:val="28"/>
          <w:sz w:val="28"/>
          <w:szCs w:val="28"/>
          <w:rtl w:val="true"/>
          <w:lang w:bidi="fa-IR"/>
        </w:rPr>
        <w:t>سچه کسی تو را از چاه رهایی بخشید؟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مکر و حیله زنان مصر را از تو دور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جبرئیل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 که حاجتت را نزد مخلوق بردی و نزدِ من نیاوردی؟ و به همین جهت باید چند سال در زندان بمانی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زین سبب فرمود فخر کائنات</w:t>
      </w:r>
    </w:p>
    <w:p>
      <w:pPr>
        <w:pStyle w:val="BookText"/>
        <w:rPr/>
      </w:pPr>
      <w:r>
        <w:rPr>
          <w:rFonts w:ascii="IRNazanin" w:hAnsi="IRNazanin" w:eastAsia="IRNazanin"/>
          <w:color w:val="111111"/>
          <w:sz w:val="28"/>
          <w:sz w:val="28"/>
          <w:szCs w:val="28"/>
          <w:rtl w:val="true"/>
          <w:lang w:bidi="fa-IR"/>
        </w:rPr>
        <w:t>طاعت ابرار باشد سیّئات</w:t>
      </w:r>
    </w:p>
    <w:p>
      <w:pPr>
        <w:pStyle w:val="BookText"/>
        <w:rPr/>
      </w:pPr>
      <w:r>
        <w:rPr>
          <w:rFonts w:ascii="IRNazanin" w:hAnsi="IRNazanin" w:eastAsia="IRNazanin"/>
          <w:color w:val="111111"/>
          <w:sz w:val="28"/>
          <w:sz w:val="28"/>
          <w:szCs w:val="28"/>
          <w:rtl w:val="true"/>
          <w:lang w:bidi="fa-IR"/>
        </w:rPr>
        <w:t>از برای اهل قرب بارگاه</w:t>
      </w:r>
    </w:p>
    <w:p>
      <w:pPr>
        <w:pStyle w:val="BookText"/>
        <w:rPr/>
      </w:pPr>
      <w:r>
        <w:rPr>
          <w:rFonts w:ascii="IRNazanin" w:hAnsi="IRNazanin" w:eastAsia="IRNazanin"/>
          <w:color w:val="111111"/>
          <w:sz w:val="28"/>
          <w:sz w:val="28"/>
          <w:szCs w:val="28"/>
          <w:rtl w:val="true"/>
          <w:lang w:bidi="fa-IR"/>
        </w:rPr>
        <w:t>هست آن را طاعت و این را گناه</w:t>
      </w:r>
    </w:p>
    <w:p>
      <w:pPr>
        <w:pStyle w:val="BookText"/>
        <w:rPr/>
      </w:pPr>
      <w:r>
        <w:rPr>
          <w:rFonts w:ascii="IRNazanin" w:hAnsi="IRNazanin" w:eastAsia="IRNazanin"/>
          <w:color w:val="111111"/>
          <w:sz w:val="28"/>
          <w:sz w:val="28"/>
          <w:szCs w:val="28"/>
          <w:rtl w:val="true"/>
          <w:lang w:bidi="fa-IR"/>
        </w:rPr>
        <w:t>آنچه در بیرونِ در باشد روا</w:t>
      </w:r>
    </w:p>
    <w:p>
      <w:pPr>
        <w:pStyle w:val="BookText"/>
        <w:rPr/>
      </w:pPr>
      <w:r>
        <w:rPr>
          <w:rFonts w:ascii="IRNazanin" w:hAnsi="IRNazanin" w:eastAsia="IRNazanin"/>
          <w:color w:val="111111"/>
          <w:sz w:val="28"/>
          <w:sz w:val="28"/>
          <w:szCs w:val="28"/>
          <w:rtl w:val="true"/>
          <w:lang w:bidi="fa-IR"/>
        </w:rPr>
        <w:t>کی روا باشد به بزم پادشاه</w:t>
      </w:r>
    </w:p>
    <w:p>
      <w:pPr>
        <w:pStyle w:val="BookText"/>
        <w:rPr/>
      </w:pPr>
      <w:r>
        <w:rPr>
          <w:rFonts w:ascii="IRNazanin" w:hAnsi="IRNazanin" w:eastAsia="IRNazanin"/>
          <w:color w:val="111111"/>
          <w:sz w:val="28"/>
          <w:sz w:val="28"/>
          <w:szCs w:val="28"/>
          <w:rtl w:val="true"/>
          <w:lang w:bidi="fa-IR"/>
        </w:rPr>
        <w:t>ملااحمد نراقی</w:t>
      </w:r>
    </w:p>
    <w:p>
      <w:pPr>
        <w:pStyle w:val="Heading4"/>
        <w:numPr>
          <w:ilvl w:val="3"/>
          <w:numId w:val="1"/>
        </w:numPr>
        <w:rPr/>
      </w:pPr>
      <w:bookmarkStart w:id="30" w:name="__RefHeading___Toc1408350_2749589250"/>
      <w:bookmarkStart w:id="31" w:name="_Toc11"/>
      <w:bookmarkEnd w:id="30"/>
      <w:r>
        <w:rPr>
          <w:rtl w:val="true"/>
        </w:rPr>
        <w:t>تذکر</w:t>
      </w:r>
      <w:bookmarkEnd w:id="31"/>
    </w:p>
    <w:p>
      <w:pPr>
        <w:pStyle w:val="BookText"/>
        <w:rPr/>
      </w:pPr>
      <w:r>
        <w:rPr>
          <w:rFonts w:ascii="IRNazanin" w:hAnsi="IRNazanin" w:eastAsia="IRNazanin"/>
          <w:color w:val="111111"/>
          <w:sz w:val="28"/>
          <w:sz w:val="28"/>
          <w:szCs w:val="28"/>
          <w:rtl w:val="true"/>
          <w:lang w:bidi="fa-IR"/>
        </w:rPr>
        <w:t>مسبّب الْاَسباب را از یاد نبردن و تأثیرگذار ندانستن اَسباب به طور مستقل به معنای رها کردن اسباب و در انتظار مسبّب الاسباب بودن، نیست، بلکه آدمی باید برای رسیدن به مقصود، از طریق اسبابش وارد گردد؛ چنانچه 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اللّهُ اَنْ یَجْرِی الْاُمُورَ اِلاّ بِاَسْبابِها؛ خداوند، اِبا دارد که امور را، بدونِ اسباب به جریان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اگر چند بی گمان برسد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عقلست جُستن از درها </w:t>
      </w:r>
    </w:p>
    <w:p>
      <w:pPr>
        <w:pStyle w:val="BookText"/>
        <w:rPr/>
      </w:pPr>
      <w:r>
        <w:rPr>
          <w:rFonts w:ascii="IRNazanin" w:hAnsi="IRNazanin" w:eastAsia="IRNazanin"/>
          <w:color w:val="111111"/>
          <w:sz w:val="28"/>
          <w:sz w:val="28"/>
          <w:szCs w:val="28"/>
          <w:rtl w:val="true"/>
          <w:lang w:bidi="fa-IR"/>
        </w:rPr>
        <w:t xml:space="preserve">ور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اجل نخواهد مرد</w:t>
      </w:r>
    </w:p>
    <w:p>
      <w:pPr>
        <w:pStyle w:val="BookText"/>
        <w:rPr/>
      </w:pPr>
      <w:r>
        <w:rPr>
          <w:rFonts w:ascii="IRNazanin" w:hAnsi="IRNazanin" w:eastAsia="IRNazanin"/>
          <w:color w:val="111111"/>
          <w:sz w:val="28"/>
          <w:sz w:val="28"/>
          <w:szCs w:val="28"/>
          <w:rtl w:val="true"/>
          <w:lang w:bidi="fa-IR"/>
        </w:rPr>
        <w:t>تو مرو در دهانِ اژدرها</w:t>
      </w:r>
    </w:p>
    <w:p>
      <w:pPr>
        <w:pStyle w:val="BookText"/>
        <w:rPr/>
      </w:pPr>
      <w:r>
        <w:rPr>
          <w:rFonts w:ascii="IRNazanin" w:hAnsi="IRNazanin" w:eastAsia="IRNazanin"/>
          <w:color w:val="111111"/>
          <w:sz w:val="28"/>
          <w:sz w:val="28"/>
          <w:szCs w:val="28"/>
          <w:rtl w:val="true"/>
          <w:lang w:bidi="fa-IR"/>
        </w:rPr>
        <w:t>بنابراین، مقصود آن است که آدمی در همان حال که برای نیل به مطلوب خود، از اسباب، مدد می جوید معتقد باشد این اسباب در صورتی می توانند مؤثر باشند که خداوند اراده فرماید و مشیّت او بر آن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که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هَرَبْتُ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زندگی خویش، اجرا کند و به راستی از غیر خداوند بگریزد، می تواند به عوالِمی وارد شود که پیامبری چون موسای کلیم علیه السلام در آن عوالِم گام برمی داشته است و به مواهبی دست یابد که کلیم اللّه علیه السلام به آن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از زبان موسی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فَفَرَرْتُ مِنْکُمْ لَمّا خِفْتُکُمْ فَوَهَبَ لی رَبّی حُکْمًا وَ جَعَلَنی مِنَ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شدم فرار نمودم، پس پروردگارم مقام خلافت و رسالت را به من، موهبت و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فرار از غیر خداوند می تواند، خلافت و رسالت را نتیجه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وَقَفْتُ بَیْنَ یَدَیْکَ مُسْتَکینا لَکَ، مُتَضَرِّعا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صدد بیان مسکنت و بیچارگی و تضرع در پیشگاه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خواهی ز غم خسته کنی</w:t>
      </w:r>
    </w:p>
    <w:p>
      <w:pPr>
        <w:pStyle w:val="BookText"/>
        <w:rPr/>
      </w:pPr>
      <w:r>
        <w:rPr>
          <w:rFonts w:ascii="IRNazanin" w:hAnsi="IRNazanin" w:eastAsia="IRNazanin"/>
          <w:color w:val="111111"/>
          <w:sz w:val="28"/>
          <w:sz w:val="28"/>
          <w:szCs w:val="28"/>
          <w:rtl w:val="true"/>
          <w:lang w:bidi="fa-IR"/>
        </w:rPr>
        <w:t>راه زاری بر دلش بسته کنی</w:t>
      </w:r>
    </w:p>
    <w:p>
      <w:pPr>
        <w:pStyle w:val="BookText"/>
        <w:rPr/>
      </w:pPr>
      <w:r>
        <w:rPr>
          <w:rFonts w:ascii="IRNazanin" w:hAnsi="IRNazanin" w:eastAsia="IRNazanin"/>
          <w:color w:val="111111"/>
          <w:sz w:val="28"/>
          <w:sz w:val="28"/>
          <w:szCs w:val="28"/>
          <w:rtl w:val="true"/>
          <w:lang w:bidi="fa-IR"/>
        </w:rPr>
        <w:t>وانکه خواهی از بلایش وا خری</w:t>
      </w:r>
    </w:p>
    <w:p>
      <w:pPr>
        <w:pStyle w:val="BookText"/>
        <w:rPr/>
      </w:pPr>
      <w:r>
        <w:rPr>
          <w:rFonts w:ascii="IRNazanin" w:hAnsi="IRNazanin" w:eastAsia="IRNazanin"/>
          <w:color w:val="111111"/>
          <w:sz w:val="28"/>
          <w:sz w:val="28"/>
          <w:szCs w:val="28"/>
          <w:rtl w:val="true"/>
          <w:lang w:bidi="fa-IR"/>
        </w:rPr>
        <w:t>جان او را در تضرّع آوری</w:t>
      </w:r>
    </w:p>
    <w:p>
      <w:pPr>
        <w:pStyle w:val="BookText"/>
        <w:rPr/>
      </w:pPr>
      <w:r>
        <w:rPr>
          <w:rFonts w:ascii="IRNazanin" w:hAnsi="IRNazanin" w:eastAsia="IRNazanin"/>
          <w:color w:val="111111"/>
          <w:sz w:val="28"/>
          <w:sz w:val="28"/>
          <w:szCs w:val="28"/>
          <w:rtl w:val="true"/>
          <w:lang w:bidi="fa-IR"/>
        </w:rPr>
        <w:t>مولانا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و تضرّع، یکی از رموزِ تسخیر قلب معشوق است و به زودی توجه او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در دعای کمیل آمده است، گریه اسلحه مؤمن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سِلاحُهُ الْبُکاءُ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گریه و تضرع در ابتدای دُعا ـ بلکه در هر حالی ـ درهای رحمت و استجابت الهی را می گشاید و اصولاً علامتی نیکو بر فریاد رسی حق تعالی نسبت به بنده اش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خواهد که مان یاری کند</w:t>
      </w:r>
    </w:p>
    <w:p>
      <w:pPr>
        <w:pStyle w:val="BookText"/>
        <w:rPr/>
      </w:pPr>
      <w:r>
        <w:rPr>
          <w:rFonts w:ascii="IRNazanin" w:hAnsi="IRNazanin" w:eastAsia="IRNazanin"/>
          <w:color w:val="111111"/>
          <w:sz w:val="28"/>
          <w:sz w:val="28"/>
          <w:szCs w:val="28"/>
          <w:rtl w:val="true"/>
          <w:lang w:bidi="fa-IR"/>
        </w:rPr>
        <w:t>میلِ ما را جانب زاری کند</w:t>
      </w:r>
    </w:p>
    <w:p>
      <w:pPr>
        <w:pStyle w:val="BookText"/>
        <w:rPr/>
      </w:pPr>
      <w:r>
        <w:rPr>
          <w:rFonts w:ascii="IRNazanin" w:hAnsi="IRNazanin" w:eastAsia="IRNazanin"/>
          <w:color w:val="111111"/>
          <w:sz w:val="28"/>
          <w:sz w:val="28"/>
          <w:szCs w:val="28"/>
          <w:rtl w:val="true"/>
          <w:lang w:bidi="fa-IR"/>
        </w:rPr>
        <w:t>ای خُنُک چشمی که آن گریان اوست</w:t>
      </w:r>
    </w:p>
    <w:p>
      <w:pPr>
        <w:pStyle w:val="BookText"/>
        <w:rPr/>
      </w:pPr>
      <w:r>
        <w:rPr>
          <w:rFonts w:ascii="IRNazanin" w:hAnsi="IRNazanin" w:eastAsia="IRNazanin"/>
          <w:color w:val="111111"/>
          <w:sz w:val="28"/>
          <w:sz w:val="28"/>
          <w:szCs w:val="28"/>
          <w:rtl w:val="true"/>
          <w:lang w:bidi="fa-IR"/>
        </w:rPr>
        <w:t>وی همایون دل که آن بریان اوست</w:t>
      </w:r>
    </w:p>
    <w:p>
      <w:pPr>
        <w:pStyle w:val="BookText"/>
        <w:rPr/>
      </w:pPr>
      <w:r>
        <w:rPr>
          <w:rFonts w:ascii="IRNazanin" w:hAnsi="IRNazanin" w:eastAsia="IRNazanin"/>
          <w:color w:val="111111"/>
          <w:sz w:val="28"/>
          <w:sz w:val="28"/>
          <w:szCs w:val="28"/>
          <w:rtl w:val="true"/>
          <w:lang w:bidi="fa-IR"/>
        </w:rPr>
        <w:t>آخرِ هر گریه آخر خنده ای است</w:t>
      </w:r>
    </w:p>
    <w:p>
      <w:pPr>
        <w:pStyle w:val="BookText"/>
        <w:rPr/>
      </w:pPr>
      <w:r>
        <w:rPr>
          <w:rFonts w:ascii="IRNazanin" w:hAnsi="IRNazanin" w:eastAsia="IRNazanin"/>
          <w:color w:val="111111"/>
          <w:sz w:val="28"/>
          <w:sz w:val="28"/>
          <w:szCs w:val="28"/>
          <w:rtl w:val="true"/>
          <w:lang w:bidi="fa-IR"/>
        </w:rPr>
        <w:t>مردِ آخر بین مبارک بنده ای است</w:t>
      </w:r>
    </w:p>
    <w:p>
      <w:pPr>
        <w:pStyle w:val="BookText"/>
        <w:rPr/>
      </w:pPr>
      <w:r>
        <w:rPr>
          <w:rFonts w:ascii="Amiri" w:hAnsi="Amiri" w:eastAsia="Amiri" w:cs="Amiri"/>
          <w:color w:val="111111"/>
          <w:sz w:val="28"/>
          <w:sz w:val="28"/>
          <w:szCs w:val="28"/>
          <w:rtl w:val="true"/>
          <w:lang w:bidi="ar-SA"/>
        </w:rPr>
        <w:t>هر کجا آبِ روان، سبزه بُوَد</w:t>
      </w:r>
    </w:p>
    <w:p>
      <w:pPr>
        <w:pStyle w:val="BookText"/>
        <w:rPr/>
      </w:pPr>
      <w:r>
        <w:rPr>
          <w:rFonts w:ascii="IRNazanin" w:hAnsi="IRNazanin" w:eastAsia="IRNazanin"/>
          <w:color w:val="111111"/>
          <w:sz w:val="28"/>
          <w:sz w:val="28"/>
          <w:szCs w:val="28"/>
          <w:rtl w:val="true"/>
          <w:lang w:bidi="fa-IR"/>
        </w:rPr>
        <w:t>هر کجا اشک روان رحمت شود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از پیامبر اکرم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مِنْ خَشْیَةِ اللّهِ مِفْتاحُ الرَّحْمَةِ وَ عَلامَةُ الْقَبُولِ وَ بابُ الْاِجابَةِ؛ گریه از خوفِ خدای تعالی کلید رحمت و نشانه پذیرش و درب مستجاب شدن دعا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به موسی علیه السلام وحی کرد که محبوب ترین اعمالی که بندگان من، به واسطه آنها به من تقرب می جویند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سه خصلت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و پرهیز از گناهان و گریه از خوفِ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چنین کند چه پاداشی دارد؟ خدای عزّ و جلّ به او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پاداش زهد ورزان در دنیا، بهشت است و اما کسانی که از خوف من بسیار می گیرند پس در بالاترین مقام بهشتی هستند و هیچ کس نمی تواند با آنان در آن مقام، شریک باشد، و اما آنان که از گناهان پرهیز دارند، پس من اَعمال مردمان را بررسی می کنم، اما اعمال آنها را بررسی نخواهم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خواهم بخشید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کسی را که خدا بخشید گریه</w:t>
      </w:r>
    </w:p>
    <w:p>
      <w:pPr>
        <w:pStyle w:val="BookText"/>
        <w:rPr/>
      </w:pPr>
      <w:r>
        <w:rPr>
          <w:rFonts w:ascii="IRNazanin" w:hAnsi="IRNazanin" w:eastAsia="IRNazanin"/>
          <w:color w:val="111111"/>
          <w:sz w:val="28"/>
          <w:sz w:val="28"/>
          <w:szCs w:val="28"/>
          <w:rtl w:val="true"/>
          <w:lang w:bidi="fa-IR"/>
        </w:rPr>
        <w:t>بیاموزید راه دلگشایی</w:t>
      </w:r>
    </w:p>
    <w:p>
      <w:pPr>
        <w:pStyle w:val="BookText"/>
        <w:rPr/>
      </w:pPr>
      <w:r>
        <w:rPr>
          <w:rFonts w:ascii="IRNazanin" w:hAnsi="IRNazanin" w:eastAsia="IRNazanin"/>
          <w:color w:val="111111"/>
          <w:sz w:val="28"/>
          <w:sz w:val="28"/>
          <w:szCs w:val="28"/>
          <w:rtl w:val="true"/>
          <w:lang w:bidi="fa-IR"/>
        </w:rPr>
        <w:t>به جز این، گریه را نفعی دگر هست</w:t>
      </w:r>
    </w:p>
    <w:p>
      <w:pPr>
        <w:pStyle w:val="BookText"/>
        <w:rPr/>
      </w:pPr>
      <w:r>
        <w:rPr>
          <w:rFonts w:ascii="IRNazanin" w:hAnsi="IRNazanin" w:eastAsia="IRNazanin"/>
          <w:color w:val="111111"/>
          <w:sz w:val="28"/>
          <w:sz w:val="28"/>
          <w:szCs w:val="28"/>
          <w:rtl w:val="true"/>
          <w:lang w:bidi="fa-IR"/>
        </w:rPr>
        <w:t>ولی سیرم ز شعر و خودنمایی</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نکته دیگر درباره اظهار نیاز و زاری در پیشگاه معشوق، اینکه مقام عاشق و معشوق، هر کدام اقتضایی دارد، و شأن هر یک باید متناسب با منزلت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چون معشوق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عاشق باید همواره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چیزی به درگاه معشوق عرضه کرد که فاقدِ آن باشد و آن را بپذیرد و آن،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عاشق و معشوق فرق بسیار است</w:t>
      </w:r>
    </w:p>
    <w:p>
      <w:pPr>
        <w:pStyle w:val="BookText"/>
        <w:rPr/>
      </w:pPr>
      <w:r>
        <w:rPr>
          <w:rFonts w:ascii="IRNazanin" w:hAnsi="IRNazanin" w:eastAsia="IRNazanin"/>
          <w:color w:val="111111"/>
          <w:sz w:val="28"/>
          <w:sz w:val="28"/>
          <w:szCs w:val="28"/>
          <w:rtl w:val="true"/>
          <w:lang w:bidi="fa-IR"/>
        </w:rPr>
        <w:t>چو یار ناز نماید شما نیاز کنید</w:t>
      </w:r>
    </w:p>
    <w:p>
      <w:pPr>
        <w:pStyle w:val="BookText"/>
        <w:rPr/>
      </w:pPr>
      <w:r>
        <w:rPr>
          <w:rFonts w:ascii="IRNazanin" w:hAnsi="IRNazanin" w:eastAsia="IRNazanin"/>
          <w:color w:val="111111"/>
          <w:sz w:val="28"/>
          <w:sz w:val="28"/>
          <w:szCs w:val="28"/>
          <w:rtl w:val="true"/>
          <w:lang w:bidi="fa-IR"/>
        </w:rPr>
        <w:t>حافظ</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ناز کردن پیش معشوق، به تعبیر شمس تبریزی در کتاب مقالات، زیره به </w:t>
      </w:r>
      <w:bookmarkStart w:id="32" w:name="pg3157_42849"/>
    </w:p>
    <w:p>
      <w:pPr>
        <w:pStyle w:val="BookText"/>
        <w:rPr/>
      </w:pPr>
      <w:bookmarkEnd w:id="32"/>
      <w:r>
        <w:rPr>
          <w:rFonts w:ascii="IRNazanin" w:hAnsi="IRNazanin" w:eastAsia="IRNazanin"/>
          <w:color w:val="111111"/>
          <w:sz w:val="28"/>
          <w:sz w:val="28"/>
          <w:szCs w:val="28"/>
          <w:rtl w:val="true"/>
          <w:lang w:bidi="fa-IR"/>
        </w:rPr>
        <w:t>کرمان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زیره به کرمان بری، چه قیمت و چه نرخ و چه آبروی آرد؟ چون چنین بارگاهی است، اکنون او بی نیاز است تو نیاز ببر، که بی نیاز، نیاز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نیاز، از میان این حوادث ناگاه بجهی و از خداوند چیزی به تو بپیوند که آن عشق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پیشِ بالای تو میرم چه به صلح و چه به جنگ</w:t>
      </w:r>
    </w:p>
    <w:p>
      <w:pPr>
        <w:pStyle w:val="BookText"/>
        <w:rPr/>
      </w:pPr>
      <w:r>
        <w:rPr>
          <w:rFonts w:ascii="IRNazanin" w:hAnsi="IRNazanin" w:eastAsia="IRNazanin"/>
          <w:color w:val="111111"/>
          <w:sz w:val="28"/>
          <w:sz w:val="28"/>
          <w:szCs w:val="28"/>
          <w:rtl w:val="true"/>
          <w:lang w:bidi="fa-IR"/>
        </w:rPr>
        <w:t>که به هر حال برازنده ناز آمده ای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راجِیا لِما لَدَیْکَ ثَوابی</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408352_2749589250"/>
      <w:bookmarkStart w:id="34" w:name="_Toc12"/>
      <w:bookmarkEnd w:id="33"/>
      <w:r>
        <w:rPr>
          <w:rtl w:val="true"/>
        </w:rPr>
        <w:t>امید به خدا</w:t>
      </w:r>
      <w:bookmarkEnd w:id="34"/>
    </w:p>
    <w:p>
      <w:pPr>
        <w:pStyle w:val="BookText"/>
        <w:rPr/>
      </w:pPr>
      <w:r>
        <w:rPr>
          <w:rFonts w:ascii="IRNazanin" w:hAnsi="IRNazanin" w:eastAsia="IRNazanin"/>
          <w:color w:val="111111"/>
          <w:sz w:val="28"/>
          <w:sz w:val="28"/>
          <w:szCs w:val="28"/>
          <w:rtl w:val="true"/>
          <w:lang w:bidi="fa-IR"/>
        </w:rPr>
        <w:t>ذکرِ این فراز از دعا، در واقع، از شِگردهای بنده برایِ جلب توجه معبود به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هزار امید به تو روی آوردم و به تو دل خوش نمودم، چگونه می پسندی، ناامید از در خانه ات بر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کلیدهای گشودن در رحمت و اجابت حضرتش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دعای ابوحمزه ثِمالی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اَنَّکَ لِلرّاجی بِمَوْضِعِ اِجابَةٍ؛ و من می دانم که دعایِ آنان را که به تو امید دارند مستجاب می فرمایی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سالار شهیدان حضرت حسین بن علی علیه السلام در دعای شریف عرفه در مقام امیدواری به محبوب خویش، این گونه مناجات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تُخَیِّبُ آمالی وَ هِیَ </w:t>
      </w:r>
    </w:p>
    <w:p>
      <w:pPr>
        <w:pStyle w:val="BookText"/>
        <w:rPr/>
      </w:pPr>
      <w:r>
        <w:rPr>
          <w:rFonts w:ascii="IRNazanin" w:hAnsi="IRNazanin" w:eastAsia="IRNazanin"/>
          <w:color w:val="111111"/>
          <w:sz w:val="28"/>
          <w:sz w:val="28"/>
          <w:szCs w:val="28"/>
          <w:rtl w:val="true"/>
          <w:lang w:bidi="fa-IR"/>
        </w:rPr>
        <w:t>قَدْ وَفَدَتْ اِلَیْکَ؛ چگونه ناامیدم می فرمایی در حالی که به تو امیدوار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ناامیدی از دری که همواره به روی بندگان گشوده است، چه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خودی می گفت در پیش خدای</w:t>
      </w:r>
    </w:p>
    <w:p>
      <w:pPr>
        <w:pStyle w:val="BookText"/>
        <w:rPr/>
      </w:pPr>
      <w:r>
        <w:rPr>
          <w:rFonts w:ascii="IRNazanin" w:hAnsi="IRNazanin" w:eastAsia="IRNazanin"/>
          <w:color w:val="111111"/>
          <w:sz w:val="28"/>
          <w:sz w:val="28"/>
          <w:szCs w:val="28"/>
          <w:rtl w:val="true"/>
          <w:lang w:bidi="fa-IR"/>
        </w:rPr>
        <w:t>کای خدا آخر دری بر من گشای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مگر بنشسته بود</w:t>
      </w:r>
    </w:p>
    <w:p>
      <w:pPr>
        <w:pStyle w:val="BookText"/>
        <w:rPr/>
      </w:pPr>
      <w:r>
        <w:rPr>
          <w:rFonts w:ascii="IRNazanin" w:hAnsi="IRNazanin" w:eastAsia="IRNazanin"/>
          <w:color w:val="111111"/>
          <w:sz w:val="28"/>
          <w:sz w:val="28"/>
          <w:szCs w:val="28"/>
          <w:rtl w:val="true"/>
          <w:lang w:bidi="fa-IR"/>
        </w:rPr>
        <w:t>گفت ای غافل کی این در بسته بود؟</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نومید مشو جانا کاومید پدید آمد</w:t>
      </w:r>
    </w:p>
    <w:p>
      <w:pPr>
        <w:pStyle w:val="BookText"/>
        <w:rPr/>
      </w:pPr>
      <w:r>
        <w:rPr>
          <w:rFonts w:ascii="IRNazanin" w:hAnsi="IRNazanin" w:eastAsia="IRNazanin"/>
          <w:color w:val="111111"/>
          <w:sz w:val="28"/>
          <w:sz w:val="28"/>
          <w:szCs w:val="28"/>
          <w:rtl w:val="true"/>
          <w:lang w:bidi="fa-IR"/>
        </w:rPr>
        <w:t>امید همه جان ها از غیب رسید آمد</w:t>
      </w:r>
    </w:p>
    <w:p>
      <w:pPr>
        <w:pStyle w:val="BookText"/>
        <w:rPr/>
      </w:pPr>
      <w:r>
        <w:rPr>
          <w:rFonts w:ascii="IRNazanin" w:hAnsi="IRNazanin" w:eastAsia="IRNazanin"/>
          <w:color w:val="111111"/>
          <w:sz w:val="28"/>
          <w:sz w:val="28"/>
          <w:szCs w:val="28"/>
          <w:rtl w:val="true"/>
          <w:lang w:bidi="fa-IR"/>
        </w:rPr>
        <w:t>نومید مشو، گرچه مریم بشد از دستت</w:t>
      </w:r>
    </w:p>
    <w:p>
      <w:pPr>
        <w:pStyle w:val="BookText"/>
        <w:rPr/>
      </w:pPr>
      <w:r>
        <w:rPr>
          <w:rFonts w:ascii="IRNazanin" w:hAnsi="IRNazanin" w:eastAsia="IRNazanin"/>
          <w:color w:val="111111"/>
          <w:sz w:val="28"/>
          <w:sz w:val="28"/>
          <w:szCs w:val="28"/>
          <w:rtl w:val="true"/>
          <w:lang w:bidi="fa-IR"/>
        </w:rPr>
        <w:t>کان نور که عیسی را بر چرخ کشید آمد</w:t>
      </w:r>
    </w:p>
    <w:p>
      <w:pPr>
        <w:pStyle w:val="BookText"/>
        <w:rPr/>
      </w:pPr>
      <w:r>
        <w:rPr>
          <w:rFonts w:ascii="IRNazanin" w:hAnsi="IRNazanin" w:eastAsia="IRNazanin"/>
          <w:color w:val="111111"/>
          <w:sz w:val="28"/>
          <w:sz w:val="28"/>
          <w:szCs w:val="28"/>
          <w:rtl w:val="true"/>
          <w:lang w:bidi="fa-IR"/>
        </w:rPr>
        <w:t>نومید مشو ای جان در ظلمتِ این زندان</w:t>
      </w:r>
    </w:p>
    <w:p>
      <w:pPr>
        <w:pStyle w:val="BookText"/>
        <w:rPr/>
      </w:pPr>
      <w:r>
        <w:rPr>
          <w:rFonts w:ascii="IRNazanin" w:hAnsi="IRNazanin" w:eastAsia="IRNazanin"/>
          <w:color w:val="111111"/>
          <w:sz w:val="28"/>
          <w:sz w:val="28"/>
          <w:szCs w:val="28"/>
          <w:rtl w:val="true"/>
          <w:lang w:bidi="fa-IR"/>
        </w:rPr>
        <w:t>کان شاه که یوسف را از حبس خرید آمد</w:t>
      </w:r>
    </w:p>
    <w:p>
      <w:pPr>
        <w:pStyle w:val="BookText"/>
        <w:rPr/>
      </w:pPr>
      <w:r>
        <w:rPr>
          <w:rFonts w:ascii="IRNazanin" w:hAnsi="IRNazanin" w:eastAsia="IRNazanin"/>
          <w:color w:val="111111"/>
          <w:sz w:val="28"/>
          <w:sz w:val="28"/>
          <w:szCs w:val="28"/>
          <w:rtl w:val="true"/>
          <w:lang w:bidi="fa-IR"/>
        </w:rPr>
        <w:t>ای شب به سحر برده در یا رب و یا رب تو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یا رب و یا رب را رحمت بشنید آمد </w:t>
      </w:r>
      <w:bookmarkStart w:id="35" w:name="pg3157_42851"/>
    </w:p>
    <w:p>
      <w:pPr>
        <w:pStyle w:val="BookText"/>
        <w:rPr/>
      </w:pPr>
      <w:bookmarkEnd w:id="35"/>
      <w:r>
        <w:rPr>
          <w:rFonts w:ascii="IRNazanin" w:hAnsi="IRNazanin" w:eastAsia="IRNazanin"/>
          <w:color w:val="111111"/>
          <w:sz w:val="28"/>
          <w:sz w:val="28"/>
          <w:szCs w:val="28"/>
          <w:rtl w:val="true"/>
          <w:lang w:bidi="fa-IR"/>
        </w:rPr>
        <w:t>مولانا</w:t>
      </w:r>
    </w:p>
    <w:p>
      <w:pPr>
        <w:pStyle w:val="Heading2"/>
        <w:numPr>
          <w:ilvl w:val="1"/>
          <w:numId w:val="1"/>
        </w:numPr>
        <w:rPr/>
      </w:pPr>
      <w:bookmarkStart w:id="36" w:name="__RefHeading___Toc1408354_2749589250"/>
      <w:bookmarkStart w:id="37" w:name="_Toc13"/>
      <w:bookmarkEnd w:id="36"/>
      <w:r>
        <w:rPr>
          <w:rtl w:val="true"/>
        </w:rPr>
        <w:t>قسمت دوم</w:t>
      </w:r>
      <w:bookmarkEnd w:id="37"/>
    </w:p>
    <w:p>
      <w:pPr>
        <w:pStyle w:val="Heading3"/>
        <w:numPr>
          <w:ilvl w:val="2"/>
          <w:numId w:val="1"/>
        </w:numPr>
        <w:rPr/>
      </w:pPr>
      <w:bookmarkStart w:id="38" w:name="__RefHeading___Toc1408356_2749589250"/>
      <w:bookmarkStart w:id="39" w:name="_Toc14"/>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وَ تَعْلَمُ ما فی نَفْسی وَ تَخْبُرُ حاجَتی وَ تَعْرِفُ ضَمیری وَ لا یَخْفی عَلَیْکَ اَمْرُ مُنْقَلَبی وَ مَثْوایَ وَ ما اُریدُ اَنْ اُبْدِئَی بِهِ مِنْ مَنْطِقی وَ اَتَفَوَّهُ بِهِ مِنْ طَلِبَتی وَ اَرْجُوهُ لِعاقِبَتی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مَقاء دیرُکَ عَلَیَّ یا سَیِّدی فیما یَکُونُ مِنّی اِلی آخِرِ عُمْری مِنْ سَریرَتی وَ عَلانِیَتی، وَ بِیَدِکَ لا بِیَدِ غَیْرِکَ زِیادَتی وَ نَقْصی وَ نَفْعی وَ ضری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می دانی آنچه را که در دلِ من است و از نیازم آگاهی و ضمیرم را می شناسی و هیچ امری از امور دنیا و آخرتم بر تو پوشیده نیست؛ و نیز می دانی آنچه را که می خواهم بر زبان آورم، و به آن دهان بگشایم، و آگاهی به آنچه که برایِ عاقبتم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آنچه در ظاهر و باطنِ من تا آخر عمر از من سر خواهد زد، از تقدیرِ تو گذشته است و کمی و زیادی و سود و زیانِ من به دستِ تو است، و در دستِ هیچ کس جز تو نیست</w:t>
      </w:r>
      <w:r>
        <w:rPr>
          <w:rFonts w:eastAsia="IRNazanin" w:cs="IRNazanin"/>
          <w:color w:val="111111"/>
          <w:sz w:val="28"/>
          <w:szCs w:val="28"/>
          <w:rtl w:val="true"/>
          <w:lang w:bidi="fa-IR"/>
        </w:rPr>
        <w:t>.</w:t>
      </w:r>
    </w:p>
    <w:p>
      <w:pPr>
        <w:pStyle w:val="Heading3"/>
        <w:numPr>
          <w:ilvl w:val="2"/>
          <w:numId w:val="1"/>
        </w:numPr>
        <w:rPr/>
      </w:pPr>
      <w:bookmarkStart w:id="40" w:name="__RefHeading___Toc1408358_2749589250"/>
      <w:bookmarkStart w:id="41" w:name="_Toc15"/>
      <w:bookmarkEnd w:id="40"/>
      <w:r>
        <w:rPr>
          <w:rtl w:val="true"/>
        </w:rPr>
        <w:t>نکاتی از این فراز</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به تمام اسرار بندگان؛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الهی بودن تمامی امور در زندگیِ بنده؛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اختیار داشتن سود و زیان در زندگی تمامی مردم</w:t>
      </w:r>
      <w:r>
        <w:rPr>
          <w:rFonts w:eastAsia="IRNazanin" w:cs="IRNazanin"/>
          <w:color w:val="111111"/>
          <w:sz w:val="28"/>
          <w:szCs w:val="28"/>
          <w:rtl w:val="true"/>
          <w:lang w:bidi="fa-IR"/>
        </w:rPr>
        <w:t>.</w:t>
      </w:r>
    </w:p>
    <w:p>
      <w:pPr>
        <w:pStyle w:val="Heading3"/>
        <w:numPr>
          <w:ilvl w:val="2"/>
          <w:numId w:val="1"/>
        </w:numPr>
        <w:rPr/>
      </w:pPr>
      <w:bookmarkStart w:id="42" w:name="__RefHeading___Toc1408360_2749589250"/>
      <w:bookmarkStart w:id="43" w:name="_Toc16"/>
      <w:bookmarkEnd w:id="42"/>
      <w:r>
        <w:rPr>
          <w:rtl w:val="true"/>
        </w:rPr>
        <w:t>توضیح این نکات</w:t>
      </w:r>
      <w:bookmarkEnd w:id="43"/>
    </w:p>
    <w:p>
      <w:pPr>
        <w:pStyle w:val="Heading4"/>
        <w:numPr>
          <w:ilvl w:val="3"/>
          <w:numId w:val="1"/>
        </w:numPr>
        <w:rPr/>
      </w:pPr>
      <w:bookmarkStart w:id="44" w:name="__RefHeading___Toc1408362_2749589250"/>
      <w:bookmarkStart w:id="45" w:name="_Toc17"/>
      <w:bookmarkEnd w:id="44"/>
      <w:r>
        <w:rPr>
          <w:rtl w:val="true"/>
        </w:rPr>
        <w:t>اشاره</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ما فی نَفْسی وَ تَخْبُرُ حاجَتی</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408364_2749589250"/>
      <w:bookmarkStart w:id="47" w:name="_Toc18"/>
      <w:bookmarkEnd w:id="46"/>
      <w:r>
        <w:rPr>
          <w:rtl w:val="true"/>
        </w:rPr>
        <w:t>علم الهی به اسرار بندگان</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الهی به اسرار بندگان </w:t>
      </w:r>
    </w:p>
    <w:p>
      <w:pPr>
        <w:pStyle w:val="BookText"/>
        <w:rPr/>
      </w:pPr>
      <w:r>
        <w:rPr>
          <w:rFonts w:ascii="IRNazanin" w:hAnsi="IRNazanin" w:eastAsia="IRNazanin"/>
          <w:color w:val="111111"/>
          <w:sz w:val="28"/>
          <w:sz w:val="28"/>
          <w:szCs w:val="28"/>
          <w:rtl w:val="true"/>
          <w:lang w:bidi="fa-IR"/>
        </w:rPr>
        <w:t>خداوند به آنچه در قلب ها می گذرد آگاه است و بالاتر از آن، اینکه بر هر چیزی در جهان هستی، علمی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یَعْزُبُ عَنْ رَبِّکَ مِنْ مِثْقالِ ذَرَّةٍ فِی اْلأَرْضِ وَ لا فِی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پنهان نمی ماند از پروردگارت، حتّی به اندازه ذرّه ای در زمین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علمِ یک ذرّه پوشیده نیست</w:t>
      </w:r>
    </w:p>
    <w:p>
      <w:pPr>
        <w:pStyle w:val="BookText"/>
        <w:rPr/>
      </w:pPr>
      <w:r>
        <w:rPr>
          <w:rFonts w:ascii="IRNazanin" w:hAnsi="IRNazanin" w:eastAsia="IRNazanin"/>
          <w:color w:val="111111"/>
          <w:sz w:val="28"/>
          <w:sz w:val="28"/>
          <w:szCs w:val="28"/>
          <w:rtl w:val="true"/>
          <w:lang w:bidi="fa-IR"/>
        </w:rPr>
        <w:t>که پیدا و پنهان به نزدش یکی است</w:t>
      </w:r>
    </w:p>
    <w:p>
      <w:pPr>
        <w:pStyle w:val="BookText"/>
        <w:rPr/>
      </w:pPr>
      <w:r>
        <w:rPr>
          <w:rFonts w:ascii="IRNazanin" w:hAnsi="IRNazanin" w:eastAsia="IRNazanin"/>
          <w:color w:val="111111"/>
          <w:sz w:val="28"/>
          <w:sz w:val="28"/>
          <w:szCs w:val="28"/>
          <w:rtl w:val="true"/>
          <w:lang w:bidi="fa-IR"/>
        </w:rPr>
        <w:t>بر احوال نابوده، علمش بصیر</w:t>
      </w:r>
    </w:p>
    <w:p>
      <w:pPr>
        <w:pStyle w:val="BookText"/>
        <w:rPr/>
      </w:pPr>
      <w:r>
        <w:rPr>
          <w:rFonts w:ascii="IRNazanin" w:hAnsi="IRNazanin" w:eastAsia="IRNazanin"/>
          <w:color w:val="111111"/>
          <w:sz w:val="28"/>
          <w:sz w:val="28"/>
          <w:szCs w:val="28"/>
          <w:rtl w:val="true"/>
          <w:lang w:bidi="fa-IR"/>
        </w:rPr>
        <w:t>به اسرار ناگفته لطفش خبیر</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 وَ ما تُخْفِی الصُّدُورُ؛ او به خیانت چشم ها و به آنچه در سینه ها پنهان است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قصه نانموده دانی</w:t>
      </w:r>
    </w:p>
    <w:p>
      <w:pPr>
        <w:pStyle w:val="BookText"/>
        <w:rPr/>
      </w:pPr>
      <w:r>
        <w:rPr>
          <w:rFonts w:ascii="IRNazanin" w:hAnsi="IRNazanin" w:eastAsia="IRNazanin"/>
          <w:color w:val="111111"/>
          <w:sz w:val="28"/>
          <w:sz w:val="28"/>
          <w:szCs w:val="28"/>
          <w:rtl w:val="true"/>
          <w:lang w:bidi="fa-IR"/>
        </w:rPr>
        <w:t>هم نامه نانوشته خوانی</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ذکر این عبارات از دعا در اول نیایش و حق تعالی را آگاه دانستن به نیازهای درونی خویش، هم به معنای ستایش از محبوب است که خود یکی از آداب دعاست و هم گلگشتی است سریع در یکی از زیباترین منازل عالیه عرفانی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آنکه، اولیای الهی در عین حال که اهلِ دعا و خواستن می باشند، گاهی نیز در اوجِ احوال روحانی خویش و در ورود به یکی از مراحل والای سیر و سلوک خویش، دست از دعا نمودن بر می دارند؛ به این زبان حال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بِحالی حَسْبی مِنْ سُئوالی؛ علم او به حالِ من، مرا کافی است که از او در خواستی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داستانی از ابراهیم خلیل الرّحمن علیه السلام نقل شده است</w:t>
      </w:r>
      <w:r>
        <w:rPr>
          <w:rFonts w:eastAsia="IRNazanin" w:cs="IRNazanin"/>
          <w:color w:val="111111"/>
          <w:sz w:val="28"/>
          <w:szCs w:val="28"/>
          <w:rtl w:val="true"/>
          <w:lang w:bidi="fa-IR"/>
        </w:rPr>
        <w:t xml:space="preserve">: </w:t>
      </w:r>
      <w:bookmarkStart w:id="48" w:name="pg3157_42853"/>
    </w:p>
    <w:p>
      <w:pPr>
        <w:pStyle w:val="BookText"/>
        <w:rPr/>
      </w:pPr>
      <w:bookmarkEnd w:id="48"/>
      <w:r>
        <w:rPr>
          <w:rFonts w:ascii="IRNazanin" w:hAnsi="IRNazanin" w:eastAsia="IRNazanin"/>
          <w:color w:val="111111"/>
          <w:sz w:val="28"/>
          <w:sz w:val="28"/>
          <w:szCs w:val="28"/>
          <w:rtl w:val="true"/>
          <w:lang w:bidi="fa-IR"/>
        </w:rPr>
        <w:t>آن گاه که او را به سوی آتش پرتاب نمودند، جبرئیل به ملاقات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تا برآورده سازم؟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حاجتی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به او پیشنهاد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نیازت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بِحالی حَسْبی مِنْ سُؤالی؛ همین اندازه که او از حالِ من آگاه است، کافی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 داند که حافظ را غرض چیست</w:t>
      </w:r>
    </w:p>
    <w:p>
      <w:pPr>
        <w:pStyle w:val="BookText"/>
        <w:rPr/>
      </w:pPr>
      <w:r>
        <w:rPr>
          <w:rFonts w:ascii="Amiri" w:hAnsi="Amiri" w:eastAsia="Amiri" w:cs="Amiri"/>
          <w:color w:val="111111"/>
          <w:sz w:val="28"/>
          <w:sz w:val="28"/>
          <w:szCs w:val="28"/>
          <w:rtl w:val="true"/>
          <w:lang w:bidi="ar-SA"/>
        </w:rPr>
        <w:t>وَ عِلْمُ اللّهِ حَسْبی مِنْ سُؤالی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ارباب حاجتیم و زبانِ سؤال نیست</w:t>
      </w:r>
    </w:p>
    <w:p>
      <w:pPr>
        <w:pStyle w:val="BookText"/>
        <w:rPr/>
      </w:pPr>
      <w:r>
        <w:rPr>
          <w:rFonts w:ascii="IRNazanin" w:hAnsi="IRNazanin" w:eastAsia="IRNazanin"/>
          <w:color w:val="111111"/>
          <w:sz w:val="28"/>
          <w:sz w:val="28"/>
          <w:szCs w:val="28"/>
          <w:rtl w:val="true"/>
          <w:lang w:bidi="fa-IR"/>
        </w:rPr>
        <w:t>در حضرت کریم تمنّا چه حاجت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غرض آنکه حضرت در این فراز از دعا، خواستند از این حقیقت عالی و زیبا، حظّی برده و از این خرمن خوشه ای برداشته و در این عالم روحی نیز گامی بردارند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بِحالیِ حَسْبی من سُؤالی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جَرَتْ مَقادیرُکَ عَلَیَّ یا سَیِّدی فیما یَکُونُ مِنّی اِلی آخِرِ عُمْری مِنْ سَریرَتی وَ عَلانِیَتی</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408366_2749589250"/>
      <w:bookmarkStart w:id="50" w:name="_Toc19"/>
      <w:bookmarkEnd w:id="49"/>
      <w:r>
        <w:rPr>
          <w:rtl w:val="true"/>
        </w:rPr>
        <w:t>تقدیرِ الهی</w:t>
      </w:r>
      <w:bookmarkEnd w:id="50"/>
    </w:p>
    <w:p>
      <w:pPr>
        <w:pStyle w:val="Heading4"/>
        <w:numPr>
          <w:ilvl w:val="3"/>
          <w:numId w:val="1"/>
        </w:numPr>
        <w:rPr/>
      </w:pPr>
      <w:bookmarkStart w:id="51" w:name="__RefHeading___Toc1408368_2749589250"/>
      <w:bookmarkStart w:id="52" w:name="_Toc20"/>
      <w:bookmarkEnd w:id="51"/>
      <w:r>
        <w:rPr>
          <w:rtl w:val="true"/>
        </w:rPr>
        <w:t>اشاره</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پیچیده ترین مباحثِ علمِ کلام است، ولی به مناسبت این فراز از دعا، که از تقدیر سخن گفته شده است، بهتر دیدیم که به طور مختصر و به دور از پیچیدگی، اشاره ای به آن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نخستین سؤالی که با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آدمی خطور می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هر آنچه که در زندگی آدمی پیش می آید و اتفاق می افتد، بر طبق قضا و قدر الهی باشد، پس چه فایده ای برای دعا می توان تصور کرد و اساسا تلاش در زندگی بشر چه سودی می تواند داشته باشد؟</w:t>
      </w:r>
    </w:p>
    <w:p>
      <w:pPr>
        <w:pStyle w:val="BookText"/>
        <w:rPr/>
      </w:pPr>
      <w:r>
        <w:rPr>
          <w:rFonts w:ascii="IRNazanin" w:hAnsi="IRNazanin" w:eastAsia="IRNazanin"/>
          <w:color w:val="111111"/>
          <w:sz w:val="28"/>
          <w:sz w:val="28"/>
          <w:szCs w:val="28"/>
          <w:rtl w:val="true"/>
          <w:lang w:bidi="fa-IR"/>
        </w:rPr>
        <w:t>در پاسخ به این سؤال مهم، آن هم به اجمال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ـ قضا و قدر همانند درختی با شاخه های انبوه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شاخه های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نمودن و به دنبال آن، استجابت دعا، خود از مصادیق قضای الهی است؛ یعنی قضا و تقدیر الهی بر آن تعلق گرفته است که در زندگی آدمی، دعایی باشد و اجابتی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این گونه اراده فرمود و این گونه قضا و قدر خویش را جاری ساخت که هر که در زندگی، اهل تلاش باشد، به آرزوهایش خواهد رسید و مقدر فرمود که هرکه تقوا پیشه کند، رستگار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ـ در مورد دعا، مطلب بالاتر از این حرف هاست؛ یعنی تأثیر دعا تا آنجاست که می تواند قضایِ الهی را نیز تغییر دهد؛ همان گونه که از امام باقر علیه السلام چنین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یَرُدُّ الْقَضاءَ وَ قَدْ اُبْرِمَ اِبْراما؛ دعا، قضای الهی را تغییر می دهد، اگرچه آن قضا، کاملاً محکم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یعنی در واقع، بنده توسط قضای الهی ـ که دعا باشد ـ می تواند قضای دیگری را رفع کند و این یکی از شگفتی های این شاهکار خلقت، یعنی انسان است که تا این حد می تواند در جهان هستی ـ به اذن الهی ـ تأثیرگذار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است سخنی شیوا و دقیق از استاد شهید مرتضی مطهری در تبیین سخنی که ذکر شد،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با اراده یک پیغمبر یا ولی خدا، کاری خارق العاده انجام می گیرد، شرایط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روح نیرومند و پاک و متصل به قدرت لایزال الهی، شرایط را تغییر می دهد، و به عبارت دیگر، عامل و عنصر خاصی وارد میدان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تأثیر دعا و صدقه در دفع بلاها و غیره نیز جریان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از رسول اکرم صلی الله علیه و آله سؤال شد با وجود اینکه هر حادثه ای که در جهان رخ می دهد به تقدیر الهی و قضای حتمی او است، دعا و دوا چه اثری می تواند داشته باشد؟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نیز از قضا و قدر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ایشان 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ممکن است عالَم انسانی، در نظامِ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عوالِم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اثر بگذارد و سببِ تغییراتی بشود؟ آیا علم ـ خدا تغییرپذیر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خدا قابلِ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دانی می تواند در عالی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همه اینها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علمِ خدا تغییرپذیر است، یعنی خدا علم قابل تغییر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قابل نقض است، یعنی خدا حکم قابل نقض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دانی می تواند در عالی اثر بگذارد، نظامِ سُفلی ـ و پایین تر ـ ، و مخصوصا اراده و خواست و عمل انسان، بلکه اختصاصا اراده و خواست و عملِ انسان، می تواند عالَم عُلوی ـ و بالاتر ـ را تکان دهد و سببِ تغییراتی در آن بشود، و این عالی ترین شکل تسلط انسان بر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کنم شگفت آور است اما حقیقت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سخن آخر درباره مبحث قضا و قدر،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واقع، ارمغانی بزرگ از ناحیه اهل بیت علیهم السلام برای انسان هاست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بَداء به زبان ساده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تغییرپذیری تقدیرات الهی و اینکه هیچ یک از امور </w:t>
      </w:r>
    </w:p>
    <w:p>
      <w:pPr>
        <w:pStyle w:val="BookText"/>
        <w:rPr/>
      </w:pPr>
      <w:r>
        <w:rPr>
          <w:rFonts w:ascii="IRNazanin" w:hAnsi="IRNazanin" w:eastAsia="IRNazanin"/>
          <w:color w:val="111111"/>
          <w:sz w:val="28"/>
          <w:sz w:val="28"/>
          <w:szCs w:val="28"/>
          <w:rtl w:val="true"/>
          <w:lang w:bidi="fa-IR"/>
        </w:rPr>
        <w:t>عالم جز به تقدیر خداوند تحقق نمی یابد، و البته این تقدیر، حتمی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دسته از اسرارِ الهی است که احدی را جز خدا، بدان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را دو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نهفته و در خزانه که جز او کسی نداند و بَداء از این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که خداوند به ملایکه و رسولان و پیغمبرانش تعلیم داده که ما آن را می 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قرآن نیز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یَمْحُوا اللّهُ ما یَشاءُ وَ یُثْبِتُ وَ عِنْدَهُ أُمُّ الْکِتابِ؛ خداوند هرچه را که بخواهد محو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را بخواهد ثبت می کند ـ گرچه قبلاً ثبت نشده بود ـ و اصل و کتاب مادر، منحصرا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مسئله بَداء 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حاصلِ سخن آنکه،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ناامیدی و افسردگی از میان می رود و منتفی می شود و همواره آنچه درجلوه است، ستاره امید است؛ چون همواره، احتمال تغییر شرایط موجود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سیّدالشهداء علیه السلام در دعای عرفه این گونه زیبا و دل نشین به این موضوع اشاره فرموده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 اخْتِلافَ تَدْبیرِکَ وَ سُرْعَةَ طَواءِ مَقادیرِکَ مَنَعا عِبادَکَ الْعارِفینَ بِکَ عَنِ السُّکُونِ اِلی عَطاءٍ وَ الْیَأْسِ مِنْکَ فی بَلاءٍ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اختلاف و دگرگونی تدبیرات و سرعت تحول </w:t>
      </w:r>
      <w:bookmarkStart w:id="53" w:name="pg3157_42857"/>
    </w:p>
    <w:p>
      <w:pPr>
        <w:pStyle w:val="BookText"/>
        <w:rPr/>
      </w:pPr>
      <w:bookmarkEnd w:id="53"/>
      <w:r>
        <w:rPr>
          <w:rFonts w:ascii="IRNazanin" w:hAnsi="IRNazanin" w:eastAsia="IRNazanin"/>
          <w:color w:val="111111"/>
          <w:sz w:val="28"/>
          <w:sz w:val="28"/>
          <w:szCs w:val="28"/>
          <w:rtl w:val="true"/>
          <w:lang w:bidi="fa-IR"/>
        </w:rPr>
        <w:t>تقدیرات تو، بندگان عارف تو را از توقف در عطا و یأس و ناامیدی در بلا باز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بِیَدِکَ لا بِیَدِ غَیْرِکَ زِیادَتی و نَقْصی وَ نَفْعی وَ ضَرّی</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408370_2749589250"/>
      <w:bookmarkStart w:id="55" w:name="_Toc21"/>
      <w:bookmarkEnd w:id="54"/>
      <w:r>
        <w:rPr>
          <w:rtl w:val="true"/>
        </w:rPr>
        <w:t>در اختیار داشتن سود و زیان مردم از سوی خداوند</w:t>
      </w:r>
      <w:bookmarkEnd w:id="55"/>
    </w:p>
    <w:p>
      <w:pPr>
        <w:pStyle w:val="BookText"/>
        <w:rPr/>
      </w:pPr>
      <w:r>
        <w:rPr>
          <w:rFonts w:ascii="IRNazanin" w:hAnsi="IRNazanin" w:eastAsia="IRNazanin"/>
          <w:color w:val="111111"/>
          <w:sz w:val="28"/>
          <w:sz w:val="28"/>
          <w:szCs w:val="28"/>
          <w:rtl w:val="true"/>
          <w:lang w:bidi="fa-IR"/>
        </w:rPr>
        <w:t xml:space="preserve">خداوند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نصیب آدمی می گردد از سوی خود می داند،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به انسان وارد می شود به خود، منتسب می داند؛ همان گونه که در قرآن، بدان اشاره فرموده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 مِنْ مُصیبَةٍ فِی اْلأَرْضِ وَ لا فی أَنْفُسِکُمْ الاّ فی کِتابٍ مِنْ قَبْلِ أَنْ نَبْرَأَها إِنَّ ذلِکَ عَلَی اللّهِ یَسیرٌ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مصیبتی در زمین و در شما اصابت نمی کند، مگر آنکه قبل از ایجادش در کتابی ثبت است، به درستی که این کار بر خداوند،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إِلاّ بِإِذْنِ اللّهِ؛ هیچ مصیبتی رُخ نمی دهد مگر به اذن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أَمْلِکُ لِنَفْسی ضَرًّا وَ لا نَفْعًا؛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نفع و ضرر خویش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از صُنع اوست کَوْن و فساد</w:t>
      </w:r>
    </w:p>
    <w:p>
      <w:pPr>
        <w:pStyle w:val="BookText"/>
        <w:rPr/>
      </w:pPr>
      <w:r>
        <w:rPr>
          <w:rFonts w:ascii="Amiri" w:hAnsi="Amiri" w:eastAsia="Amiri" w:cs="Amiri"/>
          <w:color w:val="111111"/>
          <w:sz w:val="28"/>
          <w:sz w:val="28"/>
          <w:szCs w:val="28"/>
          <w:rtl w:val="true"/>
          <w:lang w:bidi="ar-SA"/>
        </w:rPr>
        <w:t>خلق را جمله مَبْدَأ است و معاد</w:t>
      </w:r>
    </w:p>
    <w:p>
      <w:pPr>
        <w:pStyle w:val="BookText"/>
        <w:rPr/>
      </w:pPr>
      <w:r>
        <w:rPr>
          <w:rFonts w:ascii="IRNazanin" w:hAnsi="IRNazanin" w:eastAsia="IRNazanin"/>
          <w:color w:val="111111"/>
          <w:sz w:val="28"/>
          <w:sz w:val="28"/>
          <w:szCs w:val="28"/>
          <w:rtl w:val="true"/>
          <w:lang w:bidi="fa-IR"/>
        </w:rPr>
        <w:t>همه از او و بازگشت بدو</w:t>
      </w:r>
    </w:p>
    <w:p>
      <w:pPr>
        <w:pStyle w:val="BookText"/>
        <w:rPr/>
      </w:pPr>
      <w:r>
        <w:rPr>
          <w:rFonts w:ascii="IRNazanin" w:hAnsi="IRNazanin" w:eastAsia="IRNazanin"/>
          <w:color w:val="111111"/>
          <w:sz w:val="28"/>
          <w:sz w:val="28"/>
          <w:szCs w:val="28"/>
          <w:rtl w:val="true"/>
          <w:lang w:bidi="fa-IR"/>
        </w:rPr>
        <w:t>خیر و شرّ جمله سرگذشت بدو</w:t>
      </w:r>
    </w:p>
    <w:p>
      <w:pPr>
        <w:pStyle w:val="BookText"/>
        <w:rPr/>
      </w:pPr>
      <w:r>
        <w:rPr>
          <w:rFonts w:ascii="IRNazanin" w:hAnsi="IRNazanin" w:eastAsia="IRNazanin"/>
          <w:color w:val="111111"/>
          <w:sz w:val="28"/>
          <w:sz w:val="28"/>
          <w:szCs w:val="28"/>
          <w:rtl w:val="true"/>
          <w:lang w:bidi="fa-IR"/>
        </w:rPr>
        <w:t>اختیار آفرینِ نیک و بد اوست</w:t>
      </w:r>
    </w:p>
    <w:p>
      <w:pPr>
        <w:pStyle w:val="BookText"/>
        <w:rPr/>
      </w:pPr>
      <w:r>
        <w:rPr>
          <w:rFonts w:ascii="IRNazanin" w:hAnsi="IRNazanin" w:eastAsia="IRNazanin"/>
          <w:color w:val="111111"/>
          <w:sz w:val="28"/>
          <w:sz w:val="28"/>
          <w:szCs w:val="28"/>
          <w:rtl w:val="true"/>
          <w:lang w:bidi="fa-IR"/>
        </w:rPr>
        <w:t>باعث نفس و مُبدع خِرد اوست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سنایی </w:t>
      </w:r>
    </w:p>
    <w:p>
      <w:pPr>
        <w:pStyle w:val="BookText"/>
        <w:rPr/>
      </w:pPr>
      <w:r>
        <w:rPr>
          <w:rFonts w:ascii="IRNazanin" w:hAnsi="IRNazanin" w:eastAsia="IRNazanin"/>
          <w:color w:val="111111"/>
          <w:sz w:val="28"/>
          <w:sz w:val="28"/>
          <w:szCs w:val="28"/>
          <w:rtl w:val="true"/>
          <w:lang w:bidi="fa-IR"/>
        </w:rPr>
        <w:t>به گفته خواجه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رنج پیشت آید و گر راحت ای حکیم</w:t>
      </w:r>
    </w:p>
    <w:p>
      <w:pPr>
        <w:pStyle w:val="BookText"/>
        <w:rPr/>
      </w:pPr>
      <w:r>
        <w:rPr>
          <w:rFonts w:ascii="IRNazanin" w:hAnsi="IRNazanin" w:eastAsia="IRNazanin"/>
          <w:color w:val="111111"/>
          <w:sz w:val="28"/>
          <w:sz w:val="28"/>
          <w:szCs w:val="28"/>
          <w:rtl w:val="true"/>
          <w:lang w:bidi="fa-IR"/>
        </w:rPr>
        <w:t>نسبت مکن به غیر که اینها خدا کند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بنابراین، نفع و یا ضرری که به گمان ما از دیگران به ما می رسد، در واقع از طرف خداوند و به اذن و مشیَت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گزندت رسد ز خلق مرنج</w:t>
      </w:r>
    </w:p>
    <w:p>
      <w:pPr>
        <w:pStyle w:val="BookText"/>
        <w:rPr/>
      </w:pPr>
      <w:r>
        <w:rPr>
          <w:rFonts w:ascii="IRNazanin" w:hAnsi="IRNazanin" w:eastAsia="IRNazanin"/>
          <w:color w:val="111111"/>
          <w:sz w:val="28"/>
          <w:sz w:val="28"/>
          <w:szCs w:val="28"/>
          <w:rtl w:val="true"/>
          <w:lang w:bidi="fa-IR"/>
        </w:rPr>
        <w:t>که نه راحت رسد ز خلق نه رنج</w:t>
      </w:r>
    </w:p>
    <w:p>
      <w:pPr>
        <w:pStyle w:val="BookText"/>
        <w:rPr/>
      </w:pPr>
      <w:r>
        <w:rPr>
          <w:rFonts w:ascii="IRNazanin" w:hAnsi="IRNazanin" w:eastAsia="IRNazanin"/>
          <w:color w:val="111111"/>
          <w:sz w:val="28"/>
          <w:sz w:val="28"/>
          <w:szCs w:val="28"/>
          <w:rtl w:val="true"/>
          <w:lang w:bidi="fa-IR"/>
        </w:rPr>
        <w:t>از خدا دان خلافِ دشمن و دوست</w:t>
      </w:r>
    </w:p>
    <w:p>
      <w:pPr>
        <w:pStyle w:val="BookText"/>
        <w:rPr/>
      </w:pPr>
      <w:r>
        <w:rPr>
          <w:rFonts w:ascii="IRNazanin" w:hAnsi="IRNazanin" w:eastAsia="IRNazanin"/>
          <w:color w:val="111111"/>
          <w:sz w:val="28"/>
          <w:sz w:val="28"/>
          <w:szCs w:val="28"/>
          <w:rtl w:val="true"/>
          <w:lang w:bidi="fa-IR"/>
        </w:rPr>
        <w:t>کین دل هر دو در تصرف اوست</w:t>
      </w:r>
    </w:p>
    <w:p>
      <w:pPr>
        <w:pStyle w:val="BookText"/>
        <w:rPr/>
      </w:pPr>
      <w:r>
        <w:rPr>
          <w:rFonts w:ascii="IRNazanin" w:hAnsi="IRNazanin" w:eastAsia="IRNazanin"/>
          <w:color w:val="111111"/>
          <w:sz w:val="28"/>
          <w:sz w:val="28"/>
          <w:szCs w:val="28"/>
          <w:rtl w:val="true"/>
          <w:lang w:bidi="fa-IR"/>
        </w:rPr>
        <w:t>گر چه تیر از کمان همی گذرد</w:t>
      </w:r>
    </w:p>
    <w:p>
      <w:pPr>
        <w:pStyle w:val="BookText"/>
        <w:rPr/>
      </w:pPr>
      <w:r>
        <w:rPr>
          <w:rFonts w:ascii="IRNazanin" w:hAnsi="IRNazanin" w:eastAsia="IRNazanin"/>
          <w:color w:val="111111"/>
          <w:sz w:val="28"/>
          <w:sz w:val="28"/>
          <w:szCs w:val="28"/>
          <w:rtl w:val="true"/>
          <w:lang w:bidi="fa-IR"/>
        </w:rPr>
        <w:t>از کماندار بیند اهل خِرَد</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به من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به تو می آموزم ـ و آن اینکه ـ حریمِ خدای تعالی را حفظ کن که خدای تعالی حفظت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مسئلتی داری از خدای تعالی مسئلت کن، و اگر استعانت می جویی از خدای تعالی استعانت جوی و بدان که اگر همه امت اجتماع کنند تا نفعی به تو رسانند، نخواهند توانست، مگر آنکه خداوند مقدر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جملگی هم دست شوند تا ضرری به تو رسانند، قادر به این کار نخواهند بود، مگر آنکه خداوند اراده فرماید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w:t>
      </w:r>
      <w:r>
        <w:rPr>
          <w:rStyle w:val="FootnoteAnchor"/>
          <w:rtl w:val="true"/>
        </w:rPr>
        <w:footnoteReference w:id="25"/>
      </w:r>
      <w:bookmarkStart w:id="56" w:name="pg3157_42859"/>
    </w:p>
    <w:p>
      <w:pPr>
        <w:pStyle w:val="Heading3"/>
        <w:numPr>
          <w:ilvl w:val="2"/>
          <w:numId w:val="1"/>
        </w:numPr>
        <w:rPr/>
      </w:pPr>
      <w:bookmarkStart w:id="57" w:name="__RefHeading___Toc1408372_2749589250"/>
      <w:bookmarkStart w:id="58" w:name="_Toc22"/>
      <w:bookmarkEnd w:id="56"/>
      <w:bookmarkEnd w:id="57"/>
      <w:r>
        <w:rPr>
          <w:rtl w:val="true"/>
        </w:rPr>
        <w:t>فلسفه نقصان و ضرر بنده از طرف خدا</w:t>
      </w:r>
      <w:bookmarkEnd w:id="58"/>
    </w:p>
    <w:p>
      <w:pPr>
        <w:pStyle w:val="BookText"/>
        <w:rPr/>
      </w:pPr>
      <w:r>
        <w:rPr>
          <w:rFonts w:ascii="IRNazanin" w:hAnsi="IRNazanin" w:eastAsia="IRNazanin"/>
          <w:color w:val="111111"/>
          <w:sz w:val="28"/>
          <w:sz w:val="28"/>
          <w:szCs w:val="28"/>
          <w:rtl w:val="true"/>
          <w:lang w:bidi="fa-IR"/>
        </w:rPr>
        <w:t>خداوند، حکیم است و آنچه از او به ظهور می رسد از سرچشمه حکمت و مصلحت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نقصان و ضرری نیز متوجه انسان می گردد، از حکمت و مصلحتی پنهانی برخوردار است، گرچه آدمی به سببِ علم اندکش از آن مصالح بی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خود نیست</w:t>
      </w:r>
    </w:p>
    <w:p>
      <w:pPr>
        <w:pStyle w:val="BookText"/>
        <w:rPr/>
      </w:pPr>
      <w:r>
        <w:rPr>
          <w:rFonts w:ascii="IRNazanin" w:hAnsi="IRNazanin" w:eastAsia="IRNazanin"/>
          <w:color w:val="111111"/>
          <w:sz w:val="28"/>
          <w:sz w:val="28"/>
          <w:szCs w:val="28"/>
          <w:rtl w:val="true"/>
          <w:lang w:bidi="fa-IR"/>
        </w:rPr>
        <w:t>وانچه بد دیده ای تو آن بد نیست</w:t>
      </w:r>
    </w:p>
    <w:p>
      <w:pPr>
        <w:pStyle w:val="BookText"/>
        <w:rPr/>
      </w:pPr>
      <w:r>
        <w:rPr>
          <w:rFonts w:ascii="IRNazanin" w:hAnsi="IRNazanin" w:eastAsia="IRNazanin"/>
          <w:color w:val="111111"/>
          <w:sz w:val="28"/>
          <w:sz w:val="28"/>
          <w:szCs w:val="28"/>
          <w:rtl w:val="true"/>
          <w:lang w:bidi="fa-IR"/>
        </w:rPr>
        <w:t>از حکیم ای عزیز بد ناید</w:t>
      </w:r>
    </w:p>
    <w:p>
      <w:pPr>
        <w:pStyle w:val="BookText"/>
        <w:rPr/>
      </w:pPr>
      <w:r>
        <w:rPr>
          <w:rFonts w:ascii="IRNazanin" w:hAnsi="IRNazanin" w:eastAsia="IRNazanin"/>
          <w:color w:val="111111"/>
          <w:sz w:val="28"/>
          <w:sz w:val="28"/>
          <w:szCs w:val="28"/>
          <w:rtl w:val="true"/>
          <w:lang w:bidi="fa-IR"/>
        </w:rPr>
        <w:t>هر چه او کرد آنچنان باید</w:t>
      </w:r>
    </w:p>
    <w:p>
      <w:pPr>
        <w:pStyle w:val="BookText"/>
        <w:rPr/>
      </w:pPr>
      <w:r>
        <w:rPr>
          <w:rFonts w:ascii="IRNazanin" w:hAnsi="IRNazanin" w:eastAsia="IRNazanin"/>
          <w:color w:val="111111"/>
          <w:sz w:val="28"/>
          <w:sz w:val="28"/>
          <w:szCs w:val="28"/>
          <w:rtl w:val="true"/>
          <w:lang w:bidi="fa-IR"/>
        </w:rPr>
        <w:t>شبستری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بوده و همه در مسیر خدمت انسان و به خاطر مصالحی و برای پرورش او و سیر او به طرف تکامل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هرچه در خلق، سوزی و سازی است</w:t>
      </w:r>
    </w:p>
    <w:p>
      <w:pPr>
        <w:pStyle w:val="BookText"/>
        <w:rPr/>
      </w:pPr>
      <w:r>
        <w:rPr>
          <w:rFonts w:ascii="IRNazanin" w:hAnsi="IRNazanin" w:eastAsia="IRNazanin"/>
          <w:color w:val="111111"/>
          <w:sz w:val="28"/>
          <w:sz w:val="28"/>
          <w:szCs w:val="28"/>
          <w:rtl w:val="true"/>
          <w:lang w:bidi="fa-IR"/>
        </w:rPr>
        <w:t>اندر آن مر خدای را رازی است</w:t>
      </w:r>
    </w:p>
    <w:p>
      <w:pPr>
        <w:pStyle w:val="BookText"/>
        <w:rPr/>
      </w:pPr>
      <w:r>
        <w:rPr>
          <w:rFonts w:ascii="IRNazanin" w:hAnsi="IRNazanin" w:eastAsia="IRNazanin"/>
          <w:color w:val="111111"/>
          <w:sz w:val="28"/>
          <w:sz w:val="28"/>
          <w:szCs w:val="28"/>
          <w:rtl w:val="true"/>
          <w:lang w:bidi="fa-IR"/>
        </w:rPr>
        <w:t>ای بسا شیر، کان تو را آهوست</w:t>
      </w:r>
    </w:p>
    <w:p>
      <w:pPr>
        <w:pStyle w:val="BookText"/>
        <w:rPr/>
      </w:pPr>
      <w:r>
        <w:rPr>
          <w:rFonts w:ascii="IRNazanin" w:hAnsi="IRNazanin" w:eastAsia="IRNazanin"/>
          <w:color w:val="111111"/>
          <w:sz w:val="28"/>
          <w:sz w:val="28"/>
          <w:szCs w:val="28"/>
          <w:rtl w:val="true"/>
          <w:lang w:bidi="fa-IR"/>
        </w:rPr>
        <w:t>وی بسا درد کان تو را داروست</w:t>
      </w:r>
    </w:p>
    <w:p>
      <w:pPr>
        <w:pStyle w:val="BookText"/>
        <w:rPr/>
      </w:pPr>
      <w:r>
        <w:rPr>
          <w:rFonts w:ascii="Amiri" w:hAnsi="Amiri" w:eastAsia="Amiri" w:cs="Amiri"/>
          <w:color w:val="111111"/>
          <w:sz w:val="28"/>
          <w:sz w:val="28"/>
          <w:szCs w:val="28"/>
          <w:rtl w:val="true"/>
          <w:lang w:bidi="ar-SA"/>
        </w:rPr>
        <w:t>حکم و تقدیر او بلا نَبُوَد</w:t>
      </w:r>
    </w:p>
    <w:p>
      <w:pPr>
        <w:pStyle w:val="BookText"/>
        <w:rPr/>
      </w:pPr>
      <w:r>
        <w:rPr>
          <w:rFonts w:ascii="IRNazanin" w:hAnsi="IRNazanin" w:eastAsia="IRNazanin"/>
          <w:color w:val="111111"/>
          <w:sz w:val="28"/>
          <w:sz w:val="28"/>
          <w:szCs w:val="28"/>
          <w:rtl w:val="true"/>
          <w:lang w:bidi="fa-IR"/>
        </w:rPr>
        <w:t>هر چه آید به جز عطا نَبُود</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به قول ویِن دایر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معتقد باشید که خدا، هنگامِ مصیبت و گرفتاری به یاریتان خواهد شتافت، و یا اینکه هر درد و رنج به اندازه سرور و شادمانی منشأ الهی دارد، در این صورت، درد و رنج و یأس و نومیدی از شما دور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 بلیک در عبارت زیر در وصفِ شناخت خدا و اینکه چگونه ذهن کیهانی در هنگام بحران و مصیبت به یاری مان می شتابد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وجودِ انسان را از غم و شادی سرشته اند و وقتی این واقعیت را به درستی بشناسیم از بحران های زندگی به سلامت خواهیم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طبیعت رشته های غم و شادی را در هم تنیده است، تا جامه ای برایِ روح عالی و متعالی ما فراهم 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ویل دورانت نیز در این باره چنین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تمام اشیا را در سیرِ خود مجبور می بیند، لب به شکایت نمی گشاید؛ زیرا او اشیا را از نظرِ ابدیت نگاه می کند، و می داند که بدبختی های او در </w:t>
      </w:r>
    </w:p>
    <w:p>
      <w:pPr>
        <w:pStyle w:val="BookText"/>
        <w:rPr/>
      </w:pPr>
      <w:r>
        <w:rPr>
          <w:rFonts w:ascii="IRNazanin" w:hAnsi="IRNazanin" w:eastAsia="IRNazanin"/>
          <w:color w:val="111111"/>
          <w:sz w:val="28"/>
          <w:sz w:val="28"/>
          <w:szCs w:val="28"/>
          <w:rtl w:val="true"/>
          <w:lang w:bidi="fa-IR"/>
        </w:rPr>
        <w:t>نظام کلی عالَم، بدبختی نیستند، زیرا ترکیب و تتابعِ ابدی عالَم را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افکار و تصورات، شخص، خود را از لذات متغیر و ناپایدار دور می سازد و به سکوت و آرامش برتری می رسد که در آن، تمام اشیا را اجزاء یک نظم ابدی می بیند، یاد می گیرد که چگونه بر ناملایمات بخندد و خواه در حال و خواه در هزار سالِ دیگر به حق خود برسد، راضی خواهد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شکسپیر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محاسنی دارد، گرچه زشت صورت و زهرآگین است ولی در مغز خود گوهری را نهفته 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هرچه بر تو آن کراهیّت بُوَد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حقیقت بنگری رحمت بُوَد </w:t>
      </w:r>
      <w:bookmarkStart w:id="59" w:name="pg3157_42862"/>
    </w:p>
    <w:p>
      <w:pPr>
        <w:pStyle w:val="Heading2"/>
        <w:numPr>
          <w:ilvl w:val="1"/>
          <w:numId w:val="1"/>
        </w:numPr>
        <w:rPr/>
      </w:pPr>
      <w:bookmarkStart w:id="60" w:name="__RefHeading___Toc1408374_2749589250"/>
      <w:bookmarkStart w:id="61" w:name="_Toc23"/>
      <w:bookmarkEnd w:id="59"/>
      <w:bookmarkEnd w:id="60"/>
      <w:r>
        <w:rPr>
          <w:rtl w:val="true"/>
        </w:rPr>
        <w:t>قسمت سوم</w:t>
      </w:r>
      <w:bookmarkEnd w:id="61"/>
    </w:p>
    <w:p>
      <w:pPr>
        <w:pStyle w:val="Heading3"/>
        <w:numPr>
          <w:ilvl w:val="2"/>
          <w:numId w:val="1"/>
        </w:numPr>
        <w:rPr/>
      </w:pPr>
      <w:bookmarkStart w:id="62" w:name="__RefHeading___Toc1408376_2749589250"/>
      <w:bookmarkStart w:id="63" w:name="_Toc24"/>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اِلهی اِنْ حَرَمْتَنی فَمَنْ ذَا الَّذی یَرْزُقُنی؟ وَ اِنْ خَذَلْتَنی فَمَنْ ذَا الَّذی یَنْصُرُنی؟ اِلهی اَعُوذُ بِکَ مِنْ غَضَبِکَ وَ حُلُولِ سَخَطِکَ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محرومم کنی، کیست که روزیَم دهد؟ و اگر تو خوارم نمایی چه کسی یاریم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تو و فرود آمدن خشم تو به تو پناه می برم</w:t>
      </w:r>
      <w:r>
        <w:rPr>
          <w:rFonts w:eastAsia="IRNazanin" w:cs="IRNazanin"/>
          <w:color w:val="111111"/>
          <w:sz w:val="28"/>
          <w:szCs w:val="28"/>
          <w:rtl w:val="true"/>
          <w:lang w:bidi="fa-IR"/>
        </w:rPr>
        <w:t>.</w:t>
      </w:r>
    </w:p>
    <w:p>
      <w:pPr>
        <w:pStyle w:val="Heading3"/>
        <w:numPr>
          <w:ilvl w:val="2"/>
          <w:numId w:val="1"/>
        </w:numPr>
        <w:rPr/>
      </w:pPr>
      <w:bookmarkStart w:id="64" w:name="__RefHeading___Toc1408378_2749589250"/>
      <w:bookmarkStart w:id="65" w:name="_Toc25"/>
      <w:bookmarkEnd w:id="64"/>
      <w:r>
        <w:rPr>
          <w:rtl w:val="true"/>
        </w:rPr>
        <w:t>نکاتی از این فراز</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تنها روزی رسانِ بنده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به دست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پناه از غضب خدا، خود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 حَرَمْتَنی فَمَنْ ذَا الَّذی یَرْزُقُنی؟</w:t>
      </w:r>
    </w:p>
    <w:p>
      <w:pPr>
        <w:pStyle w:val="Heading3"/>
        <w:numPr>
          <w:ilvl w:val="2"/>
          <w:numId w:val="1"/>
        </w:numPr>
        <w:rPr/>
      </w:pPr>
      <w:bookmarkStart w:id="66" w:name="__RefHeading___Toc1408380_2749589250"/>
      <w:bookmarkStart w:id="67" w:name="_Toc26"/>
      <w:bookmarkEnd w:id="66"/>
      <w:r>
        <w:rPr>
          <w:rtl w:val="true"/>
        </w:rPr>
        <w:t>خداوند صاحب روزی</w:t>
      </w:r>
      <w:bookmarkEnd w:id="67"/>
    </w:p>
    <w:p>
      <w:pPr>
        <w:pStyle w:val="Heading4"/>
        <w:numPr>
          <w:ilvl w:val="3"/>
          <w:numId w:val="1"/>
        </w:numPr>
        <w:rPr/>
      </w:pPr>
      <w:bookmarkStart w:id="68" w:name="__RefHeading___Toc1408382_2749589250"/>
      <w:bookmarkStart w:id="69" w:name="_Toc27"/>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رزق به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مادی و رزق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مادی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خاک، غذا، لباس، خانه، بهره داشتن از زیبایی ظاهر و همانند آنها و رزق معنوی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تقوی، عرفان، آبرو، عزت در میان اجتماع و همانند آنها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از مناجات نیز که در واقع جلوه ای از توحید ناب، متجلی شده است، تمامی رزق ها، به حق تعالی منتسب شده و اینکه روزی تنها به دست اوست، تا آنجا که اگر او بنده را از روزی محروم سازد، هرگز کسی دیگر نمی تواند به او روزی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کریم این گونه به این امر،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یَرْزُقُکُمْ مِنَ السَّماءِ وَ اْلأَرْضِ أَمَّنْ یَمْلِکُ السَّمْعَ وَ اْلأَبْصارَ وَ مَنْ یُخْرِجُ الْحَیَّ مِنَ الْمَیِّتِ وَ یُخْرِجُ الْمَیِّتَ مِنَ الْحَیِّ وَ مَنْ یُدَبِّرُ اْلأَمْرَ فَسَیَقُولُونَ اللّهُ فَقُلْ أَ فَلا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از آسمان و زمین روزی می دهد؟ چه کسی است که به شما چشم و گوش عطا می کند؟ چه کسی، از مرده زنده و از زنده مرده بر می انگیزد؟ و چه کسی تدبیرِ امور را به عهده دارد؟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تقوی پیشه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الرَّزّاقُ ذُو الْقُوَّةِ الْمَتینُ؛ همانا روزی دهنده، تنها خداست که صاحب قدرت و اقتدار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پهن خوانِ کَرَم گسترَد</w:t>
      </w:r>
    </w:p>
    <w:p>
      <w:pPr>
        <w:pStyle w:val="BookText"/>
        <w:rPr/>
      </w:pPr>
      <w:r>
        <w:rPr>
          <w:rFonts w:ascii="IRNazanin" w:hAnsi="IRNazanin" w:eastAsia="IRNazanin"/>
          <w:color w:val="111111"/>
          <w:sz w:val="28"/>
          <w:sz w:val="28"/>
          <w:szCs w:val="28"/>
          <w:rtl w:val="true"/>
          <w:lang w:bidi="fa-IR"/>
        </w:rPr>
        <w:t>که سیمرغ در قاف قسمت خورَد</w:t>
      </w:r>
    </w:p>
    <w:p>
      <w:pPr>
        <w:pStyle w:val="BookText"/>
        <w:rPr/>
      </w:pPr>
      <w:r>
        <w:rPr>
          <w:rFonts w:ascii="Amiri" w:hAnsi="Amiri" w:eastAsia="Amiri" w:cs="Amiri"/>
          <w:color w:val="111111"/>
          <w:sz w:val="28"/>
          <w:sz w:val="28"/>
          <w:szCs w:val="28"/>
          <w:rtl w:val="true"/>
          <w:lang w:bidi="ar-SA"/>
        </w:rPr>
        <w:t>مهیا کنِ روزیِ مار و مور</w:t>
      </w:r>
    </w:p>
    <w:p>
      <w:pPr>
        <w:pStyle w:val="BookText"/>
        <w:rPr/>
      </w:pPr>
      <w:r>
        <w:rPr>
          <w:rFonts w:ascii="IRNazanin" w:hAnsi="IRNazanin" w:eastAsia="IRNazanin"/>
          <w:color w:val="111111"/>
          <w:sz w:val="28"/>
          <w:sz w:val="28"/>
          <w:szCs w:val="28"/>
          <w:rtl w:val="true"/>
          <w:lang w:bidi="fa-IR"/>
        </w:rPr>
        <w:t>اگر چند بی دست و پایند و زور</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و عارف شوریده همدان، باباطاهر نیز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که مکانش لامکان بی</w:t>
      </w:r>
    </w:p>
    <w:p>
      <w:pPr>
        <w:pStyle w:val="BookText"/>
        <w:rPr/>
      </w:pPr>
      <w:r>
        <w:rPr>
          <w:rFonts w:ascii="IRNazanin" w:hAnsi="IRNazanin" w:eastAsia="IRNazanin"/>
          <w:color w:val="111111"/>
          <w:sz w:val="28"/>
          <w:sz w:val="28"/>
          <w:szCs w:val="28"/>
          <w:rtl w:val="true"/>
          <w:lang w:bidi="fa-IR"/>
        </w:rPr>
        <w:t>صفا بخش تمام گُلرخان بی</w:t>
      </w:r>
    </w:p>
    <w:p>
      <w:pPr>
        <w:pStyle w:val="BookText"/>
        <w:rPr/>
      </w:pPr>
      <w:r>
        <w:rPr>
          <w:rFonts w:ascii="IRNazanin" w:hAnsi="IRNazanin" w:eastAsia="IRNazanin"/>
          <w:color w:val="111111"/>
          <w:sz w:val="28"/>
          <w:sz w:val="28"/>
          <w:szCs w:val="28"/>
          <w:rtl w:val="true"/>
          <w:lang w:bidi="fa-IR"/>
        </w:rPr>
        <w:t>نگه دارنده روز و شبِ خَلق</w:t>
      </w:r>
    </w:p>
    <w:p>
      <w:pPr>
        <w:pStyle w:val="BookText"/>
        <w:rPr/>
      </w:pPr>
      <w:r>
        <w:rPr>
          <w:rFonts w:ascii="IRNazanin" w:hAnsi="IRNazanin" w:eastAsia="IRNazanin"/>
          <w:color w:val="111111"/>
          <w:sz w:val="28"/>
          <w:sz w:val="28"/>
          <w:szCs w:val="28"/>
          <w:rtl w:val="true"/>
          <w:lang w:bidi="fa-IR"/>
        </w:rPr>
        <w:t>به هر جنبنده ای روزی رسان بی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مراد از رزق در آیات فوق، می تواند شامل مادی و معنوی باشد ـ که فقط به دستِ خداوند است ـ اما مناسب است در غالب دو آیه دیگر، به دو نوع از رزق معنوی </w:t>
      </w:r>
      <w:bookmarkStart w:id="70" w:name="pg3157_42864"/>
    </w:p>
    <w:p>
      <w:pPr>
        <w:pStyle w:val="BookText"/>
        <w:rPr/>
      </w:pPr>
      <w:bookmarkEnd w:id="70"/>
      <w:r>
        <w:rPr>
          <w:rFonts w:ascii="IRNazanin" w:hAnsi="IRNazanin" w:eastAsia="IRNazanin"/>
          <w:color w:val="111111"/>
          <w:sz w:val="28"/>
          <w:sz w:val="28"/>
          <w:szCs w:val="28"/>
          <w:rtl w:val="true"/>
          <w:lang w:bidi="fa-IR"/>
        </w:rPr>
        <w:t>نیز اشاره شود که آنها نیز، تنها در اختیار خداوند بزرگ بوده و پروردگار، آنها را نیز از ناحیه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حق تعالی، نعمت و روزی معنوی بزرگ تزکیه نفس را، که نصیب بنده ای می شود، از عنایات خود، در حق بنده دانسته و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 ما زَکی مِنْکُمْ مِنْ أَحَدٍ أَبَدًا وَ لکِنَّ اللّهَ یُزَکّی مَنْ یَشاءُ وَ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فضل و رحمت و عنایت خداوند، نصیبِ شما نمی شد، احدی از شما به تزکیه نفس و آراسته شدن به تقوی موفق نمی شدید، ولی این خداست که هرکه را خواهد مُهذَّب می سازد،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بدان مقصد عالی نتوانیم رسید</w:t>
      </w:r>
    </w:p>
    <w:p>
      <w:pPr>
        <w:pStyle w:val="BookText"/>
        <w:rPr/>
      </w:pPr>
      <w:r>
        <w:rPr>
          <w:rFonts w:ascii="IRNazanin" w:hAnsi="IRNazanin" w:eastAsia="IRNazanin"/>
          <w:color w:val="111111"/>
          <w:sz w:val="28"/>
          <w:sz w:val="28"/>
          <w:szCs w:val="28"/>
          <w:rtl w:val="true"/>
          <w:lang w:bidi="fa-IR"/>
        </w:rPr>
        <w:t>هم مگر پیش نهد لطف شما گامی چند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و در آیه دیگر، رزقِ علمی را نیز که از روزی های معنوی است، این گونه به خود منتسب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اْلإِنْسانَ ما لَمْ یَعْلَمْ؛ خداوند، عالم نمود انسان را آنچه را که نمی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دیگر خطاب به پیامبرش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عَلَّمَکَ ما لَمْ تَکُنْ تَعْلَمُ؛ و خداوند، آنچه را که نمی دانستی به تو تعلیم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آنکه تمامی رزق و روزی ـ چه مادی و چه معنوی ـ به دست پروردگار و به اذن اوست، و اگر او کسی را از این رزق محروم سازد، روزی دهنده دیگری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خَذَلْتَنی فَمَنْ ذَا الّذی یَنْصُرُنی</w:t>
      </w:r>
    </w:p>
    <w:p>
      <w:pPr>
        <w:pStyle w:val="Heading4"/>
        <w:numPr>
          <w:ilvl w:val="3"/>
          <w:numId w:val="1"/>
        </w:numPr>
        <w:rPr/>
      </w:pPr>
      <w:bookmarkStart w:id="71" w:name="__RefHeading___Toc1408384_2749589250"/>
      <w:bookmarkStart w:id="72" w:name="_Toc28"/>
      <w:bookmarkEnd w:id="71"/>
      <w:r>
        <w:rPr>
          <w:rtl w:val="true"/>
        </w:rPr>
        <w:t>خداوند صاحب عزت</w:t>
      </w:r>
      <w:bookmarkEnd w:id="72"/>
    </w:p>
    <w:p>
      <w:pPr>
        <w:pStyle w:val="BookText"/>
        <w:rPr/>
      </w:pPr>
      <w:r>
        <w:rPr>
          <w:rFonts w:ascii="IRNazanin" w:hAnsi="IRNazanin" w:eastAsia="IRNazanin"/>
          <w:color w:val="111111"/>
          <w:sz w:val="28"/>
          <w:sz w:val="28"/>
          <w:szCs w:val="28"/>
          <w:rtl w:val="true"/>
          <w:lang w:bidi="fa-IR"/>
        </w:rPr>
        <w:t>چون عزت از ناحیه خداست، اگر او دریغ فرماید، بنده به جُز از خداوند صاحب عزت از چه راهی می تواند، کسبِ عزت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که هرکز درش رو بتافت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در که رفت هیچ عزّت نیافت </w:t>
      </w:r>
      <w:bookmarkStart w:id="73" w:name="pg3157_42865"/>
    </w:p>
    <w:p>
      <w:pPr>
        <w:pStyle w:val="BookText"/>
        <w:rPr/>
      </w:pPr>
      <w:bookmarkEnd w:id="73"/>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و چون ذلت و خواری نیز از سوی اوست، اگر او بنده ای را ذلیل نماید، چه کسی جز او می تواند، بنده را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چشمِ همه خلق بیفتم سهل است</w:t>
      </w:r>
    </w:p>
    <w:p>
      <w:pPr>
        <w:pStyle w:val="BookText"/>
        <w:rPr/>
      </w:pPr>
      <w:r>
        <w:rPr>
          <w:rFonts w:ascii="IRNazanin" w:hAnsi="IRNazanin" w:eastAsia="IRNazanin"/>
          <w:color w:val="111111"/>
          <w:sz w:val="28"/>
          <w:sz w:val="28"/>
          <w:szCs w:val="28"/>
          <w:rtl w:val="true"/>
          <w:lang w:bidi="fa-IR"/>
        </w:rPr>
        <w:t>تو مینداز که مخذول تو را ناصر نیست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چاره ما ساز که بی چاره ایم</w:t>
      </w:r>
    </w:p>
    <w:p>
      <w:pPr>
        <w:pStyle w:val="BookText"/>
        <w:rPr/>
      </w:pPr>
      <w:r>
        <w:rPr>
          <w:rFonts w:ascii="IRNazanin" w:hAnsi="IRNazanin" w:eastAsia="IRNazanin"/>
          <w:color w:val="111111"/>
          <w:sz w:val="28"/>
          <w:sz w:val="28"/>
          <w:szCs w:val="28"/>
          <w:rtl w:val="true"/>
          <w:lang w:bidi="fa-IR"/>
        </w:rPr>
        <w:t>گر تو برانی به که روی آوریم</w:t>
      </w:r>
    </w:p>
    <w:p>
      <w:pPr>
        <w:pStyle w:val="BookText"/>
        <w:rPr/>
      </w:pPr>
      <w:r>
        <w:rPr>
          <w:rFonts w:ascii="IRNazanin" w:hAnsi="IRNazanin" w:eastAsia="IRNazanin"/>
          <w:color w:val="111111"/>
          <w:sz w:val="28"/>
          <w:sz w:val="28"/>
          <w:szCs w:val="28"/>
          <w:rtl w:val="true"/>
          <w:lang w:bidi="fa-IR"/>
        </w:rPr>
        <w:t>نظامی</w:t>
      </w:r>
    </w:p>
    <w:p>
      <w:pPr>
        <w:pStyle w:val="Heading4"/>
        <w:numPr>
          <w:ilvl w:val="3"/>
          <w:numId w:val="1"/>
        </w:numPr>
        <w:rPr/>
      </w:pPr>
      <w:bookmarkStart w:id="74" w:name="__RefHeading___Toc1408386_2749589250"/>
      <w:bookmarkStart w:id="75" w:name="_Toc29"/>
      <w:bookmarkEnd w:id="74"/>
      <w:r>
        <w:rPr>
          <w:rtl w:val="true"/>
        </w:rPr>
        <w:t>حکایت</w:t>
      </w:r>
      <w:bookmarkEnd w:id="75"/>
    </w:p>
    <w:p>
      <w:pPr>
        <w:pStyle w:val="BookText"/>
        <w:rPr/>
      </w:pPr>
      <w:r>
        <w:rPr>
          <w:rFonts w:ascii="Amiri" w:hAnsi="Amiri" w:eastAsia="Amiri" w:cs="Amiri"/>
          <w:color w:val="111111"/>
          <w:sz w:val="28"/>
          <w:sz w:val="28"/>
          <w:szCs w:val="28"/>
          <w:rtl w:val="true"/>
          <w:lang w:bidi="ar-SA"/>
        </w:rPr>
        <w:t>مورخان 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تاریخِ خلفای عباسی، اَلْقاهِرُ بِاللّه برادر الْمُقْتَدِر بِاللّهِ، تنها دو سال سلطنت کرد که خلافتش شامل سرزمین های ایران و عراق و حجاز و مصر و سوریه و غیره می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اَتراک ریختند، او را کور کردند و از خلافت عزلش کرده و اموالش را هم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جامع بغداد، او را دیدند که به واسطه کوری عصایی به دست گرفته و در صف جماعت، 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کنید بر کسی که دیروز بر شما حکومت می کرد و امروز به کمک شما نیازمند است</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در قرآن آمده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اللّهُمَّ مالِکَ الْمُلْکِ تُؤتِی الْمُلْکَ مَنْ تَشاءُ وَ تَنْزِعُ الْمُلْکَ </w:t>
      </w:r>
      <w:bookmarkStart w:id="76" w:name="pg3157_42866"/>
    </w:p>
    <w:p>
      <w:pPr>
        <w:pStyle w:val="BookText"/>
        <w:rPr/>
      </w:pPr>
      <w:bookmarkEnd w:id="76"/>
      <w:r>
        <w:rPr>
          <w:rFonts w:ascii="Amiri" w:hAnsi="Amiri" w:eastAsia="Amiri" w:cs="Amiri"/>
          <w:color w:val="111111"/>
          <w:sz w:val="28"/>
          <w:sz w:val="28"/>
          <w:szCs w:val="28"/>
          <w:rtl w:val="true"/>
          <w:lang w:bidi="ar-SA"/>
        </w:rPr>
        <w:t>مِمَّنْ تَشاءُ وَ تُعِزُّ مَنْ تَشاءُ وَ تُذِلُّ مَنْ تَشاءُ بِیَدِکَ الْخَیْرُ إِنَّکَ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 پادشاهِ مُلکِ هستی، تو هر که را که خواهی مُلک و سلطنت عطا می کنی و از هر که خواهی، سلطنت را می گیری، و هر که را خواهی عزت دهی و هر که را خواهی خوار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تنها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را رسد کبریا و منی</w:t>
      </w:r>
    </w:p>
    <w:p>
      <w:pPr>
        <w:pStyle w:val="BookText"/>
        <w:rPr/>
      </w:pPr>
      <w:r>
        <w:rPr>
          <w:rFonts w:ascii="IRNazanin" w:hAnsi="IRNazanin" w:eastAsia="IRNazanin"/>
          <w:color w:val="111111"/>
          <w:sz w:val="28"/>
          <w:sz w:val="28"/>
          <w:szCs w:val="28"/>
          <w:rtl w:val="true"/>
          <w:lang w:bidi="fa-IR"/>
        </w:rPr>
        <w:t>قدیم است و ذاتش غن</w:t>
      </w:r>
    </w:p>
    <w:p>
      <w:pPr>
        <w:pStyle w:val="BookText"/>
        <w:rPr/>
      </w:pPr>
      <w:r>
        <w:rPr>
          <w:rFonts w:ascii="IRNazanin" w:hAnsi="IRNazanin" w:eastAsia="IRNazanin"/>
          <w:color w:val="111111"/>
          <w:sz w:val="28"/>
          <w:sz w:val="28"/>
          <w:szCs w:val="28"/>
          <w:rtl w:val="true"/>
          <w:lang w:bidi="fa-IR"/>
        </w:rPr>
        <w:t>یکی را به سر بر نهد تاجِ بخت</w:t>
      </w:r>
    </w:p>
    <w:p>
      <w:pPr>
        <w:pStyle w:val="BookText"/>
        <w:rPr/>
      </w:pPr>
      <w:r>
        <w:rPr>
          <w:rFonts w:ascii="IRNazanin" w:hAnsi="IRNazanin" w:eastAsia="IRNazanin"/>
          <w:color w:val="111111"/>
          <w:sz w:val="28"/>
          <w:sz w:val="28"/>
          <w:szCs w:val="28"/>
          <w:rtl w:val="true"/>
          <w:lang w:bidi="fa-IR"/>
        </w:rPr>
        <w:t>یکی را به خاک اندر آرد ز تخت</w:t>
      </w:r>
    </w:p>
    <w:p>
      <w:pPr>
        <w:pStyle w:val="BookText"/>
        <w:rPr/>
      </w:pPr>
      <w:r>
        <w:rPr>
          <w:rFonts w:ascii="IRNazanin" w:hAnsi="IRNazanin" w:eastAsia="IRNazanin"/>
          <w:color w:val="111111"/>
          <w:sz w:val="28"/>
          <w:sz w:val="28"/>
          <w:szCs w:val="28"/>
          <w:rtl w:val="true"/>
          <w:lang w:bidi="fa-IR"/>
        </w:rPr>
        <w:t>کلاه سعادت یکی بر سرش</w:t>
      </w:r>
    </w:p>
    <w:p>
      <w:pPr>
        <w:pStyle w:val="BookText"/>
        <w:rPr/>
      </w:pPr>
      <w:r>
        <w:rPr>
          <w:rFonts w:ascii="IRNazanin" w:hAnsi="IRNazanin" w:eastAsia="IRNazanin"/>
          <w:color w:val="111111"/>
          <w:sz w:val="28"/>
          <w:sz w:val="28"/>
          <w:szCs w:val="28"/>
          <w:rtl w:val="true"/>
          <w:lang w:bidi="fa-IR"/>
        </w:rPr>
        <w:t>گلیمِ شقاوت یکی بر درش</w:t>
      </w:r>
    </w:p>
    <w:p>
      <w:pPr>
        <w:pStyle w:val="BookText"/>
        <w:rPr/>
      </w:pPr>
      <w:r>
        <w:rPr>
          <w:rFonts w:ascii="IRNazanin" w:hAnsi="IRNazanin" w:eastAsia="IRNazanin"/>
          <w:color w:val="111111"/>
          <w:sz w:val="28"/>
          <w:sz w:val="28"/>
          <w:szCs w:val="28"/>
          <w:rtl w:val="true"/>
          <w:lang w:bidi="fa-IR"/>
        </w:rPr>
        <w:t>گر آن است، منشور احسان اوست</w:t>
      </w:r>
    </w:p>
    <w:p>
      <w:pPr>
        <w:pStyle w:val="BookText"/>
        <w:rPr/>
      </w:pPr>
      <w:r>
        <w:rPr>
          <w:rFonts w:ascii="IRNazanin" w:hAnsi="IRNazanin" w:eastAsia="IRNazanin"/>
          <w:color w:val="111111"/>
          <w:sz w:val="28"/>
          <w:sz w:val="28"/>
          <w:szCs w:val="28"/>
          <w:rtl w:val="true"/>
          <w:lang w:bidi="fa-IR"/>
        </w:rPr>
        <w:t>ور این است، توقیع فرمان اوست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Amiri" w:hAnsi="Amiri" w:eastAsia="Amiri" w:cs="Amiri"/>
          <w:color w:val="111111"/>
          <w:sz w:val="28"/>
          <w:sz w:val="28"/>
          <w:szCs w:val="28"/>
          <w:rtl w:val="true"/>
          <w:lang w:bidi="ar-SA"/>
        </w:rPr>
        <w:t>اِلهی اَعُوذُ بِکَ مِنْ غَضَبِکَ وَ حُلُولِ سَخَطِکَ</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408388_2749589250"/>
      <w:bookmarkStart w:id="78" w:name="_Toc30"/>
      <w:bookmarkEnd w:id="77"/>
      <w:r>
        <w:rPr>
          <w:rtl w:val="true"/>
        </w:rPr>
        <w:t>پناه بردن به خدا از غضب الهی</w:t>
      </w:r>
      <w:bookmarkEnd w:id="78"/>
    </w:p>
    <w:p>
      <w:pPr>
        <w:pStyle w:val="BookText"/>
        <w:rPr/>
      </w:pPr>
      <w:r>
        <w:rPr>
          <w:rFonts w:ascii="IRNazanin" w:hAnsi="IRNazanin" w:eastAsia="IRNazanin"/>
          <w:color w:val="111111"/>
          <w:sz w:val="28"/>
          <w:sz w:val="28"/>
          <w:szCs w:val="28"/>
          <w:rtl w:val="true"/>
          <w:lang w:bidi="fa-IR"/>
        </w:rPr>
        <w:t>پناه بردن به خدا از غضب الهی</w:t>
      </w:r>
    </w:p>
    <w:p>
      <w:pPr>
        <w:pStyle w:val="BookText"/>
        <w:rPr/>
      </w:pPr>
      <w:r>
        <w:rPr>
          <w:rFonts w:ascii="IRNazanin" w:hAnsi="IRNazanin" w:eastAsia="IRNazanin"/>
          <w:color w:val="111111"/>
          <w:sz w:val="28"/>
          <w:sz w:val="28"/>
          <w:szCs w:val="28"/>
          <w:rtl w:val="true"/>
          <w:lang w:bidi="fa-IR"/>
        </w:rPr>
        <w:t>چنان به مهر همی پرورد که مروارید</w:t>
      </w:r>
    </w:p>
    <w:p>
      <w:pPr>
        <w:pStyle w:val="BookText"/>
        <w:rPr/>
      </w:pPr>
      <w:r>
        <w:rPr>
          <w:rFonts w:ascii="IRNazanin" w:hAnsi="IRNazanin" w:eastAsia="IRNazanin"/>
          <w:color w:val="111111"/>
          <w:sz w:val="28"/>
          <w:sz w:val="28"/>
          <w:szCs w:val="28"/>
          <w:rtl w:val="true"/>
          <w:lang w:bidi="fa-IR"/>
        </w:rPr>
        <w:t>دگر به قهر چنان خورد کند که سُفال</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79" w:name="__RefHeading___Toc1408390_2749589250"/>
      <w:bookmarkStart w:id="80" w:name="_Toc31"/>
      <w:bookmarkEnd w:id="79"/>
      <w:r>
        <w:rPr>
          <w:rtl w:val="true"/>
        </w:rPr>
        <w:t>معنای غضب خداوند</w:t>
      </w:r>
      <w:bookmarkEnd w:id="80"/>
    </w:p>
    <w:p>
      <w:pPr>
        <w:pStyle w:val="Heading4"/>
        <w:numPr>
          <w:ilvl w:val="3"/>
          <w:numId w:val="1"/>
        </w:numPr>
        <w:rPr/>
      </w:pPr>
      <w:bookmarkStart w:id="81" w:name="__RefHeading___Toc1408392_2749589250"/>
      <w:bookmarkStart w:id="82" w:name="_Toc32"/>
      <w:bookmarkEnd w:id="81"/>
      <w:r>
        <w:rPr>
          <w:rtl w:val="true"/>
        </w:rPr>
        <w:t>اشاره</w:t>
      </w:r>
      <w:bookmarkEnd w:id="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غضب در انسان ها، نوعی حالت نفسانی است که اثر آن معمولاً در صورت و </w:t>
      </w:r>
    </w:p>
    <w:p>
      <w:pPr>
        <w:pStyle w:val="BookText"/>
        <w:rPr/>
      </w:pPr>
      <w:r>
        <w:rPr>
          <w:rFonts w:ascii="IRNazanin" w:hAnsi="IRNazanin" w:eastAsia="IRNazanin"/>
          <w:color w:val="111111"/>
          <w:sz w:val="28"/>
          <w:sz w:val="28"/>
          <w:szCs w:val="28"/>
          <w:rtl w:val="true"/>
          <w:lang w:bidi="fa-IR"/>
        </w:rPr>
        <w:t>چشمان آدمی 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خون، حالتی فورانی پیدا کرده و به نقاط بالای بدن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خون در رگ ها، انتشار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معمولاً متورم شدن رگ ها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غضب رنگ چهره آدمی نیز غالبا سرخ و برافروخته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نوع دیگری از غضب وجود دارد که در برابرِ افراد قوی و قدرتمند رخ می دهد، که در این صورت چون غضب به همراه ترس و تشویش می باشد، خون از پوست به سوی قلب جریان بیشتری می یابد و در نتیجه چهره، رنگ زرد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غضب به معنایی که ذکر شد، یعنی تغییر حالت نفسانی، در ذات احدیت الهی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ذات او اساسا تغییر حالت غیر ممکن است، بلکه معنای غضب خداوند، همان عقاب و عذاب او می باشد؛ آن هم به سبب گناهان خودِ آدمی، که البته چون خداوند، رحمت محض است، گاهی امکان دارد که انسان به دلیل انجام گناهان و غوطه ور شدن در خطاها، سبب قطع نور رحمت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غضب همان خاموش شدن چراغ رحمت خداوند است که آدمی به این ترتیب در ظلمت عقاب و بلا و عذاب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اثبات این نکته که منظور از غضب الهی همان عقاب و عذاب اوست به ذکر دو روایت، در ذیلِ یکی از آیات قرآنی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تَطْغَوْا فیهِ فَیَحِلَّ عَلَیْکُمْ غَضبی وَ مَنْ یَحْلِلْ عَلَیْهِ غَضَبی فَقَدْ هَویْ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روی زمین طغیان نکنید تا خشمِ من بر شما فرود آید و هرکس موردِ غضبِ من باشد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امام باقر علیه السلام بودم که عَمْروبن عُبَیْد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w:t>
      </w:r>
    </w:p>
    <w:p>
      <w:pPr>
        <w:pStyle w:val="BookText"/>
        <w:rPr/>
      </w:pPr>
      <w:r>
        <w:rPr>
          <w:rFonts w:ascii="IRNazanin" w:hAnsi="IRNazanin" w:eastAsia="IRNazanin"/>
          <w:color w:val="111111"/>
          <w:sz w:val="28"/>
          <w:sz w:val="28"/>
          <w:szCs w:val="28"/>
          <w:rtl w:val="true"/>
          <w:lang w:bidi="fa-IR"/>
        </w:rPr>
        <w:t xml:space="preserve">شوم، معنیِ غضب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همان عقاب و عذاب خداست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پندارد که خداوند از حالی به حالی در می آید، او را همانند مخلوقاتش قرار داده و صفت آفریده ها را برای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را چیزی تحریک نمی کند تا او را تغییر دهد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همچنین از امام صادق علیه السلام نیز روایتی در این باره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 خداوند، همان ثواب او و غضب او، همان عقاب و عذاب اوست؛ بدون آنکه چیزی در او نفوذ کند تا اینکه موجب هیجان او گشته و او را از حالی به حالِ دیگر تغییر دهد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هر حال، غضب خداوند برای همگان دردناک و غیر قابل تحمل است و همه اولیای الهی، همواره از خدا، رهایی از غضبش را می خواستند، چنانچه حضرت سیّد الشّهداء امام حسین علیه السلام در مناجات عرفه این گونه از خدا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فَلا تُحْلِلْ عَلَیَّ غَضَبَکَ فَاِنْ لَمْ تَکُنْ غَضِبْتَ عَلَیَّ فَلا اُبالی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خشمِ تو بر من فرود آید، من تنها از آن می ترسم و اگر خشم تو نباشد و از آن آسوده باشم، از خشم دیگران ترسی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 از در لطف تو کجا شاید رفت</w:t>
      </w:r>
    </w:p>
    <w:p>
      <w:pPr>
        <w:pStyle w:val="BookText"/>
        <w:rPr/>
      </w:pPr>
      <w:r>
        <w:rPr>
          <w:rFonts w:ascii="IRNazanin" w:hAnsi="IRNazanin" w:eastAsia="IRNazanin"/>
          <w:color w:val="111111"/>
          <w:sz w:val="28"/>
          <w:sz w:val="28"/>
          <w:szCs w:val="28"/>
          <w:rtl w:val="true"/>
          <w:lang w:bidi="fa-IR"/>
        </w:rPr>
        <w:t>تاب قهر تو نیاریم خدایا زنهار</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در جای دیگر، از دعای عرفه آن میوه دل رسول و آن نازنینِ یگانه دوران ها، در مقام خوف از دوزخ که جلوه عینی غضب خداست، این گونه مناجات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اَسْئَلُکَ اللّهُمَّ حاجَتِیَ الَّتی اِنْ اَعْطَیْتَنیها لَمْ یَضُرَّنی ما مَنَعْتَنی وَ </w:t>
      </w:r>
      <w:bookmarkStart w:id="83" w:name="pg3157_42869"/>
    </w:p>
    <w:p>
      <w:pPr>
        <w:pStyle w:val="BookText"/>
        <w:rPr/>
      </w:pPr>
      <w:bookmarkEnd w:id="83"/>
      <w:r>
        <w:rPr>
          <w:rFonts w:ascii="Amiri" w:hAnsi="Amiri" w:eastAsia="Amiri" w:cs="Amiri"/>
          <w:color w:val="111111"/>
          <w:sz w:val="28"/>
          <w:sz w:val="28"/>
          <w:szCs w:val="28"/>
          <w:rtl w:val="true"/>
          <w:lang w:bidi="ar-SA"/>
        </w:rPr>
        <w:t>اِنْ مَنَعْتَنیها لَمْ یَنْفَعْنی ما اَعْطَیْتَنی اَسْئَلُکَ فَکاکَ رَقَبَتی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 مسئلت می کنم ای خدا آن حاجتم 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دیگر از هر چه محرومم کنی، زیان نخواهم دید، و اگر آن حاجتم را روا نسازی، دیگر هر چه عطایم کنی،نفعی به حالم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حاجتم این است که از دوزخ، رهاییم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دولتاه اگر به عنایت کنی نظر</w:t>
      </w:r>
    </w:p>
    <w:p>
      <w:pPr>
        <w:pStyle w:val="BookText"/>
        <w:rPr/>
      </w:pPr>
      <w:r>
        <w:rPr>
          <w:rFonts w:ascii="IRNazanin" w:hAnsi="IRNazanin" w:eastAsia="IRNazanin"/>
          <w:color w:val="111111"/>
          <w:sz w:val="28"/>
          <w:sz w:val="28"/>
          <w:szCs w:val="28"/>
          <w:rtl w:val="true"/>
          <w:lang w:bidi="fa-IR"/>
        </w:rPr>
        <w:t>واخجلتاه اگر به عقوبت دهی جزا</w:t>
      </w:r>
    </w:p>
    <w:p>
      <w:pPr>
        <w:pStyle w:val="BookText"/>
        <w:rPr/>
      </w:pPr>
      <w:r>
        <w:rPr>
          <w:rFonts w:ascii="IRNazanin" w:hAnsi="IRNazanin" w:eastAsia="IRNazanin"/>
          <w:color w:val="111111"/>
          <w:sz w:val="28"/>
          <w:sz w:val="28"/>
          <w:szCs w:val="28"/>
          <w:rtl w:val="true"/>
          <w:lang w:bidi="fa-IR"/>
        </w:rPr>
        <w:t>سعدی</w:t>
      </w:r>
    </w:p>
    <w:p>
      <w:pPr>
        <w:pStyle w:val="Heading4"/>
        <w:numPr>
          <w:ilvl w:val="3"/>
          <w:numId w:val="1"/>
        </w:numPr>
        <w:rPr/>
      </w:pPr>
      <w:bookmarkStart w:id="84" w:name="__RefHeading___Toc1408394_2749589250"/>
      <w:bookmarkStart w:id="85" w:name="_Toc33"/>
      <w:bookmarkEnd w:id="84"/>
      <w:r>
        <w:rPr>
          <w:rtl w:val="true"/>
        </w:rPr>
        <w:t>نکته آخر پیشی گرفتن رحمت خداوند بر غضب او</w:t>
      </w:r>
      <w:bookmarkEnd w:id="85"/>
    </w:p>
    <w:p>
      <w:pPr>
        <w:pStyle w:val="BookText"/>
        <w:rPr/>
      </w:pPr>
      <w:r>
        <w:rPr>
          <w:rFonts w:ascii="IRNazanin" w:hAnsi="IRNazanin" w:eastAsia="IRNazanin"/>
          <w:color w:val="111111"/>
          <w:sz w:val="28"/>
          <w:sz w:val="28"/>
          <w:szCs w:val="28"/>
          <w:rtl w:val="true"/>
          <w:lang w:bidi="fa-IR"/>
        </w:rPr>
        <w:t>نکته آخر پیشی گرفتن رحمت خداوند بر غضب او</w:t>
      </w:r>
    </w:p>
    <w:p>
      <w:pPr>
        <w:pStyle w:val="BookText"/>
        <w:rPr/>
      </w:pPr>
      <w:r>
        <w:rPr>
          <w:rFonts w:ascii="Amiri" w:hAnsi="Amiri" w:eastAsia="Amiri" w:cs="Amiri"/>
          <w:color w:val="111111"/>
          <w:sz w:val="28"/>
          <w:sz w:val="28"/>
          <w:szCs w:val="28"/>
          <w:rtl w:val="true"/>
          <w:lang w:bidi="ar-SA"/>
        </w:rPr>
        <w:t>در دعای جوشن کبیر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سَبَقَتْ رَحْمَتُهُ غَضَبَه؛ ای آنکه رحمت او بر غضبش مقدّم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تو سابق می شود، جذاب عاشق می شود</w:t>
      </w:r>
    </w:p>
    <w:p>
      <w:pPr>
        <w:pStyle w:val="BookText"/>
        <w:rPr/>
      </w:pPr>
      <w:r>
        <w:rPr>
          <w:rFonts w:ascii="IRNazanin" w:hAnsi="IRNazanin" w:eastAsia="IRNazanin"/>
          <w:color w:val="111111"/>
          <w:sz w:val="28"/>
          <w:sz w:val="28"/>
          <w:szCs w:val="28"/>
          <w:rtl w:val="true"/>
          <w:lang w:bidi="fa-IR"/>
        </w:rPr>
        <w:t>بر قهر، سابق می شود، چون روشنایی بر ظُلم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کوتاه این عبارت باید گفت که خداوند، رحمت محض است و هیچ چیز در دایره هستی خارج از پوشش رحمت او نمی باشد؛ حتی خشم و غضب او نیز از سرچشمه رحمت او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دعا آمده است که رحمت او بر غضبش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آنکه گاهی ذات احدیت، در عالَم هستی خود را به صفات قهریه جلالیه، که همان غضب باشد،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عالَم دنیا به صورت حوادث، بلاها و غم ها و بیماری ها و در جهان آخرت به شکل دوزخ آشکار می شود؛ اما چون همه این موارد، در واقع ریشه در رحمت خداوندی دارد، به همین سبب در نهانِ همه آنها خیر و رحمت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بلاها و حوادث و بیماری ها، از </w:t>
      </w:r>
    </w:p>
    <w:p>
      <w:pPr>
        <w:pStyle w:val="BookText"/>
        <w:rPr/>
      </w:pPr>
      <w:r>
        <w:rPr>
          <w:rFonts w:ascii="IRNazanin" w:hAnsi="IRNazanin" w:eastAsia="IRNazanin"/>
          <w:color w:val="111111"/>
          <w:sz w:val="28"/>
          <w:sz w:val="28"/>
          <w:szCs w:val="28"/>
          <w:rtl w:val="true"/>
          <w:lang w:bidi="fa-IR"/>
        </w:rPr>
        <w:t>عوامل مهم بیداری انسان ها از خواب غفلت و متذکر ساختن آنها به عوالم بالا و سوق دادنِ آنها به سمت پروردگارشان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جهتی تو را بلا داد</w:t>
      </w:r>
    </w:p>
    <w:p>
      <w:pPr>
        <w:pStyle w:val="BookText"/>
        <w:rPr/>
      </w:pPr>
      <w:r>
        <w:rPr>
          <w:rFonts w:ascii="IRNazanin" w:hAnsi="IRNazanin" w:eastAsia="IRNazanin"/>
          <w:color w:val="111111"/>
          <w:sz w:val="28"/>
          <w:sz w:val="28"/>
          <w:szCs w:val="28"/>
          <w:rtl w:val="true"/>
          <w:lang w:bidi="fa-IR"/>
        </w:rPr>
        <w:t>تا باز کشد به بی جهاتت</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کششِ ما و سفر کردن ما</w:t>
      </w:r>
    </w:p>
    <w:p>
      <w:pPr>
        <w:pStyle w:val="BookText"/>
        <w:rPr/>
      </w:pPr>
      <w:r>
        <w:rPr>
          <w:rFonts w:ascii="IRNazanin" w:hAnsi="IRNazanin" w:eastAsia="IRNazanin"/>
          <w:color w:val="111111"/>
          <w:sz w:val="28"/>
          <w:sz w:val="28"/>
          <w:szCs w:val="28"/>
          <w:rtl w:val="true"/>
          <w:lang w:bidi="fa-IR"/>
        </w:rPr>
        <w:t>پیک بر پیک همی آید از آن اصل وجود</w:t>
      </w:r>
    </w:p>
    <w:p>
      <w:pPr>
        <w:pStyle w:val="BookText"/>
        <w:rPr/>
      </w:pPr>
      <w:r>
        <w:rPr>
          <w:rFonts w:ascii="IRNazanin" w:hAnsi="IRNazanin" w:eastAsia="IRNazanin"/>
          <w:color w:val="111111"/>
          <w:sz w:val="28"/>
          <w:sz w:val="28"/>
          <w:szCs w:val="28"/>
          <w:rtl w:val="true"/>
          <w:lang w:bidi="fa-IR"/>
        </w:rPr>
        <w:t>هر غم و رنج که اندر تن و در دل آید</w:t>
      </w:r>
    </w:p>
    <w:p>
      <w:pPr>
        <w:pStyle w:val="BookText"/>
        <w:rPr/>
      </w:pPr>
      <w:r>
        <w:rPr>
          <w:rFonts w:ascii="IRNazanin" w:hAnsi="IRNazanin" w:eastAsia="IRNazanin"/>
          <w:color w:val="111111"/>
          <w:sz w:val="28"/>
          <w:sz w:val="28"/>
          <w:szCs w:val="28"/>
          <w:rtl w:val="true"/>
          <w:lang w:bidi="fa-IR"/>
        </w:rPr>
        <w:t>می کشد گوش شما را به وثاق موعود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تاج الدّین خوارزمی نیز در شرح فصوص الحکم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وجود غم ها و محنت ها و رنج ها از غضب بُوَد و غضب نیز از رحمت الهی برمی خیزد، در نتیجه این غضب و بلا، رابطه وصول به کمالات و واسطه رفعت درجات و آمرزش گناهان، و تصفیه قلب می 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همچنین از مولانا چنین نقل است که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بنده و حق، دو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تندرست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کو؟ من نمی دانم و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رنجش پیدا می شود، آغاز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و به حق، همراه و همسخن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دیدی که صحت، حجاب او بود و حق زیر آن درد، پنهان بود و چندان که آدمی را مال و نَواست اسباب مرادات، مهیا می کند و شب و روز به آن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بینواییش رو نمود و نفس، ضعیف گشت بر گِرد حق گردد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اینجاست که بزرگان، از بلاها و مصایب که دارای نشانی از غضبِ الهی می باشند، با تبسم و خرسندی استقبال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 هم می چشم لذات او</w:t>
      </w:r>
    </w:p>
    <w:p>
      <w:pPr>
        <w:pStyle w:val="BookText"/>
        <w:rPr/>
      </w:pPr>
      <w:r>
        <w:rPr>
          <w:rFonts w:ascii="IRNazanin" w:hAnsi="IRNazanin" w:eastAsia="IRNazanin"/>
          <w:color w:val="111111"/>
          <w:sz w:val="28"/>
          <w:sz w:val="28"/>
          <w:szCs w:val="28"/>
          <w:rtl w:val="true"/>
          <w:lang w:bidi="fa-IR"/>
        </w:rPr>
        <w:t>مات اویم ماتِ اویم ماتِ او</w:t>
      </w:r>
    </w:p>
    <w:p>
      <w:pPr>
        <w:pStyle w:val="BookText"/>
        <w:rPr/>
      </w:pPr>
      <w:r>
        <w:rPr>
          <w:rFonts w:ascii="IRNazanin" w:hAnsi="IRNazanin" w:eastAsia="IRNazanin"/>
          <w:color w:val="111111"/>
          <w:sz w:val="28"/>
          <w:sz w:val="28"/>
          <w:szCs w:val="28"/>
          <w:rtl w:val="true"/>
          <w:lang w:bidi="fa-IR"/>
        </w:rPr>
        <w:t>ای بدی که توکنی در خشم و جنگ</w:t>
      </w:r>
    </w:p>
    <w:p>
      <w:pPr>
        <w:pStyle w:val="BookText"/>
        <w:rPr/>
      </w:pPr>
      <w:r>
        <w:rPr>
          <w:rFonts w:ascii="IRNazanin" w:hAnsi="IRNazanin" w:eastAsia="IRNazanin"/>
          <w:color w:val="111111"/>
          <w:sz w:val="28"/>
          <w:sz w:val="28"/>
          <w:szCs w:val="28"/>
          <w:rtl w:val="true"/>
          <w:lang w:bidi="fa-IR"/>
        </w:rPr>
        <w:t>با طَرَب تر از سِماع و بانگ چنگ</w:t>
      </w:r>
    </w:p>
    <w:p>
      <w:pPr>
        <w:pStyle w:val="BookText"/>
        <w:rPr/>
      </w:pPr>
      <w:r>
        <w:rPr>
          <w:rFonts w:ascii="IRNazanin" w:hAnsi="IRNazanin" w:eastAsia="IRNazanin"/>
          <w:color w:val="111111"/>
          <w:sz w:val="28"/>
          <w:sz w:val="28"/>
          <w:szCs w:val="28"/>
          <w:rtl w:val="true"/>
          <w:lang w:bidi="fa-IR"/>
        </w:rPr>
        <w:t>ای جفای تو ز دولت خوب تر</w:t>
      </w:r>
    </w:p>
    <w:p>
      <w:pPr>
        <w:pStyle w:val="BookText"/>
        <w:rPr/>
      </w:pPr>
      <w:r>
        <w:rPr>
          <w:rFonts w:ascii="IRNazanin" w:hAnsi="IRNazanin" w:eastAsia="IRNazanin"/>
          <w:color w:val="111111"/>
          <w:sz w:val="28"/>
          <w:sz w:val="28"/>
          <w:szCs w:val="28"/>
          <w:rtl w:val="true"/>
          <w:lang w:bidi="fa-IR"/>
        </w:rPr>
        <w:t>و انتقام تو ز جان محبوب تر</w:t>
      </w:r>
    </w:p>
    <w:p>
      <w:pPr>
        <w:pStyle w:val="BookText"/>
        <w:rPr/>
      </w:pPr>
      <w:r>
        <w:rPr>
          <w:rFonts w:ascii="IRNazanin" w:hAnsi="IRNazanin" w:eastAsia="IRNazanin"/>
          <w:color w:val="111111"/>
          <w:sz w:val="28"/>
          <w:sz w:val="28"/>
          <w:szCs w:val="28"/>
          <w:rtl w:val="true"/>
          <w:lang w:bidi="fa-IR"/>
        </w:rPr>
        <w:t>عاشقم بر قهر و بر لطفش به جِدّ</w:t>
      </w:r>
    </w:p>
    <w:p>
      <w:pPr>
        <w:pStyle w:val="BookText"/>
        <w:rPr/>
      </w:pPr>
      <w:r>
        <w:rPr>
          <w:rFonts w:ascii="Amiri" w:hAnsi="Amiri" w:eastAsia="Amiri" w:cs="Amiri"/>
          <w:color w:val="111111"/>
          <w:sz w:val="28"/>
          <w:sz w:val="28"/>
          <w:szCs w:val="28"/>
          <w:rtl w:val="true"/>
          <w:lang w:bidi="ar-SA"/>
        </w:rPr>
        <w:t>ای عجب من عاشقِ این هر دو ضِدّ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و بالاخره به قول شکسپیر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تغییراتِ موسمی و تحمل سرما و یخبندان و بادهایِ سوزدار زمستان، که وقتی بر بدنم می وزد آن را فرسوده و مچاله می کند، لبخند می زنم وبه خود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مشاورینی هستند که حقیقت وجودم را به من می شناسانند</w:t>
      </w:r>
      <w:r>
        <w:rPr>
          <w:rFonts w:eastAsia="IRNazanin" w:cs="IRNazanin"/>
          <w:color w:val="111111"/>
          <w:sz w:val="28"/>
          <w:szCs w:val="28"/>
          <w:rtl w:val="true"/>
          <w:lang w:bidi="fa-IR"/>
        </w:rPr>
        <w:t>.</w:t>
      </w:r>
      <w:r>
        <w:rPr>
          <w:rStyle w:val="FootnoteAnchor"/>
          <w:rtl w:val="true"/>
        </w:rPr>
        <w:footnoteReference w:id="34"/>
      </w:r>
      <w:bookmarkStart w:id="86" w:name="pg3157_42872"/>
    </w:p>
    <w:p>
      <w:pPr>
        <w:pStyle w:val="Heading3"/>
        <w:numPr>
          <w:ilvl w:val="2"/>
          <w:numId w:val="1"/>
        </w:numPr>
        <w:rPr/>
      </w:pPr>
      <w:bookmarkStart w:id="87" w:name="__RefHeading___Toc1408396_2749589250"/>
      <w:bookmarkStart w:id="88" w:name="_Toc34"/>
      <w:bookmarkEnd w:id="86"/>
      <w:bookmarkEnd w:id="87"/>
      <w:r>
        <w:rPr>
          <w:rtl w:val="true"/>
        </w:rPr>
        <w:t>دوزخ؛ نشانی از رحمت خداوند</w:t>
      </w:r>
      <w:bookmarkEnd w:id="88"/>
    </w:p>
    <w:p>
      <w:pPr>
        <w:pStyle w:val="BookText"/>
        <w:rPr/>
      </w:pPr>
      <w:r>
        <w:rPr>
          <w:rFonts w:ascii="IRNazanin" w:hAnsi="IRNazanin" w:eastAsia="IRNazanin"/>
          <w:color w:val="111111"/>
          <w:sz w:val="28"/>
          <w:sz w:val="28"/>
          <w:szCs w:val="28"/>
          <w:rtl w:val="true"/>
          <w:lang w:bidi="fa-IR"/>
        </w:rPr>
        <w:t>گرچه دوزخ مظهر غضب الهی است، اما در اینجا نیز رحمت حق تعالی بر غضب او پیشی گرفته است و به جز تعداد اندکی از معاندین که برای همیشه در جهنم اقامت دارند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برای بقیه دوزخیان، نوعی رحمت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چنان که از اخبار و کلمات بزرگان استفاده می شود، دوزخ چیزی نیست مگر مکانی برای عطا کردن قابلیت به کسانی که این قابلیت را برای راه یابی به بهشت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کسانی که به واسطه لغزش ها شایستگی برخورداری از بهشت را از کف داده اند و به سبب گرفتاری های دنیوی و برزخی، هنوز آن صفای لازم را به دست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به صورت دوزخ آنها را درمی یابد، تا این عذاب های دوزخی کاملاً آنها را پاکیزه و خالص ساخته و به بهشت رهنمونشان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بر آنکه عَذْب شمارد عذاب دوست</w:t>
      </w:r>
    </w:p>
    <w:p>
      <w:pPr>
        <w:pStyle w:val="BookText"/>
        <w:rPr/>
      </w:pPr>
      <w:r>
        <w:rPr>
          <w:rFonts w:ascii="IRNazanin" w:hAnsi="IRNazanin" w:eastAsia="IRNazanin"/>
          <w:color w:val="111111"/>
          <w:sz w:val="28"/>
          <w:sz w:val="28"/>
          <w:szCs w:val="28"/>
          <w:rtl w:val="true"/>
          <w:lang w:bidi="fa-IR"/>
        </w:rPr>
        <w:t>زحمت مَبَر عزیز و مدار از عذاب بحث</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بنابراین، رحمت پروردگار در دوزخ نیز از غضب او سبقت گرفته است و عذاب هایش به انگیزه رحمت حق تعالی بر بندگانش است و می تواند، به نوعی موجب خرسندی نیز باشد، چنانچه دانته شاعر بزرگ و خداشناس قرن سیزدهم میلادی در اثرِ معروفش کمدی الهی این چنین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آنهایی را خواهید دید که در میان آتش خرسندند، زیرا امید آن دارند که روزی پا به جرگه ارواح مسعود گذارند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آتشی خوش بر فروزیم از کَرَم </w:t>
      </w:r>
    </w:p>
    <w:p>
      <w:pPr>
        <w:pStyle w:val="BookText"/>
        <w:rPr/>
      </w:pPr>
      <w:r>
        <w:rPr>
          <w:rFonts w:ascii="IRNazanin" w:hAnsi="IRNazanin" w:eastAsia="IRNazanin"/>
          <w:color w:val="111111"/>
          <w:sz w:val="28"/>
          <w:sz w:val="28"/>
          <w:szCs w:val="28"/>
          <w:rtl w:val="true"/>
          <w:lang w:bidi="fa-IR"/>
        </w:rPr>
        <w:t>تا نماند جرم و زَلّت بیش و کم</w:t>
      </w:r>
    </w:p>
    <w:p>
      <w:pPr>
        <w:pStyle w:val="BookText"/>
        <w:rPr/>
      </w:pPr>
      <w:r>
        <w:rPr>
          <w:rFonts w:ascii="IRNazanin" w:hAnsi="IRNazanin" w:eastAsia="IRNazanin"/>
          <w:color w:val="111111"/>
          <w:sz w:val="28"/>
          <w:sz w:val="28"/>
          <w:szCs w:val="28"/>
          <w:rtl w:val="true"/>
          <w:lang w:bidi="fa-IR"/>
        </w:rPr>
        <w:t>آتشی کز شعله اش کمتر شَرار</w:t>
      </w:r>
    </w:p>
    <w:p>
      <w:pPr>
        <w:pStyle w:val="BookText"/>
        <w:rPr/>
      </w:pPr>
      <w:r>
        <w:rPr>
          <w:rFonts w:ascii="IRNazanin" w:hAnsi="IRNazanin" w:eastAsia="IRNazanin"/>
          <w:color w:val="111111"/>
          <w:sz w:val="28"/>
          <w:sz w:val="28"/>
          <w:szCs w:val="28"/>
          <w:rtl w:val="true"/>
          <w:lang w:bidi="fa-IR"/>
        </w:rPr>
        <w:t>می بسوزد جُرم و جبر و اختیار</w:t>
      </w:r>
    </w:p>
    <w:p>
      <w:pPr>
        <w:pStyle w:val="BookText"/>
        <w:rPr/>
      </w:pPr>
      <w:r>
        <w:rPr>
          <w:rFonts w:ascii="IRNazanin" w:hAnsi="IRNazanin" w:eastAsia="IRNazanin"/>
          <w:color w:val="111111"/>
          <w:sz w:val="28"/>
          <w:sz w:val="28"/>
          <w:szCs w:val="28"/>
          <w:rtl w:val="true"/>
          <w:lang w:bidi="fa-IR"/>
        </w:rPr>
        <w:t>شعله در بُنگاهِ انسانی زنیم</w:t>
      </w:r>
    </w:p>
    <w:p>
      <w:pPr>
        <w:pStyle w:val="BookText"/>
        <w:rPr/>
      </w:pPr>
      <w:r>
        <w:rPr>
          <w:rFonts w:ascii="IRNazanin" w:hAnsi="IRNazanin" w:eastAsia="IRNazanin"/>
          <w:color w:val="111111"/>
          <w:sz w:val="28"/>
          <w:sz w:val="28"/>
          <w:szCs w:val="28"/>
          <w:rtl w:val="true"/>
          <w:lang w:bidi="fa-IR"/>
        </w:rPr>
        <w:t>خار را گُل زار روحانی کنیم</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و به تعبیر شیخِ اکبرِ عرفان، محیی الدّین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پرتو خورشید با حرارتش، در میوه ها اثر گذارده و آنها را می پزد و از آن جهت که ما را منفعت می رساند، رحمت است، همین طور حرارتِ آتش جهنم، پختنِ میوه های بهشت را سبب می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جامی نیز چنین نقل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بازگشتِ همه به رحمت سابقه حقّ سبحانه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مُجرِمِ عاصی، غرامت به عذاب و ملامت بستانند تا از چرکِ گناهان، او را پاک گردانند و به رحمتِ جنّت و نعمت باز رسانند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بخش از مطالب را به اشعاری نغز از حکیم آقا محمدرضا صهبای قمشه ای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خدای دان همه مقبول و ناقبول</w:t>
      </w:r>
    </w:p>
    <w:p>
      <w:pPr>
        <w:pStyle w:val="BookText"/>
        <w:rPr/>
      </w:pPr>
      <w:r>
        <w:rPr>
          <w:rFonts w:ascii="Amiri" w:hAnsi="Amiri" w:eastAsia="Amiri" w:cs="Amiri"/>
          <w:color w:val="111111"/>
          <w:sz w:val="28"/>
          <w:sz w:val="28"/>
          <w:szCs w:val="28"/>
          <w:rtl w:val="true"/>
          <w:lang w:bidi="ar-SA"/>
        </w:rPr>
        <w:t>مِنْ رَحْمَةٍ بَدا وَ اِلی رَحْمَةٍ یَؤُول</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خلقان همه به فطرتِ توحید زاده اند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شرک، عارضی بُوَد و عارضی یَزول</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رحمت آمدند و به رحمت روند خلق</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سرّ عشق که حیران کند عُقول </w:t>
      </w:r>
      <w:bookmarkStart w:id="89" w:name="pg3157_42875"/>
    </w:p>
    <w:p>
      <w:pPr>
        <w:pStyle w:val="Heading2"/>
        <w:numPr>
          <w:ilvl w:val="1"/>
          <w:numId w:val="1"/>
        </w:numPr>
        <w:rPr/>
      </w:pPr>
      <w:bookmarkStart w:id="90" w:name="__RefHeading___Toc1408398_2749589250"/>
      <w:bookmarkStart w:id="91" w:name="_Toc35"/>
      <w:bookmarkEnd w:id="89"/>
      <w:bookmarkEnd w:id="90"/>
      <w:r>
        <w:rPr>
          <w:rtl w:val="true"/>
        </w:rPr>
        <w:t>قسمت چهارم</w:t>
      </w:r>
      <w:bookmarkEnd w:id="91"/>
    </w:p>
    <w:p>
      <w:pPr>
        <w:pStyle w:val="Heading3"/>
        <w:numPr>
          <w:ilvl w:val="2"/>
          <w:numId w:val="1"/>
        </w:numPr>
        <w:rPr/>
      </w:pPr>
      <w:bookmarkStart w:id="92" w:name="__RefHeading___Toc1408400_2749589250"/>
      <w:bookmarkStart w:id="93" w:name="_Toc36"/>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اِلهی اِنْ کُنْتُ غَیْرَ مُسْتَأْهِلٍ لِرَحْمَتِکَ فَاَنْتَ اَهْلٌ اَنْ تَجُودَ عَلَیَّ بِفَضْلِ سَعَتِکَ؛ اِلهی کَاَنّی بِنَفْسی واقِفَةٌ بَیْنَ یَدَیْکَ وَ قَدْ اَظَلَّها حُسْنُ تَوَکُّلی عَلَیْکَ فَقُلْتَ ما اَنْتَ اَهْلُهُ وَ تَغَّمَدْتَنی بِعَفْوِک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شایستگی دریافت رحمت تو را ندارم، از تو سزاوار است که با گشایش پهناورت بر من ببخشایی؛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نزدیک است نفس من در محضرت و رو در روی تو قرار گیرد، در حالی که بر نفس من نیکویی توکلم بر تو،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آنچه که سزاوار است می گویی و مرا در عفو و چشم پوشی خود غرق می کنی</w:t>
      </w:r>
      <w:r>
        <w:rPr>
          <w:rFonts w:eastAsia="IRNazanin" w:cs="IRNazanin"/>
          <w:color w:val="111111"/>
          <w:sz w:val="28"/>
          <w:szCs w:val="28"/>
          <w:rtl w:val="true"/>
          <w:lang w:bidi="fa-IR"/>
        </w:rPr>
        <w:t>.</w:t>
      </w:r>
    </w:p>
    <w:p>
      <w:pPr>
        <w:pStyle w:val="Heading3"/>
        <w:numPr>
          <w:ilvl w:val="2"/>
          <w:numId w:val="1"/>
        </w:numPr>
        <w:rPr/>
      </w:pPr>
      <w:bookmarkStart w:id="94" w:name="__RefHeading___Toc1408402_2749589250"/>
      <w:bookmarkStart w:id="95" w:name="_Toc37"/>
      <w:bookmarkEnd w:id="94"/>
      <w:r>
        <w:rPr>
          <w:rtl w:val="true"/>
        </w:rPr>
        <w:t>نکاتی از این فراز</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شایستگی نداشتن بندگان برای کسب رحمت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و تکیه بر خدا و غرق شدن در دریای عفو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کنتُ غیرَ مُستأهِل</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408404_2749589250"/>
      <w:bookmarkStart w:id="97" w:name="_Toc38"/>
      <w:bookmarkEnd w:id="96"/>
      <w:r>
        <w:rPr>
          <w:rtl w:val="true"/>
        </w:rPr>
        <w:t>مشروط نبودن قابلیت برای دریافتِ رحمت الهی</w:t>
      </w:r>
      <w:bookmarkEnd w:id="97"/>
    </w:p>
    <w:p>
      <w:pPr>
        <w:pStyle w:val="BookText"/>
        <w:rPr/>
      </w:pPr>
      <w:r>
        <w:rPr>
          <w:rFonts w:ascii="IRNazanin" w:hAnsi="IRNazanin" w:eastAsia="IRNazanin"/>
          <w:color w:val="111111"/>
          <w:sz w:val="28"/>
          <w:sz w:val="28"/>
          <w:szCs w:val="28"/>
          <w:rtl w:val="true"/>
          <w:lang w:bidi="fa-IR"/>
        </w:rPr>
        <w:t>از میان آنچه اهل بیت علیهم السلام در مناجات هایشان مطرح کرده اند این بوده است که از پروردگارشان، می خواستند که با آنها آن گونه که سزاوار خداوندی اوست رفتار کند، نه آن چنان که در خورِ آنها است؛ یعنی خداوند به فضل و بزرگواری و کبریایی خود نظر افکند نه به اعمال ناقص و ناچیز و اندکِ بندگانش</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در دعای پر فیض سمات این عبارت دو بار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وَافْعَلْ بی ما اَنْتَ اَهْلُهُ وَ لا تَفْعَلْ بی ما اَنَا اَهْلُه؛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آنچه سزاوار توست رفتار نما و آن گونه که لیاقت من است رفتار منما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دعای کمیل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وَافْعَلْ بی ما اَنْتَ اَهْلُهُ؛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آن گونه که تو اهلِ آنی معامله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مطلب فوق استفاده می شود این است که امام علیه السلام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سزاوار دریافت رحمتت نمی باشم، تو اهل جود و رحمتی ـ و از این طریق مرا مشمول رحمتت خواهی نمود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نکته دیگری نیز می توان استفاده نمود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شمردن خویش و اعمال نیک خود و چشم دوختن به جود و رحمت خداوندی، از جمله معارفی است که در جای جای ادعیه اهل بیت علیهم السلام مشهود و سایه گستر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سید الساجدین در دعای ابوحمزه ثمالی این گونه به خداوند خویش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اَنَا یا رَبِّ وَ ما خَطَری هَبْنی بِفَضْلِکَ وَ تَصَدَّقْ عَلَیَّ بِعَفْوِکَ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که می باشم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مقامی نزد تو دارم؟ مرا به فضل و کرَمت ببخش و به عفو رحمتت بر من منت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فَقَدْ عَلِمْنا ما نَسْتَوْجِبُ بِاَعْمالِنا وَ لکِنْ عِلْمُکَ فینا و عِلْمُنا بِاَنَّکَ لا تَصْرِفُنا عَنْکَ وَ اِنْ کُنّا غَیْرَ مُسْتَوْجِبینَ لِرَحْمَتِکَ فَاَنْتَ اَهْلٌ اَنْ تَجُودَ عَلَیْنا وَ علی الْمُذْنِبینَ بِفَضْلِ سَعَتِکَ فَامْنُنْ عَلَیْنا بِما اَنْتَ اَهْلَهُ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به سبب اعمال ناشایست خود، چیزی جز محرومی از رحمتت را مستحق نیستیم، لکن اینکه تو به احوال ما و فقر و بیچارگی ما آگاهی و اینکه می دانیم که از درگاه فیضت محروم باز نمی گردیم، ما را به درگاه کَرَمت امیدوار می کند و اگر چه مستوجب رحمت تو نمی باشیم، اما تو شایسته آنی که بر ما و گنه کاران به فضل و رحمتِ وسیعت، جود و بخشش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آنچه سزاوار بزرگواری توست بر ما احسان فرما</w:t>
      </w:r>
      <w:r>
        <w:rPr>
          <w:rFonts w:eastAsia="IRNazanin" w:cs="IRNazanin"/>
          <w:color w:val="111111"/>
          <w:sz w:val="28"/>
          <w:szCs w:val="28"/>
          <w:rtl w:val="true"/>
          <w:lang w:bidi="fa-IR"/>
        </w:rPr>
        <w:t xml:space="preserve">. </w:t>
      </w:r>
      <w:bookmarkStart w:id="98" w:name="pg3157_42877"/>
    </w:p>
    <w:p>
      <w:pPr>
        <w:pStyle w:val="BookText"/>
        <w:rPr/>
      </w:pPr>
      <w:bookmarkEnd w:id="98"/>
      <w:r>
        <w:rPr>
          <w:rFonts w:ascii="IRNazanin" w:hAnsi="IRNazanin" w:eastAsia="IRNazanin"/>
          <w:color w:val="111111"/>
          <w:sz w:val="28"/>
          <w:sz w:val="28"/>
          <w:szCs w:val="28"/>
          <w:rtl w:val="true"/>
          <w:lang w:bidi="fa-IR"/>
        </w:rPr>
        <w:t>حاصل سخن آنکه، عبارتِ مورد بحث از مناجات، در مقام بیان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هر حالی شایستگی دریافت رحمتِ الهی را ندارد، بلکه این خداوند است که فضل و رحمتش بنده اش را در می یابد و او را مورد مهرِ خود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کَاَنّی بِنَفْسی واقِفَةٌ بَیْنَ یَدَیْکَ</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408406_2749589250"/>
      <w:bookmarkStart w:id="100" w:name="_Toc39"/>
      <w:bookmarkEnd w:id="99"/>
      <w:r>
        <w:rPr>
          <w:rtl w:val="true"/>
        </w:rPr>
        <w:t>توکل بر خداوند</w:t>
      </w:r>
      <w:bookmarkEnd w:id="100"/>
    </w:p>
    <w:p>
      <w:pPr>
        <w:pStyle w:val="Heading4"/>
        <w:numPr>
          <w:ilvl w:val="3"/>
          <w:numId w:val="1"/>
        </w:numPr>
        <w:rPr/>
      </w:pPr>
      <w:bookmarkStart w:id="101" w:name="__RefHeading___Toc1408408_2749589250"/>
      <w:bookmarkStart w:id="102" w:name="_Toc40"/>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توکل بر خداوند بزرگ، یکی از آموزه های قرآنی و وحیانی و از خصلت های بسیار پسندیده ای است که هیچ پیامبر و امام و بزرگی از این صفت بی بهره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 هر که به خداوند توکّل کند، خدا او را کفایت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دیگر، توکل را علامت مؤمن بودنِ شخص دانسته و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فَتَوَکَّلُوا اِنْ کُنْتُمْ مُؤْمِنینَ؛ اگر مؤمن هستید بر خدا توکّل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نیز از امام صادق علیه السلام وارد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الْغِنا وَ الْعِزَّ یَجُولانِ فَاِذا ظَفَرا بِمَوْضِعِ التَّوَکُّلِ اَوْطَنا؛ بی نیازی و عزت در حرکتند هنگامی که محل توکل را بیابند، در آنجا وطن می گزینند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همچنین پیامبر اکرم صلی الله علیه و آله در شب معراج از پیشگاه خداوند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الْاَعْمالِ 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عملی از همه اعمال، برتر است؟</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 ءٌ عِنْدی اَفْضَلَ مِنَ التَّوَکُّلِ عَلَیَّ و الرِّضا بِما قَسَمْتُ؛ چیزی در نزد من، با فضیلت تر و برتر از توکل بر من، و خشنودی به آنچه قسمت کرده ام نیست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 راه توکل ز بلا محفوظ است </w:t>
      </w:r>
      <w:bookmarkStart w:id="103" w:name="pg3157_42878"/>
    </w:p>
    <w:p>
      <w:pPr>
        <w:pStyle w:val="BookText"/>
        <w:rPr/>
      </w:pPr>
      <w:bookmarkEnd w:id="103"/>
      <w:r>
        <w:rPr>
          <w:rFonts w:ascii="IRNazanin" w:hAnsi="IRNazanin" w:eastAsia="IRNazanin"/>
          <w:color w:val="111111"/>
          <w:sz w:val="28"/>
          <w:sz w:val="28"/>
          <w:szCs w:val="28"/>
          <w:rtl w:val="true"/>
          <w:lang w:bidi="fa-IR"/>
        </w:rPr>
        <w:t>پیش سیمرغ، رهِ امن و خطرناک، یکی است</w:t>
      </w:r>
    </w:p>
    <w:p>
      <w:pPr>
        <w:pStyle w:val="BookText"/>
        <w:rPr/>
      </w:pPr>
      <w:r>
        <w:rPr>
          <w:rFonts w:ascii="IRNazanin" w:hAnsi="IRNazanin" w:eastAsia="IRNazanin"/>
          <w:color w:val="111111"/>
          <w:sz w:val="28"/>
          <w:sz w:val="28"/>
          <w:szCs w:val="28"/>
          <w:rtl w:val="true"/>
          <w:lang w:bidi="fa-IR"/>
        </w:rPr>
        <w:t>لامع</w:t>
      </w:r>
    </w:p>
    <w:p>
      <w:pPr>
        <w:pStyle w:val="BookText"/>
        <w:rPr/>
      </w:pPr>
      <w:r>
        <w:rPr>
          <w:rFonts w:ascii="IRNazanin" w:hAnsi="IRNazanin" w:eastAsia="IRNazanin"/>
          <w:color w:val="111111"/>
          <w:sz w:val="28"/>
          <w:sz w:val="28"/>
          <w:szCs w:val="28"/>
          <w:rtl w:val="true"/>
          <w:lang w:bidi="fa-IR"/>
        </w:rPr>
        <w:t>سنایی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توکل تو را بر اوست همی</w:t>
      </w:r>
    </w:p>
    <w:p>
      <w:pPr>
        <w:pStyle w:val="BookText"/>
        <w:rPr/>
      </w:pPr>
      <w:r>
        <w:rPr>
          <w:rFonts w:ascii="IRNazanin" w:hAnsi="IRNazanin" w:eastAsia="IRNazanin"/>
          <w:color w:val="111111"/>
          <w:sz w:val="28"/>
          <w:sz w:val="28"/>
          <w:szCs w:val="28"/>
          <w:rtl w:val="true"/>
          <w:lang w:bidi="fa-IR"/>
        </w:rPr>
        <w:t>خود بدانی که رزق از اوست همی</w:t>
      </w:r>
    </w:p>
    <w:p>
      <w:pPr>
        <w:pStyle w:val="BookText"/>
        <w:rPr/>
      </w:pPr>
      <w:r>
        <w:rPr>
          <w:rFonts w:ascii="IRNazanin" w:hAnsi="IRNazanin" w:eastAsia="IRNazanin"/>
          <w:color w:val="111111"/>
          <w:sz w:val="28"/>
          <w:sz w:val="28"/>
          <w:szCs w:val="28"/>
          <w:rtl w:val="true"/>
          <w:lang w:bidi="fa-IR"/>
        </w:rPr>
        <w:t>پس به کوی توکل آور رخت</w:t>
      </w:r>
    </w:p>
    <w:p>
      <w:pPr>
        <w:pStyle w:val="BookText"/>
        <w:rPr/>
      </w:pPr>
      <w:r>
        <w:rPr>
          <w:rFonts w:ascii="IRNazanin" w:hAnsi="IRNazanin" w:eastAsia="IRNazanin"/>
          <w:color w:val="111111"/>
          <w:sz w:val="28"/>
          <w:sz w:val="28"/>
          <w:szCs w:val="28"/>
          <w:rtl w:val="true"/>
          <w:lang w:bidi="fa-IR"/>
        </w:rPr>
        <w:t>بعد از آنت پذیره آید بخت</w:t>
      </w:r>
    </w:p>
    <w:p>
      <w:pPr>
        <w:pStyle w:val="BookText"/>
        <w:rPr/>
      </w:pPr>
      <w:r>
        <w:rPr>
          <w:rFonts w:ascii="IRNazanin" w:hAnsi="IRNazanin" w:eastAsia="IRNazanin"/>
          <w:color w:val="111111"/>
          <w:sz w:val="28"/>
          <w:sz w:val="28"/>
          <w:szCs w:val="28"/>
          <w:rtl w:val="true"/>
          <w:lang w:bidi="fa-IR"/>
        </w:rPr>
        <w:t>در توکل یک سخن بشنو</w:t>
      </w:r>
    </w:p>
    <w:p>
      <w:pPr>
        <w:pStyle w:val="BookText"/>
        <w:rPr/>
      </w:pPr>
      <w:r>
        <w:rPr>
          <w:rFonts w:ascii="IRNazanin" w:hAnsi="IRNazanin" w:eastAsia="IRNazanin"/>
          <w:color w:val="111111"/>
          <w:sz w:val="28"/>
          <w:sz w:val="28"/>
          <w:szCs w:val="28"/>
          <w:rtl w:val="true"/>
          <w:lang w:bidi="fa-IR"/>
        </w:rPr>
        <w:t>تا نمانی به دست دیو، گِرو</w:t>
      </w:r>
    </w:p>
    <w:p>
      <w:pPr>
        <w:pStyle w:val="Heading4"/>
        <w:numPr>
          <w:ilvl w:val="3"/>
          <w:numId w:val="1"/>
        </w:numPr>
        <w:rPr/>
      </w:pPr>
      <w:bookmarkStart w:id="104" w:name="__RefHeading___Toc1408410_2749589250"/>
      <w:bookmarkStart w:id="105" w:name="_Toc41"/>
      <w:bookmarkEnd w:id="104"/>
      <w:r>
        <w:rPr>
          <w:rtl w:val="true"/>
        </w:rPr>
        <w:t>معنای توکل</w:t>
      </w:r>
      <w:bookmarkEnd w:id="105"/>
    </w:p>
    <w:p>
      <w:pPr>
        <w:pStyle w:val="BookText"/>
        <w:rPr/>
      </w:pPr>
      <w:r>
        <w:rPr>
          <w:rFonts w:ascii="IRNazanin" w:hAnsi="IRNazanin" w:eastAsia="IRNazanin"/>
          <w:color w:val="111111"/>
          <w:sz w:val="28"/>
          <w:sz w:val="28"/>
          <w:szCs w:val="28"/>
          <w:rtl w:val="true"/>
          <w:lang w:bidi="fa-IR"/>
        </w:rPr>
        <w:t>به بیانی ساده، معنای توکل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هر اقدام و کاری که انجام می دهد، قبل از هر چیز، به مشیت و خواست خداوند نظر داشته باشد و اعتماد اصلی او در واقع در هر حالی و در هر کاری، به خداوند بزرگ باشد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معنای توکل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معنای واگذاری شخص است امور خود را بر مالک خود و اعتماد بر وکالت او، و مالک شخص، کسی است که مقتدر باشد بر مصالح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توکل، دلبستگی و اعتماد کامل به پروردگار است و این مقام، از کمال معرفت است، زیرا انسان هر اندازه خدا را بهتر بشناسد و از قدرت و رحمت و حکمت او زیادتر آگاه گردد، دلبستگی او به آن ذات بی همتا، زیادتر 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مقام والایی است که جز خواص از عرفا و موحدان، آن را درک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کلی، معیار شناختن توکل، اعتماد به حق است و گسستن از غیر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چون تو رو از غیر حق برتافتی</w:t>
      </w:r>
    </w:p>
    <w:p>
      <w:pPr>
        <w:pStyle w:val="BookText"/>
        <w:rPr/>
      </w:pPr>
      <w:r>
        <w:rPr>
          <w:rFonts w:ascii="IRNazanin" w:hAnsi="IRNazanin" w:eastAsia="IRNazanin"/>
          <w:color w:val="111111"/>
          <w:sz w:val="28"/>
          <w:sz w:val="28"/>
          <w:szCs w:val="28"/>
          <w:rtl w:val="true"/>
          <w:lang w:bidi="fa-IR"/>
        </w:rPr>
        <w:t>نقدِ اسرار توکل یافتی</w:t>
      </w:r>
    </w:p>
    <w:p>
      <w:pPr>
        <w:pStyle w:val="BookText"/>
        <w:rPr/>
      </w:pPr>
      <w:r>
        <w:rPr>
          <w:rFonts w:ascii="IRNazanin" w:hAnsi="IRNazanin" w:eastAsia="IRNazanin"/>
          <w:color w:val="111111"/>
          <w:sz w:val="28"/>
          <w:sz w:val="28"/>
          <w:szCs w:val="28"/>
          <w:rtl w:val="true"/>
          <w:lang w:bidi="fa-IR"/>
        </w:rPr>
        <w:t>این بنا را هر که می خواهد ثبات</w:t>
      </w:r>
    </w:p>
    <w:p>
      <w:pPr>
        <w:pStyle w:val="BookText"/>
        <w:rPr/>
      </w:pPr>
      <w:r>
        <w:rPr>
          <w:rFonts w:ascii="IRNazanin" w:hAnsi="IRNazanin" w:eastAsia="IRNazanin"/>
          <w:color w:val="111111"/>
          <w:sz w:val="28"/>
          <w:sz w:val="28"/>
          <w:szCs w:val="28"/>
          <w:rtl w:val="true"/>
          <w:lang w:bidi="fa-IR"/>
        </w:rPr>
        <w:t>مرده باید بود او را در حیات</w:t>
      </w:r>
    </w:p>
    <w:p>
      <w:pPr>
        <w:pStyle w:val="BookText"/>
        <w:rPr/>
      </w:pPr>
      <w:r>
        <w:rPr>
          <w:rFonts w:ascii="IRNazanin" w:hAnsi="IRNazanin" w:eastAsia="IRNazanin"/>
          <w:color w:val="111111"/>
          <w:sz w:val="28"/>
          <w:sz w:val="28"/>
          <w:szCs w:val="28"/>
          <w:rtl w:val="true"/>
          <w:lang w:bidi="fa-IR"/>
        </w:rPr>
        <w:t>حسینی هروی</w:t>
      </w:r>
    </w:p>
    <w:p>
      <w:pPr>
        <w:pStyle w:val="BookText"/>
        <w:rPr/>
      </w:pPr>
      <w:r>
        <w:rPr>
          <w:rFonts w:ascii="IRNazanin" w:hAnsi="IRNazanin" w:eastAsia="IRNazanin"/>
          <w:color w:val="111111"/>
          <w:sz w:val="28"/>
          <w:sz w:val="28"/>
          <w:szCs w:val="28"/>
          <w:rtl w:val="true"/>
          <w:lang w:bidi="fa-IR"/>
        </w:rPr>
        <w:t>همچنین از پیامبر اسلام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پیکِ وحیِ خدا، جبرئیل پرسیدم، توکل چیست؟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بِاَنَّ الْمَخْلُوقَ لا یَضُرُّ وَ لا یَنْفَعُ، وَ لا یُعْطی وَ لا یَمْنَعُ وَ اِسْتِعْمالُ الْیَأْسِ مِنَ الْخَلْقِ فَاِذا کانَ الْعَبْدُ کَذلِکَ لَمْ یَعْمَلْ لِاَحَدٍ سِوَی اللّهِ وَ لَمْ یَطْمَعْ سِوَی اللّهِ فَهذا هُوَ التَّوَکُّلُ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توکل، آگاهی و علم به این واقعیت است که مخلوق نه زیان می رساند و نه نفع و نه عطای واقعی به دستِ آنهاست و نه آنکه منع از عطا در اصل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توکل چشم پوشیدن از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بنده ای به چنین معرفتی دست پیدا نمود، جز برای خدا کار نمی کند و از غیر او امیدی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معنای توکل</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نیست کسبی از توکل خوب تر</w:t>
      </w:r>
    </w:p>
    <w:p>
      <w:pPr>
        <w:pStyle w:val="BookText"/>
        <w:rPr/>
      </w:pPr>
      <w:r>
        <w:rPr>
          <w:rFonts w:ascii="IRNazanin" w:hAnsi="IRNazanin" w:eastAsia="IRNazanin"/>
          <w:color w:val="111111"/>
          <w:sz w:val="28"/>
          <w:sz w:val="28"/>
          <w:szCs w:val="28"/>
          <w:rtl w:val="true"/>
          <w:lang w:bidi="fa-IR"/>
        </w:rPr>
        <w:t>چیست از تفویض، خود محبوب تر؟</w:t>
      </w:r>
    </w:p>
    <w:p>
      <w:pPr>
        <w:pStyle w:val="BookText"/>
        <w:rPr/>
      </w:pPr>
      <w:r>
        <w:rPr>
          <w:rFonts w:ascii="IRNazanin" w:hAnsi="IRNazanin" w:eastAsia="IRNazanin"/>
          <w:color w:val="111111"/>
          <w:sz w:val="28"/>
          <w:sz w:val="28"/>
          <w:szCs w:val="28"/>
          <w:rtl w:val="true"/>
          <w:lang w:bidi="fa-IR"/>
        </w:rPr>
        <w:t>آنکه او از آسمان باران دهد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تواند کو ز رحمت نان دهد </w:t>
      </w:r>
      <w:bookmarkStart w:id="106" w:name="pg3157_42880"/>
    </w:p>
    <w:p>
      <w:pPr>
        <w:pStyle w:val="BookText"/>
        <w:rPr/>
      </w:pPr>
      <w:bookmarkEnd w:id="106"/>
      <w:r>
        <w:rPr>
          <w:rFonts w:ascii="IRNazanin" w:hAnsi="IRNazanin" w:eastAsia="IRNazanin"/>
          <w:color w:val="111111"/>
          <w:sz w:val="28"/>
          <w:sz w:val="28"/>
          <w:szCs w:val="28"/>
          <w:rtl w:val="true"/>
          <w:lang w:bidi="fa-IR"/>
        </w:rPr>
        <w:t>آنکه با اسباب روزی داده بود</w:t>
      </w:r>
    </w:p>
    <w:p>
      <w:pPr>
        <w:pStyle w:val="BookText"/>
        <w:rPr/>
      </w:pPr>
      <w:r>
        <w:rPr>
          <w:rFonts w:ascii="IRNazanin" w:hAnsi="IRNazanin" w:eastAsia="IRNazanin"/>
          <w:color w:val="111111"/>
          <w:sz w:val="28"/>
          <w:sz w:val="28"/>
          <w:szCs w:val="28"/>
          <w:rtl w:val="true"/>
          <w:lang w:bidi="fa-IR"/>
        </w:rPr>
        <w:t>بی سبب هم می تواند ای عُنود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 xml:space="preserve">باری امام علیه السلام در این فراز از مناجات، با سرمایه نفیس توکل به پیشگاه خداوند می رود، و حداقل ثمره ای که از شجره طوبای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خویش می سازد، میوه خوشگوار عفو و غفران الهی می باشد، همانگونه که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ما اَنْتَ اَهْلُهُ وَ تَغَمَّدْتَنی بِعَفْوِکَ؛ پس تو ای خدا، آنچه سزاوار تو بود گفتی و مرا در دریای عفوت غرق کردی</w:t>
      </w:r>
      <w:r>
        <w:rPr>
          <w:rFonts w:eastAsia="IRNazanin" w:cs="IRNazanin"/>
          <w:color w:val="111111"/>
          <w:sz w:val="28"/>
          <w:szCs w:val="28"/>
          <w:rtl w:val="true"/>
          <w:lang w:bidi="fa-IR"/>
        </w:rPr>
        <w:t>».</w:t>
      </w:r>
    </w:p>
    <w:p>
      <w:pPr>
        <w:pStyle w:val="Heading3"/>
        <w:numPr>
          <w:ilvl w:val="2"/>
          <w:numId w:val="1"/>
        </w:numPr>
        <w:rPr/>
      </w:pPr>
      <w:bookmarkStart w:id="107" w:name="__RefHeading___Toc1408412_2749589250"/>
      <w:bookmarkStart w:id="108" w:name="_Toc42"/>
      <w:bookmarkEnd w:id="107"/>
      <w:r>
        <w:rPr>
          <w:rtl w:val="true"/>
        </w:rPr>
        <w:t>توکل بر غیر خدا</w:t>
      </w:r>
      <w:bookmarkEnd w:id="108"/>
    </w:p>
    <w:p>
      <w:pPr>
        <w:pStyle w:val="Heading4"/>
        <w:numPr>
          <w:ilvl w:val="3"/>
          <w:numId w:val="1"/>
        </w:numPr>
        <w:rPr/>
      </w:pPr>
      <w:bookmarkStart w:id="109" w:name="__RefHeading___Toc1408414_2749589250"/>
      <w:bookmarkStart w:id="110" w:name="_Toc43"/>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تمام موجودات جهان هستی، ذاتا فقیرند و از خود چیزی ندارند و اگر هم واجد چیزی باشند، از خودشان نیست، بلکه اِفاضه خداوند در حق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چو جانی ما مثالِ دست و پا</w:t>
      </w:r>
    </w:p>
    <w:p>
      <w:pPr>
        <w:pStyle w:val="BookText"/>
        <w:rPr/>
      </w:pPr>
      <w:r>
        <w:rPr>
          <w:rFonts w:ascii="IRNazanin" w:hAnsi="IRNazanin" w:eastAsia="IRNazanin"/>
          <w:color w:val="111111"/>
          <w:sz w:val="28"/>
          <w:sz w:val="28"/>
          <w:szCs w:val="28"/>
          <w:rtl w:val="true"/>
          <w:lang w:bidi="fa-IR"/>
        </w:rPr>
        <w:t>قبض و بسطِ دست از جان شد روا</w:t>
      </w:r>
    </w:p>
    <w:p>
      <w:pPr>
        <w:pStyle w:val="BookText"/>
        <w:rPr/>
      </w:pPr>
      <w:r>
        <w:rPr>
          <w:rFonts w:ascii="IRNazanin" w:hAnsi="IRNazanin" w:eastAsia="IRNazanin"/>
          <w:color w:val="111111"/>
          <w:sz w:val="28"/>
          <w:sz w:val="28"/>
          <w:szCs w:val="28"/>
          <w:rtl w:val="true"/>
          <w:lang w:bidi="fa-IR"/>
        </w:rPr>
        <w:t>تو چو عقلی ما مثال این زبان</w:t>
      </w:r>
    </w:p>
    <w:p>
      <w:pPr>
        <w:pStyle w:val="BookText"/>
        <w:rPr/>
      </w:pPr>
      <w:r>
        <w:rPr>
          <w:rFonts w:ascii="IRNazanin" w:hAnsi="IRNazanin" w:eastAsia="IRNazanin"/>
          <w:color w:val="111111"/>
          <w:sz w:val="28"/>
          <w:sz w:val="28"/>
          <w:szCs w:val="28"/>
          <w:rtl w:val="true"/>
          <w:lang w:bidi="fa-IR"/>
        </w:rPr>
        <w:t>این زبان از عقل دارد صد بیان</w:t>
      </w:r>
    </w:p>
    <w:p>
      <w:pPr>
        <w:pStyle w:val="BookText"/>
        <w:rPr/>
      </w:pPr>
      <w:r>
        <w:rPr>
          <w:rFonts w:ascii="IRNazanin" w:hAnsi="IRNazanin" w:eastAsia="IRNazanin"/>
          <w:color w:val="111111"/>
          <w:sz w:val="28"/>
          <w:sz w:val="28"/>
          <w:szCs w:val="28"/>
          <w:rtl w:val="true"/>
          <w:lang w:bidi="fa-IR"/>
        </w:rPr>
        <w:t>تو مثال شادی و ما خنده ایم</w:t>
      </w:r>
    </w:p>
    <w:p>
      <w:pPr>
        <w:pStyle w:val="BookText"/>
        <w:rPr/>
      </w:pPr>
      <w:r>
        <w:rPr>
          <w:rFonts w:ascii="IRNazanin" w:hAnsi="IRNazanin" w:eastAsia="IRNazanin"/>
          <w:color w:val="111111"/>
          <w:sz w:val="28"/>
          <w:sz w:val="28"/>
          <w:szCs w:val="28"/>
          <w:rtl w:val="true"/>
          <w:lang w:bidi="fa-IR"/>
        </w:rPr>
        <w:t>که نتیجه شادی فرخنده ایم</w:t>
      </w:r>
    </w:p>
    <w:p>
      <w:pPr>
        <w:pStyle w:val="BookText"/>
        <w:rPr/>
      </w:pPr>
      <w:r>
        <w:rPr>
          <w:rFonts w:ascii="Amiri" w:hAnsi="Amiri" w:eastAsia="Amiri" w:cs="Amiri"/>
          <w:color w:val="111111"/>
          <w:sz w:val="28"/>
          <w:sz w:val="28"/>
          <w:szCs w:val="28"/>
          <w:rtl w:val="true"/>
          <w:lang w:bidi="ar-SA"/>
        </w:rPr>
        <w:t>روز و نور و مَکْسَب و تابم تویی</w:t>
      </w:r>
    </w:p>
    <w:p>
      <w:pPr>
        <w:pStyle w:val="BookText"/>
        <w:rPr/>
      </w:pPr>
      <w:r>
        <w:rPr>
          <w:rFonts w:ascii="IRNazanin" w:hAnsi="IRNazanin" w:eastAsia="IRNazanin"/>
          <w:color w:val="111111"/>
          <w:sz w:val="28"/>
          <w:sz w:val="28"/>
          <w:szCs w:val="28"/>
          <w:rtl w:val="true"/>
          <w:lang w:bidi="fa-IR"/>
        </w:rPr>
        <w:t>شب قرار و خلوت و خوابم تویی</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چنانچه در قرآن نیز آمده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 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w:t>
      </w:r>
    </w:p>
    <w:p>
      <w:pPr>
        <w:pStyle w:val="BookText"/>
        <w:rPr/>
      </w:pPr>
      <w:r>
        <w:rPr>
          <w:rFonts w:ascii="IRNazanin" w:hAnsi="IRNazanin" w:eastAsia="IRNazanin"/>
          <w:color w:val="111111"/>
          <w:sz w:val="28"/>
          <w:sz w:val="28"/>
          <w:szCs w:val="28"/>
          <w:rtl w:val="true"/>
          <w:lang w:bidi="fa-IR"/>
        </w:rPr>
        <w:t>شما فقیر و محتاجید به خدا، و خدا بی نیاز و ستوده صفات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زانکه محتاجند این خلقان، همه</w:t>
      </w:r>
    </w:p>
    <w:p>
      <w:pPr>
        <w:pStyle w:val="BookText"/>
        <w:rPr/>
      </w:pPr>
      <w:r>
        <w:rPr>
          <w:rFonts w:ascii="IRNazanin" w:hAnsi="IRNazanin" w:eastAsia="IRNazanin"/>
          <w:color w:val="111111"/>
          <w:sz w:val="28"/>
          <w:sz w:val="28"/>
          <w:szCs w:val="28"/>
          <w:rtl w:val="true"/>
          <w:lang w:bidi="fa-IR"/>
        </w:rPr>
        <w:t>از گدایی گیر تا سلطان همه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بنابراین، چون مخلوقات، ذاتا فقیر بوده و چیزی از خود ندارند؛ هر که در گرفتاری ها خدای خویش را که تمام حاجت ها به دست او و تمام نیکی ها در خانه اوست فراموش کند، و به آستانه غیر او که در واقع، فقیر و بی نوا می باشند پناه آورد، تهی دست و فقیر و مسکین، بازخواهد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روایتی دل نشین وجود دارد، که ذکر آن، زینت این نوشتار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تبارک و تعالی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آرزوی هرکس را که به غیر من امید بندد، به نومیدی قطع می کنم و نزد مردم بر او جامه خواری می پوشم، و او را از تقرب خود می رانم و از فضلم دور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گرفتاری ها به غیر من آرزو می بندد،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به دست من است و به غیر من امیدوار می شود و در فکر خود درِ خانه جز مرا می کوبد، با آنکه کلیدهای همه درهای بسته نزد من است و درِ خانه من برای کسی که مرا بخواند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در گرفتاری های خود به من امید بندد و من امیدش را قطع کرده باشم؟ کیست که در کارهای بزرگش به من امیدوار گشته و من امیدش را از خود بریده باشم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 بنده نمی داند که چون حادثه ای از حوادثِ من، او را بکوبد، کسی جز به اذنِ من آن را از او برندارد؟ اگر همه اهل آسمان ها و زمین به من امید بندند، و به هر یک از آنها به اندازه امیدواری همه دهم، به قدر عضو مورچه ای از مُلکِ من کاسته </w:t>
      </w:r>
      <w:bookmarkStart w:id="111" w:name="pg3157_42882"/>
    </w:p>
    <w:p>
      <w:pPr>
        <w:pStyle w:val="BookText"/>
        <w:rPr/>
      </w:pPr>
      <w:bookmarkEnd w:id="111"/>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این بازار عطّاران مرو هر سو چو بیکاران</w:t>
      </w:r>
    </w:p>
    <w:p>
      <w:pPr>
        <w:pStyle w:val="BookText"/>
        <w:rPr/>
      </w:pPr>
      <w:r>
        <w:rPr>
          <w:rFonts w:ascii="Amiri" w:hAnsi="Amiri" w:eastAsia="Amiri" w:cs="Amiri"/>
          <w:color w:val="111111"/>
          <w:sz w:val="28"/>
          <w:sz w:val="28"/>
          <w:szCs w:val="28"/>
          <w:rtl w:val="true"/>
          <w:lang w:bidi="ar-SA"/>
        </w:rPr>
        <w:t>به دُکّان کسی بنشین که در دُکّان شکر دارد</w:t>
      </w:r>
    </w:p>
    <w:p>
      <w:pPr>
        <w:pStyle w:val="BookText"/>
        <w:rPr/>
      </w:pPr>
      <w:r>
        <w:rPr>
          <w:rFonts w:ascii="Amiri" w:hAnsi="Amiri" w:eastAsia="Amiri" w:cs="Amiri"/>
          <w:color w:val="111111"/>
          <w:sz w:val="28"/>
          <w:sz w:val="28"/>
          <w:szCs w:val="28"/>
          <w:rtl w:val="true"/>
          <w:lang w:bidi="ar-SA"/>
        </w:rPr>
        <w:t>نه هر کِلکی شِکَر دارد نه هر زیری زِبَر دارد</w:t>
      </w:r>
    </w:p>
    <w:p>
      <w:pPr>
        <w:pStyle w:val="BookText"/>
        <w:rPr/>
      </w:pPr>
      <w:r>
        <w:rPr>
          <w:rFonts w:ascii="IRNazanin" w:hAnsi="IRNazanin" w:eastAsia="IRNazanin"/>
          <w:color w:val="111111"/>
          <w:sz w:val="28"/>
          <w:sz w:val="28"/>
          <w:szCs w:val="28"/>
          <w:rtl w:val="true"/>
          <w:lang w:bidi="fa-IR"/>
        </w:rPr>
        <w:t>نه هر چشمی نظر دارد، نه هر بحری گُهر دارد</w:t>
      </w:r>
    </w:p>
    <w:p>
      <w:pPr>
        <w:pStyle w:val="BookText"/>
        <w:rPr/>
      </w:pPr>
      <w:r>
        <w:rPr>
          <w:rFonts w:ascii="IRNazanin" w:hAnsi="IRNazanin" w:eastAsia="IRNazanin"/>
          <w:color w:val="111111"/>
          <w:sz w:val="28"/>
          <w:sz w:val="28"/>
          <w:szCs w:val="28"/>
          <w:rtl w:val="true"/>
          <w:lang w:bidi="fa-IR"/>
        </w:rPr>
        <w:t>مولانا</w:t>
      </w:r>
    </w:p>
    <w:p>
      <w:pPr>
        <w:pStyle w:val="Heading4"/>
        <w:numPr>
          <w:ilvl w:val="3"/>
          <w:numId w:val="1"/>
        </w:numPr>
        <w:rPr/>
      </w:pPr>
      <w:bookmarkStart w:id="112" w:name="__RefHeading___Toc1408416_2749589250"/>
      <w:bookmarkStart w:id="113" w:name="_Toc44"/>
      <w:bookmarkEnd w:id="112"/>
      <w:r>
        <w:rPr>
          <w:rtl w:val="true"/>
        </w:rPr>
        <w:t>نکته آخر</w:t>
      </w:r>
      <w:bookmarkEnd w:id="113"/>
    </w:p>
    <w:p>
      <w:pPr>
        <w:pStyle w:val="BookText"/>
        <w:rPr/>
      </w:pPr>
      <w:r>
        <w:rPr>
          <w:rFonts w:ascii="IRNazanin" w:hAnsi="IRNazanin" w:eastAsia="IRNazanin"/>
          <w:color w:val="111111"/>
          <w:sz w:val="28"/>
          <w:sz w:val="28"/>
          <w:szCs w:val="28"/>
          <w:rtl w:val="true"/>
          <w:lang w:bidi="fa-IR"/>
        </w:rPr>
        <w:t>توکل کردن بر خدا به معنای رها نمودن اسباب و ترک تلاش نیست، بلکه مقصود این است که آدمی هر کاری را از راه اسبابش انجام دهد و در حدّ توان، بکوشد، ولی نتیجه را به مسبّب الاسباب یعنی خداوند واگذارد و از او خواهان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توکل، ترک تلاش نیست و نیز معنای آن دست یازیدن به امور خطرناک به هوایِ توکل بر خداوند، نمی باشد، بلکه شخصی باید به وسایل و اسباب، برای وصول به مقصودش متوسل شود، بدون حرص و هرگونه افراط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اینکه اعتماد اصلی و واقعی او به سعی و تلاش و اسباب نباشد، بلکه اعتماد او بر مسبّب الاسباب باشد</w:t>
      </w:r>
      <w:r>
        <w:rPr>
          <w:rFonts w:eastAsia="IRNazanin" w:cs="IRNazanin"/>
          <w:color w:val="111111"/>
          <w:sz w:val="28"/>
          <w:szCs w:val="28"/>
          <w:rtl w:val="true"/>
          <w:lang w:bidi="fa-IR"/>
        </w:rPr>
        <w:t>».</w:t>
      </w:r>
      <w:r>
        <w:rPr>
          <w:rStyle w:val="FootnoteAnchor"/>
          <w:rtl w:val="true"/>
        </w:rPr>
        <w:footnoteReference w:id="4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حکایتی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همراهِ شترش،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شترم را رها کنم و بر خدا توکل کنم که از آن محافظت کند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ناصحیح است، بلکه تو باید ابتدا </w:t>
      </w:r>
    </w:p>
    <w:p>
      <w:pPr>
        <w:pStyle w:val="BookText"/>
        <w:rPr/>
      </w:pPr>
      <w:r>
        <w:rPr>
          <w:rFonts w:ascii="IRNazanin" w:hAnsi="IRNazanin" w:eastAsia="IRNazanin"/>
          <w:color w:val="111111"/>
          <w:sz w:val="28"/>
          <w:sz w:val="28"/>
          <w:szCs w:val="28"/>
          <w:rtl w:val="true"/>
          <w:lang w:bidi="fa-IR"/>
        </w:rPr>
        <w:t>شتر را ببندی و آن گاه بر خدا توکل کنی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گفت آری گر توکل رهبرست</w:t>
      </w:r>
    </w:p>
    <w:p>
      <w:pPr>
        <w:pStyle w:val="BookText"/>
        <w:rPr/>
      </w:pPr>
      <w:r>
        <w:rPr>
          <w:rFonts w:ascii="IRNazanin" w:hAnsi="IRNazanin" w:eastAsia="IRNazanin"/>
          <w:color w:val="111111"/>
          <w:sz w:val="28"/>
          <w:sz w:val="28"/>
          <w:szCs w:val="28"/>
          <w:rtl w:val="true"/>
          <w:lang w:bidi="fa-IR"/>
        </w:rPr>
        <w:t>این سبب هم سنت پیغمبرست</w:t>
      </w:r>
    </w:p>
    <w:p>
      <w:pPr>
        <w:pStyle w:val="BookText"/>
        <w:rPr/>
      </w:pPr>
      <w:r>
        <w:rPr>
          <w:rFonts w:ascii="IRNazanin" w:hAnsi="IRNazanin" w:eastAsia="IRNazanin"/>
          <w:color w:val="111111"/>
          <w:sz w:val="28"/>
          <w:sz w:val="28"/>
          <w:szCs w:val="28"/>
          <w:rtl w:val="true"/>
          <w:lang w:bidi="fa-IR"/>
        </w:rPr>
        <w:t>گفت پیغمبر به آواز بلند</w:t>
      </w:r>
    </w:p>
    <w:p>
      <w:pPr>
        <w:pStyle w:val="BookText"/>
        <w:rPr/>
      </w:pPr>
      <w:r>
        <w:rPr>
          <w:rFonts w:ascii="IRNazanin" w:hAnsi="IRNazanin" w:eastAsia="IRNazanin"/>
          <w:color w:val="111111"/>
          <w:sz w:val="28"/>
          <w:sz w:val="28"/>
          <w:szCs w:val="28"/>
          <w:rtl w:val="true"/>
          <w:lang w:bidi="fa-IR"/>
        </w:rPr>
        <w:t>با توکل زانوی اُشتر ببند</w:t>
      </w:r>
    </w:p>
    <w:p>
      <w:pPr>
        <w:pStyle w:val="BookText"/>
        <w:rPr/>
      </w:pPr>
      <w:r>
        <w:rPr>
          <w:rFonts w:ascii="Amiri" w:hAnsi="Amiri" w:eastAsia="Amiri" w:cs="Amiri"/>
          <w:color w:val="111111"/>
          <w:sz w:val="28"/>
          <w:sz w:val="28"/>
          <w:szCs w:val="28"/>
          <w:rtl w:val="true"/>
          <w:lang w:bidi="ar-SA"/>
        </w:rPr>
        <w:t>رمزِ الکاسب حبیبُ اللّه شنو</w:t>
      </w:r>
    </w:p>
    <w:p>
      <w:pPr>
        <w:pStyle w:val="BookText"/>
        <w:rPr/>
      </w:pPr>
      <w:r>
        <w:rPr>
          <w:rFonts w:ascii="IRNazanin" w:hAnsi="IRNazanin" w:eastAsia="IRNazanin"/>
          <w:color w:val="111111"/>
          <w:sz w:val="28"/>
          <w:sz w:val="28"/>
          <w:szCs w:val="28"/>
          <w:rtl w:val="true"/>
          <w:lang w:bidi="fa-IR"/>
        </w:rPr>
        <w:t>از توکّل، در سبب کاهل مشو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bookmarkStart w:id="114" w:name="pg3157_42884"/>
    </w:p>
    <w:p>
      <w:pPr>
        <w:pStyle w:val="Heading2"/>
        <w:numPr>
          <w:ilvl w:val="1"/>
          <w:numId w:val="1"/>
        </w:numPr>
        <w:rPr/>
      </w:pPr>
      <w:bookmarkStart w:id="115" w:name="__RefHeading___Toc1408418_2749589250"/>
      <w:bookmarkStart w:id="116" w:name="_Toc45"/>
      <w:bookmarkEnd w:id="114"/>
      <w:bookmarkEnd w:id="115"/>
      <w:r>
        <w:rPr>
          <w:rtl w:val="true"/>
        </w:rPr>
        <w:t>قسمت پنجم</w:t>
      </w:r>
      <w:bookmarkEnd w:id="116"/>
    </w:p>
    <w:p>
      <w:pPr>
        <w:pStyle w:val="Heading3"/>
        <w:numPr>
          <w:ilvl w:val="2"/>
          <w:numId w:val="1"/>
        </w:numPr>
        <w:rPr/>
      </w:pPr>
      <w:bookmarkStart w:id="117" w:name="__RefHeading___Toc1408420_2749589250"/>
      <w:bookmarkStart w:id="118" w:name="_Toc46"/>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اِلهی اِنْ عَفَوْتَ فَمَنْ اَوْلی مِنْکَ بِذلِکَ وَ اِنْ کانَ قَدْدَنا اَجَلی وَ لَمْ یُدْنِنی مِنْکَ عَمَلی فَقَدْ جَعَلْتُ الْاِقْرارَ بِالذَّنْبِ اِلَیْکَ وَسیلَتی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درگذری چه کسی از تو شایسته تر به گذشت می باشد و اگر عمرم به سر رسیده باشد و هنوز عملم موجبِ قُرب به تو نشده باشد اقرار به گناهانم را نزد تو وسیله و دستاویزِ قُربِ به سمت تو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عفو از خداوند و اعتراف به تقصیر، روح حاکم بر فرازهای فوق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عَفَوْت</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408422_2749589250"/>
      <w:bookmarkStart w:id="120" w:name="_Toc47"/>
      <w:bookmarkEnd w:id="119"/>
      <w:r>
        <w:rPr>
          <w:rtl w:val="true"/>
        </w:rPr>
        <w:t>تقاضای عفو</w:t>
      </w:r>
      <w:bookmarkEnd w:id="120"/>
    </w:p>
    <w:p>
      <w:pPr>
        <w:pStyle w:val="BookText"/>
        <w:rPr/>
      </w:pPr>
      <w:r>
        <w:rPr>
          <w:rFonts w:ascii="IRNazanin" w:hAnsi="IRNazanin" w:eastAsia="IRNazanin"/>
          <w:color w:val="111111"/>
          <w:sz w:val="28"/>
          <w:sz w:val="28"/>
          <w:szCs w:val="28"/>
          <w:rtl w:val="true"/>
          <w:lang w:bidi="fa-IR"/>
        </w:rPr>
        <w:t>عفو کن زین بندگان تن پرست</w:t>
      </w:r>
    </w:p>
    <w:p>
      <w:pPr>
        <w:pStyle w:val="BookText"/>
        <w:rPr/>
      </w:pPr>
      <w:r>
        <w:rPr>
          <w:rFonts w:ascii="IRNazanin" w:hAnsi="IRNazanin" w:eastAsia="IRNazanin"/>
          <w:color w:val="111111"/>
          <w:sz w:val="28"/>
          <w:sz w:val="28"/>
          <w:szCs w:val="28"/>
          <w:rtl w:val="true"/>
          <w:lang w:bidi="fa-IR"/>
        </w:rPr>
        <w:t>عفو از دریای عفو اولی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تر است</w:t>
      </w:r>
    </w:p>
    <w:p>
      <w:pPr>
        <w:pStyle w:val="BookText"/>
        <w:rPr/>
      </w:pPr>
      <w:r>
        <w:rPr>
          <w:rFonts w:ascii="IRNazanin" w:hAnsi="IRNazanin" w:eastAsia="IRNazanin"/>
          <w:color w:val="111111"/>
          <w:sz w:val="28"/>
          <w:sz w:val="28"/>
          <w:szCs w:val="28"/>
          <w:rtl w:val="true"/>
          <w:lang w:bidi="fa-IR"/>
        </w:rPr>
        <w:t>عفو کن ای عفو در صندوق تو</w:t>
      </w:r>
    </w:p>
    <w:p>
      <w:pPr>
        <w:pStyle w:val="BookText"/>
        <w:rPr/>
      </w:pPr>
      <w:r>
        <w:rPr>
          <w:rFonts w:ascii="IRNazanin" w:hAnsi="IRNazanin" w:eastAsia="IRNazanin"/>
          <w:color w:val="111111"/>
          <w:sz w:val="28"/>
          <w:sz w:val="28"/>
          <w:szCs w:val="28"/>
          <w:rtl w:val="true"/>
          <w:lang w:bidi="fa-IR"/>
        </w:rPr>
        <w:t>سابق لطف همه مسبوقِ تو</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 xml:space="preserve">تقاضای عفو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ادعیه اهل‌بیت علیهم‌السلام مشهود است و از جمله درخواست‌هایی است که به فراوانی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از آداب قنوت وِتر، در نماز شب، آن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سی‌صد بار تکرار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نکته قابل ذکر اینکه تا پهنه جان آدمی به آب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شست‌وشو نگردد، صفای قدم یار، در آن پهنه، پدیدار نخواهد شد، و تا آینه دل از غبار معاصی و کدورت‌ها، صیقلی نیابد، جمال یار، در آن تابان نخواهد گشت</w:t>
      </w:r>
      <w:r>
        <w:rPr>
          <w:rFonts w:eastAsia="IRNazanin" w:cs="IRNazanin"/>
          <w:color w:val="111111"/>
          <w:sz w:val="28"/>
          <w:szCs w:val="28"/>
          <w:rtl w:val="true"/>
          <w:lang w:bidi="fa-IR"/>
        </w:rPr>
        <w:t xml:space="preserve">. </w:t>
      </w:r>
      <w:bookmarkStart w:id="121" w:name="pg3157_42885"/>
    </w:p>
    <w:p>
      <w:pPr>
        <w:pStyle w:val="BookText"/>
        <w:rPr/>
      </w:pPr>
      <w:bookmarkEnd w:id="121"/>
      <w:r>
        <w:rPr>
          <w:rFonts w:ascii="IRNazanin" w:hAnsi="IRNazanin" w:eastAsia="IRNazanin"/>
          <w:color w:val="111111"/>
          <w:sz w:val="28"/>
          <w:sz w:val="28"/>
          <w:szCs w:val="28"/>
          <w:rtl w:val="true"/>
          <w:lang w:bidi="fa-IR"/>
        </w:rPr>
        <w:t>آیینه شو جمالِ پری طلعتان طلب</w:t>
      </w:r>
    </w:p>
    <w:p>
      <w:pPr>
        <w:pStyle w:val="BookText"/>
        <w:rPr/>
      </w:pPr>
      <w:r>
        <w:rPr>
          <w:rFonts w:ascii="IRNazanin" w:hAnsi="IRNazanin" w:eastAsia="IRNazanin"/>
          <w:color w:val="111111"/>
          <w:sz w:val="28"/>
          <w:sz w:val="28"/>
          <w:szCs w:val="28"/>
          <w:rtl w:val="true"/>
          <w:lang w:bidi="fa-IR"/>
        </w:rPr>
        <w:t>جاروب کن خانه را و سپس میهمان طلب</w:t>
      </w:r>
    </w:p>
    <w:p>
      <w:pPr>
        <w:pStyle w:val="BookText"/>
        <w:rPr/>
      </w:pPr>
      <w:r>
        <w:rPr>
          <w:rFonts w:ascii="IRNazanin" w:hAnsi="IRNazanin" w:eastAsia="IRNazanin"/>
          <w:color w:val="111111"/>
          <w:sz w:val="28"/>
          <w:sz w:val="28"/>
          <w:szCs w:val="28"/>
          <w:rtl w:val="true"/>
          <w:lang w:bidi="fa-IR"/>
        </w:rPr>
        <w:t>حاصل سخن آنکه، در واقع، تقاضای عفو از خداوند، مقدمه است برای دریافت فیوضات سرشار الهی و راهی است به سوی بارگاه لایزال پروردگار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امید عاطفتی از جناب دوست</w:t>
      </w:r>
    </w:p>
    <w:p>
      <w:pPr>
        <w:pStyle w:val="BookText"/>
        <w:rPr/>
      </w:pPr>
      <w:r>
        <w:rPr>
          <w:rFonts w:ascii="IRNazanin" w:hAnsi="IRNazanin" w:eastAsia="IRNazanin"/>
          <w:color w:val="111111"/>
          <w:sz w:val="28"/>
          <w:sz w:val="28"/>
          <w:szCs w:val="28"/>
          <w:rtl w:val="true"/>
          <w:lang w:bidi="fa-IR"/>
        </w:rPr>
        <w:t>کردم جنایتی و امیدم به عفو اوست</w:t>
      </w:r>
    </w:p>
    <w:p>
      <w:pPr>
        <w:pStyle w:val="BookText"/>
        <w:rPr/>
      </w:pPr>
      <w:r>
        <w:rPr>
          <w:rFonts w:ascii="IRNazanin" w:hAnsi="IRNazanin" w:eastAsia="IRNazanin"/>
          <w:color w:val="111111"/>
          <w:sz w:val="28"/>
          <w:sz w:val="28"/>
          <w:szCs w:val="28"/>
          <w:rtl w:val="true"/>
          <w:lang w:bidi="fa-IR"/>
        </w:rPr>
        <w:t>دانم‌که بگذرد ز سر جرم من که او</w:t>
      </w:r>
    </w:p>
    <w:p>
      <w:pPr>
        <w:pStyle w:val="BookText"/>
        <w:rPr/>
      </w:pPr>
      <w:r>
        <w:rPr>
          <w:rFonts w:ascii="IRNazanin" w:hAnsi="IRNazanin" w:eastAsia="IRNazanin"/>
          <w:color w:val="111111"/>
          <w:sz w:val="28"/>
          <w:sz w:val="28"/>
          <w:szCs w:val="28"/>
          <w:rtl w:val="true"/>
          <w:lang w:bidi="fa-IR"/>
        </w:rPr>
        <w:t>گرچه پَریوَش است ولیکن فرشته‌خوست</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به عفوت دوختیم، و دل‌های خود را به رحمتت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 ما برق شادی دریافت عفوت را بنشان و در صحرای دل‌هامان، باران پر طراوت رحمتت را نازل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قَدْ دَنا اَجَلی</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408424_2749589250"/>
      <w:bookmarkStart w:id="123" w:name="_Toc48"/>
      <w:bookmarkEnd w:id="122"/>
      <w:r>
        <w:rPr>
          <w:rtl w:val="true"/>
        </w:rPr>
        <w:t>اعتراف به تقصیر</w:t>
      </w:r>
      <w:bookmarkEnd w:id="123"/>
    </w:p>
    <w:p>
      <w:pPr>
        <w:pStyle w:val="Heading4"/>
        <w:numPr>
          <w:ilvl w:val="3"/>
          <w:numId w:val="1"/>
        </w:numPr>
        <w:rPr/>
      </w:pPr>
      <w:bookmarkStart w:id="124" w:name="__RefHeading___Toc1408426_2749589250"/>
      <w:bookmarkStart w:id="125" w:name="_Toc49"/>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اعتراف به تقصیر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دو نکته از این فراز</w:t>
      </w:r>
    </w:p>
    <w:p>
      <w:pPr>
        <w:pStyle w:val="Heading4"/>
        <w:numPr>
          <w:ilvl w:val="3"/>
          <w:numId w:val="1"/>
        </w:numPr>
        <w:rPr/>
      </w:pPr>
      <w:bookmarkStart w:id="126" w:name="__RefHeading___Toc1408428_2749589250"/>
      <w:bookmarkStart w:id="127" w:name="_Toc50"/>
      <w:bookmarkEnd w:id="126"/>
      <w:r>
        <w:rPr>
          <w:rtl w:val="true"/>
        </w:rPr>
        <w:t>دو نکته از این فراز</w:t>
      </w:r>
      <w:bookmarkEnd w:id="1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گناهان از طرف بنده ـ البته نزد معبود خویش ـ از خصال پسندیده و نیکو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بنده ای، هر چه هم اهتمام ورزد، نخواهد توانست حق پروردگارش را آن گونه که سزاوار اوست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نبی اکرم صلی الله علیه و آله این گونه به پیشگاه خدای خویش عرضه می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اُحْصی ثَناءً عَلَیْکَ اَنْتَ کَما اَثْنَیْتَ عَلی نَفْسِکَ؛ من از عهده ثنا و ستایش تو بر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گونه ای که خود، ثنایت نمودی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همین سبب و به حکم عقل و وجدان، اعتراف به تقصیر و اقرار به معاصی، در محضر حضرت پروردگار، امری مطلوب می باشد که نفس این عمل، گامی مهم در تثبیت بندگی بنده، در پیشگاه معبودش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ابوحمزه ثمالی نیز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 کانَ قَدْ دَنا اَجلی وَ لَمْ یُقَرِّبْنی مِنْکَ عَمَلی فَقَدْ جَعَلْتُ الْاِعْترافَ اِلَیْکَ بِذَنْبی وَسائِلَ عِلَی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اجلم نزدیک شده باشد ولی عمل من موجب قُرب تو نشده باشد، پس من اعتراف به تقصیر را وسیله قُربِ به تو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نیز از امام موسی بن جعفر علیه السلام وارد شده است که 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عَلَیْکَ بِالْجِدِّ لا تُخْرِجَنَّ نَفْسَکَ مِنْ حَدِّ التَّقْصیرِ فی عِبادَةِ اللّهِ عَزَّ وَ جَلَّ وَ طاعَتَهُ، فَاِنَّ اللّهَ لا یُعْبَدُ حَقَّ 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فرزندم، همواره کوشش کن، ولی خودت را در عادت و طاعت خدای عزّ و جلّ بی تقصیر مدان، زیرا، خداوند، چنان که شایسته است، پرستش نشود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حکایتی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بنی اسرائیل چهل سال عبادت خدا کرد و سپس قربانی کرد، ولی از او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ناشایستِ تو سبب شد که خداوند قربانی ات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آوایی از سوی خداوند شنید که ای مرد عابد، نکوهشی که از خود کردی و اعترافی که به تقصیر خود کردی، از عبادتِ چهل سال بهتر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بنده همان به که ز تقصیر خویش</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عذر بدرگاه خدا آورد </w:t>
      </w:r>
    </w:p>
    <w:p>
      <w:pPr>
        <w:pStyle w:val="BookText"/>
        <w:rPr/>
      </w:pPr>
      <w:r>
        <w:rPr>
          <w:rFonts w:ascii="IRNazanin" w:hAnsi="IRNazanin" w:eastAsia="IRNazanin"/>
          <w:color w:val="111111"/>
          <w:sz w:val="28"/>
          <w:sz w:val="28"/>
          <w:szCs w:val="28"/>
          <w:rtl w:val="true"/>
          <w:lang w:bidi="fa-IR"/>
        </w:rPr>
        <w:t>ورنه سزاوار خداوندیش</w:t>
      </w:r>
    </w:p>
    <w:p>
      <w:pPr>
        <w:pStyle w:val="BookText"/>
        <w:rPr/>
      </w:pPr>
      <w:r>
        <w:rPr>
          <w:rFonts w:ascii="IRNazanin" w:hAnsi="IRNazanin" w:eastAsia="IRNazanin"/>
          <w:color w:val="111111"/>
          <w:sz w:val="28"/>
          <w:sz w:val="28"/>
          <w:szCs w:val="28"/>
          <w:rtl w:val="true"/>
          <w:lang w:bidi="fa-IR"/>
        </w:rPr>
        <w:t>کس نتواند که به جا آورد</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این فراز از مناجات استفاده می شود، نفسِ اِقرار و اعتراف به تقصیر، نزد بارگاه کبریایی، می تواند، قُرب به پروردگار را نیز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علیه السلام این گونه اشاره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پایان عمر عملم، موجباتِ قُرب به تو را فراهم نساخت، من، به وسیله اقرار به تقصیر، به تو نزدیک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سخن را با سخنانی از آگوستین قدیس و ویلیام جیمز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آگوستین قدیس در کتاب اعترافاتِ خود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سرچشمه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ما چنین سپری می شود آن گاه که از تو، ای یگانه خالق راستین هر آنچه بوده و هست، روی بر می تابیم و به جای دل بستن به کُل، مغرورانه به پاره ای از آفرینش تو دل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رجعت ما به سوی تو، همانا طریق خضوع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نزد تو به گناهان خویش اعتراف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ما را از عادات پلید، پیراسته می گردانی و گناهانمان را می بخشایی</w:t>
      </w:r>
      <w:r>
        <w:rPr>
          <w:rStyle w:val="FootnoteAnchor"/>
          <w:rtl w:val="true"/>
        </w:rPr>
        <w:footnoteReference w:id="51"/>
      </w:r>
      <w:r>
        <w:rPr>
          <w:rFonts w:ascii="IRNazanin" w:hAnsi="IRNazanin" w:eastAsia="IRNazanin"/>
          <w:color w:val="111111"/>
          <w:sz w:val="28"/>
          <w:sz w:val="28"/>
          <w:szCs w:val="28"/>
          <w:rtl w:val="true"/>
          <w:lang w:bidi="fa-IR"/>
        </w:rPr>
        <w:t>تو ناله درماندگان را می شنوی و از غُل و زنجیری که خود به دست و پای خویش بسته ایم، رهایی مان می بخشی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ویلیام جیمز نیز چنین نقل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به گناه خویش، یک قسمت از تزکیه نفس است که هر کس، پیش از توجه مستقیم به مقام الوهیت، احتیاج دارد که در خود ایجاد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کس که به گناه خود اعتراف می کند، حداقل این است که ریا و تزویر را کنار گذارده، دریچه قلب خود را باز کرده، با اقرار به گناه و تقصیر خویش، رو به درگاه خداوند می آورد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ما بدین در نه پی حشمت و جاه آمده ایم</w:t>
      </w:r>
    </w:p>
    <w:p>
      <w:pPr>
        <w:pStyle w:val="BookText"/>
        <w:rPr/>
      </w:pPr>
      <w:r>
        <w:rPr>
          <w:rFonts w:ascii="IRNazanin" w:hAnsi="IRNazanin" w:eastAsia="IRNazanin"/>
          <w:color w:val="111111"/>
          <w:sz w:val="28"/>
          <w:sz w:val="28"/>
          <w:szCs w:val="28"/>
          <w:rtl w:val="true"/>
          <w:lang w:bidi="fa-IR"/>
        </w:rPr>
        <w:t>از بدِ حادثه اینجا به پناه آمده ایم</w:t>
      </w:r>
    </w:p>
    <w:p>
      <w:pPr>
        <w:pStyle w:val="BookText"/>
        <w:rPr/>
      </w:pPr>
      <w:r>
        <w:rPr>
          <w:rFonts w:ascii="IRNazanin" w:hAnsi="IRNazanin" w:eastAsia="IRNazanin"/>
          <w:color w:val="111111"/>
          <w:sz w:val="28"/>
          <w:sz w:val="28"/>
          <w:szCs w:val="28"/>
          <w:rtl w:val="true"/>
          <w:lang w:bidi="fa-IR"/>
        </w:rPr>
        <w:t>لنگرِ حلمِ تو ای کشتی توفیق کجاست</w:t>
      </w:r>
    </w:p>
    <w:p>
      <w:pPr>
        <w:pStyle w:val="BookText"/>
        <w:rPr/>
      </w:pPr>
      <w:r>
        <w:rPr>
          <w:rFonts w:ascii="IRNazanin" w:hAnsi="IRNazanin" w:eastAsia="IRNazanin"/>
          <w:color w:val="111111"/>
          <w:sz w:val="28"/>
          <w:sz w:val="28"/>
          <w:szCs w:val="28"/>
          <w:rtl w:val="true"/>
          <w:lang w:bidi="fa-IR"/>
        </w:rPr>
        <w:t>که در این بحرِ کَرَم غرق گناه آمده ایم</w:t>
      </w:r>
    </w:p>
    <w:p>
      <w:pPr>
        <w:pStyle w:val="BookText"/>
        <w:rPr/>
      </w:pPr>
      <w:r>
        <w:rPr>
          <w:rFonts w:ascii="IRNazanin" w:hAnsi="IRNazanin" w:eastAsia="IRNazanin"/>
          <w:color w:val="111111"/>
          <w:sz w:val="28"/>
          <w:sz w:val="28"/>
          <w:szCs w:val="28"/>
          <w:rtl w:val="true"/>
          <w:lang w:bidi="fa-IR"/>
        </w:rPr>
        <w:t>آبرو می رود، ای ابر خطاپوش ببار</w:t>
      </w:r>
    </w:p>
    <w:p>
      <w:pPr>
        <w:pStyle w:val="BookText"/>
        <w:rPr/>
      </w:pPr>
      <w:r>
        <w:rPr>
          <w:rFonts w:ascii="IRNazanin" w:hAnsi="IRNazanin" w:eastAsia="IRNazanin"/>
          <w:color w:val="111111"/>
          <w:sz w:val="28"/>
          <w:sz w:val="28"/>
          <w:szCs w:val="28"/>
          <w:rtl w:val="true"/>
          <w:lang w:bidi="fa-IR"/>
        </w:rPr>
        <w:t>که به دیوان عمل نامه سیاه آمده ایم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128" w:name="pg3157_42889"/>
    </w:p>
    <w:p>
      <w:pPr>
        <w:pStyle w:val="Heading2"/>
        <w:numPr>
          <w:ilvl w:val="1"/>
          <w:numId w:val="1"/>
        </w:numPr>
        <w:rPr/>
      </w:pPr>
      <w:bookmarkStart w:id="129" w:name="__RefHeading___Toc1408430_2749589250"/>
      <w:bookmarkStart w:id="130" w:name="_Toc51"/>
      <w:bookmarkEnd w:id="128"/>
      <w:bookmarkEnd w:id="129"/>
      <w:r>
        <w:rPr>
          <w:rtl w:val="true"/>
        </w:rPr>
        <w:t>قسمت ششم</w:t>
      </w:r>
      <w:bookmarkEnd w:id="130"/>
    </w:p>
    <w:p>
      <w:pPr>
        <w:pStyle w:val="Heading3"/>
        <w:numPr>
          <w:ilvl w:val="2"/>
          <w:numId w:val="1"/>
        </w:numPr>
        <w:rPr/>
      </w:pPr>
      <w:bookmarkStart w:id="131" w:name="__RefHeading___Toc1408432_2749589250"/>
      <w:bookmarkStart w:id="132" w:name="_Toc52"/>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اِلهی قَدْ جُرْتُ عَلی نَفْسی فِی النَّظَر</w:t>
      </w:r>
      <w:r>
        <w:rPr>
          <w:rStyle w:val="FootnoteAnchor"/>
          <w:rtl w:val="true"/>
        </w:rPr>
        <w:footnoteReference w:id="54"/>
      </w:r>
      <w:r>
        <w:rPr>
          <w:rFonts w:ascii="Amiri" w:hAnsi="Amiri" w:eastAsia="Amiri" w:cs="Amiri"/>
          <w:color w:val="111111"/>
          <w:sz w:val="28"/>
          <w:sz w:val="28"/>
          <w:szCs w:val="28"/>
          <w:rtl w:val="true"/>
          <w:lang w:bidi="ar-SA"/>
        </w:rPr>
        <w:t>لَها فَلَها الْوَیْلُ اِنْ لَمْ تَغْفِرْ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لَم یَزَلْ بِرُّکَ علیَّ ایّامَ حَیاتی فلا تَقْطَع برَّکَ عنّی فی مَماتی، الهی کیفَ آیِسُ مِنْ حُسْنِ نَظَرِکَ لی بعدَ مَماتی و اَنْتَ لم تُوَلِّنی الاّ الجمیلَ فی حیاتی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 بر نفس خویش ستم کردم در اینکه برای تکاملش، امروز و فردا نمودم، پس وای به حالش اگر او را نیامرزی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 خیر گسترده ات، همواره در ایام حیاتم بر من جریان دارد، این خیر گسترده ات را بعد از موتِ من، از من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احسان تو پس از مرگم ناامید گردم و حال آنکه در زمانِ حیاتم جز به نیکی رفتار نکرده ای</w:t>
      </w:r>
      <w:r>
        <w:rPr>
          <w:rFonts w:eastAsia="IRNazanin" w:cs="IRNazanin"/>
          <w:color w:val="111111"/>
          <w:sz w:val="28"/>
          <w:szCs w:val="28"/>
          <w:rtl w:val="true"/>
          <w:lang w:bidi="fa-IR"/>
        </w:rPr>
        <w:t>.</w:t>
      </w:r>
    </w:p>
    <w:p>
      <w:pPr>
        <w:pStyle w:val="Heading3"/>
        <w:numPr>
          <w:ilvl w:val="2"/>
          <w:numId w:val="1"/>
        </w:numPr>
        <w:rPr/>
      </w:pPr>
      <w:bookmarkStart w:id="133" w:name="__RefHeading___Toc1408434_2749589250"/>
      <w:bookmarkStart w:id="134" w:name="_Toc53"/>
      <w:bookmarkEnd w:id="133"/>
      <w:r>
        <w:rPr>
          <w:rtl w:val="true"/>
        </w:rPr>
        <w:t>نکاتی از این فراز</w:t>
      </w:r>
      <w:bookmarkEnd w:id="134"/>
    </w:p>
    <w:p>
      <w:pPr>
        <w:pStyle w:val="BookText"/>
        <w:rPr/>
      </w:pPr>
      <w:r>
        <w:rPr>
          <w:rFonts w:ascii="IRNazanin" w:hAnsi="IRNazanin" w:eastAsia="IRNazanin"/>
          <w:color w:val="111111"/>
          <w:sz w:val="28"/>
          <w:sz w:val="28"/>
          <w:szCs w:val="28"/>
          <w:rtl w:val="true"/>
          <w:lang w:bidi="fa-IR"/>
        </w:rPr>
        <w:t>نکاتی از این فراز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ارتکاب معاصی، ظلم به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برای تکامل نفس ـ امروز و فردا نگفتن؛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از آمرزیده نشدن ما از جانب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استمرار نیکی خداوند، تا بعد از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قَدْ جُرْتُ عَلی نَفْسی</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408436_2749589250"/>
      <w:bookmarkStart w:id="136" w:name="_Toc54"/>
      <w:bookmarkEnd w:id="135"/>
      <w:r>
        <w:rPr>
          <w:rtl w:val="true"/>
        </w:rPr>
        <w:t>گناه، ظلم به خویش است</w:t>
      </w:r>
      <w:bookmarkEnd w:id="13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آیات و اخبار استفاده می شود، گناه و خطا، قبل از آنکه، آسیبی به </w:t>
      </w:r>
    </w:p>
    <w:p>
      <w:pPr>
        <w:pStyle w:val="BookText"/>
        <w:rPr/>
      </w:pPr>
      <w:r>
        <w:rPr>
          <w:rFonts w:ascii="IRNazanin" w:hAnsi="IRNazanin" w:eastAsia="IRNazanin"/>
          <w:color w:val="111111"/>
          <w:sz w:val="28"/>
          <w:sz w:val="28"/>
          <w:szCs w:val="28"/>
          <w:rtl w:val="true"/>
          <w:lang w:bidi="fa-IR"/>
        </w:rPr>
        <w:t>دیگران رساند، دامن گیر خود 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آدمی با انجام معاصی، به خود ستم کرده است و بنیان سعادت خود را متزلزل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مناسب است به چند شاهد مثال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ظَلَمْنا اَنْفُسَنا وِ اِنْ لَمْ تَغْفِرْلَنا وَ تَرْحَمْنا لَنَکُونَنَّ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ارتکاب گناه، به خویشتن ستم کردیم، و اگر ما را نیامرزی و به ما رحم نکنی، البته از زیان کاران 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 ما قَصَصْنا عَلَیْکَ مِنْ قَبْلُ وَ ما ظَلَمْناهُمْ وَ لکِنْ کانُوا أَنْفُسَهُمْ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کسانی که یهودی شده اند، آنچه را از پیش برای تو نقل کردیم، حرام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 آنها ستم روا نداشتیم، بلکه آنها خود به خویشتن ستم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فتاد اندر چهی کو کنده بود</w:t>
      </w:r>
    </w:p>
    <w:p>
      <w:pPr>
        <w:pStyle w:val="BookText"/>
        <w:rPr/>
      </w:pPr>
      <w:r>
        <w:rPr>
          <w:rFonts w:ascii="IRNazanin" w:hAnsi="IRNazanin" w:eastAsia="IRNazanin"/>
          <w:color w:val="111111"/>
          <w:sz w:val="28"/>
          <w:sz w:val="28"/>
          <w:szCs w:val="28"/>
          <w:rtl w:val="true"/>
          <w:lang w:bidi="fa-IR"/>
        </w:rPr>
        <w:t>زانکه ظلمی بر سرش آینده بود</w:t>
      </w:r>
    </w:p>
    <w:p>
      <w:pPr>
        <w:pStyle w:val="BookText"/>
        <w:rPr/>
      </w:pPr>
      <w:r>
        <w:rPr>
          <w:rFonts w:ascii="IRNazanin" w:hAnsi="IRNazanin" w:eastAsia="IRNazanin"/>
          <w:color w:val="111111"/>
          <w:sz w:val="28"/>
          <w:sz w:val="28"/>
          <w:szCs w:val="28"/>
          <w:rtl w:val="true"/>
          <w:lang w:bidi="fa-IR"/>
        </w:rPr>
        <w:t>اینکه تو از ظلم چاهی میکَنی</w:t>
      </w:r>
    </w:p>
    <w:p>
      <w:pPr>
        <w:pStyle w:val="BookText"/>
        <w:rPr/>
      </w:pPr>
      <w:r>
        <w:rPr>
          <w:rFonts w:ascii="IRNazanin" w:hAnsi="IRNazanin" w:eastAsia="IRNazanin"/>
          <w:color w:val="111111"/>
          <w:sz w:val="28"/>
          <w:sz w:val="28"/>
          <w:szCs w:val="28"/>
          <w:rtl w:val="true"/>
          <w:lang w:bidi="fa-IR"/>
        </w:rPr>
        <w:t>از برای خویش دامی می تنی</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در اخبار نیز از نافرمانی ها، به عنوان ظلم در حق خویش یاد شده است، همان گونه که از حضرت علی علیه السلام نقل است که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نَفْسَهُ مَنْ عَصَی اللّهَ وَ اَطاعَ الشَّیْطانَ؛ آنکه خدا را نافرمانی نماید و از </w:t>
      </w:r>
    </w:p>
    <w:p>
      <w:pPr>
        <w:pStyle w:val="BookText"/>
        <w:rPr/>
      </w:pPr>
      <w:r>
        <w:rPr>
          <w:rFonts w:ascii="IRNazanin" w:hAnsi="IRNazanin" w:eastAsia="IRNazanin"/>
          <w:color w:val="111111"/>
          <w:sz w:val="28"/>
          <w:sz w:val="28"/>
          <w:szCs w:val="28"/>
          <w:rtl w:val="true"/>
          <w:lang w:bidi="fa-IR"/>
        </w:rPr>
        <w:t>شیطان اطاعت کند، در حق خویش، ستم نموده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باز از آن حضرت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اَهْمَلَ الْعَمَلَ بِطاعَةِ اللّهِ ظَلَمَ نَفْسَهُ؛ هرکه طاعت خدا را فروگذارد، به خود ستم کرده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در حکایت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ابوذر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مرا بهره ای از تازه های دانش بخش، ابوذر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کسی که دوستش داری، بدی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به کسی که دوستش دارد، بدی می کند؟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بیش از همه دوست داری و اگر خدا را نافرمانی کنی، به خودت بدی کرده ای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همچنین در حکایتی دیگر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درویشی در راه می رفت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کنی به خود کنی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همه نیک و بد کنی </w:t>
      </w:r>
      <w:bookmarkStart w:id="137" w:name="pg3157_42892"/>
    </w:p>
    <w:p>
      <w:pPr>
        <w:pStyle w:val="BookText"/>
        <w:rPr/>
      </w:pPr>
      <w:bookmarkEnd w:id="137"/>
      <w:r>
        <w:rPr>
          <w:rFonts w:ascii="IRNazanin" w:hAnsi="IRNazanin" w:eastAsia="IRNazanin"/>
          <w:color w:val="111111"/>
          <w:sz w:val="28"/>
          <w:sz w:val="28"/>
          <w:szCs w:val="28"/>
          <w:rtl w:val="true"/>
          <w:lang w:bidi="fa-IR"/>
        </w:rPr>
        <w:t>پیرزنی این گفته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درویش ثابت می کنم که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نانی پخت و در آن زهر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درویش به خانه آمد، نان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نان را گرفت و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خانه پیرزن، پسری به درویش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دور آمده ام، گرسنه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 نان را به پسر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تا لقمه ای از نان را خورد،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خانه ها بیرون ریختند و پیرزن هم بر اثر سر و صدای آنها، داخل جماعت شد و دید، کسی که نان را خورده، پسر اوست که پس از مدت ها از سفر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با مشاهده این صحنه، بی اختیار با خویش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کنی به خود کنی</w:t>
      </w:r>
    </w:p>
    <w:p>
      <w:pPr>
        <w:pStyle w:val="BookText"/>
        <w:rPr/>
      </w:pPr>
      <w:r>
        <w:rPr>
          <w:rFonts w:ascii="IRNazanin" w:hAnsi="IRNazanin" w:eastAsia="IRNazanin"/>
          <w:color w:val="111111"/>
          <w:sz w:val="28"/>
          <w:sz w:val="28"/>
          <w:szCs w:val="28"/>
          <w:rtl w:val="true"/>
          <w:lang w:bidi="fa-IR"/>
        </w:rPr>
        <w:t>گر همه نیک و بد کنی</w:t>
      </w:r>
      <w:r>
        <w:rPr>
          <w:rStyle w:val="FootnoteAnchor"/>
          <w:rtl w:val="true"/>
        </w:rPr>
        <w:footnoteReference w:id="59"/>
      </w:r>
    </w:p>
    <w:p>
      <w:pPr>
        <w:pStyle w:val="Heading3"/>
        <w:numPr>
          <w:ilvl w:val="2"/>
          <w:numId w:val="1"/>
        </w:numPr>
        <w:rPr/>
      </w:pPr>
      <w:bookmarkStart w:id="138" w:name="__RefHeading___Toc1408438_2749589250"/>
      <w:bookmarkStart w:id="139" w:name="_Toc55"/>
      <w:bookmarkEnd w:id="138"/>
      <w:r>
        <w:rPr>
          <w:rtl w:val="true"/>
        </w:rPr>
        <w:t>از دست دادن فرصت</w:t>
      </w:r>
      <w:r>
        <w:rPr>
          <w:rtl w:val="true"/>
        </w:rPr>
        <w:t xml:space="preserve">: </w:t>
      </w:r>
      <w:r>
        <w:rPr>
          <w:rtl w:val="true"/>
        </w:rPr>
        <w:t>ظلم به خویشتن</w:t>
      </w:r>
      <w:bookmarkEnd w:id="139"/>
    </w:p>
    <w:p>
      <w:pPr>
        <w:pStyle w:val="BookText"/>
        <w:rPr/>
      </w:pPr>
      <w:r>
        <w:rPr>
          <w:rFonts w:ascii="IRNazanin" w:hAnsi="IRNazanin" w:eastAsia="IRNazanin"/>
          <w:color w:val="111111"/>
          <w:sz w:val="28"/>
          <w:sz w:val="28"/>
          <w:szCs w:val="28"/>
          <w:rtl w:val="true"/>
          <w:lang w:bidi="fa-IR"/>
        </w:rPr>
        <w:t>امام علیه السلام در فرازی که ذکر شد در مقام اهتمام به فرصت ها به خدایش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امروز و فردا کردن و از دست دادن فرصت ها، در حق خویش ظلم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معلوم می شود که ضایع نمودن فرصت ها نیز، نوعی ستم در حق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به جایی رسیده اند و به آرزوهایشان دست یافتند، از سلسله قوانینی پیروی کردند که در راه ماندگان و ناکامان در آرزوها، آن قوانین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قوانین، در یافتن فرصت ها و استفاده کامل از آنها می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انسان های بزرگ و موفق،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فرصت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واژه </w:t>
      </w:r>
    </w:p>
    <w:p>
      <w:pPr>
        <w:pStyle w:val="BookText"/>
        <w:rPr/>
      </w:pPr>
      <w:r>
        <w:rPr>
          <w:rFonts w:ascii="IRNazanin" w:hAnsi="IRNazanin" w:eastAsia="IRNazanin"/>
          <w:color w:val="111111"/>
          <w:sz w:val="28"/>
          <w:sz w:val="28"/>
          <w:szCs w:val="28"/>
          <w:rtl w:val="true"/>
          <w:lang w:bidi="fa-IR"/>
        </w:rPr>
        <w:t xml:space="preserve">نامأنوسی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تمام وجود دریافتند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وقت ار نشناسد دل و کاری نکند</w:t>
      </w:r>
    </w:p>
    <w:p>
      <w:pPr>
        <w:pStyle w:val="BookText"/>
        <w:rPr/>
      </w:pPr>
      <w:r>
        <w:rPr>
          <w:rFonts w:ascii="IRNazanin" w:hAnsi="IRNazanin" w:eastAsia="IRNazanin"/>
          <w:color w:val="111111"/>
          <w:sz w:val="28"/>
          <w:sz w:val="28"/>
          <w:szCs w:val="28"/>
          <w:rtl w:val="true"/>
          <w:lang w:bidi="fa-IR"/>
        </w:rPr>
        <w:t>بس خجالت که از این حاصل اوقات بریم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انسان های ناموفق و ملت ناکام کسانی هستند که فرصت ها را یکی پس از دیگری از کف داده و در نتیجه یا دوباره، روی فرصت را ندیدند و یا توانی برای استفاده از فرصت ها برایشان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خوش که دست دهد مغتنم شمار</w:t>
      </w:r>
    </w:p>
    <w:p>
      <w:pPr>
        <w:pStyle w:val="BookText"/>
        <w:rPr/>
      </w:pPr>
      <w:r>
        <w:rPr>
          <w:rFonts w:ascii="IRNazanin" w:hAnsi="IRNazanin" w:eastAsia="IRNazanin"/>
          <w:color w:val="111111"/>
          <w:sz w:val="28"/>
          <w:sz w:val="28"/>
          <w:szCs w:val="28"/>
          <w:rtl w:val="true"/>
          <w:lang w:bidi="fa-IR"/>
        </w:rPr>
        <w:t>کس را وقوف نیست که انجام کار چیست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عزیز الدّین نَسَفی در کتاب اَلْاِنسان الْکامل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را به غنیمت دار، و صحت را به غنیمت دار، و فراغت و یاران موافق و دوستان مشفق را به غنیمت دار، که هر یک نعمتی عظیمند، و مردم از این نعمت ها غافلند و هر که نعمت را نشناسد، از آن نعمت برخورداری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ها هیچ بقا و ثَبات ندارند، اگر درنیابی 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بگذرد، هر چند پشیمان شوی،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داری، به غنیمت دار، و هر کار که امروز می توانی کردن، به فردا مینداز، که معلوم نیست که فردا چون باشد</w:t>
      </w:r>
      <w:r>
        <w:rPr>
          <w:rFonts w:eastAsia="IRNazanin" w:cs="IRNazanin"/>
          <w:color w:val="111111"/>
          <w:sz w:val="28"/>
          <w:szCs w:val="28"/>
          <w:rtl w:val="true"/>
          <w:lang w:bidi="fa-IR"/>
        </w:rPr>
        <w:t>.</w:t>
      </w:r>
      <w:r>
        <w:rPr>
          <w:rStyle w:val="FootnoteAnchor"/>
          <w:rtl w:val="true"/>
        </w:rPr>
        <w:footnoteReference w:id="6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انگاری و ضایع نمودن فرصت ها یکی پس از دیگری تا آنجا می تواند خطرناک باشد که در نهایت، آدمی را از ره یابی به بهشت ابدی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ملاّمهدی نراقی در کتاب جامع السّعادات چنین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اَنّ اَکْثَرَ اَهْلِ النّارِ صِیاحُهُمْ مِنْ سَوْفَ، یَقُولُون واحُزْناه مِنْ سَوْفَ؛ روایت شده است که ناله بیشتر اهل جهنم از فردا گفتن و به تأخیر انداختن فرصت ها است و صدای واحزناه از آنها به خاطر این سهل انگاری ها بلند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صوفی اِبنُ الوقت</w:t>
      </w:r>
      <w:r>
        <w:rPr>
          <w:rStyle w:val="FootnoteAnchor"/>
          <w:rtl w:val="true"/>
        </w:rPr>
        <w:footnoteReference w:id="62"/>
      </w:r>
      <w:r>
        <w:rPr>
          <w:rFonts w:ascii="IRNazanin" w:hAnsi="IRNazanin" w:eastAsia="IRNazanin"/>
          <w:color w:val="111111"/>
          <w:sz w:val="28"/>
          <w:sz w:val="28"/>
          <w:szCs w:val="28"/>
          <w:rtl w:val="true"/>
          <w:lang w:bidi="fa-IR"/>
        </w:rPr>
        <w:t>باشد ای رفیق</w:t>
      </w:r>
    </w:p>
    <w:p>
      <w:pPr>
        <w:pStyle w:val="BookText"/>
        <w:rPr/>
      </w:pPr>
      <w:r>
        <w:rPr>
          <w:rFonts w:ascii="IRNazanin" w:hAnsi="IRNazanin" w:eastAsia="IRNazanin"/>
          <w:color w:val="111111"/>
          <w:sz w:val="28"/>
          <w:sz w:val="28"/>
          <w:szCs w:val="28"/>
          <w:rtl w:val="true"/>
          <w:lang w:bidi="fa-IR"/>
        </w:rPr>
        <w:t>نیست فردا گفتن از شرط طریق</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در این قسمت مناسب است که چند روایت نیز درباره غنیمت شمردن فرصت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فُتِحَ لَهُ بابُ خَیْرٍ فَلْیَنْتَهِزْهُ، فَاِنَّهُ لا یَدْری مَتی یُغْلَقُ عَنْهُ؛ کسی که درِ نیکی و خیری بر او گشوده شود، باید آن را غنیمت شمارد، زیرا نمی داند که چه وقت بر روی او بسته خواهد 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چو بر روی زمین باشی توانایی غنیمت دان</w:t>
      </w:r>
    </w:p>
    <w:p>
      <w:pPr>
        <w:pStyle w:val="BookText"/>
        <w:rPr/>
      </w:pPr>
      <w:r>
        <w:rPr>
          <w:rFonts w:ascii="IRNazanin" w:hAnsi="IRNazanin" w:eastAsia="IRNazanin"/>
          <w:color w:val="111111"/>
          <w:sz w:val="28"/>
          <w:sz w:val="28"/>
          <w:szCs w:val="28"/>
          <w:rtl w:val="true"/>
          <w:lang w:bidi="fa-IR"/>
        </w:rPr>
        <w:t>که دوران، ناتوانی ها بسی زیر زمین دارد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ماضِی یَوْمِکَ فائِتٌ وَ آتیهِ مُتَّهَمٌ، وَ وَقْتُکَ مُغْتَنَمٌ فَبادِرْ فیهِ فُرْصَةَ الْاِمْکانِ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اِیّاکَ اَنْ تَثِقَ بِالزَّمانِ</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دیروزت از دست رفته، و فردایت مشکوک است، و امروزت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امروزت را دریاب و در بهره برداری از فرصت ممکن شتاب کن، و </w:t>
      </w:r>
    </w:p>
    <w:p>
      <w:pPr>
        <w:pStyle w:val="BookText"/>
        <w:rPr/>
      </w:pPr>
      <w:r>
        <w:rPr>
          <w:rFonts w:ascii="IRNazanin" w:hAnsi="IRNazanin" w:eastAsia="IRNazanin"/>
          <w:color w:val="111111"/>
          <w:sz w:val="28"/>
          <w:sz w:val="28"/>
          <w:szCs w:val="28"/>
          <w:rtl w:val="true"/>
          <w:lang w:bidi="fa-IR"/>
        </w:rPr>
        <w:t>از اطمینان کردن به روزگار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رفت و فردا همچنان موجود نیست</w:t>
      </w:r>
    </w:p>
    <w:p>
      <w:pPr>
        <w:pStyle w:val="BookText"/>
        <w:rPr/>
      </w:pPr>
      <w:r>
        <w:rPr>
          <w:rFonts w:ascii="IRNazanin" w:hAnsi="IRNazanin" w:eastAsia="IRNazanin"/>
          <w:color w:val="111111"/>
          <w:sz w:val="28"/>
          <w:sz w:val="28"/>
          <w:szCs w:val="28"/>
          <w:rtl w:val="true"/>
          <w:lang w:bidi="fa-IR"/>
        </w:rPr>
        <w:t>در میانِ این و آن فرصت شمار امروز را</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این بخش را با ذکر اشعاری نغز از شاعر شیرین سخن، پروین اعتصامی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چنین گفت روزی به پیری</w:t>
      </w:r>
    </w:p>
    <w:p>
      <w:pPr>
        <w:pStyle w:val="BookText"/>
        <w:rPr/>
      </w:pPr>
      <w:r>
        <w:rPr>
          <w:rFonts w:ascii="IRNazanin" w:hAnsi="IRNazanin" w:eastAsia="IRNazanin"/>
          <w:color w:val="111111"/>
          <w:sz w:val="28"/>
          <w:sz w:val="28"/>
          <w:szCs w:val="28"/>
          <w:rtl w:val="true"/>
          <w:lang w:bidi="fa-IR"/>
        </w:rPr>
        <w:t>که چون است با پیریَت زندگانی</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نامه حرفی است مبهم</w:t>
      </w:r>
    </w:p>
    <w:p>
      <w:pPr>
        <w:pStyle w:val="BookText"/>
        <w:rPr/>
      </w:pPr>
      <w:r>
        <w:rPr>
          <w:rFonts w:ascii="IRNazanin" w:hAnsi="IRNazanin" w:eastAsia="IRNazanin"/>
          <w:color w:val="111111"/>
          <w:sz w:val="28"/>
          <w:sz w:val="28"/>
          <w:szCs w:val="28"/>
          <w:rtl w:val="true"/>
          <w:lang w:bidi="fa-IR"/>
        </w:rPr>
        <w:t>که معنیش جز وقت پیری ندانی</w:t>
      </w:r>
    </w:p>
    <w:p>
      <w:pPr>
        <w:pStyle w:val="BookText"/>
        <w:rPr/>
      </w:pPr>
      <w:r>
        <w:rPr>
          <w:rFonts w:ascii="IRNazanin" w:hAnsi="IRNazanin" w:eastAsia="IRNazanin"/>
          <w:color w:val="111111"/>
          <w:sz w:val="28"/>
          <w:sz w:val="28"/>
          <w:szCs w:val="28"/>
          <w:rtl w:val="true"/>
          <w:lang w:bidi="fa-IR"/>
        </w:rPr>
        <w:t>تو، بِه کز توانایی خویش گویی</w:t>
      </w:r>
    </w:p>
    <w:p>
      <w:pPr>
        <w:pStyle w:val="BookText"/>
        <w:rPr/>
      </w:pPr>
      <w:r>
        <w:rPr>
          <w:rFonts w:ascii="IRNazanin" w:hAnsi="IRNazanin" w:eastAsia="IRNazanin"/>
          <w:color w:val="111111"/>
          <w:sz w:val="28"/>
          <w:sz w:val="28"/>
          <w:szCs w:val="28"/>
          <w:rtl w:val="true"/>
          <w:lang w:bidi="fa-IR"/>
        </w:rPr>
        <w:t>چه می پرسی از دوره ناتوانی</w:t>
      </w:r>
    </w:p>
    <w:p>
      <w:pPr>
        <w:pStyle w:val="BookText"/>
        <w:rPr/>
      </w:pPr>
      <w:r>
        <w:rPr>
          <w:rFonts w:ascii="IRNazanin" w:hAnsi="IRNazanin" w:eastAsia="IRNazanin"/>
          <w:color w:val="111111"/>
          <w:sz w:val="28"/>
          <w:sz w:val="28"/>
          <w:szCs w:val="28"/>
          <w:rtl w:val="true"/>
          <w:lang w:bidi="fa-IR"/>
        </w:rPr>
        <w:t>جوانی نکو دار، کاین مرغ زیبا</w:t>
      </w:r>
    </w:p>
    <w:p>
      <w:pPr>
        <w:pStyle w:val="BookText"/>
        <w:rPr/>
      </w:pPr>
      <w:r>
        <w:rPr>
          <w:rFonts w:ascii="IRNazanin" w:hAnsi="IRNazanin" w:eastAsia="IRNazanin"/>
          <w:color w:val="111111"/>
          <w:sz w:val="28"/>
          <w:sz w:val="28"/>
          <w:szCs w:val="28"/>
          <w:rtl w:val="true"/>
          <w:lang w:bidi="fa-IR"/>
        </w:rPr>
        <w:t>نماند در این خانه استخوانی</w:t>
      </w:r>
    </w:p>
    <w:p>
      <w:pPr>
        <w:pStyle w:val="BookText"/>
        <w:rPr/>
      </w:pPr>
      <w:r>
        <w:rPr>
          <w:rFonts w:ascii="IRNazanin" w:hAnsi="IRNazanin" w:eastAsia="IRNazanin"/>
          <w:color w:val="111111"/>
          <w:sz w:val="28"/>
          <w:sz w:val="28"/>
          <w:szCs w:val="28"/>
          <w:rtl w:val="true"/>
          <w:lang w:bidi="fa-IR"/>
        </w:rPr>
        <w:t>متاعی که من رایگان دادم از کف</w:t>
      </w:r>
    </w:p>
    <w:p>
      <w:pPr>
        <w:pStyle w:val="BookText"/>
        <w:rPr/>
      </w:pPr>
      <w:r>
        <w:rPr>
          <w:rFonts w:ascii="IRNazanin" w:hAnsi="IRNazanin" w:eastAsia="IRNazanin"/>
          <w:color w:val="111111"/>
          <w:sz w:val="28"/>
          <w:sz w:val="28"/>
          <w:szCs w:val="28"/>
          <w:rtl w:val="true"/>
          <w:lang w:bidi="fa-IR"/>
        </w:rPr>
        <w:t>تو گر می توانی، مده رایگانی</w:t>
      </w:r>
    </w:p>
    <w:p>
      <w:pPr>
        <w:pStyle w:val="BookText"/>
        <w:rPr/>
      </w:pPr>
      <w:r>
        <w:rPr>
          <w:rFonts w:ascii="IRNazanin" w:hAnsi="IRNazanin" w:eastAsia="IRNazanin"/>
          <w:color w:val="111111"/>
          <w:sz w:val="28"/>
          <w:sz w:val="28"/>
          <w:szCs w:val="28"/>
          <w:rtl w:val="true"/>
          <w:lang w:bidi="fa-IR"/>
        </w:rPr>
        <w:t>هر آن سر گرانی که من کردم اول</w:t>
      </w:r>
    </w:p>
    <w:p>
      <w:pPr>
        <w:pStyle w:val="BookText"/>
        <w:rPr/>
      </w:pPr>
      <w:r>
        <w:rPr>
          <w:rFonts w:ascii="IRNazanin" w:hAnsi="IRNazanin" w:eastAsia="IRNazanin"/>
          <w:color w:val="111111"/>
          <w:sz w:val="28"/>
          <w:sz w:val="28"/>
          <w:szCs w:val="28"/>
          <w:rtl w:val="true"/>
          <w:lang w:bidi="fa-IR"/>
        </w:rPr>
        <w:t>جهان کرد از آن بیشتر، سرگرانی</w:t>
      </w:r>
    </w:p>
    <w:p>
      <w:pPr>
        <w:pStyle w:val="BookText"/>
        <w:rPr/>
      </w:pPr>
      <w:r>
        <w:rPr>
          <w:rFonts w:ascii="IRNazanin" w:hAnsi="IRNazanin" w:eastAsia="IRNazanin"/>
          <w:color w:val="111111"/>
          <w:sz w:val="28"/>
          <w:sz w:val="28"/>
          <w:szCs w:val="28"/>
          <w:rtl w:val="true"/>
          <w:lang w:bidi="fa-IR"/>
        </w:rPr>
        <w:t>چو سرمایه ام سوخت، از کار ماندم</w:t>
      </w:r>
    </w:p>
    <w:p>
      <w:pPr>
        <w:pStyle w:val="BookText"/>
        <w:rPr/>
      </w:pPr>
      <w:r>
        <w:rPr>
          <w:rFonts w:ascii="IRNazanin" w:hAnsi="IRNazanin" w:eastAsia="IRNazanin"/>
          <w:color w:val="111111"/>
          <w:sz w:val="28"/>
          <w:sz w:val="28"/>
          <w:szCs w:val="28"/>
          <w:rtl w:val="true"/>
          <w:lang w:bidi="fa-IR"/>
        </w:rPr>
        <w:t>که بازی است، بی مایه بازارگانی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بُرد گنج مرا، دزد گیتی </w:t>
      </w:r>
      <w:bookmarkStart w:id="140" w:name="pg3157_42896"/>
    </w:p>
    <w:p>
      <w:pPr>
        <w:pStyle w:val="BookText"/>
        <w:rPr/>
      </w:pPr>
      <w:bookmarkEnd w:id="140"/>
      <w:r>
        <w:rPr>
          <w:rFonts w:ascii="IRNazanin" w:hAnsi="IRNazanin" w:eastAsia="IRNazanin"/>
          <w:color w:val="111111"/>
          <w:sz w:val="28"/>
          <w:sz w:val="28"/>
          <w:szCs w:val="28"/>
          <w:rtl w:val="true"/>
          <w:lang w:bidi="fa-IR"/>
        </w:rPr>
        <w:t>که در خواب بودم گه پاسبانی</w:t>
      </w:r>
    </w:p>
    <w:p>
      <w:pPr>
        <w:pStyle w:val="Heading3"/>
        <w:numPr>
          <w:ilvl w:val="2"/>
          <w:numId w:val="1"/>
        </w:numPr>
        <w:rPr/>
      </w:pPr>
      <w:bookmarkStart w:id="141" w:name="__RefHeading___Toc1408440_2749589250"/>
      <w:bookmarkStart w:id="142" w:name="_Toc56"/>
      <w:bookmarkEnd w:id="141"/>
      <w:r>
        <w:rPr>
          <w:rtl w:val="true"/>
        </w:rPr>
        <w:t>وای بر نَفْسِ مان اگر خداوند او را نبخشد</w:t>
      </w:r>
      <w:bookmarkEnd w:id="142"/>
    </w:p>
    <w:p>
      <w:pPr>
        <w:pStyle w:val="Heading4"/>
        <w:numPr>
          <w:ilvl w:val="3"/>
          <w:numId w:val="1"/>
        </w:numPr>
        <w:rPr/>
      </w:pPr>
      <w:bookmarkStart w:id="143" w:name="__RefHeading___Toc1408442_2749589250"/>
      <w:bookmarkStart w:id="144" w:name="_Toc57"/>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گرچه ظلم بر نفس و از دست دادن فرصت ها، خسارتی بزرگ است، ولی کدام خسارت و بیچارگی است که اگر مشمول عفو و غفران اِلهی شود، جبران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گدایی گردد از یک جذبه، شاهی</w:t>
      </w:r>
    </w:p>
    <w:p>
      <w:pPr>
        <w:pStyle w:val="BookText"/>
        <w:rPr/>
      </w:pPr>
      <w:r>
        <w:rPr>
          <w:rFonts w:ascii="IRNazanin" w:hAnsi="IRNazanin" w:eastAsia="IRNazanin"/>
          <w:color w:val="111111"/>
          <w:sz w:val="28"/>
          <w:sz w:val="28"/>
          <w:szCs w:val="28"/>
          <w:rtl w:val="true"/>
          <w:lang w:bidi="fa-IR"/>
        </w:rPr>
        <w:t>به یک لحظه دهد کوهی به کاهی</w:t>
      </w:r>
    </w:p>
    <w:p>
      <w:pPr>
        <w:pStyle w:val="BookText"/>
        <w:rPr/>
      </w:pPr>
      <w:r>
        <w:rPr>
          <w:rFonts w:ascii="IRNazanin" w:hAnsi="IRNazanin" w:eastAsia="IRNazanin"/>
          <w:color w:val="111111"/>
          <w:sz w:val="28"/>
          <w:sz w:val="28"/>
          <w:szCs w:val="28"/>
          <w:rtl w:val="true"/>
          <w:lang w:bidi="fa-IR"/>
        </w:rPr>
        <w:t>به هر حال امام علیه السلام در فراز مذکور از دعا به طور ضمنی غفران الهی را، موجب جبران گناهان و ستم بر خویشتن می داند؛ و این خود، بشارتی بزرگ است که آدمی تا خدایی دارد در سایه رحمت و کرم او می تواند، تمام شکستگی های حاصل از معاصی را جبران و ترمیم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مناجات یازدهم از مناجات های خَمْسَةَ عشر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کَسْری لاْ یَجْبُرُهُ اِلاّ لُطْفُکَ وَ حَنانُکَ وَ فَقْری لا یُغْنیهِ اِلاّ عَطْفُکَ وَ اِحْسانُکَ وَ رَوْعَتی لا یُمَکّنُها اِلاّ اَمانُکَ وَ ذِلَّتی لا یُعِزُّها اِلاّ سُلْطانُکَ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شکستگی مرا چیزی جز لطف و عطایت تدارک نمی کند و فقر و بی نواییم را به جز عطوفت و احسانت، بدل به بی نیازی نمی کند و ترس و اضطرابم را جز امان تو ایمنی نمی بخشد و ذلت و خواریم را غیر از سلطنتت، بدل به عزت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شکسته چنان گشته ام بلکه خُرد</w:t>
      </w:r>
    </w:p>
    <w:p>
      <w:pPr>
        <w:pStyle w:val="BookText"/>
        <w:rPr/>
      </w:pPr>
      <w:r>
        <w:rPr>
          <w:rFonts w:ascii="IRNazanin" w:hAnsi="IRNazanin" w:eastAsia="IRNazanin"/>
          <w:color w:val="111111"/>
          <w:sz w:val="28"/>
          <w:sz w:val="28"/>
          <w:szCs w:val="28"/>
          <w:rtl w:val="true"/>
          <w:lang w:bidi="fa-IR"/>
        </w:rPr>
        <w:t>که آبادیم را همه باد بُرد</w:t>
      </w:r>
    </w:p>
    <w:p>
      <w:pPr>
        <w:pStyle w:val="BookText"/>
        <w:rPr/>
      </w:pPr>
      <w:r>
        <w:rPr>
          <w:rFonts w:ascii="IRNazanin" w:hAnsi="IRNazanin" w:eastAsia="IRNazanin"/>
          <w:color w:val="111111"/>
          <w:sz w:val="28"/>
          <w:sz w:val="28"/>
          <w:szCs w:val="28"/>
          <w:rtl w:val="true"/>
          <w:lang w:bidi="fa-IR"/>
        </w:rPr>
        <w:t>تویی کز شکستم رهایی دهی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 بشکنی مومیایی دهی </w:t>
      </w:r>
      <w:bookmarkStart w:id="145" w:name="pg3157_42897"/>
    </w:p>
    <w:p>
      <w:pPr>
        <w:pStyle w:val="BookText"/>
        <w:rPr/>
      </w:pPr>
      <w:bookmarkEnd w:id="145"/>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دل از نظرِ تو جاودانی گردد</w:t>
      </w:r>
    </w:p>
    <w:p>
      <w:pPr>
        <w:pStyle w:val="BookText"/>
        <w:rPr/>
      </w:pPr>
      <w:r>
        <w:rPr>
          <w:rFonts w:ascii="IRNazanin" w:hAnsi="IRNazanin" w:eastAsia="IRNazanin"/>
          <w:color w:val="111111"/>
          <w:sz w:val="28"/>
          <w:sz w:val="28"/>
          <w:szCs w:val="28"/>
          <w:rtl w:val="true"/>
          <w:lang w:bidi="fa-IR"/>
        </w:rPr>
        <w:t>غم با لطف تو شادمانی گردد</w:t>
      </w:r>
    </w:p>
    <w:p>
      <w:pPr>
        <w:pStyle w:val="BookText"/>
        <w:rPr/>
      </w:pPr>
      <w:r>
        <w:rPr>
          <w:rFonts w:ascii="IRNazanin" w:hAnsi="IRNazanin" w:eastAsia="IRNazanin"/>
          <w:color w:val="111111"/>
          <w:sz w:val="28"/>
          <w:sz w:val="28"/>
          <w:szCs w:val="28"/>
          <w:rtl w:val="true"/>
          <w:lang w:bidi="fa-IR"/>
        </w:rPr>
        <w:t>گر باد به دوزخ برد از کوی تو خاک</w:t>
      </w:r>
    </w:p>
    <w:p>
      <w:pPr>
        <w:pStyle w:val="BookText"/>
        <w:rPr/>
      </w:pPr>
      <w:r>
        <w:rPr>
          <w:rFonts w:ascii="IRNazanin" w:hAnsi="IRNazanin" w:eastAsia="IRNazanin"/>
          <w:color w:val="111111"/>
          <w:sz w:val="28"/>
          <w:sz w:val="28"/>
          <w:szCs w:val="28"/>
          <w:rtl w:val="true"/>
          <w:lang w:bidi="fa-IR"/>
        </w:rPr>
        <w:t>آتش همه آب زندگانی گردد</w:t>
      </w:r>
    </w:p>
    <w:p>
      <w:pPr>
        <w:pStyle w:val="BookText"/>
        <w:rPr/>
      </w:pPr>
      <w:r>
        <w:rPr>
          <w:rFonts w:ascii="IRNazanin" w:hAnsi="IRNazanin" w:eastAsia="IRNazanin"/>
          <w:color w:val="111111"/>
          <w:sz w:val="28"/>
          <w:sz w:val="28"/>
          <w:szCs w:val="28"/>
          <w:rtl w:val="true"/>
          <w:lang w:bidi="fa-IR"/>
        </w:rPr>
        <w:t>ابوسعید ابوالخیر</w:t>
      </w:r>
    </w:p>
    <w:p>
      <w:pPr>
        <w:pStyle w:val="BookText"/>
        <w:rPr/>
      </w:pPr>
      <w:r>
        <w:rPr>
          <w:rFonts w:ascii="IRNazanin" w:hAnsi="IRNazanin" w:eastAsia="IRNazanin"/>
          <w:color w:val="111111"/>
          <w:sz w:val="28"/>
          <w:sz w:val="28"/>
          <w:szCs w:val="28"/>
          <w:rtl w:val="true"/>
          <w:lang w:bidi="fa-IR"/>
        </w:rPr>
        <w:t xml:space="preserve">ولی اگر در این ظلم بر نفس، نسیم غفران الهی بر چهره گنه کار نوزد، به تعبیر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خیالت می کنم مو گاهگاهی</w:t>
      </w:r>
    </w:p>
    <w:p>
      <w:pPr>
        <w:pStyle w:val="BookText"/>
        <w:rPr/>
      </w:pPr>
      <w:r>
        <w:rPr>
          <w:rFonts w:ascii="IRNazanin" w:hAnsi="IRNazanin" w:eastAsia="IRNazanin"/>
          <w:color w:val="111111"/>
          <w:sz w:val="28"/>
          <w:sz w:val="28"/>
          <w:szCs w:val="28"/>
          <w:rtl w:val="true"/>
          <w:lang w:bidi="fa-IR"/>
        </w:rPr>
        <w:t>مصیبت بی اگر مو را نخواهی</w:t>
      </w:r>
    </w:p>
    <w:p>
      <w:pPr>
        <w:pStyle w:val="BookText"/>
        <w:rPr/>
      </w:pPr>
      <w:r>
        <w:rPr>
          <w:rFonts w:ascii="IRNazanin" w:hAnsi="IRNazanin" w:eastAsia="IRNazanin"/>
          <w:color w:val="111111"/>
          <w:sz w:val="28"/>
          <w:sz w:val="28"/>
          <w:szCs w:val="28"/>
          <w:rtl w:val="true"/>
          <w:lang w:bidi="fa-IR"/>
        </w:rPr>
        <w:t>باباطاهر</w:t>
      </w:r>
    </w:p>
    <w:p>
      <w:pPr>
        <w:pStyle w:val="BookText"/>
        <w:rPr/>
      </w:pPr>
      <w:r>
        <w:rPr>
          <w:rFonts w:ascii="IRNazanin" w:hAnsi="IRNazanin" w:eastAsia="IRNazanin"/>
          <w:color w:val="111111"/>
          <w:sz w:val="28"/>
          <w:sz w:val="28"/>
          <w:szCs w:val="28"/>
          <w:rtl w:val="true"/>
          <w:lang w:bidi="fa-IR"/>
        </w:rPr>
        <w:t>برای چنین بنده ای، در چنین حالی، هیچ پناهگاهی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قبول کن به بزرگی و فضل خویش</w:t>
      </w:r>
    </w:p>
    <w:p>
      <w:pPr>
        <w:pStyle w:val="BookText"/>
        <w:rPr/>
      </w:pPr>
      <w:r>
        <w:rPr>
          <w:rFonts w:ascii="IRNazanin" w:hAnsi="IRNazanin" w:eastAsia="IRNazanin"/>
          <w:color w:val="111111"/>
          <w:sz w:val="28"/>
          <w:sz w:val="28"/>
          <w:szCs w:val="28"/>
          <w:rtl w:val="true"/>
          <w:lang w:bidi="fa-IR"/>
        </w:rPr>
        <w:t>کان را که رد کنی نبود هیچ مُلْتجا</w:t>
      </w:r>
    </w:p>
    <w:p>
      <w:pPr>
        <w:pStyle w:val="BookText"/>
        <w:rPr/>
      </w:pPr>
      <w:r>
        <w:rPr>
          <w:rFonts w:ascii="IRNazanin" w:hAnsi="IRNazanin" w:eastAsia="IRNazanin"/>
          <w:color w:val="111111"/>
          <w:sz w:val="28"/>
          <w:sz w:val="28"/>
          <w:szCs w:val="28"/>
          <w:rtl w:val="true"/>
          <w:lang w:bidi="fa-IR"/>
        </w:rPr>
        <w:t>حاصل سخن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دولتاه اگر به عنایت کنی نظر</w:t>
      </w:r>
    </w:p>
    <w:p>
      <w:pPr>
        <w:pStyle w:val="BookText"/>
        <w:rPr/>
      </w:pPr>
      <w:r>
        <w:rPr>
          <w:rFonts w:ascii="IRNazanin" w:hAnsi="IRNazanin" w:eastAsia="IRNazanin"/>
          <w:color w:val="111111"/>
          <w:sz w:val="28"/>
          <w:sz w:val="28"/>
          <w:szCs w:val="28"/>
          <w:rtl w:val="true"/>
          <w:lang w:bidi="fa-IR"/>
        </w:rPr>
        <w:t>واخجلتاه اگر به عقوبت دهد جزا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لَمْ یَزَل بِرُّکَ عَلَیَّ</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408444_2749589250"/>
      <w:bookmarkStart w:id="147" w:name="_Toc58"/>
      <w:bookmarkEnd w:id="146"/>
      <w:r>
        <w:rPr>
          <w:rtl w:val="true"/>
        </w:rPr>
        <w:t>در عالَم دیگر نیز ما را دریاب</w:t>
      </w:r>
      <w:bookmarkEnd w:id="14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همواره فیض او به طرف بندگانش جاری و ساری می باشد، و از آنجا که در عالَم دنیا، جز نیکی و خوبی از او مشاهده نشده است، چگونه می شود که ناگهان، در جهان دیگر، بارش رحمت او کاهش یابد و </w:t>
      </w:r>
    </w:p>
    <w:p>
      <w:pPr>
        <w:pStyle w:val="BookText"/>
        <w:rPr/>
      </w:pPr>
      <w:r>
        <w:rPr>
          <w:rFonts w:ascii="IRNazanin" w:hAnsi="IRNazanin" w:eastAsia="IRNazanin"/>
          <w:color w:val="111111"/>
          <w:sz w:val="28"/>
          <w:sz w:val="28"/>
          <w:szCs w:val="28"/>
          <w:rtl w:val="true"/>
          <w:lang w:bidi="fa-IR"/>
        </w:rPr>
        <w:t>مهر خویش را از بندگانش دریغ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امام علیه السلام در این فراز از 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که از رفتار نیک تو در جهان دیگر، مأیوس شوم، در حالی که تو در این جهان، جز به زیبایی و خوبی با من معامله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آنکه کریم است، همواره کریم است و آنکه بزرگوار است، همواره بزرگوار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که بگذریم، خداوند، اصل رحمت و عمده آن را برای جهان دیگر ذخیره نموده است، بر این اساس 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مِائَةَ رَحْمَةٍ اَنْسزَلَ مِنْها رَحْمَةً واحِدَةً بَیْنَ الْجِنِّ وَ الْاِنْسِ وَ الطَّیْرِ وَالْبَهائِمِ وَ الْهَوامِّ فَبِها یَتَعاطَفُونَ وَ بِها یَتَراحَمُونَ، وَ اَخَّرَ تِسْعا وَ تِسْعینَ رَحْمَةً یَرْحَمُ بِها عِبادَهُ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صد قسمت رحمتش، فقط یک قسمت را در دنیا به جن و انس، پرندگان، حیوانات و حشرات عطا کرده است، تا بین خود با محبت و مهربانی زندگی کنند و نود و نه قسمت دیگر را در آخرت به بندگان خویش اختصاص خواهد داد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چو ما را به دنیا تو کردی عزیز</w:t>
      </w:r>
    </w:p>
    <w:p>
      <w:pPr>
        <w:pStyle w:val="BookText"/>
        <w:rPr/>
      </w:pPr>
      <w:r>
        <w:rPr>
          <w:rFonts w:ascii="IRNazanin" w:hAnsi="IRNazanin" w:eastAsia="IRNazanin"/>
          <w:color w:val="111111"/>
          <w:sz w:val="28"/>
          <w:sz w:val="28"/>
          <w:szCs w:val="28"/>
          <w:rtl w:val="true"/>
          <w:lang w:bidi="fa-IR"/>
        </w:rPr>
        <w:t>به عُقبی همین چشم داریم نیز</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bookmarkStart w:id="148" w:name="pg3157_42899"/>
    </w:p>
    <w:p>
      <w:pPr>
        <w:pStyle w:val="Heading2"/>
        <w:numPr>
          <w:ilvl w:val="1"/>
          <w:numId w:val="1"/>
        </w:numPr>
        <w:rPr/>
      </w:pPr>
      <w:bookmarkStart w:id="149" w:name="__RefHeading___Toc1408446_2749589250"/>
      <w:bookmarkStart w:id="150" w:name="_Toc59"/>
      <w:bookmarkEnd w:id="148"/>
      <w:bookmarkEnd w:id="149"/>
      <w:r>
        <w:rPr>
          <w:rtl w:val="true"/>
        </w:rPr>
        <w:t>قسمت هفتم</w:t>
      </w:r>
      <w:bookmarkEnd w:id="150"/>
    </w:p>
    <w:p>
      <w:pPr>
        <w:pStyle w:val="Heading3"/>
        <w:numPr>
          <w:ilvl w:val="2"/>
          <w:numId w:val="1"/>
        </w:numPr>
        <w:rPr/>
      </w:pPr>
      <w:bookmarkStart w:id="151" w:name="__RefHeading___Toc1408448_2749589250"/>
      <w:bookmarkStart w:id="152" w:name="_Toc60"/>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اِلهی تَوَلَّ مِنْ اَمْری ما اَنْتَ اَهْلُهُ وَعُدْ عَلَیَّ بِفَضْلِکَ عَلی مُذْنِبٍ قَدْ غَمَرَهُ 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 تدبیر امورم را آن گونه که شایسته توست به انجام رسان، و فضل خود را به گنهکاری که غریقِ امواج جهالت است، بازگردان</w:t>
      </w:r>
      <w:r>
        <w:rPr>
          <w:rFonts w:eastAsia="IRNazanin" w:cs="IRNazanin"/>
          <w:color w:val="111111"/>
          <w:sz w:val="28"/>
          <w:szCs w:val="28"/>
          <w:rtl w:val="true"/>
          <w:lang w:bidi="fa-IR"/>
        </w:rPr>
        <w:t>.</w:t>
      </w:r>
    </w:p>
    <w:p>
      <w:pPr>
        <w:pStyle w:val="Heading3"/>
        <w:numPr>
          <w:ilvl w:val="2"/>
          <w:numId w:val="1"/>
        </w:numPr>
        <w:rPr/>
      </w:pPr>
      <w:bookmarkStart w:id="153" w:name="__RefHeading___Toc1408450_2749589250"/>
      <w:bookmarkStart w:id="154" w:name="_Toc61"/>
      <w:bookmarkEnd w:id="153"/>
      <w:r>
        <w:rPr>
          <w:rtl w:val="true"/>
        </w:rPr>
        <w:t>نکاتی از این فراز</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امور به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دریافت فیض از حق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تَوَلَّ مِنْ اَمْری</w:t>
      </w:r>
      <w:r>
        <w:rPr>
          <w:rFonts w:eastAsia="Amiri" w:cs="Amiri" w:ascii="Amiri" w:hAnsi="Amiri"/>
          <w:color w:val="111111"/>
          <w:sz w:val="28"/>
          <w:szCs w:val="28"/>
          <w:rtl w:val="true"/>
          <w:lang w:bidi="ar-SA"/>
        </w:rPr>
        <w:t>... ».</w:t>
      </w:r>
    </w:p>
    <w:p>
      <w:pPr>
        <w:pStyle w:val="Heading3"/>
        <w:numPr>
          <w:ilvl w:val="2"/>
          <w:numId w:val="1"/>
        </w:numPr>
        <w:rPr/>
      </w:pPr>
      <w:bookmarkStart w:id="155" w:name="__RefHeading___Toc1408452_2749589250"/>
      <w:bookmarkStart w:id="156" w:name="_Toc62"/>
      <w:bookmarkEnd w:id="155"/>
      <w:r>
        <w:rPr>
          <w:rtl w:val="true"/>
        </w:rPr>
        <w:t>واگذاری امور به خداوند</w:t>
      </w:r>
      <w:bookmarkEnd w:id="156"/>
    </w:p>
    <w:p>
      <w:pPr>
        <w:pStyle w:val="BookText"/>
        <w:rPr/>
      </w:pPr>
      <w:r>
        <w:rPr>
          <w:rFonts w:ascii="IRNazanin" w:hAnsi="IRNazanin" w:eastAsia="IRNazanin"/>
          <w:color w:val="111111"/>
          <w:sz w:val="28"/>
          <w:sz w:val="28"/>
          <w:szCs w:val="28"/>
          <w:rtl w:val="true"/>
          <w:lang w:bidi="fa-IR"/>
        </w:rPr>
        <w:t>واگذاری امور به خداوند</w:t>
      </w:r>
    </w:p>
    <w:p>
      <w:pPr>
        <w:pStyle w:val="BookText"/>
        <w:rPr/>
      </w:pPr>
      <w:r>
        <w:rPr>
          <w:rFonts w:ascii="IRNazanin" w:hAnsi="IRNazanin" w:eastAsia="IRNazanin"/>
          <w:color w:val="111111"/>
          <w:sz w:val="28"/>
          <w:sz w:val="28"/>
          <w:szCs w:val="28"/>
          <w:rtl w:val="true"/>
          <w:lang w:bidi="fa-IR"/>
        </w:rPr>
        <w:t>کار خود گر به خدا بازگذاری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عیش که با بخت خدا داده کنی</w:t>
      </w:r>
    </w:p>
    <w:p>
      <w:pPr>
        <w:pStyle w:val="BookText"/>
        <w:rPr/>
      </w:pPr>
      <w:r>
        <w:rPr>
          <w:rFonts w:ascii="IRNazanin" w:hAnsi="IRNazanin" w:eastAsia="IRNazanin"/>
          <w:color w:val="111111"/>
          <w:sz w:val="28"/>
          <w:sz w:val="28"/>
          <w:szCs w:val="28"/>
          <w:rtl w:val="true"/>
          <w:lang w:bidi="fa-IR"/>
        </w:rPr>
        <w:t>علم آدمی بسیار ناچیز و اندک است، به همین سبب، هرگز به طور جامع و کامل، به مصالح و مفاسد خویش آگاه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مأمور به سعی و تلاش و همت ورزی می باشد و باید وظایفش را به درستی ادا نماید، ولی به هر حال، آگاهی درست از اینکه خیر و صلاح واقعی او، چه می باشد و اینکه چه مقامی و مکانی شایسته وقوف او و چه احوالی مناسب وجود اوست، از عهده وی خارج است، به همین جهت، مصلحت و خیر بنده در این است که امور زندگی خویش را به پروردگارش واگذار نماید؛ آن گونه که حضرت سیّدالشّهداء علیه السلام واگذار نموده و به این شکل در دعای عرفه به مناجات نشسته است که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اَغنِنی بِتَدْبیرِکَ عَنْ تَدْبیری وَ بِاخْتِیارِکَ عَنْ اِخْتِیاری؛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تدبیرت را جایگزین تدبیرم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بی نیازم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خودت را به جای اختیارم </w:t>
      </w:r>
    </w:p>
    <w:p>
      <w:pPr>
        <w:pStyle w:val="BookText"/>
        <w:rPr/>
      </w:pPr>
      <w:r>
        <w:rPr>
          <w:rFonts w:ascii="Amiri" w:hAnsi="Amiri" w:eastAsia="Amiri" w:cs="Amiri"/>
          <w:color w:val="111111"/>
          <w:sz w:val="28"/>
          <w:sz w:val="28"/>
          <w:szCs w:val="28"/>
          <w:rtl w:val="true"/>
          <w:lang w:bidi="ar-SA"/>
        </w:rPr>
        <w:t>اِعمال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باری، سعادت واقعی بنده، در واگذاری تدبیر امور به پروردگارش می باشد، زیرا او به خیر و صلاحِ بنده از همگان آگاه تر است و جز خیرخواهی، اراده دیگری در حق بنده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چاره خویش دانم نه کس</w:t>
      </w:r>
    </w:p>
    <w:p>
      <w:pPr>
        <w:pStyle w:val="BookText"/>
        <w:rPr/>
      </w:pPr>
      <w:r>
        <w:rPr>
          <w:rFonts w:ascii="IRNazanin" w:hAnsi="IRNazanin" w:eastAsia="IRNazanin"/>
          <w:color w:val="111111"/>
          <w:sz w:val="28"/>
          <w:sz w:val="28"/>
          <w:szCs w:val="28"/>
          <w:rtl w:val="true"/>
          <w:lang w:bidi="fa-IR"/>
        </w:rPr>
        <w:t>تو دانی چنان کن که دانی و بس</w:t>
      </w:r>
    </w:p>
    <w:p>
      <w:pPr>
        <w:pStyle w:val="BookText"/>
        <w:rPr/>
      </w:pPr>
      <w:r>
        <w:rPr>
          <w:rFonts w:ascii="IRNazanin" w:hAnsi="IRNazanin" w:eastAsia="IRNazanin"/>
          <w:color w:val="111111"/>
          <w:sz w:val="28"/>
          <w:sz w:val="28"/>
          <w:szCs w:val="28"/>
          <w:rtl w:val="true"/>
          <w:lang w:bidi="fa-IR"/>
        </w:rPr>
        <w:t>نبینم من آن زهره در خویشتن</w:t>
      </w:r>
    </w:p>
    <w:p>
      <w:pPr>
        <w:pStyle w:val="BookText"/>
        <w:rPr/>
      </w:pPr>
      <w:r>
        <w:rPr>
          <w:rFonts w:ascii="IRNazanin" w:hAnsi="IRNazanin" w:eastAsia="IRNazanin"/>
          <w:color w:val="111111"/>
          <w:sz w:val="28"/>
          <w:sz w:val="28"/>
          <w:szCs w:val="28"/>
          <w:rtl w:val="true"/>
          <w:lang w:bidi="fa-IR"/>
        </w:rPr>
        <w:t>که گویم تو را این و آن ده به من</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از عزیزالدّین نَسَفی در کتاب اَلْاِنْسانُ الْکامِل چنین نقل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دانایان در دنیا، هرگز چیزی نخواسته اند، به هر چه پیش آمده است راضی و تسلیم بوده اند، از جهت آنکه دانسته اند که آدمی نداند که خیر او در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اَنْ تَکْرَهوا شَیْئا وَ هُوَ خَیْرٌ لَکُمْ وَ عَسیْ اَنْ تُحِبُّوا شَیْئا وَ هُوَ شَرٌّ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لیک لطفی، قهر در پنهان شده یا که قهری در دل لطف آمده مولانا</w:t>
      </w:r>
    </w:p>
    <w:p>
      <w:pPr>
        <w:pStyle w:val="BookText"/>
        <w:rPr/>
      </w:pPr>
      <w:r>
        <w:rPr>
          <w:rFonts w:ascii="IRNazanin" w:hAnsi="IRNazanin" w:eastAsia="IRNazanin"/>
          <w:color w:val="111111"/>
          <w:sz w:val="28"/>
          <w:sz w:val="28"/>
          <w:szCs w:val="28"/>
          <w:rtl w:val="true"/>
          <w:lang w:bidi="fa-IR"/>
        </w:rPr>
        <w:t>و به یقین دانسته اند که خدای، مصلحت کار بنده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تدبیر و تصرّف خود و ارادت و اختیار خود، از میان برداشته اند و کار به خدای بگذاشته 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او هر چه می کند چو صَلاحست و محضِ خیر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چرا حدیث ز چون و چرا کنیم </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نقل سخنی از علامه حلی نیز در این مورد، خالی از لطف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بنده را یقین باشد که خدای تعالی از او داناتر است و تواناتر، کار خود به او واگذارد، تا چنان که تقدیر اوست، آن کار را بسازد، و به آنچه او تقدیر کند و کرده باشد خرسند و راضی باشد و خرسندی او به آنچه خدا کند و سازد، به آن حاصل شود که نظر کند در حال گذشته خود که او را به وجود آورد و چندین حکمت در آفرینش او اعمال کرد که به همه عمر خود هزار یک آن را نتواند شناخت و بی التماس بنده، او را از نقصان به کمال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اعتماد کند و او را یقین حاصل شود که آنچه باید و آنچه شایسته است، خدا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اللّهُ بِکافٍ عَبْدَهُ؛ آیا خدا بنده اش را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آنکه هم زمان با سعی و تلاش، به راستی تدبیر امورش را به خدای خویش واگذار کند و به او پناه برد و او را چاره و پناه خویش در زندگی بداند، هرگز بیچاره و درمانده نخواهد گشت، چون، خداوند، هرگز بنده ای را که از او چاره جویی می کند و استمداد می طلبد رها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منم خِرقه، عریان نشود هرگز</w:t>
      </w:r>
    </w:p>
    <w:p>
      <w:pPr>
        <w:pStyle w:val="BookText"/>
        <w:rPr/>
      </w:pPr>
      <w:r>
        <w:rPr>
          <w:rFonts w:ascii="IRNazanin" w:hAnsi="IRNazanin" w:eastAsia="IRNazanin"/>
          <w:color w:val="111111"/>
          <w:sz w:val="28"/>
          <w:sz w:val="28"/>
          <w:szCs w:val="28"/>
          <w:rtl w:val="true"/>
          <w:lang w:bidi="fa-IR"/>
        </w:rPr>
        <w:t>وان را که منم چاره، بیچاره نخواهد شد</w:t>
      </w:r>
    </w:p>
    <w:p>
      <w:pPr>
        <w:pStyle w:val="BookText"/>
        <w:rPr/>
      </w:pPr>
      <w:r>
        <w:rPr>
          <w:rFonts w:ascii="IRNazanin" w:hAnsi="IRNazanin" w:eastAsia="IRNazanin"/>
          <w:color w:val="111111"/>
          <w:sz w:val="28"/>
          <w:sz w:val="28"/>
          <w:szCs w:val="28"/>
          <w:rtl w:val="true"/>
          <w:lang w:bidi="fa-IR"/>
        </w:rPr>
        <w:t>آن را که منم منصب، معزول کجا گردد</w:t>
      </w:r>
    </w:p>
    <w:p>
      <w:pPr>
        <w:pStyle w:val="BookText"/>
        <w:rPr/>
      </w:pPr>
      <w:r>
        <w:rPr>
          <w:rFonts w:ascii="IRNazanin" w:hAnsi="IRNazanin" w:eastAsia="IRNazanin"/>
          <w:color w:val="111111"/>
          <w:sz w:val="28"/>
          <w:sz w:val="28"/>
          <w:szCs w:val="28"/>
          <w:rtl w:val="true"/>
          <w:lang w:bidi="fa-IR"/>
        </w:rPr>
        <w:t>آن خاره که شد گوهر او خاره نخواهد شد</w:t>
      </w:r>
    </w:p>
    <w:p>
      <w:pPr>
        <w:pStyle w:val="BookText"/>
        <w:rPr/>
      </w:pPr>
      <w:r>
        <w:rPr>
          <w:rFonts w:ascii="IRNazanin" w:hAnsi="IRNazanin" w:eastAsia="IRNazanin"/>
          <w:color w:val="111111"/>
          <w:sz w:val="28"/>
          <w:sz w:val="28"/>
          <w:szCs w:val="28"/>
          <w:rtl w:val="true"/>
          <w:lang w:bidi="fa-IR"/>
        </w:rPr>
        <w:t>آن قبله مشتاقان ویران نشود هرگز</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مُصحفِ خاموشان سی پاره نخواهد شد </w:t>
      </w:r>
      <w:bookmarkStart w:id="157" w:name="pg3157_42902"/>
    </w:p>
    <w:p>
      <w:pPr>
        <w:pStyle w:val="BookText"/>
        <w:rPr/>
      </w:pPr>
      <w:bookmarkEnd w:id="157"/>
      <w:r>
        <w:rPr>
          <w:rFonts w:ascii="IRNazanin" w:hAnsi="IRNazanin" w:eastAsia="IRNazanin"/>
          <w:color w:val="111111"/>
          <w:sz w:val="28"/>
          <w:sz w:val="28"/>
          <w:szCs w:val="28"/>
          <w:rtl w:val="true"/>
          <w:lang w:bidi="fa-IR"/>
        </w:rPr>
        <w:t>مولانا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عَلَیَّ بِفَضْلِکَ</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408454_2749589250"/>
      <w:bookmarkStart w:id="159" w:name="_Toc63"/>
      <w:bookmarkEnd w:id="158"/>
      <w:r>
        <w:rPr>
          <w:rtl w:val="true"/>
        </w:rPr>
        <w:t>جهل، عذری برای دریافت فضل</w:t>
      </w:r>
      <w:bookmarkEnd w:id="159"/>
    </w:p>
    <w:p>
      <w:pPr>
        <w:pStyle w:val="BookText"/>
        <w:rPr/>
      </w:pPr>
      <w:r>
        <w:rPr>
          <w:rFonts w:ascii="IRNazanin" w:hAnsi="IRNazanin" w:eastAsia="IRNazanin"/>
          <w:color w:val="111111"/>
          <w:sz w:val="28"/>
          <w:sz w:val="28"/>
          <w:szCs w:val="28"/>
          <w:rtl w:val="true"/>
          <w:lang w:bidi="fa-IR"/>
        </w:rPr>
        <w:t>الطاف حق تعالی به قدری وسیع و فراگیر است که با هر بهانه ای آدمی را مشمول رحمت و عنایت خود می سازد؛ به عنوان نمونه همانگونه که از مناجاتِ حضرت امام علی علیه السلام در مسجد کوفه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عبد بودن آدمی در مقابل مولایش، ذلیل بودن آدمی در برابر خدای عزیز، ضعیف بودن انسان در مقابل خدای قوی، گمراه بودن آدمی در برابر خدای هدایت گر و صفاتی از این دست، آدمی را مستحق دریافت رحمت الهی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امام علی علیه السلام این گونه به تضرع می 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یا مَوْلایَ اَنْتَ الْمَوْلی و اَنَا الْعَبْدَ وَ هَلْ یَرْحَمُ الْعَبْدَ اِلاَّ الْمَوْلی؛ مولای من تو مولایی و من عبد، و چه کسی جز مولی بر عبد خویش ترحم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یا مَوْلایَ اَنْتَ الْعَزیزُ وَ اَنَا الذَّلیلُ وَ هَلْ یَرْحَمُ الذَّلیلَ اِلاّ الْعَزیزُ؛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عزیزی و من ذلیل، و جز عزیز، چه کسی به ذلیل رحم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یا مَوْلایَ اَنْتَ الْقَوِیُّ وَ اَنَا الضَّعیفُ وَ هَلْ یَرْحَمُ الضَّعیفَ اِلاَّ الْقِوِیُّ؛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قوی هستی و من ضعیف و ناتوان، و آیا جز قوی، کس دیگری به ضعیف رحم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یا مَوْلایَ اَنْتَ الْهادِی وَ اَنَا الضّالُّ وَ هَلْ یَرْحَمُ الضّالَّ اِلاَّ الْهادی؛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هادی و من گمراهم و بر گمراه، جز هادی، چه کس رحمت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بی هنر و بی خِرَدم</w:t>
      </w:r>
    </w:p>
    <w:p>
      <w:pPr>
        <w:pStyle w:val="BookText"/>
        <w:rPr/>
      </w:pPr>
      <w:r>
        <w:rPr>
          <w:rFonts w:ascii="Amiri" w:hAnsi="Amiri" w:eastAsia="Amiri" w:cs="Amiri"/>
          <w:color w:val="111111"/>
          <w:sz w:val="28"/>
          <w:sz w:val="28"/>
          <w:szCs w:val="28"/>
          <w:rtl w:val="true"/>
          <w:lang w:bidi="ar-SA"/>
        </w:rPr>
        <w:t>خواجه با خِردی می خَرَدم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فراز مذکور از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جاهل بودن بنده نیز از عواملی به شمار آمده که آدمی را مستحق دریافت فضل و کَرَم الهی می نماید، همان گونه که امام علیه السلام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خود را به گنهکاری که غریق امواج جهالت است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 و نسیان را مبدل کن به علم</w:t>
      </w:r>
    </w:p>
    <w:p>
      <w:pPr>
        <w:pStyle w:val="BookText"/>
        <w:rPr/>
      </w:pPr>
      <w:r>
        <w:rPr>
          <w:rFonts w:ascii="IRNazanin" w:hAnsi="IRNazanin" w:eastAsia="IRNazanin"/>
          <w:color w:val="111111"/>
          <w:sz w:val="28"/>
          <w:sz w:val="28"/>
          <w:szCs w:val="28"/>
          <w:rtl w:val="true"/>
          <w:lang w:bidi="fa-IR"/>
        </w:rPr>
        <w:t>من همه جلهم مرا ده صبر و حلم</w:t>
      </w:r>
    </w:p>
    <w:p>
      <w:pPr>
        <w:pStyle w:val="BookText"/>
        <w:rPr/>
      </w:pPr>
      <w:r>
        <w:rPr>
          <w:rFonts w:ascii="IRNazanin" w:hAnsi="IRNazanin" w:eastAsia="IRNazanin"/>
          <w:color w:val="111111"/>
          <w:sz w:val="28"/>
          <w:sz w:val="28"/>
          <w:szCs w:val="28"/>
          <w:rtl w:val="true"/>
          <w:lang w:bidi="fa-IR"/>
        </w:rPr>
        <w:t>کار تو تبدیل اعیان و عطا</w:t>
      </w:r>
    </w:p>
    <w:p>
      <w:pPr>
        <w:pStyle w:val="BookText"/>
        <w:rPr/>
      </w:pPr>
      <w:r>
        <w:rPr>
          <w:rFonts w:ascii="IRNazanin" w:hAnsi="IRNazanin" w:eastAsia="IRNazanin"/>
          <w:color w:val="111111"/>
          <w:sz w:val="28"/>
          <w:sz w:val="28"/>
          <w:szCs w:val="28"/>
          <w:rtl w:val="true"/>
          <w:lang w:bidi="fa-IR"/>
        </w:rPr>
        <w:t>کار ما سهو است و نسیان و خطا</w:t>
      </w:r>
    </w:p>
    <w:p>
      <w:pPr>
        <w:pStyle w:val="BookText"/>
        <w:rPr/>
      </w:pPr>
      <w:r>
        <w:rPr>
          <w:rFonts w:ascii="IRNazanin" w:hAnsi="IRNazanin" w:eastAsia="IRNazanin"/>
          <w:color w:val="111111"/>
          <w:sz w:val="28"/>
          <w:sz w:val="28"/>
          <w:szCs w:val="28"/>
          <w:rtl w:val="true"/>
          <w:lang w:bidi="fa-IR"/>
        </w:rPr>
        <w:t>در دعای ابوحمزه ثِمالی نیز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جَهْلٍ یا رَبِّ لا یَسَعُهُ جُودُکَ؛ و کدام جهل است، که جودِ تو آن را فرا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 اطلاعی نسبت به حرام و گناه نمی باشد، بلکه چه بسا، دایره جهل وسیع تر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 به افرادی که حتی به عواقب گناهان آگاهی دارند ولی باز مرتکب آن گناهان می شوند نیز نسبت جهل داد؛ به این بیان که اگر آنها آگاهی واقعی به آثار نکبت بار و خواص زهرگونه معاصی داشتند و آنها را به چشم قلب، مشاهده و ادراک می نمودند، قطعا از لغزش ها اجتناب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گفت این گروه نیز در واقع از نوعی جهل برخوردار بوده و مستحق ترحم و دریافت رحمت پروردگار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تعبیر حکیم نظامی گنجه ای، خداوند، تنها، نوازشگر خردمندان نمی باشد، بلکه، چاره ساز ناخردمندان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خِردبخش بِخْرَد نواز</w:t>
      </w:r>
    </w:p>
    <w:p>
      <w:pPr>
        <w:pStyle w:val="BookText"/>
        <w:rPr/>
      </w:pPr>
      <w:r>
        <w:rPr>
          <w:rFonts w:ascii="IRNazanin" w:hAnsi="IRNazanin" w:eastAsia="IRNazanin"/>
          <w:color w:val="111111"/>
          <w:sz w:val="28"/>
          <w:sz w:val="28"/>
          <w:szCs w:val="28"/>
          <w:rtl w:val="true"/>
          <w:lang w:bidi="fa-IR"/>
        </w:rPr>
        <w:t>همان، ناخردمند را چاره ساز</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نظامی </w:t>
      </w:r>
      <w:bookmarkStart w:id="160" w:name="pg3157_42904"/>
    </w:p>
    <w:p>
      <w:pPr>
        <w:pStyle w:val="Heading2"/>
        <w:numPr>
          <w:ilvl w:val="1"/>
          <w:numId w:val="1"/>
        </w:numPr>
        <w:rPr/>
      </w:pPr>
      <w:bookmarkStart w:id="161" w:name="__RefHeading___Toc1408456_2749589250"/>
      <w:bookmarkStart w:id="162" w:name="_Toc64"/>
      <w:bookmarkEnd w:id="160"/>
      <w:bookmarkEnd w:id="161"/>
      <w:r>
        <w:rPr>
          <w:rtl w:val="true"/>
        </w:rPr>
        <w:t>قسمت هشتم</w:t>
      </w:r>
      <w:bookmarkEnd w:id="162"/>
    </w:p>
    <w:p>
      <w:pPr>
        <w:pStyle w:val="Heading3"/>
        <w:numPr>
          <w:ilvl w:val="2"/>
          <w:numId w:val="1"/>
        </w:numPr>
        <w:rPr/>
      </w:pPr>
      <w:bookmarkStart w:id="163" w:name="__RefHeading___Toc1408458_2749589250"/>
      <w:bookmarkStart w:id="164" w:name="_Toc65"/>
      <w:bookmarkEnd w:id="163"/>
      <w:r>
        <w:rPr>
          <w:rtl w:val="true"/>
        </w:rPr>
        <w:t>اشاره</w:t>
      </w:r>
      <w:bookmarkEnd w:id="164"/>
    </w:p>
    <w:p>
      <w:pPr>
        <w:pStyle w:val="BookText"/>
        <w:rPr/>
      </w:pPr>
      <w:r>
        <w:rPr>
          <w:rFonts w:ascii="Amiri" w:hAnsi="Amiri" w:eastAsia="Amiri" w:cs="Amiri"/>
          <w:color w:val="111111"/>
          <w:sz w:val="28"/>
          <w:sz w:val="28"/>
          <w:szCs w:val="28"/>
          <w:rtl w:val="true"/>
          <w:lang w:bidi="ar-SA"/>
        </w:rPr>
        <w:t>اِلهی قَد سَتَرْتَ عَلیَّ ذُنُوبا فِی الدُّنْیا وَ اَنَا اَحْوَجُ اِلی سَتْرِها عَلَیَّ مِنْکَ فِی الْاُخْری اِذْلَمْ تُظْهِرْها لِاَحَدٍ مِنْ عِبادِکَ الصّالحینَ فَلا تَفْضَحْنی یَوْمَ القِیامَةِ عَلی رُئُوسِ الْاَشهادِ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گناهانم را در دنیا پوشانیدی و من به این پرده پوشی، در آخرت محتاج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دنیا، حتی نزد بندگان شایسته ات نیز، گناهانم را فاش نکردی، پس در روز قیامت، نزد آنها که شاهد می باشند رسوایم مفرما</w:t>
      </w:r>
      <w:r>
        <w:rPr>
          <w:rFonts w:eastAsia="IRNazanin" w:cs="IRNazanin"/>
          <w:color w:val="111111"/>
          <w:sz w:val="28"/>
          <w:szCs w:val="28"/>
          <w:rtl w:val="true"/>
          <w:lang w:bidi="fa-IR"/>
        </w:rPr>
        <w:t>! .</w:t>
      </w:r>
    </w:p>
    <w:p>
      <w:pPr>
        <w:pStyle w:val="Heading3"/>
        <w:numPr>
          <w:ilvl w:val="2"/>
          <w:numId w:val="1"/>
        </w:numPr>
        <w:rPr/>
      </w:pPr>
      <w:bookmarkStart w:id="165" w:name="__RefHeading___Toc1408460_2749589250"/>
      <w:bookmarkStart w:id="166" w:name="_Toc66"/>
      <w:bookmarkEnd w:id="165"/>
      <w:r>
        <w:rPr>
          <w:rtl w:val="true"/>
        </w:rPr>
        <w:t>نکاتی از این فراز</w:t>
      </w:r>
      <w:bookmarkEnd w:id="166"/>
    </w:p>
    <w:p>
      <w:pPr>
        <w:pStyle w:val="Heading4"/>
        <w:numPr>
          <w:ilvl w:val="3"/>
          <w:numId w:val="1"/>
        </w:numPr>
        <w:rPr/>
      </w:pPr>
      <w:bookmarkStart w:id="167" w:name="__RefHeading___Toc1408462_2749589250"/>
      <w:bookmarkStart w:id="168" w:name="_Toc67"/>
      <w:bookmarkEnd w:id="167"/>
      <w:r>
        <w:rPr>
          <w:rtl w:val="true"/>
        </w:rPr>
        <w:t>اشاره</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ستّار العیوب؛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 بودن پرده پوشی از گناهان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قَدْ سَتَرْتَ عَلَیَّ ذُنوبا</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408464_2749589250"/>
      <w:bookmarkStart w:id="170" w:name="_Toc68"/>
      <w:bookmarkEnd w:id="169"/>
      <w:r>
        <w:rPr>
          <w:rtl w:val="true"/>
        </w:rPr>
        <w:t>خداوندِ ستّارالعیوب</w:t>
      </w:r>
      <w:bookmarkEnd w:id="170"/>
    </w:p>
    <w:p>
      <w:pPr>
        <w:pStyle w:val="BookText"/>
        <w:rPr/>
      </w:pPr>
      <w:r>
        <w:rPr>
          <w:rFonts w:ascii="IRNazanin" w:hAnsi="IRNazanin" w:eastAsia="IRNazanin"/>
          <w:color w:val="111111"/>
          <w:sz w:val="28"/>
          <w:sz w:val="28"/>
          <w:szCs w:val="28"/>
          <w:rtl w:val="true"/>
          <w:lang w:bidi="fa-IR"/>
        </w:rPr>
        <w:t>یکی از عنایت های خداوند مهربان در حق بندگان، موهبت پرده پوشی او از گناهان و زشتی های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انسانی، آبرو و عزت خویش در میان جامعه را مدیون پوشانده ماندن لغزش هایش از جانب خداوند کریم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پروردگار در حق آدمیان سبب شده است که تا آخرین حد ممکن، با پرده پوشی از معاصی او، عزت و اعتبار آنها را در برابر دیگران محفوظ بدارد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نکاتی که در دعاهای اهل بیت علیهم السلام مورد توجه آنها بوده است،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باشد که به طور مکرر و بارها، پروردگار خود را به این صفت حمیده و زیبا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عنوان نمونه، به برخی از این فرازهای دل نشین اشاره </w:t>
      </w:r>
    </w:p>
    <w:p>
      <w:pPr>
        <w:pStyle w:val="BookText"/>
        <w:rPr/>
      </w:pPr>
      <w:r>
        <w:rPr>
          <w:rFonts w:ascii="IRNazanin" w:hAnsi="IRNazanin" w:eastAsia="IRNazanin"/>
          <w:color w:val="111111"/>
          <w:sz w:val="28"/>
          <w:sz w:val="28"/>
          <w:szCs w:val="28"/>
          <w:rtl w:val="true"/>
          <w:lang w:bidi="fa-IR"/>
        </w:rPr>
        <w:t>می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رَبِّ جَلِّلْنی بِسِتْرِکَ، فَلَوِ اطَّلَعَ الْیَوْمَ عَلی ذَنْبی غَیْرُکَ ما فَعَلْتُهُ وَ لوْ خِفْتُ تَعْجیلَ الْعقُوبَةِ لاَجْتَنَبْتُهُ لا لِاَنَّکَ اَهْوَنُ النّاظِرینَ وَ اَخَفُّ الْمُعطَّلِعینَ بَلْ لِاَنَّکَ یا رَبِّ خَیْرُ السّاتِرینَ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زشتم را در پرده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گناهم کسی غیر از تو آگاه می شد، آنرا مرتکب نمی شدم و نیز اگر از تعجیل عقوبت می ترسیدم باز هم از خطا اجتناب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حیا نمودن از مردم و عدم حیا از تو، نه بدان سبب است که قدر و اهمیت تو از دیگران کمتر است و آگاهی تو از گناهانم نسبت به سایرین پایین تر است، بلکه بدان خاطر است که تو ای پروردگارم، بهترین پوشاننده گناهانی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دعای ابوحمزه ثمالی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فَبِحِلْمِکَ اَمْهَلْتنی وَ بِسِتْرِکَ سَتَرْتَنی حَتّی کَاَنَّکَ اَغْفَلْتَنی؛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حلمی که ورزیدی مُهلتم دادی، و چون، ستّار بودی، پرده بر لغزش هایم کشیدی تا آنجا که گویا از کارهایم غافل بودی و نمی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سیّدالسّاجدین علیه السلام در دعای شانزدهم صحیفه سجّادیه، این گونه، پروردگارش را به پرده پوشی می ستاید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اِلهی فَلَکَ الْحَمْدُ، فَکَمْ مِنْ عائِبَةٍ سَتَرْتَها عَلَیَّ فَلَمْ تَفْضَحْنی، وَ کَمْ مِنْ ذَنْبٍ غَطَّیْتَهُ عَلَیَّ فَلَمْ تَشْهَرْنی وَ کَمْ مِنْ شائِبَةٍ اَلْمَمْتُ بها فَلَمْ تَهْتِکْ عَنّی سِتْرَها، وَ لَمْ تُقَلِّدْنی مَکْرُوهَ شَنارِها وَ لَمْ تُبْدِ سَوْءاتِها لِمَنْ یَلْتَمِسُ مَعایبی مِنْ جیرَتی وَ حَسَدَةِ نِعْمَتِکَ عِنْدی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تو را که چه بسیار عیبم را پوشاندی و رسوایم نکردی و چه فراوان گناهم را پنهان کردی و در گناهان، مشهورم نساختی و چه بسیار، زشتی ها که انجام دادم و پرده ـ آبرویم ـ را ندریدی و طوق زشت آن را بر گردنم نیفکندی و بدی های آن را بر همسایگان که در جستجویِ عیب هایم هستند و بر حسودانی که تحمل دیدن نعمت هایت را ندارند، آشکار نساختی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پرده که بر کرده ما می پوشی</w:t>
      </w:r>
    </w:p>
    <w:p>
      <w:pPr>
        <w:pStyle w:val="BookText"/>
        <w:rPr/>
      </w:pPr>
      <w:r>
        <w:rPr>
          <w:rFonts w:ascii="IRNazanin" w:hAnsi="IRNazanin" w:eastAsia="IRNazanin"/>
          <w:color w:val="111111"/>
          <w:sz w:val="28"/>
          <w:sz w:val="28"/>
          <w:szCs w:val="28"/>
          <w:rtl w:val="true"/>
          <w:lang w:bidi="fa-IR"/>
        </w:rPr>
        <w:t>گر به تقصیر بگیری نگذاری دَیّار</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فعل هایی که ز ما دیدی و نپسندیدی</w:t>
      </w:r>
    </w:p>
    <w:p>
      <w:pPr>
        <w:pStyle w:val="BookText"/>
        <w:rPr/>
      </w:pPr>
      <w:r>
        <w:rPr>
          <w:rFonts w:ascii="IRNazanin" w:hAnsi="IRNazanin" w:eastAsia="IRNazanin"/>
          <w:color w:val="111111"/>
          <w:sz w:val="28"/>
          <w:sz w:val="28"/>
          <w:szCs w:val="28"/>
          <w:rtl w:val="true"/>
          <w:lang w:bidi="fa-IR"/>
        </w:rPr>
        <w:t>به خداوندی خود پرده بپوش ای ستّار</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نکته دیگر اینکه خداوند مهربان، نه تنها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از بندگانش خواسته که آنها نیز در این صفت زیبا، آینه پروردگارشان باشند و آنها نیز از لغزش های یکدیگر چشم پوشی و پرده پوشی کنند و بدین گونه آبروی یکدیگر را محفوظ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نبی اکرم صلی الله علیه و 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عَزَّوَجَلَّ حَیّیٌ سِتّیرٌ یُحِبُّ الْحَیَاءَ وَ السِّتْرَ؛ به درستی که خدای عزّ و جلّ، بسیار باحیا و پرده پوش است و حیا و پرده پوشی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باری خداوند، نه تنها زشتی ها را می پوشاند بلکه به همان نسبت، زیبایی های دیگران را نیز آشکار می سازد، در دعای جوشن کبیر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اَظْهَرَ الْجَمیلَ وَ سَتَرَ الْقَبیحَ؛ ای آنکه زیبایی را آشکار می سازی و زشتی را می پوشانی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عبارت از دعا، روایتی دل نشین از امام صادق علیه السلام نقل شده است که</w:t>
      </w:r>
      <w:r>
        <w:rPr>
          <w:rFonts w:eastAsia="IRNazanin" w:cs="IRNazanin"/>
          <w:color w:val="111111"/>
          <w:sz w:val="28"/>
          <w:szCs w:val="28"/>
          <w:rtl w:val="true"/>
          <w:lang w:bidi="fa-IR"/>
        </w:rPr>
        <w:t xml:space="preserve">: </w:t>
      </w:r>
      <w:bookmarkStart w:id="171" w:name="pg3157_42907"/>
    </w:p>
    <w:p>
      <w:pPr>
        <w:pStyle w:val="BookText"/>
        <w:rPr/>
      </w:pPr>
      <w:bookmarkEnd w:id="171"/>
      <w:r>
        <w:rPr>
          <w:rFonts w:ascii="IRNazanin" w:hAnsi="IRNazanin" w:eastAsia="IRNazanin"/>
          <w:color w:val="111111"/>
          <w:sz w:val="28"/>
          <w:sz w:val="28"/>
          <w:szCs w:val="28"/>
          <w:rtl w:val="true"/>
          <w:lang w:bidi="fa-IR"/>
        </w:rPr>
        <w:t>هیچ مؤمنی نیست مگر آنکه در عرش، صورتی دارد شبیه به صورت او در زمین، پس هرگاه کارهای نیکی چون رکوع و سجود و دیگر افعال نیکو از او صادر شود، صورت این اعمال نیکویش در عرش ظاهر می شود، و ملایکه آن را می بینند و بر او درود می فرستند و برایش استغفار می کنند، ولی اگر معصیتی از او سر زند، خداوند، حجابی بر آن می نهد تا ملایکه بر آن مطلع نگردند، و این است 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اَحْوَجُ اِلی سَتْرِها</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408466_2749589250"/>
      <w:bookmarkStart w:id="173" w:name="_Toc69"/>
      <w:bookmarkEnd w:id="172"/>
      <w:r>
        <w:rPr>
          <w:rtl w:val="true"/>
        </w:rPr>
        <w:t>مهم تر بودن پرده پوشی خداوند در آخرت</w:t>
      </w:r>
      <w:bookmarkEnd w:id="173"/>
    </w:p>
    <w:p>
      <w:pPr>
        <w:pStyle w:val="BookText"/>
        <w:rPr/>
      </w:pPr>
      <w:r>
        <w:rPr>
          <w:rFonts w:ascii="IRNazanin" w:hAnsi="IRNazanin" w:eastAsia="IRNazanin"/>
          <w:color w:val="111111"/>
          <w:sz w:val="28"/>
          <w:sz w:val="28"/>
          <w:szCs w:val="28"/>
          <w:rtl w:val="true"/>
          <w:lang w:bidi="fa-IR"/>
        </w:rPr>
        <w:t>آن گونه که امام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آدمی به ستاریت حق تعالی در جهان دیگر بیشتر است تا این جهان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توان در بیان دلیل این 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دنیا، سرای گذرا و فریب و فراموشی و غفلت و بی توجهی و نیستی و نابودی است، اگر انسان، در این دنیا، رسوا شود، گذر زمان و گردش روزگار، فراموشی ها، فرصتِ جبران، تغییر آدمیان و مشغول بودن آنها به زر و زیور دنیوی، باعث می شود که رسوایی از یاد دیگران برود و یا بسیار کمرنگ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قیامت که همه این امور، منتفی است، مصیبت رسوایی آن روز بسیار بزرگ تر از مصیبت رسوایی عالَم دنیاست، علاوه بر اینکه رسوایی در آن روز، بسیار گسترده تر و در برابر دیدگان همه آفریدگان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امام علیه السلام مسئلت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پرده پوشی تو ای خدا، در آخرت، محتاج ترم تا عالَم دنیا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به لطف خویش گناهان ما بپوش </w:t>
      </w:r>
      <w:bookmarkStart w:id="174" w:name="pg3157_42908"/>
    </w:p>
    <w:p>
      <w:pPr>
        <w:pStyle w:val="BookText"/>
        <w:rPr/>
      </w:pPr>
      <w:bookmarkEnd w:id="174"/>
      <w:r>
        <w:rPr>
          <w:rFonts w:ascii="IRNazanin" w:hAnsi="IRNazanin" w:eastAsia="IRNazanin"/>
          <w:color w:val="111111"/>
          <w:sz w:val="28"/>
          <w:sz w:val="28"/>
          <w:szCs w:val="28"/>
          <w:rtl w:val="true"/>
          <w:lang w:bidi="fa-IR"/>
        </w:rPr>
        <w:t>روزی که رازها فتد از پرده برملا</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و به قول ابوسعید ابوالخیر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بدم ز خلق پنهان می کن</w:t>
      </w:r>
    </w:p>
    <w:p>
      <w:pPr>
        <w:pStyle w:val="BookText"/>
        <w:rPr/>
      </w:pPr>
      <w:r>
        <w:rPr>
          <w:rFonts w:ascii="IRNazanin" w:hAnsi="IRNazanin" w:eastAsia="IRNazanin"/>
          <w:color w:val="111111"/>
          <w:sz w:val="28"/>
          <w:sz w:val="28"/>
          <w:szCs w:val="28"/>
          <w:rtl w:val="true"/>
          <w:lang w:bidi="fa-IR"/>
        </w:rPr>
        <w:t>دشوار جهان بر دلم آسان می کن</w:t>
      </w:r>
    </w:p>
    <w:p>
      <w:pPr>
        <w:pStyle w:val="BookText"/>
        <w:rPr/>
      </w:pPr>
      <w:r>
        <w:rPr>
          <w:rFonts w:ascii="IRNazanin" w:hAnsi="IRNazanin" w:eastAsia="IRNazanin"/>
          <w:color w:val="111111"/>
          <w:sz w:val="28"/>
          <w:sz w:val="28"/>
          <w:szCs w:val="28"/>
          <w:rtl w:val="true"/>
          <w:lang w:bidi="fa-IR"/>
        </w:rPr>
        <w:t>امروز خوشم بدار و فردا با من</w:t>
      </w:r>
    </w:p>
    <w:p>
      <w:pPr>
        <w:pStyle w:val="BookText"/>
        <w:rPr/>
      </w:pPr>
      <w:r>
        <w:rPr>
          <w:rFonts w:ascii="IRNazanin" w:hAnsi="IRNazanin" w:eastAsia="IRNazanin"/>
          <w:color w:val="111111"/>
          <w:sz w:val="28"/>
          <w:sz w:val="28"/>
          <w:szCs w:val="28"/>
          <w:rtl w:val="true"/>
          <w:lang w:bidi="fa-IR"/>
        </w:rPr>
        <w:t>آنچ از کَرَم تو می سزد آن می کن</w:t>
      </w:r>
    </w:p>
    <w:p>
      <w:pPr>
        <w:pStyle w:val="Heading3"/>
        <w:numPr>
          <w:ilvl w:val="2"/>
          <w:numId w:val="1"/>
        </w:numPr>
        <w:rPr/>
      </w:pPr>
      <w:bookmarkStart w:id="175" w:name="__RefHeading___Toc1408468_2749589250"/>
      <w:bookmarkStart w:id="176" w:name="_Toc70"/>
      <w:bookmarkEnd w:id="175"/>
      <w:r>
        <w:rPr>
          <w:rtl w:val="true"/>
        </w:rPr>
        <w:t>دو نکته و پایان سخن</w:t>
      </w:r>
      <w:bookmarkEnd w:id="176"/>
    </w:p>
    <w:p>
      <w:pPr>
        <w:pStyle w:val="BookText"/>
        <w:rPr/>
      </w:pPr>
      <w:r>
        <w:rPr>
          <w:rFonts w:ascii="IRNazanin" w:hAnsi="IRNazanin" w:eastAsia="IRNazanin"/>
          <w:color w:val="111111"/>
          <w:sz w:val="28"/>
          <w:sz w:val="28"/>
          <w:szCs w:val="28"/>
          <w:rtl w:val="true"/>
          <w:lang w:bidi="fa-IR"/>
        </w:rPr>
        <w:t xml:space="preserve">نخست آنکه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بود و در نتیجه، آدمی با ارتکاب هر گناهی، خود را رسوا و یا در معرضِ رسوایی می دید، در این صورت، رمز برتری انسان بر ملایکه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آنچه در واقع سبب شده است که آدمی را از فرشتگان نیز برتر ساخته و او را صدرنشین مَلَک نماید، همچنین رمز آن همه شگفتی و عظمت انسان در آن است که او ابتدا در مقام اختیار بین سعادت و شقاوت بوده و سپس با میل و اراده خویش و آزادانه،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بپیماید، تا سپس به آن همه عظمت و شگفتی که ملایکه را وادار به سجده در برابر خویش نمود،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بنده ای، بداند به محض ارتکاب معصیت، رسوا خواهد شد و آبرویش از میان خواهد رفت، در اینجا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 معاصی از او سلب شده و او به 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گناهان مبتلا خواهد شد که آن جبر، خوف از بی آبرویی بعد از هر لغزش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آدمی اگرچه با این انگیزه نیز ترک معصیت نماید، امری نیکو و پسندیده است، ولی رمز عظمت و شکوه انسان که او را معلم فرشتگان نموده بود، از بین رفته و او را از آن اوج به مقام فرشته شدن تنزل می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حق تعالی،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و اینکه او </w:t>
      </w:r>
    </w:p>
    <w:p>
      <w:pPr>
        <w:pStyle w:val="BookText"/>
        <w:rPr/>
      </w:pPr>
      <w:r>
        <w:rPr>
          <w:rFonts w:ascii="IRNazanin" w:hAnsi="IRNazanin" w:eastAsia="IRNazanin"/>
          <w:color w:val="111111"/>
          <w:sz w:val="28"/>
          <w:sz w:val="28"/>
          <w:szCs w:val="28"/>
          <w:rtl w:val="true"/>
          <w:lang w:bidi="fa-IR"/>
        </w:rPr>
        <w:t xml:space="preserve">پرورش دهنده جهانیان بر طبق آنچه استعدادشان تقاضا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آدمی را پرورش داده تا آنجا که آینه تمام نمای خداوند خویش گشته و حیرت ملایکه را در پی داشته باشد، باید از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بهره گیرد، تا قبل از هر چیز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سلب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اساسا ستّاریّت از رموز دلبری جاودانه خداوند می باشد و از همین دست صفات زیبای حق تعالی است که شیدایی و حیرانی همواره بندگان عارفش را سبب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شناساییش بر کس نیست دشوار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هم به حیرت می کشد کار</w:t>
      </w:r>
      <w:r>
        <w:rPr>
          <w:rStyle w:val="FootnoteAnchor"/>
          <w:rtl w:val="true"/>
        </w:rPr>
        <w:footnoteReference w:id="72"/>
      </w:r>
      <w:bookmarkStart w:id="177" w:name="pg3157_42910"/>
    </w:p>
    <w:p>
      <w:pPr>
        <w:pStyle w:val="Heading2"/>
        <w:numPr>
          <w:ilvl w:val="1"/>
          <w:numId w:val="1"/>
        </w:numPr>
        <w:rPr/>
      </w:pPr>
      <w:bookmarkStart w:id="178" w:name="__RefHeading___Toc1408470_2749589250"/>
      <w:bookmarkStart w:id="179" w:name="_Toc71"/>
      <w:bookmarkEnd w:id="177"/>
      <w:bookmarkEnd w:id="178"/>
      <w:r>
        <w:rPr>
          <w:rtl w:val="true"/>
        </w:rPr>
        <w:t>قسمت نهم</w:t>
      </w:r>
      <w:bookmarkEnd w:id="179"/>
    </w:p>
    <w:p>
      <w:pPr>
        <w:pStyle w:val="Heading3"/>
        <w:numPr>
          <w:ilvl w:val="2"/>
          <w:numId w:val="1"/>
        </w:numPr>
        <w:rPr/>
      </w:pPr>
      <w:bookmarkStart w:id="180" w:name="__RefHeading___Toc1408472_2749589250"/>
      <w:bookmarkStart w:id="181" w:name="_Toc72"/>
      <w:bookmarkEnd w:id="180"/>
      <w:r>
        <w:rPr>
          <w:rtl w:val="true"/>
        </w:rPr>
        <w:t>اشاره</w:t>
      </w:r>
      <w:bookmarkEnd w:id="181"/>
    </w:p>
    <w:p>
      <w:pPr>
        <w:pStyle w:val="BookText"/>
        <w:rPr/>
      </w:pPr>
      <w:r>
        <w:rPr>
          <w:rFonts w:ascii="Amiri" w:hAnsi="Amiri" w:eastAsia="Amiri" w:cs="Amiri"/>
          <w:color w:val="111111"/>
          <w:sz w:val="28"/>
          <w:sz w:val="28"/>
          <w:szCs w:val="28"/>
          <w:rtl w:val="true"/>
          <w:lang w:bidi="ar-SA"/>
        </w:rPr>
        <w:t>اِلهی جُودُکَ بَسَطَ اَمَلی وَ عَفْوُکَ اَفْضَلُ مِنْ عَمَلی، اِلهی فَسُرَّنی بِلِقائِکَ یَومَ تَقْضی فیهِ بَیْنَ عِبادِکَ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بخششت، آرزویم را گسترش داده است، و عفو تو بر کردار ـ زشت ـ من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دیدارت، در روزی که میان بندگانت داوری می کنی شادمان کن</w:t>
      </w:r>
      <w:r>
        <w:rPr>
          <w:rFonts w:eastAsia="IRNazanin" w:cs="IRNazanin"/>
          <w:color w:val="111111"/>
          <w:sz w:val="28"/>
          <w:szCs w:val="28"/>
          <w:rtl w:val="true"/>
          <w:lang w:bidi="fa-IR"/>
        </w:rPr>
        <w:t>!</w:t>
      </w:r>
    </w:p>
    <w:p>
      <w:pPr>
        <w:pStyle w:val="Heading3"/>
        <w:numPr>
          <w:ilvl w:val="2"/>
          <w:numId w:val="1"/>
        </w:numPr>
        <w:rPr/>
      </w:pPr>
      <w:bookmarkStart w:id="182" w:name="__RefHeading___Toc1408474_2749589250"/>
      <w:bookmarkStart w:id="183" w:name="_Toc73"/>
      <w:bookmarkEnd w:id="182"/>
      <w:r>
        <w:rPr>
          <w:rtl w:val="true"/>
        </w:rPr>
        <w:t>نکاتی از این فراز</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 گسترده خداوند، آرزوی بیشتر بنده؛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خدا، بیشتر از جُرم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تمنای سرور حاصل از دیدار خداوند در روز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جُودُکَ بَسَطَ اَمَلی</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408476_2749589250"/>
      <w:bookmarkStart w:id="185" w:name="_Toc74"/>
      <w:bookmarkEnd w:id="184"/>
      <w:r>
        <w:rPr>
          <w:rtl w:val="true"/>
        </w:rPr>
        <w:t>آرزوهای بی پایان آدمی، جود بی پایان خداوندی</w:t>
      </w:r>
      <w:bookmarkEnd w:id="185"/>
    </w:p>
    <w:p>
      <w:pPr>
        <w:pStyle w:val="Heading4"/>
        <w:numPr>
          <w:ilvl w:val="3"/>
          <w:numId w:val="1"/>
        </w:numPr>
        <w:rPr/>
      </w:pPr>
      <w:bookmarkStart w:id="186" w:name="__RefHeading___Toc1408478_2749589250"/>
      <w:bookmarkStart w:id="187" w:name="_Toc75"/>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از خداوند بزرگ، فراوان خواستن و چیزهای بزرگ را آرزو کردن و درخواست نمودن، از صفات نیک و شایسته یک بنده است که مطلوب حضرت حق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از بنده ای که در کنار خزاین بی پایانش، از او چیزهایی اندک و ناچیز می طلبد، خشنود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اندک تأملی در دعاهای اهل بیت علیهم السلام درمی یابیم که آن بزرگواران، هم فراوان می خواستند و هم چیزهای بزرگ، همانند دیدار با خداوند را مسئلت می نمودند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چه چیز باعث بسط و گسترش آرزوی یک بنده می شود ـ چنانچه در این </w:t>
      </w:r>
      <w:bookmarkStart w:id="188" w:name="pg3157_42911"/>
    </w:p>
    <w:p>
      <w:pPr>
        <w:pStyle w:val="BookText"/>
        <w:rPr/>
      </w:pPr>
      <w:bookmarkEnd w:id="188"/>
      <w:r>
        <w:rPr>
          <w:rFonts w:ascii="IRNazanin" w:hAnsi="IRNazanin" w:eastAsia="IRNazanin"/>
          <w:color w:val="111111"/>
          <w:sz w:val="28"/>
          <w:sz w:val="28"/>
          <w:szCs w:val="28"/>
          <w:rtl w:val="true"/>
          <w:lang w:bidi="fa-IR"/>
        </w:rPr>
        <w:t xml:space="preserve">قسمت از مناجات، بدان اشاره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باشد که این چنین آرزویی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گویا آن چنان جودی را، این چنین آرزویی مبسوط و بی پایان معنا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آنکه، اگر خداوند، از بنده اش بسط و گستردگی آرزو را بخواهد، بدان سبب است که خود از جودی بی پایان برخوردار است و خداوند، جود و کرم و بخشش خود را، بدون مصرف، نمی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می آید که ای طالب بیا</w:t>
      </w:r>
    </w:p>
    <w:p>
      <w:pPr>
        <w:pStyle w:val="BookText"/>
        <w:rPr/>
      </w:pPr>
      <w:r>
        <w:rPr>
          <w:rFonts w:ascii="IRNazanin" w:hAnsi="IRNazanin" w:eastAsia="IRNazanin"/>
          <w:color w:val="111111"/>
          <w:sz w:val="28"/>
          <w:sz w:val="28"/>
          <w:szCs w:val="28"/>
          <w:rtl w:val="true"/>
          <w:lang w:bidi="fa-IR"/>
        </w:rPr>
        <w:t>جودْ محتاجِ گدایان چون گدا</w:t>
      </w:r>
    </w:p>
    <w:p>
      <w:pPr>
        <w:pStyle w:val="BookText"/>
        <w:rPr/>
      </w:pPr>
      <w:r>
        <w:rPr>
          <w:rFonts w:ascii="IRNazanin" w:hAnsi="IRNazanin" w:eastAsia="IRNazanin"/>
          <w:color w:val="111111"/>
          <w:sz w:val="28"/>
          <w:sz w:val="28"/>
          <w:szCs w:val="28"/>
          <w:rtl w:val="true"/>
          <w:lang w:bidi="fa-IR"/>
        </w:rPr>
        <w:t>جود می جوید گدایان و ضِعاف</w:t>
      </w:r>
    </w:p>
    <w:p>
      <w:pPr>
        <w:pStyle w:val="BookText"/>
        <w:rPr/>
      </w:pPr>
      <w:r>
        <w:rPr>
          <w:rFonts w:ascii="IRNazanin" w:hAnsi="IRNazanin" w:eastAsia="IRNazanin"/>
          <w:color w:val="111111"/>
          <w:sz w:val="28"/>
          <w:sz w:val="28"/>
          <w:szCs w:val="28"/>
          <w:rtl w:val="true"/>
          <w:lang w:bidi="fa-IR"/>
        </w:rPr>
        <w:t>همچو خوبان کاینه جویند صاف</w:t>
      </w:r>
    </w:p>
    <w:p>
      <w:pPr>
        <w:pStyle w:val="BookText"/>
        <w:rPr/>
      </w:pPr>
      <w:r>
        <w:rPr>
          <w:rFonts w:ascii="IRNazanin" w:hAnsi="IRNazanin" w:eastAsia="IRNazanin"/>
          <w:color w:val="111111"/>
          <w:sz w:val="28"/>
          <w:sz w:val="28"/>
          <w:szCs w:val="28"/>
          <w:rtl w:val="true"/>
          <w:lang w:bidi="fa-IR"/>
        </w:rPr>
        <w:t>روی خوبان ز آینه زیبا شود</w:t>
      </w:r>
    </w:p>
    <w:p>
      <w:pPr>
        <w:pStyle w:val="BookText"/>
        <w:rPr/>
      </w:pPr>
      <w:r>
        <w:rPr>
          <w:rFonts w:ascii="IRNazanin" w:hAnsi="IRNazanin" w:eastAsia="IRNazanin"/>
          <w:color w:val="111111"/>
          <w:sz w:val="28"/>
          <w:sz w:val="28"/>
          <w:szCs w:val="28"/>
          <w:rtl w:val="true"/>
          <w:lang w:bidi="fa-IR"/>
        </w:rPr>
        <w:t>روی احسان از گدا پیدا شود</w:t>
      </w:r>
    </w:p>
    <w:p>
      <w:pPr>
        <w:pStyle w:val="BookText"/>
        <w:rPr/>
      </w:pPr>
      <w:r>
        <w:rPr>
          <w:rFonts w:ascii="IRNazanin" w:hAnsi="IRNazanin" w:eastAsia="IRNazanin"/>
          <w:color w:val="111111"/>
          <w:sz w:val="28"/>
          <w:sz w:val="28"/>
          <w:szCs w:val="28"/>
          <w:rtl w:val="true"/>
          <w:lang w:bidi="fa-IR"/>
        </w:rPr>
        <w:t>پس گدایان آیتِ جود حق اند</w:t>
      </w:r>
    </w:p>
    <w:p>
      <w:pPr>
        <w:pStyle w:val="BookText"/>
        <w:rPr/>
      </w:pPr>
      <w:r>
        <w:rPr>
          <w:rFonts w:ascii="IRNazanin" w:hAnsi="IRNazanin" w:eastAsia="IRNazanin"/>
          <w:color w:val="111111"/>
          <w:sz w:val="28"/>
          <w:sz w:val="28"/>
          <w:szCs w:val="28"/>
          <w:rtl w:val="true"/>
          <w:lang w:bidi="fa-IR"/>
        </w:rPr>
        <w:t>وانکه با حقند جود مطلق اند</w:t>
      </w:r>
    </w:p>
    <w:p>
      <w:pPr>
        <w:pStyle w:val="BookText"/>
        <w:rPr/>
      </w:pPr>
      <w:r>
        <w:rPr>
          <w:rFonts w:ascii="IRNazanin" w:hAnsi="IRNazanin" w:eastAsia="IRNazanin"/>
          <w:color w:val="111111"/>
          <w:sz w:val="28"/>
          <w:sz w:val="28"/>
          <w:szCs w:val="28"/>
          <w:rtl w:val="true"/>
          <w:lang w:bidi="fa-IR"/>
        </w:rPr>
        <w:t>مولانا</w:t>
      </w:r>
    </w:p>
    <w:p>
      <w:pPr>
        <w:pStyle w:val="Heading4"/>
        <w:numPr>
          <w:ilvl w:val="3"/>
          <w:numId w:val="1"/>
        </w:numPr>
        <w:rPr/>
      </w:pPr>
      <w:bookmarkStart w:id="189" w:name="__RefHeading___Toc1408480_2749589250"/>
      <w:bookmarkStart w:id="190" w:name="_Toc76"/>
      <w:bookmarkEnd w:id="189"/>
      <w:r>
        <w:rPr>
          <w:rtl w:val="true"/>
        </w:rPr>
        <w:t>عفو خدا بیشتر از جُرم ماست</w:t>
      </w:r>
      <w:bookmarkEnd w:id="190"/>
    </w:p>
    <w:p>
      <w:pPr>
        <w:pStyle w:val="BookText"/>
        <w:rPr/>
      </w:pPr>
      <w:r>
        <w:rPr>
          <w:rFonts w:ascii="IRNazanin" w:hAnsi="IRNazanin" w:eastAsia="IRNazanin"/>
          <w:color w:val="111111"/>
          <w:sz w:val="28"/>
          <w:sz w:val="28"/>
          <w:szCs w:val="28"/>
          <w:rtl w:val="true"/>
          <w:lang w:bidi="fa-IR"/>
        </w:rPr>
        <w:t xml:space="preserve">خداوند، در همه زیبایی ها و صفاتش بی انتهاست، از جمله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ای هر قدر هم مرتکب معصیت شده باشد، از عفو خداوند خویش مأیوس گردد، معنایش، محدود ساختن و محدود دانستن صفت بی انتهای عفو الهی می باشد؛ و معنای محدود نمودن حق تعالی در صفاتش، شبیه دانستن او به مخلوقات محدودش می باشد، در حالی که خداوند از هرگونه شبیه و مثل و مانند منزه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 خدا بیشتر از جُرم ماست </w:t>
      </w:r>
      <w:bookmarkStart w:id="191" w:name="pg3157_42912"/>
    </w:p>
    <w:p>
      <w:pPr>
        <w:pStyle w:val="BookText"/>
        <w:rPr/>
      </w:pPr>
      <w:bookmarkEnd w:id="191"/>
      <w:r>
        <w:rPr>
          <w:rFonts w:ascii="IRNazanin" w:hAnsi="IRNazanin" w:eastAsia="IRNazanin"/>
          <w:color w:val="111111"/>
          <w:sz w:val="28"/>
          <w:sz w:val="28"/>
          <w:szCs w:val="28"/>
          <w:rtl w:val="true"/>
          <w:lang w:bidi="fa-IR"/>
        </w:rPr>
        <w:t>نکته سربسته چه دانی خموش</w:t>
      </w:r>
    </w:p>
    <w:p>
      <w:pPr>
        <w:pStyle w:val="BookText"/>
        <w:rPr/>
      </w:pPr>
      <w:r>
        <w:rPr>
          <w:rFonts w:ascii="IRNazanin" w:hAnsi="IRNazanin" w:eastAsia="IRNazanin"/>
          <w:color w:val="111111"/>
          <w:sz w:val="28"/>
          <w:sz w:val="28"/>
          <w:szCs w:val="28"/>
          <w:rtl w:val="true"/>
          <w:lang w:bidi="fa-IR"/>
        </w:rPr>
        <w:t>لطف الهی بکند کار خویش</w:t>
      </w:r>
    </w:p>
    <w:p>
      <w:pPr>
        <w:pStyle w:val="BookText"/>
        <w:rPr/>
      </w:pPr>
      <w:r>
        <w:rPr>
          <w:rFonts w:ascii="IRNazanin" w:hAnsi="IRNazanin" w:eastAsia="IRNazanin"/>
          <w:color w:val="111111"/>
          <w:sz w:val="28"/>
          <w:sz w:val="28"/>
          <w:szCs w:val="28"/>
          <w:rtl w:val="true"/>
          <w:lang w:bidi="fa-IR"/>
        </w:rPr>
        <w:t>مژده رحمت برساند سروش</w:t>
      </w:r>
    </w:p>
    <w:p>
      <w:pPr>
        <w:pStyle w:val="BookText"/>
        <w:rPr/>
      </w:pPr>
      <w:r>
        <w:rPr>
          <w:rFonts w:ascii="IRNazanin" w:hAnsi="IRNazanin" w:eastAsia="IRNazanin"/>
          <w:color w:val="111111"/>
          <w:sz w:val="28"/>
          <w:sz w:val="28"/>
          <w:szCs w:val="28"/>
          <w:rtl w:val="true"/>
          <w:lang w:bidi="fa-IR"/>
        </w:rPr>
        <w:t>رندی حافظ نه گناهیست صعب</w:t>
      </w:r>
    </w:p>
    <w:p>
      <w:pPr>
        <w:pStyle w:val="BookText"/>
        <w:rPr/>
      </w:pPr>
      <w:r>
        <w:rPr>
          <w:rFonts w:ascii="IRNazanin" w:hAnsi="IRNazanin" w:eastAsia="IRNazanin"/>
          <w:color w:val="111111"/>
          <w:sz w:val="28"/>
          <w:sz w:val="28"/>
          <w:szCs w:val="28"/>
          <w:rtl w:val="true"/>
          <w:lang w:bidi="fa-IR"/>
        </w:rPr>
        <w:t>با کَرَم پادشهِ عیب پوش</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و در تعقیبات مشترکه هر نماز، دستور رسیده که مستحب است این دعا را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مَغْفِرَتَکَ اَرْجی مِنْ عَمَلی وَ اِنَّ رَحْمَتَکَ اَوْسَعَ مِنْ ذَنْبی اَللّهُمَّ اِنْ کانَ ذَنْبی عِنْدَکَ عَظیما فَعَفْوُکَ اَعْظَمُ مِنْ ذَنْبی اَللّهُمَّ اِنْ لَمْ اَکُنْ اَهْلاً اَنْ اَبْلُغَ رَحْمَتَک فَرَحْمَتُکَ اَهْلٌ اَنْ تَبْلُغَنی وَ تَسَعَنی لِاَنَّها وَسِعَتْ کُلَّ شَیْ ءٍ بِرَحْمَتِکَ یا اَرْحَمَ الرّاحمینَ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به آمرزش تو بیشتر امیدوارم تا به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گسترده تر از گناهم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گناهم نزد تو بزرگ است، عفو تو بزرگ تر از گناهم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شایسته دریافت رحمتت نیستم، ولی رحمتِ تو، سزاوار است که مرا دریابد، چون رحمت تو همه چیز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رحمتت ای رحم کننده ترین رحم کنندگان</w:t>
      </w:r>
      <w:r>
        <w:rPr>
          <w:rFonts w:eastAsia="IRNazanin" w:cs="IRNazanin"/>
          <w:color w:val="111111"/>
          <w:sz w:val="28"/>
          <w:szCs w:val="28"/>
          <w:rtl w:val="true"/>
          <w:lang w:bidi="fa-IR"/>
        </w:rPr>
        <w:t>.</w:t>
      </w:r>
    </w:p>
    <w:p>
      <w:pPr>
        <w:pStyle w:val="Heading3"/>
        <w:numPr>
          <w:ilvl w:val="2"/>
          <w:numId w:val="1"/>
        </w:numPr>
        <w:rPr/>
      </w:pPr>
      <w:bookmarkStart w:id="192" w:name="__RefHeading___Toc1408482_2749589250"/>
      <w:bookmarkStart w:id="193" w:name="_Toc77"/>
      <w:bookmarkEnd w:id="192"/>
      <w:r>
        <w:rPr>
          <w:rtl w:val="true"/>
        </w:rPr>
        <w:t>سرور قلب با دیدار خدا در قیامت</w:t>
      </w:r>
      <w:bookmarkEnd w:id="1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 همتی امام علیه السلام سبب شده است که در بلوا و آشوب روز قیامت که دل ها نگران و اندوهگین می باشد، سرور قلبی خویش را بدون هیچ گونه توجهی به بهشت و </w:t>
      </w:r>
    </w:p>
    <w:p>
      <w:pPr>
        <w:pStyle w:val="BookText"/>
        <w:rPr/>
      </w:pPr>
      <w:r>
        <w:rPr>
          <w:rFonts w:ascii="IRNazanin" w:hAnsi="IRNazanin" w:eastAsia="IRNazanin"/>
          <w:color w:val="111111"/>
          <w:sz w:val="28"/>
          <w:sz w:val="28"/>
          <w:szCs w:val="28"/>
          <w:rtl w:val="true"/>
          <w:lang w:bidi="fa-IR"/>
        </w:rPr>
        <w:t>نعمت های خیره کننده آن، تنها با دیدار خداوندش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خمرِ بهشت است بریزید که بی دوست</w:t>
      </w:r>
    </w:p>
    <w:p>
      <w:pPr>
        <w:pStyle w:val="BookText"/>
        <w:rPr/>
      </w:pPr>
      <w:r>
        <w:rPr>
          <w:rFonts w:ascii="IRNazanin" w:hAnsi="IRNazanin" w:eastAsia="IRNazanin"/>
          <w:color w:val="111111"/>
          <w:sz w:val="28"/>
          <w:sz w:val="28"/>
          <w:szCs w:val="28"/>
          <w:rtl w:val="true"/>
          <w:lang w:bidi="fa-IR"/>
        </w:rPr>
        <w:t>هر شربت عَذبم</w:t>
      </w:r>
      <w:r>
        <w:rPr>
          <w:rStyle w:val="FootnoteAnchor"/>
          <w:rtl w:val="true"/>
        </w:rPr>
        <w:footnoteReference w:id="75"/>
      </w:r>
      <w:r>
        <w:rPr>
          <w:rFonts w:ascii="IRNazanin" w:hAnsi="IRNazanin" w:eastAsia="IRNazanin"/>
          <w:color w:val="111111"/>
          <w:sz w:val="28"/>
          <w:sz w:val="28"/>
          <w:szCs w:val="28"/>
          <w:rtl w:val="true"/>
          <w:lang w:bidi="fa-IR"/>
        </w:rPr>
        <w:t>که دهی عین عذاب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بندگان خاص خدا، در میان هیاهو و غوغای روز محشر، از محبوبشان مطالبه نمی کنند که ماس را به مکانی امن ببر تا آسوده باشیم، بلکه مسئلت می کنند که با ما باش و دیدارت را برای ما میسر فرما تا آسوده باشیم و در عیش و امنیتِ کامل به سر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نَفَس که بمیرم، در آرزوی تو باشم</w:t>
      </w:r>
    </w:p>
    <w:p>
      <w:pPr>
        <w:pStyle w:val="BookText"/>
        <w:rPr/>
      </w:pPr>
      <w:r>
        <w:rPr>
          <w:rFonts w:ascii="IRNazanin" w:hAnsi="IRNazanin" w:eastAsia="IRNazanin"/>
          <w:color w:val="111111"/>
          <w:sz w:val="28"/>
          <w:sz w:val="28"/>
          <w:szCs w:val="28"/>
          <w:rtl w:val="true"/>
          <w:lang w:bidi="fa-IR"/>
        </w:rPr>
        <w:t>بدان امید دهم جان که خاکِ کوی تو باشم</w:t>
      </w:r>
    </w:p>
    <w:p>
      <w:pPr>
        <w:pStyle w:val="BookText"/>
        <w:rPr/>
      </w:pPr>
      <w:r>
        <w:rPr>
          <w:rFonts w:ascii="IRNazanin" w:hAnsi="IRNazanin" w:eastAsia="IRNazanin"/>
          <w:color w:val="111111"/>
          <w:sz w:val="28"/>
          <w:sz w:val="28"/>
          <w:szCs w:val="28"/>
          <w:rtl w:val="true"/>
          <w:lang w:bidi="fa-IR"/>
        </w:rPr>
        <w:t>به وقت صبح قیامت که سر ز خاک بر آرم</w:t>
      </w:r>
    </w:p>
    <w:p>
      <w:pPr>
        <w:pStyle w:val="BookText"/>
        <w:rPr/>
      </w:pPr>
      <w:r>
        <w:rPr>
          <w:rFonts w:ascii="IRNazanin" w:hAnsi="IRNazanin" w:eastAsia="IRNazanin"/>
          <w:color w:val="111111"/>
          <w:sz w:val="28"/>
          <w:sz w:val="28"/>
          <w:szCs w:val="28"/>
          <w:rtl w:val="true"/>
          <w:lang w:bidi="fa-IR"/>
        </w:rPr>
        <w:t>به گفت وگوی تو خیزم، به جست وجویِ تو باشم</w:t>
      </w:r>
    </w:p>
    <w:p>
      <w:pPr>
        <w:pStyle w:val="BookText"/>
        <w:rPr/>
      </w:pPr>
      <w:r>
        <w:rPr>
          <w:rFonts w:ascii="IRNazanin" w:hAnsi="IRNazanin" w:eastAsia="IRNazanin"/>
          <w:color w:val="111111"/>
          <w:sz w:val="28"/>
          <w:sz w:val="28"/>
          <w:szCs w:val="28"/>
          <w:rtl w:val="true"/>
          <w:lang w:bidi="fa-IR"/>
        </w:rPr>
        <w:t>حدیث روضه نگویم، گُل بهشت نبویم</w:t>
      </w:r>
    </w:p>
    <w:p>
      <w:pPr>
        <w:pStyle w:val="BookText"/>
        <w:rPr/>
      </w:pPr>
      <w:r>
        <w:rPr>
          <w:rFonts w:ascii="IRNazanin" w:hAnsi="IRNazanin" w:eastAsia="IRNazanin"/>
          <w:color w:val="111111"/>
          <w:sz w:val="28"/>
          <w:sz w:val="28"/>
          <w:szCs w:val="28"/>
          <w:rtl w:val="true"/>
          <w:lang w:bidi="fa-IR"/>
        </w:rPr>
        <w:t>جمال حور نجویم، دوان به سوی تو باشم</w:t>
      </w:r>
    </w:p>
    <w:p>
      <w:pPr>
        <w:pStyle w:val="BookText"/>
        <w:rPr/>
      </w:pPr>
      <w:r>
        <w:rPr>
          <w:rFonts w:ascii="IRNazanin" w:hAnsi="IRNazanin" w:eastAsia="IRNazanin"/>
          <w:color w:val="111111"/>
          <w:sz w:val="28"/>
          <w:sz w:val="28"/>
          <w:szCs w:val="28"/>
          <w:rtl w:val="true"/>
          <w:lang w:bidi="fa-IR"/>
        </w:rPr>
        <w:t>می بهشت ننوشم، ز دست ساقی رضوان</w:t>
      </w:r>
    </w:p>
    <w:p>
      <w:pPr>
        <w:pStyle w:val="BookText"/>
        <w:rPr/>
      </w:pPr>
      <w:r>
        <w:rPr>
          <w:rFonts w:ascii="IRNazanin" w:hAnsi="IRNazanin" w:eastAsia="IRNazanin"/>
          <w:color w:val="111111"/>
          <w:sz w:val="28"/>
          <w:sz w:val="28"/>
          <w:szCs w:val="28"/>
          <w:rtl w:val="true"/>
          <w:lang w:bidi="fa-IR"/>
        </w:rPr>
        <w:t>مرا به باده چه حاجت که مست روی تو باشم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bookmarkStart w:id="194" w:name="pg3157_42914"/>
    </w:p>
    <w:p>
      <w:pPr>
        <w:pStyle w:val="Heading2"/>
        <w:numPr>
          <w:ilvl w:val="1"/>
          <w:numId w:val="1"/>
        </w:numPr>
        <w:rPr/>
      </w:pPr>
      <w:bookmarkStart w:id="195" w:name="__RefHeading___Toc1408484_2749589250"/>
      <w:bookmarkStart w:id="196" w:name="_Toc78"/>
      <w:bookmarkEnd w:id="194"/>
      <w:bookmarkEnd w:id="195"/>
      <w:r>
        <w:rPr>
          <w:rtl w:val="true"/>
        </w:rPr>
        <w:t>قسمت دهم</w:t>
      </w:r>
      <w:bookmarkEnd w:id="196"/>
    </w:p>
    <w:p>
      <w:pPr>
        <w:pStyle w:val="Heading3"/>
        <w:numPr>
          <w:ilvl w:val="2"/>
          <w:numId w:val="1"/>
        </w:numPr>
        <w:rPr/>
      </w:pPr>
      <w:bookmarkStart w:id="197" w:name="__RefHeading___Toc1408486_2749589250"/>
      <w:bookmarkStart w:id="198" w:name="_Toc79"/>
      <w:bookmarkEnd w:id="197"/>
      <w:r>
        <w:rPr>
          <w:rtl w:val="true"/>
        </w:rPr>
        <w:t>اشاره</w:t>
      </w:r>
      <w:bookmarkEnd w:id="198"/>
    </w:p>
    <w:p>
      <w:pPr>
        <w:pStyle w:val="BookText"/>
        <w:rPr/>
      </w:pPr>
      <w:r>
        <w:rPr>
          <w:rFonts w:ascii="Amiri" w:hAnsi="Amiri" w:eastAsia="Amiri" w:cs="Amiri"/>
          <w:color w:val="111111"/>
          <w:sz w:val="28"/>
          <w:sz w:val="28"/>
          <w:szCs w:val="28"/>
          <w:rtl w:val="true"/>
          <w:lang w:bidi="ar-SA"/>
        </w:rPr>
        <w:t>اِلهی اِعْتِذاری اِلَیْکَ اعْتذارَ مَنْ لَمْ یَسْتَغْنِ عَنْ قَبُولِ عُذْرِه فَاقْبَلْ عُذْری یا اَکْرَمَ مَنِ اعْتَذَرَ اِلَیْهِ الْمُسیئُونَ، اِلْهی لا تَرُدَّ حاجَتی وَ لا تُخَیِّبْ طَمَعی وَ لا تَقْطَعْ مِنْکَ رَجائی وَ اَمَلی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آوردنم به درگاهت، عذر آوردنِ کسی است که نیاز به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عذرم را بپذیر، ای بزرگوارترین کسی که تبهکاران به درگاهش عذر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رد مکن و دستِ طمعم را تهی بر مگردان و امید و آرزویم را از خود قطع مساز</w:t>
      </w:r>
      <w:r>
        <w:rPr>
          <w:rFonts w:eastAsia="IRNazanin" w:cs="IRNazanin"/>
          <w:color w:val="111111"/>
          <w:sz w:val="28"/>
          <w:szCs w:val="28"/>
          <w:rtl w:val="true"/>
          <w:lang w:bidi="fa-IR"/>
        </w:rPr>
        <w:t>!</w:t>
      </w:r>
    </w:p>
    <w:p>
      <w:pPr>
        <w:pStyle w:val="Heading3"/>
        <w:numPr>
          <w:ilvl w:val="2"/>
          <w:numId w:val="1"/>
        </w:numPr>
        <w:rPr/>
      </w:pPr>
      <w:bookmarkStart w:id="199" w:name="__RefHeading___Toc1408488_2749589250"/>
      <w:bookmarkStart w:id="200" w:name="_Toc80"/>
      <w:bookmarkEnd w:id="199"/>
      <w:r>
        <w:rPr>
          <w:rtl w:val="true"/>
        </w:rPr>
        <w:t>نکاتی از این فراز</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عذرخواهی نزد معبود و تمنای پذیرش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مسئلت از خداوند برای ناامید نکردن امید بنده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اِعتذاری اِلَیکَ</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408490_2749589250"/>
      <w:bookmarkStart w:id="202" w:name="_Toc81"/>
      <w:bookmarkEnd w:id="201"/>
      <w:r>
        <w:rPr>
          <w:rtl w:val="true"/>
        </w:rPr>
        <w:t>اعتذار به پیشگاه خداوند</w:t>
      </w:r>
      <w:bookmarkEnd w:id="202"/>
    </w:p>
    <w:p>
      <w:pPr>
        <w:pStyle w:val="BookText"/>
        <w:rPr/>
      </w:pPr>
      <w:r>
        <w:rPr>
          <w:rFonts w:ascii="IRNazanin" w:hAnsi="IRNazanin" w:eastAsia="IRNazanin"/>
          <w:color w:val="111111"/>
          <w:sz w:val="28"/>
          <w:sz w:val="28"/>
          <w:szCs w:val="28"/>
          <w:rtl w:val="true"/>
          <w:lang w:bidi="fa-IR"/>
        </w:rPr>
        <w:t>بعد از ارتکاب گناه، چه چیزی بهتر از عذرخواهی در پیشگاه خداوند بزرگ، به عنوان برداشتن قدمِ اول در پذیرش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مکن عذرخواه آمدم</w:t>
      </w:r>
    </w:p>
    <w:p>
      <w:pPr>
        <w:pStyle w:val="BookText"/>
        <w:rPr/>
      </w:pPr>
      <w:r>
        <w:rPr>
          <w:rFonts w:ascii="IRNazanin" w:hAnsi="IRNazanin" w:eastAsia="IRNazanin"/>
          <w:color w:val="111111"/>
          <w:sz w:val="28"/>
          <w:sz w:val="28"/>
          <w:szCs w:val="28"/>
          <w:rtl w:val="true"/>
          <w:lang w:bidi="fa-IR"/>
        </w:rPr>
        <w:t>به درگاه تو روسیاه آمدم</w:t>
      </w:r>
    </w:p>
    <w:p>
      <w:pPr>
        <w:pStyle w:val="BookText"/>
        <w:rPr/>
      </w:pPr>
      <w:r>
        <w:rPr>
          <w:rFonts w:ascii="IRNazanin" w:hAnsi="IRNazanin" w:eastAsia="IRNazanin"/>
          <w:color w:val="111111"/>
          <w:sz w:val="28"/>
          <w:sz w:val="28"/>
          <w:szCs w:val="28"/>
          <w:rtl w:val="true"/>
          <w:lang w:bidi="fa-IR"/>
        </w:rPr>
        <w:t>نظامی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آنکه، بنده دلایل کافی در عذرخواهی و قبول عذر از طرف خداوند در اختیار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اینکه گرچه آدمی موظف به ترک معاصی می باشد ولی ازیک طرف،دشمنی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قسم یاد کرد که آدمیان را گمراه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فَبِعِزَّتِکَ لَاُغْوِیَنَّهُمْ اَجْمَعینَ؛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ای خدا، سوگند که همه را گمراه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انسان گرفتار نفس امّاره است که همواره و با قدرت او را به بدی امر می کند، چنانچه در قرآن مجید از زبان آدمی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اُبَرِّی ءُ نَفْسی اِنَّ النَّفْسَ لَاَمّارَةٌ بِالسُّوءِ اِلاّ ما رَحِمَ رَبّی اِنَّ رَبّی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من خود را از عیب و لغزش مُبرا نمی دانم، زیرا نفس امّاره، فراوان، مرا به بدی دستور می دهد، مگر آنکه پروردگارم، رحم نماید، همانا که پروردگارم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خواجه شیراز، آنجا که جد ما، آدم، را با وسوسه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اخراج کردند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 خِرمن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راه بِدر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صد خِرمن پندار ز ره چون نرویم</w:t>
      </w:r>
    </w:p>
    <w:p>
      <w:pPr>
        <w:pStyle w:val="BookText"/>
        <w:rPr/>
      </w:pPr>
      <w:r>
        <w:rPr>
          <w:rFonts w:ascii="IRNazanin" w:hAnsi="IRNazanin" w:eastAsia="IRNazanin"/>
          <w:color w:val="111111"/>
          <w:sz w:val="28"/>
          <w:sz w:val="28"/>
          <w:szCs w:val="28"/>
          <w:rtl w:val="true"/>
          <w:lang w:bidi="fa-IR"/>
        </w:rPr>
        <w:t>چون ره آدم خاکی به یکی دانه زدند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خلاصه آنکه اوج این بیچارگی آدمی و گرفتاریش در چنگال عوامل گمراه کننده، به این صورت در یکی از دعاها به تصویر درآمده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فَیاغَوْثاهُ ثُمَّ واغَوْثاهُ بِکَ یا اَللّهُ مِنْ هُویً قَدْ غَلَبَنی وَ مِنْ عُدُوٍ قَدِ اسْتَکْلَبَ عَلَیَّ وَ مِنْ دنْیا قَدْ تَزَیَّنَتْ لی و مِنْ نَفْسٍ اَمّارَةٍ بِالسُّوءِ اِلاّ ما رَحِمَ رَبّی</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غوثاه، واغوثاه به تو ای خدا از هوای نفسی که بر من غلبه نمود و از </w:t>
      </w:r>
    </w:p>
    <w:p>
      <w:pPr>
        <w:pStyle w:val="BookText"/>
        <w:rPr/>
      </w:pPr>
      <w:r>
        <w:rPr>
          <w:rFonts w:ascii="IRNazanin" w:hAnsi="IRNazanin" w:eastAsia="IRNazanin"/>
          <w:color w:val="111111"/>
          <w:sz w:val="28"/>
          <w:sz w:val="28"/>
          <w:szCs w:val="28"/>
          <w:rtl w:val="true"/>
          <w:lang w:bidi="fa-IR"/>
        </w:rPr>
        <w:t>شیطانی که چون سگ به من حمله ور شده است و از زرق و برق گمراه کننده دنیا و از نفسی که فراوان، به بدی دعوت می کند، مگر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دام و دانه است ای خدا</w:t>
      </w:r>
    </w:p>
    <w:p>
      <w:pPr>
        <w:pStyle w:val="BookText"/>
        <w:rPr/>
      </w:pPr>
      <w:r>
        <w:rPr>
          <w:rFonts w:ascii="IRNazanin" w:hAnsi="IRNazanin" w:eastAsia="IRNazanin"/>
          <w:color w:val="111111"/>
          <w:sz w:val="28"/>
          <w:sz w:val="28"/>
          <w:szCs w:val="28"/>
          <w:rtl w:val="true"/>
          <w:lang w:bidi="fa-IR"/>
        </w:rPr>
        <w:t>ما چو مرغانی حریص و بی نوا</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در کنار همه عوامل فریب دهنده که گرداگرد آدمی را فرا گرفته است ـ به ویژه اگر در آغاز شباب و جوانی نیز باشد ـ کار بر او سخت تر خواهد شد، زیرا فصل جوانی به سببِ اقتضائاتی که در آن نهفته است، بیش از هر زمان دیگری، زمینه را برای ارتکاب لغزش ها مهیا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آن شاعر بزرگ، سنایی غزنوی، در مقام اعتذار به پیشگاه خداوند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حرص ار شربتی خوردم مگیر از من که بَد کردم</w:t>
      </w:r>
    </w:p>
    <w:p>
      <w:pPr>
        <w:pStyle w:val="BookText"/>
        <w:rPr/>
      </w:pPr>
      <w:r>
        <w:rPr>
          <w:rFonts w:ascii="IRNazanin" w:hAnsi="IRNazanin" w:eastAsia="IRNazanin"/>
          <w:color w:val="111111"/>
          <w:sz w:val="28"/>
          <w:sz w:val="28"/>
          <w:szCs w:val="28"/>
          <w:rtl w:val="true"/>
          <w:lang w:bidi="fa-IR"/>
        </w:rPr>
        <w:t>بیابان بود و تابستان و آبِ سرد و اِستسقا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کسی در بیابانی در گرمای تابستان باشد و در کنارش آب سرد و گوارایی هم قرار داده شود، علاوه بر اینها دچار بیماری استسقا نیز باشد، فشار مضاعف درون، او را وادار به نوشیدن آب می کند، گرچه به هلاکت وی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استسقا نوعی بیماری است که حاصل آن عطش شدید و نیاز به نوشیدن آب است، حال آنکه برای درمان آن باید برای مدتی از نوشیدن آب اجتناب نماید، زیرا نوشیدن آب موجب مرگ وی خواهد شد و جان خویش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 آنکه چنانچه پیش از این هم اشاره شد، گرچه هیچ کدام از عوامل فوق نمی تواند خیالِ آدمی را در ارتکاب گناهان آسوده نماید، چون در سایه همین فشارها، و سپس کنترل نفس است که آدمی به مقامی برتر از مقام فرشتگان دست می یابد، ولی دست کم اینکه عذرخواهی او را به درگاه پروردگارش، موجه می سازد و چون خداوند، پذیرای عذر </w:t>
      </w:r>
      <w:bookmarkStart w:id="203" w:name="pg3157_42917"/>
    </w:p>
    <w:p>
      <w:pPr>
        <w:pStyle w:val="BookText"/>
        <w:rPr/>
      </w:pPr>
      <w:bookmarkEnd w:id="203"/>
      <w:r>
        <w:rPr>
          <w:rFonts w:ascii="IRNazanin" w:hAnsi="IRNazanin" w:eastAsia="IRNazanin"/>
          <w:color w:val="111111"/>
          <w:sz w:val="28"/>
          <w:sz w:val="28"/>
          <w:szCs w:val="28"/>
          <w:rtl w:val="true"/>
          <w:lang w:bidi="fa-IR"/>
        </w:rPr>
        <w:t>عذرخواهان می باشد همانگونه که در دعای جوشن کبیر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یَقْبَلُ عُذْرَ التّائِبینَ؛ ای آنکه عذرخواهی توبه کنندگان را قبول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عذرِ او را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عذرخواهی از خداوند از صفات نیکو برای بنده محسوب می شود و برای او، گامی می باشد به طرف تکامل و پیشرفت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بِه آن را که خطایی رسید</w:t>
      </w:r>
    </w:p>
    <w:p>
      <w:pPr>
        <w:pStyle w:val="BookText"/>
        <w:rPr/>
      </w:pPr>
      <w:r>
        <w:rPr>
          <w:rFonts w:ascii="IRNazanin" w:hAnsi="IRNazanin" w:eastAsia="IRNazanin"/>
          <w:color w:val="111111"/>
          <w:sz w:val="28"/>
          <w:sz w:val="28"/>
          <w:szCs w:val="28"/>
          <w:rtl w:val="true"/>
          <w:lang w:bidi="fa-IR"/>
        </w:rPr>
        <w:t>بنده از آن عُذر به جایی رسید</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لاَ تَرُدَّ حاجَتی</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408492_2749589250"/>
      <w:bookmarkStart w:id="205" w:name="_Toc82"/>
      <w:bookmarkEnd w:id="204"/>
      <w:r>
        <w:rPr>
          <w:rtl w:val="true"/>
        </w:rPr>
        <w:t>پروردگارا نا امیدم مفرما</w:t>
      </w:r>
      <w:bookmarkEnd w:id="205"/>
    </w:p>
    <w:p>
      <w:pPr>
        <w:pStyle w:val="BookText"/>
        <w:rPr/>
      </w:pPr>
      <w:r>
        <w:rPr>
          <w:rFonts w:ascii="IRNazanin" w:hAnsi="IRNazanin" w:eastAsia="IRNazanin"/>
          <w:color w:val="111111"/>
          <w:sz w:val="28"/>
          <w:sz w:val="28"/>
          <w:szCs w:val="28"/>
          <w:rtl w:val="true"/>
          <w:lang w:bidi="fa-IR"/>
        </w:rPr>
        <w:t>تمنای استجابت دعا و تقاضای حفظ امید و طمع به خداوند، محتوا و مضمون عبارات فوق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امیدم به تو هست از اندازه بیش</w:t>
      </w:r>
    </w:p>
    <w:p>
      <w:pPr>
        <w:pStyle w:val="BookText"/>
        <w:rPr/>
      </w:pPr>
      <w:r>
        <w:rPr>
          <w:rFonts w:ascii="IRNazanin" w:hAnsi="IRNazanin" w:eastAsia="IRNazanin"/>
          <w:color w:val="111111"/>
          <w:sz w:val="28"/>
          <w:sz w:val="28"/>
          <w:szCs w:val="28"/>
          <w:rtl w:val="true"/>
          <w:lang w:bidi="fa-IR"/>
        </w:rPr>
        <w:t>مکن ناامیدم ز درگاه خویش</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Amiri" w:hAnsi="Amiri" w:eastAsia="Amiri" w:cs="Amiri"/>
          <w:color w:val="111111"/>
          <w:sz w:val="28"/>
          <w:sz w:val="28"/>
          <w:szCs w:val="28"/>
          <w:rtl w:val="true"/>
          <w:lang w:bidi="ar-SA"/>
        </w:rPr>
        <w:t>بضاعت نیاوردم اِلاّ اُمید</w:t>
      </w:r>
    </w:p>
    <w:p>
      <w:pPr>
        <w:pStyle w:val="BookText"/>
        <w:rPr/>
      </w:pPr>
      <w:r>
        <w:rPr>
          <w:rFonts w:ascii="IRNazanin" w:hAnsi="IRNazanin" w:eastAsia="IRNazanin"/>
          <w:color w:val="111111"/>
          <w:sz w:val="28"/>
          <w:sz w:val="28"/>
          <w:szCs w:val="28"/>
          <w:rtl w:val="true"/>
          <w:lang w:bidi="fa-IR"/>
        </w:rPr>
        <w:t>خدایا ز عفوم مکن ناامید</w:t>
      </w:r>
    </w:p>
    <w:p>
      <w:pPr>
        <w:pStyle w:val="BookText"/>
        <w:rPr/>
      </w:pPr>
      <w:r>
        <w:rPr>
          <w:rFonts w:ascii="IRNazanin" w:hAnsi="IRNazanin" w:eastAsia="IRNazanin"/>
          <w:color w:val="111111"/>
          <w:sz w:val="28"/>
          <w:sz w:val="28"/>
          <w:szCs w:val="28"/>
          <w:rtl w:val="true"/>
          <w:lang w:bidi="fa-IR"/>
        </w:rPr>
        <w:t>سعدی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 بودن به خداوند، یکی از عالی ترین ویژگی های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از آنجا که از خداوند، توقع هرگونه خیر و خوبی و مهرورزی و گذشت و عفو می رود و از آنجا که خداوند، هرگز امید کسی را ناامید نخواهد کرد، به همین دلیل، امید، بهترین سرمایه برای آدمی به شمار می رود، تا به سبب آن به هدف های بزرگ و </w:t>
      </w:r>
    </w:p>
    <w:p>
      <w:pPr>
        <w:pStyle w:val="BookText"/>
        <w:rPr/>
      </w:pPr>
      <w:r>
        <w:rPr>
          <w:rFonts w:ascii="IRNazanin" w:hAnsi="IRNazanin" w:eastAsia="IRNazanin"/>
          <w:color w:val="111111"/>
          <w:sz w:val="28"/>
          <w:sz w:val="28"/>
          <w:szCs w:val="28"/>
          <w:rtl w:val="true"/>
          <w:lang w:bidi="fa-IR"/>
        </w:rPr>
        <w:t>آرزوهای والایش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مولا علی علیه السلام در دعایِ کمیل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رَأسُ مالِهِ الرَّجاءُ؛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کسی که سرمایه او، امید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دعای صَباح نیز در مقامِ امید به خداوند عرض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اِلهی قَرَعْتُ بابَ رَحْمَتِکَ بِیَدِ رَجائی؛ معبودِ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 امیدم درِ رحمتت را می زنم</w:t>
      </w:r>
      <w:r>
        <w:rPr>
          <w:rFonts w:eastAsia="Amiri" w:cs="Amiri" w:ascii="Amiri" w:hAnsi="Amiri"/>
          <w:color w:val="111111"/>
          <w:sz w:val="28"/>
          <w:szCs w:val="28"/>
          <w:rtl w:val="true"/>
          <w:lang w:bidi="ar-SA"/>
        </w:rPr>
        <w:t xml:space="preserve">». </w:t>
      </w:r>
      <w:bookmarkStart w:id="206" w:name="pg3157_42919"/>
    </w:p>
    <w:p>
      <w:pPr>
        <w:pStyle w:val="Heading2"/>
        <w:numPr>
          <w:ilvl w:val="1"/>
          <w:numId w:val="1"/>
        </w:numPr>
        <w:rPr/>
      </w:pPr>
      <w:bookmarkStart w:id="207" w:name="__RefHeading___Toc1408494_2749589250"/>
      <w:bookmarkStart w:id="208" w:name="_Toc83"/>
      <w:bookmarkEnd w:id="206"/>
      <w:bookmarkEnd w:id="207"/>
      <w:r>
        <w:rPr>
          <w:rtl w:val="true"/>
        </w:rPr>
        <w:t>قسمت یازدهم</w:t>
      </w:r>
      <w:bookmarkEnd w:id="208"/>
    </w:p>
    <w:p>
      <w:pPr>
        <w:pStyle w:val="Heading3"/>
        <w:numPr>
          <w:ilvl w:val="2"/>
          <w:numId w:val="1"/>
        </w:numPr>
        <w:rPr/>
      </w:pPr>
      <w:bookmarkStart w:id="209" w:name="__RefHeading___Toc1408496_2749589250"/>
      <w:bookmarkStart w:id="210" w:name="_Toc84"/>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اِلهی لَوْ اَرَدتَ هُوانّی لَمْ تَهْدِنی وَ لَوْ اَرَدْتَ فَضیحَتی لَمْ تُعافِنی، اِلهی ما اَظُنُّکَ تَرُدُّنی فی حاجَةٍ قَد اَفْنِیَتُ عُمْری فی طَلَبِها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خواریم را می خواستی هدایتم نمی فرمودی، و اگر می خواستی که رسوا شوم، این همه آثار و اسباب رسوایی برانگیز را از من نمی زدودی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این گمان را ندارم که در حاجتی که عمرم را در طلبش به پایان رساندم، ردم فرمایی</w:t>
      </w:r>
      <w:r>
        <w:rPr>
          <w:rFonts w:eastAsia="IRNazanin" w:cs="IRNazanin"/>
          <w:color w:val="111111"/>
          <w:sz w:val="28"/>
          <w:szCs w:val="28"/>
          <w:rtl w:val="true"/>
          <w:lang w:bidi="fa-IR"/>
        </w:rPr>
        <w:t>.</w:t>
      </w:r>
    </w:p>
    <w:p>
      <w:pPr>
        <w:pStyle w:val="Heading3"/>
        <w:numPr>
          <w:ilvl w:val="2"/>
          <w:numId w:val="1"/>
        </w:numPr>
        <w:rPr/>
      </w:pPr>
      <w:bookmarkStart w:id="211" w:name="__RefHeading___Toc1408498_2749589250"/>
      <w:bookmarkStart w:id="212" w:name="_Toc85"/>
      <w:bookmarkEnd w:id="211"/>
      <w:r>
        <w:rPr>
          <w:rtl w:val="true"/>
        </w:rPr>
        <w:t>نکاتی از این فراز</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عنایت خداوند به آدمی؛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نیکو به خداوند و ثمرات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لَوْ اَرَدْتَ هَوانی</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408500_2749589250"/>
      <w:bookmarkStart w:id="214" w:name="_Toc86"/>
      <w:bookmarkEnd w:id="213"/>
      <w:r>
        <w:rPr/>
        <w:t>1</w:t>
      </w:r>
      <w:r>
        <w:rPr>
          <w:rtl w:val="true"/>
        </w:rPr>
        <w:t xml:space="preserve">. </w:t>
      </w:r>
      <w:r>
        <w:rPr>
          <w:rtl w:val="true"/>
        </w:rPr>
        <w:t>توجه الهی؛ هدایت و حرمت بنده</w:t>
      </w:r>
      <w:bookmarkEnd w:id="214"/>
    </w:p>
    <w:p>
      <w:pPr>
        <w:pStyle w:val="BookText"/>
        <w:rPr/>
      </w:pPr>
      <w:r>
        <w:rPr>
          <w:rFonts w:ascii="IRNazanin" w:hAnsi="IRNazanin" w:eastAsia="IRNazanin"/>
          <w:color w:val="111111"/>
          <w:sz w:val="28"/>
          <w:sz w:val="28"/>
          <w:szCs w:val="28"/>
          <w:rtl w:val="true"/>
          <w:lang w:bidi="fa-IR"/>
        </w:rPr>
        <w:t>پی بردن به محبت ربوبی نسبت به بنده، کاری صعب و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نشانه ها به آسانی می توان مهرورزی خداوند را در حق بنده اش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درخشش برق مهر دوست در دل بنده را علامت آن دانست که از آن طرف در نهاد معبود نیز دوستی و مهر وجود دارد، و نیز عنوان نموده است که اگر عاشقی، جویای وصل معشوق باشد و در سرش سودای وصال او را بپروراند، بداند که معشوق نیز جویای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دل،برقِ مهرِ دوست جَست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آن دل، دوستی می دان که هست </w:t>
      </w:r>
      <w:bookmarkStart w:id="215" w:name="pg3157_42920"/>
    </w:p>
    <w:p>
      <w:pPr>
        <w:pStyle w:val="BookText"/>
        <w:rPr/>
      </w:pPr>
      <w:bookmarkEnd w:id="215"/>
      <w:r>
        <w:rPr>
          <w:rFonts w:ascii="IRNazanin" w:hAnsi="IRNazanin" w:eastAsia="IRNazanin"/>
          <w:color w:val="111111"/>
          <w:sz w:val="28"/>
          <w:sz w:val="28"/>
          <w:szCs w:val="28"/>
          <w:rtl w:val="true"/>
          <w:lang w:bidi="fa-IR"/>
        </w:rPr>
        <w:t>هیچ عاشق، خود نباشد وصل جو</w:t>
      </w:r>
    </w:p>
    <w:p>
      <w:pPr>
        <w:pStyle w:val="BookText"/>
        <w:rPr/>
      </w:pPr>
      <w:r>
        <w:rPr>
          <w:rFonts w:ascii="IRNazanin" w:hAnsi="IRNazanin" w:eastAsia="IRNazanin"/>
          <w:color w:val="111111"/>
          <w:sz w:val="28"/>
          <w:sz w:val="28"/>
          <w:szCs w:val="28"/>
          <w:rtl w:val="true"/>
          <w:lang w:bidi="fa-IR"/>
        </w:rPr>
        <w:t>که نه معشوقش بود جویای او</w:t>
      </w:r>
    </w:p>
    <w:p>
      <w:pPr>
        <w:pStyle w:val="BookText"/>
        <w:rPr/>
      </w:pPr>
      <w:r>
        <w:rPr>
          <w:rFonts w:ascii="IRNazanin" w:hAnsi="IRNazanin" w:eastAsia="IRNazanin"/>
          <w:color w:val="111111"/>
          <w:sz w:val="28"/>
          <w:sz w:val="28"/>
          <w:szCs w:val="28"/>
          <w:rtl w:val="true"/>
          <w:lang w:bidi="fa-IR"/>
        </w:rPr>
        <w:t>در دل تو مهر حق چون گشته نو</w:t>
      </w:r>
    </w:p>
    <w:p>
      <w:pPr>
        <w:pStyle w:val="BookText"/>
        <w:rPr/>
      </w:pPr>
      <w:r>
        <w:rPr>
          <w:rFonts w:ascii="IRNazanin" w:hAnsi="IRNazanin" w:eastAsia="IRNazanin"/>
          <w:color w:val="111111"/>
          <w:sz w:val="28"/>
          <w:sz w:val="28"/>
          <w:szCs w:val="28"/>
          <w:rtl w:val="true"/>
          <w:lang w:bidi="fa-IR"/>
        </w:rPr>
        <w:t>هست حق را بی گمان مهری به تو</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و به تعبیر عارف و شاعر شوریده همدان، بابا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با ما سر یاری نداشته باشد، چرا هر نیمه شب به خوابمان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زلفونت بُوَد تار رُبابُم</w:t>
      </w:r>
    </w:p>
    <w:p>
      <w:pPr>
        <w:pStyle w:val="BookText"/>
        <w:rPr/>
      </w:pPr>
      <w:r>
        <w:rPr>
          <w:rFonts w:ascii="IRNazanin" w:hAnsi="IRNazanin" w:eastAsia="IRNazanin"/>
          <w:color w:val="111111"/>
          <w:sz w:val="28"/>
          <w:sz w:val="28"/>
          <w:szCs w:val="28"/>
          <w:rtl w:val="true"/>
          <w:lang w:bidi="fa-IR"/>
        </w:rPr>
        <w:t>چه می خواهی از این حال خرابُم</w:t>
      </w:r>
    </w:p>
    <w:p>
      <w:pPr>
        <w:pStyle w:val="BookText"/>
        <w:rPr/>
      </w:pPr>
      <w:r>
        <w:rPr>
          <w:rFonts w:ascii="IRNazanin" w:hAnsi="IRNazanin" w:eastAsia="IRNazanin"/>
          <w:color w:val="111111"/>
          <w:sz w:val="28"/>
          <w:sz w:val="28"/>
          <w:szCs w:val="28"/>
          <w:rtl w:val="true"/>
          <w:lang w:bidi="fa-IR"/>
        </w:rPr>
        <w:t>اگر با مو سر یاری نداری</w:t>
      </w:r>
    </w:p>
    <w:p>
      <w:pPr>
        <w:pStyle w:val="BookText"/>
        <w:rPr/>
      </w:pPr>
      <w:r>
        <w:rPr>
          <w:rFonts w:ascii="IRNazanin" w:hAnsi="IRNazanin" w:eastAsia="IRNazanin"/>
          <w:color w:val="111111"/>
          <w:sz w:val="28"/>
          <w:sz w:val="28"/>
          <w:szCs w:val="28"/>
          <w:rtl w:val="true"/>
          <w:lang w:bidi="fa-IR"/>
        </w:rPr>
        <w:t>چرا هر نیمه شو آیی بخوابُم</w:t>
      </w:r>
    </w:p>
    <w:p>
      <w:pPr>
        <w:pStyle w:val="BookText"/>
        <w:rPr/>
      </w:pPr>
      <w:r>
        <w:rPr>
          <w:rFonts w:ascii="IRNazanin" w:hAnsi="IRNazanin" w:eastAsia="IRNazanin"/>
          <w:color w:val="111111"/>
          <w:sz w:val="28"/>
          <w:sz w:val="28"/>
          <w:szCs w:val="28"/>
          <w:rtl w:val="true"/>
          <w:lang w:bidi="fa-IR"/>
        </w:rPr>
        <w:t>حاصل سخن آنکه، امام علیه السلام برای بیان دلگرمی به عنایت و توجه معبودش در حق او، دو علامت عنوان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هدایت نمودنش، نشانه آن است که خداوند خواری بنده را بر نمی تابد و در نتیجه، بنده اش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بنده خویش را رسوا نکرده است و رسوا نکردنش، علامت آن است که او را از این جهت عافیت بخشیده است و عافیت بخشی او نیز ریشه در عنایت او و مهر و محبت او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ما اَظُنُّکَ تَرُدُّنی</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408502_2749589250"/>
      <w:bookmarkStart w:id="217" w:name="_Toc87"/>
      <w:bookmarkEnd w:id="216"/>
      <w:r>
        <w:rPr/>
        <w:t>2</w:t>
      </w:r>
      <w:r>
        <w:rPr>
          <w:rtl w:val="true"/>
        </w:rPr>
        <w:t xml:space="preserve">. </w:t>
      </w:r>
      <w:r>
        <w:rPr>
          <w:rtl w:val="true"/>
        </w:rPr>
        <w:t>گمان نیک به خداوند</w:t>
      </w:r>
      <w:bookmarkEnd w:id="217"/>
    </w:p>
    <w:p>
      <w:pPr>
        <w:pStyle w:val="BookText"/>
        <w:rPr/>
      </w:pPr>
      <w:r>
        <w:rPr>
          <w:rFonts w:ascii="IRNazanin" w:hAnsi="IRNazanin" w:eastAsia="IRNazanin"/>
          <w:color w:val="111111"/>
          <w:sz w:val="28"/>
          <w:sz w:val="28"/>
          <w:szCs w:val="28"/>
          <w:rtl w:val="true"/>
          <w:lang w:bidi="fa-IR"/>
        </w:rPr>
        <w:t xml:space="preserve">خداوند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در حق او حساب ویژه ای باز نموده است، و ابواب بی شماری را تنها، به سبب خوش گمانی بنده اش در حق او،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ظن است و امید حق تو 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تو را گوید به هر دم برتر آ </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 xml:space="preserve">برای بیان اهتمام به گمان شایسته داشتن به پروردگار و برکات و خیرات فراوان حاصل از آن به نقل یک روایت و نیز یک حکایت اکتفا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چنین نقل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الظَّنَ بَاللّه ِ فَاِنَّ اللّه َ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عَبدِی الْمُؤمِن بی، اِنْ خَیْراً فَخَیراً وَ اِنْ شَرّاً فَشَرّاً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 گمان باش، زیرا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 مؤمن خویش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خوب بود، رفتار من نیز خوب خواهد بود و اگر گمان او بد بود، رفتار من نیز با او بد خواهد بود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صاحبدلی را به خواب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با تو چه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موقف سؤال نگه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در دنیا چه کردی؟</w:t>
      </w:r>
    </w:p>
    <w:p>
      <w:pPr>
        <w:pStyle w:val="BookText"/>
        <w:rPr/>
      </w:pPr>
      <w:r>
        <w:rPr>
          <w:rFonts w:ascii="IRNazanin" w:hAnsi="IRNazanin" w:eastAsia="IRNazanin"/>
          <w:color w:val="111111"/>
          <w:sz w:val="28"/>
          <w:sz w:val="28"/>
          <w:szCs w:val="28"/>
          <w:rtl w:val="true"/>
          <w:lang w:bidi="fa-IR"/>
        </w:rPr>
        <w:t>من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نه این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خبر دادند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بنده آن کنم که از من چشم دارد و به من گمان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گمان بردم که بر من رحمت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که تو را آمرزیدم و بر تو رحمت نمودم</w:t>
      </w:r>
      <w:r>
        <w:rPr>
          <w:rFonts w:eastAsia="IRNazanin" w:cs="IRNazanin"/>
          <w:color w:val="111111"/>
          <w:sz w:val="28"/>
          <w:szCs w:val="28"/>
          <w:rtl w:val="true"/>
          <w:lang w:bidi="fa-IR"/>
        </w:rPr>
        <w:t>.</w:t>
      </w:r>
      <w:r>
        <w:rPr>
          <w:rStyle w:val="FootnoteAnchor"/>
          <w:rtl w:val="true"/>
        </w:rPr>
        <w:footnoteReference w:id="7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گونه است که امام علیه السلام از سرمایه خوش گمانی خویش به خداوند سود جسته 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من، آن گمان به تو ندارم که حاجتی را که عمر خویش بر آن گذاشتم روا نسازی</w:t>
      </w:r>
      <w:r>
        <w:rPr>
          <w:rFonts w:eastAsia="IRNazanin" w:cs="IRNazanin"/>
          <w:color w:val="111111"/>
          <w:sz w:val="28"/>
          <w:szCs w:val="28"/>
          <w:rtl w:val="true"/>
          <w:lang w:bidi="fa-IR"/>
        </w:rPr>
        <w:t xml:space="preserve">». </w:t>
      </w:r>
      <w:bookmarkStart w:id="218" w:name="pg3157_42922"/>
    </w:p>
    <w:p>
      <w:pPr>
        <w:pStyle w:val="Heading2"/>
        <w:numPr>
          <w:ilvl w:val="1"/>
          <w:numId w:val="1"/>
        </w:numPr>
        <w:rPr/>
      </w:pPr>
      <w:bookmarkStart w:id="219" w:name="__RefHeading___Toc1408504_2749589250"/>
      <w:bookmarkStart w:id="220" w:name="_Toc88"/>
      <w:bookmarkEnd w:id="218"/>
      <w:bookmarkEnd w:id="219"/>
      <w:r>
        <w:rPr>
          <w:rtl w:val="true"/>
        </w:rPr>
        <w:t>قسمت دوازدهم</w:t>
      </w:r>
      <w:bookmarkEnd w:id="220"/>
    </w:p>
    <w:p>
      <w:pPr>
        <w:pStyle w:val="Heading3"/>
        <w:numPr>
          <w:ilvl w:val="2"/>
          <w:numId w:val="1"/>
        </w:numPr>
        <w:rPr/>
      </w:pPr>
      <w:bookmarkStart w:id="221" w:name="__RefHeading___Toc1408506_2749589250"/>
      <w:bookmarkStart w:id="222" w:name="_Toc89"/>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الْحَمْدُ اَبَداً اَبَداً دائِماً سَرْمَداً یَزیدُ وَ لا یَبیدُ کَما تُحِبُّ وَ 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 اَخَذتَنی بِجُرمی اَخَذتُکَ بِعَفوِکَ وَ اِنْ اَخَذْتَنی بِذُنُوبی اَخَذتُکَ بِمَغفِرَتِکَ وَ اِنْ اَدْخَلْتَنی النّارَ اَعْلَمْتُ اَهْلَها اَنّی اُحِبُّکَ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بی نهایت و دائم و همیشگی از آن توست که همواره در فزونی است و فنا نمی پذیرد، آن گونه که دوست داری و می پسندی؛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جرمم باز خواست فرمایی،، من از تو می پرسم عفوت کجاست؟ و اگر مرا به گناهانم مؤاخذه فرمایی، از مغفرت تو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در آتش افکنی، من به همه دوزخیان اعلام خواهم کرد که تو را دوست دارم</w:t>
      </w:r>
      <w:r>
        <w:rPr>
          <w:rFonts w:eastAsia="IRNazanin" w:cs="IRNazanin"/>
          <w:color w:val="111111"/>
          <w:sz w:val="28"/>
          <w:szCs w:val="28"/>
          <w:rtl w:val="true"/>
          <w:lang w:bidi="fa-IR"/>
        </w:rPr>
        <w:t>.</w:t>
      </w:r>
    </w:p>
    <w:p>
      <w:pPr>
        <w:pStyle w:val="Heading3"/>
        <w:numPr>
          <w:ilvl w:val="2"/>
          <w:numId w:val="1"/>
        </w:numPr>
        <w:rPr/>
      </w:pPr>
      <w:bookmarkStart w:id="223" w:name="__RefHeading___Toc1408508_2749589250"/>
      <w:bookmarkStart w:id="224" w:name="_Toc90"/>
      <w:bookmarkEnd w:id="223"/>
      <w:r>
        <w:rPr>
          <w:rtl w:val="true"/>
        </w:rPr>
        <w:t>نکاتی از این فراز</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ستایش بیش از حد و دائمی از پروردگار؛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نمودن صفات مهر خداوند در صورت مؤاخذه او از بنده 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فَلَکَ الْحَمْدُ اَبَداً اَبَداً</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408510_2749589250"/>
      <w:bookmarkStart w:id="226" w:name="_Toc91"/>
      <w:bookmarkEnd w:id="225"/>
      <w:r>
        <w:rPr>
          <w:rtl w:val="true"/>
        </w:rPr>
        <w:t>حمد و ستایش کردگار</w:t>
      </w:r>
      <w:bookmarkEnd w:id="226"/>
    </w:p>
    <w:p>
      <w:pPr>
        <w:pStyle w:val="BookText"/>
        <w:rPr/>
      </w:pPr>
      <w:r>
        <w:rPr>
          <w:rFonts w:ascii="IRNazanin" w:hAnsi="IRNazanin" w:eastAsia="IRNazanin"/>
          <w:color w:val="111111"/>
          <w:sz w:val="28"/>
          <w:sz w:val="28"/>
          <w:szCs w:val="28"/>
          <w:rtl w:val="true"/>
          <w:lang w:bidi="fa-IR"/>
        </w:rPr>
        <w:t>شکر و سپاس و منت و عزت خدای را</w:t>
      </w:r>
    </w:p>
    <w:p>
      <w:pPr>
        <w:pStyle w:val="BookText"/>
        <w:rPr/>
      </w:pPr>
      <w:r>
        <w:rPr>
          <w:rFonts w:ascii="IRNazanin" w:hAnsi="IRNazanin" w:eastAsia="IRNazanin"/>
          <w:color w:val="111111"/>
          <w:sz w:val="28"/>
          <w:sz w:val="28"/>
          <w:szCs w:val="28"/>
          <w:rtl w:val="true"/>
          <w:lang w:bidi="fa-IR"/>
        </w:rPr>
        <w:t>پروردگار خلق و خداوند کبریا</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گذشته از آنکه حمد و ستایش معبود و توصیف او، فی نفسه، برای عبد، عملی سرورانگیز و لذت بخش می باشد و اساساً از لذت های یک عاشق این است که معشوقش را حمد و ستایش نماید، چنانچه سعدی می 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تو روح پرور و وصف تو دل فریب </w:t>
      </w:r>
      <w:bookmarkStart w:id="227" w:name="pg3157_42923"/>
    </w:p>
    <w:p>
      <w:pPr>
        <w:pStyle w:val="BookText"/>
        <w:rPr/>
      </w:pPr>
      <w:bookmarkEnd w:id="227"/>
      <w:r>
        <w:rPr>
          <w:rFonts w:ascii="IRNazanin" w:hAnsi="IRNazanin" w:eastAsia="IRNazanin"/>
          <w:color w:val="111111"/>
          <w:sz w:val="28"/>
          <w:sz w:val="28"/>
          <w:szCs w:val="28"/>
          <w:rtl w:val="true"/>
          <w:lang w:bidi="fa-IR"/>
        </w:rPr>
        <w:t>نام تو غم زُدای و کلام تو دلربا</w:t>
      </w:r>
    </w:p>
    <w:p>
      <w:pPr>
        <w:pStyle w:val="BookText"/>
        <w:rPr/>
      </w:pPr>
      <w:r>
        <w:rPr>
          <w:rFonts w:ascii="IRNazanin" w:hAnsi="IRNazanin" w:eastAsia="IRNazanin"/>
          <w:color w:val="111111"/>
          <w:sz w:val="28"/>
          <w:sz w:val="28"/>
          <w:szCs w:val="28"/>
          <w:rtl w:val="true"/>
          <w:lang w:bidi="fa-IR"/>
        </w:rPr>
        <w:t>حمد و ستایش، توصیف معشوق، برای عبد بسیار ثمر بخش و پر فایده نیز می باشد و یکی از درهای ورودی به بارگاه کبریایی حضرت حق تعالی، حمد و ستایش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برای اثبات این مهم به حکایتی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حکیم ابوالقاسم فردوسی وفات کرد، شیخ ابوالقاسم کُرَّگانی بر او نماز نکرده و عذر گفته بود که او مداح کفار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در خواب مشاهده کرد که فردوسی در بهشت فردوس، غرق در نعمت های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خدای تعالی تو را آمرزیده و در جنت ساکن گردانید؟ فردوسی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بیتی این گونه در توحید و ستایش پروردگار سروده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بلندی و پستی تویی</w:t>
      </w:r>
    </w:p>
    <w:p>
      <w:pPr>
        <w:pStyle w:val="BookText"/>
        <w:rPr/>
      </w:pPr>
      <w:r>
        <w:rPr>
          <w:rFonts w:ascii="IRNazanin" w:hAnsi="IRNazanin" w:eastAsia="IRNazanin"/>
          <w:color w:val="111111"/>
          <w:sz w:val="28"/>
          <w:sz w:val="28"/>
          <w:szCs w:val="28"/>
          <w:rtl w:val="true"/>
          <w:lang w:bidi="fa-IR"/>
        </w:rPr>
        <w:t>ندانم چه ای، هر چه هستی تویی</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اَخَذْتَنی بِجُرمی</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408512_2749589250"/>
      <w:bookmarkStart w:id="229" w:name="_Toc92"/>
      <w:bookmarkEnd w:id="228"/>
      <w:r>
        <w:rPr>
          <w:rtl w:val="true"/>
        </w:rPr>
        <w:t>صفات جمالیه در برابر صفات قهریه</w:t>
      </w:r>
      <w:bookmarkEnd w:id="229"/>
    </w:p>
    <w:p>
      <w:pPr>
        <w:pStyle w:val="BookText"/>
        <w:rPr/>
      </w:pPr>
      <w:r>
        <w:rPr>
          <w:rFonts w:ascii="IRNazanin" w:hAnsi="IRNazanin" w:eastAsia="IRNazanin"/>
          <w:color w:val="111111"/>
          <w:sz w:val="28"/>
          <w:sz w:val="28"/>
          <w:szCs w:val="28"/>
          <w:rtl w:val="true"/>
          <w:lang w:bidi="fa-IR"/>
        </w:rPr>
        <w:t>به رخ کشیدن صفات جمالیه خداوند، مانند صفات عفو و مغفرت و کرم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مؤاخذه و توبیخ حضرتش، از رموز گشودن دریچه های رحمت به سوی خویش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ثمالی آمده است که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 سَیِّدی وَ عِزَّتِکَ وَ جَلالِکَ لَئِن طالَبتَنی بِذُنُوبی لَاُطالِبَنَّکَ بِعَفوِکَ وَ لَئِن طالَبتَنی بِلُؤمی لَاُطالِبَنَّکَ بِکَرَمِکَ وَ لَئِن اَدْخَلتَنی النّارَ لَاُخَبِّرَنَّ اَهلَ النّارِ بِحُبّی لَکَ اِلهی اِنْ کُنتَ </w:t>
      </w:r>
    </w:p>
    <w:p>
      <w:pPr>
        <w:pStyle w:val="BookText"/>
        <w:rPr/>
      </w:pPr>
      <w:r>
        <w:rPr>
          <w:rFonts w:ascii="Amiri" w:hAnsi="Amiri" w:eastAsia="Amiri" w:cs="Amiri"/>
          <w:color w:val="111111"/>
          <w:sz w:val="28"/>
          <w:sz w:val="28"/>
          <w:szCs w:val="28"/>
          <w:rtl w:val="true"/>
          <w:lang w:bidi="ar-SA"/>
        </w:rPr>
        <w:t>لا تَغفِرُ اِلاّ لِاَولِیائِکَ وِ اَهْلِ فَاِلی مَنْ یَفْزَعُ الْمُذْنِبُونَ وَ اِنْ کُنتَ لا تُکرِمُ اِلاّ لِاَهلِ الْوَفاءِ بِکَ فَبِمَن یَسْتَغیثُ الْمُسیئُونَ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 من و ای آقای من، به عزت و جلالت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گناهانم مؤاخذه ام نمایی، من عفوت را به رخت می کشم و اگر مرا به خواریم باز خواست نمایی، تو را به کرمت بازخواست خواهم نمود و اگر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اهل آتش را آگاه خواهم نمود که تو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تنها از لغزش های اولیا و اهل طاعت در می گذری، پس گنهکاران به که پناه آورند، و اگر کرم تو تنها نصیب اهل وفا می شود، پس بدکاران به کدام در استغاثه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کمیل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اَفَتُراکَ سُبْحانَکَ یا اِلهی وَ بِحَمْدِکَ تَسْمَعُ فیها صَوتَ عَبدٍ مُسلِمٍ سُجِنَ فیها بِمُخالَفَتِهِ وَ ذاقَ طَعْمَ عَذابِها بِمَعصِیَتِهِ وَ حُبِسَ بَینَ اَطْباقِها بِجُرمِهِ وَ جَریرَتِهِ وَ هُوَ یَضِجُّ اِلَیکَ ضَجیجَ مُؤَمِّلٍ لِرَحْمَتِکَ وِ یُنادیکَ بِلِسانِ اَهلِ تَوحیدِکَ وَ یَتَوَسَّلُ اِلَیکَ بِرُبُوبِیَّتِک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فَکَیَْف یَبْقی فی الْعَذابِ وَ هُوَ یَرجُو ما سَلَفَ مِنْ حِلْمِکَ اَمْ کَیفَ تُؤلِمُهُ النّارَ وَ هُوَ یَأمُلُ فَضلَکَ وَ رَحمَتَکَ اَمْ کَیفَ یُحْرِقُهُ لَهیبُها وَ اَنتَ تَسْمَعُ صَوتَهُ وَ تَری مَکانَهُ اَم کَیفَ یَشتَمِلُ عَلَیهِ زَفیرُها وَ اَنْتَ تَعْلَمُ ضَعفَهُ اَمْ کَیفَ یَتَغَلْغَلُ بَینَ اَطْباقِها وَ اَنتَ تَعلَمُ صِدقَهُ</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درباره تو ای خدای منزه و ستوده صفات گمان می توان کرد که بشنوی در آتش، فریاد بنده مسلمانی را که به نافرمانی در دوزخ زندانی شده و سختی عذابت را به کیفر گناه می چشد و میان طبقات جهنم به جرم و عصیان محبوس گردیده و ناله اش با چشم انتظار و امید به رحمت، به سوی تو بلند است و به زبان اهل توحید، تو را می خواند و به ربوبیت تو متوسل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چگونه در آتش عذاب خواهد ماند در صورتی که به سابقه حلم نامنتهایت چشم دارد، یا چگونه آتش به او </w:t>
      </w:r>
    </w:p>
    <w:p>
      <w:pPr>
        <w:pStyle w:val="BookText"/>
        <w:rPr/>
      </w:pPr>
      <w:r>
        <w:rPr>
          <w:rFonts w:ascii="IRNazanin" w:hAnsi="IRNazanin" w:eastAsia="IRNazanin"/>
          <w:color w:val="111111"/>
          <w:sz w:val="28"/>
          <w:sz w:val="28"/>
          <w:szCs w:val="28"/>
          <w:rtl w:val="true"/>
          <w:lang w:bidi="fa-IR"/>
        </w:rPr>
        <w:t>آسیب رساند، در حالی که او به فضل و کرمت امیدوار است، یا چگونه شراره های آتش، او را بسوزاند با آنکه تو ناله اش را می شنوی و مکانش را در آتش می بینی، یا چگونه شراره های دوزخ بر او احاطه کند با آنکه ضعف و بی طاقتیش را می دانی، یا چگونه در طبقات آتش به خود بپیچد و مضطرب بماند با آنکه تو به صدق او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آنکه، بخش های زیادی از فرازهای دعای اهل بیت علیهم السلام یاد نمودن صفات رحمت خداوندی به هنگام غضب و سخط حضرتش می باشد که می توان از این گونه مناجات، نکته مهمی را عنوان کرد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گفتار پروردگار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رَحْمَتی غَضَبی، رحمت من بر غضبم پیشی گرفت</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رَحْمَتی تَغْلِبُ غَضَبی، به درستی که رحمت من بر غضبم غلبه خواهد کرد</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در واقع این گونه مناجات نمودن و معرفت ورزیدن، نوعی غلبه دادن عملی رحمت حق تعالی بر مؤاخذه او و نوعی بارش باران مغفرت او بر سرزمین گناهان باشد که در نتیجه، هر جا، رحمت آید، از سخط و خشم خدایی اثر و خبری نخواهد بود و هر جا که بارش مغفرت او نازل گردد، خس و خاشاک معاصی را از صحرای جان آدمی خواهد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که این دَم ها چه گر نالایق است</w:t>
      </w:r>
    </w:p>
    <w:p>
      <w:pPr>
        <w:pStyle w:val="BookText"/>
        <w:rPr/>
      </w:pPr>
      <w:r>
        <w:rPr>
          <w:rFonts w:ascii="IRNazanin" w:hAnsi="IRNazanin" w:eastAsia="IRNazanin"/>
          <w:color w:val="111111"/>
          <w:sz w:val="28"/>
          <w:sz w:val="28"/>
          <w:szCs w:val="28"/>
          <w:rtl w:val="true"/>
          <w:lang w:bidi="fa-IR"/>
        </w:rPr>
        <w:t>رحمت من بر غضب هم سابق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قطعاً حق تعالی، از اینکه بنده اش او را به صفات جمالیه و مهر او یاد نماید، خشنودتر خواهد شد، تا آنکه او را به صفات قهریه اش خوانده و خود را مقهور قهر و غضب خدایش بداند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3157_42927"/>
      <w:bookmarkStart w:id="231" w:name="pg3157_42927"/>
      <w:bookmarkEnd w:id="231"/>
    </w:p>
    <w:p>
      <w:pPr>
        <w:pStyle w:val="Heading2"/>
        <w:numPr>
          <w:ilvl w:val="1"/>
          <w:numId w:val="1"/>
        </w:numPr>
        <w:rPr/>
      </w:pPr>
      <w:bookmarkStart w:id="232" w:name="pg3157_42927"/>
      <w:bookmarkStart w:id="233" w:name="__RefHeading___Toc1408514_2749589250"/>
      <w:bookmarkStart w:id="234" w:name="_Toc93"/>
      <w:bookmarkEnd w:id="232"/>
      <w:bookmarkEnd w:id="233"/>
      <w:r>
        <w:rPr>
          <w:rtl w:val="true"/>
        </w:rPr>
        <w:t>قسمت سیزدهم</w:t>
      </w:r>
      <w:bookmarkEnd w:id="234"/>
    </w:p>
    <w:p>
      <w:pPr>
        <w:pStyle w:val="Heading3"/>
        <w:numPr>
          <w:ilvl w:val="2"/>
          <w:numId w:val="1"/>
        </w:numPr>
        <w:rPr/>
      </w:pPr>
      <w:bookmarkStart w:id="235" w:name="__RefHeading___Toc1408516_2749589250"/>
      <w:bookmarkStart w:id="236" w:name="_Toc94"/>
      <w:bookmarkEnd w:id="235"/>
      <w:r>
        <w:rPr>
          <w:rtl w:val="true"/>
        </w:rPr>
        <w:t>اشاره</w:t>
      </w:r>
      <w:bookmarkEnd w:id="236"/>
    </w:p>
    <w:p>
      <w:pPr>
        <w:pStyle w:val="BookText"/>
        <w:rPr/>
      </w:pPr>
      <w:r>
        <w:rPr>
          <w:rFonts w:ascii="Amiri" w:hAnsi="Amiri" w:eastAsia="Amiri" w:cs="Amiri"/>
          <w:color w:val="111111"/>
          <w:sz w:val="28"/>
          <w:sz w:val="28"/>
          <w:szCs w:val="28"/>
          <w:rtl w:val="true"/>
          <w:lang w:bidi="ar-SA"/>
        </w:rPr>
        <w:t>اِلهی اِنْ کانَ صَغُرَ فی جَنبِ طاعَتِکَ عَمَلی فَقَد کَبُرَ فی جَنبِ رَجائکَ أَمَلی، اِلهی کَیفَ اَنقَلِبُ مِنْ عِندِکَ بِالْخَیْبَةِ مَحرُوماً وَ قَد کانَ حُسنُ ظَنّی بِجُودِکَ اَنْ تَقْلِبَنی بِالنَّجاةِ مَرْحُوما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عملم در اطاعت تو ناچیز است، ولی در کنار امیدواری به کرمت، آرزویم،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آستان جودت، تهی دست و محروم برگردم، در صورتی که حسن ظن من به جود تو این بوده که بر من رحمت خواهی آورد و مرا نجات خواهی داد</w:t>
      </w:r>
      <w:r>
        <w:rPr>
          <w:rFonts w:eastAsia="IRNazanin" w:cs="IRNazanin"/>
          <w:color w:val="111111"/>
          <w:sz w:val="28"/>
          <w:szCs w:val="28"/>
          <w:rtl w:val="true"/>
          <w:lang w:bidi="fa-IR"/>
        </w:rPr>
        <w:t>.</w:t>
      </w:r>
    </w:p>
    <w:p>
      <w:pPr>
        <w:pStyle w:val="Heading3"/>
        <w:numPr>
          <w:ilvl w:val="2"/>
          <w:numId w:val="1"/>
        </w:numPr>
        <w:rPr/>
      </w:pPr>
      <w:bookmarkStart w:id="237" w:name="__RefHeading___Toc1408518_2749589250"/>
      <w:bookmarkStart w:id="238" w:name="_Toc95"/>
      <w:bookmarkEnd w:id="237"/>
      <w:r>
        <w:rPr>
          <w:rtl w:val="true"/>
        </w:rPr>
        <w:t>نکاتی از این فراز</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فراوان به رحمت حق در کنار طاعت اندک؛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نیک به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کانَ صَغُرَ فی جَنْبِ طاعَتِک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408520_2749589250"/>
      <w:bookmarkStart w:id="240" w:name="_Toc96"/>
      <w:bookmarkEnd w:id="239"/>
      <w:r>
        <w:rPr>
          <w:rtl w:val="true"/>
        </w:rPr>
        <w:t>آرزوی بزرگ و طاعت اندک</w:t>
      </w:r>
      <w:bookmarkEnd w:id="240"/>
    </w:p>
    <w:p>
      <w:pPr>
        <w:pStyle w:val="BookText"/>
        <w:rPr/>
      </w:pPr>
      <w:r>
        <w:rPr>
          <w:rFonts w:ascii="IRNazanin" w:hAnsi="IRNazanin" w:eastAsia="IRNazanin"/>
          <w:color w:val="111111"/>
          <w:sz w:val="28"/>
          <w:sz w:val="28"/>
          <w:szCs w:val="28"/>
          <w:rtl w:val="true"/>
          <w:lang w:bidi="fa-IR"/>
        </w:rPr>
        <w:t>از تکرار دوباره، امیدواری و حسن ظن به خداوند چنانچه در فرازهای بعدی نیز تکرار خواهد شد، یکی دیگر از آداب دعا نیز فهمیده می شود، و آن اصرار ورزیدن و پافشاری کردن در اجابت خواسته های خویش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اخبار به دست می آید و مطلوب خداوند نیز می باشد، از جمله آداب دعا و در واقع، از جمله شرایط استجابت خواسته ها، پافشاری و سماجت در برآوردن خواسته ها از طرف پروردگار عالم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عَزَّوَجَلَّ کَرِهَ اِلْحاحَ النّاسِ بَعْضُهُم عَلی بَعْضٍ فِی </w:t>
      </w:r>
    </w:p>
    <w:p>
      <w:pPr>
        <w:pStyle w:val="BookText"/>
        <w:rPr/>
      </w:pPr>
      <w:r>
        <w:rPr>
          <w:rFonts w:ascii="Amiri" w:hAnsi="Amiri" w:eastAsia="Amiri" w:cs="Amiri"/>
          <w:color w:val="111111"/>
          <w:sz w:val="28"/>
          <w:sz w:val="28"/>
          <w:szCs w:val="28"/>
          <w:rtl w:val="true"/>
          <w:lang w:bidi="ar-SA"/>
        </w:rPr>
        <w:t>الْمَسأَلَةِ وَ اَحَبَّ ذلِکَ لِنَفْسِهِ، اِنَّ اللّه َ عَزَّوَجَل یُحِب اَنْ یُسْألَ وَ یُطْلَبُ ما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خدای عزوجل خوش ندارد که مردم در انجام حاجت بر همدیگر اصرار کنند، ولی برای خودش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دوست دارد که از او درخواست شود و آنچه نزد اوست خواهش 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همچنین از امام باقر علیه السلام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 لا یُلِحُّ عَبْدٌ مُؤْمِنٌ عَلَی اللّه ِ عَزَّوَجَل فِی حاجَتِهِ اِلاّ قَضاها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هیچ بنده ای در دعا، پافشاری و اصرار به درگاه خدای عزوجل نکند، جز اینکه حاجتش را برآورد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عیسی برای شاگردانش، مَثَلی آورد تا نشان بدهد که لازم است، همیشه دعا کنند و تا وقتی جواب دعای خود را نگرفته اند از دعا کردن باز نایستند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شهر یک قاضی بود که نه از خدا می ترسید و نه توجهی به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 زنی اهل همان شهر پی در پی، پیش او می آمد و از دست مردی شکایت می کردکه به او خسارت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تا مدتی به شکایت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از دست او به ستوه آمد و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خدا می ترسم و نه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زن مایه دردسر من شده است، بهتر است به دادش برسم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عیسی 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چنین قاضی بی انصافی راضی شود به داد مردم برسد، آیاخدا به داد قوم خود نخواهد رسید که </w:t>
      </w:r>
      <w:bookmarkStart w:id="241" w:name="pg3157_42929"/>
    </w:p>
    <w:p>
      <w:pPr>
        <w:pStyle w:val="BookText"/>
        <w:rPr/>
      </w:pPr>
      <w:bookmarkEnd w:id="241"/>
      <w:r>
        <w:rPr>
          <w:rFonts w:ascii="IRNazanin" w:hAnsi="IRNazanin" w:eastAsia="IRNazanin"/>
          <w:color w:val="111111"/>
          <w:sz w:val="28"/>
          <w:sz w:val="28"/>
          <w:szCs w:val="28"/>
          <w:rtl w:val="true"/>
          <w:lang w:bidi="fa-IR"/>
        </w:rPr>
        <w:t>شبانه روز به درگاه او دعا و التماس می کنند؟ بله او حتماً دعای ایشان را اجابت خواهد فرمود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باری، امام علیه السلام در فراز مذکور از مناجات شعبانیه و در مقام اصرار، بار دیگر آرزوی بزرگش را در کنار امیدواری به کرم پروردگارش مطرح نموده، و با امیدی دوباره، از معبودش، اجابت خواسته هایش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عود نبود چوب بید آوردم</w:t>
      </w:r>
    </w:p>
    <w:p>
      <w:pPr>
        <w:pStyle w:val="BookText"/>
        <w:rPr/>
      </w:pPr>
      <w:r>
        <w:rPr>
          <w:rFonts w:ascii="IRNazanin" w:hAnsi="IRNazanin" w:eastAsia="IRNazanin"/>
          <w:color w:val="111111"/>
          <w:sz w:val="28"/>
          <w:sz w:val="28"/>
          <w:szCs w:val="28"/>
          <w:rtl w:val="true"/>
          <w:lang w:bidi="fa-IR"/>
        </w:rPr>
        <w:t>روی سیه و موی سپید آوردم</w:t>
      </w:r>
    </w:p>
    <w:p>
      <w:pPr>
        <w:pStyle w:val="BookText"/>
        <w:rPr/>
      </w:pPr>
      <w:r>
        <w:rPr>
          <w:rFonts w:ascii="IRNazanin" w:hAnsi="IRNazanin" w:eastAsia="IRNazanin"/>
          <w:color w:val="111111"/>
          <w:sz w:val="28"/>
          <w:sz w:val="28"/>
          <w:szCs w:val="28"/>
          <w:rtl w:val="true"/>
          <w:lang w:bidi="fa-IR"/>
        </w:rPr>
        <w:t>گفتی تو مرا که ناامیدی کفر است</w:t>
      </w:r>
    </w:p>
    <w:p>
      <w:pPr>
        <w:pStyle w:val="BookText"/>
        <w:rPr/>
      </w:pPr>
      <w:r>
        <w:rPr>
          <w:rFonts w:ascii="IRNazanin" w:hAnsi="IRNazanin" w:eastAsia="IRNazanin"/>
          <w:color w:val="111111"/>
          <w:sz w:val="28"/>
          <w:sz w:val="28"/>
          <w:szCs w:val="28"/>
          <w:rtl w:val="true"/>
          <w:lang w:bidi="fa-IR"/>
        </w:rPr>
        <w:t>بر قول تو رفتم و امید آوردم</w:t>
      </w:r>
    </w:p>
    <w:p>
      <w:pPr>
        <w:pStyle w:val="BookText"/>
        <w:rPr/>
      </w:pPr>
      <w:r>
        <w:rPr>
          <w:rFonts w:ascii="IRNazanin" w:hAnsi="IRNazanin" w:eastAsia="IRNazanin"/>
          <w:color w:val="111111"/>
          <w:sz w:val="28"/>
          <w:sz w:val="28"/>
          <w:szCs w:val="28"/>
          <w:rtl w:val="true"/>
          <w:lang w:bidi="fa-IR"/>
        </w:rPr>
        <w:t>ابوسعید ابوالخیر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کَیْفَ اَنْقَلِبُ مِنْ عِنْدِک بِالْخَیْبَةِ</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408522_2749589250"/>
      <w:bookmarkStart w:id="243" w:name="_Toc97"/>
      <w:bookmarkEnd w:id="242"/>
      <w:r>
        <w:rPr>
          <w:rtl w:val="true"/>
        </w:rPr>
        <w:t>گمان نیکو به خدا</w:t>
      </w:r>
      <w:bookmarkEnd w:id="243"/>
    </w:p>
    <w:p>
      <w:pPr>
        <w:pStyle w:val="BookText"/>
        <w:rPr/>
      </w:pPr>
      <w:r>
        <w:rPr>
          <w:rFonts w:ascii="IRNazanin" w:hAnsi="IRNazanin" w:eastAsia="IRNazanin"/>
          <w:color w:val="111111"/>
          <w:sz w:val="28"/>
          <w:sz w:val="28"/>
          <w:szCs w:val="28"/>
          <w:rtl w:val="true"/>
          <w:lang w:bidi="fa-IR"/>
        </w:rPr>
        <w:t xml:space="preserve">به راستی که با این سکه صاحب عیار،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تهی دستی و فقر و حرمانی می توان رها شد و به چه خیراتی می توان راه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نیک داشتن به خداوند عزّوجلّ و اعتقاد خیر به حضرتش، پایه بسیاری از درجه های معرفت و زیر بنای اصلی مرتبه توکل و تسلیم و طمأنینه و آرامش و نظایر آنها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است که تنها به یکی از برکات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نیکو داشتن به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 و آن اینکه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از آنکه آدمی همواره در معرض لغزش ها و خطاها قرار دارد و با وجود آنکه ممکن است حق اخلاص را در اعمالش ادا نکند، در شناخت پروردگار و عبادت او نیز آن چنان که سزاوار خداوندیش باشد، مقصر و تقصیر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آنجا که اشرف مخلوقات عالم، حضرت نبی اکرم صلی الله علیه و آله در خطاب به پروردگارش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 وَ ما عَبَدْناکَ حَقَّ عِبادَتِک؛ آن چنان که شایسته توست، تو را نشناختیم و آن چنان که سزاوار توست، تو را پرستش نکردیم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تکلیف دیگر انسان ها مشخص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ضعیف جایی که رسول خدا صلی الله علیه و آله که اعرف خلق اللّه است و عمل او از همه کس نورانی تر و باعظمت تر است اعتراف به عجز و تقصیر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 وَ ما عَبَدْناکَ حَقَّ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علیهم السلامآن طور در محضر مقدس حق، اظهار قصور و تقصیر کنند، از پشه لاغری چه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مقام معرفتشان به عجز مخلوقات وعزت و عظمت واجب تعالی شأنه اقتضا می کرد آن اظهارات و اعترافات را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بیچارگان از جهل و حجاب های گوناگون، به گردن فرازی برخاستیم و خود فروشی و عمل فروشی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بالضّروره می دانیم که اعمال ما و همه بشر عادی بلکه همه ملائکة اللّه در میزان مقایسه بااعمال رسول خدا صلی الله علیه و آله و ائمه هدی علیهم السلام، قدری محسوس ندارد و به هیچ وجه در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قضیه به ما نتیجه می دهد که باید به هیچ یک ازاعمال خود، خشنود نباشیم، بلکه اگر به قدر عمر دنیا به عبادت و اطاعت، قیام کنیم، خجل و شرمسار باشیم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همچنین در روایتی از امام موسی بن جعفر علیه السلام وارد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عَمَلٍ تُریدُ بِهِ اللّهَ عَزّّوَجلّ فَکُنْ فیهَ مُقَصِّراً عِنْدَ نَفْسِکَ فَاِنَّ النّاسَ کُلُّهُم فی اَعْمالِهِم فیما بَیْنَهُم وَ بَیْنَ اللّه مُقَصِّرونَ اَلاّ مَنْ عَصَمَهُ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عملی که به قصد خدای عزوجل می کنی، خود را در آن مقصر بدان، زیرا مردم، همگی در اعمال خویش، میان خود و خدا مقصرند، مگر آن کس را که خدای عزوجل نگه 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خرما نتوان خوردن از این خار که کشتیم</w:t>
      </w:r>
    </w:p>
    <w:p>
      <w:pPr>
        <w:pStyle w:val="BookText"/>
        <w:rPr/>
      </w:pPr>
      <w:r>
        <w:rPr>
          <w:rFonts w:ascii="IRNazanin" w:hAnsi="IRNazanin" w:eastAsia="IRNazanin"/>
          <w:color w:val="111111"/>
          <w:sz w:val="28"/>
          <w:sz w:val="28"/>
          <w:szCs w:val="28"/>
          <w:rtl w:val="true"/>
          <w:lang w:bidi="fa-IR"/>
        </w:rPr>
        <w:t>دیبا نتوان کردن ازین پشم که رشتیم</w:t>
      </w:r>
    </w:p>
    <w:p>
      <w:pPr>
        <w:pStyle w:val="BookText"/>
        <w:rPr/>
      </w:pPr>
      <w:r>
        <w:rPr>
          <w:rFonts w:ascii="IRNazanin" w:hAnsi="IRNazanin" w:eastAsia="IRNazanin"/>
          <w:color w:val="111111"/>
          <w:sz w:val="28"/>
          <w:sz w:val="28"/>
          <w:szCs w:val="28"/>
          <w:rtl w:val="true"/>
          <w:lang w:bidi="fa-IR"/>
        </w:rPr>
        <w:t>بر حرف معاصی خط عذری نکشیدیم</w:t>
      </w:r>
    </w:p>
    <w:p>
      <w:pPr>
        <w:pStyle w:val="BookText"/>
        <w:rPr/>
      </w:pPr>
      <w:r>
        <w:rPr>
          <w:rFonts w:ascii="IRNazanin" w:hAnsi="IRNazanin" w:eastAsia="IRNazanin"/>
          <w:color w:val="111111"/>
          <w:sz w:val="28"/>
          <w:sz w:val="28"/>
          <w:szCs w:val="28"/>
          <w:rtl w:val="true"/>
          <w:lang w:bidi="fa-IR"/>
        </w:rPr>
        <w:t>پهلوی کبائر حسناتی ننوشتیم</w:t>
      </w:r>
    </w:p>
    <w:p>
      <w:pPr>
        <w:pStyle w:val="BookText"/>
        <w:rPr/>
      </w:pPr>
      <w:r>
        <w:rPr>
          <w:rFonts w:ascii="IRNazanin" w:hAnsi="IRNazanin" w:eastAsia="IRNazanin"/>
          <w:color w:val="111111"/>
          <w:sz w:val="28"/>
          <w:sz w:val="28"/>
          <w:szCs w:val="28"/>
          <w:rtl w:val="true"/>
          <w:lang w:bidi="fa-IR"/>
        </w:rPr>
        <w:t>افسوس برین عمر گرانمایه که بگذشت</w:t>
      </w:r>
    </w:p>
    <w:p>
      <w:pPr>
        <w:pStyle w:val="BookText"/>
        <w:rPr/>
      </w:pPr>
      <w:r>
        <w:rPr>
          <w:rFonts w:ascii="IRNazanin" w:hAnsi="IRNazanin" w:eastAsia="IRNazanin"/>
          <w:color w:val="111111"/>
          <w:sz w:val="28"/>
          <w:sz w:val="28"/>
          <w:szCs w:val="28"/>
          <w:rtl w:val="true"/>
          <w:lang w:bidi="fa-IR"/>
        </w:rPr>
        <w:t>ما از سر تقصیر و خطا در نگذشتیم</w:t>
      </w:r>
    </w:p>
    <w:p>
      <w:pPr>
        <w:pStyle w:val="BookText"/>
        <w:rPr/>
      </w:pPr>
      <w:r>
        <w:rPr>
          <w:rFonts w:ascii="IRNazanin" w:hAnsi="IRNazanin" w:eastAsia="IRNazanin"/>
          <w:color w:val="111111"/>
          <w:sz w:val="28"/>
          <w:sz w:val="28"/>
          <w:szCs w:val="28"/>
          <w:rtl w:val="true"/>
          <w:lang w:bidi="fa-IR"/>
        </w:rPr>
        <w:t>باشد که عنایت برسد ور نه مپندار</w:t>
      </w:r>
    </w:p>
    <w:p>
      <w:pPr>
        <w:pStyle w:val="BookText"/>
        <w:rPr/>
      </w:pPr>
      <w:r>
        <w:rPr>
          <w:rFonts w:ascii="IRNazanin" w:hAnsi="IRNazanin" w:eastAsia="IRNazanin"/>
          <w:color w:val="111111"/>
          <w:sz w:val="28"/>
          <w:sz w:val="28"/>
          <w:szCs w:val="28"/>
          <w:rtl w:val="true"/>
          <w:lang w:bidi="fa-IR"/>
        </w:rPr>
        <w:t>با این عمل دوزخیان کاَهل بهشتیم</w:t>
      </w:r>
    </w:p>
    <w:p>
      <w:pPr>
        <w:pStyle w:val="BookText"/>
        <w:rPr/>
      </w:pPr>
      <w:r>
        <w:rPr>
          <w:rFonts w:ascii="IRNazanin" w:hAnsi="IRNazanin" w:eastAsia="IRNazanin"/>
          <w:color w:val="111111"/>
          <w:sz w:val="28"/>
          <w:sz w:val="28"/>
          <w:szCs w:val="28"/>
          <w:rtl w:val="true"/>
          <w:lang w:bidi="fa-IR"/>
        </w:rPr>
        <w:t>سعدی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 آنکه در میان این همه تقصیرها و کوتاهی ها، آنچه می تواند آدمی را دلگرم و امیدوار به کرم و رحمت خداوندگار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نیکو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حضرتش می باشد، که با بنده اش به نیکی معامله نماید، از تقصیرات او چشم بپوشد و عبادات او را </w:t>
      </w:r>
    </w:p>
    <w:p>
      <w:pPr>
        <w:pStyle w:val="BookText"/>
        <w:rPr/>
      </w:pPr>
      <w:r>
        <w:rPr>
          <w:rFonts w:ascii="IRNazanin" w:hAnsi="IRNazanin" w:eastAsia="IRNazanin"/>
          <w:color w:val="111111"/>
          <w:sz w:val="28"/>
          <w:sz w:val="28"/>
          <w:szCs w:val="28"/>
          <w:rtl w:val="true"/>
          <w:lang w:bidi="fa-IR"/>
        </w:rPr>
        <w:t xml:space="preserve">با همه کاستی ها و ناخالصی ها پذیرا گردد، که نفْسِ چنین نگاه و چنین حسن ظنی در حق پروردگار، قادر است دریچه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قلب و جان بنده بگشاید و نهاد او را مالامال از سرور و انبساط نماید؛ همان گونه که خود، در دعوت بندگان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خالق خویش و در مقام تذکر به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یَتَّکِلُ العامِلونَ لی عَلی اَعْمالِهِمَ الَّتی یَعْمَلونَها لِثَوابی، فَاِنَّهُم لَوِاجْتَهِدُوا وَ اَتْعَبُوا اَنْفُسَهُم فی عَبادَتی کانُوا مُقَصِّرینَ غَیرَ بالِغینَ فی عِبادَتِهِم کُنْهَ عِبادَتی فیما یَطْلُبُونَ عِنْدی مَنْ کَرامَتی وَ النَّعیمِ فی جَنّاتی وَ رَفیعِ الدَّرَجاتِ العُلی فی جَوارِی وَ لکِنَّ بِرَحمَتی فَلْیَثِقُوا وَ فَضْلی فَلْیَرجُوا وَ اِلی حُسْنِ الظَّنِ بی فَلْیَطْمَئنُّوا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رَحْمَتی عِنْدَ ذلِکَ تُدْرِکُهُم وَ مَنّی یُبَلِّغُهُم رِضْوانی وَ مَغْفِرَتی تُلْبِسُهُم عَفوی فَاِنّی أنا اللّه ُ الرَّحمنُ الرَّحیمُ وَ بِذلکَ تَسَمّیَتُ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برای ثواب من عملی انجام می دهند، نباید به اعمالی که انجام می دهند تکیه کنند، زیرا ایشان اگر در تمام عمر خویش کوشش کنند و در راه عبادتم خود را به زحمت اندازند، باز مقصر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عبادت به کنه بندگیم نرسند نسبت به آنچه از من طلب می کنند که کرامت و نعمت در بهشت و رفعت به درجات عالی در جوارم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باید به رحمتم اعتماد کنند و به فضلم امیدوار باشند و به گمان نیک و حسن ظن خویش نسبت به من اطمینان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است که رحمتم ایشان را دریابد و رضوانم به آنها برسدو آمرزشم بر آنها لباس گذشت بپوشاند زیرا من خدای رحمان و رحیم هستم و بدین نام نامیده شده ام</w:t>
      </w:r>
      <w:r>
        <w:rPr>
          <w:rFonts w:eastAsia="IRNazanin" w:cs="IRNazanin"/>
          <w:color w:val="111111"/>
          <w:sz w:val="28"/>
          <w:szCs w:val="28"/>
          <w:rtl w:val="true"/>
          <w:lang w:bidi="fa-IR"/>
        </w:rPr>
        <w:t>.</w:t>
      </w:r>
      <w:r>
        <w:rPr>
          <w:rStyle w:val="FootnoteAnchor"/>
          <w:rtl w:val="true"/>
        </w:rPr>
        <w:footnoteReference w:id="88"/>
      </w:r>
      <w:bookmarkStart w:id="244" w:name="pg3157_42933"/>
    </w:p>
    <w:p>
      <w:pPr>
        <w:pStyle w:val="Heading2"/>
        <w:numPr>
          <w:ilvl w:val="1"/>
          <w:numId w:val="1"/>
        </w:numPr>
        <w:rPr/>
      </w:pPr>
      <w:bookmarkStart w:id="245" w:name="__RefHeading___Toc1408524_2749589250"/>
      <w:bookmarkStart w:id="246" w:name="_Toc98"/>
      <w:bookmarkEnd w:id="244"/>
      <w:bookmarkEnd w:id="245"/>
      <w:r>
        <w:rPr>
          <w:rtl w:val="true"/>
        </w:rPr>
        <w:t>قسمت چهاردهم</w:t>
      </w:r>
      <w:bookmarkEnd w:id="246"/>
    </w:p>
    <w:p>
      <w:pPr>
        <w:pStyle w:val="Heading3"/>
        <w:numPr>
          <w:ilvl w:val="2"/>
          <w:numId w:val="1"/>
        </w:numPr>
        <w:rPr/>
      </w:pPr>
      <w:bookmarkStart w:id="247" w:name="__RefHeading___Toc1408526_2749589250"/>
      <w:bookmarkStart w:id="248" w:name="_Toc99"/>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اِلهی وَ قَد اَفْنَیْتُ عُمْری فی شِرَّةِ السَّهْوِ عَنْکَ وَ اَبْلَیتُ شَبابی فی سُکْرَةِ التَّباعُدِ مِنک اِلهی فَلَم اَستَیِقَظْ اَیّامَ اغْتِراری بِکَ وَ رُکُونی اِلی سَبیلِ سَخَطِک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وَ اَنَا عَبدُکَ وَ ابْنُ عَبْدِکَ قائِمٌ بَیْنَ یَدَیْکَ، مُتَوَسِّلٌ بِکَرَمِکَ اِلَیکَ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نشدم روزگاری را که مغرور کرمت بودم و به راه سخط و غضب می رفتم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و فرزند بنده توام که در پیشگاهت ایستاده ام و کرم و رحمت خودت را وسیله رهیابی به بارگاه تو قرار داده ام</w:t>
      </w:r>
      <w:r>
        <w:rPr>
          <w:rFonts w:eastAsia="IRNazanin" w:cs="IRNazanin"/>
          <w:color w:val="111111"/>
          <w:sz w:val="28"/>
          <w:szCs w:val="28"/>
          <w:rtl w:val="true"/>
          <w:lang w:bidi="fa-IR"/>
        </w:rPr>
        <w:t>.</w:t>
      </w:r>
    </w:p>
    <w:p>
      <w:pPr>
        <w:pStyle w:val="Heading3"/>
        <w:numPr>
          <w:ilvl w:val="2"/>
          <w:numId w:val="1"/>
        </w:numPr>
        <w:rPr/>
      </w:pPr>
      <w:bookmarkStart w:id="249" w:name="__RefHeading___Toc1408528_2749589250"/>
      <w:bookmarkStart w:id="250" w:name="_Toc100"/>
      <w:bookmarkEnd w:id="249"/>
      <w:r>
        <w:rPr>
          <w:rtl w:val="true"/>
        </w:rPr>
        <w:t>نکاتی از این فراز</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سهو و غفلت از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نشدن بنده، حتی در زمان سخط و غضب معبود؛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متوسل شدن به کرم خداوندی به همراه اظهار عبودیت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قَد اَفْنَیْتُ عُمری فی شِرَّةِ السَّهوِ</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408530_2749589250"/>
      <w:bookmarkStart w:id="252" w:name="_Toc101"/>
      <w:bookmarkEnd w:id="251"/>
      <w:r>
        <w:rPr>
          <w:rtl w:val="true"/>
        </w:rPr>
        <w:t>خطر سهو و غفلت</w:t>
      </w:r>
      <w:bookmarkEnd w:id="252"/>
    </w:p>
    <w:p>
      <w:pPr>
        <w:pStyle w:val="Heading4"/>
        <w:numPr>
          <w:ilvl w:val="3"/>
          <w:numId w:val="1"/>
        </w:numPr>
        <w:rPr/>
      </w:pPr>
      <w:bookmarkStart w:id="253" w:name="__RefHeading___Toc1408532_2749589250"/>
      <w:bookmarkStart w:id="254" w:name="_Toc102"/>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در این فراز از مناجات، به موضوع سهو و یا همان غفلت از یاد خداوند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از صفات مذمومی است که می تواند انواع خطرات و سقوط ها را به همراه داشته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مباش غَرّه و غافل چو میش سر در پیش </w:t>
      </w:r>
    </w:p>
    <w:p>
      <w:pPr>
        <w:pStyle w:val="BookText"/>
        <w:rPr/>
      </w:pPr>
      <w:r>
        <w:rPr>
          <w:rFonts w:ascii="IRNazanin" w:hAnsi="IRNazanin" w:eastAsia="IRNazanin"/>
          <w:color w:val="111111"/>
          <w:sz w:val="28"/>
          <w:sz w:val="28"/>
          <w:szCs w:val="28"/>
          <w:rtl w:val="true"/>
          <w:lang w:bidi="fa-IR"/>
        </w:rPr>
        <w:t>که در طبیعت این گرگ، گله بانی نیست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قرآن کریم در مقام هشدار به خطر غفلت، آثار ویرانگر آن را تا آنجا می داند که سبب می شود آدمی به مقامی پایین تر از مقام چهارپایان تنزل کرده در نتیجه گرفتار جهنم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تحقیق بسیاری از جن و انس را به جهنم واگذار نمودیم، چه آنکه آنها، قلب هایی داشتند بی ادراک و دیده هایی داشتند بی نور بصیرت و گوش هایی داشتند که شنوای حقیقت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چهارپایانند و بلکه گمراه تر از آنها و آنها کسانی هستند که در غفلت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پایان این آیه شریفه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صفتی معرفی گردید که تا این حد، انحطاط آدمی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بکن سرمه غفلت از چشم پاک</w:t>
      </w:r>
    </w:p>
    <w:p>
      <w:pPr>
        <w:pStyle w:val="BookText"/>
        <w:rPr/>
      </w:pPr>
      <w:r>
        <w:rPr>
          <w:rFonts w:ascii="IRNazanin" w:hAnsi="IRNazanin" w:eastAsia="IRNazanin"/>
          <w:color w:val="111111"/>
          <w:sz w:val="28"/>
          <w:sz w:val="28"/>
          <w:szCs w:val="28"/>
          <w:rtl w:val="true"/>
          <w:lang w:bidi="fa-IR"/>
        </w:rPr>
        <w:t>که فردا شوی سرمه در چشم خاک</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همچنین در آیه دیگری خطر سهو و غفلت چنین عنوان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 أَغْفَلْنا قَلْبَهُ عَنْ ذِکْرِنا وَ اتَّبَعَ هَواهُ وَ کانَ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کسی که قلبش را از یاد خود غافل ساختیم پیروی مکن که از پی هوای نفس خود می رود و در کارهایش اسراف می ورزد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خداوند در این آیه ابتدا موضوع غفلت را عنوان نمود و سپس موضوع </w:t>
      </w:r>
    </w:p>
    <w:p>
      <w:pPr>
        <w:pStyle w:val="BookText"/>
        <w:rPr/>
      </w:pPr>
      <w:r>
        <w:rPr>
          <w:rFonts w:ascii="IRNazanin" w:hAnsi="IRNazanin" w:eastAsia="IRNazanin"/>
          <w:color w:val="111111"/>
          <w:sz w:val="28"/>
          <w:sz w:val="28"/>
          <w:szCs w:val="28"/>
          <w:rtl w:val="true"/>
          <w:lang w:bidi="fa-IR"/>
        </w:rPr>
        <w:t>پیروی از هوای نفس و اسراف را مطرح ساخت، می توان دریافت که پیروی از هواهای نفسانی و زیاده روی در زندگی نیز، ریشه در غفلت از یاد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که همواره به یاد خدا می باشند، نه از هوای نفس پیروی می کنند و نه در زندگی خویش گرفتار اسراف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شو ای دیده که ایمن نتوان بود</w:t>
      </w:r>
    </w:p>
    <w:p>
      <w:pPr>
        <w:pStyle w:val="BookText"/>
        <w:rPr/>
      </w:pPr>
      <w:r>
        <w:rPr>
          <w:rFonts w:ascii="IRNazanin" w:hAnsi="IRNazanin" w:eastAsia="IRNazanin"/>
          <w:color w:val="111111"/>
          <w:sz w:val="28"/>
          <w:sz w:val="28"/>
          <w:szCs w:val="28"/>
          <w:rtl w:val="true"/>
          <w:lang w:bidi="fa-IR"/>
        </w:rPr>
        <w:t>زین سیل دمادم که در این منزل خواب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و 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رفت و تو غافل خفته ای</w:t>
      </w:r>
    </w:p>
    <w:p>
      <w:pPr>
        <w:pStyle w:val="BookText"/>
        <w:rPr/>
      </w:pPr>
      <w:r>
        <w:rPr>
          <w:rFonts w:ascii="IRNazanin" w:hAnsi="IRNazanin" w:eastAsia="IRNazanin"/>
          <w:color w:val="111111"/>
          <w:sz w:val="28"/>
          <w:sz w:val="28"/>
          <w:szCs w:val="28"/>
          <w:rtl w:val="true"/>
          <w:lang w:bidi="fa-IR"/>
        </w:rPr>
        <w:t>در زیانی در زیانی در زیان</w:t>
      </w:r>
    </w:p>
    <w:p>
      <w:pPr>
        <w:pStyle w:val="BookText"/>
        <w:rPr/>
      </w:pPr>
      <w:r>
        <w:rPr>
          <w:rFonts w:ascii="IRNazanin" w:hAnsi="IRNazanin" w:eastAsia="IRNazanin"/>
          <w:color w:val="111111"/>
          <w:sz w:val="28"/>
          <w:sz w:val="28"/>
          <w:szCs w:val="28"/>
          <w:rtl w:val="true"/>
          <w:lang w:bidi="fa-IR"/>
        </w:rPr>
        <w:t>این قسمت از سخن را با نقل چند روایت و ذکر حکایتی به پایان می 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حَدیثِ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اَحْمَدُ اِجْعَل هَمَّکَ هَمّاً واحِداً، فَاجْعَل لِسانِکَ لَساناً واحِداً، وَاجْعَلْ بَدَنَکَ حَیّاً، لا تَغْفُل عَنّی، مَنْ یَغْفُلْ عَنّی لا اُبالی بِاَیِّ وادٍ هَلَکَ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ات را واحد گردان و زبانت را یک زبان ساز و بدنت را زنده بدار و از من غافل مباش، که هر که از من غافل باشد، اهمیتی ندهم که در کدام وادی هلاک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فَیالَها حَسْرَةً عَلی کُلِّ ذی غَفْلَةٍ اَنْ یَکُونَ عُمرُهُ عَلَیهِ حُجَّةً، وَ اَنْ تُؤَدِّیهُ اَیّامُهُ اَلی الشَّقْوَة؛ای دریغا بر هر غافلی که عمرش دلیلی بر ضداو باشد و روزهایش او را به سوی بدبختی کشاند</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غَلَبَت عَلَیْهِ الْغَفْلَةُ فَنَسِیَ الرّحْلَةَ وَ لَمْ یَسْتَعِد؛ وای بر کسی که غفلت او را فراگیرد و در نتیجه، سفر آخرت را فراموش کند و خود را برای آن آماده نسازد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در حدیثی دیگر از آن حضرت، چنین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دَلائِلِ الدَّوْلَةِ قِلَّةُ الْغَفْلَةِ؛ یکی از ریشه های پیروزی و دست یابی به دولت، کمی غفلت می 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دلا غافل ز سبحانی چه حاصل</w:t>
      </w:r>
    </w:p>
    <w:p>
      <w:pPr>
        <w:pStyle w:val="BookText"/>
        <w:rPr/>
      </w:pPr>
      <w:r>
        <w:rPr>
          <w:rFonts w:ascii="IRNazanin" w:hAnsi="IRNazanin" w:eastAsia="IRNazanin"/>
          <w:color w:val="111111"/>
          <w:sz w:val="28"/>
          <w:sz w:val="28"/>
          <w:szCs w:val="28"/>
          <w:rtl w:val="true"/>
          <w:lang w:bidi="fa-IR"/>
        </w:rPr>
        <w:t>مطیع نفس و شیطانی چه حاصل</w:t>
      </w:r>
    </w:p>
    <w:p>
      <w:pPr>
        <w:pStyle w:val="BookText"/>
        <w:rPr/>
      </w:pPr>
      <w:r>
        <w:rPr>
          <w:rFonts w:ascii="IRNazanin" w:hAnsi="IRNazanin" w:eastAsia="IRNazanin"/>
          <w:color w:val="111111"/>
          <w:sz w:val="28"/>
          <w:sz w:val="28"/>
          <w:szCs w:val="28"/>
          <w:rtl w:val="true"/>
          <w:lang w:bidi="fa-IR"/>
        </w:rPr>
        <w:t>بود قدر تو افزون از ملایک</w:t>
      </w:r>
    </w:p>
    <w:p>
      <w:pPr>
        <w:pStyle w:val="BookText"/>
        <w:rPr/>
      </w:pPr>
      <w:r>
        <w:rPr>
          <w:rFonts w:ascii="IRNazanin" w:hAnsi="IRNazanin" w:eastAsia="IRNazanin"/>
          <w:color w:val="111111"/>
          <w:sz w:val="28"/>
          <w:sz w:val="28"/>
          <w:szCs w:val="28"/>
          <w:rtl w:val="true"/>
          <w:lang w:bidi="fa-IR"/>
        </w:rPr>
        <w:t>تو قدر خود نمی دانی چه حاصل</w:t>
      </w:r>
    </w:p>
    <w:p>
      <w:pPr>
        <w:pStyle w:val="BookText"/>
        <w:rPr/>
      </w:pPr>
      <w:r>
        <w:rPr>
          <w:rFonts w:ascii="IRNazanin" w:hAnsi="IRNazanin" w:eastAsia="IRNazanin"/>
          <w:color w:val="111111"/>
          <w:sz w:val="28"/>
          <w:sz w:val="28"/>
          <w:szCs w:val="28"/>
          <w:rtl w:val="true"/>
          <w:lang w:bidi="fa-IR"/>
        </w:rPr>
        <w:t>باباطاهر</w:t>
      </w:r>
    </w:p>
    <w:p>
      <w:pPr>
        <w:pStyle w:val="BookText"/>
        <w:rPr/>
      </w:pPr>
      <w:r>
        <w:rPr>
          <w:rFonts w:ascii="IRNazanin" w:hAnsi="IRNazanin" w:eastAsia="IRNazanin"/>
          <w:color w:val="111111"/>
          <w:sz w:val="28"/>
          <w:sz w:val="28"/>
          <w:szCs w:val="28"/>
          <w:rtl w:val="true"/>
          <w:lang w:bidi="fa-IR"/>
        </w:rPr>
        <w:t>و اما 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ابو اسامه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مسافرتم با امام صادق علیه السلامهم کجاوه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همراه داری؟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بازکردم و سوره ای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متأثر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دل هایتان باشید که غفلت آنها را فرا نگیرد و به یاد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در شبانه روز، ساعاتی است که در دل، نه ایمان است و نه کفر، و این دل در این هنگام مانند پارچه پوسیده و یا استخوانی در حال گرد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ابواسامه، گاهی که به دلت مراجعه می کنی می بینی، نه درحالت خیراست و نه درحالت شر و معلوم نیست در کجا سیر می کند</w:t>
      </w:r>
      <w:r>
        <w:rPr>
          <w:rFonts w:eastAsia="IRNazanin" w:cs="IRNazanin"/>
          <w:color w:val="111111"/>
          <w:sz w:val="28"/>
          <w:szCs w:val="28"/>
          <w:rtl w:val="true"/>
          <w:lang w:bidi="fa-IR"/>
        </w:rPr>
        <w:t xml:space="preserve">. </w:t>
      </w:r>
      <w:bookmarkStart w:id="255" w:name="pg3157_42937"/>
    </w:p>
    <w:p>
      <w:pPr>
        <w:pStyle w:val="BookText"/>
        <w:rPr/>
      </w:pPr>
      <w:bookmarkEnd w:id="25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دل من این گونه است و در غفلت به سر می برد، بلکه دیگران نیز چنینند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 ولی هرگاه دچار این حالت شدید، سعی کنید، خدا را یاد نمایید، تا از خطر غفلت رها شوید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آن کس که دل به دُنییِ غدّار می دهد</w:t>
      </w:r>
    </w:p>
    <w:p>
      <w:pPr>
        <w:pStyle w:val="BookText"/>
        <w:rPr/>
      </w:pPr>
      <w:r>
        <w:rPr>
          <w:rFonts w:ascii="IRNazanin" w:hAnsi="IRNazanin" w:eastAsia="IRNazanin"/>
          <w:color w:val="111111"/>
          <w:sz w:val="28"/>
          <w:sz w:val="28"/>
          <w:szCs w:val="28"/>
          <w:rtl w:val="true"/>
          <w:lang w:bidi="fa-IR"/>
        </w:rPr>
        <w:t>ناپاک و سرد و واهی و غدّار می شود</w:t>
      </w:r>
    </w:p>
    <w:p>
      <w:pPr>
        <w:pStyle w:val="BookText"/>
        <w:rPr/>
      </w:pPr>
      <w:r>
        <w:rPr>
          <w:rFonts w:ascii="IRNazanin" w:hAnsi="IRNazanin" w:eastAsia="IRNazanin"/>
          <w:color w:val="111111"/>
          <w:sz w:val="28"/>
          <w:sz w:val="28"/>
          <w:szCs w:val="28"/>
          <w:rtl w:val="true"/>
          <w:lang w:bidi="fa-IR"/>
        </w:rPr>
        <w:t>تیمار</w:t>
      </w:r>
      <w:r>
        <w:rPr>
          <w:rStyle w:val="FootnoteAnchor"/>
          <w:rtl w:val="true"/>
        </w:rPr>
        <w:footnoteReference w:id="94"/>
      </w:r>
      <w:r>
        <w:rPr>
          <w:rFonts w:ascii="IRNazanin" w:hAnsi="IRNazanin" w:eastAsia="IRNazanin"/>
          <w:color w:val="111111"/>
          <w:sz w:val="28"/>
          <w:sz w:val="28"/>
          <w:szCs w:val="28"/>
          <w:rtl w:val="true"/>
          <w:lang w:bidi="fa-IR"/>
        </w:rPr>
        <w:t>کار خویش خور ار عاقلی که دل</w:t>
      </w:r>
    </w:p>
    <w:p>
      <w:pPr>
        <w:pStyle w:val="BookText"/>
        <w:rPr/>
      </w:pPr>
      <w:r>
        <w:rPr>
          <w:rFonts w:ascii="IRNazanin" w:hAnsi="IRNazanin" w:eastAsia="IRNazanin"/>
          <w:color w:val="111111"/>
          <w:sz w:val="28"/>
          <w:sz w:val="28"/>
          <w:szCs w:val="28"/>
          <w:rtl w:val="true"/>
          <w:lang w:bidi="fa-IR"/>
        </w:rPr>
        <w:t>تیمار چون نیابد، بیمار می شود</w:t>
      </w:r>
    </w:p>
    <w:p>
      <w:pPr>
        <w:pStyle w:val="BookText"/>
        <w:rPr/>
      </w:pPr>
      <w:r>
        <w:rPr>
          <w:rFonts w:ascii="IRNazanin" w:hAnsi="IRNazanin" w:eastAsia="IRNazanin"/>
          <w:color w:val="111111"/>
          <w:sz w:val="28"/>
          <w:sz w:val="28"/>
          <w:szCs w:val="28"/>
          <w:rtl w:val="true"/>
          <w:lang w:bidi="fa-IR"/>
        </w:rPr>
        <w:t>کم خُسب زیر سایه غفلت که ناگهان</w:t>
      </w:r>
    </w:p>
    <w:p>
      <w:pPr>
        <w:pStyle w:val="BookText"/>
        <w:rPr/>
      </w:pPr>
      <w:r>
        <w:rPr>
          <w:rFonts w:ascii="IRNazanin" w:hAnsi="IRNazanin" w:eastAsia="IRNazanin"/>
          <w:color w:val="111111"/>
          <w:sz w:val="28"/>
          <w:sz w:val="28"/>
          <w:szCs w:val="28"/>
          <w:rtl w:val="true"/>
          <w:lang w:bidi="fa-IR"/>
        </w:rPr>
        <w:t>خورشید عمر بر سر دیوار می شود</w:t>
      </w:r>
    </w:p>
    <w:p>
      <w:pPr>
        <w:pStyle w:val="BookText"/>
        <w:rPr/>
      </w:pPr>
      <w:r>
        <w:rPr>
          <w:rFonts w:ascii="IRNazanin" w:hAnsi="IRNazanin" w:eastAsia="IRNazanin"/>
          <w:color w:val="111111"/>
          <w:sz w:val="28"/>
          <w:sz w:val="28"/>
          <w:szCs w:val="28"/>
          <w:rtl w:val="true"/>
          <w:lang w:bidi="fa-IR"/>
        </w:rPr>
        <w:t>نجم الدین رازی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اَبْلَیْتُ شَبابی</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408534_2749589250"/>
      <w:bookmarkStart w:id="257" w:name="_Toc103"/>
      <w:bookmarkEnd w:id="256"/>
      <w:r>
        <w:rPr>
          <w:rtl w:val="true"/>
        </w:rPr>
        <w:t>مستی دوری از خدا</w:t>
      </w:r>
      <w:bookmarkEnd w:id="257"/>
    </w:p>
    <w:p>
      <w:pPr>
        <w:pStyle w:val="BookText"/>
        <w:rPr/>
      </w:pPr>
      <w:r>
        <w:rPr>
          <w:rFonts w:ascii="IRNazanin" w:hAnsi="IRNazanin" w:eastAsia="IRNazanin"/>
          <w:color w:val="111111"/>
          <w:sz w:val="28"/>
          <w:sz w:val="28"/>
          <w:szCs w:val="28"/>
          <w:rtl w:val="true"/>
          <w:lang w:bidi="fa-IR"/>
        </w:rPr>
        <w:t>در این فراز دوری از خداوند در ایام شباب و جوانی، به نوعی مستی،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بدو امر، با شنیدن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اذهان، به طرف مستی حاصل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می شود،ولی باید اذعان کرد که به تأیید قرآن و اخبار، مستی های دیگری نیز می باشد که به مراتب خطرناک تر از مستی شراب می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 الْغَفْلَةِ وَ الْغُرورِ اَبْعَدُ اِفاقَةً مِنْ سُکْرِ الْخُمُور؛ مستی غفلت و غرور، دیرتر از مستی انواع خمرها از سر می پرد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اِسْتَعیذُوا بِاللّه ِ مِنْ سَکْرَةِ الْغِنی، فَاِنَّ لَهُ سَکْرَةً بَعیدَةَ الاِفاقَةِ؛ از مستی ثروت به خدا پناه برید، که مستی آن به سختی از سر می پرد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هر حال آنچه روشن است، تنها شراب، موجب مستی نمی شود، بلکه بسیاری از صفات رذیله در آدمی، ایجاد مستی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اَلسُّکْرُ اَرْبَعُ 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الشَّراب، وَ سُکْرُ المالِ وَ سُکْرُ النِّومِ وَ سُکْرُ الْمُلْکِ؛ مستی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شراب، مستی ثروت، مستی خواب و مستی حکومت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لِلْعاقِلِ اَنْ یَحْتَرِسَ مِنْ سُکْرِ الْمالِ وَ سُکْرِ الْقُدْرَةِ، وَ سُکْرِ الْعِلْمِ وَ سُکْرِ الْمَدْحِ وَ سُکْرِ الشَّبابِ، فَاِنَّ لِکُلِّ ذلِکَ ریاحاً خَبیثَةً تَسْلُبُ الْعَقْلَ وَ تَسْتَخِفُّ الْوَقار؛ سزاوار است که خردمند از مستی ثروت و مستی قدرت و مستی دانش و مستی ستایش و مستی جوانی پرهیز کند، زیرا هر یک از این مستی ها بادهای پلیدی دارد که عقل را می رباید و وقار را از بین می برد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قرآن نیز درباره یکی از انواع مستی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إِنَّهُمْ لَفی سَکْرَتِهِمْ یَعْمَهُونَ؛ به جان تو سوگند که اینها در مستی حاصل از شهوت و طغیان خود، سرگردانند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آنکه امام علیه السلام در این فراز از مناجات، دوری و هجران از بارگاه خداوند را نوعی مستی تعبیر نمود که می تواند خطرات فراوانی را برای آدمی به همراه داشته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دل آگاهان و هشیاران، سوگندت می دهیم که جان و قلب ما را از زنگار مستی ها و بی خبری ها صیقلی ده و ما را لحظه ای از یادت غافل مفرما</w:t>
      </w:r>
      <w:r>
        <w:rPr>
          <w:rFonts w:eastAsia="IRNazanin" w:cs="IRNazanin"/>
          <w:color w:val="111111"/>
          <w:sz w:val="28"/>
          <w:szCs w:val="28"/>
          <w:rtl w:val="true"/>
          <w:lang w:bidi="fa-IR"/>
        </w:rPr>
        <w:t xml:space="preserve">! </w:t>
      </w:r>
      <w:bookmarkStart w:id="258" w:name="pg3157_42939"/>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فَلَمْ اَسْتَیْقِظَ اَیامَ اغْتِراری</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408536_2749589250"/>
      <w:bookmarkStart w:id="260" w:name="_Toc104"/>
      <w:bookmarkEnd w:id="259"/>
      <w:r>
        <w:rPr>
          <w:rtl w:val="true"/>
        </w:rPr>
        <w:t>شِکوه از خواب طولانی</w:t>
      </w:r>
      <w:bookmarkEnd w:id="260"/>
    </w:p>
    <w:p>
      <w:pPr>
        <w:pStyle w:val="BookText"/>
        <w:rPr/>
      </w:pPr>
      <w:r>
        <w:rPr>
          <w:rFonts w:ascii="IRNazanin" w:hAnsi="IRNazanin" w:eastAsia="IRNazanin"/>
          <w:color w:val="111111"/>
          <w:sz w:val="28"/>
          <w:sz w:val="28"/>
          <w:szCs w:val="28"/>
          <w:rtl w:val="true"/>
          <w:lang w:bidi="fa-IR"/>
        </w:rPr>
        <w:t>شِکوه از خواب طولانی</w:t>
      </w:r>
    </w:p>
    <w:p>
      <w:pPr>
        <w:pStyle w:val="BookText"/>
        <w:rPr/>
      </w:pPr>
      <w:r>
        <w:rPr>
          <w:rFonts w:ascii="IRNazanin" w:hAnsi="IRNazanin" w:eastAsia="IRNazanin"/>
          <w:color w:val="111111"/>
          <w:sz w:val="28"/>
          <w:sz w:val="28"/>
          <w:szCs w:val="28"/>
          <w:rtl w:val="true"/>
          <w:lang w:bidi="fa-IR"/>
        </w:rPr>
        <w:t>یک دم به خود آی و بین چه کسی</w:t>
      </w:r>
    </w:p>
    <w:p>
      <w:pPr>
        <w:pStyle w:val="BookText"/>
        <w:rPr/>
      </w:pPr>
      <w:r>
        <w:rPr>
          <w:rFonts w:ascii="IRNazanin" w:hAnsi="IRNazanin" w:eastAsia="IRNazanin"/>
          <w:color w:val="111111"/>
          <w:sz w:val="28"/>
          <w:sz w:val="28"/>
          <w:szCs w:val="28"/>
          <w:rtl w:val="true"/>
          <w:lang w:bidi="fa-IR"/>
        </w:rPr>
        <w:t>به چه دل بسته ای به که هم نفسی</w:t>
      </w:r>
    </w:p>
    <w:p>
      <w:pPr>
        <w:pStyle w:val="BookText"/>
        <w:rPr/>
      </w:pPr>
      <w:r>
        <w:rPr>
          <w:rFonts w:ascii="IRNazanin" w:hAnsi="IRNazanin" w:eastAsia="IRNazanin"/>
          <w:color w:val="111111"/>
          <w:sz w:val="28"/>
          <w:sz w:val="28"/>
          <w:szCs w:val="28"/>
          <w:rtl w:val="true"/>
          <w:lang w:bidi="fa-IR"/>
        </w:rPr>
        <w:t>زین خواب گران بردار سری</w:t>
      </w:r>
    </w:p>
    <w:p>
      <w:pPr>
        <w:pStyle w:val="BookText"/>
        <w:rPr/>
      </w:pPr>
      <w:r>
        <w:rPr>
          <w:rFonts w:ascii="IRNazanin" w:hAnsi="IRNazanin" w:eastAsia="IRNazanin"/>
          <w:color w:val="111111"/>
          <w:sz w:val="28"/>
          <w:sz w:val="28"/>
          <w:szCs w:val="28"/>
          <w:rtl w:val="true"/>
          <w:lang w:bidi="fa-IR"/>
        </w:rPr>
        <w:t>برگیر ز عالم اولین خبری</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زرق و برق های فریبنده دنیا و وسوسه های دل فریب نفسانی، می توانند آدمی را تا آنجا در خوابی خوش و عمیق فرو برند که حتی تکان های شدید حوادث و مصایب زندگی و بیماری ها و شدیدترین مواعظ نیز نتوانند او را از این خواب غفلت بیدار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حضرت رسول صلی الله علیه و آله، تنها، حادثه بزرگ مرگ، آنها را از این خواب گران 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فَاِذا ماتُوا انْتَبَهُوا؛ مردم در خوابند، پس زمانی که مردند، بیدار خواهند 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آدمیزاده در مبادی حال</w:t>
      </w:r>
    </w:p>
    <w:p>
      <w:pPr>
        <w:pStyle w:val="BookText"/>
        <w:rPr/>
      </w:pPr>
      <w:r>
        <w:rPr>
          <w:rFonts w:ascii="IRNazanin" w:hAnsi="IRNazanin" w:eastAsia="IRNazanin"/>
          <w:color w:val="111111"/>
          <w:sz w:val="28"/>
          <w:sz w:val="28"/>
          <w:szCs w:val="28"/>
          <w:rtl w:val="true"/>
          <w:lang w:bidi="fa-IR"/>
        </w:rPr>
        <w:t>پی نفس و هوا رود همه سال</w:t>
      </w:r>
    </w:p>
    <w:p>
      <w:pPr>
        <w:pStyle w:val="BookText"/>
        <w:rPr/>
      </w:pPr>
      <w:r>
        <w:rPr>
          <w:rFonts w:ascii="IRNazanin" w:hAnsi="IRNazanin" w:eastAsia="IRNazanin"/>
          <w:color w:val="111111"/>
          <w:sz w:val="28"/>
          <w:sz w:val="28"/>
          <w:szCs w:val="28"/>
          <w:rtl w:val="true"/>
          <w:lang w:bidi="fa-IR"/>
        </w:rPr>
        <w:t>غیر تن پروری ندارد خوی</w:t>
      </w:r>
    </w:p>
    <w:p>
      <w:pPr>
        <w:pStyle w:val="BookText"/>
        <w:rPr/>
      </w:pPr>
      <w:r>
        <w:rPr>
          <w:rFonts w:ascii="IRNazanin" w:hAnsi="IRNazanin" w:eastAsia="IRNazanin"/>
          <w:color w:val="111111"/>
          <w:sz w:val="28"/>
          <w:sz w:val="28"/>
          <w:szCs w:val="28"/>
          <w:rtl w:val="true"/>
          <w:lang w:bidi="fa-IR"/>
        </w:rPr>
        <w:t>سوی دانشوری نیارد روی</w:t>
      </w:r>
    </w:p>
    <w:p>
      <w:pPr>
        <w:pStyle w:val="BookText"/>
        <w:rPr/>
      </w:pPr>
      <w:r>
        <w:rPr>
          <w:rFonts w:ascii="IRNazanin" w:hAnsi="IRNazanin" w:eastAsia="IRNazanin"/>
          <w:color w:val="111111"/>
          <w:sz w:val="28"/>
          <w:sz w:val="28"/>
          <w:szCs w:val="28"/>
          <w:rtl w:val="true"/>
          <w:lang w:bidi="fa-IR"/>
        </w:rPr>
        <w:t>خواب غفلت گرفته چشم دلش</w:t>
      </w:r>
    </w:p>
    <w:p>
      <w:pPr>
        <w:pStyle w:val="BookText"/>
        <w:rPr/>
      </w:pPr>
      <w:r>
        <w:rPr>
          <w:rFonts w:ascii="IRNazanin" w:hAnsi="IRNazanin" w:eastAsia="IRNazanin"/>
          <w:color w:val="111111"/>
          <w:sz w:val="28"/>
          <w:sz w:val="28"/>
          <w:szCs w:val="28"/>
          <w:rtl w:val="true"/>
          <w:lang w:bidi="fa-IR"/>
        </w:rPr>
        <w:t>نگذشته نظر ز آب و گلش</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نبرده ز فرط نادانی </w:t>
      </w:r>
      <w:bookmarkStart w:id="261" w:name="pg3157_42940"/>
    </w:p>
    <w:p>
      <w:pPr>
        <w:pStyle w:val="BookText"/>
        <w:rPr/>
      </w:pPr>
      <w:bookmarkEnd w:id="261"/>
      <w:r>
        <w:rPr>
          <w:rFonts w:ascii="IRNazanin" w:hAnsi="IRNazanin" w:eastAsia="IRNazanin"/>
          <w:color w:val="111111"/>
          <w:sz w:val="28"/>
          <w:sz w:val="28"/>
          <w:szCs w:val="28"/>
          <w:rtl w:val="true"/>
          <w:lang w:bidi="fa-IR"/>
        </w:rPr>
        <w:t>جز به لذات جسم و جسمانی</w:t>
      </w:r>
    </w:p>
    <w:p>
      <w:pPr>
        <w:pStyle w:val="BookText"/>
        <w:rPr/>
      </w:pPr>
      <w:r>
        <w:rPr>
          <w:rFonts w:ascii="IRNazanin" w:hAnsi="IRNazanin" w:eastAsia="IRNazanin"/>
          <w:color w:val="111111"/>
          <w:sz w:val="28"/>
          <w:sz w:val="28"/>
          <w:szCs w:val="28"/>
          <w:rtl w:val="true"/>
          <w:lang w:bidi="fa-IR"/>
        </w:rPr>
        <w:t>سکناتش برای نفس،تمام</w:t>
      </w:r>
    </w:p>
    <w:p>
      <w:pPr>
        <w:pStyle w:val="BookText"/>
        <w:rPr/>
      </w:pPr>
      <w:r>
        <w:rPr>
          <w:rFonts w:ascii="IRNazanin" w:hAnsi="IRNazanin" w:eastAsia="IRNazanin"/>
          <w:color w:val="111111"/>
          <w:sz w:val="28"/>
          <w:sz w:val="28"/>
          <w:szCs w:val="28"/>
          <w:rtl w:val="true"/>
          <w:lang w:bidi="fa-IR"/>
        </w:rPr>
        <w:t>خود نگیرد به غیر نفس آرام</w:t>
      </w:r>
    </w:p>
    <w:p>
      <w:pPr>
        <w:pStyle w:val="BookText"/>
        <w:rPr/>
      </w:pPr>
      <w:r>
        <w:rPr>
          <w:rFonts w:ascii="IRNazanin" w:hAnsi="IRNazanin" w:eastAsia="IRNazanin"/>
          <w:color w:val="111111"/>
          <w:sz w:val="28"/>
          <w:sz w:val="28"/>
          <w:szCs w:val="28"/>
          <w:rtl w:val="true"/>
          <w:lang w:bidi="fa-IR"/>
        </w:rPr>
        <w:t>هر چه با او همی کند شیطان</w:t>
      </w:r>
    </w:p>
    <w:p>
      <w:pPr>
        <w:pStyle w:val="BookText"/>
        <w:rPr/>
      </w:pPr>
      <w:r>
        <w:rPr>
          <w:rFonts w:ascii="IRNazanin" w:hAnsi="IRNazanin" w:eastAsia="IRNazanin"/>
          <w:color w:val="111111"/>
          <w:sz w:val="28"/>
          <w:sz w:val="28"/>
          <w:szCs w:val="28"/>
          <w:rtl w:val="true"/>
          <w:lang w:bidi="fa-IR"/>
        </w:rPr>
        <w:t>نیست از وی مخالفت، امکان</w:t>
      </w:r>
    </w:p>
    <w:p>
      <w:pPr>
        <w:pStyle w:val="BookText"/>
        <w:rPr/>
      </w:pPr>
      <w:r>
        <w:rPr>
          <w:rFonts w:ascii="IRNazanin" w:hAnsi="IRNazanin" w:eastAsia="IRNazanin"/>
          <w:color w:val="111111"/>
          <w:sz w:val="28"/>
          <w:sz w:val="28"/>
          <w:szCs w:val="28"/>
          <w:rtl w:val="true"/>
          <w:lang w:bidi="fa-IR"/>
        </w:rPr>
        <w:t>ای به مهد بدن چو طفل صغیر</w:t>
      </w:r>
    </w:p>
    <w:p>
      <w:pPr>
        <w:pStyle w:val="BookText"/>
        <w:rPr/>
      </w:pPr>
      <w:r>
        <w:rPr>
          <w:rFonts w:ascii="IRNazanin" w:hAnsi="IRNazanin" w:eastAsia="IRNazanin"/>
          <w:color w:val="111111"/>
          <w:sz w:val="28"/>
          <w:sz w:val="28"/>
          <w:szCs w:val="28"/>
          <w:rtl w:val="true"/>
          <w:lang w:bidi="fa-IR"/>
        </w:rPr>
        <w:t>مانده در دست خواب غفلت اسیر</w:t>
      </w:r>
    </w:p>
    <w:p>
      <w:pPr>
        <w:pStyle w:val="BookText"/>
        <w:rPr/>
      </w:pPr>
      <w:r>
        <w:rPr>
          <w:rFonts w:ascii="IRNazanin" w:hAnsi="IRNazanin" w:eastAsia="IRNazanin"/>
          <w:color w:val="111111"/>
          <w:sz w:val="28"/>
          <w:sz w:val="28"/>
          <w:szCs w:val="28"/>
          <w:rtl w:val="true"/>
          <w:lang w:bidi="fa-IR"/>
        </w:rPr>
        <w:t>پیش از آن کِت</w:t>
      </w:r>
      <w:r>
        <w:rPr>
          <w:rStyle w:val="FootnoteAnchor"/>
          <w:rtl w:val="true"/>
        </w:rPr>
        <w:footnoteReference w:id="100"/>
      </w:r>
      <w:r>
        <w:rPr>
          <w:rFonts w:ascii="IRNazanin" w:hAnsi="IRNazanin" w:eastAsia="IRNazanin"/>
          <w:color w:val="111111"/>
          <w:sz w:val="28"/>
          <w:sz w:val="28"/>
          <w:szCs w:val="28"/>
          <w:rtl w:val="true"/>
          <w:lang w:bidi="fa-IR"/>
        </w:rPr>
        <w:t>اجل کند بیدار</w:t>
      </w:r>
    </w:p>
    <w:p>
      <w:pPr>
        <w:pStyle w:val="BookText"/>
        <w:rPr/>
      </w:pPr>
      <w:r>
        <w:rPr>
          <w:rFonts w:ascii="IRNazanin" w:hAnsi="IRNazanin" w:eastAsia="IRNazanin"/>
          <w:color w:val="111111"/>
          <w:sz w:val="28"/>
          <w:sz w:val="28"/>
          <w:szCs w:val="28"/>
          <w:rtl w:val="true"/>
          <w:lang w:bidi="fa-IR"/>
        </w:rPr>
        <w:t>گر نمردی ز خواب سر بردار</w:t>
      </w:r>
    </w:p>
    <w:p>
      <w:pPr>
        <w:pStyle w:val="BookText"/>
        <w:rPr/>
      </w:pPr>
      <w:r>
        <w:rPr>
          <w:rFonts w:ascii="IRNazanin" w:hAnsi="IRNazanin" w:eastAsia="IRNazanin"/>
          <w:color w:val="111111"/>
          <w:sz w:val="28"/>
          <w:sz w:val="28"/>
          <w:szCs w:val="28"/>
          <w:rtl w:val="true"/>
          <w:lang w:bidi="fa-IR"/>
        </w:rPr>
        <w:t>جامی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اَنا عَبْدُکَ وَ ابْنَ عَبْدِکَ</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408538_2749589250"/>
      <w:bookmarkStart w:id="263" w:name="_Toc105"/>
      <w:bookmarkEnd w:id="262"/>
      <w:r>
        <w:rPr>
          <w:rtl w:val="true"/>
        </w:rPr>
        <w:t>اظهار عبودیت و توسل به کرم خداوندی</w:t>
      </w:r>
      <w:bookmarkEnd w:id="263"/>
    </w:p>
    <w:p>
      <w:pPr>
        <w:pStyle w:val="BookText"/>
        <w:rPr/>
      </w:pPr>
      <w:r>
        <w:rPr>
          <w:rFonts w:ascii="IRNazanin" w:hAnsi="IRNazanin" w:eastAsia="IRNazanin"/>
          <w:color w:val="111111"/>
          <w:sz w:val="28"/>
          <w:sz w:val="28"/>
          <w:szCs w:val="28"/>
          <w:rtl w:val="true"/>
          <w:lang w:bidi="fa-IR"/>
        </w:rPr>
        <w:t xml:space="preserve">بالاترین افتخار برای آدمی آن است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معبودش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کَفی بی فَخْراً اَنْ تَکونَ لی رَبّاً وَ کَفی بی عِزّاً اَنْ اَکونَ لَکَ عَبْداً اَنْتَ کَما اُحِبُّ فَاجْعَلْنی کَما تُحِبُّ</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همین افتخار، مرا بس که تو پروردگار من باشی و همین عزت مرا بس که من عبد و بنده تو باشم، تو همان گونه ای که من می پسندم، مرا نیز آن گونه قرار ده که تو می پسندی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عاشقان کشته سودای تو اند</w:t>
      </w:r>
    </w:p>
    <w:p>
      <w:pPr>
        <w:pStyle w:val="BookText"/>
        <w:rPr/>
      </w:pPr>
      <w:r>
        <w:rPr>
          <w:rFonts w:ascii="IRNazanin" w:hAnsi="IRNazanin" w:eastAsia="IRNazanin"/>
          <w:color w:val="111111"/>
          <w:sz w:val="28"/>
          <w:sz w:val="28"/>
          <w:szCs w:val="28"/>
          <w:rtl w:val="true"/>
          <w:lang w:bidi="fa-IR"/>
        </w:rPr>
        <w:t>داغ بر دل به تمنای تواند</w:t>
      </w:r>
    </w:p>
    <w:p>
      <w:pPr>
        <w:pStyle w:val="BookText"/>
        <w:rPr/>
      </w:pPr>
      <w:r>
        <w:rPr>
          <w:rFonts w:ascii="IRNazanin" w:hAnsi="IRNazanin" w:eastAsia="IRNazanin"/>
          <w:color w:val="111111"/>
          <w:sz w:val="28"/>
          <w:sz w:val="28"/>
          <w:szCs w:val="28"/>
          <w:rtl w:val="true"/>
          <w:lang w:bidi="fa-IR"/>
        </w:rPr>
        <w:t>رسته از خود ز پرستندگیت</w:t>
      </w:r>
    </w:p>
    <w:p>
      <w:pPr>
        <w:pStyle w:val="BookText"/>
        <w:rPr/>
      </w:pPr>
      <w:r>
        <w:rPr>
          <w:rFonts w:ascii="IRNazanin" w:hAnsi="IRNazanin" w:eastAsia="IRNazanin"/>
          <w:color w:val="111111"/>
          <w:sz w:val="28"/>
          <w:sz w:val="28"/>
          <w:szCs w:val="28"/>
          <w:rtl w:val="true"/>
          <w:lang w:bidi="fa-IR"/>
        </w:rPr>
        <w:t>خواجگی یافته از بندگیت</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 xml:space="preserve">همچنین امام صادق علیه السلام در مقام بیان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تحقق عبودیت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اَلْعُبُودِیَّةُ جَوهَرَةٌ کَنْهُها الرُّبوبیَّةُ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الْعُبُودِیَّةُ بَذْلُ الْکُلِّ، وَ سَبَبُ ذلِکَ مَنْعُ النَّفْسِ عَمّا تَهْوی، وَ حَمَلُها عَلی ما تَکْرَهُ، وَ مِفْتاحُ ذلِکَ تَرْکُ الرّاحَةِ وَ حُبُّ الْعُزْلَةِ وَ طَریقُهُ الافتِقارِ اِلَی اللّه ِ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عبودیت و بندگی خداوند، گوهری است که حقیقت آن، رسیدن به ربوبیت و شبیه پروردگار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عبارت از بخشیدن همه چیز یا گذشتن از همه چیز ـ در راه خدا ـ می باشد و این صفت هنگامی برای انسان تحقق پیدا می کند که نفس خود را از هوی و هوس باز دارد و نفس را با انجام کارهایی وادار بکند که اکراه دارد ـ مثل عبادت خداوند، انفاق، ایثار و مانند آنها ـ ؛ کلید تسلط بر نفس این است که راحتی و آرامش را از خود بگیرد و در راه خداوند جهاد و کوشش کند و گوشه نشینی اختیار کند ـ در ظاهر و بر حسب وظیفه در میان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باطن و قلب خویش همواره با خدا باشد ـ و بالاخره اینکه در پیشگاه خداوند خویش اظهار فقر و تهی دستی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او شو که به یک التفات</w:t>
      </w:r>
    </w:p>
    <w:p>
      <w:pPr>
        <w:pStyle w:val="BookText"/>
        <w:rPr/>
      </w:pPr>
      <w:r>
        <w:rPr>
          <w:rFonts w:ascii="IRNazanin" w:hAnsi="IRNazanin" w:eastAsia="IRNazanin"/>
          <w:color w:val="111111"/>
          <w:sz w:val="28"/>
          <w:sz w:val="28"/>
          <w:szCs w:val="28"/>
          <w:rtl w:val="true"/>
          <w:lang w:bidi="fa-IR"/>
        </w:rPr>
        <w:t>سلطنت هر دو جهانت دهد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متوسل شدن به کرم خداوند نیز خود از ابزار استجابت دعا می باشد، زیرا هیچ </w:t>
      </w:r>
    </w:p>
    <w:p>
      <w:pPr>
        <w:pStyle w:val="BookText"/>
        <w:rPr/>
      </w:pPr>
      <w:r>
        <w:rPr>
          <w:rFonts w:ascii="IRNazanin" w:hAnsi="IRNazanin" w:eastAsia="IRNazanin"/>
          <w:color w:val="111111"/>
          <w:sz w:val="28"/>
          <w:sz w:val="28"/>
          <w:szCs w:val="28"/>
          <w:rtl w:val="true"/>
          <w:lang w:bidi="fa-IR"/>
        </w:rPr>
        <w:t xml:space="preserve">خواهنده ای،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برآورده شدن حوایج، برنخواهد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کرمش نامتناهی نعمش بی پایان</w:t>
      </w:r>
    </w:p>
    <w:p>
      <w:pPr>
        <w:pStyle w:val="BookText"/>
        <w:rPr/>
      </w:pPr>
      <w:r>
        <w:rPr>
          <w:rFonts w:ascii="IRNazanin" w:hAnsi="IRNazanin" w:eastAsia="IRNazanin"/>
          <w:color w:val="111111"/>
          <w:sz w:val="28"/>
          <w:sz w:val="28"/>
          <w:szCs w:val="28"/>
          <w:rtl w:val="true"/>
          <w:lang w:bidi="fa-IR"/>
        </w:rPr>
        <w:t>هیچ خواهنده از این در نرود بی مقصود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bookmarkStart w:id="264" w:name="pg3157_42943"/>
    </w:p>
    <w:p>
      <w:pPr>
        <w:pStyle w:val="Heading2"/>
        <w:numPr>
          <w:ilvl w:val="1"/>
          <w:numId w:val="1"/>
        </w:numPr>
        <w:rPr/>
      </w:pPr>
      <w:bookmarkStart w:id="265" w:name="__RefHeading___Toc1408540_2749589250"/>
      <w:bookmarkStart w:id="266" w:name="_Toc106"/>
      <w:bookmarkEnd w:id="264"/>
      <w:bookmarkEnd w:id="265"/>
      <w:r>
        <w:rPr>
          <w:rtl w:val="true"/>
        </w:rPr>
        <w:t>قسمت پانزدهم</w:t>
      </w:r>
      <w:bookmarkEnd w:id="266"/>
    </w:p>
    <w:p>
      <w:pPr>
        <w:pStyle w:val="Heading3"/>
        <w:numPr>
          <w:ilvl w:val="2"/>
          <w:numId w:val="1"/>
        </w:numPr>
        <w:rPr/>
      </w:pPr>
      <w:bookmarkStart w:id="267" w:name="__RefHeading___Toc1408542_2749589250"/>
      <w:bookmarkStart w:id="268" w:name="_Toc107"/>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اِلهی اَنا عَبْدٌ اَتَنَصَّلُ اِلَیْکَ مِمّا کُنتُ اُو اُجِهُکَ بِهِ مِنْ قِلَّةِ اسْتِحْیائی مِنْ نَظَرِکَ وَ اَطْلُبُ الْعَفْوَ مِنْکَ اِذِ الْعَفْوَ نَعْتٌ لِکَرَمِک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عبدی هستم که برای عذر خواهی از کردارهای زشتی که ناشی از کم حیائیم در محضرت بوده به آستانت آمده ام و از درگاهت خواستار عفو و گذشت می باشم، عفوی که از اوصاف کرم تو می باشد</w:t>
      </w:r>
      <w:r>
        <w:rPr>
          <w:rFonts w:eastAsia="IRNazanin" w:cs="IRNazanin"/>
          <w:color w:val="111111"/>
          <w:sz w:val="28"/>
          <w:szCs w:val="28"/>
          <w:rtl w:val="true"/>
          <w:lang w:bidi="fa-IR"/>
        </w:rPr>
        <w:t>.</w:t>
      </w:r>
    </w:p>
    <w:p>
      <w:pPr>
        <w:pStyle w:val="Heading3"/>
        <w:numPr>
          <w:ilvl w:val="2"/>
          <w:numId w:val="1"/>
        </w:numPr>
        <w:rPr/>
      </w:pPr>
      <w:bookmarkStart w:id="269" w:name="__RefHeading___Toc1408544_2749589250"/>
      <w:bookmarkStart w:id="270" w:name="_Toc108"/>
      <w:bookmarkEnd w:id="269"/>
      <w:r>
        <w:rPr>
          <w:rtl w:val="true"/>
        </w:rPr>
        <w:t>نکاتی از این فراز</w:t>
      </w:r>
      <w:bookmarkEnd w:id="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حیا؛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عفو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اَنا عَبْدٌ اَتَنَصَّلُ اِلَیْکَ مَمّا کُنتُ</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408546_2749589250"/>
      <w:bookmarkStart w:id="272" w:name="_Toc109"/>
      <w:bookmarkEnd w:id="271"/>
      <w:r>
        <w:rPr>
          <w:rtl w:val="true"/>
        </w:rPr>
        <w:t>صفت زیبای حیا</w:t>
      </w:r>
      <w:bookmarkEnd w:id="272"/>
    </w:p>
    <w:p>
      <w:pPr>
        <w:pStyle w:val="Heading4"/>
        <w:numPr>
          <w:ilvl w:val="3"/>
          <w:numId w:val="1"/>
        </w:numPr>
        <w:rPr/>
      </w:pPr>
      <w:bookmarkStart w:id="273" w:name="__RefHeading___Toc1408548_2749589250"/>
      <w:bookmarkStart w:id="274" w:name="_Toc110"/>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شرم و حیا، یکی از صفات خدایی است که در هر کس متجلی شود او را به سوی انواع خوبی ها و زیبایی ها رهنمون شده و مانند شجره طیبه ای است که شاخه ها و میوه های فراوانی ـ از انواع برکات و خیرات ـ بر آن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خصلت آراسته شده است، راه خوشبختی و سعادت بر او هموار شده، و به برکت این صفت، بسیاری از لغزش ها و گناهان وی از میان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درباره اهمیت حیا فرموده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الْحَیاءُ فَیَتَشَعَّبُ مِنهُ اللّینُ وَ الرَّأفَةُ وَ الْمُراقَبَةُ لِلّه فِی السِّرِّ وَ الْعَلانِیَةِ وَ السَّلامَةُ وَاجْتِنابُ الشَّرِّ وَالْبَشاشَةُ وَالسَّماحَةُ وَالظَّفَرُ وَحُسنُ الثَّناءِ عَلی الْمَرْءِ فِی النّاسِ، فَهذا ما اَصابَ الْعاقِلُ </w:t>
      </w:r>
      <w:bookmarkStart w:id="275" w:name="pg3157_42944"/>
    </w:p>
    <w:p>
      <w:pPr>
        <w:pStyle w:val="BookText"/>
        <w:rPr/>
      </w:pPr>
      <w:bookmarkEnd w:id="275"/>
      <w:r>
        <w:rPr>
          <w:rFonts w:ascii="Amiri" w:hAnsi="Amiri" w:eastAsia="Amiri" w:cs="Amiri"/>
          <w:color w:val="111111"/>
          <w:sz w:val="28"/>
          <w:sz w:val="28"/>
          <w:szCs w:val="28"/>
          <w:rtl w:val="true"/>
          <w:lang w:bidi="ar-SA"/>
        </w:rPr>
        <w:t>بِالْحَیاءِ فَطُوبی لِمَن قَبِلَ نَصیحَهَ اللّه وَ خافَ فَضیحَتَهُ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 آنچه از حیا نشئت می گیرد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خویی، مهربانی، در نظر داشتن خدا در آشکار و نهان، سلامت، دوری نمودن از بدی، خوشرویی، گذشت و بخشندگی، پیروزی و خوشنامی در میان مردم، اینها فوایدی است که خردمند از حیا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کسی که نصیحت خدا را بپذیرد و از رسواگری او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نیز در این زمینه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اَلْحَیاءُ مِفْتاحُ کُلِّ الْخَیرِ؛ حیا کلید همه خوبی هاست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باری آنکه اهل حیاست، هر سخنی را بر زبان جاری نمی سازد، هر حرکتی را از خود بروز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دارای ارزش باشد، ولی حیاورزی نکند و امکان ندارد که کسی بی حیا باشد، اما انسان ها برای او اعتبار و شأن و جایگاهی والا قائل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الْفُحْشُ فی شَیْ ءٍ اِلاّ شانَهُ وَ لا کانَ الْحَیاءُ فی شَیْ ءٍ قَطُّ اِلاّ زانَهُ؛ بی شرمی و بی حیایی با هیچ چیز همراه نشد مگر اینکه آن را زشت گردانید و حیا با هیچ چیز همراه نگشت مگر اینکه آن را آراست</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276" w:name="__RefHeading___Toc1408550_2749589250"/>
      <w:bookmarkStart w:id="277" w:name="_Toc111"/>
      <w:bookmarkEnd w:id="276"/>
      <w:r>
        <w:rPr>
          <w:rtl w:val="true"/>
        </w:rPr>
        <w:t>حیاء خداوندی</w:t>
      </w:r>
      <w:bookmarkEnd w:id="277"/>
    </w:p>
    <w:p>
      <w:pPr>
        <w:pStyle w:val="BookText"/>
        <w:rPr/>
      </w:pPr>
      <w:r>
        <w:rPr>
          <w:rFonts w:ascii="IRNazanin" w:hAnsi="IRNazanin" w:eastAsia="IRNazanin"/>
          <w:color w:val="111111"/>
          <w:sz w:val="28"/>
          <w:sz w:val="28"/>
          <w:szCs w:val="28"/>
          <w:rtl w:val="true"/>
          <w:lang w:bidi="fa-IR"/>
        </w:rPr>
        <w:t>چیزی که باید آدمی را غرق حیا نماید آن است که پروردگارش خود، اهل حیاست و در مواردی از برخورد با بنده اش اظهار شرم و حیا نموده است و چه زشت است که خداوند آدمی حیاورز باشد، ولی آدمی از حیا بهره ای نداشته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گلستان سعدی درباره حیاء خداوندی چنین آمده است</w:t>
      </w:r>
      <w:r>
        <w:rPr>
          <w:rFonts w:eastAsia="IRNazanin" w:cs="IRNazanin"/>
          <w:color w:val="111111"/>
          <w:sz w:val="28"/>
          <w:szCs w:val="28"/>
          <w:rtl w:val="true"/>
          <w:lang w:bidi="fa-IR"/>
        </w:rPr>
        <w:t xml:space="preserve">: </w:t>
      </w:r>
      <w:bookmarkStart w:id="278" w:name="pg3157_42945"/>
    </w:p>
    <w:p>
      <w:pPr>
        <w:pStyle w:val="BookText"/>
        <w:rPr/>
      </w:pPr>
      <w:bookmarkEnd w:id="278"/>
      <w:r>
        <w:rPr>
          <w:rFonts w:ascii="IRNazanin" w:hAnsi="IRNazanin" w:eastAsia="IRNazanin"/>
          <w:color w:val="111111"/>
          <w:sz w:val="28"/>
          <w:sz w:val="28"/>
          <w:szCs w:val="28"/>
          <w:rtl w:val="true"/>
          <w:lang w:bidi="fa-IR"/>
        </w:rPr>
        <w:t>هر گاه که یکی از بندگان گنه کار پریشان روزگار، دست انابت به امید اجابت به درگاه حق، جل و علا بردارد، ایزد تعالی در وی نظر نکند، بازش بخواند، باز اعراض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به تضرع و زاری بخواند، حق سبحانه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ملایکه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حیا می کنم، در حالی که غیر از من کسی ندارد، به تحقیق که او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اجابت کردم، و حاجتش برآوردم که از بسیاری دعا و زاری بنده، همی شرم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بین و لطف خداوندگار</w:t>
      </w:r>
    </w:p>
    <w:p>
      <w:pPr>
        <w:pStyle w:val="BookText"/>
        <w:rPr/>
      </w:pPr>
      <w:r>
        <w:rPr>
          <w:rFonts w:ascii="IRNazanin" w:hAnsi="IRNazanin" w:eastAsia="IRNazanin"/>
          <w:color w:val="111111"/>
          <w:sz w:val="28"/>
          <w:sz w:val="28"/>
          <w:szCs w:val="28"/>
          <w:rtl w:val="true"/>
          <w:lang w:bidi="fa-IR"/>
        </w:rPr>
        <w:t>گنه بنده کرده است و او شرمسار</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اَطْلُبُ الْعَفْوَ مِنْکَ</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408552_2749589250"/>
      <w:bookmarkStart w:id="280" w:name="_Toc112"/>
      <w:bookmarkEnd w:id="279"/>
      <w:r>
        <w:rPr>
          <w:rtl w:val="true"/>
        </w:rPr>
        <w:t>طلب عفو از خداوند</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بخشنده بودن و عفو کردن، از صفات زیبای حق تعالی است که در قرآن مجید بارها ذکر شده و از خداوند به صفت عَفُوّ بودن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چهل و سوم دعای جوشن کبیر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فی عَفْوِهِ یَطْمَعُ الْخاطِئُون؛ ای آنکه در عفوش، خطاکاران، طمع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همنوایی با معصوم علیه السلام به پیشگاه خداوند خویش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کرم تو عفو کردن است و ما نیز، سخت محتاج عفو تو می باشیم، عفوت را شامل ما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ما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من گنه جمله جهان کردستم</w:t>
      </w:r>
    </w:p>
    <w:p>
      <w:pPr>
        <w:pStyle w:val="BookText"/>
        <w:rPr/>
      </w:pPr>
      <w:r>
        <w:rPr>
          <w:rFonts w:ascii="IRNazanin" w:hAnsi="IRNazanin" w:eastAsia="IRNazanin"/>
          <w:color w:val="111111"/>
          <w:sz w:val="28"/>
          <w:sz w:val="28"/>
          <w:szCs w:val="28"/>
          <w:rtl w:val="true"/>
          <w:lang w:bidi="fa-IR"/>
        </w:rPr>
        <w:t>عفو تو امید است که گیرد دستم</w:t>
      </w:r>
    </w:p>
    <w:p>
      <w:pPr>
        <w:pStyle w:val="BookText"/>
        <w:rPr/>
      </w:pPr>
      <w:r>
        <w:rPr>
          <w:rFonts w:ascii="IRNazanin" w:hAnsi="IRNazanin" w:eastAsia="IRNazanin"/>
          <w:color w:val="111111"/>
          <w:sz w:val="28"/>
          <w:sz w:val="28"/>
          <w:szCs w:val="28"/>
          <w:rtl w:val="true"/>
          <w:lang w:bidi="fa-IR"/>
        </w:rPr>
        <w:t>گفتی که به روز عجز دستت گیرم</w:t>
      </w:r>
    </w:p>
    <w:p>
      <w:pPr>
        <w:pStyle w:val="BookText"/>
        <w:rPr/>
      </w:pPr>
      <w:r>
        <w:rPr>
          <w:rFonts w:ascii="IRNazanin" w:hAnsi="IRNazanin" w:eastAsia="IRNazanin"/>
          <w:color w:val="111111"/>
          <w:sz w:val="28"/>
          <w:sz w:val="28"/>
          <w:szCs w:val="28"/>
          <w:rtl w:val="true"/>
          <w:lang w:bidi="fa-IR"/>
        </w:rPr>
        <w:t>عاجزتر از این مخواه کاکنون هستم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 ابوالخیر </w:t>
      </w:r>
      <w:bookmarkStart w:id="281" w:name="pg3157_42946"/>
    </w:p>
    <w:p>
      <w:pPr>
        <w:pStyle w:val="Heading2"/>
        <w:numPr>
          <w:ilvl w:val="1"/>
          <w:numId w:val="1"/>
        </w:numPr>
        <w:rPr/>
      </w:pPr>
      <w:bookmarkStart w:id="282" w:name="__RefHeading___Toc1408554_2749589250"/>
      <w:bookmarkStart w:id="283" w:name="_Toc113"/>
      <w:bookmarkEnd w:id="281"/>
      <w:bookmarkEnd w:id="282"/>
      <w:r>
        <w:rPr>
          <w:rtl w:val="true"/>
        </w:rPr>
        <w:t>قسمت شانزدهم</w:t>
      </w:r>
      <w:bookmarkEnd w:id="283"/>
    </w:p>
    <w:p>
      <w:pPr>
        <w:pStyle w:val="Heading3"/>
        <w:numPr>
          <w:ilvl w:val="2"/>
          <w:numId w:val="1"/>
        </w:numPr>
        <w:rPr/>
      </w:pPr>
      <w:bookmarkStart w:id="284" w:name="__RefHeading___Toc1408556_2749589250"/>
      <w:bookmarkStart w:id="285" w:name="_Toc114"/>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اِلهی لَم یَکُن لی حَولٌ فَاَنْتَقِلَ بِهِ عَنْ مَعْصیَتِکَ اِلّا فی وَقتٍ اَیْقَظْتَنی لِمَحَبَّتِکَ وَ کَما اَرَدْتَ اَنْ اَکُونَ کُنتُ فَشَکَرْتُکَ بِاِدْخالی فی کَرَمِکَ وَ لِتَطْهیرِ قَلْبی مِنْ اِوْساخِ الْغَفْلَةِ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 قدرتی در ترک معصیت ندارم، مگر آنکه با استقرار محبتت در دلم، از معصیت تو اجتناب نمایم، که در این صورت، آن گونه که اراده کردی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شکرگزاریت کردم از آن رو که مرا در حریم کرمت پذیرا شدی و قلبم را از پلیدی های غفلت از خویش تطهیر فرمودی</w:t>
      </w:r>
      <w:r>
        <w:rPr>
          <w:rFonts w:eastAsia="IRNazanin" w:cs="IRNazanin"/>
          <w:color w:val="111111"/>
          <w:sz w:val="28"/>
          <w:szCs w:val="28"/>
          <w:rtl w:val="true"/>
          <w:lang w:bidi="fa-IR"/>
        </w:rPr>
        <w:t>.</w:t>
      </w:r>
    </w:p>
    <w:p>
      <w:pPr>
        <w:pStyle w:val="Heading3"/>
        <w:numPr>
          <w:ilvl w:val="2"/>
          <w:numId w:val="1"/>
        </w:numPr>
        <w:rPr/>
      </w:pPr>
      <w:bookmarkStart w:id="286" w:name="__RefHeading___Toc1408558_2749589250"/>
      <w:bookmarkStart w:id="287" w:name="_Toc115"/>
      <w:bookmarkEnd w:id="286"/>
      <w:r>
        <w:rPr>
          <w:rtl w:val="true"/>
        </w:rPr>
        <w:t>نکاتی از این فراز</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حق در اجتناب از گناهان؛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حق تعالی مهم ترین عامل دوری از معاصی؛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شکرگزاری از توجه خداوند؛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غفلت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 لَمْ یَکُنْ لی حَوْلٌ </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408560_2749589250"/>
      <w:bookmarkStart w:id="289" w:name="_Toc116"/>
      <w:bookmarkEnd w:id="288"/>
      <w:r>
        <w:rPr>
          <w:rtl w:val="true"/>
        </w:rPr>
        <w:t>اهمیت توفیقات الهی</w:t>
      </w:r>
      <w:bookmarkEnd w:id="28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مهم و قابل توجه مباحث اسلامی و عرفانی می باشد و در ادبیات اسلامی نیز، به آن توجه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آفرین گر نه یاری کند</w:t>
      </w:r>
    </w:p>
    <w:p>
      <w:pPr>
        <w:pStyle w:val="BookText"/>
        <w:rPr/>
      </w:pPr>
      <w:r>
        <w:rPr>
          <w:rFonts w:ascii="IRNazanin" w:hAnsi="IRNazanin" w:eastAsia="IRNazanin"/>
          <w:color w:val="111111"/>
          <w:sz w:val="28"/>
          <w:sz w:val="28"/>
          <w:szCs w:val="28"/>
          <w:rtl w:val="true"/>
          <w:lang w:bidi="fa-IR"/>
        </w:rPr>
        <w:t>کجا بنده پرهیزکاری کند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نیز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سعی خود نتوان برد پی به گوهر مقصود</w:t>
      </w:r>
    </w:p>
    <w:p>
      <w:pPr>
        <w:pStyle w:val="BookText"/>
        <w:rPr/>
      </w:pPr>
      <w:r>
        <w:rPr>
          <w:rFonts w:ascii="IRNazanin" w:hAnsi="IRNazanin" w:eastAsia="IRNazanin"/>
          <w:color w:val="111111"/>
          <w:sz w:val="28"/>
          <w:sz w:val="28"/>
          <w:szCs w:val="28"/>
          <w:rtl w:val="true"/>
          <w:lang w:bidi="fa-IR"/>
        </w:rPr>
        <w:t>خیال باشد کاین راه بی حواله برآید</w:t>
      </w:r>
    </w:p>
    <w:p>
      <w:pPr>
        <w:pStyle w:val="BookText"/>
        <w:rPr/>
      </w:pPr>
      <w:r>
        <w:rPr>
          <w:rFonts w:ascii="IRNazanin" w:hAnsi="IRNazanin" w:eastAsia="IRNazanin"/>
          <w:color w:val="111111"/>
          <w:sz w:val="28"/>
          <w:sz w:val="28"/>
          <w:szCs w:val="28"/>
          <w:rtl w:val="true"/>
          <w:lang w:bidi="fa-IR"/>
        </w:rPr>
        <w:t>همچنین از آیات و اخبار برمی آید تا توفیق و عنایت الهی دست بنده ای را نگیرد، او در سیر و سلوک خویش ره به جایی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ظلمت و بیابان به کجا توان رسیدن</w:t>
      </w:r>
    </w:p>
    <w:p>
      <w:pPr>
        <w:pStyle w:val="BookText"/>
        <w:rPr/>
      </w:pPr>
      <w:r>
        <w:rPr>
          <w:rFonts w:ascii="IRNazanin" w:hAnsi="IRNazanin" w:eastAsia="IRNazanin"/>
          <w:color w:val="111111"/>
          <w:sz w:val="28"/>
          <w:sz w:val="28"/>
          <w:szCs w:val="28"/>
          <w:rtl w:val="true"/>
          <w:lang w:bidi="fa-IR"/>
        </w:rPr>
        <w:t>مگر آنکه شمع رویت به رهم چراغ دارد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همان طور که قبلاً اشاره شده قرآن کریم، موهبت تزکیه نفس و آراستگی به فضیلت تقوی را مشروط به عنایت و توفیق الهی دانسته و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 ما زَکی مِنْکُمْ مِنْ أَحَدٍ أَبَدًا وَ لکِنَّ اللّهَ یُزَکّی مَنْ یَشاءُ وَ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فضل و عنایت الهی نصیبتان نمی شد، احدی از شما به موهبت تزکیه نفس دست نمی یافت، و لکن این خداست که هر که را خواهد توفیق تهذیب نفس داده و مهذبش می سازد،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عنایت به ز صد گون اجتهاد</w:t>
      </w:r>
    </w:p>
    <w:p>
      <w:pPr>
        <w:pStyle w:val="BookText"/>
        <w:rPr/>
      </w:pPr>
      <w:r>
        <w:rPr>
          <w:rFonts w:ascii="IRNazanin" w:hAnsi="IRNazanin" w:eastAsia="IRNazanin"/>
          <w:color w:val="111111"/>
          <w:sz w:val="28"/>
          <w:sz w:val="28"/>
          <w:szCs w:val="28"/>
          <w:rtl w:val="true"/>
          <w:lang w:bidi="fa-IR"/>
        </w:rPr>
        <w:t>جهد را خوف است از صد گون فِساد</w:t>
      </w:r>
    </w:p>
    <w:p>
      <w:pPr>
        <w:pStyle w:val="BookText"/>
        <w:rPr/>
      </w:pPr>
      <w:r>
        <w:rPr>
          <w:rFonts w:ascii="IRNazanin" w:hAnsi="IRNazanin" w:eastAsia="IRNazanin"/>
          <w:color w:val="111111"/>
          <w:sz w:val="28"/>
          <w:sz w:val="28"/>
          <w:szCs w:val="28"/>
          <w:rtl w:val="true"/>
          <w:lang w:bidi="fa-IR"/>
        </w:rPr>
        <w:t>ذره ای سایه عنایت بهتر است</w:t>
      </w:r>
    </w:p>
    <w:p>
      <w:pPr>
        <w:pStyle w:val="BookText"/>
        <w:rPr/>
      </w:pPr>
      <w:r>
        <w:rPr>
          <w:rFonts w:ascii="IRNazanin" w:hAnsi="IRNazanin" w:eastAsia="IRNazanin"/>
          <w:color w:val="111111"/>
          <w:sz w:val="28"/>
          <w:sz w:val="28"/>
          <w:szCs w:val="28"/>
          <w:rtl w:val="true"/>
          <w:lang w:bidi="fa-IR"/>
        </w:rPr>
        <w:t>از هزاران کوشش طاعت پرست</w:t>
      </w:r>
    </w:p>
    <w:p>
      <w:pPr>
        <w:pStyle w:val="BookText"/>
        <w:rPr/>
      </w:pPr>
      <w:r>
        <w:rPr>
          <w:rFonts w:ascii="Amiri" w:hAnsi="Amiri" w:eastAsia="Amiri" w:cs="Amiri"/>
          <w:color w:val="111111"/>
          <w:sz w:val="28"/>
          <w:sz w:val="28"/>
          <w:szCs w:val="28"/>
          <w:rtl w:val="true"/>
          <w:lang w:bidi="ar-SA"/>
        </w:rPr>
        <w:t>جهدِ بی توفیق جان کندن بُوَد</w:t>
      </w:r>
    </w:p>
    <w:p>
      <w:pPr>
        <w:pStyle w:val="BookText"/>
        <w:rPr/>
      </w:pPr>
      <w:r>
        <w:rPr>
          <w:rFonts w:ascii="IRNazanin" w:hAnsi="IRNazanin" w:eastAsia="IRNazanin"/>
          <w:color w:val="111111"/>
          <w:sz w:val="28"/>
          <w:sz w:val="28"/>
          <w:szCs w:val="28"/>
          <w:rtl w:val="true"/>
          <w:lang w:bidi="fa-IR"/>
        </w:rPr>
        <w:t>ز ارزنی کم، گر چه صد خرمن بُوَد</w:t>
      </w:r>
    </w:p>
    <w:p>
      <w:pPr>
        <w:pStyle w:val="BookText"/>
        <w:rPr/>
      </w:pPr>
      <w:r>
        <w:rPr>
          <w:rFonts w:ascii="IRNazanin" w:hAnsi="IRNazanin" w:eastAsia="IRNazanin"/>
          <w:color w:val="111111"/>
          <w:sz w:val="28"/>
          <w:sz w:val="28"/>
          <w:szCs w:val="28"/>
          <w:rtl w:val="true"/>
          <w:lang w:bidi="fa-IR"/>
        </w:rPr>
        <w:t>مولانا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پیرامون اهمیت توفیق در دعای شریف صباح می فرماید</w:t>
      </w:r>
      <w:r>
        <w:rPr>
          <w:rFonts w:eastAsia="IRNazanin" w:cs="IRNazanin"/>
          <w:color w:val="111111"/>
          <w:sz w:val="28"/>
          <w:szCs w:val="28"/>
          <w:rtl w:val="true"/>
          <w:lang w:bidi="fa-IR"/>
        </w:rPr>
        <w:t xml:space="preserve">: </w:t>
      </w:r>
      <w:bookmarkStart w:id="290" w:name="pg3157_42948"/>
    </w:p>
    <w:p>
      <w:pPr>
        <w:pStyle w:val="BookText"/>
        <w:rPr/>
      </w:pPr>
      <w:bookmarkEnd w:id="290"/>
      <w:r>
        <w:rPr>
          <w:rFonts w:ascii="Amiri" w:hAnsi="Amiri" w:eastAsia="Amiri" w:cs="Amiri"/>
          <w:color w:val="111111"/>
          <w:sz w:val="28"/>
          <w:sz w:val="28"/>
          <w:szCs w:val="28"/>
          <w:rtl w:val="true"/>
          <w:lang w:bidi="ar-SA"/>
        </w:rPr>
        <w:t>اِلهی اِنْ لَمْ تَبْتَدِئْنِی الرَّحْمَةُ عَنْکَ بِحُسْنِ التَّوفیقِ فَمَنِ السّالِکُ بی اِلَیْکَ فی واضِحِ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و رحمتت در اول مرا به حسن توفیق رهنمون نمی گشت، چه کسی مرا در راه روشن به سوی تو هدایت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خود می رود هر که جویان اوست</w:t>
      </w:r>
    </w:p>
    <w:p>
      <w:pPr>
        <w:pStyle w:val="BookText"/>
        <w:rPr/>
      </w:pPr>
      <w:r>
        <w:rPr>
          <w:rFonts w:ascii="IRNazanin" w:hAnsi="IRNazanin" w:eastAsia="IRNazanin"/>
          <w:color w:val="111111"/>
          <w:sz w:val="28"/>
          <w:sz w:val="28"/>
          <w:szCs w:val="28"/>
          <w:rtl w:val="true"/>
          <w:lang w:bidi="fa-IR"/>
        </w:rPr>
        <w:t>به نفعش کشان می برد لطف دوست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فی وَقْتٍ اَیْقَظْتَنی لِمَحَبَّتِک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408562_2749589250"/>
      <w:bookmarkStart w:id="292" w:name="_Toc117"/>
      <w:bookmarkEnd w:id="291"/>
      <w:r>
        <w:rPr>
          <w:rtl w:val="true"/>
        </w:rPr>
        <w:t>توفیق الهی در قالب محبت</w:t>
      </w:r>
      <w:bookmarkEnd w:id="292"/>
    </w:p>
    <w:p>
      <w:pPr>
        <w:pStyle w:val="Heading4"/>
        <w:numPr>
          <w:ilvl w:val="3"/>
          <w:numId w:val="1"/>
        </w:numPr>
        <w:rPr/>
      </w:pPr>
      <w:bookmarkStart w:id="293" w:name="__RefHeading___Toc1408564_2749589250"/>
      <w:bookmarkStart w:id="294" w:name="_Toc118"/>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دلی دارم خریدار محبت</w:t>
      </w:r>
    </w:p>
    <w:p>
      <w:pPr>
        <w:pStyle w:val="BookText"/>
        <w:rPr/>
      </w:pPr>
      <w:r>
        <w:rPr>
          <w:rFonts w:ascii="IRNazanin" w:hAnsi="IRNazanin" w:eastAsia="IRNazanin"/>
          <w:color w:val="111111"/>
          <w:sz w:val="28"/>
          <w:sz w:val="28"/>
          <w:szCs w:val="28"/>
          <w:rtl w:val="true"/>
          <w:lang w:bidi="fa-IR"/>
        </w:rPr>
        <w:t>کزو گرم است بازار محبت</w:t>
      </w:r>
    </w:p>
    <w:p>
      <w:pPr>
        <w:pStyle w:val="BookText"/>
        <w:rPr/>
      </w:pPr>
      <w:r>
        <w:rPr>
          <w:rFonts w:ascii="IRNazanin" w:hAnsi="IRNazanin" w:eastAsia="IRNazanin"/>
          <w:color w:val="111111"/>
          <w:sz w:val="28"/>
          <w:sz w:val="28"/>
          <w:szCs w:val="28"/>
          <w:rtl w:val="true"/>
          <w:lang w:bidi="fa-IR"/>
        </w:rPr>
        <w:t>لباسی بافتم بر قامت دل</w:t>
      </w:r>
    </w:p>
    <w:p>
      <w:pPr>
        <w:pStyle w:val="BookText"/>
        <w:rPr/>
      </w:pPr>
      <w:r>
        <w:rPr>
          <w:rFonts w:ascii="IRNazanin" w:hAnsi="IRNazanin" w:eastAsia="IRNazanin"/>
          <w:color w:val="111111"/>
          <w:sz w:val="28"/>
          <w:sz w:val="28"/>
          <w:szCs w:val="28"/>
          <w:rtl w:val="true"/>
          <w:lang w:bidi="fa-IR"/>
        </w:rPr>
        <w:t>ز پود محنت و تار محبت</w:t>
      </w:r>
    </w:p>
    <w:p>
      <w:pPr>
        <w:pStyle w:val="BookText"/>
        <w:rPr/>
      </w:pPr>
      <w:r>
        <w:rPr>
          <w:rFonts w:ascii="IRNazanin" w:hAnsi="IRNazanin" w:eastAsia="IRNazanin"/>
          <w:color w:val="111111"/>
          <w:sz w:val="28"/>
          <w:sz w:val="28"/>
          <w:szCs w:val="28"/>
          <w:rtl w:val="true"/>
          <w:lang w:bidi="fa-IR"/>
        </w:rPr>
        <w:t>در این فراز از مناجات، یقظه و بیداری حاصل از محبت الهی در حق بنده خاستگاه توفیق ربوبی در انصراف و اجتناب بنده از نافرمانی حق تعالی،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در این عبارت، به بهترین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محبت بنده به خدایش باشد،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دیگر،عالی ترین مصداق توفیق الهی در حق بنده آن است که پرتوی از محبت خویش را در قلب انسان می افکند و جانش را از مهر و دوستی نسبت به خویش، شعله ور سازد، در نتیجه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از هر آنچه مورد کراهت محبوبش می باشد اجتناب نموده و سبب می شود که خود را آن گونه می سازد که معشوقش می پسندد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اگر محبت بر قلب انسانی سایه افکند، چه برکاتی نصیب او خواهد گردید، مناسب است از روایاتی دراین زمینه کمک گیریم</w:t>
      </w:r>
      <w:r>
        <w:rPr>
          <w:rFonts w:eastAsia="IRNazanin" w:cs="IRNazanin"/>
          <w:color w:val="111111"/>
          <w:sz w:val="28"/>
          <w:szCs w:val="28"/>
          <w:rtl w:val="true"/>
          <w:lang w:bidi="fa-IR"/>
        </w:rPr>
        <w:t xml:space="preserve">: </w:t>
      </w:r>
      <w:bookmarkStart w:id="295" w:name="pg3157_42949"/>
    </w:p>
    <w:p>
      <w:pPr>
        <w:pStyle w:val="BookText"/>
        <w:rPr/>
      </w:pPr>
      <w:bookmarkEnd w:id="295"/>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اللّه ِ اِذا اَضاءَ عَلی سَرِّ عَبْدٍ اَخْلاهُ عَنْ کُلِّ شاغِلٍ وَ کُلُّ ذِکْرٍ سِوَی اللّه ِ ظُلْمَةٌ وَ الْمُحِبُّ اَخْلَصُ النّاسِ سِرّاً للّه ِ تَعالی وَ اَصْدَقُهُم قَولاً وَ اَوْفاهُم عَهْداً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هرگاه نور محبت خدا بر درون بنده ای بتابد، او را از هر مشغله دیگری، فارغ می گرداند؛ هر یادی جز خدا، تاریکی است؛ آنکه خدا را دوست می دارد، به برکت این حب و دوستی، خالص ترین مردم و راستگوترین آنهاست و در عهد و پیمان از همه وفادارتر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اَوحَی اللّه ُ تَعالی اِلی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حَبیباً صَدَقَ قَولَهُ وَ مَن رَضِیَ بِحَبیبٍ رَضِیَ بِفِعلِهِ، وَ مَن وَثِقَ بِحَبیبٍ اِعْتَمَدَ عَلَیهِ وَ مَنِ اشْتاقَ اِلی حَبیبٍ جَدَّ فِی السَّیرِ اِلَیْهِ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خدای تعالی به داود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محبوبی را دوست بدارد، نتیجه اش آن است که سخنش را می پذیرد و تصدیق می کند، و هر که از محبوبی خوشش آید، حاصلش آن است که از کارهای او راضی خواهد بود، و هر که به محبوبی اعتماد کند، ثمره اش آن است که به او تکیه خواهد کرد، و هر که شیفته محبوبی باشد، برای ملاقات و دیدار با او سعی و تلاش می نماید</w:t>
      </w:r>
      <w:r>
        <w:rPr>
          <w:rFonts w:eastAsia="IRNazanin" w:cs="IRNazanin"/>
          <w:color w:val="111111"/>
          <w:sz w:val="28"/>
          <w:szCs w:val="28"/>
          <w:rtl w:val="true"/>
          <w:lang w:bidi="fa-IR"/>
        </w:rPr>
        <w:t>.</w:t>
      </w:r>
    </w:p>
    <w:p>
      <w:pPr>
        <w:pStyle w:val="Heading4"/>
        <w:numPr>
          <w:ilvl w:val="3"/>
          <w:numId w:val="1"/>
        </w:numPr>
        <w:rPr/>
      </w:pPr>
      <w:bookmarkStart w:id="296" w:name="__RefHeading___Toc1408566_2749589250"/>
      <w:bookmarkStart w:id="297" w:name="_Toc119"/>
      <w:bookmarkEnd w:id="296"/>
      <w:r>
        <w:rPr>
          <w:rtl w:val="true"/>
        </w:rPr>
        <w:t>حکایت</w:t>
      </w:r>
      <w:bookmarkEnd w:id="29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به قومی بگذشت زار و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حق تعالی، بگداختیم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خدای تعالی که شما را ایمن کند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قومی دیگر بگذشت، از ایشان زارتر و نزارتر و ضعیف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رسیده </w:t>
      </w:r>
    </w:p>
    <w:p>
      <w:pPr>
        <w:pStyle w:val="BookText"/>
        <w:rPr/>
      </w:pP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بهشت، ما را بگداخت،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خدای تعالی که شما را به آرزوی خویش در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قومی دیگر بگذشت از این هر دو ضعیف تر و نزارتر و روی ایشان، چون نور می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رسیده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 ما را بگداخت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باایشان بنشست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مقربانید و مرا به مجالست شما امر فرموده 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چنان پر شد فضای سینه از دوست</w:t>
      </w:r>
    </w:p>
    <w:p>
      <w:pPr>
        <w:pStyle w:val="BookText"/>
        <w:rPr/>
      </w:pPr>
      <w:r>
        <w:rPr>
          <w:rFonts w:ascii="IRNazanin" w:hAnsi="IRNazanin" w:eastAsia="IRNazanin"/>
          <w:color w:val="111111"/>
          <w:sz w:val="28"/>
          <w:sz w:val="28"/>
          <w:szCs w:val="28"/>
          <w:rtl w:val="true"/>
          <w:lang w:bidi="fa-IR"/>
        </w:rPr>
        <w:t>که فکر خویش گم شد از ضمیرم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نبی اکرم صلی الله علیه و آله در فرازی دل نشین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 ارْزُقْنی حُبَّکَ وَ حُبَّ مَنْ اَحَبَّک وَ حُبَّ مَنْ یُقَرِّبُنی اِلی حُبِّکَ وَ اجْعَلْ حُبَّکَ اَحَبَّ اِلَیَّ مِنَ الْماءِ الْبارِدِ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دوستی خویش روزی کن و دوستی دوستان خویش و دوستی آن را که مرا به دوستی تو نزدیک گرداند، و دوستی خود را بر من دوست تر گردان از آب سرد بر تشنه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تو غایت مقصودی از جهان ای دوست</w:t>
      </w:r>
    </w:p>
    <w:p>
      <w:pPr>
        <w:pStyle w:val="BookText"/>
        <w:rPr/>
      </w:pPr>
      <w:r>
        <w:rPr>
          <w:rFonts w:ascii="IRNazanin" w:hAnsi="IRNazanin" w:eastAsia="IRNazanin"/>
          <w:color w:val="111111"/>
          <w:sz w:val="28"/>
          <w:sz w:val="28"/>
          <w:szCs w:val="28"/>
          <w:rtl w:val="true"/>
          <w:lang w:bidi="fa-IR"/>
        </w:rPr>
        <w:t>هزار جان عزیزت فدای جان ای دوست</w:t>
      </w:r>
    </w:p>
    <w:p>
      <w:pPr>
        <w:pStyle w:val="BookText"/>
        <w:rPr/>
      </w:pPr>
      <w:r>
        <w:rPr>
          <w:rFonts w:ascii="IRNazanin" w:hAnsi="IRNazanin" w:eastAsia="IRNazanin"/>
          <w:color w:val="111111"/>
          <w:sz w:val="28"/>
          <w:sz w:val="28"/>
          <w:szCs w:val="28"/>
          <w:rtl w:val="true"/>
          <w:lang w:bidi="fa-IR"/>
        </w:rPr>
        <w:t>چنان به دام تو الفت گرفت مرغ دلم</w:t>
      </w:r>
    </w:p>
    <w:p>
      <w:pPr>
        <w:pStyle w:val="BookText"/>
        <w:rPr/>
      </w:pPr>
      <w:r>
        <w:rPr>
          <w:rFonts w:ascii="IRNazanin" w:hAnsi="IRNazanin" w:eastAsia="IRNazanin"/>
          <w:color w:val="111111"/>
          <w:sz w:val="28"/>
          <w:sz w:val="28"/>
          <w:szCs w:val="28"/>
          <w:rtl w:val="true"/>
          <w:lang w:bidi="fa-IR"/>
        </w:rPr>
        <w:t>که یاد می نکند عهد آشیان ای دوست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 شکسته و جانی نهاده بر کف دوست </w:t>
      </w:r>
    </w:p>
    <w:p>
      <w:pPr>
        <w:pStyle w:val="BookText"/>
        <w:rPr/>
      </w:pPr>
      <w:r>
        <w:rPr>
          <w:rFonts w:ascii="IRNazanin" w:hAnsi="IRNazanin" w:eastAsia="IRNazanin"/>
          <w:color w:val="111111"/>
          <w:sz w:val="28"/>
          <w:sz w:val="28"/>
          <w:szCs w:val="28"/>
          <w:rtl w:val="true"/>
          <w:lang w:bidi="fa-IR"/>
        </w:rPr>
        <w:t>بگو بیار که گویم بگیر هان ای دوست</w:t>
      </w:r>
    </w:p>
    <w:p>
      <w:pPr>
        <w:pStyle w:val="BookText"/>
        <w:rPr/>
      </w:pPr>
      <w:r>
        <w:rPr>
          <w:rFonts w:ascii="IRNazanin" w:hAnsi="IRNazanin" w:eastAsia="IRNazanin"/>
          <w:color w:val="111111"/>
          <w:sz w:val="28"/>
          <w:sz w:val="28"/>
          <w:szCs w:val="28"/>
          <w:rtl w:val="true"/>
          <w:lang w:bidi="fa-IR"/>
        </w:rPr>
        <w:t>تنم بپوسد و خاکم به باد ریزه شود</w:t>
      </w:r>
    </w:p>
    <w:p>
      <w:pPr>
        <w:pStyle w:val="BookText"/>
        <w:rPr/>
      </w:pPr>
      <w:r>
        <w:rPr>
          <w:rFonts w:ascii="IRNazanin" w:hAnsi="IRNazanin" w:eastAsia="IRNazanin"/>
          <w:color w:val="111111"/>
          <w:sz w:val="28"/>
          <w:sz w:val="28"/>
          <w:szCs w:val="28"/>
          <w:rtl w:val="true"/>
          <w:lang w:bidi="fa-IR"/>
        </w:rPr>
        <w:t>هنوز مهر تو باشد در استخوان ای دوست</w:t>
      </w:r>
    </w:p>
    <w:p>
      <w:pPr>
        <w:pStyle w:val="BookText"/>
        <w:rPr/>
      </w:pPr>
      <w:r>
        <w:rPr>
          <w:rFonts w:ascii="IRNazanin" w:hAnsi="IRNazanin" w:eastAsia="IRNazanin"/>
          <w:color w:val="111111"/>
          <w:sz w:val="28"/>
          <w:sz w:val="28"/>
          <w:szCs w:val="28"/>
          <w:rtl w:val="true"/>
          <w:lang w:bidi="fa-IR"/>
        </w:rPr>
        <w:t>مرا رضای تو باید نه زندگانی خویش</w:t>
      </w:r>
    </w:p>
    <w:p>
      <w:pPr>
        <w:pStyle w:val="BookText"/>
        <w:rPr/>
      </w:pPr>
      <w:r>
        <w:rPr>
          <w:rFonts w:ascii="IRNazanin" w:hAnsi="IRNazanin" w:eastAsia="IRNazanin"/>
          <w:color w:val="111111"/>
          <w:sz w:val="28"/>
          <w:sz w:val="28"/>
          <w:szCs w:val="28"/>
          <w:rtl w:val="true"/>
          <w:lang w:bidi="fa-IR"/>
        </w:rPr>
        <w:t>اگر مراد تو قتلست وارهان ای دوست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نکته دیگر درباره این موضوع، آنکه،اگر شجره محبت الهی در سرزمین دلی، بروید، نه تنها از میوه های آویزان بر شاخه های آن، گام برداشتن به سوی رضایت محبوب و دوری از ناپسند است، بلکه ثمرات بسیار ارزشمند دیگر از این شجره محبت حاصل می 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تنها به انگیزه محبت الهی ـ ونه به انگیزه شوق به بهشت و یا خوف از دوزخ ـ محبوبش را می پرستد و عبادت می کند؛ چنین عبادتی، ارزشمندترین و گرانقدرترین،نوع عبادت می باشد که آن را عبادت آزادگان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امام صادق علیه السلام در این رابطه چنین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الْعُبّادَ ثَلاثَةٌ قَوْمٌ عَبَدُو اللّه َ عَزَّوَجَلّ خَوْفاً فَتِلْکَ عِبادَةُ الْعَبیدِ وَ قَومٌ عَبَدُو اللّهَ تَبارَکَ وَ تَعالی طَلَبَ الثَّوابِ، فَتِلْکَ عِبادَةُ الاُجْرآءِ وَ قَوْمٌ عَبَدُو اللّه عَزَّوَجَلّ حُبّاً لَهُ فَتِلْکَ عِبادَةُ الاَحْرارِ وَ هِیَ اَفْضَلُ الْعِبادَة</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کنندگان بر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خدای عزوجل را از ترس عبادت می کنند و این عبادت بردگانست؛ مردمی که خدای تعالی را به طمع ثواب عبادت می کنند که این عبادت مزدوران است؛ دسته ای نیز </w:t>
      </w:r>
      <w:bookmarkStart w:id="298" w:name="pg3157_42952"/>
    </w:p>
    <w:p>
      <w:pPr>
        <w:pStyle w:val="BookText"/>
        <w:rPr/>
      </w:pPr>
      <w:bookmarkEnd w:id="298"/>
      <w:r>
        <w:rPr>
          <w:rFonts w:ascii="IRNazanin" w:hAnsi="IRNazanin" w:eastAsia="IRNazanin"/>
          <w:color w:val="111111"/>
          <w:sz w:val="28"/>
          <w:sz w:val="28"/>
          <w:szCs w:val="28"/>
          <w:rtl w:val="true"/>
          <w:lang w:bidi="fa-IR"/>
        </w:rPr>
        <w:t>خدای عزوجل را به خاطر حب به او و دوستی به حضرتش عبادت می نمایند و این، عبادت آزادگان، و برترین و بهترین عبادت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دانستم که مزدور اوست که بهشت باقی او را حظ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اوست که در آرزوی یک لحظه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دانستم که مزدور در آرزوی حور و قصور است و عارف در بحر عیان، غرقه نور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نکته آخر اینکه، بنده ای که از کوثر زلال محبت نوشیده است، به یمن این محبت به محبوب که در واقع، بعد از عنایت و محبت محبوب وی نسبت به او حاصل شده است، نزد دیگران نیز عزیز شده و مهر و دوستی او در دل دیگران نیز مستقر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اَحَبَّ اللّه ُ عَبْداً مِنْ اُمَّتی قَذَفَ فی قُلوبِ اَصْفِیائِهِ وَ اَرواحِ مَلائِکَتِهِ وَ سُکّانِ عَرْشِهِ مَحَبَّتَهُ لِیُحِبُّوهُ، فَذلِکَ الْمُحِبُّ حَقّاً طُوبی لَهُ ثُمَّ طُوبی لَهُ وَ لَهُ عِنْدَ اللّه ِ شَفاعَةٌ یَوْمَ الْقِیامَة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وقتی که خداوند بنده ای ازامت مرا دوست بدارد، محبت او را در قلب مردمان برگزیده نزد خداوند و ارواح ملایکه و ساکنان عرش می اندازد، تا همه آنها او را دوست بدارند این است عظمت آنکه محبت خداوند در قلبش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مبارک باد بر او و او در روز قیامت نزد پروردگارش، صاحب مقام شفاعت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اَرَدْتَ اَنْ اَکونَ کُنْتَ فَشَکَرْتُک</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408568_2749589250"/>
      <w:bookmarkStart w:id="300" w:name="_Toc120"/>
      <w:bookmarkEnd w:id="299"/>
      <w:r>
        <w:rPr>
          <w:rtl w:val="true"/>
        </w:rPr>
        <w:t>مقام شکرگزاری</w:t>
      </w:r>
      <w:bookmarkEnd w:id="30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از مناجات، شکر دو نعمت خداوند،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خداوند او را در دایره گسترده کرمش داخل نموده و دیگر آنکه پروردگار، قلب او را از پلیدی </w:t>
      </w:r>
    </w:p>
    <w:p>
      <w:pPr>
        <w:pStyle w:val="BookText"/>
        <w:rPr/>
      </w:pPr>
      <w:r>
        <w:rPr>
          <w:rFonts w:ascii="IRNazanin" w:hAnsi="IRNazanin" w:eastAsia="IRNazanin"/>
          <w:color w:val="111111"/>
          <w:sz w:val="28"/>
          <w:sz w:val="28"/>
          <w:szCs w:val="28"/>
          <w:rtl w:val="true"/>
          <w:lang w:bidi="fa-IR"/>
        </w:rPr>
        <w:t>غفلت پاکیزه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خدای چو از ورطه ای رهایی داد</w:t>
      </w:r>
    </w:p>
    <w:p>
      <w:pPr>
        <w:pStyle w:val="BookText"/>
        <w:rPr/>
      </w:pPr>
      <w:r>
        <w:rPr>
          <w:rFonts w:ascii="IRNazanin" w:hAnsi="IRNazanin" w:eastAsia="IRNazanin"/>
          <w:color w:val="111111"/>
          <w:sz w:val="28"/>
          <w:sz w:val="28"/>
          <w:szCs w:val="28"/>
          <w:rtl w:val="true"/>
          <w:lang w:bidi="fa-IR"/>
        </w:rPr>
        <w:t>همان به که پیوسته شکر آن گویی</w:t>
      </w:r>
    </w:p>
    <w:p>
      <w:pPr>
        <w:pStyle w:val="BookText"/>
        <w:rPr/>
      </w:pPr>
      <w:r>
        <w:rPr>
          <w:rFonts w:ascii="IRNazanin" w:hAnsi="IRNazanin" w:eastAsia="IRNazanin"/>
          <w:color w:val="111111"/>
          <w:sz w:val="28"/>
          <w:sz w:val="28"/>
          <w:szCs w:val="28"/>
          <w:rtl w:val="true"/>
          <w:lang w:bidi="fa-IR"/>
        </w:rPr>
        <w:t>به کام خود چو رسیدی، به شکر لب جنبان</w:t>
      </w:r>
    </w:p>
    <w:p>
      <w:pPr>
        <w:pStyle w:val="BookText"/>
        <w:rPr/>
      </w:pPr>
      <w:r>
        <w:rPr>
          <w:rFonts w:ascii="IRNazanin" w:hAnsi="IRNazanin" w:eastAsia="IRNazanin"/>
          <w:color w:val="111111"/>
          <w:sz w:val="28"/>
          <w:sz w:val="28"/>
          <w:szCs w:val="28"/>
          <w:rtl w:val="true"/>
          <w:lang w:bidi="fa-IR"/>
        </w:rPr>
        <w:t>که او سزاست که شکرش به صد زبان گویی</w:t>
      </w:r>
    </w:p>
    <w:p>
      <w:pPr>
        <w:pStyle w:val="BookText"/>
        <w:rPr/>
      </w:pPr>
      <w:r>
        <w:rPr>
          <w:rFonts w:ascii="IRNazanin" w:hAnsi="IRNazanin" w:eastAsia="IRNazanin"/>
          <w:color w:val="111111"/>
          <w:sz w:val="28"/>
          <w:sz w:val="28"/>
          <w:szCs w:val="28"/>
          <w:rtl w:val="true"/>
          <w:lang w:bidi="fa-IR"/>
        </w:rPr>
        <w:t>از جمله موضوعاتی که در قرآن مجید به آن اهتمام بسیاری شده و انسان ها را بدان توصیه نموده، موضوع شکر نعمت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باید به آن اشاره کرد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مستقیم در افزایش نعمت ها دارد و در مقابل، ناسپاسی از مهم ترین عوامل مؤثر در سلب و نابودی نعمت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توضیح این سخن اشاره به نکته ای دقیق، خالی از لطف نمی 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از ادراک و شعوری مرموز و پنهانی برخوردار است، همان گونه که مولانا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آب و نطق خاک و نطق گل</w:t>
      </w:r>
    </w:p>
    <w:p>
      <w:pPr>
        <w:pStyle w:val="BookText"/>
        <w:rPr/>
      </w:pPr>
      <w:r>
        <w:rPr>
          <w:rFonts w:ascii="IRNazanin" w:hAnsi="IRNazanin" w:eastAsia="IRNazanin"/>
          <w:color w:val="111111"/>
          <w:sz w:val="28"/>
          <w:sz w:val="28"/>
          <w:szCs w:val="28"/>
          <w:rtl w:val="true"/>
          <w:lang w:bidi="fa-IR"/>
        </w:rPr>
        <w:t>هست محسوس زبان اهل دل</w:t>
      </w:r>
    </w:p>
    <w:p>
      <w:pPr>
        <w:pStyle w:val="BookText"/>
        <w:rPr/>
      </w:pPr>
      <w:r>
        <w:rPr>
          <w:rFonts w:ascii="IRNazanin" w:hAnsi="IRNazanin" w:eastAsia="IRNazanin"/>
          <w:color w:val="111111"/>
          <w:sz w:val="28"/>
          <w:sz w:val="28"/>
          <w:szCs w:val="28"/>
          <w:rtl w:val="true"/>
          <w:lang w:bidi="fa-IR"/>
        </w:rPr>
        <w:t>گر تو را از غیب چشمی باز شد</w:t>
      </w:r>
    </w:p>
    <w:p>
      <w:pPr>
        <w:pStyle w:val="BookText"/>
        <w:rPr/>
      </w:pPr>
      <w:r>
        <w:rPr>
          <w:rFonts w:ascii="IRNazanin" w:hAnsi="IRNazanin" w:eastAsia="IRNazanin"/>
          <w:color w:val="111111"/>
          <w:sz w:val="28"/>
          <w:sz w:val="28"/>
          <w:szCs w:val="28"/>
          <w:rtl w:val="true"/>
          <w:lang w:bidi="fa-IR"/>
        </w:rPr>
        <w:t>جمله ذرات جهان هم راز شد</w:t>
      </w:r>
    </w:p>
    <w:p>
      <w:pPr>
        <w:pStyle w:val="BookText"/>
        <w:rPr/>
      </w:pPr>
      <w:r>
        <w:rPr>
          <w:rFonts w:ascii="IRNazanin" w:hAnsi="IRNazanin" w:eastAsia="IRNazanin"/>
          <w:color w:val="111111"/>
          <w:sz w:val="28"/>
          <w:sz w:val="28"/>
          <w:szCs w:val="28"/>
          <w:rtl w:val="true"/>
          <w:lang w:bidi="fa-IR"/>
        </w:rPr>
        <w:t>جمله ذرات زمین و آسمان</w:t>
      </w:r>
    </w:p>
    <w:p>
      <w:pPr>
        <w:pStyle w:val="BookText"/>
        <w:rPr/>
      </w:pPr>
      <w:r>
        <w:rPr>
          <w:rFonts w:ascii="IRNazanin" w:hAnsi="IRNazanin" w:eastAsia="IRNazanin"/>
          <w:color w:val="111111"/>
          <w:sz w:val="28"/>
          <w:sz w:val="28"/>
          <w:szCs w:val="28"/>
          <w:rtl w:val="true"/>
          <w:lang w:bidi="fa-IR"/>
        </w:rPr>
        <w:t>با تو می گویند روزان و شبان</w:t>
      </w:r>
    </w:p>
    <w:p>
      <w:pPr>
        <w:pStyle w:val="BookText"/>
        <w:rPr/>
      </w:pPr>
      <w:r>
        <w:rPr>
          <w:rFonts w:ascii="IRNazanin" w:hAnsi="IRNazanin" w:eastAsia="IRNazanin"/>
          <w:color w:val="111111"/>
          <w:sz w:val="28"/>
          <w:sz w:val="28"/>
          <w:szCs w:val="28"/>
          <w:rtl w:val="true"/>
          <w:lang w:bidi="fa-IR"/>
        </w:rPr>
        <w:t>ما سمیعیم و بصیریم و هُشیم</w:t>
      </w:r>
    </w:p>
    <w:p>
      <w:pPr>
        <w:pStyle w:val="BookText"/>
        <w:rPr/>
      </w:pPr>
      <w:r>
        <w:rPr>
          <w:rFonts w:ascii="IRNazanin" w:hAnsi="IRNazanin" w:eastAsia="IRNazanin"/>
          <w:color w:val="111111"/>
          <w:sz w:val="28"/>
          <w:sz w:val="28"/>
          <w:szCs w:val="28"/>
          <w:rtl w:val="true"/>
          <w:lang w:bidi="fa-IR"/>
        </w:rPr>
        <w:t>با شما نامحرمان ما خامشیم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جهان،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نیست و از حیات و ادراک بهره 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جهان اطراف ما و نعمت های الهی از نوعی شعور و فهم برخوردار </w:t>
      </w:r>
    </w:p>
    <w:p>
      <w:pPr>
        <w:pStyle w:val="BookText"/>
        <w:rPr/>
      </w:pPr>
      <w:r>
        <w:rPr>
          <w:rFonts w:ascii="IRNazanin" w:hAnsi="IRNazanin" w:eastAsia="IRNazanin"/>
          <w:color w:val="111111"/>
          <w:sz w:val="28"/>
          <w:sz w:val="28"/>
          <w:szCs w:val="28"/>
          <w:rtl w:val="true"/>
          <w:lang w:bidi="fa-IR"/>
        </w:rPr>
        <w:t>است، بنابراین به اعمال و اندیشه های ما کاملاً حساس بوده و به نوعی با ما و حرکات ما در تعامل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این نعمت های الهی آن گاه که از ما احساس شکرگزاری و قدردانی دریابند و به این وسیله قابلیت دریافت این نعمت ها را حس کنند، با رویی گشاده، خود را بیش از پیش و فراوان و گسترده در اختیار ما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اگر جهان اطرافمان با نعمت های انبوهش،از کسی و یا ملتی ناسپاسی و قدرناشناسی و اسراف و تبذیر و مانند آنها را احساس نماید عدم قابلیت آنها را در دریافت نعمت های الهی اثبات کرده و در نتیجه از عرضه کردن خود بر آنها دریغ خواهند کرد و خود را از دسترس آنها دور نگه خواهند داشت، اگر هم در اختیارشان قرار گیرند، به خاطر روح ناسپاسی آنها، بر آنان لذت بخش و گوارا و نشاط آور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راجر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خوبی ها و نعمت هایی که در اطرافمان و یا در وجودمان است آگاه نمی شویم، و وقتی آگاه نشدیم، قدر آنها را نمی شناسیم و چون قدر نعمت را ندانیم، شکرگزاری نمی کنیم و در نتیجه، احساس شادمانی و لذت نمی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ناشکری باعث می شود که از نعمت هایی که داریم لذت نبریم، ثانیاً ناشکری باعث می شود که بر نعمت های ما افزوده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هدیه ای بدهید، به چه کسی آن را هدیه می دهید؟ به کسی که واقعاً ممنون می شود و تشکر می کند، نه به کسی که هیچ اهمیتی به آن نمی دهد؛ جهان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به کسی می دهد که قدر آن را بداند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کاترین پاندر نیز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حمد و ثناء قدرتمندترین شیوه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و شکرگزاری، یکایک یاخته های تن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اقتدار ستایش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شاه کلید زندگی، بلکه پادزهر ناخوشی 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خاموش، از صبح تا شام، شاکر و حق شناس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معتقد بودند اگر یک نفر به آواز کلام، حمد و ستایش بر لب آورد، قدرت ده انسان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سرگردانی قوم یهود در صحرا، به آنها نشان داده شد که رنج ها و محنت هایشان، نه به علت اراده خدا، بلکه به علت ناشکری و نافرمانی خودشان بوده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چون که هر روزه، نو به نو آید</w:t>
      </w:r>
    </w:p>
    <w:p>
      <w:pPr>
        <w:pStyle w:val="BookText"/>
        <w:rPr/>
      </w:pPr>
      <w:r>
        <w:rPr>
          <w:rFonts w:ascii="IRNazanin" w:hAnsi="IRNazanin" w:eastAsia="IRNazanin"/>
          <w:color w:val="111111"/>
          <w:sz w:val="28"/>
          <w:sz w:val="28"/>
          <w:szCs w:val="28"/>
          <w:rtl w:val="true"/>
          <w:lang w:bidi="fa-IR"/>
        </w:rPr>
        <w:t>از خدا نعمتی، ز من گنهی</w:t>
      </w:r>
    </w:p>
    <w:p>
      <w:pPr>
        <w:pStyle w:val="BookText"/>
        <w:rPr/>
      </w:pPr>
      <w:r>
        <w:rPr>
          <w:rFonts w:ascii="IRNazanin" w:hAnsi="IRNazanin" w:eastAsia="IRNazanin"/>
          <w:color w:val="111111"/>
          <w:sz w:val="28"/>
          <w:sz w:val="28"/>
          <w:szCs w:val="28"/>
          <w:rtl w:val="true"/>
          <w:lang w:bidi="fa-IR"/>
        </w:rPr>
        <w:t>من خود از شکر آن و خجلت این</w:t>
      </w:r>
    </w:p>
    <w:p>
      <w:pPr>
        <w:pStyle w:val="BookText"/>
        <w:rPr/>
      </w:pPr>
      <w:r>
        <w:rPr>
          <w:rFonts w:ascii="IRNazanin" w:hAnsi="IRNazanin" w:eastAsia="IRNazanin"/>
          <w:color w:val="111111"/>
          <w:sz w:val="28"/>
          <w:sz w:val="28"/>
          <w:szCs w:val="28"/>
          <w:rtl w:val="true"/>
          <w:lang w:bidi="fa-IR"/>
        </w:rPr>
        <w:t>نتوانم شدن به هیچ رهی</w:t>
      </w:r>
    </w:p>
    <w:p>
      <w:pPr>
        <w:pStyle w:val="BookText"/>
        <w:rPr/>
      </w:pPr>
      <w:r>
        <w:rPr>
          <w:rFonts w:ascii="IRNazanin" w:hAnsi="IRNazanin" w:eastAsia="IRNazanin"/>
          <w:color w:val="111111"/>
          <w:sz w:val="28"/>
          <w:sz w:val="28"/>
          <w:szCs w:val="28"/>
          <w:rtl w:val="true"/>
          <w:lang w:bidi="fa-IR"/>
        </w:rPr>
        <w:t>شکر نعمت هماره بگذارد</w:t>
      </w:r>
    </w:p>
    <w:p>
      <w:pPr>
        <w:pStyle w:val="BookText"/>
        <w:rPr/>
      </w:pPr>
      <w:r>
        <w:rPr>
          <w:rFonts w:ascii="IRNazanin" w:hAnsi="IRNazanin" w:eastAsia="IRNazanin"/>
          <w:color w:val="111111"/>
          <w:sz w:val="28"/>
          <w:sz w:val="28"/>
          <w:szCs w:val="28"/>
          <w:rtl w:val="true"/>
          <w:lang w:bidi="fa-IR"/>
        </w:rPr>
        <w:t>هر که نعمت برد ز پادشهی</w:t>
      </w:r>
    </w:p>
    <w:p>
      <w:pPr>
        <w:pStyle w:val="BookText"/>
        <w:rPr/>
      </w:pPr>
      <w:r>
        <w:rPr>
          <w:rFonts w:ascii="IRNazanin" w:hAnsi="IRNazanin" w:eastAsia="IRNazanin"/>
          <w:color w:val="111111"/>
          <w:sz w:val="28"/>
          <w:sz w:val="28"/>
          <w:szCs w:val="28"/>
          <w:rtl w:val="true"/>
          <w:lang w:bidi="fa-IR"/>
        </w:rPr>
        <w:t>وانکه تقصیر کرد و عذر نخواست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حاصلش چیست؟ نامه سیهی </w:t>
      </w:r>
      <w:bookmarkStart w:id="301" w:name="pg3157_42956"/>
    </w:p>
    <w:p>
      <w:pPr>
        <w:pStyle w:val="BookText"/>
        <w:rPr/>
      </w:pPr>
      <w:bookmarkEnd w:id="301"/>
      <w:r>
        <w:rPr>
          <w:rFonts w:ascii="IRNazanin" w:hAnsi="IRNazanin" w:eastAsia="IRNazanin"/>
          <w:color w:val="111111"/>
          <w:sz w:val="28"/>
          <w:sz w:val="28"/>
          <w:szCs w:val="28"/>
          <w:rtl w:val="true"/>
          <w:lang w:bidi="fa-IR"/>
        </w:rPr>
        <w:t>وقار شیرازی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لِتَطْهیرِ قَلْبی مِنْ اَوْساخِ الْغَفْلَةِ</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408570_2749589250"/>
      <w:bookmarkStart w:id="303" w:name="_Toc121"/>
      <w:bookmarkEnd w:id="302"/>
      <w:r>
        <w:rPr>
          <w:rtl w:val="true"/>
        </w:rPr>
        <w:t>پلیدی غفلت</w:t>
      </w:r>
      <w:bookmarkEnd w:id="303"/>
    </w:p>
    <w:p>
      <w:pPr>
        <w:pStyle w:val="BookText"/>
        <w:rPr/>
      </w:pPr>
      <w:r>
        <w:rPr>
          <w:rFonts w:ascii="IRNazanin" w:hAnsi="IRNazanin" w:eastAsia="IRNazanin"/>
          <w:color w:val="111111"/>
          <w:sz w:val="28"/>
          <w:sz w:val="28"/>
          <w:szCs w:val="28"/>
          <w:rtl w:val="true"/>
          <w:lang w:bidi="fa-IR"/>
        </w:rPr>
        <w:t>غفلت می تواند شامل غفلت از یاد خدا، غفلت از مکر و خطر شیطان، غفلت از آخرت، غفلت از فرصت ها و مانند آنها باشد که در هر صورت موجب به دام انداختن آدمی در وادی خسران و زیان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این فراز، مناجات کننده به سبب رهایی از خطر غفلت، خداوند را سپاس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قدر یک نفس غافل شدی</w:t>
      </w:r>
    </w:p>
    <w:p>
      <w:pPr>
        <w:pStyle w:val="BookText"/>
        <w:rPr/>
      </w:pPr>
      <w:r>
        <w:rPr>
          <w:rFonts w:ascii="IRNazanin" w:hAnsi="IRNazanin" w:eastAsia="IRNazanin"/>
          <w:color w:val="111111"/>
          <w:sz w:val="28"/>
          <w:sz w:val="28"/>
          <w:szCs w:val="28"/>
          <w:rtl w:val="true"/>
          <w:lang w:bidi="fa-IR"/>
        </w:rPr>
        <w:t>دور، صد فرسنگ از منزل شدی</w:t>
      </w:r>
    </w:p>
    <w:p>
      <w:pPr>
        <w:pStyle w:val="BookText"/>
        <w:rPr/>
      </w:pPr>
      <w:r>
        <w:rPr>
          <w:rFonts w:ascii="IRNazanin" w:hAnsi="IRNazanin" w:eastAsia="IRNazanin"/>
          <w:color w:val="111111"/>
          <w:sz w:val="28"/>
          <w:sz w:val="28"/>
          <w:szCs w:val="28"/>
          <w:rtl w:val="true"/>
          <w:lang w:bidi="fa-IR"/>
        </w:rPr>
        <w:t>اقبال لاهوری</w:t>
      </w:r>
    </w:p>
    <w:p>
      <w:pPr>
        <w:pStyle w:val="BookText"/>
        <w:rPr/>
      </w:pPr>
      <w:r>
        <w:rPr>
          <w:rFonts w:ascii="IRNazanin" w:hAnsi="IRNazanin" w:eastAsia="IRNazanin"/>
          <w:color w:val="111111"/>
          <w:sz w:val="28"/>
          <w:sz w:val="28"/>
          <w:szCs w:val="28"/>
          <w:rtl w:val="true"/>
          <w:lang w:bidi="fa-IR"/>
        </w:rPr>
        <w:t>قرآن کریم بارها خطر غفلت را به آدمیان گوشزد نموده است و آنها را از رذیله غفلت که سبب گرفتار آمدن آنان در دام تباهی و هلاکت خواهد شد،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آیات اشاره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خویش را در درون خود، با زاری و ترس و با صدای آهسته در سحرگاهان و شامگاهان یاد کن، و ازغافلان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سپیده دم خروس سحری</w:t>
      </w:r>
    </w:p>
    <w:p>
      <w:pPr>
        <w:pStyle w:val="BookText"/>
        <w:rPr/>
      </w:pPr>
      <w:r>
        <w:rPr>
          <w:rFonts w:ascii="IRNazanin" w:hAnsi="IRNazanin" w:eastAsia="IRNazanin"/>
          <w:color w:val="111111"/>
          <w:sz w:val="28"/>
          <w:sz w:val="28"/>
          <w:szCs w:val="28"/>
          <w:rtl w:val="true"/>
          <w:lang w:bidi="fa-IR"/>
        </w:rPr>
        <w:t>دانی که چرا همی کند نوحه گری؟</w:t>
      </w:r>
    </w:p>
    <w:p>
      <w:pPr>
        <w:pStyle w:val="BookText"/>
        <w:rPr/>
      </w:pPr>
      <w:r>
        <w:rPr>
          <w:rFonts w:ascii="IRNazanin" w:hAnsi="IRNazanin" w:eastAsia="IRNazanin"/>
          <w:color w:val="111111"/>
          <w:sz w:val="28"/>
          <w:sz w:val="28"/>
          <w:szCs w:val="28"/>
          <w:rtl w:val="true"/>
          <w:lang w:bidi="fa-IR"/>
        </w:rPr>
        <w:t>یعنی که نمودند در آیینه صبح</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عمر شبی گذشت و تو بی خبری </w:t>
      </w:r>
    </w:p>
    <w:p>
      <w:pPr>
        <w:pStyle w:val="BookText"/>
        <w:rPr/>
      </w:pPr>
      <w:r>
        <w:rPr>
          <w:rFonts w:ascii="IRNazanin" w:hAnsi="IRNazanin" w:eastAsia="IRNazanin"/>
          <w:color w:val="111111"/>
          <w:sz w:val="28"/>
          <w:sz w:val="28"/>
          <w:szCs w:val="28"/>
          <w:rtl w:val="true"/>
          <w:lang w:bidi="fa-IR"/>
        </w:rPr>
        <w:t>خیام</w:t>
      </w:r>
    </w:p>
    <w:p>
      <w:pPr>
        <w:pStyle w:val="BookText"/>
        <w:rPr/>
      </w:pP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حساب مردم نزدیک شده است، در حالی که آنان در غفلت بوده و از محاسبه خویش در روز قیامت، روگردانند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لا یَرْجُونَ لِقاءَنا وَ رَضُوا بِالْحَیاةِ الدُّنْیا وَ اطْمَأَنُّوا بِها وَ الَّذینَ هُمْ عَنْ آیاتِنا غافِلُونَ أُولئِکَ مَأْواهُمُ النّارُ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امیدی به دیدار ما ندارند و به زندگی دنیا خشنود شده و به آن اطمینان و اعتماد نمودند، آنها که از آیات و نشانه های ما غافلند، جایگاه آنان آتش است، به سبب اعمالی که خود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یکی از اوصاف پرهیزکاران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کانَ فی الْغافِلینَ کُتِبَ فی الذّاکِرینَ وَ اِنْ کانَ فی الذّاکِرینَ لَمْ یَکْتُبْ مِنَ اْلغافِلینَ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ـ پرهیزکار ـ اگر در میان غافلان باشد، در شمار یادکنندگان خدا قلمداد می شود و اگر در میان یادکنندگان خدا باشد، در زمره غافلان نوشته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 دوران و هر آن رنجی که هست</w:t>
      </w:r>
    </w:p>
    <w:p>
      <w:pPr>
        <w:pStyle w:val="BookText"/>
        <w:rPr/>
      </w:pPr>
      <w:r>
        <w:rPr>
          <w:rFonts w:ascii="IRNazanin" w:hAnsi="IRNazanin" w:eastAsia="IRNazanin"/>
          <w:color w:val="111111"/>
          <w:sz w:val="28"/>
          <w:sz w:val="28"/>
          <w:szCs w:val="28"/>
          <w:rtl w:val="true"/>
          <w:lang w:bidi="fa-IR"/>
        </w:rPr>
        <w:t>سهل تر از بعد حق و غفلت است</w:t>
      </w:r>
    </w:p>
    <w:p>
      <w:pPr>
        <w:pStyle w:val="BookText"/>
        <w:rPr/>
      </w:pPr>
      <w:r>
        <w:rPr>
          <w:rFonts w:ascii="IRNazanin" w:hAnsi="IRNazanin" w:eastAsia="IRNazanin"/>
          <w:color w:val="111111"/>
          <w:sz w:val="28"/>
          <w:sz w:val="28"/>
          <w:szCs w:val="28"/>
          <w:rtl w:val="true"/>
          <w:lang w:bidi="fa-IR"/>
        </w:rPr>
        <w:t>زانکه اینها بگذرند، آن نگذرد</w:t>
      </w:r>
    </w:p>
    <w:p>
      <w:pPr>
        <w:pStyle w:val="BookText"/>
        <w:rPr/>
      </w:pPr>
      <w:r>
        <w:rPr>
          <w:rFonts w:ascii="IRNazanin" w:hAnsi="IRNazanin" w:eastAsia="IRNazanin"/>
          <w:color w:val="111111"/>
          <w:sz w:val="28"/>
          <w:sz w:val="28"/>
          <w:szCs w:val="28"/>
          <w:rtl w:val="true"/>
          <w:lang w:bidi="fa-IR"/>
        </w:rPr>
        <w:t>دولت، آن دارد که جان آگه بَرَد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3157_42959"/>
      <w:bookmarkStart w:id="305" w:name="pg3157_42959"/>
      <w:bookmarkEnd w:id="305"/>
    </w:p>
    <w:p>
      <w:pPr>
        <w:pStyle w:val="Heading2"/>
        <w:numPr>
          <w:ilvl w:val="1"/>
          <w:numId w:val="1"/>
        </w:numPr>
        <w:rPr/>
      </w:pPr>
      <w:bookmarkStart w:id="306" w:name="pg3157_42959"/>
      <w:bookmarkStart w:id="307" w:name="__RefHeading___Toc1408572_2749589250"/>
      <w:bookmarkStart w:id="308" w:name="_Toc122"/>
      <w:bookmarkEnd w:id="306"/>
      <w:bookmarkEnd w:id="307"/>
      <w:r>
        <w:rPr>
          <w:rtl w:val="true"/>
        </w:rPr>
        <w:t>قسمت هفدهم</w:t>
      </w:r>
      <w:bookmarkEnd w:id="308"/>
    </w:p>
    <w:p>
      <w:pPr>
        <w:pStyle w:val="Heading3"/>
        <w:numPr>
          <w:ilvl w:val="2"/>
          <w:numId w:val="1"/>
        </w:numPr>
        <w:rPr/>
      </w:pPr>
      <w:bookmarkStart w:id="309" w:name="__RefHeading___Toc1408574_2749589250"/>
      <w:bookmarkStart w:id="310" w:name="_Toc123"/>
      <w:bookmarkEnd w:id="309"/>
      <w:r>
        <w:rPr>
          <w:rtl w:val="true"/>
        </w:rPr>
        <w:t>اشاره</w:t>
      </w:r>
      <w:bookmarkEnd w:id="310"/>
    </w:p>
    <w:p>
      <w:pPr>
        <w:pStyle w:val="BookText"/>
        <w:rPr/>
      </w:pPr>
      <w:r>
        <w:rPr>
          <w:rFonts w:ascii="Amiri" w:hAnsi="Amiri" w:eastAsia="Amiri" w:cs="Amiri"/>
          <w:color w:val="111111"/>
          <w:sz w:val="28"/>
          <w:sz w:val="28"/>
          <w:szCs w:val="28"/>
          <w:rtl w:val="true"/>
          <w:lang w:bidi="ar-SA"/>
        </w:rPr>
        <w:t>اِلهی اُنْظُر اِلَیَّ نَظَرَ مَنْ نادَیتَهُ فَاَجابَکَ وَ اسْتَعْمَلتَهُ بِمَعُونَتِکَ فَاَطاعَکَ یا قَریباً لا یَبعُدُ عَنِ الْمُغْتَرِّ بِهِ وَ یا جَواداً لایَبْخَلُ عَمَّنْ رَجا ثَوابَه، اِلهی هَبْ لی قَلْبًا یُدْنیهِ مِنکَ شَوقُهُ وَ لِسانًا یُرفَعُ اِلَیکَ صِدقُهُ وَ نَظَراً یُقَرِّبُهُ مِنکَ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من فرما، مانند نظر کردنت به کسی که چون ندایشان می کنی، اجابتت می کنند، و به کمک و یاری تو اطاعتت می کنند ای نزدیکی که از آنکه فریفته ات شده است دور نمی باشی و ای بخشنده ای که در حق آنکه به اجر و پاداشت امید بست، بخل نمی ورزی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عطایم فرما که شوقش او را به تو نزدیک سازد و زبانی که صدق او به سویت بالا آید و نظری که حقش موجب قرب درگاهت شود</w:t>
      </w:r>
      <w:r>
        <w:rPr>
          <w:rFonts w:eastAsia="IRNazanin" w:cs="IRNazanin"/>
          <w:color w:val="111111"/>
          <w:sz w:val="28"/>
          <w:szCs w:val="28"/>
          <w:rtl w:val="true"/>
          <w:lang w:bidi="fa-IR"/>
        </w:rPr>
        <w:t>.</w:t>
      </w:r>
    </w:p>
    <w:p>
      <w:pPr>
        <w:pStyle w:val="Heading3"/>
        <w:numPr>
          <w:ilvl w:val="2"/>
          <w:numId w:val="1"/>
        </w:numPr>
        <w:rPr/>
      </w:pPr>
      <w:bookmarkStart w:id="311" w:name="__RefHeading___Toc1408576_2749589250"/>
      <w:bookmarkStart w:id="312" w:name="_Toc124"/>
      <w:bookmarkEnd w:id="311"/>
      <w:r>
        <w:rPr>
          <w:rtl w:val="true"/>
        </w:rPr>
        <w:t>نکاتی از این فراز</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توفیق در اجابت دعوت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حق تعالی در اطاعت او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خداوند به بندگان شیفته اش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 نکردن اجر و پاداش سعی کنندگان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شوق از خداوند؛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 زبانی راستگو مسئلت نمودن؛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تقرب به سبب نظری شایسته و نیکو</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 اُنْظُر اِلَیَّ نَظَرَ مَن </w:t>
      </w:r>
      <w:r>
        <w:rPr>
          <w:rFonts w:eastAsia="Amiri" w:cs="Amiri" w:ascii="Amiri" w:hAnsi="Amiri"/>
          <w:color w:val="111111"/>
          <w:sz w:val="28"/>
          <w:szCs w:val="28"/>
          <w:rtl w:val="true"/>
          <w:lang w:bidi="ar-SA"/>
        </w:rPr>
        <w:t xml:space="preserve">...». </w:t>
      </w:r>
      <w:bookmarkStart w:id="313" w:name="pg3157_42960"/>
    </w:p>
    <w:p>
      <w:pPr>
        <w:pStyle w:val="Heading3"/>
        <w:numPr>
          <w:ilvl w:val="2"/>
          <w:numId w:val="1"/>
        </w:numPr>
        <w:rPr/>
      </w:pPr>
      <w:bookmarkStart w:id="314" w:name="__RefHeading___Toc1408578_2749589250"/>
      <w:bookmarkStart w:id="315" w:name="_Toc125"/>
      <w:bookmarkEnd w:id="313"/>
      <w:bookmarkEnd w:id="314"/>
      <w:r>
        <w:rPr>
          <w:rtl w:val="true"/>
        </w:rPr>
        <w:t>تقاضای توفیق در اجابت نداهای خداوند</w:t>
      </w:r>
      <w:bookmarkEnd w:id="315"/>
    </w:p>
    <w:p>
      <w:pPr>
        <w:pStyle w:val="Heading4"/>
        <w:numPr>
          <w:ilvl w:val="3"/>
          <w:numId w:val="1"/>
        </w:numPr>
        <w:rPr/>
      </w:pPr>
      <w:bookmarkStart w:id="316" w:name="__RefHeading___Toc1408580_2749589250"/>
      <w:bookmarkStart w:id="317" w:name="_Toc126"/>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خداوند بندگانی دارد که همواره چشم بر اشاره ای و ندایی از ناحیه حضرت دوست دارند، تا در پی آن به سر بدوند و اجابتش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همیشگی شان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یک اشاره از ما به سر دویدن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اجابت ندا و دعوت حضرت دوست، چیزی جز، حیات ابدی برای اجابت کننده به همراه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 چون خدا و رسول، شما را می خوانند و دعوت می کنند، اجابت کنید تا به حیات ابد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گسترده است خوانی بهر خاصان خدا</w:t>
      </w:r>
    </w:p>
    <w:p>
      <w:pPr>
        <w:pStyle w:val="BookText"/>
        <w:rPr/>
      </w:pPr>
      <w:r>
        <w:rPr>
          <w:rFonts w:ascii="IRNazanin" w:hAnsi="IRNazanin" w:eastAsia="IRNazanin"/>
          <w:color w:val="111111"/>
          <w:sz w:val="28"/>
          <w:sz w:val="28"/>
          <w:szCs w:val="28"/>
          <w:rtl w:val="true"/>
          <w:lang w:bidi="fa-IR"/>
        </w:rPr>
        <w:t>می زند هر دم صلایی</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نَحْوَ اللِّقا</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آید از غیب این ندا هر دم به روح خاکیان</w:t>
      </w:r>
    </w:p>
    <w:p>
      <w:pPr>
        <w:pStyle w:val="BookText"/>
        <w:rPr/>
      </w:pPr>
      <w:r>
        <w:rPr>
          <w:rFonts w:ascii="IRNazanin" w:hAnsi="IRNazanin" w:eastAsia="IRNazanin"/>
          <w:color w:val="111111"/>
          <w:sz w:val="28"/>
          <w:sz w:val="28"/>
          <w:szCs w:val="28"/>
          <w:rtl w:val="true"/>
          <w:lang w:bidi="fa-IR"/>
        </w:rPr>
        <w:t>سوی بزم عشق آید هر که می جوید خدا</w:t>
      </w:r>
    </w:p>
    <w:p>
      <w:pPr>
        <w:pStyle w:val="BookText"/>
        <w:rPr/>
      </w:pPr>
      <w:r>
        <w:rPr>
          <w:rFonts w:ascii="IRNazanin" w:hAnsi="IRNazanin" w:eastAsia="IRNazanin"/>
          <w:color w:val="111111"/>
          <w:sz w:val="28"/>
          <w:sz w:val="28"/>
          <w:szCs w:val="28"/>
          <w:rtl w:val="true"/>
          <w:lang w:bidi="fa-IR"/>
        </w:rPr>
        <w:t>هر که نوشد جرعه ای زان، زنده گردد جاودان</w:t>
      </w:r>
    </w:p>
    <w:p>
      <w:pPr>
        <w:pStyle w:val="BookText"/>
        <w:rPr/>
      </w:pPr>
      <w:r>
        <w:rPr>
          <w:rFonts w:ascii="IRNazanin" w:hAnsi="IRNazanin" w:eastAsia="IRNazanin"/>
          <w:color w:val="111111"/>
          <w:sz w:val="28"/>
          <w:sz w:val="28"/>
          <w:szCs w:val="28"/>
          <w:rtl w:val="true"/>
          <w:lang w:bidi="fa-IR"/>
        </w:rPr>
        <w:t>هر که گردد مست از آن یابد بقا اندر فنا</w:t>
      </w:r>
    </w:p>
    <w:p>
      <w:pPr>
        <w:pStyle w:val="BookText"/>
        <w:rPr/>
      </w:pPr>
      <w:r>
        <w:rPr>
          <w:rFonts w:ascii="IRNazanin" w:hAnsi="IRNazanin" w:eastAsia="IRNazanin"/>
          <w:color w:val="111111"/>
          <w:sz w:val="28"/>
          <w:sz w:val="28"/>
          <w:szCs w:val="28"/>
          <w:rtl w:val="true"/>
          <w:lang w:bidi="fa-IR"/>
        </w:rPr>
        <w:t>فیض کاشانی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وَاسْتَعْمَلْتَهُ بِمَعُونَتِکَ</w:t>
      </w:r>
      <w:r>
        <w:rPr>
          <w:rFonts w:eastAsia="Amiri" w:cs="Amiri" w:ascii="Amiri" w:hAnsi="Amiri"/>
          <w:color w:val="111111"/>
          <w:sz w:val="28"/>
          <w:szCs w:val="28"/>
          <w:rtl w:val="true"/>
          <w:lang w:bidi="ar-SA"/>
        </w:rPr>
        <w:t xml:space="preserve">...». </w:t>
      </w:r>
      <w:bookmarkStart w:id="318" w:name="pg3157_42961"/>
    </w:p>
    <w:p>
      <w:pPr>
        <w:pStyle w:val="Heading4"/>
        <w:numPr>
          <w:ilvl w:val="3"/>
          <w:numId w:val="1"/>
        </w:numPr>
        <w:rPr/>
      </w:pPr>
      <w:bookmarkStart w:id="319" w:name="__RefHeading___Toc1408582_2749589250"/>
      <w:bookmarkStart w:id="320" w:name="_Toc127"/>
      <w:bookmarkEnd w:id="318"/>
      <w:bookmarkEnd w:id="319"/>
      <w:r>
        <w:rPr>
          <w:rtl w:val="true"/>
        </w:rPr>
        <w:t>استعانت از خدا</w:t>
      </w:r>
      <w:bookmarkEnd w:id="320"/>
    </w:p>
    <w:p>
      <w:pPr>
        <w:pStyle w:val="BookText"/>
        <w:rPr/>
      </w:pPr>
      <w:r>
        <w:rPr>
          <w:rFonts w:ascii="IRNazanin" w:hAnsi="IRNazanin" w:eastAsia="IRNazanin"/>
          <w:color w:val="111111"/>
          <w:sz w:val="28"/>
          <w:sz w:val="28"/>
          <w:szCs w:val="28"/>
          <w:rtl w:val="true"/>
          <w:lang w:bidi="fa-IR"/>
        </w:rPr>
        <w:t>بدون دستگیری و استعانت خداوند، هیچ کاری ممکن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شبانه روز، حداقل ده بار در نمازهای یومیه از پروردگارمان، کمک و یاری طلبیده و عرض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إِیّاکَ نَسْتَعینُ؛ تنها از تو مدد و یاری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خداوند نیز بی استعانت حق ناممکن است؛ و همین دغدغه خاطر سبب شده است تا مناجات کننده در این فراز از دعا، در عبادت و اطاعت پروردگارش، از ذات مقدسش طلب دستگیری و امداد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دستگیر شو ای خضر پی خجسته که من</w:t>
      </w:r>
    </w:p>
    <w:p>
      <w:pPr>
        <w:pStyle w:val="BookText"/>
        <w:rPr/>
      </w:pPr>
      <w:r>
        <w:rPr>
          <w:rFonts w:ascii="IRNazanin" w:hAnsi="IRNazanin" w:eastAsia="IRNazanin"/>
          <w:color w:val="111111"/>
          <w:sz w:val="28"/>
          <w:sz w:val="28"/>
          <w:szCs w:val="28"/>
          <w:rtl w:val="true"/>
          <w:lang w:bidi="fa-IR"/>
        </w:rPr>
        <w:t>پیاده می روم و همرهان سوارانند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قَریباً لا یَبْعُدُ</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408584_2749589250"/>
      <w:bookmarkStart w:id="322" w:name="_Toc128"/>
      <w:bookmarkEnd w:id="321"/>
      <w:r>
        <w:rPr>
          <w:rtl w:val="true"/>
        </w:rPr>
        <w:t>نزدیکی خداوند به دوستداران خود</w:t>
      </w:r>
      <w:bookmarkEnd w:id="322"/>
    </w:p>
    <w:p>
      <w:pPr>
        <w:pStyle w:val="Heading4"/>
        <w:numPr>
          <w:ilvl w:val="3"/>
          <w:numId w:val="1"/>
        </w:numPr>
        <w:rPr/>
      </w:pPr>
      <w:bookmarkStart w:id="323" w:name="__RefHeading___Toc1408586_2749589250"/>
      <w:bookmarkStart w:id="324" w:name="_Toc129"/>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آنکه شیفته و شیدای پروردگارش می شود، او را به خود نزدیک می بیند و می تواند او را احساس نماید، در نتیجه، شیفتگی خود را حاصل تخیل و خیال ورزی نمی داند، بلکه حقیقت و جمال بی زوالی را درک و حس نموده و در برابرش ابراز شیدایی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روی تو در هر طریق، همره ماست</w:t>
      </w:r>
    </w:p>
    <w:p>
      <w:pPr>
        <w:pStyle w:val="BookText"/>
        <w:rPr/>
      </w:pPr>
      <w:r>
        <w:rPr>
          <w:rFonts w:ascii="IRNazanin" w:hAnsi="IRNazanin" w:eastAsia="IRNazanin"/>
          <w:color w:val="111111"/>
          <w:sz w:val="28"/>
          <w:sz w:val="28"/>
          <w:szCs w:val="28"/>
          <w:rtl w:val="true"/>
          <w:lang w:bidi="fa-IR"/>
        </w:rPr>
        <w:t>نسیم موی تو پیوند جان آگه ماست</w:t>
      </w:r>
    </w:p>
    <w:p>
      <w:pPr>
        <w:pStyle w:val="BookText"/>
        <w:rPr/>
      </w:pPr>
      <w:r>
        <w:rPr>
          <w:rFonts w:ascii="IRNazanin" w:hAnsi="IRNazanin" w:eastAsia="IRNazanin"/>
          <w:color w:val="111111"/>
          <w:sz w:val="28"/>
          <w:sz w:val="28"/>
          <w:szCs w:val="28"/>
          <w:rtl w:val="true"/>
          <w:lang w:bidi="fa-IR"/>
        </w:rPr>
        <w:t>به صورت از نظر ما اگر چه محجوب است</w:t>
      </w:r>
    </w:p>
    <w:p>
      <w:pPr>
        <w:pStyle w:val="BookText"/>
        <w:rPr/>
      </w:pPr>
      <w:r>
        <w:rPr>
          <w:rFonts w:ascii="IRNazanin" w:hAnsi="IRNazanin" w:eastAsia="IRNazanin"/>
          <w:color w:val="111111"/>
          <w:sz w:val="28"/>
          <w:sz w:val="28"/>
          <w:szCs w:val="28"/>
          <w:rtl w:val="true"/>
          <w:lang w:bidi="fa-IR"/>
        </w:rPr>
        <w:t>همیشه در نظر خاطر مرفه ماست</w:t>
      </w:r>
    </w:p>
    <w:p>
      <w:pPr>
        <w:pStyle w:val="BookText"/>
        <w:rPr/>
      </w:pPr>
      <w:r>
        <w:rPr>
          <w:rFonts w:ascii="IRNazanin" w:hAnsi="IRNazanin" w:eastAsia="IRNazanin"/>
          <w:color w:val="111111"/>
          <w:sz w:val="28"/>
          <w:sz w:val="28"/>
          <w:szCs w:val="28"/>
          <w:rtl w:val="true"/>
          <w:lang w:bidi="fa-IR"/>
        </w:rPr>
        <w:t>خداوند در میان جان عاشق حضور دارد و نیازی به گرد جهان گشتن برای دیدارش نمی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من نشان کویت ز جهان بجست عمری </w:t>
      </w:r>
      <w:bookmarkStart w:id="325" w:name="pg3157_42962"/>
    </w:p>
    <w:p>
      <w:pPr>
        <w:pStyle w:val="BookText"/>
        <w:rPr/>
      </w:pPr>
      <w:bookmarkEnd w:id="325"/>
      <w:r>
        <w:rPr>
          <w:rFonts w:ascii="IRNazanin" w:hAnsi="IRNazanin" w:eastAsia="IRNazanin"/>
          <w:color w:val="111111"/>
          <w:sz w:val="28"/>
          <w:sz w:val="28"/>
          <w:szCs w:val="28"/>
          <w:rtl w:val="true"/>
          <w:lang w:bidi="fa-IR"/>
        </w:rPr>
        <w:t>که خبر نبود دل را که تو در میان جانی</w:t>
      </w:r>
    </w:p>
    <w:p>
      <w:pPr>
        <w:pStyle w:val="BookText"/>
        <w:rPr/>
      </w:pPr>
      <w:r>
        <w:rPr>
          <w:rFonts w:ascii="IRNazanin" w:hAnsi="IRNazanin" w:eastAsia="IRNazanin"/>
          <w:color w:val="111111"/>
          <w:sz w:val="28"/>
          <w:sz w:val="28"/>
          <w:szCs w:val="28"/>
          <w:rtl w:val="true"/>
          <w:lang w:bidi="fa-IR"/>
        </w:rPr>
        <w:t>عطار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جَوادا لا یَبْخُل عَمَّن</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408588_2749589250"/>
      <w:bookmarkStart w:id="327" w:name="_Toc130"/>
      <w:bookmarkEnd w:id="326"/>
      <w:r>
        <w:rPr>
          <w:rtl w:val="true"/>
        </w:rPr>
        <w:t>امید ثواب و پاداش از خدا</w:t>
      </w:r>
      <w:bookmarkEnd w:id="327"/>
    </w:p>
    <w:p>
      <w:pPr>
        <w:pStyle w:val="BookText"/>
        <w:rPr/>
      </w:pPr>
      <w:r>
        <w:rPr>
          <w:rFonts w:ascii="IRNazanin" w:hAnsi="IRNazanin" w:eastAsia="IRNazanin"/>
          <w:color w:val="111111"/>
          <w:sz w:val="28"/>
          <w:sz w:val="28"/>
          <w:szCs w:val="28"/>
          <w:rtl w:val="true"/>
          <w:lang w:bidi="fa-IR"/>
        </w:rPr>
        <w:t>پروردگار، دریای بی پایان جود و سخاوت است و آنانی را که به امید دریافت ثواب و پاداشش کاری انجام می دهند، بی نصیب نمی گذارد، حتی آنان که برای دنیا سعی می نمایند از دریافت موهبت دنیوی خداوند بی بهره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سخن و مدعا، از آیات قرآنی ذیل مدد می جوییم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ثَوابَ الدُّنْیا نُؤتِهِ مِنْها وَ مَنْ یُرِدْ ثَوابَ اْلآخِرَةِ نُؤتِهِ مِنْها وَ سَنَجْزِی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به دنبال ثواب و نعمت دنیوی باشد، او را عطا خواهیم کرد و آنکه ثواب آخرت را می طلبد، او را نیز برخوردار خواهیم نمود و به زودی پاداش شاکرین را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ثَوابَ الدُّنْیا فَعِنْدَ اللّهِ ثَوابُ الدُّنْیا وَ اْلآخِرَةِ وَ کانَ اللّهُ سَمیعًا بَصیرًا؛ هر که ثواب و نعمت دنیا را طالب است ـ بداند که ـ پس نزد خداوند، ثواب دنیا و آخرت موجود است و خداوند،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اجر و پاداش کسی را ضایع نمی فرماید، ولی این نکته را نیز تذکر داده که ثواب و اجر اخروی بهتر از پاداش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مَکَّنّا لِیُوسُفَ فِی اْلأَرْضِ یَتَبَوَّأُ مِنْها حَیْثُ یَشاءُ نُصیبُ بِرَحْمَتِنا مَنْ نَشاءُ وَ لا نُضیعُ أَجْرَ الْمُحْسِنینَ وَ َلأَجْرُ اْلآخِرَةِ خَیْرٌ لِلَّذینَ آمَنُوا وَ کانُوا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بود که یوسف را در زمین، متمکن ساختیم که هر جا خواهد، فرمانروایی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بخواهیم، رحمت خود را نصیب او سازیم و ما اجر دنیوی نیکوکاران را ضایع نمی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اجر اخروی و ثواب </w:t>
      </w:r>
      <w:bookmarkStart w:id="328" w:name="pg3157_42963"/>
    </w:p>
    <w:p>
      <w:pPr>
        <w:pStyle w:val="BookText"/>
        <w:rPr/>
      </w:pPr>
      <w:bookmarkEnd w:id="328"/>
      <w:r>
        <w:rPr>
          <w:rFonts w:ascii="IRNazanin" w:hAnsi="IRNazanin" w:eastAsia="IRNazanin"/>
          <w:color w:val="111111"/>
          <w:sz w:val="28"/>
          <w:sz w:val="28"/>
          <w:szCs w:val="28"/>
          <w:rtl w:val="true"/>
          <w:lang w:bidi="fa-IR"/>
        </w:rPr>
        <w:t>آخرت، برای مؤمنین و متقین، بهتر 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آنکه، کسی که به امید دریافت ثواب چه در امر دنیا و چه در امر آخرت به خدا امید می بندد و دست های خویش را به طرفش دراز می کند، نه ناامید برخواهد گشت و نه تهی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برآمد تهی دست های نیاز</w:t>
      </w:r>
    </w:p>
    <w:p>
      <w:pPr>
        <w:pStyle w:val="BookText"/>
        <w:rPr/>
      </w:pPr>
      <w:r>
        <w:rPr>
          <w:rFonts w:ascii="IRNazanin" w:hAnsi="IRNazanin" w:eastAsia="IRNazanin"/>
          <w:color w:val="111111"/>
          <w:sz w:val="28"/>
          <w:sz w:val="28"/>
          <w:szCs w:val="28"/>
          <w:rtl w:val="true"/>
          <w:lang w:bidi="fa-IR"/>
        </w:rPr>
        <w:t>ز رحمت نگردد تهیدست باز</w:t>
      </w:r>
    </w:p>
    <w:p>
      <w:pPr>
        <w:pStyle w:val="BookText"/>
        <w:rPr/>
      </w:pPr>
      <w:r>
        <w:rPr>
          <w:rFonts w:ascii="IRNazanin" w:hAnsi="IRNazanin" w:eastAsia="IRNazanin"/>
          <w:color w:val="111111"/>
          <w:sz w:val="28"/>
          <w:sz w:val="28"/>
          <w:szCs w:val="28"/>
          <w:rtl w:val="true"/>
          <w:lang w:bidi="fa-IR"/>
        </w:rPr>
        <w:t>مپندار از آن در که هرگز نبست</w:t>
      </w:r>
    </w:p>
    <w:p>
      <w:pPr>
        <w:pStyle w:val="BookText"/>
        <w:rPr/>
      </w:pPr>
      <w:r>
        <w:rPr>
          <w:rFonts w:ascii="IRNazanin" w:hAnsi="IRNazanin" w:eastAsia="IRNazanin"/>
          <w:color w:val="111111"/>
          <w:sz w:val="28"/>
          <w:sz w:val="28"/>
          <w:szCs w:val="28"/>
          <w:rtl w:val="true"/>
          <w:lang w:bidi="fa-IR"/>
        </w:rPr>
        <w:t>که نومید گردد، برآورده دست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هَبْ لی قَلْباً یُدْنیهَ مِنْکَ شَوْقَه</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408590_2749589250"/>
      <w:bookmarkStart w:id="330" w:name="_Toc131"/>
      <w:bookmarkEnd w:id="329"/>
      <w:r>
        <w:rPr>
          <w:rtl w:val="true"/>
        </w:rPr>
        <w:t>مرکب راهوار شوق</w:t>
      </w:r>
      <w:bookmarkEnd w:id="330"/>
    </w:p>
    <w:p>
      <w:pPr>
        <w:pStyle w:val="BookText"/>
        <w:rPr/>
      </w:pPr>
      <w:r>
        <w:rPr>
          <w:rFonts w:ascii="IRNazanin" w:hAnsi="IRNazanin" w:eastAsia="IRNazanin"/>
          <w:color w:val="111111"/>
          <w:sz w:val="28"/>
          <w:sz w:val="28"/>
          <w:szCs w:val="28"/>
          <w:rtl w:val="true"/>
          <w:lang w:bidi="fa-IR"/>
        </w:rPr>
        <w:t>در تاج خسروان به حقارت نظر کنم</w:t>
      </w:r>
    </w:p>
    <w:p>
      <w:pPr>
        <w:pStyle w:val="BookText"/>
        <w:rPr/>
      </w:pPr>
      <w:r>
        <w:rPr>
          <w:rFonts w:ascii="IRNazanin" w:hAnsi="IRNazanin" w:eastAsia="IRNazanin"/>
          <w:color w:val="111111"/>
          <w:sz w:val="28"/>
          <w:sz w:val="28"/>
          <w:szCs w:val="28"/>
          <w:rtl w:val="true"/>
          <w:lang w:bidi="fa-IR"/>
        </w:rPr>
        <w:t>تا شوق روی توست مها طوق گردنم</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مرکب هایی که آدمی را به مقام قرب و دیدار خداوند می رسانند، فراوانند،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علم، مرکب عبادت، مرکب اشک و مرکب شوق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اینان در ایفای نقش، یکسان نمی باشند در این میان، تنها اندکی از آنها، نقش اعجاب آور و تأثیر بسیار سریع در سیر دادن آدمی به طرف معبودش دارند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راهوار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زن به شوق دوست که اوست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معراج اهل عشق بُراق</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چون به درگاه یار یابی بار</w:t>
      </w:r>
    </w:p>
    <w:p>
      <w:pPr>
        <w:pStyle w:val="BookText"/>
        <w:rPr/>
      </w:pPr>
      <w:r>
        <w:rPr>
          <w:rFonts w:ascii="IRNazanin" w:hAnsi="IRNazanin" w:eastAsia="IRNazanin"/>
          <w:color w:val="111111"/>
          <w:sz w:val="28"/>
          <w:sz w:val="28"/>
          <w:szCs w:val="28"/>
          <w:rtl w:val="true"/>
          <w:lang w:bidi="fa-IR"/>
        </w:rPr>
        <w:t>پس تو بینی به دیده عشاق</w:t>
      </w:r>
    </w:p>
    <w:p>
      <w:pPr>
        <w:pStyle w:val="BookText"/>
        <w:rPr/>
      </w:pPr>
      <w:r>
        <w:rPr>
          <w:rFonts w:ascii="IRNazanin" w:hAnsi="IRNazanin" w:eastAsia="IRNazanin"/>
          <w:color w:val="111111"/>
          <w:sz w:val="28"/>
          <w:sz w:val="28"/>
          <w:szCs w:val="28"/>
          <w:rtl w:val="true"/>
          <w:lang w:bidi="fa-IR"/>
        </w:rPr>
        <w:t>که جهان مظهرست و ظاهر، دوست</w:t>
      </w:r>
    </w:p>
    <w:p>
      <w:pPr>
        <w:pStyle w:val="BookText"/>
        <w:rPr/>
      </w:pPr>
      <w:r>
        <w:rPr>
          <w:rFonts w:ascii="IRNazanin" w:hAnsi="IRNazanin" w:eastAsia="IRNazanin"/>
          <w:color w:val="111111"/>
          <w:sz w:val="28"/>
          <w:sz w:val="28"/>
          <w:szCs w:val="28"/>
          <w:rtl w:val="true"/>
          <w:lang w:bidi="fa-IR"/>
        </w:rPr>
        <w:t>همه عالم پر از تجلی اوست</w:t>
      </w:r>
    </w:p>
    <w:p>
      <w:pPr>
        <w:pStyle w:val="BookText"/>
        <w:rPr/>
      </w:pPr>
      <w:r>
        <w:rPr>
          <w:rFonts w:ascii="IRNazanin" w:hAnsi="IRNazanin" w:eastAsia="IRNazanin"/>
          <w:color w:val="111111"/>
          <w:sz w:val="28"/>
          <w:sz w:val="28"/>
          <w:szCs w:val="28"/>
          <w:rtl w:val="true"/>
          <w:lang w:bidi="fa-IR"/>
        </w:rPr>
        <w:t>کمال الدین حسین خوارزمی</w:t>
      </w:r>
    </w:p>
    <w:p>
      <w:pPr>
        <w:pStyle w:val="BookText"/>
        <w:rPr/>
      </w:pPr>
      <w:r>
        <w:rPr>
          <w:rFonts w:ascii="IRNazanin" w:hAnsi="IRNazanin" w:eastAsia="IRNazanin"/>
          <w:color w:val="111111"/>
          <w:sz w:val="28"/>
          <w:sz w:val="28"/>
          <w:szCs w:val="28"/>
          <w:rtl w:val="true"/>
          <w:lang w:bidi="fa-IR"/>
        </w:rPr>
        <w:t>یحیی بن معاذ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شوق، آن است که جوارح، از شهوات بازداری</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جنید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برترین مقام عارف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شوقت آمدم در عالم خاک</w:t>
      </w:r>
    </w:p>
    <w:p>
      <w:pPr>
        <w:pStyle w:val="BookText"/>
        <w:rPr/>
      </w:pPr>
      <w:r>
        <w:rPr>
          <w:rFonts w:ascii="IRNazanin" w:hAnsi="IRNazanin" w:eastAsia="IRNazanin"/>
          <w:color w:val="111111"/>
          <w:sz w:val="28"/>
          <w:sz w:val="28"/>
          <w:szCs w:val="28"/>
          <w:rtl w:val="true"/>
          <w:lang w:bidi="fa-IR"/>
        </w:rPr>
        <w:t>ز شوقت می روم تا عالم پاک</w:t>
      </w:r>
    </w:p>
    <w:p>
      <w:pPr>
        <w:pStyle w:val="BookText"/>
        <w:rPr/>
      </w:pPr>
      <w:r>
        <w:rPr>
          <w:rFonts w:ascii="IRNazanin" w:hAnsi="IRNazanin" w:eastAsia="IRNazanin"/>
          <w:color w:val="111111"/>
          <w:sz w:val="28"/>
          <w:sz w:val="28"/>
          <w:szCs w:val="28"/>
          <w:rtl w:val="true"/>
          <w:lang w:bidi="fa-IR"/>
        </w:rPr>
        <w:t>ز شوقت در کفن خفتم به نازم</w:t>
      </w:r>
    </w:p>
    <w:p>
      <w:pPr>
        <w:pStyle w:val="BookText"/>
        <w:rPr/>
      </w:pPr>
      <w:r>
        <w:rPr>
          <w:rFonts w:ascii="IRNazanin" w:hAnsi="IRNazanin" w:eastAsia="IRNazanin"/>
          <w:color w:val="111111"/>
          <w:sz w:val="28"/>
          <w:sz w:val="28"/>
          <w:szCs w:val="28"/>
          <w:rtl w:val="true"/>
          <w:lang w:bidi="fa-IR"/>
        </w:rPr>
        <w:t>ز شوقت در قیامت سرفرازم</w:t>
      </w:r>
    </w:p>
    <w:p>
      <w:pPr>
        <w:pStyle w:val="BookText"/>
        <w:rPr/>
      </w:pPr>
      <w:r>
        <w:rPr>
          <w:rFonts w:ascii="IRNazanin" w:hAnsi="IRNazanin" w:eastAsia="IRNazanin"/>
          <w:color w:val="111111"/>
          <w:sz w:val="28"/>
          <w:sz w:val="28"/>
          <w:szCs w:val="28"/>
          <w:rtl w:val="true"/>
          <w:lang w:bidi="fa-IR"/>
        </w:rPr>
        <w:t>اگر هر ذره من گوش گردد</w:t>
      </w:r>
    </w:p>
    <w:p>
      <w:pPr>
        <w:pStyle w:val="BookText"/>
        <w:rPr/>
      </w:pPr>
      <w:r>
        <w:rPr>
          <w:rFonts w:ascii="IRNazanin" w:hAnsi="IRNazanin" w:eastAsia="IRNazanin"/>
          <w:color w:val="111111"/>
          <w:sz w:val="28"/>
          <w:sz w:val="28"/>
          <w:szCs w:val="28"/>
          <w:rtl w:val="true"/>
          <w:lang w:bidi="fa-IR"/>
        </w:rPr>
        <w:t>زشوق نام تو مدهوش گردد</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و نیز در معنای شوق 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 مرکبی است که قاصدان کعبه مراد را به مقصود می رساند و دوام آن با دوام محبت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برترین درجات و عالی ترین مقامات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موهبت شوق، از جمله مواهبی است که علی علیه السلام در دعای کمیل از پروردگارش مسئلت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اشْتاقَ اَلی قُرْبِکَ فی الْمُشتاقین؛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ام قرار </w:t>
      </w:r>
    </w:p>
    <w:p>
      <w:pPr>
        <w:pStyle w:val="BookText"/>
        <w:rPr/>
      </w:pPr>
      <w:r>
        <w:rPr>
          <w:rFonts w:ascii="IRNazanin" w:hAnsi="IRNazanin" w:eastAsia="IRNazanin"/>
          <w:color w:val="111111"/>
          <w:sz w:val="28"/>
          <w:sz w:val="28"/>
          <w:szCs w:val="28"/>
          <w:rtl w:val="true"/>
          <w:lang w:bidi="fa-IR"/>
        </w:rPr>
        <w:t>ده که با شوق و به همراه مشتاقانت به مقام قرب حضرتت بشتابم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مناجات دوازدهم از مناجات های خمسة عشر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فَاجْعَلْنا مِنَ الَّذینَ تَرَسَّخَتْ اَشْجارُ الشَّوقِ اِلَیْکَ فِی حَدائِقِ صُدورِهِم؛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آنانی قرار ده که نهال های شوق لقایت در باغ دل هایشان سبز و خرم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 السلام چندان گریست که نابینا شد، خدای تعالی چشم وی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بگریست چندان که نابینا شد، خدای تعالی چشم وی باز داد، دگر بار گریست، تا نابینا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وحی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گریستن از امید بهشت است، من بهشت را بر تو مباح کردم و اگر از بیم دوزخ است، تو را ایمن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این شوق تو بود که پیغامبر و کلیم خویش، موسی را ده سال خادم تو کردم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بازار شوق گرم شد آن سرو قد کجاست</w:t>
      </w:r>
    </w:p>
    <w:p>
      <w:pPr>
        <w:pStyle w:val="BookText"/>
        <w:rPr/>
      </w:pPr>
      <w:r>
        <w:rPr>
          <w:rFonts w:ascii="IRNazanin" w:hAnsi="IRNazanin" w:eastAsia="IRNazanin"/>
          <w:color w:val="111111"/>
          <w:sz w:val="28"/>
          <w:sz w:val="28"/>
          <w:szCs w:val="28"/>
          <w:rtl w:val="true"/>
          <w:lang w:bidi="fa-IR"/>
        </w:rPr>
        <w:t>تا جان خود بر آتش رویش کنم سِپَند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 دانم که گوهر شوق، در خور هر صدفی نمی باشد، و در هر جانی جای نخواهد گرفت، ولی در اینکه این مروارید به کدام صدف تعلق گیرد، تنها ذره ای از توجه و عنایت تو شرط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مناجات است و خوشدلی ؛ و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خوشدلی دریاب و دُر یاب</w:t>
      </w:r>
    </w:p>
    <w:p>
      <w:pPr>
        <w:pStyle w:val="BookText"/>
        <w:rPr/>
      </w:pPr>
      <w:r>
        <w:rPr>
          <w:rFonts w:ascii="IRNazanin" w:hAnsi="IRNazanin" w:eastAsia="IRNazanin"/>
          <w:color w:val="111111"/>
          <w:sz w:val="28"/>
          <w:sz w:val="28"/>
          <w:szCs w:val="28"/>
          <w:rtl w:val="true"/>
          <w:lang w:bidi="fa-IR"/>
        </w:rPr>
        <w:t>که دائم در صدف گوهر نباشد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331" w:name="pg3157_42967"/>
    </w:p>
    <w:p>
      <w:pPr>
        <w:pStyle w:val="BookText"/>
        <w:rPr/>
      </w:pPr>
      <w:bookmarkEnd w:id="331"/>
      <w:r>
        <w:rPr>
          <w:rFonts w:ascii="IRNazanin" w:hAnsi="IRNazanin" w:eastAsia="IRNazanin"/>
          <w:color w:val="111111"/>
          <w:sz w:val="28"/>
          <w:sz w:val="28"/>
          <w:szCs w:val="28"/>
          <w:rtl w:val="true"/>
          <w:lang w:bidi="fa-IR"/>
        </w:rPr>
        <w:t>ما بندگانی هستیم، محتاج به رحمت و سر تا پا فقر و نیاز، و چه ثروتی بالاتر از شوق به جمالت؟ این موهبت را از ما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غنچه با لب خندان به یاد مجلس شاه</w:t>
      </w:r>
    </w:p>
    <w:p>
      <w:pPr>
        <w:pStyle w:val="BookText"/>
        <w:rPr/>
      </w:pPr>
      <w:r>
        <w:rPr>
          <w:rFonts w:ascii="IRNazanin" w:hAnsi="IRNazanin" w:eastAsia="IRNazanin"/>
          <w:color w:val="111111"/>
          <w:sz w:val="28"/>
          <w:sz w:val="28"/>
          <w:szCs w:val="28"/>
          <w:rtl w:val="true"/>
          <w:lang w:bidi="fa-IR"/>
        </w:rPr>
        <w:t>پیاله گیرم و از شوق جامه پاره کنم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بنده توست که این سخن تو را استماع نماید و پس از آن شرمنده نگردد و آتش شوق تو در دلش شعله ور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آن گروه که از من برگشته اند چگونه منتظر ایشانم در اینکه چگونه، رفق و مدارایم، شاملشان است، همه از شوق بمیرندی و اندام های ایشان از دوستی من پاره پاره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ارادت و شوق من است نسبت به آن کسی که از من برگشته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مرا جوید و مرا خواهد، شوق و ارادتم به او چون خواهد بود؟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332" w:name="__RefHeading___Toc1408592_2749589250"/>
      <w:bookmarkStart w:id="333" w:name="_Toc132"/>
      <w:bookmarkEnd w:id="332"/>
      <w:r>
        <w:rPr>
          <w:rtl w:val="true"/>
        </w:rPr>
        <w:t>سخنی از غزالی درباره شوق</w:t>
      </w:r>
      <w:bookmarkEnd w:id="333"/>
    </w:p>
    <w:p>
      <w:pPr>
        <w:pStyle w:val="BookText"/>
        <w:rPr/>
      </w:pPr>
      <w:r>
        <w:rPr>
          <w:rFonts w:ascii="IRNazanin" w:hAnsi="IRNazanin" w:eastAsia="IRNazanin"/>
          <w:color w:val="111111"/>
          <w:sz w:val="28"/>
          <w:sz w:val="28"/>
          <w:szCs w:val="28"/>
          <w:rtl w:val="true"/>
          <w:lang w:bidi="fa-IR"/>
        </w:rPr>
        <w:t xml:space="preserve">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فضیلت و اهمیت شوق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هر که محبت، انکار کرد، شوق نیز انکار کرد، در دعای رسول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الشَّوْقَ اِلی لِقائِکَ وَ لَذَّةَ النَّظَرِ اِلی وَجْهِکَ الْکَریم؛ مسئلت می کنم از تو، شوق دیدارت را و لذت نظر به روی کریمت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 شَوْقَ الابْرارِ اِلی لِقائی وَ اِنّی اِلی لِقائِهِم لاشَدُّ شَوْقاً؛ شوق نیکان به دیدارم طول کشید و به درستی که من به ایشان مشتاق ترم از ایشان نسبت به من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محبان حق تعالی در این جهان و در آن جهان، میان انس و شوق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زمین را خبر ده از من که دوست آنم که مرا دوست دارد </w:t>
      </w:r>
    </w:p>
    <w:p>
      <w:pPr>
        <w:pStyle w:val="BookText"/>
        <w:rPr/>
      </w:pPr>
      <w:r>
        <w:rPr>
          <w:rFonts w:ascii="IRNazanin" w:hAnsi="IRNazanin" w:eastAsia="IRNazanin"/>
          <w:color w:val="111111"/>
          <w:sz w:val="28"/>
          <w:sz w:val="28"/>
          <w:szCs w:val="28"/>
          <w:rtl w:val="true"/>
          <w:lang w:bidi="fa-IR"/>
        </w:rPr>
        <w:t>و همنشین آنم که با من به خلوت بنشیند، و مونس آنم که به یاد من انس گیرد و رفیق آنم که با من رفیق باشد و فرمان بردار آنم که مرا فرمان برد، و هیچ بنده ای مرا دوست ندارد مگر آنکه او را دوست می دارم و بر دیگران مقدمش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زمین، روی به صحبت و مجالست من آورید و به من انس گیرید تا من به شما انس گیرم، که من طینت دوستان خویش را از طینت ابراهیم، دوست خود آفریدم و موسی همراز من و محمد برگزیده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 مشتاقان خویش از نور خود آفریدم و به جلال خود پروردم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بعضی انبیا وحی آمد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بندگانند که مرا دوست دارند و من ایشان را دوست دارم و آرزومند منند و من آرزومند ایشان، مرا یاد کنند و من ایشان را یاد کنم، نظر ایشان به من است و نظر من به ایشان، اگر شما نیز راه ایشان گیرید، شما را دوست گیرم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خاک حافظ اگر یار بگذرد چو باد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شوق در آن تنگنا کفن بدرم </w:t>
      </w:r>
      <w:bookmarkStart w:id="334" w:name="pg3157_42971"/>
    </w:p>
    <w:p>
      <w:pPr>
        <w:pStyle w:val="BookText"/>
        <w:rPr/>
      </w:pPr>
      <w:bookmarkEnd w:id="334"/>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لِساناً یُرْفَعُ اِلَیْکَ صَدْقُهُ</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408594_2749589250"/>
      <w:bookmarkStart w:id="336" w:name="_Toc133"/>
      <w:bookmarkEnd w:id="335"/>
      <w:r>
        <w:rPr>
          <w:rtl w:val="true"/>
        </w:rPr>
        <w:t>زبانی راستگو عطایم کن</w:t>
      </w:r>
      <w:bookmarkEnd w:id="336"/>
    </w:p>
    <w:p>
      <w:pPr>
        <w:pStyle w:val="Heading4"/>
        <w:numPr>
          <w:ilvl w:val="3"/>
          <w:numId w:val="1"/>
        </w:numPr>
        <w:rPr/>
      </w:pPr>
      <w:bookmarkStart w:id="337" w:name="__RefHeading___Toc1408596_2749589250"/>
      <w:bookmarkStart w:id="338" w:name="_Toc134"/>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طاعت آن نیست که بر خاک نهی پیشانی</w:t>
      </w:r>
    </w:p>
    <w:p>
      <w:pPr>
        <w:pStyle w:val="BookText"/>
        <w:rPr/>
      </w:pPr>
      <w:r>
        <w:rPr>
          <w:rFonts w:ascii="IRNazanin" w:hAnsi="IRNazanin" w:eastAsia="IRNazanin"/>
          <w:color w:val="111111"/>
          <w:sz w:val="28"/>
          <w:sz w:val="28"/>
          <w:szCs w:val="28"/>
          <w:rtl w:val="true"/>
          <w:lang w:bidi="fa-IR"/>
        </w:rPr>
        <w:t>صدق پیش آر که اخلاص به پیشانی نیست</w:t>
      </w:r>
    </w:p>
    <w:p>
      <w:pPr>
        <w:pStyle w:val="BookText"/>
        <w:rPr/>
      </w:pPr>
      <w:r>
        <w:rPr>
          <w:rFonts w:ascii="IRNazanin" w:hAnsi="IRNazanin" w:eastAsia="IRNazanin"/>
          <w:color w:val="111111"/>
          <w:sz w:val="28"/>
          <w:sz w:val="28"/>
          <w:szCs w:val="28"/>
          <w:rtl w:val="true"/>
          <w:lang w:bidi="fa-IR"/>
        </w:rPr>
        <w:t>یک نصیحت ز سر صدق، جهانی ارزد</w:t>
      </w:r>
    </w:p>
    <w:p>
      <w:pPr>
        <w:pStyle w:val="BookText"/>
        <w:rPr/>
      </w:pPr>
      <w:r>
        <w:rPr>
          <w:rFonts w:ascii="IRNazanin" w:hAnsi="IRNazanin" w:eastAsia="IRNazanin"/>
          <w:color w:val="111111"/>
          <w:sz w:val="28"/>
          <w:sz w:val="28"/>
          <w:szCs w:val="28"/>
          <w:rtl w:val="true"/>
          <w:lang w:bidi="fa-IR"/>
        </w:rPr>
        <w:t>مشنو ار در سخنم فایده دوجْهانی نیست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مناسب است سخن آغازین درباره اهمیت صدق و راستگویی، دعایی در همین زمینه باشد که قرآن کریم به ما تعلیم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 أَدْخِلْنی مُدْخَلَ صِدْقٍ وَ أَخْرِجْنی مُخْرَجَ صِدْقٍ وَ اجْعَلْ لی مِنْ لَدُنْکَ سُلْطانًا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هر کاری با صداقت وارد کن و با صداقت خارج فرما، و برای من از جانب خودت، بصیرت و یاوری برایم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راستگویی و صداقت در بیان، از نیکوترین صفات ـ و چنانچه اشاره خواهد شد ـ یکی از صفات لازم پیامبری است که در هر کس محقق شود، در واقع، دریچه ای از نبوت به رویش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بودن از خصال پسندیده ای است که عقل و وجدان نیز در کنار شرع، به نیکویی آن حکم می کند، همان گونه که اگر شرعی هم در کار نبود، عقل و وجدان به تنهایی به زشتی دورویی و دروغ، اذعان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آن گاه که در مقام نقل کرامت و ذکر ستایش از صحابی پاکباخته خویش، ابوذر غفاری قرار می گیرد، این گونه او را می ستاید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سایه نینداخته است و زمین در برنگرفته است کسی را که راستگوتر از </w:t>
      </w:r>
    </w:p>
    <w:p>
      <w:pPr>
        <w:pStyle w:val="BookText"/>
        <w:rPr/>
      </w:pPr>
      <w:r>
        <w:rPr>
          <w:rFonts w:ascii="IRNazanin" w:hAnsi="IRNazanin" w:eastAsia="IRNazanin"/>
          <w:color w:val="111111"/>
          <w:sz w:val="28"/>
          <w:sz w:val="28"/>
          <w:szCs w:val="28"/>
          <w:rtl w:val="true"/>
          <w:lang w:bidi="fa-IR"/>
        </w:rPr>
        <w:t>اباذر باشد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نخستین وصف خوبان راستگویی است</w:t>
      </w:r>
    </w:p>
    <w:p>
      <w:pPr>
        <w:pStyle w:val="BookText"/>
        <w:rPr/>
      </w:pPr>
      <w:r>
        <w:rPr>
          <w:rFonts w:ascii="IRNazanin" w:hAnsi="IRNazanin" w:eastAsia="IRNazanin"/>
          <w:color w:val="111111"/>
          <w:sz w:val="28"/>
          <w:sz w:val="28"/>
          <w:szCs w:val="28"/>
          <w:rtl w:val="true"/>
          <w:lang w:bidi="fa-IR"/>
        </w:rPr>
        <w:t>نکو بشنو که این وصف نکویی است</w:t>
      </w:r>
    </w:p>
    <w:p>
      <w:pPr>
        <w:pStyle w:val="BookText"/>
        <w:rPr/>
      </w:pPr>
      <w:r>
        <w:rPr>
          <w:rFonts w:ascii="IRNazanin" w:hAnsi="IRNazanin" w:eastAsia="IRNazanin"/>
          <w:color w:val="111111"/>
          <w:sz w:val="28"/>
          <w:sz w:val="28"/>
          <w:szCs w:val="28"/>
          <w:rtl w:val="true"/>
          <w:lang w:bidi="fa-IR"/>
        </w:rPr>
        <w:t>کسی را کاین نکویی در زبان است</w:t>
      </w:r>
    </w:p>
    <w:p>
      <w:pPr>
        <w:pStyle w:val="BookText"/>
        <w:rPr/>
      </w:pPr>
      <w:r>
        <w:rPr>
          <w:rFonts w:ascii="IRNazanin" w:hAnsi="IRNazanin" w:eastAsia="IRNazanin"/>
          <w:color w:val="111111"/>
          <w:sz w:val="28"/>
          <w:sz w:val="28"/>
          <w:szCs w:val="28"/>
          <w:rtl w:val="true"/>
          <w:lang w:bidi="fa-IR"/>
        </w:rPr>
        <w:t>ز هر نیکویی اندر وی نشان است</w:t>
      </w:r>
    </w:p>
    <w:p>
      <w:pPr>
        <w:pStyle w:val="BookText"/>
        <w:rPr/>
      </w:pPr>
      <w:r>
        <w:rPr>
          <w:rFonts w:ascii="IRNazanin" w:hAnsi="IRNazanin" w:eastAsia="IRNazanin"/>
          <w:color w:val="111111"/>
          <w:sz w:val="28"/>
          <w:sz w:val="28"/>
          <w:szCs w:val="28"/>
          <w:rtl w:val="true"/>
          <w:lang w:bidi="fa-IR"/>
        </w:rPr>
        <w:t>دلی کز عشق، روشن آفتاب است</w:t>
      </w:r>
    </w:p>
    <w:p>
      <w:pPr>
        <w:pStyle w:val="BookText"/>
        <w:rPr/>
      </w:pPr>
      <w:r>
        <w:rPr>
          <w:rFonts w:ascii="IRNazanin" w:hAnsi="IRNazanin" w:eastAsia="IRNazanin"/>
          <w:color w:val="111111"/>
          <w:sz w:val="28"/>
          <w:sz w:val="28"/>
          <w:szCs w:val="28"/>
          <w:rtl w:val="true"/>
          <w:lang w:bidi="fa-IR"/>
        </w:rPr>
        <w:t>فروغش بر زبان، صدق و صواب است</w:t>
      </w:r>
    </w:p>
    <w:p>
      <w:pPr>
        <w:pStyle w:val="BookText"/>
        <w:rPr/>
      </w:pPr>
      <w:r>
        <w:rPr>
          <w:rFonts w:ascii="IRNazanin" w:hAnsi="IRNazanin" w:eastAsia="IRNazanin"/>
          <w:color w:val="111111"/>
          <w:sz w:val="28"/>
          <w:sz w:val="28"/>
          <w:szCs w:val="28"/>
          <w:rtl w:val="true"/>
          <w:lang w:bidi="fa-IR"/>
        </w:rPr>
        <w:t>هر آن نقشی درون دل نهان است</w:t>
      </w:r>
    </w:p>
    <w:p>
      <w:pPr>
        <w:pStyle w:val="BookText"/>
        <w:rPr/>
      </w:pPr>
      <w:r>
        <w:rPr>
          <w:rFonts w:ascii="IRNazanin" w:hAnsi="IRNazanin" w:eastAsia="IRNazanin"/>
          <w:color w:val="111111"/>
          <w:sz w:val="28"/>
          <w:sz w:val="28"/>
          <w:szCs w:val="28"/>
          <w:rtl w:val="true"/>
          <w:lang w:bidi="fa-IR"/>
        </w:rPr>
        <w:t>بر آن آیینه روشن زبان است</w:t>
      </w:r>
    </w:p>
    <w:p>
      <w:pPr>
        <w:pStyle w:val="BookText"/>
        <w:rPr/>
      </w:pPr>
      <w:r>
        <w:rPr>
          <w:rFonts w:ascii="IRNazanin" w:hAnsi="IRNazanin" w:eastAsia="IRNazanin"/>
          <w:color w:val="111111"/>
          <w:sz w:val="28"/>
          <w:sz w:val="28"/>
          <w:szCs w:val="28"/>
          <w:rtl w:val="true"/>
          <w:lang w:bidi="fa-IR"/>
        </w:rPr>
        <w:t>همان پاکیزگان، کز صفحه دل</w:t>
      </w:r>
    </w:p>
    <w:p>
      <w:pPr>
        <w:pStyle w:val="BookText"/>
        <w:rPr/>
      </w:pPr>
      <w:r>
        <w:rPr>
          <w:rFonts w:ascii="IRNazanin" w:hAnsi="IRNazanin" w:eastAsia="IRNazanin"/>
          <w:color w:val="111111"/>
          <w:sz w:val="28"/>
          <w:sz w:val="28"/>
          <w:szCs w:val="28"/>
          <w:rtl w:val="true"/>
          <w:lang w:bidi="fa-IR"/>
        </w:rPr>
        <w:t>به غیر از نقش حق، کردند باطل</w:t>
      </w:r>
    </w:p>
    <w:p>
      <w:pPr>
        <w:pStyle w:val="BookText"/>
        <w:rPr/>
      </w:pPr>
      <w:r>
        <w:rPr>
          <w:rFonts w:ascii="IRNazanin" w:hAnsi="IRNazanin" w:eastAsia="IRNazanin"/>
          <w:color w:val="111111"/>
          <w:sz w:val="28"/>
          <w:sz w:val="28"/>
          <w:szCs w:val="28"/>
          <w:rtl w:val="true"/>
          <w:lang w:bidi="fa-IR"/>
        </w:rPr>
        <w:t>سخن از حسن آن رخسار گویند</w:t>
      </w:r>
    </w:p>
    <w:p>
      <w:pPr>
        <w:pStyle w:val="BookText"/>
        <w:rPr/>
      </w:pPr>
      <w:r>
        <w:rPr>
          <w:rFonts w:ascii="IRNazanin" w:hAnsi="IRNazanin" w:eastAsia="IRNazanin"/>
          <w:color w:val="111111"/>
          <w:sz w:val="28"/>
          <w:sz w:val="28"/>
          <w:szCs w:val="28"/>
          <w:rtl w:val="true"/>
          <w:lang w:bidi="fa-IR"/>
        </w:rPr>
        <w:t>از آن صدق است، هر گفتار گویند</w:t>
      </w:r>
    </w:p>
    <w:p>
      <w:pPr>
        <w:pStyle w:val="BookText"/>
        <w:rPr/>
      </w:pPr>
      <w:r>
        <w:rPr>
          <w:rFonts w:ascii="IRNazanin" w:hAnsi="IRNazanin" w:eastAsia="IRNazanin"/>
          <w:color w:val="111111"/>
          <w:sz w:val="28"/>
          <w:sz w:val="28"/>
          <w:szCs w:val="28"/>
          <w:rtl w:val="true"/>
          <w:lang w:bidi="fa-IR"/>
        </w:rPr>
        <w:t>حکیم الهی قمشه ای</w:t>
      </w:r>
    </w:p>
    <w:p>
      <w:pPr>
        <w:pStyle w:val="BookText"/>
        <w:rPr/>
      </w:pPr>
      <w:r>
        <w:rPr>
          <w:rFonts w:ascii="IRNazanin" w:hAnsi="IRNazanin" w:eastAsia="IRNazanin"/>
          <w:color w:val="111111"/>
          <w:sz w:val="28"/>
          <w:sz w:val="28"/>
          <w:szCs w:val="28"/>
          <w:rtl w:val="true"/>
          <w:lang w:bidi="fa-IR"/>
        </w:rPr>
        <w:t>کاشانی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صدق، فضیلتی است راسخ در نَفْس آدمی که در اثر آن، ظاهر و باطن آدمی با هم مطابق شده و اقوالش موافق نیات او و افعالش مطابق احوال او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که می نماید، در واقع نیز همان گونه خواهد بود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صداقت و راستگویی در قرآن و حدیث،بسیار تأکید شده است که در اینجا </w:t>
      </w:r>
    </w:p>
    <w:p>
      <w:pPr>
        <w:pStyle w:val="BookText"/>
        <w:rPr/>
      </w:pPr>
      <w:r>
        <w:rPr>
          <w:rFonts w:ascii="IRNazanin" w:hAnsi="IRNazanin" w:eastAsia="IRNazanin"/>
          <w:color w:val="111111"/>
          <w:sz w:val="28"/>
          <w:sz w:val="28"/>
          <w:szCs w:val="28"/>
          <w:rtl w:val="true"/>
          <w:lang w:bidi="fa-IR"/>
        </w:rPr>
        <w:t>به برخی از این آیات و روایات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 وَ کُونُوا مَعَ الصّادِقینَ؛ ای کسانی که ایمان آوردید، تقوی پیشه کنید و با راستگویان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 رَضُوا عَنْهُ ذلِکَ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ـ روز قیامت ـ روزی است که صداقت راستگویان به کارشان آمد، و به حالشان نافع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بهشتی برخوردار خواهند شد که از زیر درختانش، نهرها جاری است و برای ابد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از آنها راضی می باشد و هم آنها از خدایشان راضیند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رستگاری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الَّذینَ آمَنُوا أَنَّ لَهُمْ قَدَمَ صِدْقٍ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بشارت ده مؤمنان را به اینکه برای آنان نزد پروردگارشان قدم صادقانه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لحد خویش را پر کن از زر صدق</w:t>
      </w:r>
    </w:p>
    <w:p>
      <w:pPr>
        <w:pStyle w:val="BookText"/>
        <w:rPr/>
      </w:pPr>
      <w:r>
        <w:rPr>
          <w:rFonts w:ascii="IRNazanin" w:hAnsi="IRNazanin" w:eastAsia="IRNazanin"/>
          <w:color w:val="111111"/>
          <w:sz w:val="28"/>
          <w:sz w:val="28"/>
          <w:szCs w:val="28"/>
          <w:rtl w:val="true"/>
          <w:lang w:bidi="fa-IR"/>
        </w:rPr>
        <w:t>پر مکنش از مس شهوت و حرص و حسد</w:t>
      </w:r>
    </w:p>
    <w:p>
      <w:pPr>
        <w:pStyle w:val="BookText"/>
        <w:rPr/>
      </w:pPr>
      <w:r>
        <w:rPr>
          <w:rFonts w:ascii="IRNazanin" w:hAnsi="IRNazanin" w:eastAsia="IRNazanin"/>
          <w:color w:val="111111"/>
          <w:sz w:val="28"/>
          <w:sz w:val="28"/>
          <w:szCs w:val="28"/>
          <w:rtl w:val="true"/>
          <w:lang w:bidi="fa-IR"/>
        </w:rPr>
        <w:t>مولانا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لَمْ یَبْعَثُ نَبِیّاً اِلا بِصِدْقِ الْحَدیثِ وَ اَداءِ الاَمانَةِ اِلَی الْبِرِّ وَ الْفاجِرِ؛ به درستی که خدای عزوجل هیچ پیامبری را مبعوث نفرمود، مگر آنکه باید دارای صداقت درگفتار بوده و اهل ادای امانت به صاحبش باشند، چه اینکه صاحبش نیکوکار باشد، و چه بدکار باشد</w:t>
      </w:r>
      <w:r>
        <w:rPr>
          <w:rFonts w:eastAsia="IRNazanin" w:cs="IRNazanin"/>
          <w:color w:val="111111"/>
          <w:sz w:val="28"/>
          <w:szCs w:val="28"/>
          <w:rtl w:val="true"/>
          <w:lang w:bidi="fa-IR"/>
        </w:rPr>
        <w:t>».</w:t>
      </w:r>
      <w:r>
        <w:rPr>
          <w:rStyle w:val="FootnoteAnchor"/>
          <w:rtl w:val="true"/>
        </w:rPr>
        <w:footnoteReference w:id="126"/>
      </w:r>
      <w:bookmarkStart w:id="339" w:name="pg3157_42977"/>
    </w:p>
    <w:p>
      <w:pPr>
        <w:pStyle w:val="BookText"/>
        <w:rPr/>
      </w:pPr>
      <w:bookmarkEnd w:id="339"/>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اِلی طُولِ رُکُوعِ الرَّجُلِ وَ سُجُودِهِ، فَاِنَّ ذلِکَ شَیْ ءٌ قَدْ اِعتادَه، فَلَوْ تَرَکَهُ اِسْتَوْحَشَ لِذلِکَ وَ لکِن اُنْظُرُوا اِلی صِدْقِ حَدیثِهِ وَ اَداءِ اَمانَتِهِ؛ نگاه به رکوع و سجود طولانی شخص نکنید؛ زیرا چه بسا این کار برایش عادت شده باشد که اگر ترک کند به وحشت می افتد، بلکه نگاه کنید به راستگویی و امانتداری او</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340" w:name="__RefHeading___Toc1408598_2749589250"/>
      <w:bookmarkStart w:id="341" w:name="_Toc135"/>
      <w:bookmarkEnd w:id="340"/>
      <w:r>
        <w:rPr>
          <w:rtl w:val="true"/>
        </w:rPr>
        <w:t>حکایتی کوتاه</w:t>
      </w:r>
      <w:bookmarkEnd w:id="34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اسماعیل ـ که در قرآن به عنوان یکی ازنیکان معرفی شده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راستگو در انجام وعده ـ نامیده شد، با مردی در جایی وعده گذاشت، و به خاطر انجام وعده اش به مدت یک سال در آن مکان، رفت و برگشت، تا پس از یک سال، بالاخره با آن مرد ملاقات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این یک سال در انتظار تو بودم که به وعده ام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خدای عزوجل او را صادق الوعد نامید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مرد باید که راستگو باشد</w:t>
      </w:r>
    </w:p>
    <w:p>
      <w:pPr>
        <w:pStyle w:val="BookText"/>
        <w:rPr/>
      </w:pPr>
      <w:r>
        <w:rPr>
          <w:rFonts w:ascii="IRNazanin" w:hAnsi="IRNazanin" w:eastAsia="IRNazanin"/>
          <w:color w:val="111111"/>
          <w:sz w:val="28"/>
          <w:sz w:val="28"/>
          <w:szCs w:val="28"/>
          <w:rtl w:val="true"/>
          <w:lang w:bidi="fa-IR"/>
        </w:rPr>
        <w:t>ور ببارد بلا بر او چو تگرگ</w:t>
      </w:r>
    </w:p>
    <w:p>
      <w:pPr>
        <w:pStyle w:val="BookText"/>
        <w:rPr/>
      </w:pPr>
      <w:r>
        <w:rPr>
          <w:rFonts w:ascii="IRNazanin" w:hAnsi="IRNazanin" w:eastAsia="IRNazanin"/>
          <w:color w:val="111111"/>
          <w:sz w:val="28"/>
          <w:sz w:val="28"/>
          <w:szCs w:val="28"/>
          <w:rtl w:val="true"/>
          <w:lang w:bidi="fa-IR"/>
        </w:rPr>
        <w:t>نام مردی بر او دروغ بود</w:t>
      </w:r>
    </w:p>
    <w:p>
      <w:pPr>
        <w:pStyle w:val="BookText"/>
        <w:rPr/>
      </w:pPr>
      <w:r>
        <w:rPr>
          <w:rFonts w:ascii="IRNazanin" w:hAnsi="IRNazanin" w:eastAsia="IRNazanin"/>
          <w:color w:val="111111"/>
          <w:sz w:val="28"/>
          <w:sz w:val="28"/>
          <w:szCs w:val="28"/>
          <w:rtl w:val="true"/>
          <w:lang w:bidi="fa-IR"/>
        </w:rPr>
        <w:t>کش نباشد به راست گفتن برگ</w:t>
      </w:r>
    </w:p>
    <w:p>
      <w:pPr>
        <w:pStyle w:val="BookText"/>
        <w:rPr/>
      </w:pPr>
      <w:r>
        <w:rPr>
          <w:rFonts w:ascii="IRNazanin" w:hAnsi="IRNazanin" w:eastAsia="IRNazanin"/>
          <w:color w:val="111111"/>
          <w:sz w:val="28"/>
          <w:sz w:val="28"/>
          <w:szCs w:val="28"/>
          <w:rtl w:val="true"/>
          <w:lang w:bidi="fa-IR"/>
        </w:rPr>
        <w:t>راستی را تو اعتدالی دان</w:t>
      </w:r>
    </w:p>
    <w:p>
      <w:pPr>
        <w:pStyle w:val="BookText"/>
        <w:rPr/>
      </w:pPr>
      <w:r>
        <w:rPr>
          <w:rFonts w:ascii="IRNazanin" w:hAnsi="IRNazanin" w:eastAsia="IRNazanin"/>
          <w:color w:val="111111"/>
          <w:sz w:val="28"/>
          <w:sz w:val="28"/>
          <w:szCs w:val="28"/>
          <w:rtl w:val="true"/>
          <w:lang w:bidi="fa-IR"/>
        </w:rPr>
        <w:t>که ازو شاخ خشک گیرد برگ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راست گو، مترس که راست </w:t>
      </w:r>
    </w:p>
    <w:p>
      <w:pPr>
        <w:pStyle w:val="BookText"/>
        <w:rPr/>
      </w:pPr>
      <w:r>
        <w:rPr>
          <w:rFonts w:ascii="IRNazanin" w:hAnsi="IRNazanin" w:eastAsia="IRNazanin"/>
          <w:color w:val="111111"/>
          <w:sz w:val="28"/>
          <w:sz w:val="28"/>
          <w:szCs w:val="28"/>
          <w:rtl w:val="true"/>
          <w:lang w:bidi="fa-IR"/>
        </w:rPr>
        <w:t>نبرد روزی و نیارد برگ</w:t>
      </w:r>
    </w:p>
    <w:p>
      <w:pPr>
        <w:pStyle w:val="BookText"/>
        <w:rPr/>
      </w:pPr>
      <w:r>
        <w:rPr>
          <w:rFonts w:ascii="IRNazanin" w:hAnsi="IRNazanin" w:eastAsia="IRNazanin"/>
          <w:color w:val="111111"/>
          <w:sz w:val="28"/>
          <w:sz w:val="28"/>
          <w:szCs w:val="28"/>
          <w:rtl w:val="true"/>
          <w:lang w:bidi="fa-IR"/>
        </w:rPr>
        <w:t>جمال الدین اصفهانی</w:t>
      </w:r>
    </w:p>
    <w:p>
      <w:pPr>
        <w:pStyle w:val="BookText"/>
        <w:rPr/>
      </w:pPr>
      <w:r>
        <w:rPr>
          <w:rFonts w:ascii="IRNazanin" w:hAnsi="IRNazanin" w:eastAsia="IRNazanin"/>
          <w:color w:val="111111"/>
          <w:sz w:val="28"/>
          <w:sz w:val="28"/>
          <w:szCs w:val="28"/>
          <w:rtl w:val="true"/>
          <w:lang w:bidi="fa-IR"/>
        </w:rPr>
        <w:t>از فراز مذکور در مناجات که مسئلت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زبانی عطایم فرما که صدق آن به طرف تو بالا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استفاده می شود که صدق با پروردگار عالم سنخیت و مشابهتی تام دارد، زیرادر این فراز اشاره شده است که صدق به طرف حق تعالی صعود می کند و این نیست مگر به سبب جایگاه رفیع صداقت و هم نشینی او با خداوند، که به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نوریان مر نوریان را جاذبند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آنکه نور است، جذب می کند هر آنچه را که از جنس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مناجات خود از مصادیق آیه کریمه ذیل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سوی او کلام پاکیزه و نیکو بالا می رود، و عمل صالح و نیکو، آن را مرتفع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خصالی که در کرام</w:t>
      </w:r>
      <w:r>
        <w:rPr>
          <w:rStyle w:val="FootnoteAnchor"/>
          <w:rtl w:val="true"/>
        </w:rPr>
        <w:footnoteReference w:id="130"/>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هیچ بهتر ز راستگویی نیست</w:t>
      </w:r>
    </w:p>
    <w:p>
      <w:pPr>
        <w:pStyle w:val="BookText"/>
        <w:rPr/>
      </w:pPr>
      <w:r>
        <w:rPr>
          <w:rFonts w:ascii="IRNazanin" w:hAnsi="IRNazanin" w:eastAsia="IRNazanin"/>
          <w:color w:val="111111"/>
          <w:sz w:val="28"/>
          <w:sz w:val="28"/>
          <w:szCs w:val="28"/>
          <w:rtl w:val="true"/>
          <w:lang w:bidi="fa-IR"/>
        </w:rPr>
        <w:t>وز فعالی که با لئام</w:t>
      </w:r>
      <w:r>
        <w:rPr>
          <w:rStyle w:val="FootnoteAnchor"/>
          <w:rtl w:val="true"/>
        </w:rPr>
        <w:footnoteReference w:id="131"/>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بَتَر از کذب و از دورویی نیست</w:t>
      </w:r>
    </w:p>
    <w:p>
      <w:pPr>
        <w:pStyle w:val="BookText"/>
        <w:rPr/>
      </w:pPr>
      <w:r>
        <w:rPr>
          <w:rFonts w:ascii="IRNazanin" w:hAnsi="IRNazanin" w:eastAsia="IRNazanin"/>
          <w:color w:val="111111"/>
          <w:sz w:val="28"/>
          <w:sz w:val="28"/>
          <w:szCs w:val="28"/>
          <w:rtl w:val="true"/>
          <w:lang w:bidi="fa-IR"/>
        </w:rPr>
        <w:t>حسین بن اسعد دهستانی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یُقَرِّبُهُ مِنْکَ حَقُّهُ</w:t>
      </w:r>
      <w:r>
        <w:rPr>
          <w:rFonts w:eastAsia="Amiri" w:cs="Amiri" w:ascii="Amiri" w:hAnsi="Amiri"/>
          <w:color w:val="111111"/>
          <w:sz w:val="28"/>
          <w:szCs w:val="28"/>
          <w:rtl w:val="true"/>
          <w:lang w:bidi="ar-SA"/>
        </w:rPr>
        <w:t xml:space="preserve">». </w:t>
      </w:r>
      <w:bookmarkStart w:id="342" w:name="pg3157_42981"/>
    </w:p>
    <w:p>
      <w:pPr>
        <w:pStyle w:val="Heading3"/>
        <w:numPr>
          <w:ilvl w:val="2"/>
          <w:numId w:val="1"/>
        </w:numPr>
        <w:rPr/>
      </w:pPr>
      <w:bookmarkStart w:id="343" w:name="__RefHeading___Toc1408600_2749589250"/>
      <w:bookmarkStart w:id="344" w:name="_Toc136"/>
      <w:bookmarkEnd w:id="342"/>
      <w:bookmarkEnd w:id="343"/>
      <w:r>
        <w:rPr>
          <w:rtl w:val="true"/>
        </w:rPr>
        <w:t>نگاهی شایسته به خداوند و تقرب جستن به او</w:t>
      </w:r>
      <w:bookmarkEnd w:id="344"/>
    </w:p>
    <w:p>
      <w:pPr>
        <w:pStyle w:val="BookText"/>
        <w:rPr/>
      </w:pPr>
      <w:r>
        <w:rPr>
          <w:rFonts w:ascii="IRNazanin" w:hAnsi="IRNazanin" w:eastAsia="IRNazanin"/>
          <w:color w:val="111111"/>
          <w:sz w:val="28"/>
          <w:sz w:val="28"/>
          <w:szCs w:val="28"/>
          <w:rtl w:val="true"/>
          <w:lang w:bidi="fa-IR"/>
        </w:rPr>
        <w:t>بسیاری از نگاه های ما به پروردگارمان، هرگز شایسته مقامش نیست و دوری مان را از حضرتش سبب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های عجولانه مان، نگاه مشکوک مان در انجام وعده هایش، نگاه بد بینی نسبت به مهر و رحمت فراگیرش، نگاه مأیوسانه مان به حصول امداد و فرج بهنگام حضرتش در سختی ها و شداید و مانند آنها، همه و همه نظرهای ناشایست ما به مقام پروردگاریش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نظر شایسته و به تعبیر این بخش از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کبریایی اش است قضاوتی صحیح و نیکو نسبت به همه افعال او و اعتمادی کامل به انجام وعده های او، و یقینی نیکو به امدادهای غیبی به موقع حضرتش و ده ها نمونه از این دست می باشد، که چنین نگاهی قرب آدمی را، به مقام خداوندش سبب خواهد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نگاه، عطایمان فرما که شایسته مقام ربوبی بی زوال توست، و بهره ما را از چنین نگاهی، تقرب به آستانت قرار ده</w:t>
      </w:r>
      <w:r>
        <w:rPr>
          <w:rFonts w:eastAsia="IRNazanin" w:cs="IRNazanin"/>
          <w:color w:val="111111"/>
          <w:sz w:val="28"/>
          <w:szCs w:val="28"/>
          <w:rtl w:val="true"/>
          <w:lang w:bidi="fa-IR"/>
        </w:rPr>
        <w:t xml:space="preserve">! </w:t>
      </w:r>
      <w:bookmarkStart w:id="345" w:name="pg3157_42983"/>
    </w:p>
    <w:p>
      <w:pPr>
        <w:pStyle w:val="Heading2"/>
        <w:numPr>
          <w:ilvl w:val="1"/>
          <w:numId w:val="1"/>
        </w:numPr>
        <w:rPr/>
      </w:pPr>
      <w:bookmarkStart w:id="346" w:name="__RefHeading___Toc1408602_2749589250"/>
      <w:bookmarkStart w:id="347" w:name="_Toc137"/>
      <w:bookmarkEnd w:id="345"/>
      <w:bookmarkEnd w:id="346"/>
      <w:r>
        <w:rPr>
          <w:rtl w:val="true"/>
        </w:rPr>
        <w:t>قسمت هجدهم</w:t>
      </w:r>
      <w:bookmarkEnd w:id="347"/>
    </w:p>
    <w:p>
      <w:pPr>
        <w:pStyle w:val="Heading3"/>
        <w:numPr>
          <w:ilvl w:val="2"/>
          <w:numId w:val="1"/>
        </w:numPr>
        <w:rPr/>
      </w:pPr>
      <w:bookmarkStart w:id="348" w:name="__RefHeading___Toc1408604_2749589250"/>
      <w:bookmarkStart w:id="349" w:name="_Toc138"/>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اِلهی اِنَّ مَنْ تَعَرَّفَ بِکَ غَیْرُ مَجْهولٍ وَ مَنْ لاذَ بِکَ غَیْرُ مَخْذُولٍ وَ مَنْ اَقْبَلْتَ عَلَیهِ غَیْرُ مَمْلوکٍ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را بشناسد، ناشناخته نخواهد ماند و هر کس به تو پناه آورد، به یقین خوار و بی مقدار نخواهد گشت و هر که را تو به وی رو نمایی، به آقایی رسید</w:t>
      </w:r>
      <w:r>
        <w:rPr>
          <w:rFonts w:eastAsia="IRNazanin" w:cs="IRNazanin"/>
          <w:color w:val="111111"/>
          <w:sz w:val="28"/>
          <w:szCs w:val="28"/>
          <w:rtl w:val="true"/>
          <w:lang w:bidi="fa-IR"/>
        </w:rPr>
        <w:t>.</w:t>
      </w:r>
    </w:p>
    <w:p>
      <w:pPr>
        <w:pStyle w:val="Heading3"/>
        <w:numPr>
          <w:ilvl w:val="2"/>
          <w:numId w:val="1"/>
        </w:numPr>
        <w:rPr/>
      </w:pPr>
      <w:bookmarkStart w:id="350" w:name="__RefHeading___Toc1408606_2749589250"/>
      <w:bookmarkStart w:id="351" w:name="_Toc139"/>
      <w:bookmarkEnd w:id="350"/>
      <w:r>
        <w:rPr>
          <w:rtl w:val="true"/>
        </w:rPr>
        <w:t>نکاتی از این فراز</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او را شناخت، در واقع گمنام نمی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پناهنده به او هرگز خوار نخواهد گشت؛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را خدا توجه کند، آقایی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مَنْ تَعَرَّفَ بِکَ غَیْرُ مَجْهولٍ</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408608_2749589250"/>
      <w:bookmarkStart w:id="353" w:name="_Toc140"/>
      <w:bookmarkEnd w:id="352"/>
      <w:r>
        <w:rPr>
          <w:rtl w:val="true"/>
        </w:rPr>
        <w:t>شناخت پروردگار؛ رهایی از گمنامی</w:t>
      </w:r>
      <w:bookmarkEnd w:id="353"/>
    </w:p>
    <w:p>
      <w:pPr>
        <w:pStyle w:val="BookText"/>
        <w:rPr/>
      </w:pPr>
      <w:r>
        <w:rPr>
          <w:rFonts w:ascii="IRNazanin" w:hAnsi="IRNazanin" w:eastAsia="IRNazanin"/>
          <w:color w:val="111111"/>
          <w:sz w:val="28"/>
          <w:sz w:val="28"/>
          <w:szCs w:val="28"/>
          <w:rtl w:val="true"/>
          <w:lang w:bidi="fa-IR"/>
        </w:rPr>
        <w:t>فراز فوق از مناجات، از دو منظر قابل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اهمیت شناخت خداوند و دیگری، رهایی از گمنامی که یکی از آثار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معرفت خداوند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تعالی چنان اهمیت دارد که در حدیثی قدسی، هدف از خلقت، شناخته شدن خداوند، ذکر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فَاَحْبَبْتَ اَنْ اَعْرَفَ فَخَلَقْتُ الْخَلْقَ لِکَیْ اُعْرَفَ؛ گنجی پنهان بودم، پس دوست داشتم شناخته شوم، پس آفرینش نمودم تا مرا بشناسند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گنج مخفی بُد ز پُرّی جوش کرد</w:t>
      </w:r>
    </w:p>
    <w:p>
      <w:pPr>
        <w:pStyle w:val="BookText"/>
        <w:rPr/>
      </w:pPr>
      <w:r>
        <w:rPr>
          <w:rFonts w:ascii="IRNazanin" w:hAnsi="IRNazanin" w:eastAsia="IRNazanin"/>
          <w:color w:val="111111"/>
          <w:sz w:val="28"/>
          <w:sz w:val="28"/>
          <w:szCs w:val="28"/>
          <w:rtl w:val="true"/>
          <w:lang w:bidi="fa-IR"/>
        </w:rPr>
        <w:t>خاک را سلطان اطلس پوش کرد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 xml:space="preserve">و همچنین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 جن و انس را نیافریدم مگر برای عبادت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نیافریدم، مگر آنکه مرا بشناسند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روایتی نیز از امام صادق علیه السلام چنین نقل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اِنَّ اللّه َ عَزَّوَجَل ما خَلَقَ الْعِبادَ اِلا لِیَعْرِفُوهُ فَاِذا عَرَفُوهُ عَبَدُوهُ فَاِذا عَبَدُوهُ اِسْتَغْنَوْا بِعِبادَتِهِ عَنْ عِبادَةِ مَنْ سِواهُ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خدای عزوجل، خلق نکرد بندگان را مگر آنکه او را بشناسند، پس هر گاه او را شناختند، عبادتش می کنند و آن گاه که عارفانه عبادتش نمودند،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بی نیاز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آدمی نیز با اندکی تأمل، اهمیت شناخت خداوند را اذعان خواهد کرد، چرا که چگونه ممکن است مقام باشکوه عشق به خداوند و محبت به حضرتش و شوق به دیدارش و دلدادگی به جمال بی مثال بدون شناخت نسبت به اسماء حسنای او و صفات علیای حضرتش حاصل گردد و اصولاً آن کس که عارفانه او را می پرستد کجا و آنکه بدون شناخت او را عبادت می کند کجا؟ و به تعبیر شیرین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دان با خدا خوان فرق دارد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انسان تا به حیوان فرق دارد </w:t>
      </w:r>
    </w:p>
    <w:p>
      <w:pPr>
        <w:pStyle w:val="BookText"/>
        <w:rPr/>
      </w:pPr>
      <w:r>
        <w:rPr>
          <w:rFonts w:ascii="IRNazanin" w:hAnsi="IRNazanin" w:eastAsia="IRNazanin"/>
          <w:color w:val="111111"/>
          <w:sz w:val="28"/>
          <w:sz w:val="28"/>
          <w:szCs w:val="28"/>
          <w:rtl w:val="true"/>
          <w:lang w:bidi="fa-IR"/>
        </w:rPr>
        <w:t>سالار شهیدان، حسین بن علی علیه السلام نیز در دعای دلنشین عرفه، آنجا که از جام طهور معرفت می نوشد، از حلاوت معرفت و ابزاری که موجب معرفت نسبت به مقام پروردگار می شود، این گونه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عَلِمْتُ بِاخْتِلافِ الآثارِ وَ تَنَقُلاتِ الْاَطْوارِ اَنَّ مُرادَکَ مِنّی اَنْ تَتَعَرَّفَ اِلَیَّ فی کُلِّ شَیْ ءٍ حَتّی لا اَجْهَلَکَ فی شَی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الَّذی لا اِلهَ غَیرُکَ تَعَرَّفْتَ لِکُلِّ شَی ءٍ فَما جَهِلَکَ شَی ءٌ وَ اَنْتَ الَّذی تَعَرَّفْتَ اِلَیَّ فی کُلِّ شَی ءٌ فَرَاَیْتُکَ ظاهِراً فی کُلِّ شَی ءٍ وَ اَنْتَ الظّاهِرُ لِکُلِّ شَی 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گوناگونی آثار و از تحولات جهان هستی،دانستم که غرض تو از آفرینشم آن است که تو خود را در هر چیز به من شناسا کنی تا در هیچ چیز نسبت به مقام تو جاهل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خدایی که معبودی جز تو نیست، خود را در هر چیز، معروف و مشهور ساختی، تا آنجا که موجودی، از معرفتت جاهل نمی باشد و تویی آنکه در هر چیزی، خودت را به من شناساندی، پس من در هر چیز، آشکارا تو را دیدم و تویی که در هر چیز، پیدایی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روی تو به یک جلوه که در آینه کرد</w:t>
      </w:r>
    </w:p>
    <w:p>
      <w:pPr>
        <w:pStyle w:val="BookText"/>
        <w:rPr/>
      </w:pPr>
      <w:r>
        <w:rPr>
          <w:rFonts w:ascii="IRNazanin" w:hAnsi="IRNazanin" w:eastAsia="IRNazanin"/>
          <w:color w:val="111111"/>
          <w:sz w:val="28"/>
          <w:sz w:val="28"/>
          <w:szCs w:val="28"/>
          <w:rtl w:val="true"/>
          <w:lang w:bidi="fa-IR"/>
        </w:rPr>
        <w:t>این همه نقش در آیینه اوهام افتاد</w:t>
      </w:r>
    </w:p>
    <w:p>
      <w:pPr>
        <w:pStyle w:val="BookText"/>
        <w:rPr/>
      </w:pPr>
      <w:r>
        <w:rPr>
          <w:rFonts w:ascii="IRNazanin" w:hAnsi="IRNazanin" w:eastAsia="IRNazanin"/>
          <w:color w:val="111111"/>
          <w:sz w:val="28"/>
          <w:sz w:val="28"/>
          <w:szCs w:val="28"/>
          <w:rtl w:val="true"/>
          <w:lang w:bidi="fa-IR"/>
        </w:rPr>
        <w:t>این همه عکس می و نقش نگارین که نمود</w:t>
      </w:r>
    </w:p>
    <w:p>
      <w:pPr>
        <w:pStyle w:val="BookText"/>
        <w:rPr/>
      </w:pPr>
      <w:r>
        <w:rPr>
          <w:rFonts w:ascii="IRNazanin" w:hAnsi="IRNazanin" w:eastAsia="IRNazanin"/>
          <w:color w:val="111111"/>
          <w:sz w:val="28"/>
          <w:sz w:val="28"/>
          <w:szCs w:val="28"/>
          <w:rtl w:val="true"/>
          <w:lang w:bidi="fa-IR"/>
        </w:rPr>
        <w:t>یک فروغ رخ ساقی ست که در جام افتاد</w:t>
      </w:r>
    </w:p>
    <w:p>
      <w:pPr>
        <w:pStyle w:val="BookText"/>
        <w:rPr/>
      </w:pPr>
      <w:r>
        <w:rPr>
          <w:rFonts w:ascii="IRNazanin" w:hAnsi="IRNazanin" w:eastAsia="IRNazanin"/>
          <w:color w:val="111111"/>
          <w:sz w:val="28"/>
          <w:sz w:val="28"/>
          <w:szCs w:val="28"/>
          <w:rtl w:val="true"/>
          <w:lang w:bidi="fa-IR"/>
        </w:rPr>
        <w:t>غیرت عشق زبان همه خاصان ببرید</w:t>
      </w:r>
    </w:p>
    <w:p>
      <w:pPr>
        <w:pStyle w:val="BookText"/>
        <w:rPr/>
      </w:pPr>
      <w:r>
        <w:rPr>
          <w:rFonts w:ascii="IRNazanin" w:hAnsi="IRNazanin" w:eastAsia="IRNazanin"/>
          <w:color w:val="111111"/>
          <w:sz w:val="28"/>
          <w:sz w:val="28"/>
          <w:szCs w:val="28"/>
          <w:rtl w:val="true"/>
          <w:lang w:bidi="fa-IR"/>
        </w:rPr>
        <w:t>کز کجا سر غمش در دهن عام افتاد</w:t>
      </w:r>
    </w:p>
    <w:p>
      <w:pPr>
        <w:pStyle w:val="BookText"/>
        <w:rPr/>
      </w:pPr>
      <w:r>
        <w:rPr>
          <w:rFonts w:ascii="IRNazanin" w:hAnsi="IRNazanin" w:eastAsia="IRNazanin"/>
          <w:color w:val="111111"/>
          <w:sz w:val="28"/>
          <w:sz w:val="28"/>
          <w:szCs w:val="28"/>
          <w:rtl w:val="true"/>
          <w:lang w:bidi="fa-IR"/>
        </w:rPr>
        <w:t>حافظ</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سخن آنکه، معرفت و شناخت نسبت به مقام پروردگار جهان، از جمله آمال و آرزوهای اولیا الهی و عرفای ربانی بوده است و در واقع، منشأ و ریشه بسیاری از </w:t>
      </w:r>
    </w:p>
    <w:p>
      <w:pPr>
        <w:pStyle w:val="BookText"/>
        <w:rPr/>
      </w:pPr>
      <w:r>
        <w:rPr>
          <w:rFonts w:ascii="IRNazanin" w:hAnsi="IRNazanin" w:eastAsia="IRNazanin"/>
          <w:color w:val="111111"/>
          <w:sz w:val="28"/>
          <w:sz w:val="28"/>
          <w:szCs w:val="28"/>
          <w:rtl w:val="true"/>
          <w:lang w:bidi="fa-IR"/>
        </w:rPr>
        <w:t>فضایل و مقامات عالیه، همین عرفان کافی و شناخت وافی به خداوند بزرگ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شرع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عارفست</w:t>
      </w:r>
    </w:p>
    <w:p>
      <w:pPr>
        <w:pStyle w:val="BookText"/>
        <w:rPr/>
      </w:pPr>
      <w:r>
        <w:rPr>
          <w:rFonts w:ascii="IRNazanin" w:hAnsi="IRNazanin" w:eastAsia="IRNazanin"/>
          <w:color w:val="111111"/>
          <w:sz w:val="28"/>
          <w:sz w:val="28"/>
          <w:szCs w:val="28"/>
          <w:rtl w:val="true"/>
          <w:lang w:bidi="fa-IR"/>
        </w:rPr>
        <w:t>معرفت محصول زهد سالِف</w:t>
      </w:r>
      <w:r>
        <w:rPr>
          <w:rStyle w:val="FootnoteAnchor"/>
          <w:rtl w:val="true"/>
        </w:rPr>
        <w:footnoteReference w:id="135"/>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زهد اندر کاشتن کوشیدنست</w:t>
      </w:r>
    </w:p>
    <w:p>
      <w:pPr>
        <w:pStyle w:val="BookText"/>
        <w:rPr/>
      </w:pPr>
      <w:r>
        <w:rPr>
          <w:rFonts w:ascii="IRNazanin" w:hAnsi="IRNazanin" w:eastAsia="IRNazanin"/>
          <w:color w:val="111111"/>
          <w:sz w:val="28"/>
          <w:sz w:val="28"/>
          <w:szCs w:val="28"/>
          <w:rtl w:val="true"/>
          <w:lang w:bidi="fa-IR"/>
        </w:rPr>
        <w:t>معرفت آن کشت را روییدنست</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قسمت دوم از فراز مذکور که در واقع به یکی از نتایج شناخت اشاره کرده است این بود که آنکه او را شناخت، مجهول و ناشناخته و گمنام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سخن باید گفت که شهرت حقیقی و نشاط آور آن است که آدمی نزد خدایش صاحب نام و عنوان باشد و گمنامی واقعی و درد آور آن است که انسان، نزد پروردگارش گمنام و بی نام و نشان و اعتبار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این امر را به زیبایی عنوان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 نام و نشان را چو ز تو گم نشود کس</w:t>
      </w:r>
    </w:p>
    <w:p>
      <w:pPr>
        <w:pStyle w:val="BookText"/>
        <w:rPr/>
      </w:pPr>
      <w:r>
        <w:rPr>
          <w:rFonts w:ascii="IRNazanin" w:hAnsi="IRNazanin" w:eastAsia="IRNazanin"/>
          <w:color w:val="111111"/>
          <w:sz w:val="28"/>
          <w:sz w:val="28"/>
          <w:szCs w:val="28"/>
          <w:rtl w:val="true"/>
          <w:lang w:bidi="fa-IR"/>
        </w:rPr>
        <w:t>چه کنم سیم و دِرَم را چو در این گنج فتادم</w:t>
      </w:r>
    </w:p>
    <w:p>
      <w:pPr>
        <w:pStyle w:val="BookText"/>
        <w:rPr/>
      </w:pPr>
      <w:r>
        <w:rPr>
          <w:rFonts w:ascii="IRNazanin" w:hAnsi="IRNazanin" w:eastAsia="IRNazanin"/>
          <w:color w:val="111111"/>
          <w:sz w:val="28"/>
          <w:sz w:val="28"/>
          <w:szCs w:val="28"/>
          <w:rtl w:val="true"/>
          <w:lang w:bidi="fa-IR"/>
        </w:rPr>
        <w:t>بنابراین آن گونه که در فراز مذکور از مناجات بدان اشاره شد، آنکه توفیق معرفت خدایش، نصیبش شده است، از اشتهار حقیقی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شهرت و عظمت واقعی نزد خداوند و اهل بیت علیهم السلام آن است که از آدمی در آسمان ها به عظمت یاد کنند و آدمی نزد اهل آسمان ها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نبی اکرم صلی الله علیه و آله نقل شده است که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کُونُوا یَنابیعَ الْحِکْمَةِ، مَصابیحَ الْهُدی، اَحْلاسَ الْبُیُوتِ، تُعْرَفُونَ </w:t>
      </w:r>
    </w:p>
    <w:p>
      <w:pPr>
        <w:pStyle w:val="BookText"/>
        <w:rPr/>
      </w:pPr>
      <w:r>
        <w:rPr>
          <w:rFonts w:ascii="Amiri" w:hAnsi="Amiri" w:eastAsia="Amiri" w:cs="Amiri"/>
          <w:color w:val="111111"/>
          <w:sz w:val="28"/>
          <w:sz w:val="28"/>
          <w:szCs w:val="28"/>
          <w:rtl w:val="true"/>
          <w:lang w:bidi="ar-SA"/>
        </w:rPr>
        <w:t>فی اَهْلِ السَّماء وَ تُخْفَونَ فی اَهْلِ الْاَرضَ</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همانند چشمه های جوشان حکمت و چراغ های هدایت، و بی نام چون گلیم افتاده در خانه ها باشید؛ در نزد اهل آسمان ها معروف و مشهور باشید و در نزد اهل زمین پنهان و گمنام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اَیُّها السّاقی ز می پرساز جامم را</w:t>
      </w:r>
    </w:p>
    <w:p>
      <w:pPr>
        <w:pStyle w:val="BookText"/>
        <w:rPr/>
      </w:pPr>
      <w:r>
        <w:rPr>
          <w:rFonts w:ascii="IRNazanin" w:hAnsi="IRNazanin" w:eastAsia="IRNazanin"/>
          <w:color w:val="111111"/>
          <w:sz w:val="28"/>
          <w:sz w:val="28"/>
          <w:szCs w:val="28"/>
          <w:rtl w:val="true"/>
          <w:lang w:bidi="fa-IR"/>
        </w:rPr>
        <w:t>که از جانم فرو ریزد هوای ننگ و نامم را</w:t>
      </w:r>
    </w:p>
    <w:p>
      <w:pPr>
        <w:pStyle w:val="BookText"/>
        <w:rPr/>
      </w:pPr>
      <w:r>
        <w:rPr>
          <w:rFonts w:ascii="IRNazanin" w:hAnsi="IRNazanin" w:eastAsia="IRNazanin"/>
          <w:color w:val="111111"/>
          <w:sz w:val="28"/>
          <w:sz w:val="28"/>
          <w:szCs w:val="28"/>
          <w:rtl w:val="true"/>
          <w:lang w:bidi="fa-IR"/>
        </w:rPr>
        <w:t>از آن می ریز در جامم که جانم را فنا سازد</w:t>
      </w:r>
    </w:p>
    <w:p>
      <w:pPr>
        <w:pStyle w:val="BookText"/>
        <w:rPr/>
      </w:pPr>
      <w:r>
        <w:rPr>
          <w:rFonts w:ascii="IRNazanin" w:hAnsi="IRNazanin" w:eastAsia="IRNazanin"/>
          <w:color w:val="111111"/>
          <w:sz w:val="28"/>
          <w:sz w:val="28"/>
          <w:szCs w:val="28"/>
          <w:rtl w:val="true"/>
          <w:lang w:bidi="fa-IR"/>
        </w:rPr>
        <w:t>برون سازد ز هستی هسته نیرنگ و دامم را</w:t>
      </w:r>
    </w:p>
    <w:p>
      <w:pPr>
        <w:pStyle w:val="BookText"/>
        <w:rPr/>
      </w:pPr>
      <w:r>
        <w:rPr>
          <w:rFonts w:ascii="IRNazanin" w:hAnsi="IRNazanin" w:eastAsia="IRNazanin"/>
          <w:color w:val="111111"/>
          <w:sz w:val="28"/>
          <w:sz w:val="28"/>
          <w:szCs w:val="28"/>
          <w:rtl w:val="true"/>
          <w:lang w:bidi="fa-IR"/>
        </w:rPr>
        <w:t>از آن می ده که جانم را ز قید خود رها سازد</w:t>
      </w:r>
    </w:p>
    <w:p>
      <w:pPr>
        <w:pStyle w:val="BookText"/>
        <w:rPr/>
      </w:pPr>
      <w:r>
        <w:rPr>
          <w:rFonts w:ascii="IRNazanin" w:hAnsi="IRNazanin" w:eastAsia="IRNazanin"/>
          <w:color w:val="111111"/>
          <w:sz w:val="28"/>
          <w:sz w:val="28"/>
          <w:szCs w:val="28"/>
          <w:rtl w:val="true"/>
          <w:lang w:bidi="fa-IR"/>
        </w:rPr>
        <w:t>به خود گیرد زمامم را فرو ریزد مقامم را</w:t>
      </w:r>
    </w:p>
    <w:p>
      <w:pPr>
        <w:pStyle w:val="BookText"/>
        <w:rPr/>
      </w:pP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از امام صادق علیه السلام نقل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الْعِلْمَ وَ عَمِلَ بِهِ وَ عَلَّمَ لِلّهِ دُعِیَ فی مَلَکُوتِ السَّمواتَ عَظیماً؛ آنکه برای خدا علم آموزد و بدان عمل نماید و دیگران را نیز تعلیم دهد، در مقام های بلند آسمان، عظیمش خوانند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شهرت دنیوی، حقیقی نمی باشد، زیرا چنین شهرتی، هم دائماً در معرض زوال و نابودی است و هم، چنانچه تا پایان عمر ادامه یابد باید گفت بسیاری از این عنوان ها و شهرت ها، تنها اندکی بعد از وفات آدمی، به باد فراموشی رفته و به بوته نسیان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حکیم خیام نیشابوری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بس که نباشیم و جهان خواهد بود</w:t>
      </w:r>
    </w:p>
    <w:p>
      <w:pPr>
        <w:pStyle w:val="BookText"/>
        <w:rPr/>
      </w:pPr>
      <w:r>
        <w:rPr>
          <w:rFonts w:ascii="IRNazanin" w:hAnsi="IRNazanin" w:eastAsia="IRNazanin"/>
          <w:color w:val="111111"/>
          <w:sz w:val="28"/>
          <w:sz w:val="28"/>
          <w:szCs w:val="28"/>
          <w:rtl w:val="true"/>
          <w:lang w:bidi="fa-IR"/>
        </w:rPr>
        <w:t>نی نام ز ما و نی نشان خواهد بود</w:t>
      </w:r>
    </w:p>
    <w:p>
      <w:pPr>
        <w:pStyle w:val="BookText"/>
        <w:rPr/>
      </w:pPr>
      <w:r>
        <w:rPr>
          <w:rFonts w:ascii="IRNazanin" w:hAnsi="IRNazanin" w:eastAsia="IRNazanin"/>
          <w:color w:val="111111"/>
          <w:sz w:val="28"/>
          <w:sz w:val="28"/>
          <w:szCs w:val="28"/>
          <w:rtl w:val="true"/>
          <w:lang w:bidi="fa-IR"/>
        </w:rPr>
        <w:t>زین پیش نبودیم و نبود هیچ خِلل</w:t>
      </w:r>
    </w:p>
    <w:p>
      <w:pPr>
        <w:pStyle w:val="BookText"/>
        <w:rPr/>
      </w:pPr>
      <w:r>
        <w:rPr>
          <w:rFonts w:ascii="IRNazanin" w:hAnsi="IRNazanin" w:eastAsia="IRNazanin"/>
          <w:color w:val="111111"/>
          <w:sz w:val="28"/>
          <w:sz w:val="28"/>
          <w:szCs w:val="28"/>
          <w:rtl w:val="true"/>
          <w:lang w:bidi="fa-IR"/>
        </w:rPr>
        <w:t>زین پس چو نباشیم همان خواهد بود</w:t>
      </w:r>
    </w:p>
    <w:p>
      <w:pPr>
        <w:pStyle w:val="BookText"/>
        <w:rPr/>
      </w:pPr>
      <w:r>
        <w:rPr>
          <w:rFonts w:ascii="IRNazanin" w:hAnsi="IRNazanin" w:eastAsia="IRNazanin"/>
          <w:color w:val="111111"/>
          <w:sz w:val="28"/>
          <w:sz w:val="28"/>
          <w:szCs w:val="28"/>
          <w:rtl w:val="true"/>
          <w:lang w:bidi="fa-IR"/>
        </w:rPr>
        <w:t xml:space="preserve">گمنامی دنیوی، هرگز ضعفی برای آدمی محسوب نمی گردد و اساساً آدمیان با صرف نظر از مقام علمی و معنویشان در شهرت و یا گمنامی ازیک مشیت پنهان آسمانی که بر اساس حکمت های ربانی بنا نهاده شده است، پیروی می کنند و چاره ای جز تمکین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این حکم ازلی است که به تعبیر خواجه شیراز، در میان دو شی ء گران بها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و انسانی را معروف و مشهور و دیگری را گمنام و بی نام اراده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گلاب و گل حکم ازلی این بود</w:t>
      </w:r>
    </w:p>
    <w:p>
      <w:pPr>
        <w:pStyle w:val="BookText"/>
        <w:rPr/>
      </w:pPr>
      <w:r>
        <w:rPr>
          <w:rFonts w:ascii="IRNazanin" w:hAnsi="IRNazanin" w:eastAsia="IRNazanin"/>
          <w:color w:val="111111"/>
          <w:sz w:val="28"/>
          <w:sz w:val="28"/>
          <w:szCs w:val="28"/>
          <w:rtl w:val="true"/>
          <w:lang w:bidi="fa-IR"/>
        </w:rPr>
        <w:t>کان شاهد بازاری وین پرده نشین باشد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حاصل سخن آنکه، کسی که به دنبال شهرت واقعی و حقیقی است که برازنده او بوده و ابدی و زوال ناپذیر نیز می باشد، باید راه شناخت حق تعالی را بپیماید که از مهم ترین اسباب نام آوری و عنوان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طریق تکلف رها کنیم</w:t>
      </w:r>
    </w:p>
    <w:p>
      <w:pPr>
        <w:pStyle w:val="BookText"/>
        <w:rPr/>
      </w:pPr>
      <w:r>
        <w:rPr>
          <w:rFonts w:ascii="IRNazanin" w:hAnsi="IRNazanin" w:eastAsia="IRNazanin"/>
          <w:color w:val="111111"/>
          <w:sz w:val="28"/>
          <w:sz w:val="28"/>
          <w:szCs w:val="28"/>
          <w:rtl w:val="true"/>
          <w:lang w:bidi="fa-IR"/>
        </w:rPr>
        <w:t>دکان معرفت به دو جو پر بها کنیم</w:t>
      </w:r>
    </w:p>
    <w:p>
      <w:pPr>
        <w:pStyle w:val="BookText"/>
        <w:rPr/>
      </w:pPr>
      <w:r>
        <w:rPr>
          <w:rFonts w:ascii="IRNazanin" w:hAnsi="IRNazanin" w:eastAsia="IRNazanin"/>
          <w:color w:val="111111"/>
          <w:sz w:val="28"/>
          <w:sz w:val="28"/>
          <w:szCs w:val="28"/>
          <w:rtl w:val="true"/>
          <w:lang w:bidi="fa-IR"/>
        </w:rPr>
        <w:t>سعدی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لاذَ بِکَ غَیْرَ مَخْذُولٍ</w:t>
      </w:r>
      <w:r>
        <w:rPr>
          <w:rFonts w:eastAsia="Amiri" w:cs="Amiri" w:ascii="Amiri" w:hAnsi="Amiri"/>
          <w:color w:val="111111"/>
          <w:sz w:val="28"/>
          <w:szCs w:val="28"/>
          <w:rtl w:val="true"/>
          <w:lang w:bidi="ar-SA"/>
        </w:rPr>
        <w:t xml:space="preserve">». </w:t>
      </w:r>
      <w:bookmarkStart w:id="354" w:name="pg3157_42994"/>
    </w:p>
    <w:p>
      <w:pPr>
        <w:pStyle w:val="Heading3"/>
        <w:numPr>
          <w:ilvl w:val="2"/>
          <w:numId w:val="1"/>
        </w:numPr>
        <w:rPr/>
      </w:pPr>
      <w:bookmarkStart w:id="355" w:name="__RefHeading___Toc1408610_2749589250"/>
      <w:bookmarkStart w:id="356" w:name="_Toc141"/>
      <w:bookmarkEnd w:id="354"/>
      <w:bookmarkEnd w:id="355"/>
      <w:r>
        <w:rPr>
          <w:rtl w:val="true"/>
        </w:rPr>
        <w:t>پناه آوردن به خدا و رهایی از خذلان و خواری</w:t>
      </w:r>
      <w:bookmarkEnd w:id="356"/>
    </w:p>
    <w:p>
      <w:pPr>
        <w:pStyle w:val="BookText"/>
        <w:rPr/>
      </w:pPr>
      <w:r>
        <w:rPr>
          <w:rFonts w:ascii="IRNazanin" w:hAnsi="IRNazanin" w:eastAsia="IRNazanin"/>
          <w:color w:val="111111"/>
          <w:sz w:val="28"/>
          <w:sz w:val="28"/>
          <w:szCs w:val="28"/>
          <w:rtl w:val="true"/>
          <w:lang w:bidi="fa-IR"/>
        </w:rPr>
        <w:t>ما بدین در نه پی حشمت و جاه آمده ایم</w:t>
      </w:r>
    </w:p>
    <w:p>
      <w:pPr>
        <w:pStyle w:val="BookText"/>
        <w:rPr/>
      </w:pPr>
      <w:r>
        <w:rPr>
          <w:rFonts w:ascii="IRNazanin" w:hAnsi="IRNazanin" w:eastAsia="IRNazanin"/>
          <w:color w:val="111111"/>
          <w:sz w:val="28"/>
          <w:sz w:val="28"/>
          <w:szCs w:val="28"/>
          <w:rtl w:val="true"/>
          <w:lang w:bidi="fa-IR"/>
        </w:rPr>
        <w:t>از بَد حادثه اینجا به پناه آمده ایم</w:t>
      </w:r>
    </w:p>
    <w:p>
      <w:pPr>
        <w:pStyle w:val="BookText"/>
        <w:rPr/>
      </w:pPr>
      <w:r>
        <w:rPr>
          <w:rFonts w:ascii="IRNazanin" w:hAnsi="IRNazanin" w:eastAsia="IRNazanin"/>
          <w:color w:val="111111"/>
          <w:sz w:val="28"/>
          <w:sz w:val="28"/>
          <w:szCs w:val="28"/>
          <w:rtl w:val="true"/>
          <w:lang w:bidi="fa-IR"/>
        </w:rPr>
        <w:t>رهرو منزل عشقیم و ز سر حد عدم</w:t>
      </w:r>
    </w:p>
    <w:p>
      <w:pPr>
        <w:pStyle w:val="BookText"/>
        <w:rPr/>
      </w:pPr>
      <w:r>
        <w:rPr>
          <w:rFonts w:ascii="IRNazanin" w:hAnsi="IRNazanin" w:eastAsia="IRNazanin"/>
          <w:color w:val="111111"/>
          <w:sz w:val="28"/>
          <w:sz w:val="28"/>
          <w:szCs w:val="28"/>
          <w:rtl w:val="true"/>
          <w:lang w:bidi="fa-IR"/>
        </w:rPr>
        <w:t>تا به اقلیم وجود این همه راه آمده ایم</w:t>
      </w:r>
    </w:p>
    <w:p>
      <w:pPr>
        <w:pStyle w:val="BookText"/>
        <w:rPr/>
      </w:pPr>
      <w:r>
        <w:rPr>
          <w:rFonts w:ascii="IRNazanin" w:hAnsi="IRNazanin" w:eastAsia="IRNazanin"/>
          <w:color w:val="111111"/>
          <w:sz w:val="28"/>
          <w:sz w:val="28"/>
          <w:szCs w:val="28"/>
          <w:rtl w:val="true"/>
          <w:lang w:bidi="fa-IR"/>
        </w:rPr>
        <w:t>با چنین گنج که شد خازِن</w:t>
      </w:r>
      <w:r>
        <w:rPr>
          <w:rStyle w:val="FootnoteAnchor"/>
          <w:rtl w:val="true"/>
        </w:rPr>
        <w:footnoteReference w:id="138"/>
      </w:r>
      <w:r>
        <w:rPr>
          <w:rFonts w:ascii="IRNazanin" w:hAnsi="IRNazanin" w:eastAsia="IRNazanin"/>
          <w:color w:val="111111"/>
          <w:sz w:val="28"/>
          <w:sz w:val="28"/>
          <w:szCs w:val="28"/>
          <w:rtl w:val="true"/>
          <w:lang w:bidi="fa-IR"/>
        </w:rPr>
        <w:t>او روح امین</w:t>
      </w:r>
    </w:p>
    <w:p>
      <w:pPr>
        <w:pStyle w:val="BookText"/>
        <w:rPr/>
      </w:pPr>
      <w:r>
        <w:rPr>
          <w:rFonts w:ascii="IRNazanin" w:hAnsi="IRNazanin" w:eastAsia="IRNazanin"/>
          <w:color w:val="111111"/>
          <w:sz w:val="28"/>
          <w:sz w:val="28"/>
          <w:szCs w:val="28"/>
          <w:rtl w:val="true"/>
          <w:lang w:bidi="fa-IR"/>
        </w:rPr>
        <w:t>به گدایی به در خانه شاه آمده ایم</w:t>
      </w:r>
    </w:p>
    <w:p>
      <w:pPr>
        <w:pStyle w:val="BookText"/>
        <w:rPr/>
      </w:pPr>
      <w:r>
        <w:rPr>
          <w:rFonts w:ascii="IRNazanin" w:hAnsi="IRNazanin" w:eastAsia="IRNazanin"/>
          <w:color w:val="111111"/>
          <w:sz w:val="28"/>
          <w:sz w:val="28"/>
          <w:szCs w:val="28"/>
          <w:rtl w:val="true"/>
          <w:lang w:bidi="fa-IR"/>
        </w:rPr>
        <w:t>لنگر حلم تو ای کشتی توفیق کجاست</w:t>
      </w:r>
    </w:p>
    <w:p>
      <w:pPr>
        <w:pStyle w:val="BookText"/>
        <w:rPr/>
      </w:pPr>
      <w:r>
        <w:rPr>
          <w:rFonts w:ascii="IRNazanin" w:hAnsi="IRNazanin" w:eastAsia="IRNazanin"/>
          <w:color w:val="111111"/>
          <w:sz w:val="28"/>
          <w:sz w:val="28"/>
          <w:szCs w:val="28"/>
          <w:rtl w:val="true"/>
          <w:lang w:bidi="fa-IR"/>
        </w:rPr>
        <w:t>که در این بحر کرم، غرق گناه آمده ایم</w:t>
      </w:r>
    </w:p>
    <w:p>
      <w:pPr>
        <w:pStyle w:val="BookText"/>
        <w:rPr/>
      </w:pPr>
      <w:r>
        <w:rPr>
          <w:rFonts w:ascii="IRNazanin" w:hAnsi="IRNazanin" w:eastAsia="IRNazanin"/>
          <w:color w:val="111111"/>
          <w:sz w:val="28"/>
          <w:sz w:val="28"/>
          <w:szCs w:val="28"/>
          <w:rtl w:val="true"/>
          <w:lang w:bidi="fa-IR"/>
        </w:rPr>
        <w:t>آبرو می رود ای ابر خطاپوش ببار</w:t>
      </w:r>
    </w:p>
    <w:p>
      <w:pPr>
        <w:pStyle w:val="BookText"/>
        <w:rPr/>
      </w:pPr>
      <w:r>
        <w:rPr>
          <w:rFonts w:ascii="IRNazanin" w:hAnsi="IRNazanin" w:eastAsia="IRNazanin"/>
          <w:color w:val="111111"/>
          <w:sz w:val="28"/>
          <w:sz w:val="28"/>
          <w:szCs w:val="28"/>
          <w:rtl w:val="true"/>
          <w:lang w:bidi="fa-IR"/>
        </w:rPr>
        <w:t>که به دیوان عمل نامه سیاه آمده ایم</w:t>
      </w:r>
    </w:p>
    <w:p>
      <w:pPr>
        <w:pStyle w:val="BookText"/>
        <w:rPr/>
      </w:pPr>
      <w:r>
        <w:rPr>
          <w:rFonts w:ascii="IRNazanin" w:hAnsi="IRNazanin" w:eastAsia="IRNazanin"/>
          <w:color w:val="111111"/>
          <w:sz w:val="28"/>
          <w:sz w:val="28"/>
          <w:szCs w:val="28"/>
          <w:rtl w:val="true"/>
          <w:lang w:bidi="fa-IR"/>
        </w:rPr>
        <w:t>حافظ این خرقه پشمینه بینداز که ما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قافله با آتش آه آمده ایم </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اگر آدمی در میان طوفان گرفتاری ها و غم ها و غصه ها و در واماندگی و فرو افتادگی حاصل از فشار بی امان شهوات و هواهای نفسانی و در آرزوی رهایی از همه ناکامی ها و عقده ها، با تمام وجود خویش ـ همانند طفلی که در مواقع احساس خطر با همه وجودش به آغوش پر مهر مادر پناه می برد ـ به پروردگار پناهنده شود و از او پناه خواهد، بی تردید، درِ رحمت و آرامش و آسایش و درِ رهایی از گرفتاری ها را به سوی خویش گشوده خواهد دید و خود را از تمام آشفتگی ها و بحران ها رها شده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درگه ما دوستی یکدله کن</w:t>
      </w:r>
    </w:p>
    <w:p>
      <w:pPr>
        <w:pStyle w:val="BookText"/>
        <w:rPr/>
      </w:pPr>
      <w:r>
        <w:rPr>
          <w:rFonts w:ascii="IRNazanin" w:hAnsi="IRNazanin" w:eastAsia="IRNazanin"/>
          <w:color w:val="111111"/>
          <w:sz w:val="28"/>
          <w:sz w:val="28"/>
          <w:szCs w:val="28"/>
          <w:rtl w:val="true"/>
          <w:lang w:bidi="fa-IR"/>
        </w:rPr>
        <w:t>هر چیز که غیر ماست آن را یَله</w:t>
      </w:r>
      <w:r>
        <w:rPr>
          <w:rStyle w:val="FootnoteAnchor"/>
          <w:rtl w:val="true"/>
        </w:rPr>
        <w:footnoteReference w:id="139"/>
      </w: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یک صبح به اخلاص بیا بر در ما</w:t>
      </w:r>
    </w:p>
    <w:p>
      <w:pPr>
        <w:pStyle w:val="BookText"/>
        <w:rPr/>
      </w:pPr>
      <w:r>
        <w:rPr>
          <w:rFonts w:ascii="IRNazanin" w:hAnsi="IRNazanin" w:eastAsia="IRNazanin"/>
          <w:color w:val="111111"/>
          <w:sz w:val="28"/>
          <w:sz w:val="28"/>
          <w:szCs w:val="28"/>
          <w:rtl w:val="true"/>
          <w:lang w:bidi="fa-IR"/>
        </w:rPr>
        <w:t>گر کار تو بر نیامد آنگه گله کن</w:t>
      </w:r>
    </w:p>
    <w:p>
      <w:pPr>
        <w:pStyle w:val="BookText"/>
        <w:rPr/>
      </w:pPr>
      <w:r>
        <w:rPr>
          <w:rFonts w:ascii="IRNazanin" w:hAnsi="IRNazanin" w:eastAsia="IRNazanin"/>
          <w:color w:val="111111"/>
          <w:sz w:val="28"/>
          <w:sz w:val="28"/>
          <w:szCs w:val="28"/>
          <w:rtl w:val="true"/>
          <w:lang w:bidi="fa-IR"/>
        </w:rPr>
        <w:t>ابو سعید ابوالخیر</w:t>
      </w:r>
    </w:p>
    <w:p>
      <w:pPr>
        <w:pStyle w:val="BookText"/>
        <w:rPr/>
      </w:pPr>
      <w:r>
        <w:rPr>
          <w:rFonts w:ascii="IRNazanin" w:hAnsi="IRNazanin" w:eastAsia="IRNazanin"/>
          <w:color w:val="111111"/>
          <w:sz w:val="28"/>
          <w:sz w:val="28"/>
          <w:szCs w:val="28"/>
          <w:rtl w:val="true"/>
          <w:lang w:bidi="fa-IR"/>
        </w:rPr>
        <w:t>یکی از صحابه امیرالمؤمنین علی علیه السلام به نام نوف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دیدم که از مردم کناره گرفته و به شتاب به سمت صحرا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مرا رها کن، خواسته ها و نیازمندی هایم مرا به سوی محبوبم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آرزوهای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مورد امید و آرزوی من است می داند، دیگر نیازی به آشکار نمودن برای غیر نیست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می ترسم از حرص ورزی به دنیا و چشم طمع دوختن به زرق و برق های دنیا، و اینکه از تحصیل سعادت جاوید، باز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حفظ کننده ترسناکان و پناه عارفان، پناهنده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خداوند بلند مرتبه و بزرگ، پناه بر و به او رو آور با عزمی محکم و قصدی جدی که به آرزویت به فضل نیکوی او خواهی رسید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حاصل سخن آنکه، کسی که به پروردگارش پناه می برد، هرگز گرفتار خذلان و درماندگی و ذلت نخواهد گشت، چون او، خدای عزیز و سرچشمه عزت می باشد؛ همان طور که در قرآنش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الْعِزَّةَ فَلِلّهِ الْعِزَّةُ جَمیعًا؛ آنکه به دنبال عزت است، بداند که تمامی عزت ها نزد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از سرزمین جانش، نقبی به سوی سرچشمه جوشان عزت الهی ـ با پناه آوردن به او ـ ایجاد نماید، از آن سرچشمه عزت، جز عزت و بزرگواری به سرزمین جانش سرازیر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خود را به رهت خوار افکند</w:t>
      </w:r>
    </w:p>
    <w:p>
      <w:pPr>
        <w:pStyle w:val="BookText"/>
        <w:rPr/>
      </w:pPr>
      <w:r>
        <w:rPr>
          <w:rFonts w:ascii="IRNazanin" w:hAnsi="IRNazanin" w:eastAsia="IRNazanin"/>
          <w:color w:val="111111"/>
          <w:sz w:val="28"/>
          <w:sz w:val="28"/>
          <w:szCs w:val="28"/>
          <w:rtl w:val="true"/>
          <w:lang w:bidi="fa-IR"/>
        </w:rPr>
        <w:t>کنگره عزت خود ساخت بلند</w:t>
      </w:r>
    </w:p>
    <w:p>
      <w:pPr>
        <w:pStyle w:val="BookText"/>
        <w:rPr/>
      </w:pPr>
      <w:r>
        <w:rPr>
          <w:rFonts w:ascii="IRNazanin" w:hAnsi="IRNazanin" w:eastAsia="IRNazanin"/>
          <w:color w:val="111111"/>
          <w:sz w:val="28"/>
          <w:sz w:val="28"/>
          <w:szCs w:val="28"/>
          <w:rtl w:val="true"/>
          <w:lang w:bidi="fa-IR"/>
        </w:rPr>
        <w:t>عزتی کان نه ز تو خواری ماست</w:t>
      </w:r>
    </w:p>
    <w:p>
      <w:pPr>
        <w:pStyle w:val="BookText"/>
        <w:rPr/>
      </w:pPr>
      <w:r>
        <w:rPr>
          <w:rFonts w:ascii="IRNazanin" w:hAnsi="IRNazanin" w:eastAsia="IRNazanin"/>
          <w:color w:val="111111"/>
          <w:sz w:val="28"/>
          <w:sz w:val="28"/>
          <w:szCs w:val="28"/>
          <w:rtl w:val="true"/>
          <w:lang w:bidi="fa-IR"/>
        </w:rPr>
        <w:t>خواریی کز تو سبکباری ماست</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سخن را با فرازی از دعای صباح امیرالمؤمنین علی علیه السلام به پایان می 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 خَذَلَنی نَصْرُکَ عِندَ مُحارَبَةِ النَّفْسِ وَ الشَّیطانِ فَقَد وَکَلَنی خِذْلانُکَ اَلی حَیْثُ النَّصَبِ وَ 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جهاد با نفس و شیطان، یاریم نمی کردی و به خودم وا می گذاشتی، خذلان و خواری تو کارم را به سختی و ناامیدی می کشانید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اَقْبَلَت عَلَیهِ غَیْرُ مَملُوکٍ</w:t>
      </w:r>
      <w:r>
        <w:rPr>
          <w:rFonts w:eastAsia="Amiri" w:cs="Amiri" w:ascii="Amiri" w:hAnsi="Amiri"/>
          <w:color w:val="111111"/>
          <w:sz w:val="28"/>
          <w:szCs w:val="28"/>
          <w:rtl w:val="true"/>
          <w:lang w:bidi="ar-SA"/>
        </w:rPr>
        <w:t xml:space="preserve">». </w:t>
      </w:r>
      <w:bookmarkStart w:id="357" w:name="pg3157_43000"/>
    </w:p>
    <w:p>
      <w:pPr>
        <w:pStyle w:val="Heading3"/>
        <w:numPr>
          <w:ilvl w:val="2"/>
          <w:numId w:val="1"/>
        </w:numPr>
        <w:rPr/>
      </w:pPr>
      <w:bookmarkStart w:id="358" w:name="__RefHeading___Toc1408612_2749589250"/>
      <w:bookmarkStart w:id="359" w:name="_Toc142"/>
      <w:bookmarkEnd w:id="357"/>
      <w:bookmarkEnd w:id="358"/>
      <w:r>
        <w:rPr>
          <w:rtl w:val="true"/>
        </w:rPr>
        <w:t>عنایت خدا، سروری بنده</w:t>
      </w:r>
      <w:bookmarkEnd w:id="359"/>
    </w:p>
    <w:p>
      <w:pPr>
        <w:pStyle w:val="BookText"/>
        <w:rPr/>
      </w:pPr>
      <w:r>
        <w:rPr>
          <w:rFonts w:ascii="IRNazanin" w:hAnsi="IRNazanin" w:eastAsia="IRNazanin"/>
          <w:color w:val="111111"/>
          <w:sz w:val="28"/>
          <w:sz w:val="28"/>
          <w:szCs w:val="28"/>
          <w:rtl w:val="true"/>
          <w:lang w:bidi="fa-IR"/>
        </w:rPr>
        <w:t>کافی است تنها جذبه ای ناچیز و توجهی اندک، از ناحیه خداوند، بنده اش را دریابد، همان خواهد شد که صاحب گلشن راز، شیخ محمود شبستری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گدایی گردد از یک جذبه شاهی</w:t>
      </w:r>
    </w:p>
    <w:p>
      <w:pPr>
        <w:pStyle w:val="BookText"/>
        <w:rPr/>
      </w:pPr>
      <w:r>
        <w:rPr>
          <w:rFonts w:ascii="IRNazanin" w:hAnsi="IRNazanin" w:eastAsia="IRNazanin"/>
          <w:color w:val="111111"/>
          <w:sz w:val="28"/>
          <w:sz w:val="28"/>
          <w:szCs w:val="28"/>
          <w:rtl w:val="true"/>
          <w:lang w:bidi="fa-IR"/>
        </w:rPr>
        <w:t>به یک لحظه دهد کوهی به کاهی</w:t>
      </w:r>
    </w:p>
    <w:p>
      <w:pPr>
        <w:pStyle w:val="BookText"/>
        <w:rPr/>
      </w:pPr>
      <w:r>
        <w:rPr>
          <w:rFonts w:ascii="IRNazanin" w:hAnsi="IRNazanin" w:eastAsia="IRNazanin"/>
          <w:color w:val="111111"/>
          <w:sz w:val="28"/>
          <w:sz w:val="28"/>
          <w:szCs w:val="28"/>
          <w:rtl w:val="true"/>
          <w:lang w:bidi="fa-IR"/>
        </w:rPr>
        <w:t>عراقی، شاعر توانا نیز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دریا فکن خود را مگر دُرّی به دست آری</w:t>
      </w:r>
    </w:p>
    <w:p>
      <w:pPr>
        <w:pStyle w:val="BookText"/>
        <w:rPr/>
      </w:pPr>
      <w:r>
        <w:rPr>
          <w:rFonts w:ascii="IRNazanin" w:hAnsi="IRNazanin" w:eastAsia="IRNazanin"/>
          <w:color w:val="111111"/>
          <w:sz w:val="28"/>
          <w:sz w:val="28"/>
          <w:szCs w:val="28"/>
          <w:rtl w:val="true"/>
          <w:lang w:bidi="fa-IR"/>
        </w:rPr>
        <w:t>کزین دریای بی پایان گهر بسیار برخیزد</w:t>
      </w:r>
    </w:p>
    <w:p>
      <w:pPr>
        <w:pStyle w:val="BookText"/>
        <w:rPr/>
      </w:pPr>
      <w:r>
        <w:rPr>
          <w:rFonts w:ascii="IRNazanin" w:hAnsi="IRNazanin" w:eastAsia="IRNazanin"/>
          <w:color w:val="111111"/>
          <w:sz w:val="28"/>
          <w:sz w:val="28"/>
          <w:szCs w:val="28"/>
          <w:rtl w:val="true"/>
          <w:lang w:bidi="fa-IR"/>
        </w:rPr>
        <w:t>وگر موجیت برباید چه دولت مر تو را زان به</w:t>
      </w:r>
    </w:p>
    <w:p>
      <w:pPr>
        <w:pStyle w:val="BookText"/>
        <w:rPr/>
      </w:pPr>
      <w:r>
        <w:rPr>
          <w:rFonts w:ascii="IRNazanin" w:hAnsi="IRNazanin" w:eastAsia="IRNazanin"/>
          <w:color w:val="111111"/>
          <w:sz w:val="28"/>
          <w:sz w:val="28"/>
          <w:szCs w:val="28"/>
          <w:rtl w:val="true"/>
          <w:lang w:bidi="fa-IR"/>
        </w:rPr>
        <w:t>که عالم پیش حکم تو چو خدمتکار برخیزد</w:t>
      </w:r>
    </w:p>
    <w:p>
      <w:pPr>
        <w:pStyle w:val="BookText"/>
        <w:rPr/>
      </w:pPr>
      <w:r>
        <w:rPr>
          <w:rFonts w:ascii="IRNazanin" w:hAnsi="IRNazanin" w:eastAsia="IRNazanin"/>
          <w:color w:val="111111"/>
          <w:sz w:val="28"/>
          <w:sz w:val="28"/>
          <w:szCs w:val="28"/>
          <w:rtl w:val="true"/>
          <w:lang w:bidi="fa-IR"/>
        </w:rPr>
        <w:t>حسن ختام مطالب خود را در این قسمت، روایتی از امام صادق علیه السلامقرار می دهیم که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بنده ای که به آنچه خدای عزوجل دوست دارد، روی آورد، خداوند نیز به آنچه او دوست دارد روی آورد و هر که در پناه خدا رود، خدایش پناه دهد، و کسی که خدا به او رو آورد و در پناه خویش قرار دهد، اگر آسمان بر زمین افتد، یا بلایی بر اهل زمین نازل شود و همه را فراگیرد او به سبب تقوایش در زمره حزب خدا بوده و از بلا مصون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خداوند نیست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تقوی در جایگاه امنی به سر می برند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3157_43005"/>
      <w:bookmarkStart w:id="361" w:name="pg3157_43005"/>
      <w:bookmarkEnd w:id="361"/>
    </w:p>
    <w:p>
      <w:pPr>
        <w:pStyle w:val="Heading2"/>
        <w:numPr>
          <w:ilvl w:val="1"/>
          <w:numId w:val="1"/>
        </w:numPr>
        <w:rPr/>
      </w:pPr>
      <w:bookmarkStart w:id="362" w:name="pg3157_43005"/>
      <w:bookmarkStart w:id="363" w:name="__RefHeading___Toc1408614_2749589250"/>
      <w:bookmarkStart w:id="364" w:name="_Toc143"/>
      <w:bookmarkEnd w:id="362"/>
      <w:bookmarkEnd w:id="363"/>
      <w:r>
        <w:rPr>
          <w:rtl w:val="true"/>
        </w:rPr>
        <w:t>قسمت نوزدهم</w:t>
      </w:r>
      <w:bookmarkEnd w:id="364"/>
    </w:p>
    <w:p>
      <w:pPr>
        <w:pStyle w:val="Heading3"/>
        <w:numPr>
          <w:ilvl w:val="2"/>
          <w:numId w:val="1"/>
        </w:numPr>
        <w:rPr/>
      </w:pPr>
      <w:bookmarkStart w:id="365" w:name="__RefHeading___Toc1408616_2749589250"/>
      <w:bookmarkStart w:id="366" w:name="_Toc144"/>
      <w:bookmarkEnd w:id="365"/>
      <w:r>
        <w:rPr>
          <w:rtl w:val="true"/>
        </w:rPr>
        <w:t>اشاره</w:t>
      </w:r>
      <w:bookmarkEnd w:id="366"/>
    </w:p>
    <w:p>
      <w:pPr>
        <w:pStyle w:val="BookText"/>
        <w:rPr/>
      </w:pPr>
      <w:r>
        <w:rPr>
          <w:rFonts w:ascii="Amiri" w:hAnsi="Amiri" w:eastAsia="Amiri" w:cs="Amiri"/>
          <w:color w:val="111111"/>
          <w:sz w:val="28"/>
          <w:sz w:val="28"/>
          <w:szCs w:val="28"/>
          <w:rtl w:val="true"/>
          <w:lang w:bidi="ar-SA"/>
        </w:rPr>
        <w:t>اِلهی اِنَّ مَن اِنْتَهَجَ بِکْ لَمُسْتَنیرٌ وَ اِنَّ مَنْ اِعْتَصَمَ بِکَ لَمُسْتَجیرٌ وَ قَدْ لُذتُ بِکَ یا اِلهی فَلا تُخَیِّبْ ظَنّی مِنْ رَحْمَتِکَ وَ لا تَحْجُبْنی عَن رَأفَتِک، اِلهی اَقِمنی فی اَهلِ وِلایَتِکَ مُقامَ مَن رَجَا الزَّیادَةَ مِنْ مَحَبَّتِکَ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ـ بارگاه ـ تو راه یافت، روشن و نورانی شد، و هر که به تو پناه آورد پناه یافت و من به درگاه تو، پناه آوردم، پس ای خدا، حسن ظن مرا به رحمتت تبدیل به ناامیدی مفرما و از فروغ رأفت خود محجوبم مفرما،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اولیایت، مقام آن کس را بخش که همواره به امید زیاد شدن محبت به توست</w:t>
      </w:r>
      <w:r>
        <w:rPr>
          <w:rFonts w:eastAsia="IRNazanin" w:cs="IRNazanin"/>
          <w:color w:val="111111"/>
          <w:sz w:val="28"/>
          <w:szCs w:val="28"/>
          <w:rtl w:val="true"/>
          <w:lang w:bidi="fa-IR"/>
        </w:rPr>
        <w:t>.</w:t>
      </w:r>
    </w:p>
    <w:p>
      <w:pPr>
        <w:pStyle w:val="Heading3"/>
        <w:numPr>
          <w:ilvl w:val="2"/>
          <w:numId w:val="1"/>
        </w:numPr>
        <w:rPr/>
      </w:pPr>
      <w:bookmarkStart w:id="367" w:name="__RefHeading___Toc1408618_2749589250"/>
      <w:bookmarkStart w:id="368" w:name="_Toc145"/>
      <w:bookmarkEnd w:id="367"/>
      <w:r>
        <w:rPr>
          <w:rtl w:val="true"/>
        </w:rPr>
        <w:t>نکاتی از این فراز</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نور از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و گمان نیک به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تمنای ازدیاد محبت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مَن اِنْتَهَجَ</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408620_2749589250"/>
      <w:bookmarkStart w:id="370" w:name="_Toc146"/>
      <w:bookmarkEnd w:id="369"/>
      <w:r>
        <w:rPr>
          <w:rtl w:val="true"/>
        </w:rPr>
        <w:t>خداوند، سرچشمه نور</w:t>
      </w:r>
      <w:bookmarkEnd w:id="370"/>
    </w:p>
    <w:p>
      <w:pPr>
        <w:pStyle w:val="BookText"/>
        <w:rPr/>
      </w:pPr>
      <w:r>
        <w:rPr>
          <w:rFonts w:ascii="IRNazanin" w:hAnsi="IRNazanin" w:eastAsia="IRNazanin"/>
          <w:color w:val="111111"/>
          <w:sz w:val="28"/>
          <w:sz w:val="28"/>
          <w:szCs w:val="28"/>
          <w:rtl w:val="true"/>
          <w:lang w:bidi="fa-IR"/>
        </w:rPr>
        <w:t>خداوند، نور آسمان ها و زمین است، چنانچه در قرآن به زیبایی هر چه تمام تر به آن اشاره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w:t>
      </w:r>
    </w:p>
    <w:p>
      <w:pPr>
        <w:pStyle w:val="BookText"/>
        <w:rPr/>
      </w:pPr>
      <w:r>
        <w:rPr>
          <w:rFonts w:ascii="Amiri" w:hAnsi="Amiri" w:eastAsia="Amiri" w:cs="Amiri"/>
          <w:color w:val="111111"/>
          <w:sz w:val="28"/>
          <w:sz w:val="28"/>
          <w:szCs w:val="28"/>
          <w:rtl w:val="true"/>
          <w:lang w:bidi="ar-SA"/>
        </w:rPr>
        <w:t>لَمْ تَمْسَسْهُ نارٌ نُورٌ عَلی نُورٍ یَهْدِی اللّهُ لِنُورِهِ مَنْ یَشاءُ وَ یَضْرِبُ اللّهُ اْلأَمْثالَ لِلنّاسِ وَ اللّهُ بِکُلِّ شَیْءٍ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نور آسمان ها و زمین است، مَثَل نور خدا همانند چراغدانی است که در آن چراغی پر فروغ باشد، آن چراغ در حبابی قرار گیرد، حبابی شفاف و درخشنده همچون یک ستاره فروزان، این چراغ با روغنی افروخته می شود که از درخت پربرکت زیتونی گرفته شده که نه شرقی است و نه غربی، روغنش آن چنان صاف و خالص است که نزدیک است بدون تماس با آتش، شعله ور شود، نوری است برفراز نوری، و خدا هر کس را بخواهد به نور خود هدایت می کند، و خدا برای مردم مثل ها می زند، و خداوند به هر چیزی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کشف الاسرار میبدی در این رابطه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حقیقی، آن باشد که غیر را روشن کند، هر چه غیری را روشن نکند، آن را نور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معنای اللّهُ نُورُ السَّماواتِ وَ اْلأَرْضِ این است که اللّه ، روشن کننده آسمان ها و زمین ها است و منور ارواح است و تمام انوار از اوست و قوام همه بدو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مهر رخسار تو می تابد ز ذرات جهان</w:t>
      </w:r>
    </w:p>
    <w:p>
      <w:pPr>
        <w:pStyle w:val="BookText"/>
        <w:rPr/>
      </w:pPr>
      <w:r>
        <w:rPr>
          <w:rFonts w:ascii="IRNazanin" w:hAnsi="IRNazanin" w:eastAsia="IRNazanin"/>
          <w:color w:val="111111"/>
          <w:sz w:val="28"/>
          <w:sz w:val="28"/>
          <w:szCs w:val="28"/>
          <w:rtl w:val="true"/>
          <w:lang w:bidi="fa-IR"/>
        </w:rPr>
        <w:t>هر دو عالم پر زنور و دیده نابینا چه سود</w:t>
      </w:r>
    </w:p>
    <w:p>
      <w:pPr>
        <w:pStyle w:val="BookText"/>
        <w:rPr/>
      </w:pPr>
      <w:r>
        <w:rPr>
          <w:rFonts w:ascii="IRNazanin" w:hAnsi="IRNazanin" w:eastAsia="IRNazanin"/>
          <w:color w:val="111111"/>
          <w:sz w:val="28"/>
          <w:sz w:val="28"/>
          <w:szCs w:val="28"/>
          <w:rtl w:val="true"/>
          <w:lang w:bidi="fa-IR"/>
        </w:rPr>
        <w:t>اسیری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خداوند، نور آسمان ها و زمین است، هر که بخواهد نوری کسب کند، و بهره ای از نور ببرد، جز خداوند، کسی او را به نوری نخواهد رساند و چنانچه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خداوند، برایش نوری قرار ندهد، برای او نوری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یَجْعَلِ اللّهُ لَهُ نُورًا فَما لَهُ مِنْ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371" w:name="pg3157_43009"/>
    </w:p>
    <w:p>
      <w:pPr>
        <w:pStyle w:val="BookText"/>
        <w:rPr/>
      </w:pPr>
      <w:bookmarkEnd w:id="371"/>
      <w:r>
        <w:rPr>
          <w:rFonts w:ascii="IRNazanin" w:hAnsi="IRNazanin" w:eastAsia="IRNazanin"/>
          <w:color w:val="111111"/>
          <w:sz w:val="28"/>
          <w:sz w:val="28"/>
          <w:szCs w:val="28"/>
          <w:rtl w:val="true"/>
          <w:lang w:bidi="fa-IR"/>
        </w:rPr>
        <w:t>شب ظلمت و بیابان به کجا توان رسیدن</w:t>
      </w:r>
    </w:p>
    <w:p>
      <w:pPr>
        <w:pStyle w:val="BookText"/>
        <w:rPr/>
      </w:pPr>
      <w:r>
        <w:rPr>
          <w:rFonts w:ascii="IRNazanin" w:hAnsi="IRNazanin" w:eastAsia="IRNazanin"/>
          <w:color w:val="111111"/>
          <w:sz w:val="28"/>
          <w:sz w:val="28"/>
          <w:szCs w:val="28"/>
          <w:rtl w:val="true"/>
          <w:lang w:bidi="fa-IR"/>
        </w:rPr>
        <w:t>مگر آنکه شمع رویت به رهم چراغ دارد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همچنین در سوره حدید به یکی از راه های برخورداری از نور و نورانیت اشاره کرده و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آمِنُوا بِرَسُولِهِ یُؤتِکُمْ کِفْلَیْنِ مِنْ رَحْمَتِهِ وَ یَجْعَلْ لَکُمْ نُورًا تَمْشُونَ بِهِ وَ یَغْفِرْ لَکُمْ وَ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به رسولش ایمان آورید تا رحمت فراوانی به شما بخشد و برای شما نوری قرار دهد که با آن راه بروید و گناهان شما را ببخشد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تنها آنکه راه خداوند را می پوید نورانی خواهد شد و از نور، نصیب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سعادتمندی که ره به سر چشمه نور برده است، چنان، خود، غرق نور خواهد شد که به گفته حافظ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 خورشید، پرتو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روی پاک و مجرد چو مسیحا به فلک</w:t>
      </w:r>
    </w:p>
    <w:p>
      <w:pPr>
        <w:pStyle w:val="BookText"/>
        <w:rPr/>
      </w:pPr>
      <w:r>
        <w:rPr>
          <w:rFonts w:ascii="IRNazanin" w:hAnsi="IRNazanin" w:eastAsia="IRNazanin"/>
          <w:color w:val="111111"/>
          <w:sz w:val="28"/>
          <w:sz w:val="28"/>
          <w:szCs w:val="28"/>
          <w:rtl w:val="true"/>
          <w:lang w:bidi="fa-IR"/>
        </w:rPr>
        <w:t>از فروغ تو به خورشید رسد صد پرتو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تُخَیِّب ظَنّی مِنْ رَحْمَتِکَ</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408622_2749589250"/>
      <w:bookmarkStart w:id="373" w:name="_Toc147"/>
      <w:bookmarkEnd w:id="372"/>
      <w:r>
        <w:rPr>
          <w:rtl w:val="true"/>
        </w:rPr>
        <w:t>گمان نیک را به ناامیدی بدل نکردن</w:t>
      </w:r>
      <w:bookmarkEnd w:id="373"/>
    </w:p>
    <w:p>
      <w:pPr>
        <w:pStyle w:val="Heading4"/>
        <w:numPr>
          <w:ilvl w:val="3"/>
          <w:numId w:val="1"/>
        </w:numPr>
        <w:rPr/>
      </w:pPr>
      <w:bookmarkStart w:id="374" w:name="__RefHeading___Toc1408624_2749589250"/>
      <w:bookmarkStart w:id="375" w:name="_Toc148"/>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گرچه در مباحث قبل، از حسن ظن به خداوند سخن گفته شد، ولی چون در این فراز نیز به این موضوع اشاره شده است، جملاتی چند، در شرح آن ذکر خواهیم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باید اشاره نمود که به همان قدر که گمان نیک و حسن ظن به پروردگار جهان، برای آدمی راه گشا و نجات دهنده است، به همان میزان، سوء ظن به خداوند و گمان بد به حضرتش، موجب سقوط آدمی در ورطه هلاکت و بدبختی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قرآن کریم یکی از صفات منافقین و مشرکین را که موجب گرفتار آمدن آنها به عذاب الهی نیز شده است، سوء ظن به خداوندشان دانسته و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وَیُعَذِّبَ الْمُنافِقینَ وَالْمُنافِقاتِ وَالْمُشْرِکینَ وَالْمُشْرِکاتِ الظّانِّینَ بِاللّهِ ظَنَّ السَّوْءِ عَلَیْهِمْ دائِرَةُ السَّوْءِ وَ غَضِبَ اللّهُ عَلَیْهِمْ وَ لَعَنَهُمْ وَ أَعَدَّ لَهُمْ جَهَنَّمَ وَ ساءَتْ مَصیرًا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مردان و زنان منافق و مردان و زنان مشرک را که به خدا گمان بد می برند، عذاب کند، بر آنها باد، بدِ زمانه، خدا بر ایشان خشم نموده و لعنشان کرده است و جهنم را برای آنها مهیا ساخته است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اهمیت حسن ظن و گمان نیک به خداوند آشکار می شود و اینکه به همان میزان که سوء ظن و بد بینی نسبت به پروردگار عالم آثار مخرب و ویرانگر دارد، به همان نسبت، گمان نیک و خوش بینی در حق خداوند برای آدمی، خیرات و برکات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فراز مذکور از مناجات، حداقل به یکی از آثار مهم حسن ظن به خداوند اشاره شده است و آن در پناه خداوند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خداوند عرض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پناه آوردم و به تو گمان نیکو دارم که پناهم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از خرمن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خوشه چینی می کند و در پناه پروردگارش می آرمد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لا اِلهَ اِلاّ هُو، لا یَحْسُنُ ظَنُّ عَبْدٍ مُؤمِنٍ بِاللّه اِلاّ کانَ اللّه ُ عِندَ ظَنِّ عَبدِهِ الْمُؤمِنِ، لِاَنَّ اللّه َ کَریمٌ بِیَدِهِ الْخَیراتُ یَسْتَحْیی اَن ْیَکُونَ عَبْدَهُ الْمُؤمِنُ قَدْ اَحْسَنَ بِهِ الظَّنَّ ثُمَّ یُخْلِفَ ظَنَّهُ وَ رَجاهُ، فَاَحْسِنُوا بِاللّه ِ الظَّنَّ وَ ارْغَبُو اِلَیهِ</w:t>
      </w:r>
      <w:r>
        <w:rPr>
          <w:rFonts w:eastAsia="Amiri" w:cs="Amiri" w:ascii="Amiri" w:hAnsi="Amiri"/>
          <w:color w:val="111111"/>
          <w:sz w:val="28"/>
          <w:szCs w:val="28"/>
          <w:rtl w:val="true"/>
          <w:lang w:bidi="ar-SA"/>
        </w:rPr>
        <w:t>.</w:t>
      </w:r>
      <w:r>
        <w:rPr>
          <w:rStyle w:val="FootnoteAnchor"/>
          <w:rtl w:val="true"/>
        </w:rPr>
        <w:footnoteReference w:id="143"/>
      </w:r>
      <w:bookmarkStart w:id="376" w:name="pg3157_43013"/>
    </w:p>
    <w:p>
      <w:pPr>
        <w:pStyle w:val="BookText"/>
        <w:rPr/>
      </w:pPr>
      <w:bookmarkEnd w:id="376"/>
      <w:r>
        <w:rPr>
          <w:rFonts w:ascii="IRNazanin" w:hAnsi="IRNazanin" w:eastAsia="IRNazanin"/>
          <w:color w:val="111111"/>
          <w:sz w:val="28"/>
          <w:sz w:val="28"/>
          <w:szCs w:val="28"/>
          <w:rtl w:val="true"/>
          <w:lang w:bidi="fa-IR"/>
        </w:rPr>
        <w:t>سوگند به خدایی که جز او خدایی نیست،هیچ بنده مؤمنی به خدا گمان نیک نبرد، مگر اینکه خداوند مطابق با گمان او عمل کند، زیرا خداوند، کریم است و همه خوبی ها به دست اوست، و شرم دارد از اینکه بنده مؤمنش به اوگمان نیک برد و او خلاف گمان وامید بنده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گمان نیک برده و بدو روی آورید</w:t>
      </w:r>
      <w:r>
        <w:rPr>
          <w:rFonts w:eastAsia="IRNazanin" w:cs="IRNazanin"/>
          <w:color w:val="111111"/>
          <w:sz w:val="28"/>
          <w:szCs w:val="28"/>
          <w:rtl w:val="true"/>
          <w:lang w:bidi="fa-IR"/>
        </w:rPr>
        <w:t>.</w:t>
      </w:r>
    </w:p>
    <w:p>
      <w:pPr>
        <w:pStyle w:val="Heading4"/>
        <w:numPr>
          <w:ilvl w:val="3"/>
          <w:numId w:val="1"/>
        </w:numPr>
        <w:rPr/>
      </w:pPr>
      <w:bookmarkStart w:id="377" w:name="__RefHeading___Toc1408626_2749589250"/>
      <w:bookmarkStart w:id="378" w:name="_Toc149"/>
      <w:bookmarkEnd w:id="377"/>
      <w:r>
        <w:rPr>
          <w:rtl w:val="true"/>
        </w:rPr>
        <w:t>حکایت</w:t>
      </w:r>
      <w:bookmarkEnd w:id="378"/>
    </w:p>
    <w:p>
      <w:pPr>
        <w:pStyle w:val="BookText"/>
        <w:rPr/>
      </w:pPr>
      <w:r>
        <w:rPr>
          <w:rFonts w:ascii="IRNazanin" w:hAnsi="IRNazanin" w:eastAsia="IRNazanin"/>
          <w:color w:val="111111"/>
          <w:sz w:val="28"/>
          <w:sz w:val="28"/>
          <w:szCs w:val="28"/>
          <w:rtl w:val="true"/>
          <w:lang w:bidi="fa-IR"/>
        </w:rPr>
        <w:t>روزی جبرئیل و میکائیل هر دو مناظره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عجب آید که با این همه بی حرمتی و جفاکاری خلق، رَبُّ الْعِزَّة، بهشت از بهر چه آفرید؟ میکائیل چون این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عجب می آید که با آن همه فضل و کرم و رحمت که اللّه را بر بندگان است، دوزخ از بهر چه آفرید؟ از حضرت باری تعالی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شما، آن را دوست تر دارم که به من گمان نیکوتری برد و رحمتم را بر غضبم برتری دهد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اَقِمْنی فی اَهْلِ وِلایَتِک</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408628_2749589250"/>
      <w:bookmarkStart w:id="380" w:name="_Toc150"/>
      <w:bookmarkEnd w:id="379"/>
      <w:r>
        <w:rPr>
          <w:rtl w:val="true"/>
        </w:rPr>
        <w:t>تمنای افزایش محبت از خداوند</w:t>
      </w:r>
      <w:bookmarkEnd w:id="380"/>
    </w:p>
    <w:p>
      <w:pPr>
        <w:pStyle w:val="BookText"/>
        <w:rPr/>
      </w:pPr>
      <w:r>
        <w:rPr>
          <w:rFonts w:ascii="IRNazanin" w:hAnsi="IRNazanin" w:eastAsia="IRNazanin"/>
          <w:color w:val="111111"/>
          <w:sz w:val="28"/>
          <w:sz w:val="28"/>
          <w:szCs w:val="28"/>
          <w:rtl w:val="true"/>
          <w:lang w:bidi="fa-IR"/>
        </w:rPr>
        <w:t>فقر ظاهر مبین که حافظ را</w:t>
      </w:r>
    </w:p>
    <w:p>
      <w:pPr>
        <w:pStyle w:val="BookText"/>
        <w:rPr/>
      </w:pPr>
      <w:r>
        <w:rPr>
          <w:rFonts w:ascii="IRNazanin" w:hAnsi="IRNazanin" w:eastAsia="IRNazanin"/>
          <w:color w:val="111111"/>
          <w:sz w:val="28"/>
          <w:sz w:val="28"/>
          <w:szCs w:val="28"/>
          <w:rtl w:val="true"/>
          <w:lang w:bidi="fa-IR"/>
        </w:rPr>
        <w:t>سینه گنجینه محبت اوست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دلی مملو از محبت حضرت دوست، از جمله خواست های اهل بیت علیهم السلام از پروردگارشان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عنوان مثال در مناجات نهم از مناجات های خمسة عشر، آمده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مَنْ ذَا الَّذی ذاقَ حَلاوَةَ مَحَبَّتِکَ فَرامَ مِنْکَ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فَاجْعَلْنا مِمَّن اِصْطَفَیْتَهُ لِقُرْبِک وَ وِلایَتِک وَ اَخْلَصَتْهُ لِوُدِّکَ وَ </w:t>
      </w:r>
      <w:bookmarkStart w:id="381" w:name="pg3157_43015"/>
    </w:p>
    <w:p>
      <w:pPr>
        <w:pStyle w:val="BookText"/>
        <w:rPr/>
      </w:pPr>
      <w:bookmarkEnd w:id="381"/>
      <w:r>
        <w:rPr>
          <w:rFonts w:ascii="Amiri" w:hAnsi="Amiri" w:eastAsia="Amiri" w:cs="Amiri"/>
          <w:color w:val="111111"/>
          <w:sz w:val="28"/>
          <w:sz w:val="28"/>
          <w:szCs w:val="28"/>
          <w:rtl w:val="true"/>
          <w:lang w:bidi="ar-SA"/>
        </w:rPr>
        <w:t>مَحَبَّتِکَ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غایَةَ آمالِ الْمُحِبّینَ اَسْئَلُکَ حُبَّکَ وَ حُبَّ مَنْ یُحِبُّکَ وَ حُبَّ کُلِّ عَمَلٍ یُوصِلُنی اِلی قُربِکَ وَ اَنْ تَجعَلَ حُبّی اِیّاکَ قائِداً اِلی رِضْوانِک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کیست که شیرینی محبتت را چشید و جز تو کسی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آنانی قرار ده که برای مقام قرب و دوستی خود برگزیده ای و او را برای محبت به خودت خالص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منتهای آرزوی محبین از تو درخواست می کنم محبت نسبت به تو را و محبت به آنکه تو را دوست دارد و محبت هر عملی که مرا به مقام قربت برساند، و اینکه محبت مرا منجر به وصول به مقام خشنودی خویش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ابوحمزه ثمالی،امام سجاد علیه السلام این چنین مناجات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امْلَأ قَلبی حُبّاً لَکَ وَ خَشیَةً مِنکَ وَ تَصْدیقاً لَکَ وَ اِیماناً بِکَ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از محبت خود و همچنین خشیت از تو و تصدیق و ایمان به تو مملو ساز</w:t>
      </w:r>
      <w:r>
        <w:rPr>
          <w:rFonts w:eastAsia="IRNazanin" w:cs="IRNazanin"/>
          <w:color w:val="111111"/>
          <w:sz w:val="28"/>
          <w:szCs w:val="28"/>
          <w:rtl w:val="true"/>
          <w:lang w:bidi="fa-IR"/>
        </w:rPr>
        <w:t>».</w:t>
      </w:r>
    </w:p>
    <w:p>
      <w:pPr>
        <w:pStyle w:val="Heading3"/>
        <w:numPr>
          <w:ilvl w:val="2"/>
          <w:numId w:val="1"/>
        </w:numPr>
        <w:rPr/>
      </w:pPr>
      <w:bookmarkStart w:id="382" w:name="__RefHeading___Toc1408630_2749589250"/>
      <w:bookmarkStart w:id="383" w:name="_Toc151"/>
      <w:bookmarkEnd w:id="382"/>
      <w:r>
        <w:rPr>
          <w:rtl w:val="true"/>
        </w:rPr>
        <w:t>محبت خداوند در کلام بزرگان</w:t>
      </w:r>
      <w:bookmarkEnd w:id="383"/>
    </w:p>
    <w:p>
      <w:pPr>
        <w:pStyle w:val="Heading4"/>
        <w:numPr>
          <w:ilvl w:val="3"/>
          <w:numId w:val="1"/>
        </w:numPr>
        <w:rPr/>
      </w:pPr>
      <w:bookmarkStart w:id="384" w:name="__RefHeading___Toc1408632_2749589250"/>
      <w:bookmarkStart w:id="385" w:name="_Toc152"/>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خداوند به داود علیه السلام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اَحْبِبْنی وَ حَبِّبْنی اِلی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نِعَمْ اَنا اُحِبُّکَ فَکَیْفَ اُحِبُّکَ اِلی خَلْقِک؟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اَیادِیَّ عِنْدَهُم، فَاِنَّکَ اِذا ذَکَرْتَ لَهُم ذلِکَ اَحَبُّونی</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دوست بدار و مرا محبوب بندگانم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را دوست دارم ولی چگونه تو را نزد بندگانت محبوب گردانم؟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را که به آن داده ام گوشزدشان کن، که اگر این خوبی ها را یاد آورشان شوی، مرا دوست 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روایت می توان استنباط کرد که هم محبت ورزی به خداوند، مطلوب حضرتش است و همه اینکه خبر مزبور، یکی از شیوه های ایجاد محبت و یا ازدیاد محبت به خداوند بزرگ را در اختیارمان قرار داده است و آن تأمل کردن و تفکر کردن و یادآوری نعمت های بیکران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یکی از صدیقان،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بندگانی است که دوستم دارندو من نیز دوستشان دارم، مشتاق منند و من مشتاق آنانم، به یاد منند و من به یاد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به ایشان می دهم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پرتوی از نور خود را در دل هایشان می افکنم که بدان سبب از من خبردار می شوند چنان که من از آنان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اگر آسمان ها و زمین ها و هر چه در آنهاست را با آنها بسنجم، ارزش آسمان ها و زمین ها را در برابر ارزش این بندگانم، بسیارناچیز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به آنان روی می آورم و آنکه من به او روی آورم، چه کسی می داند که چه چیزها عطایش خواهم نمود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عزیز الدین نسفی در کتاب الانسان الکامل درباره محبت به خداوند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محبت خدای تعالی، مقام بلند است و نهایت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کمال بنده آن است که دوستی خدای تعالی بر دل وی غالب شود و همگی وی را فرو گیرد و لذت و راحت در آخرت بر قدر و درستی خدا خواهد بود</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با بنده است، بنده می باید که با خدای باشد، تا به کمال برسد، و تا دوستی خدای، همگی دل بنده را فرو نگیرد، بنده با خدا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بنده با خدا باشد، اگر نماز گزارد به حضور گزارد، و اگر تسبیح گوید، به حضور گوید، و اگر صدقه بدهد، به اخلاص دهد</w:t>
      </w:r>
      <w:r>
        <w:rPr>
          <w:rFonts w:eastAsia="IRNazanin" w:cs="IRNazanin"/>
          <w:color w:val="111111"/>
          <w:sz w:val="28"/>
          <w:szCs w:val="28"/>
          <w:rtl w:val="true"/>
          <w:lang w:bidi="fa-IR"/>
        </w:rPr>
        <w:t xml:space="preserve">. </w:t>
      </w:r>
      <w:bookmarkStart w:id="386" w:name="pg3157_43018"/>
    </w:p>
    <w:p>
      <w:pPr>
        <w:pStyle w:val="BookText"/>
        <w:rPr/>
      </w:pPr>
      <w:bookmarkEnd w:id="386"/>
      <w:r>
        <w:rPr>
          <w:rFonts w:ascii="IRNazanin" w:hAnsi="IRNazanin" w:eastAsia="IRNazanin"/>
          <w:color w:val="111111"/>
          <w:sz w:val="28"/>
          <w:sz w:val="28"/>
          <w:szCs w:val="28"/>
          <w:rtl w:val="true"/>
          <w:lang w:bidi="fa-IR"/>
        </w:rPr>
        <w:t>با خدای بودن هنرهایی بسیار دارد، و بی خدای بودن، عیب های بسیار دارد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قُشِیری نیز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بنده، خدای را، حالتی بود از لطف که در دل خویش یابد و آن حالت در وصف نیاید، و آن حالت، او را بر تعظیم حق تعالی وا دارد و نیز او را وا دارد بر اختیار نمودن رضای او و شادی نمودن بدو، و یافتن انس به ذکر دائم او در دل خویش</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اندر کتابی از کتاب ها که فرو فرستاده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تو بر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 به حقی که من بر تو دارم، مرا دوست بدار</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87" w:name="__RefHeading___Toc1408634_2749589250"/>
      <w:bookmarkStart w:id="388" w:name="_Toc153"/>
      <w:bookmarkEnd w:id="387"/>
      <w:r>
        <w:rPr>
          <w:rtl w:val="true"/>
        </w:rPr>
        <w:t>یک نکته</w:t>
      </w:r>
      <w:bookmarkEnd w:id="38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محبت قلبی به غیر خداوند نفی نشده است، بلکه چنانچه اشاره خواهد شد، ترجیح محبت دیگران، بر محبت خداوند، توبیخ و سرزنش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و محبت نسبت به دوستان، پدر و مادر، زن و فرزند، به سبب جاذبه هایی که در وجودشان نهاده شده است، امری طبیعی و بلکه لازم محسوب می شود، زیرا اساساً اگر موهبت آسمانی محبت، دل آدمیان را فرا نمی گرفت زندگی آنان، از لطف و لذت بهره ای نمی داشت، و در نتیجه از زندگانی سرد و بی روحی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انسان به طور فطری به کسی که در حقش، احسان نموده است، محبت می ورزد و دوستی او در دلش جای می گیرد، چنانچه رسول اکرم صلی الله علیه و آله می فرماید</w:t>
      </w:r>
      <w:r>
        <w:rPr>
          <w:rFonts w:eastAsia="IRNazanin" w:cs="IRNazanin"/>
          <w:color w:val="111111"/>
          <w:sz w:val="28"/>
          <w:szCs w:val="28"/>
          <w:rtl w:val="true"/>
          <w:lang w:bidi="fa-IR"/>
        </w:rPr>
        <w:t xml:space="preserve">: </w:t>
      </w:r>
      <w:bookmarkStart w:id="389" w:name="pg3157_43021"/>
    </w:p>
    <w:p>
      <w:pPr>
        <w:pStyle w:val="BookText"/>
        <w:rPr/>
      </w:pPr>
      <w:bookmarkEnd w:id="389"/>
      <w:r>
        <w:rPr>
          <w:rFonts w:ascii="Amiri" w:hAnsi="Amiri" w:eastAsia="Amiri" w:cs="Amiri"/>
          <w:color w:val="111111"/>
          <w:sz w:val="28"/>
          <w:sz w:val="28"/>
          <w:szCs w:val="28"/>
          <w:rtl w:val="true"/>
          <w:lang w:bidi="ar-SA"/>
        </w:rPr>
        <w:t>جُبِلَتْ الْقُلُوبُ عَلی حُبِّ مَنْ اَحْسَنَ اِلَیْها وَ بُغضِ مَنْ اَساءَ اِلَیها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در سرشت و فطرت آدمیان این گونه نهاده شده است که قلبش را محبت آنکه احسانش نمود فرا می گیرد،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حقش بدی نمود در دلش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گونه که ذکر شد، محبت ورزیدن به غیر خداوند امری طبیعی و بلکه مطلوب قلمداد می شود، تنها سخن در این است که حب خداوند در قلب او باید شدیدتر از حب دیگران باشد، نه آنکه در مقام تعارض، محبت دیگران را بر محبت خداوند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به این نکته چنین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مردم، همتایانی برای خداوند اختیار می کنند و آنها را چنان دوست می دارند که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مؤمنین، خداوند را شدیدتر از دیگران، دوست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نهمین مناجات از مناجات های خمسة عشر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تَجْعَلَکَ اَحَبَّ اِلَیَّ مِمّا سِواکَ؛ و اینکه خودت را نزد من از همه محبوب تر قرار دهی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آنچه نقل شد، قلب آدمی، حتی اگر مالامال از محبت خداوند باشد، منافاتی با دوستی غیر خدا نخواهد شد، تنها به آن شرط که محبت حق تعالی در قلبش شدیدتر از محبت دیگران بوده و دوستی احدی را بر دوستی حق تعالی ترجیح ندهد</w:t>
      </w:r>
      <w:r>
        <w:rPr>
          <w:rFonts w:eastAsia="IRNazanin" w:cs="IRNazanin"/>
          <w:color w:val="111111"/>
          <w:sz w:val="28"/>
          <w:szCs w:val="28"/>
          <w:rtl w:val="true"/>
          <w:lang w:bidi="fa-IR"/>
        </w:rPr>
        <w:t>.</w:t>
      </w:r>
    </w:p>
    <w:p>
      <w:pPr>
        <w:pStyle w:val="Heading4"/>
        <w:numPr>
          <w:ilvl w:val="3"/>
          <w:numId w:val="1"/>
        </w:numPr>
        <w:rPr/>
      </w:pPr>
      <w:bookmarkStart w:id="390" w:name="__RefHeading___Toc1408636_2749589250"/>
      <w:bookmarkStart w:id="391" w:name="_Toc154"/>
      <w:bookmarkEnd w:id="390"/>
      <w:r>
        <w:rPr>
          <w:rtl w:val="true"/>
        </w:rPr>
        <w:t>حکایت</w:t>
      </w:r>
      <w:bookmarkEnd w:id="39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سعید خرّاز حکایت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پیغامبر صلی الله علیه و آله را به خواب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معذورم دار که دوستی خدای، مرا مشغول کرده است از دوستی </w:t>
      </w:r>
    </w:p>
    <w:p>
      <w:p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خدای را دوست دارد، مرا دوست داشته 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همچنین در روایت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یُؤْمِنُ الْعَبْدُ حَتّی اَکُونَ اَحَبَّ اِلَیْهِ مِنْ اَهْلِهَ وَ مالِهِ وَ النّاسِ اَجمَعینَ؛ بنده،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مگر آنکه خدای را و رسول را از اهل و مال و جمله خلق، دوست تر داشته باشد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باری نه تنها لبریز شدن محبت پروردگار در قلب، مطلوب و مقصود اهل بیت علیهم السلام بوده است، بلکه چنانچه در فراز مزبور از مناجات بدان اشاره شد، آن بزرگواران، به هیچ حدی از محبت اکتفا نکرده و از خداوندشان، ازدیاد محبت به حضرتش را مسئلت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آنکه عاشق پروردگارش می باشد هرگز، از نوشیدن جام محبت بیکران او، و دیدار تجلیات بی پایانش سیر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نیم سیر نی از لب خندان تو</w:t>
      </w:r>
    </w:p>
    <w:p>
      <w:pPr>
        <w:pStyle w:val="BookText"/>
        <w:rPr/>
      </w:pPr>
      <w:r>
        <w:rPr>
          <w:rFonts w:ascii="IRNazanin" w:hAnsi="IRNazanin" w:eastAsia="IRNazanin"/>
          <w:color w:val="111111"/>
          <w:sz w:val="28"/>
          <w:sz w:val="28"/>
          <w:szCs w:val="28"/>
          <w:rtl w:val="true"/>
          <w:lang w:bidi="fa-IR"/>
        </w:rPr>
        <w:t>ای که هزار آفرین بر لب و دندان تو</w:t>
      </w:r>
    </w:p>
    <w:p>
      <w:pPr>
        <w:pStyle w:val="BookText"/>
        <w:rPr/>
      </w:pPr>
      <w:r>
        <w:rPr>
          <w:rFonts w:ascii="IRNazanin" w:hAnsi="IRNazanin" w:eastAsia="IRNazanin"/>
          <w:color w:val="111111"/>
          <w:sz w:val="28"/>
          <w:sz w:val="28"/>
          <w:szCs w:val="28"/>
          <w:rtl w:val="true"/>
          <w:lang w:bidi="fa-IR"/>
        </w:rPr>
        <w:t>هیچ کسی سیر شد ای پسر از جان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منی، چون یکیست جان من و جان تو</w:t>
      </w:r>
    </w:p>
    <w:p>
      <w:pPr>
        <w:pStyle w:val="BookText"/>
        <w:rPr/>
      </w:pPr>
      <w:r>
        <w:rPr>
          <w:rFonts w:ascii="IRNazanin" w:hAnsi="IRNazanin" w:eastAsia="IRNazanin"/>
          <w:color w:val="111111"/>
          <w:sz w:val="28"/>
          <w:sz w:val="28"/>
          <w:szCs w:val="28"/>
          <w:rtl w:val="true"/>
          <w:lang w:bidi="fa-IR"/>
        </w:rPr>
        <w:t>تشنه و مستسقیم، مرگ و حیاتم ز آب</w:t>
      </w:r>
    </w:p>
    <w:p>
      <w:pPr>
        <w:pStyle w:val="BookText"/>
        <w:rPr/>
      </w:pPr>
      <w:r>
        <w:rPr>
          <w:rFonts w:ascii="IRNazanin" w:hAnsi="IRNazanin" w:eastAsia="IRNazanin"/>
          <w:color w:val="111111"/>
          <w:sz w:val="28"/>
          <w:sz w:val="28"/>
          <w:szCs w:val="28"/>
          <w:rtl w:val="true"/>
          <w:lang w:bidi="fa-IR"/>
        </w:rPr>
        <w:t>دور بگردان که من بنده دوران تو</w:t>
      </w:r>
    </w:p>
    <w:p>
      <w:pPr>
        <w:pStyle w:val="BookText"/>
        <w:rPr/>
      </w:pPr>
      <w:r>
        <w:rPr>
          <w:rFonts w:ascii="IRNazanin" w:hAnsi="IRNazanin" w:eastAsia="IRNazanin"/>
          <w:color w:val="111111"/>
          <w:sz w:val="28"/>
          <w:sz w:val="28"/>
          <w:szCs w:val="28"/>
          <w:rtl w:val="true"/>
          <w:lang w:bidi="fa-IR"/>
        </w:rPr>
        <w:t>مولانا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رابعه</w:t>
      </w:r>
      <w:r>
        <w:rPr>
          <w:rStyle w:val="FootnoteAnchor"/>
          <w:rtl w:val="true"/>
        </w:rPr>
        <w:footnoteReference w:id="153"/>
      </w:r>
      <w:r>
        <w:rPr>
          <w:rFonts w:ascii="IRNazanin" w:hAnsi="IRNazanin" w:eastAsia="IRNazanin"/>
          <w:color w:val="111111"/>
          <w:sz w:val="28"/>
          <w:sz w:val="28"/>
          <w:szCs w:val="28"/>
          <w:rtl w:val="true"/>
          <w:lang w:bidi="fa-IR"/>
        </w:rPr>
        <w:t>مناجات همی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دلی که تو را دوست دارد، به آتش بسوزی؟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 نکنیم، به ما گمان بد مبر</w:t>
      </w:r>
      <w:r>
        <w:rPr>
          <w:rFonts w:eastAsia="IRNazanin" w:cs="IRNazanin"/>
          <w:color w:val="111111"/>
          <w:sz w:val="28"/>
          <w:szCs w:val="28"/>
          <w:rtl w:val="true"/>
          <w:lang w:bidi="fa-IR"/>
        </w:rPr>
        <w:t>».</w:t>
      </w:r>
      <w:r>
        <w:rPr>
          <w:rStyle w:val="FootnoteAnchor"/>
          <w:rtl w:val="true"/>
        </w:rPr>
        <w:footnoteReference w:id="154"/>
      </w:r>
      <w:bookmarkStart w:id="392" w:name="pg3157_43025"/>
    </w:p>
    <w:p>
      <w:pPr>
        <w:pStyle w:val="Heading2"/>
        <w:numPr>
          <w:ilvl w:val="1"/>
          <w:numId w:val="1"/>
        </w:numPr>
        <w:rPr/>
      </w:pPr>
      <w:bookmarkStart w:id="393" w:name="__RefHeading___Toc1408638_2749589250"/>
      <w:bookmarkStart w:id="394" w:name="_Toc155"/>
      <w:bookmarkEnd w:id="392"/>
      <w:bookmarkEnd w:id="393"/>
      <w:r>
        <w:rPr>
          <w:rtl w:val="true"/>
        </w:rPr>
        <w:t>قسمت بیستم</w:t>
      </w:r>
      <w:bookmarkEnd w:id="394"/>
    </w:p>
    <w:p>
      <w:pPr>
        <w:pStyle w:val="Heading3"/>
        <w:numPr>
          <w:ilvl w:val="2"/>
          <w:numId w:val="1"/>
        </w:numPr>
        <w:rPr/>
      </w:pPr>
      <w:bookmarkStart w:id="395" w:name="__RefHeading___Toc1408640_2749589250"/>
      <w:bookmarkStart w:id="396" w:name="_Toc156"/>
      <w:bookmarkEnd w:id="395"/>
      <w:r>
        <w:rPr>
          <w:rtl w:val="true"/>
        </w:rPr>
        <w:t>اشاره</w:t>
      </w:r>
      <w:bookmarkEnd w:id="396"/>
    </w:p>
    <w:p>
      <w:pPr>
        <w:pStyle w:val="BookText"/>
        <w:rPr/>
      </w:pPr>
      <w:r>
        <w:rPr>
          <w:rFonts w:ascii="Amiri" w:hAnsi="Amiri" w:eastAsia="Amiri" w:cs="Amiri"/>
          <w:color w:val="111111"/>
          <w:sz w:val="28"/>
          <w:sz w:val="28"/>
          <w:szCs w:val="28"/>
          <w:rtl w:val="true"/>
          <w:lang w:bidi="ar-SA"/>
        </w:rPr>
        <w:t>اِلهی وَ اَلْهِمْنی وَلَهاً بِذِکْرِکَ اِلی ذِکْرِکَ وَ هِمَّتی فی رَوْحِ نَجاحِ اَسْمائِکَ وَ مَحَلِّ قُدْسِکَ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شیدایی و شیفتگی به ذکرت را الهام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همتم را در قرار گرفتن در مسیر اسم هایت و قرار گرفتن در جایگاه قدست قرار ده</w:t>
      </w:r>
      <w:r>
        <w:rPr>
          <w:rFonts w:eastAsia="IRNazanin" w:cs="IRNazanin"/>
          <w:color w:val="111111"/>
          <w:sz w:val="28"/>
          <w:szCs w:val="28"/>
          <w:rtl w:val="true"/>
          <w:lang w:bidi="fa-IR"/>
        </w:rPr>
        <w:t>.</w:t>
      </w:r>
    </w:p>
    <w:p>
      <w:pPr>
        <w:pStyle w:val="Heading3"/>
        <w:numPr>
          <w:ilvl w:val="2"/>
          <w:numId w:val="1"/>
        </w:numPr>
        <w:rPr/>
      </w:pPr>
      <w:bookmarkStart w:id="397" w:name="__RefHeading___Toc1408642_2749589250"/>
      <w:bookmarkStart w:id="398" w:name="_Toc157"/>
      <w:bookmarkEnd w:id="397"/>
      <w:r>
        <w:rPr>
          <w:rtl w:val="true"/>
        </w:rPr>
        <w:t>نکاتی از این فراز</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خداوند تا مرز شیدایی؛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خواست همتی عالی از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اَلْهِمنی وَ لَهاً</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408644_2749589250"/>
      <w:bookmarkStart w:id="400" w:name="_Toc158"/>
      <w:bookmarkEnd w:id="399"/>
      <w:r>
        <w:rPr>
          <w:rtl w:val="true"/>
        </w:rPr>
        <w:t>شیدایی حاصل از ذکر خداوند</w:t>
      </w:r>
      <w:bookmarkEnd w:id="400"/>
    </w:p>
    <w:p>
      <w:pPr>
        <w:pStyle w:val="BookText"/>
        <w:rPr/>
      </w:pPr>
      <w:r>
        <w:rPr>
          <w:rFonts w:ascii="IRNazanin" w:hAnsi="IRNazanin" w:eastAsia="IRNazanin"/>
          <w:color w:val="111111"/>
          <w:sz w:val="28"/>
          <w:sz w:val="28"/>
          <w:szCs w:val="28"/>
          <w:rtl w:val="true"/>
          <w:lang w:bidi="fa-IR"/>
        </w:rPr>
        <w:t>ذکر چیست؟ از درد درمان بردن است</w:t>
      </w:r>
    </w:p>
    <w:p>
      <w:pPr>
        <w:pStyle w:val="BookText"/>
        <w:rPr/>
      </w:pPr>
      <w:r>
        <w:rPr>
          <w:rFonts w:ascii="IRNazanin" w:hAnsi="IRNazanin" w:eastAsia="IRNazanin"/>
          <w:color w:val="111111"/>
          <w:sz w:val="28"/>
          <w:sz w:val="28"/>
          <w:szCs w:val="28"/>
          <w:rtl w:val="true"/>
          <w:lang w:bidi="fa-IR"/>
        </w:rPr>
        <w:t>بر در دل نقب بر جان برون است</w:t>
      </w:r>
    </w:p>
    <w:p>
      <w:pPr>
        <w:pStyle w:val="BookText"/>
        <w:rPr/>
      </w:pPr>
      <w:r>
        <w:rPr>
          <w:rFonts w:ascii="IRNazanin" w:hAnsi="IRNazanin" w:eastAsia="IRNazanin"/>
          <w:color w:val="111111"/>
          <w:sz w:val="28"/>
          <w:sz w:val="28"/>
          <w:szCs w:val="28"/>
          <w:rtl w:val="true"/>
          <w:lang w:bidi="fa-IR"/>
        </w:rPr>
        <w:t>راهرو را سالک ره فکر اوست</w:t>
      </w:r>
    </w:p>
    <w:p>
      <w:pPr>
        <w:pStyle w:val="BookText"/>
        <w:rPr/>
      </w:pPr>
      <w:r>
        <w:rPr>
          <w:rFonts w:ascii="IRNazanin" w:hAnsi="IRNazanin" w:eastAsia="IRNazanin"/>
          <w:color w:val="111111"/>
          <w:sz w:val="28"/>
          <w:sz w:val="28"/>
          <w:szCs w:val="28"/>
          <w:rtl w:val="true"/>
          <w:lang w:bidi="fa-IR"/>
        </w:rPr>
        <w:t>فکرتی کان مستفاد از ذکر اوست</w:t>
      </w:r>
    </w:p>
    <w:p>
      <w:pPr>
        <w:pStyle w:val="BookText"/>
        <w:rPr/>
      </w:pPr>
      <w:r>
        <w:rPr>
          <w:rFonts w:ascii="IRNazanin" w:hAnsi="IRNazanin" w:eastAsia="IRNazanin"/>
          <w:color w:val="111111"/>
          <w:sz w:val="28"/>
          <w:sz w:val="28"/>
          <w:szCs w:val="28"/>
          <w:rtl w:val="true"/>
          <w:lang w:bidi="fa-IR"/>
        </w:rPr>
        <w:t>ذکر باید گفت تا ذکر آورد</w:t>
      </w:r>
    </w:p>
    <w:p>
      <w:pPr>
        <w:pStyle w:val="BookText"/>
        <w:rPr/>
      </w:pPr>
      <w:r>
        <w:rPr>
          <w:rFonts w:ascii="IRNazanin" w:hAnsi="IRNazanin" w:eastAsia="IRNazanin"/>
          <w:color w:val="111111"/>
          <w:sz w:val="28"/>
          <w:sz w:val="28"/>
          <w:szCs w:val="28"/>
          <w:rtl w:val="true"/>
          <w:lang w:bidi="fa-IR"/>
        </w:rPr>
        <w:t>صد هزاران معنی بکر آورد</w:t>
      </w:r>
    </w:p>
    <w:p>
      <w:pPr>
        <w:pStyle w:val="BookText"/>
        <w:rPr/>
      </w:pPr>
      <w:r>
        <w:rPr>
          <w:rFonts w:ascii="IRNazanin" w:hAnsi="IRNazanin" w:eastAsia="IRNazanin"/>
          <w:color w:val="111111"/>
          <w:sz w:val="28"/>
          <w:sz w:val="28"/>
          <w:szCs w:val="28"/>
          <w:rtl w:val="true"/>
          <w:lang w:bidi="fa-IR"/>
        </w:rPr>
        <w:t>عطار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از دلهره ها و اضطراب ها در رنجند و در سر سودای قلبی مطمئن و آرام و </w:t>
      </w:r>
    </w:p>
    <w:p>
      <w:pPr>
        <w:pStyle w:val="BookText"/>
        <w:rPr/>
      </w:pPr>
      <w:r>
        <w:rPr>
          <w:rFonts w:ascii="IRNazanin" w:hAnsi="IRNazanin" w:eastAsia="IRNazanin"/>
          <w:color w:val="111111"/>
          <w:sz w:val="28"/>
          <w:sz w:val="28"/>
          <w:szCs w:val="28"/>
          <w:rtl w:val="true"/>
          <w:lang w:bidi="fa-IR"/>
        </w:rPr>
        <w:t>دلی فارغ از هر گونه دغدغه می پرورند، بدانند که با دستیابی به هیچ کدام از نعمت ها و ثروت های مادی و دنیوی، مقصودشان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راهی که قرآن کریم برای راه یابی به این آرزوی دیرینه آدمیان فرا راهشان قرار داده است، چیزی جز یاد و ذکر پروردگار جهان نمی باشد، چنانچه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ایمان آورده اند دل هایشان به یاد خدا آرامش می یابد،آگاه باشید که دل ها تنها به ذکر یاد خدا آرامش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بخور در آب ذکر و صبر کن</w:t>
      </w:r>
    </w:p>
    <w:p>
      <w:pPr>
        <w:pStyle w:val="BookText"/>
        <w:rPr/>
      </w:pPr>
      <w:r>
        <w:rPr>
          <w:rFonts w:ascii="IRNazanin" w:hAnsi="IRNazanin" w:eastAsia="IRNazanin"/>
          <w:color w:val="111111"/>
          <w:sz w:val="28"/>
          <w:sz w:val="28"/>
          <w:szCs w:val="28"/>
          <w:rtl w:val="true"/>
          <w:lang w:bidi="fa-IR"/>
        </w:rPr>
        <w:t>تا رهی از فکر و وسواس کُهُن</w:t>
      </w:r>
    </w:p>
    <w:p>
      <w:pPr>
        <w:pStyle w:val="BookText"/>
        <w:rPr/>
      </w:pPr>
      <w:r>
        <w:rPr>
          <w:rFonts w:ascii="IRNazanin" w:hAnsi="IRNazanin" w:eastAsia="IRNazanin"/>
          <w:color w:val="111111"/>
          <w:sz w:val="28"/>
          <w:sz w:val="28"/>
          <w:szCs w:val="28"/>
          <w:rtl w:val="true"/>
          <w:lang w:bidi="fa-IR"/>
        </w:rPr>
        <w:t>هیچ گنجی بی دد و بی دام نیست</w:t>
      </w:r>
    </w:p>
    <w:p>
      <w:pPr>
        <w:pStyle w:val="BookText"/>
        <w:rPr/>
      </w:pPr>
      <w:r>
        <w:rPr>
          <w:rFonts w:ascii="IRNazanin" w:hAnsi="IRNazanin" w:eastAsia="IRNazanin"/>
          <w:color w:val="111111"/>
          <w:sz w:val="28"/>
          <w:sz w:val="28"/>
          <w:szCs w:val="28"/>
          <w:rtl w:val="true"/>
          <w:lang w:bidi="fa-IR"/>
        </w:rPr>
        <w:t>جز به خلوتگاه حق آرام نیست</w:t>
      </w:r>
    </w:p>
    <w:p>
      <w:pPr>
        <w:pStyle w:val="BookText"/>
        <w:rPr/>
      </w:pPr>
      <w:r>
        <w:rPr>
          <w:rFonts w:ascii="IRNazanin" w:hAnsi="IRNazanin" w:eastAsia="IRNazanin"/>
          <w:color w:val="111111"/>
          <w:sz w:val="28"/>
          <w:sz w:val="28"/>
          <w:szCs w:val="28"/>
          <w:rtl w:val="true"/>
          <w:lang w:bidi="fa-IR"/>
        </w:rPr>
        <w:t>ذکر حق کن بانگ غولان را بسوز</w:t>
      </w:r>
    </w:p>
    <w:p>
      <w:pPr>
        <w:pStyle w:val="BookText"/>
        <w:rPr/>
      </w:pPr>
      <w:r>
        <w:rPr>
          <w:rFonts w:ascii="IRNazanin" w:hAnsi="IRNazanin" w:eastAsia="IRNazanin"/>
          <w:color w:val="111111"/>
          <w:sz w:val="28"/>
          <w:sz w:val="28"/>
          <w:szCs w:val="28"/>
          <w:rtl w:val="true"/>
          <w:lang w:bidi="fa-IR"/>
        </w:rPr>
        <w:t>چشم نرگس را از این کرکس بدوز</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ثمرات بی شمار آن در آیات و اخبار و کلمات بزرگان، فراوان سخن گفته شده است که در اینجا تنها به نقل روایتی و سخنی از مولانا و در پایان نیز به حکایتی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نیست جز آنکه برای آن، حدی و اندازه ای است، مگر ذکر که حدی ندارد تا پایان پذیرد، خدای عزوجل فرایض را واجب کرده است و هر که آنها را به جای آورد، همان حد و انتهای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را قرار داده است، پس هر کس که آن را روزه دارد، همان حد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حج را واجب نموده است و هر که حج نمود، به انتهای آن رسید و آن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ذکر، خداوند حد و نهایتی قرار نداده است و به اندک آن راضی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آنان که ایمان آوردید خدای را بسیار یاد کنید و تسبیحش بگویید، در بامدادان و شامگاهان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خانه ای که قرآن خوانده شود و ذکر خدای عزوجل شود، برکت آن خانه زیاد گردد و فرشتگان در آن خانه آیند و شیاطین از آن دوری کنند و برای اهل آسمان بدرخشد، چنانچه ستاره فروزان برای اهل زمین می درخشد، ولی خانه ای که در آن قرآن خوانده نشود و خدا در آن خانه ذکر نشود برکتش کم شود و فرشتگان از آن دوری کنند و شیاطین در آنجا درآیند، و به تحقیق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آگاه نکنم به بهترین کارهایتان که درجات از همه کارها بالاتر و نزد خداوند از همه اَعمال پاک تر و پاکیزه تر است و برای شما از طلا و نقره بهتر است و از جهاد در راه خدا خوب 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بسیار ذکر خدا کردن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بیا با یاد او می باش دمساز</w:t>
      </w:r>
    </w:p>
    <w:p>
      <w:pPr>
        <w:pStyle w:val="BookText"/>
        <w:rPr/>
      </w:pPr>
      <w:r>
        <w:rPr>
          <w:rFonts w:ascii="IRNazanin" w:hAnsi="IRNazanin" w:eastAsia="IRNazanin"/>
          <w:color w:val="111111"/>
          <w:sz w:val="28"/>
          <w:sz w:val="28"/>
          <w:szCs w:val="28"/>
          <w:rtl w:val="true"/>
          <w:lang w:bidi="fa-IR"/>
        </w:rPr>
        <w:t>بیا خود را برای او بپرداز</w:t>
      </w:r>
    </w:p>
    <w:p>
      <w:pPr>
        <w:pStyle w:val="BookText"/>
        <w:rPr/>
      </w:pPr>
      <w:r>
        <w:rPr>
          <w:rFonts w:ascii="IRNazanin" w:hAnsi="IRNazanin" w:eastAsia="IRNazanin"/>
          <w:color w:val="111111"/>
          <w:sz w:val="28"/>
          <w:sz w:val="28"/>
          <w:szCs w:val="28"/>
          <w:rtl w:val="true"/>
          <w:lang w:bidi="fa-IR"/>
        </w:rPr>
        <w:t>گرت حفظ ادب باشد مع اللّه</w:t>
      </w:r>
    </w:p>
    <w:p>
      <w:pPr>
        <w:pStyle w:val="BookText"/>
        <w:rPr/>
      </w:pPr>
      <w:r>
        <w:rPr>
          <w:rFonts w:ascii="IRNazanin" w:hAnsi="IRNazanin" w:eastAsia="IRNazanin"/>
          <w:color w:val="111111"/>
          <w:sz w:val="28"/>
          <w:sz w:val="28"/>
          <w:szCs w:val="28"/>
          <w:rtl w:val="true"/>
          <w:lang w:bidi="fa-IR"/>
        </w:rPr>
        <w:t>شوی از سرّ سرّ خویش آگاه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می باش تا با او زنی دم </w:t>
      </w:r>
      <w:bookmarkStart w:id="401" w:name="pg3157_43031"/>
    </w:p>
    <w:p>
      <w:pPr>
        <w:pStyle w:val="BookText"/>
        <w:rPr/>
      </w:pPr>
      <w:bookmarkEnd w:id="401"/>
      <w:r>
        <w:rPr>
          <w:rFonts w:ascii="IRNazanin" w:hAnsi="IRNazanin" w:eastAsia="IRNazanin"/>
          <w:color w:val="111111"/>
          <w:sz w:val="28"/>
          <w:sz w:val="28"/>
          <w:szCs w:val="28"/>
          <w:rtl w:val="true"/>
          <w:lang w:bidi="fa-IR"/>
        </w:rPr>
        <w:t>چه می گویی سخن از بیش و از کم</w:t>
      </w:r>
    </w:p>
    <w:p>
      <w:pPr>
        <w:pStyle w:val="BookText"/>
        <w:rPr/>
      </w:pPr>
      <w:r>
        <w:rPr>
          <w:rFonts w:ascii="IRNazanin" w:hAnsi="IRNazanin" w:eastAsia="IRNazanin"/>
          <w:color w:val="111111"/>
          <w:sz w:val="28"/>
          <w:sz w:val="28"/>
          <w:szCs w:val="28"/>
          <w:rtl w:val="true"/>
          <w:lang w:bidi="fa-IR"/>
        </w:rPr>
        <w:t>برون آ یکسر از وسواس و پندار</w:t>
      </w:r>
    </w:p>
    <w:p>
      <w:pPr>
        <w:pStyle w:val="BookText"/>
        <w:rPr/>
      </w:pPr>
      <w:r>
        <w:rPr>
          <w:rFonts w:ascii="IRNazanin" w:hAnsi="IRNazanin" w:eastAsia="IRNazanin"/>
          <w:color w:val="111111"/>
          <w:sz w:val="28"/>
          <w:sz w:val="28"/>
          <w:szCs w:val="28"/>
          <w:rtl w:val="true"/>
          <w:lang w:bidi="fa-IR"/>
        </w:rPr>
        <w:t>که تا بینی حقیقت را پدیدار</w:t>
      </w:r>
    </w:p>
    <w:p>
      <w:pPr>
        <w:pStyle w:val="BookText"/>
        <w:rPr/>
      </w:pPr>
      <w:r>
        <w:rPr>
          <w:rFonts w:ascii="IRNazanin" w:hAnsi="IRNazanin" w:eastAsia="IRNazanin"/>
          <w:color w:val="111111"/>
          <w:sz w:val="28"/>
          <w:sz w:val="28"/>
          <w:szCs w:val="28"/>
          <w:rtl w:val="true"/>
          <w:lang w:bidi="fa-IR"/>
        </w:rPr>
        <w:t>حسن حسن زاده آملی</w:t>
      </w:r>
    </w:p>
    <w:p>
      <w:pPr>
        <w:pStyle w:val="Heading3"/>
        <w:numPr>
          <w:ilvl w:val="2"/>
          <w:numId w:val="1"/>
        </w:numPr>
        <w:rPr/>
      </w:pPr>
      <w:bookmarkStart w:id="402" w:name="__RefHeading___Toc1408646_2749589250"/>
      <w:bookmarkStart w:id="403" w:name="_Toc159"/>
      <w:bookmarkEnd w:id="402"/>
      <w:r>
        <w:rPr>
          <w:rtl w:val="true"/>
        </w:rPr>
        <w:t>سخنی از مولانا</w:t>
      </w:r>
      <w:bookmarkEnd w:id="403"/>
    </w:p>
    <w:p>
      <w:pPr>
        <w:pStyle w:val="Heading4"/>
        <w:numPr>
          <w:ilvl w:val="3"/>
          <w:numId w:val="1"/>
        </w:numPr>
        <w:rPr/>
      </w:pPr>
      <w:bookmarkStart w:id="404" w:name="__RefHeading___Toc1408648_2749589250"/>
      <w:bookmarkStart w:id="405" w:name="_Toc160"/>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بی یاد او مباش که یاد او مرغ روح را قوت و پر و 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یاد کردن حق، اندک اندک باطن منور شودو تو رااز عالم، انقطاعی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همچنان که مرغی خواهد که به آسمان پرد، اگرچه بر آسمان نرسد، الاّ دم به دم از زمین دور می شود واز مرغان دیگر بالا می گیرد، یا مثلا در ظرفی مشکی باشد و سرش تنگ است، دست در وی می کنی، مشک بیرون نمی توانی آوردن، اما با این عمل، دست معطر می شود و مشام، خوش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حق، همچنین است، اگر چه به ذاتش نرسی، اما یادش به ـ جل جلاله ـ اثرها کند در تو و فایده های عظیم از ذکر او حاصل شود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عالم بزرگ، شیخ عبداللّه شوشتری که از معاصرین مرحوم علامه مجلسی است، نوشته اند او فرزندی داشت که بسیار مورد علاقه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سخت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شوشتری، هنگامی که برای ادای نماز جمعه به مسجد آمد، پریشان بود، هنگامی که در نماز جمعه در رکعت دوم سوره منافقون راتلاوت کرد و به این آیه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تُلْهِکُمْ أَمْوالُکُمْ وَ لا أَوْلادُکُمْ عَنْ ذِکْرِاللّهِ؛ ای کسانی که ایمان آورده اید، اموال و فرزندان شما نباید شما را از یاد خدا غافل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چندین بار این آیه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نماز فراغت </w:t>
      </w:r>
    </w:p>
    <w:p>
      <w:pPr>
        <w:pStyle w:val="BookText"/>
        <w:rPr/>
      </w:pPr>
      <w:r>
        <w:rPr>
          <w:rFonts w:ascii="IRNazanin" w:hAnsi="IRNazanin" w:eastAsia="IRNazanin"/>
          <w:color w:val="111111"/>
          <w:sz w:val="28"/>
          <w:sz w:val="28"/>
          <w:szCs w:val="28"/>
          <w:rtl w:val="true"/>
          <w:lang w:bidi="fa-IR"/>
        </w:rPr>
        <w:t>حاصل نمود، بعضی از دوستان، از علت این تکرار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این آیه رسیدم به یاد فرزندم افتادم و با تکرار آن به مبارزه با نفس خود برخاستم و چنان فرض نمودم که فرزندم مرده و جنازه اش در مقابل من است، و من نباید از یاد خدا غافل شوم، و بعد از استقرار یاد خدا در قلب، از تکرار آیه دست کشیدم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همچو چهی ست هجر او، چون رسنی ست ذکر او</w:t>
      </w:r>
    </w:p>
    <w:p>
      <w:pPr>
        <w:pStyle w:val="BookText"/>
        <w:rPr/>
      </w:pPr>
      <w:r>
        <w:rPr>
          <w:rFonts w:ascii="IRNazanin" w:hAnsi="IRNazanin" w:eastAsia="IRNazanin"/>
          <w:color w:val="111111"/>
          <w:sz w:val="28"/>
          <w:sz w:val="28"/>
          <w:szCs w:val="28"/>
          <w:rtl w:val="true"/>
          <w:lang w:bidi="fa-IR"/>
        </w:rPr>
        <w:t>در تک چاه یوسفی دست زنان در آن رسن</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باری، آنچه در عبارت مزبور از مناجات، معصوم علیه السلام توفیق آن را از پروردگارش مسئلت می نماید، تنها یاد و ذکر خداوند نمی باشد،بلکه آن یاد و ذکری را می طلبد که شیدایی و شیفتگی او را سبب شود و این شیدایی به زبانی ساده یعنی آن یادی که آدمی را چنان در لذت غرق نماید که او را از خود بی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آن ذکری را عطایم کن که یاد مرا از من بستاند و سینه را مملو از یاد تو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پر شد فضای سینه از دوست</w:t>
      </w:r>
    </w:p>
    <w:p>
      <w:pPr>
        <w:pStyle w:val="BookText"/>
        <w:rPr/>
      </w:pPr>
      <w:r>
        <w:rPr>
          <w:rFonts w:ascii="IRNazanin" w:hAnsi="IRNazanin" w:eastAsia="IRNazanin"/>
          <w:color w:val="111111"/>
          <w:sz w:val="28"/>
          <w:sz w:val="28"/>
          <w:szCs w:val="28"/>
          <w:rtl w:val="true"/>
          <w:lang w:bidi="fa-IR"/>
        </w:rPr>
        <w:t>که یاد خویش گم شد از ضمیرم</w:t>
      </w:r>
    </w:p>
    <w:p>
      <w:pPr>
        <w:pStyle w:val="BookText"/>
        <w:rPr/>
      </w:pPr>
      <w:r>
        <w:rPr>
          <w:rFonts w:ascii="IRNazanin" w:hAnsi="IRNazanin" w:eastAsia="IRNazanin"/>
          <w:color w:val="111111"/>
          <w:sz w:val="28"/>
          <w:sz w:val="28"/>
          <w:szCs w:val="28"/>
          <w:rtl w:val="true"/>
          <w:lang w:bidi="fa-IR"/>
        </w:rPr>
        <w:t>حافظ</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نیز این حالت شیدایی و آشفتگی یاد دوست را این گونه به رشته نظم کشیده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به یاد تو آشفته ام به بوی تو مست</w:t>
      </w:r>
    </w:p>
    <w:p>
      <w:pPr>
        <w:pStyle w:val="BookText"/>
        <w:rPr/>
      </w:pPr>
      <w:r>
        <w:rPr>
          <w:rFonts w:ascii="IRNazanin" w:hAnsi="IRNazanin" w:eastAsia="IRNazanin"/>
          <w:color w:val="111111"/>
          <w:sz w:val="28"/>
          <w:sz w:val="28"/>
          <w:szCs w:val="28"/>
          <w:rtl w:val="true"/>
          <w:lang w:bidi="fa-IR"/>
        </w:rPr>
        <w:t>که نیستم خبر از هر چه در دو عالم هست</w:t>
      </w:r>
    </w:p>
    <w:p>
      <w:pPr>
        <w:pStyle w:val="BookText"/>
        <w:rPr/>
      </w:pPr>
      <w:r>
        <w:rPr>
          <w:rFonts w:ascii="IRNazanin" w:hAnsi="IRNazanin" w:eastAsia="IRNazanin"/>
          <w:color w:val="111111"/>
          <w:sz w:val="28"/>
          <w:sz w:val="28"/>
          <w:szCs w:val="28"/>
          <w:rtl w:val="true"/>
          <w:lang w:bidi="fa-IR"/>
        </w:rPr>
        <w:t>دگر به روی کَسم، دیده بر نمی باشد</w:t>
      </w:r>
    </w:p>
    <w:p>
      <w:pPr>
        <w:pStyle w:val="BookText"/>
        <w:rPr/>
      </w:pPr>
      <w:r>
        <w:rPr>
          <w:rFonts w:ascii="IRNazanin" w:hAnsi="IRNazanin" w:eastAsia="IRNazanin"/>
          <w:color w:val="111111"/>
          <w:sz w:val="28"/>
          <w:sz w:val="28"/>
          <w:szCs w:val="28"/>
          <w:rtl w:val="true"/>
          <w:lang w:bidi="fa-IR"/>
        </w:rPr>
        <w:t>خلیل من، همه بت های آزری بشکست</w:t>
      </w:r>
    </w:p>
    <w:p>
      <w:pPr>
        <w:pStyle w:val="BookText"/>
        <w:rPr/>
      </w:pPr>
      <w:r>
        <w:rPr>
          <w:rFonts w:ascii="IRNazanin" w:hAnsi="IRNazanin" w:eastAsia="IRNazanin"/>
          <w:color w:val="111111"/>
          <w:sz w:val="28"/>
          <w:sz w:val="28"/>
          <w:szCs w:val="28"/>
          <w:rtl w:val="true"/>
          <w:lang w:bidi="fa-IR"/>
        </w:rPr>
        <w:t>نگاه من، به تو و دیگران به خود مشغول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معاشران ز می و عارفان ز ساقی مست </w:t>
      </w:r>
      <w:bookmarkStart w:id="406" w:name="pg3157_43037"/>
    </w:p>
    <w:p>
      <w:pPr>
        <w:pStyle w:val="Heading4"/>
        <w:numPr>
          <w:ilvl w:val="3"/>
          <w:numId w:val="1"/>
        </w:numPr>
        <w:rPr/>
      </w:pPr>
      <w:bookmarkStart w:id="407" w:name="__RefHeading___Toc1408650_2749589250"/>
      <w:bookmarkStart w:id="408" w:name="_Toc161"/>
      <w:bookmarkEnd w:id="406"/>
      <w:bookmarkEnd w:id="407"/>
      <w:r>
        <w:rPr>
          <w:rtl w:val="true"/>
        </w:rPr>
        <w:t>سخن آخر</w:t>
      </w:r>
      <w:bookmarkEnd w:id="408"/>
    </w:p>
    <w:p>
      <w:pPr>
        <w:pStyle w:val="BookText"/>
        <w:rPr/>
      </w:pPr>
      <w:r>
        <w:rPr>
          <w:rFonts w:ascii="IRNazanin" w:hAnsi="IRNazanin" w:eastAsia="IRNazanin"/>
          <w:color w:val="111111"/>
          <w:sz w:val="28"/>
          <w:sz w:val="28"/>
          <w:szCs w:val="28"/>
          <w:rtl w:val="true"/>
          <w:lang w:bidi="fa-IR"/>
        </w:rPr>
        <w:t>برخی در چگونگی ذکر، به راه افراط و تفریط قدم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گروهی به ذکر زبانی و اذکار لفظی اکتفا نموده و تمنا نمودند که آنچه از برکات بی شماری که درباره ذکر نقل شده است، تنها با ادای ذکر زبانی نصیب خود سازند، گرچه قلبشان از معانی این اذکار و از توجه به آن، کاملا غافل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 در مقابل، بی اعتنا به آن همه اذکار گوناگونی که به همراه نتایج قابل توجه آنها، در آیات و روایات آمده است، تنها یاد و ذکر قلبی را مد نظر خویش قرار داده و تمام همت خویش را در این امر معطوف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انصاف این است که هر کدام، رتبه و جایگاه خاص خویش را داشته و هر یک ثمره ای مخصوص به خویش را دارا می باشند، گرچه تأثیر ذکر قلبی وخواص آن، بسی فراوان تر و عالی تر از ذکر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آن ذکر زبانی، کاملاً به بار می نشیند و نتیجه ای ایده آل به بار می آورد که با یاد قلبی و حضور قلب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به نقل از محقق کاشانی در این زمینه چنین 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 آیا در ذکر زبانی تنها، به همراه غافل بودن قلب فایده ای وجود دارد یا خیر؟ 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 نیز خالی از فایده نمی باشد، ازاین جهت که آن نیز نوعی اشتغال به طاعت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عثمان مغربی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زبانم به ذکر خداوند و تلاوت قرآن، مشغول می شود اما قلب من غافل است، چه کنم؟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نیز، نیاز به شکر دارد و خدا را شاکر باش که یکی از </w:t>
      </w:r>
      <w:bookmarkStart w:id="409" w:name="pg3157_43039"/>
    </w:p>
    <w:p>
      <w:pPr>
        <w:pStyle w:val="BookText"/>
        <w:rPr/>
      </w:pPr>
      <w:bookmarkEnd w:id="409"/>
      <w:r>
        <w:rPr>
          <w:rFonts w:ascii="IRNazanin" w:hAnsi="IRNazanin" w:eastAsia="IRNazanin"/>
          <w:color w:val="111111"/>
          <w:sz w:val="28"/>
          <w:sz w:val="28"/>
          <w:szCs w:val="28"/>
          <w:rtl w:val="true"/>
          <w:lang w:bidi="fa-IR"/>
        </w:rPr>
        <w:t>اعضا و جوارح تو به امر خیر که ذکر خدا باشد اشتغال دارد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به حمد و قل هو اللّه کارشان بی</w:t>
      </w:r>
    </w:p>
    <w:p>
      <w:pPr>
        <w:pStyle w:val="BookText"/>
        <w:rPr/>
      </w:pPr>
      <w:r>
        <w:rPr>
          <w:rFonts w:ascii="IRNazanin" w:hAnsi="IRNazanin" w:eastAsia="IRNazanin"/>
          <w:color w:val="111111"/>
          <w:sz w:val="28"/>
          <w:sz w:val="28"/>
          <w:szCs w:val="28"/>
          <w:rtl w:val="true"/>
          <w:lang w:bidi="fa-IR"/>
        </w:rPr>
        <w:t>خوشا آنان که دائم در نمازند</w:t>
      </w:r>
    </w:p>
    <w:p>
      <w:pPr>
        <w:pStyle w:val="BookText"/>
        <w:rPr/>
      </w:pPr>
      <w:r>
        <w:rPr>
          <w:rFonts w:ascii="IRNazanin" w:hAnsi="IRNazanin" w:eastAsia="IRNazanin"/>
          <w:color w:val="111111"/>
          <w:sz w:val="28"/>
          <w:sz w:val="28"/>
          <w:szCs w:val="28"/>
          <w:rtl w:val="true"/>
          <w:lang w:bidi="fa-IR"/>
        </w:rPr>
        <w:t>بهشت جاودان بازارشان بی</w:t>
      </w:r>
    </w:p>
    <w:p>
      <w:pPr>
        <w:pStyle w:val="BookText"/>
        <w:rPr/>
      </w:pPr>
      <w:r>
        <w:rPr>
          <w:rFonts w:ascii="IRNazanin" w:hAnsi="IRNazanin" w:eastAsia="IRNazanin"/>
          <w:color w:val="111111"/>
          <w:sz w:val="28"/>
          <w:sz w:val="28"/>
          <w:szCs w:val="28"/>
          <w:rtl w:val="true"/>
          <w:lang w:bidi="fa-IR"/>
        </w:rPr>
        <w:t>باباطاهر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هِمَّتی فی رَوحِ نَجاحِ</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408652_2749589250"/>
      <w:bookmarkStart w:id="411" w:name="_Toc162"/>
      <w:bookmarkEnd w:id="410"/>
      <w:r>
        <w:rPr>
          <w:rtl w:val="true"/>
        </w:rPr>
        <w:t>همت عالی</w:t>
      </w:r>
      <w:bookmarkEnd w:id="411"/>
    </w:p>
    <w:p>
      <w:pPr>
        <w:pStyle w:val="BookText"/>
        <w:rPr/>
      </w:pPr>
      <w:r>
        <w:rPr>
          <w:rFonts w:ascii="IRNazanin" w:hAnsi="IRNazanin" w:eastAsia="IRNazanin"/>
          <w:color w:val="111111"/>
          <w:sz w:val="28"/>
          <w:sz w:val="28"/>
          <w:szCs w:val="28"/>
          <w:rtl w:val="true"/>
          <w:lang w:bidi="fa-IR"/>
        </w:rPr>
        <w:t>خداوند، تمامی ابزار لازم برای رسیدن به تکامل و وصول به خواسته ها و آرزوها را، در نهاد آدمی تعبیه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امدادهای غیبی که همگان آن را در افق های دور دست می جویند، در دسترس آدمی و در وجود خود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ابزارهای وصول به مقصود و از جمله این امدادهای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کاری برای رسیدن به هدف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 پر می پرد تا آشیان</w:t>
      </w:r>
    </w:p>
    <w:p>
      <w:pPr>
        <w:pStyle w:val="BookText"/>
        <w:rPr/>
      </w:pPr>
      <w:r>
        <w:rPr>
          <w:rFonts w:ascii="IRNazanin" w:hAnsi="IRNazanin" w:eastAsia="IRNazanin"/>
          <w:color w:val="111111"/>
          <w:sz w:val="28"/>
          <w:sz w:val="28"/>
          <w:szCs w:val="28"/>
          <w:rtl w:val="true"/>
          <w:lang w:bidi="fa-IR"/>
        </w:rPr>
        <w:t>پر مردم همت است ای مردمان</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باری، اگر حقیقتاً آدمی در رسیدن به خواسته ای، همت ورزد، آن هدف را فتح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همت، رخنه در سد سکندر می کنند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سبکدستان، کلید فتح را دندانه اند </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 xml:space="preserve">و باز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توفیق در انجام کاری، چیزی جز همت مردانه نمی باشد و در این کار، نیازی هم به انتظار بردن خضر نبی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توفیق غیر از همت مردانه نیست</w:t>
      </w:r>
    </w:p>
    <w:p>
      <w:pPr>
        <w:pStyle w:val="BookText"/>
        <w:rPr/>
      </w:pPr>
      <w:r>
        <w:rPr>
          <w:rFonts w:ascii="IRNazanin" w:hAnsi="IRNazanin" w:eastAsia="IRNazanin"/>
          <w:color w:val="111111"/>
          <w:sz w:val="28"/>
          <w:sz w:val="28"/>
          <w:szCs w:val="28"/>
          <w:rtl w:val="true"/>
          <w:lang w:bidi="fa-IR"/>
        </w:rPr>
        <w:t>انتظار خضر بردن ای دل فرزانه چیست</w:t>
      </w:r>
    </w:p>
    <w:p>
      <w:pPr>
        <w:pStyle w:val="BookText"/>
        <w:rPr/>
      </w:pPr>
      <w:r>
        <w:rPr>
          <w:rFonts w:ascii="IRNazanin" w:hAnsi="IRNazanin" w:eastAsia="IRNazanin"/>
          <w:color w:val="111111"/>
          <w:sz w:val="28"/>
          <w:sz w:val="28"/>
          <w:szCs w:val="28"/>
          <w:rtl w:val="true"/>
          <w:lang w:bidi="fa-IR"/>
        </w:rPr>
        <w:t xml:space="preserve">و اساساً بنا به گفته محی الدین عربی در فصوص الحکم، آدمی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 تواند به نوعی آفرینش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یَخلُقُ بِهِمَّتِهِ ما یَکُونُ لَهُ وُجودٌ مِنْ خارِجِ مَحَلِّ الْهِمَّةِ؛ عارف به سبب همت خود، می تواند در خارج از محل همت خویش،آفرینش نماید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غرض آنکه، مرکب چابک و رهوار همت می تواند آدمی را به هر جا که اراده نمود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سخن در این است که اهل همت، در مسائل مورد اهتمامشان یکسان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از همتی ناچیز و بلکه پست برخوردارند و همه اهتمام خویش را به امور فانی و زود گذر دنیوی معطوف ساخته اند و به تعبیر 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شکرهاست در این شهر که قانع شده اند</w:t>
      </w:r>
    </w:p>
    <w:p>
      <w:pPr>
        <w:pStyle w:val="BookText"/>
        <w:rPr/>
      </w:pPr>
      <w:r>
        <w:rPr>
          <w:rFonts w:ascii="IRNazanin" w:hAnsi="IRNazanin" w:eastAsia="IRNazanin"/>
          <w:color w:val="111111"/>
          <w:sz w:val="28"/>
          <w:sz w:val="28"/>
          <w:szCs w:val="28"/>
          <w:rtl w:val="true"/>
          <w:lang w:bidi="fa-IR"/>
        </w:rPr>
        <w:t>شاهبازان طریقت به مقام مگسی</w:t>
      </w:r>
    </w:p>
    <w:p>
      <w:pPr>
        <w:pStyle w:val="BookText"/>
        <w:rPr/>
      </w:pPr>
      <w:r>
        <w:rPr>
          <w:rFonts w:ascii="IRNazanin" w:hAnsi="IRNazanin" w:eastAsia="IRNazanin"/>
          <w:color w:val="111111"/>
          <w:sz w:val="28"/>
          <w:sz w:val="28"/>
          <w:szCs w:val="28"/>
          <w:rtl w:val="true"/>
          <w:lang w:bidi="fa-IR"/>
        </w:rPr>
        <w:t>عده ای دیگر از آدمیان نیز، همت خویش را اندکی فراتر برده، و شب و روز، در آن همت و اندیشه اند که به بهشت ابدی خداوند بار یابند که البته زهی سعادت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بلند همت تر از این دو گروه نیز وجود دارند، آنها که تمام همتشان را صرف </w:t>
      </w:r>
    </w:p>
    <w:p>
      <w:pPr>
        <w:pStyle w:val="BookText"/>
        <w:rPr/>
      </w:pPr>
      <w:r>
        <w:rPr>
          <w:rFonts w:ascii="IRNazanin" w:hAnsi="IRNazanin" w:eastAsia="IRNazanin"/>
          <w:color w:val="111111"/>
          <w:sz w:val="28"/>
          <w:sz w:val="28"/>
          <w:szCs w:val="28"/>
          <w:rtl w:val="true"/>
          <w:lang w:bidi="fa-IR"/>
        </w:rPr>
        <w:t>قرب و دیدار پروردگارشان نمودند و از خدایشان تنها او را طلب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مخیر بکنندم به قیامت که چه خواهی</w:t>
      </w:r>
    </w:p>
    <w:p>
      <w:pPr>
        <w:pStyle w:val="BookText"/>
        <w:rPr/>
      </w:pPr>
      <w:r>
        <w:rPr>
          <w:rFonts w:ascii="IRNazanin" w:hAnsi="IRNazanin" w:eastAsia="IRNazanin"/>
          <w:color w:val="111111"/>
          <w:sz w:val="28"/>
          <w:sz w:val="28"/>
          <w:szCs w:val="28"/>
          <w:rtl w:val="true"/>
          <w:lang w:bidi="fa-IR"/>
        </w:rPr>
        <w:t>دوست ما را و همه نعمت فردوس شما را</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و نیز به تعبیر 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طوبی و ما و قامت یار</w:t>
      </w:r>
    </w:p>
    <w:p>
      <w:pPr>
        <w:pStyle w:val="BookText"/>
        <w:rPr/>
      </w:pPr>
      <w:r>
        <w:rPr>
          <w:rFonts w:ascii="IRNazanin" w:hAnsi="IRNazanin" w:eastAsia="IRNazanin"/>
          <w:color w:val="111111"/>
          <w:sz w:val="28"/>
          <w:sz w:val="28"/>
          <w:szCs w:val="28"/>
          <w:rtl w:val="true"/>
          <w:lang w:bidi="fa-IR"/>
        </w:rPr>
        <w:t>فکر هر کس به قدر همت اوست</w:t>
      </w:r>
    </w:p>
    <w:p>
      <w:pPr>
        <w:pStyle w:val="BookText"/>
        <w:rPr/>
      </w:pPr>
      <w:r>
        <w:rPr>
          <w:rFonts w:ascii="IRNazanin" w:hAnsi="IRNazanin" w:eastAsia="IRNazanin"/>
          <w:color w:val="111111"/>
          <w:sz w:val="28"/>
          <w:sz w:val="28"/>
          <w:szCs w:val="28"/>
          <w:rtl w:val="true"/>
          <w:lang w:bidi="fa-IR"/>
        </w:rPr>
        <w:t>خلاصه سخن آنکه، در فراز مورد نظر از مناجات، امام علیه السلام به ما می آموزد که از خداوند، همتی عالی طلب نماییم که همان، شهود اسماء حسنایش و ره یابی به مقام قدسش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دعاها نیز اهل بیت علیهم السلام از پروردگارشان، عالی ترین همت ها را در خواست می نمودند یا اشاره به عالی ترین همت خویش که لقای پروردگارشان باشد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مِنَ الْهِمَمِ اَعْلاها؛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عالی ترین همت ها را مسئلت می نمایم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در جای دیگر نیز، آن حضرت، چنین مناجات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اِنْقَطَعَت اِلَیْکَ هِمَّتی وَ انْصَرَفَت نَحْوَکَ رَغبَتی فَاَنتَ لا غَیرُکَ مُرادی وَ لَکَ لا لِسِواکَ سَهری وَ سُهادی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همتم به تمامی، متوجه توست و رغبتم به سمت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مراد منی نه غیر تو و شب زنده داری و بی خوابی کشیدن های من برای توست نه برای غیر تو</w:t>
      </w:r>
      <w:r>
        <w:rPr>
          <w:rFonts w:eastAsia="IRNazanin" w:cs="IRNazanin"/>
          <w:color w:val="111111"/>
          <w:sz w:val="28"/>
          <w:szCs w:val="28"/>
          <w:rtl w:val="true"/>
          <w:lang w:bidi="fa-IR"/>
        </w:rPr>
        <w:t>».</w:t>
      </w:r>
      <w:r>
        <w:rPr>
          <w:rStyle w:val="FootnoteAnchor"/>
          <w:rtl w:val="true"/>
        </w:rPr>
        <w:footnoteReference w:id="16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مغناطیسِ عشّاقِ اَلَست </w:t>
      </w:r>
    </w:p>
    <w:p>
      <w:pPr>
        <w:pStyle w:val="BookText"/>
        <w:rPr/>
      </w:pPr>
      <w:r>
        <w:rPr>
          <w:rFonts w:ascii="IRNazanin" w:hAnsi="IRNazanin" w:eastAsia="IRNazanin"/>
          <w:color w:val="111111"/>
          <w:sz w:val="28"/>
          <w:sz w:val="28"/>
          <w:szCs w:val="28"/>
          <w:rtl w:val="true"/>
          <w:lang w:bidi="fa-IR"/>
        </w:rPr>
        <w:t>همت عالیست کشف هر چه هست</w:t>
      </w:r>
    </w:p>
    <w:p>
      <w:pPr>
        <w:pStyle w:val="BookText"/>
        <w:rPr/>
      </w:pPr>
      <w:r>
        <w:rPr>
          <w:rFonts w:ascii="IRNazanin" w:hAnsi="IRNazanin" w:eastAsia="IRNazanin"/>
          <w:color w:val="111111"/>
          <w:sz w:val="28"/>
          <w:sz w:val="28"/>
          <w:szCs w:val="28"/>
          <w:rtl w:val="true"/>
          <w:lang w:bidi="fa-IR"/>
        </w:rPr>
        <w:t>هر که را شد همت عالی پدید</w:t>
      </w:r>
    </w:p>
    <w:p>
      <w:pPr>
        <w:pStyle w:val="BookText"/>
        <w:rPr/>
      </w:pPr>
      <w:r>
        <w:rPr>
          <w:rFonts w:ascii="IRNazanin" w:hAnsi="IRNazanin" w:eastAsia="IRNazanin"/>
          <w:color w:val="111111"/>
          <w:sz w:val="28"/>
          <w:sz w:val="28"/>
          <w:szCs w:val="28"/>
          <w:rtl w:val="true"/>
          <w:lang w:bidi="fa-IR"/>
        </w:rPr>
        <w:t>هر چه جست آن چیز، حالی شد پدید</w:t>
      </w:r>
    </w:p>
    <w:p>
      <w:pPr>
        <w:pStyle w:val="BookText"/>
        <w:rPr/>
      </w:pPr>
      <w:r>
        <w:rPr>
          <w:rFonts w:ascii="IRNazanin" w:hAnsi="IRNazanin" w:eastAsia="IRNazanin"/>
          <w:color w:val="111111"/>
          <w:sz w:val="28"/>
          <w:sz w:val="28"/>
          <w:szCs w:val="28"/>
          <w:rtl w:val="true"/>
          <w:lang w:bidi="fa-IR"/>
        </w:rPr>
        <w:t>هر که را یک ذره همت داد دست</w:t>
      </w:r>
    </w:p>
    <w:p>
      <w:pPr>
        <w:pStyle w:val="BookText"/>
        <w:rPr/>
      </w:pPr>
      <w:r>
        <w:rPr>
          <w:rFonts w:ascii="IRNazanin" w:hAnsi="IRNazanin" w:eastAsia="IRNazanin"/>
          <w:color w:val="111111"/>
          <w:sz w:val="28"/>
          <w:sz w:val="28"/>
          <w:szCs w:val="28"/>
          <w:rtl w:val="true"/>
          <w:lang w:bidi="fa-IR"/>
        </w:rPr>
        <w:t>کرد او خورشید را زان ذره پست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 </w:t>
      </w:r>
      <w:bookmarkStart w:id="412" w:name="pg3157_43046"/>
    </w:p>
    <w:p>
      <w:pPr>
        <w:pStyle w:val="Heading2"/>
        <w:numPr>
          <w:ilvl w:val="1"/>
          <w:numId w:val="1"/>
        </w:numPr>
        <w:rPr/>
      </w:pPr>
      <w:bookmarkStart w:id="413" w:name="__RefHeading___Toc1408654_2749589250"/>
      <w:bookmarkStart w:id="414" w:name="_Toc163"/>
      <w:bookmarkEnd w:id="412"/>
      <w:bookmarkEnd w:id="413"/>
      <w:r>
        <w:rPr>
          <w:rtl w:val="true"/>
        </w:rPr>
        <w:t>قسمت بیست و یکم</w:t>
      </w:r>
      <w:bookmarkEnd w:id="414"/>
    </w:p>
    <w:p>
      <w:pPr>
        <w:pStyle w:val="Heading3"/>
        <w:numPr>
          <w:ilvl w:val="2"/>
          <w:numId w:val="1"/>
        </w:numPr>
        <w:rPr/>
      </w:pPr>
      <w:bookmarkStart w:id="415" w:name="__RefHeading___Toc1408656_2749589250"/>
      <w:bookmarkStart w:id="416" w:name="_Toc164"/>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اِلهی بِکَ عَلَیکَ اِلا اَلْحَقْتَنی بِمَحَلِّ اَهلِ طاعَتِکَ وَ الْمَثْوَی الصّالِحِ مِنْ مَرْضاتِکَ فَاِنّی لا اَقْدِرُ لِنَفْسی دَفعاً وَ لا اَمْلِکُ لَها نَفعاً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پاکت سوگندت می دهم که مرا به منزل اهل طاعتت و به اقامتگاه جاودانه شایسته از رضای خویش، ملحق سازی، چه من قادر نیستم که شری از خود دفع و یا نفعی را به خود جلب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در جمع اهل طاعت و به رضای الهی دست یافتن و نیز اینکه بنده به تنهایی قادر بر دفع ضرر و یا جلب منفعت نمی باشد، از نکاتی است که در این فراز از مناجات، مورد عنایت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بِکَ عَلَیْکَ اِلاّ اَلْحَقتَنی</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408658_2749589250"/>
      <w:bookmarkStart w:id="418" w:name="_Toc165"/>
      <w:bookmarkEnd w:id="417"/>
      <w:r>
        <w:rPr>
          <w:rtl w:val="true"/>
        </w:rPr>
        <w:t>سعادت ورود به جمع نیکان</w:t>
      </w:r>
      <w:bookmarkEnd w:id="418"/>
    </w:p>
    <w:p>
      <w:pPr>
        <w:pStyle w:val="Heading4"/>
        <w:numPr>
          <w:ilvl w:val="3"/>
          <w:numId w:val="1"/>
        </w:numPr>
        <w:rPr/>
      </w:pPr>
      <w:bookmarkStart w:id="419" w:name="__RefHeading___Toc1408660_2749589250"/>
      <w:bookmarkStart w:id="420" w:name="_Toc166"/>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اینکه در این فراز، از خداوند مسئلت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منزل اهل طاعت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دو معنی برای آن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مقصود این است که خدایا، مرا نیز از اهل طاعتت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تا به حال توفیق انجام اوامر و اجتناب از نواهی تو را نداشتم و خلاصه، اهل اطاعت و فرمانبرداری از تو نبودم از این پس مرا آن توفیق ده که من نیز به اطاعت تو مشغول باشم و از آنچه مورد عنایت تو نیست اجتناب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عبارت مزبور می تواند این باشد که بنده، توفیق هم نشینی با اهل طاعت و نیکان و ابرار را از پروردگارش درخواست می کند،یعنی به خدا عرض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محل و جایگاهی که اهل طاعت تو هستند برسان و با آنها هم نشینم گردان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مولانا </w:t>
      </w:r>
    </w:p>
    <w:p>
      <w:pPr>
        <w:pStyle w:val="BookText"/>
        <w:rPr/>
      </w:pPr>
      <w:r>
        <w:rPr>
          <w:rFonts w:ascii="IRNazanin" w:hAnsi="IRNazanin" w:eastAsia="IRNazanin"/>
          <w:color w:val="111111"/>
          <w:sz w:val="28"/>
          <w:sz w:val="28"/>
          <w:szCs w:val="28"/>
          <w:rtl w:val="true"/>
          <w:lang w:bidi="fa-IR"/>
        </w:rPr>
        <w:t>گوش ما گیر و بدان مجلس کشان</w:t>
      </w:r>
    </w:p>
    <w:p>
      <w:pPr>
        <w:pStyle w:val="BookText"/>
        <w:rPr/>
      </w:pPr>
      <w:r>
        <w:rPr>
          <w:rFonts w:ascii="IRNazanin" w:hAnsi="IRNazanin" w:eastAsia="IRNazanin"/>
          <w:color w:val="111111"/>
          <w:sz w:val="28"/>
          <w:sz w:val="28"/>
          <w:szCs w:val="28"/>
          <w:rtl w:val="true"/>
          <w:lang w:bidi="fa-IR"/>
        </w:rPr>
        <w:t>کز رحیقت</w:t>
      </w:r>
      <w:r>
        <w:rPr>
          <w:rStyle w:val="FootnoteAnchor"/>
          <w:rtl w:val="true"/>
        </w:rPr>
        <w:footnoteReference w:id="163"/>
      </w:r>
      <w:r>
        <w:rPr>
          <w:rFonts w:ascii="IRNazanin" w:hAnsi="IRNazanin" w:eastAsia="IRNazanin"/>
          <w:color w:val="111111"/>
          <w:sz w:val="28"/>
          <w:sz w:val="28"/>
          <w:szCs w:val="28"/>
          <w:rtl w:val="true"/>
          <w:lang w:bidi="fa-IR"/>
        </w:rPr>
        <w:t>می خورند آن سرخوشان</w:t>
      </w:r>
    </w:p>
    <w:p>
      <w:pPr>
        <w:pStyle w:val="BookText"/>
        <w:rPr/>
      </w:pPr>
      <w:r>
        <w:rPr>
          <w:rFonts w:ascii="IRNazanin" w:hAnsi="IRNazanin" w:eastAsia="IRNazanin"/>
          <w:color w:val="111111"/>
          <w:sz w:val="28"/>
          <w:sz w:val="28"/>
          <w:szCs w:val="28"/>
          <w:rtl w:val="true"/>
          <w:lang w:bidi="fa-IR"/>
        </w:rPr>
        <w:t>در توضیح معنای دوم عبارت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تأثیر گذار رفیق و هم نشین، چنانچه هم در آیات و هم در اخبار بدان اشاره شده است، نقشی غیر قابل انکار می باشد، تا آنجا که قرآن کریم از زبان دوزخیان نقل می کند که آنها با تأسف و اندوه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خوبانی چون رسول صلی الله علیه و آله هم نشین بوده و بدها را مصاحب خویش قرار نمی دادیم که بدان، بعد از آنکه سعادت و خوش بختی، تا آستانه منزل ما آمده بود، آن را از ما ربوده و ما را محروم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یَعَضُّ الظّالِمُ عَلی یَدَیْهِ یَقُولُ یا لَیْتَنِی اتَّخَذْتُ مَعَ الرَّسُولِ سَبیلاً یا وَیْلَتی لَیْتَنی لَمْ أَتَّخِذْ فُلانًا خَلیلاً لَقَدْ أَضَلَّنی عَنِ الذِّکْرِ بَعْدَ إِذْ جاءَنی وَ کانَ الشَّیْطانُ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ظالم، دستش را از شدت حسرت با دندانش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ارتباط و انسی با رسول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کاش فلان را دوست و همنشین خود نمی گرفتم که رفاقت با او سبب شد که بعد از آنکه ذکر حق ـ سعادت و خوشبختی ـ به سراغم آمده بود، گمراهم نموده و سعادت را از کفم ربود و شیطان برای آدمی مایه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تعبیر حافظ شیرازی،اساسا نخستین موعظه پیر هدایت گر و راهنما به انسان های سالک آن است که باید از هم نشین و مصاحب بد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موعظه پیر می فروش آن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معاشر ناجنس احتراز کنید </w:t>
      </w:r>
      <w:bookmarkStart w:id="421" w:name="pg3157_43050"/>
    </w:p>
    <w:p>
      <w:pPr>
        <w:pStyle w:val="BookText"/>
        <w:rPr/>
      </w:pPr>
      <w:bookmarkEnd w:id="421"/>
      <w:r>
        <w:rPr>
          <w:rFonts w:ascii="IRNazanin" w:hAnsi="IRNazanin" w:eastAsia="IRNazanin"/>
          <w:color w:val="111111"/>
          <w:sz w:val="28"/>
          <w:sz w:val="28"/>
          <w:szCs w:val="28"/>
          <w:rtl w:val="true"/>
          <w:lang w:bidi="fa-IR"/>
        </w:rPr>
        <w:t>با این حال، لازم به ذکر است مقدم بر حافظ و قبل از او، مکتب وحی، این حقیقت مهم را به درستی تبیین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 مَنْ تَوَلّی عَنْ ذِکْرِنا وَ لَمْ یُرِدْ إِلاَّ الْحَیاةَ الدُّنْیاذلِکَ مَبْلَغُهُمْ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اعراض نما و اجتناب کن از آنکه از ما روی برگردانیده و جز زندگی دنیا را اراده نکرده است علم آنها در همین حد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پیمانه کش ما که روانش خوش باد</w:t>
      </w:r>
    </w:p>
    <w:p>
      <w:pPr>
        <w:pStyle w:val="BookText"/>
        <w:rPr/>
      </w:pPr>
      <w:r>
        <w:rPr>
          <w:rFonts w:ascii="IRNazanin" w:hAnsi="IRNazanin" w:eastAsia="IRNazanin"/>
          <w:color w:val="111111"/>
          <w:sz w:val="28"/>
          <w:sz w:val="28"/>
          <w:szCs w:val="28"/>
          <w:rtl w:val="true"/>
          <w:lang w:bidi="fa-IR"/>
        </w:rPr>
        <w:t>گفت پرهیز کن از صحبت پیمان شکنان</w:t>
      </w:r>
    </w:p>
    <w:p>
      <w:pPr>
        <w:pStyle w:val="BookText"/>
        <w:rPr/>
      </w:pPr>
      <w:r>
        <w:rPr>
          <w:rFonts w:ascii="IRNazanin" w:hAnsi="IRNazanin" w:eastAsia="IRNazanin"/>
          <w:color w:val="111111"/>
          <w:sz w:val="28"/>
          <w:sz w:val="28"/>
          <w:szCs w:val="28"/>
          <w:rtl w:val="true"/>
          <w:lang w:bidi="fa-IR"/>
        </w:rPr>
        <w:t>حافظ</w:t>
      </w:r>
    </w:p>
    <w:p>
      <w:pPr>
        <w:pStyle w:val="Heading4"/>
        <w:numPr>
          <w:ilvl w:val="3"/>
          <w:numId w:val="1"/>
        </w:numPr>
        <w:rPr/>
      </w:pPr>
      <w:bookmarkStart w:id="422" w:name="__RefHeading___Toc1408662_2749589250"/>
      <w:bookmarkStart w:id="423" w:name="_Toc167"/>
      <w:bookmarkEnd w:id="422"/>
      <w:r>
        <w:rPr>
          <w:rtl w:val="true"/>
        </w:rPr>
        <w:t>حکایت</w:t>
      </w:r>
      <w:bookmarkEnd w:id="423"/>
    </w:p>
    <w:p>
      <w:pPr>
        <w:pStyle w:val="BookText"/>
        <w:rPr/>
      </w:pPr>
      <w:r>
        <w:rPr>
          <w:rFonts w:ascii="IRNazanin" w:hAnsi="IRNazanin" w:eastAsia="IRNazanin"/>
          <w:color w:val="111111"/>
          <w:sz w:val="28"/>
          <w:sz w:val="28"/>
          <w:szCs w:val="28"/>
          <w:rtl w:val="true"/>
          <w:lang w:bidi="fa-IR"/>
        </w:rPr>
        <w:t>عزیزالدین نسفی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ولایت خود بودم در شهر نسف، شبی پیغمبر صلی الله علیه و آله را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یا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اعوذ خوان و شیطان لا حول خوان را می شناسی؟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دیو اعوذ خوان و فلانی شیطان لاحول خوان است، ازایشان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می شناختم و با ایشان مصاحبت داشتم، ترک صحبت ایشان کردم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 بسا ابلیس آدم روی هست</w:t>
      </w:r>
    </w:p>
    <w:p>
      <w:pPr>
        <w:pStyle w:val="BookText"/>
        <w:rPr/>
      </w:pPr>
      <w:r>
        <w:rPr>
          <w:rFonts w:ascii="IRNazanin" w:hAnsi="IRNazanin" w:eastAsia="IRNazanin"/>
          <w:color w:val="111111"/>
          <w:sz w:val="28"/>
          <w:sz w:val="28"/>
          <w:szCs w:val="28"/>
          <w:rtl w:val="true"/>
          <w:lang w:bidi="fa-IR"/>
        </w:rPr>
        <w:t>پس به هر دستی نشاید داد دست</w:t>
      </w:r>
    </w:p>
    <w:p>
      <w:pPr>
        <w:pStyle w:val="BookText"/>
        <w:rPr/>
      </w:pPr>
      <w:r>
        <w:rPr>
          <w:rFonts w:ascii="IRNazanin" w:hAnsi="IRNazanin" w:eastAsia="IRNazanin"/>
          <w:color w:val="111111"/>
          <w:sz w:val="28"/>
          <w:sz w:val="28"/>
          <w:szCs w:val="28"/>
          <w:rtl w:val="true"/>
          <w:lang w:bidi="fa-IR"/>
        </w:rPr>
        <w:t>مولانا</w:t>
      </w:r>
    </w:p>
    <w:p>
      <w:pPr>
        <w:pStyle w:val="Heading3"/>
        <w:numPr>
          <w:ilvl w:val="2"/>
          <w:numId w:val="1"/>
        </w:numPr>
        <w:rPr/>
      </w:pPr>
      <w:bookmarkStart w:id="424" w:name="__RefHeading___Toc1408664_2749589250"/>
      <w:bookmarkStart w:id="425" w:name="_Toc168"/>
      <w:bookmarkEnd w:id="424"/>
      <w:r>
        <w:rPr>
          <w:rtl w:val="true"/>
        </w:rPr>
        <w:t>چند روایت درباره آثار مصاحبت</w:t>
      </w:r>
      <w:bookmarkEnd w:id="42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اِصْحَبْ اَخَا التُّقی وَ الدّینِ تَسْلَم وَاسْتَرشِدْهُ تَغْتَنِم؛ با آدم </w:t>
      </w:r>
    </w:p>
    <w:p>
      <w:pPr>
        <w:pStyle w:val="BookText"/>
        <w:rPr/>
      </w:pPr>
      <w:r>
        <w:rPr>
          <w:rFonts w:ascii="IRNazanin" w:hAnsi="IRNazanin" w:eastAsia="IRNazanin"/>
          <w:color w:val="111111"/>
          <w:sz w:val="28"/>
          <w:sz w:val="28"/>
          <w:szCs w:val="28"/>
          <w:rtl w:val="true"/>
          <w:lang w:bidi="fa-IR"/>
        </w:rPr>
        <w:t>اهل تقوی و دین مصاحب باش تا سالم بمانی و از او راهنمایی بجوی، تا سود بری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اَکْثَرُ الصَّلاحِ وَ الصَّوابِ فی صُحْبةِ اُولی النُّهی وَ الْاَلْبابِ؛ بیشترین صلاح و خوبی، در همنشینی با خردمندان و صاحبان اندیشه نهفته است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الْاَبْرارِ تُوجِبُ الشَّرَفِ؛ دم خور شدن با نیکان مایه شرافت و برتری خواهد شد</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مقام امن و می بی غش و رفیق شفیق</w:t>
      </w:r>
    </w:p>
    <w:p>
      <w:pPr>
        <w:pStyle w:val="BookText"/>
        <w:rPr/>
      </w:pPr>
      <w:r>
        <w:rPr>
          <w:rFonts w:ascii="IRNazanin" w:hAnsi="IRNazanin" w:eastAsia="IRNazanin"/>
          <w:color w:val="111111"/>
          <w:sz w:val="28"/>
          <w:sz w:val="28"/>
          <w:szCs w:val="28"/>
          <w:rtl w:val="true"/>
          <w:lang w:bidi="fa-IR"/>
        </w:rPr>
        <w:t>گرت مدام میسر شود، زهی توفیق</w:t>
      </w:r>
    </w:p>
    <w:p>
      <w:pPr>
        <w:pStyle w:val="BookText"/>
        <w:rPr/>
      </w:pPr>
      <w:r>
        <w:rPr>
          <w:rFonts w:ascii="IRNazanin" w:hAnsi="IRNazanin" w:eastAsia="IRNazanin"/>
          <w:color w:val="111111"/>
          <w:sz w:val="28"/>
          <w:sz w:val="28"/>
          <w:szCs w:val="28"/>
          <w:rtl w:val="true"/>
          <w:lang w:bidi="fa-IR"/>
        </w:rPr>
        <w:t>دریغ و درد که تا این زمان ندانستم</w:t>
      </w:r>
    </w:p>
    <w:p>
      <w:pPr>
        <w:pStyle w:val="BookText"/>
        <w:rPr/>
      </w:pPr>
      <w:r>
        <w:rPr>
          <w:rFonts w:ascii="IRNazanin" w:hAnsi="IRNazanin" w:eastAsia="IRNazanin"/>
          <w:color w:val="111111"/>
          <w:sz w:val="28"/>
          <w:sz w:val="28"/>
          <w:szCs w:val="28"/>
          <w:rtl w:val="true"/>
          <w:lang w:bidi="fa-IR"/>
        </w:rPr>
        <w:t>که کیمیای سعادت،رفیق بود رفیق</w:t>
      </w:r>
    </w:p>
    <w:p>
      <w:pPr>
        <w:pStyle w:val="BookText"/>
        <w:rPr/>
      </w:pPr>
      <w:r>
        <w:rPr>
          <w:rFonts w:ascii="IRNazanin" w:hAnsi="IRNazanin" w:eastAsia="IRNazanin"/>
          <w:color w:val="111111"/>
          <w:sz w:val="28"/>
          <w:sz w:val="28"/>
          <w:szCs w:val="28"/>
          <w:rtl w:val="true"/>
          <w:lang w:bidi="fa-IR"/>
        </w:rPr>
        <w:t>کجاست اهل دلی؟ تا کند دلالت خیر</w:t>
      </w:r>
    </w:p>
    <w:p>
      <w:pPr>
        <w:pStyle w:val="BookText"/>
        <w:rPr/>
      </w:pPr>
      <w:r>
        <w:rPr>
          <w:rFonts w:ascii="IRNazanin" w:hAnsi="IRNazanin" w:eastAsia="IRNazanin"/>
          <w:color w:val="111111"/>
          <w:sz w:val="28"/>
          <w:sz w:val="28"/>
          <w:szCs w:val="28"/>
          <w:rtl w:val="true"/>
          <w:lang w:bidi="fa-IR"/>
        </w:rPr>
        <w:t>که ما به دست نبردیم ره به هیچ طریق</w:t>
      </w:r>
    </w:p>
    <w:p>
      <w:pPr>
        <w:pStyle w:val="BookText"/>
        <w:rPr/>
      </w:pPr>
      <w:r>
        <w:rPr>
          <w:rFonts w:ascii="IRNazanin" w:hAnsi="IRNazanin" w:eastAsia="IRNazanin"/>
          <w:color w:val="111111"/>
          <w:sz w:val="28"/>
          <w:sz w:val="28"/>
          <w:szCs w:val="28"/>
          <w:rtl w:val="true"/>
          <w:lang w:bidi="fa-IR"/>
        </w:rPr>
        <w:t>حافظ</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علی علیه السلام خطرات رفاقت و هم نشینی با انسان های ناصالح را چنین گوشزد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صُحْبَةُ الاَشْرارِ تُکْسِبُ الشَّرَّ کَالرّیحِ اِذا مَرَّتْ بَاالنَّتِنِ حَمَلَت نَتِناً؛ همدمی با بدان، سبب کسب بدی از آنها می شود، همانند بادی که بر بوی بد بوزد، آن را به همراه خواهد داشت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صُحبَةُ الْاَشْرارِ تُوجِبُ سُوءَ الظَّنِّ بِالاخیارِ؛ مصاحبت با بدان، سبب بدگمانی و سوء ظن نسبت به خوبان خواهد 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وای آن زنده که با مرده نشست</w:t>
      </w:r>
    </w:p>
    <w:p>
      <w:pPr>
        <w:pStyle w:val="BookText"/>
        <w:rPr/>
      </w:pPr>
      <w:r>
        <w:rPr>
          <w:rFonts w:ascii="IRNazanin" w:hAnsi="IRNazanin" w:eastAsia="IRNazanin"/>
          <w:color w:val="111111"/>
          <w:sz w:val="28"/>
          <w:sz w:val="28"/>
          <w:szCs w:val="28"/>
          <w:rtl w:val="true"/>
          <w:lang w:bidi="fa-IR"/>
        </w:rPr>
        <w:t>مرده گشت و زندگی از وی بجست</w:t>
      </w:r>
    </w:p>
    <w:p>
      <w:pPr>
        <w:pStyle w:val="BookText"/>
        <w:rPr/>
      </w:pPr>
      <w:r>
        <w:rPr>
          <w:rFonts w:ascii="IRNazanin" w:hAnsi="IRNazanin" w:eastAsia="IRNazanin"/>
          <w:color w:val="111111"/>
          <w:sz w:val="28"/>
          <w:sz w:val="28"/>
          <w:szCs w:val="28"/>
          <w:rtl w:val="true"/>
          <w:lang w:bidi="fa-IR"/>
        </w:rPr>
        <w:t>دوستی جاهل شیرین سخن</w:t>
      </w:r>
    </w:p>
    <w:p>
      <w:pPr>
        <w:pStyle w:val="BookText"/>
        <w:rPr/>
      </w:pPr>
      <w:r>
        <w:rPr>
          <w:rFonts w:ascii="IRNazanin" w:hAnsi="IRNazanin" w:eastAsia="IRNazanin"/>
          <w:color w:val="111111"/>
          <w:sz w:val="28"/>
          <w:sz w:val="28"/>
          <w:szCs w:val="28"/>
          <w:rtl w:val="true"/>
          <w:lang w:bidi="fa-IR"/>
        </w:rPr>
        <w:t>کم شنو، کآن هست چون سم کهن</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این نکته را نیز اضافه کنیم که در قرآن کریم از جمله دعاهایی که از زبان پیامبرانی چون ابراهیم علیه السلام و یوسف علیه السلام نقل گردیده است، درخواست حشر و مصاحبت با صالحین در روز قیامت است که قرآن از زبان این دو پیامبر دعای واحدی، این گونه نقل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اَلْحِقنی بالصّالِحینَ؛ مرا به شایستگان ملحق فرما و با آنها محشور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زبان آنان که دارای عقل و خرد بوده و اهل ذکر و اندیشه می باشند، این دعا را نقل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تَوَفَّنا مَعَ الابْرار؛ و هنگام جان سپردن حشر و مصاحبت ما را با نیکان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اگر آدمی را توفیق وصول به درجات صالحان و یا هم نشینی و هم جواری با آنها حاصل نشد، باید سعی کند دوستی آنان را در دل خویش جای دهد که این خود، فضیلتی قابل توجه و امری نیکو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دعایی، نبی اکرم صلی الله علیه و آله درباره دوستی خوبان و اعمال خوب،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حُبَّکَ وَ حُبَّ مَنْ یُحِبُّکَ وَ حُبَّ عَمَلٍ یُقَرِّبُنی اِلی حُبِّکَ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خودت را و محبت هر آنکه دوستت دارد و محبت هر عملی که مرا به تو نزدیک می سازد روزیم فرما</w:t>
      </w:r>
      <w:r>
        <w:rPr>
          <w:rFonts w:eastAsia="IRNazanin" w:cs="IRNazanin"/>
          <w:color w:val="111111"/>
          <w:sz w:val="28"/>
          <w:szCs w:val="28"/>
          <w:rtl w:val="true"/>
          <w:lang w:bidi="fa-IR"/>
        </w:rPr>
        <w:t>».</w:t>
      </w:r>
      <w:r>
        <w:rPr>
          <w:rStyle w:val="FootnoteAnchor"/>
          <w:rtl w:val="true"/>
        </w:rPr>
        <w:footnoteReference w:id="17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باقر علیه السلام در این مورد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اَرَدْتَ اَنْ تَعْلَمَ اَنَّ فیکَ خَیراً فَانْظُرْ اِلی قَلْبِکَ، فَاِنْ کانَ یُحِبُّ اَهْلَ طاعَةِ اللّه ِ وَ یُبْغِضُ اَهْلَ مَعصِیَتِهِ فَفیکَ خَیْرٌ وَ اللّه ُ یُحِبُّکَ وَ اِنْ کانَ یُبْغِضُ اَهْلَ طاعَةِ اللّه وَ یُحِبُّ اَهلَ مَعصِیَتِهِ فَلَیسَ فیکَ خَیْرُ وَ اللّه ُ یُبْغِضُکَ وَ الْمَرْءُ مَعَ مَنْ اَحَبَّ</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هر گاه خواستی بدانی که در تو خیری هست یا نه، به دلت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طاعت خدا را دوست و اهل معصیت خدا را دشمن داشت، در تو خیر هست و خدا هم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اهل طاعت خدا را دشمن و اهل معصیت خدا را دوست داشت، خیری در تو نیست و خدا هم دشمنت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کسی است که دوستش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دوست داشتن صالحان و نیکان، افزون بر آنکه ذاتاً امری مطلوب و پسندیده است، چه بسا ممکن است انگیزه و محرکی قوی در سیر آدمی به سمت و سوی صالحان و مصاحبت با آنان در نتیجه تخلق به اخلاق شایسته آنان باشد؛ چنانچه در عبارتی معروف،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الصّالِحینَ وَ لَسْتُ مِنهُم</w:t>
      </w:r>
    </w:p>
    <w:p>
      <w:pPr>
        <w:pStyle w:val="BookText"/>
        <w:rPr/>
      </w:pPr>
      <w:r>
        <w:rPr>
          <w:rFonts w:ascii="Amiri" w:hAnsi="Amiri" w:eastAsia="Amiri" w:cs="Amiri"/>
          <w:color w:val="111111"/>
          <w:sz w:val="28"/>
          <w:sz w:val="28"/>
          <w:szCs w:val="28"/>
          <w:rtl w:val="true"/>
          <w:lang w:bidi="ar-SA"/>
        </w:rPr>
        <w:t>لَعَلَّ اللّه َ یَرْزُقُنی الصَّلاحا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صالحان نیستم ولی آنها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به برکت این دوستی، صلاح و دوستی، روزیم فرماید</w:t>
      </w:r>
      <w:r>
        <w:rPr>
          <w:rFonts w:eastAsia="IRNazanin" w:cs="IRNazanin"/>
          <w:color w:val="111111"/>
          <w:sz w:val="28"/>
          <w:szCs w:val="28"/>
          <w:rtl w:val="true"/>
          <w:lang w:bidi="fa-IR"/>
        </w:rPr>
        <w:t>».</w:t>
      </w:r>
      <w:r>
        <w:rPr>
          <w:rStyle w:val="FootnoteAnchor"/>
          <w:rtl w:val="true"/>
        </w:rPr>
        <w:footnoteReference w:id="17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الْمَثوَی الصّالِحِ مِنْ مَرضاتِکَ</w:t>
      </w:r>
      <w:r>
        <w:rPr>
          <w:rFonts w:eastAsia="Amiri" w:cs="Amiri" w:ascii="Amiri" w:hAnsi="Amiri"/>
          <w:color w:val="111111"/>
          <w:sz w:val="28"/>
          <w:szCs w:val="28"/>
          <w:rtl w:val="true"/>
          <w:lang w:bidi="ar-SA"/>
        </w:rPr>
        <w:t xml:space="preserve">». </w:t>
      </w:r>
      <w:bookmarkStart w:id="426" w:name="pg3157_43058"/>
    </w:p>
    <w:p>
      <w:pPr>
        <w:pStyle w:val="BookText"/>
        <w:rPr/>
      </w:pPr>
      <w:bookmarkEnd w:id="426"/>
      <w:r>
        <w:rPr>
          <w:rFonts w:ascii="IRNazanin" w:hAnsi="IRNazanin" w:eastAsia="IRNazanin"/>
          <w:color w:val="111111"/>
          <w:sz w:val="28"/>
          <w:sz w:val="28"/>
          <w:szCs w:val="28"/>
          <w:rtl w:val="true"/>
          <w:lang w:bidi="fa-IR"/>
        </w:rPr>
        <w:t>س</w:t>
      </w:r>
    </w:p>
    <w:p>
      <w:pPr>
        <w:pStyle w:val="Heading3"/>
        <w:numPr>
          <w:ilvl w:val="2"/>
          <w:numId w:val="1"/>
        </w:numPr>
        <w:rPr/>
      </w:pPr>
      <w:bookmarkStart w:id="427" w:name="__RefHeading___Toc1408666_2749589250"/>
      <w:bookmarkStart w:id="428" w:name="_Toc169"/>
      <w:bookmarkEnd w:id="427"/>
      <w:r>
        <w:rPr>
          <w:rtl w:val="true"/>
        </w:rPr>
        <w:t>موهبت بزرگ دست یابی به رضای خداوند</w:t>
      </w:r>
      <w:bookmarkEnd w:id="428"/>
    </w:p>
    <w:p>
      <w:pPr>
        <w:pStyle w:val="BookText"/>
        <w:rPr/>
      </w:pPr>
      <w:r>
        <w:rPr>
          <w:rFonts w:ascii="IRNazanin" w:hAnsi="IRNazanin" w:eastAsia="IRNazanin"/>
          <w:color w:val="111111"/>
          <w:sz w:val="28"/>
          <w:sz w:val="28"/>
          <w:szCs w:val="28"/>
          <w:rtl w:val="true"/>
          <w:lang w:bidi="fa-IR"/>
        </w:rPr>
        <w:t>فراق و وصل چه باشد رضای دوست طلب</w:t>
      </w:r>
    </w:p>
    <w:p>
      <w:pPr>
        <w:pStyle w:val="BookText"/>
        <w:rPr/>
      </w:pPr>
      <w:r>
        <w:rPr>
          <w:rFonts w:ascii="IRNazanin" w:hAnsi="IRNazanin" w:eastAsia="IRNazanin"/>
          <w:color w:val="111111"/>
          <w:sz w:val="28"/>
          <w:sz w:val="28"/>
          <w:szCs w:val="28"/>
          <w:rtl w:val="true"/>
          <w:lang w:bidi="fa-IR"/>
        </w:rPr>
        <w:t>که حیف باشد ازو غیر او تمنایی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قرآن کریم هرگاه از موهبت ها و نعمت هایی که نصیب بهشتیان شده است یاد می کند، موهبت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 خویش را نیز در کنار آنها ذکر کرده و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خداوند از بهشت و تمام نعمت های آن بزرگ تر و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الْمُؤمِنینَ وَ الْمُؤمِناتِ 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وعده فرموده، مردان مؤمن و زنان مؤمنه را، بوستان هایی که پای درخت هایش، جویبارها روان است و آنان در آن بوستان ها و باغ ها برای همیشه خواهند ماند و به آنان مسکن های پاکیزه در بهشت جاودان ارزانی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ـ البته ـ رضوان خدای تعالی از همه کرامت های اخروی بزرگ تر است و این است همان رستگاری بزرگ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رحمه الله پیرامون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مذکور ذکر شده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جمله به طوری که سیاق،آن را افاده می کند، این است که رضایت و خشنودی خدا از همه این حرف ها، بزرگ تر و ارزنده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رضوان را نکره آورد برای اشاره به این معنا بود که معرفت انسان نمی تواند آن را و حدود آن را درک کند و شاید هم برای فهماندن این نکته بوده است که کمترین رضوان خدا، هر چه هم کم باشد، از این بهشت ها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ترین سعادت و رستگاری برای یک نفر عاشق و دوستدار این است که رضایت معشوق خود را جلب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نیست به جز رضای تو قفل گشای عقل و دل</w:t>
      </w:r>
    </w:p>
    <w:p>
      <w:pPr>
        <w:pStyle w:val="BookText"/>
        <w:rPr/>
      </w:pPr>
      <w:r>
        <w:rPr>
          <w:rFonts w:ascii="IRNazanin" w:hAnsi="IRNazanin" w:eastAsia="IRNazanin"/>
          <w:color w:val="111111"/>
          <w:sz w:val="28"/>
          <w:sz w:val="28"/>
          <w:szCs w:val="28"/>
          <w:rtl w:val="true"/>
          <w:lang w:bidi="fa-IR"/>
        </w:rPr>
        <w:t>نیست به جز هوای تو قبله و افتخار جان</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رضای تو آدم گریست سیصد سال</w:t>
      </w:r>
    </w:p>
    <w:p>
      <w:pPr>
        <w:pStyle w:val="BookText"/>
        <w:rPr/>
      </w:pPr>
      <w:r>
        <w:rPr>
          <w:rFonts w:ascii="IRNazanin" w:hAnsi="IRNazanin" w:eastAsia="IRNazanin"/>
          <w:color w:val="111111"/>
          <w:sz w:val="28"/>
          <w:sz w:val="28"/>
          <w:szCs w:val="28"/>
          <w:rtl w:val="true"/>
          <w:lang w:bidi="fa-IR"/>
        </w:rPr>
        <w:t>که تا ز خنده وصلش گشاده گشت دهن</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بنابراین آنچه که امام علیه السلام در عبارت مورد بحث از مناجات، از خداوند خویش می طلبد، می تواند بزرگ ترین خواسته یک عاشق باشد و آن تمنای رضایت معشوق از او است، چرا که هرگاه رضایت پروردگار حاصل شود، بهشت نیز به دنبال آن 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فارض در قصیده تائیه خویش درباره مقام رضای معشوق و لذت قرب او چنین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معشوق از من راضی و خشنود باشد، در این صورت، همه عمر من هنگام کودکی باشد از جهت خوشی و امن و راحتی و بی غمی، و نیز مانند روزگار جوانی باشد ازجهت طرب و ناز</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 به خودش نزدیک کند، آن گاه همه سال من بهار اعتدال خواهد بود در باغ های خرم و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چرا به چنین عشق و معشوقی مباهات نکنم بر هر کسی که ادعای عشق حقیقی نموده است و چرا مبالغه نکنم در فخر کردن به این حظ و بهره ای </w:t>
      </w:r>
    </w:p>
    <w:p>
      <w:pPr>
        <w:pStyle w:val="BookText"/>
        <w:rPr/>
      </w:pPr>
      <w:r>
        <w:rPr>
          <w:rFonts w:ascii="IRNazanin" w:hAnsi="IRNazanin" w:eastAsia="IRNazanin"/>
          <w:color w:val="111111"/>
          <w:sz w:val="28"/>
          <w:sz w:val="28"/>
          <w:szCs w:val="28"/>
          <w:rtl w:val="true"/>
          <w:lang w:bidi="fa-IR"/>
        </w:rPr>
        <w:t>که دارم از مقام رضای معشوق و قرب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مقام رضا و قرب معشوق نائل شدم به چیزهایی که بالاتر از افق امیدم بوده است و در عرصه امید و آرزویم نمی گنجید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مدتی شد که مبتلای توایم</w:t>
      </w:r>
    </w:p>
    <w:p>
      <w:pPr>
        <w:pStyle w:val="BookText"/>
        <w:rPr/>
      </w:pPr>
      <w:r>
        <w:rPr>
          <w:rFonts w:ascii="IRNazanin" w:hAnsi="IRNazanin" w:eastAsia="IRNazanin"/>
          <w:color w:val="111111"/>
          <w:sz w:val="28"/>
          <w:sz w:val="28"/>
          <w:szCs w:val="28"/>
          <w:rtl w:val="true"/>
          <w:lang w:bidi="fa-IR"/>
        </w:rPr>
        <w:t>تو شهنشاه و ما گدای توایم</w:t>
      </w:r>
    </w:p>
    <w:p>
      <w:pPr>
        <w:pStyle w:val="BookText"/>
        <w:rPr/>
      </w:pPr>
      <w:r>
        <w:rPr>
          <w:rFonts w:ascii="IRNazanin" w:hAnsi="IRNazanin" w:eastAsia="IRNazanin"/>
          <w:color w:val="111111"/>
          <w:sz w:val="28"/>
          <w:sz w:val="28"/>
          <w:szCs w:val="28"/>
          <w:rtl w:val="true"/>
          <w:lang w:bidi="fa-IR"/>
        </w:rPr>
        <w:t>تا تو خورشید وش همی تابی</w:t>
      </w:r>
    </w:p>
    <w:p>
      <w:pPr>
        <w:pStyle w:val="BookText"/>
        <w:rPr/>
      </w:pPr>
      <w:r>
        <w:rPr>
          <w:rFonts w:ascii="IRNazanin" w:hAnsi="IRNazanin" w:eastAsia="IRNazanin"/>
          <w:color w:val="111111"/>
          <w:sz w:val="28"/>
          <w:sz w:val="28"/>
          <w:szCs w:val="28"/>
          <w:rtl w:val="true"/>
          <w:lang w:bidi="fa-IR"/>
        </w:rPr>
        <w:t>ما چو ذرات در هوای توایم</w:t>
      </w:r>
    </w:p>
    <w:p>
      <w:pPr>
        <w:pStyle w:val="BookText"/>
        <w:rPr/>
      </w:pPr>
      <w:r>
        <w:rPr>
          <w:rFonts w:ascii="IRNazanin" w:hAnsi="IRNazanin" w:eastAsia="IRNazanin"/>
          <w:color w:val="111111"/>
          <w:sz w:val="28"/>
          <w:sz w:val="28"/>
          <w:szCs w:val="28"/>
          <w:rtl w:val="true"/>
          <w:lang w:bidi="fa-IR"/>
        </w:rPr>
        <w:t>می نبندیم جز تو هیچ نگار</w:t>
      </w:r>
    </w:p>
    <w:p>
      <w:pPr>
        <w:pStyle w:val="BookText"/>
        <w:rPr/>
      </w:pPr>
      <w:r>
        <w:rPr>
          <w:rFonts w:ascii="IRNazanin" w:hAnsi="IRNazanin" w:eastAsia="IRNazanin"/>
          <w:color w:val="111111"/>
          <w:sz w:val="28"/>
          <w:sz w:val="28"/>
          <w:szCs w:val="28"/>
          <w:rtl w:val="true"/>
          <w:lang w:bidi="fa-IR"/>
        </w:rPr>
        <w:t>ما که عشاق بی نوای توایم</w:t>
      </w:r>
    </w:p>
    <w:p>
      <w:pPr>
        <w:pStyle w:val="BookText"/>
        <w:rPr/>
      </w:pPr>
      <w:r>
        <w:rPr>
          <w:rFonts w:ascii="IRNazanin" w:hAnsi="IRNazanin" w:eastAsia="IRNazanin"/>
          <w:color w:val="111111"/>
          <w:sz w:val="28"/>
          <w:sz w:val="28"/>
          <w:szCs w:val="28"/>
          <w:rtl w:val="true"/>
          <w:lang w:bidi="fa-IR"/>
        </w:rPr>
        <w:t>می کش ای دوست تیغ و می کُش باز</w:t>
      </w:r>
    </w:p>
    <w:p>
      <w:pPr>
        <w:pStyle w:val="BookText"/>
        <w:rPr/>
      </w:pPr>
      <w:r>
        <w:rPr>
          <w:rFonts w:ascii="IRNazanin" w:hAnsi="IRNazanin" w:eastAsia="IRNazanin"/>
          <w:color w:val="111111"/>
          <w:sz w:val="28"/>
          <w:sz w:val="28"/>
          <w:szCs w:val="28"/>
          <w:rtl w:val="true"/>
          <w:lang w:bidi="fa-IR"/>
        </w:rPr>
        <w:t>زانکه ما طالب رضای تو ایم</w:t>
      </w:r>
    </w:p>
    <w:p>
      <w:pPr>
        <w:pStyle w:val="BookText"/>
        <w:rPr/>
      </w:pPr>
      <w:r>
        <w:rPr>
          <w:rFonts w:ascii="IRNazanin" w:hAnsi="IRNazanin" w:eastAsia="IRNazanin"/>
          <w:color w:val="111111"/>
          <w:sz w:val="28"/>
          <w:sz w:val="28"/>
          <w:szCs w:val="28"/>
          <w:rtl w:val="true"/>
          <w:lang w:bidi="fa-IR"/>
        </w:rPr>
        <w:t>هر کس از برای دلداری ست</w:t>
      </w:r>
    </w:p>
    <w:p>
      <w:pPr>
        <w:pStyle w:val="BookText"/>
        <w:rPr/>
      </w:pPr>
      <w:r>
        <w:rPr>
          <w:rFonts w:ascii="IRNazanin" w:hAnsi="IRNazanin" w:eastAsia="IRNazanin"/>
          <w:color w:val="111111"/>
          <w:sz w:val="28"/>
          <w:sz w:val="28"/>
          <w:szCs w:val="28"/>
          <w:rtl w:val="true"/>
          <w:lang w:bidi="fa-IR"/>
        </w:rPr>
        <w:t>ما شکسته دلان برای توایم</w:t>
      </w:r>
    </w:p>
    <w:p>
      <w:pPr>
        <w:pStyle w:val="BookText"/>
        <w:rPr/>
      </w:pPr>
      <w:r>
        <w:rPr>
          <w:rFonts w:ascii="IRNazanin" w:hAnsi="IRNazanin" w:eastAsia="IRNazanin"/>
          <w:color w:val="111111"/>
          <w:sz w:val="28"/>
          <w:sz w:val="28"/>
          <w:szCs w:val="28"/>
          <w:rtl w:val="true"/>
          <w:lang w:bidi="fa-IR"/>
        </w:rPr>
        <w:t>کمال الدین حسین خوارزمی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به این نکته اشاره کرد که اگر سخن از رضای پروردگار نسبت به بنده است، باید عنایت داشت که این مهم، بدون تحقق رضای عبد از خداوند، حاصل نخواهد شد، و تا بنده از خداوند راضی نباشد، یعنی تا بر آنچه خدایش برای او مقدر می نماید و برایش پیش می آورد، راضی نباشد، نباید انتظار داشته باشد که به عالی ترین موهبت الهی یعنی رضایت او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آنکه، از عالی ترین مقاماتی که عارف بدان راه می یابد، مقام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مقام رضا از چه شأن والایی برخوردار </w:t>
      </w:r>
    </w:p>
    <w:p>
      <w:pPr>
        <w:pStyle w:val="BookText"/>
        <w:rPr/>
      </w:pPr>
      <w:r>
        <w:rPr>
          <w:rFonts w:ascii="IRNazanin" w:hAnsi="IRNazanin" w:eastAsia="IRNazanin"/>
          <w:color w:val="111111"/>
          <w:sz w:val="28"/>
          <w:sz w:val="28"/>
          <w:szCs w:val="28"/>
          <w:rtl w:val="true"/>
          <w:lang w:bidi="fa-IR"/>
        </w:rPr>
        <w:t>است از خواجه نصیر الدین طوسی سخنان نغزی نقل شده است که بخشی از آن را در اینجا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خشنودی است، و آن ثمره محبت است و اهل حقیقت را مطلوب و آرزو آن است که از خدای تعالی راضی باشند و آن چنان که ایشان را هیچ حالی از احوال مختلف مانند مرگ و زندگانی و بقا و فنا، و رنج و راحت و سعادت و شقاوت، و غنی و فقر، ناخوشایند و مخالف طبع نباشد و یکی را بر دیگری ترجیح ندهد، چه آنها دانسته اند که صدور همه از باری تعالی است و محبت او در قلب آنها راسخ شده است و لذا هر چه پیش ایشان آید بدان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بزرگان این مرتبه، باز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عمر یافت و در تمام این مدت، هرگز چیزی را که اتفاق افتاد، نگفت که کاش اتفاق نمی افتاد و نیز هرگز چیزی را که اتفاق نیفتاده بود نگفت که کاش اتفاق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بزرگی پرسیدند که از رضا در خود چه اثری یافته 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مرتبه رضا بویی به من رسیده است که اگر همه خلایق را به بهشت برند و مرا تنها وارد دوزخ نمایند، هرگز در دل من خطور نخواهد کرد که چرا حظ من این شد و بهره دیگران، آن</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 دل بیا که تا به خدا التجا کنیم</w:t>
      </w:r>
    </w:p>
    <w:p>
      <w:pPr>
        <w:pStyle w:val="BookText"/>
        <w:rPr/>
      </w:pPr>
      <w:r>
        <w:rPr>
          <w:rFonts w:ascii="IRNazanin" w:hAnsi="IRNazanin" w:eastAsia="IRNazanin"/>
          <w:color w:val="111111"/>
          <w:sz w:val="28"/>
          <w:sz w:val="28"/>
          <w:szCs w:val="28"/>
          <w:rtl w:val="true"/>
          <w:lang w:bidi="fa-IR"/>
        </w:rPr>
        <w:t>وین درد خویش را ز در او دوا کنیم</w:t>
      </w:r>
    </w:p>
    <w:p>
      <w:pPr>
        <w:pStyle w:val="BookText"/>
        <w:rPr/>
      </w:pPr>
      <w:r>
        <w:rPr>
          <w:rFonts w:ascii="IRNazanin" w:hAnsi="IRNazanin" w:eastAsia="IRNazanin"/>
          <w:color w:val="111111"/>
          <w:sz w:val="28"/>
          <w:sz w:val="28"/>
          <w:szCs w:val="28"/>
          <w:rtl w:val="true"/>
          <w:lang w:bidi="fa-IR"/>
        </w:rPr>
        <w:t>سر در نهیم در ره او هر چه باد باد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در دهیم و هر چه رسد مرحبا کنیم </w:t>
      </w:r>
    </w:p>
    <w:p>
      <w:pPr>
        <w:pStyle w:val="BookText"/>
        <w:rPr/>
      </w:pPr>
      <w:r>
        <w:rPr>
          <w:rFonts w:ascii="IRNazanin" w:hAnsi="IRNazanin" w:eastAsia="IRNazanin"/>
          <w:color w:val="111111"/>
          <w:sz w:val="28"/>
          <w:sz w:val="28"/>
          <w:szCs w:val="28"/>
          <w:rtl w:val="true"/>
          <w:lang w:bidi="fa-IR"/>
        </w:rPr>
        <w:t>او هر چه می کند چو صواب است و محض خیر</w:t>
      </w:r>
    </w:p>
    <w:p>
      <w:pPr>
        <w:pStyle w:val="BookText"/>
        <w:rPr/>
      </w:pPr>
      <w:r>
        <w:rPr>
          <w:rFonts w:ascii="IRNazanin" w:hAnsi="IRNazanin" w:eastAsia="IRNazanin"/>
          <w:color w:val="111111"/>
          <w:sz w:val="28"/>
          <w:sz w:val="28"/>
          <w:szCs w:val="28"/>
          <w:rtl w:val="true"/>
          <w:lang w:bidi="fa-IR"/>
        </w:rPr>
        <w:t>پس ما چرا حدیث ز چون و چراکنیم</w:t>
      </w:r>
    </w:p>
    <w:p>
      <w:pPr>
        <w:pStyle w:val="BookText"/>
        <w:rPr/>
      </w:pPr>
      <w:r>
        <w:rPr>
          <w:rFonts w:ascii="IRNazanin" w:hAnsi="IRNazanin" w:eastAsia="IRNazanin"/>
          <w:color w:val="111111"/>
          <w:sz w:val="28"/>
          <w:sz w:val="28"/>
          <w:szCs w:val="28"/>
          <w:rtl w:val="true"/>
          <w:lang w:bidi="fa-IR"/>
        </w:rPr>
        <w:t>راضی شویم حکم قضای قدیم را</w:t>
      </w:r>
    </w:p>
    <w:p>
      <w:pPr>
        <w:pStyle w:val="BookText"/>
        <w:rPr/>
      </w:pPr>
      <w:r>
        <w:rPr>
          <w:rFonts w:ascii="IRNazanin" w:hAnsi="IRNazanin" w:eastAsia="IRNazanin"/>
          <w:color w:val="111111"/>
          <w:sz w:val="28"/>
          <w:sz w:val="28"/>
          <w:szCs w:val="28"/>
          <w:rtl w:val="true"/>
          <w:lang w:bidi="fa-IR"/>
        </w:rPr>
        <w:t>چون عاجزیم از آنکه خلاف قضا کنیم</w:t>
      </w:r>
    </w:p>
    <w:p>
      <w:pPr>
        <w:pStyle w:val="BookText"/>
        <w:rPr/>
      </w:pPr>
      <w:r>
        <w:rPr>
          <w:rFonts w:ascii="IRNazanin" w:hAnsi="IRNazanin" w:eastAsia="IRNazanin"/>
          <w:color w:val="111111"/>
          <w:sz w:val="28"/>
          <w:sz w:val="28"/>
          <w:szCs w:val="28"/>
          <w:rtl w:val="true"/>
          <w:lang w:bidi="fa-IR"/>
        </w:rPr>
        <w:t>تغییر حکم چون سَخَط ما نمی کند</w:t>
      </w:r>
    </w:p>
    <w:p>
      <w:pPr>
        <w:pStyle w:val="BookText"/>
        <w:rPr/>
      </w:pPr>
      <w:r>
        <w:rPr>
          <w:rFonts w:ascii="IRNazanin" w:hAnsi="IRNazanin" w:eastAsia="IRNazanin"/>
          <w:color w:val="111111"/>
          <w:sz w:val="28"/>
          <w:sz w:val="28"/>
          <w:szCs w:val="28"/>
          <w:rtl w:val="true"/>
          <w:lang w:bidi="fa-IR"/>
        </w:rPr>
        <w:t>کوشیم تا به سعی، سخط را رضا کنیم</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خلاصه سخن آنکه، رضایت خداوند از بنده، بدون رضایتِ بنده از خواست و مشیتِ پروردگارش،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آنچه از عبارت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مقدم شدن رضایت خدا از بنده بر رضایت بنده از خدا می توان استفاده نمود این است که تا رضا و توفیق حق تعالی حاصل نشود و تا حضرتش، جلوه و پرتوی از رضای خویش را در نهاد بنده اش نتاباند، رضای بنده از پروردگارش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همچنین موید این حقیقت است که بنده از خود چیزی ندارد و هر چه از زیبایی ها و جمال و کمال که در وی بروز می کند، در واقع انعکاسی است از آنچه پروردگارش از پرتو جمال خویش بر او تابانیده است و رضای بنده نیز در واقع انعکاسی است از پرتو اندکی از رضای پروردگارش در آیینه جان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چون آب دان صاف و زلال</w:t>
      </w:r>
    </w:p>
    <w:p>
      <w:pPr>
        <w:pStyle w:val="BookText"/>
        <w:rPr/>
      </w:pPr>
      <w:r>
        <w:rPr>
          <w:rFonts w:ascii="IRNazanin" w:hAnsi="IRNazanin" w:eastAsia="IRNazanin"/>
          <w:color w:val="111111"/>
          <w:sz w:val="28"/>
          <w:sz w:val="28"/>
          <w:szCs w:val="28"/>
          <w:rtl w:val="true"/>
          <w:lang w:bidi="fa-IR"/>
        </w:rPr>
        <w:t>اندر او تابان صفات ذوالجلال</w:t>
      </w:r>
    </w:p>
    <w:p>
      <w:pPr>
        <w:pStyle w:val="BookText"/>
        <w:rPr/>
      </w:pPr>
      <w:r>
        <w:rPr>
          <w:rFonts w:ascii="IRNazanin" w:hAnsi="IRNazanin" w:eastAsia="IRNazanin"/>
          <w:color w:val="111111"/>
          <w:sz w:val="28"/>
          <w:sz w:val="28"/>
          <w:szCs w:val="28"/>
          <w:rtl w:val="true"/>
          <w:lang w:bidi="fa-IR"/>
        </w:rPr>
        <w:t>ما که ایم اندر جهان پیچ پیچ</w:t>
      </w:r>
    </w:p>
    <w:p>
      <w:pPr>
        <w:pStyle w:val="BookText"/>
        <w:rPr/>
      </w:pPr>
      <w:r>
        <w:rPr>
          <w:rFonts w:ascii="IRNazanin" w:hAnsi="IRNazanin" w:eastAsia="IRNazanin"/>
          <w:color w:val="111111"/>
          <w:sz w:val="28"/>
          <w:sz w:val="28"/>
          <w:szCs w:val="28"/>
          <w:rtl w:val="true"/>
          <w:lang w:bidi="fa-IR"/>
        </w:rPr>
        <w:t>چون الف او خود چه دارد؟هیچ هیچ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بخواب آییم، مستان وییم </w:t>
      </w:r>
    </w:p>
    <w:p>
      <w:pPr>
        <w:pStyle w:val="BookText"/>
        <w:rPr/>
      </w:pPr>
      <w:r>
        <w:rPr>
          <w:rFonts w:ascii="IRNazanin" w:hAnsi="IRNazanin" w:eastAsia="IRNazanin"/>
          <w:color w:val="111111"/>
          <w:sz w:val="28"/>
          <w:sz w:val="28"/>
          <w:szCs w:val="28"/>
          <w:rtl w:val="true"/>
          <w:lang w:bidi="fa-IR"/>
        </w:rPr>
        <w:t>ور به بیداری، به دستان وییم</w:t>
      </w:r>
    </w:p>
    <w:p>
      <w:pPr>
        <w:pStyle w:val="BookText"/>
        <w:rPr/>
      </w:pPr>
      <w:r>
        <w:rPr>
          <w:rFonts w:ascii="IRNazanin" w:hAnsi="IRNazanin" w:eastAsia="IRNazanin"/>
          <w:color w:val="111111"/>
          <w:sz w:val="28"/>
          <w:sz w:val="28"/>
          <w:szCs w:val="28"/>
          <w:rtl w:val="true"/>
          <w:lang w:bidi="fa-IR"/>
        </w:rPr>
        <w:t>ور بگرییم، ابر پر زرق وییم</w:t>
      </w:r>
    </w:p>
    <w:p>
      <w:pPr>
        <w:pStyle w:val="BookText"/>
        <w:rPr/>
      </w:pPr>
      <w:r>
        <w:rPr>
          <w:rFonts w:ascii="IRNazanin" w:hAnsi="IRNazanin" w:eastAsia="IRNazanin"/>
          <w:color w:val="111111"/>
          <w:sz w:val="28"/>
          <w:sz w:val="28"/>
          <w:szCs w:val="28"/>
          <w:rtl w:val="true"/>
          <w:lang w:bidi="fa-IR"/>
        </w:rPr>
        <w:t>ور بخندیم، آنا زمان برق وییم</w:t>
      </w:r>
    </w:p>
    <w:p>
      <w:pPr>
        <w:pStyle w:val="BookText"/>
        <w:rPr/>
      </w:pPr>
      <w:r>
        <w:rPr>
          <w:rFonts w:ascii="IRNazanin" w:hAnsi="IRNazanin" w:eastAsia="IRNazanin"/>
          <w:color w:val="111111"/>
          <w:sz w:val="28"/>
          <w:sz w:val="28"/>
          <w:szCs w:val="28"/>
          <w:rtl w:val="true"/>
          <w:lang w:bidi="fa-IR"/>
        </w:rPr>
        <w:t>ور به خشم و جنگ، عکس قهر اوست</w:t>
      </w:r>
    </w:p>
    <w:p>
      <w:pPr>
        <w:pStyle w:val="BookText"/>
        <w:rPr/>
      </w:pPr>
      <w:r>
        <w:rPr>
          <w:rFonts w:ascii="IRNazanin" w:hAnsi="IRNazanin" w:eastAsia="IRNazanin"/>
          <w:color w:val="111111"/>
          <w:sz w:val="28"/>
          <w:sz w:val="28"/>
          <w:szCs w:val="28"/>
          <w:rtl w:val="true"/>
          <w:lang w:bidi="fa-IR"/>
        </w:rPr>
        <w:t>ور به صلح و عذر، عکس مهر اوست</w:t>
      </w:r>
    </w:p>
    <w:p>
      <w:pPr>
        <w:pStyle w:val="BookText"/>
        <w:rPr/>
      </w:pPr>
      <w:r>
        <w:rPr>
          <w:rFonts w:ascii="IRNazanin" w:hAnsi="IRNazanin" w:eastAsia="IRNazanin"/>
          <w:color w:val="111111"/>
          <w:sz w:val="28"/>
          <w:sz w:val="28"/>
          <w:szCs w:val="28"/>
          <w:rtl w:val="true"/>
          <w:lang w:bidi="fa-IR"/>
        </w:rPr>
        <w:t>پادشاهان مظهر شاهی حق</w:t>
      </w:r>
    </w:p>
    <w:p>
      <w:pPr>
        <w:pStyle w:val="BookText"/>
        <w:rPr/>
      </w:pPr>
      <w:r>
        <w:rPr>
          <w:rFonts w:ascii="IRNazanin" w:hAnsi="IRNazanin" w:eastAsia="IRNazanin"/>
          <w:color w:val="111111"/>
          <w:sz w:val="28"/>
          <w:sz w:val="28"/>
          <w:szCs w:val="28"/>
          <w:rtl w:val="true"/>
          <w:lang w:bidi="fa-IR"/>
        </w:rPr>
        <w:t>عارفان مرآت آگاهی حق</w:t>
      </w:r>
    </w:p>
    <w:p>
      <w:pPr>
        <w:pStyle w:val="BookText"/>
        <w:rPr/>
      </w:pPr>
      <w:r>
        <w:rPr>
          <w:rFonts w:ascii="IRNazanin" w:hAnsi="IRNazanin" w:eastAsia="IRNazanin"/>
          <w:color w:val="111111"/>
          <w:sz w:val="28"/>
          <w:sz w:val="28"/>
          <w:szCs w:val="28"/>
          <w:rtl w:val="true"/>
          <w:lang w:bidi="fa-IR"/>
        </w:rPr>
        <w:t>خوبرویان آینه خوبی او</w:t>
      </w:r>
    </w:p>
    <w:p>
      <w:pPr>
        <w:pStyle w:val="BookText"/>
        <w:rPr/>
      </w:pPr>
      <w:r>
        <w:rPr>
          <w:rFonts w:ascii="IRNazanin" w:hAnsi="IRNazanin" w:eastAsia="IRNazanin"/>
          <w:color w:val="111111"/>
          <w:sz w:val="28"/>
          <w:sz w:val="28"/>
          <w:szCs w:val="28"/>
          <w:rtl w:val="true"/>
          <w:lang w:bidi="fa-IR"/>
        </w:rPr>
        <w:t>عشق ایشان، عکس مطلوبی او</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بیان یک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بین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بنده از خداوند، بدون رضایت خداوند از بنده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آنچه پیش تر ذکر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 بدون آنکه آدمی از خداوندش راضی باشد، خدایش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وجود ندارد، زیرا در کلام قبلی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بنده از پروردگارش راضی نباشد، خداوند از او راضی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راضی شدن بنده از خداوند، بنابر آنچه در سخن بعد،نقل نمودیم، بدون آنکه رضایتی از خداوند شامل حال بنده گردد، محقق نخواهد شد،یعنی خداوند، رضایت و توفیق خویش را در ابتدا نصیب بنده اش می فرماید، و بعد از آن، بنده به مقام رضا از پروردگارش می رسد و آنگاه که به مقام رضا رسید از موهبت رضوان الهی که بالاتر از تمام نعمت های بهشتی است ،بهره مند می گردد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فَاِنّی لا اَقْدِرُ لِنَفسی </w:t>
      </w:r>
      <w:r>
        <w:rPr>
          <w:rFonts w:eastAsia="Amiri" w:cs="Amiri" w:ascii="Amiri" w:hAnsi="Amiri"/>
          <w:color w:val="111111"/>
          <w:sz w:val="28"/>
          <w:szCs w:val="28"/>
          <w:rtl w:val="true"/>
          <w:lang w:bidi="ar-SA"/>
        </w:rPr>
        <w:t xml:space="preserve">...». </w:t>
      </w:r>
      <w:bookmarkStart w:id="429" w:name="pg3157_43070"/>
    </w:p>
    <w:p>
      <w:pPr>
        <w:pStyle w:val="Heading3"/>
        <w:numPr>
          <w:ilvl w:val="2"/>
          <w:numId w:val="1"/>
        </w:numPr>
        <w:rPr/>
      </w:pPr>
      <w:bookmarkStart w:id="430" w:name="__RefHeading___Toc1408668_2749589250"/>
      <w:bookmarkStart w:id="431" w:name="_Toc170"/>
      <w:bookmarkEnd w:id="429"/>
      <w:bookmarkEnd w:id="430"/>
      <w:r>
        <w:rPr>
          <w:rtl w:val="true"/>
        </w:rPr>
        <w:t>ناتوانی بنده در جلب منفعت و دفع ضرر</w:t>
      </w:r>
      <w:bookmarkEnd w:id="431"/>
    </w:p>
    <w:p>
      <w:pPr>
        <w:pStyle w:val="BookText"/>
        <w:rPr/>
      </w:pPr>
      <w:r>
        <w:rPr>
          <w:rFonts w:ascii="IRNazanin" w:hAnsi="IRNazanin" w:eastAsia="IRNazanin"/>
          <w:color w:val="111111"/>
          <w:sz w:val="28"/>
          <w:sz w:val="28"/>
          <w:szCs w:val="28"/>
          <w:rtl w:val="true"/>
          <w:lang w:bidi="fa-IR"/>
        </w:rPr>
        <w:t>نکته ای که می توان از عبارت مذکور از مناجات استفاده نمود این است که در واقع، این فراز از دعا، به منزله هموار ساختن مسیر استجابت دو خواسته قبلی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در این عبارت مناجات کننده، با گفتن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تنهایی توانایی دریافت منفعت و رهایی از ضرر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فقر و مسکنت و بیچارگی در پیشگاه معبودش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با اقرار به درماندگی و بیچارگی است که بنده، قابلیت دریافت عطایا و مواهب الهی را پیدا می کند، در واقع آدمی هر چه بیشتر، فقر و افتادگی خویش را درک نماید، در مقابل خداوندش بیشتر سر تعظیم فرود می آورد و در نتیجه، بیشتر از الطاف و عنایات او برخوردار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اظهار فقر در پیشگاه خداوند بی نیاز تا آنجا می تواند برای آدمی سودمند باشد که حضرت سیدالشهدا در دعای عرفه از آن به عنوان وسیله ای برای توسل جستن به پروردگار استفاده می کند 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اَتَوَسَّلُ اِلَیْکَ بِفَقْری اِلَیکَ؛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فقر و مسکنتی که دارم به تو متوسل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چنانچه ذکر شد، مناجات کننده با اظهار تهی دستی و پستی در برابر پروردگار، زمینه را برای ورود خود به جایگاه اهل طاعت الهی و وصول به رضای الهی آماده می سازد و به تعبیر مولانا، هر جا زمین پست و افتاده ای است، آب به همان سمت سرازیر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رحمت بایدت، رو پست شو</w:t>
      </w:r>
    </w:p>
    <w:p>
      <w:pPr>
        <w:pStyle w:val="BookText"/>
        <w:rPr/>
      </w:pPr>
      <w:r>
        <w:rPr>
          <w:rFonts w:ascii="IRNazanin" w:hAnsi="IRNazanin" w:eastAsia="IRNazanin"/>
          <w:color w:val="111111"/>
          <w:sz w:val="28"/>
          <w:sz w:val="28"/>
          <w:szCs w:val="28"/>
          <w:rtl w:val="true"/>
          <w:lang w:bidi="fa-IR"/>
        </w:rPr>
        <w:t>وانگهان خور خمر رحمت، مست شو</w:t>
      </w:r>
    </w:p>
    <w:p>
      <w:pPr>
        <w:pStyle w:val="BookText"/>
        <w:rPr/>
      </w:pPr>
      <w:r>
        <w:rPr>
          <w:rFonts w:ascii="IRNazanin" w:hAnsi="IRNazanin" w:eastAsia="IRNazanin"/>
          <w:color w:val="111111"/>
          <w:sz w:val="28"/>
          <w:sz w:val="28"/>
          <w:szCs w:val="28"/>
          <w:rtl w:val="true"/>
          <w:lang w:bidi="fa-IR"/>
        </w:rPr>
        <w:t>هر کجا دردی دوا آنجا رود</w:t>
      </w:r>
    </w:p>
    <w:p>
      <w:pPr>
        <w:pStyle w:val="BookText"/>
        <w:rPr/>
      </w:pPr>
      <w:r>
        <w:rPr>
          <w:rFonts w:ascii="IRNazanin" w:hAnsi="IRNazanin" w:eastAsia="IRNazanin"/>
          <w:color w:val="111111"/>
          <w:sz w:val="28"/>
          <w:sz w:val="28"/>
          <w:szCs w:val="28"/>
          <w:rtl w:val="true"/>
          <w:lang w:bidi="fa-IR"/>
        </w:rPr>
        <w:t>هر کجا پستی است آب آنجا رود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سرها بشکند او از علوّ</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رحم حق و خلق ناید سوی او</w:t>
      </w:r>
    </w:p>
    <w:p>
      <w:pPr>
        <w:pStyle w:val="BookText"/>
        <w:rPr/>
      </w:pPr>
      <w:r>
        <w:rPr>
          <w:rFonts w:ascii="IRNazanin" w:hAnsi="IRNazanin" w:eastAsia="IRNazanin"/>
          <w:color w:val="111111"/>
          <w:sz w:val="28"/>
          <w:sz w:val="28"/>
          <w:szCs w:val="28"/>
          <w:rtl w:val="true"/>
          <w:lang w:bidi="fa-IR"/>
        </w:rPr>
        <w:t>خشکی لب هست پیغامی ز آب</w:t>
      </w:r>
    </w:p>
    <w:p>
      <w:pPr>
        <w:pStyle w:val="BookText"/>
        <w:rPr/>
      </w:pPr>
      <w:r>
        <w:rPr>
          <w:rFonts w:ascii="IRNazanin" w:hAnsi="IRNazanin" w:eastAsia="IRNazanin"/>
          <w:color w:val="111111"/>
          <w:sz w:val="28"/>
          <w:sz w:val="28"/>
          <w:szCs w:val="28"/>
          <w:rtl w:val="true"/>
          <w:lang w:bidi="fa-IR"/>
        </w:rPr>
        <w:t>که به مات آرد یقین اضطراب</w:t>
      </w:r>
    </w:p>
    <w:p>
      <w:pPr>
        <w:pStyle w:val="BookText"/>
        <w:rPr/>
      </w:pPr>
      <w:r>
        <w:rPr>
          <w:rFonts w:ascii="IRNazanin" w:hAnsi="IRNazanin" w:eastAsia="IRNazanin"/>
          <w:color w:val="111111"/>
          <w:sz w:val="28"/>
          <w:sz w:val="28"/>
          <w:szCs w:val="28"/>
          <w:rtl w:val="true"/>
          <w:lang w:bidi="fa-IR"/>
        </w:rPr>
        <w:t>کان لب خشکت گواهی می دهد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به آخر بر سر منبع رسد </w:t>
      </w:r>
      <w:bookmarkStart w:id="432" w:name="pg3157_43074"/>
    </w:p>
    <w:p>
      <w:pPr>
        <w:pStyle w:val="Heading2"/>
        <w:numPr>
          <w:ilvl w:val="1"/>
          <w:numId w:val="1"/>
        </w:numPr>
        <w:rPr/>
      </w:pPr>
      <w:bookmarkStart w:id="433" w:name="__RefHeading___Toc1408670_2749589250"/>
      <w:bookmarkStart w:id="434" w:name="_Toc171"/>
      <w:bookmarkEnd w:id="432"/>
      <w:bookmarkEnd w:id="433"/>
      <w:r>
        <w:rPr>
          <w:rtl w:val="true"/>
        </w:rPr>
        <w:t>قسمت بیست و دوم</w:t>
      </w:r>
      <w:bookmarkEnd w:id="434"/>
    </w:p>
    <w:p>
      <w:pPr>
        <w:pStyle w:val="Heading3"/>
        <w:numPr>
          <w:ilvl w:val="2"/>
          <w:numId w:val="1"/>
        </w:numPr>
        <w:rPr/>
      </w:pPr>
      <w:bookmarkStart w:id="435" w:name="__RefHeading___Toc1408672_2749589250"/>
      <w:bookmarkStart w:id="436" w:name="_Toc172"/>
      <w:bookmarkEnd w:id="435"/>
      <w:r>
        <w:rPr>
          <w:rtl w:val="true"/>
        </w:rPr>
        <w:t>اشاره</w:t>
      </w:r>
      <w:bookmarkEnd w:id="436"/>
    </w:p>
    <w:p>
      <w:pPr>
        <w:pStyle w:val="BookText"/>
        <w:rPr/>
      </w:pPr>
      <w:r>
        <w:rPr>
          <w:rFonts w:ascii="Amiri" w:hAnsi="Amiri" w:eastAsia="Amiri" w:cs="Amiri"/>
          <w:color w:val="111111"/>
          <w:sz w:val="28"/>
          <w:sz w:val="28"/>
          <w:szCs w:val="28"/>
          <w:rtl w:val="true"/>
          <w:lang w:bidi="ar-SA"/>
        </w:rPr>
        <w:t>اِلهی اَنَا عَبْدُکَ الضَّعیفُ وَ مَمْلُوکُکَ الْمُنیبُ فَلا تَجْعَلْنی مِمَّنْ صَرَفْتَ عَنْهُ وَجْهَکَ وَ حَجَبَهُ سَهْوُهُ عَن 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ضعیف و گنه کارم، و غلامی در حال انابه و توبه هستم، پس مرا از کسانی قرار مده که از آنها روی گرداندی و نیز مرا از آنها قرار مده که سهو آنها، سبب محرومیت از عفوت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پریشان حالی در پیشگاه معبود و درخواست عدم مانع شدن سهو و خطای بنده در جلب عفو الهی که در این فراز آمده است، از مواردی است که نکاتی پیرامون آن ذکر خواهیم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اَنَا عَبْدُکَ الضَّعیفُ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 عین حال که موجودی قدرتمند است، ضعیف و ناتوان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ازیک طرف سر در سودای تسخیر کرات آسمانی دارد، اما از طرفی دیگر، حتی پشه ای ضعیف که با نسیم ملایمی جابه جا می شود، می تواند آرامش و آسایش از او سلب کند؛ در عین حال که موجودی توانمند از نظر قوای عقلانی و فکری است، اما ممکن است در اثر حادثه ای ناچیز، تمامی یافته های فکری و حافظه خویش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قلب او اراده کند که لحظاتی دست از کار بکشد و به استراحت بپردازد، از پای در خواهد آمد، و کارش تمام خواهد شد؛ اگر گلبول های سفید بدنش، دست از دفاع </w:t>
      </w:r>
    </w:p>
    <w:p>
      <w:pPr>
        <w:pStyle w:val="BookText"/>
        <w:rPr/>
      </w:pPr>
      <w:r>
        <w:rPr>
          <w:rFonts w:ascii="IRNazanin" w:hAnsi="IRNazanin" w:eastAsia="IRNazanin"/>
          <w:color w:val="111111"/>
          <w:sz w:val="28"/>
          <w:sz w:val="28"/>
          <w:szCs w:val="28"/>
          <w:rtl w:val="true"/>
          <w:lang w:bidi="fa-IR"/>
        </w:rPr>
        <w:t>بردارند، بدن او عرصه تاخت و تاز انواع میکروب ها و ویروس ها گشته و مرگ او حتمی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آنکه، بشر مانند سایر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فلاسفه ممکن الوجود را این گونه معنی نموده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و نبودش مساوی است، نه لازم است باشد، و نه لازم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ذات پاک خداوند است، یعنی واجب است باشد 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شیخ محمود شبستری، از شدت تهی دستی، در هر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رویی ز ممکن</w:t>
      </w:r>
      <w:r>
        <w:rPr>
          <w:rStyle w:val="FootnoteAnchor"/>
          <w:rtl w:val="true"/>
        </w:rPr>
        <w:footnoteReference w:id="177"/>
      </w:r>
      <w:r>
        <w:rPr>
          <w:rFonts w:ascii="IRNazanin" w:hAnsi="IRNazanin" w:eastAsia="IRNazanin"/>
          <w:color w:val="111111"/>
          <w:sz w:val="28"/>
          <w:sz w:val="28"/>
          <w:szCs w:val="28"/>
          <w:rtl w:val="true"/>
          <w:lang w:bidi="fa-IR"/>
        </w:rPr>
        <w:t>در دو عالم</w:t>
      </w:r>
    </w:p>
    <w:p>
      <w:pPr>
        <w:pStyle w:val="BookText"/>
        <w:rPr/>
      </w:pPr>
      <w:r>
        <w:rPr>
          <w:rFonts w:ascii="IRNazanin" w:hAnsi="IRNazanin" w:eastAsia="IRNazanin"/>
          <w:color w:val="111111"/>
          <w:sz w:val="28"/>
          <w:sz w:val="28"/>
          <w:szCs w:val="28"/>
          <w:rtl w:val="true"/>
          <w:lang w:bidi="fa-IR"/>
        </w:rPr>
        <w:t>جدا هرگز نشد واللّه اعلم</w:t>
      </w:r>
    </w:p>
    <w:p>
      <w:pPr>
        <w:pStyle w:val="BookText"/>
        <w:rPr/>
      </w:pPr>
      <w:r>
        <w:rPr>
          <w:rFonts w:ascii="IRNazanin" w:hAnsi="IRNazanin" w:eastAsia="IRNazanin"/>
          <w:color w:val="111111"/>
          <w:sz w:val="28"/>
          <w:sz w:val="28"/>
          <w:szCs w:val="28"/>
          <w:rtl w:val="true"/>
          <w:lang w:bidi="fa-IR"/>
        </w:rPr>
        <w:t>بیچاره انسان ممکن الوجود نه در وجود خویش اختیاری داشته است و نه در بقای خود و نه در موت و نه در حشر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تمام اینها، رموزی است که در دست آدمی برای گشایش درهای بیکران رحمت و فضل الهی به سوی خویش، زیرا همانگونه که نور خورشید در آب زلال منعکس می شود نه آب گل آلود، جمال پروردگار و رحمت او نیز در زلال حقیقت،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ذکر شد بخشی از حقایقی است که وجود آدمی را فرا گرفته است و آنکه این حقایق گمشده را درک کرد در واقع غبار غفلت و بی خبری را از چهره خود زدوده و در نتیجه، انعکاس جمال و کمال و رحمت پروردگارش را در این آینه بی غبار حقیقت، مشاهده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موجود قدرتمند و توانایی خواهد گشت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اگر آدمی، به این درک برسد که در واقع، مشتی خاک، بیش نمی باشد، همین ادراک او، برایش توانمندی در پی خواهد داشت و همین عرفان این گونه او </w:t>
      </w:r>
    </w:p>
    <w:p>
      <w:pPr>
        <w:pStyle w:val="BookText"/>
        <w:rPr/>
      </w:pPr>
      <w:r>
        <w:rPr>
          <w:rFonts w:ascii="IRNazanin" w:hAnsi="IRNazanin" w:eastAsia="IRNazanin"/>
          <w:color w:val="111111"/>
          <w:sz w:val="28"/>
          <w:sz w:val="28"/>
          <w:szCs w:val="28"/>
          <w:rtl w:val="true"/>
          <w:lang w:bidi="fa-IR"/>
        </w:rPr>
        <w:t>است که حاصل خیزی و سرسبزی وجودش را به همراه خواهد داشت؛ به تعبیر زیبای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بهاران کی شود سرسبز سنگ</w:t>
      </w:r>
    </w:p>
    <w:p>
      <w:pPr>
        <w:pStyle w:val="BookText"/>
        <w:rPr/>
      </w:pPr>
      <w:r>
        <w:rPr>
          <w:rFonts w:ascii="IRNazanin" w:hAnsi="IRNazanin" w:eastAsia="IRNazanin"/>
          <w:color w:val="111111"/>
          <w:sz w:val="28"/>
          <w:sz w:val="28"/>
          <w:szCs w:val="28"/>
          <w:rtl w:val="true"/>
          <w:lang w:bidi="fa-IR"/>
        </w:rPr>
        <w:t>خاک شو تا گل بروید رنگ رنگ</w:t>
      </w:r>
    </w:p>
    <w:p>
      <w:pPr>
        <w:pStyle w:val="BookText"/>
        <w:rPr/>
      </w:pPr>
      <w:r>
        <w:rPr>
          <w:rFonts w:ascii="IRNazanin" w:hAnsi="IRNazanin" w:eastAsia="IRNazanin"/>
          <w:color w:val="111111"/>
          <w:sz w:val="28"/>
          <w:sz w:val="28"/>
          <w:szCs w:val="28"/>
          <w:rtl w:val="true"/>
          <w:lang w:bidi="fa-IR"/>
        </w:rPr>
        <w:t xml:space="preserve">حاصل سخن آنکه، اظهار ضعف و درماندگی و عبودیت در پیشگاه محبوب که در فراز مزبور از مناجات آمده است، روی نمودن خداوند و عفو او را در پی خواهد داشت، و اگر هم پس از ادراک این بیچارگی و ذکر آن در برابر معبود، عنوان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از آنانی قرار مده که از آنها روی برگردانیدی، و سهوشان مانع عفو تو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این عبارت، تأکید خواسته قلبی او می باشد، زیرا همان گونه که ذکر شد، آدمی به صرف ادراک فقر و بیچارگی خویش، مسیر استجابت را هموار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بدون ذکر خواسته هایش، به آنها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نیست نگردی ره هستت ندهند</w:t>
      </w:r>
    </w:p>
    <w:p>
      <w:pPr>
        <w:pStyle w:val="BookText"/>
        <w:rPr/>
      </w:pPr>
      <w:r>
        <w:rPr>
          <w:rFonts w:ascii="IRNazanin" w:hAnsi="IRNazanin" w:eastAsia="IRNazanin"/>
          <w:color w:val="111111"/>
          <w:sz w:val="28"/>
          <w:sz w:val="28"/>
          <w:szCs w:val="28"/>
          <w:rtl w:val="true"/>
          <w:lang w:bidi="fa-IR"/>
        </w:rPr>
        <w:t>این مرحله با همت پستت ندهند</w:t>
      </w:r>
    </w:p>
    <w:p>
      <w:pPr>
        <w:pStyle w:val="BookText"/>
        <w:rPr/>
      </w:pPr>
      <w:r>
        <w:rPr>
          <w:rFonts w:ascii="IRNazanin" w:hAnsi="IRNazanin" w:eastAsia="IRNazanin"/>
          <w:color w:val="111111"/>
          <w:sz w:val="28"/>
          <w:sz w:val="28"/>
          <w:szCs w:val="28"/>
          <w:rtl w:val="true"/>
          <w:lang w:bidi="fa-IR"/>
        </w:rPr>
        <w:t>چون شمع، قرار سوختن ار ننهی</w:t>
      </w:r>
    </w:p>
    <w:p>
      <w:pPr>
        <w:pStyle w:val="BookText"/>
        <w:rPr/>
      </w:pPr>
      <w:r>
        <w:rPr>
          <w:rFonts w:ascii="IRNazanin" w:hAnsi="IRNazanin" w:eastAsia="IRNazanin"/>
          <w:color w:val="111111"/>
          <w:sz w:val="28"/>
          <w:sz w:val="28"/>
          <w:szCs w:val="28"/>
          <w:rtl w:val="true"/>
          <w:lang w:bidi="fa-IR"/>
        </w:rPr>
        <w:t>سرچشمه روشنی به دستت ندهند</w:t>
      </w:r>
    </w:p>
    <w:p>
      <w:pPr>
        <w:pStyle w:val="BookText"/>
        <w:rPr/>
      </w:pPr>
      <w:r>
        <w:rPr>
          <w:rFonts w:ascii="IRNazanin" w:hAnsi="IRNazanin" w:eastAsia="IRNazanin"/>
          <w:color w:val="111111"/>
          <w:sz w:val="28"/>
          <w:sz w:val="28"/>
          <w:szCs w:val="28"/>
          <w:rtl w:val="true"/>
          <w:lang w:bidi="fa-IR"/>
        </w:rPr>
        <w:t>ابوسعید ابوالخیر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حَجَبَهُ سَهْوُهُ عَن 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آدمی به حکم آنکه دشمنی چون ابلیس و هوای نفس دارد، همواره در معرض سهو و خطا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نیز بسیار قدرتمند است و رهایی از دام او مشکل؛ به تعبیر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دام و دانه است ای خدا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چو مرغانی حریص و بینوا </w:t>
      </w:r>
      <w:bookmarkStart w:id="437" w:name="pg3157_43081"/>
    </w:p>
    <w:p>
      <w:pPr>
        <w:pStyle w:val="Heading3"/>
        <w:numPr>
          <w:ilvl w:val="2"/>
          <w:numId w:val="1"/>
        </w:numPr>
        <w:rPr/>
      </w:pPr>
      <w:bookmarkStart w:id="438" w:name="__RefHeading___Toc1408674_2749589250"/>
      <w:bookmarkStart w:id="439" w:name="_Toc173"/>
      <w:bookmarkEnd w:id="437"/>
      <w:bookmarkEnd w:id="438"/>
      <w:r>
        <w:rPr>
          <w:rtl w:val="true"/>
        </w:rPr>
        <w:t>حکایتی عجیب</w:t>
      </w:r>
      <w:bookmarkEnd w:id="439"/>
    </w:p>
    <w:p>
      <w:pPr>
        <w:pStyle w:val="BookText"/>
        <w:rPr/>
      </w:pPr>
      <w:r>
        <w:rPr>
          <w:rFonts w:ascii="IRNazanin" w:hAnsi="IRNazanin" w:eastAsia="IRNazanin"/>
          <w:color w:val="111111"/>
          <w:sz w:val="28"/>
          <w:sz w:val="28"/>
          <w:szCs w:val="28"/>
          <w:rtl w:val="true"/>
          <w:lang w:bidi="fa-IR"/>
        </w:rPr>
        <w:t>ابراهیم خواص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با نفس در نزاع بودم که از من نان و ماست می خواست و من ممانعت می کردم، روزی مرا بر وی رحمت آمد، درمی حلال به چنگ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می رفتم تا نان و ماست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 ای شدم، پیری را دیدم، در آن گما گرم افتاده، و زنبوران از هوا در می پریدند، و از وی گوشت برمی گرفتند،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وی رحمت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چه مسکینی می بینی؟ مسکین تویی که به چهل سال شهوت نان و ماست ازنفس خود منع نمی توانی کرد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دام سخت است مگر یار شود لطف اله</w:t>
      </w:r>
    </w:p>
    <w:p>
      <w:pPr>
        <w:pStyle w:val="BookText"/>
        <w:rPr/>
      </w:pPr>
      <w:r>
        <w:rPr>
          <w:rFonts w:ascii="IRNazanin" w:hAnsi="IRNazanin" w:eastAsia="IRNazanin"/>
          <w:color w:val="111111"/>
          <w:sz w:val="28"/>
          <w:sz w:val="28"/>
          <w:szCs w:val="28"/>
          <w:rtl w:val="true"/>
          <w:lang w:bidi="fa-IR"/>
        </w:rPr>
        <w:t>ور نه انسان نبرد صرفه ز شیطان رجیم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اما علی رغم این همه دشمنی های شیطان و نفس اماره با آدمی، عفو و رحمت الهی از بهترین اسباب دلخوشی انسان بوده و به منزله پناهگاهی برای او می باشد، 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هزاران دام باشد در قدم</w:t>
      </w:r>
    </w:p>
    <w:p>
      <w:pPr>
        <w:pStyle w:val="BookText"/>
        <w:rPr/>
      </w:pPr>
      <w:r>
        <w:rPr>
          <w:rFonts w:ascii="IRNazanin" w:hAnsi="IRNazanin" w:eastAsia="IRNazanin"/>
          <w:color w:val="111111"/>
          <w:sz w:val="28"/>
          <w:sz w:val="28"/>
          <w:szCs w:val="28"/>
          <w:rtl w:val="true"/>
          <w:lang w:bidi="fa-IR"/>
        </w:rPr>
        <w:t>چون تو بامایی نباشد هیچ غم</w:t>
      </w:r>
    </w:p>
    <w:p>
      <w:pPr>
        <w:pStyle w:val="BookText"/>
        <w:rPr/>
      </w:pPr>
      <w:r>
        <w:rPr>
          <w:rFonts w:ascii="IRNazanin" w:hAnsi="IRNazanin" w:eastAsia="IRNazanin"/>
          <w:color w:val="111111"/>
          <w:sz w:val="28"/>
          <w:sz w:val="28"/>
          <w:szCs w:val="28"/>
          <w:rtl w:val="true"/>
          <w:lang w:bidi="fa-IR"/>
        </w:rPr>
        <w:t>و به تعبیر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 به غیر سابقه چندین نواخت کرد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بود که عفو کند گر خطا کنیم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 و رأفتی که تو را است، مرا سایه نشین رحمتت بفرما، و در این التهاب حاصل از معاصی، جان مرا از خنکای عفوت نصیبی ده و با آب حیات مغفرتت، آلودگی های روحم را، شست وشو داده و مرا از آنانی قرار ده که شیطان از فریب و اغوای آنان ناامید و مایوس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سرت نازم، مرا تو یار باش</w:t>
      </w:r>
    </w:p>
    <w:p>
      <w:pPr>
        <w:pStyle w:val="BookText"/>
        <w:rPr/>
      </w:pPr>
      <w:r>
        <w:rPr>
          <w:rFonts w:ascii="IRNazanin" w:hAnsi="IRNazanin" w:eastAsia="IRNazanin"/>
          <w:color w:val="111111"/>
          <w:sz w:val="28"/>
          <w:sz w:val="28"/>
          <w:szCs w:val="28"/>
          <w:rtl w:val="true"/>
          <w:lang w:bidi="fa-IR"/>
        </w:rPr>
        <w:t>جمله عالم گو مرا اغیار باش</w:t>
      </w:r>
    </w:p>
    <w:p>
      <w:pPr>
        <w:pStyle w:val="BookText"/>
        <w:rPr/>
      </w:pPr>
      <w:r>
        <w:rPr>
          <w:rFonts w:ascii="IRNazanin" w:hAnsi="IRNazanin" w:eastAsia="IRNazanin"/>
          <w:color w:val="111111"/>
          <w:sz w:val="28"/>
          <w:sz w:val="28"/>
          <w:szCs w:val="28"/>
          <w:rtl w:val="true"/>
          <w:lang w:bidi="fa-IR"/>
        </w:rPr>
        <w:t>چون مرا لطف تو کشتی بان بود</w:t>
      </w:r>
    </w:p>
    <w:p>
      <w:pPr>
        <w:pStyle w:val="BookText"/>
        <w:rPr/>
      </w:pPr>
      <w:r>
        <w:rPr>
          <w:rFonts w:ascii="IRNazanin" w:hAnsi="IRNazanin" w:eastAsia="IRNazanin"/>
          <w:color w:val="111111"/>
          <w:sz w:val="28"/>
          <w:sz w:val="28"/>
          <w:szCs w:val="28"/>
          <w:rtl w:val="true"/>
          <w:lang w:bidi="fa-IR"/>
        </w:rPr>
        <w:t>نیست غم، عالم اگر طوفان بود</w:t>
      </w:r>
    </w:p>
    <w:p>
      <w:pPr>
        <w:pStyle w:val="BookText"/>
        <w:rPr/>
      </w:pPr>
      <w:r>
        <w:rPr>
          <w:rFonts w:ascii="IRNazanin" w:hAnsi="IRNazanin" w:eastAsia="IRNazanin"/>
          <w:color w:val="111111"/>
          <w:sz w:val="28"/>
          <w:sz w:val="28"/>
          <w:szCs w:val="28"/>
          <w:rtl w:val="true"/>
          <w:lang w:bidi="fa-IR"/>
        </w:rPr>
        <w:t>چون تو باشی لنگر کشتی نوح</w:t>
      </w:r>
    </w:p>
    <w:p>
      <w:pPr>
        <w:pStyle w:val="BookText"/>
        <w:rPr/>
      </w:pPr>
      <w:r>
        <w:rPr>
          <w:rFonts w:ascii="IRNazanin" w:hAnsi="IRNazanin" w:eastAsia="IRNazanin"/>
          <w:color w:val="111111"/>
          <w:sz w:val="28"/>
          <w:sz w:val="28"/>
          <w:szCs w:val="28"/>
          <w:rtl w:val="true"/>
          <w:lang w:bidi="fa-IR"/>
        </w:rPr>
        <w:t>آید از هر موجی او را صد فتوح</w:t>
      </w:r>
    </w:p>
    <w:p>
      <w:pPr>
        <w:pStyle w:val="BookText"/>
        <w:rPr/>
      </w:pPr>
      <w:r>
        <w:rPr>
          <w:rFonts w:ascii="IRNazanin" w:hAnsi="IRNazanin" w:eastAsia="IRNazanin"/>
          <w:color w:val="111111"/>
          <w:sz w:val="28"/>
          <w:sz w:val="28"/>
          <w:szCs w:val="28"/>
          <w:rtl w:val="true"/>
          <w:lang w:bidi="fa-IR"/>
        </w:rPr>
        <w:t>چون تو احمد را فرستی سوی غار</w:t>
      </w:r>
    </w:p>
    <w:p>
      <w:pPr>
        <w:pStyle w:val="BookText"/>
        <w:rPr/>
      </w:pPr>
      <w:r>
        <w:rPr>
          <w:rFonts w:ascii="IRNazanin" w:hAnsi="IRNazanin" w:eastAsia="IRNazanin"/>
          <w:color w:val="111111"/>
          <w:sz w:val="28"/>
          <w:sz w:val="28"/>
          <w:szCs w:val="28"/>
          <w:rtl w:val="true"/>
          <w:lang w:bidi="fa-IR"/>
        </w:rPr>
        <w:t>عنکبوتی گردد او را پرده دار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نراقی </w:t>
      </w:r>
      <w:bookmarkStart w:id="440" w:name="pg3157_43085"/>
    </w:p>
    <w:p>
      <w:pPr>
        <w:pStyle w:val="Heading2"/>
        <w:numPr>
          <w:ilvl w:val="1"/>
          <w:numId w:val="1"/>
        </w:numPr>
        <w:rPr/>
      </w:pPr>
      <w:bookmarkStart w:id="441" w:name="__RefHeading___Toc1408676_2749589250"/>
      <w:bookmarkStart w:id="442" w:name="_Toc174"/>
      <w:bookmarkEnd w:id="440"/>
      <w:bookmarkEnd w:id="441"/>
      <w:r>
        <w:rPr>
          <w:rtl w:val="true"/>
        </w:rPr>
        <w:t>قسمت بیست و سوم</w:t>
      </w:r>
      <w:bookmarkEnd w:id="442"/>
    </w:p>
    <w:p>
      <w:pPr>
        <w:pStyle w:val="Heading3"/>
        <w:numPr>
          <w:ilvl w:val="2"/>
          <w:numId w:val="1"/>
        </w:numPr>
        <w:rPr/>
      </w:pPr>
      <w:bookmarkStart w:id="443" w:name="__RefHeading___Toc1408678_2749589250"/>
      <w:bookmarkStart w:id="444" w:name="_Toc175"/>
      <w:bookmarkEnd w:id="443"/>
      <w:r>
        <w:rPr>
          <w:rtl w:val="true"/>
        </w:rPr>
        <w:t>اشاره</w:t>
      </w:r>
      <w:bookmarkEnd w:id="444"/>
    </w:p>
    <w:p>
      <w:pPr>
        <w:pStyle w:val="BookText"/>
        <w:rPr/>
      </w:pPr>
      <w:r>
        <w:rPr>
          <w:rFonts w:ascii="Amiri" w:hAnsi="Amiri" w:eastAsia="Amiri" w:cs="Amiri"/>
          <w:color w:val="111111"/>
          <w:sz w:val="28"/>
          <w:sz w:val="28"/>
          <w:szCs w:val="28"/>
          <w:rtl w:val="true"/>
          <w:lang w:bidi="ar-SA"/>
        </w:rPr>
        <w:t>اِلهی هَبْ لی کَمالَ الانْقِطاعِ اِلَیْکَ وَ اَنِرْ اَبْصارَ قُلُوبِنا بِضِیاءِ نَظَرِها اِلَیْکَ حَتّی تَخْرِقَ اَبصارُ الْقُلُوبِ حُجُبَ النُّورِ فَتَصِلَ اِلی مَعْدِنِ الْعَظَمَةِ وَ تَصیرَ اَرْواحُنا مُعَلَّقَةً بِعِزِّ قُدْسِکَ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وارستگی کامل، موهبتم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دل ما را به فروغ نظر به خودت روشن ساز، تا دیدگان دل ما، حجاب های نور رااز میان بردارد و به معدن عظمت واصل شود و جان های ما ،همچون شعاع، به خورشید عز قدست، آویخته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انقطاع و حجاب های نورانی، از موضوعاتی است که به مناسبت ذکر عبارات مزبور از مناجات، مورد بحث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و حکیم معروف بزرگ، سنایی غزنوی در یکی از ابیات نغز و شیوای خود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را تا نجویی نیابی</w:t>
      </w:r>
    </w:p>
    <w:p>
      <w:pPr>
        <w:pStyle w:val="BookText"/>
        <w:rPr/>
      </w:pPr>
      <w:r>
        <w:rPr>
          <w:rFonts w:ascii="IRNazanin" w:hAnsi="IRNazanin" w:eastAsia="IRNazanin"/>
          <w:color w:val="111111"/>
          <w:sz w:val="28"/>
          <w:sz w:val="28"/>
          <w:szCs w:val="28"/>
          <w:rtl w:val="true"/>
          <w:lang w:bidi="fa-IR"/>
        </w:rPr>
        <w:t>جز این دوست را تا نیابی نجویی</w:t>
      </w:r>
    </w:p>
    <w:p>
      <w:pPr>
        <w:pStyle w:val="BookText"/>
        <w:rPr/>
      </w:pPr>
      <w:r>
        <w:rPr>
          <w:rFonts w:ascii="IRNazanin" w:hAnsi="IRNazanin" w:eastAsia="IRNazanin"/>
          <w:color w:val="111111"/>
          <w:sz w:val="28"/>
          <w:sz w:val="28"/>
          <w:szCs w:val="28"/>
          <w:rtl w:val="true"/>
          <w:lang w:bidi="fa-IR"/>
        </w:rPr>
        <w:t>منظور سنایی این است که گرچه نسبت به 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جوینده یابنده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حضرت دوست، این امر متفاوت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یابنده جوینده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یعنی،تا آدمی، ذوقی از حلاوت هایش را در نیابد و تا کرشمه ای از حضرتش بر صفحه جان آدمی به نمایش در نیاید و خلاصه، تا جلوه های از او را در نیابد، جویایش نمی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نکته در فرازی از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فَاجْعَلْنا 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شَوَّقْتَهُ اِلی لِقائِکَ؛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کسانی قرار ده که در دلش، بارقه ای از </w:t>
      </w:r>
    </w:p>
    <w:p>
      <w:pPr>
        <w:pStyle w:val="BookText"/>
        <w:rPr/>
      </w:pPr>
      <w:r>
        <w:rPr>
          <w:rFonts w:ascii="IRNazanin" w:hAnsi="IRNazanin" w:eastAsia="IRNazanin"/>
          <w:color w:val="111111"/>
          <w:sz w:val="28"/>
          <w:sz w:val="28"/>
          <w:szCs w:val="28"/>
          <w:rtl w:val="true"/>
          <w:lang w:bidi="fa-IR"/>
        </w:rPr>
        <w:t>شوق به دیدارت قرار دادی</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 در نتیجه قیام برایِ جویا شدنت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آغاز راهست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جمال دلربا و مست کننده یار و آرمیدن بر ساحل آرامش بخش وصالش، گذر از دریایی را در پیش رو دارد که متلاطم از امواج خونفشان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عاشق می شدم گفتم که بردم گوهر مقصود</w:t>
      </w:r>
    </w:p>
    <w:p>
      <w:pPr>
        <w:pStyle w:val="BookText"/>
        <w:rPr/>
      </w:pPr>
      <w:r>
        <w:rPr>
          <w:rFonts w:ascii="IRNazanin" w:hAnsi="IRNazanin" w:eastAsia="IRNazanin"/>
          <w:color w:val="111111"/>
          <w:sz w:val="28"/>
          <w:sz w:val="28"/>
          <w:szCs w:val="28"/>
          <w:rtl w:val="true"/>
          <w:lang w:bidi="fa-IR"/>
        </w:rPr>
        <w:t>ندانستم که این دریا چه موج خونفشان دارد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در چنین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پرورده 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با جمالِ یار، نسبتی نیست، نمی تواند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پرروده تنعم، نبرد راه به دوست</w:t>
      </w:r>
    </w:p>
    <w:p>
      <w:pPr>
        <w:pStyle w:val="BookText"/>
        <w:rPr/>
      </w:pPr>
      <w:r>
        <w:rPr>
          <w:rFonts w:ascii="IRNazanin" w:hAnsi="IRNazanin" w:eastAsia="IRNazanin"/>
          <w:color w:val="111111"/>
          <w:sz w:val="28"/>
          <w:sz w:val="28"/>
          <w:szCs w:val="28"/>
          <w:rtl w:val="true"/>
          <w:lang w:bidi="fa-IR"/>
        </w:rPr>
        <w:t>عاشقی شیوه رندان بلاکش باشد</w:t>
      </w:r>
    </w:p>
    <w:p>
      <w:pPr>
        <w:pStyle w:val="BookText"/>
        <w:rPr/>
      </w:pPr>
      <w:r>
        <w:rPr>
          <w:rFonts w:ascii="IRNazanin" w:hAnsi="IRNazanin" w:eastAsia="IRNazanin"/>
          <w:color w:val="111111"/>
          <w:sz w:val="28"/>
          <w:sz w:val="28"/>
          <w:szCs w:val="28"/>
          <w:rtl w:val="true"/>
          <w:lang w:bidi="fa-IR"/>
        </w:rPr>
        <w:t>حافظ</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آدمیانی نیز که جرعه ای از شراب کرشمه یار نوشیدند، این سیر پر خطر و اسرارآمیز را که در عین حال با هزاران جذبه پنهانی حضرت دوست همراه است، آغاز می کنند، و از همان ابتدا، چنان مسحور زیبایی مشیت معشوق می شوند که زبان حالشان به این نغمه زیبا مترنم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طالع اگر مدد کند دامنش آورم به کف</w:t>
      </w:r>
    </w:p>
    <w:p>
      <w:pPr>
        <w:pStyle w:val="BookText"/>
        <w:rPr/>
      </w:pPr>
      <w:r>
        <w:rPr>
          <w:rFonts w:ascii="IRNazanin" w:hAnsi="IRNazanin" w:eastAsia="IRNazanin"/>
          <w:color w:val="111111"/>
          <w:sz w:val="28"/>
          <w:sz w:val="28"/>
          <w:szCs w:val="28"/>
          <w:rtl w:val="true"/>
          <w:lang w:bidi="fa-IR"/>
        </w:rPr>
        <w:t>گر بِکِشم زهی طَرَب ور بِکُشَد زهی شرف</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شوقِ دیدار، سبب می شود که سالِک، حجاب هایی که بین او و محبوبش قرار گرفته است، خَرْق کند و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جمال یار، حجاب و پرده ندارد و در واقع این، اعمال ناروای آدمی است که موجب حجاب می شود، چنانچه از سید السّاجدین در دعای ابوحمزه ثمالی چنین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الرّاحِلَ اِلَیْکَ قَریبُ الْمَسافَةِ وَ اَنَّکَ لا تَحْتَجِبُ عَنْ خَلْقِکَ اِلاّ اَنْ تَحْجُبَهُمُ الْاَعْمالُ دُونَکَ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آنکه به طرفِ تو گام بر می دارد، مسافتش اندک است و فاصله کمی با تو دارد، چون تو از آفریدگانت پوشیده نیستی، اما این اعمال آنهاست که بین آنها و جمال تو، ایجاد حجاب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عرفا با استناد به فرهنگ وَحْیانیِ اهل بیت علیهم السلام حجاب های بین بنده و خداوند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نموده 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این راهِ پر مخاطره، از همتی اندک بهره دارد، به خَرْق حُجُب ظلمانی و سپس رهیابی به بهشت، بسنده می کند و سعی می کند همه گناهانی را که 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زبان و دست و پا و شکم و شهوت انجام می شود ـ که از آنها به حُجْب ظلمانی تعبیر می شود ـ به کناری نهد، تا به مقصود خویش که آرمیدن در بهشت ابدی است، نایل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والا عزمان و بلند همتانی نیز هستند که چون جز به جمال دلستان یار، حتی به بهشت نیز قانع نمی باشند،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حُجُب ظلمانی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 های نورانی را نیز خرق می کند تا بی واسطه به جمال یار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گرفتار حجاب های ظلمانی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نه در بند حُجُب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سَرَم به دُنیی و عقبی فرو نمی آید</w:t>
      </w:r>
    </w:p>
    <w:p>
      <w:pPr>
        <w:pStyle w:val="BookText"/>
        <w:rPr/>
      </w:pPr>
      <w:r>
        <w:rPr>
          <w:rFonts w:ascii="IRNazanin" w:hAnsi="IRNazanin" w:eastAsia="IRNazanin"/>
          <w:color w:val="111111"/>
          <w:sz w:val="28"/>
          <w:sz w:val="28"/>
          <w:szCs w:val="28"/>
          <w:rtl w:val="true"/>
          <w:lang w:bidi="fa-IR"/>
        </w:rPr>
        <w:t>تبارکَ اللّه از این فتنه ها که در سرِ ماست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برای او بهشت و حوریه بهشتی، حجاب نورانی است که او را مانع از دیدن جمال دوست، آن چنان که هست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داستانی شنیدنی از علامه طباطبایی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مرحوم قاضی دستور داده بود که چنانچه در بین نماز و یا قرائت قرآن و یا در حال ذکر نماز، برای شما پیشامدی کرد و صورت زیبایی را دیدید و یا بعضی از جهات دیگر عالم غیب را مشاهده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نورانی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توجه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متوجه جمال 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عبادت خویش مشغول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در مسجد کوفه نشسته و مشغول ذکر بودم، که در این میان یک حوریه بهشتی که یک جام بهشتی در دست داشت، از طرف راست من در آمد، و خود را به من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خواستم به او توجهی کنم، ناگهان به یاد سفارش استاد خود، مرحوم قاضی افتادم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چشم پوشیده و توجهی نکردم، آن حوریه برخاست و از طرف چپ من آمد و آنجام را به من تعارف کرد، باز توجهی نکردم تا آنکه آن حوریه برخاست و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صحبتِ حور نخواهم که بُوَد عینِ قصور</w:t>
      </w:r>
    </w:p>
    <w:p>
      <w:pPr>
        <w:pStyle w:val="BookText"/>
        <w:rPr/>
      </w:pPr>
      <w:r>
        <w:rPr>
          <w:rFonts w:ascii="IRNazanin" w:hAnsi="IRNazanin" w:eastAsia="IRNazanin"/>
          <w:color w:val="111111"/>
          <w:sz w:val="28"/>
          <w:sz w:val="28"/>
          <w:szCs w:val="28"/>
          <w:rtl w:val="true"/>
          <w:lang w:bidi="fa-IR"/>
        </w:rPr>
        <w:t>با خیالِ تو اگر با دگری پردازم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باغ بهشت و سایه طوبی و قصر حور</w:t>
      </w:r>
    </w:p>
    <w:p>
      <w:pPr>
        <w:pStyle w:val="BookText"/>
        <w:rPr/>
      </w:pPr>
      <w:r>
        <w:rPr>
          <w:rFonts w:ascii="IRNazanin" w:hAnsi="IRNazanin" w:eastAsia="IRNazanin"/>
          <w:color w:val="111111"/>
          <w:sz w:val="28"/>
          <w:sz w:val="28"/>
          <w:szCs w:val="28"/>
          <w:rtl w:val="true"/>
          <w:lang w:bidi="fa-IR"/>
        </w:rPr>
        <w:t>با خاک کوی دوست برابر نمی کنم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آنکه خَرق حُجُب نورانی کرده است، دیگر به عبادت های خویش نیز نظر نمی کند، و اگر دارای بیشترین تقوی و زهد و ذکر نیز باشد، تکیه او در رهیابی به سعادت، تنها حضرت دوست می باشد، نه این عبادات و طاعات؛ چنانچه از نبی اکرم صلی الله علیه و آله چنین نقل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ما مِنَ النّاسِ اَحَدٌ یَدْخُلُ الْجَنَّةَ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لا اَنَا اِلاّ اَنْ یَتَغَمَّدَنیَ اللّهُ بِرَحْمَةٍ مِنْهُ وَ 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آنکه جانم در دست اوست، هیچ کس از مردم به وسیله عملشان داخل بهشت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وسیله اعمالتان وارد بهشت نمی 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اعمال خود داخل بهشت نمی شوم، مگر آنکه خداوند مرا در رحمت و فضل خود غرق سازد و به فضل و رحمت او وارد بهشت شوم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تکیه بر تقوی و دانش در طریقت کافریست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راهرو گر صد هنر دارد توکل بایدش </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اگر حافظ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تسبیح ار بگسست معذورم بدار</w:t>
      </w:r>
    </w:p>
    <w:p>
      <w:pPr>
        <w:pStyle w:val="BookText"/>
        <w:rPr/>
      </w:pPr>
      <w:r>
        <w:rPr>
          <w:rFonts w:ascii="IRNazanin" w:hAnsi="IRNazanin" w:eastAsia="IRNazanin"/>
          <w:color w:val="111111"/>
          <w:sz w:val="28"/>
          <w:sz w:val="28"/>
          <w:szCs w:val="28"/>
          <w:rtl w:val="true"/>
          <w:lang w:bidi="fa-IR"/>
        </w:rPr>
        <w:t>دستم اندر ساعد ساقی سیمین ساق بود</w:t>
      </w:r>
    </w:p>
    <w:p>
      <w:pPr>
        <w:pStyle w:val="BookText"/>
        <w:rPr/>
      </w:pPr>
      <w:r>
        <w:rPr>
          <w:rFonts w:ascii="IRNazanin" w:hAnsi="IRNazanin" w:eastAsia="IRNazanin"/>
          <w:color w:val="111111"/>
          <w:sz w:val="28"/>
          <w:sz w:val="28"/>
          <w:szCs w:val="28"/>
          <w:rtl w:val="true"/>
          <w:lang w:bidi="fa-IR"/>
        </w:rPr>
        <w:t>و اگر فیض کاشانی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خرقه و سجاده و تسبیح گذشتیم</w:t>
      </w:r>
    </w:p>
    <w:p>
      <w:pPr>
        <w:pStyle w:val="BookText"/>
        <w:rPr/>
      </w:pPr>
      <w:r>
        <w:rPr>
          <w:rFonts w:ascii="Amiri" w:hAnsi="Amiri" w:eastAsia="Amiri" w:cs="Amiri"/>
          <w:color w:val="111111"/>
          <w:sz w:val="28"/>
          <w:sz w:val="28"/>
          <w:szCs w:val="28"/>
          <w:rtl w:val="true"/>
          <w:lang w:bidi="ar-SA"/>
        </w:rPr>
        <w:t>وز کشف و کرامات، توکَّلْتُ عَلَی اللّه</w:t>
      </w:r>
    </w:p>
    <w:p>
      <w:pPr>
        <w:pStyle w:val="BookText"/>
        <w:rPr/>
      </w:pPr>
      <w:r>
        <w:rPr>
          <w:rFonts w:ascii="IRNazanin" w:hAnsi="IRNazanin" w:eastAsia="IRNazanin"/>
          <w:color w:val="111111"/>
          <w:sz w:val="28"/>
          <w:sz w:val="28"/>
          <w:szCs w:val="28"/>
          <w:rtl w:val="true"/>
          <w:lang w:bidi="fa-IR"/>
        </w:rPr>
        <w:t>ناظر به خرق حُجب نورانی اذکار و اوراد و سجاده، و پس از آن توکل و اعتماد خالص به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نیز با کمال ارادت و عشقی که نسبت به پیامبر اکرم صلی الله علیه و آله دارد، وقتی می خواهد از جمال یار سخن گوید و آنجا که به جمال یار می رسد، حتی نبی اکرم صلی الله علیه و آله را نیز، حجاب نورانی آن جمال لایتناهی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گوید برای رو پوش</w:t>
      </w:r>
    </w:p>
    <w:p>
      <w:pPr>
        <w:pStyle w:val="BookText"/>
        <w:rPr/>
      </w:pPr>
      <w:r>
        <w:rPr>
          <w:rFonts w:ascii="IRNazanin" w:hAnsi="IRNazanin" w:eastAsia="IRNazanin"/>
          <w:color w:val="111111"/>
          <w:sz w:val="28"/>
          <w:sz w:val="28"/>
          <w:szCs w:val="28"/>
          <w:rtl w:val="true"/>
          <w:lang w:bidi="fa-IR"/>
        </w:rPr>
        <w:t>از احمد، جز احد نخواهم</w:t>
      </w:r>
    </w:p>
    <w:p>
      <w:pPr>
        <w:pStyle w:val="BookText"/>
        <w:rPr/>
      </w:pPr>
      <w:r>
        <w:rPr>
          <w:rFonts w:ascii="IRNazanin" w:hAnsi="IRNazanin" w:eastAsia="IRNazanin"/>
          <w:color w:val="111111"/>
          <w:sz w:val="28"/>
          <w:sz w:val="28"/>
          <w:szCs w:val="28"/>
          <w:rtl w:val="true"/>
          <w:lang w:bidi="fa-IR"/>
        </w:rPr>
        <w:t>و بالاخره اینکه آنجا که آن نازنین یگانه و عزیز سفر کرده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میخانه گشایید به رویم شب و روز</w:t>
      </w:r>
    </w:p>
    <w:p>
      <w:pPr>
        <w:pStyle w:val="BookText"/>
        <w:rPr/>
      </w:pPr>
      <w:r>
        <w:rPr>
          <w:rFonts w:ascii="IRNazanin" w:hAnsi="IRNazanin" w:eastAsia="IRNazanin"/>
          <w:color w:val="111111"/>
          <w:sz w:val="28"/>
          <w:sz w:val="28"/>
          <w:szCs w:val="28"/>
          <w:rtl w:val="true"/>
          <w:lang w:bidi="fa-IR"/>
        </w:rPr>
        <w:t>که من از مسجد و از بتکده بیزار شدم</w:t>
      </w:r>
    </w:p>
    <w:p>
      <w:pPr>
        <w:pStyle w:val="BookText"/>
        <w:rPr/>
      </w:pP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از بُتکده، حجاب ظلمانی و از مسجد، حجاب نورانی را اراده فرموده است که از همه بیزاری جُسته و همه را خَرق نموده تا بی واسطه، به میخانه جمال حضرت معشوق واصل گردد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صفحه جانش زدود، او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رسیده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میان </w:t>
      </w:r>
    </w:p>
    <w:p>
      <w:pPr>
        <w:pStyle w:val="BookText"/>
        <w:rPr/>
      </w:pPr>
      <w:r>
        <w:rPr>
          <w:rFonts w:ascii="IRNazanin" w:hAnsi="IRNazanin" w:eastAsia="IRNazanin"/>
          <w:color w:val="111111"/>
          <w:sz w:val="28"/>
          <w:sz w:val="28"/>
          <w:szCs w:val="28"/>
          <w:rtl w:val="true"/>
          <w:lang w:bidi="fa-IR"/>
        </w:rPr>
        <w:t xml:space="preserve">بردارد، و آنچه امام علیه السلام از خداوند، مسئلت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درخواست از میان برداشتن همه حُجب نورانی نه انقطاع، که این گونه از خداوندِ خویش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هَبْ لی کَمالَ الْاِنْقِطاع اِلَیکَ و اَنِرْ اَبْصارَ قُلُوبِنا بِضِیاءِ نَظَرِها اِلَیْکَ حَتّی تَخْرِقَ اَبْصارُ الْقُلُوبِ حُجُبَ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کمال انقطاع عطایم فرما و دیدگان قلوبِ ما را به روشنایی نظر به خودت، روشن ساز تا بدین طریق همه حجاب های نورانی از میان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است که چنین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جمال بی حجاب حضرت دوست است متصل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فَتَصِلَ اِلی مَعْدِنِ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شعاعی به آن سر چشمه نور، آویخته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تَصیرَ اَرْواحُنا مُعَلَّقَةً بِعِزِّ قُدْسِکَ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را با نقل سخنی از امامِ راحل رحمه الله و نیز فرازی از دعای پر فیض سِمات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گلابی های بهشت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قصرهای بهشتی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ارواح به عزِّ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تعلق به دامن حورالعین برای قضای 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کسی را بر آن اطلاعی نیست ـ آن را که خبر شد، خبری باز نیامد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در دعای سمات، از تکلّم موسی کلیم اللّه علیه السلام با پروردگار خویش از ورای همه حجاب های نورانی، این گونه اشاره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بِمَجْدِکَ الَّذی کَلَّمْتَ بِهِ عَبْدَکَ وَ رَسُولَکَ مُوسَی بْنَ عِمْرانَ عَلَیْهِ السَّلامُ فِی الْمُقَدَّسینَ فَوْقَ اِحْساسِ الْکَرُوبینَ فَوْقَ </w:t>
      </w:r>
      <w:bookmarkStart w:id="445" w:name="pg3157_43095"/>
    </w:p>
    <w:p>
      <w:pPr>
        <w:pStyle w:val="BookText"/>
        <w:rPr/>
      </w:pPr>
      <w:bookmarkEnd w:id="445"/>
      <w:r>
        <w:rPr>
          <w:rFonts w:ascii="Amiri" w:hAnsi="Amiri" w:eastAsia="Amiri" w:cs="Amiri"/>
          <w:color w:val="111111"/>
          <w:sz w:val="28"/>
          <w:sz w:val="28"/>
          <w:szCs w:val="28"/>
          <w:rtl w:val="true"/>
          <w:lang w:bidi="ar-SA"/>
        </w:rPr>
        <w:t>غَمائِمِ النُّورِ فَوْقَ تابُوتِ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حق آن بزرگواری و مجدت که با بنده و فرستاده ات موسی علیه السلام در میان قدسیان، برتر از احساس کروبیان، بالاتر از ابرها و حجاب های نور، بالاتر از تابوتِ شهادت،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احد صمد نخواهم</w:t>
      </w:r>
    </w:p>
    <w:p>
      <w:pPr>
        <w:pStyle w:val="BookText"/>
        <w:rPr/>
      </w:pPr>
      <w:r>
        <w:rPr>
          <w:rFonts w:ascii="IRNazanin" w:hAnsi="IRNazanin" w:eastAsia="IRNazanin"/>
          <w:color w:val="111111"/>
          <w:sz w:val="28"/>
          <w:sz w:val="28"/>
          <w:szCs w:val="28"/>
          <w:rtl w:val="true"/>
          <w:lang w:bidi="fa-IR"/>
        </w:rPr>
        <w:t>من جز ملِک ابد نخواهم</w:t>
      </w:r>
    </w:p>
    <w:p>
      <w:pPr>
        <w:pStyle w:val="BookText"/>
        <w:rPr/>
      </w:pPr>
      <w:r>
        <w:rPr>
          <w:rFonts w:ascii="IRNazanin" w:hAnsi="IRNazanin" w:eastAsia="IRNazanin"/>
          <w:color w:val="111111"/>
          <w:sz w:val="28"/>
          <w:sz w:val="28"/>
          <w:szCs w:val="28"/>
          <w:rtl w:val="true"/>
          <w:lang w:bidi="fa-IR"/>
        </w:rPr>
        <w:t>جز رحمت او نبایدم نَقل</w:t>
      </w:r>
    </w:p>
    <w:p>
      <w:pPr>
        <w:pStyle w:val="BookText"/>
        <w:rPr/>
      </w:pPr>
      <w:r>
        <w:rPr>
          <w:rFonts w:ascii="IRNazanin" w:hAnsi="IRNazanin" w:eastAsia="IRNazanin"/>
          <w:color w:val="111111"/>
          <w:sz w:val="28"/>
          <w:sz w:val="28"/>
          <w:szCs w:val="28"/>
          <w:rtl w:val="true"/>
          <w:lang w:bidi="fa-IR"/>
        </w:rPr>
        <w:t>جز باده که او دهد نخواهم</w:t>
      </w:r>
    </w:p>
    <w:p>
      <w:pPr>
        <w:pStyle w:val="BookText"/>
        <w:rPr/>
      </w:pPr>
      <w:r>
        <w:rPr>
          <w:rFonts w:ascii="IRNazanin" w:hAnsi="IRNazanin" w:eastAsia="IRNazanin"/>
          <w:color w:val="111111"/>
          <w:sz w:val="28"/>
          <w:sz w:val="28"/>
          <w:szCs w:val="28"/>
          <w:rtl w:val="true"/>
          <w:lang w:bidi="fa-IR"/>
        </w:rPr>
        <w:t>بی او ز برای عشرت من</w:t>
      </w:r>
    </w:p>
    <w:p>
      <w:pPr>
        <w:pStyle w:val="BookText"/>
        <w:rPr/>
      </w:pPr>
      <w:r>
        <w:rPr>
          <w:rFonts w:ascii="IRNazanin" w:hAnsi="IRNazanin" w:eastAsia="IRNazanin"/>
          <w:color w:val="111111"/>
          <w:sz w:val="28"/>
          <w:sz w:val="28"/>
          <w:szCs w:val="28"/>
          <w:rtl w:val="true"/>
          <w:lang w:bidi="fa-IR"/>
        </w:rPr>
        <w:t>خورشید سبو کشد نخواهم</w:t>
      </w:r>
    </w:p>
    <w:p>
      <w:pPr>
        <w:pStyle w:val="BookText"/>
        <w:rPr/>
      </w:pPr>
      <w:r>
        <w:rPr>
          <w:rFonts w:ascii="IRNazanin" w:hAnsi="IRNazanin" w:eastAsia="IRNazanin"/>
          <w:color w:val="111111"/>
          <w:sz w:val="28"/>
          <w:sz w:val="28"/>
          <w:szCs w:val="28"/>
          <w:rtl w:val="true"/>
          <w:lang w:bidi="fa-IR"/>
        </w:rPr>
        <w:t>احمد گوید برای روپوش</w:t>
      </w:r>
    </w:p>
    <w:p>
      <w:pPr>
        <w:pStyle w:val="BookText"/>
        <w:rPr/>
      </w:pPr>
      <w:r>
        <w:rPr>
          <w:rFonts w:ascii="IRNazanin" w:hAnsi="IRNazanin" w:eastAsia="IRNazanin"/>
          <w:color w:val="111111"/>
          <w:sz w:val="28"/>
          <w:sz w:val="28"/>
          <w:szCs w:val="28"/>
          <w:rtl w:val="true"/>
          <w:lang w:bidi="fa-IR"/>
        </w:rPr>
        <w:t>از احمد جز احد نخواهم</w:t>
      </w:r>
    </w:p>
    <w:p>
      <w:pPr>
        <w:pStyle w:val="BookText"/>
        <w:rPr/>
      </w:pPr>
      <w:r>
        <w:rPr>
          <w:rFonts w:ascii="IRNazanin" w:hAnsi="IRNazanin" w:eastAsia="IRNazanin"/>
          <w:color w:val="111111"/>
          <w:sz w:val="28"/>
          <w:sz w:val="28"/>
          <w:szCs w:val="28"/>
          <w:rtl w:val="true"/>
          <w:lang w:bidi="fa-IR"/>
        </w:rPr>
        <w:t>مولانا</w:t>
      </w:r>
    </w:p>
    <w:p>
      <w:pPr>
        <w:pStyle w:val="Heading3"/>
        <w:numPr>
          <w:ilvl w:val="2"/>
          <w:numId w:val="1"/>
        </w:numPr>
        <w:rPr/>
      </w:pPr>
      <w:bookmarkStart w:id="446" w:name="__RefHeading___Toc1408680_2749589250"/>
      <w:bookmarkStart w:id="447" w:name="_Toc176"/>
      <w:bookmarkEnd w:id="446"/>
      <w:r>
        <w:rPr>
          <w:rtl w:val="true"/>
        </w:rPr>
        <w:t>نکته آخر</w:t>
      </w:r>
      <w:bookmarkEnd w:id="447"/>
    </w:p>
    <w:p>
      <w:pPr>
        <w:pStyle w:val="BookText"/>
        <w:rPr/>
      </w:pPr>
      <w:r>
        <w:rPr>
          <w:rFonts w:ascii="IRNazanin" w:hAnsi="IRNazanin" w:eastAsia="IRNazanin"/>
          <w:color w:val="111111"/>
          <w:sz w:val="28"/>
          <w:sz w:val="28"/>
          <w:szCs w:val="28"/>
          <w:rtl w:val="true"/>
          <w:lang w:bidi="fa-IR"/>
        </w:rPr>
        <w:t>آنکه به راستی از همه چیز جز خدا دل گسست و از خاک و خاکیان رها شد و بر قله کمال انقطاع قرار گرفت، خداوند کفایت زندگی مادی او را خواهد نمود و ازجایی که گمانش نبرَد، او را روزی خواهد داد؛ چنانچه پیامبر اکرم صلی الله علیه و آله در این باره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انْقَطَع اِلَی اللّهِ کفاهُ اللّهُ مَؤْنَتَهُ وَ رِزْقَهُ مِنْ حَیْثُ لا یَحْتَسِبُ</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برایش انقطاع به سوی خداوند حاصل گردد، خداوند زندگی و </w:t>
      </w:r>
    </w:p>
    <w:p>
      <w:pPr>
        <w:pStyle w:val="BookText"/>
        <w:rPr/>
      </w:pPr>
      <w:r>
        <w:rPr>
          <w:rFonts w:ascii="IRNazanin" w:hAnsi="IRNazanin" w:eastAsia="IRNazanin"/>
          <w:color w:val="111111"/>
          <w:sz w:val="28"/>
          <w:sz w:val="28"/>
          <w:szCs w:val="28"/>
          <w:rtl w:val="true"/>
          <w:lang w:bidi="fa-IR"/>
        </w:rPr>
        <w:t>رزقِ او را از جایی که گمان نمی برد، کفایت خواهد نمود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 علیهاالسلام مناجات کرد که یا رب در آن زمان که تندرست بودم، روزی مرا در محراب عبادت، بی سعی و کوشش می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چون عیسی را در رَحِم دارم، رنجور و ناتوانم، می فرمایی که درخت را بجنبان تا خرما فرو ریزد، و من نمی دانم که در این چه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آمد که ای مریم در آن وقت، همگی خاطر تو متوجه به جانب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انقطاع برایت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فی الجمله، محبت عیسی را در دل خود جا داده ای، دستی می باید جنبانید تا روزی حاصل شود</w:t>
      </w:r>
      <w:r>
        <w:rPr>
          <w:rFonts w:eastAsia="IRNazanin" w:cs="IRNazanin"/>
          <w:color w:val="111111"/>
          <w:sz w:val="28"/>
          <w:szCs w:val="28"/>
          <w:rtl w:val="true"/>
          <w:lang w:bidi="fa-IR"/>
        </w:rPr>
        <w:t>».</w:t>
      </w:r>
      <w:r>
        <w:rPr>
          <w:rStyle w:val="FootnoteAnchor"/>
          <w:rtl w:val="true"/>
        </w:rPr>
        <w:footnoteReference w:id="184"/>
      </w:r>
      <w:bookmarkStart w:id="448" w:name="pg3157_43097"/>
    </w:p>
    <w:p>
      <w:pPr>
        <w:pStyle w:val="Heading2"/>
        <w:numPr>
          <w:ilvl w:val="1"/>
          <w:numId w:val="1"/>
        </w:numPr>
        <w:rPr/>
      </w:pPr>
      <w:bookmarkStart w:id="449" w:name="__RefHeading___Toc1408682_2749589250"/>
      <w:bookmarkStart w:id="450" w:name="_Toc177"/>
      <w:bookmarkEnd w:id="448"/>
      <w:bookmarkEnd w:id="449"/>
      <w:r>
        <w:rPr>
          <w:rtl w:val="true"/>
        </w:rPr>
        <w:t>قسمت بیست و چهارم</w:t>
      </w:r>
      <w:bookmarkEnd w:id="450"/>
    </w:p>
    <w:p>
      <w:pPr>
        <w:pStyle w:val="Heading3"/>
        <w:numPr>
          <w:ilvl w:val="2"/>
          <w:numId w:val="1"/>
        </w:numPr>
        <w:rPr/>
      </w:pPr>
      <w:bookmarkStart w:id="451" w:name="__RefHeading___Toc1408684_2749589250"/>
      <w:bookmarkStart w:id="452" w:name="_Toc178"/>
      <w:bookmarkEnd w:id="451"/>
      <w:r>
        <w:rPr>
          <w:rtl w:val="true"/>
        </w:rPr>
        <w:t>اشاره</w:t>
      </w:r>
      <w:bookmarkEnd w:id="452"/>
    </w:p>
    <w:p>
      <w:pPr>
        <w:pStyle w:val="BookText"/>
        <w:rPr/>
      </w:pPr>
      <w:r>
        <w:rPr>
          <w:rFonts w:ascii="Amiri" w:hAnsi="Amiri" w:eastAsia="Amiri" w:cs="Amiri"/>
          <w:color w:val="111111"/>
          <w:sz w:val="28"/>
          <w:sz w:val="28"/>
          <w:szCs w:val="28"/>
          <w:rtl w:val="true"/>
          <w:lang w:bidi="ar-SA"/>
        </w:rPr>
        <w:t>اِلهی وَ اجْعَلْنی مِمَّنْ نادَیَتَهُ فَاَجابَکَ وَ لا حَظْتَهُ فَصَعِقَ لِجَلالِکَ فَناجَیْتَهُ سِرّا وَ عَمِلَ لَکَ جَهْرا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ردیف آنانی قرار ده که چون صدایشان کردی، به تو جواب دهند و لبیک گویند و چون اندک نظری به آنان افکندی، مدهوش گردند، پس تو با آنها پنهانی، راز گفتی و او در آشکار، برایت مخلصانه عمل نمود</w:t>
      </w:r>
      <w:r>
        <w:rPr>
          <w:rFonts w:eastAsia="IRNazanin" w:cs="IRNazanin"/>
          <w:color w:val="111111"/>
          <w:sz w:val="28"/>
          <w:szCs w:val="28"/>
          <w:rtl w:val="true"/>
          <w:lang w:bidi="fa-IR"/>
        </w:rPr>
        <w:t>.</w:t>
      </w:r>
    </w:p>
    <w:p>
      <w:pPr>
        <w:pStyle w:val="Heading3"/>
        <w:numPr>
          <w:ilvl w:val="2"/>
          <w:numId w:val="1"/>
        </w:numPr>
        <w:rPr/>
      </w:pPr>
      <w:bookmarkStart w:id="453" w:name="__RefHeading___Toc1408686_2749589250"/>
      <w:bookmarkStart w:id="454" w:name="_Toc179"/>
      <w:bookmarkEnd w:id="453"/>
      <w:r>
        <w:rPr>
          <w:rtl w:val="true"/>
        </w:rPr>
        <w:t>نکاتی از این فراز</w:t>
      </w:r>
      <w:bookmarkEnd w:id="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استجابت دعوت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اشتیاق در برابر تجلی و توجه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نجوای سری معشوق با بنده خویش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واجعَلْنی مِمَّنْ نادَیْتَهُ</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408688_2749589250"/>
      <w:bookmarkStart w:id="456" w:name="_Toc180"/>
      <w:bookmarkEnd w:id="455"/>
      <w:r>
        <w:rPr>
          <w:rtl w:val="true"/>
        </w:rPr>
        <w:t>تمنای اجابت ندای خداوند</w:t>
      </w:r>
      <w:bookmarkEnd w:id="456"/>
    </w:p>
    <w:p>
      <w:pPr>
        <w:pStyle w:val="BookText"/>
        <w:rPr/>
      </w:pPr>
      <w:r>
        <w:rPr>
          <w:rFonts w:ascii="IRNazanin" w:hAnsi="IRNazanin" w:eastAsia="IRNazanin"/>
          <w:color w:val="111111"/>
          <w:sz w:val="28"/>
          <w:sz w:val="28"/>
          <w:szCs w:val="28"/>
          <w:rtl w:val="true"/>
          <w:lang w:bidi="fa-IR"/>
        </w:rPr>
        <w:t>آن را که جرعه ای از حقیقت نوشانیدند و جانش را به نور هدایت منور ساختند، با اندک تأملی درمی یابد که رشد واقعی و تکامل او در اجابت امر و نهی پروردگار و ندای خداوندی نهفته است؛ چنانچه خداوند در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فَلْیَسْتَجیبُوا لی وَ لْیُؤمِنُوا بی لَعَلَّهُمْ یَرْشُدُونَ؛ پس دعوت مرا اجابت کنند و به من ایمان آورند، باشد که رشد نموده و به سعادت راه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می یابد که حیات واقعی او در گرو اجابت خواسته خداوند می باشد، همان گونه که قرآن مجید می 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ای </w:t>
      </w:r>
      <w:bookmarkStart w:id="457" w:name="pg3157_43098"/>
    </w:p>
    <w:p>
      <w:pPr>
        <w:pStyle w:val="BookText"/>
        <w:rPr/>
      </w:pPr>
      <w:bookmarkEnd w:id="457"/>
      <w:r>
        <w:rPr>
          <w:rFonts w:ascii="IRNazanin" w:hAnsi="IRNazanin" w:eastAsia="IRNazanin"/>
          <w:color w:val="111111"/>
          <w:sz w:val="28"/>
          <w:sz w:val="28"/>
          <w:szCs w:val="28"/>
          <w:rtl w:val="true"/>
          <w:lang w:bidi="fa-IR"/>
        </w:rPr>
        <w:t xml:space="preserve">کسانی که ایمان آورده اید، دعوت خدا و رسول را اجابت کنید، تا به حیات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حیات منست، خاک سر کوی دوست</w:t>
      </w:r>
    </w:p>
    <w:p>
      <w:pPr>
        <w:pStyle w:val="BookText"/>
        <w:rPr/>
      </w:pPr>
      <w:r>
        <w:rPr>
          <w:rFonts w:ascii="IRNazanin" w:hAnsi="IRNazanin" w:eastAsia="IRNazanin"/>
          <w:color w:val="111111"/>
          <w:sz w:val="28"/>
          <w:sz w:val="28"/>
          <w:szCs w:val="28"/>
          <w:rtl w:val="true"/>
          <w:lang w:bidi="fa-IR"/>
        </w:rPr>
        <w:t>گر دو جهان خرمیست، ما و غم روی دوست</w:t>
      </w:r>
    </w:p>
    <w:p>
      <w:pPr>
        <w:pStyle w:val="BookText"/>
        <w:rPr/>
      </w:pPr>
      <w:r>
        <w:rPr>
          <w:rFonts w:ascii="IRNazanin" w:hAnsi="IRNazanin" w:eastAsia="IRNazanin"/>
          <w:color w:val="111111"/>
          <w:sz w:val="28"/>
          <w:sz w:val="28"/>
          <w:szCs w:val="28"/>
          <w:rtl w:val="true"/>
          <w:lang w:bidi="fa-IR"/>
        </w:rPr>
        <w:t>داروی مشتاق چیست، زهر ز دست نگار</w:t>
      </w:r>
    </w:p>
    <w:p>
      <w:pPr>
        <w:pStyle w:val="BookText"/>
        <w:rPr/>
      </w:pPr>
      <w:r>
        <w:rPr>
          <w:rFonts w:ascii="IRNazanin" w:hAnsi="IRNazanin" w:eastAsia="IRNazanin"/>
          <w:color w:val="111111"/>
          <w:sz w:val="28"/>
          <w:sz w:val="28"/>
          <w:szCs w:val="28"/>
          <w:rtl w:val="true"/>
          <w:lang w:bidi="fa-IR"/>
        </w:rPr>
        <w:t>مرهم عشاق چیست، زخم ز بازوی دوست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از ما می خواهی و ما را بدان امر می کنی، هم باعث رشد ماست و هم موجب حیات واقعی ما؛ ما را در پیشگاهت،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دل بر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بر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بندگانیم جان و دل بر کف</w:t>
      </w:r>
    </w:p>
    <w:p>
      <w:pPr>
        <w:pStyle w:val="BookText"/>
        <w:rPr/>
      </w:pPr>
      <w:r>
        <w:rPr>
          <w:rFonts w:ascii="IRNazanin" w:hAnsi="IRNazanin" w:eastAsia="IRNazanin"/>
          <w:color w:val="111111"/>
          <w:sz w:val="28"/>
          <w:sz w:val="28"/>
          <w:szCs w:val="28"/>
          <w:rtl w:val="true"/>
          <w:lang w:bidi="fa-IR"/>
        </w:rPr>
        <w:t>چشم بر حکم و گوش بر فرمان</w:t>
      </w:r>
    </w:p>
    <w:p>
      <w:pPr>
        <w:pStyle w:val="BookText"/>
        <w:rPr/>
      </w:pPr>
      <w:r>
        <w:rPr>
          <w:rFonts w:ascii="IRNazanin" w:hAnsi="IRNazanin" w:eastAsia="IRNazanin"/>
          <w:color w:val="111111"/>
          <w:sz w:val="28"/>
          <w:sz w:val="28"/>
          <w:szCs w:val="28"/>
          <w:rtl w:val="true"/>
          <w:lang w:bidi="fa-IR"/>
        </w:rPr>
        <w:t>گر دل صلح داری اینک دل</w:t>
      </w:r>
    </w:p>
    <w:p>
      <w:pPr>
        <w:pStyle w:val="BookText"/>
        <w:rPr/>
      </w:pPr>
      <w:r>
        <w:rPr>
          <w:rFonts w:ascii="IRNazanin" w:hAnsi="IRNazanin" w:eastAsia="IRNazanin"/>
          <w:color w:val="111111"/>
          <w:sz w:val="28"/>
          <w:sz w:val="28"/>
          <w:szCs w:val="28"/>
          <w:rtl w:val="true"/>
          <w:lang w:bidi="fa-IR"/>
        </w:rPr>
        <w:t>ور سر جنگ داری اینک جان</w:t>
      </w:r>
    </w:p>
    <w:p>
      <w:pPr>
        <w:pStyle w:val="BookText"/>
        <w:rPr/>
      </w:pPr>
      <w:r>
        <w:rPr>
          <w:rFonts w:ascii="IRNazanin" w:hAnsi="IRNazanin" w:eastAsia="IRNazanin"/>
          <w:color w:val="111111"/>
          <w:sz w:val="28"/>
          <w:sz w:val="28"/>
          <w:szCs w:val="28"/>
          <w:rtl w:val="true"/>
          <w:lang w:bidi="fa-IR"/>
        </w:rPr>
        <w:t>هاتف اصفهانی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حَظْتَهُ فَصَعِقَ</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408690_2749589250"/>
      <w:bookmarkStart w:id="459" w:name="_Toc181"/>
      <w:bookmarkEnd w:id="458"/>
      <w:r>
        <w:rPr>
          <w:rtl w:val="true"/>
        </w:rPr>
        <w:t>مدهوش جمال خداوندی</w:t>
      </w:r>
      <w:bookmarkEnd w:id="459"/>
    </w:p>
    <w:p>
      <w:pPr>
        <w:pStyle w:val="BookText"/>
        <w:rPr/>
      </w:pPr>
      <w:r>
        <w:rPr>
          <w:rFonts w:ascii="IRNazanin" w:hAnsi="IRNazanin" w:eastAsia="IRNazanin"/>
          <w:color w:val="111111"/>
          <w:sz w:val="28"/>
          <w:sz w:val="28"/>
          <w:szCs w:val="28"/>
          <w:rtl w:val="true"/>
          <w:lang w:bidi="fa-IR"/>
        </w:rPr>
        <w:t>آنگاه که پروردگار، در دل بندگان خاصش تجلی می کند، چون آینه دلشان، صاف و بی غبار بوده و جلوه محبوب را در خود متجلی می سازد، شدت التذاذ از چشیدن چنین حلاوتی، آنان را مدهوش کرده و لذت حظ روحانی را به کامشان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کنجِ خلوت پاکان و پارسایان آی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نظاره کن که چه مستی کنند و مدهوشی </w:t>
      </w:r>
      <w:bookmarkStart w:id="460" w:name="pg3157_43099"/>
    </w:p>
    <w:p>
      <w:pPr>
        <w:pStyle w:val="BookText"/>
        <w:rPr/>
      </w:pPr>
      <w:bookmarkEnd w:id="460"/>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و به تعبیر 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داده ست ما را ساقیِ لعل لبت</w:t>
      </w:r>
    </w:p>
    <w:p>
      <w:pPr>
        <w:pStyle w:val="BookText"/>
        <w:rPr/>
      </w:pPr>
      <w:r>
        <w:rPr>
          <w:rFonts w:ascii="IRNazanin" w:hAnsi="IRNazanin" w:eastAsia="IRNazanin"/>
          <w:color w:val="111111"/>
          <w:sz w:val="28"/>
          <w:sz w:val="28"/>
          <w:szCs w:val="28"/>
          <w:rtl w:val="true"/>
          <w:lang w:bidi="fa-IR"/>
        </w:rPr>
        <w:t>جرعه جامی که من مدهوش آن جامم هنوز</w:t>
      </w:r>
    </w:p>
    <w:p>
      <w:pPr>
        <w:pStyle w:val="BookText"/>
        <w:rPr/>
      </w:pPr>
      <w:r>
        <w:rPr>
          <w:rFonts w:ascii="IRNazanin" w:hAnsi="IRNazanin" w:eastAsia="IRNazanin"/>
          <w:color w:val="111111"/>
          <w:sz w:val="28"/>
          <w:sz w:val="28"/>
          <w:szCs w:val="28"/>
          <w:rtl w:val="true"/>
          <w:lang w:bidi="fa-IR"/>
        </w:rPr>
        <w:t>آنچه در این فراز از مناجات، از پروردگار مسئلت شده است، اوجِ التذاذ از دیدار جمال معبود می باشد که مدهوشی را در پی خواهد داشت، آن مدهوشی که بنده را از بار ملالت آور جسم خاکی و خودخواهی های کسالت بار نفسانی، رها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ز جام عشق مدهوش شدند</w:t>
      </w:r>
    </w:p>
    <w:p>
      <w:pPr>
        <w:pStyle w:val="BookText"/>
        <w:rPr/>
      </w:pPr>
      <w:r>
        <w:rPr>
          <w:rFonts w:ascii="IRNazanin" w:hAnsi="IRNazanin" w:eastAsia="IRNazanin"/>
          <w:color w:val="111111"/>
          <w:sz w:val="28"/>
          <w:sz w:val="28"/>
          <w:szCs w:val="28"/>
          <w:rtl w:val="true"/>
          <w:lang w:bidi="fa-IR"/>
        </w:rPr>
        <w:t>از خاطر خویشتن فراموش شدند</w:t>
      </w:r>
    </w:p>
    <w:p>
      <w:pPr>
        <w:pStyle w:val="BookText"/>
        <w:rPr/>
      </w:pPr>
      <w:r>
        <w:rPr>
          <w:rFonts w:ascii="IRNazanin" w:hAnsi="IRNazanin" w:eastAsia="IRNazanin"/>
          <w:color w:val="111111"/>
          <w:sz w:val="28"/>
          <w:sz w:val="28"/>
          <w:szCs w:val="28"/>
          <w:rtl w:val="true"/>
          <w:lang w:bidi="fa-IR"/>
        </w:rPr>
        <w:t>از بهر شنیدن، همه تن گوش شدند</w:t>
      </w:r>
    </w:p>
    <w:p>
      <w:pPr>
        <w:pStyle w:val="BookText"/>
        <w:rPr/>
      </w:pPr>
      <w:r>
        <w:rPr>
          <w:rFonts w:ascii="IRNazanin" w:hAnsi="IRNazanin" w:eastAsia="IRNazanin"/>
          <w:color w:val="111111"/>
          <w:sz w:val="28"/>
          <w:sz w:val="28"/>
          <w:szCs w:val="28"/>
          <w:rtl w:val="true"/>
          <w:lang w:bidi="fa-IR"/>
        </w:rPr>
        <w:t>بستند لب از حدیث و خاموش شدند</w:t>
      </w:r>
    </w:p>
    <w:p>
      <w:pPr>
        <w:pStyle w:val="BookText"/>
        <w:rPr/>
      </w:pPr>
      <w:r>
        <w:rPr>
          <w:rFonts w:ascii="IRNazanin" w:hAnsi="IRNazanin" w:eastAsia="IRNazanin"/>
          <w:color w:val="111111"/>
          <w:sz w:val="28"/>
          <w:sz w:val="28"/>
          <w:szCs w:val="28"/>
          <w:rtl w:val="true"/>
          <w:lang w:bidi="fa-IR"/>
        </w:rPr>
        <w:t>نشاط اصفهانی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فَناجَیْتَهُ سِرّا وَ عَمِلَ لَکَ جَهْرا</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408692_2749589250"/>
      <w:bookmarkStart w:id="462" w:name="_Toc182"/>
      <w:bookmarkEnd w:id="461"/>
      <w:r>
        <w:rPr>
          <w:rtl w:val="true"/>
        </w:rPr>
        <w:t>نجوای سری خدا با بنده</w:t>
      </w:r>
      <w:bookmarkEnd w:id="462"/>
    </w:p>
    <w:p>
      <w:pPr>
        <w:pStyle w:val="BookText"/>
        <w:rPr/>
      </w:pPr>
      <w:r>
        <w:rPr>
          <w:rFonts w:ascii="IRNazanin" w:hAnsi="IRNazanin" w:eastAsia="IRNazanin"/>
          <w:color w:val="111111"/>
          <w:sz w:val="28"/>
          <w:sz w:val="28"/>
          <w:szCs w:val="28"/>
          <w:rtl w:val="true"/>
          <w:lang w:bidi="fa-IR"/>
        </w:rPr>
        <w:t>مقصود از اینکه خداوند با بنده اش در سرّ، نجوا کرده و رازگویی می نماید، همان الهامی هایی است که بر قلبش می نماید و تجلیاتی است که بر جانش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بنده ای که در باطن، خدایش با او به نجوا می نشیند، نتیجه اش آن خواهد بود که آن بنده، در آشکار و نهان، تنها برای معبود قدم بر می دارد و همواره او را مد نظر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درباره این عبارت یعنی مناجات سری و تجلیات پنهانی از طرف خداوند، و آنگاه برای او عمل نمودن و او را در نظر داشتن از طرف بنده، این غزل دلنشین و لطیف حافظ شیرازی را نقل می کنیم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 وقت سحر از غصه نجاتم دادند </w:t>
      </w:r>
    </w:p>
    <w:p>
      <w:pPr>
        <w:pStyle w:val="BookText"/>
        <w:rPr/>
      </w:pPr>
      <w:r>
        <w:rPr>
          <w:rFonts w:ascii="IRNazanin" w:hAnsi="IRNazanin" w:eastAsia="IRNazanin"/>
          <w:color w:val="111111"/>
          <w:sz w:val="28"/>
          <w:sz w:val="28"/>
          <w:szCs w:val="28"/>
          <w:rtl w:val="true"/>
          <w:lang w:bidi="fa-IR"/>
        </w:rPr>
        <w:t>و اندر آن ظلمت شب آب حیاتم دادند</w:t>
      </w:r>
    </w:p>
    <w:p>
      <w:pPr>
        <w:pStyle w:val="BookText"/>
        <w:rPr/>
      </w:pPr>
      <w:r>
        <w:rPr>
          <w:rFonts w:ascii="IRNazanin" w:hAnsi="IRNazanin" w:eastAsia="IRNazanin"/>
          <w:color w:val="111111"/>
          <w:sz w:val="28"/>
          <w:sz w:val="28"/>
          <w:szCs w:val="28"/>
          <w:rtl w:val="true"/>
          <w:lang w:bidi="fa-IR"/>
        </w:rPr>
        <w:t>بی خود از شعشعه پرتو ذاتم کردند</w:t>
      </w:r>
    </w:p>
    <w:p>
      <w:pPr>
        <w:pStyle w:val="BookText"/>
        <w:rPr/>
      </w:pPr>
      <w:r>
        <w:rPr>
          <w:rFonts w:ascii="IRNazanin" w:hAnsi="IRNazanin" w:eastAsia="IRNazanin"/>
          <w:color w:val="111111"/>
          <w:sz w:val="28"/>
          <w:sz w:val="28"/>
          <w:szCs w:val="28"/>
          <w:rtl w:val="true"/>
          <w:lang w:bidi="fa-IR"/>
        </w:rPr>
        <w:t>باده از جام تجلی صفاتم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بعد از این روی من و آینه وصف جمال</w:t>
      </w:r>
    </w:p>
    <w:p>
      <w:pPr>
        <w:pStyle w:val="BookText"/>
        <w:rPr/>
      </w:pPr>
      <w:r>
        <w:rPr>
          <w:rFonts w:ascii="IRNazanin" w:hAnsi="IRNazanin" w:eastAsia="IRNazanin"/>
          <w:color w:val="111111"/>
          <w:sz w:val="28"/>
          <w:sz w:val="28"/>
          <w:szCs w:val="28"/>
          <w:rtl w:val="true"/>
          <w:lang w:bidi="fa-IR"/>
        </w:rPr>
        <w:t>که در آنجا خبر از جلوه ذاتم دادند</w:t>
      </w:r>
    </w:p>
    <w:p>
      <w:pPr>
        <w:pStyle w:val="BookText"/>
        <w:rPr/>
      </w:pPr>
      <w:r>
        <w:rPr>
          <w:rFonts w:ascii="IRNazanin" w:hAnsi="IRNazanin" w:eastAsia="IRNazanin"/>
          <w:color w:val="111111"/>
          <w:sz w:val="28"/>
          <w:sz w:val="28"/>
          <w:szCs w:val="28"/>
          <w:rtl w:val="true"/>
          <w:lang w:bidi="fa-IR"/>
        </w:rPr>
        <w:t>من اگر کامروا گشتم و خوشدل چه عجب</w:t>
      </w:r>
    </w:p>
    <w:p>
      <w:pPr>
        <w:pStyle w:val="BookText"/>
        <w:rPr/>
      </w:pPr>
      <w:r>
        <w:rPr>
          <w:rFonts w:ascii="IRNazanin" w:hAnsi="IRNazanin" w:eastAsia="IRNazanin"/>
          <w:color w:val="111111"/>
          <w:sz w:val="28"/>
          <w:sz w:val="28"/>
          <w:szCs w:val="28"/>
          <w:rtl w:val="true"/>
          <w:lang w:bidi="fa-IR"/>
        </w:rPr>
        <w:t>مستحق بودم و اینها به زکاتم دادند</w:t>
      </w:r>
    </w:p>
    <w:p>
      <w:pPr>
        <w:pStyle w:val="BookText"/>
        <w:rPr/>
      </w:pPr>
      <w:r>
        <w:rPr>
          <w:rFonts w:ascii="IRNazanin" w:hAnsi="IRNazanin" w:eastAsia="IRNazanin"/>
          <w:color w:val="111111"/>
          <w:sz w:val="28"/>
          <w:sz w:val="28"/>
          <w:szCs w:val="28"/>
          <w:rtl w:val="true"/>
          <w:lang w:bidi="fa-IR"/>
        </w:rPr>
        <w:t>هاتف آن روز به من مژده این دولت داد</w:t>
      </w:r>
    </w:p>
    <w:p>
      <w:pPr>
        <w:pStyle w:val="BookText"/>
        <w:rPr/>
      </w:pPr>
      <w:r>
        <w:rPr>
          <w:rFonts w:ascii="IRNazanin" w:hAnsi="IRNazanin" w:eastAsia="IRNazanin"/>
          <w:color w:val="111111"/>
          <w:sz w:val="28"/>
          <w:sz w:val="28"/>
          <w:szCs w:val="28"/>
          <w:rtl w:val="true"/>
          <w:lang w:bidi="fa-IR"/>
        </w:rPr>
        <w:t>که بدان جور و جفا صبر و ثَباتم دادند</w:t>
      </w:r>
    </w:p>
    <w:p>
      <w:pPr>
        <w:pStyle w:val="BookText"/>
        <w:rPr/>
      </w:pPr>
      <w:r>
        <w:rPr>
          <w:rFonts w:ascii="IRNazanin" w:hAnsi="IRNazanin" w:eastAsia="IRNazanin"/>
          <w:color w:val="111111"/>
          <w:sz w:val="28"/>
          <w:sz w:val="28"/>
          <w:szCs w:val="28"/>
          <w:rtl w:val="true"/>
          <w:lang w:bidi="fa-IR"/>
        </w:rPr>
        <w:t>این همه شهد و شکر کز سخنم می ریزد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 صبری است کز آن شاخ نباتم دادند </w:t>
      </w:r>
      <w:bookmarkStart w:id="463" w:name="pg3157_43101"/>
    </w:p>
    <w:p>
      <w:pPr>
        <w:pStyle w:val="Heading2"/>
        <w:numPr>
          <w:ilvl w:val="1"/>
          <w:numId w:val="1"/>
        </w:numPr>
        <w:rPr/>
      </w:pPr>
      <w:bookmarkStart w:id="464" w:name="__RefHeading___Toc1408694_2749589250"/>
      <w:bookmarkStart w:id="465" w:name="_Toc183"/>
      <w:bookmarkEnd w:id="463"/>
      <w:bookmarkEnd w:id="464"/>
      <w:r>
        <w:rPr>
          <w:rtl w:val="true"/>
        </w:rPr>
        <w:t>قسمت بیست و پنجم</w:t>
      </w:r>
      <w:bookmarkEnd w:id="465"/>
    </w:p>
    <w:p>
      <w:pPr>
        <w:pStyle w:val="Heading3"/>
        <w:numPr>
          <w:ilvl w:val="2"/>
          <w:numId w:val="1"/>
        </w:numPr>
        <w:rPr/>
      </w:pPr>
      <w:bookmarkStart w:id="466" w:name="__RefHeading___Toc1408696_2749589250"/>
      <w:bookmarkStart w:id="467" w:name="_Toc184"/>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اِلهی لَمْ اُسَلِّطْ عَلی حُسْنِ ظَنّی قُنُوطَ الْاَیاسِ، وَ لَا انْقَطَعَ رَجائی مِنْ جَمیلِ کَرَمِکَ اِلهی اِنْ کانَتِ الْخَطایا قَدْ اَسْقَطَتْنی لَدَیْکَ فَاصْفَحْ عَنّی بِحُسْنِ تَوَکُّلی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یأس و نومیدی را بر حُسن ظن و گمان نیک به تو، مسلط نساختم و هرگز رشته امیدم به کرمت را قطع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خطاهایم ـ ارزش ـ مرا نزدِ تو ساقط نمود، به نیکویی توکلی که بر تو دارم از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ظن، امید و توکل، محورهای سه گانه این بخش از مناجات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لَمْ اُسَلِّطْ عَلی</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408698_2749589250"/>
      <w:bookmarkStart w:id="469" w:name="_Toc185"/>
      <w:bookmarkEnd w:id="468"/>
      <w:r>
        <w:rPr>
          <w:rtl w:val="true"/>
        </w:rPr>
        <w:t>حسن ظن</w:t>
      </w:r>
      <w:bookmarkEnd w:id="469"/>
    </w:p>
    <w:p>
      <w:pPr>
        <w:pStyle w:val="BookText"/>
        <w:rPr/>
      </w:pPr>
      <w:r>
        <w:rPr>
          <w:rFonts w:ascii="IRNazanin" w:hAnsi="IRNazanin" w:eastAsia="IRNazanin"/>
          <w:color w:val="111111"/>
          <w:sz w:val="28"/>
          <w:sz w:val="28"/>
          <w:szCs w:val="28"/>
          <w:rtl w:val="true"/>
          <w:lang w:bidi="fa-IR"/>
        </w:rPr>
        <w:t>گرچه درباره حسن ظن به خدا، قبلاً نیز مطالبی مطرح شد، ولی از آنجا که این موضوع از دامنه گسترده ای برخوردار می باشد، باز هم جای سخن و مطلب، برای خود باقی گذاشته است، علاوه بر آن مسئله حسن ظن به پروردگار، مُستمسَکی قوی و مطمئن می باشد به طوری که اهل بیت علیهم السلام بارها در دعاهای خود، به آن تمسک جسته اند،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 ظَنُّهُ بِاللّهِ فازَ بِالْجَنَّةِ، مَنْ حَسُنَ ظَنُّهُ بِالدُّنْیا تَمَکَّنَتْ مِنْهُ الْمِحْنَةُ</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به خدا گمانِ نیک بُرد، به بهشت دست یافت و هرکه به دنیا گمان </w:t>
      </w:r>
      <w:bookmarkStart w:id="470" w:name="pg3157_43102"/>
    </w:p>
    <w:p>
      <w:pPr>
        <w:pStyle w:val="BookText"/>
        <w:rPr/>
      </w:pPr>
      <w:bookmarkEnd w:id="470"/>
      <w:r>
        <w:rPr>
          <w:rFonts w:ascii="IRNazanin" w:hAnsi="IRNazanin" w:eastAsia="IRNazanin"/>
          <w:color w:val="111111"/>
          <w:sz w:val="28"/>
          <w:sz w:val="28"/>
          <w:szCs w:val="28"/>
          <w:rtl w:val="true"/>
          <w:lang w:bidi="fa-IR"/>
        </w:rPr>
        <w:t>نیک برد، به رنج و محنت گرفتار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حکایت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مردان امت خود را دیدم که بر صراط، مانند شاخه خشکیده درخت خرما در یک روز طوفانی، می لرزد، در این هنگام، خوش گمانی او به خداوند به فریادش رسید و لرزش او از بین رفت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سیدالساجدین علیه السلام در دعای ابوحمزه ثمالی در بیان گمان نیک خویش به پروردگارش،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اَفَتُراکَ یا رَبِّ تُخْلِفُ ظُنُونَنا اَوْ تُخَیِّبُ آمالَنا، کَلاّ یا کَریمُ فَلَیْسَ هذا ظَنُّنا بِکَ وَ لا هذا فیکَ طَمَعُنا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عآئِذُ بِفَضْلِکَ هارِبٌ مِنْکَ اِلَیْکَ، مُتَنَجِّزٌ ما وَعَدْتَ مِنَ الصَّفْحِ عَمَّنْ اَحْسَنَ بِکَ ظَنّا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چنین پنداریم که تو بر خلاف گمانی که ما به حضرتت داریم با ما رفتار می کنی، یا ما را از امید و آرزوهایی که به تو داریم محروم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 خدای کریم، چنین گمانی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فضل و رحمتت پناه آورده و از عقوبتت به عفوِ تو می گریزم، که عفو و بخشش تو نسبت به کسی که به تو حُسن ظن دارد، وعده ای قطعی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انْقَطَعَ رَجائی</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408700_2749589250"/>
      <w:bookmarkStart w:id="472" w:name="_Toc186"/>
      <w:bookmarkEnd w:id="471"/>
      <w:r>
        <w:rPr>
          <w:rtl w:val="true"/>
        </w:rPr>
        <w:t>امید به کرم خداوند</w:t>
      </w:r>
      <w:bookmarkEnd w:id="472"/>
    </w:p>
    <w:p>
      <w:pPr>
        <w:pStyle w:val="BookText"/>
        <w:rPr/>
      </w:pPr>
      <w:r>
        <w:rPr>
          <w:rFonts w:ascii="IRNazanin" w:hAnsi="IRNazanin" w:eastAsia="IRNazanin"/>
          <w:color w:val="111111"/>
          <w:sz w:val="28"/>
          <w:sz w:val="28"/>
          <w:szCs w:val="28"/>
          <w:rtl w:val="true"/>
          <w:lang w:bidi="fa-IR"/>
        </w:rPr>
        <w:t>آنکه خداوند را به کرم و لطف و مهر بیکران، شناخته است و می داند که خود او در کتابش، بندگانش را گرچه در انجام معاصی زیاده روی کرده باشند از ناامیدی بر حذر داشته است، هرگز از رحمت او مأیوس نخواهد شد و همواره در گوش جانش این نغمه ملکوتی طنین انداز است که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عِبادِیَ الَّذینَ أَسْرَفُوا عَلی أَنْفُسِهِمْ لا تَقْنَطُوا مِنْ رَحْمَةِ اللّهِ </w:t>
      </w:r>
      <w:bookmarkStart w:id="473" w:name="pg3157_43103"/>
    </w:p>
    <w:p>
      <w:pPr>
        <w:pStyle w:val="BookText"/>
        <w:rPr/>
      </w:pPr>
      <w:bookmarkEnd w:id="473"/>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بر خود اسراف و ستم نمودید، از رحمتِ خدا مأیوس نباشید، که خداوند تمامیِ گناهان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بازآ بازآ هر آنچه هستی بازآ</w:t>
      </w:r>
    </w:p>
    <w:p>
      <w:pPr>
        <w:pStyle w:val="BookText"/>
        <w:rPr/>
      </w:pPr>
      <w:r>
        <w:rPr>
          <w:rFonts w:ascii="IRNazanin" w:hAnsi="IRNazanin" w:eastAsia="IRNazanin"/>
          <w:color w:val="111111"/>
          <w:sz w:val="28"/>
          <w:sz w:val="28"/>
          <w:szCs w:val="28"/>
          <w:rtl w:val="true"/>
          <w:lang w:bidi="fa-IR"/>
        </w:rPr>
        <w:t>گر کافر و گر و بت پرستی بازآ</w:t>
      </w:r>
    </w:p>
    <w:p>
      <w:pPr>
        <w:pStyle w:val="BookText"/>
        <w:rPr/>
      </w:pPr>
      <w:r>
        <w:rPr>
          <w:rFonts w:ascii="IRNazanin" w:hAnsi="IRNazanin" w:eastAsia="IRNazanin"/>
          <w:color w:val="111111"/>
          <w:sz w:val="28"/>
          <w:sz w:val="28"/>
          <w:szCs w:val="28"/>
          <w:rtl w:val="true"/>
          <w:lang w:bidi="fa-IR"/>
        </w:rPr>
        <w:t>این درگهِ ما درگه نومیدی نیست</w:t>
      </w:r>
    </w:p>
    <w:p>
      <w:pPr>
        <w:pStyle w:val="BookText"/>
        <w:rPr/>
      </w:pPr>
      <w:r>
        <w:rPr>
          <w:rFonts w:ascii="IRNazanin" w:hAnsi="IRNazanin" w:eastAsia="IRNazanin"/>
          <w:color w:val="111111"/>
          <w:sz w:val="28"/>
          <w:sz w:val="28"/>
          <w:szCs w:val="28"/>
          <w:rtl w:val="true"/>
          <w:lang w:bidi="fa-IR"/>
        </w:rPr>
        <w:t>صد بار اگر توبه شکستی بازآ</w:t>
      </w:r>
    </w:p>
    <w:p>
      <w:pPr>
        <w:pStyle w:val="BookText"/>
        <w:rPr/>
      </w:pPr>
      <w:r>
        <w:rPr>
          <w:rFonts w:ascii="IRNazanin" w:hAnsi="IRNazanin" w:eastAsia="IRNazanin"/>
          <w:color w:val="111111"/>
          <w:sz w:val="28"/>
          <w:sz w:val="28"/>
          <w:szCs w:val="28"/>
          <w:rtl w:val="true"/>
          <w:lang w:bidi="fa-IR"/>
        </w:rPr>
        <w:t>ابوسعید ابوالخیر</w:t>
      </w:r>
    </w:p>
    <w:p>
      <w:pPr>
        <w:pStyle w:val="BookText"/>
        <w:rPr/>
      </w:pPr>
      <w:r>
        <w:rPr>
          <w:rFonts w:ascii="IRNazanin" w:hAnsi="IRNazanin" w:eastAsia="IRNazanin"/>
          <w:color w:val="111111"/>
          <w:sz w:val="28"/>
          <w:sz w:val="28"/>
          <w:szCs w:val="28"/>
          <w:rtl w:val="true"/>
          <w:lang w:bidi="fa-IR"/>
        </w:rPr>
        <w:t>باری کسی که اندکی با مکتب وحیانی مأنوس باشد، در می یابد که از یأس و نومیدی، بوی کفر بر مشام می رسد، همان گونه که در قرآن کریم، چنین 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تَیْأَسُوا مِنْ رَوْحِ اللّهِ إِنَّهُ لا یَیْأَسُ مِنْ رَوْحِ اللّهِ إِلاَّ الْقَوْمُ الْکافِرُونَ؛ از رحمت بی منتهای خداوند مأیوس مباشید، زیرا که تنها کافران از رحمتِ او ناامید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گفتند نومیدی بد است</w:t>
      </w:r>
    </w:p>
    <w:p>
      <w:pPr>
        <w:pStyle w:val="BookText"/>
        <w:rPr/>
      </w:pPr>
      <w:r>
        <w:rPr>
          <w:rFonts w:ascii="IRNazanin" w:hAnsi="IRNazanin" w:eastAsia="IRNazanin"/>
          <w:color w:val="111111"/>
          <w:sz w:val="28"/>
          <w:sz w:val="28"/>
          <w:szCs w:val="28"/>
          <w:rtl w:val="true"/>
          <w:lang w:bidi="fa-IR"/>
        </w:rPr>
        <w:t>فضل و رَحمت های باری بی حد است</w:t>
      </w:r>
    </w:p>
    <w:p>
      <w:pPr>
        <w:pStyle w:val="BookText"/>
        <w:rPr/>
      </w:pPr>
      <w:r>
        <w:rPr>
          <w:rFonts w:ascii="IRNazanin" w:hAnsi="IRNazanin" w:eastAsia="IRNazanin"/>
          <w:color w:val="111111"/>
          <w:sz w:val="28"/>
          <w:sz w:val="28"/>
          <w:szCs w:val="28"/>
          <w:rtl w:val="true"/>
          <w:lang w:bidi="fa-IR"/>
        </w:rPr>
        <w:t>از چنین محسن نشاید ناامید</w:t>
      </w:r>
    </w:p>
    <w:p>
      <w:pPr>
        <w:pStyle w:val="BookText"/>
        <w:rPr/>
      </w:pPr>
      <w:r>
        <w:rPr>
          <w:rFonts w:ascii="IRNazanin" w:hAnsi="IRNazanin" w:eastAsia="IRNazanin"/>
          <w:color w:val="111111"/>
          <w:sz w:val="28"/>
          <w:sz w:val="28"/>
          <w:szCs w:val="28"/>
          <w:rtl w:val="true"/>
          <w:lang w:bidi="fa-IR"/>
        </w:rPr>
        <w:t>دست در فتراک</w:t>
      </w:r>
      <w:r>
        <w:rPr>
          <w:rStyle w:val="FootnoteAnchor"/>
          <w:rtl w:val="true"/>
        </w:rPr>
        <w:footnoteReference w:id="187"/>
      </w:r>
      <w:r>
        <w:rPr>
          <w:rFonts w:ascii="IRNazanin" w:hAnsi="IRNazanin" w:eastAsia="IRNazanin"/>
          <w:color w:val="111111"/>
          <w:sz w:val="28"/>
          <w:sz w:val="28"/>
          <w:szCs w:val="28"/>
          <w:rtl w:val="true"/>
          <w:lang w:bidi="fa-IR"/>
        </w:rPr>
        <w:t>این رحمت زنید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عَنّی بِحُسْنِ تَوَکُّلی عَلَیْک</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408702_2749589250"/>
      <w:bookmarkStart w:id="475" w:name="_Toc187"/>
      <w:bookmarkEnd w:id="474"/>
      <w:r>
        <w:rPr>
          <w:rtl w:val="true"/>
        </w:rPr>
        <w:t>توکل</w:t>
      </w:r>
      <w:bookmarkEnd w:id="475"/>
    </w:p>
    <w:p>
      <w:pPr>
        <w:pStyle w:val="Heading4"/>
        <w:numPr>
          <w:ilvl w:val="3"/>
          <w:numId w:val="1"/>
        </w:numPr>
        <w:rPr/>
      </w:pPr>
      <w:bookmarkStart w:id="476" w:name="__RefHeading___Toc1408704_2749589250"/>
      <w:bookmarkStart w:id="477" w:name="_Toc188"/>
      <w:bookmarkEnd w:id="476"/>
      <w:r>
        <w:rPr>
          <w:rtl w:val="true"/>
        </w:rPr>
        <w:t>اشاره</w:t>
      </w:r>
      <w:bookmarkEnd w:id="47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کسبی از توکل خوب تر </w:t>
      </w:r>
      <w:bookmarkStart w:id="478" w:name="pg3157_43104"/>
    </w:p>
    <w:p>
      <w:pPr>
        <w:pStyle w:val="BookText"/>
        <w:rPr/>
      </w:pPr>
      <w:bookmarkEnd w:id="478"/>
      <w:r>
        <w:rPr>
          <w:rFonts w:ascii="IRNazanin" w:hAnsi="IRNazanin" w:eastAsia="IRNazanin"/>
          <w:color w:val="111111"/>
          <w:sz w:val="28"/>
          <w:sz w:val="28"/>
          <w:szCs w:val="28"/>
          <w:rtl w:val="true"/>
          <w:lang w:bidi="fa-IR"/>
        </w:rPr>
        <w:t>چیست از تسلیم، خود محبوب تر</w:t>
      </w:r>
    </w:p>
    <w:p>
      <w:pPr>
        <w:pStyle w:val="BookText"/>
        <w:rPr/>
      </w:pPr>
      <w:r>
        <w:rPr>
          <w:rFonts w:ascii="IRNazanin" w:hAnsi="IRNazanin" w:eastAsia="IRNazanin"/>
          <w:color w:val="111111"/>
          <w:sz w:val="28"/>
          <w:sz w:val="28"/>
          <w:szCs w:val="28"/>
          <w:rtl w:val="true"/>
          <w:lang w:bidi="fa-IR"/>
        </w:rPr>
        <w:t>آنکه او از آسمان باران دهد</w:t>
      </w:r>
    </w:p>
    <w:p>
      <w:pPr>
        <w:pStyle w:val="BookText"/>
        <w:rPr/>
      </w:pPr>
      <w:r>
        <w:rPr>
          <w:rFonts w:ascii="IRNazanin" w:hAnsi="IRNazanin" w:eastAsia="IRNazanin"/>
          <w:color w:val="111111"/>
          <w:sz w:val="28"/>
          <w:sz w:val="28"/>
          <w:szCs w:val="28"/>
          <w:rtl w:val="true"/>
          <w:lang w:bidi="fa-IR"/>
        </w:rPr>
        <w:t>هم تواند کاو ز رحمت نان دهد</w:t>
      </w:r>
    </w:p>
    <w:p>
      <w:pPr>
        <w:pStyle w:val="BookText"/>
        <w:rPr/>
      </w:pPr>
      <w:r>
        <w:rPr>
          <w:rFonts w:ascii="IRNazanin" w:hAnsi="IRNazanin" w:eastAsia="IRNazanin"/>
          <w:color w:val="111111"/>
          <w:sz w:val="28"/>
          <w:sz w:val="28"/>
          <w:szCs w:val="28"/>
          <w:rtl w:val="true"/>
          <w:lang w:bidi="fa-IR"/>
        </w:rPr>
        <w:t>گر توکل می کنی در کار کن</w:t>
      </w:r>
    </w:p>
    <w:p>
      <w:pPr>
        <w:pStyle w:val="BookText"/>
        <w:rPr/>
      </w:pPr>
      <w:r>
        <w:rPr>
          <w:rFonts w:ascii="IRNazanin" w:hAnsi="IRNazanin" w:eastAsia="IRNazanin"/>
          <w:color w:val="111111"/>
          <w:sz w:val="28"/>
          <w:sz w:val="28"/>
          <w:szCs w:val="28"/>
          <w:rtl w:val="true"/>
          <w:lang w:bidi="fa-IR"/>
        </w:rPr>
        <w:t>کشت کن پس تکیه بر جبار کن</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کار با کسی افکندن، به دیگری اعتماد کردن، کار خود به خدا حواله کردن و به امید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توکل، دلبستگی و اعتماد کامل به پروردگار است، و این مقام کمال معرفت است زیرا انسان هر اندازه خدا را بهتر بشناسد و از قدرت و رحمت و حکمت او زیادتر آگاه گردد، دلبستگی او به آن ذات بی همتا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توکل را چنین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اعتماد قلب است بر حقّ و عدم اضطراب در هنگام فقدان اسباب، و با توکل است که تمام حالات و مقامات بر او وارد می 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چون پیشتر، به صورت مبسوط، پیرامون توکل سخن گفتیم، در اینجا، در این رابطه، تنها به همان سخن فوق و به حکایتی دلنشین که ذیلاً آورده می شود اکتفا می کنیم</w:t>
      </w:r>
      <w:r>
        <w:rPr>
          <w:rFonts w:eastAsia="IRNazanin" w:cs="IRNazanin"/>
          <w:color w:val="111111"/>
          <w:sz w:val="28"/>
          <w:szCs w:val="28"/>
          <w:rtl w:val="true"/>
          <w:lang w:bidi="fa-IR"/>
        </w:rPr>
        <w:t>:</w:t>
      </w:r>
    </w:p>
    <w:p>
      <w:pPr>
        <w:pStyle w:val="Heading4"/>
        <w:numPr>
          <w:ilvl w:val="3"/>
          <w:numId w:val="1"/>
        </w:numPr>
        <w:rPr/>
      </w:pPr>
      <w:bookmarkStart w:id="479" w:name="__RefHeading___Toc1408706_2749589250"/>
      <w:bookmarkStart w:id="480" w:name="_Toc189"/>
      <w:bookmarkEnd w:id="479"/>
      <w:r>
        <w:rPr>
          <w:rtl w:val="true"/>
        </w:rPr>
        <w:t>حکایت</w:t>
      </w:r>
      <w:bookmarkEnd w:id="48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پس از آنکه امام سجاد علیه السلام از واقعه جانگداز کربلا بازگشت، عبداللّه بن زبیر خروج کرده و دعوی خلافت کرد و عده ای نیز دورش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یزید از این امر باخبر شد، لشکری روانه حجاز نمود و لشکر خونخوار یزید نیز تا حد امکان، </w:t>
      </w:r>
    </w:p>
    <w:p>
      <w:pPr>
        <w:pStyle w:val="BookText"/>
        <w:rPr/>
      </w:pPr>
      <w:r>
        <w:rPr>
          <w:rFonts w:ascii="IRNazanin" w:hAnsi="IRNazanin" w:eastAsia="IRNazanin"/>
          <w:color w:val="111111"/>
          <w:sz w:val="28"/>
          <w:sz w:val="28"/>
          <w:szCs w:val="28"/>
          <w:rtl w:val="true"/>
          <w:lang w:bidi="fa-IR"/>
        </w:rPr>
        <w:t>دست به جنایت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یک طرف، فتنه ابن زبیر و از طرف دیگر لشکرکشی یزید و سرانجام، اندوه ماجرای تلخ کربلا، امام سجاد علیه السلام را سخت متأثر نمود؛ به قدری که خود به ابوحمزه می 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 بیرون رفتم تا به دیواری رسیدم و بر آن تکیه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که دو جامه سفید بر تن داشت پیدا شد و در رویم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تو را اندوهگین و محزون می بینم؟ اگر برای دنیاست که روزی خدا برای نیکوکار و بدکردار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اندوهگین نیستم، زیرا چنان است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آخرت است که وعده ای است درست که سلطانی قاهر و قادر، نسبت به آن حکم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هم اندوه ندارم، زیرا چنان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اندوهت برای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ابن زبیر و وضعی که مردم دارند در هراس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کسی به درگاه خدا دعا کند و مستجاب نشود؟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 ای که چیزی از خدا بخواهد و به او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 ای بر خدا توکل کند ولی خدا کارهایش را سر و سامان ندهد و عهده دار نگردد؟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نظرم غایب شد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w:t>
      </w:r>
      <w:r>
        <w:rPr>
          <w:rStyle w:val="FootnoteAnchor"/>
          <w:rtl w:val="true"/>
        </w:rPr>
        <w:footnoteReference w:id="190"/>
      </w:r>
      <w:bookmarkStart w:id="481" w:name="pg3157_43106"/>
    </w:p>
    <w:p>
      <w:pPr>
        <w:pStyle w:val="Heading2"/>
        <w:numPr>
          <w:ilvl w:val="1"/>
          <w:numId w:val="1"/>
        </w:numPr>
        <w:rPr/>
      </w:pPr>
      <w:bookmarkStart w:id="482" w:name="__RefHeading___Toc1408708_2749589250"/>
      <w:bookmarkStart w:id="483" w:name="_Toc190"/>
      <w:bookmarkEnd w:id="481"/>
      <w:bookmarkEnd w:id="482"/>
      <w:r>
        <w:rPr>
          <w:rtl w:val="true"/>
        </w:rPr>
        <w:t>قسمت بیست و ششم</w:t>
      </w:r>
      <w:bookmarkEnd w:id="483"/>
    </w:p>
    <w:p>
      <w:pPr>
        <w:pStyle w:val="Heading3"/>
        <w:numPr>
          <w:ilvl w:val="2"/>
          <w:numId w:val="1"/>
        </w:numPr>
        <w:rPr/>
      </w:pPr>
      <w:bookmarkStart w:id="484" w:name="__RefHeading___Toc1408710_2749589250"/>
      <w:bookmarkStart w:id="485" w:name="_Toc191"/>
      <w:bookmarkEnd w:id="484"/>
      <w:r>
        <w:rPr>
          <w:rtl w:val="true"/>
        </w:rPr>
        <w:t>اشاره</w:t>
      </w:r>
      <w:bookmarkEnd w:id="485"/>
    </w:p>
    <w:p>
      <w:pPr>
        <w:pStyle w:val="BookText"/>
        <w:rPr/>
      </w:pPr>
      <w:r>
        <w:rPr>
          <w:rFonts w:ascii="Amiri" w:hAnsi="Amiri" w:eastAsia="Amiri" w:cs="Amiri"/>
          <w:color w:val="111111"/>
          <w:sz w:val="28"/>
          <w:sz w:val="28"/>
          <w:szCs w:val="28"/>
          <w:rtl w:val="true"/>
          <w:lang w:bidi="ar-SA"/>
        </w:rPr>
        <w:t>اِلهی اِنْ حَطَّتْنیِ الذُّنُوبُ مِنْ مَکارِمِ لُطْفِکَ فَقَدْ نَبَّهَنِی الْیَقینُ اِلی کَرَمِ عَطْفِک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گناهانم، مرا از اوجِ مکارم لطفت به حضیضِ بی آبروییم فرو افکند، سروش یقین، مرا به کرم عطوفتت، آگهی و نوید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گناه و گوهر یقین از مسائلی است که در این فراز بدان توجه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حَطَّتْنی</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408712_2749589250"/>
      <w:bookmarkStart w:id="487" w:name="_Toc192"/>
      <w:bookmarkEnd w:id="486"/>
      <w:r>
        <w:rPr>
          <w:rtl w:val="true"/>
        </w:rPr>
        <w:t>«</w:t>
      </w:r>
      <w:r>
        <w:rPr>
          <w:rtl w:val="true"/>
        </w:rPr>
        <w:t>گناه و اثر سوء آن در زندگی آدمی</w:t>
      </w:r>
      <w:r>
        <w:rPr>
          <w:rtl w:val="true"/>
        </w:rPr>
        <w:t>»</w:t>
      </w:r>
      <w:bookmarkEnd w:id="487"/>
    </w:p>
    <w:p>
      <w:pPr>
        <w:pStyle w:val="BookText"/>
        <w:rPr/>
      </w:pPr>
      <w:r>
        <w:rPr>
          <w:rFonts w:ascii="IRNazanin" w:hAnsi="IRNazanin" w:eastAsia="IRNazanin"/>
          <w:color w:val="111111"/>
          <w:sz w:val="28"/>
          <w:sz w:val="28"/>
          <w:szCs w:val="28"/>
          <w:rtl w:val="true"/>
          <w:lang w:bidi="fa-IR"/>
        </w:rPr>
        <w:t>ارتکاب گناهان، آثار سویی بر زندگی آدمی به جای می گذارد؛ به همین سبب، آیات و روایات، همواره خطرات آنها را گوشزد نموده و انسان ها را از انجام آنها بر حذر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ظاهِرَ الْاِثْمِ وَ باطِنَهُ اِنَّ الَّذینَ یَکسِبُونَ الْاِثْمَ یَسیُجْزَوْنَ بِما کانُوا یَقْتَرِفُونَ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 را، چه آشکار و چه پنهان،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مرتکب گناه می شوند، به سزایِ اعمالِ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فرموده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اِنَّ الْخَطایا خَیْلٌ شُمُسٌ حُمِلَ عَلَیْها اَهْلُها وَ خُلِعَتْ لُجُمُها فَتَقَحَّمَتْ بِهِمْ فِی النّارِ</w:t>
      </w:r>
      <w:r>
        <w:rPr>
          <w:rFonts w:eastAsia="Amiri" w:cs="Amiri" w:ascii="Amiri" w:hAnsi="Amiri"/>
          <w:color w:val="111111"/>
          <w:sz w:val="28"/>
          <w:szCs w:val="28"/>
          <w:rtl w:val="true"/>
          <w:lang w:bidi="ar-SA"/>
        </w:rPr>
        <w:t>.</w:t>
      </w:r>
      <w:r>
        <w:rPr>
          <w:rStyle w:val="FootnoteAnchor"/>
          <w:rtl w:val="true"/>
        </w:rPr>
        <w:footnoteReference w:id="191"/>
      </w:r>
      <w:bookmarkStart w:id="488" w:name="pg3157_43107"/>
    </w:p>
    <w:p>
      <w:pPr>
        <w:pStyle w:val="BookText"/>
        <w:rPr/>
      </w:pPr>
      <w:bookmarkEnd w:id="488"/>
      <w:r>
        <w:rPr>
          <w:rFonts w:ascii="IRNazanin" w:hAnsi="IRNazanin" w:eastAsia="IRNazanin"/>
          <w:color w:val="111111"/>
          <w:sz w:val="28"/>
          <w:sz w:val="28"/>
          <w:szCs w:val="28"/>
          <w:rtl w:val="true"/>
          <w:lang w:bidi="fa-IR"/>
        </w:rPr>
        <w:t>بدانید که گناهان، همچون اسبان چموشی هستند که گناهکاران بر آنها نشسته و لگام هایشان را رها کرده اند و در نتیجه، گناهان، آنان را در آتش فرو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کاظم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الْعُقَلاءَ تَرَکُوا فُضُولَ الدُّنْیا فَکَیْفَ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الدُّنْیا مِنَ الْفَضْلِ وَ تَرْکُ الذُّنُوبِ مِنَ الْفَرْضِ</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همانا خردمندان، فزونی دنیا را که بدان نیاز ندارند رها کردند، چه رسد 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ترک دنیا، فضیلت و ارزش است ولی ترک گناهان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آثار نامطلوبی بر روح آدمی باقی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که آدمی به واسطه لغزش ها، در چاه تباهی فرو می افتد، ریسمان های آویزانی نیز از طرف پروردگار، در فرا دست آدمیان نهاده شده است، تا آنکه خود را به آنها آویخته، از حضیض رها شده و به اوج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زلفش رسنی نهاده در راه</w:t>
      </w:r>
    </w:p>
    <w:p>
      <w:pPr>
        <w:pStyle w:val="BookText"/>
        <w:rPr/>
      </w:pPr>
      <w:r>
        <w:rPr>
          <w:rFonts w:ascii="IRNazanin" w:hAnsi="IRNazanin" w:eastAsia="IRNazanin"/>
          <w:color w:val="111111"/>
          <w:sz w:val="28"/>
          <w:sz w:val="28"/>
          <w:szCs w:val="28"/>
          <w:rtl w:val="true"/>
          <w:lang w:bidi="fa-IR"/>
        </w:rPr>
        <w:t>تا هر که فتد در آرد از چاه</w:t>
      </w:r>
    </w:p>
    <w:p>
      <w:pPr>
        <w:pStyle w:val="BookText"/>
        <w:rPr/>
      </w:pPr>
      <w:r>
        <w:rPr>
          <w:rFonts w:ascii="IRNazanin" w:hAnsi="IRNazanin" w:eastAsia="IRNazanin"/>
          <w:color w:val="111111"/>
          <w:sz w:val="28"/>
          <w:sz w:val="28"/>
          <w:szCs w:val="28"/>
          <w:rtl w:val="true"/>
          <w:lang w:bidi="fa-IR"/>
        </w:rPr>
        <w:t xml:space="preserve">از جمله آن طناب ها که مناجات کننده بر آن چنگ زده است تا از انحطاط حاصل از معاصی، نجات یافته و به اوجِ معنویت ره یابد، طنابِ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کَرَم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نَبَّهتِنی الْیَقین</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408714_2749589250"/>
      <w:bookmarkStart w:id="490" w:name="_Toc193"/>
      <w:bookmarkEnd w:id="489"/>
      <w:r>
        <w:rPr>
          <w:rtl w:val="true"/>
        </w:rPr>
        <w:t>گوهر یقین</w:t>
      </w:r>
      <w:bookmarkEnd w:id="49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کس که به کرم و لطف پروردگارش شک دارد، بهره و نصیبی از این خوان گسترده الهی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فیض و رحمت خداوندی بر قلب متزلزل و </w:t>
      </w:r>
    </w:p>
    <w:p>
      <w:pPr>
        <w:pStyle w:val="BookText"/>
        <w:rPr/>
      </w:pPr>
      <w:r>
        <w:rPr>
          <w:rFonts w:ascii="IRNazanin" w:hAnsi="IRNazanin" w:eastAsia="IRNazanin"/>
          <w:color w:val="111111"/>
          <w:sz w:val="28"/>
          <w:sz w:val="28"/>
          <w:szCs w:val="28"/>
          <w:rtl w:val="true"/>
          <w:lang w:bidi="fa-IR"/>
        </w:rPr>
        <w:t>لرزان، مستقر نخواهد شد و تا قلب آدمی از ثبات یقین برخوردار نگردد، سیمرغ عنایات گسترده الهی بر آن جلوس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صفات رهبری و امامت دانسته و در مقامِ اهتمام به آن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اَئِمَّةً یَهْدُونَ بِاَمْرِنا لَمّا صَبَرُوا وَ کانُوا بِآیاتِنا یُوقِنُون؛ برخی از آنان را پیشوایانی قرار دادیم که به فرمان ما مردم را هدایت کنند، بدان سبب که شکیبا بودند و به آیاتِ ما یقین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درباره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یُعْطَ اَحدٌ مِثْلَ الْیَقینِ بَعْدَ الْمُعافاةِ، وَ لا اَشَدَّ مِنَ الرّیبَةِ بَعْدَ الْکُفْرِ؛ پس از عافیت، چیزی برتر از یقین، به کسی عطا نشده است و بعد از کفر، چیزی بدتر از شک به کسی داده نشده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 عَلی یَقینٍ خَیْرٌ مِنْ صَلاةٍ فی شَکٍ؛ خوابی که با یقین همراه گردد، بهتر از نمازی است که با شک و تردید توأم باشد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مولانا در مثنوی، اثر مثبت یقین در رفتار آدمی و اثر ویرانگر تزلزل و شک را در قالب مثالی، چنین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زمین گر نیم گز راهی بُوَد</w:t>
      </w:r>
    </w:p>
    <w:p>
      <w:pPr>
        <w:pStyle w:val="BookText"/>
        <w:rPr/>
      </w:pPr>
      <w:r>
        <w:rPr>
          <w:rFonts w:ascii="IRNazanin" w:hAnsi="IRNazanin" w:eastAsia="IRNazanin"/>
          <w:color w:val="111111"/>
          <w:sz w:val="28"/>
          <w:sz w:val="28"/>
          <w:szCs w:val="28"/>
          <w:rtl w:val="true"/>
          <w:lang w:bidi="fa-IR"/>
        </w:rPr>
        <w:t>آدمی بی وهم، ایمن می رود</w:t>
      </w:r>
    </w:p>
    <w:p>
      <w:pPr>
        <w:pStyle w:val="BookText"/>
        <w:rPr/>
      </w:pPr>
      <w:r>
        <w:rPr>
          <w:rFonts w:ascii="IRNazanin" w:hAnsi="IRNazanin" w:eastAsia="IRNazanin"/>
          <w:color w:val="111111"/>
          <w:sz w:val="28"/>
          <w:sz w:val="28"/>
          <w:szCs w:val="28"/>
          <w:rtl w:val="true"/>
          <w:lang w:bidi="fa-IR"/>
        </w:rPr>
        <w:t>بر سر دیوار عالی گر روی</w:t>
      </w:r>
    </w:p>
    <w:p>
      <w:pPr>
        <w:pStyle w:val="BookText"/>
        <w:rPr/>
      </w:pPr>
      <w:r>
        <w:rPr>
          <w:rFonts w:ascii="IRNazanin" w:hAnsi="IRNazanin" w:eastAsia="IRNazanin"/>
          <w:color w:val="111111"/>
          <w:sz w:val="28"/>
          <w:sz w:val="28"/>
          <w:szCs w:val="28"/>
          <w:rtl w:val="true"/>
          <w:lang w:bidi="fa-IR"/>
        </w:rPr>
        <w:t>گر دو گز عرضش بود کج می شوی</w:t>
      </w:r>
    </w:p>
    <w:p>
      <w:pPr>
        <w:pStyle w:val="BookText"/>
        <w:rPr/>
      </w:pPr>
      <w:r>
        <w:rPr>
          <w:rFonts w:ascii="IRNazanin" w:hAnsi="IRNazanin" w:eastAsia="IRNazanin"/>
          <w:color w:val="111111"/>
          <w:sz w:val="28"/>
          <w:sz w:val="28"/>
          <w:szCs w:val="28"/>
          <w:rtl w:val="true"/>
          <w:lang w:bidi="fa-IR"/>
        </w:rPr>
        <w:t>بلکه می افتی ز لرزه دل، به وهم</w:t>
      </w:r>
    </w:p>
    <w:p>
      <w:pPr>
        <w:pStyle w:val="BookText"/>
        <w:rPr/>
      </w:pPr>
      <w:r>
        <w:rPr>
          <w:rFonts w:ascii="IRNazanin" w:hAnsi="IRNazanin" w:eastAsia="IRNazanin"/>
          <w:color w:val="111111"/>
          <w:sz w:val="28"/>
          <w:sz w:val="28"/>
          <w:szCs w:val="28"/>
          <w:rtl w:val="true"/>
          <w:lang w:bidi="fa-IR"/>
        </w:rPr>
        <w:t>ترس وهمی را نکو بنگر بفهم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های ما به واسطه لغزش ها، در چاه انحطاط گرفتار آمد، یقینمان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رحمت وسیع و بی کرانت را موجب رهایی مان قرار ده، و بهره ما را از گوهر یقین، روز به روز افزون فرما</w:t>
      </w:r>
      <w:r>
        <w:rPr>
          <w:rFonts w:eastAsia="IRNazanin" w:cs="IRNazanin"/>
          <w:color w:val="111111"/>
          <w:sz w:val="28"/>
          <w:szCs w:val="28"/>
          <w:rtl w:val="true"/>
          <w:lang w:bidi="fa-IR"/>
        </w:rPr>
        <w:t xml:space="preserve">! </w:t>
      </w:r>
      <w:bookmarkStart w:id="491" w:name="pg3157_43110"/>
    </w:p>
    <w:p>
      <w:pPr>
        <w:pStyle w:val="Heading2"/>
        <w:numPr>
          <w:ilvl w:val="1"/>
          <w:numId w:val="1"/>
        </w:numPr>
        <w:rPr/>
      </w:pPr>
      <w:bookmarkStart w:id="492" w:name="__RefHeading___Toc1408716_2749589250"/>
      <w:bookmarkStart w:id="493" w:name="_Toc194"/>
      <w:bookmarkEnd w:id="491"/>
      <w:bookmarkEnd w:id="492"/>
      <w:r>
        <w:rPr>
          <w:rtl w:val="true"/>
        </w:rPr>
        <w:t>قسمت بیست و هفتم</w:t>
      </w:r>
      <w:bookmarkEnd w:id="493"/>
    </w:p>
    <w:p>
      <w:pPr>
        <w:pStyle w:val="BookText"/>
        <w:rPr/>
      </w:pPr>
      <w:r>
        <w:rPr>
          <w:rFonts w:ascii="Amiri" w:hAnsi="Amiri" w:eastAsia="Amiri" w:cs="Amiri"/>
          <w:color w:val="111111"/>
          <w:sz w:val="28"/>
          <w:sz w:val="28"/>
          <w:szCs w:val="28"/>
          <w:rtl w:val="true"/>
          <w:lang w:bidi="ar-SA"/>
        </w:rPr>
        <w:t>اِلهی اِنْ اَنامَتْنِی الْغَفْلَةُ عَنِ الْاِسْتِعْدادِ لِلِقائِکَ فَقَدْ نَبَّهَتْنیِ الْمَعْرِفَةُ بِکَرَمِ آلائک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مرا از آمادگیِ دیدار تو بازداشت و بخوابِ غرور، مبتلی ساخت، در مقابل، معرفت به نعمت هایِ کرامتت بیدارم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خطر غفلت مورد توجه قرار گرفته و نسبت به اینکه می تواند آدمی را از ره یابی به دیدار خداوند باز دارد، هشدار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باباطاهر در یکی از اشعار خود، خطر غفلت را به زیبایی ترسیم کرده است و در مورد خسرانی که ممکن است به وسیله غفلت، دامان آدمی را فرا بگیرد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جَرّه بازی</w:t>
      </w:r>
      <w:r>
        <w:rPr>
          <w:rStyle w:val="FootnoteAnchor"/>
          <w:rtl w:val="true"/>
        </w:rPr>
        <w:footnoteReference w:id="195"/>
      </w:r>
      <w:r>
        <w:rPr>
          <w:rFonts w:ascii="IRNazanin" w:hAnsi="IRNazanin" w:eastAsia="IRNazanin"/>
          <w:color w:val="111111"/>
          <w:sz w:val="28"/>
          <w:sz w:val="28"/>
          <w:szCs w:val="28"/>
          <w:rtl w:val="true"/>
          <w:lang w:bidi="fa-IR"/>
        </w:rPr>
        <w:t>بُدم رفتم به نخجیر</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سیه بختی زده بر بال مو</w:t>
      </w:r>
      <w:r>
        <w:rPr>
          <w:rStyle w:val="FootnoteAnchor"/>
          <w:rtl w:val="true"/>
        </w:rPr>
        <w:footnoteReference w:id="197"/>
      </w:r>
      <w:r>
        <w:rPr>
          <w:rFonts w:ascii="IRNazanin" w:hAnsi="IRNazanin" w:eastAsia="IRNazanin"/>
          <w:color w:val="111111"/>
          <w:sz w:val="28"/>
          <w:sz w:val="28"/>
          <w:szCs w:val="28"/>
          <w:rtl w:val="true"/>
          <w:lang w:bidi="fa-IR"/>
        </w:rPr>
        <w:t>تیر</w:t>
      </w:r>
    </w:p>
    <w:p>
      <w:pPr>
        <w:pStyle w:val="BookText"/>
        <w:rPr/>
      </w:pPr>
      <w:r>
        <w:rPr>
          <w:rFonts w:ascii="IRNazanin" w:hAnsi="IRNazanin" w:eastAsia="IRNazanin"/>
          <w:color w:val="111111"/>
          <w:sz w:val="28"/>
          <w:sz w:val="28"/>
          <w:szCs w:val="28"/>
          <w:rtl w:val="true"/>
          <w:lang w:bidi="fa-IR"/>
        </w:rPr>
        <w:t>بیا غافل مچر در چشمه ساران</w:t>
      </w:r>
    </w:p>
    <w:p>
      <w:pPr>
        <w:pStyle w:val="BookText"/>
        <w:rPr/>
      </w:pPr>
      <w:r>
        <w:rPr>
          <w:rFonts w:ascii="IRNazanin" w:hAnsi="IRNazanin" w:eastAsia="IRNazanin"/>
          <w:color w:val="111111"/>
          <w:sz w:val="28"/>
          <w:sz w:val="28"/>
          <w:szCs w:val="28"/>
          <w:rtl w:val="true"/>
          <w:lang w:bidi="fa-IR"/>
        </w:rPr>
        <w:t>هر آن غافل چره</w:t>
      </w:r>
      <w:r>
        <w:rPr>
          <w:rStyle w:val="FootnoteAnchor"/>
          <w:rtl w:val="true"/>
        </w:rPr>
        <w:footnoteReference w:id="198"/>
      </w:r>
      <w:r>
        <w:rPr>
          <w:rFonts w:ascii="IRNazanin" w:hAnsi="IRNazanin" w:eastAsia="IRNazanin"/>
          <w:color w:val="111111"/>
          <w:sz w:val="28"/>
          <w:sz w:val="28"/>
          <w:szCs w:val="28"/>
          <w:rtl w:val="true"/>
          <w:lang w:bidi="fa-IR"/>
        </w:rPr>
        <w:t>غافل خوره تیر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قبلاً نیز در مورد غفلت مطالبی مطرح شد، در اینجا، تنها با ذکر روایتی درباره غفلت، بحث را به انجام می رسانیم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فَاسْتَدْرِکُوا بَقِیَّةَ اَیّامِکُمْ وَ اصْبِرُوا لَها اَنْفُسَکُمْ، فَاِنَّها قَلیلٌ فی کَثیرِ الْاَیّامِ الَّتی تَکُونُ مِنْکُمْ فیهَا الْغَفْلَةُ وَ التَّشاغُلُ عَنِ الْمَوْعِظَةِ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باقیمانده ایام عمر خود را دریابید و جان های خود را برای آنها شکیبا سازید، زیرا این چند روزه، در مقابل روزهای بسیاری که در غفلت و رویگردانی از پند و اندرز گذرانیده اید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چمن، هر ورقی دفتر حالی دیگر است</w:t>
      </w:r>
    </w:p>
    <w:p>
      <w:pPr>
        <w:pStyle w:val="BookText"/>
        <w:rPr/>
      </w:pPr>
      <w:r>
        <w:rPr>
          <w:rFonts w:ascii="IRNazanin" w:hAnsi="IRNazanin" w:eastAsia="IRNazanin"/>
          <w:color w:val="111111"/>
          <w:sz w:val="28"/>
          <w:sz w:val="28"/>
          <w:szCs w:val="28"/>
          <w:rtl w:val="true"/>
          <w:lang w:bidi="fa-IR"/>
        </w:rPr>
        <w:t>حیف باشد که ز کار همه غافل باشی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494" w:name="pg3157_43112"/>
    </w:p>
    <w:p>
      <w:pPr>
        <w:pStyle w:val="Heading2"/>
        <w:numPr>
          <w:ilvl w:val="1"/>
          <w:numId w:val="1"/>
        </w:numPr>
        <w:rPr/>
      </w:pPr>
      <w:bookmarkStart w:id="495" w:name="__RefHeading___Toc1408718_2749589250"/>
      <w:bookmarkStart w:id="496" w:name="_Toc195"/>
      <w:bookmarkEnd w:id="494"/>
      <w:bookmarkEnd w:id="495"/>
      <w:r>
        <w:rPr>
          <w:rtl w:val="true"/>
        </w:rPr>
        <w:t>قسمت بیست و هشتم</w:t>
      </w:r>
      <w:bookmarkEnd w:id="496"/>
    </w:p>
    <w:p>
      <w:pPr>
        <w:pStyle w:val="BookText"/>
        <w:rPr/>
      </w:pPr>
      <w:r>
        <w:rPr>
          <w:rFonts w:ascii="Amiri" w:hAnsi="Amiri" w:eastAsia="Amiri" w:cs="Amiri"/>
          <w:color w:val="111111"/>
          <w:sz w:val="28"/>
          <w:sz w:val="28"/>
          <w:szCs w:val="28"/>
          <w:rtl w:val="true"/>
          <w:lang w:bidi="ar-SA"/>
        </w:rPr>
        <w:t>اِلهی اِنْ دَعانی اِلَی النّارِ عَظیمُ عِقابِکَ فَقَدْ دَعانی اِلَی الْجَنَّةِ جَزیلُ ثَوابِک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کیفر عظیم تو، مرا به آتش می خواند، پاداش سرشارت مرا به سوی بهشت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گناه می کند و در نتیجه، عقوبت پروردگار، او را به سمت آتش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 ثواب و کار نیک نیز انجام می دهد، در نتیجه، رحمت خداوند، او را به سوی بهشت سیر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غلبه نهایی با کدام است و کدام یک، گوی سبقت را از دیگری می رباید؟ مولانا در کتاب مثنوی پاسخ این سؤال را این گونه به روشنی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حق با اینکه او کژ</w:t>
      </w:r>
      <w:r>
        <w:rPr>
          <w:rStyle w:val="FootnoteAnchor"/>
          <w:rtl w:val="true"/>
        </w:rPr>
        <w:footnoteReference w:id="200"/>
      </w:r>
      <w:r>
        <w:rPr>
          <w:rFonts w:ascii="IRNazanin" w:hAnsi="IRNazanin" w:eastAsia="IRNazanin"/>
          <w:color w:val="111111"/>
          <w:sz w:val="28"/>
          <w:sz w:val="28"/>
          <w:szCs w:val="28"/>
          <w:rtl w:val="true"/>
          <w:lang w:bidi="fa-IR"/>
        </w:rPr>
        <w:t>می تند</w:t>
      </w:r>
    </w:p>
    <w:p>
      <w:pPr>
        <w:pStyle w:val="BookText"/>
        <w:rPr/>
      </w:pPr>
      <w:r>
        <w:rPr>
          <w:rFonts w:ascii="IRNazanin" w:hAnsi="IRNazanin" w:eastAsia="IRNazanin"/>
          <w:color w:val="111111"/>
          <w:sz w:val="28"/>
          <w:sz w:val="28"/>
          <w:szCs w:val="28"/>
          <w:rtl w:val="true"/>
          <w:lang w:bidi="fa-IR"/>
        </w:rPr>
        <w:t>عاقبت زین جمله پاکش می کند</w:t>
      </w:r>
    </w:p>
    <w:p>
      <w:pPr>
        <w:pStyle w:val="BookText"/>
        <w:rPr/>
      </w:pPr>
      <w:r>
        <w:rPr>
          <w:rFonts w:ascii="IRNazanin" w:hAnsi="IRNazanin" w:eastAsia="IRNazanin"/>
          <w:color w:val="111111"/>
          <w:sz w:val="28"/>
          <w:sz w:val="28"/>
          <w:szCs w:val="28"/>
          <w:rtl w:val="true"/>
          <w:lang w:bidi="fa-IR"/>
        </w:rPr>
        <w:t>سبق برده رحمتش، و آن غَدْر</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راداده نوری که نباشد بدر را</w:t>
      </w:r>
    </w:p>
    <w:p>
      <w:pPr>
        <w:pStyle w:val="BookText"/>
        <w:rPr/>
      </w:pPr>
      <w:r>
        <w:rPr>
          <w:rFonts w:ascii="IRNazanin" w:hAnsi="IRNazanin" w:eastAsia="IRNazanin"/>
          <w:color w:val="111111"/>
          <w:sz w:val="28"/>
          <w:sz w:val="28"/>
          <w:szCs w:val="28"/>
          <w:rtl w:val="true"/>
          <w:lang w:bidi="fa-IR"/>
        </w:rPr>
        <w:t>آب، بهر این ببارید از سماک</w:t>
      </w:r>
      <w:r>
        <w:rPr>
          <w:rStyle w:val="FootnoteAnchor"/>
          <w:rtl w:val="true"/>
        </w:rPr>
        <w:footnoteReference w:id="20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پلیدان را کند از خبث</w:t>
      </w:r>
      <w:r>
        <w:rPr>
          <w:rStyle w:val="FootnoteAnchor"/>
          <w:rtl w:val="true"/>
        </w:rPr>
        <w:footnoteReference w:id="203"/>
      </w:r>
      <w:r>
        <w:rPr>
          <w:rFonts w:ascii="IRNazanin" w:hAnsi="IRNazanin" w:eastAsia="IRNazanin"/>
          <w:color w:val="111111"/>
          <w:sz w:val="28"/>
          <w:sz w:val="28"/>
          <w:szCs w:val="28"/>
          <w:rtl w:val="true"/>
          <w:lang w:bidi="fa-IR"/>
        </w:rPr>
        <w:t xml:space="preserve">پاک </w:t>
      </w:r>
      <w:bookmarkStart w:id="497" w:name="pg3157_43113"/>
    </w:p>
    <w:p>
      <w:pPr>
        <w:pStyle w:val="Heading2"/>
        <w:numPr>
          <w:ilvl w:val="1"/>
          <w:numId w:val="1"/>
        </w:numPr>
        <w:rPr/>
      </w:pPr>
      <w:bookmarkStart w:id="498" w:name="__RefHeading___Toc1408720_2749589250"/>
      <w:bookmarkStart w:id="499" w:name="_Toc196"/>
      <w:bookmarkEnd w:id="497"/>
      <w:bookmarkEnd w:id="498"/>
      <w:r>
        <w:rPr>
          <w:rtl w:val="true"/>
        </w:rPr>
        <w:t>قسمت بیست و نهم</w:t>
      </w:r>
      <w:bookmarkEnd w:id="499"/>
    </w:p>
    <w:p>
      <w:pPr>
        <w:pStyle w:val="Heading3"/>
        <w:numPr>
          <w:ilvl w:val="2"/>
          <w:numId w:val="1"/>
        </w:numPr>
        <w:rPr/>
      </w:pPr>
      <w:bookmarkStart w:id="500" w:name="__RefHeading___Toc1408722_2749589250"/>
      <w:bookmarkStart w:id="501" w:name="_Toc197"/>
      <w:bookmarkEnd w:id="500"/>
      <w:r>
        <w:rPr>
          <w:rtl w:val="true"/>
        </w:rPr>
        <w:t>اشاره</w:t>
      </w:r>
      <w:bookmarkEnd w:id="501"/>
    </w:p>
    <w:p>
      <w:pPr>
        <w:pStyle w:val="BookText"/>
        <w:rPr/>
      </w:pPr>
      <w:r>
        <w:rPr>
          <w:rFonts w:ascii="Amiri" w:hAnsi="Amiri" w:eastAsia="Amiri" w:cs="Amiri"/>
          <w:color w:val="111111"/>
          <w:sz w:val="28"/>
          <w:sz w:val="28"/>
          <w:szCs w:val="28"/>
          <w:rtl w:val="true"/>
          <w:lang w:bidi="ar-SA"/>
        </w:rPr>
        <w:t>اِلهی فَلَکَ اَسْئَلُ وَ اِلَیْکَ اَبْتَهِلُ وَ اَرْغَبُ وَ اَسْئَلُکَ اَنْ تُصَلِّیَ عَلی مُحَمَّدٍ وَ آلِ مُحَمَّدٍ وَ اَنْ تَجْعَلَنی مِمَّنْ یُدیمُ ذِکْرَکَ وَ لا یَنْقُضُ عَهْدَکَ وَ لا یَغْفُلُ عَنْ شُکْرِکَ وَ لا یَسْتَخِفُّ بِاَمْرِکَ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تو مسئلت می نمایم و تنها به سویِ تو، ابتهال و زاری و اشتیاق دارم، و از تو می خواهم که صلوات و درود بر محمد و آلش فرستی و مرا از آنانی قرار دهی که همواره به یادِ تواند، و هرگز با تو پیمان شکنی نکنند و از شکر و سپاست لحظه ای غفلت نمی ورزند و هیچ گاه فرمانت را سبک نمی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 ذکر، وفای به عهد، عدم غفلت از شکر پروردگار عالم و عدم سبک انگاشتن امر خداوند که در این فراز از مناجات ذکر گردید از موارد مورد بحث در این قسمت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تَجْعَلَنی مِمَّنْ یُدیمُ ذِکْرَکَ</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408724_2749589250"/>
      <w:bookmarkStart w:id="503" w:name="_Toc198"/>
      <w:bookmarkEnd w:id="502"/>
      <w:r>
        <w:rPr>
          <w:rtl w:val="true"/>
        </w:rPr>
        <w:t>تقاضای توفیق در ذکر دائم</w:t>
      </w:r>
      <w:bookmarkEnd w:id="503"/>
    </w:p>
    <w:p>
      <w:pPr>
        <w:pStyle w:val="Heading4"/>
        <w:numPr>
          <w:ilvl w:val="3"/>
          <w:numId w:val="1"/>
        </w:numPr>
        <w:rPr/>
      </w:pPr>
      <w:bookmarkStart w:id="504" w:name="__RefHeading___Toc1408726_2749589250"/>
      <w:bookmarkStart w:id="505" w:name="_Toc199"/>
      <w:bookmarkEnd w:id="504"/>
      <w:r>
        <w:rPr>
          <w:rtl w:val="true"/>
        </w:rPr>
        <w:t>اشاره</w:t>
      </w:r>
      <w:bookmarkEnd w:id="50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عبارت از مناجات، از خداوند مسئلت شده است، توفیق در دوام ذکر است نه اصل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خداوند تقاضا شده است ذکر او را گاه گاه قرار ندهد، بلکه همواره به یاد پروردگار باشد، که این امر، سخت تر و مشکل تر از توفیق در اصل ذکر می باشد، زیرا بسیاری از آدمیان، اهل ذکر هستند ولی موفق به ذکر مدام نمی باشند و طبیعی است که نتیجه و ثمره کامل در سایه ذکر دائم نصیب آدمی می گردد، نه ذکر </w:t>
      </w:r>
      <w:bookmarkStart w:id="506" w:name="pg3157_43114"/>
    </w:p>
    <w:p>
      <w:pPr>
        <w:pStyle w:val="BookText"/>
        <w:rPr/>
      </w:pPr>
      <w:bookmarkEnd w:id="506"/>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اَشَدِّ ما عَمِلَ الْعِبادُ؛ اِنْصافُ الْمَرْئِ مِنْ نَفْسِهِ، وَ مُواساةُ الْاَخ، وَ ذِکْرُ اللّهِ عَلی کُلِّ حالٍ، وَ هُوَ اَنْ یَذْکُرَ اللّهَ عَزَّوَجَلَّ عِنْدَ الْمَعْصِیَةِ، یَهِمُّ بِها فَیَحُولُ ذِکْرُ اللّهِ بَیْنَهُ وَ بَیْنَ تِلْکَ الْمَعْصِیَةِ،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از شدیدترین و سخت ترین اعمالی است که بندگان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و رعایت مواسات و برابری با یکدیگر، و سومی، همواره به یاد خداوند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ذکر دائم این است که هرگاه آدمی در معرض گناهی قرار می گیرد، نسبت به ترک آن اهتمام ورزد و به به یاد خدا افتد و در نتیجه، این یاد خدا، بین او و معصیت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قول خداوند عز و جل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اهل تقوایند، هنگامی که طواف کننده ای از طایفه شیطان، برای وسوسه در ارتکاب گناه به آنها نزدیک گردد، متذکر شده و به یاد خداوند می افتند، و در نتیجه به برکت یاد خداوند، بینا شده و از گناه، اجتناب می ورزند</w:t>
      </w:r>
      <w:r>
        <w:rPr>
          <w:rFonts w:eastAsia="IRNazanin" w:cs="IRNazanin"/>
          <w:color w:val="111111"/>
          <w:sz w:val="28"/>
          <w:szCs w:val="28"/>
          <w:rtl w:val="true"/>
          <w:lang w:bidi="fa-IR"/>
        </w:rPr>
        <w:t>.</w:t>
      </w:r>
    </w:p>
    <w:p>
      <w:pPr>
        <w:pStyle w:val="Heading4"/>
        <w:numPr>
          <w:ilvl w:val="3"/>
          <w:numId w:val="1"/>
        </w:numPr>
        <w:rPr/>
      </w:pPr>
      <w:bookmarkStart w:id="507" w:name="__RefHeading___Toc1408728_2749589250"/>
      <w:bookmarkStart w:id="508" w:name="_Toc200"/>
      <w:bookmarkEnd w:id="507"/>
      <w:r>
        <w:rPr>
          <w:rtl w:val="true"/>
        </w:rPr>
        <w:t>حکایت</w:t>
      </w:r>
      <w:bookmarkEnd w:id="508"/>
    </w:p>
    <w:p>
      <w:pPr>
        <w:pStyle w:val="BookText"/>
        <w:rPr/>
      </w:pPr>
      <w:r>
        <w:rPr>
          <w:rFonts w:ascii="IRNazanin" w:hAnsi="IRNazanin" w:eastAsia="IRNazanin"/>
          <w:color w:val="111111"/>
          <w:sz w:val="28"/>
          <w:sz w:val="28"/>
          <w:szCs w:val="28"/>
          <w:rtl w:val="true"/>
          <w:lang w:bidi="fa-IR"/>
        </w:rPr>
        <w:t>شیخ ابوسعید ابوالخیر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بر روی آب،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سهل است که وزغ نیز، بر روی آب می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در هوا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نباشد که مگسی نیز در هوا بپرد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در یک لحظه از شهری به شهری می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نیز در یک نفس از مشرق به مغرب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چیزها را قیمتی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آن بُوَد که در میان خلق بنشیند و برخیزد و بِخُسبد و با خلق، داد و ستد کند </w:t>
      </w:r>
    </w:p>
    <w:p>
      <w:pPr>
        <w:pStyle w:val="BookText"/>
        <w:rPr/>
      </w:pPr>
      <w:r>
        <w:rPr>
          <w:rFonts w:ascii="IRNazanin" w:hAnsi="IRNazanin" w:eastAsia="IRNazanin"/>
          <w:color w:val="111111"/>
          <w:sz w:val="28"/>
          <w:sz w:val="28"/>
          <w:szCs w:val="28"/>
          <w:rtl w:val="true"/>
          <w:lang w:bidi="fa-IR"/>
        </w:rPr>
        <w:t>و با آنها درآمیزد، اما همواره به یاد خدا باشد و یک لحظه از او غافل نباشد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یک چشم زدن، غافل از آن ماه نباشید</w:t>
      </w:r>
    </w:p>
    <w:p>
      <w:pPr>
        <w:pStyle w:val="BookText"/>
        <w:rPr/>
      </w:pPr>
      <w:r>
        <w:rPr>
          <w:rFonts w:ascii="IRNazanin" w:hAnsi="IRNazanin" w:eastAsia="IRNazanin"/>
          <w:color w:val="111111"/>
          <w:sz w:val="28"/>
          <w:sz w:val="28"/>
          <w:szCs w:val="28"/>
          <w:rtl w:val="true"/>
          <w:lang w:bidi="fa-IR"/>
        </w:rPr>
        <w:t>شاید که نگاهی کند آگاه نباشید</w:t>
      </w:r>
    </w:p>
    <w:p>
      <w:pPr>
        <w:pStyle w:val="BookText"/>
        <w:rPr/>
      </w:pPr>
      <w:r>
        <w:rPr>
          <w:rFonts w:ascii="IRNazanin" w:hAnsi="IRNazanin" w:eastAsia="IRNazanin"/>
          <w:color w:val="111111"/>
          <w:sz w:val="28"/>
          <w:sz w:val="28"/>
          <w:szCs w:val="28"/>
          <w:rtl w:val="true"/>
          <w:lang w:bidi="fa-IR"/>
        </w:rPr>
        <w:t>یکی از رموز موفقیت آدمی و رسیدن به مقصودِ مورد نظر، مداومت در انجام اعمال می باشد یعنی مهم نیست که عمل او ـ همانند ذکر ـ اندک باشد، بلکه آنچه اهمیت دارد آن است که همین اندک را ادامه دهد و از آن دست نکشد تا به مطلوب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چند روایت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لَاُحِبُّ اَنْ اُداوِمَ عَلَی الْعَمَلِ وَ اِنْ قَلَّ؛ من دوست دارم که عمل را ادامه دهم اگر چه کم باشد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امام باقر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الْاَعْمالِ اِلَی اللّهِ عَزَّ وَ جَلَّ ما داوَمَ عَلَیْهِ الْعَبْدُ وَ اِنْ قَلَّ؛ دوست ترین اعمال نزد خدای عزّوجلّ، عملی است که بنده، آن را ادامه دهد، اگرچه اندک باشد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روایتی هم در آثار ذکر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شگفتم از کسی که از چهار چیز بیم دارد، چگونه به چهار چیز پناه نمی برد؟ در شگفتم برای کسی که ترس بر او غلبه کرده، چگونه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تحقیق شنیدم که خدای عزّوجلّ به دنبال این ذکر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ـ آن کسانی که به عزمِ جهاد خارج گشتند و ترساندن شیاطین در آنها اثر نکرد و به ذکرِ فوق تمسّک جستند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نعمتی از جانب خداوند ـ عافیت ـ و </w:t>
      </w:r>
      <w:bookmarkStart w:id="509" w:name="pg3157_43116"/>
    </w:p>
    <w:p>
      <w:pPr>
        <w:pStyle w:val="BookText"/>
        <w:rPr/>
      </w:pPr>
      <w:bookmarkEnd w:id="509"/>
      <w:r>
        <w:rPr>
          <w:rFonts w:ascii="IRNazanin" w:hAnsi="IRNazanin" w:eastAsia="IRNazanin"/>
          <w:color w:val="111111"/>
          <w:sz w:val="28"/>
          <w:sz w:val="28"/>
          <w:szCs w:val="28"/>
          <w:rtl w:val="true"/>
          <w:lang w:bidi="fa-IR"/>
        </w:rPr>
        <w:t>چیزی زائد بر آن ـ سود در تجارت ـ بازگشتند و هیچ گونه بدی به آنها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شگفتم برای کسی که اندوهگین است، چگونه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پناه نمی برد؛ زیرا به تحقیق شنیدم که خدای عزّوجلّ به دنبال ذکر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ـ یونس را در اثر تمسّک به ذکر، یاد شده ـ از اندوه نجات دادیم و همین گونه مؤمنین را نجات می بخشیم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شگفتم از کسی که مورد مکر و حیله واقع شده، چگونه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اِنَّ اللّهَ بَصیرٌ بِالعبادِ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پناه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تحقیق شنیدم که خداوند عزّوجلّ به دنبال ذکر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ـ موسی را در اثر ذکر یاد شده ـ از شر و مکر فرعونیان مصون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شگفتم از کسی که طالبِ دنیا و زیبایی های دنیاست، چگونه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تحقیق شنیدم که خداوند عزّ و جلّ بعد از ذکر یاد شده ـ از زبان مردی که فاقد ـ نعمت های دنیوی بود، خطاب به مردی که از آن نعمت ها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مرا به مال و فرزند، کمتر از خود می دانی، پس امید است خداوند، مرا بهتر از باغ تو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یَنْقُضُ عَهْدَک</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408730_2749589250"/>
      <w:bookmarkStart w:id="511" w:name="_Toc201"/>
      <w:bookmarkEnd w:id="510"/>
      <w:r>
        <w:rPr>
          <w:rtl w:val="true"/>
        </w:rPr>
        <w:t>اجتناب از عهدشکنی با خداوند</w:t>
      </w:r>
      <w:bookmarkEnd w:id="511"/>
    </w:p>
    <w:p>
      <w:pPr>
        <w:pStyle w:val="Heading4"/>
        <w:numPr>
          <w:ilvl w:val="3"/>
          <w:numId w:val="1"/>
        </w:numPr>
        <w:rPr/>
      </w:pPr>
      <w:bookmarkStart w:id="512" w:name="__RefHeading___Toc1408732_2749589250"/>
      <w:bookmarkStart w:id="513" w:name="_Toc202"/>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أَعْهَدْ إِلَیْکُمْ یا بَنی آدَمَ أَنْ لا تَعْبُدُوا الشَّیْطانَ إِنَّهُ لَکُمْ عَدُوُّ </w:t>
      </w:r>
    </w:p>
    <w:p>
      <w:pPr>
        <w:pStyle w:val="BookText"/>
        <w:rPr/>
      </w:pPr>
      <w:r>
        <w:rPr>
          <w:rFonts w:ascii="Amiri" w:hAnsi="Amiri" w:eastAsia="Amiri" w:cs="Amiri"/>
          <w:color w:val="111111"/>
          <w:sz w:val="28"/>
          <w:sz w:val="28"/>
          <w:szCs w:val="28"/>
          <w:rtl w:val="true"/>
          <w:lang w:bidi="ar-SA"/>
        </w:rPr>
        <w:t>مُبینٌ وَ أَنِ اعْبُدُونی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با شما عهد نبستیم و از شما پیمان نگرفتیم که شیطان را بندگی نکنید که او دشمنِ آشکار شماست؟ و اینکه مرا بپرستید که این است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پیشتر، از آدم پیمان گرفتیم، ولی او فراموش کرد و ما در این باره او را صاحب عزم و اراده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دهانش تلخ آید شهد خُلد</w:t>
      </w:r>
    </w:p>
    <w:p>
      <w:pPr>
        <w:pStyle w:val="BookText"/>
        <w:rPr/>
      </w:pPr>
      <w:r>
        <w:rPr>
          <w:rFonts w:ascii="IRNazanin" w:hAnsi="IRNazanin" w:eastAsia="IRNazanin"/>
          <w:color w:val="111111"/>
          <w:sz w:val="28"/>
          <w:sz w:val="28"/>
          <w:szCs w:val="28"/>
          <w:rtl w:val="true"/>
          <w:lang w:bidi="fa-IR"/>
        </w:rPr>
        <w:t>چون نود از وافیان در عهدِ خُلْد</w:t>
      </w:r>
    </w:p>
    <w:p>
      <w:pPr>
        <w:pStyle w:val="BookText"/>
        <w:rPr/>
      </w:pPr>
      <w:r>
        <w:rPr>
          <w:rFonts w:ascii="IRNazanin" w:hAnsi="IRNazanin" w:eastAsia="IRNazanin"/>
          <w:color w:val="111111"/>
          <w:sz w:val="28"/>
          <w:sz w:val="28"/>
          <w:szCs w:val="28"/>
          <w:rtl w:val="true"/>
          <w:lang w:bidi="fa-IR"/>
        </w:rPr>
        <w:t>اما مقصود از عهد نمودن خداوند با آدمی چیست؟</w:t>
      </w:r>
    </w:p>
    <w:p>
      <w:pPr>
        <w:pStyle w:val="BookText"/>
        <w:rPr/>
      </w:pPr>
      <w:r>
        <w:rPr>
          <w:rFonts w:ascii="IRNazanin" w:hAnsi="IRNazanin" w:eastAsia="IRNazanin"/>
          <w:color w:val="111111"/>
          <w:sz w:val="28"/>
          <w:sz w:val="28"/>
          <w:szCs w:val="28"/>
          <w:rtl w:val="true"/>
          <w:lang w:bidi="fa-IR"/>
        </w:rPr>
        <w:t>همین اندازه که در نهاد آدمی، وجدان و فطرتی خدایی تعبیه شده که آدمی را دعوت به خوبی ها و پاکی ها دعوت می کند و او را ملزم به انجام دستورات الهی می نماید و نیز همین قدر که خداوند، از طریق پیامبرانش، آدمیان را به راه سعادت دعوت می فرماید، و فطرت و وجدان سلیم آدمیان، به حقانیت دعوت آنها اقرار و اذعان می کند، این همان، بستن عهد و پیمان با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خلاف دستورهای الهی ـ که پیامبران و فطرت و وجدان، مجرای بازتاب این دستورها ـ عمل کنند، این همان عهدشکنی و زیر پا نهادن پیمانی است که خداوند از راه های یاد شده از آدمی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به عهد امانت وفا کنیم</w:t>
      </w:r>
    </w:p>
    <w:p>
      <w:pPr>
        <w:pStyle w:val="BookText"/>
        <w:rPr/>
      </w:pPr>
      <w:r>
        <w:rPr>
          <w:rFonts w:ascii="IRNazanin" w:hAnsi="IRNazanin" w:eastAsia="IRNazanin"/>
          <w:color w:val="111111"/>
          <w:sz w:val="28"/>
          <w:sz w:val="28"/>
          <w:szCs w:val="28"/>
          <w:rtl w:val="true"/>
          <w:lang w:bidi="fa-IR"/>
        </w:rPr>
        <w:t>تقصیرهای رفته به خدمت قضا کنیم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مغز بود سر که نهادیم پیش خلق </w:t>
      </w:r>
      <w:bookmarkStart w:id="514" w:name="pg3157_43118"/>
    </w:p>
    <w:p>
      <w:pPr>
        <w:pStyle w:val="BookText"/>
        <w:rPr/>
      </w:pPr>
      <w:bookmarkEnd w:id="514"/>
      <w:r>
        <w:rPr>
          <w:rFonts w:ascii="IRNazanin" w:hAnsi="IRNazanin" w:eastAsia="IRNazanin"/>
          <w:color w:val="111111"/>
          <w:sz w:val="28"/>
          <w:sz w:val="28"/>
          <w:szCs w:val="28"/>
          <w:rtl w:val="true"/>
          <w:lang w:bidi="fa-IR"/>
        </w:rPr>
        <w:t>دیگر فروتنی به در کبریا کنیم</w:t>
      </w:r>
    </w:p>
    <w:p>
      <w:pPr>
        <w:pStyle w:val="BookText"/>
        <w:rPr/>
      </w:pPr>
      <w:r>
        <w:rPr>
          <w:rFonts w:ascii="IRNazanin" w:hAnsi="IRNazanin" w:eastAsia="IRNazanin"/>
          <w:color w:val="111111"/>
          <w:sz w:val="28"/>
          <w:sz w:val="28"/>
          <w:szCs w:val="28"/>
          <w:rtl w:val="true"/>
          <w:lang w:bidi="fa-IR"/>
        </w:rPr>
        <w:t>دارالشفای توبه، نبستست در هنوز</w:t>
      </w:r>
    </w:p>
    <w:p>
      <w:pPr>
        <w:pStyle w:val="BookText"/>
        <w:rPr/>
      </w:pPr>
      <w:r>
        <w:rPr>
          <w:rFonts w:ascii="IRNazanin" w:hAnsi="IRNazanin" w:eastAsia="IRNazanin"/>
          <w:color w:val="111111"/>
          <w:sz w:val="28"/>
          <w:sz w:val="28"/>
          <w:szCs w:val="28"/>
          <w:rtl w:val="true"/>
          <w:lang w:bidi="fa-IR"/>
        </w:rPr>
        <w:t>تا درد معصیت به تدارک دوا کنیم</w:t>
      </w:r>
    </w:p>
    <w:p>
      <w:pPr>
        <w:pStyle w:val="BookText"/>
        <w:rPr/>
      </w:pPr>
      <w:r>
        <w:rPr>
          <w:rFonts w:ascii="IRNazanin" w:hAnsi="IRNazanin" w:eastAsia="IRNazanin"/>
          <w:color w:val="111111"/>
          <w:sz w:val="28"/>
          <w:sz w:val="28"/>
          <w:szCs w:val="28"/>
          <w:rtl w:val="true"/>
          <w:lang w:bidi="fa-IR"/>
        </w:rPr>
        <w:t>چون برترین مقام ملک دون قدر ماست</w:t>
      </w:r>
    </w:p>
    <w:p>
      <w:pPr>
        <w:pStyle w:val="BookText"/>
        <w:rPr/>
      </w:pPr>
      <w:r>
        <w:rPr>
          <w:rFonts w:ascii="IRNazanin" w:hAnsi="IRNazanin" w:eastAsia="IRNazanin"/>
          <w:color w:val="111111"/>
          <w:sz w:val="28"/>
          <w:sz w:val="28"/>
          <w:szCs w:val="28"/>
          <w:rtl w:val="true"/>
          <w:lang w:bidi="fa-IR"/>
        </w:rPr>
        <w:t>چندین به دست دیو زبونی چرا کنیم</w:t>
      </w:r>
    </w:p>
    <w:p>
      <w:pPr>
        <w:pStyle w:val="BookText"/>
        <w:rPr/>
      </w:pPr>
      <w:r>
        <w:rPr>
          <w:rFonts w:ascii="IRNazanin" w:hAnsi="IRNazanin" w:eastAsia="IRNazanin"/>
          <w:color w:val="111111"/>
          <w:sz w:val="28"/>
          <w:sz w:val="28"/>
          <w:szCs w:val="28"/>
          <w:rtl w:val="true"/>
          <w:lang w:bidi="fa-IR"/>
        </w:rPr>
        <w:t>سیم دغل خجالت و بدنامی آورد</w:t>
      </w:r>
    </w:p>
    <w:p>
      <w:pPr>
        <w:pStyle w:val="BookText"/>
        <w:rPr/>
      </w:pPr>
      <w:r>
        <w:rPr>
          <w:rFonts w:ascii="IRNazanin" w:hAnsi="IRNazanin" w:eastAsia="IRNazanin"/>
          <w:color w:val="111111"/>
          <w:sz w:val="28"/>
          <w:sz w:val="28"/>
          <w:szCs w:val="28"/>
          <w:rtl w:val="true"/>
          <w:lang w:bidi="fa-IR"/>
        </w:rPr>
        <w:t>خیز ای حکیم تا طلبِ کیمیا کنیم</w:t>
      </w:r>
    </w:p>
    <w:p>
      <w:pPr>
        <w:pStyle w:val="BookText"/>
        <w:rPr/>
      </w:pPr>
      <w:r>
        <w:rPr>
          <w:rFonts w:ascii="IRNazanin" w:hAnsi="IRNazanin" w:eastAsia="IRNazanin"/>
          <w:color w:val="111111"/>
          <w:sz w:val="28"/>
          <w:sz w:val="28"/>
          <w:szCs w:val="28"/>
          <w:rtl w:val="true"/>
          <w:lang w:bidi="fa-IR"/>
        </w:rPr>
        <w:t>یارب تو دست گیر که آلا</w:t>
      </w:r>
      <w:r>
        <w:rPr>
          <w:rStyle w:val="FootnoteAnchor"/>
          <w:rtl w:val="true"/>
        </w:rPr>
        <w:footnoteReference w:id="210"/>
      </w:r>
      <w:r>
        <w:rPr>
          <w:rFonts w:ascii="IRNazanin" w:hAnsi="IRNazanin" w:eastAsia="IRNazanin"/>
          <w:color w:val="111111"/>
          <w:sz w:val="28"/>
          <w:sz w:val="28"/>
          <w:szCs w:val="28"/>
          <w:rtl w:val="true"/>
          <w:lang w:bidi="fa-IR"/>
        </w:rPr>
        <w:t>و مغفرت</w:t>
      </w:r>
    </w:p>
    <w:p>
      <w:pPr>
        <w:pStyle w:val="BookText"/>
        <w:rPr/>
      </w:pPr>
      <w:r>
        <w:rPr>
          <w:rFonts w:ascii="IRNazanin" w:hAnsi="IRNazanin" w:eastAsia="IRNazanin"/>
          <w:color w:val="111111"/>
          <w:sz w:val="28"/>
          <w:sz w:val="28"/>
          <w:szCs w:val="28"/>
          <w:rtl w:val="true"/>
          <w:lang w:bidi="fa-IR"/>
        </w:rPr>
        <w:t>در خورد تُست و در خور ما هرچه ما کنیم</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یَغْفُلُ عَنْ شُکْرِک</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408734_2749589250"/>
      <w:bookmarkStart w:id="516" w:name="_Toc203"/>
      <w:bookmarkEnd w:id="515"/>
      <w:r>
        <w:rPr>
          <w:rtl w:val="true"/>
        </w:rPr>
        <w:t>عدم غفلت از شکر خداوند</w:t>
      </w:r>
      <w:bookmarkEnd w:id="516"/>
    </w:p>
    <w:p>
      <w:pPr>
        <w:pStyle w:val="BookText"/>
        <w:rPr/>
      </w:pPr>
      <w:r>
        <w:rPr>
          <w:rFonts w:ascii="IRNazanin" w:hAnsi="IRNazanin" w:eastAsia="IRNazanin"/>
          <w:color w:val="111111"/>
          <w:sz w:val="28"/>
          <w:sz w:val="28"/>
          <w:szCs w:val="28"/>
          <w:rtl w:val="true"/>
          <w:lang w:bidi="fa-IR"/>
        </w:rPr>
        <w:t>هر که نداند سپاسِ نعمت امروز</w:t>
      </w:r>
    </w:p>
    <w:p>
      <w:pPr>
        <w:pStyle w:val="BookText"/>
        <w:rPr/>
      </w:pPr>
      <w:r>
        <w:rPr>
          <w:rFonts w:ascii="IRNazanin" w:hAnsi="IRNazanin" w:eastAsia="IRNazanin"/>
          <w:color w:val="111111"/>
          <w:sz w:val="28"/>
          <w:sz w:val="28"/>
          <w:szCs w:val="28"/>
          <w:rtl w:val="true"/>
          <w:lang w:bidi="fa-IR"/>
        </w:rPr>
        <w:t>حیف خورد بر نصیب رحمتِ فردا</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شکرگزاری علاوه بر آنکه فضیلتی معنوی برای آدمی محسوب می شود و بیانگر میزان ادب او در پیشگاه پروردگار می باشد و باعث قُرب او به درگاه الهی می شود، از نظرِ دنیوی نیز، به حال آدمی کاملاً سودمند و مفید بوده و افزایشی روزافزون نعمت ها و دوام و بقای آنها را سبب می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آن راست زیاده که همه شکر بُوَد </w:t>
      </w:r>
    </w:p>
    <w:p>
      <w:pPr>
        <w:pStyle w:val="BookText"/>
        <w:rPr/>
      </w:pPr>
      <w:r>
        <w:rPr>
          <w:rFonts w:ascii="IRNazanin" w:hAnsi="IRNazanin" w:eastAsia="IRNazanin"/>
          <w:color w:val="111111"/>
          <w:sz w:val="28"/>
          <w:sz w:val="28"/>
          <w:szCs w:val="28"/>
          <w:rtl w:val="true"/>
          <w:lang w:bidi="fa-IR"/>
        </w:rPr>
        <w:t>تو نه ای از درِ نعمت که همه کفرانی</w:t>
      </w:r>
    </w:p>
    <w:p>
      <w:pPr>
        <w:pStyle w:val="BookText"/>
        <w:rPr/>
      </w:pPr>
      <w:r>
        <w:rPr>
          <w:rFonts w:ascii="IRNazanin" w:hAnsi="IRNazanin" w:eastAsia="IRNazanin"/>
          <w:color w:val="111111"/>
          <w:sz w:val="28"/>
          <w:sz w:val="28"/>
          <w:szCs w:val="28"/>
          <w:rtl w:val="true"/>
          <w:lang w:bidi="fa-IR"/>
        </w:rPr>
        <w:t>انوری</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مَکتُوبٌ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اُشْکُرْ مَنْ اَنْعَمَ عَلَیْکَ وَ اَنْعِمْ عَلی مَنْ شَکَرَکَ، فَاِنَّه لا زَوالَ لِلنَّعْماءِ اِذا شَکَرْتَ وَ لا بَقاءَ لَها اِذا کَفَرْتَ، اَلشُّکْرُ زِیادَةٌ فِی النِّعَمِ وَ اَمانٌ مِنَ الْغِیَرِ</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نعمت داد، سپاسش گزار، و به کسی که از تو سپاسگزاری کرد، نعمتش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سپاسگزاری، نعمت ها نابود نگردد، و با ناسپاسی پایدار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و شکر، مایه افزایش نعمت است و سبب ایمنی از دگرگونی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اکرم صلی الله علیه و آله نیز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لِلنِّعَمِ اَوابِدَ کَاَوابِدِ الْوَحْشیِّ فَقَیِّدُوها بِاالشُّکْرِ؛ به درستی که برای نعمت ها، جانورانی هست همچون جانوران وحشی، پس نعمت ها را با شکرگزاری در بند بکشید و حفظ نمایید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شکرِ نعمت، خوشتر از نعمت بُوَد</w:t>
      </w:r>
    </w:p>
    <w:p>
      <w:pPr>
        <w:pStyle w:val="BookText"/>
        <w:rPr/>
      </w:pPr>
      <w:r>
        <w:rPr>
          <w:rFonts w:ascii="IRNazanin" w:hAnsi="IRNazanin" w:eastAsia="IRNazanin"/>
          <w:color w:val="111111"/>
          <w:sz w:val="28"/>
          <w:sz w:val="28"/>
          <w:szCs w:val="28"/>
          <w:rtl w:val="true"/>
          <w:lang w:bidi="fa-IR"/>
        </w:rPr>
        <w:t>شکرْباره کی سوی نقمت رود</w:t>
      </w:r>
    </w:p>
    <w:p>
      <w:pPr>
        <w:pStyle w:val="BookText"/>
        <w:rPr/>
      </w:pPr>
      <w:r>
        <w:rPr>
          <w:rFonts w:ascii="IRNazanin" w:hAnsi="IRNazanin" w:eastAsia="IRNazanin"/>
          <w:color w:val="111111"/>
          <w:sz w:val="28"/>
          <w:sz w:val="28"/>
          <w:szCs w:val="28"/>
          <w:rtl w:val="true"/>
          <w:lang w:bidi="fa-IR"/>
        </w:rPr>
        <w:t>شکر، جان نعمت و نعمت چو پوست</w:t>
      </w:r>
    </w:p>
    <w:p>
      <w:pPr>
        <w:pStyle w:val="BookText"/>
        <w:rPr/>
      </w:pPr>
      <w:r>
        <w:rPr>
          <w:rFonts w:ascii="IRNazanin" w:hAnsi="IRNazanin" w:eastAsia="IRNazanin"/>
          <w:color w:val="111111"/>
          <w:sz w:val="28"/>
          <w:sz w:val="28"/>
          <w:szCs w:val="28"/>
          <w:rtl w:val="true"/>
          <w:lang w:bidi="fa-IR"/>
        </w:rPr>
        <w:t>زانکه شکر آرد تو را تا کوی دوست</w:t>
      </w:r>
    </w:p>
    <w:p>
      <w:pPr>
        <w:pStyle w:val="BookText"/>
        <w:rPr/>
      </w:pPr>
      <w:r>
        <w:rPr>
          <w:rFonts w:ascii="IRNazanin" w:hAnsi="IRNazanin" w:eastAsia="IRNazanin"/>
          <w:color w:val="111111"/>
          <w:sz w:val="28"/>
          <w:sz w:val="28"/>
          <w:szCs w:val="28"/>
          <w:rtl w:val="true"/>
          <w:lang w:bidi="fa-IR"/>
        </w:rPr>
        <w:t>نعمت آرد غفلت و شکر، اِنتباه</w:t>
      </w:r>
      <w:r>
        <w:rPr>
          <w:rStyle w:val="FootnoteAnchor"/>
          <w:rtl w:val="true"/>
        </w:rPr>
        <w:footnoteReference w:id="21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صید نعمت کن به دام شکر شاه </w:t>
      </w:r>
      <w:bookmarkStart w:id="517" w:name="pg3157_43120"/>
    </w:p>
    <w:p>
      <w:pPr>
        <w:pStyle w:val="Heading3"/>
        <w:numPr>
          <w:ilvl w:val="2"/>
          <w:numId w:val="1"/>
        </w:numPr>
        <w:rPr/>
      </w:pPr>
      <w:bookmarkStart w:id="518" w:name="__RefHeading___Toc1408736_2749589250"/>
      <w:bookmarkStart w:id="519" w:name="_Toc204"/>
      <w:bookmarkEnd w:id="517"/>
      <w:bookmarkEnd w:id="518"/>
      <w:r>
        <w:rPr>
          <w:rtl w:val="true"/>
        </w:rPr>
        <w:t>سپاسگزاری از مردم</w:t>
      </w:r>
      <w:bookmarkEnd w:id="519"/>
    </w:p>
    <w:p>
      <w:pPr>
        <w:pStyle w:val="BookText"/>
        <w:rPr/>
      </w:pPr>
      <w:r>
        <w:rPr>
          <w:rFonts w:ascii="IRNazanin" w:hAnsi="IRNazanin" w:eastAsia="IRNazanin"/>
          <w:color w:val="111111"/>
          <w:sz w:val="28"/>
          <w:sz w:val="28"/>
          <w:szCs w:val="28"/>
          <w:rtl w:val="true"/>
          <w:lang w:bidi="fa-IR"/>
        </w:rPr>
        <w:t>شکر خداوند و سپاس از بندگان خداوند، همانند زنجیره ای به هم تنیده و در هم تابیده اند که باهم ارتباطی تنگاتنگ دارند؛ یعنی این دو از یکدیگر جدا نمی باشند، تا آنجا که نبی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النّاسَ لَمْ یَشْکُرِ اللّهَ؛ آنکه از مردم سپاسگزاری نمی کند، از خداوند نیز، سپاسگزاری نکرده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بنده ای را به حضور خدای تعالی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کند که او را به دوزخ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کردی که مرا به دوزخ برند ولی من اهل قرآن بودم و قرآن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نعمت دادم و تو شکر نعمت مرا به 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فلان و فلان نعمت وادی و من شکر آن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نعمت های خدا و سپاس های خود را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مگر ـ آنکه تو سپاس آن کسی را که من با دست او به تو نعمت دادم، به جای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ذات خود سوگند خورده ام که شکر بنده ای را که نعمتی به او داده ام نپذیرم، تا شکر آن کس را که نعمت به دست او به وی رسیده است آورد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قیامت بنده را گوید خدا</w:t>
      </w:r>
    </w:p>
    <w:p>
      <w:pPr>
        <w:pStyle w:val="BookText"/>
        <w:rPr/>
      </w:pPr>
      <w:r>
        <w:rPr>
          <w:rFonts w:ascii="IRNazanin" w:hAnsi="IRNazanin" w:eastAsia="IRNazanin"/>
          <w:color w:val="111111"/>
          <w:sz w:val="28"/>
          <w:sz w:val="28"/>
          <w:szCs w:val="28"/>
          <w:rtl w:val="true"/>
          <w:lang w:bidi="fa-IR"/>
        </w:rPr>
        <w:t>هین چه کردی آنچه دادم من تو را</w:t>
      </w:r>
    </w:p>
    <w:p>
      <w:pPr>
        <w:pStyle w:val="BookText"/>
        <w:rPr/>
      </w:pPr>
      <w:r>
        <w:rPr>
          <w:rFonts w:ascii="IRNazanin" w:hAnsi="IRNazanin" w:eastAsia="IRNazanin"/>
          <w:color w:val="111111"/>
          <w:sz w:val="28"/>
          <w:sz w:val="28"/>
          <w:szCs w:val="28"/>
          <w:rtl w:val="true"/>
          <w:lang w:bidi="fa-IR"/>
        </w:rPr>
        <w:t>گوید ای رب شکر تو کردم به جان</w:t>
      </w:r>
    </w:p>
    <w:p>
      <w:pPr>
        <w:pStyle w:val="BookText"/>
        <w:rPr/>
      </w:pPr>
      <w:r>
        <w:rPr>
          <w:rFonts w:ascii="IRNazanin" w:hAnsi="IRNazanin" w:eastAsia="IRNazanin"/>
          <w:color w:val="111111"/>
          <w:sz w:val="28"/>
          <w:sz w:val="28"/>
          <w:szCs w:val="28"/>
          <w:rtl w:val="true"/>
          <w:lang w:bidi="fa-IR"/>
        </w:rPr>
        <w:t>چون ز تو بود اصلِ آن روزی و نان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نکردی شکر من </w:t>
      </w:r>
      <w:bookmarkStart w:id="520" w:name="pg3157_43121"/>
    </w:p>
    <w:p>
      <w:pPr>
        <w:pStyle w:val="BookText"/>
        <w:rPr/>
      </w:pPr>
      <w:bookmarkEnd w:id="520"/>
      <w:r>
        <w:rPr>
          <w:rFonts w:ascii="IRNazanin" w:hAnsi="IRNazanin" w:eastAsia="IRNazanin"/>
          <w:color w:val="111111"/>
          <w:sz w:val="28"/>
          <w:sz w:val="28"/>
          <w:szCs w:val="28"/>
          <w:rtl w:val="true"/>
          <w:lang w:bidi="fa-IR"/>
        </w:rPr>
        <w:t>چون نکردی شکر آن اِکْرامْ فنّ</w:t>
      </w:r>
    </w:p>
    <w:p>
      <w:pPr>
        <w:pStyle w:val="BookText"/>
        <w:rPr/>
      </w:pPr>
      <w:r>
        <w:rPr>
          <w:rFonts w:ascii="IRNazanin" w:hAnsi="IRNazanin" w:eastAsia="IRNazanin"/>
          <w:color w:val="111111"/>
          <w:sz w:val="28"/>
          <w:sz w:val="28"/>
          <w:szCs w:val="28"/>
          <w:rtl w:val="true"/>
          <w:lang w:bidi="fa-IR"/>
        </w:rPr>
        <w:t>بر کریمی کرده ای ظلم و ستم</w:t>
      </w:r>
    </w:p>
    <w:p>
      <w:pPr>
        <w:pStyle w:val="BookText"/>
        <w:rPr/>
      </w:pPr>
      <w:r>
        <w:rPr>
          <w:rFonts w:ascii="IRNazanin" w:hAnsi="IRNazanin" w:eastAsia="IRNazanin"/>
          <w:color w:val="111111"/>
          <w:sz w:val="28"/>
          <w:sz w:val="28"/>
          <w:szCs w:val="28"/>
          <w:rtl w:val="true"/>
          <w:lang w:bidi="fa-IR"/>
        </w:rPr>
        <w:t>نه ز دست او رسیدت نعمتم؟</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یَسْتَخِفُّ بِاَمْرِکَ</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408738_2749589250"/>
      <w:bookmarkStart w:id="522" w:name="_Toc205"/>
      <w:bookmarkEnd w:id="521"/>
      <w:r>
        <w:rPr>
          <w:rtl w:val="true"/>
        </w:rPr>
        <w:t>سبک نشمردن امر خدا</w:t>
      </w:r>
      <w:bookmarkEnd w:id="522"/>
    </w:p>
    <w:p>
      <w:pPr>
        <w:pStyle w:val="BookText"/>
        <w:rPr/>
      </w:pPr>
      <w:r>
        <w:rPr>
          <w:rFonts w:ascii="IRNazanin" w:hAnsi="IRNazanin" w:eastAsia="IRNazanin"/>
          <w:color w:val="111111"/>
          <w:sz w:val="28"/>
          <w:sz w:val="28"/>
          <w:szCs w:val="28"/>
          <w:rtl w:val="true"/>
          <w:lang w:bidi="fa-IR"/>
        </w:rPr>
        <w:t>حکیم سنایی غزنوی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که آنجا که طبیبی مسیحی، به خاطر بیماری تو، از خوردن حلوا منعت می کند، با آنکه حلوا بر تو حلال است، اما به فرمان او گردن می نهی و از خوردن آن اجتناب می کنی، اما برای امر الهی حتی به اندازه گفته یک طبیب مسیحی، ارج و منزلت قائل نمی شوی و با آنکه تو را از محرمات نهی می کند و آنها را بحالت مضر می داند، با آنکه حرام نیز می باشند، از ارتکاب آنها اجتناب نمی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از برای تن و جسمت، حتی حلال را که خوردن حلوا باشد، فرو می گذاری، اما از برای دینت، حاضر نمی باشی که حتی حرام را نیز وا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یزدان همی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مخور 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ترسا</w:t>
      </w:r>
      <w:r>
        <w:rPr>
          <w:rStyle w:val="FootnoteAnchor"/>
          <w:rtl w:val="true"/>
        </w:rPr>
        <w:footnoteReference w:id="216"/>
      </w:r>
      <w:r>
        <w:rPr>
          <w:rFonts w:ascii="IRNazanin" w:hAnsi="IRNazanin" w:eastAsia="IRNazanin"/>
          <w:color w:val="111111"/>
          <w:sz w:val="28"/>
          <w:sz w:val="28"/>
          <w:szCs w:val="28"/>
          <w:rtl w:val="true"/>
          <w:lang w:bidi="fa-IR"/>
        </w:rPr>
        <w:t>همی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صفرا</w:t>
      </w:r>
      <w:r>
        <w:rPr>
          <w:rStyle w:val="FootnoteAnchor"/>
          <w:rtl w:val="true"/>
        </w:rPr>
        <w:footnoteReference w:id="217"/>
      </w:r>
      <w:r>
        <w:rPr>
          <w:rFonts w:ascii="IRNazanin" w:hAnsi="IRNazanin" w:eastAsia="IRNazanin"/>
          <w:color w:val="111111"/>
          <w:sz w:val="28"/>
          <w:sz w:val="28"/>
          <w:szCs w:val="28"/>
          <w:rtl w:val="true"/>
          <w:lang w:bidi="fa-IR"/>
        </w:rPr>
        <w:t>مخور حلوا</w:t>
      </w:r>
    </w:p>
    <w:p>
      <w:pPr>
        <w:pStyle w:val="BookText"/>
        <w:rPr/>
      </w:pPr>
      <w:r>
        <w:rPr>
          <w:rFonts w:ascii="IRNazanin" w:hAnsi="IRNazanin" w:eastAsia="IRNazanin"/>
          <w:color w:val="111111"/>
          <w:sz w:val="28"/>
          <w:sz w:val="28"/>
          <w:szCs w:val="28"/>
          <w:rtl w:val="true"/>
          <w:lang w:bidi="fa-IR"/>
        </w:rPr>
        <w:t>ز بهر دین تو نگذاری حرام از حرمت یزدان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بهر تن تو بگذاری حلال از گفته ترسا </w:t>
      </w:r>
    </w:p>
    <w:p>
      <w:pPr>
        <w:pStyle w:val="BookText"/>
        <w:rPr/>
      </w:pPr>
      <w:r>
        <w:rPr>
          <w:rFonts w:ascii="IRNazanin" w:hAnsi="IRNazanin" w:eastAsia="IRNazanin"/>
          <w:color w:val="111111"/>
          <w:sz w:val="28"/>
          <w:sz w:val="28"/>
          <w:szCs w:val="28"/>
          <w:rtl w:val="true"/>
          <w:lang w:bidi="fa-IR"/>
        </w:rPr>
        <w:t>سنایی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ده که دائما به یاد تو بمانیم و مراقب عهد و پیمانی که با تو بسته ایم باشیم، و هرگز از شکر تو غفلت نورزیم و نسبت به امرِ تو، بیش از هر چیزی اهتمام ورزیده و هرگز آن را سبک نشماریم</w:t>
      </w:r>
      <w:r>
        <w:rPr>
          <w:rFonts w:eastAsia="IRNazanin" w:cs="IRNazanin"/>
          <w:color w:val="111111"/>
          <w:sz w:val="28"/>
          <w:szCs w:val="28"/>
          <w:rtl w:val="true"/>
          <w:lang w:bidi="fa-IR"/>
        </w:rPr>
        <w:t xml:space="preserve">. </w:t>
      </w:r>
      <w:bookmarkStart w:id="523" w:name="pg3157_43123"/>
    </w:p>
    <w:p>
      <w:pPr>
        <w:pStyle w:val="Heading2"/>
        <w:numPr>
          <w:ilvl w:val="1"/>
          <w:numId w:val="1"/>
        </w:numPr>
        <w:rPr/>
      </w:pPr>
      <w:bookmarkStart w:id="524" w:name="__RefHeading___Toc1408740_2749589250"/>
      <w:bookmarkStart w:id="525" w:name="_Toc206"/>
      <w:bookmarkEnd w:id="523"/>
      <w:bookmarkEnd w:id="524"/>
      <w:r>
        <w:rPr>
          <w:rtl w:val="true"/>
        </w:rPr>
        <w:t>قسمت سی ام</w:t>
      </w:r>
      <w:bookmarkEnd w:id="525"/>
    </w:p>
    <w:p>
      <w:pPr>
        <w:pStyle w:val="Heading3"/>
        <w:numPr>
          <w:ilvl w:val="2"/>
          <w:numId w:val="1"/>
        </w:numPr>
        <w:rPr/>
      </w:pPr>
      <w:bookmarkStart w:id="526" w:name="__RefHeading___Toc1408742_2749589250"/>
      <w:bookmarkStart w:id="527" w:name="_Toc207"/>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اِلهی وَ اِلْحِقْنی بِنُورِ عِزِّکَ الْاَبْهَجِ فَاَکُونَ لَکَ عارِفا وَ عَنْ سِواکَ مُنْحَرِفا وَ مِنْکَ خائفا مُراقِبا یا ذَالْجَلالِ وَ الْاِکْرامِ وَ صَلَّی اللّهُ عَلی مُحَمَّدٍ رَسُولِهِ وَ آلِهِ الطّاهِرینَ وَ سَلَّم تَسْلیما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نور عزت خود که از هر چیز مسرت انگیزتر است ملحق فرما، تا به تو عارف گردم و از غیر تو روی گردان شوم و فقط از تو ترسان و مراقب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 و اکرام و درود و سلام فراوان خدا بر رسول محمد صلی الله علیه و آله و آلِ طاهرینش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معرفت خداوند و گسستن از غیر او و خائف بودن از حضرتش، از اموری است که در این فراز دلنشین از مناجات، از پروردگار جهان مسئلت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اَلْحِقْنی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فَاَکُونَ لَکَ عارِفا</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408744_2749589250"/>
      <w:bookmarkStart w:id="529" w:name="_Toc208"/>
      <w:bookmarkEnd w:id="528"/>
      <w:r>
        <w:rPr>
          <w:rtl w:val="true"/>
        </w:rPr>
        <w:t>گوهر معرفتِ باری تعالی</w:t>
      </w:r>
      <w:bookmarkEnd w:id="529"/>
    </w:p>
    <w:p>
      <w:pPr>
        <w:pStyle w:val="BookText"/>
        <w:rPr/>
      </w:pPr>
      <w:r>
        <w:rPr>
          <w:rFonts w:ascii="IRNazanin" w:hAnsi="IRNazanin" w:eastAsia="IRNazanin"/>
          <w:color w:val="111111"/>
          <w:sz w:val="28"/>
          <w:sz w:val="28"/>
          <w:szCs w:val="28"/>
          <w:rtl w:val="true"/>
          <w:lang w:bidi="fa-IR"/>
        </w:rPr>
        <w:t>در این عبارت، ابتدا از خداوند درخواست اتصال به نور عزت و بارگاه کبریایی اش، شده است و سپس به سه محصول پربار این وصل و الحاق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آنها، عارف شدن به مقام پروردگار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معرفت آموز که با خود ببری</w:t>
      </w:r>
    </w:p>
    <w:p>
      <w:pPr>
        <w:pStyle w:val="BookText"/>
        <w:rPr/>
      </w:pPr>
      <w:r>
        <w:rPr>
          <w:rFonts w:ascii="IRNazanin" w:hAnsi="IRNazanin" w:eastAsia="IRNazanin"/>
          <w:color w:val="111111"/>
          <w:sz w:val="28"/>
          <w:sz w:val="28"/>
          <w:szCs w:val="28"/>
          <w:rtl w:val="true"/>
          <w:lang w:bidi="fa-IR"/>
        </w:rPr>
        <w:t>که نصیبِ دگران است نِصاب زر و سیم</w:t>
      </w:r>
    </w:p>
    <w:p>
      <w:pPr>
        <w:pStyle w:val="BookText"/>
        <w:rPr/>
      </w:pPr>
      <w:r>
        <w:rPr>
          <w:rFonts w:ascii="IRNazanin" w:hAnsi="IRNazanin" w:eastAsia="IRNazanin"/>
          <w:color w:val="111111"/>
          <w:sz w:val="28"/>
          <w:sz w:val="28"/>
          <w:szCs w:val="28"/>
          <w:rtl w:val="true"/>
          <w:lang w:bidi="fa-IR"/>
        </w:rPr>
        <w:t>حافظ</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توجهی که باید در مقام توضیح این عبارت ذکر نمود این است که عرفا، معرفت را به دو قسم تقسیم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استدلالی و معرفت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p>
    <w:p>
      <w:pPr>
        <w:pStyle w:val="BookText"/>
        <w:rPr/>
      </w:pPr>
      <w:r>
        <w:rPr>
          <w:rFonts w:ascii="IRNazanin" w:hAnsi="IRNazanin" w:eastAsia="IRNazanin"/>
          <w:color w:val="111111"/>
          <w:sz w:val="28"/>
          <w:sz w:val="28"/>
          <w:szCs w:val="28"/>
          <w:rtl w:val="true"/>
          <w:lang w:bidi="fa-IR"/>
        </w:rPr>
        <w:t>استدلالی آن است که آدمی از طریق آثار و آیات و نشانه هایی که در جهان خلقت مشاهده می کند، خداوند و اسماء و صفات او را بشناسد و نسبت به مقام حضرتش عارف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سید الشهداء علیه السلام در دعای عرفه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عَلِمْتُ بِاخْتِلافِ الْآثارِ و تَنَقُلاتِ الْاَطوارِ اَنَّ مُرادَکَ اَنْ تَتَعَرَّفَ اِلَیَّ فی کُلِّ شَیْ ءٍ؛ خدایا دانستم که مرادِ تو از این همه آثارِ مختلف و از گوناگون شدنِ تحولات جهان این است که خود را در هر چیز نسبت به من بشناسانی و من نسبت به تو معرفت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معرفت استدلال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همچنین در جای دیگری در آن مناجات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اَمَرْتَ بِالرُّجُوعِ اِلَی الْآثارِ، فَارْجِعْنی اِلَیْکَ بِکَسْوَةِ الْاَنوارِ وَ هِدایَةِ الْاِسْتبْصارِ حَتّی اَرْجِعَ اِلَیْکَ مِنْها، کَما دَخَلْتُ اِلَیْکَ مِنْها مَصُونَ السّرِّ عَنِ النَّظَر اِلَیْها وَ مَرْفُوعَ الْهِمَّةِ عَنِ الْاِعْتِمادِ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امر نمودی که برایِ شناخت تو به آثار و نشانه ها مراجعه شود ولی مرا به تجلیات انوار و به راهنمایی مشاهده و بینایی قلب ارجاع ده، تا بی توجه به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شهود حضرتت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گردم، که چون به این مقام و شهود دست یابم، سرّ درونم توجه به آثار نکرده و همتم بلندتر از نظر به آثار و تکیه بر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معرفت شهودی آن است که از راه تصفیه باطن و تزکیه نفس و تطهیر روح حاصل می شود، که در اثر آن، آدمی اسما و صفات الهی را با قلب خویش شهود می نماید و نسبت به آنها عارف می گردد، که البته اندکی از انسان ها از این نوع از معرفت، بهره مند خواهند بود، زیرا شرایط رسیدن به آن، بسی دشوارتر از معرفت استدلالی می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نوع عرفان و شناخت نسبت به باری تعالی بهترین نوع از انواع شناخت ها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سیدالشهداء علیه السلام در دعای عرفه در مقام دلتنگی نسبت به معرفت استدلالی و پایین بودن رتبه آن در مقایسه با معرفت شهودی و نیز در مقام اهتمام فوق العاده نسبت به معرفت شهودی،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تَرَدُّدی فِی الْآثارِ یُوجِبُ بُعْدَ الْمَزارِ فَاجْمَعْنی عَلَیْکَ بِخِدْمَةٍ تُوصِلُنی اِلَیْکَ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می خواهم از طریق آثار، تو را بشناسم، سبب می شود که راه شهودت از من دور می گردد، پس مرا عنایتی فرما که به شهود جمالت دست یابم و نسبت به تو، معرفتی شهودی پیدا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برتری معرفت شهودی را بر معرفت استدلالی اثبات نماییم، تنها با ذکر یک مثال می توانیم این مهم را ثابت کنیم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موجودی در پشت دیواری باشد و ما ندانیم آن چیست، از دو راه می توان فهمید که آن، کدامیک از انواع موجودات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کسی، علایم و نشانه های آن را دقیقا برای ما توصیف نماید که ما با شنیدن اوصافش، پی خواهیم برد که آن موجود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دانستن و شناختن، همان، معرفت استدلالی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آن است که خود را به پشت دیوار رسانده و آن را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معرفت شهودی دست یافتیم، که تفاوتِ این دو معرفت در این مثال، کاملاً واضح بوده و نیازی به توضیح ندارد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 آنکه، آنچه از فراز مورد بحث از مناجات درباره درخواست معرفت نسبت به خداوند، استفاده می شود مربوط به بهترین نوع معرفت، یعنی معرفت شهودی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عبارت به این صورت عنوان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به نور عزت ملحق نما، تا نسبت به تو عارف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به دیدار جمال خداوند می رسد و با عرفان، آن را شهود می نماید، در واقع به معرفتِ شهودی دست یافته است که مقصود همه انبیا و اولیا و عرفا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به چنین معرفتی دست یافت، از آن پس به هر چه که نظر می کند، اول، خداوند را خواهد دید</w:t>
      </w:r>
      <w:r>
        <w:rPr>
          <w:rFonts w:eastAsia="IRNazanin" w:cs="IRNazanin"/>
          <w:color w:val="111111"/>
          <w:sz w:val="28"/>
          <w:szCs w:val="28"/>
          <w:rtl w:val="true"/>
          <w:lang w:bidi="fa-IR"/>
        </w:rPr>
        <w:t xml:space="preserve">: </w:t>
      </w:r>
      <w:bookmarkStart w:id="530" w:name="pg3157_43126"/>
    </w:p>
    <w:p>
      <w:pPr>
        <w:pStyle w:val="BookText"/>
        <w:rPr/>
      </w:pPr>
      <w:bookmarkEnd w:id="530"/>
      <w:r>
        <w:rPr>
          <w:rFonts w:ascii="IRNazanin" w:hAnsi="IRNazanin" w:eastAsia="IRNazanin"/>
          <w:color w:val="111111"/>
          <w:sz w:val="28"/>
          <w:sz w:val="28"/>
          <w:szCs w:val="28"/>
          <w:rtl w:val="true"/>
          <w:lang w:bidi="fa-IR"/>
        </w:rPr>
        <w:t>دلی کز معرفت، نور صفا دید</w:t>
      </w:r>
    </w:p>
    <w:p>
      <w:pPr>
        <w:pStyle w:val="BookText"/>
        <w:rPr/>
      </w:pPr>
      <w:r>
        <w:rPr>
          <w:rFonts w:ascii="IRNazanin" w:hAnsi="IRNazanin" w:eastAsia="IRNazanin"/>
          <w:color w:val="111111"/>
          <w:sz w:val="28"/>
          <w:sz w:val="28"/>
          <w:szCs w:val="28"/>
          <w:rtl w:val="true"/>
          <w:lang w:bidi="fa-IR"/>
        </w:rPr>
        <w:t>زِ هَر چیزی که دید اول، خدا دید</w:t>
      </w:r>
    </w:p>
    <w:p>
      <w:pPr>
        <w:pStyle w:val="BookText"/>
        <w:rPr/>
      </w:pPr>
      <w:r>
        <w:rPr>
          <w:rFonts w:ascii="IRNazanin" w:hAnsi="IRNazanin" w:eastAsia="IRNazanin"/>
          <w:color w:val="111111"/>
          <w:sz w:val="28"/>
          <w:sz w:val="28"/>
          <w:szCs w:val="28"/>
          <w:rtl w:val="true"/>
          <w:lang w:bidi="fa-IR"/>
        </w:rPr>
        <w:t>شبستری</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سِواکَ منْحَرِفا</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408746_2749589250"/>
      <w:bookmarkStart w:id="532" w:name="_Toc209"/>
      <w:bookmarkEnd w:id="531"/>
      <w:r>
        <w:rPr>
          <w:rtl w:val="true"/>
        </w:rPr>
        <w:t>وصول به مقام عز خداوندی با گسستن از غیر خدا</w:t>
      </w:r>
      <w:bookmarkEnd w:id="532"/>
    </w:p>
    <w:p>
      <w:pPr>
        <w:pStyle w:val="Heading4"/>
        <w:numPr>
          <w:ilvl w:val="3"/>
          <w:numId w:val="1"/>
        </w:numPr>
        <w:rPr/>
      </w:pPr>
      <w:bookmarkStart w:id="533" w:name="__RefHeading___Toc1408748_2749589250"/>
      <w:bookmarkStart w:id="534" w:name="_Toc210"/>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با تو پیوستم و از غیر تو دل بُبریدم</w:t>
      </w:r>
    </w:p>
    <w:p>
      <w:pPr>
        <w:pStyle w:val="BookText"/>
        <w:rPr/>
      </w:pPr>
      <w:r>
        <w:rPr>
          <w:rFonts w:ascii="IRNazanin" w:hAnsi="IRNazanin" w:eastAsia="IRNazanin"/>
          <w:color w:val="111111"/>
          <w:sz w:val="28"/>
          <w:sz w:val="28"/>
          <w:szCs w:val="28"/>
          <w:rtl w:val="true"/>
          <w:lang w:bidi="fa-IR"/>
        </w:rPr>
        <w:t>آشنای تو ندارد، سر بیگانه و خویش</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کسی که به شهود پروردگارش نائل گردد، دیگر غیری را مشاهده نخواهد کرد؛ در نتیجه در لوح دلش، نقشی جز نقش یار مشاهده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در لوح دلم جز الف قامت یار</w:t>
      </w:r>
    </w:p>
    <w:p>
      <w:pPr>
        <w:pStyle w:val="BookText"/>
        <w:rPr/>
      </w:pPr>
      <w:r>
        <w:rPr>
          <w:rFonts w:ascii="IRNazanin" w:hAnsi="IRNazanin" w:eastAsia="IRNazanin"/>
          <w:color w:val="111111"/>
          <w:sz w:val="28"/>
          <w:sz w:val="28"/>
          <w:szCs w:val="28"/>
          <w:rtl w:val="true"/>
          <w:lang w:bidi="fa-IR"/>
        </w:rPr>
        <w:t>چه کنم حرف دگر یاد نداد استادم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سالار شهیدان در دعای عرفه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الَّذی اَزَلْتَ الْاَغْیارَ عَنْ قُلُوبِ اَحِبّائِکَ حَتّی لَمْ یُحِبُّوا سِواکَ وَ لَمْ یَلْجَئُوا اِلی غَیْرِکَ؛ تو ای خدای بزرگ، کسی هستی که اغیار را از دل دوستانت محو کردی تا غیر تو را دوست نداشته و جز درگاهت به جایی پناه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بنمای و وجود خودم از یاد ببر</w:t>
      </w:r>
    </w:p>
    <w:p>
      <w:pPr>
        <w:pStyle w:val="BookText"/>
        <w:rPr/>
      </w:pPr>
      <w:r>
        <w:rPr>
          <w:rFonts w:ascii="IRNazanin" w:hAnsi="IRNazanin" w:eastAsia="IRNazanin"/>
          <w:color w:val="111111"/>
          <w:sz w:val="28"/>
          <w:sz w:val="28"/>
          <w:szCs w:val="28"/>
          <w:rtl w:val="true"/>
          <w:lang w:bidi="fa-IR"/>
        </w:rPr>
        <w:t>خرمن سوختگان را همه گو باد ببر</w:t>
      </w:r>
    </w:p>
    <w:p>
      <w:pPr>
        <w:pStyle w:val="BookText"/>
        <w:rPr/>
      </w:pPr>
      <w:r>
        <w:rPr>
          <w:rFonts w:ascii="IRNazanin" w:hAnsi="IRNazanin" w:eastAsia="IRNazanin"/>
          <w:color w:val="111111"/>
          <w:sz w:val="28"/>
          <w:sz w:val="28"/>
          <w:szCs w:val="28"/>
          <w:rtl w:val="true"/>
          <w:lang w:bidi="fa-IR"/>
        </w:rPr>
        <w:t>ما چو دادیم دل و دیده به طوفان بلا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بیا سیل غم و خانه ز بنیاد ببر </w:t>
      </w:r>
      <w:bookmarkStart w:id="535" w:name="pg3157_43127"/>
    </w:p>
    <w:p>
      <w:pPr>
        <w:pStyle w:val="BookText"/>
        <w:rPr/>
      </w:pPr>
      <w:bookmarkEnd w:id="535"/>
      <w:r>
        <w:rPr>
          <w:rFonts w:ascii="IRNazanin" w:hAnsi="IRNazanin" w:eastAsia="IRNazanin"/>
          <w:color w:val="111111"/>
          <w:sz w:val="28"/>
          <w:sz w:val="28"/>
          <w:szCs w:val="28"/>
          <w:rtl w:val="true"/>
          <w:lang w:bidi="fa-IR"/>
        </w:rPr>
        <w:t>روز مرگم نفسی وعده دیدار بده</w:t>
      </w:r>
    </w:p>
    <w:p>
      <w:pPr>
        <w:pStyle w:val="BookText"/>
        <w:rPr/>
      </w:pPr>
      <w:r>
        <w:rPr>
          <w:rFonts w:ascii="IRNazanin" w:hAnsi="IRNazanin" w:eastAsia="IRNazanin"/>
          <w:color w:val="111111"/>
          <w:sz w:val="28"/>
          <w:sz w:val="28"/>
          <w:szCs w:val="28"/>
          <w:rtl w:val="true"/>
          <w:lang w:bidi="fa-IR"/>
        </w:rPr>
        <w:t>وانگهم تا به لحد فارغ و آزاد ببر</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مِنکَ خائفا مُراقبا</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408750_2749589250"/>
      <w:bookmarkStart w:id="537" w:name="_Toc211"/>
      <w:bookmarkEnd w:id="536"/>
      <w:r>
        <w:rPr>
          <w:rtl w:val="true"/>
        </w:rPr>
        <w:t>فیض خوف از خداوند</w:t>
      </w:r>
      <w:bookmarkEnd w:id="537"/>
    </w:p>
    <w:p>
      <w:pPr>
        <w:pStyle w:val="BookText"/>
        <w:rPr/>
      </w:pPr>
      <w:r>
        <w:rPr>
          <w:rFonts w:ascii="IRNazanin" w:hAnsi="IRNazanin" w:eastAsia="IRNazanin"/>
          <w:color w:val="111111"/>
          <w:sz w:val="28"/>
          <w:sz w:val="28"/>
          <w:szCs w:val="28"/>
          <w:rtl w:val="true"/>
          <w:lang w:bidi="fa-IR"/>
        </w:rPr>
        <w:t>آنکه با چشم قلبش، خداوند را در کسوت اسما و صفاتش دیدار نماید، فیوضاتی نصیبش می شود که فیض خائف بودن از خداوند و عدم خوف از غیر او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سخن باید گفت که نه می توان تمامی ترس ها را مذموم و ناپسند تلقی کرد و نه آنکه همه آنها را ممدوح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دید که این ترس به چه چیزی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ترس ها مخرب و ویرانگر بوده و آثار نامطلوبی بر جسم و روح و روان آدمی به جای می گذارند، همانند ترس از تاریکی شب، ترس از وقوع حادثه ای که هیچ دلیلی بر تحقق حتمی آن وجود ندارد، ترس از دشمن و مانند آنها که همه این ترس ها، از انواع ترس های مذموم بوده و در زندگی انسان، آثار سویی به بار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خوف ها و ترس هایی نیز وجود دارد که ممدوح بوده و دارای منشأ عقلانی می باشد و اساسا به وسیله این گونه ترس ها، آدمی به انواع خیرات و برکات و آرامش، راه پیدا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ارتکاب لغزشی، بر آبروی خویش می ترسد، همین خوفِ از دست دادن آبرو او را وادار به ترک لغزش می نماید و در نتیجه برای وی ثمره مطلوبی به دنبال خواهد داشت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آنکه از مردود شدن خویش در امتحانات در هراس است، چنین خوف و هراسی سبب وادار ساختن او به فعالیت و تکاپوی بیش از پیش گشته و در نتیجه، همین خوف، قبولی در امتحانات را برایش به ارمغان خواهد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آنکه از خداوندِ خویش خائف است و مراقب امر و نهی اوست، همین خوف قلبی اش درهای قُرب و رحمت و امن و آسایش خداوندی را به روی او خواهد گشود و او را به انواع برکات رهنمون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چند روایت اشاره کرده و بدین ترتیب و به فضلِ بی کران الهی، دامنه شرح مناجات پر فیض شعبانیه را نیز جمع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اِذا جَمَع النّاسَ نادی فیهِمْ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اِنَّ اَقْرَبَکُمُ الْیَوْمَ مِنَ اللّهِ اَشَدُّکُمْ مِنْهُ خَوْفا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آنگاه که خداوند، مردم را در روز قیامت گرد آورد، آواز دهنده ای در میانِ آنان ندا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نزدیک ترین شما به خداوند کسی است که در دنیا، بیش از همه، خداترس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 اللّهَ خَوْفَ مَنْ شَغَلَ بِالْفِکْرِ قَلْبَهُ فَاِنَّ الْخَوْفَ مَظِنَّةُ الْاَمْنِ وَ سِجْنُ النَّفْسِ عَن الْمعاصی</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خداوند، همانند کسی که دل خویش را با اندیشه ای درباره خدا، مشغول داشته است خائف باش، زیرا چنین خوفی جایگاهی امن برای تو و سبب بازداشتن نفس از گناهان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آنکه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اصْطَفَی اللّهُ عَبْدا جَلْبَبَهُ خَشْیَتَهُ؛ آنگاه که خداوند، بخواهد بنده ای را برگزیند، لباس خوف و خشیت خویش را بر اندامش می پوشاند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عزیز شکست ناپذیر و ای قادر متعال و ای سرچشمه تمام دانایی ها و </w:t>
      </w:r>
      <w:bookmarkStart w:id="538" w:name="pg3157_43129"/>
    </w:p>
    <w:p>
      <w:pPr>
        <w:pStyle w:val="BookText"/>
        <w:rPr/>
      </w:pPr>
      <w:bookmarkEnd w:id="538"/>
      <w:r>
        <w:rPr>
          <w:rFonts w:ascii="IRNazanin" w:hAnsi="IRNazanin" w:eastAsia="IRNazanin"/>
          <w:color w:val="111111"/>
          <w:sz w:val="28"/>
          <w:sz w:val="28"/>
          <w:szCs w:val="28"/>
          <w:rtl w:val="true"/>
          <w:lang w:bidi="fa-IR"/>
        </w:rPr>
        <w:t>زیبایی ها و قدرت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رهی پیشم آور که فرجام کار</w:t>
      </w:r>
    </w:p>
    <w:p>
      <w:pPr>
        <w:pStyle w:val="BookText"/>
        <w:rPr/>
      </w:pPr>
      <w:r>
        <w:rPr>
          <w:rFonts w:ascii="IRNazanin" w:hAnsi="IRNazanin" w:eastAsia="IRNazanin"/>
          <w:color w:val="111111"/>
          <w:sz w:val="28"/>
          <w:sz w:val="28"/>
          <w:szCs w:val="28"/>
          <w:rtl w:val="true"/>
          <w:lang w:bidi="fa-IR"/>
        </w:rPr>
        <w:t>تو خشنود باشی و ما رستگار</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Amiri" w:hAnsi="Amiri" w:eastAsia="Amiri" w:cs="Amiri"/>
          <w:color w:val="111111"/>
          <w:sz w:val="28"/>
          <w:sz w:val="28"/>
          <w:szCs w:val="28"/>
          <w:rtl w:val="true"/>
          <w:lang w:bidi="ar-SA"/>
        </w:rPr>
        <w:t>وَ آخِرُ دَعْوانا اَنِ الحمدُ لِلّه رَبِّ الْعالَمینَ</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408752_2749589250"/>
      <w:bookmarkStart w:id="540" w:name="_Toc212"/>
      <w:bookmarkEnd w:id="539"/>
      <w:r>
        <w:rPr>
          <w:rtl w:val="true"/>
        </w:rPr>
        <w:t>یادسپاری</w:t>
      </w:r>
      <w:bookmarkEnd w:id="54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بندگی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بهینه از ایّام پرفیض ماه مبارک رمضان به زیور طبع آراسته و تقدیم برنامه سازان ارجمند خواهد شد</w:t>
      </w:r>
      <w:r>
        <w:rPr>
          <w:rFonts w:eastAsia="IRNazanin" w:cs="IRNazanin"/>
          <w:color w:val="111111"/>
          <w:sz w:val="28"/>
          <w:szCs w:val="28"/>
          <w:rtl w:val="true"/>
          <w:lang w:bidi="fa-IR"/>
        </w:rPr>
        <w:t xml:space="preserve">. </w:t>
      </w:r>
      <w:bookmarkStart w:id="541" w:name="pg3157_43130"/>
    </w:p>
    <w:p>
      <w:pPr>
        <w:pStyle w:val="Heading2"/>
        <w:numPr>
          <w:ilvl w:val="1"/>
          <w:numId w:val="1"/>
        </w:numPr>
        <w:rPr/>
      </w:pPr>
      <w:bookmarkStart w:id="542" w:name="__RefHeading___Toc1408754_2749589250"/>
      <w:bookmarkStart w:id="543" w:name="_Toc213"/>
      <w:bookmarkEnd w:id="541"/>
      <w:bookmarkEnd w:id="542"/>
      <w:r>
        <w:rPr>
          <w:rtl w:val="true"/>
        </w:rPr>
        <w:t>کتاب نامه</w:t>
      </w:r>
      <w:bookmarkEnd w:id="5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فیض الاسلام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آریان، قمر، چهره مسیح در ادبیات فارسی، تهران، انتشارات سخن،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شیخ اکبر محیی الدّین، فتوحات مکیّه،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و مقدمه، محمد خواجوی، تهران، انتشارات مولی،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البرقی، لابی جعفر احمد بن محمد بن خالد، المحاسن،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الرجایی، قم، المجمع العالمی، لاهل البیت،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الحرانی، ابن محمد حسن بن علی بن الحسین بن شعبه،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محمدباقر کمره ای، تهران، شابک، چاپ ششم،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الحکمة المتعالیة فی الاسفار الاربعة، بضمیمه تعلیقات سبزواری، تصحیح، تحقیق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مقصود محمدی، تهران، بنیادحکمت اسلامی صدرا،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الحویزی، الشیخ عبد علی بن جمعة العروسی، تفسیر نورالثقلین، صححه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 قم، المطبعه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السبزواری، الحاج ملاهادی، شرح جوشن 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ـ نجف قلی حبیبی، انتشارات دانشگاه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عبدالرّحمن بن ابی بکر، الجامع الصغیر، بیروت، انتشارات دارالفکر،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الصدوق محمد بن علی بن الحسین بن بابویه، توحید، قم، مؤسسة النشر الاسلامی التّابعة لجماعة المدرسین، چاپ هفتم،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المحمّد بن علیّ بن ابراهیم الاحسائی المعروف بابن ابی جمهور،عوالی اللئالی العزیزیّة فی الاحادیث الدینیّه،تحقیق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العراقی،قم،مطبعه سیدالشهداء،الطبعه الاولی،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آداب الصّلوة، قم، مؤسسه تنظیم و نشر آثار امام خمینی، چاپ چهارم،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صحیفه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 عیسی مسیح، آفتاب عدالت، تهران،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بلخی مولوی، مثنوی معنوی،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نیکلسون، با همکاری، مهدی آذریزدی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پژوهش،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شیرازی، سیداحمد، گنج وحدت، گزیده ترجیع بند و ترکیب بند شعر فارسی از آغاز تا کنون،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دکترحسین الهی قمشه ای، تهران،انتشارات روزنه،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پاندر، کاترین، قانون شفا،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گیتی خوشدل، تهران، روشنگران و مطالعات زنان، چاپ ششم،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پناهی سمنانی، فردوسی سروده خوانِ وحدت و حماسه ملی ایران، تهران، نشر ندا،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 شمس الدین محمد، مقالات شمس تبریز،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موحد، تهران، خوارزمی،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غررالحکم و دررالکلم،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بارع جمال الدین محمد خوانساری، با مقدمه و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میرجلال الدّین حسین ارموی، تهران، انتشارات دانشگاه، چاپ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جامی، عبدالرحمن بن احمد، نقدالنصوص فی شرح الفصوص، مقدمه و تصحیح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چیتیک، تهران، موسسه پژوهشی و حکمت و فلسفه ایران،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مثنوی هفت اورنگ،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جابلقا دادعلیشاه، اصغر جانفدا، ظاهر احراری و حسین احمدتربیت، مقدّمه از اعلاخان افصح زاد، تهران، دفتر نشر میراث مکتوب،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با معارف اسلامی آشنا شویم، جلد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قم، مرکز مطالعات و تحقیقات اسلامی حوزه علمیه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جیمز، ویلیام، دین و روان،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قائنی، تهران، انتشارات و آموزش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طهرانی، سید محمدحسین، مهر تابان، تهران، موسسه انتشارات باقرالعلوم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نظامی گنجه ای، کلیات خمسه، تهران، انتشارات امیرکبیر، چاپ هفتم،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تاج الدّین حسین، شرح فصوص الحکم، تحقیق آیت الله حسن زاده آملی، قم، دفتر تبلیغات اسلامی حوزه علمیه قم، مرکزانتشارات،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دانته، کمدی الهی،مقدمه وشرح وحواشی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 الدین شفا،تهران،امیرکبیر،چاپ یازدهم،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 عبدالحسین، سرای دیگر، تهران، شابک، چاپ 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تاریخ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زریاب، تهران، شرکت انتشارات علمی و فرهنگی چاپ اول،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حافظ، بر اساس نسخه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ـ قزوینی، تهران، ققنوس،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حکیم الهی قمشه ای، به اهتمام و مقدمه دکتر حسین الهی قمشه ای، تهران، انتشارات روزنه،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صائب تبریزی، به اهتمام جهانگیر منصور، تهران، سیمای دانش،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عطار، با مقدمه بدیع الزّمان فروزانفر، تهران، موسسه انتشارات نگاه،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فیض کاشانی، با مقدمه استاد سید محمدعلی صغیر، با تصحیح و مقابله محمد پیمان، تهران، انتشارات کتابخانه سنایی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راجر، جان و ویلیامیز پیترمک، دارندگی،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مجردزاده کرمانی، تهران، مؤسسه فرهنگی راه بین،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بخارایی، احمدعلی، فرهنگ اشعار حافظ، تهران، شابک، چاپ هشتم،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سیدجعفر، فرهنگ لغات و اصطلاحات و تعبیرات عرفانی، تهران، طهوری،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گل بابا، فرهنگ اصطلاحات عرفانی ابن عربی، تهران، شفیعی،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ابوداود، لابی داود سلیمان بن الاشعث السجستانی،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عبدالحمید، بیروت، دار 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جنون، تفسیر موضوعی دیوان خواجه شمس الدین محمد حافظ شیرازی، سید احمد بهشتی شیرازی، تهران، روزنه،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کبیر انقروی بر مثنوی معنوی مولوی،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عصمت ستار زاده، تهران، برگ زرّین،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مقدمه قیصری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امالی، مقدمه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کمره ای، تهران، کتاب 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علامه سیّد محمد حسین، تفسیر المیزان، تهران، بنیاد فکری علامه طباطبایی،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خواجه نصیرالدّین، اوصاف الاشراف، به اهتمام سیّدمهدی شمس الدّین، تهران، وزارت فرهنگ و ارشاد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طهرانی، عبدالحسین، اسرار الصلوة، تهران، انتشارات فرهومند، ربیع الثانی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شیخ فرید الدّین، تذکرة الاولیاء، بررسی، تصحیح متن، توضیحات و فهرست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استعلامی، تهران، انتشارات زوار، چاپ سیزدهم،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فرغانی، سعید الدّین سعید، مشارق الدّراری، شرح تائیّه ابن فارض، تألیف، با مقدمه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آشتیانی، قم، دفترتبلیغات اسلامی حوزه علمیه قم،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 فر، بدیع الزّمان، احادیث و قصص مثنوی، تهران، انتشارات امیر کبیر،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قدیس آگوستین، اعترافات،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میثمی،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ملکیان، تهران، دفتر پژوهش و نشر سهروردی،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عبدالکریم بن هوازن، رساله قشیریّه، با تصحیحات و استدراکات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الزّمان فروزانفر، تهران، شرکت انتشارات علمی و فرهنگی،چاپ هفتم،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سفینة البحار، تقدیم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الهی خراسانی، بنیاد پژوهش های اسلامی آستان قدس رضوی،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اقبال لاهوری، با مقدمه و شرح احوال و تفسیر کامل احمد سروش، تهران، سنایی، چاپ هفتم،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سعدی، بر اساس تصحیح و طبع محمد علی فروغی، تصحیح، مقدمه، تعلیقات و 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تهران، انتشارات ناهید،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شمس،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بدیع الزمان فروزانفر، تهران، بهزاد،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مصطفوی، تهران، دفتر نشر فرهنگ اهل 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لاهیجی، شمس الدّین محمد، مفاتیح الاعجاز فی شرح گلشن راز، مقدمه، تصحیح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برزگر خالقی و عفت کرباسی، تهران، انتشارات زوار،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داراحیاء التراث،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آثار شکسپیر،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علاءالدین پازارگادی، تهران، سروش،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منور، اسرار التّوحید فی مقامات الشیخ ابوسعید، با تصیح و مقدمه و حواشی دکتر ذبیح اللّه صفا، تهران، انتشارات امبیر کبیر،</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انتشارات فرهنگی دارالحدیث،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 از امام جعفر صادق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کاظمی خلخالی، تهران، </w:t>
      </w:r>
    </w:p>
    <w:p>
      <w:pPr>
        <w:pStyle w:val="BookText"/>
        <w:rPr/>
      </w:pPr>
      <w:r>
        <w:rPr>
          <w:rFonts w:ascii="IRNazanin" w:hAnsi="IRNazanin" w:eastAsia="IRNazanin"/>
          <w:color w:val="111111"/>
          <w:sz w:val="28"/>
          <w:sz w:val="28"/>
          <w:szCs w:val="28"/>
          <w:rtl w:val="true"/>
          <w:lang w:bidi="fa-IR"/>
        </w:rPr>
        <w:t xml:space="preserve">انتشارات حجر،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انسان و سرنوشت، قم، انتشارات صدرا، چاپ بیست و یکم،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عدل الهی، تهران، صدرا، چاپ شانزدهم،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تبریزی، میرزا جواد، رساله لقاء اللّه،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توضیح، تعلیق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فهری، تهران، فیض کاشانی، چاپ چهارم،</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 الدّین محمد بلخی، فیه ما فیه، بر اساس نسخه استاد بدیع الزمان فروزانفر، تهران، عطار،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ابوالفضل رشیدالدّین، کشف الاسرار و عُدّة الابرار، سعی و اهتمام علی اصغر حکمت، تهران، انتشارات امیرکبیر، چاپ پنجم،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ملامهدی، جامع السعادة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نسفی، عزیزالدین، الانسان الکامل، با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ماریژان موله، تهران، کتاب خانه طهور، چاپ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نیایش،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ملکی تبریزی، مراقبات،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تذکرة الاولیاء،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بردن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ملکی تبریزی، لقاء اللّه،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شمس تبریزی،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تعالی به موسای کلیم علیه السلام وحی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هرگز تحفه ای به درگاه ما آورده ای که در بارگاه ما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آن چیست که لایق بارگاه تو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تضرّع است که در بارگاه جلال 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طهرانی، اسرار الصّلوة،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زنان عارفه و بلند مرتبه قرن دوم هجری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و سرنوشت،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نیز در 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هرچه خداوند در الواح سماوی و صحیفه های قَدَری، یعنی همان قلوب ملائکه تاثیرگذار و نفوسِ تدبیر کننده عوالم بالا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زده است، همه، کتاب محو و اثبات است و قابل تغییر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جوزیه، شفاء العلیل،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به حَسَب ظاهر می گوید همه چیز با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وجدان و درک این مطلب که هیچ ضرری به ما نمی رسد الّا دست اوست، هیچ منفعتی نمی رسد الّا به دست اوست، اوست ضارّ و نافع، اینها چیزهایی است که دست ماها از آن کوتاه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 دایر، وجود متعالی انسان،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فلسفه،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شکسپیر،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 الله دستغیب، سرای دیگر،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توحید،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حسین خوارزمی، شرح فصوص الحکم،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فیه ما فیه،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از ابن سینا نقل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هلاکتِ ابدی مالِ نوعی خاصِ از جهل و رذیلت اخلاقی است که این در تعداد انگشت شماری از مردم،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اسفار، ملاصدرا،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دانته، کمدی الهی،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 الدّین عربی، فتوحات مکیّه، باب هشتاد و هفتم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نَقْدُ النّصوص فی شرح نقش الفصوص،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 را از رحمت آغاز کرد و به رحمت برمی گرداند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می رود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وَکَلَ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سجادی، فرهنگِ لغات و اصطلاحات و تعبیرات عرفانی،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قشیریّه،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ما یَنْجُو مِنَ الذَّنْبِ اِلاّ مَنْ اَقرَّبِهِ؛ به خدا سوگند، تنها آن کس از گناه می رهد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پروردگارش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آگوستین قدیس، اعترافات،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جیمز، دین و روان،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نظر گاهی به معنای دیدن و تأمل کردن است و گاهی نیز به معنای اِنظار و مهلت دادن است، یعنی همان سهل انگاری و امروز و فردا کردن که معنای دوم متناسب با فراز مذکور می 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آگوستین نیز در کتاب اعترافات خود،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اگرچه آدمیان، در انجام گناه، علیه خدا می شورند، ولی در واقع جان های خود را می آزارند و در این بدخواهی علیه خود قیام می کنند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معارف اسلامی آشنا شویم،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الدّین نَسَفی، الانسان الکامل،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ملاّمهدی نراقی،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الوقت کنایه از وقت شناس بودن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الزّمان فروزانفر، احادیث و قصص مثنوی،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از اموری کراهت دارید و حال آنکه خیر شما در آن است و چه بسا اموری خوشایند شماست و حال آنکه برای شما شرّ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عزیزالدّین نسفی، الانسان الکامل،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جنبنده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حاج ملا هادی سبزواری، شرح جوشن کبیر،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حیرت در اینجا، سرگردانیِ بی حاصل نمی باشد، بلکه حیرت در اینجا، شگفتی فوق العاده حاصل از شناخت خداوند است که آدمی را سرگردان از این شگفتی می سازد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شعر حافظ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تعقیبات مشترکه نمازهای واجب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معروف به حَزین که مستحب است بعد از نماز شب خوانده شود و در مفاتیح ذکر گردیده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الدین میبدی؛ 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پناهی سمنانی، فردوسی سروده خوان وحدت و حماسه ملی،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جامی، نقد النقوص فی شرح الفصوص،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الزمان فروزانفر، احادیث و قصص مثنوی،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الصلوة،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سرای دیگر،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شهید آیت اللّه سید عبدالحسین دستغیب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مراقبت و غمخواری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جامی، مثنوی هفت اورنگ،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را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رجایی بخارایی، فرهنگ اشعار حافظ،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راجر و پیتر مک ویلیامز، دارندگی،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کاترین پاندر، قانون شفا،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سرعت بگیرد به سوی دیدار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قشیریه، صص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لغات و اصطلاحات و تعبیرات عرفانی،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قشیریه،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محمد غزالی، کیمیای سعادت،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لغات و اصطلاحات و تعبیرات عرفانی،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صدق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نوریان مر نوریان را جاذبند ناریان مر ناریان را طالبند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های کریم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های پست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لاهیجی، شرح گلشن راز،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شَهَر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کتاب الدعاء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و عدة الابرار،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و عدة الابرار،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قشیریه، صص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رجایی بخارایی، فرهنگ اشعار حافظ،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قشیریه،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اشعار حافظ،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زنان عارف قرن دوم هجری قمری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قشیری، رساله قشیریه،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ما فیه،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شرح فصوص الحکم،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در اینجا اشاره 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 می باشد که خداوند در وصف نعمت هایی که در بهشت به ابرار خواهد داد چنین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یُسْقَونَ رَحیقٍ مَخْتُومٍ؛ابرار از شراب طهور سر به مهر در بهشت خواهند نوشید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سرالصلوة،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الدین فرقانی، مشارق الدراری،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اوصاف الاشراف،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جویی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ممکن الوجود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نهم از مناجات های خمسة عشر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حسینی تهرانی، مهر تابان،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الصّلوة،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قمر آریان، چهره مسیح در ادبیات فارسی،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آویز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بابا سعیدی، فرهنگ اصطلاحاتِ عرفانی، ابن عربی،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وَکَل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آن مردی که دو جامه سفید در بر داشت که بوده است، مرحوم شیخ عباس قمی در همان کتاب،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نماید که ظاهرا آن مرد یا فرشته ای بوده است که به صورت بشر ظهور یافت، و یا از پیامبرانی چون خضر و یا الیاس بوده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دُرَدُ الْکَلم،ج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نر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شکارگاه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جنایت پیشه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پلیدی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التوحید،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معبودی جز تو نیست، منزهی تو، بدرستی که من از ستمکاران بودم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امرم را به خداوند واگذار می کنم، به درستی که خداوند به کاربندگان، بیناست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اصولی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کبیر اَنْقَرَوی بر مثنوی معنوی مولوی،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بیداری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سیوطی، 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گولپینارلی، نثر و شرحِ مثنوی 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صفرا حالتی که بر بدن عارض می شود و در آن صورت، خوردن حلوا مضر می باشد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51550</Words>
  <Characters>186689</Characters>
  <CharactersWithSpaces>235398</CharactersWithSpaces>
  <Paragraphs>3070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2026-08-17T21:07:20Z</dcterms:created>
  <dc:creator>ghaemiyeh.com</dc:creator>
  <dc:description/>
  <dc:language>en-US</dc:language>
  <cp:lastModifiedBy/>
  <dcterms:modified xsi:type="dcterms:W3CDTF">2026-08-18T00:37:26Z</dcterms:modified>
  <cp:revision>1</cp:revision>
  <dc:subject/>
  <dc:title>ارمغان شعبان ره توشه ای ثمین از مناجات شعبانیه</dc:title>
</cp:coreProperties>
</file>

<file path=docProps/custom.xml><?xml version="1.0" encoding="utf-8"?>
<Properties xmlns="http://schemas.openxmlformats.org/officeDocument/2006/custom-properties" xmlns:vt="http://schemas.openxmlformats.org/officeDocument/2006/docPropsVTypes"/>
</file>