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1.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تاریخ فلسفه و تصوف یا مناظره دکتر با سیاح پیاده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61637_3804643083">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2861639_380464308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861641_3804643083">
            <w:r>
              <w:rPr>
                <w:webHidden/>
                <w:rStyle w:val="IndexLink"/>
                <w:rtl w:val="true"/>
              </w:rPr>
              <w:t>مقدمه تحقيق</w:t>
            </w:r>
            <w:r>
              <w:rPr>
                <w:rStyle w:val="IndexLink"/>
                <w:rtl w:val="true"/>
              </w:rPr>
              <w:tab/>
            </w:r>
            <w:r>
              <w:rPr>
                <w:rStyle w:val="IndexLink"/>
              </w:rPr>
              <w:t>6</w:t>
            </w:r>
          </w:hyperlink>
        </w:p>
        <w:p>
          <w:pPr>
            <w:pStyle w:val="Contents2"/>
            <w:tabs>
              <w:tab w:val="clear" w:pos="8743"/>
              <w:tab w:val="right" w:pos="9026" w:leader="dot"/>
            </w:tabs>
            <w:rPr/>
          </w:pPr>
          <w:hyperlink w:anchor="__RefHeading___Toc2861643_3804643083">
            <w:r>
              <w:rPr>
                <w:webHidden/>
                <w:rStyle w:val="IndexLink"/>
                <w:rtl w:val="true"/>
              </w:rPr>
              <w:t>شرح حال مولف</w:t>
            </w:r>
            <w:r>
              <w:rPr>
                <w:rStyle w:val="IndexLink"/>
                <w:rtl w:val="true"/>
              </w:rPr>
              <w:tab/>
            </w:r>
            <w:r>
              <w:rPr>
                <w:rStyle w:val="IndexLink"/>
              </w:rPr>
              <w:t>7</w:t>
            </w:r>
          </w:hyperlink>
        </w:p>
        <w:p>
          <w:pPr>
            <w:pStyle w:val="Contents2"/>
            <w:tabs>
              <w:tab w:val="clear" w:pos="8743"/>
              <w:tab w:val="right" w:pos="9026" w:leader="dot"/>
            </w:tabs>
            <w:rPr/>
          </w:pPr>
          <w:hyperlink w:anchor="__RefHeading___Toc2861645_3804643083">
            <w:r>
              <w:rPr>
                <w:webHidden/>
                <w:rStyle w:val="IndexLink"/>
                <w:rtl w:val="true"/>
              </w:rPr>
              <w:t>گزارش مباحث كتاب</w:t>
            </w:r>
            <w:r>
              <w:rPr>
                <w:rStyle w:val="IndexLink"/>
                <w:rtl w:val="true"/>
              </w:rPr>
              <w:tab/>
            </w:r>
            <w:r>
              <w:rPr>
                <w:rStyle w:val="IndexLink"/>
              </w:rPr>
              <w:t>9</w:t>
            </w:r>
          </w:hyperlink>
        </w:p>
        <w:p>
          <w:pPr>
            <w:pStyle w:val="Contents2"/>
            <w:tabs>
              <w:tab w:val="clear" w:pos="8743"/>
              <w:tab w:val="right" w:pos="9026" w:leader="dot"/>
            </w:tabs>
            <w:rPr/>
          </w:pPr>
          <w:hyperlink w:anchor="__RefHeading___Toc2861647_3804643083">
            <w:r>
              <w:rPr>
                <w:webHidden/>
                <w:rStyle w:val="IndexLink"/>
                <w:rtl w:val="true"/>
              </w:rPr>
              <w:t>ويژگي‌هاي اين تحقيق</w:t>
            </w:r>
            <w:r>
              <w:rPr>
                <w:rStyle w:val="IndexLink"/>
                <w:rtl w:val="true"/>
              </w:rPr>
              <w:tab/>
            </w:r>
            <w:r>
              <w:rPr>
                <w:rStyle w:val="IndexLink"/>
              </w:rPr>
              <w:t>11</w:t>
            </w:r>
          </w:hyperlink>
        </w:p>
        <w:p>
          <w:pPr>
            <w:pStyle w:val="Contents2"/>
            <w:tabs>
              <w:tab w:val="clear" w:pos="8743"/>
              <w:tab w:val="right" w:pos="9026" w:leader="dot"/>
            </w:tabs>
            <w:rPr/>
          </w:pPr>
          <w:hyperlink w:anchor="__RefHeading___Toc2861649_3804643083">
            <w:r>
              <w:rPr>
                <w:webHidden/>
                <w:rStyle w:val="IndexLink"/>
                <w:rtl w:val="true"/>
              </w:rPr>
              <w:t>مقدمه مؤلف</w:t>
            </w:r>
            <w:r>
              <w:rPr>
                <w:rStyle w:val="IndexLink"/>
                <w:rtl w:val="true"/>
              </w:rPr>
              <w:tab/>
            </w:r>
            <w:r>
              <w:rPr>
                <w:rStyle w:val="IndexLink"/>
              </w:rPr>
              <w:t>11</w:t>
            </w:r>
          </w:hyperlink>
        </w:p>
        <w:p>
          <w:pPr>
            <w:pStyle w:val="Contents2"/>
            <w:tabs>
              <w:tab w:val="clear" w:pos="8743"/>
              <w:tab w:val="right" w:pos="9026" w:leader="dot"/>
            </w:tabs>
            <w:rPr/>
          </w:pPr>
          <w:hyperlink w:anchor="__RefHeading___Toc2861651_3804643083">
            <w:r>
              <w:rPr>
                <w:webHidden/>
                <w:rStyle w:val="IndexLink"/>
                <w:rtl w:val="true"/>
              </w:rPr>
              <w:t>[</w:t>
            </w:r>
            <w:r>
              <w:rPr>
                <w:rStyle w:val="IndexLink"/>
                <w:rtl w:val="true"/>
              </w:rPr>
              <w:t>شريعت و طريقت</w:t>
            </w:r>
            <w:r>
              <w:rPr>
                <w:rStyle w:val="IndexLink"/>
                <w:rtl w:val="true"/>
              </w:rPr>
              <w:t>]</w:t>
              <w:tab/>
            </w:r>
            <w:r>
              <w:rPr>
                <w:rStyle w:val="IndexLink"/>
              </w:rPr>
              <w:t>15</w:t>
            </w:r>
          </w:hyperlink>
        </w:p>
        <w:p>
          <w:pPr>
            <w:pStyle w:val="Contents3"/>
            <w:tabs>
              <w:tab w:val="clear" w:pos="8459"/>
              <w:tab w:val="right" w:pos="9026" w:leader="dot"/>
            </w:tabs>
            <w:rPr/>
          </w:pPr>
          <w:hyperlink w:anchor="__RefHeading___Toc2861653_3804643083">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2861655_3804643083">
            <w:r>
              <w:rPr>
                <w:webHidden/>
                <w:rStyle w:val="IndexLink"/>
                <w:rtl w:val="true"/>
              </w:rPr>
              <w:t>شريعت و طريقت و سقوط شريعت</w:t>
            </w:r>
            <w:r>
              <w:rPr>
                <w:rStyle w:val="IndexLink"/>
                <w:rtl w:val="true"/>
              </w:rPr>
              <w:tab/>
            </w:r>
            <w:r>
              <w:rPr>
                <w:rStyle w:val="IndexLink"/>
              </w:rPr>
              <w:t>22</w:t>
            </w:r>
          </w:hyperlink>
        </w:p>
        <w:p>
          <w:pPr>
            <w:pStyle w:val="Contents3"/>
            <w:tabs>
              <w:tab w:val="clear" w:pos="8459"/>
              <w:tab w:val="right" w:pos="9026" w:leader="dot"/>
            </w:tabs>
            <w:rPr/>
          </w:pPr>
          <w:hyperlink w:anchor="__RefHeading___Toc2861657_3804643083">
            <w:r>
              <w:rPr>
                <w:webHidden/>
                <w:rStyle w:val="IndexLink"/>
                <w:rtl w:val="true"/>
              </w:rPr>
              <w:t>تنافي سقوط شريعت با حكمت شريعت</w:t>
            </w:r>
            <w:r>
              <w:rPr>
                <w:rStyle w:val="IndexLink"/>
                <w:rtl w:val="true"/>
              </w:rPr>
              <w:tab/>
            </w:r>
            <w:r>
              <w:rPr>
                <w:rStyle w:val="IndexLink"/>
              </w:rPr>
              <w:t>25</w:t>
            </w:r>
          </w:hyperlink>
        </w:p>
        <w:p>
          <w:pPr>
            <w:pStyle w:val="Contents3"/>
            <w:tabs>
              <w:tab w:val="clear" w:pos="8459"/>
              <w:tab w:val="right" w:pos="9026" w:leader="dot"/>
            </w:tabs>
            <w:rPr/>
          </w:pPr>
          <w:hyperlink w:anchor="__RefHeading___Toc2861659_3804643083">
            <w:r>
              <w:rPr>
                <w:webHidden/>
                <w:rStyle w:val="IndexLink"/>
                <w:rtl w:val="true"/>
              </w:rPr>
              <w:t>رياضت‌هاي صوفيه و منافات آن با شرايع الهي</w:t>
            </w:r>
            <w:r>
              <w:rPr>
                <w:rStyle w:val="IndexLink"/>
                <w:rtl w:val="true"/>
              </w:rPr>
              <w:tab/>
            </w:r>
            <w:r>
              <w:rPr>
                <w:rStyle w:val="IndexLink"/>
              </w:rPr>
              <w:t>28</w:t>
            </w:r>
          </w:hyperlink>
        </w:p>
        <w:p>
          <w:pPr>
            <w:pStyle w:val="Contents3"/>
            <w:tabs>
              <w:tab w:val="clear" w:pos="8459"/>
              <w:tab w:val="right" w:pos="9026" w:leader="dot"/>
            </w:tabs>
            <w:rPr/>
          </w:pPr>
          <w:hyperlink w:anchor="__RefHeading___Toc2861661_3804643083">
            <w:r>
              <w:rPr>
                <w:webHidden/>
                <w:rStyle w:val="IndexLink"/>
                <w:rtl w:val="true"/>
              </w:rPr>
              <w:t>خانقاه كجاست؟</w:t>
            </w:r>
            <w:r>
              <w:rPr>
                <w:rStyle w:val="IndexLink"/>
                <w:rtl w:val="true"/>
              </w:rPr>
              <w:tab/>
            </w:r>
            <w:r>
              <w:rPr>
                <w:rStyle w:val="IndexLink"/>
              </w:rPr>
              <w:t>30</w:t>
            </w:r>
          </w:hyperlink>
        </w:p>
        <w:p>
          <w:pPr>
            <w:pStyle w:val="Contents3"/>
            <w:tabs>
              <w:tab w:val="clear" w:pos="8459"/>
              <w:tab w:val="right" w:pos="9026" w:leader="dot"/>
            </w:tabs>
            <w:rPr/>
          </w:pPr>
          <w:hyperlink w:anchor="__RefHeading___Toc2861663_3804643083">
            <w:r>
              <w:rPr>
                <w:webHidden/>
                <w:rStyle w:val="IndexLink"/>
                <w:rtl w:val="true"/>
              </w:rPr>
              <w:t>كراهت شارب گذاشتن</w:t>
            </w:r>
            <w:r>
              <w:rPr>
                <w:rStyle w:val="IndexLink"/>
                <w:rtl w:val="true"/>
              </w:rPr>
              <w:tab/>
            </w:r>
            <w:r>
              <w:rPr>
                <w:rStyle w:val="IndexLink"/>
              </w:rPr>
              <w:t>32</w:t>
            </w:r>
          </w:hyperlink>
        </w:p>
        <w:p>
          <w:pPr>
            <w:pStyle w:val="Contents2"/>
            <w:tabs>
              <w:tab w:val="clear" w:pos="8743"/>
              <w:tab w:val="right" w:pos="9026" w:leader="dot"/>
            </w:tabs>
            <w:rPr/>
          </w:pPr>
          <w:hyperlink w:anchor="__RefHeading___Toc2861665_3804643083">
            <w:r>
              <w:rPr>
                <w:webHidden/>
                <w:rStyle w:val="IndexLink"/>
                <w:rtl w:val="true"/>
              </w:rPr>
              <w:t>[</w:t>
            </w:r>
            <w:r>
              <w:rPr>
                <w:rStyle w:val="IndexLink"/>
                <w:rtl w:val="true"/>
              </w:rPr>
              <w:t>حقيقت وحدت وجود</w:t>
            </w:r>
            <w:r>
              <w:rPr>
                <w:rStyle w:val="IndexLink"/>
                <w:rtl w:val="true"/>
              </w:rPr>
              <w:t>]</w:t>
              <w:tab/>
            </w:r>
            <w:r>
              <w:rPr>
                <w:rStyle w:val="IndexLink"/>
              </w:rPr>
              <w:t>33</w:t>
            </w:r>
          </w:hyperlink>
        </w:p>
        <w:p>
          <w:pPr>
            <w:pStyle w:val="Contents3"/>
            <w:tabs>
              <w:tab w:val="clear" w:pos="8459"/>
              <w:tab w:val="right" w:pos="9026" w:leader="dot"/>
            </w:tabs>
            <w:rPr/>
          </w:pPr>
          <w:hyperlink w:anchor="__RefHeading___Toc2861667_3804643083">
            <w:r>
              <w:rPr>
                <w:webHidden/>
                <w:rStyle w:val="IndexLink"/>
                <w:rtl w:val="true"/>
              </w:rPr>
              <w:t>حقيقت و وحدت در گفتار صوفيان و فلاسفه</w:t>
            </w:r>
            <w:r>
              <w:rPr>
                <w:rStyle w:val="IndexLink"/>
                <w:rtl w:val="true"/>
              </w:rPr>
              <w:tab/>
            </w:r>
            <w:r>
              <w:rPr>
                <w:rStyle w:val="IndexLink"/>
              </w:rPr>
              <w:t>33</w:t>
            </w:r>
          </w:hyperlink>
        </w:p>
        <w:p>
          <w:pPr>
            <w:pStyle w:val="Contents3"/>
            <w:tabs>
              <w:tab w:val="clear" w:pos="8459"/>
              <w:tab w:val="right" w:pos="9026" w:leader="dot"/>
            </w:tabs>
            <w:rPr/>
          </w:pPr>
          <w:hyperlink w:anchor="__RefHeading___Toc2861669_3804643083">
            <w:r>
              <w:rPr>
                <w:webHidden/>
                <w:rStyle w:val="IndexLink"/>
                <w:rtl w:val="true"/>
              </w:rPr>
              <w:t>سخنان جنيد بغدادي در وحدت وجود</w:t>
            </w:r>
            <w:r>
              <w:rPr>
                <w:rStyle w:val="IndexLink"/>
                <w:rtl w:val="true"/>
              </w:rPr>
              <w:tab/>
            </w:r>
            <w:r>
              <w:rPr>
                <w:rStyle w:val="IndexLink"/>
              </w:rPr>
              <w:t>42</w:t>
            </w:r>
          </w:hyperlink>
        </w:p>
        <w:p>
          <w:pPr>
            <w:pStyle w:val="Contents3"/>
            <w:tabs>
              <w:tab w:val="clear" w:pos="8459"/>
              <w:tab w:val="right" w:pos="9026" w:leader="dot"/>
            </w:tabs>
            <w:rPr/>
          </w:pPr>
          <w:hyperlink w:anchor="__RefHeading___Toc2861671_3804643083">
            <w:r>
              <w:rPr>
                <w:webHidden/>
                <w:rStyle w:val="IndexLink"/>
                <w:rtl w:val="true"/>
              </w:rPr>
              <w:t>سخناني از حلاج</w:t>
            </w:r>
            <w:r>
              <w:rPr>
                <w:rStyle w:val="IndexLink"/>
                <w:rtl w:val="true"/>
              </w:rPr>
              <w:tab/>
            </w:r>
            <w:r>
              <w:rPr>
                <w:rStyle w:val="IndexLink"/>
              </w:rPr>
              <w:t>43</w:t>
            </w:r>
          </w:hyperlink>
        </w:p>
        <w:p>
          <w:pPr>
            <w:pStyle w:val="Contents3"/>
            <w:tabs>
              <w:tab w:val="clear" w:pos="8459"/>
              <w:tab w:val="right" w:pos="9026" w:leader="dot"/>
            </w:tabs>
            <w:rPr/>
          </w:pPr>
          <w:hyperlink w:anchor="__RefHeading___Toc2861673_3804643083">
            <w:r>
              <w:rPr>
                <w:webHidden/>
                <w:rStyle w:val="IndexLink"/>
                <w:rtl w:val="true"/>
              </w:rPr>
              <w:t>سخناني از خواجه عبدالله مغربي</w:t>
            </w:r>
            <w:r>
              <w:rPr>
                <w:rStyle w:val="IndexLink"/>
                <w:rtl w:val="true"/>
              </w:rPr>
              <w:tab/>
            </w:r>
            <w:r>
              <w:rPr>
                <w:rStyle w:val="IndexLink"/>
              </w:rPr>
              <w:t>46</w:t>
            </w:r>
          </w:hyperlink>
        </w:p>
        <w:p>
          <w:pPr>
            <w:pStyle w:val="Contents3"/>
            <w:tabs>
              <w:tab w:val="clear" w:pos="8459"/>
              <w:tab w:val="right" w:pos="9026" w:leader="dot"/>
            </w:tabs>
            <w:rPr/>
          </w:pPr>
          <w:hyperlink w:anchor="__RefHeading___Toc2861675_3804643083">
            <w:r>
              <w:rPr>
                <w:webHidden/>
                <w:rStyle w:val="IndexLink"/>
                <w:rtl w:val="true"/>
              </w:rPr>
              <w:t>سخني از ملا عبدالرحمن جامي</w:t>
            </w:r>
            <w:r>
              <w:rPr>
                <w:rStyle w:val="IndexLink"/>
                <w:rtl w:val="true"/>
              </w:rPr>
              <w:tab/>
            </w:r>
            <w:r>
              <w:rPr>
                <w:rStyle w:val="IndexLink"/>
              </w:rPr>
              <w:t>47</w:t>
            </w:r>
          </w:hyperlink>
        </w:p>
        <w:p>
          <w:pPr>
            <w:pStyle w:val="Contents3"/>
            <w:tabs>
              <w:tab w:val="clear" w:pos="8459"/>
              <w:tab w:val="right" w:pos="9026" w:leader="dot"/>
            </w:tabs>
            <w:rPr/>
          </w:pPr>
          <w:hyperlink w:anchor="__RefHeading___Toc2861677_3804643083">
            <w:r>
              <w:rPr>
                <w:webHidden/>
                <w:rStyle w:val="IndexLink"/>
                <w:rtl w:val="true"/>
              </w:rPr>
              <w:t>عطار نيشابوري و سخناني درباره او</w:t>
            </w:r>
            <w:r>
              <w:rPr>
                <w:rStyle w:val="IndexLink"/>
                <w:rtl w:val="true"/>
              </w:rPr>
              <w:tab/>
            </w:r>
            <w:r>
              <w:rPr>
                <w:rStyle w:val="IndexLink"/>
              </w:rPr>
              <w:t>47</w:t>
            </w:r>
          </w:hyperlink>
        </w:p>
        <w:p>
          <w:pPr>
            <w:pStyle w:val="Contents3"/>
            <w:tabs>
              <w:tab w:val="clear" w:pos="8459"/>
              <w:tab w:val="right" w:pos="9026" w:leader="dot"/>
            </w:tabs>
            <w:rPr/>
          </w:pPr>
          <w:hyperlink w:anchor="__RefHeading___Toc2861679_3804643083">
            <w:r>
              <w:rPr>
                <w:webHidden/>
                <w:rStyle w:val="IndexLink"/>
                <w:rtl w:val="true"/>
              </w:rPr>
              <w:t>محيي‌الدين عربي و سخنان او در وحدت وجود</w:t>
            </w:r>
            <w:r>
              <w:rPr>
                <w:rStyle w:val="IndexLink"/>
                <w:rtl w:val="true"/>
              </w:rPr>
              <w:tab/>
            </w:r>
            <w:r>
              <w:rPr>
                <w:rStyle w:val="IndexLink"/>
              </w:rPr>
              <w:t>48</w:t>
            </w:r>
          </w:hyperlink>
        </w:p>
        <w:p>
          <w:pPr>
            <w:pStyle w:val="Contents3"/>
            <w:tabs>
              <w:tab w:val="clear" w:pos="8459"/>
              <w:tab w:val="right" w:pos="9026" w:leader="dot"/>
            </w:tabs>
            <w:rPr/>
          </w:pPr>
          <w:hyperlink w:anchor="__RefHeading___Toc2861681_3804643083">
            <w:r>
              <w:rPr>
                <w:webHidden/>
                <w:rStyle w:val="IndexLink"/>
                <w:rtl w:val="true"/>
              </w:rPr>
              <w:t>اشعاري از ملاي رومي</w:t>
            </w:r>
            <w:r>
              <w:rPr>
                <w:rStyle w:val="IndexLink"/>
                <w:rtl w:val="true"/>
              </w:rPr>
              <w:tab/>
            </w:r>
            <w:r>
              <w:rPr>
                <w:rStyle w:val="IndexLink"/>
              </w:rPr>
              <w:t>51</w:t>
            </w:r>
          </w:hyperlink>
        </w:p>
        <w:p>
          <w:pPr>
            <w:pStyle w:val="Contents3"/>
            <w:tabs>
              <w:tab w:val="clear" w:pos="8459"/>
              <w:tab w:val="right" w:pos="9026" w:leader="dot"/>
            </w:tabs>
            <w:rPr/>
          </w:pPr>
          <w:hyperlink w:anchor="__RefHeading___Toc2861683_3804643083">
            <w:r>
              <w:rPr>
                <w:webHidden/>
                <w:rStyle w:val="IndexLink"/>
                <w:rtl w:val="true"/>
              </w:rPr>
              <w:t>اشعاري از شاه نعمت‌الله ولي و هجو آن</w:t>
            </w:r>
            <w:r>
              <w:rPr>
                <w:rStyle w:val="IndexLink"/>
                <w:rtl w:val="true"/>
              </w:rPr>
              <w:tab/>
            </w:r>
            <w:r>
              <w:rPr>
                <w:rStyle w:val="IndexLink"/>
              </w:rPr>
              <w:t>54</w:t>
            </w:r>
          </w:hyperlink>
        </w:p>
        <w:p>
          <w:pPr>
            <w:pStyle w:val="Contents3"/>
            <w:tabs>
              <w:tab w:val="clear" w:pos="8459"/>
              <w:tab w:val="right" w:pos="9026" w:leader="dot"/>
            </w:tabs>
            <w:rPr/>
          </w:pPr>
          <w:hyperlink w:anchor="__RefHeading___Toc2861685_3804643083">
            <w:r>
              <w:rPr>
                <w:webHidden/>
                <w:rStyle w:val="IndexLink"/>
                <w:rtl w:val="true"/>
              </w:rPr>
              <w:t>صدرالدين شيرازي و نظريه در وحدت وجود</w:t>
            </w:r>
            <w:r>
              <w:rPr>
                <w:rStyle w:val="IndexLink"/>
                <w:rtl w:val="true"/>
              </w:rPr>
              <w:tab/>
            </w:r>
            <w:r>
              <w:rPr>
                <w:rStyle w:val="IndexLink"/>
              </w:rPr>
              <w:t>59</w:t>
            </w:r>
          </w:hyperlink>
        </w:p>
        <w:p>
          <w:pPr>
            <w:pStyle w:val="Contents3"/>
            <w:tabs>
              <w:tab w:val="clear" w:pos="8459"/>
              <w:tab w:val="right" w:pos="9026" w:leader="dot"/>
            </w:tabs>
            <w:rPr/>
          </w:pPr>
          <w:hyperlink w:anchor="__RefHeading___Toc2861687_3804643083">
            <w:r>
              <w:rPr>
                <w:webHidden/>
                <w:rStyle w:val="IndexLink"/>
                <w:rtl w:val="true"/>
              </w:rPr>
              <w:t>كلمات فيـاض و ملاهادي سبزواري در وحدت وجود</w:t>
            </w:r>
            <w:r>
              <w:rPr>
                <w:rStyle w:val="IndexLink"/>
                <w:rtl w:val="true"/>
              </w:rPr>
              <w:tab/>
            </w:r>
            <w:r>
              <w:rPr>
                <w:rStyle w:val="IndexLink"/>
              </w:rPr>
              <w:t>66</w:t>
            </w:r>
          </w:hyperlink>
        </w:p>
        <w:p>
          <w:pPr>
            <w:pStyle w:val="Contents2"/>
            <w:tabs>
              <w:tab w:val="clear" w:pos="8743"/>
              <w:tab w:val="right" w:pos="9026" w:leader="dot"/>
            </w:tabs>
            <w:rPr/>
          </w:pPr>
          <w:hyperlink w:anchor="__RefHeading___Toc2861689_3804643083">
            <w:r>
              <w:rPr>
                <w:webHidden/>
                <w:rStyle w:val="IndexLink"/>
                <w:rtl w:val="true"/>
              </w:rPr>
              <w:t>[</w:t>
            </w:r>
            <w:r>
              <w:rPr>
                <w:rStyle w:val="IndexLink"/>
                <w:rtl w:val="true"/>
              </w:rPr>
              <w:t>هدف شرايع در هدايت</w:t>
            </w:r>
            <w:r>
              <w:rPr>
                <w:rStyle w:val="IndexLink"/>
                <w:rtl w:val="true"/>
              </w:rPr>
              <w:t>]</w:t>
              <w:tab/>
            </w:r>
            <w:r>
              <w:rPr>
                <w:rStyle w:val="IndexLink"/>
              </w:rPr>
              <w:t>69</w:t>
            </w:r>
          </w:hyperlink>
        </w:p>
        <w:p>
          <w:pPr>
            <w:pStyle w:val="Contents3"/>
            <w:tabs>
              <w:tab w:val="clear" w:pos="8459"/>
              <w:tab w:val="right" w:pos="9026" w:leader="dot"/>
            </w:tabs>
            <w:rPr/>
          </w:pPr>
          <w:hyperlink w:anchor="__RefHeading___Toc2861691_3804643083">
            <w:r>
              <w:rPr>
                <w:webHidden/>
                <w:rStyle w:val="IndexLink"/>
                <w:rtl w:val="true"/>
              </w:rPr>
              <w:t>هدف بعثت پيامبران</w:t>
            </w:r>
            <w:r>
              <w:rPr>
                <w:rStyle w:val="IndexLink"/>
                <w:rtl w:val="true"/>
              </w:rPr>
              <w:tab/>
            </w:r>
            <w:r>
              <w:rPr>
                <w:rStyle w:val="IndexLink"/>
              </w:rPr>
              <w:t>69</w:t>
            </w:r>
          </w:hyperlink>
        </w:p>
        <w:p>
          <w:pPr>
            <w:pStyle w:val="Contents3"/>
            <w:tabs>
              <w:tab w:val="clear" w:pos="8459"/>
              <w:tab w:val="right" w:pos="9026" w:leader="dot"/>
            </w:tabs>
            <w:rPr/>
          </w:pPr>
          <w:hyperlink w:anchor="__RefHeading___Toc2861693_3804643083">
            <w:r>
              <w:rPr>
                <w:webHidden/>
                <w:rStyle w:val="IndexLink"/>
                <w:rtl w:val="true"/>
              </w:rPr>
              <w:t>نزول شياطين و الهام آن‌ها</w:t>
            </w:r>
            <w:r>
              <w:rPr>
                <w:rStyle w:val="IndexLink"/>
                <w:rtl w:val="true"/>
              </w:rPr>
              <w:tab/>
            </w:r>
            <w:r>
              <w:rPr>
                <w:rStyle w:val="IndexLink"/>
              </w:rPr>
              <w:t>71</w:t>
            </w:r>
          </w:hyperlink>
        </w:p>
        <w:p>
          <w:pPr>
            <w:pStyle w:val="Contents3"/>
            <w:tabs>
              <w:tab w:val="clear" w:pos="8459"/>
              <w:tab w:val="right" w:pos="9026" w:leader="dot"/>
            </w:tabs>
            <w:rPr/>
          </w:pPr>
          <w:hyperlink w:anchor="__RefHeading___Toc2861695_3804643083">
            <w:r>
              <w:rPr>
                <w:webHidden/>
                <w:rStyle w:val="IndexLink"/>
                <w:rtl w:val="true"/>
              </w:rPr>
              <w:t>مكاشفات شيطاني</w:t>
            </w:r>
            <w:r>
              <w:rPr>
                <w:rStyle w:val="IndexLink"/>
                <w:rtl w:val="true"/>
              </w:rPr>
              <w:tab/>
            </w:r>
            <w:r>
              <w:rPr>
                <w:rStyle w:val="IndexLink"/>
              </w:rPr>
              <w:t>74</w:t>
            </w:r>
          </w:hyperlink>
        </w:p>
        <w:p>
          <w:pPr>
            <w:pStyle w:val="Contents3"/>
            <w:tabs>
              <w:tab w:val="clear" w:pos="8459"/>
              <w:tab w:val="right" w:pos="9026" w:leader="dot"/>
            </w:tabs>
            <w:rPr/>
          </w:pPr>
          <w:hyperlink w:anchor="__RefHeading___Toc2861697_3804643083">
            <w:r>
              <w:rPr>
                <w:webHidden/>
                <w:rStyle w:val="IndexLink"/>
                <w:rtl w:val="true"/>
              </w:rPr>
              <w:t>پيشينه فلسفه و عرفان در يونان</w:t>
            </w:r>
            <w:r>
              <w:rPr>
                <w:rStyle w:val="IndexLink"/>
                <w:rtl w:val="true"/>
              </w:rPr>
              <w:tab/>
            </w:r>
            <w:r>
              <w:rPr>
                <w:rStyle w:val="IndexLink"/>
              </w:rPr>
              <w:t>78</w:t>
            </w:r>
          </w:hyperlink>
        </w:p>
        <w:p>
          <w:pPr>
            <w:pStyle w:val="Contents3"/>
            <w:tabs>
              <w:tab w:val="clear" w:pos="8459"/>
              <w:tab w:val="right" w:pos="9026" w:leader="dot"/>
            </w:tabs>
            <w:rPr/>
          </w:pPr>
          <w:hyperlink w:anchor="__RefHeading___Toc2861699_3804643083">
            <w:r>
              <w:rPr>
                <w:webHidden/>
                <w:rStyle w:val="IndexLink"/>
                <w:rtl w:val="true"/>
              </w:rPr>
              <w:t>ترجمه كتاب‌هاي فلسفي يوناني</w:t>
            </w:r>
            <w:r>
              <w:rPr>
                <w:rStyle w:val="IndexLink"/>
                <w:rtl w:val="true"/>
              </w:rPr>
              <w:tab/>
            </w:r>
            <w:r>
              <w:rPr>
                <w:rStyle w:val="IndexLink"/>
              </w:rPr>
              <w:t>88</w:t>
            </w:r>
          </w:hyperlink>
        </w:p>
        <w:p>
          <w:pPr>
            <w:pStyle w:val="Contents2"/>
            <w:tabs>
              <w:tab w:val="clear" w:pos="8743"/>
              <w:tab w:val="right" w:pos="9026" w:leader="dot"/>
            </w:tabs>
            <w:rPr/>
          </w:pPr>
          <w:hyperlink w:anchor="__RefHeading___Toc2861701_3804643083">
            <w:r>
              <w:rPr>
                <w:webHidden/>
                <w:rStyle w:val="IndexLink"/>
                <w:rtl w:val="true"/>
              </w:rPr>
              <w:t>[</w:t>
            </w:r>
            <w:r>
              <w:rPr>
                <w:rStyle w:val="IndexLink"/>
                <w:rtl w:val="true"/>
              </w:rPr>
              <w:t>فطري بودن معرفت خدا</w:t>
            </w:r>
            <w:r>
              <w:rPr>
                <w:rStyle w:val="IndexLink"/>
                <w:rtl w:val="true"/>
              </w:rPr>
              <w:t>]</w:t>
              <w:tab/>
            </w:r>
            <w:r>
              <w:rPr>
                <w:rStyle w:val="IndexLink"/>
              </w:rPr>
              <w:t>91</w:t>
            </w:r>
          </w:hyperlink>
        </w:p>
        <w:p>
          <w:pPr>
            <w:pStyle w:val="Contents3"/>
            <w:tabs>
              <w:tab w:val="clear" w:pos="8459"/>
              <w:tab w:val="right" w:pos="9026" w:leader="dot"/>
            </w:tabs>
            <w:rPr/>
          </w:pPr>
          <w:hyperlink w:anchor="__RefHeading___Toc2861703_3804643083">
            <w:r>
              <w:rPr>
                <w:webHidden/>
                <w:rStyle w:val="IndexLink"/>
                <w:rtl w:val="true"/>
              </w:rPr>
              <w:t>قرآن و نفي توحيد افعالي</w:t>
            </w:r>
            <w:r>
              <w:rPr>
                <w:rStyle w:val="IndexLink"/>
                <w:rtl w:val="true"/>
              </w:rPr>
              <w:tab/>
            </w:r>
            <w:r>
              <w:rPr>
                <w:rStyle w:val="IndexLink"/>
              </w:rPr>
              <w:t>91</w:t>
            </w:r>
          </w:hyperlink>
        </w:p>
        <w:p>
          <w:pPr>
            <w:pStyle w:val="Contents3"/>
            <w:tabs>
              <w:tab w:val="clear" w:pos="8459"/>
              <w:tab w:val="right" w:pos="9026" w:leader="dot"/>
            </w:tabs>
            <w:rPr/>
          </w:pPr>
          <w:hyperlink w:anchor="__RefHeading___Toc2861705_3804643083">
            <w:r>
              <w:rPr>
                <w:webHidden/>
                <w:rStyle w:val="IndexLink"/>
                <w:rtl w:val="true"/>
              </w:rPr>
              <w:t>افكار بشري در معارف ديني</w:t>
            </w:r>
            <w:r>
              <w:rPr>
                <w:rStyle w:val="IndexLink"/>
                <w:rtl w:val="true"/>
              </w:rPr>
              <w:tab/>
            </w:r>
            <w:r>
              <w:rPr>
                <w:rStyle w:val="IndexLink"/>
              </w:rPr>
              <w:t>100</w:t>
            </w:r>
          </w:hyperlink>
        </w:p>
        <w:p>
          <w:pPr>
            <w:pStyle w:val="Contents3"/>
            <w:tabs>
              <w:tab w:val="clear" w:pos="8459"/>
              <w:tab w:val="right" w:pos="9026" w:leader="dot"/>
            </w:tabs>
            <w:rPr/>
          </w:pPr>
          <w:hyperlink w:anchor="__RefHeading___Toc2861707_3804643083">
            <w:r>
              <w:rPr>
                <w:webHidden/>
                <w:rStyle w:val="IndexLink"/>
                <w:rtl w:val="true"/>
              </w:rPr>
              <w:t>معرفت فطري خدا</w:t>
            </w:r>
            <w:r>
              <w:rPr>
                <w:rStyle w:val="IndexLink"/>
                <w:rtl w:val="true"/>
              </w:rPr>
              <w:tab/>
            </w:r>
            <w:r>
              <w:rPr>
                <w:rStyle w:val="IndexLink"/>
              </w:rPr>
              <w:t>103</w:t>
            </w:r>
          </w:hyperlink>
        </w:p>
        <w:p>
          <w:pPr>
            <w:pStyle w:val="Contents3"/>
            <w:tabs>
              <w:tab w:val="clear" w:pos="8459"/>
              <w:tab w:val="right" w:pos="9026" w:leader="dot"/>
            </w:tabs>
            <w:rPr/>
          </w:pPr>
          <w:hyperlink w:anchor="__RefHeading___Toc2861709_3804643083">
            <w:r>
              <w:rPr>
                <w:webHidden/>
                <w:rStyle w:val="IndexLink"/>
                <w:rtl w:val="true"/>
              </w:rPr>
              <w:t>معرفت خدا و اوصاف او در روايات</w:t>
            </w:r>
            <w:r>
              <w:rPr>
                <w:rStyle w:val="IndexLink"/>
                <w:rtl w:val="true"/>
              </w:rPr>
              <w:tab/>
            </w:r>
            <w:r>
              <w:rPr>
                <w:rStyle w:val="IndexLink"/>
              </w:rPr>
              <w:t>109</w:t>
            </w:r>
          </w:hyperlink>
        </w:p>
        <w:p>
          <w:pPr>
            <w:pStyle w:val="Contents2"/>
            <w:tabs>
              <w:tab w:val="clear" w:pos="8743"/>
              <w:tab w:val="right" w:pos="9026" w:leader="dot"/>
            </w:tabs>
            <w:rPr/>
          </w:pPr>
          <w:hyperlink w:anchor="__RefHeading___Toc2861711_3804643083">
            <w:r>
              <w:rPr>
                <w:webHidden/>
                <w:rStyle w:val="IndexLink"/>
                <w:rtl w:val="true"/>
              </w:rPr>
              <w:t>[</w:t>
            </w:r>
            <w:r>
              <w:rPr>
                <w:rStyle w:val="IndexLink"/>
                <w:rtl w:val="true"/>
              </w:rPr>
              <w:t>رد بر صوفيه و فلاسفه</w:t>
            </w:r>
            <w:r>
              <w:rPr>
                <w:rStyle w:val="IndexLink"/>
                <w:rtl w:val="true"/>
              </w:rPr>
              <w:t>]</w:t>
              <w:tab/>
            </w:r>
            <w:r>
              <w:rPr>
                <w:rStyle w:val="IndexLink"/>
              </w:rPr>
              <w:t>121</w:t>
            </w:r>
          </w:hyperlink>
        </w:p>
        <w:p>
          <w:pPr>
            <w:pStyle w:val="Contents3"/>
            <w:tabs>
              <w:tab w:val="clear" w:pos="8459"/>
              <w:tab w:val="right" w:pos="9026" w:leader="dot"/>
            </w:tabs>
            <w:rPr/>
          </w:pPr>
          <w:hyperlink w:anchor="__RefHeading___Toc2861713_3804643083">
            <w:r>
              <w:rPr>
                <w:webHidden/>
                <w:rStyle w:val="IndexLink"/>
                <w:rtl w:val="true"/>
              </w:rPr>
              <w:t>مذمت صوفيه در روايات</w:t>
            </w:r>
            <w:r>
              <w:rPr>
                <w:rStyle w:val="IndexLink"/>
                <w:rtl w:val="true"/>
              </w:rPr>
              <w:tab/>
            </w:r>
            <w:r>
              <w:rPr>
                <w:rStyle w:val="IndexLink"/>
              </w:rPr>
              <w:t>121</w:t>
            </w:r>
          </w:hyperlink>
        </w:p>
        <w:p>
          <w:pPr>
            <w:pStyle w:val="Contents3"/>
            <w:tabs>
              <w:tab w:val="clear" w:pos="8459"/>
              <w:tab w:val="right" w:pos="9026" w:leader="dot"/>
            </w:tabs>
            <w:rPr/>
          </w:pPr>
          <w:hyperlink w:anchor="__RefHeading___Toc2861715_3804643083">
            <w:r>
              <w:rPr>
                <w:webHidden/>
                <w:rStyle w:val="IndexLink"/>
                <w:rtl w:val="true"/>
              </w:rPr>
              <w:t>تطبيق و تأويل در مطالب فلاسفه و عرفا</w:t>
            </w:r>
            <w:r>
              <w:rPr>
                <w:rStyle w:val="IndexLink"/>
                <w:rtl w:val="true"/>
              </w:rPr>
              <w:tab/>
            </w:r>
            <w:r>
              <w:rPr>
                <w:rStyle w:val="IndexLink"/>
              </w:rPr>
              <w:t>131</w:t>
            </w:r>
          </w:hyperlink>
        </w:p>
        <w:p>
          <w:pPr>
            <w:pStyle w:val="Contents3"/>
            <w:tabs>
              <w:tab w:val="clear" w:pos="8459"/>
              <w:tab w:val="right" w:pos="9026" w:leader="dot"/>
            </w:tabs>
            <w:rPr/>
          </w:pPr>
          <w:hyperlink w:anchor="__RefHeading___Toc2861717_3804643083">
            <w:r>
              <w:rPr>
                <w:webHidden/>
                <w:rStyle w:val="IndexLink"/>
                <w:rtl w:val="true"/>
              </w:rPr>
              <w:t>تفسير به رأي</w:t>
            </w:r>
            <w:r>
              <w:rPr>
                <w:rStyle w:val="IndexLink"/>
                <w:rtl w:val="true"/>
              </w:rPr>
              <w:tab/>
            </w:r>
            <w:r>
              <w:rPr>
                <w:rStyle w:val="IndexLink"/>
              </w:rPr>
              <w:t>144</w:t>
            </w:r>
          </w:hyperlink>
        </w:p>
        <w:p>
          <w:pPr>
            <w:pStyle w:val="Contents3"/>
            <w:tabs>
              <w:tab w:val="clear" w:pos="8459"/>
              <w:tab w:val="right" w:pos="9026" w:leader="dot"/>
            </w:tabs>
            <w:rPr/>
          </w:pPr>
          <w:hyperlink w:anchor="__RefHeading___Toc2861719_3804643083">
            <w:r>
              <w:rPr>
                <w:webHidden/>
                <w:rStyle w:val="IndexLink"/>
                <w:rtl w:val="true"/>
              </w:rPr>
              <w:t>كتاب‌هاي اصحاب ائمه در رد فلاسفه و صوفيه</w:t>
            </w:r>
            <w:r>
              <w:rPr>
                <w:rStyle w:val="IndexLink"/>
                <w:rtl w:val="true"/>
              </w:rPr>
              <w:tab/>
            </w:r>
            <w:r>
              <w:rPr>
                <w:rStyle w:val="IndexLink"/>
              </w:rPr>
              <w:t>147</w:t>
            </w:r>
          </w:hyperlink>
        </w:p>
        <w:p>
          <w:pPr>
            <w:pStyle w:val="Contents3"/>
            <w:tabs>
              <w:tab w:val="clear" w:pos="8459"/>
              <w:tab w:val="right" w:pos="9026" w:leader="dot"/>
            </w:tabs>
            <w:rPr/>
          </w:pPr>
          <w:hyperlink w:anchor="__RefHeading___Toc2861721_3804643083">
            <w:r>
              <w:rPr>
                <w:webHidden/>
                <w:rStyle w:val="IndexLink"/>
                <w:rtl w:val="true"/>
              </w:rPr>
              <w:t>سخناني از علامه مجلسي</w:t>
            </w:r>
            <w:r>
              <w:rPr>
                <w:rStyle w:val="IndexLink"/>
              </w:rPr>
              <w:t></w:t>
            </w:r>
            <w:r>
              <w:rPr>
                <w:rStyle w:val="IndexLink"/>
                <w:rtl w:val="true"/>
              </w:rPr>
              <w:t xml:space="preserve"> در رد صوفيه</w:t>
            </w:r>
            <w:r>
              <w:rPr>
                <w:rStyle w:val="IndexLink"/>
                <w:rtl w:val="true"/>
              </w:rPr>
              <w:tab/>
            </w:r>
            <w:r>
              <w:rPr>
                <w:rStyle w:val="IndexLink"/>
              </w:rPr>
              <w:t>151</w:t>
            </w:r>
          </w:hyperlink>
        </w:p>
        <w:p>
          <w:pPr>
            <w:pStyle w:val="Contents3"/>
            <w:tabs>
              <w:tab w:val="clear" w:pos="8459"/>
              <w:tab w:val="right" w:pos="9026" w:leader="dot"/>
            </w:tabs>
            <w:rPr/>
          </w:pPr>
          <w:hyperlink w:anchor="__RefHeading___Toc2861723_3804643083">
            <w:r>
              <w:rPr>
                <w:webHidden/>
                <w:rStyle w:val="IndexLink"/>
                <w:rtl w:val="true"/>
              </w:rPr>
              <w:t>نظر فقها در باب منكر ضروري دين</w:t>
            </w:r>
            <w:r>
              <w:rPr>
                <w:rStyle w:val="IndexLink"/>
                <w:rtl w:val="true"/>
              </w:rPr>
              <w:tab/>
            </w:r>
            <w:r>
              <w:rPr>
                <w:rStyle w:val="IndexLink"/>
              </w:rPr>
              <w:t>155</w:t>
            </w:r>
          </w:hyperlink>
        </w:p>
        <w:p>
          <w:pPr>
            <w:pStyle w:val="Contents3"/>
            <w:tabs>
              <w:tab w:val="clear" w:pos="8459"/>
              <w:tab w:val="right" w:pos="9026" w:leader="dot"/>
            </w:tabs>
            <w:rPr/>
          </w:pPr>
          <w:hyperlink w:anchor="__RefHeading___Toc2861725_3804643083">
            <w:r>
              <w:rPr>
                <w:webHidden/>
                <w:rStyle w:val="IndexLink"/>
                <w:rtl w:val="true"/>
              </w:rPr>
              <w:t>اختلاف‌هاي فلاسفة قبل از اسلام</w:t>
            </w:r>
            <w:r>
              <w:rPr>
                <w:rStyle w:val="IndexLink"/>
                <w:rtl w:val="true"/>
              </w:rPr>
              <w:tab/>
            </w:r>
            <w:r>
              <w:rPr>
                <w:rStyle w:val="IndexLink"/>
              </w:rPr>
              <w:t>160</w:t>
            </w:r>
          </w:hyperlink>
        </w:p>
        <w:p>
          <w:pPr>
            <w:pStyle w:val="Contents2"/>
            <w:tabs>
              <w:tab w:val="clear" w:pos="8743"/>
              <w:tab w:val="right" w:pos="9026" w:leader="dot"/>
            </w:tabs>
            <w:rPr/>
          </w:pPr>
          <w:hyperlink w:anchor="__RefHeading___Toc2861727_3804643083">
            <w:r>
              <w:rPr>
                <w:webHidden/>
                <w:rStyle w:val="IndexLink"/>
                <w:rtl w:val="true"/>
              </w:rPr>
              <w:t>[</w:t>
            </w:r>
            <w:r>
              <w:rPr>
                <w:rStyle w:val="IndexLink"/>
                <w:rtl w:val="true"/>
              </w:rPr>
              <w:t>ضرورت رجوع به كتاب و سنت</w:t>
            </w:r>
            <w:r>
              <w:rPr>
                <w:rStyle w:val="IndexLink"/>
                <w:rtl w:val="true"/>
              </w:rPr>
              <w:t>]</w:t>
              <w:tab/>
            </w:r>
            <w:r>
              <w:rPr>
                <w:rStyle w:val="IndexLink"/>
              </w:rPr>
              <w:t>161</w:t>
            </w:r>
          </w:hyperlink>
        </w:p>
        <w:p>
          <w:pPr>
            <w:pStyle w:val="Contents3"/>
            <w:tabs>
              <w:tab w:val="clear" w:pos="8459"/>
              <w:tab w:val="right" w:pos="9026" w:leader="dot"/>
            </w:tabs>
            <w:rPr/>
          </w:pPr>
          <w:hyperlink w:anchor="__RefHeading___Toc2861729_3804643083">
            <w:r>
              <w:rPr>
                <w:webHidden/>
                <w:rStyle w:val="IndexLink"/>
                <w:rtl w:val="true"/>
              </w:rPr>
              <w:t>توضيحي دربارة عقل و دلالت آن بر رد صوفيه و فلاسفه</w:t>
            </w:r>
            <w:r>
              <w:rPr>
                <w:rStyle w:val="IndexLink"/>
                <w:rtl w:val="true"/>
              </w:rPr>
              <w:tab/>
            </w:r>
            <w:r>
              <w:rPr>
                <w:rStyle w:val="IndexLink"/>
              </w:rPr>
              <w:t>161</w:t>
            </w:r>
          </w:hyperlink>
        </w:p>
        <w:p>
          <w:pPr>
            <w:pStyle w:val="Contents3"/>
            <w:tabs>
              <w:tab w:val="clear" w:pos="8459"/>
              <w:tab w:val="right" w:pos="9026" w:leader="dot"/>
            </w:tabs>
            <w:rPr/>
          </w:pPr>
          <w:hyperlink w:anchor="__RefHeading___Toc2861731_3804643083">
            <w:r>
              <w:rPr>
                <w:webHidden/>
                <w:rStyle w:val="IndexLink"/>
                <w:rtl w:val="true"/>
              </w:rPr>
              <w:t>حقيقت علم در قرآن و حديث و علوم بشري</w:t>
            </w:r>
            <w:r>
              <w:rPr>
                <w:rStyle w:val="IndexLink"/>
                <w:rtl w:val="true"/>
              </w:rPr>
              <w:tab/>
            </w:r>
            <w:r>
              <w:rPr>
                <w:rStyle w:val="IndexLink"/>
              </w:rPr>
              <w:t>174</w:t>
            </w:r>
          </w:hyperlink>
        </w:p>
        <w:p>
          <w:pPr>
            <w:pStyle w:val="Contents3"/>
            <w:tabs>
              <w:tab w:val="clear" w:pos="8459"/>
              <w:tab w:val="right" w:pos="9026" w:leader="dot"/>
            </w:tabs>
            <w:rPr/>
          </w:pPr>
          <w:hyperlink w:anchor="__RefHeading___Toc2861733_3804643083">
            <w:r>
              <w:rPr>
                <w:webHidden/>
                <w:rStyle w:val="IndexLink"/>
                <w:rtl w:val="true"/>
              </w:rPr>
              <w:t>لزوم رجوع به كتاب و سنت در اصول و فروع</w:t>
            </w:r>
            <w:r>
              <w:rPr>
                <w:rStyle w:val="IndexLink"/>
                <w:rtl w:val="true"/>
              </w:rPr>
              <w:tab/>
            </w:r>
            <w:r>
              <w:rPr>
                <w:rStyle w:val="IndexLink"/>
              </w:rPr>
              <w:t>189</w:t>
            </w:r>
          </w:hyperlink>
        </w:p>
        <w:p>
          <w:pPr>
            <w:pStyle w:val="Contents3"/>
            <w:tabs>
              <w:tab w:val="clear" w:pos="8459"/>
              <w:tab w:val="right" w:pos="9026" w:leader="dot"/>
            </w:tabs>
            <w:rPr/>
          </w:pPr>
          <w:hyperlink w:anchor="__RefHeading___Toc2861735_3804643083">
            <w:r>
              <w:rPr>
                <w:webHidden/>
                <w:rStyle w:val="IndexLink"/>
                <w:rtl w:val="true"/>
              </w:rPr>
              <w:t>معرفت خدا فعل خداست</w:t>
            </w:r>
            <w:r>
              <w:rPr>
                <w:rStyle w:val="IndexLink"/>
                <w:rtl w:val="true"/>
              </w:rPr>
              <w:tab/>
            </w:r>
            <w:r>
              <w:rPr>
                <w:rStyle w:val="IndexLink"/>
              </w:rPr>
              <w:t>211</w:t>
            </w:r>
          </w:hyperlink>
        </w:p>
        <w:p>
          <w:pPr>
            <w:pStyle w:val="Contents3"/>
            <w:tabs>
              <w:tab w:val="clear" w:pos="8459"/>
              <w:tab w:val="right" w:pos="9026" w:leader="dot"/>
            </w:tabs>
            <w:rPr/>
          </w:pPr>
          <w:hyperlink w:anchor="__RefHeading___Toc2861737_3804643083">
            <w:r>
              <w:rPr>
                <w:webHidden/>
                <w:rStyle w:val="IndexLink"/>
                <w:rtl w:val="true"/>
              </w:rPr>
              <w:t>ظهور معرفت فطري در سختي‌ها</w:t>
            </w:r>
            <w:r>
              <w:rPr>
                <w:rStyle w:val="IndexLink"/>
                <w:rtl w:val="true"/>
              </w:rPr>
              <w:tab/>
            </w:r>
            <w:r>
              <w:rPr>
                <w:rStyle w:val="IndexLink"/>
              </w:rPr>
              <w:t>224</w:t>
            </w:r>
          </w:hyperlink>
        </w:p>
        <w:p>
          <w:pPr>
            <w:pStyle w:val="Contents3"/>
            <w:tabs>
              <w:tab w:val="clear" w:pos="8459"/>
              <w:tab w:val="right" w:pos="9026" w:leader="dot"/>
            </w:tabs>
            <w:rPr/>
          </w:pPr>
          <w:hyperlink w:anchor="__RefHeading___Toc2861739_3804643083">
            <w:r>
              <w:rPr>
                <w:webHidden/>
                <w:rStyle w:val="IndexLink"/>
                <w:rtl w:val="true"/>
              </w:rPr>
              <w:t>برخي نظريّات درباره عالم ذر</w:t>
            </w:r>
            <w:r>
              <w:rPr>
                <w:rStyle w:val="IndexLink"/>
                <w:rtl w:val="true"/>
              </w:rPr>
              <w:tab/>
            </w:r>
            <w:r>
              <w:rPr>
                <w:rStyle w:val="IndexLink"/>
              </w:rPr>
              <w:t>229</w:t>
            </w:r>
          </w:hyperlink>
        </w:p>
        <w:p>
          <w:pPr>
            <w:pStyle w:val="Contents3"/>
            <w:tabs>
              <w:tab w:val="clear" w:pos="8459"/>
              <w:tab w:val="right" w:pos="9026" w:leader="dot"/>
            </w:tabs>
            <w:rPr/>
          </w:pPr>
          <w:hyperlink w:anchor="__RefHeading___Toc2861741_3804643083">
            <w:r>
              <w:rPr>
                <w:webHidden/>
                <w:rStyle w:val="IndexLink"/>
                <w:rtl w:val="true"/>
              </w:rPr>
              <w:t>اشكال‌هايي بر عالم ميثاق</w:t>
            </w:r>
            <w:r>
              <w:rPr>
                <w:rStyle w:val="IndexLink"/>
                <w:rtl w:val="true"/>
              </w:rPr>
              <w:tab/>
            </w:r>
            <w:r>
              <w:rPr>
                <w:rStyle w:val="IndexLink"/>
              </w:rPr>
              <w:t>229</w:t>
            </w:r>
          </w:hyperlink>
        </w:p>
        <w:p>
          <w:pPr>
            <w:pStyle w:val="Contents2"/>
            <w:tabs>
              <w:tab w:val="clear" w:pos="8743"/>
              <w:tab w:val="right" w:pos="9026" w:leader="dot"/>
            </w:tabs>
            <w:rPr/>
          </w:pPr>
          <w:hyperlink w:anchor="__RefHeading___Toc2861743_3804643083">
            <w:r>
              <w:rPr>
                <w:webHidden/>
                <w:rStyle w:val="IndexLink"/>
                <w:rtl w:val="true"/>
              </w:rPr>
              <w:t>نمايه</w:t>
            </w:r>
            <w:r>
              <w:rPr>
                <w:rStyle w:val="IndexLink"/>
                <w:rtl w:val="true"/>
              </w:rPr>
              <w:tab/>
            </w:r>
            <w:r>
              <w:rPr>
                <w:rStyle w:val="IndexLink"/>
              </w:rPr>
              <w:t>233</w:t>
            </w:r>
          </w:hyperlink>
        </w:p>
        <w:p>
          <w:pPr>
            <w:pStyle w:val="Contents3"/>
            <w:tabs>
              <w:tab w:val="clear" w:pos="8459"/>
              <w:tab w:val="right" w:pos="9026" w:leader="dot"/>
            </w:tabs>
            <w:rPr/>
          </w:pPr>
          <w:hyperlink w:anchor="__RefHeading___Toc2861745_3804643083">
            <w:r>
              <w:rPr>
                <w:webHidden/>
                <w:rStyle w:val="IndexLink"/>
                <w:rtl w:val="true"/>
              </w:rPr>
              <w:t>نمايه آيات</w:t>
            </w:r>
            <w:r>
              <w:rPr>
                <w:rStyle w:val="IndexLink"/>
                <w:rtl w:val="true"/>
              </w:rPr>
              <w:tab/>
            </w:r>
            <w:r>
              <w:rPr>
                <w:rStyle w:val="IndexLink"/>
              </w:rPr>
              <w:t>233</w:t>
            </w:r>
          </w:hyperlink>
        </w:p>
        <w:p>
          <w:pPr>
            <w:pStyle w:val="Contents3"/>
            <w:tabs>
              <w:tab w:val="clear" w:pos="8459"/>
              <w:tab w:val="right" w:pos="9026" w:leader="dot"/>
            </w:tabs>
            <w:rPr/>
          </w:pPr>
          <w:hyperlink w:anchor="__RefHeading___Toc2861747_3804643083">
            <w:r>
              <w:rPr>
                <w:webHidden/>
                <w:rStyle w:val="IndexLink"/>
                <w:rtl w:val="true"/>
              </w:rPr>
              <w:t>نمايه روايات</w:t>
            </w:r>
            <w:r>
              <w:rPr>
                <w:rStyle w:val="IndexLink"/>
                <w:rtl w:val="true"/>
              </w:rPr>
              <w:tab/>
            </w:r>
            <w:r>
              <w:rPr>
                <w:rStyle w:val="IndexLink"/>
              </w:rPr>
              <w:t>241</w:t>
            </w:r>
          </w:hyperlink>
        </w:p>
        <w:p>
          <w:pPr>
            <w:pStyle w:val="Contents3"/>
            <w:tabs>
              <w:tab w:val="clear" w:pos="8459"/>
              <w:tab w:val="right" w:pos="9026" w:leader="dot"/>
            </w:tabs>
            <w:rPr/>
          </w:pPr>
          <w:hyperlink w:anchor="__RefHeading___Toc2861749_3804643083">
            <w:r>
              <w:rPr>
                <w:webHidden/>
                <w:rStyle w:val="IndexLink"/>
                <w:rtl w:val="true"/>
              </w:rPr>
              <w:t>كتابنامه</w:t>
            </w:r>
            <w:r>
              <w:rPr>
                <w:rStyle w:val="IndexLink"/>
                <w:rtl w:val="true"/>
              </w:rPr>
              <w:tab/>
            </w:r>
            <w:r>
              <w:rPr>
                <w:rStyle w:val="IndexLink"/>
              </w:rPr>
              <w:t>244</w:t>
            </w:r>
          </w:hyperlink>
        </w:p>
        <w:p>
          <w:pPr>
            <w:pStyle w:val="Contents3"/>
            <w:tabs>
              <w:tab w:val="clear" w:pos="8459"/>
              <w:tab w:val="right" w:pos="9026" w:leader="dot"/>
            </w:tabs>
            <w:rPr/>
          </w:pPr>
          <w:hyperlink w:anchor="__RefHeading___Toc2861751_3804643083">
            <w:r>
              <w:rPr>
                <w:webHidden/>
                <w:rStyle w:val="IndexLink"/>
                <w:rtl w:val="true"/>
              </w:rPr>
              <w:t>چكيده عربي </w:t>
            </w:r>
            <w:r>
              <w:rPr>
                <w:rStyle w:val="IndexLink"/>
                <w:rtl w:val="true"/>
              </w:rPr>
              <w:tab/>
            </w:r>
            <w:r>
              <w:rPr>
                <w:rStyle w:val="IndexLink"/>
              </w:rPr>
              <w:t>255</w:t>
            </w:r>
          </w:hyperlink>
        </w:p>
        <w:p>
          <w:pPr>
            <w:pStyle w:val="Contents3"/>
            <w:tabs>
              <w:tab w:val="clear" w:pos="8459"/>
              <w:tab w:val="right" w:pos="9026" w:leader="dot"/>
            </w:tabs>
            <w:rPr/>
          </w:pPr>
          <w:hyperlink w:anchor="__RefHeading___Toc2861753_3804643083">
            <w:r>
              <w:rPr>
                <w:webHidden/>
                <w:rStyle w:val="IndexLink"/>
                <w:rtl w:val="true"/>
              </w:rPr>
              <w:t>چكيده انگليسي </w:t>
            </w:r>
            <w:r>
              <w:rPr>
                <w:rStyle w:val="IndexLink"/>
                <w:rtl w:val="true"/>
              </w:rPr>
              <w:tab/>
            </w:r>
            <w:r>
              <w:rPr>
                <w:rStyle w:val="IndexLink"/>
              </w:rPr>
              <w:t>256</w:t>
            </w:r>
          </w:hyperlink>
        </w:p>
        <w:p>
          <w:pPr>
            <w:pStyle w:val="Contents3"/>
            <w:tabs>
              <w:tab w:val="clear" w:pos="8459"/>
              <w:tab w:val="right" w:pos="9026" w:leader="dot"/>
            </w:tabs>
            <w:rPr/>
          </w:pPr>
          <w:hyperlink w:anchor="__RefHeading___Toc2861755_3804643083">
            <w:r>
              <w:rPr>
                <w:webHidden/>
                <w:rStyle w:val="IndexLink"/>
                <w:rtl w:val="true"/>
              </w:rPr>
              <w:t>بيان موسسة</w:t>
            </w:r>
            <w:r>
              <w:rPr>
                <w:rStyle w:val="IndexLink"/>
                <w:rtl w:val="true"/>
              </w:rPr>
              <w:tab/>
            </w:r>
            <w:r>
              <w:rPr>
                <w:rStyle w:val="IndexLink"/>
              </w:rPr>
              <w:t>258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367_17830"/>
      <w:bookmarkStart w:id="1" w:name="pg2367_17830"/>
      <w:bookmarkEnd w:id="1"/>
    </w:p>
    <w:p>
      <w:pPr>
        <w:pStyle w:val="Heading2"/>
        <w:numPr>
          <w:ilvl w:val="1"/>
          <w:numId w:val="1"/>
        </w:numPr>
        <w:rPr/>
      </w:pPr>
      <w:bookmarkStart w:id="2" w:name="pg2367_17830"/>
      <w:bookmarkStart w:id="3" w:name="__RefHeading___Toc2861637_3804643083"/>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نمازي شاهرودي، علي، </w:t>
      </w:r>
      <w:r>
        <w:rPr>
          <w:rFonts w:ascii="Amiri" w:hAnsi="Amiri" w:eastAsia="Amiri" w:cs="Amiri"/>
          <w:color w:val="111111"/>
          <w:sz w:val="28"/>
          <w:sz w:val="28"/>
          <w:szCs w:val="28"/>
          <w:lang w:bidi="ar-SA"/>
        </w:rPr>
        <w:t>۱۲۹۳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۱۳۶۳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فلسفه و تصوف، يا، مناظره دكتر با سياح پياده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نمازي‌شاهرودي؛ تحقيق مرتضي</w:t>
      </w:r>
    </w:p>
    <w:p>
      <w:pPr>
        <w:pStyle w:val="BookText"/>
        <w:rPr/>
      </w:pPr>
      <w:r>
        <w:rPr>
          <w:rFonts w:ascii="Amiri" w:hAnsi="Amiri" w:eastAsia="Amiri" w:cs="Amiri"/>
          <w:color w:val="111111"/>
          <w:sz w:val="28"/>
          <w:sz w:val="28"/>
          <w:szCs w:val="28"/>
          <w:rtl w:val="true"/>
          <w:lang w:bidi="ar-SA"/>
        </w:rPr>
        <w:t>اعدادي‌خراساني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 </w:t>
      </w:r>
      <w:r>
        <w:rPr>
          <w:rFonts w:ascii="Amiri" w:hAnsi="Amiri" w:eastAsia="Amiri" w:cs="Amiri"/>
          <w:color w:val="111111"/>
          <w:sz w:val="28"/>
          <w:sz w:val="28"/>
          <w:szCs w:val="28"/>
          <w:lang w:bidi="ar-SA"/>
        </w:rPr>
        <w:t>۱۴۳۴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۱۳۹۲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۲۶۴</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وضعيت فهرست نويسي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حاضر در سالهاي مختلف توسط ناشران متفاوت منتشر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۲۵۳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فلسفه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اعدادي خراساني، مرتضي، </w:t>
      </w:r>
      <w:r>
        <w:rPr>
          <w:rFonts w:ascii="Amiri" w:hAnsi="Amiri" w:eastAsia="Amiri" w:cs="Amiri"/>
          <w:color w:val="111111"/>
          <w:sz w:val="28"/>
          <w:sz w:val="28"/>
          <w:szCs w:val="28"/>
          <w:lang w:bidi="ar-SA"/>
        </w:rPr>
        <w:t>۱۳۶</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رده بندي كنگره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۲۹۵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Amiri" w:hAnsi="Amiri" w:eastAsia="Amiri" w:cs="Amiri"/>
          <w:color w:val="111111"/>
          <w:sz w:val="28"/>
          <w:sz w:val="28"/>
          <w:szCs w:val="28"/>
          <w:rtl w:val="true"/>
          <w:lang w:bidi="ar-SA"/>
        </w:rPr>
        <w:t>رده بندي ديويي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86/297</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3162570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61639_3804643083"/>
      <w:bookmarkStart w:id="6" w:name="_Toc2"/>
      <w:bookmarkEnd w:id="5"/>
      <w:r>
        <w:rPr>
          <w:rtl w:val="true"/>
        </w:rPr>
        <w:t>اشاره</w:t>
      </w:r>
      <w:bookmarkStart w:id="7" w:name="pg2367_17840"/>
      <w:bookmarkEnd w:id="6"/>
    </w:p>
    <w:p>
      <w:pPr>
        <w:pStyle w:val="Heading2"/>
        <w:numPr>
          <w:ilvl w:val="1"/>
          <w:numId w:val="1"/>
        </w:numPr>
        <w:rPr/>
      </w:pPr>
      <w:bookmarkStart w:id="8" w:name="__RefHeading___Toc2861641_3804643083"/>
      <w:bookmarkStart w:id="9" w:name="_Toc3"/>
      <w:bookmarkEnd w:id="7"/>
      <w:bookmarkEnd w:id="8"/>
      <w:r>
        <w:rPr>
          <w:rtl w:val="true"/>
        </w:rPr>
        <w:t>مقدمه تحقيق</w:t>
      </w:r>
      <w:bookmarkEnd w:id="9"/>
    </w:p>
    <w:p>
      <w:pPr>
        <w:pStyle w:val="BookText"/>
        <w:rPr/>
      </w:pPr>
      <w:r>
        <w:rPr>
          <w:rFonts w:ascii="IRNazanin" w:hAnsi="IRNazanin" w:eastAsia="IRNazanin"/>
          <w:color w:val="111111"/>
          <w:sz w:val="28"/>
          <w:sz w:val="28"/>
          <w:szCs w:val="28"/>
          <w:rtl w:val="true"/>
          <w:lang w:bidi="fa-IR"/>
        </w:rPr>
        <w:t>خداوند متعال پيامبر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با بالاترين علوم و معارف براي رساندن بشر به درجات نهايي عبوديت فرستاد و او را معلم كتابي ناميد كه به جهت معارف ناب احسن الحديثش خواند و آن جناب و اهل بيت بزرگوارش را بر تمام علوم جديدة الهية آن آگاه ساخت تا در تمام دوران تمدن بشري راهي براي استفاده از آبشخور زلال علوم قرآني و استفاده از چراغ هدايتش، با تبيين آن بزرگوران، در دسترس بشر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دشمنان اسلام كه در چهره خلفاي پيامبر بر اريكه اداره نظام اسلامي تكيه زدند، چون بهره‌اي از علوم و معارف قرآن نداشتند، چاره را در رويگرداندن مردم از اهل بيت</w:t>
      </w:r>
    </w:p>
    <w:p>
      <w:pPr>
        <w:pStyle w:val="BookText"/>
        <w:rPr/>
      </w:pPr>
      <w:r>
        <w:rPr>
          <w:rFonts w:ascii="IRNazanin" w:hAnsi="IRNazanin" w:eastAsia="IRNazanin"/>
          <w:color w:val="111111"/>
          <w:sz w:val="28"/>
          <w:sz w:val="28"/>
          <w:szCs w:val="28"/>
          <w:rtl w:val="true"/>
          <w:lang w:bidi="fa-IR"/>
        </w:rPr>
        <w:t>و جدا كردن قرآن از ايشان نديدند، لذا مردم را به قرائت‌هاي گوناگون قرآن و فصاحت</w:t>
      </w:r>
    </w:p>
    <w:p>
      <w:pPr>
        <w:pStyle w:val="BookText"/>
        <w:rPr/>
      </w:pPr>
      <w:r>
        <w:rPr>
          <w:rFonts w:ascii="IRNazanin" w:hAnsi="IRNazanin" w:eastAsia="IRNazanin"/>
          <w:color w:val="111111"/>
          <w:sz w:val="28"/>
          <w:sz w:val="28"/>
          <w:szCs w:val="28"/>
          <w:rtl w:val="true"/>
          <w:lang w:bidi="fa-IR"/>
        </w:rPr>
        <w:t>و بلاغت آن و كشمكش‌هاي مختلف مشغول كردند و چون خود از علم و عصمت</w:t>
      </w:r>
    </w:p>
    <w:p>
      <w:pPr>
        <w:pStyle w:val="BookText"/>
        <w:rPr/>
      </w:pPr>
      <w:r>
        <w:rPr>
          <w:rFonts w:ascii="IRNazanin" w:hAnsi="IRNazanin" w:eastAsia="IRNazanin"/>
          <w:color w:val="111111"/>
          <w:sz w:val="28"/>
          <w:sz w:val="28"/>
          <w:szCs w:val="28"/>
          <w:rtl w:val="true"/>
          <w:lang w:bidi="fa-IR"/>
        </w:rPr>
        <w:t>و تقواي پيامبر اكرم بي‌بهره بودند از مقام پيامبر اكرم كاستند و او را در حد مجتهدي كه بر اساس قياس و استحسان از قرآن استفاده مي‌كند پايين آوردند، آن‌گاه به بحث و جدل‌هاي مختلف كلامي و فلسفي دامن زدند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اين سياست، پول‌هاي كلاني صرف پرداخت به مترجمين علوم يوناني شد تا با رواج اين مباحث در بين مسلمانان و مشغول كردن آنان به خصومت‌هاي مختلف، بازار مخالفان معارف الهي گرم شود و مردم از نور ساطع اهل بيت بي‌بهره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گروه‌هاي مختلف معتزله، اشاعره، حشويه، مرجئه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آمدند و هر كدام بدون استفاده از معلمان قرآن، از قرآن براي مذهب خود استدلال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بود كه كتابي كه در سايه پيروي از اهل بيت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براي اتحاد بخشيدن مردم در جهت عبوديت الهي</w:t>
      </w:r>
      <w:bookmarkStart w:id="10" w:name="pg2367_17841"/>
    </w:p>
    <w:p>
      <w:pPr>
        <w:pStyle w:val="BookText"/>
        <w:rPr/>
      </w:pPr>
      <w:bookmarkEnd w:id="10"/>
      <w:r>
        <w:rPr>
          <w:rFonts w:ascii="Amiri" w:hAnsi="Amiri" w:eastAsia="Amiri" w:cs="Amiri"/>
          <w:color w:val="111111"/>
          <w:sz w:val="28"/>
          <w:sz w:val="28"/>
          <w:szCs w:val="28"/>
          <w:rtl w:val="true"/>
          <w:lang w:bidi="ar-SA"/>
        </w:rPr>
        <w:t>و رسيدن به توحيد حقيقي و إثاره عقول مردم نازل شده بود، در جهت تفرقه بين مردم</w:t>
      </w:r>
    </w:p>
    <w:p>
      <w:pPr>
        <w:pStyle w:val="BookText"/>
        <w:rPr/>
      </w:pPr>
      <w:r>
        <w:rPr>
          <w:rFonts w:ascii="IRNazanin" w:hAnsi="IRNazanin" w:eastAsia="IRNazanin"/>
          <w:color w:val="111111"/>
          <w:sz w:val="28"/>
          <w:sz w:val="28"/>
          <w:szCs w:val="28"/>
          <w:rtl w:val="true"/>
          <w:lang w:bidi="fa-IR"/>
        </w:rPr>
        <w:t>و مجادله و دورشدن آنان از هدايت مورد استفاده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همه در حالي است كه اهل بيت عصمت و طهارت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 خلاف تمام روش‌هاي بشري، انسان را به معرفت فطري خود متذكر مي‌گردانند و او را از هر گونه توهم و تشبيه درباره خداوند منع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انسان معترف است كه امكان احاطه بر خداوند ندارد، عقلا جايز نيست كه افكار خود را در رابطه با او جولان دهد، لذا بر اساس آگاهي‌اش بر توحيد فطري، او را مباين با جميع مخلوقات مي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تاريخ فلسفه و تصوف يا مناظره دكتر با سياح پياده يكي از آثار گرانسنگ مرحوم محدّث و فقيه خبير آيت الله حاج شيخ علي نمازي شاهرودي به زبان فارسي است كه در آن با استناد به فرامين و تربيت‌هاي استفاده شده از كلمات اهل بيت عصمت و طهارت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نادرستي راه‌هاي رفته و نرفته بشري ـ از جمله در فلسفه و تصوف ـ را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تسلط بالاي علامه نمازي بر معارف اهل‌بيت و استدلال‌هاي عقلي، ايشان در ضمن اين مباحث به تأويل‌هاي كه فلاسفه و عرفا در تطبيق بافته‌هاي خود بر الفاظ قرآن و احاديث تحميل كرده‌اند، نيز پاسخ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شايسته است پيش از اشاره به محتواي مباحث كتاب، گزارش كوتاهي از شرح حال</w:t>
      </w:r>
    </w:p>
    <w:p>
      <w:pPr>
        <w:pStyle w:val="BookText"/>
        <w:rPr/>
      </w:pPr>
      <w:r>
        <w:rPr>
          <w:rFonts w:ascii="IRNazanin" w:hAnsi="IRNazanin" w:eastAsia="IRNazanin"/>
          <w:color w:val="111111"/>
          <w:sz w:val="28"/>
          <w:sz w:val="28"/>
          <w:szCs w:val="28"/>
          <w:rtl w:val="true"/>
          <w:lang w:bidi="fa-IR"/>
        </w:rPr>
        <w:t>و ويژگي‌هاي شخصيتي و انديشه‌هاي معارفي مؤلف آن طرح گردد</w:t>
      </w:r>
      <w:r>
        <w:rPr>
          <w:rFonts w:eastAsia="IRNazanin" w:cs="IRNazanin"/>
          <w:color w:val="111111"/>
          <w:sz w:val="28"/>
          <w:szCs w:val="28"/>
          <w:rtl w:val="true"/>
          <w:lang w:bidi="fa-IR"/>
        </w:rPr>
        <w:t>.</w:t>
      </w:r>
    </w:p>
    <w:p>
      <w:pPr>
        <w:pStyle w:val="Heading2"/>
        <w:numPr>
          <w:ilvl w:val="1"/>
          <w:numId w:val="1"/>
        </w:numPr>
        <w:rPr/>
      </w:pPr>
      <w:bookmarkStart w:id="11" w:name="__RefHeading___Toc2861643_3804643083"/>
      <w:bookmarkStart w:id="12" w:name="_Toc4"/>
      <w:bookmarkEnd w:id="11"/>
      <w:r>
        <w:rPr>
          <w:rtl w:val="true"/>
        </w:rPr>
        <w:t>شرح حال مولف</w:t>
      </w:r>
      <w:bookmarkEnd w:id="12"/>
    </w:p>
    <w:p>
      <w:pPr>
        <w:pStyle w:val="BookText"/>
        <w:rPr/>
      </w:pPr>
      <w:r>
        <w:rPr>
          <w:rFonts w:ascii="IRNazanin" w:hAnsi="IRNazanin" w:eastAsia="IRNazanin"/>
          <w:color w:val="111111"/>
          <w:sz w:val="28"/>
          <w:sz w:val="28"/>
          <w:szCs w:val="28"/>
          <w:rtl w:val="true"/>
          <w:lang w:bidi="fa-IR"/>
        </w:rPr>
        <w:t>شرح حال مولف</w:t>
      </w:r>
      <w:r>
        <w:rPr>
          <w:rStyle w:val="FootnoteAnchor"/>
          <w:rtl w:val="true"/>
        </w:rPr>
        <w:footnoteReference w:id="2"/>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آيت الله حاج شيخ علي نمازي شاهرودي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قمري و در خانواده اي مذهبي و اهل علم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ايشان مرحوم حاج شيخ محمد‌بن‌اسماعيل نمازي شاهرودي از علماي به‌نام شاهرود بود كه اجازه اجتهاد خود را از مرحوم سيد ابوالحسن</w:t>
      </w:r>
    </w:p>
    <w:p>
      <w:pPr>
        <w:pStyle w:val="BookText"/>
        <w:rPr/>
      </w:pPr>
      <w:r>
        <w:rPr>
          <w:rFonts w:ascii="IRNazanin" w:hAnsi="IRNazanin" w:eastAsia="IRNazanin"/>
          <w:color w:val="111111"/>
          <w:sz w:val="28"/>
          <w:sz w:val="28"/>
          <w:szCs w:val="28"/>
          <w:rtl w:val="true"/>
          <w:lang w:bidi="fa-IR"/>
        </w:rPr>
        <w:t>اصفهاني و مرحوم فيروزآبادي گرفته بود و تأليفات سودمندي از ايشان به يادگار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شيخ علي نمازي كه از استعداد بي‌نظير و پشتكار خستگي‌ناپذيري برخوردار بود، از كودكي نزد پدر و ديگر اساتيد آن سامان به تحصيل سطوح همت گماشت و در نوجواني افزون بر گذراندن سطوح عالي، حافظ قرآن نيز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پس از فراگيري سطوح مقدماتي و عالي در شاهرود، رهسپار حوزه پربركت آن زمان خراسان در مشهد شد و از محضر عالمان بزرگ آن ديار بهره‌مند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ويژگي تحصيلي مرحوم حاج شيخ علي نمازي، كسب فيض از محضر مرحوم آيت الله ميرزا مهدي اصفهاني در فقه، اصول و معارف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تا زمان رحلت اين استاد برجسته مدت پانزده سال كمال استفاده را از محضر وي مي‌نمايد و ضمن آشنايي كامل با مباني معارفي، فقهي و اصولي ايشان به ترويج اين مباني همت مي‌گمارد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مرحوم ميرزا مهدي اصفهاني، ايشان رهسپار نجف اشرف مي‌شوند تا در كنار مرقد مولايشان از عالمان آن حوزه نيز بهره‌مند شوند و پس از مدتي به مشهد بازگشته، مشغول تدريس و تبليغ معارف اهل‌بيت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عالم بزرگوار همواره مورد تكريم اهل فضل بود و همت خود را صرف تدريس و تربيت طلاب و نشر معارف</w:t>
      </w:r>
    </w:p>
    <w:p>
      <w:pPr>
        <w:pStyle w:val="BookText"/>
        <w:rPr/>
      </w:pPr>
      <w:r>
        <w:rPr>
          <w:rFonts w:ascii="Amiri" w:hAnsi="Amiri" w:eastAsia="Amiri" w:cs="Amiri"/>
          <w:color w:val="111111"/>
          <w:sz w:val="28"/>
          <w:sz w:val="28"/>
          <w:szCs w:val="28"/>
          <w:rtl w:val="true"/>
          <w:lang w:bidi="ar-SA"/>
        </w:rPr>
        <w:t>و حقايق ناب تشيع مي‌كرد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علامه نمازي از حافظه قوي برخوردار و تلاش و پشتكارش ستودني و بي‌نظير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افزون بر آشنايي با علم تاريخ، علوم غريبه، طب قديم، رياضي، گياه‌شناسي، زبان عربي و فرانسه و حفظ كامل قرآن، توجه ويژه اي نيز به روايات و احاديث ائمه معصومين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داشته، به‌گونه‌اي كه پنج بار مجموعه بحارالانوار را به‌طور كامل مطالعه</w:t>
      </w:r>
    </w:p>
    <w:p>
      <w:pPr>
        <w:pStyle w:val="BookText"/>
        <w:rPr/>
      </w:pPr>
      <w:r>
        <w:rPr>
          <w:rFonts w:ascii="IRNazanin" w:hAnsi="IRNazanin" w:eastAsia="IRNazanin"/>
          <w:color w:val="111111"/>
          <w:sz w:val="28"/>
          <w:sz w:val="28"/>
          <w:szCs w:val="28"/>
          <w:rtl w:val="true"/>
          <w:lang w:bidi="fa-IR"/>
        </w:rPr>
        <w:t>و بررسي كردند كه حاصل اين پژوهش ده جلد كتاب ارزشمند مستدرك سفينة البحار</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هشت جلد مستدركات علم رجال الحديث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همچنين چندين بار كتب اربعه، الغدير، احقاق الحق و ساير كتب روايي را به صورت عميق مطالعه نمودند كه حاصل آن ده‌ها جلد كتاب ارزشمند و ماندگار بوده است</w:t>
      </w:r>
      <w:r>
        <w:rPr>
          <w:rFonts w:eastAsia="IRNazanin" w:cs="IRNazanin"/>
          <w:color w:val="111111"/>
          <w:sz w:val="28"/>
          <w:szCs w:val="28"/>
          <w:rtl w:val="true"/>
          <w:lang w:bidi="fa-IR"/>
        </w:rPr>
        <w:t>.</w:t>
      </w:r>
      <w:bookmarkStart w:id="13" w:name="pg2367_17843"/>
    </w:p>
    <w:p>
      <w:pPr>
        <w:pStyle w:val="BookText"/>
        <w:rPr/>
      </w:pPr>
      <w:bookmarkEnd w:id="13"/>
      <w:r>
        <w:rPr>
          <w:rFonts w:ascii="IRNazanin" w:hAnsi="IRNazanin" w:eastAsia="IRNazanin"/>
          <w:color w:val="111111"/>
          <w:sz w:val="28"/>
          <w:sz w:val="28"/>
          <w:szCs w:val="28"/>
          <w:rtl w:val="true"/>
          <w:lang w:bidi="fa-IR"/>
        </w:rPr>
        <w:t xml:space="preserve">اين عالم با تقوي و مجاهد خستگي‌ناپذير كه به اخلاق عملي و تقواي الهي مزين بوده و آثار قلمي فراواني از خود به يادگار گذاشت، سرانجام در شب دوشنبه دوم ذي‌الحجه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قمري، مصادف با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شمسي در مشهد ديده از جهان فرو بست و به ديدار معبود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 پاك و مطهر اين عالم بزرگ باشكوه تمام تشييع و در حرم رضوي آرام گرفت</w:t>
      </w:r>
      <w:r>
        <w:rPr>
          <w:rFonts w:eastAsia="IRNazanin" w:cs="IRNazanin"/>
          <w:color w:val="111111"/>
          <w:sz w:val="28"/>
          <w:szCs w:val="28"/>
          <w:rtl w:val="true"/>
          <w:lang w:bidi="fa-IR"/>
        </w:rPr>
        <w:t>.</w:t>
      </w:r>
    </w:p>
    <w:p>
      <w:pPr>
        <w:pStyle w:val="Heading2"/>
        <w:numPr>
          <w:ilvl w:val="1"/>
          <w:numId w:val="1"/>
        </w:numPr>
        <w:rPr/>
      </w:pPr>
      <w:bookmarkStart w:id="14" w:name="__RefHeading___Toc2861645_3804643083"/>
      <w:bookmarkStart w:id="15" w:name="_Toc5"/>
      <w:bookmarkEnd w:id="14"/>
      <w:r>
        <w:rPr>
          <w:rtl w:val="true"/>
        </w:rPr>
        <w:t>گزارش مباحث كتاب</w:t>
      </w:r>
      <w:bookmarkEnd w:id="15"/>
    </w:p>
    <w:p>
      <w:pPr>
        <w:pStyle w:val="BookText"/>
        <w:rPr/>
      </w:pPr>
      <w:r>
        <w:rPr>
          <w:rFonts w:ascii="IRNazanin" w:hAnsi="IRNazanin" w:eastAsia="IRNazanin"/>
          <w:color w:val="111111"/>
          <w:sz w:val="28"/>
          <w:sz w:val="28"/>
          <w:szCs w:val="28"/>
          <w:rtl w:val="true"/>
          <w:lang w:bidi="fa-IR"/>
        </w:rPr>
        <w:t>كتاب با فضاي پرسش و پاسخ سامان يافته، تا پژوهشگر حق‌جو به‌راحتي حق را از باطل تشخيص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ويرايش كتاب در شش بخش تبويب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نخست با عنوان شريعت و طريقت، روش صوفيه و رياضت‌هاي ايشان در تلقي حقايق مطرح شده و تنافي آن با روش دين اسلام مورد بررسي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به بررسي حقيقت وحدت وجود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از حقيقت وحدت وجود نزد صوفيه و فلاسفه سخن به ميان آمده، و سخنان بزرگان اين دو مكتب در اين رابطه و شواهدي بر مدعايشان از اشعار برخي از شعرا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 روش شرايع را در هدايت بشر مي‌كاود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به هدف بعثت پيامبران الهي و روش آن‌ها در هدايت انسان‌ها و تباين آن با روش فلاسفه و عرفا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برخي مكاشفات شيطاني صوفيه و پيشينه فلسفه و عرفان در يونان سخن به ميان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بخش چهارم كتاب معرفت فطري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مجبور بودن انسان در افعال اختياري خود نقض شده و به فطري بودن معرفت خدا و اوصاف او در آيات</w:t>
      </w:r>
    </w:p>
    <w:p>
      <w:pPr>
        <w:pStyle w:val="BookText"/>
        <w:rPr/>
      </w:pPr>
      <w:r>
        <w:rPr>
          <w:rFonts w:ascii="IRNazanin" w:hAnsi="IRNazanin" w:eastAsia="IRNazanin"/>
          <w:color w:val="111111"/>
          <w:sz w:val="28"/>
          <w:sz w:val="28"/>
          <w:szCs w:val="28"/>
          <w:rtl w:val="true"/>
          <w:lang w:bidi="fa-IR"/>
        </w:rPr>
        <w:t>و روايات اشاره شده است و چگونگي رواج افكار بشري در معارف ديني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پنجم كتاب در رد فلاسفه و صوفيه نگاشته شده، و در آن بر مذمت صوفيه در روايات، تأويلات آنان نسبت بر آيات و روايات و همچنين تحميل افكار يوناني بر آيات</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روايات بيان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اختلافات فلاسفه قبل از اسلام و رد علامه مجلسي بر صوفيه</w:t>
      </w:r>
    </w:p>
    <w:p>
      <w:pPr>
        <w:pStyle w:val="BookText"/>
        <w:rPr/>
      </w:pPr>
      <w:r>
        <w:rPr>
          <w:rFonts w:ascii="Amiri" w:hAnsi="Amiri" w:eastAsia="Amiri" w:cs="Amiri"/>
          <w:color w:val="111111"/>
          <w:sz w:val="28"/>
          <w:sz w:val="28"/>
          <w:szCs w:val="28"/>
          <w:rtl w:val="true"/>
          <w:lang w:bidi="ar-SA"/>
        </w:rPr>
        <w:t>و كتاب‌هايي كه اصحاب ائمه در رد فلاسفه نوشته‌اند نيز در اين بخش مطرح شده است</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پاياني كتاب به ضرورت رجوع به كتاب و سنت در تمام معارف ديني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 نيز فطري بودن معرت خدا، منشأ پيدايش معرفت فطري خدا در عوالم سابق و بررسي برخي از نظريات راجع به عالم ذر مطرح شده است</w:t>
      </w:r>
      <w:r>
        <w:rPr>
          <w:rFonts w:eastAsia="IRNazanin" w:cs="IRNazanin"/>
          <w:color w:val="111111"/>
          <w:sz w:val="28"/>
          <w:szCs w:val="28"/>
          <w:rtl w:val="true"/>
          <w:lang w:bidi="fa-IR"/>
        </w:rPr>
        <w:t>.</w:t>
      </w:r>
      <w:bookmarkStart w:id="16" w:name="pg2367_17845"/>
    </w:p>
    <w:p>
      <w:pPr>
        <w:pStyle w:val="Heading2"/>
        <w:numPr>
          <w:ilvl w:val="1"/>
          <w:numId w:val="1"/>
        </w:numPr>
        <w:rPr/>
      </w:pPr>
      <w:bookmarkStart w:id="17" w:name="__RefHeading___Toc2861647_3804643083"/>
      <w:bookmarkStart w:id="18" w:name="_Toc6"/>
      <w:bookmarkEnd w:id="16"/>
      <w:bookmarkEnd w:id="17"/>
      <w:r>
        <w:rPr>
          <w:rtl w:val="true"/>
        </w:rPr>
        <w:t>ويژگي‌هاي اين تحقيق</w:t>
      </w:r>
      <w:bookmarkEnd w:id="18"/>
    </w:p>
    <w:p>
      <w:pPr>
        <w:pStyle w:val="BookText"/>
        <w:rPr/>
      </w:pPr>
      <w:r>
        <w:rPr>
          <w:rFonts w:ascii="IRNazanin" w:hAnsi="IRNazanin" w:eastAsia="IRNazanin"/>
          <w:color w:val="111111"/>
          <w:sz w:val="28"/>
          <w:sz w:val="28"/>
          <w:szCs w:val="28"/>
          <w:rtl w:val="true"/>
          <w:lang w:bidi="fa-IR"/>
        </w:rPr>
        <w:t>اين كتاب ارزشمند در زمان حيات مؤلف و پس از فوت ايشان بارها چاپ شده و مورد استقبال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ايشان نيز به اهتمام فرزند گراميشان با اصلاحاتي و چينشي كه توسط انتشارات نبأ به بازنويسي استاد محمد بياباني اسكويي صورت گرفته بود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تحقيق مورد اهتمام بوده به اين شرح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تكميل تبويب مطالب متناسب با محتواي آن؛</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مدرك‌يابي موارد ناقص و فاقد مدرك؛</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اضافه كردن كتاب‌نامه و نماية آيات و روايات به انتهاي كتاب؛</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افزودن ترجمة عبارات عربي به پاورقي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ترجمه‌هاي موجود در پاورقي از نسخه‌اي اقتباس شده كه به همت فرزند مؤلف به چاپ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ويرايش متن 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اميد است جويندگان حق با مطالعة دقيق اين كتاب و ديگر آثار علامة نمازي از دانش فراوان و قلم شيواي آن عالم رباني به نحو شايسته بهره‌مند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جمعه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ارديبهشت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شمسي</w:t>
      </w:r>
    </w:p>
    <w:p>
      <w:pPr>
        <w:pStyle w:val="BookText"/>
        <w:rPr/>
      </w:pPr>
      <w:r>
        <w:rPr>
          <w:rFonts w:ascii="Amiri" w:hAnsi="Amiri" w:eastAsia="Amiri" w:cs="Amiri"/>
          <w:color w:val="111111"/>
          <w:sz w:val="28"/>
          <w:sz w:val="28"/>
          <w:szCs w:val="28"/>
          <w:rtl w:val="true"/>
          <w:lang w:bidi="ar-SA"/>
        </w:rPr>
        <w:t>مصادف با</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الثانية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قمري</w:t>
      </w:r>
    </w:p>
    <w:p>
      <w:pPr>
        <w:pStyle w:val="BookText"/>
        <w:rPr/>
      </w:pPr>
      <w:r>
        <w:rPr>
          <w:rFonts w:ascii="Amiri" w:hAnsi="Amiri" w:eastAsia="Amiri" w:cs="Amiri"/>
          <w:color w:val="111111"/>
          <w:sz w:val="28"/>
          <w:sz w:val="28"/>
          <w:szCs w:val="28"/>
          <w:rtl w:val="true"/>
          <w:lang w:bidi="ar-SA"/>
        </w:rPr>
        <w:t>مرتضي اعدادي خراساني</w:t>
      </w:r>
    </w:p>
    <w:p>
      <w:pPr>
        <w:pStyle w:val="BookText"/>
        <w:rPr/>
      </w:pPr>
      <w:r>
        <w:rPr>
          <w:rFonts w:ascii="IRNazanin" w:hAnsi="IRNazanin" w:eastAsia="IRNazanin"/>
          <w:color w:val="111111"/>
          <w:sz w:val="28"/>
          <w:sz w:val="28"/>
          <w:szCs w:val="28"/>
          <w:rtl w:val="true"/>
          <w:lang w:bidi="fa-IR"/>
        </w:rPr>
        <w:t>قم مقدسه</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 w:name="__RefHeading___Toc2861649_3804643083"/>
      <w:bookmarkStart w:id="20" w:name="_Toc7"/>
      <w:bookmarkEnd w:id="19"/>
      <w:r>
        <w:rPr>
          <w:rtl w:val="true"/>
        </w:rPr>
        <w:t>مقدمه مؤلف</w:t>
      </w:r>
      <w:bookmarkEnd w:id="20"/>
    </w:p>
    <w:p>
      <w:pPr>
        <w:pStyle w:val="BookText"/>
        <w:rPr/>
      </w:pPr>
      <w:r>
        <w:rPr>
          <w:rFonts w:ascii="Amiri" w:hAnsi="Amiri" w:eastAsia="Amiri" w:cs="Amiri"/>
          <w:color w:val="111111"/>
          <w:sz w:val="28"/>
          <w:sz w:val="28"/>
          <w:szCs w:val="28"/>
          <w:rtl w:val="true"/>
          <w:lang w:bidi="ar-SA"/>
        </w:rPr>
        <w:t>بسم‌الله الرحمن الرحيم</w:t>
      </w:r>
    </w:p>
    <w:p>
      <w:pPr>
        <w:pStyle w:val="BookText"/>
        <w:rPr/>
      </w:pPr>
      <w:r>
        <w:rPr>
          <w:rFonts w:ascii="Amiri" w:hAnsi="Amiri" w:eastAsia="Amiri" w:cs="Amiri"/>
          <w:color w:val="111111"/>
          <w:sz w:val="28"/>
          <w:sz w:val="28"/>
          <w:szCs w:val="28"/>
          <w:rtl w:val="true"/>
          <w:lang w:bidi="ar-SA"/>
        </w:rPr>
        <w:t>الحمدلله الذي لايحسّ ولايجسّ ولايمسّ ولايدرك بالحواسّ الخمس ولايقع عليه الوهم ولاتصفه الألسن، فكلّ شيء حسّته الحواسّ أو جسّته الجواسّ، أو لمسته الأيدي فهو محاط مخلوق موصوف مُدرك محدود، له شبيه ونظير، قابل للزيادة</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والنقصان والتغيّر والتبدّل، والخالق لايكون محاطاً ولا مخلوقاً ولا مدركاً ولا محدوداً، لايُتغيّر ولايتبّدل، ولايوصف إِلَّا بما وصف به نفسه، وأنّي يوصف الذي تعجز الحواسّ أن تدركه، والأوهام أن تناله، والخطرات أن تحدّه، والأبصار عن الإحاطة به، لأنّه الذي أعجز الأوهام أن تنال وجوده، وحجب العقول عن أن تتخيّل ذاته، فكلّما قدّره العقول والأوهام، أو تدركه الأبصار والأفهام فهو مقدّر معقول مفهوم متناه وهو غيره تعالي، وغيوره تحديد لماسواه، لايتغيّر الله بانغيار المخلوق كما لايتحدّد بتحديد المحدود، مشيّء الأشياء و مكوّن الأكوان فلا شيء ولا كون إِلَّا وهو قائم به و كائن له ومحقّق به، فالموجودات كلّها كائنات مختلفات مؤثّرات ومتأثّرات به لا معه، و هو تعالي في مكان الألوهيّة و الرّبوبيّة، خِلو من خلقه و خلقه خِلو منه، لا هو في مرتبتهم، ولا هم في مرتبته لأنّ مرتبته تعالي مرتبة الألوهيّة والرّبوبيّة و المحيطيّة والقيّوميّة، ومرتبة خلقه المخلوقيّة والمحدوديّة والمربوبيّة و المحاطيّة فلايجري عليه ما هو جار في خلقه ولايوصف بما يوصف به خلقه، وكلّما في المخلوق لايوجد في خالقه وكلّما يمكن فيه يمتنع من صانعه، فهو مقدس ومتعال و منزه عن مجانسة خلقه وأفعال عباده، وأنار العقول في بيوت القلوب حجّةً وبرهاناً علي قدسه و تنزّهه لوضوح تنزّه العقول وتقدّسها عن مجانسة معقولاتها وصفاتها و حالاتها، ومايجري من المكاره</w:t>
      </w:r>
    </w:p>
    <w:p>
      <w:pPr>
        <w:pStyle w:val="BookText"/>
        <w:rPr/>
      </w:pPr>
      <w:r>
        <w:rPr>
          <w:rFonts w:ascii="Amiri" w:hAnsi="Amiri" w:eastAsia="Amiri" w:cs="Amiri"/>
          <w:color w:val="111111"/>
          <w:sz w:val="28"/>
          <w:sz w:val="28"/>
          <w:szCs w:val="28"/>
          <w:rtl w:val="true"/>
          <w:lang w:bidi="ar-SA"/>
        </w:rPr>
        <w:t>عليها، فكذلك ربّ العزّة وربّ العرش و ربّ العقول، فهي الآية العظمي والمَثَل الأعلي للعليّ القدوس المتعال وتبارك الذي نزّل الفرقان علي عبده، ليكون للعالمين نذيراً وبشيراً وسراجاً منيراً، أنزله بعلمه وجعله هداية لأنامه، و أوجب اتّباعه وأوعد علي ترك الإقتداء والإهتداء به، فمن جعله أمامه ومقتداه هداه إلي صراط مستقيم، ومن طلب الهدي والعلم من غيره أضلّه الله عن السبيل القويم، إذ لم‌يدخل من الباب الذي فتحه الله لخلقه، ولم يأْت مدينة العلم من أبوابها، واعتمد علي الآراء والأفكارو المقائيس البشريّة، وطلب العلم والكمال من طريق الفلسفة والتصوّف و أيْم الله أنّهما طريقا الضلال وسبيلا الوَبال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والسّلام علي أفضل خلقه باب الله القويم وصراطه المستقيم، وسبيله المقيم محمد وآله الطيّبين الطاهرين الذين جعلهم الله تعالي خزّاناً لعلمه وحملةً لكتابه، ليخرجوا النّاس من الظّلمات إلي النّور، فمن سلك سبيلهم هدي إلي صراط الحميد، ومن تركهم فالشيطان له قرينٌ عتيدٌ، فالعترة والقرآن لايفترقان إلي يوم القيامة، وهما خليفتا رسول‌الله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والثقلان العظيمان اللذان يجب علي الأُمّة التمسّك بهما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واللعنة الدائمة علي أعدائهم ومعانديهم والمنحرفين عنهم إلي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بعد، واضح و آشكار باشد بر برادران ايماني و طلاب علوم ديني كه اين كتاب، با نام تاريخ فلسفه و تصوّف، كتابي است كاشف از اسرار مگوي صوفيان و مبيّن عقيده فاسد آنان؛ چنان‌كه به وضوح بيان مي‌دارد مقالات مدعيان مكاشفه و 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آراء فلاسفه مسلك عرفان فرقي ندارد و آن‌كه نتيجه هر دو طريق يكي است و هر دو آنان نظريّات خود را از پيشينيان قبل از مسيح</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هيچ ربطي به هيچ شريعتي ندارند و به دروغ، خود را منتسب به شرع مي‌نمايند؛ حال آن‌كه تمام شرايع الهي و علوم و معارف ربوبي مخالف و مباين با طريق آنان است</w:t>
      </w:r>
    </w:p>
    <w:p>
      <w:pPr>
        <w:pStyle w:val="BookText"/>
        <w:rPr/>
      </w:pPr>
      <w:r>
        <w:rPr>
          <w:rFonts w:ascii="Amiri" w:hAnsi="Amiri" w:eastAsia="Amiri" w:cs="Amiri"/>
          <w:color w:val="111111"/>
          <w:sz w:val="28"/>
          <w:sz w:val="28"/>
          <w:szCs w:val="28"/>
          <w:rtl w:val="true"/>
          <w:lang w:bidi="ar-SA"/>
        </w:rPr>
        <w:t>و تمام قرآن وروايات و خُطَب و دعاها و عقل و فطرت حكم مي‌كند بر فَساد و بطلان آن</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إخواني، اتّبعوا ما أُنزل إليكم من ربّكم، و لاتتّبعوا من دونه أولياء، و اسمعوا واعقلوا أن تقولوا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لوكنّا نسمع أو نعقل ما كنّا في أصحاب السعير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إِنّا أطعنا سادتنا و كبراءنا فأضلونا السبيلا أو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إِن كنّا لفي ضلال مبين، إذ نسويكم بربّ العالمين، قد جاءكم من الله نور وكتاب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بيان وهدي وحكمة من ربّكم، يحكم بينكم فيما كنتم فيه تختلفون، ولاتتبِعوا أهواء قوم قد ضلوا من قبل وأضلوا كثيرا وضلوا عن سواء السبيل، وكونوا من أولي الألباب الذين يستمعون القول فيتّبعون أحسنه، وهذا هو الحق من ربكم، فمن شاء فليؤمن ومن شاء فليكفر، وما علينا إلا البلاغ المبين، وإنا لنعلم أن منكم مكذّبين ولقد جئناكم بالحق ولكن أكثركم للحق كارهون، وهم الذين لايعلمون علمَ القرآن و لم يستضيئوا بنور الفرقان، وإذا قيل لهم اتّبعوا ما أنزل الله، قالوا بل نتّبع ما ألفينا عليه آبائنا إن يتّبعون إِلَّا الظنّ، وما تهوي الأنفس، ولقد جائهم من ربّهم الهدي، فمن تبع هدي الله فلايضل ولايشقي، ومن تركه فإنما يحمل يوم القيامة وزرا، فوربِ السماء والأرض إنّ هذا لحق مثل ما أنّكم تنطقون، ما كان حديثا يفتري، ولكن تصديق الذي بين يديه، فماذا بعد الحقّ إِلَّا الضلال، فأنّي تصرفون وأنّي تؤفكون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ادخلوا في السلم كافة، و لاتتبعوا خطوات الشيطان، واعتصموا بحبل الله جميعاً ولاتفرّقوا، واعلموا أنّكم لستم علي شيء حتّي تقيموا التورية والإنجيل وما أنزل إليكم من ربّكم، ولاتكونوا ممّن يجادل في الله بغير علم ولا هدي ولا كتاب منير، ومن أظلم ممن ذكر بآيات ربّه فأعرض عنها، إن يهلكون إِلَّا أنفسهم وما يشعرون والسّلام علي من اتّبع الهُدي، وخالف النفس والرّدي</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نمازي شاهرودي</w:t>
      </w:r>
      <w:bookmarkStart w:id="21" w:name="pg2367_17849"/>
    </w:p>
    <w:p>
      <w:pPr>
        <w:pStyle w:val="Heading2"/>
        <w:numPr>
          <w:ilvl w:val="1"/>
          <w:numId w:val="1"/>
        </w:numPr>
        <w:rPr/>
      </w:pPr>
      <w:bookmarkStart w:id="22" w:name="__RefHeading___Toc2861651_3804643083"/>
      <w:bookmarkStart w:id="23" w:name="_Toc8"/>
      <w:bookmarkEnd w:id="21"/>
      <w:bookmarkEnd w:id="22"/>
      <w:r>
        <w:rPr>
          <w:rtl w:val="true"/>
        </w:rPr>
        <w:t>[</w:t>
      </w:r>
      <w:r>
        <w:rPr>
          <w:rtl w:val="true"/>
        </w:rPr>
        <w:t>شريعت و طريقت</w:t>
      </w:r>
      <w:r>
        <w:rPr>
          <w:rtl w:val="true"/>
        </w:rPr>
        <w:t>]</w:t>
      </w:r>
      <w:bookmarkEnd w:id="23"/>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 w:name="__RefHeading___Toc2861653_3804643083"/>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عجيبي صحرا و دشت را فرا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آسمان هر يك به چشمك‌هاي خود از رازهاي نهاني خلقت خبر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جريان آب گويي از ناهمواري‌هاي مسير خود شكايت مي‌كند و از سنگ‌هاي درون آن مي‌نالد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تازه سر از گريبان افق بيرون كرده و به نور طلعت خود سپاه ظلمت و تاريكي را درهم شكسته و متواري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چراغ‌هاي شهر، كه از يك كيلومتري پيداست، به زيبايي اين مكان افزوده و از اجتماع و تمدن ساكنين آن حكايت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نسيم ملايمي مي‌وزد و بوي خوشي از سوي گل‌هايي كه دست قدرت در زمين نشانيده با خود به همراه 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ساعت از نيمه شب گذشته، مردي خوش‌سيما و نوراني كه رنگ رخساره</w:t>
      </w:r>
    </w:p>
    <w:p>
      <w:pPr>
        <w:pStyle w:val="BookText"/>
        <w:rPr/>
      </w:pPr>
      <w:r>
        <w:rPr>
          <w:rFonts w:ascii="IRNazanin" w:hAnsi="IRNazanin" w:eastAsia="IRNazanin"/>
          <w:color w:val="111111"/>
          <w:sz w:val="28"/>
          <w:sz w:val="28"/>
          <w:szCs w:val="28"/>
          <w:rtl w:val="true"/>
          <w:lang w:bidi="fa-IR"/>
        </w:rPr>
        <w:t>و ديدگان حق بين او از قلب پاك و دل بيدارش خبر مي‌دهد، براي آن‌كه به مكاني خلوت رفته ساعتي با پروردگار خود مناجات كند، از باغي كه در يك كيلومتري شهر دارد و منزل ييلاقي اوست خارج شده و به طرف درختي كه در آن صحراست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حاجي خليل است و مردي است كه بيشتر عمر خود را در ملازمت علما و دانشمندان به سر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فصل تابستان دوستان و رفقايش را به باغ مصفّاي خود دعوت مي‌كند و گاه‌گاهي به مناظرات و مباحث ديني مشغول مي‌شوند و از مجلس انس با رفقاي خود لذت مي‌برد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حاجي خليل اول شب مختصري غذا مي‌خورد و در بسترش مي‌خوابد و دو ثلث شب</w:t>
      </w:r>
    </w:p>
    <w:p>
      <w:pPr>
        <w:pStyle w:val="BookText"/>
        <w:rPr/>
      </w:pPr>
      <w:r>
        <w:rPr>
          <w:rFonts w:ascii="IRNazanin" w:hAnsi="IRNazanin" w:eastAsia="IRNazanin"/>
          <w:color w:val="111111"/>
          <w:sz w:val="28"/>
          <w:sz w:val="28"/>
          <w:szCs w:val="28"/>
          <w:rtl w:val="true"/>
          <w:lang w:bidi="fa-IR"/>
        </w:rPr>
        <w:t>كه مي‌گذرد، در اتاق كوچكي كه كتابخانه اوست، به تلاوت قرآن و نماز شب و مناجات با پروردگارش مشغول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پس از اداي فريضه صبح و صرف صبحانه، به محل تجارتش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تابستان، نزديك به اذان صبح از باغ ييلاقي خود بيرون مي‌آيد و به زير درختي كه در آن نزديكي است مي‌رود و به مناجات مشغول مي‌شود و بعد از نماز صبح، با صوت دل‌ربايي به تلاوت قرآن مي‌پردازد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آفتاب، صبحانه‌اش را زير آن درخت در هواي آرام و لطيف صرف مي‌كند و سپس به طرف شهر و محل كار خود حركت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حاجي خليل طبق عادتِ هر شب از خواب برخاست و وضو گرفت و از باغ بيرون آمده در محل مناجات خود حاضر شد و به نماز و راز و نياز با پروردگارش مشغول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گمان مي‌كرد آن شب هم مثل ساير شب‌ها از نظر خلق دور است و كسي ناله‌هاي او را، كه از ترس عذاب پروردگارش بلند است، نمي‌شنود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نمي‌دانست كه همسايه تازه‌واردي در نزديكي او به خواب عميقي فرو رفته و گاهي كه ناله‌هاي جان‌سوز حاجي خليل او را بيدار مي‌كند، با چشمان ماشي رنگ خود به طرف حاجي خيره خيره نظري مي‌افكند و دو مرتبه ديده بر هم نهاده به خواب مي‌رود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تازه‌وارد كيست؟</w:t>
      </w:r>
    </w:p>
    <w:p>
      <w:pPr>
        <w:pStyle w:val="BookText"/>
        <w:rPr/>
      </w:pPr>
      <w:r>
        <w:rPr>
          <w:rFonts w:ascii="IRNazanin" w:hAnsi="IRNazanin" w:eastAsia="IRNazanin"/>
          <w:color w:val="111111"/>
          <w:sz w:val="28"/>
          <w:sz w:val="28"/>
          <w:szCs w:val="28"/>
          <w:rtl w:val="true"/>
          <w:lang w:bidi="fa-IR"/>
        </w:rPr>
        <w:t>وي سياحي پياده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است با ريشي انبوه و سياه و سفيد و شاربي بسيار بلند كه لب بالا و زيرين او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كلاه تخم‌مرغي بلندي بر سر نهاده كه در وسط آن نگين شفاف بلوري نصب شده و به دور آن رشته‌هاي ابريشمي مشكي بسته‌اند</w:t>
      </w:r>
    </w:p>
    <w:p>
      <w:pPr>
        <w:pStyle w:val="BookText"/>
        <w:rPr/>
      </w:pPr>
      <w:r>
        <w:rPr>
          <w:rFonts w:ascii="Amiri" w:hAnsi="Amiri" w:eastAsia="Amiri" w:cs="Amiri"/>
          <w:color w:val="111111"/>
          <w:sz w:val="28"/>
          <w:sz w:val="28"/>
          <w:szCs w:val="28"/>
          <w:rtl w:val="true"/>
          <w:lang w:bidi="ar-SA"/>
        </w:rPr>
        <w:t>و اين دو بيت شعر به اطراف آن با خطي برجسته نقش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حـلول و اتحاد اينجا مـحال است كه در وحدت دويي عين ضَلال است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مسلمان گر بدانستي كه بت چيست بدانستي كه دين در بت‌پرستي است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سياح پياده تبرزيني از فولاد كه بر روي آن جدول‌هاي طلسم حك شده بر روي شانه نهاده، كشكول سياهي با زنجيرهاي دانه‌ريز به دست و خرقه‌اي پشمينه بر دوش دارد</w:t>
      </w:r>
    </w:p>
    <w:p>
      <w:pPr>
        <w:pStyle w:val="BookText"/>
        <w:rPr/>
      </w:pPr>
      <w:r>
        <w:rPr>
          <w:rFonts w:ascii="IRNazanin" w:hAnsi="IRNazanin" w:eastAsia="IRNazanin"/>
          <w:color w:val="111111"/>
          <w:sz w:val="28"/>
          <w:sz w:val="28"/>
          <w:szCs w:val="28"/>
          <w:rtl w:val="true"/>
          <w:lang w:bidi="fa-IR"/>
        </w:rPr>
        <w:t>و كيفي به زير جبه‌اش حمايل كرده و با اين هيئت به سياحت در شهرها و كوه و دشت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كجا آب و سبزه است، اتراق مي‌كند و هر دشت و صحرايي را با صفا ببيند، از صدق و صفا دم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هم، در نزديكي اين درخت، دو سه ساعتي است كه از خستگي راه آسوده و به خواب عميقي فرو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فجر طالع شد و به نور خود آسمان را براق و شفاف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نماز صبح حاجي خليل خواب را از چشم سياح پياده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پهلويي به پهلوي ديگر گشت و با صدايي خشن، كه توأم با لرزه اندامش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حاجي خليل، كه به هيچ وجه انتظار وجود كسي را در آن مكان نداشت، يك‌مرتبه تكاني 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كيستي؟</w:t>
      </w:r>
    </w:p>
    <w:p>
      <w:pPr>
        <w:pStyle w:val="BookText"/>
        <w:rPr/>
      </w:pPr>
      <w:r>
        <w:rPr>
          <w:rFonts w:ascii="IRNazanin" w:hAnsi="IRNazanin" w:eastAsia="IRNazanin"/>
          <w:color w:val="111111"/>
          <w:sz w:val="28"/>
          <w:sz w:val="28"/>
          <w:szCs w:val="28"/>
          <w:rtl w:val="true"/>
          <w:lang w:bidi="fa-IR"/>
        </w:rPr>
        <w:t>سياح پياده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لحظه به شكلي بت عيّار برآمد دل برد و نهان شد</w:t>
      </w:r>
    </w:p>
    <w:p>
      <w:pPr>
        <w:pStyle w:val="BookText"/>
        <w:rPr/>
      </w:pPr>
      <w:r>
        <w:rPr>
          <w:rFonts w:ascii="IRNazanin" w:hAnsi="IRNazanin" w:eastAsia="IRNazanin"/>
          <w:color w:val="111111"/>
          <w:sz w:val="28"/>
          <w:sz w:val="28"/>
          <w:szCs w:val="28"/>
          <w:rtl w:val="true"/>
          <w:lang w:bidi="fa-IR"/>
        </w:rPr>
        <w:t>هر دم به لباس دگر آن يار برآمد گه پير و جوان شد</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حاجي خليل از كلمات و سخنان سياح پياده چيزي نفهميد و حيرت‌زده چشمان خود را به طرف او دوخت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گيسوان ژوليدة او كه بر روي شانه‌هايش ريخته بود و كشكول و تبرزين او نظر حاجي خليل را جلب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مولا خوش آمدي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سياح پياده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درويش هر كجا كه درآيد سراي اوست وارد بر شماييم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نزد ما عزيز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مي‌دهيد نماز بخوانيم و آن‌گاه برويم منزل؟</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سياح پياده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دَمَت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نَفَست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خليل اقامه نماز را گفت و پس از آن، با توجه قلبي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مشغول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هم، با صوتي حزين و دلي سوزان، سوره‌اي از سوره‌هاي قرآن را قرائت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مشهدي محمد نوكر حاجي خليل رسيد و سماور و قوري چايي را كنار جوي آب زير درخت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حاجي خليل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مشهدي محمد، يك استكان بيشتر بياور كه امروز مهمان دارم؛</w:t>
      </w:r>
    </w:p>
    <w:p>
      <w:pPr>
        <w:pStyle w:val="BookText"/>
        <w:rPr/>
      </w:pPr>
      <w:r>
        <w:rPr>
          <w:rFonts w:ascii="IRNazanin" w:hAnsi="IRNazanin" w:eastAsia="IRNazanin"/>
          <w:color w:val="111111"/>
          <w:sz w:val="28"/>
          <w:sz w:val="28"/>
          <w:szCs w:val="28"/>
          <w:rtl w:val="true"/>
          <w:lang w:bidi="fa-IR"/>
        </w:rPr>
        <w:t>و به سياح پياده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مشهدي محمد رفت و زود دوتا فنجان و مقداري نان و كره و شير گرم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 خليل رو به سياح پياده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درويش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سياح پياده از جا بلند شد و سر و صورت را با آب جوي شست‌وشو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كلاه تخم‌مرغي را بر سر گذاشت و كشكول و تبرزين را به‌دست گرفت و با صداي خشني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روي فرش كنار حاجي، تكيه به درخت داد و عوض سلام كردن،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حاجي خليل كه به اصطلاح فقرا و دراويش وارد نبود و نمي‌دانست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بايد بگويد،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قربان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حاجي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درويش، اول چاي بريزم يا شير؟</w:t>
      </w:r>
    </w:p>
    <w:p>
      <w:pPr>
        <w:pStyle w:val="BookText"/>
        <w:rPr/>
      </w:pPr>
      <w:r>
        <w:rPr>
          <w:rFonts w:ascii="IRNazanin" w:hAnsi="IRNazanin" w:eastAsia="IRNazanin"/>
          <w:color w:val="111111"/>
          <w:sz w:val="28"/>
          <w:sz w:val="28"/>
          <w:szCs w:val="28"/>
          <w:rtl w:val="true"/>
          <w:lang w:bidi="fa-IR"/>
        </w:rPr>
        <w:t>سياح پياده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دوست رسد نيكوست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حاجي خليل شيري در فنجان ريخته مقابل او گذاشت و به قيافه او نگريسته با خود انديشه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شارب بلند او مانع خوردن و آشاميدن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سبيل بلندي كه دهان را در خود پنهان نموده، از زيبايي و ملاحت صورت سياح پياده نكاسته؟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چه فرقي با ديگران دارند و مرام آن‌ها چيست؟ از دستورهاي چه كسي پيروي مي‌كنند؟ خوب است امروز كه روز جمعه است و آقايان رفقا و دكتر براي ناهار به باغ مي‌آيند و بناست در آن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براي بشر ضروري و مايه سعادت و نجات اوست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 شود، گل مولا را نيز دعوت و از روش و مرام آنان سوال‌هايي كنيم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حق با آن‌ها باشد، ما هم از اين بي‌قيدي استفاده كرده با او هم‌مرام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حاجي پس از اين انديشه، رو به سياح پياده،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چند نفر از دوستان از شهر به باغ 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شما هم براي صرف ناهار ما را سرافراز فرماييد تا دور هم باشيم؟</w:t>
      </w:r>
    </w:p>
    <w:p>
      <w:pPr>
        <w:pStyle w:val="BookText"/>
        <w:rPr/>
      </w:pPr>
      <w:r>
        <w:rPr>
          <w:rFonts w:ascii="IRNazanin" w:hAnsi="IRNazanin" w:eastAsia="IRNazanin"/>
          <w:color w:val="111111"/>
          <w:sz w:val="28"/>
          <w:sz w:val="28"/>
          <w:szCs w:val="28"/>
          <w:rtl w:val="true"/>
          <w:lang w:bidi="fa-IR"/>
        </w:rPr>
        <w:t>سياح پياده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دمت 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استخر نسبتا بزرگي در انتهاي باغ است و چند مرغابي و اردك در آن به شنا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درخت‌هاي بيد و سرو و كاج و بيد مجنون در اطراف استخر به زيبايي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استخر، زمين مسطحي وجود دارد كه در سايه درختان قرار گرفته و با دو قالي متوسط فرش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پشتي‌ها در اطراف، براي تكيه نمودن ميهمانان، مهيا شده</w:t>
      </w:r>
    </w:p>
    <w:p>
      <w:pPr>
        <w:pStyle w:val="BookText"/>
        <w:rPr/>
      </w:pPr>
      <w:r>
        <w:rPr>
          <w:rFonts w:ascii="IRNazanin" w:hAnsi="IRNazanin" w:eastAsia="IRNazanin"/>
          <w:color w:val="111111"/>
          <w:sz w:val="28"/>
          <w:sz w:val="28"/>
          <w:szCs w:val="28"/>
          <w:rtl w:val="true"/>
          <w:lang w:bidi="fa-IR"/>
        </w:rPr>
        <w:t>و دور تا دور مجلس، تشك‌هايي گسترده‌اند كه به ملحفه سفيد زينت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سياح‌پياده با سر برهنه و گيسوي بافته و شارب سياه و سفيدش كه مانع ديدن لب‌هاي اوست و ريش انبوه و چشمان ماشي‌رنگ جذاب خود، در صدر مجلس، كنار استخر، به پشتي تكيه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سماور بزرگي، با چند فنجان لب طلايي زيبا كه ميان سيني ورشو قلم‌زده در كناري قرار گرفته، مجلس را گرم كرده و قندان‌هاي پر از قند با چند ظرف ميوه، كه در آن‌ها سيب و زردآلو و گوجه و گيلاس و خيار است، مجلس را زينت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ساعت ده و‌نيم است كه دَر باغ را مي‌كوبند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خليل صدا مي‌زند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مشهدي محمد، بدو دَر را باز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آقايان آمدند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آقاي حاجي محمدعلي بنكدار و آقاي حاجي صمد تاجر وارد شده از همان اول خيابان باغ، با صداي بلند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 خليل‌آقا، سلام عليكم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حاجي خليل در حالتي كه جواب سلام آن‌ها را مي‌داد، با سرعت به طرف آن‌ها رفت</w:t>
      </w:r>
    </w:p>
    <w:p>
      <w:pPr>
        <w:pStyle w:val="BookText"/>
        <w:rPr/>
      </w:pPr>
      <w:r>
        <w:rPr>
          <w:rFonts w:ascii="IRNazanin" w:hAnsi="IRNazanin" w:eastAsia="IRNazanin"/>
          <w:color w:val="111111"/>
          <w:sz w:val="28"/>
          <w:sz w:val="28"/>
          <w:szCs w:val="28"/>
          <w:rtl w:val="true"/>
          <w:lang w:bidi="fa-IR"/>
        </w:rPr>
        <w:t>و با استقبال گرمي آن‌ها را بر روي تشك در كنار سياح پياده نشانيد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تازه‌وارد به طرف سياح پياده نظري نموده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سياح پياده سري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حاجي خليل، پس از احوال‌پرسي و تعارفات لازم،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آقايان ديگر چرا نيامدند؟</w:t>
      </w:r>
    </w:p>
    <w:p>
      <w:pPr>
        <w:pStyle w:val="BookText"/>
        <w:rPr/>
      </w:pPr>
      <w:r>
        <w:rPr>
          <w:rFonts w:ascii="IRNazanin" w:hAnsi="IRNazanin" w:eastAsia="IRNazanin"/>
          <w:color w:val="111111"/>
          <w:sz w:val="28"/>
          <w:sz w:val="28"/>
          <w:szCs w:val="28"/>
          <w:rtl w:val="true"/>
          <w:lang w:bidi="fa-IR"/>
        </w:rPr>
        <w:t>حاج محمدعلي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كردم آن‌ها زودتر از ما حركت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كجا باشند، الآن مي‌رسند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طولي نكشيد كه دَر باغ را كوبيدند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حاج 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مشهدي محمد، دَر مي‌زنند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مشهدي محمد رفت و دَر را باز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عليكم،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دكتر حسين‌خان و آقاي هژبر فيلسوف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سلام عليكم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حاجي خليل و ميهمانان ديگر از جا برخاسته تواضع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الله،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تعارفات معمول انجام شد و آقاي هژبر فيلسوف و دكتر حسين‌خان مقابل سياح پياده تكيه بر پشتي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سياح پياده نموده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صبح بخير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سياح پياده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حاجي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مشهدي محمد، چاي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مشهدي محمد فنجان‌هاي چاي را در ميان سيني مقابل آقايان گرفت و هر يك فنجاني مقابل خود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حسين‌خان، كه مردي مطلع و علاوه بر تحصيلات علوم جديد از علوم ديني قديم نيز بهره‌مند بود و بيشتر مواقع بيكاري را به مطالعه مي‌گذراند، رو به حاجي خليل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 آقا، مقدم ميهمان تازه‌وارد را تبريك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نظري به سوي سياح پياده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آقا خودشان را معرفي فرمايند تا بر ارادت ما افزوده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سياح پياده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فقير و محرم اسرارم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قبله سالكان اين 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ساقي بزم كوي يارم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به جمله اسرارم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مرشد جمله ابرارم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نبود به جهان كارم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شنيدن اين جملات، حضار به يكديگر نگاه كرده سر به زير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آن‌ها حكايت از آن مي‌كرد كه اين جملات سياح پياده را براي آنان معرفي نكرده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حاجي خليل رو به دكتر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مايل بودم كه ايشان خود را بهتر معرفي مي‌كردند و ما را هم به طريقه و مرام خود ارشاد مي‌نمودند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دكتر</w:t>
      </w:r>
      <w:bookmarkStart w:id="26" w:name="pg2367_17856"/>
    </w:p>
    <w:p>
      <w:pPr>
        <w:pStyle w:val="BookText"/>
        <w:rPr/>
      </w:pPr>
      <w:bookmarkEnd w:id="26"/>
      <w:r>
        <w:rPr>
          <w:rFonts w:ascii="IRNazanin" w:hAnsi="IRNazanin" w:eastAsia="IRNazanin"/>
          <w:color w:val="111111"/>
          <w:sz w:val="28"/>
          <w:sz w:val="28"/>
          <w:szCs w:val="28"/>
          <w:rtl w:val="true"/>
          <w:lang w:bidi="fa-IR"/>
        </w:rPr>
        <w:t>حسين‌خان چشمش به كلاه سياح پياده كه وي آن را بر روي پشتي گذاشته بود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بيت شعر منقوش به كلاه جناب‌عالي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درست مي‌خوانم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حلول و اتحاد اينجا محال است</w:t>
      </w:r>
    </w:p>
    <w:p>
      <w:pPr>
        <w:pStyle w:val="BookText"/>
        <w:rPr/>
      </w:pPr>
      <w:r>
        <w:rPr>
          <w:rFonts w:ascii="Amiri" w:hAnsi="Amiri" w:eastAsia="Amiri" w:cs="Amiri"/>
          <w:color w:val="111111"/>
          <w:sz w:val="28"/>
          <w:sz w:val="28"/>
          <w:szCs w:val="28"/>
          <w:rtl w:val="true"/>
          <w:lang w:bidi="ar-SA"/>
        </w:rPr>
        <w:t>ججكه در وحدت دويي عين ضَلال است</w:t>
      </w:r>
    </w:p>
    <w:p>
      <w:pPr>
        <w:pStyle w:val="BookText"/>
        <w:rPr/>
      </w:pPr>
      <w:r>
        <w:rPr>
          <w:rFonts w:ascii="IRNazanin" w:hAnsi="IRNazanin" w:eastAsia="IRNazanin"/>
          <w:color w:val="111111"/>
          <w:sz w:val="28"/>
          <w:sz w:val="28"/>
          <w:szCs w:val="28"/>
          <w:rtl w:val="true"/>
          <w:lang w:bidi="fa-IR"/>
        </w:rPr>
        <w:t>اگر اجازه فرماييد، بيت ديگر را كه در آن طرف كلاه جناب‌عالي است ببينم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سياح پياده كلاه را برگردانيد و با لحن مخصوص به خودش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گر بدانستي كه بت چيست</w:t>
      </w:r>
    </w:p>
    <w:p>
      <w:pPr>
        <w:pStyle w:val="BookText"/>
        <w:rPr/>
      </w:pPr>
      <w:r>
        <w:rPr>
          <w:rFonts w:ascii="IRNazanin" w:hAnsi="IRNazanin" w:eastAsia="IRNazanin"/>
          <w:color w:val="111111"/>
          <w:sz w:val="28"/>
          <w:sz w:val="28"/>
          <w:szCs w:val="28"/>
          <w:rtl w:val="true"/>
          <w:lang w:bidi="fa-IR"/>
        </w:rPr>
        <w:t>بدانستي كه دين در بت‌پرستي است</w:t>
      </w:r>
    </w:p>
    <w:p>
      <w:pPr>
        <w:pStyle w:val="BookText"/>
        <w:rPr/>
      </w:pPr>
      <w:r>
        <w:rPr>
          <w:rFonts w:ascii="IRNazanin" w:hAnsi="IRNazanin" w:eastAsia="IRNazanin"/>
          <w:color w:val="111111"/>
          <w:sz w:val="28"/>
          <w:sz w:val="28"/>
          <w:szCs w:val="28"/>
          <w:rtl w:val="true"/>
          <w:lang w:bidi="fa-IR"/>
        </w:rPr>
        <w:t>رنگ از چهره دكتر حسين‌خان پريد، به گونه‌اي كه حالت او حضار را ناراحت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محمدعلي رو به دكتر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دكتر، من كه معناي شعر اولش را نمي‌فهمم؛ اما شعر دومش خيلي ناراحتم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 را هم نمي‌فهمم و معناي ديگري دارد و يا درست فهميده‌ام و سزاوار است كه هر خداشناسي را ناراحت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حالت عجيبي كه از ناراحتي و آزردگي روح او حكايت مي‌كرد، با حالت شگفتي و انكار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گر بدانستي كه بت چيست</w:t>
      </w:r>
    </w:p>
    <w:p>
      <w:pPr>
        <w:pStyle w:val="BookText"/>
        <w:rPr/>
      </w:pPr>
      <w:r>
        <w:rPr>
          <w:rFonts w:ascii="IRNazanin" w:hAnsi="IRNazanin" w:eastAsia="IRNazanin"/>
          <w:color w:val="111111"/>
          <w:sz w:val="28"/>
          <w:sz w:val="28"/>
          <w:szCs w:val="28"/>
          <w:rtl w:val="true"/>
          <w:lang w:bidi="fa-IR"/>
        </w:rPr>
        <w:t>بدانستي كه دين در بت‌پرستي است</w:t>
      </w:r>
    </w:p>
    <w:p>
      <w:pPr>
        <w:pStyle w:val="BookText"/>
        <w:rPr/>
      </w:pPr>
      <w:r>
        <w:rPr>
          <w:rFonts w:ascii="Amiri" w:hAnsi="Amiri" w:eastAsia="Amiri" w:cs="Amiri"/>
          <w:color w:val="111111"/>
          <w:sz w:val="28"/>
          <w:sz w:val="28"/>
          <w:szCs w:val="28"/>
          <w:rtl w:val="true"/>
          <w:lang w:bidi="ar-SA"/>
        </w:rPr>
        <w:t>دكتر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حضرت آقا معناي آن را بيان مي‌فرمايند تا استفاده كنيم؟</w:t>
      </w:r>
    </w:p>
    <w:p>
      <w:pPr>
        <w:pStyle w:val="Heading3"/>
        <w:numPr>
          <w:ilvl w:val="2"/>
          <w:numId w:val="1"/>
        </w:numPr>
        <w:rPr/>
      </w:pPr>
      <w:bookmarkStart w:id="27" w:name="__RefHeading___Toc2861655_3804643083"/>
      <w:bookmarkStart w:id="28" w:name="_Toc10"/>
      <w:bookmarkEnd w:id="27"/>
      <w:r>
        <w:rPr>
          <w:rtl w:val="true"/>
        </w:rPr>
        <w:t>شريعت و طريقت و سقوط شريعت</w:t>
      </w:r>
      <w:bookmarkEnd w:id="28"/>
    </w:p>
    <w:p>
      <w:pPr>
        <w:pStyle w:val="BookText"/>
        <w:rPr/>
      </w:pPr>
      <w:r>
        <w:rPr>
          <w:rFonts w:ascii="IRNazanin" w:hAnsi="IRNazanin" w:eastAsia="IRNazanin"/>
          <w:color w:val="111111"/>
          <w:sz w:val="28"/>
          <w:sz w:val="28"/>
          <w:szCs w:val="28"/>
          <w:rtl w:val="true"/>
          <w:lang w:bidi="fa-IR"/>
        </w:rPr>
        <w:t>سياح پياده با لحن تندي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پابند شريعت هستيد و در راه طريقت وارد نشده‌ايد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اين اسرار بدون سلوك راه طريقت و رياضت حاصل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خانقاه درآييد</w:t>
      </w:r>
    </w:p>
    <w:p>
      <w:pPr>
        <w:pStyle w:val="BookText"/>
        <w:rPr/>
      </w:pPr>
      <w:r>
        <w:rPr>
          <w:rFonts w:ascii="IRNazanin" w:hAnsi="IRNazanin" w:eastAsia="IRNazanin"/>
          <w:color w:val="111111"/>
          <w:sz w:val="28"/>
          <w:sz w:val="28"/>
          <w:szCs w:val="28"/>
          <w:rtl w:val="true"/>
          <w:lang w:bidi="fa-IR"/>
        </w:rPr>
        <w:t>و تسليم مرشد شويد تا به حقيقت رسيده از جام وحدت بنوشيد و واصل به حقّ و آگاه به همه اسرار گرديد و از خود بيرون شده غير او نبينيد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 هژبر فيلسوف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الفاظ به معاني پي‌برده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اين شعر،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گر، بدانستي، كه، بت، چيست، بدانستي، كه، دين، در، بت‌پرستي،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معاني آن‌ها را مي‌دانيم و چون دلالت الفاظ بر معاني نزد همه عقلاي عالم حجت است و آنان همديگر را مطابق الفاظ مورد ملامت و ستايش قرار مي‌دهند، پس معناي اين بيت اين‌گونه مي‌شود كه اگر مسلمان مي‌دانست حقيقت بت چيست، به يقين مي‌دانست كه</w:t>
      </w:r>
    </w:p>
    <w:p>
      <w:pPr>
        <w:pStyle w:val="BookText"/>
        <w:rPr/>
      </w:pPr>
      <w:r>
        <w:rPr>
          <w:rFonts w:ascii="IRNazanin" w:hAnsi="IRNazanin" w:eastAsia="IRNazanin"/>
          <w:color w:val="111111"/>
          <w:sz w:val="28"/>
          <w:sz w:val="28"/>
          <w:szCs w:val="28"/>
          <w:rtl w:val="true"/>
          <w:lang w:bidi="fa-IR"/>
        </w:rPr>
        <w:t>دين‌داري همان بت‌پرستي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لازم است به خانقاه برويم و نه نيازي به مرشد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حسين‌خان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آقاي هژبر، خواهش مي‌كنم اجازه بدهيد از اصل و ريشه و مبنا وارد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اين شعر منوط بر اين است كه ما بفهميم طريقت چيست و چه فرقي با شريعت دارد؟ رياضتي كه منظور ايشان است چگونه رياضتي است؟ خانقاه كجاست و در آن‌جا چه خبر است؟ مرشد كيست و تسليم در مقابل او يعني چه؟ رسيدن به حقيقت يعني چه؟ جام وحدت چگونه جامي است و از كجا بايد به دست آورد؟ واصل به حق شدن يعني چه؟ چگونه از خود بيرون بايد شد؟ و غير او را نديدن به چه معناست؟ وقتي همه اين‌ها را فهميديم، معناي اين شعر را هم خواهيم فهميد و خواهيم دانست كه مراد شاعر چه بوده</w:t>
      </w:r>
    </w:p>
    <w:p>
      <w:pPr>
        <w:pStyle w:val="BookText"/>
        <w:rPr/>
      </w:pPr>
      <w:r>
        <w:rPr>
          <w:rFonts w:ascii="IRNazanin" w:hAnsi="IRNazanin" w:eastAsia="IRNazanin"/>
          <w:color w:val="111111"/>
          <w:sz w:val="28"/>
          <w:sz w:val="28"/>
          <w:szCs w:val="28"/>
          <w:rtl w:val="true"/>
          <w:lang w:bidi="fa-IR"/>
        </w:rPr>
        <w:t>و عقيده و مرامش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اجازه ايشان، از خود آقا خواهش مي‌كنم براي ما همه اين‌ها را بيان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سياح پياده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شريعت عبارت است از احكام شرعي چون نماز، روزه، زكات، حج و امثال آن‌ها كه شخص در مقام ظاهر، تا وقتي كه در مرتبه تفرقه و كثرت است و از جام وحدت ننوشيده، بايد آن‌ها را انجام دهد؛ چنان‌كه پيرم شيخ شبستري ـ او كه از جام وحدت نوشيد و برتر و بالاتر از همه شد ـ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 تا با خودي زنهار زنهار</w:t>
      </w:r>
    </w:p>
    <w:p>
      <w:pPr>
        <w:pStyle w:val="BookText"/>
        <w:rPr/>
      </w:pPr>
      <w:r>
        <w:rPr>
          <w:rFonts w:ascii="IRNazanin" w:hAnsi="IRNazanin" w:eastAsia="IRNazanin"/>
          <w:color w:val="111111"/>
          <w:sz w:val="28"/>
          <w:sz w:val="28"/>
          <w:szCs w:val="28"/>
          <w:rtl w:val="true"/>
          <w:lang w:bidi="fa-IR"/>
        </w:rPr>
        <w:t xml:space="preserve">عبادات </w:t>
      </w:r>
      <w:r>
        <w:rPr>
          <w:rStyle w:val="FootnoteAnchor"/>
          <w:rtl w:val="true"/>
        </w:rPr>
        <w:footnoteReference w:id="6"/>
      </w:r>
      <w:r>
        <w:rPr>
          <w:rFonts w:ascii="IRNazanin" w:hAnsi="IRNazanin" w:eastAsia="IRNazanin"/>
          <w:color w:val="111111"/>
          <w:sz w:val="28"/>
          <w:sz w:val="28"/>
          <w:szCs w:val="28"/>
          <w:rtl w:val="true"/>
          <w:lang w:bidi="fa-IR"/>
        </w:rPr>
        <w:t>شريعت را نگه دار</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به گفته اين پير، شريعت براي كسي است كه از خود فاني نشده و واصل به حق نگرديده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طريقت عبارت است از سير و سلوك و رياضت و چله‌نشيني با اجازه و دستور مرشد و رعايت آداب و شرايط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اين راه را طي كرديد، به حقيقت مي‌رسيد و به مشاهده و مكاشفه، فاني در حق و واصل به او مي‌شويد و از خود فاني مي‌گرديد و دويي از</w:t>
      </w:r>
    </w:p>
    <w:p>
      <w:pPr>
        <w:pStyle w:val="BookText"/>
        <w:rPr/>
      </w:pPr>
      <w:r>
        <w:rPr>
          <w:rFonts w:ascii="Amiri" w:hAnsi="Amiri" w:eastAsia="Amiri" w:cs="Amiri"/>
          <w:color w:val="111111"/>
          <w:sz w:val="28"/>
          <w:sz w:val="28"/>
          <w:szCs w:val="28"/>
          <w:rtl w:val="true"/>
          <w:lang w:bidi="ar-SA"/>
        </w:rPr>
        <w:t>ميان برداشته مي‌شود و به مقام جمع‌الجمع مي‌رسيد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حال، جز او كسي نمي‌بينيد</w:t>
      </w:r>
    </w:p>
    <w:p>
      <w:pPr>
        <w:pStyle w:val="BookText"/>
        <w:rPr/>
      </w:pPr>
      <w:r>
        <w:rPr>
          <w:rFonts w:ascii="Amiri" w:hAnsi="Amiri" w:eastAsia="Amiri" w:cs="Amiri"/>
          <w:color w:val="111111"/>
          <w:sz w:val="28"/>
          <w:sz w:val="28"/>
          <w:szCs w:val="28"/>
          <w:rtl w:val="true"/>
          <w:lang w:bidi="ar-SA"/>
        </w:rPr>
        <w:t>و از جام وحدت مي‌نوشيد و اين عبادت‌هاي ظاهري شريعت از شما ساقط مي‌شود</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صنعي در كتاب ديوان خود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و باطن احكام شريعت مهم‌تر از صورت ظاهر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شرع، نماز، روزه، حج، وسيله كمال مبتدي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پس از آن‌كه سالك به حقيقت واصل شد، تكاليف ظاهري از او ساقط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مولوي هم مدعي است كه سالك، چون طبق نسخه شريعت و با ارشاد و هدايت ولي كامل در وادي طريقت گام نهد و به سير و سلوك و تهذيب نفس همّت گمارد، سرانجام واصل و فاني در حق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او در مقدمه دفتر پنجم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شريعت همچون شمعي است كه راه مي‌نمايد؛ و بي آن‌كه شمعي به دست آري، راه رفته نشود و كاري كرده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راه آمدي، اين رفتن تو طريقت است؛ و چون به مقصود رسيدي، آن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آن‌كه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ظهرت الحقائق بطلت الشرائع؛ چون حقيقت هويدا شود، شريعت از ميان برخيزد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همو مي‌گويد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مثال شريعت همچون علم طب آموختن است؛ و طريقت پرهيز كردن به موجب علم طب و دارو خوردن؛ و حقيقت يافتن صحّت ابدي و از آن هر دو فارغ شدن</w:t>
      </w:r>
      <w:r>
        <w:rPr>
          <w:rFonts w:eastAsia="IRNazanin" w:cs="IRNazanin"/>
          <w:color w:val="111111"/>
          <w:sz w:val="28"/>
          <w:szCs w:val="28"/>
          <w:rtl w:val="true"/>
          <w:lang w:bidi="fa-IR"/>
        </w:rPr>
        <w:t>.</w:t>
      </w:r>
      <w:r>
        <w:rPr>
          <w:rStyle w:val="FootnoteAnchor"/>
          <w:rtl w:val="true"/>
        </w:rPr>
        <w:footnoteReference w:id="10"/>
      </w:r>
      <w:bookmarkStart w:id="29" w:name="pg2367_17859"/>
    </w:p>
    <w:p>
      <w:pPr>
        <w:pStyle w:val="BookText"/>
        <w:rPr/>
      </w:pPr>
      <w:bookmarkEnd w:id="29"/>
      <w:r>
        <w:rPr>
          <w:rFonts w:ascii="IRNazanin" w:hAnsi="IRNazanin" w:eastAsia="IRNazanin"/>
          <w:color w:val="111111"/>
          <w:sz w:val="28"/>
          <w:sz w:val="28"/>
          <w:szCs w:val="28"/>
          <w:rtl w:val="true"/>
          <w:lang w:bidi="fa-IR"/>
        </w:rPr>
        <w:t>نيز، در جاي ديگر،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شرع بهر زندگان و اغنياست</w:t>
      </w:r>
    </w:p>
    <w:p>
      <w:pPr>
        <w:pStyle w:val="BookText"/>
        <w:rPr/>
      </w:pPr>
      <w:r>
        <w:rPr>
          <w:rFonts w:ascii="IRNazanin" w:hAnsi="IRNazanin" w:eastAsia="IRNazanin"/>
          <w:color w:val="111111"/>
          <w:sz w:val="28"/>
          <w:sz w:val="28"/>
          <w:szCs w:val="28"/>
          <w:rtl w:val="true"/>
          <w:lang w:bidi="fa-IR"/>
        </w:rPr>
        <w:t>شرع بر اصحاب گورستان كجاست؟</w:t>
      </w:r>
    </w:p>
    <w:p>
      <w:pPr>
        <w:pStyle w:val="BookText"/>
        <w:rPr/>
      </w:pPr>
      <w:r>
        <w:rPr>
          <w:rFonts w:ascii="IRNazanin" w:hAnsi="IRNazanin" w:eastAsia="IRNazanin"/>
          <w:color w:val="111111"/>
          <w:sz w:val="28"/>
          <w:sz w:val="28"/>
          <w:szCs w:val="28"/>
          <w:rtl w:val="true"/>
          <w:lang w:bidi="fa-IR"/>
        </w:rPr>
        <w:t>آن گروهي كز فقيري بي‌برند</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صد جهت زان مردگان فاني‌تراند</w:t>
      </w:r>
    </w:p>
    <w:p>
      <w:pPr>
        <w:pStyle w:val="BookText"/>
        <w:rPr/>
      </w:pPr>
      <w:r>
        <w:rPr>
          <w:rFonts w:ascii="IRNazanin" w:hAnsi="IRNazanin" w:eastAsia="IRNazanin"/>
          <w:color w:val="111111"/>
          <w:sz w:val="28"/>
          <w:sz w:val="28"/>
          <w:szCs w:val="28"/>
          <w:rtl w:val="true"/>
          <w:lang w:bidi="fa-IR"/>
        </w:rPr>
        <w:t>مرده از يك رُوست فاني در گزند</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صوفيان از صد جهت فاني شدند</w:t>
      </w:r>
    </w:p>
    <w:p>
      <w:pPr>
        <w:pStyle w:val="BookText"/>
        <w:rPr/>
      </w:pPr>
      <w:r>
        <w:rPr>
          <w:rFonts w:ascii="IRNazanin" w:hAnsi="IRNazanin" w:eastAsia="IRNazanin"/>
          <w:color w:val="111111"/>
          <w:sz w:val="28"/>
          <w:sz w:val="28"/>
          <w:szCs w:val="28"/>
          <w:rtl w:val="true"/>
          <w:lang w:bidi="fa-IR"/>
        </w:rPr>
        <w:t>ابو مَدْيَن هم، كه از مشايخ محيي‌الدين است، اصحاب خود را به اظهار عبادت و طاعت امر مي‌كرد؛ چون در عقيده او فاعلي در عالم غير خدا نيست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حاج محمدعلي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وقتي فعل و فاعل و مفعول يكي شد، نماز معنا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علامه حلي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شده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جماعتي از صوفيه را در حرم امام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ديدم كه نماز مغرب خواندند؛ به غير از يك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ساعتي، از يكي از آن‌ها سوال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يك نفر نماز نخواند؟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احتياج به نماز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واصل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براي واصل كه حجاب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حجاب است ميان بنده و خدا</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30" w:name="__RefHeading___Toc2861657_3804643083"/>
      <w:bookmarkStart w:id="31" w:name="_Toc11"/>
      <w:bookmarkEnd w:id="30"/>
      <w:r>
        <w:rPr>
          <w:rtl w:val="true"/>
        </w:rPr>
        <w:t>تنافي سقوط شريعت با حكمت شريعت</w:t>
      </w:r>
      <w:bookmarkEnd w:id="31"/>
    </w:p>
    <w:p>
      <w:pPr>
        <w:pStyle w:val="BookText"/>
        <w:rPr/>
      </w:pPr>
      <w:r>
        <w:rPr>
          <w:rFonts w:ascii="Amiri" w:hAnsi="Amiri" w:eastAsia="Amiri" w:cs="Amiri"/>
          <w:color w:val="111111"/>
          <w:sz w:val="28"/>
          <w:sz w:val="28"/>
          <w:szCs w:val="28"/>
          <w:rtl w:val="true"/>
          <w:lang w:bidi="ar-SA"/>
        </w:rPr>
        <w:t>دكتر حسين‌خان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آقا، اجازه مي‌دهيد؟</w:t>
      </w:r>
    </w:p>
    <w:p>
      <w:pPr>
        <w:pStyle w:val="BookText"/>
        <w:rPr/>
      </w:pPr>
      <w:r>
        <w:rPr>
          <w:rFonts w:ascii="IRNazanin" w:hAnsi="IRNazanin" w:eastAsia="IRNazanin"/>
          <w:color w:val="111111"/>
          <w:sz w:val="28"/>
          <w:sz w:val="28"/>
          <w:szCs w:val="28"/>
          <w:rtl w:val="true"/>
          <w:lang w:bidi="fa-IR"/>
        </w:rPr>
        <w:t>سياح پياده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حسين‌خان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قبول داريد كه انسان چيزي را از صميم دل مي‌پذيرد و بر طبق آن عمل مي‌كند كه دليل و برهان داشته باشد؟ بنابراين اگر در مطالب شما چيزي باشد كه دليل و برهان در آن نباشد، ما را هيچ‌گونه الزامي بر پذيرش آن و عمل بر طبق آن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سياح پياده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حسين‌خان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اجازه خود آقا، براي اين‌كه گفتار شما در قلب ما جاي گيرد، يا بايد مطالب شما را ما به عقل بفهميم، يا به گفته خودتان به كشف و شهود برسيم، يا شرع بر آن دلالت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جاي خود، روشن شده است كه عقل مُدْرَكات خاصي دارد و سقوط تكاليف شرعي از محدوده درك و فهم عقل خارج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نيز، معلوم است كه كشف و شهود هم ممكن است از القائات شيطاني حاصل شود؛ پس دلالت آن‌هم از اعتبار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شرع هم هيچ آيه و روايتي بر سقوط تكاليف دلالت ندارد؛ علاوه بر اين‌كه قرآن مجيد رسيدن به درجات عالي بهشت و مقام قرب پروردگار را براي مؤمنين و عاملين به همين عبادات قرار داده و مؤمنين و متقين را به اين صفات و عبادات وصف نموده است</w:t>
      </w:r>
      <w:r>
        <w:rPr>
          <w:rFonts w:eastAsia="IRNazanin" w:cs="IRNazanin"/>
          <w:color w:val="111111"/>
          <w:sz w:val="28"/>
          <w:szCs w:val="28"/>
          <w:rtl w:val="true"/>
          <w:lang w:bidi="fa-IR"/>
        </w:rPr>
        <w:t>.</w:t>
      </w:r>
      <w:r>
        <w:rPr>
          <w:rStyle w:val="FootnoteAnchor"/>
          <w:rtl w:val="true"/>
        </w:rPr>
        <w:footnoteReference w:id="1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جانشين رسول اكرم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كه علي و يازده وصي اويند درباره نماز رسيده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مايه قرب خداست</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زماني كه بنده مشغول نماز مي‌شود، رحمت بر او نازل مي‌گردد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اطراف او را مي‌گيرند</w:t>
      </w:r>
      <w:r>
        <w:rPr>
          <w:rFonts w:eastAsia="IRNazanin" w:cs="IRNazanin"/>
          <w:color w:val="111111"/>
          <w:sz w:val="28"/>
          <w:szCs w:val="28"/>
          <w:rtl w:val="true"/>
          <w:lang w:bidi="fa-IR"/>
        </w:rPr>
        <w:t>»</w:t>
      </w:r>
      <w:r>
        <w:rPr>
          <w:rStyle w:val="FootnoteAnchor"/>
          <w:rtl w:val="true"/>
        </w:rPr>
        <w:footnoteReference w:id="1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را عمود دين معرفي فرموده</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قبولي همه اعمال نيك را منوط به قبولي نماز قرار داده‌اند</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ششم، حضرت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خانه خدا بهتر است از دنيا و آنچه در دنياست و نماز واجب برتر و بهتر است از هزار حج</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دربارة روزه، از رسول خدا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نقل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روزة سپري است در برابر آتش جهنم</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نيز همان حضرت، در جواب سوال گروهي از يهوديان،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روزة ماه رمضان سبب ايمني از گرسنگي و تشنگي روز قيامت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برات دوري از آتش جهنم به روزه‌دار داده مي‌شود و غذاهاي بهشتي به او عطا مي‌گردد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از حضرت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 نقل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خواب روزه‌دار عبادت و سكوت او تسبيح و عمل او مقبول و دعاي او مستجاب است</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همه آثار و فضايل و حكمت‌هاي اعمال عبادي و دستورهاي شرعي را در اين مجلس نمي‌شود بيان كرد؛ ولي آنچه به قطع و يقين مي‌شود در اين‌باره گفت اين است كه اين اعمال تا آخرين لحظه عمر انساني در اين دنيا، براي همه بشر، داراي اين آثار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همه پيامبران الهي و اوصياي آن‌ها تا آخرين لحظه‌هاي عمرشان از عمل به آن‌ها به هيچ وجه كوتاهي نكرده و هيچ‌گاه خود را بي‌نياز از آن‌ها ندانسته‌اند و پيروان راستين</w:t>
      </w:r>
      <w:bookmarkStart w:id="32" w:name="pg2367_17862"/>
    </w:p>
    <w:p>
      <w:pPr>
        <w:pStyle w:val="BookText"/>
        <w:rPr/>
      </w:pPr>
      <w:bookmarkEnd w:id="32"/>
      <w:r>
        <w:rPr>
          <w:rFonts w:ascii="IRNazanin" w:hAnsi="IRNazanin" w:eastAsia="IRNazanin"/>
          <w:color w:val="111111"/>
          <w:sz w:val="28"/>
          <w:sz w:val="28"/>
          <w:szCs w:val="28"/>
          <w:rtl w:val="true"/>
          <w:lang w:bidi="fa-IR"/>
        </w:rPr>
        <w:t>آن‌ها هم تا آخرين لحظه‌هاي زندگي‌شان خود را ملزم به اطاعت از همين فرامين ظاهري شرع دانسته و بر طبق آن مشي كرده‌اند و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شما مي‌فرماييد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عبادت‌ها براي كساني است كه واصل به حق نشده و قدمي بالاتر نگذاشته‌اند؛ و از شيخ شبستري، پير خود، در مقابل اين همه ادله شرعي، شعر نقل مي‌كنيد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 تا با خودي زنهار زنهار</w:t>
      </w:r>
    </w:p>
    <w:p>
      <w:pPr>
        <w:pStyle w:val="BookText"/>
        <w:rPr/>
      </w:pPr>
      <w:r>
        <w:rPr>
          <w:rFonts w:ascii="IRNazanin" w:hAnsi="IRNazanin" w:eastAsia="IRNazanin"/>
          <w:color w:val="111111"/>
          <w:sz w:val="28"/>
          <w:sz w:val="28"/>
          <w:szCs w:val="28"/>
          <w:rtl w:val="true"/>
          <w:lang w:bidi="fa-IR"/>
        </w:rPr>
        <w:t>عبادات شريعت را نگه دار</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حاجي محمد‌علي بنكدار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دكتر، بنا به گفته‌هاي ايشان ـ و به سياح پياده اشاره نمود ـ قرآن بشر را در درجه ابتدايي قرار داده و دستورهاي پيامبران مانع از ترقيات بشر است و نمي‌گذارد بشر قدمي بالاتر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تازگي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سياح پياده رو به حاجي محمدعلي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دستورهاي انبيا بشر را محدود مي‌كند</w:t>
      </w:r>
      <w:r>
        <w:rPr>
          <w:rFonts w:eastAsia="IRNazanin" w:cs="IRNazanin"/>
          <w:color w:val="111111"/>
          <w:sz w:val="28"/>
          <w:szCs w:val="28"/>
          <w:rtl w:val="true"/>
          <w:lang w:bidi="fa-IR"/>
        </w:rPr>
        <w:t>.</w:t>
      </w:r>
    </w:p>
    <w:p>
      <w:pPr>
        <w:pStyle w:val="Heading3"/>
        <w:numPr>
          <w:ilvl w:val="2"/>
          <w:numId w:val="1"/>
        </w:numPr>
        <w:rPr/>
      </w:pPr>
      <w:bookmarkStart w:id="33" w:name="__RefHeading___Toc2861659_3804643083"/>
      <w:bookmarkStart w:id="34" w:name="_Toc12"/>
      <w:bookmarkEnd w:id="33"/>
      <w:r>
        <w:rPr>
          <w:rtl w:val="true"/>
        </w:rPr>
        <w:t>رياضت‌هاي صوفيه و منافات آن با شرايع الهي</w:t>
      </w:r>
      <w:bookmarkEnd w:id="34"/>
    </w:p>
    <w:p>
      <w:pPr>
        <w:pStyle w:val="BookText"/>
        <w:rPr/>
      </w:pPr>
      <w:r>
        <w:rPr>
          <w:rFonts w:ascii="IRNazanin" w:hAnsi="IRNazanin" w:eastAsia="IRNazanin"/>
          <w:color w:val="111111"/>
          <w:sz w:val="28"/>
          <w:sz w:val="28"/>
          <w:szCs w:val="28"/>
          <w:rtl w:val="true"/>
          <w:lang w:bidi="fa-IR"/>
        </w:rPr>
        <w:t>دكتر‌حسين‌خان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مرشد نسبت به رياضت چيست و رياضت شما چگونه است؟</w:t>
      </w:r>
    </w:p>
    <w:p>
      <w:pPr>
        <w:pStyle w:val="BookText"/>
        <w:rPr/>
      </w:pPr>
      <w:r>
        <w:rPr>
          <w:rFonts w:ascii="IRNazanin" w:hAnsi="IRNazanin" w:eastAsia="IRNazanin"/>
          <w:color w:val="111111"/>
          <w:sz w:val="28"/>
          <w:sz w:val="28"/>
          <w:szCs w:val="28"/>
          <w:rtl w:val="true"/>
          <w:lang w:bidi="fa-IR"/>
        </w:rPr>
        <w:t>سياح پياده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رياضت عبارت است از ترك حيواني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غذاهاي گوشتي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ترك تزويج</w:t>
      </w:r>
    </w:p>
    <w:p>
      <w:pPr>
        <w:pStyle w:val="BookText"/>
        <w:rPr/>
      </w:pPr>
      <w:r>
        <w:rPr>
          <w:rFonts w:ascii="IRNazanin" w:hAnsi="IRNazanin" w:eastAsia="IRNazanin"/>
          <w:color w:val="111111"/>
          <w:sz w:val="28"/>
          <w:sz w:val="28"/>
          <w:szCs w:val="28"/>
          <w:rtl w:val="true"/>
          <w:lang w:bidi="fa-IR"/>
        </w:rPr>
        <w:t>و نشستن در خلوت و مشغول ذكر خفي و جلي شدن و انجام دستور مرشدي كه صاحب خرقه است و البته خرقه را با اجازه قطب پوشيده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دكتر‌حسين‌خان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اين دستورها برخلاف عقل و علم و مخالف با احكام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هرگز نمي‌توانيد با اين دستورها خود را به سعادت برسانيد و از هلاك و نابودي نجات دهيد؛ تا چه رسد به اين‌كه راهنماي بشر به سعادت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غذاها كه براي بدن انسان بسيار مفيد است گوشت است كه سبب رشد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تقويت بدن است و مريض‌هاي بسيار ضعيف و ناتوان را آقايان پزشكان به خوردن كباب</w:t>
      </w:r>
    </w:p>
    <w:p>
      <w:pPr>
        <w:pStyle w:val="BookText"/>
        <w:rPr/>
      </w:pPr>
      <w:r>
        <w:rPr>
          <w:rFonts w:ascii="Amiri" w:hAnsi="Amiri" w:eastAsia="Amiri" w:cs="Amiri"/>
          <w:color w:val="111111"/>
          <w:sz w:val="28"/>
          <w:sz w:val="28"/>
          <w:szCs w:val="28"/>
          <w:rtl w:val="true"/>
          <w:lang w:bidi="ar-SA"/>
        </w:rPr>
        <w:t>امر مي‌كنند؛ علاوه براين‌كه در روايتي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تا چهل روز گوشت نخورد بدخُلق مي‌شود و بدخُلق را بايد به گوشش اذان گفت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يكي ديگر از اموري كه براي بشر ضروري است و خداوند آن را در وجود هر فردي قرار داده غريزه جنسي و ميل مرد به زن و زن به مرد است؛ و در اين غريزه، مصالح</w:t>
      </w:r>
    </w:p>
    <w:p>
      <w:pPr>
        <w:pStyle w:val="BookText"/>
        <w:rPr/>
      </w:pPr>
      <w:r>
        <w:rPr>
          <w:rFonts w:ascii="IRNazanin" w:hAnsi="IRNazanin" w:eastAsia="IRNazanin"/>
          <w:color w:val="111111"/>
          <w:sz w:val="28"/>
          <w:sz w:val="28"/>
          <w:szCs w:val="28"/>
          <w:rtl w:val="true"/>
          <w:lang w:bidi="fa-IR"/>
        </w:rPr>
        <w:t>و حكمت‌هايي است كه وقت بيانش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نكاح و ازدواج سنت من است و هر كه از سنّت من اعراض كند از من نيست</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نيز،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كه ازدواج كند، دوسوم دينش را حفظ كرده است</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همچنين،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محبت به زنان، از اخلاق انبياست</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سرانجام،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دنياي شما سه چيز انتخاب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عطر و نورچشم من در نماز است</w:t>
      </w:r>
      <w:r>
        <w:rPr>
          <w:rFonts w:eastAsia="IRNazanin" w:cs="IRNazanin"/>
          <w:color w:val="111111"/>
          <w:sz w:val="28"/>
          <w:szCs w:val="28"/>
          <w:rtl w:val="true"/>
          <w:lang w:bidi="fa-IR"/>
        </w:rPr>
        <w:t>.</w:t>
      </w:r>
      <w:r>
        <w:rPr>
          <w:rStyle w:val="FootnoteAnchor"/>
          <w:rtl w:val="true"/>
        </w:rPr>
        <w:footnoteReference w:id="3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امروزه جوانان ما بر اثر ترك ازدواج و بي‌توجهي به اين امر مهم دچار مفاسد اخلاقي شده‌اند و امراض تناسلي در بين آنان شيوع يافته است</w:t>
      </w:r>
      <w:r>
        <w:rPr>
          <w:rFonts w:eastAsia="IRNazanin" w:cs="IRNazanin"/>
          <w:color w:val="111111"/>
          <w:sz w:val="28"/>
          <w:szCs w:val="28"/>
          <w:rtl w:val="true"/>
          <w:lang w:bidi="fa-IR"/>
        </w:rPr>
        <w:t>.</w:t>
      </w:r>
      <w:bookmarkStart w:id="35" w:name="pg2367_17864"/>
    </w:p>
    <w:p>
      <w:pPr>
        <w:pStyle w:val="BookText"/>
        <w:rPr/>
      </w:pPr>
      <w:bookmarkEnd w:id="35"/>
      <w:r>
        <w:rPr>
          <w:rFonts w:ascii="IRNazanin" w:hAnsi="IRNazanin" w:eastAsia="IRNazanin"/>
          <w:color w:val="111111"/>
          <w:sz w:val="28"/>
          <w:sz w:val="28"/>
          <w:szCs w:val="28"/>
          <w:rtl w:val="true"/>
          <w:lang w:bidi="fa-IR"/>
        </w:rPr>
        <w:t>اما خلوت نشيني و دوري از خلق؛ مي‌دانيم كه دين اسلام ديني است كه براي اجتماع اهميت فراوان قائل شده و ثواب‌هاي زيادي براي ملاقات با برادران ايماني، تشييع جنازه مؤمن، حضور در نمازهاي جماعت، عيادت بيماران، برآوردن حوايج برادران ايماني و امور ديگري از اين قبيل قرار داده كه همه اين امور با معاشرت و اجتماع ملازم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شما با اين طريقت مي‌خواهيد بشر را خداشناس كنيد و ملل متمدن دنيا را به دين اسلام دعوت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مي‌خواهيد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اگر مي‌خواهيد خداشناس و مسلمان شويد، بايد گوشت نخوريد، با مردم معاشرت نكنيد، از اجتماع دوري جوييد و از زنان پرهيز كنيد؟ مطمئن باشيد ملل متمدن دنيا به ديني كه طريقه خداشناسي‌اش اين باشد جز با خنده</w:t>
      </w:r>
    </w:p>
    <w:p>
      <w:pPr>
        <w:pStyle w:val="BookText"/>
        <w:rPr/>
      </w:pPr>
      <w:r>
        <w:rPr>
          <w:rFonts w:ascii="IRNazanin" w:hAnsi="IRNazanin" w:eastAsia="IRNazanin"/>
          <w:color w:val="111111"/>
          <w:sz w:val="28"/>
          <w:sz w:val="28"/>
          <w:szCs w:val="28"/>
          <w:rtl w:val="true"/>
          <w:lang w:bidi="fa-IR"/>
        </w:rPr>
        <w:t>و استهزا پاسخ نخواهند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حاجي 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دكتر، بنابراين آيا خداشناسي به مردها منحصر خواهد بود يا زن‌ها هم بايد رياضت بكشند و ترك گوشت حيواني و شوهر كنند تا خداشناس شوند؟ آيا آن وقت دنيا، با اين طريقت، يك‌پارچه در فحشا و فساد سقوط نخواهد كرد؟</w:t>
      </w:r>
      <w:r>
        <w:rPr>
          <w:rFonts w:eastAsia="IRNazanin" w:cs="IRNazanin"/>
          <w:color w:val="111111"/>
          <w:sz w:val="28"/>
          <w:szCs w:val="28"/>
          <w:rtl w:val="true"/>
          <w:lang w:bidi="fa-IR"/>
        </w:rPr>
        <w:t>!</w:t>
      </w:r>
    </w:p>
    <w:p>
      <w:pPr>
        <w:pStyle w:val="Heading3"/>
        <w:numPr>
          <w:ilvl w:val="2"/>
          <w:numId w:val="1"/>
        </w:numPr>
        <w:rPr/>
      </w:pPr>
      <w:bookmarkStart w:id="36" w:name="__RefHeading___Toc2861661_3804643083"/>
      <w:bookmarkStart w:id="37" w:name="_Toc13"/>
      <w:bookmarkEnd w:id="36"/>
      <w:r>
        <w:rPr>
          <w:rtl w:val="true"/>
        </w:rPr>
        <w:t>خانقاه كجاست؟</w:t>
      </w:r>
      <w:bookmarkEnd w:id="37"/>
    </w:p>
    <w:p>
      <w:pPr>
        <w:pStyle w:val="BookText"/>
        <w:rPr/>
      </w:pPr>
      <w:r>
        <w:rPr>
          <w:rFonts w:ascii="IRNazanin" w:hAnsi="IRNazanin" w:eastAsia="IRNazanin"/>
          <w:color w:val="111111"/>
          <w:sz w:val="28"/>
          <w:sz w:val="28"/>
          <w:szCs w:val="28"/>
          <w:rtl w:val="true"/>
          <w:lang w:bidi="fa-IR"/>
        </w:rPr>
        <w:t>دكتر حسين‌خان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نزديك ظهر است و بسيار گرسنه‌ايم، تا آقاي حاجي خليل دستور ناهار مي‌دهند، شما بيان فرماييد كه خانقاه كجاست و در آنجا چه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سياح پياده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همان‌طوري كه مسجد جاي اهل شريعت و متديّنين است، خانقاه هم مكان فقرا و اهل طريقت و حقيقت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حاجي محمدعلي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درويش‌ها در خانقاه اجتماع نموده مشغول نماز و قرآن و دعا مي‌شوند؟</w:t>
      </w:r>
    </w:p>
    <w:p>
      <w:pPr>
        <w:pStyle w:val="BookText"/>
        <w:rPr/>
      </w:pPr>
      <w:r>
        <w:rPr>
          <w:rFonts w:ascii="IRNazanin" w:hAnsi="IRNazanin" w:eastAsia="IRNazanin"/>
          <w:color w:val="111111"/>
          <w:sz w:val="28"/>
          <w:sz w:val="28"/>
          <w:szCs w:val="28"/>
          <w:rtl w:val="true"/>
          <w:lang w:bidi="fa-IR"/>
        </w:rPr>
        <w:t>سياح پياده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اهل حق در خانقاه جمع مي‌شوند؛ ولي آن‌ها عبادت‌هاي ديگري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حاجي صمدآقا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خواهش مي‌كنم عبادت‌هاي آن‌ها در خانقاه را بيان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سياح پياده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خانقاه مركز استراحت، عبادت، ذكر، سرور و صفاست؛ يعني از مراجعان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ميهمانان با صدق و صفا پذيرايي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كسي مايل به عبادت باشد، در حلقه ذكر مي‌نشيند؛ اگر طالب رياضت باشد، در گوشه‌اي به مدّت چهل روز به رياضت مشغول</w:t>
      </w:r>
    </w:p>
    <w:p>
      <w:pPr>
        <w:pStyle w:val="BookText"/>
        <w:rPr/>
      </w:pPr>
      <w:r>
        <w:rPr>
          <w:rFonts w:ascii="IRNazanin" w:hAnsi="IRNazanin" w:eastAsia="IRNazanin"/>
          <w:color w:val="111111"/>
          <w:sz w:val="28"/>
          <w:sz w:val="28"/>
          <w:szCs w:val="28"/>
          <w:rtl w:val="true"/>
          <w:lang w:bidi="fa-IR"/>
        </w:rPr>
        <w:t>مي‌گردد؛ و هر كه بخواهد، با اهل صدق و صفا به خواندن اشعار و كلمات پير مشغول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خانقاه مركزي است كه با هر‌كسي موافق طبعش معامله مي‌شود و در آنجا قيود و موانع شرعي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حسين‌خان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تازه‌وارد در خانقاه درويش و اهل طريقت نباشد، در آنجا چگونه وقت مي‌گذراند؟</w:t>
      </w:r>
    </w:p>
    <w:p>
      <w:pPr>
        <w:pStyle w:val="BookText"/>
        <w:rPr/>
      </w:pPr>
      <w:r>
        <w:rPr>
          <w:rFonts w:ascii="IRNazanin" w:hAnsi="IRNazanin" w:eastAsia="IRNazanin"/>
          <w:color w:val="111111"/>
          <w:sz w:val="28"/>
          <w:sz w:val="28"/>
          <w:szCs w:val="28"/>
          <w:rtl w:val="true"/>
          <w:lang w:bidi="fa-IR"/>
        </w:rPr>
        <w:t>سياح پياده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مهماني است كه بر ما وارد شده؛ چه اهل طريقت باشد و چه اهل شريعت، چه مسلمان و چه كافر، آنچه طلب نمايد موافق با طبع او برايش فراهم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حاجي صمد‌آقا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خوب است براي تفرّج و فارغ شدن از تمام قيدها، سري به خانقاه بزنيم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خليل‌آقا كه تا آن وقت مشغول تدارك ناهار بود، بر اثر صداي خنده، متوجه آقايان گرديد و از صحبت آنان مطلع شد و با عصبانيت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 صمدآقا، چه مي‌گويي؟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مي‌شود خيال داري از قيد بندگي و عبوديت پروردگار خارج و از دايره كمالات انساني و دستورهاي الهي بيرون شوي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صمد‌آقا بلند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مي‌خواهم اهل طريقت و حقيقت شوم و درويش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حسين‌خان كلام حاجي صمدآقا را قطع نموده،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بدهيد نخست ناهار را بخوريم، سپس سخن را ادامه خواهيم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همگي لب استخر رفته دست‌ها را مي‌شويند و يك يك بر سر سفره قرار مي‌گيرند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سفره، پلوي بسيار مطبوع و در اطراف، خورش‌هاي قيمه و كدو چيده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تنگ‌هاي دوغ و سكنجبين بر زينت سفره مي‌افزايد و ليوان‌هاي مملو از يخ، لب‌هاي تشنه و جگرهاي سوخته را به سوي خود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چهارگوشه سفره، چهار مرغ بريان جلب نظر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ميهمانان به يكديگر تعارف مي‌كنند و به صرف ناهار مشغول مي‌شوند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 دكتر حسين‌خان بيشتر به خورش كدو مايل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 صمدآقا غالبا از خورش قيمه استفاده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 خليل‌آقا براي آقايان غذا در ظرف‌ها مي‌ريزد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هژبر فيلسوف، به خاطر فشار خون، كمتر گوشت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حاجي محمدعلي بيشتر از</w:t>
      </w:r>
      <w:bookmarkStart w:id="38" w:name="pg2367_17866"/>
    </w:p>
    <w:p>
      <w:pPr>
        <w:pStyle w:val="BookText"/>
        <w:rPr/>
      </w:pPr>
      <w:bookmarkEnd w:id="38"/>
      <w:r>
        <w:rPr>
          <w:rFonts w:ascii="IRNazanin" w:hAnsi="IRNazanin" w:eastAsia="IRNazanin"/>
          <w:color w:val="111111"/>
          <w:sz w:val="28"/>
          <w:sz w:val="28"/>
          <w:szCs w:val="28"/>
          <w:rtl w:val="true"/>
          <w:lang w:bidi="fa-IR"/>
        </w:rPr>
        <w:t>سكنجبين مي‌نوشد و در تابستان، كمتر غذاي گرم تناول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سياح پياده هم رانِ مرغ بريان شده را به دست گرفته به طرف دهان مي‌برد و از زير سبيل بلند به دندان گرفته مي‌جود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سفره، بازار مزاح و شوخي بسيار گرم شده و هر دو سه دقيقه صداي خنده مهمانان بلند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حاجي صمدآقا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دكتر، خواهش مي‌كنم اين مباحثه را با حضرت آقا چند جمعه ادامه دهيد تا هم به ما منت گذاريد، هم حاجي خليل‌آقا را به اجر بزرگ برسانيد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حاجي محمدعلي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شرطي كه آقاي حاجي خليل‌آقا سفره درويشانه بيندازد و غذاهايي كه برخلاف طريقت است به ما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آقا فرمودند كه اهل طريقت گوشت حيواني نمي‌خورند و ازدواج نمي‌كنند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هژبر فيلسوف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يك شوخي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مي‌دهيد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اشاره به حضرت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سياح پياده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دمت 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هژبر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آقا خودشان مشغول صرف غذاي گوشتي‌اند و با ران مرغ در جنگ و جدالند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مي‌كنم اگر امر ازدواجي پيش آمد كند، آقا بي‌ميل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سياح پياده با لب پر خنده، كه حاكي از ميل او بود،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مرتبه طريقت خارج شده و به حقيقت پيوسته‌ايم و به دوست واصل گشته‌ايم و واصل را حجابي و مانعي در كار نباشد؛ چون قطره كه وقتي به دريا رسد، دريا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حسين‌خان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كه حضرت آقا گرسنه بودند، از اين كلمات از ايشان بسيار مي‌شنيديم و حالا كه پر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خنده بلند شد</w:t>
      </w:r>
      <w:r>
        <w:rPr>
          <w:rFonts w:eastAsia="IRNazanin" w:cs="IRNazanin"/>
          <w:color w:val="111111"/>
          <w:sz w:val="28"/>
          <w:szCs w:val="28"/>
          <w:rtl w:val="true"/>
          <w:lang w:bidi="fa-IR"/>
        </w:rPr>
        <w:t>.</w:t>
      </w:r>
    </w:p>
    <w:p>
      <w:pPr>
        <w:pStyle w:val="Heading3"/>
        <w:numPr>
          <w:ilvl w:val="2"/>
          <w:numId w:val="1"/>
        </w:numPr>
        <w:rPr/>
      </w:pPr>
      <w:bookmarkStart w:id="39" w:name="__RefHeading___Toc2861663_3804643083"/>
      <w:bookmarkStart w:id="40" w:name="_Toc14"/>
      <w:bookmarkEnd w:id="39"/>
      <w:r>
        <w:rPr>
          <w:rtl w:val="true"/>
        </w:rPr>
        <w:t>كراهت شارب گذاشتن</w:t>
      </w:r>
      <w:bookmarkEnd w:id="40"/>
    </w:p>
    <w:p>
      <w:pPr>
        <w:pStyle w:val="BookText"/>
        <w:rPr/>
      </w:pPr>
      <w:r>
        <w:rPr>
          <w:rFonts w:ascii="Amiri" w:hAnsi="Amiri" w:eastAsia="Amiri" w:cs="Amiri"/>
          <w:color w:val="111111"/>
          <w:sz w:val="28"/>
          <w:sz w:val="28"/>
          <w:szCs w:val="28"/>
          <w:rtl w:val="true"/>
          <w:lang w:bidi="ar-SA"/>
        </w:rPr>
        <w:t>حاجي صمدآقا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آقا، اين بلندي شارب با موي انبوه از خصوصيات اهل طريقت است؟</w:t>
      </w:r>
    </w:p>
    <w:p>
      <w:pPr>
        <w:pStyle w:val="BookText"/>
        <w:rPr/>
      </w:pPr>
      <w:r>
        <w:rPr>
          <w:rFonts w:ascii="IRNazanin" w:hAnsi="IRNazanin" w:eastAsia="IRNazanin"/>
          <w:color w:val="111111"/>
          <w:sz w:val="28"/>
          <w:sz w:val="28"/>
          <w:szCs w:val="28"/>
          <w:rtl w:val="true"/>
          <w:lang w:bidi="fa-IR"/>
        </w:rPr>
        <w:t>سياح پياده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علامت‌هاي بزرگ و آشكار ما اهل طريقت است و به يقين، كساني كه ريش خود را مي‌تراشند، اگر در سلك اهل طريقت باشند، بايد شارب داشته باشند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حاجي محمدعلي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خوب بود هنگام صرف غذا فكري مي‌كردند كه آن را به جايي ببندند</w:t>
      </w:r>
      <w:bookmarkStart w:id="41" w:name="pg2367_17867"/>
    </w:p>
    <w:p>
      <w:pPr>
        <w:pStyle w:val="BookText"/>
        <w:rPr/>
      </w:pPr>
      <w:bookmarkEnd w:id="41"/>
      <w:r>
        <w:rPr>
          <w:rFonts w:ascii="IRNazanin" w:hAnsi="IRNazanin" w:eastAsia="IRNazanin"/>
          <w:color w:val="111111"/>
          <w:sz w:val="28"/>
          <w:sz w:val="28"/>
          <w:szCs w:val="28"/>
          <w:rtl w:val="true"/>
          <w:lang w:bidi="fa-IR"/>
        </w:rPr>
        <w:t>تا مانع غذا خوردن نشود و آلوده به چربي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هژبر فيلسوف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حاجي محمدعلي، كم‌كم بنا داريد سبيل مردم را هم به نخ ببنديد؟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صداي خنده حضار بلند شد و خود سياح پياده هم با صداي بلند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هژبر، دمت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جوابت را بعد از ناهار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هژبر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حالا صرفه ندارد و صلاح نيست؛ زيرا از قافله عقب خواهيد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خنده حضار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حسين‌خان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شارب را بلند كردن برخلاف دستور بهداشت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 شنيده‌ايم و در كتاب‌هاي خودمان هم خوانده‌ايم كه اين عمل مكروه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دو نفر ايراني، كه سبيل‌هاي بلند داشتند و ريش خود را تراشيده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گفته است شما اين چنين بكنيد؟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ما، كسري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 من امر فرموده است كه ريش بگذارند و شارب را بزنند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با اين كلمات دكتر حسين‌خان، به شوخي‌ها خاتمه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هم از غذا دست كشيده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قدري استراحت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حسين‌خان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سفره گسترده بود، نخواستم آقايان ناراحت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نماز بخوانيم كه از وقت آن نگذرد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دكتر مورد پسند واقع شد و همگي وضو گرفته به اداي فريضه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سياح پياده هم به پشتي تكيه داد و چپق خود را از توتون</w:t>
      </w:r>
    </w:p>
    <w:p>
      <w:pPr>
        <w:pStyle w:val="BookText"/>
        <w:rPr/>
      </w:pPr>
      <w:r>
        <w:rPr>
          <w:rFonts w:ascii="IRNazanin" w:hAnsi="IRNazanin" w:eastAsia="IRNazanin"/>
          <w:color w:val="111111"/>
          <w:sz w:val="28"/>
          <w:sz w:val="28"/>
          <w:szCs w:val="28"/>
          <w:rtl w:val="true"/>
          <w:lang w:bidi="fa-IR"/>
        </w:rPr>
        <w:t>و چَرس پر نموده مشغول كشيدن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آقايان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 صمدآقا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امروز مباحثه شيريني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چنانچه آقايان موافقت كنند، ادامه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حسين‌خان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ممكن است ديگر خدمت آقا نرسيم ـ و به سياح پياده اشاره نمود ـ سزاوار است گفت‌و‌گوي ما در اين موضوع تمام شود و از بيانات شيواي آقا بهره كامل ببريم</w:t>
      </w:r>
      <w:r>
        <w:rPr>
          <w:rFonts w:eastAsia="IRNazanin" w:cs="IRNazanin"/>
          <w:color w:val="111111"/>
          <w:sz w:val="28"/>
          <w:szCs w:val="28"/>
          <w:rtl w:val="true"/>
          <w:lang w:bidi="fa-IR"/>
        </w:rPr>
        <w:t>. </w:t>
      </w:r>
    </w:p>
    <w:p>
      <w:pPr>
        <w:pStyle w:val="Heading2"/>
        <w:numPr>
          <w:ilvl w:val="1"/>
          <w:numId w:val="1"/>
        </w:numPr>
        <w:rPr/>
      </w:pPr>
      <w:bookmarkStart w:id="42" w:name="__RefHeading___Toc2861665_3804643083"/>
      <w:bookmarkStart w:id="43" w:name="_Toc15"/>
      <w:bookmarkEnd w:id="42"/>
      <w:r>
        <w:rPr>
          <w:rtl w:val="true"/>
        </w:rPr>
        <w:t>[</w:t>
      </w:r>
      <w:r>
        <w:rPr>
          <w:rtl w:val="true"/>
        </w:rPr>
        <w:t>حقيقت وحدت وجود</w:t>
      </w:r>
      <w:r>
        <w:rPr>
          <w:rtl w:val="true"/>
        </w:rPr>
        <w:t>]</w:t>
      </w:r>
      <w:bookmarkEnd w:id="4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 w:name="__RefHeading___Toc2861667_3804643083"/>
      <w:bookmarkStart w:id="45" w:name="_Toc16"/>
      <w:bookmarkEnd w:id="44"/>
      <w:r>
        <w:rPr>
          <w:rtl w:val="true"/>
        </w:rPr>
        <w:t>حقيقت و وحدت در گفتار صوفيان و فلاسفه</w:t>
      </w:r>
      <w:bookmarkEnd w:id="45"/>
    </w:p>
    <w:p>
      <w:pPr>
        <w:pStyle w:val="BookText"/>
        <w:rPr/>
      </w:pPr>
      <w:r>
        <w:rPr>
          <w:rFonts w:ascii="IRNazanin" w:hAnsi="IRNazanin" w:eastAsia="IRNazanin"/>
          <w:color w:val="111111"/>
          <w:sz w:val="28"/>
          <w:sz w:val="28"/>
          <w:szCs w:val="28"/>
          <w:rtl w:val="true"/>
          <w:lang w:bidi="fa-IR"/>
        </w:rPr>
        <w:t>هژبر فيلسوف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اجازه دهند تا حضرت آقا معناي حقيقت را بفرمايند؛ زيرا تا بيان نكنند، شما از مرام و اعتقادات آقايان مطلع نخواهيد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سياح پياده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جناب‌عالي حكيم هستيد و از مرام فلاسفه و حكما آگاهيد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دكتر حسين‌خان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خود فيلسوف و به گفته‌هاي حكما و فلاسفه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سياح پياده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هر دو هر چند در دو طريق سير مي‌كنيم، در نتيجه، به يك مقصود مي‌رسيم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آقاي هژبر فيلسوف تغيير كرد و چيزي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سياح پياده چپقي از توتون و چَرس پر كرده چند پُك محكم صفيردار بر آن زد و با لهجه و آهنگ مخصوصي شروع كرد به خواندن اين اشعار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چو ناييم و نوا در ما ز تُست</w:t>
      </w:r>
    </w:p>
    <w:p>
      <w:pPr>
        <w:pStyle w:val="BookText"/>
        <w:rPr/>
      </w:pPr>
      <w:r>
        <w:rPr>
          <w:rFonts w:ascii="IRNazanin" w:hAnsi="IRNazanin" w:eastAsia="IRNazanin"/>
          <w:color w:val="111111"/>
          <w:sz w:val="28"/>
          <w:sz w:val="28"/>
          <w:szCs w:val="28"/>
          <w:rtl w:val="true"/>
          <w:lang w:bidi="fa-IR"/>
        </w:rPr>
        <w:t>ما چو كوهيم و صدا در ما ز تُست</w:t>
      </w:r>
    </w:p>
    <w:p>
      <w:pPr>
        <w:pStyle w:val="BookText"/>
        <w:rPr/>
      </w:pPr>
      <w:r>
        <w:rPr>
          <w:rFonts w:ascii="Amiri" w:hAnsi="Amiri" w:eastAsia="Amiri" w:cs="Amiri"/>
          <w:color w:val="111111"/>
          <w:sz w:val="28"/>
          <w:sz w:val="28"/>
          <w:szCs w:val="28"/>
          <w:rtl w:val="true"/>
          <w:lang w:bidi="ar-SA"/>
        </w:rPr>
        <w:t>ما عَدَم‌هاييم و هستي‌هاي ما</w:t>
      </w:r>
    </w:p>
    <w:p>
      <w:pPr>
        <w:pStyle w:val="BookText"/>
        <w:rPr/>
      </w:pPr>
      <w:r>
        <w:rPr>
          <w:rFonts w:ascii="Amiri" w:hAnsi="Amiri" w:eastAsia="Amiri" w:cs="Amiri"/>
          <w:color w:val="111111"/>
          <w:sz w:val="28"/>
          <w:sz w:val="28"/>
          <w:szCs w:val="28"/>
          <w:rtl w:val="true"/>
          <w:lang w:bidi="ar-SA"/>
        </w:rPr>
        <w:t>تو وجود مُطلقي فاني نما</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ني</w:t>
      </w:r>
      <w:r>
        <w:rPr>
          <w:rStyle w:val="FootnoteAnchor"/>
          <w:rtl w:val="true"/>
        </w:rPr>
        <w:footnoteReference w:id="33"/>
      </w:r>
      <w:r>
        <w:rPr>
          <w:rFonts w:ascii="IRNazanin" w:hAnsi="IRNazanin" w:eastAsia="IRNazanin"/>
          <w:color w:val="111111"/>
          <w:sz w:val="28"/>
          <w:sz w:val="28"/>
          <w:szCs w:val="28"/>
          <w:rtl w:val="true"/>
          <w:lang w:bidi="fa-IR"/>
        </w:rPr>
        <w:t>دو باشد تا تويي صورت پرست</w:t>
      </w:r>
    </w:p>
    <w:p>
      <w:pPr>
        <w:pStyle w:val="BookText"/>
        <w:rPr/>
      </w:pPr>
      <w:r>
        <w:rPr>
          <w:rFonts w:ascii="IRNazanin" w:hAnsi="IRNazanin" w:eastAsia="IRNazanin"/>
          <w:color w:val="111111"/>
          <w:sz w:val="28"/>
          <w:sz w:val="28"/>
          <w:szCs w:val="28"/>
          <w:rtl w:val="true"/>
          <w:lang w:bidi="fa-IR"/>
        </w:rPr>
        <w:t>پيشِ او يك گشت كز صورت بِرَست</w:t>
      </w:r>
    </w:p>
    <w:p>
      <w:pPr>
        <w:pStyle w:val="BookText"/>
        <w:rPr/>
      </w:pPr>
      <w:r>
        <w:rPr>
          <w:rFonts w:ascii="IRNazanin" w:hAnsi="IRNazanin" w:eastAsia="IRNazanin"/>
          <w:color w:val="111111"/>
          <w:sz w:val="28"/>
          <w:sz w:val="28"/>
          <w:szCs w:val="28"/>
          <w:rtl w:val="true"/>
          <w:lang w:bidi="fa-IR"/>
        </w:rPr>
        <w:t>چون به صورت بنگري چشمت دو است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به نورش در نگر كان دو يك است</w:t>
      </w:r>
    </w:p>
    <w:p>
      <w:pPr>
        <w:pStyle w:val="BookText"/>
        <w:rPr/>
      </w:pPr>
      <w:r>
        <w:rPr>
          <w:rFonts w:ascii="IRNazanin" w:hAnsi="IRNazanin" w:eastAsia="IRNazanin"/>
          <w:color w:val="111111"/>
          <w:sz w:val="28"/>
          <w:sz w:val="28"/>
          <w:szCs w:val="28"/>
          <w:rtl w:val="true"/>
          <w:lang w:bidi="fa-IR"/>
        </w:rPr>
        <w:t>مُنْبَسِط بوديم يك گوهر</w:t>
      </w:r>
      <w:r>
        <w:rPr>
          <w:rStyle w:val="FootnoteAnchor"/>
          <w:rtl w:val="true"/>
        </w:rPr>
        <w:footnoteReference w:id="34"/>
      </w:r>
      <w:r>
        <w:rPr>
          <w:rFonts w:ascii="IRNazanin" w:hAnsi="IRNazanin" w:eastAsia="IRNazanin"/>
          <w:color w:val="111111"/>
          <w:sz w:val="28"/>
          <w:sz w:val="28"/>
          <w:szCs w:val="28"/>
          <w:rtl w:val="true"/>
          <w:lang w:bidi="fa-IR"/>
        </w:rPr>
        <w:t>همه</w:t>
      </w:r>
    </w:p>
    <w:p>
      <w:pPr>
        <w:pStyle w:val="BookText"/>
        <w:rPr/>
      </w:pPr>
      <w:r>
        <w:rPr>
          <w:rFonts w:ascii="IRNazanin" w:hAnsi="IRNazanin" w:eastAsia="IRNazanin"/>
          <w:color w:val="111111"/>
          <w:sz w:val="28"/>
          <w:sz w:val="28"/>
          <w:szCs w:val="28"/>
          <w:rtl w:val="true"/>
          <w:lang w:bidi="fa-IR"/>
        </w:rPr>
        <w:t>بي‌سر و بي‌پا بُديم آن سَر همه</w:t>
      </w:r>
    </w:p>
    <w:p>
      <w:pPr>
        <w:pStyle w:val="BookText"/>
        <w:rPr/>
      </w:pPr>
      <w:r>
        <w:rPr>
          <w:rFonts w:ascii="IRNazanin" w:hAnsi="IRNazanin" w:eastAsia="IRNazanin"/>
          <w:color w:val="111111"/>
          <w:sz w:val="28"/>
          <w:sz w:val="28"/>
          <w:szCs w:val="28"/>
          <w:rtl w:val="true"/>
          <w:lang w:bidi="fa-IR"/>
        </w:rPr>
        <w:t>يك گُهَر بوديم همچون آفتاب</w:t>
      </w:r>
    </w:p>
    <w:p>
      <w:pPr>
        <w:pStyle w:val="BookText"/>
        <w:rPr/>
      </w:pPr>
      <w:r>
        <w:rPr>
          <w:rFonts w:ascii="IRNazanin" w:hAnsi="IRNazanin" w:eastAsia="IRNazanin"/>
          <w:color w:val="111111"/>
          <w:sz w:val="28"/>
          <w:sz w:val="28"/>
          <w:szCs w:val="28"/>
          <w:rtl w:val="true"/>
          <w:lang w:bidi="fa-IR"/>
        </w:rPr>
        <w:t>بي‌گره بوديم و صافي همچو آب</w:t>
      </w:r>
    </w:p>
    <w:p>
      <w:pPr>
        <w:pStyle w:val="BookText"/>
        <w:rPr/>
      </w:pPr>
      <w:r>
        <w:rPr>
          <w:rFonts w:ascii="IRNazanin" w:hAnsi="IRNazanin" w:eastAsia="IRNazanin"/>
          <w:color w:val="111111"/>
          <w:sz w:val="28"/>
          <w:sz w:val="28"/>
          <w:szCs w:val="28"/>
          <w:rtl w:val="true"/>
          <w:lang w:bidi="fa-IR"/>
        </w:rPr>
        <w:t>چون به صورت آمد آن نور سَرَه</w:t>
      </w:r>
    </w:p>
    <w:p>
      <w:pPr>
        <w:pStyle w:val="BookText"/>
        <w:rPr/>
      </w:pPr>
      <w:r>
        <w:rPr>
          <w:rFonts w:ascii="IRNazanin" w:hAnsi="IRNazanin" w:eastAsia="IRNazanin"/>
          <w:color w:val="111111"/>
          <w:sz w:val="28"/>
          <w:sz w:val="28"/>
          <w:szCs w:val="28"/>
          <w:rtl w:val="true"/>
          <w:lang w:bidi="fa-IR"/>
        </w:rPr>
        <w:t>شد عدد چون سايه‌هاي كُنگره</w:t>
      </w:r>
    </w:p>
    <w:p>
      <w:pPr>
        <w:pStyle w:val="BookText"/>
        <w:rPr/>
      </w:pPr>
      <w:r>
        <w:rPr>
          <w:rFonts w:ascii="IRNazanin" w:hAnsi="IRNazanin" w:eastAsia="IRNazanin"/>
          <w:color w:val="111111"/>
          <w:sz w:val="28"/>
          <w:sz w:val="28"/>
          <w:szCs w:val="28"/>
          <w:rtl w:val="true"/>
          <w:lang w:bidi="fa-IR"/>
        </w:rPr>
        <w:t>كنگره ويران كُنيد از مَنْجَنيق</w:t>
      </w:r>
    </w:p>
    <w:p>
      <w:pPr>
        <w:pStyle w:val="BookText"/>
        <w:rPr/>
      </w:pPr>
      <w:r>
        <w:rPr>
          <w:rFonts w:ascii="Amiri" w:hAnsi="Amiri" w:eastAsia="Amiri" w:cs="Amiri"/>
          <w:color w:val="111111"/>
          <w:sz w:val="28"/>
          <w:sz w:val="28"/>
          <w:szCs w:val="28"/>
          <w:rtl w:val="true"/>
          <w:lang w:bidi="ar-SA"/>
        </w:rPr>
        <w:t>تا رَوَد فرق از ميان اين فَريق</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چون كه بي‌رنگي اسيرِ رنگ شد</w:t>
      </w:r>
    </w:p>
    <w:p>
      <w:pPr>
        <w:pStyle w:val="BookText"/>
        <w:rPr/>
      </w:pPr>
      <w:r>
        <w:rPr>
          <w:rFonts w:ascii="IRNazanin" w:hAnsi="IRNazanin" w:eastAsia="IRNazanin"/>
          <w:color w:val="111111"/>
          <w:sz w:val="28"/>
          <w:sz w:val="28"/>
          <w:szCs w:val="28"/>
          <w:rtl w:val="true"/>
          <w:lang w:bidi="fa-IR"/>
        </w:rPr>
        <w:t>موسيئي با موسيئي در جنگ شد</w:t>
      </w:r>
    </w:p>
    <w:p>
      <w:pPr>
        <w:pStyle w:val="BookText"/>
        <w:rPr/>
      </w:pPr>
      <w:r>
        <w:rPr>
          <w:rFonts w:ascii="IRNazanin" w:hAnsi="IRNazanin" w:eastAsia="IRNazanin"/>
          <w:color w:val="111111"/>
          <w:sz w:val="28"/>
          <w:sz w:val="28"/>
          <w:szCs w:val="28"/>
          <w:rtl w:val="true"/>
          <w:lang w:bidi="fa-IR"/>
        </w:rPr>
        <w:t>چون به بي‌رنگي رسي كان داشتي</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موسي و فرعون دارند آشتي</w:t>
      </w:r>
    </w:p>
    <w:p>
      <w:pPr>
        <w:pStyle w:val="BookText"/>
        <w:rPr/>
      </w:pPr>
      <w:r>
        <w:rPr>
          <w:rFonts w:ascii="Amiri" w:hAnsi="Amiri" w:eastAsia="Amiri" w:cs="Amiri"/>
          <w:color w:val="111111"/>
          <w:sz w:val="28"/>
          <w:sz w:val="28"/>
          <w:szCs w:val="28"/>
          <w:rtl w:val="true"/>
          <w:lang w:bidi="ar-SA"/>
        </w:rPr>
        <w:t>متّحد بوديم با شاه وجود</w:t>
      </w:r>
    </w:p>
    <w:p>
      <w:pPr>
        <w:pStyle w:val="BookText"/>
        <w:rPr/>
      </w:pPr>
      <w:r>
        <w:rPr>
          <w:rFonts w:ascii="Amiri" w:hAnsi="Amiri" w:eastAsia="Amiri" w:cs="Amiri"/>
          <w:color w:val="111111"/>
          <w:sz w:val="28"/>
          <w:sz w:val="28"/>
          <w:szCs w:val="28"/>
          <w:rtl w:val="true"/>
          <w:lang w:bidi="ar-SA"/>
        </w:rPr>
        <w:t>حكم غيريّت بكلّي محو بود</w:t>
      </w:r>
    </w:p>
    <w:p>
      <w:pPr>
        <w:pStyle w:val="BookText"/>
        <w:rPr/>
      </w:pPr>
      <w:r>
        <w:rPr>
          <w:rFonts w:ascii="IRNazanin" w:hAnsi="IRNazanin" w:eastAsia="IRNazanin"/>
          <w:color w:val="111111"/>
          <w:sz w:val="28"/>
          <w:sz w:val="28"/>
          <w:szCs w:val="28"/>
          <w:rtl w:val="true"/>
          <w:lang w:bidi="fa-IR"/>
        </w:rPr>
        <w:t>ناگهان در جنبش آمد بحر جود</w:t>
      </w:r>
    </w:p>
    <w:p>
      <w:pPr>
        <w:pStyle w:val="BookText"/>
        <w:rPr/>
      </w:pPr>
      <w:r>
        <w:rPr>
          <w:rFonts w:ascii="Amiri" w:hAnsi="Amiri" w:eastAsia="Amiri" w:cs="Amiri"/>
          <w:color w:val="111111"/>
          <w:sz w:val="28"/>
          <w:sz w:val="28"/>
          <w:szCs w:val="28"/>
          <w:rtl w:val="true"/>
          <w:lang w:bidi="ar-SA"/>
        </w:rPr>
        <w:t>جمله را در خود ز خود بيخود نمود</w:t>
      </w:r>
    </w:p>
    <w:p>
      <w:pPr>
        <w:pStyle w:val="BookText"/>
        <w:rPr/>
      </w:pPr>
      <w:r>
        <w:rPr>
          <w:rFonts w:ascii="Amiri" w:hAnsi="Amiri" w:eastAsia="Amiri" w:cs="Amiri"/>
          <w:color w:val="111111"/>
          <w:sz w:val="28"/>
          <w:sz w:val="28"/>
          <w:szCs w:val="28"/>
          <w:rtl w:val="true"/>
          <w:lang w:bidi="ar-SA"/>
        </w:rPr>
        <w:t>امتياز علمي‌آمد در ميان</w:t>
      </w:r>
    </w:p>
    <w:p>
      <w:pPr>
        <w:pStyle w:val="BookText"/>
        <w:rPr/>
      </w:pPr>
      <w:r>
        <w:rPr>
          <w:rFonts w:ascii="Amiri" w:hAnsi="Amiri" w:eastAsia="Amiri" w:cs="Amiri"/>
          <w:color w:val="111111"/>
          <w:sz w:val="28"/>
          <w:sz w:val="28"/>
          <w:szCs w:val="28"/>
          <w:rtl w:val="true"/>
          <w:lang w:bidi="ar-SA"/>
        </w:rPr>
        <w:t>بي‌نشاني را نشان‌ها شد عيان</w:t>
      </w:r>
    </w:p>
    <w:p>
      <w:pPr>
        <w:pStyle w:val="BookText"/>
        <w:rPr/>
      </w:pPr>
      <w:r>
        <w:rPr>
          <w:rFonts w:ascii="Amiri" w:hAnsi="Amiri" w:eastAsia="Amiri" w:cs="Amiri"/>
          <w:color w:val="111111"/>
          <w:sz w:val="28"/>
          <w:sz w:val="28"/>
          <w:szCs w:val="28"/>
          <w:rtl w:val="true"/>
          <w:lang w:bidi="ar-SA"/>
        </w:rPr>
        <w:t>واجب و ممكن ز هم ممتاز شد</w:t>
      </w:r>
    </w:p>
    <w:p>
      <w:pPr>
        <w:pStyle w:val="BookText"/>
        <w:rPr/>
      </w:pPr>
      <w:r>
        <w:rPr>
          <w:rFonts w:ascii="Amiri" w:hAnsi="Amiri" w:eastAsia="Amiri" w:cs="Amiri"/>
          <w:color w:val="111111"/>
          <w:sz w:val="28"/>
          <w:sz w:val="28"/>
          <w:szCs w:val="28"/>
          <w:rtl w:val="true"/>
          <w:lang w:bidi="ar-SA"/>
        </w:rPr>
        <w:t>رسم آيين دويي آغاز شد</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صداي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دمت گرم، احسنت، 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حاجي محمدعلي بلند شد و حاجي صمد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مرشد خوب مي‌خواند؛ ولي افسوس كه معناي اشعار او را درست نمي‌فهميم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سياح پياده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به اين زودي نخواهيد فهميد مگر وارد طريقت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هژبر فيلسوف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بفرماييد؛ تا درويش نشويد، اين اشعار عرفاني را كه هزاران اشكال ديني دارد ارزش نمي‌دهيد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عارف شديد، آن را نظير قرآن بلكه بهتر از آن خواهيد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سياح پياده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مي‌كنم معناي اين اشعار را شما بگوييد تا بدانيم چه فهميده‌ايد؟</w:t>
      </w:r>
    </w:p>
    <w:p>
      <w:pPr>
        <w:pStyle w:val="BookText"/>
        <w:rPr/>
      </w:pPr>
      <w:r>
        <w:rPr>
          <w:rFonts w:ascii="IRNazanin" w:hAnsi="IRNazanin" w:eastAsia="IRNazanin"/>
          <w:color w:val="111111"/>
          <w:sz w:val="28"/>
          <w:sz w:val="28"/>
          <w:szCs w:val="28"/>
          <w:rtl w:val="true"/>
          <w:lang w:bidi="fa-IR"/>
        </w:rPr>
        <w:t>هژبر فيلسوف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شما صوفيه عقيده بسيار بدي است كه عقل هر عاقلي از قبول آن امتناع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سخنان شما اين است كه خالق و مخلوق يكي است و تمام موجودات عين خالقند و خود اوست كه به لباس جزء درآمده و همه افعال فعل اوست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موجودات همه شئون و اطوار اويند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شعرها هم از عارف رومي سرسلسله شماست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كثرت و تعدّد در صورتِ ظاهر است و اگر اين صورت‌ها و ظواهر و رنگ‌ها و حدّها و قيدها از ميان برداشته شود، معلوم خواهد شد كه تمامي موجودات خود او بوده كه به‌صورت‌هاي مختلف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ديگر شما شيخ شبستري نيز همين را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نماند در ميان هيچ تمييز</w:t>
      </w:r>
    </w:p>
    <w:p>
      <w:pPr>
        <w:pStyle w:val="BookText"/>
        <w:rPr/>
      </w:pPr>
      <w:r>
        <w:rPr>
          <w:rFonts w:ascii="IRNazanin" w:hAnsi="IRNazanin" w:eastAsia="IRNazanin"/>
          <w:color w:val="111111"/>
          <w:sz w:val="28"/>
          <w:sz w:val="28"/>
          <w:szCs w:val="28"/>
          <w:rtl w:val="true"/>
          <w:lang w:bidi="fa-IR"/>
        </w:rPr>
        <w:t>شود معروف و عارف جمله يك چيز</w:t>
      </w:r>
    </w:p>
    <w:p>
      <w:pPr>
        <w:pStyle w:val="BookText"/>
        <w:rPr/>
      </w:pPr>
      <w:r>
        <w:rPr>
          <w:rFonts w:ascii="IRNazanin" w:hAnsi="IRNazanin" w:eastAsia="IRNazanin"/>
          <w:color w:val="111111"/>
          <w:sz w:val="28"/>
          <w:sz w:val="28"/>
          <w:szCs w:val="28"/>
          <w:rtl w:val="true"/>
          <w:lang w:bidi="fa-IR"/>
        </w:rPr>
        <w:t>از اين گفته‌ها در گلشن راز زياد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دور كلاه شما هم دو بيت از آن شعرها نوشته شده كه مفادش آن است كه خداپرستي با بت‌پرستي فرقي ندارد؛ چنان‌كه شيخ لاهيجي در شرح آن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 اگر مسلمان، كه قائل به توحيد است و انكار بت مي‌نمايد، بدانستي و آگاه شدي كه في الحقيقه بت چيست و مظهر كيست و ظاهر به صورت بت چه كسي است، بدانستي كه البته دين حق در بت‌پرستي است؛ زيرا كه بت مظهر هستي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بت مِن حيث الحقيقه حق باشد</w:t>
      </w:r>
      <w:r>
        <w:rPr>
          <w:rFonts w:eastAsia="IRNazanin" w:cs="IRNazanin"/>
          <w:color w:val="111111"/>
          <w:sz w:val="28"/>
          <w:szCs w:val="28"/>
          <w:rtl w:val="true"/>
          <w:lang w:bidi="fa-IR"/>
        </w:rPr>
        <w:t>...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نيز، شبستري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مغز حقيقت است و تن پوست ببين</w:t>
      </w:r>
    </w:p>
    <w:p>
      <w:pPr>
        <w:pStyle w:val="BookText"/>
        <w:rPr/>
      </w:pPr>
      <w:r>
        <w:rPr>
          <w:rFonts w:ascii="Amiri" w:hAnsi="Amiri" w:eastAsia="Amiri" w:cs="Amiri"/>
          <w:color w:val="111111"/>
          <w:sz w:val="28"/>
          <w:sz w:val="28"/>
          <w:szCs w:val="28"/>
          <w:rtl w:val="true"/>
          <w:lang w:bidi="ar-SA"/>
        </w:rPr>
        <w:t>در كسوت روح</w:t>
      </w:r>
      <w:r>
        <w:rPr>
          <w:rStyle w:val="FootnoteAnchor"/>
          <w:rtl w:val="true"/>
        </w:rPr>
        <w:footnoteReference w:id="39"/>
      </w:r>
      <w:r>
        <w:rPr>
          <w:rFonts w:ascii="Amiri" w:hAnsi="Amiri" w:eastAsia="Amiri" w:cs="Amiri"/>
          <w:color w:val="111111"/>
          <w:sz w:val="28"/>
          <w:sz w:val="28"/>
          <w:szCs w:val="28"/>
          <w:rtl w:val="true"/>
          <w:lang w:bidi="ar-SA"/>
        </w:rPr>
        <w:t>، صورت دوست ببين</w:t>
      </w:r>
    </w:p>
    <w:p>
      <w:pPr>
        <w:pStyle w:val="BookText"/>
        <w:rPr/>
      </w:pPr>
      <w:r>
        <w:rPr>
          <w:rFonts w:ascii="IRNazanin" w:hAnsi="IRNazanin" w:eastAsia="IRNazanin"/>
          <w:color w:val="111111"/>
          <w:sz w:val="28"/>
          <w:sz w:val="28"/>
          <w:szCs w:val="28"/>
          <w:rtl w:val="true"/>
          <w:lang w:bidi="fa-IR"/>
        </w:rPr>
        <w:t>هر چيز كه او نشان هستي دارد</w:t>
      </w:r>
    </w:p>
    <w:p>
      <w:pPr>
        <w:pStyle w:val="BookText"/>
        <w:rPr/>
      </w:pPr>
      <w:r>
        <w:rPr>
          <w:rFonts w:ascii="IRNazanin" w:hAnsi="IRNazanin" w:eastAsia="IRNazanin"/>
          <w:color w:val="111111"/>
          <w:sz w:val="28"/>
          <w:sz w:val="28"/>
          <w:szCs w:val="28"/>
          <w:rtl w:val="true"/>
          <w:lang w:bidi="fa-IR"/>
        </w:rPr>
        <w:t>يا پرتو نور</w:t>
      </w:r>
      <w:r>
        <w:rPr>
          <w:rStyle w:val="FootnoteAnchor"/>
          <w:rtl w:val="true"/>
        </w:rPr>
        <w:footnoteReference w:id="40"/>
      </w:r>
      <w:r>
        <w:rPr>
          <w:rFonts w:ascii="Amiri" w:hAnsi="Amiri" w:eastAsia="Amiri" w:cs="Amiri"/>
          <w:color w:val="111111"/>
          <w:sz w:val="28"/>
          <w:sz w:val="28"/>
          <w:szCs w:val="28"/>
          <w:rtl w:val="true"/>
          <w:lang w:bidi="ar-SA"/>
        </w:rPr>
        <w:t>اوست يا اوست ببين</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جج</w:t>
      </w:r>
    </w:p>
    <w:p>
      <w:pPr>
        <w:pStyle w:val="BookText"/>
        <w:rPr/>
      </w:pPr>
      <w:r>
        <w:rPr>
          <w:rFonts w:ascii="IRNazanin" w:hAnsi="IRNazanin" w:eastAsia="IRNazanin"/>
          <w:color w:val="111111"/>
          <w:sz w:val="28"/>
          <w:sz w:val="28"/>
          <w:szCs w:val="28"/>
          <w:rtl w:val="true"/>
          <w:lang w:bidi="fa-IR"/>
        </w:rPr>
        <w:t>شاه نعمت‌الله ولي هم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مرتبه‌اي ساجد، در مرتبه‌اي مسجود</w:t>
      </w:r>
    </w:p>
    <w:p>
      <w:pPr>
        <w:pStyle w:val="BookText"/>
        <w:rPr/>
      </w:pPr>
      <w:r>
        <w:rPr>
          <w:rFonts w:ascii="Amiri" w:hAnsi="Amiri" w:eastAsia="Amiri" w:cs="Amiri"/>
          <w:color w:val="111111"/>
          <w:sz w:val="28"/>
          <w:sz w:val="28"/>
          <w:szCs w:val="28"/>
          <w:rtl w:val="true"/>
          <w:lang w:bidi="ar-SA"/>
        </w:rPr>
        <w:t>در مرتبه‌اي عابد، در مرتبه‌اي معبود</w:t>
      </w:r>
    </w:p>
    <w:p>
      <w:pPr>
        <w:pStyle w:val="BookText"/>
        <w:rPr/>
      </w:pPr>
      <w:r>
        <w:rPr>
          <w:rFonts w:ascii="Amiri" w:hAnsi="Amiri" w:eastAsia="Amiri" w:cs="Amiri"/>
          <w:color w:val="111111"/>
          <w:sz w:val="28"/>
          <w:sz w:val="28"/>
          <w:szCs w:val="28"/>
          <w:rtl w:val="true"/>
          <w:lang w:bidi="ar-SA"/>
        </w:rPr>
        <w:t>در مرتبه‌اي عبد است، در مرتبه‌اي ربّ است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مرتبه‌اي حامد، در مرتبه‌اي محمود</w:t>
      </w:r>
    </w:p>
    <w:p>
      <w:pPr>
        <w:pStyle w:val="BookText"/>
        <w:rPr/>
      </w:pPr>
      <w:r>
        <w:rPr>
          <w:rFonts w:ascii="Amiri" w:hAnsi="Amiri" w:eastAsia="Amiri" w:cs="Amiri"/>
          <w:color w:val="111111"/>
          <w:sz w:val="28"/>
          <w:sz w:val="28"/>
          <w:szCs w:val="28"/>
          <w:rtl w:val="true"/>
          <w:lang w:bidi="ar-SA"/>
        </w:rPr>
        <w:t>در مرتبه‌اي آدم، در مرتبه‌اي خاتم</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در مرتبه‌اي عيسي، در مرتبه‌اي داوود</w:t>
      </w:r>
    </w:p>
    <w:p>
      <w:pPr>
        <w:pStyle w:val="BookText"/>
        <w:rPr/>
      </w:pPr>
      <w:r>
        <w:rPr>
          <w:rFonts w:ascii="Amiri" w:hAnsi="Amiri" w:eastAsia="Amiri" w:cs="Amiri"/>
          <w:color w:val="111111"/>
          <w:sz w:val="28"/>
          <w:sz w:val="28"/>
          <w:szCs w:val="28"/>
          <w:rtl w:val="true"/>
          <w:lang w:bidi="ar-SA"/>
        </w:rPr>
        <w:t>در مرتبه‌اي موسي، در مرتبه‌اي فرعون</w:t>
      </w:r>
    </w:p>
    <w:p>
      <w:pPr>
        <w:pStyle w:val="BookText"/>
        <w:rPr/>
      </w:pPr>
      <w:r>
        <w:rPr>
          <w:rFonts w:ascii="Amiri" w:hAnsi="Amiri" w:eastAsia="Amiri" w:cs="Amiri"/>
          <w:color w:val="111111"/>
          <w:sz w:val="28"/>
          <w:sz w:val="28"/>
          <w:szCs w:val="28"/>
          <w:rtl w:val="true"/>
          <w:lang w:bidi="ar-SA"/>
        </w:rPr>
        <w:t>در مرتبه‌اي مقبول، در مرتبه‌اي مردود</w:t>
      </w:r>
    </w:p>
    <w:p>
      <w:pPr>
        <w:pStyle w:val="BookText"/>
        <w:rPr/>
      </w:pPr>
      <w:r>
        <w:rPr>
          <w:rFonts w:ascii="IRNazanin" w:hAnsi="IRNazanin" w:eastAsia="IRNazanin"/>
          <w:color w:val="111111"/>
          <w:sz w:val="28"/>
          <w:sz w:val="28"/>
          <w:szCs w:val="28"/>
          <w:rtl w:val="true"/>
          <w:lang w:bidi="fa-IR"/>
        </w:rPr>
        <w:t>بنابر آنچه پيران و مرشدان شما مي‌گويند، همه موجودات و اشياي خارجي، اعمّ از ستمگران و كفار و مشركان، و ديگر اشيا يا مظاهر حقّ و يا خود حقند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براي مردمي كه از عقيده شما اطلاعي ندارند، اين‌گونه شعرها آن هم با صداي زيباي شما لذت‌آور است؛ ولي ما كه كاملا شما و عقيده شما را خوب مي‌شناسيم بيشتر ناراحت مي‌گرديم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سياح پياده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دكتر حسين‌خان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هموست كه شما گفتيد حكيم و فيلسوف است و به گفته‌هاي فلاسفه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حسين‌خان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سياح پياده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نمي‌تواند به من اشكال كند و بر شعرهاي پيران ما ايراد بگيرد؛ زيرا مرام و اعتقادات ما يكي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براي روشن شدن اين مطلب، حكايتي نقل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يكي از بزرگان طريقت حاجي محمد‌حسين شيرازي، عموي رحمت‌علي شاه است كه در سال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قمري فوت كرده است و اين شعرها از اوست سپس با لهجه مخصوصي شروع به خواندن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حاكم احكام قضا و قدر</w:t>
      </w:r>
    </w:p>
    <w:p>
      <w:pPr>
        <w:pStyle w:val="BookText"/>
        <w:rPr/>
      </w:pPr>
      <w:r>
        <w:rPr>
          <w:rFonts w:ascii="IRNazanin" w:hAnsi="IRNazanin" w:eastAsia="IRNazanin"/>
          <w:color w:val="111111"/>
          <w:sz w:val="28"/>
          <w:sz w:val="28"/>
          <w:szCs w:val="28"/>
          <w:rtl w:val="true"/>
          <w:lang w:bidi="fa-IR"/>
        </w:rPr>
        <w:t>مبدع اطباق جنان و سقر</w:t>
      </w:r>
    </w:p>
    <w:p>
      <w:pPr>
        <w:pStyle w:val="BookText"/>
        <w:rPr/>
      </w:pPr>
      <w:r>
        <w:rPr>
          <w:rFonts w:ascii="IRNazanin" w:hAnsi="IRNazanin" w:eastAsia="IRNazanin"/>
          <w:color w:val="111111"/>
          <w:sz w:val="28"/>
          <w:sz w:val="28"/>
          <w:szCs w:val="28"/>
          <w:rtl w:val="true"/>
          <w:lang w:bidi="fa-IR"/>
        </w:rPr>
        <w:t>مطلع انوار حدوث و قدم</w:t>
      </w:r>
    </w:p>
    <w:p>
      <w:pPr>
        <w:pStyle w:val="BookText"/>
        <w:rPr/>
      </w:pPr>
      <w:r>
        <w:rPr>
          <w:rFonts w:ascii="IRNazanin" w:hAnsi="IRNazanin" w:eastAsia="IRNazanin"/>
          <w:color w:val="111111"/>
          <w:sz w:val="28"/>
          <w:sz w:val="28"/>
          <w:szCs w:val="28"/>
          <w:rtl w:val="true"/>
          <w:lang w:bidi="fa-IR"/>
        </w:rPr>
        <w:t>مقطع اطوار وجود و عدم</w:t>
      </w:r>
    </w:p>
    <w:p>
      <w:pPr>
        <w:pStyle w:val="BookText"/>
        <w:rPr/>
      </w:pPr>
      <w:r>
        <w:rPr>
          <w:rFonts w:ascii="IRNazanin" w:hAnsi="IRNazanin" w:eastAsia="IRNazanin"/>
          <w:color w:val="111111"/>
          <w:sz w:val="28"/>
          <w:sz w:val="28"/>
          <w:szCs w:val="28"/>
          <w:rtl w:val="true"/>
          <w:lang w:bidi="fa-IR"/>
        </w:rPr>
        <w:t>پا چو بر او رنگ تقدّس زده</w:t>
      </w:r>
    </w:p>
    <w:p>
      <w:pPr>
        <w:pStyle w:val="BookText"/>
        <w:rPr/>
      </w:pPr>
      <w:r>
        <w:rPr>
          <w:rFonts w:ascii="Amiri" w:hAnsi="Amiri" w:eastAsia="Amiri" w:cs="Amiri"/>
          <w:color w:val="111111"/>
          <w:sz w:val="28"/>
          <w:sz w:val="28"/>
          <w:szCs w:val="28"/>
          <w:rtl w:val="true"/>
          <w:lang w:bidi="ar-SA"/>
        </w:rPr>
        <w:t>خيمه بر آفاق و بر انفس زده</w:t>
      </w:r>
    </w:p>
    <w:p>
      <w:pPr>
        <w:pStyle w:val="BookText"/>
        <w:rPr/>
      </w:pPr>
      <w:r>
        <w:rPr>
          <w:rFonts w:ascii="IRNazanin" w:hAnsi="IRNazanin" w:eastAsia="IRNazanin"/>
          <w:color w:val="111111"/>
          <w:sz w:val="28"/>
          <w:sz w:val="28"/>
          <w:szCs w:val="28"/>
          <w:rtl w:val="true"/>
          <w:lang w:bidi="fa-IR"/>
        </w:rPr>
        <w:t>كرده پديد از عدم اشباح را</w:t>
      </w:r>
    </w:p>
    <w:p>
      <w:pPr>
        <w:pStyle w:val="BookText"/>
        <w:rPr/>
      </w:pPr>
      <w:r>
        <w:rPr>
          <w:rFonts w:ascii="IRNazanin" w:hAnsi="IRNazanin" w:eastAsia="IRNazanin"/>
          <w:color w:val="111111"/>
          <w:sz w:val="28"/>
          <w:sz w:val="28"/>
          <w:szCs w:val="28"/>
          <w:rtl w:val="true"/>
          <w:lang w:bidi="fa-IR"/>
        </w:rPr>
        <w:t>داده به اشباح ره ارواح را</w:t>
      </w:r>
    </w:p>
    <w:p>
      <w:pPr>
        <w:pStyle w:val="BookText"/>
        <w:rPr/>
      </w:pPr>
      <w:r>
        <w:rPr>
          <w:rFonts w:ascii="Amiri" w:hAnsi="Amiri" w:eastAsia="Amiri" w:cs="Amiri"/>
          <w:color w:val="111111"/>
          <w:sz w:val="28"/>
          <w:sz w:val="28"/>
          <w:szCs w:val="28"/>
          <w:rtl w:val="true"/>
          <w:lang w:bidi="ar-SA"/>
        </w:rPr>
        <w:t>روح مجرّد متجسّد شده</w:t>
      </w:r>
    </w:p>
    <w:p>
      <w:pPr>
        <w:pStyle w:val="BookText"/>
        <w:rPr/>
      </w:pPr>
      <w:r>
        <w:rPr>
          <w:rFonts w:ascii="IRNazanin" w:hAnsi="IRNazanin" w:eastAsia="IRNazanin"/>
          <w:color w:val="111111"/>
          <w:sz w:val="28"/>
          <w:sz w:val="28"/>
          <w:szCs w:val="28"/>
          <w:rtl w:val="true"/>
          <w:lang w:bidi="fa-IR"/>
        </w:rPr>
        <w:t xml:space="preserve">واحد بي‌چون متعدّد شده </w:t>
      </w:r>
      <w:r>
        <w:rPr>
          <w:rStyle w:val="FootnoteAnchor"/>
          <w:rtl w:val="true"/>
        </w:rPr>
        <w:footnoteReference w:id="4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حسين‌خان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آقا، با اين كلمات و شعرها مي‌خواهيد جواب آقاي هژبر را بدهيد؟ بفرماييد چگونه واحد بي‌چون متعدّد شده و اين كفر را اين رئيس طريقت ـ يا بهتر</w:t>
      </w:r>
    </w:p>
    <w:p>
      <w:pPr>
        <w:pStyle w:val="BookText"/>
        <w:rPr/>
      </w:pPr>
      <w:r>
        <w:rPr>
          <w:rFonts w:ascii="IRNazanin" w:hAnsi="IRNazanin" w:eastAsia="IRNazanin"/>
          <w:color w:val="111111"/>
          <w:sz w:val="28"/>
          <w:sz w:val="28"/>
          <w:szCs w:val="28"/>
          <w:rtl w:val="true"/>
          <w:lang w:bidi="fa-IR"/>
        </w:rPr>
        <w:t>است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 ضلالت ـ چگونه راه خداشناسي مي‌داند؟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سياح پياده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آقاي هژبر با اين شعرها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از كمالات و سخنان اين استاد نمونه‌اي گفته 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كتاب طرائق،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حاجي محمد‌حسين به جاي پدرش حاجي محمد‌حسن امام جماعت مسجد جامع شيراز بوده و منبر هم مي‌رفت و راه طريقت را به مردم مي‌آموخت و از سخنان عرفا و متصوفه بر زبان جاري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مردم، شهرت يافت كه عبارات كفرآميز اهل تصوّف را رواج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مخاصمه و نزاع شديدي بين مردم برپا گرديد، چنان‌كه نزديك شد يكديگر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شيراز وساطت نمود و به منظور رفع غائله اختلاف، قرار شد كساني را براي حَكميت انتخاب و حاضر سازد تا بين مردم و حاجي محمد‌حسين و مريدانش، منصفانه حكومت و قضاوت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محمدتقي حكيم و حاجي ميرزا ابراهيم انتخاب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مزبور به حاجي محمدحسين رو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مي‌گويند شما، روي منبر، مسئله وحدت وجود را تقرير مي‌كنيد و البته معلوم است كه به آن كاملا معتقديد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حاجي محمد‌حسين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مسئله وحدت وجود چيست؟</w:t>
      </w:r>
    </w:p>
    <w:p>
      <w:pPr>
        <w:pStyle w:val="BookText"/>
        <w:rPr/>
      </w:pPr>
      <w:r>
        <w:rPr>
          <w:rFonts w:ascii="Amiri" w:hAnsi="Amiri" w:eastAsia="Amiri" w:cs="Amiri"/>
          <w:color w:val="111111"/>
          <w:sz w:val="28"/>
          <w:sz w:val="28"/>
          <w:szCs w:val="28"/>
          <w:rtl w:val="true"/>
          <w:lang w:bidi="ar-SA"/>
        </w:rPr>
        <w:t>آخوند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بديهي است كه كفر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حاجي محمدحسين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ايراد اولتان همين است؟</w:t>
      </w:r>
    </w:p>
    <w:p>
      <w:pPr>
        <w:pStyle w:val="BookText"/>
        <w:rPr/>
      </w:pPr>
      <w:r>
        <w:rPr>
          <w:rFonts w:ascii="Amiri" w:hAnsi="Amiri" w:eastAsia="Amiri" w:cs="Amiri"/>
          <w:color w:val="111111"/>
          <w:sz w:val="28"/>
          <w:sz w:val="28"/>
          <w:szCs w:val="28"/>
          <w:rtl w:val="true"/>
          <w:lang w:bidi="ar-SA"/>
        </w:rPr>
        <w:t>آخوند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حاجي محمدحسين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مي‌گوييد روي منبر تقرير كرده‌ام،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نسبت از كجا؟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من گفتار ديگران را نقل كرده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بودن كفر وحدت وجود به چه دليل؟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من باشد از كجا؟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همه روزه در درس به ادله و براهين اثبات اين مسئله نموده مي‌گوييد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بسيط الحقيقة كلّ الأشياء والوجود حقيقة واحدةً؛</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بسيط همه اشياست و وجود حقيقت واحد و يگانه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شما از من كافرتريد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به همين جا قطع شد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پس راه و گفتار ما را شما نمي‌توانيد رد كنيد؛ چون ما هر دو در نتيجه به وحدت وجود و موجود قايليم، چنان‌كه واضح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هژبر فيلسوف ساكت نشسته ابروها را درهم كشيد و چيزي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حسين‌خان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حكايتي ديگر از اين قبيل قضيّه‌اي است در مورد عارف شهير خراسان، ابو سعيد فضل‌الله بن‌ابي‌الخير و شيخ ابوعلي حسين‌بن سينا ـ حكيم نامي ايران ـ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اين دو، مناظره‌اي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يافتن آن مجلس، چون ابن سينا از خانقاه بيرون شد، مريدان حال وي را از شيخ خود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 مي‌داند ما مي‌بينيم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كه من با ديده نگران و چراغ فروزان رفتم، آن كور عصا كوبان خوش به نشان بر اثرم همي‌آمد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ابن سينا هم حال پير طريقت را از فيلسوف استاد پرسيدند؛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 مي‌بيند ما مي‌دانيم</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من كتب هر دو طايفه را ديده‌ام، ليكن تا به حال با آقاي هژبر در اين‌باره سخني نگفته‌ام و اميدوارم براي ايشان بتوانم اثبات كنم و ايشان هم از اين اعتقادات و كفريات بيزاري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نيز حاضر باشيد كه با انصاف به عرايضم دقت كنيد، اميد است از اين طريقه ضاله رو برگردانيد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سياح پياده پوزخندي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دكتر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واصل شدن به حق، شما مي‌خواهيد به حق دعوت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ساعت حاضرم از كلمات بزرگان صوفيه و مشايخ طريقت اثبات كنم كه حق همين است كه ما به آن رسيده‌ايم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حسين‌خان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آن‌كه رد بر بزرگانتان را جسارت بر آنان ندانسته با انصاف</w:t>
      </w:r>
    </w:p>
    <w:p>
      <w:pPr>
        <w:pStyle w:val="BookText"/>
        <w:rPr/>
      </w:pPr>
      <w:r>
        <w:rPr>
          <w:rFonts w:ascii="IRNazanin" w:hAnsi="IRNazanin" w:eastAsia="IRNazanin"/>
          <w:color w:val="111111"/>
          <w:sz w:val="28"/>
          <w:sz w:val="28"/>
          <w:szCs w:val="28"/>
          <w:rtl w:val="true"/>
          <w:lang w:bidi="fa-IR"/>
        </w:rPr>
        <w:t>قضاوت كنيد، حاضرم سخنان شما را گوش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سياح پياده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بايد در دنيا ترقّي كند و راه رسيدن به مقامات عالي راهي است كه ما پيموده‌ايم؛ زيرا بر اثر رياضت و سير و سلوك، ممكن است واصل به حق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ممكن است به آن مقام برسيد، چنان‌كه بزرگان ما به مقاماتي رسيدند كه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في جُبّتي سوي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يكي از مرشدهاي بزرگ ما ابو يزيد بسطامي است كه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في جُبّتي سوي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اوست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عارف رومي در مدح وي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مريدان آن فقير مُحتَشَم</w:t>
      </w:r>
    </w:p>
    <w:p>
      <w:pPr>
        <w:pStyle w:val="BookText"/>
        <w:rPr/>
      </w:pPr>
      <w:r>
        <w:rPr>
          <w:rFonts w:ascii="Amiri" w:hAnsi="Amiri" w:eastAsia="Amiri" w:cs="Amiri"/>
          <w:color w:val="111111"/>
          <w:sz w:val="28"/>
          <w:sz w:val="28"/>
          <w:szCs w:val="28"/>
          <w:rtl w:val="true"/>
          <w:lang w:bidi="ar-SA"/>
        </w:rPr>
        <w:t>بايزيد آمد كه تك يزدان منم</w:t>
      </w:r>
    </w:p>
    <w:p>
      <w:pPr>
        <w:pStyle w:val="BookText"/>
        <w:rPr/>
      </w:pPr>
      <w:r>
        <w:rPr>
          <w:rFonts w:ascii="IRNazanin" w:hAnsi="IRNazanin" w:eastAsia="IRNazanin"/>
          <w:color w:val="111111"/>
          <w:sz w:val="28"/>
          <w:sz w:val="28"/>
          <w:szCs w:val="28"/>
          <w:rtl w:val="true"/>
          <w:lang w:bidi="fa-IR"/>
        </w:rPr>
        <w:t>گفت مستانه عيان آن ذوفنون</w:t>
      </w:r>
    </w:p>
    <w:p>
      <w:pPr>
        <w:pStyle w:val="BookText"/>
        <w:rPr/>
      </w:pPr>
      <w:r>
        <w:rPr>
          <w:rFonts w:ascii="IRNazanin" w:hAnsi="IRNazanin" w:eastAsia="IRNazanin"/>
          <w:color w:val="111111"/>
          <w:sz w:val="28"/>
          <w:sz w:val="28"/>
          <w:szCs w:val="28"/>
          <w:rtl w:val="true"/>
          <w:lang w:bidi="fa-IR"/>
        </w:rPr>
        <w:t>لا إله الّا أنا، ها فاعبدون</w:t>
      </w:r>
    </w:p>
    <w:p>
      <w:pPr>
        <w:pStyle w:val="BookText"/>
        <w:rPr/>
      </w:pPr>
      <w:r>
        <w:rPr>
          <w:rFonts w:ascii="Amiri" w:hAnsi="Amiri" w:eastAsia="Amiri" w:cs="Amiri"/>
          <w:color w:val="111111"/>
          <w:sz w:val="28"/>
          <w:sz w:val="28"/>
          <w:szCs w:val="28"/>
          <w:rtl w:val="true"/>
          <w:lang w:bidi="ar-SA"/>
        </w:rPr>
        <w:t>نيست اندر جبّه‌ام الّا خدا</w:t>
      </w:r>
    </w:p>
    <w:p>
      <w:pPr>
        <w:pStyle w:val="BookText"/>
        <w:rPr/>
      </w:pPr>
      <w:r>
        <w:rPr>
          <w:rFonts w:ascii="IRNazanin" w:hAnsi="IRNazanin" w:eastAsia="IRNazanin"/>
          <w:color w:val="111111"/>
          <w:sz w:val="28"/>
          <w:sz w:val="28"/>
          <w:szCs w:val="28"/>
          <w:rtl w:val="true"/>
          <w:lang w:bidi="fa-IR"/>
        </w:rPr>
        <w:t>چند جويي بر زمين و بر سما</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از او نقل نموده‌اند كه مي‌گفت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سبحاني، سبحاني، ما أعظم شأني</w:t>
      </w:r>
      <w:r>
        <w:rPr>
          <w:rFonts w:eastAsia="Amiri" w:cs="Amiri" w:ascii="Amiri" w:hAnsi="Amiri"/>
          <w:color w:val="111111"/>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پاك و منزه و مقدسم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بزرگ است شأن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همو، مي‌گفته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لواي من از لواي محمد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عظيم‌تر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همو مي‌گفت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جهنم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اگر ببينم آن را، به يك طرف لباس خود آن را خاموش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مي‌گفت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سال اول، خانه را ديدم؛ و در حج دوم، صاحب‌خانه را ديدم و خانه را نديدم؛ و در حج سوم، نه خانه را ديدم و نه صاحب‌خانه را</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نيز، همو مي‌گفت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اهل بهشت در بهشت متنعم باشند و اهل آتش در آتش معذب شوند و براي تو تمييزي بين آن دو دسته واقع شود، از حد متوكلين و جمعيّت آنان خارج گشته‌اي</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حاجي محمدعلي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ترقيات او به گفته خودش از پيغمبر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كه شخص اول عالم امكان است، بالاتر بوده؛ چون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و لواي من از لواي پيغمبر اسلام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كسي كه بتواند به يك طرف لباس خود آتش جهنّم را خاموش سازد از علي‌بن ابي‌طالب، كه از ترس آتش دوزخ گريه‌ها مي‌كرد و نيمه شب صيحه‌ها مي‌كشيد،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راستي اگر حضرت آقا جسارت حساب نكند، عقيده من اين است كه اين كلمات را در حال مستي و نشئه چَرس و بنگ گفته؛ وگرنه، آدم عاقل هرگز نخواهد گفت كه بين كساني كه در بهشت در نعمت‌اند و كساني كه در آتش غضب الهي مي‌سوزند فرقي نيست و بلكه هر كس فرقي بين آن‌ها بگذارد از حد متوكلين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مثل اين است كه آقا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آن‌هايي كه در صحراي سوزان و بي‌آب و علف از تشنگي نالان‌اند با ما كه در كنار استخر آب و ميان باغ با صفا به نعمت‌هاي آقاي حاجي خليل متنعّم هستيم، به هيچ وجه، فرقي وجود ندارد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حاجي صمدآقا منقلب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آقا در سال اول حج، خانه را ديده‌اند و در سال دوم، صاحب‌خانه را و در سال سوم، نه خانه و نه صاحب‌خانه هيچ‌كدام را نديده‌اند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مي‌شود فقط خود را ديده‌اند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عجب خودبين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بنازم آب بسطام شاهرود را كه چه كرده و چه بيرون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صداي قهقهه حضار بلند شد</w:t>
      </w:r>
      <w:r>
        <w:rPr>
          <w:rFonts w:eastAsia="IRNazanin" w:cs="IRNazanin"/>
          <w:color w:val="111111"/>
          <w:sz w:val="28"/>
          <w:szCs w:val="28"/>
          <w:rtl w:val="true"/>
          <w:lang w:bidi="fa-IR"/>
        </w:rPr>
        <w:t>.</w:t>
      </w:r>
      <w:bookmarkStart w:id="46" w:name="pg2367_17876"/>
    </w:p>
    <w:p>
      <w:pPr>
        <w:pStyle w:val="BookText"/>
        <w:rPr/>
      </w:pPr>
      <w:bookmarkEnd w:id="46"/>
      <w:r>
        <w:rPr>
          <w:rFonts w:ascii="IRNazanin" w:hAnsi="IRNazanin" w:eastAsia="IRNazanin"/>
          <w:color w:val="111111"/>
          <w:sz w:val="28"/>
          <w:sz w:val="28"/>
          <w:szCs w:val="28"/>
          <w:rtl w:val="true"/>
          <w:lang w:bidi="fa-IR"/>
        </w:rPr>
        <w:t>دكتر حسين‌خان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خواهش مي‌كنم تامل كنيد تا ايشان ترقيات بزرگانشان را نقل كنند تا ما راه ترقي آنان را بشناسيم و با ترقيات پيامبران و اوصيايشان مقايسه كنيم؛ آن وقت، حق از ناحق ظاهر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دكتر به سياح پياده رو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ديگر بفرماييد</w:t>
      </w:r>
      <w:r>
        <w:rPr>
          <w:rFonts w:eastAsia="IRNazanin" w:cs="IRNazanin"/>
          <w:color w:val="111111"/>
          <w:sz w:val="28"/>
          <w:szCs w:val="28"/>
          <w:rtl w:val="true"/>
          <w:lang w:bidi="fa-IR"/>
        </w:rPr>
        <w:t>.</w:t>
      </w:r>
    </w:p>
    <w:p>
      <w:pPr>
        <w:pStyle w:val="Heading3"/>
        <w:numPr>
          <w:ilvl w:val="2"/>
          <w:numId w:val="1"/>
        </w:numPr>
        <w:rPr/>
      </w:pPr>
      <w:bookmarkStart w:id="47" w:name="__RefHeading___Toc2861669_3804643083"/>
      <w:bookmarkStart w:id="48" w:name="_Toc17"/>
      <w:bookmarkEnd w:id="47"/>
      <w:r>
        <w:rPr>
          <w:rtl w:val="true"/>
        </w:rPr>
        <w:t>سخنان جنيد بغدادي در وحدت وجود</w:t>
      </w:r>
      <w:bookmarkEnd w:id="48"/>
    </w:p>
    <w:p>
      <w:pPr>
        <w:pStyle w:val="BookText"/>
        <w:rPr/>
      </w:pPr>
      <w:r>
        <w:rPr>
          <w:rFonts w:ascii="IRNazanin" w:hAnsi="IRNazanin" w:eastAsia="IRNazanin"/>
          <w:color w:val="111111"/>
          <w:sz w:val="28"/>
          <w:sz w:val="28"/>
          <w:szCs w:val="28"/>
          <w:rtl w:val="true"/>
          <w:lang w:bidi="fa-IR"/>
        </w:rPr>
        <w:t>سياح پياده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چون شما به مقام آن‌ها نرسيده‌ايد، از اين مطالب شگفت‌زده مي‌شويد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ديگر از بزرگان مشايخ طريقت، سلطان صوفيه، جنيد بغدادي است ـ كه شيخ عطار اين اشعار را از قول او نقل نموده ـ سپس خود با لحن جذابي شروع به خواندن اشعار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سالكي مر جنيد را پرسيد</w:t>
      </w:r>
    </w:p>
    <w:p>
      <w:pPr>
        <w:pStyle w:val="BookText"/>
        <w:rPr/>
      </w:pPr>
      <w:r>
        <w:rPr>
          <w:rFonts w:ascii="Amiri" w:hAnsi="Amiri" w:eastAsia="Amiri" w:cs="Amiri"/>
          <w:color w:val="111111"/>
          <w:sz w:val="28"/>
          <w:sz w:val="28"/>
          <w:szCs w:val="28"/>
          <w:rtl w:val="true"/>
          <w:lang w:bidi="ar-SA"/>
        </w:rPr>
        <w:t>كي ز سر تا قدم همه اسرار</w:t>
      </w:r>
    </w:p>
    <w:p>
      <w:pPr>
        <w:pStyle w:val="BookText"/>
        <w:rPr/>
      </w:pPr>
      <w:r>
        <w:rPr>
          <w:rFonts w:ascii="Amiri" w:hAnsi="Amiri" w:eastAsia="Amiri" w:cs="Amiri"/>
          <w:color w:val="111111"/>
          <w:sz w:val="28"/>
          <w:sz w:val="28"/>
          <w:szCs w:val="28"/>
          <w:rtl w:val="true"/>
          <w:lang w:bidi="ar-SA"/>
        </w:rPr>
        <w:t>در تكلم درآ كه مشرك كيست؟</w:t>
      </w:r>
    </w:p>
    <w:p>
      <w:pPr>
        <w:pStyle w:val="BookText"/>
        <w:rPr/>
      </w:pPr>
      <w:r>
        <w:rPr>
          <w:rFonts w:ascii="IRNazanin" w:hAnsi="IRNazanin" w:eastAsia="IRNazanin"/>
          <w:color w:val="111111"/>
          <w:sz w:val="28"/>
          <w:sz w:val="28"/>
          <w:szCs w:val="28"/>
          <w:rtl w:val="true"/>
          <w:lang w:bidi="fa-IR"/>
        </w:rPr>
        <w:t>گفتش اي هرزه‌گرد گردن سار</w:t>
      </w:r>
    </w:p>
    <w:p>
      <w:pPr>
        <w:pStyle w:val="BookText"/>
        <w:rPr/>
      </w:pPr>
      <w:r>
        <w:rPr>
          <w:rFonts w:ascii="IRNazanin" w:hAnsi="IRNazanin" w:eastAsia="IRNazanin"/>
          <w:color w:val="111111"/>
          <w:sz w:val="28"/>
          <w:sz w:val="28"/>
          <w:szCs w:val="28"/>
          <w:rtl w:val="true"/>
          <w:lang w:bidi="fa-IR"/>
        </w:rPr>
        <w:t>تا آنجا كه جنيد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كه از وي نَزَد انا الحق سر</w:t>
      </w:r>
    </w:p>
    <w:p>
      <w:pPr>
        <w:pStyle w:val="BookText"/>
        <w:rPr/>
      </w:pPr>
      <w:r>
        <w:rPr>
          <w:rFonts w:ascii="Amiri" w:hAnsi="Amiri" w:eastAsia="Amiri" w:cs="Amiri"/>
          <w:color w:val="111111"/>
          <w:sz w:val="28"/>
          <w:sz w:val="28"/>
          <w:szCs w:val="28"/>
          <w:rtl w:val="true"/>
          <w:lang w:bidi="ar-SA"/>
        </w:rPr>
        <w:t>بود او از جماعت كفّار</w:t>
      </w:r>
    </w:p>
    <w:p>
      <w:pPr>
        <w:pStyle w:val="BookText"/>
        <w:rPr/>
      </w:pPr>
      <w:r>
        <w:rPr>
          <w:rFonts w:ascii="Amiri" w:hAnsi="Amiri" w:eastAsia="Amiri" w:cs="Amiri"/>
          <w:color w:val="111111"/>
          <w:sz w:val="28"/>
          <w:sz w:val="28"/>
          <w:szCs w:val="28"/>
          <w:rtl w:val="true"/>
          <w:lang w:bidi="ar-SA"/>
        </w:rPr>
        <w:t>هر كه منكر شود بود مشرك</w:t>
      </w:r>
    </w:p>
    <w:p>
      <w:pPr>
        <w:pStyle w:val="BookText"/>
        <w:rPr/>
      </w:pPr>
      <w:r>
        <w:rPr>
          <w:rFonts w:ascii="IRNazanin" w:hAnsi="IRNazanin" w:eastAsia="IRNazanin"/>
          <w:color w:val="111111"/>
          <w:sz w:val="28"/>
          <w:sz w:val="28"/>
          <w:szCs w:val="28"/>
          <w:rtl w:val="true"/>
          <w:lang w:bidi="fa-IR"/>
        </w:rPr>
        <w:t>من از او چون خداي او بيزار</w:t>
      </w:r>
    </w:p>
    <w:p>
      <w:pPr>
        <w:pStyle w:val="BookText"/>
        <w:rPr/>
      </w:pPr>
      <w:r>
        <w:rPr>
          <w:rFonts w:ascii="IRNazanin" w:hAnsi="IRNazanin" w:eastAsia="IRNazanin"/>
          <w:color w:val="111111"/>
          <w:sz w:val="28"/>
          <w:sz w:val="28"/>
          <w:szCs w:val="28"/>
          <w:rtl w:val="true"/>
          <w:lang w:bidi="fa-IR"/>
        </w:rPr>
        <w:t>چون دوئي ازميانه برخيزد</w:t>
      </w:r>
    </w:p>
    <w:p>
      <w:pPr>
        <w:pStyle w:val="BookText"/>
        <w:rPr/>
      </w:pPr>
      <w:r>
        <w:rPr>
          <w:rFonts w:ascii="Amiri" w:hAnsi="Amiri" w:eastAsia="Amiri" w:cs="Amiri"/>
          <w:color w:val="111111"/>
          <w:sz w:val="28"/>
          <w:sz w:val="28"/>
          <w:szCs w:val="28"/>
          <w:rtl w:val="true"/>
          <w:lang w:bidi="ar-SA"/>
        </w:rPr>
        <w:t>تو نماني و او كند اقرار</w:t>
      </w:r>
    </w:p>
    <w:p>
      <w:pPr>
        <w:pStyle w:val="BookText"/>
        <w:rPr/>
      </w:pPr>
      <w:r>
        <w:rPr>
          <w:rFonts w:ascii="IRNazanin" w:hAnsi="IRNazanin" w:eastAsia="IRNazanin"/>
          <w:color w:val="111111"/>
          <w:sz w:val="28"/>
          <w:sz w:val="28"/>
          <w:szCs w:val="28"/>
          <w:rtl w:val="true"/>
          <w:lang w:bidi="fa-IR"/>
        </w:rPr>
        <w:t>تا آن‌كه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هيهات اي يگانه عصر</w:t>
      </w:r>
    </w:p>
    <w:p>
      <w:pPr>
        <w:pStyle w:val="BookText"/>
        <w:rPr/>
      </w:pPr>
      <w:r>
        <w:rPr>
          <w:rFonts w:ascii="IRNazanin" w:hAnsi="IRNazanin" w:eastAsia="IRNazanin"/>
          <w:color w:val="111111"/>
          <w:sz w:val="28"/>
          <w:sz w:val="28"/>
          <w:szCs w:val="28"/>
          <w:rtl w:val="true"/>
          <w:lang w:bidi="fa-IR"/>
        </w:rPr>
        <w:t>سخن مشركانه را بگذار</w:t>
      </w:r>
    </w:p>
    <w:p>
      <w:pPr>
        <w:pStyle w:val="BookText"/>
        <w:rPr/>
      </w:pPr>
      <w:r>
        <w:rPr>
          <w:rFonts w:ascii="IRNazanin" w:hAnsi="IRNazanin" w:eastAsia="IRNazanin"/>
          <w:color w:val="111111"/>
          <w:sz w:val="28"/>
          <w:sz w:val="28"/>
          <w:szCs w:val="28"/>
          <w:rtl w:val="true"/>
          <w:lang w:bidi="fa-IR"/>
        </w:rPr>
        <w:t>من همي‌گويم و همي شنوم</w:t>
      </w:r>
    </w:p>
    <w:p>
      <w:pPr>
        <w:pStyle w:val="BookText"/>
        <w:rPr/>
      </w:pPr>
      <w:r>
        <w:rPr>
          <w:rFonts w:ascii="Amiri" w:hAnsi="Amiri" w:eastAsia="Amiri" w:cs="Amiri"/>
          <w:color w:val="111111"/>
          <w:sz w:val="28"/>
          <w:sz w:val="28"/>
          <w:szCs w:val="28"/>
          <w:rtl w:val="true"/>
          <w:lang w:bidi="ar-SA"/>
        </w:rPr>
        <w:t xml:space="preserve">نيست در دار غير او ديّار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نيز، از كلمات جنيد است كه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حقيقت معرفت آن است كه عارف و معروف يكي شود</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اين سخن هم از اوست</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جنيد، توبه نسيان گناه است</w:t>
      </w:r>
      <w:r>
        <w:rPr>
          <w:rFonts w:eastAsia="IRNazanin" w:cs="IRNazanin"/>
          <w:color w:val="111111"/>
          <w:sz w:val="28"/>
          <w:szCs w:val="28"/>
          <w:rtl w:val="true"/>
          <w:lang w:bidi="fa-IR"/>
        </w:rPr>
        <w:t>.</w:t>
      </w:r>
      <w:r>
        <w:rPr>
          <w:rStyle w:val="FootnoteAnchor"/>
          <w:rtl w:val="true"/>
        </w:rPr>
        <w:footnoteReference w:id="54"/>
      </w:r>
      <w:bookmarkStart w:id="49" w:name="pg2367_17877"/>
    </w:p>
    <w:p>
      <w:pPr>
        <w:pStyle w:val="BookText"/>
        <w:rPr/>
      </w:pPr>
      <w:bookmarkEnd w:id="49"/>
      <w:r>
        <w:rPr>
          <w:rFonts w:ascii="IRNazanin" w:hAnsi="IRNazanin" w:eastAsia="IRNazanin"/>
          <w:color w:val="111111"/>
          <w:sz w:val="28"/>
          <w:sz w:val="28"/>
          <w:szCs w:val="28"/>
          <w:rtl w:val="true"/>
          <w:lang w:bidi="fa-IR"/>
        </w:rPr>
        <w:t>حاجي محمدعلي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دكتر، بنابر معاني اين اشعار، موحد كسي است كه دوگانگي را از ميان بردارد و همه را خدا بداند و هر فعلي و كاري كه از بشر سر مي‌زند آن را فعل خدا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طريقت و حقيقتي شما پيدا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بيكاريد كه دنبال اين بيهوده‌گويي‌ها مي‌رويد كه با عقل سالم سازش ندارد؟</w:t>
      </w:r>
      <w:r>
        <w:rPr>
          <w:rFonts w:eastAsia="IRNazanin" w:cs="IRNazanin"/>
          <w:color w:val="111111"/>
          <w:sz w:val="28"/>
          <w:szCs w:val="28"/>
          <w:rtl w:val="true"/>
          <w:lang w:bidi="fa-IR"/>
        </w:rPr>
        <w:t>!</w:t>
      </w:r>
    </w:p>
    <w:p>
      <w:pPr>
        <w:pStyle w:val="Heading3"/>
        <w:numPr>
          <w:ilvl w:val="2"/>
          <w:numId w:val="1"/>
        </w:numPr>
        <w:rPr/>
      </w:pPr>
      <w:bookmarkStart w:id="50" w:name="__RefHeading___Toc2861671_3804643083"/>
      <w:bookmarkStart w:id="51" w:name="_Toc18"/>
      <w:bookmarkEnd w:id="50"/>
      <w:r>
        <w:rPr>
          <w:rtl w:val="true"/>
        </w:rPr>
        <w:t>سخناني از حلاج</w:t>
      </w:r>
      <w:bookmarkEnd w:id="51"/>
    </w:p>
    <w:p>
      <w:pPr>
        <w:pStyle w:val="BookText"/>
        <w:rPr/>
      </w:pPr>
      <w:r>
        <w:rPr>
          <w:rFonts w:ascii="IRNazanin" w:hAnsi="IRNazanin" w:eastAsia="IRNazanin"/>
          <w:color w:val="111111"/>
          <w:sz w:val="28"/>
          <w:sz w:val="28"/>
          <w:szCs w:val="28"/>
          <w:rtl w:val="true"/>
          <w:lang w:bidi="fa-IR"/>
        </w:rPr>
        <w:t>سياح پياده غضبناك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همين حرف‌هاي شما بود كه شيخ طريقت و بزرگ صوفيه حسين‌بن منصور حلاج را، كه به حق واصل شده بود و فاني در حق گشته بود، به كشتن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علماي شما فرمان قتلش را صادر كردند و خونش را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حق گفت بايد 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همين حلاج است كه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بَدا فِي خَلْقِه ظاهِراً</w:t>
      </w:r>
    </w:p>
    <w:p>
      <w:pPr>
        <w:pStyle w:val="BookText"/>
        <w:rPr/>
      </w:pPr>
      <w:r>
        <w:rPr>
          <w:rFonts w:ascii="Amiri" w:hAnsi="Amiri" w:eastAsia="Amiri" w:cs="Amiri"/>
          <w:color w:val="111111"/>
          <w:sz w:val="28"/>
          <w:sz w:val="28"/>
          <w:szCs w:val="28"/>
          <w:rtl w:val="true"/>
          <w:lang w:bidi="ar-SA"/>
        </w:rPr>
        <w:t>فِي صُورَةِ الآ كلِ وَالشّاربِ</w:t>
      </w:r>
    </w:p>
    <w:p>
      <w:pPr>
        <w:pStyle w:val="BookText"/>
        <w:rPr/>
      </w:pPr>
      <w:r>
        <w:rPr>
          <w:rFonts w:ascii="Amiri" w:hAnsi="Amiri" w:eastAsia="Amiri" w:cs="Amiri"/>
          <w:color w:val="111111"/>
          <w:sz w:val="28"/>
          <w:sz w:val="28"/>
          <w:szCs w:val="28"/>
          <w:rtl w:val="true"/>
          <w:lang w:bidi="ar-SA"/>
        </w:rPr>
        <w:t>حَتّي لَقَد عايَنَهُ خَلْقُهُ</w:t>
      </w:r>
    </w:p>
    <w:p>
      <w:pPr>
        <w:pStyle w:val="BookText"/>
        <w:rPr/>
      </w:pPr>
      <w:r>
        <w:rPr>
          <w:rFonts w:ascii="Amiri" w:hAnsi="Amiri" w:eastAsia="Amiri" w:cs="Amiri"/>
          <w:color w:val="111111"/>
          <w:sz w:val="28"/>
          <w:sz w:val="28"/>
          <w:szCs w:val="28"/>
          <w:rtl w:val="true"/>
          <w:lang w:bidi="ar-SA"/>
        </w:rPr>
        <w:t>كَلحظَةِ الحاجبِ بِالحاجبِ</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حاجي محمدعلي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حقيقتا شما عجب بزرگاني داريد كه هر كدام از آن‌ها با اين طريقه و مرام هزاران نفر را گمراه نموده و آزادي عجيبي براي آحاد بشر قرار داده‌اند كه لجام گسيخته به هر طرف بخواهند بروند و به هر عمل شنيعي دست بزنند، بدون اين‌كه كوچك‌ترين ترس و وحشتي از جزا و پاداش اعمال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نبايد اين قدر بي‌حيا باشد كه وقتي يك فرد ضعيف و محتاج ادعاي خدايي كرد و بر سر دار رفت، باز هم دست از او برندارد و او را به بزرگي ياد كند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حسين‌خان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 آقا، عصباني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بعد از فرمايش‌هاي حضرت آقا، حقير اعتقادات صوفيه را به طور كامل در اين مجلس بيان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از اين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بخواهيد به خاطر فطرت خداشناسي كه داريد از اين قبيل سخنان ناراحت شويد</w:t>
      </w:r>
    </w:p>
    <w:p>
      <w:pPr>
        <w:pStyle w:val="BookText"/>
        <w:rPr/>
      </w:pPr>
      <w:r>
        <w:rPr>
          <w:rFonts w:ascii="Amiri" w:hAnsi="Amiri" w:eastAsia="Amiri" w:cs="Amiri"/>
          <w:color w:val="111111"/>
          <w:sz w:val="28"/>
          <w:sz w:val="28"/>
          <w:szCs w:val="28"/>
          <w:rtl w:val="true"/>
          <w:lang w:bidi="ar-SA"/>
        </w:rPr>
        <w:t>و كنترل خود را از دست بدهيد، مي‌ترسم نتوانم به بحث ادامه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نسبت به حسين‌بن‌منصور حلاج حرف‌هاي بالاتري سراغ دارم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كتاب احتجاج طبرسي، ديده‌ام كه توقيع امام زمان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بر لعن و بيزاري از جماعتي رسيده كه از آن جمله حسين‌بن‌منصور حلاج بوده است</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نيز، در كتاب انوار نعماني، نقل است كه حسين‌بن‌منصور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في جُبَّتي سوي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منع مي‌كرد رفقاي خود را از رفتن به مكه معظمه و مي‌گفت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اطراف من طواف كنيد؛ چون مكه خانه خداست و من خود خدايم</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در سفينة‌البحار،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ابن نديم نقل است كه در نوشته‌هاي حسين‌بن منصور ديده شده كه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منم غرق كنندة قوم نوح و هلاك كنندة عاد و ثمود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نيز، به خط او، يافت شده كه نامه‌اي به اين عنوان نوشته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جانب رحمان رحيم به سوي فلاني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ادعاي پيغمبري مي‌كردي؛ حالا ادعاي خدايي 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ادعاي خدايي نمي‌كنم؛ وليكن اين عين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نويسنده‌اي مگر خدا</w:t>
      </w:r>
    </w:p>
    <w:p>
      <w:pPr>
        <w:pStyle w:val="BookText"/>
        <w:rPr/>
      </w:pPr>
      <w:r>
        <w:rPr>
          <w:rFonts w:ascii="IRNazanin" w:hAnsi="IRNazanin" w:eastAsia="IRNazanin"/>
          <w:color w:val="111111"/>
          <w:sz w:val="28"/>
          <w:sz w:val="28"/>
          <w:szCs w:val="28"/>
          <w:rtl w:val="true"/>
          <w:lang w:bidi="fa-IR"/>
        </w:rPr>
        <w:t>و دست آلت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حاجي محمدعلي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آقاي‌دكتر، پس اعمال زناكاران و قاتلان و ظالمان و خيانت‌پيشگان، در مذهب و طريقت اين آقا و مرشدشان حسين‌بن منصور حلاج گناه محسوب نمي‌شود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آن‌ها تقصيري ندارند و عذاب و مؤاخذه نخواهند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برخلاف ضرورت دين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سياح پياده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ما حسين‌بن منصور را از واصلان مي‌دانند و به همين جهت، اين سخنان او را درست مي‌دانند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مولوي معتقد است كه حسين‌بن منصور‌حلاج، بر اثر تزكيه و تهذيب و پيمودن طريق حق، از واصلان بود و اظهار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رحمت و رستگاري به شمار مي‌رود؛ در صورتي كه فردي مانند فرعون، چون اين مسير را طي نكرده، اظهار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أَنَا رَبُّكُمُ الْأَعْلَي</w:t>
      </w:r>
      <w:r>
        <w:rPr>
          <w:rFonts w:ascii="IRNazanin" w:hAnsi="IRNazanin" w:eastAsia="IRNazanin"/>
          <w:color w:val="111111"/>
          <w:sz w:val="28"/>
          <w:sz w:val="28"/>
          <w:szCs w:val="28"/>
          <w:lang w:bidi="fa-IR"/>
        </w:rPr>
        <w:t></w:t>
      </w:r>
      <w:r>
        <w:rPr>
          <w:rStyle w:val="FootnoteAnchor"/>
          <w:rtl w:val="true"/>
        </w:rPr>
        <w:footnoteReference w:id="59"/>
      </w:r>
      <w:r>
        <w:rPr>
          <w:rFonts w:ascii="IRNazanin" w:hAnsi="IRNazanin" w:eastAsia="IRNazanin"/>
          <w:color w:val="111111"/>
          <w:sz w:val="28"/>
          <w:sz w:val="28"/>
          <w:szCs w:val="28"/>
          <w:rtl w:val="true"/>
          <w:lang w:bidi="fa-IR"/>
        </w:rPr>
        <w:t xml:space="preserve">ـ و به گفته مولوي،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وي لعنت به دنبال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مولوي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أنا بيوقت گفتن لعنت است</w:t>
      </w:r>
    </w:p>
    <w:p>
      <w:pPr>
        <w:pStyle w:val="BookText"/>
        <w:rPr/>
      </w:pPr>
      <w:r>
        <w:rPr>
          <w:rFonts w:ascii="Amiri" w:hAnsi="Amiri" w:eastAsia="Amiri" w:cs="Amiri"/>
          <w:color w:val="111111"/>
          <w:sz w:val="28"/>
          <w:sz w:val="28"/>
          <w:szCs w:val="28"/>
          <w:rtl w:val="true"/>
          <w:lang w:bidi="ar-SA"/>
        </w:rPr>
        <w:t>وين</w:t>
      </w:r>
      <w:r>
        <w:rPr>
          <w:rStyle w:val="FootnoteAnchor"/>
          <w:rtl w:val="true"/>
        </w:rPr>
        <w:footnoteReference w:id="60"/>
      </w:r>
      <w:r>
        <w:rPr>
          <w:rFonts w:ascii="IRNazanin" w:hAnsi="IRNazanin" w:eastAsia="IRNazanin"/>
          <w:color w:val="111111"/>
          <w:sz w:val="28"/>
          <w:sz w:val="28"/>
          <w:szCs w:val="28"/>
          <w:rtl w:val="true"/>
          <w:lang w:bidi="fa-IR"/>
        </w:rPr>
        <w:t>أنا در وقت گفتن رحمت است</w:t>
      </w:r>
    </w:p>
    <w:p>
      <w:pPr>
        <w:pStyle w:val="BookText"/>
        <w:rPr/>
      </w:pPr>
      <w:r>
        <w:rPr>
          <w:rFonts w:ascii="Amiri" w:hAnsi="Amiri" w:eastAsia="Amiri" w:cs="Amiri"/>
          <w:color w:val="111111"/>
          <w:sz w:val="28"/>
          <w:sz w:val="28"/>
          <w:szCs w:val="28"/>
          <w:rtl w:val="true"/>
          <w:lang w:bidi="ar-SA"/>
        </w:rPr>
        <w:t>آن أنا منصور رحمت شد يقين</w:t>
      </w:r>
    </w:p>
    <w:p>
      <w:pPr>
        <w:pStyle w:val="BookText"/>
        <w:rPr/>
      </w:pPr>
      <w:r>
        <w:rPr>
          <w:rFonts w:ascii="Amiri" w:hAnsi="Amiri" w:eastAsia="Amiri" w:cs="Amiri"/>
          <w:color w:val="111111"/>
          <w:sz w:val="28"/>
          <w:sz w:val="28"/>
          <w:szCs w:val="28"/>
          <w:rtl w:val="true"/>
          <w:lang w:bidi="ar-SA"/>
        </w:rPr>
        <w:t>آن أنا فرعون لعنت شد ببين</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در جاي ديگر هم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بود أَنا الحَق در لبِ منصور نور</w:t>
      </w:r>
    </w:p>
    <w:p>
      <w:pPr>
        <w:pStyle w:val="BookText"/>
        <w:rPr/>
      </w:pPr>
      <w:r>
        <w:rPr>
          <w:rFonts w:ascii="IRNazanin" w:hAnsi="IRNazanin" w:eastAsia="IRNazanin"/>
          <w:color w:val="111111"/>
          <w:sz w:val="28"/>
          <w:sz w:val="28"/>
          <w:szCs w:val="28"/>
          <w:rtl w:val="true"/>
          <w:lang w:bidi="fa-IR"/>
        </w:rPr>
        <w:t>بود أنا الله در لب فرعون زور</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نيز،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فرعوني أنا الحق گشت پست</w:t>
      </w:r>
    </w:p>
    <w:p>
      <w:pPr>
        <w:pStyle w:val="BookText"/>
        <w:rPr/>
      </w:pPr>
      <w:r>
        <w:rPr>
          <w:rFonts w:ascii="IRNazanin" w:hAnsi="IRNazanin" w:eastAsia="IRNazanin"/>
          <w:color w:val="111111"/>
          <w:sz w:val="28"/>
          <w:sz w:val="28"/>
          <w:szCs w:val="28"/>
          <w:rtl w:val="true"/>
          <w:lang w:bidi="fa-IR"/>
        </w:rPr>
        <w:t>گفت منصوري أنا الحقّ و برَست</w:t>
      </w:r>
    </w:p>
    <w:p>
      <w:pPr>
        <w:pStyle w:val="BookText"/>
        <w:rPr/>
      </w:pPr>
      <w:r>
        <w:rPr>
          <w:rFonts w:ascii="Amiri" w:hAnsi="Amiri" w:eastAsia="Amiri" w:cs="Amiri"/>
          <w:color w:val="111111"/>
          <w:sz w:val="28"/>
          <w:sz w:val="28"/>
          <w:szCs w:val="28"/>
          <w:rtl w:val="true"/>
          <w:lang w:bidi="ar-SA"/>
        </w:rPr>
        <w:t>آن أنا را لَعْنَة الله در عَقِب</w:t>
      </w:r>
    </w:p>
    <w:p>
      <w:pPr>
        <w:pStyle w:val="BookText"/>
        <w:rPr/>
      </w:pPr>
      <w:r>
        <w:rPr>
          <w:rFonts w:ascii="Amiri" w:hAnsi="Amiri" w:eastAsia="Amiri" w:cs="Amiri"/>
          <w:color w:val="111111"/>
          <w:sz w:val="28"/>
          <w:sz w:val="28"/>
          <w:szCs w:val="28"/>
          <w:rtl w:val="true"/>
          <w:lang w:bidi="ar-SA"/>
        </w:rPr>
        <w:t xml:space="preserve">وين أَنا را رحمة‌الله اي مُحِبّ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شبستري نيز در ارتباط با ادعاي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حلاج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الحقّ كشف اسرار است مطلق</w:t>
      </w:r>
    </w:p>
    <w:p>
      <w:pPr>
        <w:pStyle w:val="BookText"/>
        <w:rPr/>
      </w:pPr>
      <w:r>
        <w:rPr>
          <w:rFonts w:ascii="IRNazanin" w:hAnsi="IRNazanin" w:eastAsia="IRNazanin"/>
          <w:color w:val="111111"/>
          <w:sz w:val="28"/>
          <w:sz w:val="28"/>
          <w:szCs w:val="28"/>
          <w:rtl w:val="true"/>
          <w:lang w:bidi="fa-IR"/>
        </w:rPr>
        <w:t>جز از حقّ كيست تا گويد أنا الحقّ؟</w:t>
      </w:r>
    </w:p>
    <w:p>
      <w:pPr>
        <w:pStyle w:val="BookText"/>
        <w:rPr/>
      </w:pPr>
      <w:r>
        <w:rPr>
          <w:rFonts w:ascii="IRNazanin" w:hAnsi="IRNazanin" w:eastAsia="IRNazanin"/>
          <w:color w:val="111111"/>
          <w:sz w:val="28"/>
          <w:sz w:val="28"/>
          <w:szCs w:val="28"/>
          <w:rtl w:val="true"/>
          <w:lang w:bidi="fa-IR"/>
        </w:rPr>
        <w:t>همه ذرّات عالم همچو منصور</w:t>
      </w:r>
    </w:p>
    <w:p>
      <w:pPr>
        <w:pStyle w:val="BookText"/>
        <w:rPr/>
      </w:pPr>
      <w:r>
        <w:rPr>
          <w:rFonts w:ascii="IRNazanin" w:hAnsi="IRNazanin" w:eastAsia="IRNazanin"/>
          <w:color w:val="111111"/>
          <w:sz w:val="28"/>
          <w:sz w:val="28"/>
          <w:szCs w:val="28"/>
          <w:rtl w:val="true"/>
          <w:lang w:bidi="fa-IR"/>
        </w:rPr>
        <w:t>تو خواهي مست‌گير و خواه مخمور</w:t>
      </w:r>
    </w:p>
    <w:p>
      <w:pPr>
        <w:pStyle w:val="BookText"/>
        <w:rPr/>
      </w:pPr>
      <w:r>
        <w:rPr>
          <w:rFonts w:ascii="Amiri" w:hAnsi="Amiri" w:eastAsia="Amiri" w:cs="Amiri"/>
          <w:color w:val="111111"/>
          <w:sz w:val="28"/>
          <w:sz w:val="28"/>
          <w:szCs w:val="28"/>
          <w:rtl w:val="true"/>
          <w:lang w:bidi="ar-SA"/>
        </w:rPr>
        <w:t>در اين تسبيح و تهليل‌اند دائم</w:t>
      </w:r>
    </w:p>
    <w:p>
      <w:pPr>
        <w:pStyle w:val="BookText"/>
        <w:rPr/>
      </w:pPr>
      <w:r>
        <w:rPr>
          <w:rFonts w:ascii="Amiri" w:hAnsi="Amiri" w:eastAsia="Amiri" w:cs="Amiri"/>
          <w:color w:val="111111"/>
          <w:sz w:val="28"/>
          <w:sz w:val="28"/>
          <w:szCs w:val="28"/>
          <w:rtl w:val="true"/>
          <w:lang w:bidi="ar-SA"/>
        </w:rPr>
        <w:t>بدين معنا همي باشند قائم</w:t>
      </w:r>
    </w:p>
    <w:p>
      <w:pPr>
        <w:pStyle w:val="BookText"/>
        <w:rPr/>
      </w:pPr>
      <w:r>
        <w:rPr>
          <w:rFonts w:ascii="IRNazanin" w:hAnsi="IRNazanin" w:eastAsia="IRNazanin"/>
          <w:color w:val="111111"/>
          <w:sz w:val="28"/>
          <w:sz w:val="28"/>
          <w:szCs w:val="28"/>
          <w:rtl w:val="true"/>
          <w:lang w:bidi="fa-IR"/>
        </w:rPr>
        <w:t>درآ در وادي ايمن كه ناگاه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درختي گويدت إنّي أنا الله</w:t>
      </w:r>
      <w:r>
        <w:rPr>
          <w:rStyle w:val="FootnoteAnchor"/>
          <w:rtl w:val="true"/>
        </w:rPr>
        <w:footnoteReference w:id="64"/>
      </w:r>
      <w:bookmarkStart w:id="52" w:name="pg2367_17880"/>
    </w:p>
    <w:p>
      <w:pPr>
        <w:pStyle w:val="BookText"/>
        <w:rPr/>
      </w:pPr>
      <w:bookmarkEnd w:id="52"/>
      <w:r>
        <w:rPr>
          <w:rFonts w:ascii="IRNazanin" w:hAnsi="IRNazanin" w:eastAsia="IRNazanin"/>
          <w:color w:val="111111"/>
          <w:sz w:val="28"/>
          <w:sz w:val="28"/>
          <w:szCs w:val="28"/>
          <w:rtl w:val="true"/>
          <w:lang w:bidi="fa-IR"/>
        </w:rPr>
        <w:t>نيز، همو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 باشد أنا الحقّ از درختي</w:t>
      </w:r>
    </w:p>
    <w:p>
      <w:pPr>
        <w:pStyle w:val="BookText"/>
        <w:rPr/>
      </w:pPr>
      <w:r>
        <w:rPr>
          <w:rFonts w:ascii="IRNazanin" w:hAnsi="IRNazanin" w:eastAsia="IRNazanin"/>
          <w:color w:val="111111"/>
          <w:sz w:val="28"/>
          <w:sz w:val="28"/>
          <w:szCs w:val="28"/>
          <w:rtl w:val="true"/>
          <w:lang w:bidi="fa-IR"/>
        </w:rPr>
        <w:t>چرا نبود روا از نيك بختي</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هنوز حرف در دهان سياح پياده بود كه يك‌مرتبه حاجي خليل‌آقا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ساكت باشيد و كلمات ننگين و گستاخانه به زبان جاري نكنيد كه من راضي نيستم در ملك من و بر روي فرش من اين نوع سخنان گفته شود؛ گرچه براي مَثَل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توجه داريد كه هر عاقل با شرافتي از اين قبيل حرف‌ها ننگ و عار دارد؛ چه رسد به اين‌كه به آن هم معتقد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حسين‌خان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جواب اين كلمات را همه مي‌دانيد؛ بلكه هر عاقل با انصافي با اين‌گونه اعتقادات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تمنّا مي‌كنم صبر كنيد حضرت آقا اسب خود را جولان بدهد و از رؤسا و مشايخ طريقت و تصوف آنچه مي‌داند بگويد تا نوبت به جواب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به ياري خداي متعال، تمام اين گفته‌ها با جواب‌هاي ساده و روشن از بين برود</w:t>
      </w:r>
      <w:r>
        <w:rPr>
          <w:rFonts w:eastAsia="IRNazanin" w:cs="IRNazanin"/>
          <w:color w:val="111111"/>
          <w:sz w:val="28"/>
          <w:szCs w:val="28"/>
          <w:rtl w:val="true"/>
          <w:lang w:bidi="fa-IR"/>
        </w:rPr>
        <w:t>.</w:t>
      </w:r>
    </w:p>
    <w:p>
      <w:pPr>
        <w:pStyle w:val="Heading3"/>
        <w:numPr>
          <w:ilvl w:val="2"/>
          <w:numId w:val="1"/>
        </w:numPr>
        <w:rPr/>
      </w:pPr>
      <w:bookmarkStart w:id="53" w:name="__RefHeading___Toc2861673_3804643083"/>
      <w:bookmarkStart w:id="54" w:name="_Toc19"/>
      <w:bookmarkEnd w:id="53"/>
      <w:r>
        <w:rPr>
          <w:rtl w:val="true"/>
        </w:rPr>
        <w:t>سخناني از خواجه عبدالله مغربي</w:t>
      </w:r>
      <w:bookmarkEnd w:id="54"/>
    </w:p>
    <w:p>
      <w:pPr>
        <w:pStyle w:val="BookText"/>
        <w:rPr/>
      </w:pPr>
      <w:r>
        <w:rPr>
          <w:rFonts w:ascii="IRNazanin" w:hAnsi="IRNazanin" w:eastAsia="IRNazanin"/>
          <w:color w:val="111111"/>
          <w:sz w:val="28"/>
          <w:sz w:val="28"/>
          <w:szCs w:val="28"/>
          <w:rtl w:val="true"/>
          <w:lang w:bidi="fa-IR"/>
        </w:rPr>
        <w:t>سياح پياده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عبدالله، بزرگ سالكان طريقت، در رسالة نور وحدت، وحدت ما اهل وحدت را چنين بيان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سيد، هر فرقه با فرقه ديگر در نزاع و جدال است مگر اهل وحدت كه ايشان با همه يكي‌اند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آن‌كه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سيد، موجود يكي است كه به صورت موهوم و متعدّد مي‌نمايد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آنجا كه مي‌گويد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 سيد، عابد اوست و معبود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عابد است در مرتبه تقييد و معبود است در</w:t>
      </w:r>
      <w:bookmarkStart w:id="55" w:name="pg2367_17881"/>
    </w:p>
    <w:p>
      <w:pPr>
        <w:pStyle w:val="BookText"/>
        <w:rPr/>
      </w:pPr>
      <w:bookmarkEnd w:id="55"/>
      <w:r>
        <w:rPr>
          <w:rFonts w:ascii="IRNazanin" w:hAnsi="IRNazanin" w:eastAsia="IRNazanin"/>
          <w:color w:val="111111"/>
          <w:sz w:val="28"/>
          <w:sz w:val="28"/>
          <w:szCs w:val="28"/>
          <w:rtl w:val="true"/>
          <w:lang w:bidi="fa-IR"/>
        </w:rPr>
        <w:t>مرتبه اطلاق؛ و تميّز در مراتب از امور عقليّه است؛ و موجود نيست مگر يك حقيقت كه هستي صرف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آن‌كه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سيد، هرچه در ادراك مي‌دَرآيد همه اوست و هرچه در ادراك نمي‌دَرآيد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 را وجود گويند ظهور اوست و آنچه او را عدم گويند بطون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مشبه اوست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حاج محمدعلي، كه پيمانه صبرش پر شده و از اين كلمات سخت متأثر شده بود، به سياح پياده رو كرد و با صداي خشني گفت، نترس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 اين كلمات را به گوش حمار بگويي، رم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 چه مي‌گويي؟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اين مرام، بين شمر و حسين و بين يزيد و حضرت سجّاد و بين معاويه و علي، فرقي نمي‌گذاري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اين توحيد و اهل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سُبْحَانَهُ وَ تَعَالَي عَمَّا يَقُولُونَ عُلُوّاً كَبيراً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منزه است پروردگار از آنچه ستمگران مي‌گويند</w:t>
      </w:r>
      <w:r>
        <w:rPr>
          <w:rFonts w:eastAsia="IRNazanin" w:cs="IRNazanin"/>
          <w:color w:val="111111"/>
          <w:sz w:val="28"/>
          <w:szCs w:val="28"/>
          <w:rtl w:val="true"/>
          <w:lang w:bidi="fa-IR"/>
        </w:rPr>
        <w:t>.</w:t>
      </w:r>
    </w:p>
    <w:p>
      <w:pPr>
        <w:pStyle w:val="Heading3"/>
        <w:numPr>
          <w:ilvl w:val="2"/>
          <w:numId w:val="1"/>
        </w:numPr>
        <w:rPr/>
      </w:pPr>
      <w:bookmarkStart w:id="56" w:name="__RefHeading___Toc2861675_3804643083"/>
      <w:bookmarkStart w:id="57" w:name="_Toc20"/>
      <w:bookmarkEnd w:id="56"/>
      <w:r>
        <w:rPr>
          <w:rtl w:val="true"/>
        </w:rPr>
        <w:t>سخني از ملا عبدالرحمن جامي</w:t>
      </w:r>
      <w:bookmarkEnd w:id="57"/>
    </w:p>
    <w:p>
      <w:pPr>
        <w:pStyle w:val="BookText"/>
        <w:rPr/>
      </w:pPr>
      <w:r>
        <w:rPr>
          <w:rFonts w:ascii="IRNazanin" w:hAnsi="IRNazanin" w:eastAsia="IRNazanin"/>
          <w:color w:val="111111"/>
          <w:sz w:val="28"/>
          <w:sz w:val="28"/>
          <w:szCs w:val="28"/>
          <w:rtl w:val="true"/>
          <w:lang w:bidi="fa-IR"/>
        </w:rPr>
        <w:t>سياح پياده سخت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ديگر از بزرگان ما ملا عبدالرحمن جامي است كه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مقيَّد خود است و هم مطلق</w:t>
      </w:r>
    </w:p>
    <w:p>
      <w:pPr>
        <w:pStyle w:val="BookText"/>
        <w:rPr/>
      </w:pPr>
      <w:r>
        <w:rPr>
          <w:rFonts w:ascii="IRNazanin" w:hAnsi="IRNazanin" w:eastAsia="IRNazanin"/>
          <w:color w:val="111111"/>
          <w:sz w:val="28"/>
          <w:sz w:val="28"/>
          <w:szCs w:val="28"/>
          <w:rtl w:val="true"/>
          <w:lang w:bidi="fa-IR"/>
        </w:rPr>
        <w:t>گه ز باطل نموده گه از حقّ</w:t>
      </w:r>
    </w:p>
    <w:p>
      <w:pPr>
        <w:pStyle w:val="BookText"/>
        <w:rPr/>
      </w:pPr>
      <w:r>
        <w:rPr>
          <w:rFonts w:ascii="IRNazanin" w:hAnsi="IRNazanin" w:eastAsia="IRNazanin"/>
          <w:color w:val="111111"/>
          <w:sz w:val="28"/>
          <w:sz w:val="28"/>
          <w:szCs w:val="28"/>
          <w:rtl w:val="true"/>
          <w:lang w:bidi="fa-IR"/>
        </w:rPr>
        <w:t>اوست مغز جهان، جهان همه اوست</w:t>
      </w:r>
    </w:p>
    <w:p>
      <w:pPr>
        <w:pStyle w:val="BookText"/>
        <w:rPr/>
      </w:pPr>
      <w:r>
        <w:rPr>
          <w:rFonts w:ascii="IRNazanin" w:hAnsi="IRNazanin" w:eastAsia="IRNazanin"/>
          <w:color w:val="111111"/>
          <w:sz w:val="28"/>
          <w:sz w:val="28"/>
          <w:szCs w:val="28"/>
          <w:rtl w:val="true"/>
          <w:lang w:bidi="fa-IR"/>
        </w:rPr>
        <w:t>خود چه مغز و چه پوست چون همه اوست</w:t>
      </w:r>
      <w:r>
        <w:rPr>
          <w:rStyle w:val="FootnoteAnchor"/>
          <w:rtl w:val="true"/>
        </w:rPr>
        <w:footnoteReference w:id="6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 w:name="__RefHeading___Toc2861677_3804643083"/>
      <w:bookmarkStart w:id="59" w:name="_Toc21"/>
      <w:bookmarkEnd w:id="58"/>
      <w:r>
        <w:rPr>
          <w:rtl w:val="true"/>
        </w:rPr>
        <w:t>عطار نيشابوري و سخناني درباره او</w:t>
      </w:r>
      <w:bookmarkStart w:id="60" w:name="pg2367_17882"/>
      <w:bookmarkEnd w:id="59"/>
    </w:p>
    <w:p>
      <w:pPr>
        <w:pStyle w:val="BookText"/>
        <w:rPr/>
      </w:pPr>
      <w:bookmarkEnd w:id="60"/>
      <w:r>
        <w:rPr>
          <w:rFonts w:ascii="IRNazanin" w:hAnsi="IRNazanin" w:eastAsia="IRNazanin"/>
          <w:color w:val="111111"/>
          <w:sz w:val="28"/>
          <w:sz w:val="28"/>
          <w:szCs w:val="28"/>
          <w:rtl w:val="true"/>
          <w:lang w:bidi="fa-IR"/>
        </w:rPr>
        <w:t>نيز، يكي از بزرگان ما فريدالدين محمدبن‌ابي‌بكر معروف به عطار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سلطان زمان كلمات او را شنيد، جلادي فرستاد كه او را گردن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به جلاد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تويي پروردگار من؛ به هر صورت خواهي، درآ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جلاد او را كشت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همين عطار، در كتاب جوهر الذات خويش، حلاج را بسيار مدح كرده و اشعار زياد در وحدت وجود گفته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دكتر حسين‌خان با صداي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چرا شما عصباني شديد؟ هرچه عصبانيّت شما شديد شود بر ضرر خود بيشتر سخن مي‌گوييد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محمدعلي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برداريد از اين موهومات و كفريات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اين‌ها را در خانقاه بگويند، نه در نزد ما مسلمان‌ها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حسين‌خان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حاج محمدعلي، قرار ما اين بود كه صبر كنيم تا آقاي سياح بيانات بزرگان طريقت را براي ما نقل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آن را جواب دهيم ـ ان‌شاءالله ـ پس شما ناراحت نشويد و اجازه بفرماييد سخنان آقا تمام شود</w:t>
      </w:r>
      <w:r>
        <w:rPr>
          <w:rFonts w:eastAsia="IRNazanin" w:cs="IRNazanin"/>
          <w:color w:val="111111"/>
          <w:sz w:val="28"/>
          <w:szCs w:val="28"/>
          <w:rtl w:val="true"/>
          <w:lang w:bidi="fa-IR"/>
        </w:rPr>
        <w:t>.</w:t>
      </w:r>
    </w:p>
    <w:p>
      <w:pPr>
        <w:pStyle w:val="Heading3"/>
        <w:numPr>
          <w:ilvl w:val="2"/>
          <w:numId w:val="1"/>
        </w:numPr>
        <w:rPr/>
      </w:pPr>
      <w:bookmarkStart w:id="61" w:name="__RefHeading___Toc2861679_3804643083"/>
      <w:bookmarkStart w:id="62" w:name="_Toc22"/>
      <w:bookmarkEnd w:id="61"/>
      <w:r>
        <w:rPr>
          <w:rtl w:val="true"/>
        </w:rPr>
        <w:t>محيي‌الدين عربي و سخنان او در وحدت وجود</w:t>
      </w:r>
      <w:bookmarkEnd w:id="62"/>
    </w:p>
    <w:p>
      <w:pPr>
        <w:pStyle w:val="BookText"/>
        <w:rPr/>
      </w:pPr>
      <w:r>
        <w:rPr>
          <w:rFonts w:ascii="IRNazanin" w:hAnsi="IRNazanin" w:eastAsia="IRNazanin"/>
          <w:color w:val="111111"/>
          <w:sz w:val="28"/>
          <w:sz w:val="28"/>
          <w:szCs w:val="28"/>
          <w:rtl w:val="true"/>
          <w:lang w:bidi="fa-IR"/>
        </w:rPr>
        <w:t>سياح پياده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بزرگان سلسله ما محيي‌الدين عربي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تنزيه حق نزد اهل حقيقت عين تحديد و تقييد است؛ پس تنزيه كننده يا جاهل است، يا بي‌ادب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آن‌كه مي‌گويد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محدود به هر حدي است؛ براي آن‌كه هرچه محدود است مظهري از مظاهر</w:t>
      </w:r>
    </w:p>
    <w:p>
      <w:pPr>
        <w:pStyle w:val="BookText"/>
        <w:rPr/>
      </w:pPr>
      <w:r>
        <w:rPr>
          <w:rFonts w:ascii="Amiri" w:hAnsi="Amiri" w:eastAsia="Amiri" w:cs="Amiri"/>
          <w:color w:val="111111"/>
          <w:sz w:val="28"/>
          <w:sz w:val="28"/>
          <w:szCs w:val="28"/>
          <w:rtl w:val="true"/>
          <w:lang w:bidi="ar-SA"/>
        </w:rPr>
        <w:t>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اشياي ظاهر از اسم ظاهر اوست و اشياي باطن از اسم باطن اوست</w:t>
      </w:r>
    </w:p>
    <w:p>
      <w:pPr>
        <w:pStyle w:val="BookText"/>
        <w:rPr/>
      </w:pPr>
      <w:r>
        <w:rPr>
          <w:rFonts w:ascii="Amiri" w:hAnsi="Amiri" w:eastAsia="Amiri" w:cs="Amiri"/>
          <w:color w:val="111111"/>
          <w:sz w:val="28"/>
          <w:sz w:val="28"/>
          <w:szCs w:val="28"/>
          <w:rtl w:val="true"/>
          <w:lang w:bidi="ar-SA"/>
        </w:rPr>
        <w:t>و مُظهر به اعتبار احديّت عين ظاهر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آنجا كه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كسي كه در معرفت تنزيه و تشبيه را جمع كند و او را به هر دو وجه توصيف كند، او را شناخته است</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سپس سياح پياده با نواي خاصي اين اشعار محيي‌الدين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 بِالتَنزِيهِ كُنتَ مقيِّداً</w:t>
      </w:r>
    </w:p>
    <w:p>
      <w:pPr>
        <w:pStyle w:val="BookText"/>
        <w:rPr/>
      </w:pPr>
      <w:r>
        <w:rPr>
          <w:rFonts w:ascii="Amiri" w:hAnsi="Amiri" w:eastAsia="Amiri" w:cs="Amiri"/>
          <w:color w:val="111111"/>
          <w:sz w:val="28"/>
          <w:sz w:val="28"/>
          <w:szCs w:val="28"/>
          <w:rtl w:val="true"/>
          <w:lang w:bidi="ar-SA"/>
        </w:rPr>
        <w:t>و إن قُلتَ بِالتَشبِيِه كُنتَ مُحَدِّداً</w:t>
      </w:r>
    </w:p>
    <w:p>
      <w:pPr>
        <w:pStyle w:val="BookText"/>
        <w:rPr/>
      </w:pPr>
      <w:r>
        <w:rPr>
          <w:rFonts w:ascii="Amiri" w:hAnsi="Amiri" w:eastAsia="Amiri" w:cs="Amiri"/>
          <w:color w:val="111111"/>
          <w:sz w:val="28"/>
          <w:sz w:val="28"/>
          <w:szCs w:val="28"/>
          <w:rtl w:val="true"/>
          <w:lang w:bidi="ar-SA"/>
        </w:rPr>
        <w:t>وَ إِن قُلتَ بِالأَمرِينِ كُنتَ مْسَدّداً</w:t>
      </w:r>
    </w:p>
    <w:p>
      <w:pPr>
        <w:pStyle w:val="BookText"/>
        <w:rPr/>
      </w:pPr>
      <w:r>
        <w:rPr>
          <w:rFonts w:ascii="Amiri" w:hAnsi="Amiri" w:eastAsia="Amiri" w:cs="Amiri"/>
          <w:color w:val="111111"/>
          <w:sz w:val="28"/>
          <w:sz w:val="28"/>
          <w:szCs w:val="28"/>
          <w:rtl w:val="true"/>
          <w:lang w:bidi="ar-SA"/>
        </w:rPr>
        <w:t xml:space="preserve">وَ كُنتَ إِماماً فِي المَعارِفِ سيداً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نيز،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كسي است‌كه حق را در همه چيز بيند؛ بلكه حق را عين همه چيز بيند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در جاي ديگر،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من أظهر الأشياء و هو عينها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منزه است آن كسي كه اشيا را ظاهر نمود و خودش عين آن اشياست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مي‌گويد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كسي كه بت مي‌پرستد، با پرستيدن بت، خدا را مي‌پرستد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سامري گوساله ساخت و مردم را به عبادت او خواند، حق تعالي هارون را ياري نكرد و او را پيروز ننمود؛ براي آن‌كه مي‌خواست در هر صورتي پرستيده شود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نيز،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عين‌الأشياء و الأشياء محدودة و إن اختلفت حدودها فهو محدود بحدّ كلّ 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يحدّ شيء إلّا و هو حدّ الحقّ فهو الساري في مسمّي المخلوقات و المبدعات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خدا عين همه اشياست و اشيا همه محدودند به حدّهاي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محدود به حدّ هر محدودي است و هر حدّي به هر چيزي بخورد خدا هم به آن حدّ محدود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در حقايق مخلوقات</w:t>
      </w:r>
    </w:p>
    <w:p>
      <w:pPr>
        <w:pStyle w:val="BookText"/>
        <w:rPr/>
      </w:pPr>
      <w:r>
        <w:rPr>
          <w:rFonts w:ascii="Amiri" w:hAnsi="Amiri" w:eastAsia="Amiri" w:cs="Amiri"/>
          <w:color w:val="111111"/>
          <w:sz w:val="28"/>
          <w:sz w:val="28"/>
          <w:szCs w:val="28"/>
          <w:rtl w:val="true"/>
          <w:lang w:bidi="ar-SA"/>
        </w:rPr>
        <w:t>و ابداعيات جاري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حاجي صمدآقا، كه مدتي بود با توجه تمام به سخنان سياح پياده گوش مي‌داد و خيره خيره به او نظر مي‌كرد، در اين هنگام، به دو زانو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 اين سخنان شبيه هم هستند و تازگي ندارند و اختلاف آن‌ها فقط در لفظشان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كلمات، مسلك شما خوب معلوم شد و ديگر نيازي به رياضت و خانقاه و چرس و بنگ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اين دام بر مرغ دگر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گول اين حرف‌ها را نمي‌خوريم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مدرسه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ديده و دلش به گفتار امامان منوّر شده با اين اباطيل و اراجيف منحرف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نمي‌دانم امروز چشم ما بر كدام احمق باز شده كه اين‌گونه گرفتار شديم</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صداي خنده حضار بلند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دكتر حسين‌خان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خليل‌آقا، بفرماييد چاي بدهند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سيني چاي به ميان آمد و قليان زيبايي در مقابل حاج محمدعلي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صمد‌آقا</w:t>
      </w:r>
      <w:bookmarkStart w:id="63" w:name="pg2367_17885"/>
    </w:p>
    <w:p>
      <w:pPr>
        <w:pStyle w:val="BookText"/>
        <w:rPr/>
      </w:pPr>
      <w:bookmarkEnd w:id="63"/>
      <w:r>
        <w:rPr>
          <w:rFonts w:ascii="IRNazanin" w:hAnsi="IRNazanin" w:eastAsia="IRNazanin"/>
          <w:color w:val="111111"/>
          <w:sz w:val="28"/>
          <w:sz w:val="28"/>
          <w:szCs w:val="28"/>
          <w:rtl w:val="true"/>
          <w:lang w:bidi="fa-IR"/>
        </w:rPr>
        <w:t>و هژبر فيلسوف مشغول كشيدن سيگار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سياح پياده نيز چپق خود را چاق كرده و چند پك صفيردار به آن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بدهيد اشعاري از مرشد بزرگ ملاي رومي بخوانم</w:t>
      </w:r>
      <w:r>
        <w:rPr>
          <w:rFonts w:eastAsia="IRNazanin" w:cs="IRNazanin"/>
          <w:color w:val="111111"/>
          <w:sz w:val="28"/>
          <w:szCs w:val="28"/>
          <w:rtl w:val="true"/>
          <w:lang w:bidi="fa-IR"/>
        </w:rPr>
        <w:t>.</w:t>
      </w:r>
    </w:p>
    <w:p>
      <w:pPr>
        <w:pStyle w:val="Heading3"/>
        <w:numPr>
          <w:ilvl w:val="2"/>
          <w:numId w:val="1"/>
        </w:numPr>
        <w:rPr/>
      </w:pPr>
      <w:bookmarkStart w:id="64" w:name="__RefHeading___Toc2861681_3804643083"/>
      <w:bookmarkStart w:id="65" w:name="_Toc23"/>
      <w:bookmarkEnd w:id="64"/>
      <w:r>
        <w:rPr>
          <w:rtl w:val="true"/>
        </w:rPr>
        <w:t>اشعاري از ملاي رومي</w:t>
      </w:r>
      <w:bookmarkEnd w:id="65"/>
    </w:p>
    <w:p>
      <w:pPr>
        <w:pStyle w:val="BookText"/>
        <w:rPr/>
      </w:pPr>
      <w:r>
        <w:rPr>
          <w:rFonts w:ascii="IRNazanin" w:hAnsi="IRNazanin" w:eastAsia="IRNazanin"/>
          <w:color w:val="111111"/>
          <w:sz w:val="28"/>
          <w:sz w:val="28"/>
          <w:szCs w:val="28"/>
          <w:rtl w:val="true"/>
          <w:lang w:bidi="fa-IR"/>
        </w:rPr>
        <w:t>سياح پياده با صداي جذابي شروع به خواندن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عاشقان اي عاشقان من عاشق رسواستم</w:t>
      </w:r>
    </w:p>
    <w:p>
      <w:pPr>
        <w:pStyle w:val="BookText"/>
        <w:rPr/>
      </w:pPr>
      <w:r>
        <w:rPr>
          <w:rFonts w:ascii="IRNazanin" w:hAnsi="IRNazanin" w:eastAsia="IRNazanin"/>
          <w:color w:val="111111"/>
          <w:sz w:val="28"/>
          <w:sz w:val="28"/>
          <w:szCs w:val="28"/>
          <w:rtl w:val="true"/>
          <w:lang w:bidi="fa-IR"/>
        </w:rPr>
        <w:t>عشقم چو سر بر مي‌زند من واله شيداستم</w:t>
      </w:r>
    </w:p>
    <w:p>
      <w:pPr>
        <w:pStyle w:val="BookText"/>
        <w:rPr/>
      </w:pPr>
      <w:r>
        <w:rPr>
          <w:rFonts w:ascii="Amiri" w:hAnsi="Amiri" w:eastAsia="Amiri" w:cs="Amiri"/>
          <w:color w:val="111111"/>
          <w:sz w:val="28"/>
          <w:sz w:val="28"/>
          <w:szCs w:val="28"/>
          <w:rtl w:val="true"/>
          <w:lang w:bidi="ar-SA"/>
        </w:rPr>
        <w:t>هم عاشق و شيداستم هم واله يكتاستم</w:t>
      </w:r>
    </w:p>
    <w:p>
      <w:pPr>
        <w:pStyle w:val="BookText"/>
        <w:rPr/>
      </w:pPr>
      <w:r>
        <w:rPr>
          <w:rFonts w:ascii="Amiri" w:hAnsi="Amiri" w:eastAsia="Amiri" w:cs="Amiri"/>
          <w:color w:val="111111"/>
          <w:sz w:val="28"/>
          <w:sz w:val="28"/>
          <w:szCs w:val="28"/>
          <w:rtl w:val="true"/>
          <w:lang w:bidi="ar-SA"/>
        </w:rPr>
        <w:t>اينجاستم آنجاستم نه زير و نه بالاستم</w:t>
      </w:r>
    </w:p>
    <w:p>
      <w:pPr>
        <w:pStyle w:val="BookText"/>
        <w:rPr/>
      </w:pPr>
      <w:r>
        <w:rPr>
          <w:rFonts w:ascii="Amiri" w:hAnsi="Amiri" w:eastAsia="Amiri" w:cs="Amiri"/>
          <w:color w:val="111111"/>
          <w:sz w:val="28"/>
          <w:sz w:val="28"/>
          <w:szCs w:val="28"/>
          <w:rtl w:val="true"/>
          <w:lang w:bidi="ar-SA"/>
        </w:rPr>
        <w:t>در عرش و در كرسي منم و الاصل لايخطي منم</w:t>
      </w:r>
    </w:p>
    <w:p>
      <w:pPr>
        <w:pStyle w:val="BookText"/>
        <w:rPr/>
      </w:pPr>
      <w:r>
        <w:rPr>
          <w:rFonts w:ascii="IRNazanin" w:hAnsi="IRNazanin" w:eastAsia="IRNazanin"/>
          <w:color w:val="111111"/>
          <w:sz w:val="28"/>
          <w:sz w:val="28"/>
          <w:szCs w:val="28"/>
          <w:rtl w:val="true"/>
          <w:lang w:bidi="fa-IR"/>
        </w:rPr>
        <w:t>با حاملان عرش گو من پيش از اين برخاستم</w:t>
      </w:r>
    </w:p>
    <w:p>
      <w:pPr>
        <w:pStyle w:val="BookText"/>
        <w:rPr/>
      </w:pPr>
      <w:r>
        <w:rPr>
          <w:rFonts w:ascii="IRNazanin" w:hAnsi="IRNazanin" w:eastAsia="IRNazanin"/>
          <w:color w:val="111111"/>
          <w:sz w:val="28"/>
          <w:sz w:val="28"/>
          <w:szCs w:val="28"/>
          <w:rtl w:val="true"/>
          <w:lang w:bidi="fa-IR"/>
        </w:rPr>
        <w:t>عالم منوّر شد ز من، آدم مصوّر شد ز من</w:t>
      </w:r>
    </w:p>
    <w:p>
      <w:pPr>
        <w:pStyle w:val="BookText"/>
        <w:rPr/>
      </w:pPr>
      <w:r>
        <w:rPr>
          <w:rFonts w:ascii="Amiri" w:hAnsi="Amiri" w:eastAsia="Amiri" w:cs="Amiri"/>
          <w:color w:val="111111"/>
          <w:sz w:val="28"/>
          <w:sz w:val="28"/>
          <w:szCs w:val="28"/>
          <w:rtl w:val="true"/>
          <w:lang w:bidi="ar-SA"/>
        </w:rPr>
        <w:t>هم عالمم هم فاضلم هم قاضي القضاستم</w:t>
      </w:r>
    </w:p>
    <w:p>
      <w:pPr>
        <w:pStyle w:val="BookText"/>
        <w:rPr/>
      </w:pPr>
      <w:r>
        <w:rPr>
          <w:rFonts w:ascii="Amiri" w:hAnsi="Amiri" w:eastAsia="Amiri" w:cs="Amiri"/>
          <w:color w:val="111111"/>
          <w:sz w:val="28"/>
          <w:sz w:val="28"/>
          <w:szCs w:val="28"/>
          <w:rtl w:val="true"/>
          <w:lang w:bidi="ar-SA"/>
        </w:rPr>
        <w:t>قاضي به من نازد همي فتوا ز من سازد همي</w:t>
      </w:r>
    </w:p>
    <w:p>
      <w:pPr>
        <w:pStyle w:val="BookText"/>
        <w:rPr/>
      </w:pPr>
      <w:r>
        <w:rPr>
          <w:rFonts w:ascii="Amiri" w:hAnsi="Amiri" w:eastAsia="Amiri" w:cs="Amiri"/>
          <w:color w:val="111111"/>
          <w:sz w:val="28"/>
          <w:sz w:val="28"/>
          <w:szCs w:val="28"/>
          <w:rtl w:val="true"/>
          <w:lang w:bidi="ar-SA"/>
        </w:rPr>
        <w:t>فتوا به ناحق مي‌دهد نه زين و نه زينهاستم</w:t>
      </w:r>
    </w:p>
    <w:p>
      <w:pPr>
        <w:pStyle w:val="BookText"/>
        <w:rPr/>
      </w:pPr>
      <w:r>
        <w:rPr>
          <w:rFonts w:ascii="IRNazanin" w:hAnsi="IRNazanin" w:eastAsia="IRNazanin"/>
          <w:color w:val="111111"/>
          <w:sz w:val="28"/>
          <w:sz w:val="28"/>
          <w:szCs w:val="28"/>
          <w:rtl w:val="true"/>
          <w:lang w:bidi="fa-IR"/>
        </w:rPr>
        <w:t>برخاستم برپاستم پيداستم برجاستم</w:t>
      </w:r>
    </w:p>
    <w:p>
      <w:pPr>
        <w:pStyle w:val="BookText"/>
        <w:rPr/>
      </w:pPr>
      <w:r>
        <w:rPr>
          <w:rFonts w:ascii="IRNazanin" w:hAnsi="IRNazanin" w:eastAsia="IRNazanin"/>
          <w:color w:val="111111"/>
          <w:sz w:val="28"/>
          <w:sz w:val="28"/>
          <w:szCs w:val="28"/>
          <w:rtl w:val="true"/>
          <w:lang w:bidi="fa-IR"/>
        </w:rPr>
        <w:t>پنهان نيَم پنهان نيَم من مير مولاناستم</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هم پير و هم برنا منم هم شيخ و هم رعنا منم</w:t>
      </w:r>
    </w:p>
    <w:p>
      <w:pPr>
        <w:pStyle w:val="BookText"/>
        <w:rPr/>
      </w:pPr>
      <w:r>
        <w:rPr>
          <w:rFonts w:ascii="Amiri" w:hAnsi="Amiri" w:eastAsia="Amiri" w:cs="Amiri"/>
          <w:color w:val="111111"/>
          <w:sz w:val="28"/>
          <w:sz w:val="28"/>
          <w:szCs w:val="28"/>
          <w:rtl w:val="true"/>
          <w:lang w:bidi="ar-SA"/>
        </w:rPr>
        <w:t>هم زشت و هم زيبا منم هم شير و هم خرماستم</w:t>
      </w:r>
    </w:p>
    <w:p>
      <w:pPr>
        <w:pStyle w:val="BookText"/>
        <w:rPr/>
      </w:pPr>
      <w:r>
        <w:rPr>
          <w:rFonts w:ascii="Amiri" w:hAnsi="Amiri" w:eastAsia="Amiri" w:cs="Amiri"/>
          <w:color w:val="111111"/>
          <w:sz w:val="28"/>
          <w:sz w:val="28"/>
          <w:szCs w:val="28"/>
          <w:rtl w:val="true"/>
          <w:lang w:bidi="ar-SA"/>
        </w:rPr>
        <w:t>هم با صلاة دائمم هم بي‌صلاة قائمم</w:t>
      </w:r>
    </w:p>
    <w:p>
      <w:pPr>
        <w:pStyle w:val="BookText"/>
        <w:rPr/>
      </w:pPr>
      <w:r>
        <w:rPr>
          <w:rFonts w:ascii="IRNazanin" w:hAnsi="IRNazanin" w:eastAsia="IRNazanin"/>
          <w:color w:val="111111"/>
          <w:sz w:val="28"/>
          <w:sz w:val="28"/>
          <w:szCs w:val="28"/>
          <w:rtl w:val="true"/>
          <w:lang w:bidi="fa-IR"/>
        </w:rPr>
        <w:t>هم صبح را بشناختم هم شام را آشناستم</w:t>
      </w:r>
    </w:p>
    <w:p>
      <w:pPr>
        <w:pStyle w:val="BookText"/>
        <w:rPr/>
      </w:pPr>
      <w:r>
        <w:rPr>
          <w:rFonts w:ascii="Amiri" w:hAnsi="Amiri" w:eastAsia="Amiri" w:cs="Amiri"/>
          <w:color w:val="111111"/>
          <w:sz w:val="28"/>
          <w:sz w:val="28"/>
          <w:szCs w:val="28"/>
          <w:rtl w:val="true"/>
          <w:lang w:bidi="ar-SA"/>
        </w:rPr>
        <w:t>دنيا منم عُقبا منم طوطي منم قُمري منم</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اِنسي منم جنّي منم، من حوت اين درياستم</w:t>
      </w:r>
    </w:p>
    <w:p>
      <w:pPr>
        <w:pStyle w:val="BookText"/>
        <w:rPr/>
      </w:pPr>
      <w:r>
        <w:rPr>
          <w:rFonts w:ascii="IRNazanin" w:hAnsi="IRNazanin" w:eastAsia="IRNazanin"/>
          <w:color w:val="111111"/>
          <w:sz w:val="28"/>
          <w:sz w:val="28"/>
          <w:szCs w:val="28"/>
          <w:rtl w:val="true"/>
          <w:lang w:bidi="fa-IR"/>
        </w:rPr>
        <w:t>هم كوه و هم صحرا منم هم گوهر دريا منم</w:t>
      </w:r>
    </w:p>
    <w:p>
      <w:pPr>
        <w:pStyle w:val="BookText"/>
        <w:rPr/>
      </w:pPr>
      <w:r>
        <w:rPr>
          <w:rFonts w:ascii="IRNazanin" w:hAnsi="IRNazanin" w:eastAsia="IRNazanin"/>
          <w:color w:val="111111"/>
          <w:sz w:val="28"/>
          <w:sz w:val="28"/>
          <w:szCs w:val="28"/>
          <w:rtl w:val="true"/>
          <w:lang w:bidi="fa-IR"/>
        </w:rPr>
        <w:t>در شعله‌هاي عشق بين كاندر زبان گوياستم</w:t>
      </w:r>
    </w:p>
    <w:p>
      <w:pPr>
        <w:pStyle w:val="BookText"/>
        <w:rPr/>
      </w:pPr>
      <w:r>
        <w:rPr>
          <w:rFonts w:ascii="IRNazanin" w:hAnsi="IRNazanin" w:eastAsia="IRNazanin"/>
          <w:color w:val="111111"/>
          <w:sz w:val="28"/>
          <w:sz w:val="28"/>
          <w:szCs w:val="28"/>
          <w:rtl w:val="true"/>
          <w:lang w:bidi="fa-IR"/>
        </w:rPr>
        <w:t>درياي بي‌پايان منم با نوح كشتيبان منم</w:t>
      </w:r>
    </w:p>
    <w:p>
      <w:pPr>
        <w:pStyle w:val="BookText"/>
        <w:rPr/>
      </w:pPr>
      <w:r>
        <w:rPr>
          <w:rFonts w:ascii="Amiri" w:hAnsi="Amiri" w:eastAsia="Amiri" w:cs="Amiri"/>
          <w:color w:val="111111"/>
          <w:sz w:val="28"/>
          <w:sz w:val="28"/>
          <w:szCs w:val="28"/>
          <w:rtl w:val="true"/>
          <w:lang w:bidi="ar-SA"/>
        </w:rPr>
        <w:t>يوسف منم عيسي منم هم موسي و شعياستم</w:t>
      </w:r>
    </w:p>
    <w:p>
      <w:pPr>
        <w:pStyle w:val="BookText"/>
        <w:rPr/>
      </w:pPr>
      <w:r>
        <w:rPr>
          <w:rFonts w:ascii="Amiri" w:hAnsi="Amiri" w:eastAsia="Amiri" w:cs="Amiri"/>
          <w:color w:val="111111"/>
          <w:sz w:val="28"/>
          <w:sz w:val="28"/>
          <w:szCs w:val="28"/>
          <w:rtl w:val="true"/>
          <w:lang w:bidi="ar-SA"/>
        </w:rPr>
        <w:t>ايّوب را درمان منم يعقوب را هم جان منم</w:t>
      </w:r>
    </w:p>
    <w:p>
      <w:pPr>
        <w:pStyle w:val="BookText"/>
        <w:rPr/>
      </w:pPr>
      <w:r>
        <w:rPr>
          <w:rFonts w:ascii="Amiri" w:hAnsi="Amiri" w:eastAsia="Amiri" w:cs="Amiri"/>
          <w:color w:val="111111"/>
          <w:sz w:val="28"/>
          <w:sz w:val="28"/>
          <w:szCs w:val="28"/>
          <w:rtl w:val="true"/>
          <w:lang w:bidi="ar-SA"/>
        </w:rPr>
        <w:t>هم حكمت لقمان منم هم يونس و يحياستم</w:t>
      </w:r>
    </w:p>
    <w:p>
      <w:pPr>
        <w:pStyle w:val="BookText"/>
        <w:rPr/>
      </w:pPr>
      <w:r>
        <w:rPr>
          <w:rFonts w:ascii="Amiri" w:hAnsi="Amiri" w:eastAsia="Amiri" w:cs="Amiri"/>
          <w:color w:val="111111"/>
          <w:sz w:val="28"/>
          <w:sz w:val="28"/>
          <w:szCs w:val="28"/>
          <w:rtl w:val="true"/>
          <w:lang w:bidi="ar-SA"/>
        </w:rPr>
        <w:t>هم احمد و حيدر منم هم باده احمر منم</w:t>
      </w:r>
    </w:p>
    <w:p>
      <w:pPr>
        <w:pStyle w:val="BookText"/>
        <w:rPr/>
      </w:pPr>
      <w:r>
        <w:rPr>
          <w:rFonts w:ascii="Amiri" w:hAnsi="Amiri" w:eastAsia="Amiri" w:cs="Amiri"/>
          <w:color w:val="111111"/>
          <w:sz w:val="28"/>
          <w:sz w:val="28"/>
          <w:szCs w:val="28"/>
          <w:rtl w:val="true"/>
          <w:lang w:bidi="ar-SA"/>
        </w:rPr>
        <w:t>هم صاحب كشور منم زان باده تقواستم</w:t>
      </w:r>
    </w:p>
    <w:p>
      <w:pPr>
        <w:pStyle w:val="BookText"/>
        <w:rPr/>
      </w:pPr>
      <w:r>
        <w:rPr>
          <w:rFonts w:ascii="Amiri" w:hAnsi="Amiri" w:eastAsia="Amiri" w:cs="Amiri"/>
          <w:color w:val="111111"/>
          <w:sz w:val="28"/>
          <w:sz w:val="28"/>
          <w:szCs w:val="28"/>
          <w:rtl w:val="true"/>
          <w:lang w:bidi="ar-SA"/>
        </w:rPr>
        <w:t>آن دم منم اين دم منم هم ريش و هم مرهم منم</w:t>
      </w:r>
    </w:p>
    <w:p>
      <w:pPr>
        <w:pStyle w:val="BookText"/>
        <w:rPr/>
      </w:pPr>
      <w:r>
        <w:rPr>
          <w:rFonts w:ascii="IRNazanin" w:hAnsi="IRNazanin" w:eastAsia="IRNazanin"/>
          <w:color w:val="111111"/>
          <w:sz w:val="28"/>
          <w:sz w:val="28"/>
          <w:szCs w:val="28"/>
          <w:rtl w:val="true"/>
          <w:lang w:bidi="fa-IR"/>
        </w:rPr>
        <w:t>هم درد هم درمان منم با درد او افراستم</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فرمانبر و فرماندهم هم جانستان هم جان دهم</w:t>
      </w:r>
    </w:p>
    <w:p>
      <w:pPr>
        <w:pStyle w:val="BookText"/>
        <w:rPr/>
      </w:pPr>
      <w:r>
        <w:rPr>
          <w:rFonts w:ascii="IRNazanin" w:hAnsi="IRNazanin" w:eastAsia="IRNazanin"/>
          <w:color w:val="111111"/>
          <w:sz w:val="28"/>
          <w:sz w:val="28"/>
          <w:szCs w:val="28"/>
          <w:rtl w:val="true"/>
          <w:lang w:bidi="fa-IR"/>
        </w:rPr>
        <w:t>جان از من و من هم ز جان از حضرت اعلاستم</w:t>
      </w:r>
    </w:p>
    <w:p>
      <w:pPr>
        <w:pStyle w:val="BookText"/>
        <w:rPr/>
      </w:pPr>
      <w:r>
        <w:rPr>
          <w:rFonts w:ascii="IRNazanin" w:hAnsi="IRNazanin" w:eastAsia="IRNazanin"/>
          <w:color w:val="111111"/>
          <w:sz w:val="28"/>
          <w:sz w:val="28"/>
          <w:szCs w:val="28"/>
          <w:rtl w:val="true"/>
          <w:lang w:bidi="fa-IR"/>
        </w:rPr>
        <w:t>نيز،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لحظه به شكلي بت عيّار برآمد دل برد و نهان شد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دم به لباس دگر آن يار برآمد گه پير و جوان شد</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گاهي به تك طينت صلصال فرو رفت غواص معاني</w:t>
      </w:r>
    </w:p>
    <w:p>
      <w:pPr>
        <w:pStyle w:val="BookText"/>
        <w:rPr/>
      </w:pPr>
      <w:r>
        <w:rPr>
          <w:rFonts w:ascii="IRNazanin" w:hAnsi="IRNazanin" w:eastAsia="IRNazanin"/>
          <w:color w:val="111111"/>
          <w:sz w:val="28"/>
          <w:sz w:val="28"/>
          <w:szCs w:val="28"/>
          <w:rtl w:val="true"/>
          <w:lang w:bidi="fa-IR"/>
        </w:rPr>
        <w:t>گاهي ز تك كَهگِل فخّار برآمد زان پس به جهان شد</w:t>
      </w:r>
    </w:p>
    <w:p>
      <w:pPr>
        <w:pStyle w:val="BookText"/>
        <w:rPr/>
      </w:pPr>
      <w:r>
        <w:rPr>
          <w:rFonts w:ascii="IRNazanin" w:hAnsi="IRNazanin" w:eastAsia="IRNazanin"/>
          <w:color w:val="111111"/>
          <w:sz w:val="28"/>
          <w:sz w:val="28"/>
          <w:szCs w:val="28"/>
          <w:rtl w:val="true"/>
          <w:lang w:bidi="fa-IR"/>
        </w:rPr>
        <w:t>گه نوح شد و كرد جهان را به دعا غرق، خود رفت به كشتي</w:t>
      </w:r>
    </w:p>
    <w:p>
      <w:pPr>
        <w:pStyle w:val="BookText"/>
        <w:rPr/>
      </w:pPr>
      <w:r>
        <w:rPr>
          <w:rFonts w:ascii="IRNazanin" w:hAnsi="IRNazanin" w:eastAsia="IRNazanin"/>
          <w:color w:val="111111"/>
          <w:sz w:val="28"/>
          <w:sz w:val="28"/>
          <w:szCs w:val="28"/>
          <w:rtl w:val="true"/>
          <w:lang w:bidi="fa-IR"/>
        </w:rPr>
        <w:t>گه گشت خليل و به دل نار برآمد، آتش گُل از آن شد</w:t>
      </w:r>
    </w:p>
    <w:p>
      <w:pPr>
        <w:pStyle w:val="BookText"/>
        <w:rPr/>
      </w:pPr>
      <w:r>
        <w:rPr>
          <w:rFonts w:ascii="IRNazanin" w:hAnsi="IRNazanin" w:eastAsia="IRNazanin"/>
          <w:color w:val="111111"/>
          <w:sz w:val="28"/>
          <w:sz w:val="28"/>
          <w:szCs w:val="28"/>
          <w:rtl w:val="true"/>
          <w:lang w:bidi="fa-IR"/>
        </w:rPr>
        <w:t>يوسف شد و از مصر فرستاد قميصي روشنگر عالم</w:t>
      </w:r>
    </w:p>
    <w:p>
      <w:pPr>
        <w:pStyle w:val="BookText"/>
        <w:rPr/>
      </w:pPr>
      <w:r>
        <w:rPr>
          <w:rFonts w:ascii="IRNazanin" w:hAnsi="IRNazanin" w:eastAsia="IRNazanin"/>
          <w:color w:val="111111"/>
          <w:sz w:val="28"/>
          <w:sz w:val="28"/>
          <w:szCs w:val="28"/>
          <w:rtl w:val="true"/>
          <w:lang w:bidi="fa-IR"/>
        </w:rPr>
        <w:t>از ديده يعقوب چو انوار برآمد ناديده عيان شد</w:t>
      </w:r>
    </w:p>
    <w:p>
      <w:pPr>
        <w:pStyle w:val="BookText"/>
        <w:rPr/>
      </w:pPr>
      <w:r>
        <w:rPr>
          <w:rFonts w:ascii="Amiri" w:hAnsi="Amiri" w:eastAsia="Amiri" w:cs="Amiri"/>
          <w:color w:val="111111"/>
          <w:sz w:val="28"/>
          <w:sz w:val="28"/>
          <w:szCs w:val="28"/>
          <w:rtl w:val="true"/>
          <w:lang w:bidi="ar-SA"/>
        </w:rPr>
        <w:t>حقا كه هم او بود كه اندر يد بيضا مي‌كرد شباني</w:t>
      </w:r>
    </w:p>
    <w:p>
      <w:pPr>
        <w:pStyle w:val="BookText"/>
        <w:rPr/>
      </w:pPr>
      <w:r>
        <w:rPr>
          <w:rFonts w:ascii="IRNazanin" w:hAnsi="IRNazanin" w:eastAsia="IRNazanin"/>
          <w:color w:val="111111"/>
          <w:sz w:val="28"/>
          <w:sz w:val="28"/>
          <w:szCs w:val="28"/>
          <w:rtl w:val="true"/>
          <w:lang w:bidi="fa-IR"/>
        </w:rPr>
        <w:t>درچوب شد و بر صفت مار برآمد زان فخر كيان شد</w:t>
      </w:r>
    </w:p>
    <w:p>
      <w:pPr>
        <w:pStyle w:val="BookText"/>
        <w:rPr/>
      </w:pPr>
      <w:r>
        <w:rPr>
          <w:rFonts w:ascii="IRNazanin" w:hAnsi="IRNazanin" w:eastAsia="IRNazanin"/>
          <w:color w:val="111111"/>
          <w:sz w:val="28"/>
          <w:sz w:val="28"/>
          <w:szCs w:val="28"/>
          <w:rtl w:val="true"/>
          <w:lang w:bidi="fa-IR"/>
        </w:rPr>
        <w:t>مي‌گشت دمي چند بر اين روي زمين را از بحر تفرّج</w:t>
      </w:r>
    </w:p>
    <w:p>
      <w:pPr>
        <w:pStyle w:val="BookText"/>
        <w:rPr/>
      </w:pPr>
      <w:r>
        <w:rPr>
          <w:rFonts w:ascii="IRNazanin" w:hAnsi="IRNazanin" w:eastAsia="IRNazanin"/>
          <w:color w:val="111111"/>
          <w:sz w:val="28"/>
          <w:sz w:val="28"/>
          <w:szCs w:val="28"/>
          <w:rtl w:val="true"/>
          <w:lang w:bidi="fa-IR"/>
        </w:rPr>
        <w:t>عيسي شد و بر گنبد دوّار برآمد تسبيح‌كنان شد</w:t>
      </w:r>
    </w:p>
    <w:p>
      <w:pPr>
        <w:pStyle w:val="BookText"/>
        <w:rPr/>
      </w:pP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بالجمله همو بود كه مي‌آمد و مي‌رفت هر قرن كه ديدي</w:t>
      </w:r>
    </w:p>
    <w:p>
      <w:pPr>
        <w:pStyle w:val="BookText"/>
        <w:rPr/>
      </w:pPr>
      <w:r>
        <w:rPr>
          <w:rFonts w:ascii="Amiri" w:hAnsi="Amiri" w:eastAsia="Amiri" w:cs="Amiri"/>
          <w:color w:val="111111"/>
          <w:sz w:val="28"/>
          <w:sz w:val="28"/>
          <w:szCs w:val="28"/>
          <w:rtl w:val="true"/>
          <w:lang w:bidi="ar-SA"/>
        </w:rPr>
        <w:t>تا عاقبت آن شكل عرب وار برآمد داراي جهان شد</w:t>
      </w:r>
    </w:p>
    <w:p>
      <w:pPr>
        <w:pStyle w:val="BookText"/>
        <w:rPr/>
      </w:pPr>
      <w:r>
        <w:rPr>
          <w:rFonts w:ascii="IRNazanin" w:hAnsi="IRNazanin" w:eastAsia="IRNazanin"/>
          <w:color w:val="111111"/>
          <w:sz w:val="28"/>
          <w:sz w:val="28"/>
          <w:szCs w:val="28"/>
          <w:rtl w:val="true"/>
          <w:lang w:bidi="fa-IR"/>
        </w:rPr>
        <w:t>منسوخ چه باشد به تناسخ كه حقيقت آن دلبر زيبا</w:t>
      </w:r>
    </w:p>
    <w:p>
      <w:pPr>
        <w:pStyle w:val="BookText"/>
        <w:rPr/>
      </w:pPr>
      <w:r>
        <w:rPr>
          <w:rFonts w:ascii="Amiri" w:hAnsi="Amiri" w:eastAsia="Amiri" w:cs="Amiri"/>
          <w:color w:val="111111"/>
          <w:sz w:val="28"/>
          <w:sz w:val="28"/>
          <w:szCs w:val="28"/>
          <w:rtl w:val="true"/>
          <w:lang w:bidi="ar-SA"/>
        </w:rPr>
        <w:t>شمشير شد و در كف كرّار برآمد قتّال زمان شد</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ني ني كه هم او بود كه مي‌گفت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بلها</w:t>
      </w:r>
    </w:p>
    <w:p>
      <w:pPr>
        <w:pStyle w:val="BookText"/>
        <w:rPr/>
      </w:pPr>
      <w:r>
        <w:rPr>
          <w:rFonts w:ascii="IRNazanin" w:hAnsi="IRNazanin" w:eastAsia="IRNazanin"/>
          <w:color w:val="111111"/>
          <w:sz w:val="28"/>
          <w:sz w:val="28"/>
          <w:szCs w:val="28"/>
          <w:rtl w:val="true"/>
          <w:lang w:bidi="fa-IR"/>
        </w:rPr>
        <w:t>منصور نبود آن‌كه بر آن دار برآمد، نادان به گمان شد</w:t>
      </w:r>
    </w:p>
    <w:p>
      <w:pPr>
        <w:pStyle w:val="BookText"/>
        <w:rPr/>
      </w:pPr>
      <w:r>
        <w:rPr>
          <w:rFonts w:ascii="IRNazanin" w:hAnsi="IRNazanin" w:eastAsia="IRNazanin"/>
          <w:color w:val="111111"/>
          <w:sz w:val="28"/>
          <w:sz w:val="28"/>
          <w:szCs w:val="28"/>
          <w:rtl w:val="true"/>
          <w:lang w:bidi="fa-IR"/>
        </w:rPr>
        <w:t>رومي سخن كفر نگفته است و نگويد منكر مشويدش</w:t>
      </w:r>
    </w:p>
    <w:p>
      <w:pPr>
        <w:pStyle w:val="BookText"/>
        <w:rPr/>
      </w:pPr>
      <w:r>
        <w:rPr>
          <w:rFonts w:ascii="Amiri" w:hAnsi="Amiri" w:eastAsia="Amiri" w:cs="Amiri"/>
          <w:color w:val="111111"/>
          <w:sz w:val="28"/>
          <w:sz w:val="28"/>
          <w:szCs w:val="28"/>
          <w:rtl w:val="true"/>
          <w:lang w:bidi="ar-SA"/>
        </w:rPr>
        <w:t>كافر بود آن كس كه به انكار برآمد از دوزخيان شد</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نيز،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آنان‌كه طلبكار خداييد، خداييد</w:t>
      </w:r>
    </w:p>
    <w:p>
      <w:pPr>
        <w:pStyle w:val="BookText"/>
        <w:rPr/>
      </w:pPr>
      <w:r>
        <w:rPr>
          <w:rFonts w:ascii="Amiri" w:hAnsi="Amiri" w:eastAsia="Amiri" w:cs="Amiri"/>
          <w:color w:val="111111"/>
          <w:sz w:val="28"/>
          <w:sz w:val="28"/>
          <w:szCs w:val="28"/>
          <w:rtl w:val="true"/>
          <w:lang w:bidi="ar-SA"/>
        </w:rPr>
        <w:t>حاجت به طلب نيست شماييد شماييد</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چيزي كه نكرديد گم از بهر چه جوييد</w:t>
      </w:r>
    </w:p>
    <w:p>
      <w:pPr>
        <w:pStyle w:val="BookText"/>
        <w:rPr/>
      </w:pPr>
      <w:r>
        <w:rPr>
          <w:rFonts w:ascii="Amiri" w:hAnsi="Amiri" w:eastAsia="Amiri" w:cs="Amiri"/>
          <w:color w:val="111111"/>
          <w:sz w:val="28"/>
          <w:sz w:val="28"/>
          <w:szCs w:val="28"/>
          <w:rtl w:val="true"/>
          <w:lang w:bidi="ar-SA"/>
        </w:rPr>
        <w:t>كس غير شما نيست كجاييد، كجاييد؟</w:t>
      </w:r>
    </w:p>
    <w:p>
      <w:pPr>
        <w:pStyle w:val="BookText"/>
        <w:rPr/>
      </w:pPr>
      <w:r>
        <w:rPr>
          <w:rFonts w:ascii="IRNazanin" w:hAnsi="IRNazanin" w:eastAsia="IRNazanin"/>
          <w:color w:val="111111"/>
          <w:sz w:val="28"/>
          <w:sz w:val="28"/>
          <w:szCs w:val="28"/>
          <w:rtl w:val="true"/>
          <w:lang w:bidi="fa-IR"/>
        </w:rPr>
        <w:t>در خانه نشينيد و نگرديد به هر روز</w:t>
      </w:r>
    </w:p>
    <w:p>
      <w:pPr>
        <w:pStyle w:val="BookText"/>
        <w:rPr/>
      </w:pPr>
      <w:r>
        <w:rPr>
          <w:rFonts w:ascii="Amiri" w:hAnsi="Amiri" w:eastAsia="Amiri" w:cs="Amiri"/>
          <w:color w:val="111111"/>
          <w:sz w:val="28"/>
          <w:sz w:val="28"/>
          <w:szCs w:val="28"/>
          <w:rtl w:val="true"/>
          <w:lang w:bidi="ar-SA"/>
        </w:rPr>
        <w:t>زيرا كه شما خانه و هم خانه خداييد</w:t>
      </w:r>
    </w:p>
    <w:p>
      <w:pPr>
        <w:pStyle w:val="BookText"/>
        <w:rPr/>
      </w:pPr>
      <w:r>
        <w:rPr>
          <w:rFonts w:ascii="IRNazanin" w:hAnsi="IRNazanin" w:eastAsia="IRNazanin"/>
          <w:color w:val="111111"/>
          <w:sz w:val="28"/>
          <w:sz w:val="28"/>
          <w:szCs w:val="28"/>
          <w:rtl w:val="true"/>
          <w:lang w:bidi="fa-IR"/>
        </w:rPr>
        <w:t>ذاتيد و صفاتيد گهي عرش و گهي فرش</w:t>
      </w:r>
    </w:p>
    <w:p>
      <w:pPr>
        <w:pStyle w:val="BookText"/>
        <w:rPr/>
      </w:pPr>
      <w:r>
        <w:rPr>
          <w:rFonts w:ascii="Amiri" w:hAnsi="Amiri" w:eastAsia="Amiri" w:cs="Amiri"/>
          <w:color w:val="111111"/>
          <w:sz w:val="28"/>
          <w:sz w:val="28"/>
          <w:szCs w:val="28"/>
          <w:rtl w:val="true"/>
          <w:lang w:bidi="ar-SA"/>
        </w:rPr>
        <w:t>در عين بقاييد و مبرّا ز فناييد</w:t>
      </w:r>
    </w:p>
    <w:p>
      <w:pPr>
        <w:pStyle w:val="BookText"/>
        <w:rPr/>
      </w:pPr>
      <w:r>
        <w:rPr>
          <w:rFonts w:ascii="Amiri" w:hAnsi="Amiri" w:eastAsia="Amiri" w:cs="Amiri"/>
          <w:color w:val="111111"/>
          <w:sz w:val="28"/>
          <w:sz w:val="28"/>
          <w:szCs w:val="28"/>
          <w:rtl w:val="true"/>
          <w:lang w:bidi="ar-SA"/>
        </w:rPr>
        <w:t>حرفيد و حروفيد و كلاميد و كتابيد</w:t>
      </w:r>
    </w:p>
    <w:p>
      <w:pPr>
        <w:pStyle w:val="BookText"/>
        <w:rPr/>
      </w:pPr>
      <w:r>
        <w:rPr>
          <w:rFonts w:ascii="Amiri" w:hAnsi="Amiri" w:eastAsia="Amiri" w:cs="Amiri"/>
          <w:color w:val="111111"/>
          <w:sz w:val="28"/>
          <w:sz w:val="28"/>
          <w:szCs w:val="28"/>
          <w:rtl w:val="true"/>
          <w:lang w:bidi="ar-SA"/>
        </w:rPr>
        <w:t>جبريل امينيد و رسولان شماييد</w:t>
      </w:r>
    </w:p>
    <w:p>
      <w:pPr>
        <w:pStyle w:val="BookText"/>
        <w:rPr/>
      </w:pPr>
      <w:r>
        <w:rPr>
          <w:rFonts w:ascii="IRNazanin" w:hAnsi="IRNazanin" w:eastAsia="IRNazanin"/>
          <w:color w:val="111111"/>
          <w:sz w:val="28"/>
          <w:sz w:val="28"/>
          <w:szCs w:val="28"/>
          <w:rtl w:val="true"/>
          <w:lang w:bidi="fa-IR"/>
        </w:rPr>
        <w:t>حاج محمد‌علي، با دلي پرجوش و صداي خشن،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مزخرفات ملا را 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نبايد از اين‌گونه اشعار بر زبان جاري نمايي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حسين‌خان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مي‌كنم صبر كني تا كلمات و اشعار شاه نعمت‌الله ولي را نيز بگويند تا ما او را نيز بشناسيم و اباطيل صوفيه را نيك بدانيم و به اين وسيله، حق بر ما روشن‌تر گردد؛ چنان‌كه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كه شما هرگز حق و رشد را نخواهيد شناخت، تا آن‌كه كسي را كه آن را ترك كرده بشناسيد؛ و به پيمان كتاب عمل نخواهيد كرد، تا آن‌كه كسي را كه آن را شكسته و بدان وفا</w:t>
      </w:r>
      <w:bookmarkStart w:id="66" w:name="pg2367_17887"/>
    </w:p>
    <w:p>
      <w:pPr>
        <w:pStyle w:val="BookText"/>
        <w:rPr/>
      </w:pPr>
      <w:bookmarkEnd w:id="66"/>
      <w:r>
        <w:rPr>
          <w:rFonts w:ascii="IRNazanin" w:hAnsi="IRNazanin" w:eastAsia="IRNazanin"/>
          <w:color w:val="111111"/>
          <w:sz w:val="28"/>
          <w:sz w:val="28"/>
          <w:szCs w:val="28"/>
          <w:rtl w:val="true"/>
          <w:lang w:bidi="fa-IR"/>
        </w:rPr>
        <w:t>نكرده بشناسيد؛ و به كتاب چنگ نخواهيد زد تا آن‌كه كسي را كه از آن اعراض كرده بشناسيد</w:t>
      </w:r>
      <w:r>
        <w:rPr>
          <w:rFonts w:eastAsia="IRNazanin" w:cs="IRNazanin"/>
          <w:color w:val="111111"/>
          <w:sz w:val="28"/>
          <w:szCs w:val="28"/>
          <w:rtl w:val="true"/>
          <w:lang w:bidi="fa-IR"/>
        </w:rPr>
        <w:t>... .</w:t>
      </w:r>
      <w:r>
        <w:rPr>
          <w:rStyle w:val="FootnoteAnchor"/>
          <w:rtl w:val="true"/>
        </w:rPr>
        <w:footnoteReference w:id="82"/>
      </w:r>
    </w:p>
    <w:p>
      <w:pPr>
        <w:pStyle w:val="Heading3"/>
        <w:numPr>
          <w:ilvl w:val="2"/>
          <w:numId w:val="1"/>
        </w:numPr>
        <w:rPr/>
      </w:pPr>
      <w:bookmarkStart w:id="67" w:name="__RefHeading___Toc2861683_3804643083"/>
      <w:bookmarkStart w:id="68" w:name="_Toc24"/>
      <w:bookmarkEnd w:id="67"/>
      <w:r>
        <w:rPr>
          <w:rtl w:val="true"/>
        </w:rPr>
        <w:t>اشعاري از شاه نعمت‌الله ولي و هجو آن</w:t>
      </w:r>
      <w:bookmarkEnd w:id="68"/>
    </w:p>
    <w:p>
      <w:pPr>
        <w:pStyle w:val="BookText"/>
        <w:rPr/>
      </w:pPr>
      <w:r>
        <w:rPr>
          <w:rFonts w:ascii="IRNazanin" w:hAnsi="IRNazanin" w:eastAsia="IRNazanin"/>
          <w:color w:val="111111"/>
          <w:sz w:val="28"/>
          <w:sz w:val="28"/>
          <w:szCs w:val="28"/>
          <w:rtl w:val="true"/>
          <w:lang w:bidi="fa-IR"/>
        </w:rPr>
        <w:t>سياح پياده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آقايان، چند جمله از شاه نعمت‌الله ولي را براي شما نقل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حسين‌خان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تا ببينيم ايشان چه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سياح پياده؛ او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مشرب موحد آن است كه حق تعالي را در مراياي اعيان ممكنات مشاهده نمايد</w:t>
      </w:r>
    </w:p>
    <w:p>
      <w:pPr>
        <w:pStyle w:val="BookText"/>
        <w:rPr/>
      </w:pPr>
      <w:r>
        <w:rPr>
          <w:rFonts w:ascii="Amiri" w:hAnsi="Amiri" w:eastAsia="Amiri" w:cs="Amiri"/>
          <w:color w:val="111111"/>
          <w:sz w:val="28"/>
          <w:sz w:val="28"/>
          <w:szCs w:val="28"/>
          <w:rtl w:val="true"/>
          <w:lang w:bidi="ar-SA"/>
        </w:rPr>
        <w:t>و اعيان را كأن لم يكن در عدم بر حال خود بيند؛ و اين نهايت غيبت محموده است و بدايت فنا و فنا نهايت سير الي‌الله و بقاي بدايت سير في‌الله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ابتدا دارد و نهايت ني</w:t>
      </w:r>
    </w:p>
    <w:p>
      <w:pPr>
        <w:pStyle w:val="BookText"/>
        <w:rPr/>
      </w:pPr>
      <w:r>
        <w:rPr>
          <w:rFonts w:ascii="IRNazanin" w:hAnsi="IRNazanin" w:eastAsia="IRNazanin"/>
          <w:color w:val="111111"/>
          <w:sz w:val="28"/>
          <w:sz w:val="28"/>
          <w:szCs w:val="28"/>
          <w:rtl w:val="true"/>
          <w:lang w:bidi="fa-IR"/>
        </w:rPr>
        <w:t>غايتش چون بود چو غايت ني</w:t>
      </w:r>
    </w:p>
    <w:p>
      <w:pPr>
        <w:pStyle w:val="BookText"/>
        <w:rPr/>
      </w:pPr>
      <w:r>
        <w:rPr>
          <w:rFonts w:ascii="Amiri" w:hAnsi="Amiri" w:eastAsia="Amiri" w:cs="Amiri"/>
          <w:color w:val="111111"/>
          <w:sz w:val="28"/>
          <w:sz w:val="28"/>
          <w:szCs w:val="28"/>
          <w:rtl w:val="true"/>
          <w:lang w:bidi="ar-SA"/>
        </w:rPr>
        <w:t>موجود يكي بيند و باقي معدوم</w:t>
      </w:r>
    </w:p>
    <w:p>
      <w:pPr>
        <w:pStyle w:val="BookText"/>
        <w:rPr/>
      </w:pPr>
      <w:r>
        <w:rPr>
          <w:rFonts w:ascii="Amiri" w:hAnsi="Amiri" w:eastAsia="Amiri" w:cs="Amiri"/>
          <w:color w:val="111111"/>
          <w:sz w:val="28"/>
          <w:sz w:val="28"/>
          <w:szCs w:val="28"/>
          <w:rtl w:val="true"/>
          <w:lang w:bidi="ar-SA"/>
        </w:rPr>
        <w:t xml:space="preserve">كرديم اشارتي و باقي معلوم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نيز،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اسم له و لا نعت له و لا صفة له إلَّا بحسب المظاهر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 وجود است و مظاهر بي‌شمار</w:t>
      </w:r>
    </w:p>
    <w:p>
      <w:pPr>
        <w:pStyle w:val="BookText"/>
        <w:rPr/>
      </w:pPr>
      <w:r>
        <w:rPr>
          <w:rFonts w:ascii="Amiri" w:hAnsi="Amiri" w:eastAsia="Amiri" w:cs="Amiri"/>
          <w:color w:val="111111"/>
          <w:sz w:val="28"/>
          <w:sz w:val="28"/>
          <w:szCs w:val="28"/>
          <w:rtl w:val="true"/>
          <w:lang w:bidi="ar-SA"/>
        </w:rPr>
        <w:t>آن يكي را در مظاهر مي‌شمار</w:t>
      </w:r>
    </w:p>
    <w:p>
      <w:pPr>
        <w:pStyle w:val="BookText"/>
        <w:rPr/>
      </w:pPr>
      <w:r>
        <w:rPr>
          <w:rFonts w:ascii="IRNazanin" w:hAnsi="IRNazanin" w:eastAsia="IRNazanin"/>
          <w:color w:val="111111"/>
          <w:sz w:val="28"/>
          <w:sz w:val="28"/>
          <w:szCs w:val="28"/>
          <w:rtl w:val="true"/>
          <w:lang w:bidi="fa-IR"/>
        </w:rPr>
        <w:t>تا آن‌كه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بدا في خلقه ظاهراً</w:t>
      </w:r>
    </w:p>
    <w:p>
      <w:pPr>
        <w:pStyle w:val="BookText"/>
        <w:rPr/>
      </w:pPr>
      <w:r>
        <w:rPr>
          <w:rFonts w:ascii="Amiri" w:hAnsi="Amiri" w:eastAsia="Amiri" w:cs="Amiri"/>
          <w:color w:val="111111"/>
          <w:sz w:val="28"/>
          <w:sz w:val="28"/>
          <w:szCs w:val="28"/>
          <w:rtl w:val="true"/>
          <w:lang w:bidi="ar-SA"/>
        </w:rPr>
        <w:t xml:space="preserve">في صورة الآكل والشارب </w:t>
      </w:r>
      <w:r>
        <w:rPr>
          <w:rStyle w:val="FootnoteAnchor"/>
          <w:rtl w:val="true"/>
        </w:rPr>
        <w:footnoteReference w:id="84"/>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آشكارا در صورت آكل و شارب نمايان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از اشعار شاه نعمت‌الله ولي است كه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مرتبه‌اي جسم است، در مرتبه‌اي روح است</w:t>
      </w:r>
    </w:p>
    <w:p>
      <w:pPr>
        <w:pStyle w:val="BookText"/>
        <w:rPr/>
      </w:pPr>
      <w:r>
        <w:rPr>
          <w:rFonts w:ascii="Amiri" w:hAnsi="Amiri" w:eastAsia="Amiri" w:cs="Amiri"/>
          <w:color w:val="111111"/>
          <w:sz w:val="28"/>
          <w:sz w:val="28"/>
          <w:szCs w:val="28"/>
          <w:rtl w:val="true"/>
          <w:lang w:bidi="ar-SA"/>
        </w:rPr>
        <w:t>در مرتبه‌اي جان است، در مرتبه‌اي جانان</w:t>
      </w:r>
    </w:p>
    <w:p>
      <w:pPr>
        <w:pStyle w:val="BookText"/>
        <w:rPr/>
      </w:pPr>
      <w:r>
        <w:rPr>
          <w:rFonts w:ascii="Amiri" w:hAnsi="Amiri" w:eastAsia="Amiri" w:cs="Amiri"/>
          <w:color w:val="111111"/>
          <w:sz w:val="28"/>
          <w:sz w:val="28"/>
          <w:szCs w:val="28"/>
          <w:rtl w:val="true"/>
          <w:lang w:bidi="ar-SA"/>
        </w:rPr>
        <w:t>در مرتبه‌اي جام است، در مرتبه‌اي باده</w:t>
      </w:r>
    </w:p>
    <w:p>
      <w:pPr>
        <w:pStyle w:val="BookText"/>
        <w:rPr/>
      </w:pPr>
      <w:r>
        <w:rPr>
          <w:rFonts w:ascii="Amiri" w:hAnsi="Amiri" w:eastAsia="Amiri" w:cs="Amiri"/>
          <w:color w:val="111111"/>
          <w:sz w:val="28"/>
          <w:sz w:val="28"/>
          <w:szCs w:val="28"/>
          <w:rtl w:val="true"/>
          <w:lang w:bidi="ar-SA"/>
        </w:rPr>
        <w:t>در مرتبه‌اي ساقي، در مرتبه‌اي رندان</w:t>
      </w:r>
    </w:p>
    <w:p>
      <w:pPr>
        <w:pStyle w:val="BookText"/>
        <w:rPr/>
      </w:pPr>
      <w:r>
        <w:rPr>
          <w:rFonts w:ascii="Amiri" w:hAnsi="Amiri" w:eastAsia="Amiri" w:cs="Amiri"/>
          <w:color w:val="111111"/>
          <w:sz w:val="28"/>
          <w:sz w:val="28"/>
          <w:szCs w:val="28"/>
          <w:rtl w:val="true"/>
          <w:lang w:bidi="ar-SA"/>
        </w:rPr>
        <w:t>در مرتبه‌اي شاه است، در مرتبه‌اي درويش</w:t>
      </w:r>
    </w:p>
    <w:p>
      <w:pPr>
        <w:pStyle w:val="BookText"/>
        <w:rPr/>
      </w:pPr>
      <w:r>
        <w:rPr>
          <w:rFonts w:ascii="Amiri" w:hAnsi="Amiri" w:eastAsia="Amiri" w:cs="Amiri"/>
          <w:color w:val="111111"/>
          <w:sz w:val="28"/>
          <w:sz w:val="28"/>
          <w:szCs w:val="28"/>
          <w:rtl w:val="true"/>
          <w:lang w:bidi="ar-SA"/>
        </w:rPr>
        <w:t>در مرتبه‌اي بنده، در مرتبه‌اي سلطان</w:t>
      </w:r>
    </w:p>
    <w:p>
      <w:pPr>
        <w:pStyle w:val="BookText"/>
        <w:rPr/>
      </w:pPr>
      <w:r>
        <w:rPr>
          <w:rFonts w:ascii="Amiri" w:hAnsi="Amiri" w:eastAsia="Amiri" w:cs="Amiri"/>
          <w:color w:val="111111"/>
          <w:sz w:val="28"/>
          <w:sz w:val="28"/>
          <w:szCs w:val="28"/>
          <w:rtl w:val="true"/>
          <w:lang w:bidi="ar-SA"/>
        </w:rPr>
        <w:t>در مرتبه‌اي فرعون، در مرتبه‌اي موسي</w:t>
      </w:r>
    </w:p>
    <w:p>
      <w:pPr>
        <w:pStyle w:val="BookText"/>
        <w:rPr/>
      </w:pPr>
      <w:r>
        <w:rPr>
          <w:rFonts w:ascii="Amiri" w:hAnsi="Amiri" w:eastAsia="Amiri" w:cs="Amiri"/>
          <w:color w:val="111111"/>
          <w:sz w:val="28"/>
          <w:sz w:val="28"/>
          <w:szCs w:val="28"/>
          <w:rtl w:val="true"/>
          <w:lang w:bidi="ar-SA"/>
        </w:rPr>
        <w:t>در مرتبه‌اي كفر است، در مرتبه‌اي ايمان</w:t>
      </w:r>
    </w:p>
    <w:p>
      <w:pPr>
        <w:pStyle w:val="BookText"/>
        <w:rPr/>
      </w:pPr>
      <w:r>
        <w:rPr>
          <w:rFonts w:ascii="Amiri" w:hAnsi="Amiri" w:eastAsia="Amiri" w:cs="Amiri"/>
          <w:color w:val="111111"/>
          <w:sz w:val="28"/>
          <w:sz w:val="28"/>
          <w:szCs w:val="28"/>
          <w:rtl w:val="true"/>
          <w:lang w:bidi="ar-SA"/>
        </w:rPr>
        <w:t>در مرتبه‌اي مخمور، در مرتبه‌اي سرمست</w:t>
      </w:r>
    </w:p>
    <w:p>
      <w:pPr>
        <w:pStyle w:val="BookText"/>
        <w:rPr/>
      </w:pPr>
      <w:r>
        <w:rPr>
          <w:rFonts w:ascii="IRNazanin" w:hAnsi="IRNazanin" w:eastAsia="IRNazanin"/>
          <w:color w:val="111111"/>
          <w:sz w:val="28"/>
          <w:sz w:val="28"/>
          <w:szCs w:val="28"/>
          <w:rtl w:val="true"/>
          <w:lang w:bidi="fa-IR"/>
        </w:rPr>
        <w:t>در مرتبه‌اي غمگين، در مرتبه‌اي شادان</w:t>
      </w:r>
    </w:p>
    <w:p>
      <w:pPr>
        <w:pStyle w:val="BookText"/>
        <w:rPr/>
      </w:pPr>
      <w:r>
        <w:rPr>
          <w:rFonts w:ascii="Amiri" w:hAnsi="Amiri" w:eastAsia="Amiri" w:cs="Amiri"/>
          <w:color w:val="111111"/>
          <w:sz w:val="28"/>
          <w:sz w:val="28"/>
          <w:szCs w:val="28"/>
          <w:rtl w:val="true"/>
          <w:lang w:bidi="ar-SA"/>
        </w:rPr>
        <w:t>در مرتبه‌اي تورات، در مرتبه‌اي انجيل</w:t>
      </w:r>
    </w:p>
    <w:p>
      <w:pPr>
        <w:pStyle w:val="BookText"/>
        <w:rPr/>
      </w:pPr>
      <w:r>
        <w:rPr>
          <w:rFonts w:ascii="Amiri" w:hAnsi="Amiri" w:eastAsia="Amiri" w:cs="Amiri"/>
          <w:color w:val="111111"/>
          <w:sz w:val="28"/>
          <w:sz w:val="28"/>
          <w:szCs w:val="28"/>
          <w:rtl w:val="true"/>
          <w:lang w:bidi="ar-SA"/>
        </w:rPr>
        <w:t>در مرتبه‌اي صحف است، در مرتبه‌اي قرآن</w:t>
      </w:r>
    </w:p>
    <w:p>
      <w:pPr>
        <w:pStyle w:val="BookText"/>
        <w:rPr/>
      </w:pPr>
      <w:r>
        <w:rPr>
          <w:rFonts w:ascii="Amiri" w:hAnsi="Amiri" w:eastAsia="Amiri" w:cs="Amiri"/>
          <w:color w:val="111111"/>
          <w:sz w:val="28"/>
          <w:sz w:val="28"/>
          <w:szCs w:val="28"/>
          <w:rtl w:val="true"/>
          <w:lang w:bidi="ar-SA"/>
        </w:rPr>
        <w:t>در مرتبه‌اي يعقوب، در مرتبه‌اي يوسف</w:t>
      </w:r>
    </w:p>
    <w:p>
      <w:pPr>
        <w:pStyle w:val="BookText"/>
        <w:rPr/>
      </w:pPr>
      <w:r>
        <w:rPr>
          <w:rFonts w:ascii="Amiri" w:hAnsi="Amiri" w:eastAsia="Amiri" w:cs="Amiri"/>
          <w:color w:val="111111"/>
          <w:sz w:val="28"/>
          <w:sz w:val="28"/>
          <w:szCs w:val="28"/>
          <w:rtl w:val="true"/>
          <w:lang w:bidi="ar-SA"/>
        </w:rPr>
        <w:t>در مرتبه‌اي مصر است، در مرتبه‌اي كنعان</w:t>
      </w:r>
    </w:p>
    <w:p>
      <w:pPr>
        <w:pStyle w:val="BookText"/>
        <w:rPr/>
      </w:pPr>
      <w:r>
        <w:rPr>
          <w:rFonts w:ascii="Amiri" w:hAnsi="Amiri" w:eastAsia="Amiri" w:cs="Amiri"/>
          <w:color w:val="111111"/>
          <w:sz w:val="28"/>
          <w:sz w:val="28"/>
          <w:szCs w:val="28"/>
          <w:rtl w:val="true"/>
          <w:lang w:bidi="ar-SA"/>
        </w:rPr>
        <w:t>در مرتبه‌اي آب است، در مرتبه‌اي كوزه</w:t>
      </w:r>
    </w:p>
    <w:p>
      <w:pPr>
        <w:pStyle w:val="BookText"/>
        <w:rPr/>
      </w:pPr>
      <w:r>
        <w:rPr>
          <w:rFonts w:ascii="Amiri" w:hAnsi="Amiri" w:eastAsia="Amiri" w:cs="Amiri"/>
          <w:color w:val="111111"/>
          <w:sz w:val="28"/>
          <w:sz w:val="28"/>
          <w:szCs w:val="28"/>
          <w:rtl w:val="true"/>
          <w:lang w:bidi="ar-SA"/>
        </w:rPr>
        <w:t>در مرتبه‌اي قطره، در مرتبه‌اي عمّان</w:t>
      </w:r>
    </w:p>
    <w:p>
      <w:pPr>
        <w:pStyle w:val="BookText"/>
        <w:rPr/>
      </w:pPr>
      <w:r>
        <w:rPr>
          <w:rFonts w:ascii="Amiri" w:hAnsi="Amiri" w:eastAsia="Amiri" w:cs="Amiri"/>
          <w:color w:val="111111"/>
          <w:sz w:val="28"/>
          <w:sz w:val="28"/>
          <w:szCs w:val="28"/>
          <w:rtl w:val="true"/>
          <w:lang w:bidi="ar-SA"/>
        </w:rPr>
        <w:t>در مرتبه‌اي عقل است، در مرتبه‌اي نفس است</w:t>
      </w:r>
    </w:p>
    <w:p>
      <w:pPr>
        <w:pStyle w:val="BookText"/>
        <w:rPr/>
      </w:pPr>
      <w:r>
        <w:rPr>
          <w:rFonts w:ascii="Amiri" w:hAnsi="Amiri" w:eastAsia="Amiri" w:cs="Amiri"/>
          <w:color w:val="111111"/>
          <w:sz w:val="28"/>
          <w:sz w:val="28"/>
          <w:szCs w:val="28"/>
          <w:rtl w:val="true"/>
          <w:lang w:bidi="ar-SA"/>
        </w:rPr>
        <w:t>ججدر مرتبه‌اي حيوان، در مرتبه‌اي انسان</w:t>
      </w:r>
    </w:p>
    <w:p>
      <w:pPr>
        <w:pStyle w:val="BookText"/>
        <w:rPr/>
      </w:pPr>
      <w:r>
        <w:rPr>
          <w:rFonts w:ascii="Amiri" w:hAnsi="Amiri" w:eastAsia="Amiri" w:cs="Amiri"/>
          <w:color w:val="111111"/>
          <w:sz w:val="28"/>
          <w:sz w:val="28"/>
          <w:szCs w:val="28"/>
          <w:rtl w:val="true"/>
          <w:lang w:bidi="ar-SA"/>
        </w:rPr>
        <w:t>در مرتبه‌اي دوزخ، در مرتبه‌اي جنّت</w:t>
      </w:r>
    </w:p>
    <w:p>
      <w:pPr>
        <w:pStyle w:val="BookText"/>
        <w:rPr/>
      </w:pPr>
      <w:r>
        <w:rPr>
          <w:rFonts w:ascii="Amiri" w:hAnsi="Amiri" w:eastAsia="Amiri" w:cs="Amiri"/>
          <w:color w:val="111111"/>
          <w:sz w:val="28"/>
          <w:sz w:val="28"/>
          <w:szCs w:val="28"/>
          <w:rtl w:val="true"/>
          <w:lang w:bidi="ar-SA"/>
        </w:rPr>
        <w:t>در مرتبه‌اي زندان، در مرتبه‌اي بُستان</w:t>
      </w:r>
    </w:p>
    <w:p>
      <w:pPr>
        <w:pStyle w:val="BookText"/>
        <w:rPr/>
      </w:pPr>
      <w:r>
        <w:rPr>
          <w:rFonts w:ascii="Amiri" w:hAnsi="Amiri" w:eastAsia="Amiri" w:cs="Amiri"/>
          <w:color w:val="111111"/>
          <w:sz w:val="28"/>
          <w:sz w:val="28"/>
          <w:szCs w:val="28"/>
          <w:rtl w:val="true"/>
          <w:lang w:bidi="ar-SA"/>
        </w:rPr>
        <w:t>در مرتبه‌اي طه، در مرتبه‌اي يس</w:t>
      </w:r>
    </w:p>
    <w:p>
      <w:pPr>
        <w:pStyle w:val="BookText"/>
        <w:rPr/>
      </w:pPr>
      <w:r>
        <w:rPr>
          <w:rFonts w:ascii="Amiri" w:hAnsi="Amiri" w:eastAsia="Amiri" w:cs="Amiri"/>
          <w:color w:val="111111"/>
          <w:sz w:val="28"/>
          <w:sz w:val="28"/>
          <w:szCs w:val="28"/>
          <w:rtl w:val="true"/>
          <w:lang w:bidi="ar-SA"/>
        </w:rPr>
        <w:t>در مرتبه‌اي حم، در مرتبه‌اي سبحان</w:t>
      </w:r>
    </w:p>
    <w:p>
      <w:pPr>
        <w:pStyle w:val="BookText"/>
        <w:rPr/>
      </w:pPr>
      <w:r>
        <w:rPr>
          <w:rFonts w:ascii="IRNazanin" w:hAnsi="IRNazanin" w:eastAsia="IRNazanin"/>
          <w:color w:val="111111"/>
          <w:sz w:val="28"/>
          <w:sz w:val="28"/>
          <w:szCs w:val="28"/>
          <w:rtl w:val="true"/>
          <w:lang w:bidi="fa-IR"/>
        </w:rPr>
        <w:t>در مرتبه‌اي دريا، در مرتبه‌اي چشمه</w:t>
      </w:r>
    </w:p>
    <w:p>
      <w:pPr>
        <w:pStyle w:val="BookText"/>
        <w:rPr/>
      </w:pPr>
      <w:r>
        <w:rPr>
          <w:rFonts w:ascii="Amiri" w:hAnsi="Amiri" w:eastAsia="Amiri" w:cs="Amiri"/>
          <w:color w:val="111111"/>
          <w:sz w:val="28"/>
          <w:sz w:val="28"/>
          <w:szCs w:val="28"/>
          <w:rtl w:val="true"/>
          <w:lang w:bidi="ar-SA"/>
        </w:rPr>
        <w:t>در مرتبه‌اي جوي است، در مرتبه‌اي باران</w:t>
      </w:r>
    </w:p>
    <w:p>
      <w:pPr>
        <w:pStyle w:val="BookText"/>
        <w:rPr/>
      </w:pPr>
      <w:r>
        <w:rPr>
          <w:rFonts w:ascii="Amiri" w:hAnsi="Amiri" w:eastAsia="Amiri" w:cs="Amiri"/>
          <w:color w:val="111111"/>
          <w:sz w:val="28"/>
          <w:sz w:val="28"/>
          <w:szCs w:val="28"/>
          <w:rtl w:val="true"/>
          <w:lang w:bidi="ar-SA"/>
        </w:rPr>
        <w:t>اين مرتبه‌ها از ذوق، ما با تو بيان كرديم</w:t>
      </w:r>
    </w:p>
    <w:p>
      <w:pPr>
        <w:pStyle w:val="BookText"/>
        <w:rPr/>
      </w:pPr>
      <w:r>
        <w:rPr>
          <w:rFonts w:ascii="IRNazanin" w:hAnsi="IRNazanin" w:eastAsia="IRNazanin"/>
          <w:color w:val="111111"/>
          <w:sz w:val="28"/>
          <w:sz w:val="28"/>
          <w:szCs w:val="28"/>
          <w:rtl w:val="true"/>
          <w:lang w:bidi="fa-IR"/>
        </w:rPr>
        <w:t>گر ذوق همي خواهي، اين گفته ما برخوان</w:t>
      </w:r>
    </w:p>
    <w:p>
      <w:pPr>
        <w:pStyle w:val="BookText"/>
        <w:rPr/>
      </w:pPr>
      <w:r>
        <w:rPr>
          <w:rFonts w:ascii="IRNazanin" w:hAnsi="IRNazanin" w:eastAsia="IRNazanin"/>
          <w:color w:val="111111"/>
          <w:sz w:val="28"/>
          <w:sz w:val="28"/>
          <w:szCs w:val="28"/>
          <w:rtl w:val="true"/>
          <w:lang w:bidi="fa-IR"/>
        </w:rPr>
        <w:t>ججج</w:t>
      </w:r>
    </w:p>
    <w:p>
      <w:pPr>
        <w:pStyle w:val="BookText"/>
        <w:rPr/>
      </w:pPr>
      <w:r>
        <w:rPr>
          <w:rFonts w:ascii="Amiri" w:hAnsi="Amiri" w:eastAsia="Amiri" w:cs="Amiri"/>
          <w:color w:val="111111"/>
          <w:sz w:val="28"/>
          <w:sz w:val="28"/>
          <w:szCs w:val="28"/>
          <w:rtl w:val="true"/>
          <w:lang w:bidi="ar-SA"/>
        </w:rPr>
        <w:t>هم جسمي و هم جاني، هم ايني و هم آني</w:t>
      </w:r>
    </w:p>
    <w:p>
      <w:pPr>
        <w:pStyle w:val="BookText"/>
        <w:rPr/>
      </w:pPr>
      <w:r>
        <w:rPr>
          <w:rFonts w:ascii="Amiri" w:hAnsi="Amiri" w:eastAsia="Amiri" w:cs="Amiri"/>
          <w:color w:val="111111"/>
          <w:sz w:val="28"/>
          <w:sz w:val="28"/>
          <w:szCs w:val="28"/>
          <w:rtl w:val="true"/>
          <w:lang w:bidi="ar-SA"/>
        </w:rPr>
        <w:t>جهم سيد و هم بنده، با خلق نكو مي‌دان</w:t>
      </w:r>
    </w:p>
    <w:p>
      <w:pPr>
        <w:pStyle w:val="BookText"/>
        <w:rPr/>
      </w:pPr>
      <w:r>
        <w:rPr>
          <w:rFonts w:ascii="IRNazanin" w:hAnsi="IRNazanin" w:eastAsia="IRNazanin"/>
          <w:color w:val="111111"/>
          <w:sz w:val="28"/>
          <w:sz w:val="28"/>
          <w:szCs w:val="28"/>
          <w:rtl w:val="true"/>
          <w:lang w:bidi="fa-IR"/>
        </w:rPr>
        <w:t>حاج صمد‌آقا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عقيدة من اين است كه حال شاه نعمت‌الله عادي نبوده است؛ زيرا آدمي كه شعورش را از دست نداده و مشاعرش مختل نشده باشد اين‌طور پوچ و بيهوده نمي‌گويد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 از او شعر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حاجي شروع به خواندن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مرتبه‌اي پا است، در مرتبه‌اي موزه</w:t>
      </w:r>
    </w:p>
    <w:p>
      <w:pPr>
        <w:pStyle w:val="BookText"/>
        <w:rPr/>
      </w:pPr>
      <w:r>
        <w:rPr>
          <w:rFonts w:ascii="Amiri" w:hAnsi="Amiri" w:eastAsia="Amiri" w:cs="Amiri"/>
          <w:color w:val="111111"/>
          <w:sz w:val="28"/>
          <w:sz w:val="28"/>
          <w:szCs w:val="28"/>
          <w:rtl w:val="true"/>
          <w:lang w:bidi="ar-SA"/>
        </w:rPr>
        <w:t>هم كوزه بدان او را، هم شيره و خربوزه</w:t>
      </w:r>
    </w:p>
    <w:p>
      <w:pPr>
        <w:pStyle w:val="BookText"/>
        <w:rPr/>
      </w:pPr>
      <w:r>
        <w:rPr>
          <w:rFonts w:ascii="Amiri" w:hAnsi="Amiri" w:eastAsia="Amiri" w:cs="Amiri"/>
          <w:color w:val="111111"/>
          <w:sz w:val="28"/>
          <w:sz w:val="28"/>
          <w:szCs w:val="28"/>
          <w:rtl w:val="true"/>
          <w:lang w:bidi="ar-SA"/>
        </w:rPr>
        <w:t>صداي خنده حضار بلند شد</w:t>
      </w:r>
      <w:r>
        <w:rPr>
          <w:rFonts w:eastAsia="Amiri" w:cs="Amiri" w:ascii="Amiri" w:hAnsi="Amiri"/>
          <w:color w:val="111111"/>
          <w:sz w:val="28"/>
          <w:szCs w:val="28"/>
          <w:rtl w:val="true"/>
          <w:lang w:bidi="ar-SA"/>
        </w:rPr>
        <w:t>.</w:t>
      </w:r>
      <w:r>
        <w:rPr>
          <w:rStyle w:val="FootnoteAnchor"/>
          <w:rtl w:val="true"/>
        </w:rPr>
        <w:footnoteReference w:id="8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صمد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مي‌خنديد؟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اشعار شاه همين جور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مي‌كنم چند دقيقه گوش دهيد تا من هم چند شعري براي بيان پيامدهاي فاسد آن بخوانم تا واضح شود كه تمام آن برخلاف قرآن و ضرورت دين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مرتبه‌اي رازق، در مرتبه‌اي مرزوق</w:t>
      </w:r>
    </w:p>
    <w:p>
      <w:pPr>
        <w:pStyle w:val="BookText"/>
        <w:rPr/>
      </w:pPr>
      <w:r>
        <w:rPr>
          <w:rFonts w:ascii="Amiri" w:hAnsi="Amiri" w:eastAsia="Amiri" w:cs="Amiri"/>
          <w:color w:val="111111"/>
          <w:sz w:val="28"/>
          <w:sz w:val="28"/>
          <w:szCs w:val="28"/>
          <w:rtl w:val="true"/>
          <w:lang w:bidi="ar-SA"/>
        </w:rPr>
        <w:t>در مرتبه‌اي مديون، در مرتبه‌اي ديّان</w:t>
      </w:r>
    </w:p>
    <w:p>
      <w:pPr>
        <w:pStyle w:val="BookText"/>
        <w:rPr/>
      </w:pPr>
      <w:r>
        <w:rPr>
          <w:rFonts w:ascii="Amiri" w:hAnsi="Amiri" w:eastAsia="Amiri" w:cs="Amiri"/>
          <w:color w:val="111111"/>
          <w:sz w:val="28"/>
          <w:sz w:val="28"/>
          <w:szCs w:val="28"/>
          <w:rtl w:val="true"/>
          <w:lang w:bidi="ar-SA"/>
        </w:rPr>
        <w:t>در مرتبه‌اي حامل، در مرتبه‌اي محمول</w:t>
      </w:r>
    </w:p>
    <w:p>
      <w:pPr>
        <w:pStyle w:val="BookText"/>
        <w:rPr/>
      </w:pPr>
      <w:r>
        <w:rPr>
          <w:rFonts w:ascii="Amiri" w:hAnsi="Amiri" w:eastAsia="Amiri" w:cs="Amiri"/>
          <w:color w:val="111111"/>
          <w:sz w:val="28"/>
          <w:sz w:val="28"/>
          <w:szCs w:val="28"/>
          <w:rtl w:val="true"/>
          <w:lang w:bidi="ar-SA"/>
        </w:rPr>
        <w:t>در مرتبه‌اي دزد است، در مرتبه‌اي هم خان</w:t>
      </w:r>
    </w:p>
    <w:p>
      <w:pPr>
        <w:pStyle w:val="BookText"/>
        <w:rPr/>
      </w:pPr>
      <w:r>
        <w:rPr>
          <w:rFonts w:ascii="Amiri" w:hAnsi="Amiri" w:eastAsia="Amiri" w:cs="Amiri"/>
          <w:color w:val="111111"/>
          <w:sz w:val="28"/>
          <w:sz w:val="28"/>
          <w:szCs w:val="28"/>
          <w:rtl w:val="true"/>
          <w:lang w:bidi="ar-SA"/>
        </w:rPr>
        <w:t>در مرتبه‌اي دافع، در مرتبه‌اي مدفوع</w:t>
      </w:r>
    </w:p>
    <w:p>
      <w:pPr>
        <w:pStyle w:val="BookText"/>
        <w:rPr/>
      </w:pPr>
      <w:r>
        <w:rPr>
          <w:rFonts w:ascii="Amiri" w:hAnsi="Amiri" w:eastAsia="Amiri" w:cs="Amiri"/>
          <w:color w:val="111111"/>
          <w:sz w:val="28"/>
          <w:sz w:val="28"/>
          <w:szCs w:val="28"/>
          <w:rtl w:val="true"/>
          <w:lang w:bidi="ar-SA"/>
        </w:rPr>
        <w:t>در مرتبه‌اي محكوم، در مرتبه‌اي منّان</w:t>
      </w:r>
    </w:p>
    <w:p>
      <w:pPr>
        <w:pStyle w:val="BookText"/>
        <w:rPr/>
      </w:pPr>
      <w:r>
        <w:rPr>
          <w:rFonts w:ascii="Amiri" w:hAnsi="Amiri" w:eastAsia="Amiri" w:cs="Amiri"/>
          <w:color w:val="111111"/>
          <w:sz w:val="28"/>
          <w:sz w:val="28"/>
          <w:szCs w:val="28"/>
          <w:rtl w:val="true"/>
          <w:lang w:bidi="ar-SA"/>
        </w:rPr>
        <w:t>در مرتبه‌اي غافر، در مرتبه‌اي مغفور</w:t>
      </w:r>
    </w:p>
    <w:p>
      <w:pPr>
        <w:pStyle w:val="BookText"/>
        <w:rPr/>
      </w:pPr>
      <w:r>
        <w:rPr>
          <w:rFonts w:ascii="IRNazanin" w:hAnsi="IRNazanin" w:eastAsia="IRNazanin"/>
          <w:color w:val="111111"/>
          <w:sz w:val="28"/>
          <w:sz w:val="28"/>
          <w:szCs w:val="28"/>
          <w:rtl w:val="true"/>
          <w:lang w:bidi="fa-IR"/>
        </w:rPr>
        <w:t>در مرتبه‌اي مغلوب، در مرتبه‌اي گلدان</w:t>
      </w:r>
    </w:p>
    <w:p>
      <w:pPr>
        <w:pStyle w:val="BookText"/>
        <w:rPr/>
      </w:pPr>
      <w:r>
        <w:rPr>
          <w:rFonts w:ascii="Amiri" w:hAnsi="Amiri" w:eastAsia="Amiri" w:cs="Amiri"/>
          <w:color w:val="111111"/>
          <w:sz w:val="28"/>
          <w:sz w:val="28"/>
          <w:szCs w:val="28"/>
          <w:rtl w:val="true"/>
          <w:lang w:bidi="ar-SA"/>
        </w:rPr>
        <w:t>در مرتبه‌اي شاكي، در مرتبه‌اي واطي</w:t>
      </w:r>
    </w:p>
    <w:p>
      <w:pPr>
        <w:pStyle w:val="BookText"/>
        <w:rPr/>
      </w:pPr>
      <w:r>
        <w:rPr>
          <w:rFonts w:ascii="Amiri" w:hAnsi="Amiri" w:eastAsia="Amiri" w:cs="Amiri"/>
          <w:color w:val="111111"/>
          <w:sz w:val="28"/>
          <w:sz w:val="28"/>
          <w:szCs w:val="28"/>
          <w:rtl w:val="true"/>
          <w:lang w:bidi="ar-SA"/>
        </w:rPr>
        <w:t>در مرتبه‌اي موطوء، در مرتبه‌اي خندان</w:t>
      </w:r>
    </w:p>
    <w:p>
      <w:pPr>
        <w:pStyle w:val="BookText"/>
        <w:rPr/>
      </w:pPr>
      <w:r>
        <w:rPr>
          <w:rFonts w:ascii="Amiri" w:hAnsi="Amiri" w:eastAsia="Amiri" w:cs="Amiri"/>
          <w:color w:val="111111"/>
          <w:sz w:val="28"/>
          <w:sz w:val="28"/>
          <w:szCs w:val="28"/>
          <w:rtl w:val="true"/>
          <w:lang w:bidi="ar-SA"/>
        </w:rPr>
        <w:t>در مرتبه‌اي سارق، در مرتبه‌اي ممنوع</w:t>
      </w:r>
    </w:p>
    <w:p>
      <w:pPr>
        <w:pStyle w:val="BookText"/>
        <w:rPr/>
      </w:pPr>
      <w:r>
        <w:rPr>
          <w:rFonts w:ascii="Amiri" w:hAnsi="Amiri" w:eastAsia="Amiri" w:cs="Amiri"/>
          <w:color w:val="111111"/>
          <w:sz w:val="28"/>
          <w:sz w:val="28"/>
          <w:szCs w:val="28"/>
          <w:rtl w:val="true"/>
          <w:lang w:bidi="ar-SA"/>
        </w:rPr>
        <w:t>در مرتبه‌اي مملوك، در مرتبه‌اي امكان</w:t>
      </w:r>
    </w:p>
    <w:p>
      <w:pPr>
        <w:pStyle w:val="BookText"/>
        <w:rPr/>
      </w:pPr>
      <w:r>
        <w:rPr>
          <w:rFonts w:ascii="Amiri" w:hAnsi="Amiri" w:eastAsia="Amiri" w:cs="Amiri"/>
          <w:color w:val="111111"/>
          <w:sz w:val="28"/>
          <w:sz w:val="28"/>
          <w:szCs w:val="28"/>
          <w:rtl w:val="true"/>
          <w:lang w:bidi="ar-SA"/>
        </w:rPr>
        <w:t>در مرتبه‌اي فاني، در مرتبه‌اي مضطرّ</w:t>
      </w:r>
    </w:p>
    <w:p>
      <w:pPr>
        <w:pStyle w:val="BookText"/>
        <w:rPr/>
      </w:pPr>
      <w:r>
        <w:rPr>
          <w:rFonts w:ascii="IRNazanin" w:hAnsi="IRNazanin" w:eastAsia="IRNazanin"/>
          <w:color w:val="111111"/>
          <w:sz w:val="28"/>
          <w:sz w:val="28"/>
          <w:szCs w:val="28"/>
          <w:rtl w:val="true"/>
          <w:lang w:bidi="fa-IR"/>
        </w:rPr>
        <w:t>جدر مرتبه‌اي مقهور، در مرتبه‌اي پستان</w:t>
      </w:r>
    </w:p>
    <w:p>
      <w:pPr>
        <w:pStyle w:val="BookText"/>
        <w:rPr/>
      </w:pP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در مرتبه‌اي محسوب، در مرتبه‌اي مرضي</w:t>
      </w:r>
    </w:p>
    <w:p>
      <w:pPr>
        <w:pStyle w:val="BookText"/>
        <w:rPr/>
      </w:pPr>
      <w:r>
        <w:rPr>
          <w:rFonts w:ascii="IRNazanin" w:hAnsi="IRNazanin" w:eastAsia="IRNazanin"/>
          <w:color w:val="111111"/>
          <w:sz w:val="28"/>
          <w:sz w:val="28"/>
          <w:szCs w:val="28"/>
          <w:rtl w:val="true"/>
          <w:lang w:bidi="fa-IR"/>
        </w:rPr>
        <w:t>جدر مرتبه‌اي غمگين، در مرتبه‌اي شيطان</w:t>
      </w:r>
    </w:p>
    <w:p>
      <w:pPr>
        <w:pStyle w:val="BookText"/>
        <w:rPr/>
      </w:pPr>
      <w:r>
        <w:rPr>
          <w:rFonts w:ascii="Amiri" w:hAnsi="Amiri" w:eastAsia="Amiri" w:cs="Amiri"/>
          <w:color w:val="111111"/>
          <w:sz w:val="28"/>
          <w:sz w:val="28"/>
          <w:szCs w:val="28"/>
          <w:rtl w:val="true"/>
          <w:lang w:bidi="ar-SA"/>
        </w:rPr>
        <w:t>در مرتبه‌اي آدم، در مرتبه‌اي جن</w:t>
      </w:r>
    </w:p>
    <w:p>
      <w:pPr>
        <w:pStyle w:val="BookText"/>
        <w:rPr/>
      </w:pPr>
      <w:r>
        <w:rPr>
          <w:rFonts w:ascii="Amiri" w:hAnsi="Amiri" w:eastAsia="Amiri" w:cs="Amiri"/>
          <w:color w:val="111111"/>
          <w:sz w:val="28"/>
          <w:sz w:val="28"/>
          <w:szCs w:val="28"/>
          <w:rtl w:val="true"/>
          <w:lang w:bidi="ar-SA"/>
        </w:rPr>
        <w:t>در مرتبه‌اي احمق، در مرتبه‌اي حيوان</w:t>
      </w:r>
    </w:p>
    <w:p>
      <w:pPr>
        <w:pStyle w:val="BookText"/>
        <w:rPr/>
      </w:pPr>
      <w:r>
        <w:rPr>
          <w:rFonts w:ascii="Amiri" w:hAnsi="Amiri" w:eastAsia="Amiri" w:cs="Amiri"/>
          <w:color w:val="111111"/>
          <w:sz w:val="28"/>
          <w:sz w:val="28"/>
          <w:szCs w:val="28"/>
          <w:rtl w:val="true"/>
          <w:lang w:bidi="ar-SA"/>
        </w:rPr>
        <w:t>در مرتبه‌اي طفل، در مرتبه‌اي شيخ</w:t>
      </w:r>
    </w:p>
    <w:p>
      <w:pPr>
        <w:pStyle w:val="BookText"/>
        <w:rPr/>
      </w:pPr>
      <w:r>
        <w:rPr>
          <w:rFonts w:ascii="Amiri" w:hAnsi="Amiri" w:eastAsia="Amiri" w:cs="Amiri"/>
          <w:color w:val="111111"/>
          <w:sz w:val="28"/>
          <w:sz w:val="28"/>
          <w:szCs w:val="28"/>
          <w:rtl w:val="true"/>
          <w:lang w:bidi="ar-SA"/>
        </w:rPr>
        <w:t>در مرتبه‌اي جاهل، در مرتبه‌اي سودان</w:t>
      </w:r>
    </w:p>
    <w:p>
      <w:pPr>
        <w:pStyle w:val="BookText"/>
        <w:rPr/>
      </w:pPr>
      <w:r>
        <w:rPr>
          <w:rFonts w:ascii="IRNazanin" w:hAnsi="IRNazanin" w:eastAsia="IRNazanin"/>
          <w:color w:val="111111"/>
          <w:sz w:val="28"/>
          <w:sz w:val="28"/>
          <w:szCs w:val="28"/>
          <w:rtl w:val="true"/>
          <w:lang w:bidi="fa-IR"/>
        </w:rPr>
        <w:t>لازمه عقيده اينان آن است كه تمام صفات و حالات مخلوق بر خدا جاري است، بلكه خود اوست كه به اطوار مختلف جلوه مي‌كند و تمام افعال فعل اوست؛ برخلاف قرآن كه از اول تا به آخر بر اساس مباينت خالق با مخلوق است و آن‌كه خالق منزه و مبرّاست از اين‌كه به حواس ظاهر و باطن ادراك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حواس ادراك شود مخلوق است</w:t>
      </w:r>
    </w:p>
    <w:p>
      <w:pPr>
        <w:pStyle w:val="BookText"/>
        <w:rPr/>
      </w:pPr>
      <w:r>
        <w:rPr>
          <w:rFonts w:ascii="IRNazanin" w:hAnsi="IRNazanin" w:eastAsia="IRNazanin"/>
          <w:color w:val="111111"/>
          <w:sz w:val="28"/>
          <w:sz w:val="28"/>
          <w:szCs w:val="28"/>
          <w:rtl w:val="true"/>
          <w:lang w:bidi="fa-IR"/>
        </w:rPr>
        <w:t>و مخلوق بر چند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خبيث و طيب، مؤمن و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محبوب خداست؛ ولي كافر دشمن خداست و خداوند كفار و مشركين را غضب فرموده و لعنت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نزد صوفيه، تمام موجودات تجليّات و اطوار وجود حقند و همه اعمال خلايق نيز فعل اوست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سُبْحَانَهُ وَتَعَالَي عَمَّا يَقُولوُنَ عُلُوّاً كَبِيراً</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8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خود را در كلام مجيدش در اين آيه شريفه منزه و مبرا فرموده از گفتار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نزد صوفيه، اين كلام شريف صحيح نيست؛ چون تمام گفتارها گفتار اوست و خود او عين همه است و نمي‌شود خود را از گفتار خود تنزيه و تقديس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حالي است كه هر عاقلي مي‌داند گفتار مشركان گفتار خدا نيست و خدا از آن بيزار است؛ همچنين، پيغمبر و امامان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آن بيزارند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تعالي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فَإِنْ عَصَوْكَ فَقُلْ إِنِّي بَرِيءٌ مِمَّا تَعْمَلُونَ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نافرماني كردند،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بيزارم از آنچه مي‌كنيد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واضح است كه پيغمبر و امامان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افعال خدا بيزاري نمي‌جويند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خداي تعالي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سُبْحَانَ الله عَمَّا يَصِفُونَ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 الله الْـمُخْلَصِينَ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پاك و منزه است خداوند از آنچه وصفش مي‌كنند جز بندگان با اخلاصش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سُبْحَانَ رَبِّكَ رَبِّ الْعِزَّةِ عَمّا يَصِفُونَ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پاك و منزه است پروردگار تو، پروردگارِ عزت، از آنچه وصفش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دكتر حسين‌خان نگاهي به ساعت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ساعت هفت بعدازظهر است و به غروب چيزي باقي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شهر برسيم، شب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وقتي ديگر معين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خليل‌آقا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دكتر، فردا ممكن است پيش‌آمدهايي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آقايان شب را نيز اينجا تشريف داشته باشند و صبح زود، به اتفاق، به شهر برويم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صمدآقا و حاج محمد‌علي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موافقيم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جناب آقا چه مي‌فرمايند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سياح پياده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دمتان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رفيق موافق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ماندن شد و همه به چاي و سيگار و قليان اظهار ميل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چاي و قليان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سيگار وارد مجلس شد و سياح پياده نيز چپق خود را از كنار خود برداشت و مشغول شد</w:t>
      </w:r>
      <w:r>
        <w:rPr>
          <w:rFonts w:eastAsia="IRNazanin" w:cs="IRNazanin"/>
          <w:color w:val="111111"/>
          <w:sz w:val="28"/>
          <w:szCs w:val="28"/>
          <w:rtl w:val="true"/>
          <w:lang w:bidi="fa-IR"/>
        </w:rPr>
        <w:t>.</w:t>
      </w:r>
      <w:bookmarkStart w:id="69" w:name="pg2367_17891"/>
    </w:p>
    <w:p>
      <w:pPr>
        <w:pStyle w:val="BookText"/>
        <w:rPr/>
      </w:pPr>
      <w:bookmarkEnd w:id="69"/>
      <w:r>
        <w:rPr>
          <w:rFonts w:ascii="IRNazanin" w:hAnsi="IRNazanin" w:eastAsia="IRNazanin"/>
          <w:color w:val="111111"/>
          <w:sz w:val="28"/>
          <w:sz w:val="28"/>
          <w:szCs w:val="28"/>
          <w:rtl w:val="true"/>
          <w:lang w:bidi="fa-IR"/>
        </w:rPr>
        <w:t>هر كس مزاحي مي‌نمود و مجلس با مودّت و صميميّت گرم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دكتر حسين‌خان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خوب است اول نماز مغرب و عشا را بخوانيم و بعد مشغول صحبت شويم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حاج صمد‌آقا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دكتر، شايد بعضي‌ها از نماز خواندن مانع داشته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مجلس گرفت و خنده گرمي از همه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صمد‌آقا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شوخي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آقا نماز ظهر و عصر نخواندند، گفتم شايد مانع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حاج خليل‌آقا حركت كرد و با صداي جذابي مشغول اذان شد و آقايان از جا برخاستند و وضو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سجاده‌ها انداخته شد و هركدام نماز خود را خواندند و بعد از تعقيب نماز، مجلس را مرتّب و منظّم كرده هر يك به جاي خود قرار گرفتند و منتظر بيانات آقاي دكتر شدند</w:t>
      </w:r>
      <w:r>
        <w:rPr>
          <w:rFonts w:eastAsia="IRNazanin" w:cs="IRNazanin"/>
          <w:color w:val="111111"/>
          <w:sz w:val="28"/>
          <w:szCs w:val="28"/>
          <w:rtl w:val="true"/>
          <w:lang w:bidi="fa-IR"/>
        </w:rPr>
        <w:t>.</w:t>
      </w:r>
    </w:p>
    <w:p>
      <w:pPr>
        <w:pStyle w:val="Heading3"/>
        <w:numPr>
          <w:ilvl w:val="2"/>
          <w:numId w:val="1"/>
        </w:numPr>
        <w:rPr/>
      </w:pPr>
      <w:bookmarkStart w:id="70" w:name="__RefHeading___Toc2861685_3804643083"/>
      <w:bookmarkStart w:id="71" w:name="_Toc25"/>
      <w:bookmarkEnd w:id="70"/>
      <w:r>
        <w:rPr>
          <w:rtl w:val="true"/>
        </w:rPr>
        <w:t>صدرالدين شيرازي و نظريه در وحدت وجود</w:t>
      </w:r>
      <w:bookmarkEnd w:id="71"/>
    </w:p>
    <w:p>
      <w:pPr>
        <w:pStyle w:val="BookText"/>
        <w:rPr/>
      </w:pPr>
      <w:r>
        <w:rPr>
          <w:rFonts w:ascii="IRNazanin" w:hAnsi="IRNazanin" w:eastAsia="IRNazanin"/>
          <w:color w:val="111111"/>
          <w:sz w:val="28"/>
          <w:sz w:val="28"/>
          <w:szCs w:val="28"/>
          <w:rtl w:val="true"/>
          <w:lang w:bidi="fa-IR"/>
        </w:rPr>
        <w:t>دكتر حسين‌خان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آقايان استدعا دارم كه انصاف را از دست ندهيد و عصبانيت و لجاجت را از خود دور كنيد؛ چون اين احساسات راه سالك را به آتش مي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فلاسفه مسلمان صدرالمتألهين است كه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بسيط الحقيقة من جميع الوجوه فهو بوحدته كلّ الأشياء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هر چيزي كه حقيقتش از تمام جهات بسيط باشد با وحدت و بساطتش عين همه اشياست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ايشان چيزي را كه از تمام جهات بسيط است منحصر در خداي تعالي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در جاي ديگر، گفته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ثبت تناهي سلسلة الموجودات من العلل و المعلولات إلي حقيقة واحدة، ظهر أنّ لجميع الموجودات أصلاً واحداً ذاته بذاته فيّاض للموجودات،</w:t>
      </w:r>
    </w:p>
    <w:p>
      <w:pPr>
        <w:pStyle w:val="BookText"/>
        <w:rPr/>
      </w:pPr>
      <w:r>
        <w:rPr>
          <w:rFonts w:ascii="Amiri" w:hAnsi="Amiri" w:eastAsia="Amiri" w:cs="Amiri"/>
          <w:color w:val="111111"/>
          <w:sz w:val="28"/>
          <w:sz w:val="28"/>
          <w:szCs w:val="28"/>
          <w:rtl w:val="true"/>
          <w:lang w:bidi="ar-SA"/>
        </w:rPr>
        <w:t>وبحقيقته محقّق للحقائق، وبسطوع نوره منوّر للسماوات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الحقيقة والباقي شؤونه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الذات و غيره أسماؤه ونعوته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الأصل وماسواه أطواره وفروعه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وقتي ثابت شد كه زنجيرة به هم پيوستة علل و معلول‌ها به حقيقت واحد بايد منتهي شود، روشن مي‌شود كه همه موجودات را اصلي واحد هست، كه همه موجودات فقط از ذات او جوشيده است و سرچشمه حقيقت همه حقايق اوست</w:t>
      </w:r>
    </w:p>
    <w:p>
      <w:pPr>
        <w:pStyle w:val="BookText"/>
        <w:rPr/>
      </w:pPr>
      <w:r>
        <w:rPr>
          <w:rFonts w:ascii="Amiri" w:hAnsi="Amiri" w:eastAsia="Amiri" w:cs="Amiri"/>
          <w:color w:val="111111"/>
          <w:sz w:val="28"/>
          <w:sz w:val="28"/>
          <w:szCs w:val="28"/>
          <w:rtl w:val="true"/>
          <w:lang w:bidi="ar-SA"/>
        </w:rPr>
        <w:t>و تابش نورش آسمان‌ها و زمين را روشن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حقيقت فقط اوست و بقيّه شئون اويند؛ و ذات فقط اوست و ديگران اسامي و اوصاف اويند؛ و اصل اوست و همه ماسوا شاخه‌ها و اطوار و تحولات اويند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نيز،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في الوجود إلّا ذاته وصفاته و أفعاله الّتي هي صور أسمائه ومظاهر صفاته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در دار وجود، جز ذات و صفات و افعال او، كه صور اسامي او و مظاهر صفات اوست، چيز ديگر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ينبّهك علي أنّ وجوده تعالي وجود كلّ شيء، أنّ وجوده عين حقيقة الوجود وصرفه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الأصل و الحقيقة في الموجوديّة وماسواه شؤونه وحيثيّاته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الذات و ماعداه أسماؤه وتجلياته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النور وماعداه أضلاله ولمعاته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3"/>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چيزهايي كه تو را آگاه مي‌كند بر اين‌كه وجود خداي تعالي وجود همه</w:t>
      </w:r>
    </w:p>
    <w:p>
      <w:pPr>
        <w:pStyle w:val="BookText"/>
        <w:rPr/>
      </w:pPr>
      <w:r>
        <w:rPr>
          <w:rFonts w:ascii="IRNazanin" w:hAnsi="IRNazanin" w:eastAsia="IRNazanin"/>
          <w:color w:val="111111"/>
          <w:sz w:val="28"/>
          <w:sz w:val="28"/>
          <w:szCs w:val="28"/>
          <w:rtl w:val="true"/>
          <w:lang w:bidi="fa-IR"/>
        </w:rPr>
        <w:t>اشياست اين است كه وجود خداي تعالي عين حقيقت وجود و صِرف وجود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و حقيقت، در موجود بودن، اوست و ماسوا همه شئون و حيثيات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فقط اوست و ديگران همه اسامي و تجليات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فقط اوست</w:t>
      </w:r>
    </w:p>
    <w:p>
      <w:pPr>
        <w:pStyle w:val="BookText"/>
        <w:rPr/>
      </w:pPr>
      <w:r>
        <w:rPr>
          <w:rFonts w:ascii="Amiri" w:hAnsi="Amiri" w:eastAsia="Amiri" w:cs="Amiri"/>
          <w:color w:val="111111"/>
          <w:sz w:val="28"/>
          <w:sz w:val="28"/>
          <w:szCs w:val="28"/>
          <w:rtl w:val="true"/>
          <w:lang w:bidi="ar-SA"/>
        </w:rPr>
        <w:t>و غير او همه سايه‌ها و تابش‌هاي اويند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جاي ديگر، مي‌گويد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بالحقيقة صادرة عنه تعالي واقعة بتأثيره مع كمال وحدانيّته وفردانيّته، فكلّ ما هو مقدور ومجعول لفاعل، فهو من حيث صدوره عن ذلك الفاعل صادر عن الحقّ تعالي، كما أنّ وجود كلّ ممكن من حيث وجوده شأنٌ من شؤون الحقّ ووجهٌ من وجوهه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خداوند متعال، با كمال وحدانيت و فردانيت خود، منشأ صدور همه فعل‌هاست</w:t>
      </w:r>
    </w:p>
    <w:p>
      <w:pPr>
        <w:pStyle w:val="BookText"/>
        <w:rPr/>
      </w:pPr>
      <w:r>
        <w:rPr>
          <w:rFonts w:ascii="IRNazanin" w:hAnsi="IRNazanin" w:eastAsia="IRNazanin"/>
          <w:color w:val="111111"/>
          <w:sz w:val="28"/>
          <w:sz w:val="28"/>
          <w:szCs w:val="28"/>
          <w:rtl w:val="true"/>
          <w:lang w:bidi="fa-IR"/>
        </w:rPr>
        <w:t>و همه افعال به اثرگذاري او واقع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فعلي كه مقدور و مورد جعل فاعل واقع مي‌شود، از آن جهت كه از او سر مي‌زند، در حقيقت از خداي تعالي صادر مي‌شود؛ همان‌طور كه وجود هر ممكني شأني از شئون و وجهي از وجوه حق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جاي ديگر،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شكّ إنّ الآخرة إنّما تحصل بارتفاع الحجب وظهورالحقائق وزوال التعيّنات وتميّز الحقّ عن الباطل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شك و شبهه‌اي نيست كه آخرت با كنار رفتن پرده‌ها و روشن شدن حقايق و از بين رفتن تعينات و ظهور حق از باطل حاصل مي‌شود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مراد ايشان زوال تعيّنات وجودي موجودات است و برطرف شدن رنگ حدود</w:t>
      </w:r>
    </w:p>
    <w:p>
      <w:pPr>
        <w:pStyle w:val="BookText"/>
        <w:rPr/>
      </w:pPr>
      <w:r>
        <w:rPr>
          <w:rFonts w:ascii="IRNazanin" w:hAnsi="IRNazanin" w:eastAsia="IRNazanin"/>
          <w:color w:val="111111"/>
          <w:sz w:val="28"/>
          <w:sz w:val="28"/>
          <w:szCs w:val="28"/>
          <w:rtl w:val="true"/>
          <w:lang w:bidi="fa-IR"/>
        </w:rPr>
        <w:t>و قيود وجودي ـ كه باطل است ـ از رخسار وجود مطلق؛ چنان‌كه مولوي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كه بي‌رنگي اسير رنگ شد</w:t>
      </w:r>
    </w:p>
    <w:p>
      <w:pPr>
        <w:pStyle w:val="BookText"/>
        <w:rPr/>
      </w:pPr>
      <w:r>
        <w:rPr>
          <w:rFonts w:ascii="IRNazanin" w:hAnsi="IRNazanin" w:eastAsia="IRNazanin"/>
          <w:color w:val="111111"/>
          <w:sz w:val="28"/>
          <w:sz w:val="28"/>
          <w:szCs w:val="28"/>
          <w:rtl w:val="true"/>
          <w:lang w:bidi="fa-IR"/>
        </w:rPr>
        <w:t>موسيئي با موسيئي در جنگ شد</w:t>
      </w:r>
    </w:p>
    <w:p>
      <w:pPr>
        <w:pStyle w:val="BookText"/>
        <w:rPr/>
      </w:pPr>
      <w:r>
        <w:rPr>
          <w:rFonts w:ascii="IRNazanin" w:hAnsi="IRNazanin" w:eastAsia="IRNazanin"/>
          <w:color w:val="111111"/>
          <w:sz w:val="28"/>
          <w:sz w:val="28"/>
          <w:szCs w:val="28"/>
          <w:rtl w:val="true"/>
          <w:lang w:bidi="fa-IR"/>
        </w:rPr>
        <w:t>چون به بي‌رنگي رسي كان داشتي</w:t>
      </w:r>
    </w:p>
    <w:p>
      <w:pPr>
        <w:pStyle w:val="BookText"/>
        <w:rPr/>
      </w:pPr>
      <w:r>
        <w:rPr>
          <w:rFonts w:ascii="Amiri" w:hAnsi="Amiri" w:eastAsia="Amiri" w:cs="Amiri"/>
          <w:color w:val="111111"/>
          <w:sz w:val="28"/>
          <w:sz w:val="28"/>
          <w:szCs w:val="28"/>
          <w:rtl w:val="true"/>
          <w:lang w:bidi="ar-SA"/>
        </w:rPr>
        <w:t xml:space="preserve">موسي و فرعون دارند آشتي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نيز،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به مقام توكل و رضا رسيد و آن دو مقام را كامل كرد، به مقام وحدت مي‌رسد و از هرگونه شرك خالص مي‌شود؛ زيرا در مقام شكر، به خاطر طلب زيادت، شركي پنهان وجود دارد و مقام توكل هم مانند مقام شكر است؛ زيرا در توكل، نياز به شخص است كه يكي توكل مي‌كند و ديگري كسي كه بر او توكل مي‌شود و توكل كننده در رساندن امر خود به وكيلش خود را به زحمت مي‌اندازد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رضا، با اين‌كه باب اعظم الهي است، ولي خالي از شرك نيست؛ زيرا وجود شخص راضي غير از وجود شخصي است كه مورد رضايت او قرار گرفته است، اما او مي‌تواند به اختيار خود آن را ترك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مرتبه، به مقامات اشخاصي كه به درجه توحيد رسيده‌اند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اين درجات هم بالا رود، به مقام فناي محض و محو همه آثار غيريت مي‌رسد كه منزلگاه اهل وحدت مطلقه است؛ زيرا كه نهايت به سوي خداست و بازگشت همه به سوي اوست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 در اسفار مي‌گويد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سخن اين‌كه نزد اهل حقيقت و اهل حكمت الهي متعالي، همه موجودات اعمّ از عقل و نفس و صورت نوعي، همه از مراتب تابش‌هاي نور حقيقي و از تجليّات وجود قيّومي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كه نور حق تابيدن گرفت، اين گفتار را كه ماهيات ممكنات را وجودي و در حدّ ذاتشان هست ـ چنان‌كه اوهام</w:t>
      </w:r>
    </w:p>
    <w:p>
      <w:pPr>
        <w:pStyle w:val="BookText"/>
        <w:rPr/>
      </w:pPr>
      <w:r>
        <w:rPr>
          <w:rFonts w:ascii="Amiri" w:hAnsi="Amiri" w:eastAsia="Amiri" w:cs="Amiri"/>
          <w:color w:val="111111"/>
          <w:sz w:val="28"/>
          <w:sz w:val="28"/>
          <w:szCs w:val="28"/>
          <w:rtl w:val="true"/>
          <w:lang w:bidi="ar-SA"/>
        </w:rPr>
        <w:t>محجوبان به آن رسيده ـ از بين برد</w:t>
      </w:r>
      <w:r>
        <w:rPr>
          <w:rFonts w:eastAsia="Amiri" w:cs="Amiri" w:ascii="Amiri" w:hAnsi="Amiri"/>
          <w:color w:val="111111"/>
          <w:sz w:val="28"/>
          <w:szCs w:val="28"/>
          <w:rtl w:val="true"/>
          <w:lang w:bidi="ar-SA"/>
        </w:rPr>
        <w:t>...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فكذلك هداني ربّي بالبرهان النيّر العرشي إلي صراط مستقيم من كون الموجود والوجود منحصراً في حقيقة واحدة شخصيّة لاشريك له في الموجوديّة الحقيقيّة ولا ثاني له في العين وليس في دارالوجود غيره 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يترائي في عالم الوجود أنّه غير الواجب المعبود، فإنّما هو من ظهورات ذاته وتجليّات صفاته التي هي في الحقيقة عين ذاته</w:t>
      </w:r>
      <w:r>
        <w:rPr>
          <w:rFonts w:eastAsia="Amiri" w:cs="Amiri" w:ascii="Amiri" w:hAnsi="Amiri"/>
          <w:color w:val="111111"/>
          <w:sz w:val="28"/>
          <w:szCs w:val="28"/>
          <w:rtl w:val="true"/>
          <w:lang w:bidi="ar-SA"/>
        </w:rPr>
        <w:t>...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وإذا كان الأمر علي ما ذكرته لك، فالعالم متوّهم ما له وجود حقيقيّ فهذا حكاية ما ذهبت إليه العرفاء إلهيّون والأولياء المحقّقون</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ترجمه قسمت عربي اين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خداوند متعال با فضل و رحمتش مرا موفق كرد كه به نابودي سرمدي</w:t>
      </w:r>
    </w:p>
    <w:p>
      <w:pPr>
        <w:pStyle w:val="BookText"/>
        <w:rPr/>
      </w:pPr>
      <w:r>
        <w:rPr>
          <w:rFonts w:ascii="IRNazanin" w:hAnsi="IRNazanin" w:eastAsia="IRNazanin"/>
          <w:color w:val="111111"/>
          <w:sz w:val="28"/>
          <w:sz w:val="28"/>
          <w:szCs w:val="28"/>
          <w:rtl w:val="true"/>
          <w:lang w:bidi="fa-IR"/>
        </w:rPr>
        <w:t>و باطل بودن ازلي ماهيات ممكنات و اعيان ممكنه اطلاع پيدا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با برهان روشن عرشي، به صراط مستقيم هدايتم كرد كه موجود و وجود تنها</w:t>
      </w:r>
    </w:p>
    <w:p>
      <w:pPr>
        <w:pStyle w:val="BookText"/>
        <w:rPr/>
      </w:pPr>
      <w:r>
        <w:rPr>
          <w:rFonts w:ascii="IRNazanin" w:hAnsi="IRNazanin" w:eastAsia="IRNazanin"/>
          <w:color w:val="111111"/>
          <w:sz w:val="28"/>
          <w:sz w:val="28"/>
          <w:szCs w:val="28"/>
          <w:rtl w:val="true"/>
          <w:lang w:bidi="fa-IR"/>
        </w:rPr>
        <w:t>و تنها يك حقيقت شخصي است و هيچ شريكي در موجوديّت حقيقي ندارد و او را در عالم، وجود دومي نباشد و در دار وجود، غير او كسي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عالم وجود غير از وجود واجب معبود به چشم مي‌خورد از ظهورات ذات و تجليّات صفات اوست كه در حقيقت عين ذات اويند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وقتي حقيقت امر همان است كه برايت ذكر كردم، پس عالم امري وهمي است</w:t>
      </w:r>
    </w:p>
    <w:p>
      <w:pPr>
        <w:pStyle w:val="BookText"/>
        <w:rPr/>
      </w:pPr>
      <w:r>
        <w:rPr>
          <w:rFonts w:ascii="Amiri" w:hAnsi="Amiri" w:eastAsia="Amiri" w:cs="Amiri"/>
          <w:color w:val="111111"/>
          <w:sz w:val="28"/>
          <w:sz w:val="28"/>
          <w:szCs w:val="28"/>
          <w:rtl w:val="true"/>
          <w:lang w:bidi="ar-SA"/>
        </w:rPr>
        <w:t>و آن را وجودي حقيقي نيست</w:t>
      </w:r>
      <w:r>
        <w:rPr>
          <w:rFonts w:eastAsia="Amiri" w:cs="Amiri" w:ascii="Amiri" w:hAnsi="Amiri"/>
          <w:color w:val="111111"/>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اين كه گفتم حكايت اعتقاد و نظر عرفاي الهي</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محققان اولياست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 در همان كتاب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فانكشف حقيقة ما اتّفق عليه أهل الكشف والشهود من أنّ المهيات الإمكانيّة أمور عدميّة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الموجود هو الوجود وأطواره وشؤونه وأنحاؤه والمهيات موجوديّتها إنّما هي بالعرض بواسطة تعلّقها في العقل بمراتب الوجود وتطوّره بأطوارها؛ كما قيل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وجود اندر كمال خويش ساري است</w:t>
      </w:r>
    </w:p>
    <w:p>
      <w:pPr>
        <w:pStyle w:val="BookText"/>
        <w:rPr/>
      </w:pPr>
      <w:r>
        <w:rPr>
          <w:rFonts w:ascii="Amiri" w:hAnsi="Amiri" w:eastAsia="Amiri" w:cs="Amiri"/>
          <w:color w:val="111111"/>
          <w:sz w:val="28"/>
          <w:sz w:val="28"/>
          <w:szCs w:val="28"/>
          <w:rtl w:val="true"/>
          <w:lang w:bidi="ar-SA"/>
        </w:rPr>
        <w:t>تعيّنها امور اعتباري است</w:t>
      </w:r>
    </w:p>
    <w:p>
      <w:pPr>
        <w:pStyle w:val="BookText"/>
        <w:rPr/>
      </w:pPr>
      <w:r>
        <w:rPr>
          <w:rFonts w:ascii="Amiri" w:hAnsi="Amiri" w:eastAsia="Amiri" w:cs="Amiri"/>
          <w:color w:val="111111"/>
          <w:sz w:val="28"/>
          <w:sz w:val="28"/>
          <w:szCs w:val="28"/>
          <w:rtl w:val="true"/>
          <w:lang w:bidi="ar-SA"/>
        </w:rPr>
        <w:t>فحقائق الممكنات باقية علي عدميّتها أزلاً وأبداً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كلام المحقّقين إشارات واضحة بل تصريحات جليّة بعد عدميّة الممكنات أزلاً وأبداً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پس روشن شد كه حقيقت آنچه اهل كشف و شهود بر آن اتفاق كرده‌اند اين است كه ماهيات امكاني اموري عدمي‌اند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موجود فقط همان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تحولات و شئون و جهات اوست و وجود ماهيات عَرَضي است و همه آن‌ها به‌واسطه تعلّقشان در عقل، به مراتب وجود و تحوّل او به تحولاتش موجود مي‌شوند؛ همان‌طور كه در شعر گفته‌اند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حقايق امور ممكن از ازل تا ابد در عدمي بودنشان باقي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در كلام محققين، اشاره‌هايي روشن بلكه تصريحاتي آشكار به عدمي بودن امور ممكن از ازل تا ابد وجود دارد</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و اما مولي صدر‌الدين كه او محمد‌بن‌ابراهيم صدر‌الدين است مشهور به ملاصدرا، او حكيمِ فيلسوفِ صوفيِ محض بود، كه در بصره وفات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سال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به سوي حج 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كرده است فتواي جمعي از فقهاء اعلام را به كفرش كه از ايشان است كسي كه ذكر كرده در وصف شرح ملاصدرا بر اصول كافي به اين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شروح الكافي كثيرة جليلة قدراً و اول مَن شرحه بالكفر صدراً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ترجمه روضات الجنات،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tab/>
        <w:tab/>
        <w:tab/>
        <w:tab/>
        <w:tab/>
        <w:tab/>
        <w:tab/>
      </w:r>
      <w:r>
        <w:rPr>
          <w:rFonts w:eastAsia="Amiri" w:cs="Amiri" w:ascii="Amiri" w:hAnsi="Amiri"/>
          <w:color w:val="111111"/>
          <w:sz w:val="28"/>
          <w:szCs w:val="28"/>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علامه نورى در خاتمة مستدرك الوسائل،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ذكر مشايخ خود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هفتم ما حكيم متألهِ فاضل، محمد‌بن‌ابراهيم شيرازى مشهور به ملاصدرا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تحقيق مطالب حكمى و ترويج ادعاى صوفيّه پافشارى فراوان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مشهورى از او باقى مانده كه تابعانش به آموزش آن‌ها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كتاب‌هايش در موارد زياد از فقها و حاملين دين بدگويى كرده و آن‌ها را تجهيل نموده و از گروه علما بيرون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عكس، از ابن عربى صاحب فتوحات مدح و ستايش زيادى كرده و او را به اوصافى كه فقط شايسته اندكى از دانشمدان راسخ است، وصف كرده است؛ با اين‌كه در ميان علماى عامّه و ناصبين آن‌ها، ناصبى‌تر از او پيدا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محيي‌الدين نيست كه در ذكر حالات اقطاب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آن‌ها حكومت و خلافت ظاهرى داشتند، همان‌طور كه از جهات مقام، خلافت باطنى را حائز شده‌اند؛ مانند ابوبكر و عمر و عثمان و على و حسن و معاوية‌بن‌يزيد و عمربن عبدالعزيز و متوكل؟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متوكل ـ كه محيي‌الدين او را از اقطابى به‌شمار مى‌آورد كه حائز خلافت ظاهرى و باطنى بوده ـ كسى بوده كه سيوطى ـ با اين‌كه از متعصبان است ـ در كتاب تاريخ الخلفا، ص</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كرده كه او در 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بارگاه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خانه‌هاى اطراف آن را منهدم كنند و آن را به زمين كشاورزى تبديل كرد و مردم را از زيارت قبر شريفش باز داشت و آن را خراب نمود و به صورت بيابان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محيي‌الدين در فتوحاتش تصريح كرده كه اصل گمراهي‌ها از شيعه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در كتاب محاضرة الأبرار و مسامرة الأخيار،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رجبيون گروهى هستند كه به رياضت مشغول‌اند و از آثار رياضت آنان اين است كه رافضى‌ها را به صورت خوك مى‌بينند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أراهم في صور الكلاب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و اما در الفتوحات،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الرجبيون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خنزير نقل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در فتوحات،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عصمت عمربن خطاب تصريح كرده است و امورى ديگر از اين قبيل كه به صراحت دلالت دارد كه او از ناصبى‌هاى عامّه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وجود اين‌ها، چگونه مي‌شود شيعه امامى او را به اوصافى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المحقق العارف باللّه، ومن لايجازف في القول، توصيف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تصانيفه شرح أصول الكافي، شرحه علي مذاقه و عقائده وأصوله ومطالبه، فاستحسنه من استصوبها، واستحقره من استضعفها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أوهام عجيبة، بل في كتاب التوحيد منه وهم لم‌يسبقه إلي مثله أحد، ولم‌يلحقه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إنتهي كلام علامه نوري رحمة الله عليه</w:t>
      </w:r>
      <w:r>
        <w:rPr>
          <w:rFonts w:eastAsia="Amiri" w:cs="Amiri" w:ascii="Amiri" w:hAnsi="Amiri"/>
          <w:color w:val="111111"/>
          <w:sz w:val="28"/>
          <w:szCs w:val="28"/>
          <w:rtl w:val="true"/>
          <w:lang w:bidi="ar-SA"/>
        </w:rPr>
        <w:t>.</w:t>
        <w:tab/>
        <w:tab/>
        <w:tab/>
        <w:tab/>
        <w:tab/>
      </w:r>
      <w:r>
        <w:rPr>
          <w:rFonts w:eastAsia="Amiri" w:cs="Amiri" w:ascii="Amiri" w:hAnsi="Amiri"/>
          <w:color w:val="111111"/>
          <w:sz w:val="28"/>
          <w:szCs w:val="28"/>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پرتو قرآن نور گيرد و آن‌گاه به كتاب اسفار و اسرارالآيات و تفسير وى مراجعه كند ـ به ويژه به تفسير آية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سورة البقرة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خَتَمَ اللهُ عَلى‏ قُلُوبِهِم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ـ انحراف و گمراهى او را مى‌شناسد و فرموده علامه نورى</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در حق او مورد تصديق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از او و كتاب‌هايش دورى شود و روشن است كسى به او تمايل نمى‌كند مگر اين‌كه از انوار علوم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بى‌بهره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bookmarkStart w:id="72" w:name="pg2367_17898"/>
    </w:p>
    <w:p>
      <w:pPr>
        <w:pStyle w:val="BookText"/>
        <w:rPr/>
      </w:pPr>
      <w:bookmarkEnd w:id="72"/>
      <w:r>
        <w:rPr>
          <w:rFonts w:ascii="IRNazanin" w:hAnsi="IRNazanin" w:eastAsia="IRNazanin"/>
          <w:color w:val="111111"/>
          <w:sz w:val="28"/>
          <w:sz w:val="28"/>
          <w:szCs w:val="28"/>
          <w:rtl w:val="true"/>
          <w:lang w:bidi="fa-IR"/>
        </w:rPr>
        <w:t>دكتر حسين‌خان بعد از نقل اين سخنان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نتيجه همان حرف‌هاي صوفيه است كه در دار وجود، غير وجود واقعيتي نيست و همه موجودات اطوار و شئون و تجليات و پرتوها و صفات و اسماي حقند و ماهيات اموري اعتباري‌اند؛ چنان‌كه شبستري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وجود اندر كمال خويش ساري است</w:t>
      </w:r>
    </w:p>
    <w:p>
      <w:pPr>
        <w:pStyle w:val="BookText"/>
        <w:rPr/>
      </w:pPr>
      <w:r>
        <w:rPr>
          <w:rFonts w:ascii="Amiri" w:hAnsi="Amiri" w:eastAsia="Amiri" w:cs="Amiri"/>
          <w:color w:val="111111"/>
          <w:sz w:val="28"/>
          <w:sz w:val="28"/>
          <w:szCs w:val="28"/>
          <w:rtl w:val="true"/>
          <w:lang w:bidi="ar-SA"/>
        </w:rPr>
        <w:t>تعيّنها امور اعتباري است</w:t>
      </w:r>
    </w:p>
    <w:p>
      <w:pPr>
        <w:pStyle w:val="BookText"/>
        <w:rPr/>
      </w:pPr>
      <w:r>
        <w:rPr>
          <w:rFonts w:ascii="Amiri" w:hAnsi="Amiri" w:eastAsia="Amiri" w:cs="Amiri"/>
          <w:color w:val="111111"/>
          <w:sz w:val="28"/>
          <w:sz w:val="28"/>
          <w:szCs w:val="28"/>
          <w:rtl w:val="true"/>
          <w:lang w:bidi="ar-SA"/>
        </w:rPr>
        <w:t>امور اعتباري نيست موجود</w:t>
      </w:r>
    </w:p>
    <w:p>
      <w:pPr>
        <w:pStyle w:val="BookText"/>
        <w:rPr/>
      </w:pPr>
      <w:r>
        <w:rPr>
          <w:rFonts w:ascii="IRNazanin" w:hAnsi="IRNazanin" w:eastAsia="IRNazanin"/>
          <w:color w:val="111111"/>
          <w:sz w:val="28"/>
          <w:sz w:val="28"/>
          <w:szCs w:val="28"/>
          <w:rtl w:val="true"/>
          <w:lang w:bidi="fa-IR"/>
        </w:rPr>
        <w:t>عدد بسيار و يك چيز است معدود</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نيز،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جهان خود جمله امر اعتباري است</w:t>
      </w:r>
    </w:p>
    <w:p>
      <w:pPr>
        <w:pStyle w:val="BookText"/>
        <w:rPr/>
      </w:pPr>
      <w:r>
        <w:rPr>
          <w:rFonts w:ascii="IRNazanin" w:hAnsi="IRNazanin" w:eastAsia="IRNazanin"/>
          <w:color w:val="111111"/>
          <w:sz w:val="28"/>
          <w:sz w:val="28"/>
          <w:szCs w:val="28"/>
          <w:rtl w:val="true"/>
          <w:lang w:bidi="fa-IR"/>
        </w:rPr>
        <w:t>چون آن يك نقطه كاندر دور ساري است</w:t>
      </w:r>
    </w:p>
    <w:p>
      <w:pPr>
        <w:pStyle w:val="BookText"/>
        <w:rPr/>
      </w:pPr>
      <w:r>
        <w:rPr>
          <w:rFonts w:ascii="IRNazanin" w:hAnsi="IRNazanin" w:eastAsia="IRNazanin"/>
          <w:color w:val="111111"/>
          <w:sz w:val="28"/>
          <w:sz w:val="28"/>
          <w:szCs w:val="28"/>
          <w:rtl w:val="true"/>
          <w:lang w:bidi="fa-IR"/>
        </w:rPr>
        <w:t>برو يك نقطه آتش بگردان</w:t>
      </w:r>
    </w:p>
    <w:p>
      <w:pPr>
        <w:pStyle w:val="BookText"/>
        <w:rPr/>
      </w:pPr>
      <w:r>
        <w:rPr>
          <w:rFonts w:ascii="Amiri" w:hAnsi="Amiri" w:eastAsia="Amiri" w:cs="Amiri"/>
          <w:color w:val="111111"/>
          <w:sz w:val="28"/>
          <w:sz w:val="28"/>
          <w:szCs w:val="28"/>
          <w:rtl w:val="true"/>
          <w:lang w:bidi="ar-SA"/>
        </w:rPr>
        <w:t xml:space="preserve">كه بيني دايره از سرعت آن </w:t>
      </w:r>
      <w:r>
        <w:rPr>
          <w:rStyle w:val="FootnoteAnchor"/>
          <w:rtl w:val="true"/>
        </w:rPr>
        <w:footnoteReference w:id="105"/>
      </w:r>
    </w:p>
    <w:p>
      <w:pPr>
        <w:pStyle w:val="Heading3"/>
        <w:numPr>
          <w:ilvl w:val="2"/>
          <w:numId w:val="1"/>
        </w:numPr>
        <w:rPr/>
      </w:pPr>
      <w:bookmarkStart w:id="73" w:name="__RefHeading___Toc2861687_3804643083"/>
      <w:bookmarkStart w:id="74" w:name="_Toc26"/>
      <w:bookmarkEnd w:id="73"/>
      <w:r>
        <w:rPr>
          <w:rtl w:val="true"/>
        </w:rPr>
        <w:t>كلمات فيـاض و ملاهادي سبزواري در وحدت وجود</w:t>
      </w:r>
      <w:bookmarkEnd w:id="74"/>
    </w:p>
    <w:p>
      <w:pPr>
        <w:pStyle w:val="BookText"/>
        <w:rPr/>
      </w:pPr>
      <w:r>
        <w:rPr>
          <w:rFonts w:ascii="Amiri" w:hAnsi="Amiri" w:eastAsia="Amiri" w:cs="Amiri"/>
          <w:color w:val="111111"/>
          <w:sz w:val="28"/>
          <w:sz w:val="28"/>
          <w:szCs w:val="28"/>
          <w:rtl w:val="true"/>
          <w:lang w:bidi="ar-SA"/>
        </w:rPr>
        <w:t>دكتر حسين‌خان ادامه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فياض در بيان كيفيت صدور معلول از علت مي‌گويد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صوفيه برآن‌اند كه صدور معلول از علت عبارت است از تنزل علت به مرتبه وجود معلول و تطور وي به طور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اينجا متفطن شده‌اند به وحدت وجود به اين‌كه وجود حقيقت واحده‌اي است ساري در جميع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مهيات ممكنات نيست مگر امور اعتباريات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حقايق موجودات همگي مظاهر آن حقيقت واحد‌اند به نحوي كه اتحاد و حلول لازم نيايد؛ چه، اين هر دو فرع اثنينيّت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موجود إلَّا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حسن ظن اعتقاد كرده‌ايم به امكان صدق اين دعوي، نه بر نهجي كه از كتب و رسائل اين طايفه مفهوم تواند شد؛ چه، اين</w:t>
      </w:r>
    </w:p>
    <w:p>
      <w:pPr>
        <w:pStyle w:val="BookText"/>
        <w:rPr/>
      </w:pPr>
      <w:r>
        <w:rPr>
          <w:rFonts w:ascii="IRNazanin" w:hAnsi="IRNazanin" w:eastAsia="IRNazanin"/>
          <w:color w:val="111111"/>
          <w:sz w:val="28"/>
          <w:sz w:val="28"/>
          <w:szCs w:val="28"/>
          <w:rtl w:val="true"/>
          <w:lang w:bidi="fa-IR"/>
        </w:rPr>
        <w:t>معنا گفتني و نوشتني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اين معني في‌نفسه حق است؛ گو مدعي آن بر حق مباش، بلكه حسن ظن به اكابر قوم را بر خود لازم ساز كه شايد از بركت حسن ظن بهره‌مند گردي</w:t>
      </w:r>
    </w:p>
    <w:p>
      <w:pPr>
        <w:pStyle w:val="BookText"/>
        <w:rPr/>
      </w:pPr>
      <w:r>
        <w:rPr>
          <w:rFonts w:ascii="IRNazanin" w:hAnsi="IRNazanin" w:eastAsia="IRNazanin"/>
          <w:color w:val="111111"/>
          <w:sz w:val="28"/>
          <w:sz w:val="28"/>
          <w:szCs w:val="28"/>
          <w:rtl w:val="true"/>
          <w:lang w:bidi="fa-IR"/>
        </w:rPr>
        <w:t>و موجب دريافتن عنايت الهي و انفتاح ابواب سعادت سرمدي 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اما طريقه حكما در كيفيت صدور آن است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واجب‌الوجود تمام است</w:t>
      </w:r>
    </w:p>
    <w:p>
      <w:pPr>
        <w:pStyle w:val="BookText"/>
        <w:rPr/>
      </w:pPr>
      <w:r>
        <w:rPr>
          <w:rFonts w:ascii="IRNazanin" w:hAnsi="IRNazanin" w:eastAsia="IRNazanin"/>
          <w:color w:val="111111"/>
          <w:sz w:val="28"/>
          <w:sz w:val="28"/>
          <w:szCs w:val="28"/>
          <w:rtl w:val="true"/>
          <w:lang w:bidi="fa-IR"/>
        </w:rPr>
        <w:t>و فوق التمام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اينجا سِرّ وحدت وجود به نحوي كه خاطر فاتر اين كمينه به آن منساق شده مفهوم مستعدين تواند شد؛ چه، نسبت حقايق موجودات به حقيقت واجبيت نسبت مفهومات جنس و فصل باشد كه اجزاي تحليليه‌اند به ماهيت نوعيه بسيطه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مؤيد اين است آنچه از بعضي اكابر به نظر رسيده كه وجود واجبي عين وجودات همه موجودات است، نه عين وجود هر يك از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اينجا رسيد سر بشكست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حاج ملا هادي سبزواري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توحيد، چند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طريقه سيم، طريقة انيقة اهل حق است كه وحدت در كثرت و جمع در فرق است؛ آن است كه حقيقت وجود اصلي است و نوري است كه اوصافش را شنيدي و واحد است به وحدت حقه، نه وحدت عدديه و مراتب متفاضله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انوارٌ بعضها فوق بعض مختلفة في الشدة و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انسان واحد كه مراتب متفاضله داشته باشد و مقاماتش متفاوت باشد، مثل طبع و نفس و قلب و عقل تا لطيفه اخفويّه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وجود، مرتبه تامّ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شديد علت است و مرتبه ضعيف 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دار واقع، غير وجود و سنخ نور دياري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علّيّت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جاعل وجود و جعل وجود و مجعول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صانع وجود و صنع وجود و مصنوع وجود؛ ولي به حسب مراتبي كه در وجود است از خفا و ظهور و مظاهر</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نيز، مي‌گويد؛ در باب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است كه همه وجودات مدعي اُلوهيت‌اند و اُلوهيت همه در اثبات اُلوهيت الله مقهور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بعض عرفا گفته‌اند كه موجودي نيست كه پرستيده نشده باشد از براي مشركي و اختصاص ندارد به آفتاب يا آتش يا گوساله سامري و غيرها، كاذب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مصدق اين معنا اين است كه خودپرست بدتر است از بت‌پرست؛ و خودپرستان و تعيّن‌پرستان بي‌شمارند</w:t>
      </w:r>
      <w:r>
        <w:rPr>
          <w:rFonts w:eastAsia="IRNazanin" w:cs="IRNazanin"/>
          <w:color w:val="111111"/>
          <w:sz w:val="28"/>
          <w:szCs w:val="28"/>
          <w:rtl w:val="true"/>
          <w:lang w:bidi="fa-IR"/>
        </w:rPr>
        <w:t>...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از سروده‌هاي اوست كه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موسي‌اي نيست كه آواز أنا الحق شنود</w:t>
      </w:r>
    </w:p>
    <w:p>
      <w:pPr>
        <w:pStyle w:val="BookText"/>
        <w:rPr/>
      </w:pPr>
      <w:r>
        <w:rPr>
          <w:rFonts w:ascii="Amiri" w:hAnsi="Amiri" w:eastAsia="Amiri" w:cs="Amiri"/>
          <w:color w:val="111111"/>
          <w:sz w:val="28"/>
          <w:sz w:val="28"/>
          <w:szCs w:val="28"/>
          <w:rtl w:val="true"/>
          <w:lang w:bidi="ar-SA"/>
        </w:rPr>
        <w:t>ورنه اين زمزمه اندر شجري نيست كه نيست</w:t>
      </w:r>
    </w:p>
    <w:p>
      <w:pPr>
        <w:pStyle w:val="BookText"/>
        <w:rPr/>
      </w:pPr>
      <w:r>
        <w:rPr>
          <w:rFonts w:ascii="IRNazanin" w:hAnsi="IRNazanin" w:eastAsia="IRNazanin"/>
          <w:color w:val="111111"/>
          <w:sz w:val="28"/>
          <w:sz w:val="28"/>
          <w:szCs w:val="28"/>
          <w:rtl w:val="true"/>
          <w:lang w:bidi="fa-IR"/>
        </w:rPr>
        <w:t>گوش اسرار شنو نيست وگرنه اسرار</w:t>
      </w:r>
    </w:p>
    <w:p>
      <w:pPr>
        <w:pStyle w:val="BookText"/>
        <w:rPr/>
      </w:pPr>
      <w:r>
        <w:rPr>
          <w:rFonts w:ascii="Amiri" w:hAnsi="Amiri" w:eastAsia="Amiri" w:cs="Amiri"/>
          <w:color w:val="111111"/>
          <w:sz w:val="28"/>
          <w:sz w:val="28"/>
          <w:szCs w:val="28"/>
          <w:rtl w:val="true"/>
          <w:lang w:bidi="ar-SA"/>
        </w:rPr>
        <w:t xml:space="preserve">برش از عالم معني خبري نيست كه نيست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حاج محمدعلي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دكتر، اين كلمات تصريح به وحدت خالق و مخلوق است</w:t>
      </w:r>
    </w:p>
    <w:p>
      <w:pPr>
        <w:pStyle w:val="BookText"/>
        <w:rPr/>
      </w:pPr>
      <w:r>
        <w:rPr>
          <w:rFonts w:ascii="IRNazanin" w:hAnsi="IRNazanin" w:eastAsia="IRNazanin"/>
          <w:color w:val="111111"/>
          <w:sz w:val="28"/>
          <w:sz w:val="28"/>
          <w:szCs w:val="28"/>
          <w:rtl w:val="true"/>
          <w:lang w:bidi="fa-IR"/>
        </w:rPr>
        <w:t>و آن‌كه غير نور حق چيزي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في الدار غيره ديّار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حسين‌خان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نتيجة كلمات هر دو طايفه يكي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شاگردان دبيرستان يونانيان قديم قبل از اسلام‌اند و مطالب را از آنان گرفته‌اند و هيچ ربطي به هيچ شريعتي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ايشان ناشي از افكار استادان بشر است كه خود را مستغني از انبيا دانستند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اعتماد بر افكار خود نمودند و در الهيات و طبيعيات، به رأي و قياس تكلم نمودند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كسي هم كه به رأي و قياس در اصول دين تكلم نمود و فتح باب توحيد افعالي نمود</w:t>
      </w:r>
      <w:bookmarkStart w:id="75" w:name="pg2367_17901"/>
    </w:p>
    <w:p>
      <w:pPr>
        <w:pStyle w:val="BookText"/>
        <w:rPr/>
      </w:pPr>
      <w:bookmarkEnd w:id="75"/>
      <w:r>
        <w:rPr>
          <w:rFonts w:ascii="IRNazanin" w:hAnsi="IRNazanin" w:eastAsia="IRNazanin"/>
          <w:color w:val="111111"/>
          <w:sz w:val="28"/>
          <w:sz w:val="28"/>
          <w:szCs w:val="28"/>
          <w:rtl w:val="true"/>
          <w:lang w:bidi="fa-IR"/>
        </w:rPr>
        <w:t>و اعمال بد را به خدا نسبت داد شيطان بود؛ چنان‌كه خداوند در قرآن از او نقل فرمود كه آن خبيث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رَبِّ بِمَا أَغْوَيْتَني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Style w:val="FootnoteAnchor"/>
          <w:rtl w:val="true"/>
        </w:rPr>
        <w:footnoteReference w:id="11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به خاطر آن‌كه مرا گمراه ساختي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تمام قائلين به توحيد افعالي شاگردان دبستان او شدند و از آن سرچشمه ظلالت وگمراهي استفاده كردند و تبعيت او نمودند و طريقه جداگانه‌اي براي خود قرار دادند؛ برخلاف طريقه انبيا كه اول آن‌ها حضرت آدم صفي‌الله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رَبَّنَا ظَلَمْنَا أَنْفُسَنَا وَإِنْ لَمْ تَغْفِرْ لَنَا وَتَرْحَمْنَا لَنَكُونَنَّ مِنَ الْخاسِرِينَ</w:t>
      </w:r>
      <w:r>
        <w:rPr>
          <w:rFonts w:ascii="Amiri" w:hAnsi="Amiri" w:eastAsia="Amiri" w:cs="Amiri"/>
          <w:color w:val="111111"/>
          <w:sz w:val="28"/>
          <w:sz w:val="28"/>
          <w:szCs w:val="28"/>
          <w:lang w:bidi="ar-SA"/>
        </w:rPr>
        <w:t></w:t>
      </w:r>
      <w:r>
        <w:rPr>
          <w:rStyle w:val="FootnoteAnchor"/>
          <w:rtl w:val="true"/>
        </w:rPr>
        <w:footnoteReference w:id="11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ما بر خويش ستم كرديم و اگر بر ما نبخشايي و به ما رحم نكني، مسلماً از زيان‌كاران خواهيم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آدم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كوتاهي و بدي را به خود نسبت داد و طلب آمرزش و رحمت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پيغمبران ديگر نيز، كه قضايايشان در قرآن شريف نقل شده، كردارهاي هر كس را به خودش نسبت داده‌اند</w:t>
      </w:r>
      <w:r>
        <w:rPr>
          <w:rFonts w:eastAsia="IRNazanin" w:cs="IRNazanin"/>
          <w:color w:val="111111"/>
          <w:sz w:val="28"/>
          <w:szCs w:val="28"/>
          <w:rtl w:val="true"/>
          <w:lang w:bidi="fa-IR"/>
        </w:rPr>
        <w:t>.</w:t>
      </w:r>
    </w:p>
    <w:p>
      <w:pPr>
        <w:pStyle w:val="Heading2"/>
        <w:numPr>
          <w:ilvl w:val="1"/>
          <w:numId w:val="1"/>
        </w:numPr>
        <w:rPr/>
      </w:pPr>
      <w:bookmarkStart w:id="76" w:name="__RefHeading___Toc2861689_3804643083"/>
      <w:bookmarkStart w:id="77" w:name="_Toc27"/>
      <w:bookmarkEnd w:id="76"/>
      <w:r>
        <w:rPr>
          <w:rtl w:val="true"/>
        </w:rPr>
        <w:t>[</w:t>
      </w:r>
      <w:r>
        <w:rPr>
          <w:rtl w:val="true"/>
        </w:rPr>
        <w:t>هدف شرايع در هدايت</w:t>
      </w:r>
      <w:r>
        <w:rPr>
          <w:rtl w:val="true"/>
        </w:rPr>
        <w:t>]</w:t>
      </w:r>
      <w:bookmarkEnd w:id="7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 w:name="__RefHeading___Toc2861691_3804643083"/>
      <w:bookmarkStart w:id="79" w:name="_Toc28"/>
      <w:bookmarkEnd w:id="78"/>
      <w:r>
        <w:rPr>
          <w:rtl w:val="true"/>
        </w:rPr>
        <w:t>هدف بعثت پيامبران</w:t>
      </w:r>
      <w:bookmarkEnd w:id="79"/>
    </w:p>
    <w:p>
      <w:pPr>
        <w:pStyle w:val="BookText"/>
        <w:rPr/>
      </w:pPr>
      <w:r>
        <w:rPr>
          <w:rFonts w:ascii="IRNazanin" w:hAnsi="IRNazanin" w:eastAsia="IRNazanin"/>
          <w:color w:val="111111"/>
          <w:sz w:val="28"/>
          <w:sz w:val="28"/>
          <w:szCs w:val="28"/>
          <w:rtl w:val="true"/>
          <w:lang w:bidi="fa-IR"/>
        </w:rPr>
        <w:t>خداوند تعالي انبيا را فرستاد براي هدايت و راهنمايي خلق خود و اين‌كه مردم را به سوي خداي يگانه دعوت كنند و آنان را به خدايي يادآوري نمايند كه در عوالم پيشين با او آشنايي داشتند و معرفت ذات قدوس او در قلوب آنان ثابت شده و از او غفلت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وي پيامبران را فرستاد كه رفع غفلت نمايند و مردم را متذكّر شوند و به سوي احكام عقلي ارشاد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مردماني كه تابع آنان شوند و به دستور آنان عمل كنند، هدايت يابند و متذكر احكام عقلي شوند و گنجينه‌هاي خردهايشان بر آنان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بندگان مخلص حقند كه، به نور حق، قلب آنان روشن شده و شيطان به آنان تسلطي ندارد تا دين آنان را فاسد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كساني كه خود را بي‌نياز از پيامبران بدانند و مانند شيطان به رأي و قياس در الهيات و طبيعيّات سخن گويند و به فكر و انديشه در امور ديني وارد شوند، شيطان بر آنان رياست نموده گمراهشان خواهد كرد؛ چنان‌كه خداوند تعالي در قرآن شريف نقل فرموده آن ملعون، در مقام مقابله با حق، چنين گفت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قَالَ فَبِعِزَّتِكَ لَاُغْوِيَنَّهُمْ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الْـمُخْلَصِينَ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2"/>
      </w:r>
      <w:bookmarkStart w:id="80" w:name="pg2367_17903"/>
    </w:p>
    <w:p>
      <w:pPr>
        <w:pStyle w:val="BookText"/>
        <w:rPr/>
      </w:pPr>
      <w:bookmarkEnd w:id="80"/>
      <w:r>
        <w:rPr>
          <w:rFonts w:ascii="IRNazanin" w:hAnsi="IRNazanin" w:eastAsia="IRNazanin"/>
          <w:color w:val="111111"/>
          <w:sz w:val="28"/>
          <w:sz w:val="28"/>
          <w:szCs w:val="28"/>
          <w:rtl w:val="true"/>
          <w:lang w:bidi="fa-IR"/>
        </w:rPr>
        <w:t>شيطان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عزت تو سوگند كه همگي را از راه به در مي‌برم مگر برخي از بندگانت كه مخلَصان‌اند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غير مخلصان دست‌خوش فريب و وسوسه و الهام شيطاني مي‌شوند و به همين جهت، خداوند خود را از توصيف‌هاي آن‌ها تنزيه نموده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سُبْحَانَ الله عَمَّا يَصِفُونَ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 اللهِ الْـمُخْلَصِينَ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پاك و منزه است خدا از آنچه وصف مي‌كنند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توصيف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مخلَص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خداوند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وَمَنْ يَعْشُ عَنْ ذِكْرِ الرَّحمٰنِ نُقَيِّضْ لَهُ شَيْطَاناً فَهُوَ لَهُ قَرِينٌ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هر كس از ياد رحمان دل بگرداند، بر او شيطاني مي‌گماريم تا دمسازي براي وي باشد</w:t>
      </w:r>
      <w:r>
        <w:rPr>
          <w:rFonts w:eastAsia="IRNazanin" w:cs="IRNazanin"/>
          <w:color w:val="111111"/>
          <w:sz w:val="28"/>
          <w:szCs w:val="28"/>
          <w:rtl w:val="true"/>
          <w:lang w:bidi="fa-IR"/>
        </w:rPr>
        <w:t>.</w:t>
      </w:r>
    </w:p>
    <w:p>
      <w:pPr>
        <w:pStyle w:val="Heading3"/>
        <w:numPr>
          <w:ilvl w:val="2"/>
          <w:numId w:val="1"/>
        </w:numPr>
        <w:rPr/>
      </w:pPr>
      <w:bookmarkStart w:id="81" w:name="__RefHeading___Toc2861693_3804643083"/>
      <w:bookmarkStart w:id="82" w:name="_Toc29"/>
      <w:bookmarkEnd w:id="81"/>
      <w:r>
        <w:rPr>
          <w:rtl w:val="true"/>
        </w:rPr>
        <w:t>نزول شياطين و الهام آن‌ها</w:t>
      </w:r>
      <w:bookmarkEnd w:id="82"/>
    </w:p>
    <w:p>
      <w:pPr>
        <w:pStyle w:val="BookText"/>
        <w:rPr/>
      </w:pPr>
      <w:r>
        <w:rPr>
          <w:rFonts w:ascii="Amiri" w:hAnsi="Amiri" w:eastAsia="Amiri" w:cs="Amiri"/>
          <w:color w:val="111111"/>
          <w:sz w:val="28"/>
          <w:sz w:val="28"/>
          <w:szCs w:val="28"/>
          <w:rtl w:val="true"/>
          <w:lang w:bidi="ar-SA"/>
        </w:rPr>
        <w:t>خداوند متعال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هَلْ أُنَبِّئُكُمْ عَلَي مَن تَنَزَّلُ الشَّياطِينُ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عَلَي كُلِّ أَفاكٍ أَثِيمٍ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آيا شما را خبر دهم كه شياطين بر چه كسي فرود مي‌آيند؟ بر هر دروغ‌پرداز گناهكاري فرود مي‌آيند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الشَّياطِينَ لَيُوحُونَ إِلَي أَوْلِيائِهِمْ لِيُجَادِلُوكُمْ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6"/>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حقيقت، شيطان‌ها به دوستان خود وسوسه مي‌كنند تا با شما ستيزه نمايند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خداي تعالي اينان را حزب شيطان قرار داده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أُوْلَئكَ حِزْبُ الشَّيْطَانِ أَلا إِنَّ حِزْبَ الشَّيْطَانِ هُمُ الْـخَاسِرُونَ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آنان حزب شيطان‌اند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 حزب‌شيطان خود زيانكاران‌اند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حسب روايات مباركه، شيطان به هر صورتي بخواهد متصور مي‌شود مگر به صورت پيامبران و اوصيا؛ و عرشي دارد مابين زمين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شَيْطَاناً يُقالُ لَهُ الـْمُذْهِبُ، يَأْتِي فِي كُلِّ صُورَةٍ إِلَّا أَنَّهُ لَايَأْتِي فِي صُورَةِ نَبِيٍّ ولَا وَصِيِّ نَبِيٍّ، وَلَاأَحْسَبُهُ إِلَّا وَقَدْ تَرَاءيٰ لِصَاحِبِكُمْ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الْخـَطَّابِ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شيطاني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صورتي درمي‌آيد مگر به صورت پيامبر و وصي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مي‌كنم كه او خود را به دوست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ابوالخطّاب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نمايانده است؛ پس، از او بترسيد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نيز،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إِبلِيسَ سَلَّط شَيطَاناً يُقالُ لَهُ الْـمُتَكَوِّنُ، يَأْتِي النَّاسَ فِي أَيِّ صُورَةٍ شاءَ، إنْ شَاءَ فِي صُورَةٍ صَغِيرَةٍ وَ إنْ شَاءَ فِي صُورَةٍ 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 اللهِِ، مَا يَسْتَطِيعُ أَنْ يَجيءَ فِي صُورَةِ أَبِي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تَرَاءَى وَاللَّهِ إِبْلِيسُ‏ لِأَبِي‏ الْخَطَّابِ‏ عَلَى‏ سُورِ الْمَدِينَةِ أَوِ الْمَسْجِد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وفيه ايضا بسند صحيح عن إبن أبي عمير، عن أبراهيم‌بن‌عبد الحميد، عن حصين‌بن‌عمرو النخعي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كُنْتُ جَالِساً عِنْدَ أَبِي عَبْدِ 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أَبَا مَنْصُورٍ حَدَّثَنِي أَنَّهُ رُفِعَ إِلَى رَبِّهِ وَمَسَحَ‏ عَلَى رَأْسِهِ وَ قَالَ لَهُ بِالْفَارِسِيَّةِ يَا پِسَرُ، فَقَالَ لَهُ أَبُو عَبْدِ 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حَدَّثَنِي أَبِي عَنْ جَدِّي أَنَّ رَسُولَ 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إِبْلِيسَ‏ اتَّخَذَ عَرْشاً فِيمَا بَيْنَ السَّمَاءِ وَ الْأَرْضِ، وَاتَّخَذَ زَبَانِيَةً كَعَدَدِ الْمَلَائِكَةِ فَإِذَا دَعَا رَجُلًا فَأَجَابَهُ وَوَطِئَ عَقِبَهُ وَ تَخَطَّتْ إِلَيْهِ الْأَقْدَامُ، تَرَاءَى لَهُ إِبْلِيسُ وَرُفِعَ إِلَيْهِ، وَإِنَّ أَبَا مَنْصُورٍ كَانَ رَسُولَ إِبْلِيسَ، لَعَنَ اللَّهُ أَبَا مَنْصُورٍ، لَعَنَ اللَّهُ أَبَا مَنْصُورٍ ثَلَاثا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الباقر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رواية شريفة ان 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عبدالله‌بن‌سباحين ادعي الربوبيّة 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قَدْ سَخِرَ مِنْكَ الشَّيْطَانُ فَارْجِعْ عَنْ هَذَا ثَكِلَتْكَ أُمُّكَ وَتُبْ‏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فَحَبَسَهُ وَاسْتَتَابَهُ ثَلَاثَةَ أَيَّامٍ فَلَمْ يَتُبْ فَأَحْرَقَهُ بِالنَّارِ وَقَالَ إِنَّ الشَّيْطَانَ اسْتَهْوَاهُ فَكَانَ يَأْتِيهِ وَيُلْقِي فِي رُوعِهِ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صحيح عن محمد‌بن‌عيسي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 الْحَسَنِ الْعَسْكَرِيُّ ابْتِدَاءً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الْقَاسِمَ الْيَقْطِينِيِّ وَلَعَنَ اللَّهُ عَلِيَّ‌بن‌حَسَكَةَ الْقُمِّيَّ، إِنَّ شَيْطَاناً تَرَاءَى لِلْقَاسِمِ فَيُوحِي إِلَيْهِ‏ زُخْرُفَ‏ الْقَوْلِ‏ غُرُوراً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همة اين روايات را علامه مجلسى در بحارالأنوار، ج</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نفى‌الغلو از ابواب علامات الإمام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ابليس شيطاني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كرده است كه به هر صورتي بخواهد، براي مردم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در صورت كوچك و اگر بخواهد، در صورت بزرگ به نزد مردم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سوگند به خدا، نمي‌تواند به صورت پدر من براي مردم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اين‌كه تصور و تمثل شيطان به هر صورتي غير از صورت پيامبران و اوصيا از مسلمات روايات است و قرآن كريم هم به آن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به‌صورت سُراقة‌بن مالك درآمد و مردم را به جنگ عليه پيغمبر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ترغيب مي‌كرد و مي‌گفت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إِنّي جَارٌ لَكُمْ فَلَمَّا تَرَاءَتِ الْفِئَتَانِ نَكَصَ عَلَي عَقِبَيْهِ وَقَالَ إِنِّي بَريءٌ مِنْكُمْ إِنِّي اَرَي مَا لَاتَرَوْنَ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0"/>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قضاياى ديگر كه در اين مورد آمده، رجوع شود به بحارالأنوار،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و نيز رجوع شود به كتاب مستدرك سفينة البحار،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bookmarkStart w:id="83" w:name="pg2367_17906"/>
    </w:p>
    <w:p>
      <w:pPr>
        <w:pStyle w:val="BookText"/>
        <w:rPr/>
      </w:pPr>
      <w:bookmarkEnd w:id="83"/>
      <w:r>
        <w:rPr>
          <w:rFonts w:ascii="IRNazanin" w:hAnsi="IRNazanin" w:eastAsia="IRNazanin"/>
          <w:color w:val="111111"/>
          <w:sz w:val="28"/>
          <w:sz w:val="28"/>
          <w:szCs w:val="28"/>
          <w:rtl w:val="true"/>
          <w:lang w:bidi="fa-IR"/>
        </w:rPr>
        <w:t>من پناه شمايم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هنگامي كه دو گروه يكديگر را ديدند،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عقب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بيزارم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چيزي را مي‌بينم كه شما نمي‌بينيد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كسي كه نعمت وجود پيامبران و رسولان خدا را كفران بكند و از قرآن كه خداوند براي هدايت بندگانش به وسيله اشرف خلقش فرستاده روي برگرداند و درِ خانه اين و آن</w:t>
      </w:r>
    </w:p>
    <w:p>
      <w:pPr>
        <w:pStyle w:val="BookText"/>
        <w:rPr/>
      </w:pPr>
      <w:r>
        <w:rPr>
          <w:rFonts w:ascii="IRNazanin" w:hAnsi="IRNazanin" w:eastAsia="IRNazanin"/>
          <w:color w:val="111111"/>
          <w:sz w:val="28"/>
          <w:sz w:val="28"/>
          <w:szCs w:val="28"/>
          <w:rtl w:val="true"/>
          <w:lang w:bidi="fa-IR"/>
        </w:rPr>
        <w:t>و پيروان شيطان برود، مستحق دوري از رحمت خدا مي‌شود و از امان و حفظ الهي خارج مي‌گردد و شيطان در نظر او به صورت زيبايي متصور مي‌شود و لشكريان شيطان روح او را به محضر شيطان حاضر مي‌كنند و شيطان به او الهام و وسوسه مي‌نمايد و او را واسطه بين خود و مردم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بيچاره ـ كه اي بسا در حال رياضت هم افتاده ـ گمان مي‌كند كه به معراج رفته است؛ چنان‌كه محيي‌الدين به سوي شيطان و به معراج او رفت و واسطه بين او و مردم شد و دستور نوشتن كتاب فصوص را از او گرفت و خود نيز قرين و معين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بعيد نيست كه شيطان در اين حالت به شخص تلقينات كفر آلود بنمايد؛ چنان‌كه شيطان به فردي در حال طواف خانه خدا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إِنَنِّي أَنَا اللهُ لَا إِلَهَ إِلَّا أَنَا فَاعْبُدْنِي وَأَقِمِ الصَّلَاةَ لِذِكْرِي</w:t>
      </w:r>
      <w:r>
        <w:rPr>
          <w:rFonts w:ascii="Amiri" w:hAnsi="Amiri" w:eastAsia="Amiri" w:cs="Amiri"/>
          <w:color w:val="111111"/>
          <w:sz w:val="28"/>
          <w:sz w:val="28"/>
          <w:szCs w:val="28"/>
          <w:lang w:bidi="ar-SA"/>
        </w:rPr>
        <w:t></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وقتي اين قضيه به حضرت رضا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عرضه شد، حضرت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شهادت مي‌دهم كه او را جز شيطان نخوانده است</w:t>
      </w:r>
      <w:r>
        <w:rPr>
          <w:rFonts w:eastAsia="Amiri" w:cs="Amiri" w:ascii="Amiri" w:hAnsi="Amiri"/>
          <w:color w:val="111111"/>
          <w:sz w:val="28"/>
          <w:szCs w:val="28"/>
          <w:rtl w:val="true"/>
          <w:lang w:bidi="ar-SA"/>
        </w:rPr>
        <w:t>.</w:t>
      </w:r>
      <w:r>
        <w:rPr>
          <w:rStyle w:val="FootnoteAnchor"/>
          <w:rtl w:val="true"/>
        </w:rPr>
        <w:footnoteReference w:id="122"/>
      </w:r>
    </w:p>
    <w:p>
      <w:pPr>
        <w:pStyle w:val="Heading3"/>
        <w:numPr>
          <w:ilvl w:val="2"/>
          <w:numId w:val="1"/>
        </w:numPr>
        <w:rPr/>
      </w:pPr>
      <w:bookmarkStart w:id="84" w:name="__RefHeading___Toc2861695_3804643083"/>
      <w:bookmarkStart w:id="85" w:name="_Toc30"/>
      <w:bookmarkEnd w:id="84"/>
      <w:r>
        <w:rPr>
          <w:rtl w:val="true"/>
        </w:rPr>
        <w:t>مكاشفات شيطاني</w:t>
      </w:r>
      <w:bookmarkEnd w:id="85"/>
    </w:p>
    <w:p>
      <w:pPr>
        <w:pStyle w:val="BookText"/>
        <w:rPr/>
      </w:pPr>
      <w:r>
        <w:rPr>
          <w:rFonts w:ascii="IRNazanin" w:hAnsi="IRNazanin" w:eastAsia="IRNazanin"/>
          <w:color w:val="111111"/>
          <w:sz w:val="28"/>
          <w:sz w:val="28"/>
          <w:szCs w:val="28"/>
          <w:rtl w:val="true"/>
          <w:lang w:bidi="fa-IR"/>
        </w:rPr>
        <w:t>در طرايق الحقايق، مكاشفه‌اي از يك صوفي نقل مي‌شود كه گفت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مناجات بودم كه حجاب برطرف شد و او را بر عرش ديدم؛ پس براي او</w:t>
      </w:r>
    </w:p>
    <w:p>
      <w:pPr>
        <w:pStyle w:val="BookText"/>
        <w:rPr/>
      </w:pPr>
      <w:r>
        <w:rPr>
          <w:rFonts w:ascii="IRNazanin" w:hAnsi="IRNazanin" w:eastAsia="IRNazanin"/>
          <w:color w:val="111111"/>
          <w:sz w:val="28"/>
          <w:sz w:val="28"/>
          <w:szCs w:val="28"/>
          <w:rtl w:val="true"/>
          <w:lang w:bidi="fa-IR"/>
        </w:rPr>
        <w:t>سجده كردم و با او تكلم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رفقاي مجلس اين حكايت را شنيدند، او را به نزد ابن سعدان بردند كه برايش حديث پيغمبر را درباره عرش شيطان مابين زمين و آسمان نقل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سعدان حديث را براي او نقل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صوفي نمازهاي خود را قضا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شيطان را عبادت مي‌كردم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آقايان متصوفه اعتراف نموده‌اند كه مكاشفات، شيطاني و رحماني دارد و بايد مكاشفه را به برهان عرضه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برهان‌هاي قاطع بر اين‌كه مكاشفات آن‌ها را اعتبار و حقيقتي نيست اختلاف خود آن‌ها در اصول دين است كه بعضي از آن‌ها سني و بعضي شيعي و برخي ملحد و عده‌اي بي‌قيدند و در بين آن‌ها، سلسله‌هاي مختلف و عقايد متضاد با يكديگر وجود دارد كه هر يك ديگري را گمراه و خود را اهل حق مي‌داند؛ حال آن‌كه همه اهل كشف و شهودند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بديهي است كه اين اختلاف دليل بر بطلان مسلك و طريقه آن‌هاست و شيطان مرشد و پير بزرگ آن‌هاست كه از شريعت بر حقّ الهي دورشان كرده؛ بلكه در نظر آن‌ها شريعت و دين الهي را مانع رسيدن به حقيقت معرفي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نجيب‌الدين در مجلس ورد و ذكر سهروردي حاضر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مطرب آنان انشا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جَبلَي نُعمَانُ بِاللهِ خَلِّيا نَسيمُ الصَّبَا يخلَّصُ إِلَيَّ نَسِيمها</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دو كوه نعمان، سوگند به خدا كه بگذاريد نسيم صبا به سوي من بوزد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شخصي اظهار كرد كه در خاطرش القا شد آن دو كوه محمد و ابراهيم‌اند كه نمي‌گذارند نسيم روح به عشّاق بوزد و زنجيرهاي شرايع آنان است كه قيود</w:t>
      </w:r>
    </w:p>
    <w:p>
      <w:pPr>
        <w:pStyle w:val="BookText"/>
        <w:rPr/>
      </w:pPr>
      <w:r>
        <w:rPr>
          <w:rFonts w:ascii="IRNazanin" w:hAnsi="IRNazanin" w:eastAsia="IRNazanin"/>
          <w:color w:val="111111"/>
          <w:sz w:val="28"/>
          <w:sz w:val="28"/>
          <w:szCs w:val="28"/>
          <w:rtl w:val="true"/>
          <w:lang w:bidi="fa-IR"/>
        </w:rPr>
        <w:t>و موانع ترقي و وصول به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هم كلمات او را پسنديدند</w:t>
      </w:r>
      <w:r>
        <w:rPr>
          <w:rFonts w:eastAsia="IRNazanin" w:cs="IRNazanin"/>
          <w:color w:val="111111"/>
          <w:sz w:val="28"/>
          <w:szCs w:val="28"/>
          <w:rtl w:val="true"/>
          <w:lang w:bidi="fa-IR"/>
        </w:rPr>
        <w:t>.</w:t>
      </w:r>
      <w:r>
        <w:rPr>
          <w:rStyle w:val="FootnoteAnchor"/>
          <w:rtl w:val="true"/>
        </w:rPr>
        <w:footnoteReference w:id="123"/>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عين‌الحياة از محيي‌الدين نقل كرده، در معراج خود، ديد كه مرتبه علي پست‌تر بود از مرتبه ابوبكر و عثمان</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حاج صمد‌آقا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مكاشفاتي دارند و عجب به معراج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آن‌ها را فريب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معراج تازگي ندارد و در زمان‌هاي پيش براي دانشمندان قبل از اسلام هم اتفاق افتاده است و شيطان آنان را نيز به معراج برده است؛ چنان‌كه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ارداي ويراف ـ كه در سال </w:t>
      </w:r>
      <w:r>
        <w:rPr>
          <w:rFonts w:eastAsia="IRNazanin" w:cs="IRNazanin"/>
          <w:color w:val="111111"/>
          <w:sz w:val="28"/>
          <w:szCs w:val="28"/>
          <w:lang w:bidi="fa-IR"/>
        </w:rPr>
        <w:t>5763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هبوط و در زمان اردشير بابكان مي‌زيسته است ـ به معراج رفت و سه جام شراب خورد و بيهوش افتاد و يك هفته بيهوش بود و شش تن حكيم اطراف او بودند تا آن‌كه 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پاي خاست و دبيري را پيش طلبيد و صورت مكاشفات و مشاهدات خود را بگفت تا او نوشت كه به عرض اردشير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بخفتم، فرشته بهشتي آمد، دست مرا گرفت و مرا به پل صراط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جبرئيل در رسيد و مرا به عرش برد و فرشتگان و بهشتيان را ديدم و در حضرت يزدان نماز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طبقات مردم را ديدم و از حال يك‌يك بازپرس كردم و ارواح جميع اصناف را ديدم و مقام هر يك را بدانستم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مرا به دوزخ آوردند و اهالي دوزخ را تن به تن ديدم و كيفر هر گناه را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فرشتگان مرا به عالم عنصر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ترويج دين زردشت نمود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حاج محمدعلي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مكاشفات اين دانشمند حقانيت دين زردشت</w:t>
      </w:r>
      <w:r>
        <w:rPr>
          <w:rStyle w:val="FootnoteAnchor"/>
          <w:rtl w:val="true"/>
        </w:rPr>
        <w:footnoteReference w:id="126"/>
      </w:r>
      <w:r>
        <w:rPr>
          <w:rFonts w:ascii="IRNazanin" w:hAnsi="IRNazanin" w:eastAsia="IRNazanin"/>
          <w:color w:val="111111"/>
          <w:sz w:val="28"/>
          <w:sz w:val="28"/>
          <w:szCs w:val="28"/>
          <w:rtl w:val="true"/>
          <w:lang w:bidi="fa-IR"/>
        </w:rPr>
        <w:t>بود كه ترويج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معراجي كه به سبب سه جام شراب حاصل شود بهتر از اين نمي‌شود؛ مانند معراج محيي‌الدين كه مرتبه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از مرتبه ابي‌بكر و عثمان پست‌تر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مكاشفاتي است كه شيطان در قلوب آنان القا مي‌كند كه خداي عظيم و مالك و قادر تنزل رتبه دارد؛ به نحوي كه خلق ضعيف ناتوان را از تطورات او دانسته افعال</w:t>
      </w:r>
    </w:p>
    <w:p>
      <w:pPr>
        <w:pStyle w:val="BookText"/>
        <w:rPr/>
      </w:pPr>
      <w:r>
        <w:rPr>
          <w:rFonts w:ascii="IRNazanin" w:hAnsi="IRNazanin" w:eastAsia="IRNazanin"/>
          <w:color w:val="111111"/>
          <w:sz w:val="28"/>
          <w:sz w:val="28"/>
          <w:szCs w:val="28"/>
          <w:rtl w:val="true"/>
          <w:lang w:bidi="fa-IR"/>
        </w:rPr>
        <w:t>و اعمال بندگان را نسبت به او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اين مكاشفات شيطاني، خود را واصل به او و فاني در او پنداشته از بندگي و عبادت بي‌نياز مي‌بينند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جُبَّتِي سِوي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مي‌زنند و عالم وجود را عين او دانسته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الدَّارِ غَيْرَهُ 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مي‌سرايند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 خبايث و بدي‌ها و زشتي‌ها را تطورات و تجليات و شئونات و پرتوها و صفات آن ذات قدوس دانسته، آن را توحيد ذاتي و صفاتي مي‌نامند؛ و تمام گناهان و افعال بندگان را به ذات مقدس نسبت داده، آن را توحيد افعالي مي‌خوانند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مي‌گويند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مجموعه كون را به قانون سبق</w:t>
      </w:r>
    </w:p>
    <w:p>
      <w:pPr>
        <w:pStyle w:val="BookText"/>
        <w:rPr/>
      </w:pPr>
      <w:r>
        <w:rPr>
          <w:rFonts w:ascii="Amiri" w:hAnsi="Amiri" w:eastAsia="Amiri" w:cs="Amiri"/>
          <w:color w:val="111111"/>
          <w:sz w:val="28"/>
          <w:sz w:val="28"/>
          <w:szCs w:val="28"/>
          <w:rtl w:val="true"/>
          <w:lang w:bidi="ar-SA"/>
        </w:rPr>
        <w:t>كرديم تصفّح و رقاً بعد و رق</w:t>
      </w:r>
    </w:p>
    <w:p>
      <w:pPr>
        <w:pStyle w:val="BookText"/>
        <w:rPr/>
      </w:pPr>
      <w:r>
        <w:rPr>
          <w:rFonts w:ascii="Amiri" w:hAnsi="Amiri" w:eastAsia="Amiri" w:cs="Amiri"/>
          <w:color w:val="111111"/>
          <w:sz w:val="28"/>
          <w:sz w:val="28"/>
          <w:szCs w:val="28"/>
          <w:rtl w:val="true"/>
          <w:lang w:bidi="ar-SA"/>
        </w:rPr>
        <w:t>حقا كه نديديم و نخوانديم در آن</w:t>
      </w:r>
    </w:p>
    <w:p>
      <w:pPr>
        <w:pStyle w:val="BookText"/>
        <w:rPr/>
      </w:pPr>
      <w:r>
        <w:rPr>
          <w:rFonts w:ascii="Amiri" w:hAnsi="Amiri" w:eastAsia="Amiri" w:cs="Amiri"/>
          <w:color w:val="111111"/>
          <w:sz w:val="28"/>
          <w:sz w:val="28"/>
          <w:szCs w:val="28"/>
          <w:rtl w:val="true"/>
          <w:lang w:bidi="ar-SA"/>
        </w:rPr>
        <w:t>جز ذات حق و شئون ذاتيّه حق</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اُف بر اين توحيد و اهلش 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سُبْحَانَ الله عَمَّا يَصِفُونَ</w:t>
      </w:r>
      <w:r>
        <w:rPr>
          <w:rFonts w:ascii="Amiri" w:hAnsi="Amiri" w:eastAsia="Amiri" w:cs="Amiri"/>
          <w:color w:val="111111"/>
          <w:sz w:val="28"/>
          <w:sz w:val="28"/>
          <w:szCs w:val="28"/>
          <w:lang w:bidi="ar-SA"/>
        </w:rPr>
        <w:t> ،</w:t>
      </w:r>
      <w:r>
        <w:rPr>
          <w:rStyle w:val="FootnoteAnchor"/>
        </w:rPr>
        <w:footnoteReference w:id="128"/>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تَعَالَي اللهَ عَمَّا يُشْرِكُونَ</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حاج صمد‌آقا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دكتر، من نمي‌دانستم كه جناب‌عالي در خصوصيات گفتار فلاسفه</w:t>
      </w:r>
    </w:p>
    <w:p>
      <w:pPr>
        <w:pStyle w:val="BookText"/>
        <w:rPr/>
      </w:pPr>
      <w:r>
        <w:rPr>
          <w:rFonts w:ascii="IRNazanin" w:hAnsi="IRNazanin" w:eastAsia="IRNazanin"/>
          <w:color w:val="111111"/>
          <w:sz w:val="28"/>
          <w:sz w:val="28"/>
          <w:szCs w:val="28"/>
          <w:rtl w:val="true"/>
          <w:lang w:bidi="fa-IR"/>
        </w:rPr>
        <w:t>و مكاشفات اهل طريقت وارديد؛ به خصوص كه متصور شدن شيطان به صورت‌هاي مختلف و القائات او در قلوب اولياي خود را نيك بيان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من اين است كه حضرت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سياح پياده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فهميدند كه تا به حال كه نماز نمي‌خواندند، به جهت واصل شدن به شيطان بوده است و الآن، نماز مغرب و عشا را خواهند خواند و نمازهاي گذشته را قضا خواهند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صداي خنده حضار بلند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سياح پياده سري تكان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راستي كه بيانات آقاي دكتر مرا هم تكان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دليلي قانع كننده بياورند كه اين‌ها مرام متصوفه و فلاسفه قبل از اسلام بوده، من هم نماز خواهم خواند و يقين خواهم نمود كه اين طريقه باطل است و هيچ ربطي به شريعت ندارد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حسين‌خان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كاملا اثبات خواهم كرد كه عقيده آنان از فلاسفه و دانشمندان قبل از مسيح گرفته شده است؛ به شرط اين‌كه شما برخيزيد و در محضر معبود مهربان</w:t>
      </w:r>
      <w:bookmarkStart w:id="86" w:name="pg2367_17910"/>
    </w:p>
    <w:p>
      <w:pPr>
        <w:pStyle w:val="BookText"/>
        <w:rPr/>
      </w:pPr>
      <w:bookmarkEnd w:id="86"/>
      <w:r>
        <w:rPr>
          <w:rFonts w:ascii="IRNazanin" w:hAnsi="IRNazanin" w:eastAsia="IRNazanin"/>
          <w:color w:val="111111"/>
          <w:sz w:val="28"/>
          <w:sz w:val="28"/>
          <w:szCs w:val="28"/>
          <w:rtl w:val="true"/>
          <w:lang w:bidi="fa-IR"/>
        </w:rPr>
        <w:t>خود، تعظيم نماييد و به سجده درآييد و از جسارت‌هايي كه به ساحت مقدس پروردگار نموده‌ايد كاملا توبه كنيد و از خدا درخواست نماييدكه دل شما را منور به نور ايمان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همگي دست به دعا بلند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العالمين و يا رحمن يا رحيم و يا اله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حبيبت خاتم پيامبران و به فاطمة‌الزهراء سيدة‌النساء و به اميرالمؤمنين و يازده امام از فرزندان آن حضرت كه ما را توفيق بندگي لطف فرمايي و نور هدايت را در قلب ما روشن‌تر فرمايي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سياح پياده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مرا به خصوص دعا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اجابت كردند و او را دعاي خاص نمودند و براي او، از خداوند متعال، هدايت و سعادت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سياح پياده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مي‌دهيد قبل از آن‌كه به مبدأ پيدايش تصوف و حكمت و چگونگي ورود آن در اسلام وارد شويد، من نمازي بخوانم؟</w:t>
      </w:r>
    </w:p>
    <w:p>
      <w:pPr>
        <w:pStyle w:val="BookText"/>
        <w:rPr/>
      </w:pPr>
      <w:r>
        <w:rPr>
          <w:rFonts w:ascii="Amiri" w:hAnsi="Amiri" w:eastAsia="Amiri" w:cs="Amiri"/>
          <w:color w:val="111111"/>
          <w:sz w:val="28"/>
          <w:sz w:val="28"/>
          <w:szCs w:val="28"/>
          <w:rtl w:val="true"/>
          <w:lang w:bidi="ar-SA"/>
        </w:rPr>
        <w:t xml:space="preserve">دكتر حسين‌خان و رفقاي جلسه همه صدايشان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احسنت، احسنت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بلند شد</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كه موفق شويد و خداوند عنايتي بيشتر به شما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سياح پياده از جاي خود بلند شد و وضو گرفت و در گوشه‌اي مشغول نماز شد و پس از نماز، دعا و تضرع نمود و از خداوند متعال سعادت و هدايت و توفيق درخواست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حاج صمد‌آقا خواست كه حاج خليل‌آقا شيريني نماز خواندن حضرت آقا را لطف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خليل‌آقا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مشهدي محمد شربت 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صرف شربت، دكتر حسين‌خان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بفرماييد عرايض خود را دنبال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تا استفاده كنيم</w:t>
      </w:r>
      <w:r>
        <w:rPr>
          <w:rFonts w:eastAsia="IRNazanin" w:cs="IRNazanin"/>
          <w:color w:val="111111"/>
          <w:sz w:val="28"/>
          <w:szCs w:val="28"/>
          <w:rtl w:val="true"/>
          <w:lang w:bidi="fa-IR"/>
        </w:rPr>
        <w:t>.</w:t>
      </w:r>
    </w:p>
    <w:p>
      <w:pPr>
        <w:pStyle w:val="Heading3"/>
        <w:numPr>
          <w:ilvl w:val="2"/>
          <w:numId w:val="1"/>
        </w:numPr>
        <w:rPr/>
      </w:pPr>
      <w:bookmarkStart w:id="87" w:name="__RefHeading___Toc2861697_3804643083"/>
      <w:bookmarkStart w:id="88" w:name="_Toc31"/>
      <w:bookmarkEnd w:id="87"/>
      <w:r>
        <w:rPr>
          <w:rtl w:val="true"/>
        </w:rPr>
        <w:t>پيشينه فلسفه و عرفان در يونان</w:t>
      </w:r>
      <w:bookmarkEnd w:id="8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حسين‌خان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فلسفه و عرفان سابقه در ميان فلاسفه يونان قبل از اسلام دارد و فلاسفه و عرفاي مسلمان شاگرد دبيرستان آنان بوده‌اند و اين عقايد را نيز از آنان اخذ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توضيح اين مطلب، ابتدا سخنان و عقايد دانشمندان قبل از اسلام را مطرح مي‌كنم و بعد چگونگي ورود آن در اسلام را به عرض خواهم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مقدس اردبيلي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كتاب بيان الاديان نقل كرده كه اصل حلول و اتحاد از جرمانيه ـ كه طايفه‌اي از صابئين هستند ـ مي‌باشد</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شهرستاني دربارة اين گروه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جماعتي از طايفه صابئين‌اند، كه صانع معبود را واحد و كثير مي‌دانند</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يعني وحدت در عين كثرت و كثرت در عين وحدت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 همين عقيده را در كتاب نفايس الفنون از ايشان نقل مي‌كند و بعد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مذهب ايشان آن است كه باري تعالي در صورت اشخاص، خود را اظهار كند</w:t>
      </w:r>
    </w:p>
    <w:p>
      <w:pPr>
        <w:pStyle w:val="BookText"/>
        <w:rPr/>
      </w:pPr>
      <w:r>
        <w:rPr>
          <w:rFonts w:ascii="IRNazanin" w:hAnsi="IRNazanin" w:eastAsia="IRNazanin"/>
          <w:color w:val="111111"/>
          <w:sz w:val="28"/>
          <w:sz w:val="28"/>
          <w:szCs w:val="28"/>
          <w:rtl w:val="true"/>
          <w:lang w:bidi="fa-IR"/>
        </w:rPr>
        <w:t>و به صور اشخاص متشخص شود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در جنات الخلود نيز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صابئين به حلول و تناسخ قائل‌اند</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در كتاب سير حكمت در اروپا، آمده كه برمانيدس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ميلاد حضرت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وحدت وجود بوده 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وجود يكي است و پيوسته و نامحدود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خردمند جز به وجود واحد كه كلّ وجود و وجود كل است قائل نتوان شد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نيز، نقل شده كه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استاد برمانيدس اكسنوفانِ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ميلاد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كائنات را يك</w:t>
      </w:r>
    </w:p>
    <w:p>
      <w:pPr>
        <w:pStyle w:val="BookText"/>
        <w:rPr/>
      </w:pPr>
      <w:r>
        <w:rPr>
          <w:rFonts w:ascii="IRNazanin" w:hAnsi="IRNazanin" w:eastAsia="IRNazanin"/>
          <w:color w:val="111111"/>
          <w:sz w:val="28"/>
          <w:sz w:val="28"/>
          <w:szCs w:val="28"/>
          <w:rtl w:val="true"/>
          <w:lang w:bidi="fa-IR"/>
        </w:rPr>
        <w:t>جوهر اصلي دانسته و آن را خداي بي‌همتا گفته و تمام اشياي عالم را واحد محض دانسته 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در ديوان صنعي، فلسفة پلوتين مبني بر وحدت وجود دانسته شده كه خدا را ساري در همه اشيا مي‌داند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در كتاب كشف‌الاشتباه، نقل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پلوتينوس، يكي از فلاسفه معروف يونان بود يا روم، سخنان بسياري به زبان فلسفه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آنچه هست همه يك چيز است و آن خداست و چيزهاي ديگر از او جدا شده‌اند و اگر كسي از خود بي‌خود گردد، به خدا تواند پيوست تا اين‌كه گويد آنچه ما جوئيم از ما دور نيست؛ بلكه در خود ماست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در كتاب ناسخ‌التواريخ، در ذيل حال زردشت ـ كه در سال </w:t>
      </w:r>
      <w:r>
        <w:rPr>
          <w:rFonts w:eastAsia="IRNazanin" w:cs="IRNazanin"/>
          <w:color w:val="111111"/>
          <w:sz w:val="28"/>
          <w:szCs w:val="28"/>
          <w:lang w:bidi="fa-IR"/>
        </w:rPr>
        <w:t>5023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هبوط مي‌زيسته ـ عقايد پارسيان قديم را نگاشته و فرقه‌هاي آنان را شرح داده و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حكماي ايشان همه اشيا را پرتو هستي مطلق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را فارسيان و ايزديان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چند فرقه‌اند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 اول، سپاسيان‌اند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هيچ دين و آيين را نكوهيده و زشت ندانند و گويند از هر كيش و روش مي‌توان به يزدان رسيد و آسمان، را بهشت جاودان دانند</w:t>
      </w:r>
      <w:r>
        <w:rPr>
          <w:rFonts w:eastAsia="IRNazanin" w:cs="IRNazanin"/>
          <w:color w:val="111111"/>
          <w:sz w:val="28"/>
          <w:szCs w:val="28"/>
          <w:rtl w:val="true"/>
          <w:lang w:bidi="fa-IR"/>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فرقه سوم، جمشاسبيان‌اند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در خارج وجودي نيست و هر چه هست همه ايزد است و جز خداي چيزي موجود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عقول و نفوس</w:t>
      </w:r>
    </w:p>
    <w:p>
      <w:pPr>
        <w:pStyle w:val="BookText"/>
        <w:rPr/>
      </w:pPr>
      <w:r>
        <w:rPr>
          <w:rFonts w:ascii="IRNazanin" w:hAnsi="IRNazanin" w:eastAsia="IRNazanin"/>
          <w:color w:val="111111"/>
          <w:sz w:val="28"/>
          <w:sz w:val="28"/>
          <w:szCs w:val="28"/>
          <w:rtl w:val="true"/>
          <w:lang w:bidi="fa-IR"/>
        </w:rPr>
        <w:t>فرشتگان‌اند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پدر جمشاسب است، كه اين‌ها منسوب بدويند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ايزد تعالي عقل اول را تصور كرد، آن پديدار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اول سه چيز را تصور كرد كه آن عقل دوم و نفس اول و سپهر اطلس باشد؛ و اين هر سه پديد آمد و از تصور عقل ثاني سپهر هشتم و نفس ثاني و عقل سوم آشكار گشت بدين‌گونه، ده عقل و نُه نفس و نُه فلك جلوه‌گر آمد و مواليد و عناصر از آن پس ظهور يافت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اما فرقه چهارم، آن‌ها سمراديان‌اند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سمراد به معني وهم و پندار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بر چند طبقه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پيروانِ فرتوش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آغاز دولت ضحاك ظهور يافت و اين‌ها را فرتوشيه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ايشان آن است كه عالَمِ عناصر همه وهم و خيال است؛ اما افلاك و انجم و مجردات باقي و ابدي‌اند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جمعي ديگر از آن‌ها، فرشيديه ـ منسوب به فرشيد، پسر فرتوش ـ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افلاك و انجم نيز خيال است و وجود ندارد؛ اما مجردات موجود و باقي‌اند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طبقه ديگر از سمراديان فرايرجيه‌اند و فرايرج پسر فرشيد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مجردات كه عقول و نفوس‌اند نيز وجود ندارد و هستي واجب‌الوجود راست و بس؛ ديگر همه وهم و خيال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دو بيت را به فرايرج منسوب داشته‌اند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جهان داني همه سمراد باشد</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تو را كز فرّ يزدان ياد باشد</w:t>
      </w:r>
    </w:p>
    <w:p>
      <w:pPr>
        <w:pStyle w:val="BookText"/>
        <w:rPr/>
      </w:pPr>
      <w:r>
        <w:rPr>
          <w:rFonts w:ascii="IRNazanin" w:hAnsi="IRNazanin" w:eastAsia="IRNazanin"/>
          <w:color w:val="111111"/>
          <w:sz w:val="28"/>
          <w:sz w:val="28"/>
          <w:szCs w:val="28"/>
          <w:rtl w:val="true"/>
          <w:lang w:bidi="fa-IR"/>
        </w:rPr>
        <w:t>ز سمراد است گفتن نام سمراد</w:t>
      </w:r>
    </w:p>
    <w:p>
      <w:pPr>
        <w:pStyle w:val="BookText"/>
        <w:rPr/>
      </w:pPr>
      <w:r>
        <w:rPr>
          <w:rFonts w:ascii="Amiri" w:hAnsi="Amiri" w:eastAsia="Amiri" w:cs="Amiri"/>
          <w:color w:val="111111"/>
          <w:sz w:val="28"/>
          <w:sz w:val="28"/>
          <w:szCs w:val="28"/>
          <w:rtl w:val="true"/>
          <w:lang w:bidi="ar-SA"/>
        </w:rPr>
        <w:t>همين سمراد هم سمراد باشد</w:t>
      </w:r>
    </w:p>
    <w:p>
      <w:pPr>
        <w:pStyle w:val="BookText"/>
        <w:rPr/>
      </w:pPr>
      <w:r>
        <w:rPr>
          <w:rFonts w:ascii="IRNazanin" w:hAnsi="IRNazanin" w:eastAsia="IRNazanin"/>
          <w:color w:val="111111"/>
          <w:sz w:val="28"/>
          <w:sz w:val="28"/>
          <w:szCs w:val="28"/>
          <w:rtl w:val="true"/>
          <w:lang w:bidi="fa-IR"/>
        </w:rPr>
        <w:t>حاج صمد‌آقا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بنازم اجداد خودمان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آقاي دكتر ما همه وهم و خيال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چشمتان را بماليد و خوب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دستي به حاج محمد‌علي زده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خودتي، يا خيال مي‌كنم تويي؟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صداي خنده از حضار بلند شد</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حاج محمد‌علي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مي‌ترسم همين كارهايي را كه مي‌كني وهم و خيال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حضار خنديدند و همگي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دكتر، خواهشمنديم به بيانات خود ادامه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دكتر حسين‌خان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همان كتاب ناسخ‌التواريخ، عقايد حكماي قديم هند را نقل كرده</w:t>
      </w:r>
    </w:p>
    <w:p>
      <w:pPr>
        <w:pStyle w:val="BookText"/>
        <w:rPr/>
      </w:pPr>
      <w:r>
        <w:rPr>
          <w:rFonts w:ascii="IRNazanin" w:hAnsi="IRNazanin" w:eastAsia="IRNazanin"/>
          <w:color w:val="111111"/>
          <w:sz w:val="28"/>
          <w:sz w:val="28"/>
          <w:szCs w:val="28"/>
          <w:rtl w:val="true"/>
          <w:lang w:bidi="fa-IR"/>
        </w:rPr>
        <w:t>و آنان را بر چند فرقه تقسيم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فرقه‌اي از آنان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واجب است كه از حضرت اطلاق نزول فرموده، در هر نوعي از مخلوقات ظهور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گويند هر فرشته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خدا جدا ندانند؛ اشاره است به آن‌كه حق در مظاهر متعدّده ظهور مختلفه دارد و از ذره تا خورشيد همه عين ذات مقدس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انساني فروغ ذات حق است</w:t>
      </w:r>
      <w:r>
        <w:rPr>
          <w:rFonts w:eastAsia="IRNazanin" w:cs="IRNazanin"/>
          <w:color w:val="111111"/>
          <w:sz w:val="28"/>
          <w:szCs w:val="28"/>
          <w:rtl w:val="true"/>
          <w:lang w:bidi="fa-IR"/>
        </w:rPr>
        <w:t>...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فرقه دوم، ويدانتيان‌اند و ايشان صوفيين اين طبقه‌اند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شعبده اوست و آن ذات مقدس هر دم به صورتي برآيد و آن را گذاشته به لباس ديگر ظهور كند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و حكماي متأخرين ايشان، مانند سنگراچاري و غير او، اين جهان را جمله خيال دانند</w:t>
      </w:r>
      <w:r>
        <w:rPr>
          <w:rFonts w:eastAsia="IRNazanin" w:cs="IRNazanin"/>
          <w:color w:val="111111"/>
          <w:sz w:val="28"/>
          <w:szCs w:val="28"/>
          <w:rtl w:val="true"/>
          <w:lang w:bidi="fa-IR"/>
        </w:rPr>
        <w:t>...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سياح‌پياده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عقيده را هندي‌هاي قديم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است و قريب دو ساعت از شب گذشته كه در باغ به صدا درمي‌آيد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حاج خليل‌آقا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مشهدي محمد، ببين كيست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مشهدي محمد دويد و در باغ را باز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بفرماييد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حاج خليل‌آقا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كيست؟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مشهدي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آقا، آقاي صباحي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 خليل‌آقا حركت نموده به استقبال آقاي صباحي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آقاي صباحي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امروز تشريف مي‌آورديد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صباحي از دور چشمش به كنار استخر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داريد؟ شايد مقتضي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دهيد برگردم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حاج خليل‌آقا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داريد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قصد داشتم بفرستم دنبال شما كه تشريف بياوريد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خيلي به‌جا و به موقع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رفقا از ملاقات شما مسرور و ممنون مي‌شوند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وقتي آقاي صباحي وارد شد، همگي از جا برخاستند و تعارفات لازم انجام گرفت و آقاي صباحي را بالاي دست خود قرار دادند و احترام شاياني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هژبر فيلسوف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شما آقاي صباحي را مي‌شناسيد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كاملا درس خوانده</w:t>
      </w:r>
    </w:p>
    <w:p>
      <w:pPr>
        <w:pStyle w:val="BookText"/>
        <w:rPr/>
      </w:pPr>
      <w:r>
        <w:rPr>
          <w:rFonts w:ascii="Amiri" w:hAnsi="Amiri" w:eastAsia="Amiri" w:cs="Amiri"/>
          <w:color w:val="111111"/>
          <w:sz w:val="28"/>
          <w:sz w:val="28"/>
          <w:szCs w:val="28"/>
          <w:rtl w:val="true"/>
          <w:lang w:bidi="ar-SA"/>
        </w:rPr>
        <w:t>و مردي فاضل و عالم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آراي فلسفي را خوب مي‌دانند و در هر مباحثه‌اي مي‌توانند شركت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حاج صمد‌آقا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در مقابل تبرزين حضرت آقا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صداي خنده بلند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آقاي صباحي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لطف همه آقايان متشكرم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نزديك غروب، ديدم حال بچه بهتر است؛ قدري قلبم آسوده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مغرب و عشا، آهسته آهسته، خدمت حاج آقا مي‌روم و ساعتي مي‌مانم؛ بعد برمي‌گردم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الحمدالله، توفيق يار شد و خدمت ديگر رفقا نيز 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خليل‌آقا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آقاي صباحي، امشب را نمي‌گذارم برگرديد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مشهدي محمد بناست به شهر برود و يخ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فرمايشي داريد بفرماييد تا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صباحي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خواهشمندم بفرماييد به منزل ما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كرد به آقايان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به نظرم رسيد كه يكي از آقايان بياناتي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بيانات خود را ادامه دهند؛ بنده نيز استفاده مي‌كنم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صمد‌آقا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آقاي صباحي، جاي شما خالي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اول آفتاب تا غروب، جنگ تبرزين و خانقاه و شارب و مرشد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صداي خنده بلند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دكتر حسين‌خان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 آقاي صباحي، آقاي سياح از ديشب مهمان حاج آقا بودند و ما نيز بنا به وعده از صبح در خدمت حاج آقا هستيم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مدتي ايشان در مقام ارشاد ما بودند</w:t>
      </w:r>
    </w:p>
    <w:p>
      <w:pPr>
        <w:pStyle w:val="BookText"/>
        <w:rPr/>
      </w:pPr>
      <w:r>
        <w:rPr>
          <w:rFonts w:ascii="IRNazanin" w:hAnsi="IRNazanin" w:eastAsia="IRNazanin"/>
          <w:color w:val="111111"/>
          <w:sz w:val="28"/>
          <w:sz w:val="28"/>
          <w:szCs w:val="28"/>
          <w:rtl w:val="true"/>
          <w:lang w:bidi="fa-IR"/>
        </w:rPr>
        <w:t>و بيانات و اشعار مرشدها و بزرگان صوفيه را نقل كردند تا نوبت به ما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درخواست آقايان، بنده ناقابل اثبات نمودم كه نتيجه گفتار آقايان صوفيه</w:t>
      </w:r>
    </w:p>
    <w:p>
      <w:pPr>
        <w:pStyle w:val="BookText"/>
        <w:rPr/>
      </w:pPr>
      <w:r>
        <w:rPr>
          <w:rFonts w:ascii="IRNazanin" w:hAnsi="IRNazanin" w:eastAsia="IRNazanin"/>
          <w:color w:val="111111"/>
          <w:sz w:val="28"/>
          <w:sz w:val="28"/>
          <w:szCs w:val="28"/>
          <w:rtl w:val="true"/>
          <w:lang w:bidi="fa-IR"/>
        </w:rPr>
        <w:t>و فلاسفه يكي است و هر دو طايفه اين عقيده را از كفار و مشركين قبل از حضرت مسيح اخذ كرده‌اند؛ چنان‌كه در كتاب اصول فلسفه، اين مناجات شيلي نقل شده است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كوچك‌ترين برگي از برگ‌هاي درختان كه بازيچه دست وزش است پاره‌اي از تو بوده است و جزئي از تو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اين روحي كه در هر جا وجود مي‌يابد و هر چيز بدو زنده است همانا توئي</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كتاب، مؤلف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زينوفانيس مردم را چنين تعليم داده و مي‌آموخت كه به جز خداي يكتا هيچ چيز ديگري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همو، در صفحه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پايان قرن شانزدهم، گيوردانوبرنو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بوده است كه خدا را هيچ حد</w:t>
      </w:r>
    </w:p>
    <w:p>
      <w:pPr>
        <w:pStyle w:val="BookText"/>
        <w:rPr/>
      </w:pPr>
      <w:r>
        <w:rPr>
          <w:rFonts w:ascii="IRNazanin" w:hAnsi="IRNazanin" w:eastAsia="IRNazanin"/>
          <w:color w:val="111111"/>
          <w:sz w:val="28"/>
          <w:sz w:val="28"/>
          <w:szCs w:val="28"/>
          <w:rtl w:val="true"/>
          <w:lang w:bidi="fa-IR"/>
        </w:rPr>
        <w:t>و اندازه نمي‌باشد و او و گيتي يك چيزند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آنان‌كه خدا را موجودي در عرض موجودات ديگر پنداشتند محققا او را محدود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صفحه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مي‌گويد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هرگز راضي نيست كه فقط از مركز اعلا</w:t>
      </w:r>
    </w:p>
    <w:p>
      <w:pPr>
        <w:pStyle w:val="BookText"/>
        <w:rPr/>
      </w:pPr>
      <w:r>
        <w:rPr>
          <w:rFonts w:ascii="Amiri" w:hAnsi="Amiri" w:eastAsia="Amiri" w:cs="Amiri"/>
          <w:color w:val="111111"/>
          <w:sz w:val="28"/>
          <w:sz w:val="28"/>
          <w:szCs w:val="28"/>
          <w:rtl w:val="true"/>
          <w:lang w:bidi="ar-SA"/>
        </w:rPr>
        <w:t>بر خلايق مسلط و حكم‌فرما باشد؛ بلكه دوست دارد كه در باطن و نهان اشياء ساري بوده و داخل باشد تا اين‌كه طبيعت را به خود شايان تجلّي بيند و خود را هم در طبيعت متجلي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خدا و شيءِ مخلوقِ وي و ذاتش را يك چيز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روش شرايع در هدايت خلق بر خلاف روش‌هاي بشري است</w:t>
      </w:r>
    </w:p>
    <w:p>
      <w:pPr>
        <w:pStyle w:val="BookText"/>
        <w:rPr/>
      </w:pPr>
      <w:r>
        <w:rPr>
          <w:rFonts w:ascii="IRNazanin" w:hAnsi="IRNazanin" w:eastAsia="IRNazanin"/>
          <w:color w:val="111111"/>
          <w:sz w:val="28"/>
          <w:sz w:val="28"/>
          <w:szCs w:val="28"/>
          <w:rtl w:val="true"/>
          <w:lang w:bidi="fa-IR"/>
        </w:rPr>
        <w:t>صباحي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عقايد مخصوص دانشمندان منقطع از وحي است و با هيچ شريعتي سازگاري ندارد؛ چون اساس شرايع بر اين است كه هيچ سنخيتي ميان خالق</w:t>
      </w:r>
    </w:p>
    <w:p>
      <w:pPr>
        <w:pStyle w:val="BookText"/>
        <w:rPr/>
      </w:pPr>
      <w:r>
        <w:rPr>
          <w:rFonts w:ascii="Amiri" w:hAnsi="Amiri" w:eastAsia="Amiri" w:cs="Amiri"/>
          <w:color w:val="111111"/>
          <w:sz w:val="28"/>
          <w:sz w:val="28"/>
          <w:szCs w:val="28"/>
          <w:rtl w:val="true"/>
          <w:lang w:bidi="ar-SA"/>
        </w:rPr>
        <w:t>و مخلوق وجود ندارد و بين آن‌ها تباين صفتي برقرار است</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نيز، پاية همة شرايع بر اختياري بودن اعمال بندگان است كه مورد تعلق وجوب</w:t>
      </w:r>
    </w:p>
    <w:p>
      <w:pPr>
        <w:pStyle w:val="BookText"/>
        <w:rPr/>
      </w:pPr>
      <w:r>
        <w:rPr>
          <w:rFonts w:ascii="IRNazanin" w:hAnsi="IRNazanin" w:eastAsia="IRNazanin"/>
          <w:color w:val="111111"/>
          <w:sz w:val="28"/>
          <w:sz w:val="28"/>
          <w:szCs w:val="28"/>
          <w:rtl w:val="true"/>
          <w:lang w:bidi="fa-IR"/>
        </w:rPr>
        <w:t>و استحباب و حرمت و كراهت و اباحه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بنابر قول صوفيه، موضوع اين احكام منتفي است؛ چون همه موجودات به گمان آنان عين حقند و همه افعال بندگان فعل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مجيد، در مقابل اين عقيده باطل، مردم را دعوت مي‌كند به خداي احد و واحد</w:t>
      </w:r>
    </w:p>
    <w:p>
      <w:pPr>
        <w:pStyle w:val="BookText"/>
        <w:rPr/>
      </w:pPr>
      <w:r>
        <w:rPr>
          <w:rFonts w:ascii="IRNazanin" w:hAnsi="IRNazanin" w:eastAsia="IRNazanin"/>
          <w:color w:val="111111"/>
          <w:sz w:val="28"/>
          <w:sz w:val="28"/>
          <w:szCs w:val="28"/>
          <w:rtl w:val="true"/>
          <w:lang w:bidi="fa-IR"/>
        </w:rPr>
        <w:t>و بي‌نظير و شبيه كه مثل و مانند ندارد و ازلي و ابدي است و هيچ تغيير و زوال و فنا براي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همين سوره مباركه حمد، كه در هر شبانه‌روز چندين بار خوانده مي‌شود، حجت و برهان قطعي بر فساد اين مرام است؛ چون نصف اول آن راجع به خالق و ستايش و ثنا بر ذات مقدس است و نصف آخر راجع به مخلوق</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سوره، مؤمنين از ذات مقدس درخواست مي‌نمايند كه آنان را در راه مستقيم ثابت بدارد؛ آن راهي كه پيامبران و اوليا به لطف و احسان الهي مي‌پيمايند، نه راه كساني كه مشمول غضب پروردگار گرديدند و نه راه گمراهان‌كه از جاده حق دور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سوره شريفه براي مسلمانان كافي نيست كه بطلان اين طريقه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ايمان بايد قرآن را حجت قرار دهند و عقايد خود را به قرآن و روايات متواتر عرضه كنند و به محكمات آن چنگ زده متشابهات آن را بر محكماتش حمل نمايند ـ چنان‌كه در خود قرآن و روايات دستور داده‌اند</w:t>
      </w:r>
      <w:r>
        <w:rPr>
          <w:rStyle w:val="FootnoteAnchor"/>
          <w:rtl w:val="true"/>
        </w:rPr>
        <w:footnoteReference w:id="144"/>
      </w:r>
      <w:r>
        <w:rPr>
          <w:rFonts w:ascii="Amiri" w:hAnsi="Amiri" w:eastAsia="Amiri" w:cs="Amiri"/>
          <w:color w:val="111111"/>
          <w:sz w:val="28"/>
          <w:sz w:val="28"/>
          <w:szCs w:val="28"/>
          <w:rtl w:val="true"/>
          <w:lang w:bidi="ar-SA"/>
        </w:rPr>
        <w:t>ـ نه آن‌كه به بعضي از متشابهات تمسك كرده آن را به رأي و فكر خود تأويل نمايند و از محكمات و ضروريات دست بردارند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مسلمان عاقل و دين‌شناس معتقد است به اين‌كه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خاتم پيامبران و بهترين و كامل‌ترين مخلوق‌ها است و به تمام شرق و غرب عالم مبعوث گرديده و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اهل عالم، تمام شما بايد از من پيروي كنيد و از نور هدايت من روشنايي پيدا كنيد؛ كه بدون من، گمراه مي‌شويد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من فرود آمده تا با آن شما را از تاريكي‌هاي گمراهي بيرون آورده در نور هدايت وارد سازم و اختلاف‌هاي دانشمندان بشر را از ميان بردارم و آنان را به حقايق موجودات، همان‌طور كه در واقع هست،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هيچ مسلماني مي‌تواند احتمال دهد كه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كلمات و عقايد دانشمندان دنيا را كه قبل از اسلام مي‌زيسته‌اند، نمي‌دانست و خداوند به او خبر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كه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همه آنچه گذشته و آنچه در آينده خواهد شد، تا روز قيامت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كه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مقابل گفتارهاي مختلف علماي بشر ساكت باشد؛ با آن‌كه براي رفع اختلاف و تعليم علوم و معارف بر حق الهي مبعوث شده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آيا مي‌شود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همه مطالب آن‌ها را تأييد كند و آن‌ها را پايه و اساس دين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او از جانب خدا چه علم تازه‌اي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چنين نيست؛ بلكه ايشان علم الهي تازه در مقابل علوم قديم بشري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كه براي هدايت بشر فرود آمده، علم آن نزد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خلفاي اوست و مردم، اگر هدايت مي‌خواهند، بايد از آن‌ها پيروي كنند و از پس‌مانده‌هاي يونانيان دست بردارند و ببينند قرآن چگونه آنان را هدايت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راه ترقي و هدايت و سعادت را عبادت و تقوا قرار داده و معرفت را فطري بشري دانسته و راه زياد شدن معرفت را اطاعت نور عقل ـ كه حجت باطني است ـ</w:t>
      </w:r>
    </w:p>
    <w:p>
      <w:pPr>
        <w:pStyle w:val="BookText"/>
        <w:rPr/>
      </w:pPr>
      <w:r>
        <w:rPr>
          <w:rFonts w:ascii="IRNazanin" w:hAnsi="IRNazanin" w:eastAsia="IRNazanin"/>
          <w:color w:val="111111"/>
          <w:sz w:val="28"/>
          <w:sz w:val="28"/>
          <w:szCs w:val="28"/>
          <w:rtl w:val="true"/>
          <w:lang w:bidi="fa-IR"/>
        </w:rPr>
        <w:t>و پيامبران و اوصيا ـ كه حجج ظاهري‌اند ـ معرفي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راه قرآن و پيامبران و رسولان و امامان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كه ترقي و كمال را در عبادت و تقوا مي‌دانند با راه بشر كه براي رسيدن به مقام وصال به غنا و موسيقي روي آورده‌اند و از نگاه كردن به زيبا رويان دوري نمي‌كنند و آن‌ها را تطورات و شئون حقّ متعال مي‌دانند ـ و بلكه مي‌گويند خدا در زيبا رويان بيشتر تجلي كرده و قرب به آن‌ها را وصال معشوق دانند ـ يكي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ذوالنون مصري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الأصوات الطيّبة مخاطبات و إشارات إلهيّة استودعها عند كلّ طيّب وطيّبة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صداهاي خوب خطاب‌ها و اشاره‌هاي الهي است كه خداوند آن‌ها را نزد هر مرد</w:t>
      </w:r>
    </w:p>
    <w:p>
      <w:pPr>
        <w:pStyle w:val="BookText"/>
        <w:rPr/>
      </w:pPr>
      <w:r>
        <w:rPr>
          <w:rFonts w:ascii="IRNazanin" w:hAnsi="IRNazanin" w:eastAsia="IRNazanin"/>
          <w:color w:val="111111"/>
          <w:sz w:val="28"/>
          <w:sz w:val="28"/>
          <w:szCs w:val="28"/>
          <w:rtl w:val="true"/>
          <w:lang w:bidi="fa-IR"/>
        </w:rPr>
        <w:t>و زن خوبي به وديعه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سمنون محب، كه از مشايخ صوفيه و معاصر جنيد بوده،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السماع نداء من الحقّ للأرواح، والوجد عبارة عن إجابة الأرواح لذلك النداء، و الغشي عبارة عن الوصول إلي الحقّ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غنا و صداي خوش ندايي است از جانبِ حق براي ارواح و وجد و شعف اجابت ارواح است به آن صدا و غش كردن عبارت است از واصل شدن به حقّ</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بشر در شناخت خدا راهي است كه از افكار و آراي زميني و قياس حاصل شده است و پسينيان از پيشينيان اخذ كرده‌اند و هر يك با فكر و انديشه خود به تكميل آن پرداخته‌اند و به اندازه طاقت بشري، فكر خود را به جولان آورده در كشف حقايق و صفات و افعال باري تعالي تكلّم نموده‌اند</w:t>
      </w:r>
      <w:r>
        <w:rPr>
          <w:rFonts w:eastAsia="IRNazanin" w:cs="IRNazanin"/>
          <w:color w:val="111111"/>
          <w:sz w:val="28"/>
          <w:szCs w:val="28"/>
          <w:rtl w:val="true"/>
          <w:lang w:bidi="fa-IR"/>
        </w:rPr>
        <w:t>.</w:t>
      </w:r>
      <w:bookmarkStart w:id="89" w:name="pg2367_17920"/>
    </w:p>
    <w:p>
      <w:pPr>
        <w:pStyle w:val="BookText"/>
        <w:rPr/>
      </w:pPr>
      <w:bookmarkEnd w:id="89"/>
      <w:r>
        <w:rPr>
          <w:rFonts w:ascii="IRNazanin" w:hAnsi="IRNazanin" w:eastAsia="IRNazanin"/>
          <w:color w:val="111111"/>
          <w:sz w:val="28"/>
          <w:sz w:val="28"/>
          <w:szCs w:val="28"/>
          <w:rtl w:val="true"/>
          <w:lang w:bidi="fa-IR"/>
        </w:rPr>
        <w:t>اما قرآن از جانب پروردگار نازل شده و به كلي اين راه را مسدود كرده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عقول و افكار و اوهام و افهام به ذات قدوس و صفات و افعال او هيچ راه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در خطبه شريفه خود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فَكَّرَ فِي ذَاتِ اللهِ تَزَنْدَقَ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كسي كه در ذات خدا تفكر كند زنديق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تمام تكبيرات و تسبيحات مأثوره منزه دانستن ذات مقدس خداست از تعريف‌ها</w:t>
      </w:r>
    </w:p>
    <w:p>
      <w:pPr>
        <w:pStyle w:val="BookText"/>
        <w:rPr/>
      </w:pPr>
      <w:r>
        <w:rPr>
          <w:rFonts w:ascii="IRNazanin" w:hAnsi="IRNazanin" w:eastAsia="IRNazanin"/>
          <w:color w:val="111111"/>
          <w:sz w:val="28"/>
          <w:sz w:val="28"/>
          <w:szCs w:val="28"/>
          <w:rtl w:val="true"/>
          <w:lang w:bidi="fa-IR"/>
        </w:rPr>
        <w:t>و توصيف‌هاي بشري؛ چون همه آن‌ها تراوش‌هاي مغز و فكر بشر است و ربطي به خالق بشر ندارد</w:t>
      </w:r>
      <w:r>
        <w:rPr>
          <w:rFonts w:eastAsia="IRNazanin" w:cs="IRNazanin"/>
          <w:color w:val="111111"/>
          <w:sz w:val="28"/>
          <w:szCs w:val="28"/>
          <w:rtl w:val="true"/>
          <w:lang w:bidi="fa-IR"/>
        </w:rPr>
        <w:t>.</w:t>
      </w:r>
    </w:p>
    <w:p>
      <w:pPr>
        <w:pStyle w:val="Heading3"/>
        <w:numPr>
          <w:ilvl w:val="2"/>
          <w:numId w:val="1"/>
        </w:numPr>
        <w:rPr/>
      </w:pPr>
      <w:bookmarkStart w:id="90" w:name="__RefHeading___Toc2861699_3804643083"/>
      <w:bookmarkStart w:id="91" w:name="_Toc32"/>
      <w:bookmarkEnd w:id="90"/>
      <w:r>
        <w:rPr>
          <w:rtl w:val="true"/>
        </w:rPr>
        <w:t>ترجمه كتاب‌هاي فلسفي يوناني</w:t>
      </w:r>
      <w:bookmarkEnd w:id="91"/>
    </w:p>
    <w:p>
      <w:pPr>
        <w:pStyle w:val="BookText"/>
        <w:rPr/>
      </w:pPr>
      <w:r>
        <w:rPr>
          <w:rFonts w:ascii="Amiri" w:hAnsi="Amiri" w:eastAsia="Amiri" w:cs="Amiri"/>
          <w:color w:val="111111"/>
          <w:sz w:val="28"/>
          <w:sz w:val="28"/>
          <w:szCs w:val="28"/>
          <w:rtl w:val="true"/>
          <w:lang w:bidi="ar-SA"/>
        </w:rPr>
        <w:t>حاج محمدعلي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صباحي، اجازه مي‌دهيد يك سوالي بكنم؟</w:t>
      </w:r>
    </w:p>
    <w:p>
      <w:pPr>
        <w:pStyle w:val="BookText"/>
        <w:rPr/>
      </w:pPr>
      <w:r>
        <w:rPr>
          <w:rFonts w:ascii="Amiri" w:hAnsi="Amiri" w:eastAsia="Amiri" w:cs="Amiri"/>
          <w:color w:val="111111"/>
          <w:sz w:val="28"/>
          <w:sz w:val="28"/>
          <w:szCs w:val="28"/>
          <w:rtl w:val="true"/>
          <w:lang w:bidi="ar-SA"/>
        </w:rPr>
        <w:t>آقاي صباحي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 محمدعلي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اين علوم بشري يوناني در اسلام شيوع و رواج پيدا كرد؟</w:t>
      </w:r>
    </w:p>
    <w:p>
      <w:pPr>
        <w:pStyle w:val="BookText"/>
        <w:rPr/>
      </w:pPr>
      <w:r>
        <w:rPr>
          <w:rFonts w:ascii="IRNazanin" w:hAnsi="IRNazanin" w:eastAsia="IRNazanin"/>
          <w:color w:val="111111"/>
          <w:sz w:val="28"/>
          <w:sz w:val="28"/>
          <w:szCs w:val="28"/>
          <w:rtl w:val="true"/>
          <w:lang w:bidi="fa-IR"/>
        </w:rPr>
        <w:t>آقاي صباحي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كمالات و علوم آل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مردم را متوجه بزرگي و عظمت آنان مي‌نمود؛ اما خلفاي بني عباس عاري و خالي از علوم الهي اسلامي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مأمون عباسي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آن‌كه مردم را سرگرم كنند و از توجه به در خانه حجج خدا و هاديان خلق بازدارند، تلاش كردند با ترجمه كتب يوناني به زبان عربي و ترويج</w:t>
      </w:r>
    </w:p>
    <w:p>
      <w:pPr>
        <w:pStyle w:val="BookText"/>
        <w:rPr/>
      </w:pPr>
      <w:r>
        <w:rPr>
          <w:rFonts w:ascii="Amiri" w:hAnsi="Amiri" w:eastAsia="Amiri" w:cs="Amiri"/>
          <w:color w:val="111111"/>
          <w:sz w:val="28"/>
          <w:sz w:val="28"/>
          <w:szCs w:val="28"/>
          <w:rtl w:val="true"/>
          <w:lang w:bidi="ar-SA"/>
        </w:rPr>
        <w:t>و تبليغ علوم بشري، مردم را به تحصيل و تعليم آن‌ها مشغول كنند تا مردم را از علوم قرآن و كساني كه از مجراي وحي و علم الهي به حقيقت علم رسيده بودند دور نمايند</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به مدرّسين و مترجمين پول‌هاي گزاف مي‌دادند و از آن‌ها تجليل به عمل مي‌آوردند تا مردم را به پس‌مانده علم يونانيان و تراوش‌هاي افكار بشري ـ كه هيچ ائتلافي بين آن‌ها وجود ندارد و با يكديگر اختلاف دارند ـ مبتلا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 خذلان</w:t>
      </w:r>
    </w:p>
    <w:p>
      <w:pPr>
        <w:pStyle w:val="BookText"/>
        <w:rPr/>
      </w:pPr>
      <w:r>
        <w:rPr>
          <w:rFonts w:ascii="IRNazanin" w:hAnsi="IRNazanin" w:eastAsia="IRNazanin"/>
          <w:color w:val="111111"/>
          <w:sz w:val="28"/>
          <w:sz w:val="28"/>
          <w:szCs w:val="28"/>
          <w:rtl w:val="true"/>
          <w:lang w:bidi="fa-IR"/>
        </w:rPr>
        <w:t>الهي چيزي ديگر نيست؛ زيرا هر كس هدايت و ارشاد را از غير قرآن طلب كند و كتاب خدا را پشت سر انداخته گداي در خانة ديگران شود، سرگردان و متحيّر مي‌گردد و در نتيجه، به هلاكت مي‌افتد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زيادي، وارد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طَلَبَ الْهِدَايَةَ فِي غَيْرِ الْقُرآنِ، أَضَلَّهُ اللهُ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هركه هدايت را در غير قرآن جويد، خدا او را گمراه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خود واگذارد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روضات الجنات، در شرح حال فارابي، كلامي به صورت سوال و جواب از رساله فارسي ملا محمد‌طاهر قمي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در بطلان طريقة فلاسفه و طبيعيّون نقل شده كه ما آن را به مناسبت موضوع بحث مان در اينجا نقل مي‌كنيم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بيان فرمايند كه مذاهب فاسده باطله فلاسفه در چه زمان و به چه سبب در ميان اهل اسلام شايع و متعارف شده؟ بَيِّنُوا تؤجروا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المُعين و الموفّق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ـ رحمك الله ـ كه فلسفه پيش از زمان مأمون رشيد در ميان اهل اسلام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رشف النصايح، مذكور است كه اَبومرّه كِندي در شام كتابي از كتاب‌هاي فلاسفه به دستش افتاد؛ به نزد عبدالله‌بن‌مسعود، كه از صحابه بود،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عبدالله‌بن‌مسعود طشت و آب طلب كرد، چنان اجزاي كتاب را بشست كه سواد مداد در بياض كتاب ظهور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 مأمون، اثري از كتاب‌هاي ايشان ظاهر نبود تا آن‌كه مأمون ارسطو را به خواب ديد و از گفت‌و‌گوي ارسطو محظوظ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ايلچي تعيين نمود به جانب فرنگ فرستاد و كتب فلاسفه را از پادشاه فرنگ طلب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را به بلاد اسلام نقل نمودند و فرمود كه زبان‌دانان كتب را به زبان عربي نقل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درس خواندن و نوشتن آن كتب سبب قرب خليفه بود، بنابراين، سنيان به طمع قرب و انعام خليفه، اوقات بسيار صرف فلسفه و افاده و استفاده آن كردند؛ خصوصا سنيان ماوراءالنهري، كه بي‌توفيقي شعار ايشان است، سعي بسيار</w:t>
      </w:r>
    </w:p>
    <w:p>
      <w:pPr>
        <w:pStyle w:val="BookText"/>
        <w:rPr/>
      </w:pPr>
      <w:r>
        <w:rPr>
          <w:rFonts w:ascii="IRNazanin" w:hAnsi="IRNazanin" w:eastAsia="IRNazanin"/>
          <w:color w:val="111111"/>
          <w:sz w:val="28"/>
          <w:sz w:val="28"/>
          <w:szCs w:val="28"/>
          <w:rtl w:val="true"/>
          <w:lang w:bidi="fa-IR"/>
        </w:rPr>
        <w:t>در تحصيل فلسفه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كس ايشان كه فارابي و ابوعلي باشند، در ترويج كفرهاي فلاسفه سعي بليغ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سنيان فارابي را معلم ثاني نام كردند و ابوعلي را شيخ رئيس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مولانا نفيسي كه از اعاظم، افاضل، اطبا است در كتاب شرح اسباب گفته كه فارابي مبتلا به مرض ماليخوليا بوده و نقل كرده كه بسياري از فلاسفه مثل افلاطون و نظراي او به مرض ماليخوليا گرفتار بودند و ابوعلي چنان‌كه اهل تاريخ نقل كردند معروف به شرب خمر بوده</w:t>
      </w:r>
      <w:r>
        <w:rPr>
          <w:rFonts w:eastAsia="IRNazanin" w:cs="IRNazanin"/>
          <w:color w:val="111111"/>
          <w:sz w:val="28"/>
          <w:szCs w:val="28"/>
          <w:rtl w:val="true"/>
          <w:lang w:bidi="fa-IR"/>
        </w:rPr>
        <w:t xml:space="preserve">... .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در ناسخ‌التواريخ، در احوال ارسطاطاليس، مطالبي آمده كه خلاصه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از مَلِك روم كتب حكمت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صناديد دولت مشورت كرد؛ اجازت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كتب در ميان هر طبقه شايع گردد، قواعد شريعت</w:t>
      </w:r>
    </w:p>
    <w:p>
      <w:pPr>
        <w:pStyle w:val="BookText"/>
        <w:rPr/>
      </w:pPr>
      <w:r>
        <w:rPr>
          <w:rFonts w:ascii="IRNazanin" w:hAnsi="IRNazanin" w:eastAsia="IRNazanin"/>
          <w:color w:val="111111"/>
          <w:sz w:val="28"/>
          <w:sz w:val="28"/>
          <w:szCs w:val="28"/>
          <w:rtl w:val="true"/>
          <w:lang w:bidi="fa-IR"/>
        </w:rPr>
        <w:t>و ملتِ ايشان را متزلزل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پنج شتر بار كردند و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بني‌عباس عده‌اي را براي ترجمه آن گماشتند؛ مِن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حنين‌بن‌اسحاق و حبش‌بن‌حسن و ثابت‌بن‌قره و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يك را ماهي پانصد دينارِ زرِ خالص دادند؛ بلكه هرچه خواستند، دادند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در بحارالانوار، علامه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جنايت بر دين و ترويج كتاب‌هاي فلسفي در ميان مسلمين از جمله بدعت‌هاي خلفاي ستمكار و دشمن امامان دين است كه به خاطر دور كردن مردم از ائمّه و شريعت روشن الهي صورت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دليل بر اين سخن مطلبي است كه صفدي در شرح لاميه عجم ذكر كرده است </w:t>
      </w:r>
      <w:r>
        <w:rPr>
          <w:rStyle w:val="FootnoteAnchor"/>
          <w:rtl w:val="true"/>
        </w:rPr>
        <w:footnoteReference w:id="151"/>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اين‌كه مأمون، آن‌گاه كه با بعضي از پادشاهان مسيحي ـ كه به گمانم پادشاه جزيره قبرس باشد ـ معاهده صلح امضا كرد، از آن‌ها خزينه كتاب‌هاي يوناني را درخواست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آنان، مجموعه‌اي از اين كتاب‌ها در اتاقي موجود بود كه كسي از</w:t>
      </w:r>
      <w:bookmarkStart w:id="92" w:name="pg2367_17923"/>
    </w:p>
    <w:p>
      <w:pPr>
        <w:pStyle w:val="BookText"/>
        <w:rPr/>
      </w:pPr>
      <w:bookmarkEnd w:id="92"/>
      <w:r>
        <w:rPr>
          <w:rFonts w:ascii="IRNazanin" w:hAnsi="IRNazanin" w:eastAsia="IRNazanin"/>
          <w:color w:val="111111"/>
          <w:sz w:val="28"/>
          <w:sz w:val="28"/>
          <w:szCs w:val="28"/>
          <w:rtl w:val="true"/>
          <w:lang w:bidi="fa-IR"/>
        </w:rPr>
        <w:t>آن‌ها اطلاع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صاحب‌نظران از خواص خود را گرد آورد و در اين‌باره با آنان مشورت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اتفاق گفتند كه از فرستادن آن‌ها خودداري كند؛ جز يكي از بزرگان آن‌ها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مسلمين ارسال كن؛ زيرا اين علوم هيچ دولت شرعي را وارد نشود مگر اين‌كه نظام آن را از هم مي‌پاشد و اختلاف در ميان علمايشان مي‌اندازد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صفدي در جاي ديگر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نخستين كسي نبود كه كتب فلسفي را به عربي ترجمه كرد؛ بلكه پيش از او اشخاص بسياري به چنين كاري دست زدند، چنان‌كه يحيي‌بن‌خالد برمكي كتاب‌هاي زيادي از كتب پارسي را به عربي ترجمه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كه نخستين كسي كه كتاب‌هاي يوناني را به عربي ترجمه كرد خالدبن‌يزيدبن معاويه بود، آن‌گاه كه دلباخته كتب علم كيميا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بر اين‌كه خلفا و پيروانشان راغب فلسفه بودند و دليل اين‌كه يحيي برمكي دوستدار آن‌ها بود روايتي است كه كشي از يونس‌بن‌عبدالرحمن نقل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يونس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يحيي‌بن‌خالد برمكي دانسته بود كه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هشام‌بن‌حكم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كتابي در مخالفتِ فلاسفه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دوست داشت هارون‌الرشيد را تحريك به كشتن او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علماي رجال از جمله كتاب‌هاي هشام كتابي در رد بر ارسطاطاليس در توحيد براي اوشماره كرده‌اند؛ و نجاشي از جمله كتاب‌هاي فضل‌بن‌شاذان كتابي در رد بر فلاسفه ذكر كرده است</w:t>
      </w:r>
      <w:r>
        <w:rPr>
          <w:rFonts w:eastAsia="IRNazanin" w:cs="IRNazanin"/>
          <w:color w:val="111111"/>
          <w:sz w:val="28"/>
          <w:szCs w:val="28"/>
          <w:rtl w:val="true"/>
          <w:lang w:bidi="fa-IR"/>
        </w:rPr>
        <w:t>.</w:t>
      </w:r>
    </w:p>
    <w:p>
      <w:pPr>
        <w:pStyle w:val="Heading2"/>
        <w:numPr>
          <w:ilvl w:val="1"/>
          <w:numId w:val="1"/>
        </w:numPr>
        <w:rPr/>
      </w:pPr>
      <w:bookmarkStart w:id="93" w:name="__RefHeading___Toc2861701_3804643083"/>
      <w:bookmarkStart w:id="94" w:name="_Toc33"/>
      <w:bookmarkEnd w:id="93"/>
      <w:r>
        <w:rPr>
          <w:rtl w:val="true"/>
        </w:rPr>
        <w:t>[</w:t>
      </w:r>
      <w:r>
        <w:rPr>
          <w:rtl w:val="true"/>
        </w:rPr>
        <w:t>فطري بودن معرفت خدا</w:t>
      </w:r>
      <w:r>
        <w:rPr>
          <w:rtl w:val="true"/>
        </w:rPr>
        <w:t>]</w:t>
      </w:r>
      <w:bookmarkEnd w:id="94"/>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5" w:name="__RefHeading___Toc2861703_3804643083"/>
      <w:bookmarkStart w:id="96" w:name="_Toc34"/>
      <w:bookmarkEnd w:id="95"/>
      <w:r>
        <w:rPr>
          <w:rtl w:val="true"/>
        </w:rPr>
        <w:t>قرآن و نفي توحيد افعالي</w:t>
      </w:r>
      <w:bookmarkEnd w:id="96"/>
    </w:p>
    <w:p>
      <w:pPr>
        <w:pStyle w:val="BookText"/>
        <w:rPr/>
      </w:pPr>
      <w:r>
        <w:rPr>
          <w:rFonts w:ascii="Amiri" w:hAnsi="Amiri" w:eastAsia="Amiri" w:cs="Amiri"/>
          <w:color w:val="111111"/>
          <w:sz w:val="28"/>
          <w:sz w:val="28"/>
          <w:szCs w:val="28"/>
          <w:rtl w:val="true"/>
          <w:lang w:bidi="ar-SA"/>
        </w:rPr>
        <w:t>حاج محمد‌علي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صباحي، خواهش مي‌كنم شما تذكّرات قرآن را كه راجع به خداشناسي و صفات آن ذات مقدس است براي ما بيان 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آقاي صباحي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در قرآن مجيد، خود را به صفات كماليه معرفي فرموده</w:t>
      </w:r>
    </w:p>
    <w:p>
      <w:pPr>
        <w:pStyle w:val="BookText"/>
        <w:rPr/>
      </w:pPr>
      <w:r>
        <w:rPr>
          <w:rFonts w:ascii="IRNazanin" w:hAnsi="IRNazanin" w:eastAsia="IRNazanin"/>
          <w:color w:val="111111"/>
          <w:sz w:val="28"/>
          <w:sz w:val="28"/>
          <w:szCs w:val="28"/>
          <w:rtl w:val="true"/>
          <w:lang w:bidi="fa-IR"/>
        </w:rPr>
        <w:t>و منزه و مبرا نموده از آن‌كه حواس ظاهر و باطن آن ذات قدوس را درك بنمايند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قرآن كريم، خداي سبحان شبيه و نظير و شريك و مثل و مانند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مخلوق هست و مخلوق متصف به آن مي‌شود در خالق نيست و ذات قدوس از آن منزه</w:t>
      </w:r>
    </w:p>
    <w:p>
      <w:pPr>
        <w:pStyle w:val="BookText"/>
        <w:rPr/>
      </w:pPr>
      <w:r>
        <w:rPr>
          <w:rFonts w:ascii="IRNazanin" w:hAnsi="IRNazanin" w:eastAsia="IRNazanin"/>
          <w:color w:val="111111"/>
          <w:sz w:val="28"/>
          <w:sz w:val="28"/>
          <w:szCs w:val="28"/>
          <w:rtl w:val="true"/>
          <w:lang w:bidi="fa-IR"/>
        </w:rPr>
        <w:t>و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دليل قاطع و برهان آشكار است بر اين‌كه خالق غير از مخلوق و مخلوق غير از خالق است و هيچ سنخيتي بين آن‌ها برقرار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بين نور و ظلمت، حادث و قديم، جهل و علم، عجز و قدرت، سنخيت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بلكه بين آن‌ها مباينت به تمام معناست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عالِم و قادر و حيّ است به علم و قدرت و حيات ذاتي، تغيير و تبديل</w:t>
      </w:r>
    </w:p>
    <w:p>
      <w:pPr>
        <w:pStyle w:val="BookText"/>
        <w:rPr/>
      </w:pPr>
      <w:r>
        <w:rPr>
          <w:rFonts w:ascii="Amiri" w:hAnsi="Amiri" w:eastAsia="Amiri" w:cs="Amiri"/>
          <w:color w:val="111111"/>
          <w:sz w:val="28"/>
          <w:sz w:val="28"/>
          <w:szCs w:val="28"/>
          <w:rtl w:val="true"/>
          <w:lang w:bidi="ar-SA"/>
        </w:rPr>
        <w:t>و زيادي و نقصان و حدّ و تناهي در او راه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لَمْ يَلِدْ وَلَمْ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 كُفُواً أَحَدٌ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2"/>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نزاده است و زاده نشده و او را هيچ همتايي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چيزي از او بيرون نشده و خود او نيز از كسي پديدار نگشته و احدي مانند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جاهل و عاجز و ضعيف و بنده و ذليل و فقير و مملوك و قابل تغيير و تبديل</w:t>
      </w:r>
    </w:p>
    <w:p>
      <w:pPr>
        <w:pStyle w:val="BookText"/>
        <w:rPr/>
      </w:pPr>
      <w:r>
        <w:rPr>
          <w:rFonts w:ascii="IRNazanin" w:hAnsi="IRNazanin" w:eastAsia="IRNazanin"/>
          <w:color w:val="111111"/>
          <w:sz w:val="28"/>
          <w:sz w:val="28"/>
          <w:szCs w:val="28"/>
          <w:rtl w:val="true"/>
          <w:lang w:bidi="fa-IR"/>
        </w:rPr>
        <w:t>و زيادي و نقصان و حد و تناهي و داراي شبيه و نظير و توالدند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عنايتي به آن‌ها كند، دانا و توانا مي‌شوند؛ به اندازه‌اي كه خدا بخواهد 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افعال بندگان از خود آن‌ها صادر مي‌شود؛ ولي به حول و قوه‌اي كه خدا به آن‌ها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شب و روز، به امر پروردگارشان، اين ذكر را تكرار كرده مي‌گويند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بِحَوْلِ اللهِ وَقُوَتِهِ أَقُومُ وَأَقْعُدُ؛</w:t>
      </w:r>
    </w:p>
    <w:p>
      <w:pPr>
        <w:pStyle w:val="BookText"/>
        <w:rPr/>
      </w:pPr>
      <w:r>
        <w:rPr>
          <w:rFonts w:ascii="Amiri" w:hAnsi="Amiri" w:eastAsia="Amiri" w:cs="Amiri"/>
          <w:color w:val="111111"/>
          <w:sz w:val="28"/>
          <w:sz w:val="28"/>
          <w:szCs w:val="28"/>
          <w:rtl w:val="true"/>
          <w:lang w:bidi="ar-SA"/>
        </w:rPr>
        <w:t>به حول و قوة الهي، برمي‌خيزم و مي‌نشينم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مثلا، دروغ عملي زشت و حرام است كه به بيان قرآن و روايات و اجماع و عقل، مخلوق است كه آن را مي‌گويد و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اين مطلب تذكّر داده و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وَتَخْلُقُونَ إِفْكاً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و دروغ مي‌سازيد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خالق دروغ نيست و دروغگو را لعنت مي‌كند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لَعْنَتَ الله عَلَي الْكَاذِبِينَ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لعنت خدا بر دروغگويان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صوفيه، كه فعل و عمل ـ هرچه هست ـ فعل و عمل خداست و در دار وجود غير او كسي نيست؛ پس آيا خداوند ـ العياذ بالله ـ خود دروغ گفته و خود را لعن 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سُبْحَانَهُ وَتَعَالَي عَمَّا يَقُولُونَ عُلُوّاً كَبِيراً</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خداوند متعال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فَوَيْلٌ لِلَّذِينَ يَكْتُبُونَ الْكِتَابَ بِأَيْدِيهِمْ ثُمَّ يَقُولُونَ هَذَا مِنْ عِندِ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واي بر كساني كه كتاب را به دست‌هاي خويش مي‌نويسند، سپس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جانب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صوفيه نيز به دست خود مي‌نويسند و مي‌گويند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نوشته و از ناحية خداست</w:t>
      </w:r>
    </w:p>
    <w:p>
      <w:pPr>
        <w:pStyle w:val="BookText"/>
        <w:rPr/>
      </w:pPr>
      <w:r>
        <w:rPr>
          <w:rFonts w:ascii="IRNazanin" w:hAnsi="IRNazanin" w:eastAsia="IRNazanin"/>
          <w:color w:val="111111"/>
          <w:sz w:val="28"/>
          <w:sz w:val="28"/>
          <w:szCs w:val="28"/>
          <w:rtl w:val="true"/>
          <w:lang w:bidi="fa-IR"/>
        </w:rPr>
        <w:t>و دست آلت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يُرِيدُونَ أَنْ يُطْفِئُوا نُورَالله بِأَفْوَاهِهِمْ وَيَأْبَي اللهُ إِلَّا أَنْ يُتِمَّ نُورَهُ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مي‌خواهند با سخنان خود نور خدا را خاموش نمايند؛ ولي خداوند نمي‌گذارد و نمي‌خواهد مگر آن‌كه نور خود را كامل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گفتة صوفيه، اين كلام هم صحيح نيست؛ چنان‌كه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قبيل آيه‌هاي محكم در رد گفتار آنان زياد است؛ بلكه قرآن از اول تا آخر در بيان فساد چنين عقايدي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چند مورد ديگر ذكر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واضح است كه اساس قرآن بر اين است كه مخلوق غير خالق است و اعمال اختياري انسان‌ها از خود آنان صادر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فَإِنْ عَصَوْكَ فَقُلْ إِنِّي بَرِيءٌ مِمَّا تَعْمَلُونَ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پس اگر تو را نافرماني كردند،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آنچه مي‌كنيد بيزارم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مي‌فرمايد</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إِِنْ كَذَّبُوكَ فَقُلْ لِي عَمَلِي وَ لَكُمْ عَمَلُكُمْ أَنْتُمْ بَرِيئُونَ مِمَّا أَعْمَلُ وَ أَنَا بَرِيءٌ مِمَّا تَعْمَلُونَ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اگر تو را تكذيب كردند،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من به من اختصاص دارد و عمل شما به شما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مسئول آنچه من انجام مي‌دهم نيستيد و من نيز مسئول آنچه شما انجام مي‌دهيد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فرض غلط اعمال آدميان فعل خدا باشد، تبري پيغمبر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كافران معنا ندارد؛ براي آن‌كه از مسلمات و بديهيات اولية دين است كه مسلمان بايد از كارهاي خدا راضي باشد و اين مقام براي پيغمبر و امامان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صورت كامل و تمام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طبق گمان نادرست صوفيه تمام افعال از خدا صادر شود، پيامبر و امامان و همه مسلمين بايد راضي به آن باشند و از كفر و شرك و ظلم و قتل و غارت نبايد بيزاري جويند؛ در صورتي كه چنين نيست و بديهي است كه خدا و پيامبر و امامان از گناهان بشر راضي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تَكْفُرُوا فَإِنَّ اللهَ غَنِيٌّ عَنْكُمْ وَلَايَرْضيٰ لِعِبادِهِ الْكُفْرَ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اگر كافر شويد، پس خدا بي‌نياز است از شما و راضي به كفر بندگان نمي‌شود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ائمه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در متن زيارات، مكرر لعنت فرموده‌اند، كسي را كه راضي به قتل سيدالشهدا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باشد</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ايشان فرموده‌اند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كسي كه به فعل قومي راضي باشد، او هم با آن‌ها شريك است</w:t>
      </w:r>
      <w:r>
        <w:rPr>
          <w:rFonts w:eastAsia="Amiri" w:cs="Amiri" w:ascii="Amiri" w:hAnsi="Amiri"/>
          <w:color w:val="111111"/>
          <w:sz w:val="28"/>
          <w:szCs w:val="28"/>
          <w:rtl w:val="true"/>
          <w:lang w:bidi="ar-SA"/>
        </w:rPr>
        <w:t>.</w:t>
      </w:r>
      <w:r>
        <w:rPr>
          <w:rStyle w:val="FootnoteAnchor"/>
          <w:rtl w:val="true"/>
        </w:rPr>
        <w:footnoteReference w:id="162"/>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بديهي است كه اهل بيت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راضي به هيچ ظلمي نبودند؛ ولي صوفيه بايد به تمام ستم‌ها و افعال بد و قبيح راضي باشند، چون آن‌ها را فعل خدا مي‌دانند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از جمله حرام‌هاي قطعي، به بيان صريح قرآن و روايات و عقل و اجماع، رياست</w:t>
      </w:r>
      <w:r>
        <w:rPr>
          <w:rStyle w:val="FootnoteAnchor"/>
          <w:rtl w:val="true"/>
        </w:rPr>
        <w:footnoteReference w:id="163"/>
      </w:r>
      <w:r>
        <w:rPr>
          <w:rFonts w:ascii="Amiri" w:hAnsi="Amiri" w:eastAsia="Amiri" w:cs="Amiri"/>
          <w:color w:val="111111"/>
          <w:sz w:val="28"/>
          <w:sz w:val="28"/>
          <w:szCs w:val="28"/>
          <w:rtl w:val="true"/>
          <w:lang w:bidi="ar-SA"/>
        </w:rPr>
        <w:t>يعني انسان براي غير خدا عبادت كند و رضايت غير خدا را در نظر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 طبق گفتة صوفيه، موضوع ريا منتفي است؛ انسان هرچه را عبادت كند خدا را عبادت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دو آية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لَاأَعْبُدُ مَا تَعْبُدُونَ</w:t>
      </w:r>
      <w:r>
        <w:rPr>
          <w:rStyle w:val="FootnoteAnchor"/>
        </w:rPr>
        <w:footnoteReference w:id="164"/>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وَلَا أَنَا عَابَدٌ مَا عَبَدتُمْ</w:t>
      </w:r>
      <w:r>
        <w:rPr>
          <w:rStyle w:val="FootnoteAnchor"/>
        </w:rPr>
        <w:footnoteReference w:id="165"/>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واضحات است كه اساس قرآن و دين بر اين است كه مخلوق با افعال و اعمالشان تقسيم مي‌شوند به مؤمن و منافق و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ميان، فرد مؤمن مورد عنايات و الطاف پروردگار است و بهشت و نعمت‌هاي بي‌پايان براي اوست و افراد منافق و كافر</w:t>
      </w:r>
    </w:p>
    <w:p>
      <w:pPr>
        <w:pStyle w:val="BookText"/>
        <w:rPr/>
      </w:pPr>
      <w:r>
        <w:rPr>
          <w:rFonts w:ascii="IRNazanin" w:hAnsi="IRNazanin" w:eastAsia="IRNazanin"/>
          <w:color w:val="111111"/>
          <w:sz w:val="28"/>
          <w:sz w:val="28"/>
          <w:szCs w:val="28"/>
          <w:rtl w:val="true"/>
          <w:lang w:bidi="fa-IR"/>
        </w:rPr>
        <w:t>و مشرك مورد لعنت و غضب پروردگارند و عذاب جهنم براي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مطلب از مسلمات تمام اديان و شرايع الهي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 به عقيده صوفيه، در دار وجود، غير او ديّاري نيست و وجود خير محض است؛ پس خالق و مخلوق و كافر و مؤمن و جهنم وبهشت يك حقيقت است و تمام خير محض است و شر و بد و قبيح واقعيتي ندارد و عذابي و دردي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همين اساس، ايشان منكر جهنم مي‌شوند؛ و چه بسيار از ضروريات دين كه آن‌ها منكر شده‌اند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در آيات كريمه قرآن، شيطان مذمت شده و دشمن خدا و پيامبران و اولياي الهي نام گرفته است و خداوند مؤمنين را امر به دشمني او كرده</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نيز،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الشَّيْطَانُ يَعِدُكُمْ الْفَقْرَ وَيَأْمُرُكُمْ بِالْفَحْشَاءِ</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شيطان شما را وعده فقر مي‌دهد و به كارهاي زشت دستور مي‌دهد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نيز،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لَاتَعْبُدُوا الشَّيْطَانَ إِنَّهُ لَكُمْ عَدُوٌّ مُبينٌ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شيطان را مپرستيد؛ زيرا وي دشمن آشكار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طبق گفتار صوفيّه، شيطان مظهر حق است و فعل او فعل خداست و دوستي او دوستي خداست و عبادت او عبادت خداست؛ چنان‌كه عبادت بت عبادت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شيخ حر عاملي از فتوحات محيي‌الدين نقل كرده است كه او نوشته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شيطان سيّد موحدين است و از اين جهت سجده نكرد براي آدم، كه سجده براي غير خدا جايز نيست</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به حكم عقل، بر هر عاقلي واضح و روشن است كه معاصي و افعال زشتِ مخلوق</w:t>
      </w:r>
    </w:p>
    <w:p>
      <w:pPr>
        <w:pStyle w:val="BookText"/>
        <w:rPr/>
      </w:pPr>
      <w:r>
        <w:rPr>
          <w:rFonts w:ascii="IRNazanin" w:hAnsi="IRNazanin" w:eastAsia="IRNazanin"/>
          <w:color w:val="111111"/>
          <w:sz w:val="28"/>
          <w:sz w:val="28"/>
          <w:szCs w:val="28"/>
          <w:rtl w:val="true"/>
          <w:lang w:bidi="fa-IR"/>
        </w:rPr>
        <w:t>و بندگان خالي از سه قسم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همه از ناحيه پروردگار است و هيچ ربطي به بندگان ندارد،</w:t>
      </w:r>
    </w:p>
    <w:p>
      <w:pPr>
        <w:pStyle w:val="BookText"/>
        <w:rPr/>
      </w:pPr>
      <w:r>
        <w:rPr>
          <w:rFonts w:ascii="IRNazanin" w:hAnsi="IRNazanin" w:eastAsia="IRNazanin"/>
          <w:color w:val="111111"/>
          <w:sz w:val="28"/>
          <w:sz w:val="28"/>
          <w:szCs w:val="28"/>
          <w:rtl w:val="true"/>
          <w:lang w:bidi="fa-IR"/>
        </w:rPr>
        <w:t>يا خداوند و بندگان در آن شريك‌اند،</w:t>
      </w:r>
    </w:p>
    <w:p>
      <w:pPr>
        <w:pStyle w:val="BookText"/>
        <w:rPr/>
      </w:pPr>
      <w:r>
        <w:rPr>
          <w:rFonts w:ascii="IRNazanin" w:hAnsi="IRNazanin" w:eastAsia="IRNazanin"/>
          <w:color w:val="111111"/>
          <w:sz w:val="28"/>
          <w:sz w:val="28"/>
          <w:szCs w:val="28"/>
          <w:rtl w:val="true"/>
          <w:lang w:bidi="fa-IR"/>
        </w:rPr>
        <w:t>يا مخصوص به خود بندگان است و خداوند متعال شركتي در آن‌ها ندارد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عمل از خداوند باشد، براي كريم و عادل قبيح است كه بندة خود را به آنچه نكرده عذاب كند و وعده عذاب دهد بنده‌اش را بر عملي كه خودش فاعل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فعل را هر دو به اشتراك انجام داده‌اند، قبيح است كه شريك قوي شريك ضعيف را عذاب كند به خاطر فعلي كه هر دو با هم فاعل آن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باقي مي‌ماند قسم سوم</w:t>
      </w:r>
    </w:p>
    <w:p>
      <w:pPr>
        <w:pStyle w:val="BookText"/>
        <w:rPr/>
      </w:pPr>
      <w:r>
        <w:rPr>
          <w:rFonts w:ascii="Amiri" w:hAnsi="Amiri" w:eastAsia="Amiri" w:cs="Amiri"/>
          <w:color w:val="111111"/>
          <w:sz w:val="28"/>
          <w:sz w:val="28"/>
          <w:szCs w:val="28"/>
          <w:rtl w:val="true"/>
          <w:lang w:bidi="ar-SA"/>
        </w:rPr>
        <w:t>كه فاعل فقط بنده و مخلوق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مطلب را امام كاظم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در جواب ابوحنيفه بيان فرموده است</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از حضرت رضا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نقل شده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كسي كه خداوند را به خلقش شبيه كند مشرك است؛ و كسي كه به او نسبت دهد آنچه را او نهي فرموده كافر است</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نيز،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كسي كه گمان كند خداوند افعال و اعمال ما را انجام مي‌دهد و سپس ما را به خاطر آن عذاب مي‌كند به جبر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جبر كافر است</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هم ايشان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كسي كه به تشبيه و جبر قائل شود كافر و مشرك است و ما در دنيا و آخرت از او بيزاريم</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از امام دهم، حضرت هادي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سوال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افعال بندگان مخلوق خداست؟ حضرت فرمود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خداوند افعال بندگان را خلق مي‌فرمود، از آن بيزاري نمي‌جست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مي‌فرمايد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أَنَّ اللهَ بَرِيءٌ مِنَ الْـمُشْرِكِينَ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4"/>
      </w:r>
      <w:r>
        <w:rPr>
          <w:rFonts w:ascii="Amiri" w:hAnsi="Amiri" w:eastAsia="Amiri" w:cs="Amiri"/>
          <w:color w:val="111111"/>
          <w:sz w:val="28"/>
          <w:sz w:val="28"/>
          <w:szCs w:val="28"/>
          <w:rtl w:val="true"/>
          <w:lang w:bidi="ar-SA"/>
        </w:rPr>
        <w:t>ومقصود برائت و بيزاري از كفر و شرك و اعمال بد آنان است، نه برائت از ذات آنان</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ـ عز‌و‌جل ـ خود را از افعال بندگانش منزه كرده است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حضرت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كسي كه خدا را به خلق تشبيه كند او را نشناخته است؛ و كسي كه گناهان را به او نسبت دهد او را عادل ندانسته است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رسول خدا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پنج طايفه در آتش عذاب خواهند شد و آتش غضب از آنان خاموش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طايفه‌اي كه گناهي انجام مي‌دهند و آن را به خدا نسبت مي‌دهند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همة شما آقايان قضيّه مجلس ابن زياد را با اهل بيت سيدالشهدا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شنيده‌ايد كه ابن زياد در آن مجلس به حضرت زينب كبري دختر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رو كرد و گفت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كه خداوند شما را رسوا كرد و شما را كشت و خبرهاي شما را دروغ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جناب زينب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قول او را 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پس از آن، ابن زياد به امام سجاد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رو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كيست؟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علي بن حسين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علي‌بن‌حسين را خداوند در كربلا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حضرت، بر اثر اين جسارتي كه پسر زياد به خداي تعالي كرد و ستم و قتل و غارت خود و لشكريانش را به خداوند نسبت داد، او را بي‌جواب نگذاشت ـ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برادر من بود و مردم او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خداوند 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bookmarkStart w:id="97" w:name="pg2367_17932"/>
    </w:p>
    <w:p>
      <w:pPr>
        <w:pStyle w:val="BookText"/>
        <w:rPr/>
      </w:pPr>
      <w:bookmarkEnd w:id="97"/>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اللهُ يَتَوَفَّي الاَنْفُسَ حِينَ مَوْتِهَا</w:t>
      </w:r>
      <w:r>
        <w:rPr>
          <w:rStyle w:val="FootnoteAnchor"/>
        </w:rPr>
        <w:footnoteReference w:id="180"/>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 خداوند ارواح را هنگام مرگشان باز مي‌ستاند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در اين هنگام، سرها به زير افتاده بود و چشمان دكتر حسين‌خان پر از اشك شده بود</w:t>
      </w:r>
    </w:p>
    <w:p>
      <w:pPr>
        <w:pStyle w:val="BookText"/>
        <w:rPr/>
      </w:pPr>
      <w:r>
        <w:rPr>
          <w:rFonts w:ascii="IRNazanin" w:hAnsi="IRNazanin" w:eastAsia="IRNazanin"/>
          <w:color w:val="111111"/>
          <w:sz w:val="28"/>
          <w:sz w:val="28"/>
          <w:szCs w:val="28"/>
          <w:rtl w:val="true"/>
          <w:lang w:bidi="fa-IR"/>
        </w:rPr>
        <w:t>و حاج خليل‌آقا هم قطره‌هاي اشكش بر روي زانوهايش مي‌ريخت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سياح پياده هم بر ريش سياه و سفيدش چند قطره چكيد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حضار همگي، به ياد صحنه كربلا و فجايع گرگ‌هاي آدم‌نماي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منقلب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صباحي در ادامه چنين بيان داشت؛ 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شده است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توحيد آن است كه روا نداني بر خالق آنچه را بر خود روا مي‌داني؛</w:t>
      </w:r>
    </w:p>
    <w:p>
      <w:pPr>
        <w:pStyle w:val="BookText"/>
        <w:rPr/>
      </w:pPr>
      <w:r>
        <w:rPr>
          <w:rFonts w:ascii="IRNazanin" w:hAnsi="IRNazanin" w:eastAsia="IRNazanin"/>
          <w:color w:val="111111"/>
          <w:sz w:val="28"/>
          <w:sz w:val="28"/>
          <w:szCs w:val="28"/>
          <w:rtl w:val="true"/>
          <w:lang w:bidi="fa-IR"/>
        </w:rPr>
        <w:t>و عدل آن است كه به خالق نسبت ندهي آنچه را ملامت و مؤاخذه مي‌كند تو را به خاطر آن</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اول كسي كه فتح باب توحيد افعالي نمود و اعمال زشت را به خدا نسبت داد ـ چنان‌كه گفتيم ـ شيطان بود</w:t>
      </w:r>
      <w:r>
        <w:rPr>
          <w:rFonts w:eastAsia="IRNazanin" w:cs="IRNazanin"/>
          <w:color w:val="111111"/>
          <w:sz w:val="28"/>
          <w:szCs w:val="28"/>
          <w:rtl w:val="true"/>
          <w:lang w:bidi="fa-IR"/>
        </w:rPr>
        <w:t>.</w:t>
      </w:r>
    </w:p>
    <w:p>
      <w:pPr>
        <w:pStyle w:val="Heading3"/>
        <w:numPr>
          <w:ilvl w:val="2"/>
          <w:numId w:val="1"/>
        </w:numPr>
        <w:rPr/>
      </w:pPr>
      <w:bookmarkStart w:id="98" w:name="__RefHeading___Toc2861705_3804643083"/>
      <w:bookmarkStart w:id="99" w:name="_Toc35"/>
      <w:bookmarkEnd w:id="98"/>
      <w:r>
        <w:rPr>
          <w:rtl w:val="true"/>
        </w:rPr>
        <w:t>افكار بشري در معارف ديني</w:t>
      </w:r>
      <w:bookmarkEnd w:id="99"/>
    </w:p>
    <w:p>
      <w:pPr>
        <w:pStyle w:val="BookText"/>
        <w:rPr/>
      </w:pPr>
      <w:r>
        <w:rPr>
          <w:rFonts w:ascii="IRNazanin" w:hAnsi="IRNazanin" w:eastAsia="IRNazanin"/>
          <w:color w:val="111111"/>
          <w:sz w:val="28"/>
          <w:sz w:val="28"/>
          <w:szCs w:val="28"/>
          <w:rtl w:val="true"/>
          <w:lang w:bidi="fa-IR"/>
        </w:rPr>
        <w:t>سياح پياده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آقاي صباحي، آيا تمام اين عرفا از نادانان بوده‌اند و در دسته اهل طريقت و عرفان دانشمندي نبوده است؟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 صباحي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آقاي دكتر تذكر دادند، اساس و ريشه عرفان و فلسفه يكي است و از يونانيان قبل از اسلام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حكما و فلاسفة يونان از اول با طريقه انبيا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خلفا اين علم را در بين مسلمين وارد كردند، برخي خواستند آن را با دين و شريعت تطبيق كنند و علم الهي و دين و قرآن را به وسيله فلسفه و عرفان</w:t>
      </w:r>
    </w:p>
    <w:p>
      <w:pPr>
        <w:pStyle w:val="BookText"/>
        <w:rPr/>
      </w:pPr>
      <w:r>
        <w:rPr>
          <w:rFonts w:ascii="IRNazanin" w:hAnsi="IRNazanin" w:eastAsia="IRNazanin"/>
          <w:color w:val="111111"/>
          <w:sz w:val="28"/>
          <w:sz w:val="28"/>
          <w:szCs w:val="28"/>
          <w:rtl w:val="true"/>
          <w:lang w:bidi="fa-IR"/>
        </w:rPr>
        <w:t>بفهمند و اصول دين را از راه افكار و آرا و براهين بشري اثبات نمايند؛ ولي از هر دو ماندند و محجوب شدند و حق علم قرآن را ضايع كردند و از نور علم غافل شدند و اسم علم را بر معلوم تصوري و تصديقي گذاشتند، با آن‌كه علم غير معلوم است و فهم غير مفهوم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اينان از درك نور مقدس عقل ـ كه حجة‌الله باطني است ـ محجوب شدند و آن را عبارت از كمال نفس براي استخراج نظريّات از ضروريات و بديهيات دانستند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براي اموري كه با آرا و افكار و قياس‌هاي بشري اثبات كردند، شواهدي از آيات متشابه آوردند و آن‌ها را با آرا و نظريات خود تطبيق و تأويل كردند و براي كشف مراد و مقصود آيات متشابه، به روايات اهل بيت مراجعه ننمودند؛ بلكه آن‌ها را به محكمات هم رد نكردند و حتي از قرائن صدر و ذيل آيه نيز غفلت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ضلالت و گمراهي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حاجي خليل‌آقا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مشهدي محمد، يك دوره چاي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شام حاضر شود، آقاي صباحي مي‌تواند رفتار فلاسفه و عرفا را با آيات محكم و روايات متواتر بيان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حاج خليل‌آقا براي تدارك شام برخاست و مشهدي محمد هم چاي حاضر كرد</w:t>
      </w:r>
    </w:p>
    <w:p>
      <w:pPr>
        <w:pStyle w:val="BookText"/>
        <w:rPr/>
      </w:pPr>
      <w:r>
        <w:rPr>
          <w:rFonts w:ascii="Amiri" w:hAnsi="Amiri" w:eastAsia="Amiri" w:cs="Amiri"/>
          <w:color w:val="111111"/>
          <w:sz w:val="28"/>
          <w:sz w:val="28"/>
          <w:szCs w:val="28"/>
          <w:rtl w:val="true"/>
          <w:lang w:bidi="ar-SA"/>
        </w:rPr>
        <w:t>و براي آقايان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صباحي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دانشمندان بشري اصول دين را با آرا و افكار و قياس‌ها و براهين ساخته خود معنا و تفسير و از علوم و معارف قرآن دوري مي‌كنند و به تأويل و توجيه آن‌ها دست مي‌زنند؛ يعني اگر آيه يا روايتي برخلاف برهان ساختگي خودشان باشد، آن را تأويل و توجيه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اين‌باره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فَأَمَّا الَّذِينَ فِي قُلُوبِهِمْ زَيْغٌ فَيَتَّبِعُونَ مَا تَشابَهَ مِنْهُ ابْتِغَاءَ الْفِتْنَةِ وَابْتِغَاءَ تَأْوِيلِهِ وَمَا يَعْلَمُ تَأْوِيلَهُ إِِلَّا اللهُ وَالرَّاسِخُونَ فِي الْعِلْمِ</w:t>
      </w:r>
      <w:r>
        <w:rPr>
          <w:rStyle w:val="FootnoteAnchor"/>
        </w:rPr>
        <w:footnoteReference w:id="183"/>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كساني كه در دل‌هايشان كجي و انحراف است از متشابهات قرآن</w:t>
      </w:r>
    </w:p>
    <w:p>
      <w:pPr>
        <w:pStyle w:val="BookText"/>
        <w:rPr/>
      </w:pPr>
      <w:r>
        <w:rPr>
          <w:rFonts w:ascii="IRNazanin" w:hAnsi="IRNazanin" w:eastAsia="IRNazanin"/>
          <w:color w:val="111111"/>
          <w:sz w:val="28"/>
          <w:sz w:val="28"/>
          <w:szCs w:val="28"/>
          <w:rtl w:val="true"/>
          <w:lang w:bidi="fa-IR"/>
        </w:rPr>
        <w:t>پيروي مي‌كنند براي فتنه‌جويي و طلب تأويل آن، با آن‌كه تأويل آن را كسي جز خدا و راسخان در دانش نمي‌داند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روايات،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راسخان در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امامان معصوم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اختصاص داده شده است</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اما در مورد روايات متشابه، امام هشتم حضرت رضا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اخبار ما همچون قرآن داراي محكم و متشابه‌اند؛ پس متشابهات آن‌ها را به محكماتشان رد كنيد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متشابه ايمان بياوريد؛ ولي به آن عمل نكنيد</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در حديثي ديگر،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كرده‌اند كه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قرن و زماني، دادگراني حامل دين مي‌شوند كه تاويل و توجيه اهل باطل و تحريف و تغيير غاليان و دعاوي جاهلان را از دين دفع مي‌كنند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اگر كسي بخواهد از علوم الهي استفاده كند و عالم به علوم ربّاني شود، بايد تسليم قرآن و روايات مباركه گردد و تقوا را شعار خود قرار دهد تا خداوند او را منوّر به نور علم فرمايد و چشم بصيرت او را بينا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در مي‌يابد كه تمام قرآن و روايات</w:t>
      </w:r>
    </w:p>
    <w:p>
      <w:pPr>
        <w:pStyle w:val="BookText"/>
        <w:rPr/>
      </w:pPr>
      <w:r>
        <w:rPr>
          <w:rFonts w:ascii="Amiri" w:hAnsi="Amiri" w:eastAsia="Amiri" w:cs="Amiri"/>
          <w:color w:val="111111"/>
          <w:sz w:val="28"/>
          <w:sz w:val="28"/>
          <w:szCs w:val="28"/>
          <w:rtl w:val="true"/>
          <w:lang w:bidi="ar-SA"/>
        </w:rPr>
        <w:t>و خطبه‌ها و مناجات‌هاي امامان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بيان معارف حق است و تعليم علوم رباني است و توجه به آن‌ها و تامل در آن‌ها بطلان فلسفه و عرفان را روشن 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دعاها و مناجات‌ها و خطبه‌ها، مباينت و جدايي مخلوق از خالق را توضيح داده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تذكر داده‌اند كه حق تعالي از تعريف‌ها و توصيف‌هاي بشري منزه و مقدس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bookmarkStart w:id="100" w:name="pg2367_17935"/>
    </w:p>
    <w:p>
      <w:pPr>
        <w:pStyle w:val="BookText"/>
        <w:rPr/>
      </w:pPr>
      <w:bookmarkEnd w:id="100"/>
      <w:r>
        <w:rPr>
          <w:rFonts w:ascii="Amiri" w:hAnsi="Amiri" w:eastAsia="Amiri" w:cs="Amiri"/>
          <w:color w:val="111111"/>
          <w:sz w:val="28"/>
          <w:sz w:val="28"/>
          <w:szCs w:val="28"/>
          <w:rtl w:val="true"/>
          <w:lang w:bidi="ar-SA"/>
        </w:rPr>
        <w:t xml:space="preserve">جمله، در معناي كلمه 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أَكْبَرُ مِنْ أَنْ يُوصَفَ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خدا بزرگ‌تر از آن است كه به وصف درآيد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تنزيه و تقديس خداوند است از آنچه هر مشرك و كافري دربارة خداوند بگويد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روايات اهل بيت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پر است از اين‌كه ذات مقدس الهي منزه است از آن‌كه دانش دانشمندان و عقل خردمندان و فهم انديشمندان و نطق سخنگويان فصيح و بليغ به كنه ذاتش برسد؛ حواس ظاهر و باطن به ذات قدوس او راه ندارند و هرچه به عقل و فهم</w:t>
      </w:r>
    </w:p>
    <w:p>
      <w:pPr>
        <w:pStyle w:val="BookText"/>
        <w:rPr/>
      </w:pPr>
      <w:r>
        <w:rPr>
          <w:rFonts w:ascii="Amiri" w:hAnsi="Amiri" w:eastAsia="Amiri" w:cs="Amiri"/>
          <w:color w:val="111111"/>
          <w:sz w:val="28"/>
          <w:sz w:val="28"/>
          <w:szCs w:val="28"/>
          <w:rtl w:val="true"/>
          <w:lang w:bidi="ar-SA"/>
        </w:rPr>
        <w:t>و شعور و درك بشر آيد محدود و معقول و مُدرَك و متناهي است و قهراً غير ذات قدوس حق است</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2861707_3804643083"/>
      <w:bookmarkStart w:id="102" w:name="_Toc36"/>
      <w:bookmarkEnd w:id="101"/>
      <w:r>
        <w:rPr>
          <w:rtl w:val="true"/>
        </w:rPr>
        <w:t>معرفت فطري خدا</w:t>
      </w:r>
      <w:bookmarkEnd w:id="102"/>
    </w:p>
    <w:p>
      <w:pPr>
        <w:pStyle w:val="BookText"/>
        <w:rPr/>
      </w:pPr>
      <w:r>
        <w:rPr>
          <w:rFonts w:ascii="IRNazanin" w:hAnsi="IRNazanin" w:eastAsia="IRNazanin"/>
          <w:color w:val="111111"/>
          <w:sz w:val="28"/>
          <w:sz w:val="28"/>
          <w:szCs w:val="28"/>
          <w:rtl w:val="true"/>
          <w:lang w:bidi="fa-IR"/>
        </w:rPr>
        <w:t>در روايات اهل بيت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آمده است كه ذات مقدس الهي خود و صفات و افعالش را به بندگانش معرفي كرده و با نماياندن آياتش به آن‌ها، آنان را متوجه خود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متعال معرفت خود را در دل‌هاي آن‌ها از عالم ذر جاي داد و در آن عالم، آنان را به خود متوجه نمود و به آن‌ها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أَلَسْتُ بِرَبِّكُم؟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آيا من پروردگار شما نيستم؟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روايات، آمده است كه در آن عالم، بعد از سوال از ربوبيت، از آن‌ها درباره رسالت</w:t>
      </w:r>
    </w:p>
    <w:p>
      <w:pPr>
        <w:pStyle w:val="BookText"/>
        <w:rPr/>
      </w:pPr>
      <w:r>
        <w:rPr>
          <w:rFonts w:ascii="Amiri" w:hAnsi="Amiri" w:eastAsia="Amiri" w:cs="Amiri"/>
          <w:color w:val="111111"/>
          <w:sz w:val="28"/>
          <w:sz w:val="28"/>
          <w:szCs w:val="28"/>
          <w:rtl w:val="true"/>
          <w:lang w:bidi="ar-SA"/>
        </w:rPr>
        <w:t>محمّد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ولايت 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هم سوال نمود و به آن‌ها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هَذَا مُحَمَّدٌ رَسُولِي وَأَنَّ هَذَا عَليٌّ اَميرُالْـمُؤْمِنِينَ</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پس همه متوجه شدند و مشاهده كردند و معرفت ذات قدوس حق و ايمان در دل‌هاي آن‌ها ثابت و برقرار شد و آن‌ها را بدان رنگ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تعالي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فِطْرَةَ الله الَّتِي فَطَرَ النَّاسَ عَلَيْهَا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فطرت خدا كه مردم را بر آن سرشت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نيز،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صِبْغَةَ اللِه وَمَنْ أَحْسَنُ مِنَ اللِه صِبْغَةً</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اين رنگ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بپذيريد رنگ ايمان، توحيد و 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رنگي از رنگ خدايي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معرفت در دل‌هايشان ثابت و برقرار است،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اگر از آنان بپرسي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آسمان‌ها و زمين را آفريده است، قطعا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اگر هم در تاريكي‌هاي صحرا و دريا گرفتار شوند و در ميان دريا دچار بادهاي مخالف و موج‌هاي سخت گردند، همه متوجه ذات مقدس او گردند و از او استمداد كنند و به او اميدوار شوند و از غير منقطع گشته بدو متوسل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ذات مقدس كريم و قادر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غير متناهي است كه آن‌ها را نجات مي‌دهد، آن‌گاه كه هيچ نجات دهنده‌اي نباشد؛ ولي آن‌ها به جاي اين‌كه از او تشكر كنند، به او كفر ورزيده منكرش مي‌شوند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او، به خاطر اتمام حجت، بارها آنان را در سختي و دشواري مي‌اندازد و به خود متوجه مي‌كند و خود را به آن‌ها معرفي و اظهار مي‌نمايد و نور معرفت فطري را روشن مي‌كند</w:t>
      </w:r>
    </w:p>
    <w:p>
      <w:pPr>
        <w:pStyle w:val="BookText"/>
        <w:rPr/>
      </w:pPr>
      <w:r>
        <w:rPr>
          <w:rFonts w:ascii="IRNazanin" w:hAnsi="IRNazanin" w:eastAsia="IRNazanin"/>
          <w:color w:val="111111"/>
          <w:sz w:val="28"/>
          <w:sz w:val="28"/>
          <w:szCs w:val="28"/>
          <w:rtl w:val="true"/>
          <w:lang w:bidi="fa-IR"/>
        </w:rPr>
        <w:t>و حجاب‌هاي غفلت و فراموشي و آمال و آرزوهاي آن‌ها را برطرف مي‌نمايد و اميدهاي آن‌ها را به ديگران قطع مي‌كند تا متوجه ذات مقدس او شوند و متذكر خالق خويش گردند؛ تا وقتي كه پيامبرانش را مبعوث مي‌كند، با اندكي يادآوري از سوي پيامبران، به آن ذات مقدس متوجه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 تعالي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وَمَا أَرْسَلْنَا فِي قَرْيَةٍ مِن نَبِيٍّ إِلَّا أَخَذْنَا أَهْلَهَا بِالْبَأْسَاءِ وَالضَّرَّاءِ لَعَلَّهُمْ يَضَّرَّعُونَ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در هيچ شهري، پيامبر نفرستاديم مگر آن‌كه مردمش را به سختي</w:t>
      </w:r>
    </w:p>
    <w:p>
      <w:pPr>
        <w:pStyle w:val="BookText"/>
        <w:rPr/>
      </w:pPr>
      <w:r>
        <w:rPr>
          <w:rFonts w:ascii="IRNazanin" w:hAnsi="IRNazanin" w:eastAsia="IRNazanin"/>
          <w:color w:val="111111"/>
          <w:sz w:val="28"/>
          <w:sz w:val="28"/>
          <w:szCs w:val="28"/>
          <w:rtl w:val="true"/>
          <w:lang w:bidi="fa-IR"/>
        </w:rPr>
        <w:t>و رنج دچار كرديم تا مگر به زاري درآيند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پيامبران مي‌فرمودند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قَوْمِ اعْبُدُوا الله مَا لَكُمْ مِنْ إِلهٍ غَيْرُهُ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اي قوم من، خدا را بپرستيد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هيچ معبودي جز خدا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مردم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ملاحظة آن ذات مقدسي را بنماييد كه در شدايد و سختي‌ها به او متوسّل مي‌شويد و از او غفلت نكنيد و نعمت او را كفران ننماييد و او را عبادت كنيد؛ كه براي شما معبودي جز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مشرق و مغرب و پروردگار عالميان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آفريننده تمام موجودات و انسان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كسي با توجه به نور معرفت فطري، در مي‌يابد كه آن ذات مقدسي كه در سختي و رنج به او متوجه مي‌شود و به او پناه مي‌برد غير از نفس ضعيف و فقير و بيچاره خود اوست و غيريت و مباينت خويش را با خالق خود مي‌يابد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در اين هنگام، سفره مهيا شد و حاج خليل‌آقا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توفيق مرحمت فرمايد، بعد از صرف شام، چند حديث براي آقايان نقل مي‌كنم تا ببينند بزرگان دين چگونه به ما درس خداشناسي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حسين‌خان رو به سياح پياده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حاج خليل‌آقا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خود آقايان است؛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سفره پُر شده بود از پلو و خورش كدو و آلبالو و چهار مرغ بريان در چهار گوشة سفره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دكتر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آقا، شما زياد جوش زديد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خورش آلبالو نخوريد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آقا برخلاف دستور عمل نمي‌كند و حيواني نمي‌خورد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سياح پياده، در حالي كه ظرف مرغ بريان شده را جلو خود كشيده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مستبصر شدم و خيال دارم از اين طريقت دست 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صداي خندة حضار بلند شد و با گرمي تمام و مزاح‌هاي شيرين، شام را صرف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صرف شام، سياح پياده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آقاي صباحي سخناني از امامان و پيشوايان دين راجع به خداشناسي براي ما بيان فرمايند، خيلي ممنون مي‌شويم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صباحي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مي‌كنم كه وقت گذشته و آقايان خسته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بفرماييد، همه استراحت كنيم و بحث را صبح ادامه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آقايان موافقت كردند و حاج خليل‌آقا دستور داد رخت‌خواب آورده، همگي در بستر استراحت رفتند و خوابيدند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خليل‌آقا آن شب را نزد رفقايش خوابيد و طبق عادت خويش، آخر شب حركت نموده وضو گرفت و نماز شب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شب، وقت اذان كه شد، اذان صبح را آهسته گفت و بعد، مشغول اداي فريضه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تعقيب نماز صبح بود كه آقاي صباحي و دكتر و ساير رفقا از خواب بيدار شدند و مشغول مقدمات نماز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سياح پياده، در حالي كه در بستر خود حركت مي‌كرد و تكان مي‌خورد، سر خود را از بستر بيرون نموده به آقايان رو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صمد‌آقا جواب سلام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اي رفيق، حالا مثل آدميزاد سلام كردي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صداي خندة حضّار و سياح پياده بلند شد و لب استخر آمد و وضو گرفت و با رفقا، نماز به جاي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خليل‌آقا صبحانه را آماده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مشهدي محمد هم سماور بزرگي را، كه به صداي جوش خود مجلس را گرم مي‌كرد، با صبحانه حاضر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داشت سر از گريبان افق بيرون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 خورشيد برگ‌هاي درختان را طلايي رنگ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نسيم خوشي از روي گل‌ها با بويي خوش‌تر مي‌وزيد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بره‌ها و ميش‌هايي كه به طرف صحرا مي‌رفتند سكوت منطقه را درهم شكسته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سيني شير و چاي دور مجلس مي‌گشت و همه مشغول صرف صبحانه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حاج محمدعلي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آقايان، هواي بيرون خيلي خوب و باصفاست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بياييد موافقت كنيم</w:t>
      </w:r>
    </w:p>
    <w:p>
      <w:pPr>
        <w:pStyle w:val="BookText"/>
        <w:rPr/>
      </w:pPr>
      <w:r>
        <w:rPr>
          <w:rFonts w:ascii="IRNazanin" w:hAnsi="IRNazanin" w:eastAsia="IRNazanin"/>
          <w:color w:val="111111"/>
          <w:sz w:val="28"/>
          <w:sz w:val="28"/>
          <w:szCs w:val="28"/>
          <w:rtl w:val="true"/>
          <w:lang w:bidi="fa-IR"/>
        </w:rPr>
        <w:t>و چند روزي گردش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مقداري گفت‌و‌گو، همه موافقت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خليل‌آقا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شش فرسخي اينجا ملكي باصفا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راست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ايشان خيلي مصفا و خوش آب و هواست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نيست چند روزي به آنجا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اول به شهر برويم و كارهاي خود را انجام دهيم</w:t>
      </w:r>
    </w:p>
    <w:p>
      <w:pPr>
        <w:pStyle w:val="BookText"/>
        <w:rPr/>
      </w:pPr>
      <w:r>
        <w:rPr>
          <w:rFonts w:ascii="IRNazanin" w:hAnsi="IRNazanin" w:eastAsia="IRNazanin"/>
          <w:color w:val="111111"/>
          <w:sz w:val="28"/>
          <w:sz w:val="28"/>
          <w:szCs w:val="28"/>
          <w:rtl w:val="true"/>
          <w:lang w:bidi="fa-IR"/>
        </w:rPr>
        <w:t>و بعد از آن، به طرف ملك حاج خليل‌آقا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خليل‌آقا ماشين خود را آماده نموده همگي به سوي شهر حركت كردند و موعد را مغازه حاج خليل‌آقا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ساعتي، پس از انجام كارهاي خود، همگي حاضر شده به طرف ملك حاج آقا حركت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محمدعلي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خليل‌آقا، چيزي از شهر لازم نبود برداريم؟</w:t>
      </w:r>
    </w:p>
    <w:p>
      <w:pPr>
        <w:pStyle w:val="BookText"/>
        <w:rPr/>
      </w:pPr>
      <w:r>
        <w:rPr>
          <w:rFonts w:ascii="IRNazanin" w:hAnsi="IRNazanin" w:eastAsia="IRNazanin"/>
          <w:color w:val="111111"/>
          <w:sz w:val="28"/>
          <w:sz w:val="28"/>
          <w:szCs w:val="28"/>
          <w:rtl w:val="true"/>
          <w:lang w:bidi="fa-IR"/>
        </w:rPr>
        <w:t>حاج خليل‌آقا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مقداري يخ برداشتيم و همه چيز آن‌جا مهياست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ماشين در دست‌انداز افتاد و تكاني خورد و مسافران روي هم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محمدعلي روي سياح پياده افتاد و ناله و آخ و اوخ بلند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حاج صمد‌آقا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آقا، آخ و اوخ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نيز از تطورات اوست و فعل و فاعل</w:t>
      </w:r>
    </w:p>
    <w:p>
      <w:pPr>
        <w:pStyle w:val="BookText"/>
        <w:rPr/>
      </w:pPr>
      <w:r>
        <w:rPr>
          <w:rFonts w:ascii="Amiri" w:hAnsi="Amiri" w:eastAsia="Amiri" w:cs="Amiri"/>
          <w:color w:val="111111"/>
          <w:sz w:val="28"/>
          <w:sz w:val="28"/>
          <w:szCs w:val="28"/>
          <w:rtl w:val="true"/>
          <w:lang w:bidi="ar-SA"/>
        </w:rPr>
        <w:t>و مفعول يكي است</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مزاح، صداي خنده بلند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خانه‌هاي قلعة فرح‌بخش در دامنة كوه پديدار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سبزي دامنه كوه و منظرة زيباي آنجا چشم مهمانان تازه‌وارد را خيره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صداي بوق ماشين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اطفال و زنان قلعه متوجه ماشين شده چند نفر از زارعين به سوي ماشين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آن‌ها ـ كه معروف به كربلايي جعفر بود ـ دويد نزديك و سلام كرد و جواب سلام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خليل ماشين را نگه داشت و احوال‌پرسي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كسي هست؟ كربلايي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ننه‌محمد و ننه‌حسين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خليل‌آقا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خودت هم بيا كه زودتر نهاري درست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 به طرف عمارت و باغ حركت كرد و در مقابل عمارت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خليل‌آقا پايين آمد و در ماشين را باز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مهمانان از پله‌ها بالا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خليل‌آقا در اتاق را باز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پايين عمارت، دره‌اي بود بسيار سبز و خرم و نهر جاري بر صفا و زيبايي آن افزوده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در مقابل آن قرار گرفتند و مشغول سياحت دره و خرمي آن و سير در آيات قدرت پروردگار شدند كه به فرش زمردين، ميدان صحرا و كوه و دره را فرش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خليل‌آقا دستور غذا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نگذشت كه ننه‌محمد سماور برنجي را در كنار اتاق روي ميز گذاشت و بعد لوازم آن را حاضر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خليل‌آقا وارد اتاق شد و به مهمانان خير مقدم گفت، سپس، مقابل ميز سماور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براي مهمانان چاي ريخت و يك دوره چاي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كربلايي جعفر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خليل‌آقا رو كرد به مهمانان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چه ميل داريد؟</w:t>
      </w:r>
    </w:p>
    <w:p>
      <w:pPr>
        <w:pStyle w:val="BookText"/>
        <w:rPr/>
      </w:pPr>
      <w:r>
        <w:rPr>
          <w:rFonts w:ascii="IRNazanin" w:hAnsi="IRNazanin" w:eastAsia="IRNazanin"/>
          <w:color w:val="111111"/>
          <w:sz w:val="28"/>
          <w:sz w:val="28"/>
          <w:szCs w:val="28"/>
          <w:rtl w:val="true"/>
          <w:lang w:bidi="fa-IR"/>
        </w:rPr>
        <w:t>حاج صمد‌آقا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ظهر است؛ چيزي فراهم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خليل‌آقا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غذايي كه زود مي‌شود فراهم كرد اين است كه الآن كربلايي جعفر مقداري بادنجان بچينند و ننه‌محمد و ننه‌حسين سرخ كنند و با قدري كشكِ ساييده كشك و بادنجان درست كنند؛ بخوريم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اين پيشنهاد غذا را پسنديدند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كربلايي جعفر براي تهيه غذا بيرون شد و حاج خليل‌آقا چاي مي‌ريخت</w:t>
      </w:r>
      <w:r>
        <w:rPr>
          <w:rFonts w:eastAsia="IRNazanin" w:cs="IRNazanin"/>
          <w:color w:val="111111"/>
          <w:sz w:val="28"/>
          <w:szCs w:val="28"/>
          <w:rtl w:val="true"/>
          <w:lang w:bidi="fa-IR"/>
        </w:rPr>
        <w:t>.</w:t>
      </w:r>
      <w:bookmarkStart w:id="103" w:name="pg2367_17941"/>
    </w:p>
    <w:p>
      <w:pPr>
        <w:pStyle w:val="BookText"/>
        <w:rPr/>
      </w:pPr>
      <w:bookmarkEnd w:id="103"/>
      <w:r>
        <w:rPr>
          <w:rFonts w:ascii="IRNazanin" w:hAnsi="IRNazanin" w:eastAsia="IRNazanin"/>
          <w:color w:val="111111"/>
          <w:sz w:val="28"/>
          <w:sz w:val="28"/>
          <w:szCs w:val="28"/>
          <w:rtl w:val="true"/>
          <w:lang w:bidi="fa-IR"/>
        </w:rPr>
        <w:t>سياح پياده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جاي باصفايي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آقاي صباحي فرمايش خود را شروع نمايد تا از بيانات ايشان حظّي ببريم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نظرِ مثبت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صباحي كتابچه‌اي از جيب خود درآورد و شروع به خواندن كرد</w:t>
      </w:r>
      <w:r>
        <w:rPr>
          <w:rFonts w:eastAsia="IRNazanin" w:cs="IRNazanin"/>
          <w:color w:val="111111"/>
          <w:sz w:val="28"/>
          <w:szCs w:val="28"/>
          <w:rtl w:val="true"/>
          <w:lang w:bidi="fa-IR"/>
        </w:rPr>
        <w:t>.</w:t>
      </w:r>
    </w:p>
    <w:p>
      <w:pPr>
        <w:pStyle w:val="Heading3"/>
        <w:numPr>
          <w:ilvl w:val="2"/>
          <w:numId w:val="1"/>
        </w:numPr>
        <w:rPr/>
      </w:pPr>
      <w:bookmarkStart w:id="104" w:name="__RefHeading___Toc2861709_3804643083"/>
      <w:bookmarkStart w:id="105" w:name="_Toc37"/>
      <w:bookmarkEnd w:id="104"/>
      <w:r>
        <w:rPr>
          <w:rtl w:val="true"/>
        </w:rPr>
        <w:t>معرفت خدا و اوصاف او در روايات</w:t>
      </w:r>
      <w:bookmarkEnd w:id="105"/>
    </w:p>
    <w:p>
      <w:pPr>
        <w:pStyle w:val="BookText"/>
        <w:rPr/>
      </w:pPr>
      <w:r>
        <w:rPr>
          <w:rFonts w:ascii="Amiri" w:hAnsi="Amiri" w:eastAsia="Amiri" w:cs="Amiri"/>
          <w:color w:val="111111"/>
          <w:sz w:val="28"/>
          <w:sz w:val="28"/>
          <w:szCs w:val="28"/>
          <w:rtl w:val="true"/>
          <w:lang w:bidi="ar-SA"/>
        </w:rPr>
        <w:t>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دَلِيلُهُ آيَاتُهُ، وَوُجُودُهُ إِثْبَاتُهُ، وَمَعْرِفَتُهُ تَوحِيدُهُ، وَتَوحِيدُهُ تَمْييزُهُ مِنْ خَلْقِهِ وَحُكْمُ التَمِييزِ بَيْنُونَةُ صِفَةٍ، لَا بَيْنُونَةُ عُزْلَةٍ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رَبٌّ، خَالِقٌ غَيْرُ مَرْبُوبٍ مَخْلُوقٍ كُلُّمَا تُصُوِّرَ فَهُوَ بِخِلافِهِ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بِإِلهٍ مَنْ عُرِفَ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الدَّالُّ بِالدَّلِيلِ عَلَيْهِ وَالـْمُؤَدِّي بِالْـمَعْرِفَةِ إِلَيْهِ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دليل او آيات او و وجودش اثبات او و معرفتش توحيد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توحيدش جدا كردن او از خلقش است و جدايي او هم از خلقش جدايي صفتي است، نه جدايي عُزلي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مكاني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پروردگار و خالق است، نه اين‌كه او را پروردگار و خالقي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چيزي كه تصوّر مي‌شود او به خلاف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نيست كسي كه به خودي خود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دليل بر خود دلالت و راهنمايي مي‌كند و معرفت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خطبة ديگر، مي‌فرمايد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اَوَّلَ عِبادَةِ الله مَعْرِفَتُهُ، وَأَصْلَ مَعْرِفَتِهِ تَوحِيدُهُ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وَذَاتُهُ حَقِيقَةٌ وَكُنْهُهُ تَفْرِقَةٌ بَيْنَهُ وَ بَيْنَ خَلْقِهِ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سرلوحه عبادت او معرفت او و اصل معرفت او توحيد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او حقيقت است و حقيقت او جدايي‌اش از خلق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جاي ديگر،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اَلْـحَمْدُ لِلهِ الْوَاحِدِ الأَحَدِ الْصَّمَدِ الْـمُتَفَرِّدِ الَّذي لَا مِنْ شَيْء كَانَ وَلَا مِنْ شَيْءٍ خَلَقَ 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بِهَا مِنَ الأَشْياءِ وَ بَانَتِ الأَشْيَاءُ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اِبْتَدَعَ مَا خَلَقَ بِلَا مِثَالٍ سَبَقَ وَلَا تَعَبٍ وَلَا 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صَانِعِ شَيْءٍ فَمِنْ شَيْءٍ صَنَعَ وَاللهُ لَا مِنْ شَيْءٍ صَنَعَ مَا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عَالِمٍ فَمِنْ بَعْدِ جَهْلٍ تَعَلَّمَ، وَاللهُ لَمْ يَجْهَلْ وَلَمْ يَتَعَلَّمْ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حمد خداي واحد و يگانه و صمد و تنها راست كه از چيزي نبوده و مخلوق خود را نيز از چيزي نيافريده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قدرتي كه هم او با آن از اشيا جدا گشته، هم اشيا از او جدا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خود را بدون الگوي سابق و بدون زحمت و تلاش ابتدا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صنعت‌گري مصنوع خود را از چيزي مي‌سازد؛ ولي خداوند مخلوق خود را از چيزي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عالمي بعد از جهل و ناداني، عالم مي‌شود؛ ولي جهل در خداوند راه ندارد و از كسي هم ياد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 ديگر، مي‌فرمايد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اَلْـمُتَعَاليٰ عَنِ الأَشْبٰاهِ وَالضُّرُوبِ، الْوَتْرُ عَلَّامُ الْغُيُوبِ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فَمَعَانِي الْـخَلْقِ عَنْهُ مَنْفِيَّةٌ، وَسَرَائِرُهُمْ عَلَيْهِ غَيْرُ خَفِيَّةٍ اَلْـمَعْرُوفُ بِغَيْرِ كَيْفِيَّةٍ لَايُدْرَكُ بِالْـحَوَاسِّ، وَلَايُقَاسُ بِالنَّاسِ، وَلَاتُدْرِكُهُ الْاَبْصَارُ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يَخْلُقِ الأَشْيَاءَ مِنْ أُصُولٍ أَزَلِيَّةٍ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خداوند برتر و متعالي از اشباه و نظاير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 داناي غيب‌هاست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معناهاي خلق از او منتفي است و رازهايشان بر او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مي‌شود بدون كيفيت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حواس درك نمي‌شود و به مردم قياس نگردد و ديده‌ها دركش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اشيا را از اصولي ازلي خلق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سخني ديگر،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اَلْـحَمْدُ لِله خَالِقِ الْعِبادِ وَسَاطِحِ الْـمِهَادِ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فَالْـحَدُّ لِـخَلْقِهِ مَضْرُوبٌ وَإِلَي غَيْرِهِ مَنْسُوبٌ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لَمْ‌يَخْلُقِ الأَشْياءَ مِنْ أُصُولٍ اَزَلِيَّةٍ وَلَا مِنْ أَوائِلَ أَبَدِيَّةٍ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حمد مخصوص آفريدگار بندگان و گستراننده زمين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حد و اندازه براي خلق زده شده و به غير خدا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را از اصولي ازلي و ابدي نيافريده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در خطبة ديگر،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أَنْشَأَ صُنُوفَ الْبَرِيَّةِ لَا مِنْ أُصُولٍ كَانَتْ 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اصناف مخلوقات را از اصولي اولي ايجاد نكرده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مجلسي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در توضيح اين سخن اميرالمؤمنين</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يَخْلُقِ الأَشْياءَ مِنْ أصُولٍ اَزَلِيَّةٍ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كلام رد فلاسفه‌اي است كه قائل به قِدَم عقول و هيولي هستند</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امام باقر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مي‌فرمايد</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اَلْـحَمْدُ لِله مُحَيِّثِ الْـحَيْثِ وَمُكَيِّفِ الْكَيْفِ وَمُؤَيِّنِ الاَيْنِ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اَلْـحَمْدُ لِله</w:t>
      </w:r>
    </w:p>
    <w:p>
      <w:pPr>
        <w:pStyle w:val="BookText"/>
        <w:rPr/>
      </w:pPr>
      <w:r>
        <w:rPr>
          <w:rFonts w:ascii="Amiri" w:hAnsi="Amiri" w:eastAsia="Amiri" w:cs="Amiri"/>
          <w:color w:val="111111"/>
          <w:sz w:val="28"/>
          <w:sz w:val="28"/>
          <w:szCs w:val="28"/>
          <w:rtl w:val="true"/>
          <w:lang w:bidi="ar-SA"/>
        </w:rPr>
        <w:t>الَّذِي لَاتَأْخُذُهُ سِنَةٌ وَلَا نَوْمٌ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حمد خداي راست كه زمان و چگونگي و مكان را آفريده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همه اين‌ها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خداي راست كه او را چُرت و خواب نمي‌گيرد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تَبارَكَ وَتَعَاليٰ خِلْوٌ مِنْ خَلْقِهِ وَخَلْقَهُ خِلْوٌ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وَقَعَ عَلَيْهِ إِسْمُ شَيْءٍ مَا خَلَا اللهَ عَزَّ وَ جَلَّ فَهُوَ مَخْلُوقٌ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خداوند تبارك و تعالي از خلقش تهي است و خلقش نيز از او تهي‌اند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چيزي‌كه اسم شيء بر آن اطلاق شود غير از خداوند ـ عزّ و جلّ ـ مخلوق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دعاي جوشن كبير، مي‌خوانيم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غَالِباً غَيْرَ مَغْلُوبٍ، يَا صَانِعاً غَيْرَ مَصْنُوعٍ، يَا خَالِقاً غَيْرَ مَخْلُوقٍ، يَا مَالِكاً غَيْرَ مَمْلُوكٍ، يَا قَاهِراً غَيْرَ مَقْهُورٍ، يَا رَافِعاً غَيْرَ مَرْفُوعٍ، يَا حَافِظاً غَيْرَ مَحْفُوظٍ، يَا نَاصِراً غَيْرَ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08"/>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چيره‌اي كه كسي بر او چيره نشود، اي صنعت‌گري كه ساخته ديگري نيست، اي آفريدگاري كه آفريده كسي نيست، اي مالكي كه مملوك كسي نيست، اي پيروزمندي كه كسي بر او پيروز نمي‌شود، اي بلند مرتبه‌اي كه كسي بلند مرتبه‌تر از او نيست، اي حفظ كننده‌اي كه كسي او را حفظ نمي‌كند، اي ياري كننده‌اي كه ياري نمي‌شود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امام هشتم، حضرت رضا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هم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چيزي كه به خودي خود شناخته شود مصنوع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چيزي كه قوامش در چيزي ديگر باشد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ساخته خدا، بر او استدلال مي‌شود و با خردها، به معرفتش اعتقاد پيدا مي‌شود و به فطرت، حجتش ثابت مي‌گردد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غير شدن مخلوق، تغييري در او پيدا نمي‌شود؛ چنان‌كه با محدود شدن امور محدود، حدّ و اندازه پيدا نمي‌كند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چون حواس را به وجود آورده، دانسته مي‌شود كه مانندِ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ايجاد جواهر به دست او، معلوم مي‌شود كه او را چنين جوهري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تضادي كه بين اشيا برقرار كرده، روشن مي‌شود كه او را ضدي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نزديكي و قرابتي كه بين اشيا قرار داده، معلوم مي‌شود كه او را قرين و نزديكي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 را ضد ظلمت، سفيدي را ضد سياهي، خشكي را ضد رطوبت</w:t>
      </w:r>
    </w:p>
    <w:p>
      <w:pPr>
        <w:pStyle w:val="BookText"/>
        <w:rPr/>
      </w:pPr>
      <w:r>
        <w:rPr>
          <w:rFonts w:ascii="IRNazanin" w:hAnsi="IRNazanin" w:eastAsia="IRNazanin"/>
          <w:color w:val="111111"/>
          <w:sz w:val="28"/>
          <w:sz w:val="28"/>
          <w:szCs w:val="28"/>
          <w:rtl w:val="true"/>
          <w:lang w:bidi="fa-IR"/>
        </w:rPr>
        <w:t>و سردي را ضد گرمي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مخالف‌ها را جمع‌كننده</w:t>
      </w:r>
    </w:p>
    <w:p>
      <w:pPr>
        <w:pStyle w:val="BookText"/>
        <w:rPr/>
      </w:pPr>
      <w:r>
        <w:rPr>
          <w:rFonts w:ascii="Amiri" w:hAnsi="Amiri" w:eastAsia="Amiri" w:cs="Amiri"/>
          <w:color w:val="111111"/>
          <w:sz w:val="28"/>
          <w:sz w:val="28"/>
          <w:szCs w:val="28"/>
          <w:rtl w:val="true"/>
          <w:lang w:bidi="ar-SA"/>
        </w:rPr>
        <w:t>و نزديك‌ها را جدا كننده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جدا كردن و جمع نمودنش، بر جدا كننده و جمع‌كننده آن‌ها دلالت كرده 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فَكُلُّ مَا فِي الخَلْقِ لَايُوجَدُ فِي خَالِقِهِ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وَكُلُّمَا يُمْكِنُ فِيهِ يَمْتَنِعُ مِنْ صَانِعِهِ؛</w:t>
      </w:r>
    </w:p>
    <w:p>
      <w:pPr>
        <w:pStyle w:val="BookText"/>
        <w:rPr/>
      </w:pPr>
      <w:r>
        <w:rPr>
          <w:rFonts w:ascii="IRNazanin" w:hAnsi="IRNazanin" w:eastAsia="IRNazanin"/>
          <w:color w:val="111111"/>
          <w:sz w:val="28"/>
          <w:sz w:val="28"/>
          <w:szCs w:val="28"/>
          <w:rtl w:val="true"/>
          <w:lang w:bidi="fa-IR"/>
        </w:rPr>
        <w:t>هرچه در خلق يافت شود در خالقش يافت نمي‌شود، و هر چيزي كه در خلق ممكن باشد در صانعش ممتنع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حركت و سكون در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مي‌شود چيزي كه او خودش آن را به وجود آورده است در خود او نيز راه پيدا كند؟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چگونه مي‌شود چيزي كه او شروعش كرده به خود او هم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چنين باشد، اختلاف و تغيير در ذات او راه مي‌يابد و حقيقت او تجزيه مي‌شود و ازلي بودن بر او ممتنع مي‌شود</w:t>
      </w:r>
      <w:r>
        <w:rPr>
          <w:rFonts w:eastAsia="IRNazanin" w:cs="IRNazanin"/>
          <w:color w:val="111111"/>
          <w:sz w:val="28"/>
          <w:szCs w:val="28"/>
          <w:rtl w:val="true"/>
          <w:lang w:bidi="fa-IR"/>
        </w:rPr>
        <w:t>...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دكتر حسين‌خان و هژبر و سياح پياده در سخنان شيرين و طرز بيان و سخنراني آقاي صباحي محو بودند و حاجي صمدآقا هم، به نشانة تصديق، سرش را تكان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 محمدعلي هم زانوهايش را بغل گرفته بود و گاهي قطرات اشكش بر چهره‌اش مي‌ريخت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آقاي صباحي ادامه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اَلْـحَمْدُ لِله الَّذِي كَانَ فِي أَوَلِيَّتِهِ وَحْدَانِيّاً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 مَا ابْتَدَعَ وَأَنْشَأَ مَا خَلَقَ عَلَي غَيْرِ مِثالٍ كَانَ سَبَقَ بِشَيْءٍ مِمَّا خَلَقَ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حمد خداي راست كه در اول بودنش يگانه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ابتدا كرد آن را كه ابداع نمود و هيچ يك از آفريده‌هاي خود را با الگوي سابق ايجاد نكرد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رضا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هم در نامه‌اي به فتح‌بن يزيد جرجاني 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اَلْـحَمْدُ لِله الْمـُلْهِمِ عِبَادَهُ الْـحَمْدَ، وَفَاطِرِهمْ عَلَي مَعْرِفَةِ رُبُوبِيَّتِهِ، الدَّالِّ عَلَي وُجُودِهِ بِخَلْقِهِ وَبِحُدُوثِ خَلْقِهِ عَلَي أَزَلِهِ وَبِأَشْبَاهِهِمْ عَلَي أَنْ لَا شِبْهَ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لَايَحْجُبُهُ الحِجَابُ، فَالْحِجَابُ بَيْنَهُ وَبَيْنَ خَلْقِهِ لإِمْتِناعِهِ مِمَّا يُمْكِنُ فِي ذَوَاتِهِمْ، وَلِإِِمْكَانِ ذَوَاتِهِمْ مِمَّا يَمْتَنِعُ مِنْهُ ذَاتُهُ، وَلاِفْتِراقِ الصَّانِعِ وَالْـمَصْنُوعِ وَالرَّبِّ وَالْمـَرْبُوبِ وَالْـحَادِّ وَالْمـَحْدُودِ ؛</w:t>
      </w:r>
      <w:r>
        <w:rPr>
          <w:rStyle w:val="FootnoteAnchor"/>
          <w:rtl w:val="true"/>
        </w:rPr>
        <w:footnoteReference w:id="211"/>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خداي راست كه حمد را بر بندگانش الهام مي‌كند و آن‌ها را بر شناخت ربوبيتش آفريده است به خلق خود، بر وجودش و به حدوث خلقش، به ازلي بودنش دلالت مي‌كند و به شبيه داشتن آن‌ها، دلالت</w:t>
      </w:r>
    </w:p>
    <w:p>
      <w:pPr>
        <w:pStyle w:val="BookText"/>
        <w:rPr/>
      </w:pPr>
      <w:r>
        <w:rPr>
          <w:rFonts w:ascii="IRNazanin" w:hAnsi="IRNazanin" w:eastAsia="IRNazanin"/>
          <w:color w:val="111111"/>
          <w:sz w:val="28"/>
          <w:sz w:val="28"/>
          <w:szCs w:val="28"/>
          <w:rtl w:val="true"/>
          <w:lang w:bidi="fa-IR"/>
        </w:rPr>
        <w:t>مي‌كند كه او را شبيهي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پرده و حجابي او را نمي‌پوشاند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ميان او و خلقش حجاب است، به‌خاطر آن‌كه ذات او امتناع دارد از آنچه در ذوات خلقش ممكن است و در ذوات آن‌ها راه دارد آنچه در ذات او ممتنع است؛ و به خاطر افتراقي كه بين صانع و مصنوع و ربّ و مربوب و حد دهنده و محدود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فَرْدَانِيٌّ، لَاخَلْقُهُ فيهِ وَلَا هُوَ فِي خَلْقِهِ، غَيْرُ مَحْسُوسٍ وَلَا مَجسُوسٍ وَلَاتُدْرِكُهُ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او 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خلقش در اوست و نه او در خلقش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محسوس</w:t>
      </w:r>
    </w:p>
    <w:p>
      <w:pPr>
        <w:pStyle w:val="BookText"/>
        <w:rPr/>
      </w:pPr>
      <w:r>
        <w:rPr>
          <w:rFonts w:ascii="Amiri" w:hAnsi="Amiri" w:eastAsia="Amiri" w:cs="Amiri"/>
          <w:color w:val="111111"/>
          <w:sz w:val="28"/>
          <w:sz w:val="28"/>
          <w:szCs w:val="28"/>
          <w:rtl w:val="true"/>
          <w:lang w:bidi="ar-SA"/>
        </w:rPr>
        <w:t>و ملموس نيست و حواس دركش نمي‌كنند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كَمِثْلِهِ شَيْءٌ إِذْ كَانَ الشَيْءُ مِنْ مَشِيَّتِهِ وَكَانَ لَايُشْبِهُهُ مُكَوِّنُهُ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كسي مثل او نيست؛ چون هر چيزي به مشيّت او موجود مي‌شود</w:t>
      </w:r>
    </w:p>
    <w:p>
      <w:pPr>
        <w:pStyle w:val="BookText"/>
        <w:rPr/>
      </w:pPr>
      <w:r>
        <w:rPr>
          <w:rFonts w:ascii="IRNazanin" w:hAnsi="IRNazanin" w:eastAsia="IRNazanin"/>
          <w:color w:val="111111"/>
          <w:sz w:val="28"/>
          <w:sz w:val="28"/>
          <w:szCs w:val="28"/>
          <w:rtl w:val="true"/>
          <w:lang w:bidi="fa-IR"/>
        </w:rPr>
        <w:t>و هيچ چيزِ موجود شده به موجود كننده‌اش شبيه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اَلْـحَمْدُ لله الَّذِي لَايُحَسُّ وَلَايُجَسُّ وَلَايُمَسُّ وَلَايُدْرَكُ بِالْحوَّاسِ الْخـَمْسِ وَلَايَقَعُ عَلَيْهِ الْوَهْمُ وَلَاتَصِفُهُ الأَلْسُنُ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شَيْءٍ حَسَّتْهُ الْحـَواسُّ أَوْ جَسَّتْهُ الْجـَواسُّ أَوْ لَمَسَتْهُ الأَيْدِي فَهُوَ 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14"/>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خداي راست كه محسوس و ملموس و ممسوس نمي‌شود، به حواس پنج‌گانه درك نمي‌شود، به وهم به او نتوان رسيد و زبان‌ها از</w:t>
      </w:r>
    </w:p>
    <w:p>
      <w:pPr>
        <w:pStyle w:val="BookText"/>
        <w:rPr/>
      </w:pPr>
      <w:r>
        <w:rPr>
          <w:rFonts w:ascii="IRNazanin" w:hAnsi="IRNazanin" w:eastAsia="IRNazanin"/>
          <w:color w:val="111111"/>
          <w:sz w:val="28"/>
          <w:sz w:val="28"/>
          <w:szCs w:val="28"/>
          <w:rtl w:val="true"/>
          <w:lang w:bidi="fa-IR"/>
        </w:rPr>
        <w:t>وصفش ناتوان‌اند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چيزي كه حواس او را حس كنند و مس كنندگان، مسش كنند و دست‌ها آن را لمس كنند، مخلوق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خليل‌آقا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آقاي صباحي، خسته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داريد چايي خدمتتان بدهم؟</w:t>
      </w:r>
    </w:p>
    <w:p>
      <w:pPr>
        <w:pStyle w:val="BookText"/>
        <w:rPr/>
      </w:pPr>
      <w:r>
        <w:rPr>
          <w:rFonts w:ascii="Amiri" w:hAnsi="Amiri" w:eastAsia="Amiri" w:cs="Amiri"/>
          <w:color w:val="111111"/>
          <w:sz w:val="28"/>
          <w:sz w:val="28"/>
          <w:szCs w:val="28"/>
          <w:rtl w:val="true"/>
          <w:lang w:bidi="ar-SA"/>
        </w:rPr>
        <w:t>صباحي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ممنون، حاجي آقا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آقايان رفقا همه ميل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 محمد‌علي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بيانات شما ما را طوري جذب نموده كه با ميل بسيارمان به چاي، به سماور هم توجهي نداريم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حاجي صمدآقا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افسوس كه بي‌سوادي ما مانع است كه لذت بيشتري از اين بيانات شيوا ببريم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كه عربي نخوانده‌ام خيلي خوب نمي‌فهمم</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دكتر حسين‌خان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بدبختي ما همين است كه از عربيت بي‌بهره‌ايم و نمي‌خواهيم هم اين زبان مذهبي خود را ياد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سياح پياده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مانعي داشت كه تمام اين فرموده‌هاي بزرگان دين به فارسي ترجمه مي‌شد تا رفقا كاملا استفاده نمايند؟</w:t>
      </w:r>
    </w:p>
    <w:p>
      <w:pPr>
        <w:pStyle w:val="BookText"/>
        <w:rPr/>
      </w:pPr>
      <w:r>
        <w:rPr>
          <w:rFonts w:ascii="IRNazanin" w:hAnsi="IRNazanin" w:eastAsia="IRNazanin"/>
          <w:color w:val="111111"/>
          <w:sz w:val="28"/>
          <w:sz w:val="28"/>
          <w:szCs w:val="28"/>
          <w:rtl w:val="true"/>
          <w:lang w:bidi="fa-IR"/>
        </w:rPr>
        <w:t>هژبر فيلسوف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محال است كه دقايق بيان بزرگي را بتوان به زبان ديگر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اهل لسان شد و دقايق كلام را فهميد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صباحي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حاجي خليل‌آقا چايي مقابل ميهمانان آورد و به آقاي صباحي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از شما درخواست مي‌كنم كه خلاصة اين فرموده‌هاي بزرگان دين را به زبان ساده براي ما بيان فرماييد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بنده خواستم فرمايشات حجج دين و راهنمايان الهي را عينا بيان كنم؛ ولي به خاطر حضرت آقا و رفقاي ديگر، خلاصه‌اي از آن‌ها را كه ترجمة بنده از فرموده‌هاي آنان است به عرض مي‌رسانم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بيانات پيشوايان دين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 خالق و مخلوق و رب و مربوب، مباينت و جدايي مانند جدايي صفت از موصوف است؛ يعني چنان‌كه صفت غير از موصوف است و موصوف غير از صفت، خالق هم غير مخلوق است و مخلوق غير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تحقق و بقاي صفت بدون موصوف ممكن نيست و هيچ‌گاه صفت به خود استقلال ندارد، همچنين مخلوق، در حدوث و بقا و كيفيت و كميت، محتاج به ذات مقدس خداوند است و به قدر يك چشم به هم زدن نمي‌تواند خود را بدون مشيت و خواست او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چيز را او مي‌آفريند و حفظ مي‌كند و هر طور و تا هر زمان كه اراده نمايد، نگه مي‌دارد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نعمت‌ها و قدرت و قوت و حيات از لطف و احسان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 محتاج و فقير اويند و از خود هيچ ندارند؛ هرچه بخواهد به آن‌ها مي‌دهد و هر زمان كه بخواهد، از آن‌ها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بينونت و جدايي بين خالق و مخلوق بينونت عُزلي نيست؛ يعني مخلوق به هيچ‌وجه به خود استقلال ندارد و احتياجش به خدا برطرف شدني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دعاهايي كه از پيامبر گرامي و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رسيده، به اين جهت تذكر داده شده است؛ مثلا، در دعاي جوشن كبير، مي‌خوانيم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كُلُّ شَيْءٍ مَوْجُودٌ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مَنْ كُلُّ شَيْءٍ قائِمٌ بِهِ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اي كسي كه هر چيزي به سبب تو ايجاد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 كسي كه هر چيزي قائم به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حاجي خليل‌آقا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چاي سرد نشود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صباحي استكان را برداشت و قدري آشاميد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گرامي اسلام در خطبه</w:t>
      </w:r>
    </w:p>
    <w:p>
      <w:pPr>
        <w:pStyle w:val="BookText"/>
        <w:rPr/>
      </w:pPr>
      <w:r>
        <w:rPr>
          <w:rFonts w:ascii="Amiri" w:hAnsi="Amiri" w:eastAsia="Amiri" w:cs="Amiri"/>
          <w:color w:val="111111"/>
          <w:sz w:val="28"/>
          <w:sz w:val="28"/>
          <w:szCs w:val="28"/>
          <w:rtl w:val="true"/>
          <w:lang w:bidi="ar-SA"/>
        </w:rPr>
        <w:t>غديريه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مُشَيِّءُ الشَّيْءِ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يعني خدا شيء كننده شيء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بقيه چاي را آشاميد و استكان را به زمين نهاد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مغايرت مخلوق و خالق، تحديدي در ذات مقدس او حاصل نمي‌شود و او محدود نگردد؛ بلكه تغيير و تحديد و تبديل در خلق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موجودات را خلق كرد و بين آن‌ها تضاد و تنافر برقرار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را ضد تاريكي، سفيدي را ضد سياهي، خشكي را ضد تري، گرمي را ضد سردي و حركت را ضد سكون قرار داد تا معلوم شود كه ضدي براي او نيست و او منزه است از اين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بعضي را قرين بعضي قرار داد تا دلالت كند كه ذات مقدسش را قرين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در خلق يافت مي‌شود، در خالق، جاري نيست و هرچه در مخلوق ممكن است، در خالق، ممتنع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كائنات را از اصول و مواد ازلي و صورت‌هاي سابقِ سرمدي خلق نكرده است و از چيزهايي كه از ازل بوده و صورت و شكلش وجود داشته موجودات را نيافريده است؛ بلكه آن‌ها را به اراده و قدرت خود ابداع و اختراع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مخلوق در مرتبة خدا نيست و خداوند نيز در مرتبه مخلوق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ظاهر و باطن به او راه ندارد و هرچه به حواس درك شود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مثل خالق نيست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در اين هنگام، كربلايي جعفر وارد گرديد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 آقا، غذا حاضر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حاج خليل‌آقا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وقت آقايان مايل باشند، غذا حاضر است</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آقايان اجازه بدهند، نماز را بخوانيم و بعد از ناهار و استراحت، عرايضم را تقديم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همگي از جا بلند شده بر لب جويي كه نزديك عمارت روان بود مشغول وضو گرفتن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سياح پياده هم، بعد از وضو گرفتن، موهاي سر خود را شانه كرده براي نماز مهيا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حاجي خليل‌آقا اذان گفت و همگي آقاي صباحي را مقدم داشتند و نماز جماعت منعقد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اداي فريضه، حاج خليل‌آقا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غذا سرد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بشقاب‌هاي بادنجان اطراف سفره چيده شده بود و نزديك هر بشقاب، يك كاسه ماست خوري كشك ساييده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سفره، مقداري انگور و خربزه و چند بشقاب كوكوي سبزي و دو سه ظرف هم ماست بسيار اعلا نظر ميهمانان را به خود جلب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ميهمانان با چنان اشتهاي مفرطي مشغول صرف غذا بودند كه سر شوخي حاج صمدآقا باز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اين سفره موافق با ميل حضرت آقا و اهل طريقت است؛ چون گوشت حيواني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حاج محمد‌علي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ماست هم حيواني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كوكو هم تخم‌مرغ دارد و حيواني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اين است كه حضرت آقا فقط بادنجان بخورند تا كيف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صداي خندة حضار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سياح پياده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كه از شما شده‌ام؛ پس با هم مي خوريم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حاجي صمدآقا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شارب را زديد و گيسوها را بريديد، مثل ما مي‌شويد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صداي خنده دوباره بلند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سياح پياده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شاربم را مي‌زنم؛ چون حقيقتا خودم هم ناراحتم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پيغمبر هم گيسوي بلند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گيسوي بلند ضرري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صمدآقا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رسول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اين عمل پسنديده بود؛ وليكن گيسوي بلند در زمان ما به دو دسته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زنان و ديگري دراويش و به همين جهت، از ديگران متمايزند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هژبر فيلسوف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 صمدآقا يك دسته ديگر هم هستند و آن‌ها در بعضي از دهات زندگي مي‌كنند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سياح پياده با يك حرارت عجيبي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كساني‌اند؟</w:t>
      </w:r>
    </w:p>
    <w:p>
      <w:pPr>
        <w:pStyle w:val="BookText"/>
        <w:rPr/>
      </w:pPr>
      <w:r>
        <w:rPr>
          <w:rFonts w:ascii="IRNazanin" w:hAnsi="IRNazanin" w:eastAsia="IRNazanin"/>
          <w:color w:val="111111"/>
          <w:sz w:val="28"/>
          <w:sz w:val="28"/>
          <w:szCs w:val="28"/>
          <w:rtl w:val="true"/>
          <w:lang w:bidi="fa-IR"/>
        </w:rPr>
        <w:t>هژبر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مردهاي مطرب و رقاص كه، در موقع كار، لباس زنانه تن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صداي خنده باز هم بلند شد؛ ولي سياح پياده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هژبر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شما درد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گيسوان هم نخواستيم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حاجي صمدآقا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اجازه مي‌دهيد سلماني بيايد؟</w:t>
      </w:r>
    </w:p>
    <w:p>
      <w:pPr>
        <w:pStyle w:val="BookText"/>
        <w:rPr/>
      </w:pPr>
      <w:r>
        <w:rPr>
          <w:rFonts w:ascii="Amiri" w:hAnsi="Amiri" w:eastAsia="Amiri" w:cs="Amiri"/>
          <w:color w:val="111111"/>
          <w:sz w:val="28"/>
          <w:sz w:val="28"/>
          <w:szCs w:val="28"/>
          <w:rtl w:val="true"/>
          <w:lang w:bidi="ar-SA"/>
        </w:rPr>
        <w:t>حاجي خليل‌آقا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شوخي مي‌كنيد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ايشان ناراحت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هژبر فيلسوف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مجلسِ باشكوهي برپا كنيم و آن وقت، اين كار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سياح پياده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فرمايش آقاي صباحي ناتمام است؛ بعد از بيانات ايشان، حاضرم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صرف نهار، يك دوره چايي داده 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حسين‌خان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آقاي صباحي، همگي تمنا داريم دنبالة فرمايشتان را بيان فرماييد</w:t>
      </w:r>
      <w:r>
        <w:rPr>
          <w:rFonts w:eastAsia="IRNazanin" w:cs="IRNazanin"/>
          <w:color w:val="111111"/>
          <w:sz w:val="28"/>
          <w:szCs w:val="28"/>
          <w:rtl w:val="true"/>
          <w:lang w:bidi="fa-IR"/>
        </w:rPr>
        <w:t>.</w:t>
      </w:r>
      <w:bookmarkStart w:id="106" w:name="pg2367_17953"/>
    </w:p>
    <w:p>
      <w:pPr>
        <w:pStyle w:val="BookText"/>
        <w:rPr/>
      </w:pPr>
      <w:bookmarkEnd w:id="106"/>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07" w:name="__RefHeading___Toc2861711_3804643083"/>
      <w:bookmarkStart w:id="108" w:name="_Toc38"/>
      <w:bookmarkEnd w:id="107"/>
      <w:r>
        <w:rPr>
          <w:rtl w:val="true"/>
        </w:rPr>
        <w:t>[</w:t>
      </w:r>
      <w:r>
        <w:rPr>
          <w:rtl w:val="true"/>
        </w:rPr>
        <w:t>رد بر صوفيه و فلاسفه</w:t>
      </w:r>
      <w:r>
        <w:rPr>
          <w:rtl w:val="true"/>
        </w:rPr>
        <w:t>]</w:t>
      </w:r>
      <w:bookmarkEnd w:id="10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9" w:name="__RefHeading___Toc2861713_3804643083"/>
      <w:bookmarkStart w:id="110" w:name="_Toc39"/>
      <w:bookmarkEnd w:id="109"/>
      <w:r>
        <w:rPr>
          <w:rtl w:val="true"/>
        </w:rPr>
        <w:t>مذمت صوفيه در روايات</w:t>
      </w:r>
      <w:bookmarkEnd w:id="110"/>
    </w:p>
    <w:p>
      <w:pPr>
        <w:pStyle w:val="BookText"/>
        <w:rPr/>
      </w:pPr>
      <w:r>
        <w:rPr>
          <w:rFonts w:ascii="IRNazanin" w:hAnsi="IRNazanin" w:eastAsia="IRNazanin"/>
          <w:color w:val="111111"/>
          <w:sz w:val="28"/>
          <w:sz w:val="28"/>
          <w:szCs w:val="28"/>
          <w:rtl w:val="true"/>
          <w:lang w:bidi="fa-IR"/>
        </w:rPr>
        <w:t>آقاي صباحي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ضرر طايفة صوفيه و فلاسفه زياد است، پيشوايان دين اسلام در بيانات شريف خود مردم را به اجتناب و دوري از آنان دستور داده و معتقدان به فلسفه</w:t>
      </w:r>
    </w:p>
    <w:p>
      <w:pPr>
        <w:pStyle w:val="BookText"/>
        <w:rPr/>
      </w:pPr>
      <w:r>
        <w:rPr>
          <w:rFonts w:ascii="Amiri" w:hAnsi="Amiri" w:eastAsia="Amiri" w:cs="Amiri"/>
          <w:color w:val="111111"/>
          <w:sz w:val="28"/>
          <w:sz w:val="28"/>
          <w:szCs w:val="28"/>
          <w:rtl w:val="true"/>
          <w:lang w:bidi="ar-SA"/>
        </w:rPr>
        <w:t>و تصوف را مذمت فرموده‌اند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فَتَبَّاً وَخَيْبَةً وَ تَعْسَاً لِـمُنْتَحِلِي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هلاك و ناكامي و بدبختي باد بر معتقدان به فلسفه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حسن عسكري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به ابوهاشم جعفري فرمود</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أَبَاهَاشِمٍ، سَيَأْتِي زَمَانٌ عَلَي النَّاسِ وُجُوهُهُمْ ضَاحِكَةٌ مُسْتَبْشِرَةٌ، وَقُلُوبُهُمْ مُظْلِمَةٌ مُنْكَدِرَةٌ … عُلَمَاؤُهُمْ شِرَارُ خَلْقِ الله عَلَي وَجْهِ الْأَرْضِ، لاَِنَّهُمْ يَمِيلُونَ إِلَي الْفَلْسَفَةِ وَالتَّصَوُّفِ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وَأَيْمُ الله إِنَّهُمْ مِنْ أَهْلِ الْعُدُولِ وَالتَّحَرُّفِ، يُبالِغُونَ فِي حُبِّ مُخالِفِينَا، وَيُضِلُّونَ شِيعَتَنا وَمَوَالِيَنَا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نَالُوا مَنْصَباً لَمْ يَشْبَعُوا عَنِ الرَّشَاءِ وَإِنْ خُذِلُوا عَبَدُوا الله عَلَي الرِّياءِ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إِنَّهُمْ قُطَّاعُ طَريقِ الْـمُؤْمِنينَ وَالدُّعَاةُ إِلَي نِحْلَةِ</w:t>
      </w:r>
    </w:p>
    <w:p>
      <w:pPr>
        <w:pStyle w:val="BookText"/>
        <w:rPr/>
      </w:pPr>
      <w:r>
        <w:rPr>
          <w:rFonts w:ascii="Amiri" w:hAnsi="Amiri" w:eastAsia="Amiri" w:cs="Amiri"/>
          <w:color w:val="111111"/>
          <w:sz w:val="28"/>
          <w:sz w:val="28"/>
          <w:szCs w:val="28"/>
          <w:rtl w:val="true"/>
          <w:lang w:bidi="ar-SA"/>
        </w:rPr>
        <w:t>الْـمُلْحِدِينَ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أَدْرَكَهُمْ، فَلْيَحْذَرْهُمْ وَلْيَصُنْ دِينَهُ وَإِيمَانَهُ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اي اباهاشم، زود باشد بيايد زماني كه چهره‌هاي مردم به ظاهر خندان و خوشحال و دل‌هايشان ظلماني و تاريك باشد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علماي آن‌ها بدترين خلق خدايند در روي زمين؛ به خاطر آن‌كه به فلسفه و تصوف ميل مي‌كنند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 آنان از حق برمي‌گردند و دين را تحريف مي‌كنند و در دوستي مخالفان ما زياده‌روي مي‌كنند و شيعيان و دوستان ما را به گمراهي مي‌كشند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مقامي برسند، از رشوه سير نمي‌شوند؛ و اگر شكست بخورند، به ريا عبادت خدا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 به يقين، آن‌ها دزدان راه مؤمنان و داعيان طريق ملحدان</w:t>
      </w:r>
    </w:p>
    <w:p>
      <w:pPr>
        <w:pStyle w:val="BookText"/>
        <w:rPr/>
      </w:pPr>
      <w:r>
        <w:rPr>
          <w:rFonts w:ascii="Amiri" w:hAnsi="Amiri" w:eastAsia="Amiri" w:cs="Amiri"/>
          <w:color w:val="111111"/>
          <w:sz w:val="28"/>
          <w:sz w:val="28"/>
          <w:szCs w:val="28"/>
          <w:rtl w:val="true"/>
          <w:lang w:bidi="ar-SA"/>
        </w:rPr>
        <w:t>و كافران‌اند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آن‌ها را درك كند بايد از آن‌ها دوري كند تا دين و ايمانش را حفظ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بن‌حسن‌بن‌ابي‌خطاب ـ كه از بزرگان اصحاب امام جواد و حضرت هادي و امام عسكري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ـ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خدمت حضرت هادي، در مسجد پيغمبر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از اصحاب آن حضرت اطرافش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آن‌ها، ابوهاشم جعفري بود كه مردي بليغ و صاحب قدر و منزلت زيادي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گروهي از صوفي‌ها داخل مسجد شدند و در گوشه‌اي، حلقه زدند و شروع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گروه فريب‌كار اهميت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همدست و هم قَسَم شياطين و خراب كنندگانِ ستون‌هاي دين‌اند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آسايش جسم‌شان، خود را به زهد مي‌زنند و به منظور شكار كردن مردماني كه در ضعف عقل</w:t>
      </w:r>
    </w:p>
    <w:p>
      <w:pPr>
        <w:pStyle w:val="BookText"/>
        <w:rPr/>
      </w:pPr>
      <w:r>
        <w:rPr>
          <w:rFonts w:ascii="IRNazanin" w:hAnsi="IRNazanin" w:eastAsia="IRNazanin"/>
          <w:color w:val="111111"/>
          <w:sz w:val="28"/>
          <w:sz w:val="28"/>
          <w:szCs w:val="28"/>
          <w:rtl w:val="true"/>
          <w:lang w:bidi="fa-IR"/>
        </w:rPr>
        <w:t>چون چهارپايان‌اند، شب زنده‌داري مي‌كنند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وِردهاي آن‌ها رقص و كف زدن و ذكرهايشان آواز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پيروانشان نيستند مگر سفيهان و معتقدانشان نيستند مگر احمقان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به ديدن آن‌ها يا به زيارت قبورشان برود، گويا به زيارت شيطان و بت‌پرستان رفته است و كسي كه يكي از آن‌ها را كمك كند، گويا يزيد و معاويه و ابوسفيان را كمك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مردي از اصحاب آن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شخصي كه به زيارت آن‌ها مي‌رود شيعي مذهب و معترف به حقوق شما باشد؟</w:t>
      </w:r>
    </w:p>
    <w:p>
      <w:pPr>
        <w:pStyle w:val="BookText"/>
        <w:rPr/>
      </w:pPr>
      <w:r>
        <w:rPr>
          <w:rFonts w:ascii="Amiri" w:hAnsi="Amiri" w:eastAsia="Amiri" w:cs="Amiri"/>
          <w:color w:val="111111"/>
          <w:sz w:val="28"/>
          <w:sz w:val="28"/>
          <w:szCs w:val="28"/>
          <w:rtl w:val="true"/>
          <w:lang w:bidi="ar-SA"/>
        </w:rPr>
        <w:t>حضرت به‌سوي او رو نمود مانند شخصي غضبناك و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واگذار اين كلام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به حقوق ما و شيعه معترف باشد جايي قدم نمي‌گذارد كه عاق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نمي‌داني اين گروه كه در مسجدند پست‌ترين گروه‌هاي صوفيه‌اند؟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صوفي‌ها مخالفان مايند و طريقه آن‌ها غير از طريق 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مجوس و نصاراي اين امت‌اند</w:t>
      </w:r>
      <w:r>
        <w:rPr>
          <w:rFonts w:eastAsia="Amiri" w:cs="Amiri" w:ascii="Amiri" w:hAnsi="Amiri"/>
          <w:color w:val="111111"/>
          <w:sz w:val="28"/>
          <w:szCs w:val="28"/>
          <w:rtl w:val="true"/>
          <w:lang w:bidi="ar-SA"/>
        </w:rPr>
        <w:t>... .</w:t>
      </w:r>
      <w:r>
        <w:rPr>
          <w:rStyle w:val="FootnoteAnchor"/>
          <w:rtl w:val="true"/>
        </w:rPr>
        <w:footnoteReference w:id="221"/>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رنگ سياح پياده سرخ شد و در حالي كه از شدت غضب دست به ريش انبوه خود مي‌كشيد و گاهي شاربش را به دندان مي‌جويد،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صباحي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افترا و دروغ است و در هيچ كتابي از قول امام اين‌طور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صباحي، در حالي كه رنگ رخساره‌اش برافروخته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نام جناب‌عالي را نمي‌دانم تا به اسم خودتان با حضرت‌عالي سخن بگويم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سياح پياده غضبناك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محرم اسرار و قطب‌الاقطاب و پير طريقت، به جهت شدت اتصال به معشوق و سوز و گداز من در راه او، محروق نام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اسم فعلي جناب‌عالي محروق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حاجي صمدآقا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آقا، پس اسم اصلي شما چه بوده است؟</w:t>
      </w:r>
    </w:p>
    <w:p>
      <w:pPr>
        <w:pStyle w:val="BookText"/>
        <w:rPr/>
      </w:pPr>
      <w:r>
        <w:rPr>
          <w:rFonts w:ascii="IRNazanin" w:hAnsi="IRNazanin" w:eastAsia="IRNazanin"/>
          <w:color w:val="111111"/>
          <w:sz w:val="28"/>
          <w:sz w:val="28"/>
          <w:szCs w:val="28"/>
          <w:rtl w:val="true"/>
          <w:lang w:bidi="fa-IR"/>
        </w:rPr>
        <w:t>صداي خنده بلند شد، ولي صباحي به سخن ادامه داد و مجلس را دوباره در دست گرفت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آقاي محروق، شما گفته مرا تكذيب نموديد و نسبت افترا به من زديد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اگر شما اندكي از كتاب‌هاي ديني و سخنان پيشوايان دين را كه در رد بر اين گروه</w:t>
      </w:r>
    </w:p>
    <w:p>
      <w:pPr>
        <w:pStyle w:val="BookText"/>
        <w:rPr/>
      </w:pPr>
      <w:r>
        <w:rPr>
          <w:rFonts w:ascii="IRNazanin" w:hAnsi="IRNazanin" w:eastAsia="IRNazanin"/>
          <w:color w:val="111111"/>
          <w:sz w:val="28"/>
          <w:sz w:val="28"/>
          <w:szCs w:val="28"/>
          <w:rtl w:val="true"/>
          <w:lang w:bidi="fa-IR"/>
        </w:rPr>
        <w:t>و طايفه نوشته و بيان شده است مطالعه مي‌كرديد، به نام محروق ملقب نمي‌شديد و خود را واصل به مبدأ نمي‌پنداشتيد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مطالب حتي در كتاب‌هاي فارسي علماي شريعت احمدي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اگر عين‌الحياة و حديقة‌الشيعه را به اجمال بررسي كنيد، خواهيد ديد بزرگان دين و ائمه معصومين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اين طايفه را چگونه به جامعه معرفي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 روايي هم كه به زبان عربي نگاشته شده است، در اين زمينه، مطالب زيادي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سياح پياده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عربي هم خوانده‌ام و علوم سطح را مقداري ديده‌ام؛ ولي خداوند مرا به محضرِ پير هدايت نمود و در اين طريقه وارد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كربلايي جعفر كه گوشه‌اي ايستاده و به درخت بيدي تكيه داده بود و به اين منظره و مباحثه توجه داشت و گاه‌گاهي زيرچشمي گيسو و شارب بلند سياح پياده را نگاه مي‌كرد، تا اسم حديقة‌الشيعة و عين‌الحياة را 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صباحي، حديقة‌الشيعة</w:t>
      </w:r>
    </w:p>
    <w:p>
      <w:pPr>
        <w:pStyle w:val="BookText"/>
        <w:rPr/>
      </w:pPr>
      <w:r>
        <w:rPr>
          <w:rFonts w:ascii="Amiri" w:hAnsi="Amiri" w:eastAsia="Amiri" w:cs="Amiri"/>
          <w:color w:val="111111"/>
          <w:sz w:val="28"/>
          <w:sz w:val="28"/>
          <w:szCs w:val="28"/>
          <w:rtl w:val="true"/>
          <w:lang w:bidi="ar-SA"/>
        </w:rPr>
        <w:t>و عين‌الحياة خوب كتابي است؟</w:t>
      </w:r>
    </w:p>
    <w:p>
      <w:pPr>
        <w:pStyle w:val="BookText"/>
        <w:rPr/>
      </w:pPr>
      <w:r>
        <w:rPr>
          <w:rFonts w:ascii="Amiri" w:hAnsi="Amiri" w:eastAsia="Amiri" w:cs="Amiri"/>
          <w:color w:val="111111"/>
          <w:sz w:val="28"/>
          <w:sz w:val="28"/>
          <w:szCs w:val="28"/>
          <w:rtl w:val="true"/>
          <w:lang w:bidi="ar-SA"/>
        </w:rPr>
        <w:t>صباحي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براي تمام فارسي زبانان لازم است اين دو كتاب را داشته باشند</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كربلايي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از مرحوم پدرم حاجي محمد‌صادق چند جلد كتاب براي من</w:t>
      </w:r>
    </w:p>
    <w:p>
      <w:pPr>
        <w:pStyle w:val="BookText"/>
        <w:rPr/>
      </w:pPr>
      <w:r>
        <w:rPr>
          <w:rFonts w:ascii="Amiri" w:hAnsi="Amiri" w:eastAsia="Amiri" w:cs="Amiri"/>
          <w:color w:val="111111"/>
          <w:sz w:val="28"/>
          <w:sz w:val="28"/>
          <w:szCs w:val="28"/>
          <w:rtl w:val="true"/>
          <w:lang w:bidi="ar-SA"/>
        </w:rPr>
        <w:t>به ارث مانده كه اين دو كتاب هم جزء آن‌هاست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كربلايي جعفر، ممكن است زود برايم اين كتاب را بياوري تا براي آقاي محروق بخوانم كه لذّت ببرد؟</w:t>
      </w:r>
    </w:p>
    <w:p>
      <w:pPr>
        <w:pStyle w:val="BookText"/>
        <w:rPr/>
      </w:pPr>
      <w:r>
        <w:rPr>
          <w:rFonts w:ascii="IRNazanin" w:hAnsi="IRNazanin" w:eastAsia="IRNazanin"/>
          <w:color w:val="111111"/>
          <w:sz w:val="28"/>
          <w:sz w:val="28"/>
          <w:szCs w:val="28"/>
          <w:rtl w:val="true"/>
          <w:lang w:bidi="fa-IR"/>
        </w:rPr>
        <w:t>كربلايي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آقا، دم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دويد و بعد از اندكي، دو جلد كتاب تيماجي كه جلدهايش پاره شده بود، ميان مجلس، روي زمين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صباحي حديقه‌الشيعة را برداشت و باز نمود و مقداري ورق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اجازه مي‌دهيد؟</w:t>
      </w:r>
    </w:p>
    <w:p>
      <w:pPr>
        <w:pStyle w:val="BookText"/>
        <w:rPr/>
      </w:pPr>
      <w:r>
        <w:rPr>
          <w:rFonts w:ascii="IRNazanin" w:hAnsi="IRNazanin" w:eastAsia="IRNazanin"/>
          <w:color w:val="111111"/>
          <w:sz w:val="28"/>
          <w:sz w:val="28"/>
          <w:szCs w:val="28"/>
          <w:rtl w:val="true"/>
          <w:lang w:bidi="fa-IR"/>
        </w:rPr>
        <w:t>دكتر حسين‌خان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خواهش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صباحي دو حديث پيش خوانده از امام هادي و عسكري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خوشوقتم كه اين دو حديث شريف را در اين كتاب فارسي پيدا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شده است و انگشتش را روي خط نهاده به سياح پياده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محروق، صحيح است؟ حضرت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اين روايت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كسي كه صوفيه را ياد كند و به زبان و قلب انكارشان ننمايد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زشت و منكر نداند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ما نيست؛ و كسي كه آنان را انكار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كسي است كه همراه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كفار جهاد كرده است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صباحي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مي‌فرماييد، جناب آقاي محروق، درباره اين حديث؟</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سياح پياده، در حالي كه رنگ چهره‌اش متغير شده بود، چيزي نگفت و به كتاب خيره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صباحي، حضرت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خدمت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طايفه‌اي به نام صوفيه پيدا شده‌اند؛ دربارة آنان، چه مي‌فرمايي؟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دشمنان 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به آن‌ها ميل كند از آنان محسوب مي‌شود و با آن‌ها محشور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باشد كه گروهي مدعي دوستي ما باشند؛ حال آن‌كه به آن‌ها تمايل داشته و خود را شبيه آن‌ها سازند و به لقب آن‌ها ملقب كنند و گفته‌هاي آن‌ها را توجيه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وقتي كسي آن‌ها را رد كند به جهت كلماتي كه دلالت بر كفر آن‌ها دارد، از آن طايفه پشتيباني نموده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معني مراد آنان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هر كس به سوي آنان ميل كند از ما نيست و ما از او بيزاريم؛ و كسي كه آن‌ها را انكار و رد كند مانند كسي است كه همراه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كفّار جهاد كرده است</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سياح پياده، همان‌طور كه سر به زير انداخته بود، قطره‌هاي اشكش بر روي ريش سياه و سفيدش جاري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صباحي كتاب را كنار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آقاي محروق، هنوز بعد از اين همه گفت‌و‌گو، وقت آن نرسيده كه به نورانيت سخنان آل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از طريقة صوفيان</w:t>
      </w:r>
    </w:p>
    <w:p>
      <w:pPr>
        <w:pStyle w:val="BookText"/>
        <w:rPr/>
      </w:pPr>
      <w:r>
        <w:rPr>
          <w:rFonts w:ascii="IRNazanin" w:hAnsi="IRNazanin" w:eastAsia="IRNazanin"/>
          <w:color w:val="111111"/>
          <w:sz w:val="28"/>
          <w:sz w:val="28"/>
          <w:szCs w:val="28"/>
          <w:rtl w:val="true"/>
          <w:lang w:bidi="fa-IR"/>
        </w:rPr>
        <w:t>و كساني كه با راه انبيا مخالفت دارند دست برداشته به دامان عنايت آل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چنگ بزنيد و مرشد و راهنماي خود را امام عصر قرار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سياح پياده همچنان سر به زير افكنده و اشك بر رخسارش جاري بود و ديگران هم منقلب شده بودند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حاجي صمدآقا به حاجي خليل‌آقا رو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اين نزديكي‌ها سلماني</w:t>
      </w:r>
    </w:p>
    <w:p>
      <w:pPr>
        <w:pStyle w:val="BookText"/>
        <w:rPr/>
      </w:pPr>
      <w:r>
        <w:rPr>
          <w:rFonts w:ascii="Amiri" w:hAnsi="Amiri" w:eastAsia="Amiri" w:cs="Amiri"/>
          <w:color w:val="111111"/>
          <w:sz w:val="28"/>
          <w:sz w:val="28"/>
          <w:szCs w:val="28"/>
          <w:rtl w:val="true"/>
          <w:lang w:bidi="ar-SA"/>
        </w:rPr>
        <w:t>سراغ داريد كه بيايد و كنار همين آب روان، موهاي همه را اصلاح كند؟</w:t>
      </w:r>
    </w:p>
    <w:p>
      <w:pPr>
        <w:pStyle w:val="BookText"/>
        <w:rPr/>
      </w:pPr>
      <w:r>
        <w:rPr>
          <w:rFonts w:ascii="Amiri" w:hAnsi="Amiri" w:eastAsia="Amiri" w:cs="Amiri"/>
          <w:color w:val="111111"/>
          <w:sz w:val="28"/>
          <w:sz w:val="28"/>
          <w:szCs w:val="28"/>
          <w:rtl w:val="true"/>
          <w:lang w:bidi="ar-SA"/>
        </w:rPr>
        <w:t>كربلايي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آقا، استاد حسين سلماني خوبي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حاجي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اگر شهر نرفته،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كربلايي جعفر دويد و بعد از نيم ساعت، مردي قد بلند را كه حدود چهل سال داشت، با كيف سياهي در دست، به همراه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حاجي آقا، 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حاجي خليل‌آقا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استاد حسين،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كربلايي جعفر چايي براي استاد حسين ريخت و استاد، بعد از صرف چاي،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 آقا، فرمايش داشتيد؟</w:t>
      </w:r>
    </w:p>
    <w:p>
      <w:pPr>
        <w:pStyle w:val="BookText"/>
        <w:rPr/>
      </w:pPr>
      <w:r>
        <w:rPr>
          <w:rFonts w:ascii="Amiri" w:hAnsi="Amiri" w:eastAsia="Amiri" w:cs="Amiri"/>
          <w:color w:val="111111"/>
          <w:sz w:val="28"/>
          <w:sz w:val="28"/>
          <w:szCs w:val="28"/>
          <w:rtl w:val="true"/>
          <w:lang w:bidi="ar-SA"/>
        </w:rPr>
        <w:t>حاجي خليل‌آقا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آقايان مي‌خواهند موهايشان را اصلاح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دكتر حسين‌خان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 صمدآقا، مي‌خواهي چه‌كار كني؟</w:t>
      </w:r>
    </w:p>
    <w:p>
      <w:pPr>
        <w:pStyle w:val="BookText"/>
        <w:rPr/>
      </w:pPr>
      <w:r>
        <w:rPr>
          <w:rFonts w:ascii="Amiri" w:hAnsi="Amiri" w:eastAsia="Amiri" w:cs="Amiri"/>
          <w:color w:val="111111"/>
          <w:sz w:val="28"/>
          <w:sz w:val="28"/>
          <w:szCs w:val="28"/>
          <w:rtl w:val="true"/>
          <w:lang w:bidi="ar-SA"/>
        </w:rPr>
        <w:t>حاجي صمدآقا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دكتر، مي‌خواهم سرم را بتراشم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دكتر حسين‌خان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شيشه الكلي كه در كيف دستي‌اش نهاده بود درآورد و با مقداري پنبه به استاد حسين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پنبه را به الكل بزنيد و تيغ خود را خوب تميز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 آقا را بتراشيد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حاجي صمدآقا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بعد از تميز شدن، تيغ را ميان اين آب روان فرو بريد تا پاك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صداي خنده بلند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استاد حسين پارچة سفيد تميزي به گردن حاجي صمدآقا بست و تيغ را به دستور دكتر تميز نمود و ميان جوي آب فرو برد و شروع به تراشيدن سر حاجي صمدآقا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حاجي صمدآقا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صباحي، خواهش مي‌كنم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گوش مي‌دهم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صباحي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شما گرفتار تيغ هستيد، ما هم ميوه مي خوريم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صداي خنده بلند شد و همه مشغول خوردن ميوه شدند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سياح پياده چپقي كشيد، ولي بدون چرس؛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حاجي صمدآقا، نوبت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استاد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بفرماييد؛ تمام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مي‌خواهم سرم را بتراشي، اما خيلي مي‌ترسم؛ چون موي سرم زياد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استاد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بايد سر شما را ماشين كنم، بعد بتراشم كه اذيت نشويد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حاجي صمدآقا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ليكن، آقاي محروق را خشك خشك بتراشيد كه اذيت نشوند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صداي خنده حضار بلند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مرا از راه خود برگردانديد، ديگر اذيتم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هژبر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محروق، به همين زودي از ميدان در رفتيد و از راه برگشتيد؟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هژبر، نمي‌دانم شما اين سخن را از باب مزاح فرموديد يا از باب جِد؛ وليكن وجدان و شرافت انسان اجازه نمي‌دهد كه حق را پس از دريافتن آن، انكار كند</w:t>
      </w:r>
    </w:p>
    <w:p>
      <w:pPr>
        <w:pStyle w:val="BookText"/>
        <w:rPr/>
      </w:pPr>
      <w:r>
        <w:rPr>
          <w:rFonts w:ascii="IRNazanin" w:hAnsi="IRNazanin" w:eastAsia="IRNazanin"/>
          <w:color w:val="111111"/>
          <w:sz w:val="28"/>
          <w:sz w:val="28"/>
          <w:szCs w:val="28"/>
          <w:rtl w:val="true"/>
          <w:lang w:bidi="fa-IR"/>
        </w:rPr>
        <w:t>و در مقابل آن با ناداني و بي‌حيايي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چند ساعتي كه در محضر آقايان بودم، به ويژه مدتي كه آقاي صباحي از فرموده‌ها و بيانات بزرگان دين و ائمه معصومين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 ايمان خواند، به حق مستبصر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فكر مي‌كنم ديگر كمال بي‌حيايي است كه با شيادان و راهزنان دين موافقت نشان دهم و به راه آن‌ها، كه بيراهة ضلالت و گمراهي است، بروم و از راه مستقيم</w:t>
      </w:r>
    </w:p>
    <w:p>
      <w:pPr>
        <w:pStyle w:val="BookText"/>
        <w:rPr/>
      </w:pPr>
      <w:r>
        <w:rPr>
          <w:rFonts w:ascii="IRNazanin" w:hAnsi="IRNazanin" w:eastAsia="IRNazanin"/>
          <w:color w:val="111111"/>
          <w:sz w:val="28"/>
          <w:sz w:val="28"/>
          <w:szCs w:val="28"/>
          <w:rtl w:val="true"/>
          <w:lang w:bidi="fa-IR"/>
        </w:rPr>
        <w:t>و طريق انبيا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چشم پوشم و منحرف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صباحي، در اين هنگام، جلو رفته پيشاني محروق را بوسيد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جزاي خير دهد و از انوار عظمت و جلالت حبيبش و اهل بيت حبيبش دلت را نوراني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حاجي خليل‌آقا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آقاي محروق، مرا خوشحال كردي و دلم را از غم و اندوه رهايي بخشيدي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شبي كه زير درخت نزديك اذان صبح شما را ديدم، در فكر بودم كه چگونه مي‌شود شما از اين ناراحتي خلاص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به آرزويم 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حسين‌خان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سعادت ايشان را طالب بوديم و چون برادر ايماني ما هستند، وظيفه اسلامي ما بود كه ايشان را تا حد ممكن از چنگال ديوهاي عالم بشريت برهانيم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محاسن و صورت شما را چگونه اصلاح كنم؟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شاربم را بزن و صورتم را قدري با قيچي كوتاه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مدت عمرم تيغ به صورتم نينداخته‌ام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حسين‌خان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مي‌شود آقاي محروق، پيش از آن‌كه در اين طريقه وارد شوند، از مقدسين و متدينين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اگر به‌خواست خداوند به درك خدمت آقايان موفق شدم و مقتضي شد، علت و سبب وارد شدن در اين مسلك را بيان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حاجي خليل‌آقا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محروق، بفرماييد ببينم بعد از اصلاح سرتان چه بر سر خواهيد گذاشت تا فراهم كنم؟</w:t>
      </w:r>
    </w:p>
    <w:p>
      <w:pPr>
        <w:pStyle w:val="BookText"/>
        <w:rPr/>
      </w:pPr>
      <w:r>
        <w:rPr>
          <w:rFonts w:ascii="IRNazanin" w:hAnsi="IRNazanin" w:eastAsia="IRNazanin"/>
          <w:color w:val="111111"/>
          <w:sz w:val="28"/>
          <w:sz w:val="28"/>
          <w:szCs w:val="28"/>
          <w:rtl w:val="true"/>
          <w:lang w:bidi="fa-IR"/>
        </w:rPr>
        <w:t>حاجي صمدآقا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كلاه بر سرشان بگذاريد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صداي خنده حضار بلند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حاجي صمد، تا حال كسي نتوانسته كلاه بر سرم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حاجي صمدآقا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پير طريقت، آن هم زير خرقه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دوباره حاضران از خنده نتوانستند خودداري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راستي وضع و عمل و رفتار و نمايش‌هاي اين دسته طوري بود كه مرا منحرف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حاجي خليل‌آقا رو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شهرِ خودم تجارت داشتم</w:t>
      </w:r>
    </w:p>
    <w:p>
      <w:pPr>
        <w:pStyle w:val="BookText"/>
        <w:rPr/>
      </w:pPr>
      <w:r>
        <w:rPr>
          <w:rFonts w:ascii="IRNazanin" w:hAnsi="IRNazanin" w:eastAsia="IRNazanin"/>
          <w:color w:val="111111"/>
          <w:sz w:val="28"/>
          <w:sz w:val="28"/>
          <w:szCs w:val="28"/>
          <w:rtl w:val="true"/>
          <w:lang w:bidi="fa-IR"/>
        </w:rPr>
        <w:t>و در آنجا شال كرم رنگ با عرقچين به سر مي‌بستم و پالتوي متوسطي تا سر زانوهايم مي‌پوشيدم؛ ولي حالا اينجا، تا به شهر برويم، به همان حالت خود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كه رسيديم، احتياجات خود را خريداري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حاجي خليل‌آقا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محروق، برادر، تعارفي با هم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براي خود از شهر پالتوي سفيد نازكي آورده‌ام كه اگر پالتويي كه در تن دارم كثيف شد، آن را بپوشم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شال و عرقچين هم اضافه دارم؛ از آن‌ها استفاده كنيد تا به شهر برگرديم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كربلايي جعفر، از چمدان من كه كنار اتاق گذاشته‌ام، شال و عرق‌چينم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شام را هم براي سر شب حاضر كنند؛ شايد آقايان بخواهند زودتر استراحت كنند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كربلايي جعفر به سرعت خود را به اتاق عمارت رساند و چيزي نگذشت كه شال كرمي به طول دو متر با عرقچين ترمة زيبايي در ميان بقچه و سيني حاضر نمود</w:t>
      </w:r>
      <w:r>
        <w:rPr>
          <w:rFonts w:eastAsia="IRNazanin" w:cs="IRNazanin"/>
          <w:color w:val="111111"/>
          <w:sz w:val="28"/>
          <w:szCs w:val="28"/>
          <w:rtl w:val="true"/>
          <w:lang w:bidi="fa-IR"/>
        </w:rPr>
        <w:t>.</w:t>
      </w:r>
      <w:bookmarkStart w:id="111" w:name="pg2367_17963"/>
    </w:p>
    <w:p>
      <w:pPr>
        <w:pStyle w:val="BookText"/>
        <w:rPr/>
      </w:pPr>
      <w:bookmarkEnd w:id="111"/>
      <w:r>
        <w:rPr>
          <w:rFonts w:ascii="IRNazanin" w:hAnsi="IRNazanin" w:eastAsia="IRNazanin"/>
          <w:color w:val="111111"/>
          <w:sz w:val="28"/>
          <w:sz w:val="28"/>
          <w:szCs w:val="28"/>
          <w:rtl w:val="true"/>
          <w:lang w:bidi="fa-IR"/>
        </w:rPr>
        <w:t>محروق از جاي برخاست و كنار جوي آب رفت و پس از شست و شوي سر و صورت و خشك نمودن آن عرقچين را بر سر گذاشت و شال ظريف زيبايي به سر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آقايان هر كدام به نوبه خود تبريك گفته اظهار سرور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حاجي خليل‌آقا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نزديك غروب است، در صورتي كه آقايان مايل به اصلاح باشند، به فردا موكول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ما تازه اصلاح كرده‌ايم و نيازي به آن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چايي ريخته شد و آقايان بعد از آشاميدن آن، آماده رفتن به اتاق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صباحي هم براي تجديد وضو به كنار جوي نشسته مشغول وضو گرفتن شد</w:t>
      </w:r>
      <w:r>
        <w:rPr>
          <w:rFonts w:eastAsia="IRNazanin" w:cs="IRNazanin"/>
          <w:color w:val="111111"/>
          <w:sz w:val="28"/>
          <w:szCs w:val="28"/>
          <w:rtl w:val="true"/>
          <w:lang w:bidi="fa-IR"/>
        </w:rPr>
        <w:t>.</w:t>
      </w:r>
    </w:p>
    <w:p>
      <w:pPr>
        <w:pStyle w:val="Heading3"/>
        <w:numPr>
          <w:ilvl w:val="2"/>
          <w:numId w:val="1"/>
        </w:numPr>
        <w:rPr/>
      </w:pPr>
      <w:bookmarkStart w:id="112" w:name="__RefHeading___Toc2861715_3804643083"/>
      <w:bookmarkStart w:id="113" w:name="_Toc40"/>
      <w:bookmarkEnd w:id="112"/>
      <w:r>
        <w:rPr>
          <w:rtl w:val="true"/>
        </w:rPr>
        <w:t>تطبيق و تأويل در مطالب فلاسفه و عرفا</w:t>
      </w:r>
      <w:bookmarkEnd w:id="113"/>
    </w:p>
    <w:p>
      <w:pPr>
        <w:pStyle w:val="BookText"/>
        <w:rPr/>
      </w:pPr>
      <w:r>
        <w:rPr>
          <w:rFonts w:ascii="IRNazanin" w:hAnsi="IRNazanin" w:eastAsia="IRNazanin"/>
          <w:color w:val="111111"/>
          <w:sz w:val="28"/>
          <w:sz w:val="28"/>
          <w:szCs w:val="28"/>
          <w:rtl w:val="true"/>
          <w:lang w:bidi="fa-IR"/>
        </w:rPr>
        <w:t>بعد از نماز، آقاي صباحي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چندي قبل، در كتاب بحارالانوار،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برخوردم به خطبه‌اي شريف از مولا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كه صفات عالِم حقيقي و عالِم بد را بيان فرموده است كه به نظر من منطبق بر حكما و عرفا و اهل تصوف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مي‌دهيد،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آقايان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داريد؛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صباحي شروع به خواندن خطبه نمود تا اين‌كه رسيد به اين قسمت از خطبه كه حضرت مي‌فرمايد</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قَدْ تَسَمَّيٰ عَالِماً وَلَيْسَ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فَاقْتَـبَسَ جَهَائِلَ مِنْ جُهَّالٍ وَأَضَالِيلَ مِنْ ضُلَّالٍ وَنَصَبَ لِلْنَّاسِ أَشْرَاكاً مِنْ حَبَائِلِ غُرُورٍ وَقَوْلِ 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حَمَلَ الْكِتابَ عَلَي آرَائِهِ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وَعَطَفَ الْـحَقَّ عَلَي أَهْوائِهِ، يُؤَمِّنُ النَّاسَ مِنَ الْعَظائِمِ وَيُهَوِّنُ كَبيرَِ الْـجَرَائِمِ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أَقِفُ عِنْدَ الشُّبُهاتِ، وَفِيهَا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أَعْتَزِلُ الْبِدَعَ، وَبَيْنَهَا اضْطَجَعَ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فَالصُّورَةُ صُورَةُ إِنْسَانٍ وَالْقَلْبُ قَلْبُ 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لَايَعْرِفُ بَابَ الهُديٰ فَيَتَّبِعَهُ وَلَا بَابَ الْعَميٰ فَيَصُدَّ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مَيِّتُ اَلأَحْيَاءِ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تَذْهَبُونَ وَأَنَّيٰ تُؤفَكُونَ؟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وَالأَعْلَامُ</w:t>
      </w:r>
    </w:p>
    <w:p>
      <w:pPr>
        <w:pStyle w:val="BookText"/>
        <w:rPr/>
      </w:pPr>
      <w:r>
        <w:rPr>
          <w:rFonts w:ascii="Amiri" w:hAnsi="Amiri" w:eastAsia="Amiri" w:cs="Amiri"/>
          <w:color w:val="111111"/>
          <w:sz w:val="28"/>
          <w:sz w:val="28"/>
          <w:szCs w:val="28"/>
          <w:rtl w:val="true"/>
          <w:lang w:bidi="ar-SA"/>
        </w:rPr>
        <w:t>قائِمَةٌ وَالآيَاتُ وَاضِحَةٌ وَالْـمَنَارُ مَنْصُوبَةٌ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بنده ديگري هست كه خود را عالم و دانشمند ناميده؛ در حالي كه عالم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نادانسته هايي را از نادانان و مطالبي گمراه كننده را از گمراهان فرا گرفته و دام‌ها براي فريب دادن مردم گسترده؛ قرآن را به رأي و فكر خود تطبيق مي‌دهد و حق را بر طبق هوس‌هاي دلش بر مي‌گرداند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گناهان بزرگ تأمين مي‌دهد و جرائم بزرگ را در نظرها سبك جلوه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مي‌گويد كه در شبهه‌ها توقف مي‌كنم، حال آن‌كه در آن‌ها غوطه‌ور است؛ و مي‌گويد كه از بدعت‌ها دوري مي‌كنم، حال آن‌كه در ميان آن‌ها غَلْط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به صورتِ انسان است؛ ولي در باطن، حيواني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هدايت را نمي‌شناسد تا از آن پيروي كند</w:t>
      </w:r>
    </w:p>
    <w:p>
      <w:pPr>
        <w:pStyle w:val="BookText"/>
        <w:rPr/>
      </w:pPr>
      <w:r>
        <w:rPr>
          <w:rFonts w:ascii="IRNazanin" w:hAnsi="IRNazanin" w:eastAsia="IRNazanin"/>
          <w:color w:val="111111"/>
          <w:sz w:val="28"/>
          <w:sz w:val="28"/>
          <w:szCs w:val="28"/>
          <w:rtl w:val="true"/>
          <w:lang w:bidi="fa-IR"/>
        </w:rPr>
        <w:t>و باب گمراهي را نمي‌داند تا از آن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مرده بين زندگان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كجا مي‌رود و رو به كدام طرف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پرچم‌هاي حق برپاست و نشانه‌هاي آن آشكار و چراغ‌هايش منصوب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حاجي صمدآقا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صباحي، اين خطبه چگونه بر آن‌ها تطبيق مي‌كند؟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عرفان مسلك و عرفا مطالب فلسفي و عرفاني را از يونانيان پيش از مسيح</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گرفته‌اند و خداوند را مصداق وجود مطلق مي‌دانند و مخلوق را وجود مقيد و محدود؛ و به سنخيت بين خالق و مخلوق قائل شده مخلوق را پرتو هستي مطلق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تمام موجودات را اطوار و شئون وجود مطلق مي‌شمارند و علم ذات مقدس را علت ممكنات مي‌پندارند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گمراهي‌ها و ناداني‌ها را از فلاسفه قبل از اسلام ـ كه در حقيقت به علوم الهي</w:t>
      </w:r>
    </w:p>
    <w:p>
      <w:pPr>
        <w:pStyle w:val="BookText"/>
        <w:rPr/>
      </w:pPr>
      <w:r>
        <w:rPr>
          <w:rFonts w:ascii="IRNazanin" w:hAnsi="IRNazanin" w:eastAsia="IRNazanin"/>
          <w:color w:val="111111"/>
          <w:sz w:val="28"/>
          <w:sz w:val="28"/>
          <w:szCs w:val="28"/>
          <w:rtl w:val="true"/>
          <w:lang w:bidi="fa-IR"/>
        </w:rPr>
        <w:t>و معارف رباني جاهل‌اند ـ گرفته‌اند و براي گول زدن مردم، آيات قرآن و روايات را بر اين مطالب تطبيق مي‌كنند؛ حال آن‌كه در واقع هيچ عقيده‌اي به قرآن و اهل بيت ندارند و به كلمات يونانيان بيشتر اهميت مي‌دهند تا به قرآن و روايات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براي آن‌كه اين سخنان را با قرآن مطابق كنند، دست به دامن آيات متشابه مي‌شوند و محكمات را به‌واسطه آن‌ها تأويل مي‌كنند و در تفسير آن‌ها، هيچ از اهل بيت پيروي نمي‌كنند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استدلال‌هاي خود، اول به برهان ساخته شده از افكار و آرا و قياس‌هاي بشري تمسك جسته، سپس جمله متشابهي از آيات و روايات مي‌آورند و آن را بر طبق برهان ساخته ذهن بشر تأويل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ملاصدراي شيرازي، چون وجود حق تعالي را عين وجود جميع موجودات مي‌داند، به آية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لَا‌يُغَادِرُ صَغِيرَةً وَلَا كَبِيرَةً إِلَّا أَحْصيٰهَا</w:t>
      </w:r>
      <w:r>
        <w:rPr>
          <w:rStyle w:val="FootnoteAnchor"/>
        </w:rPr>
        <w:footnoteReference w:id="225"/>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تمسك جسته است؛</w:t>
      </w:r>
      <w:r>
        <w:rPr>
          <w:rStyle w:val="FootnoteAnchor"/>
          <w:rtl w:val="true"/>
        </w:rPr>
        <w:footnoteReference w:id="226"/>
      </w:r>
      <w:r>
        <w:rPr>
          <w:rFonts w:ascii="IRNazanin" w:hAnsi="IRNazanin" w:eastAsia="IRNazanin"/>
          <w:color w:val="111111"/>
          <w:sz w:val="28"/>
          <w:sz w:val="28"/>
          <w:szCs w:val="28"/>
          <w:rtl w:val="true"/>
          <w:lang w:bidi="fa-IR"/>
        </w:rPr>
        <w:t>در حالي كه اين آية كريمه مربوط به اعمال و افعال بندگان است كه خداوند متعال همه آن‌ها را احصا نموده و در نامه اعمال‌شان ضبط مي‌كند و در روز قيامت، مطابق با آن، مجازاتشان مي‌كند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نيز، همو ماهيات امكانيه را امور عدمي پنداشته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حقايق ممكنات بر عدميت خود از ازل تا ابد باقي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براي تأييد گفته‌اش به آيه شريفه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كُلُّ شَيْءٍ هَالِكٌ إِلَّا وَجْهَهُ</w:t>
      </w:r>
      <w:r>
        <w:rPr>
          <w:rStyle w:val="FootnoteAnchor"/>
        </w:rPr>
        <w:footnoteReference w:id="228"/>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استناد و از غزالي ناصبي نقل مي‌كند كه در تفسير آيه شريفه گفته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عارفان كساني‌اند كه به عيان مشاهده مي‌كنند هيچ موجودي غير از ذات</w:t>
      </w:r>
    </w:p>
    <w:p>
      <w:pPr>
        <w:pStyle w:val="BookText"/>
        <w:rPr/>
      </w:pPr>
      <w:r>
        <w:rPr>
          <w:rFonts w:ascii="Amiri" w:hAnsi="Amiri" w:eastAsia="Amiri" w:cs="Amiri"/>
          <w:color w:val="111111"/>
          <w:sz w:val="28"/>
          <w:sz w:val="28"/>
          <w:szCs w:val="28"/>
          <w:rtl w:val="true"/>
          <w:lang w:bidi="ar-SA"/>
        </w:rPr>
        <w:t xml:space="preserve">مقدس حق وجود ندارد و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كُلُّ شَيْءٍ هَالِكٌ إِلَّا وَجْهَهُ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يعني تمام اشيا از ازل نبوده و تا ابد هم موجود نخواهد شد</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سپس، مفاد تفسير او را اثبات نموده و در تفسير آيه اصلاً به روايات اهل بيت رجوع نكرده؛ بلكه از معناي لغوي الفاظ آن و آيات ديگر در اين مورد نيز غفلت كرده و سراغ معناي لغوي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نرفته تا ببيند هلاك چه معنايي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آيات قرآن، مي‌شود گفت كه هلاك چند معنا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هلاك در مقابل نجات؛ چنان‌كه از آية شريفة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لِيَهْلِكَ مَنْ هَلَكَ عَنْ بَيِّنَةٍ وَ يَحْيَيٰ مَنْ حَيَّ عَنْ بَيِّنَةٍ</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30"/>
      </w:r>
      <w:r>
        <w:rPr>
          <w:rFonts w:ascii="Amiri" w:hAnsi="Amiri" w:eastAsia="Amiri" w:cs="Amiri"/>
          <w:color w:val="111111"/>
          <w:sz w:val="28"/>
          <w:sz w:val="28"/>
          <w:szCs w:val="28"/>
          <w:rtl w:val="true"/>
          <w:lang w:bidi="ar-SA"/>
        </w:rPr>
        <w:t>استفاده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شمردن مُهلكات در مقابل مُنجيات شاهد اين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هلاك به معناي مفقود شدن؛ چنان‌كه در آية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هَلَكَ عَنِّي سُلْطَانِيَة</w:t>
      </w:r>
      <w:r>
        <w:rPr>
          <w:rFonts w:ascii="IRNazanin" w:hAnsi="IRNazanin" w:eastAsia="IRNazanin"/>
          <w:color w:val="111111"/>
          <w:sz w:val="28"/>
          <w:sz w:val="28"/>
          <w:szCs w:val="28"/>
          <w:lang w:bidi="fa-IR"/>
        </w:rPr>
        <w:t></w:t>
      </w:r>
      <w:r>
        <w:rPr>
          <w:rStyle w:val="FootnoteAnchor"/>
          <w:rtl w:val="true"/>
        </w:rPr>
        <w:footnoteReference w:id="231"/>
      </w:r>
      <w:r>
        <w:rPr>
          <w:rFonts w:ascii="Amiri" w:hAnsi="Amiri" w:eastAsia="Amiri" w:cs="Amiri"/>
          <w:color w:val="111111"/>
          <w:sz w:val="28"/>
          <w:sz w:val="28"/>
          <w:szCs w:val="28"/>
          <w:rtl w:val="true"/>
          <w:lang w:bidi="ar-SA"/>
        </w:rPr>
        <w:t>به اين معناست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هلاك به معناي فساد؛ چنان‌كه از آية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وَيُهْلِكَ الْـحَرْثَ وَالنَّسْلَ</w:t>
      </w:r>
      <w:r>
        <w:rPr>
          <w:rStyle w:val="FootnoteAnchor"/>
        </w:rPr>
        <w:footnoteReference w:id="232"/>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استفاده مي‌شود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هلاك به معناي مرگ؛ چنان‌كه در آية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إِنِ امْرُؤٌ هَلَكَ</w:t>
      </w:r>
      <w:r>
        <w:rPr>
          <w:rStyle w:val="FootnoteAnchor"/>
        </w:rPr>
        <w:footnoteReference w:id="233"/>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آية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وَمَا يُهْلِكُنَا إِلَّا الدَّهْرُ</w:t>
      </w:r>
      <w:r>
        <w:rPr>
          <w:rStyle w:val="FootnoteAnchor"/>
        </w:rPr>
        <w:footnoteReference w:id="234"/>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آية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وَلَقَدْ جَآءَكُمْ يُوسُفُ مِنْ قَبْلُ بِالْبَيِّنَاتِ فَمَازِلْتُمْ فِي شَكٍّ مِمَّا جَاءَكُمْ بِهِ حَتَّي إِذَا هَلَكَ</w:t>
      </w:r>
      <w:r>
        <w:rPr>
          <w:rStyle w:val="FootnoteAnchor"/>
        </w:rPr>
        <w:footnoteReference w:id="235"/>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به اين معناست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رواياتي كه در تفسير آية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كُلُّ شَيْءٍ هَالِكٌ إِلَّا وَجْهَهُ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وارد شده، استفاده مي‌شود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همان معناي اول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شَيْءٍ هَالِكٌ إِلَّا مَنْ أَخَذَ الطَّرِيقَ الَّذِي أَنْتُمْ عَلَيْهِ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هيچ كس نجات پيدا نمي‌كند مگر كسي كه در طريق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 هم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كسي كه در طريق حق باشد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امام باقر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چيز هالك است مگر دين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وجه آن راهي است كه با آن به خدا رسيده مي‌شود</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به حسب اين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و طريقي است كه به سبب آن به خدا مي‌رسند</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امام رضا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مي‌فرمايد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الله پيامبران و رسولان و حجت‌هاي الهي‌اند كه به سبب آنان، مردم به خدا و معرفت ذات مقدس و دين حق الهي مي‌رسند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جهت است كه ائمه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در روايات زيادي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هستيم وجه‌الله</w:t>
      </w:r>
      <w:r>
        <w:rPr>
          <w:rFonts w:eastAsia="Amiri" w:cs="Amiri" w:ascii="Amiri" w:hAnsi="Amiri"/>
          <w:color w:val="111111"/>
          <w:sz w:val="28"/>
          <w:szCs w:val="28"/>
          <w:rtl w:val="true"/>
          <w:lang w:bidi="ar-SA"/>
        </w:rPr>
        <w:t>.</w:t>
      </w:r>
      <w:r>
        <w:rPr>
          <w:rStyle w:val="FootnoteAnchor"/>
          <w:rtl w:val="true"/>
        </w:rPr>
        <w:footnoteReference w:id="240"/>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ايشان طريق مستقيم‌اند كه به سبب آنان، مردم به خدا مي‌رسند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اين‌رو، صراط مستقيم در سوره حمد</w:t>
      </w:r>
      <w:r>
        <w:rPr>
          <w:rStyle w:val="FootnoteAnchor"/>
          <w:rtl w:val="true"/>
        </w:rPr>
        <w:footnoteReference w:id="241"/>
      </w:r>
      <w:r>
        <w:rPr>
          <w:rFonts w:ascii="Amiri" w:hAnsi="Amiri" w:eastAsia="Amiri" w:cs="Amiri"/>
          <w:color w:val="111111"/>
          <w:sz w:val="28"/>
          <w:sz w:val="28"/>
          <w:szCs w:val="28"/>
          <w:rtl w:val="true"/>
          <w:lang w:bidi="ar-SA"/>
        </w:rPr>
        <w:t xml:space="preserve">و صراط سويّ در سوره طه، آية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وجودهاي</w:t>
      </w:r>
    </w:p>
    <w:p>
      <w:pPr>
        <w:pStyle w:val="BookText"/>
        <w:rPr/>
      </w:pPr>
      <w:r>
        <w:rPr>
          <w:rFonts w:ascii="Amiri" w:hAnsi="Amiri" w:eastAsia="Amiri" w:cs="Amiri"/>
          <w:color w:val="111111"/>
          <w:sz w:val="28"/>
          <w:sz w:val="28"/>
          <w:szCs w:val="28"/>
          <w:rtl w:val="true"/>
          <w:lang w:bidi="ar-SA"/>
        </w:rPr>
        <w:t>مقدس تأويل شده است</w:t>
      </w:r>
      <w:r>
        <w:rPr>
          <w:rStyle w:val="FootnoteAnchor"/>
          <w:rtl w:val="true"/>
        </w:rPr>
        <w:footnoteReference w:id="242"/>
      </w:r>
      <w:r>
        <w:rPr>
          <w:rFonts w:ascii="Amiri" w:hAnsi="Amiri" w:eastAsia="Amiri" w:cs="Amiri"/>
          <w:color w:val="111111"/>
          <w:sz w:val="28"/>
          <w:sz w:val="28"/>
          <w:szCs w:val="28"/>
          <w:rtl w:val="true"/>
          <w:lang w:bidi="ar-SA"/>
        </w:rPr>
        <w:t>؛ زيرا كه آن‌ها وسيله هدايت و معرفت‌اند و خود فرموده‌اند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 عُبِدَ الله، وَبِنَا عُرِفَ الله، وَبِنَا وُحِّدَ الله</w:t>
      </w:r>
      <w:r>
        <w:rPr>
          <w:rStyle w:val="FootnoteAnchor"/>
          <w:rtl w:val="true"/>
        </w:rPr>
        <w:footnoteReference w:id="243"/>
      </w:r>
      <w:r>
        <w:rPr>
          <w:rFonts w:ascii="Amiri" w:hAnsi="Amiri" w:eastAsia="Amiri" w:cs="Amiri"/>
          <w:color w:val="111111"/>
          <w:sz w:val="28"/>
          <w:sz w:val="28"/>
          <w:szCs w:val="28"/>
          <w:rtl w:val="true"/>
          <w:lang w:bidi="ar-SA"/>
        </w:rPr>
        <w:t>؛ وَلَوْلَانَا مَا عُرِفَ الله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الأَوْصِيَاءُ هُمْ أَبْوابُ الله عَزَّوَجَلَّ الَّتِي يُؤْتيٰ مِنْهَا</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نيز، ممكن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شريفه به معناي فنا و زوال خلق باشد؛ نظير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وَيَبْقَي وَجْهُ رَبِّكَ</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يعني همه آنان‌كه بر روي زمين‌اند فاني و هلاك مي‌شوند و وجه پروردگارت باقي مي‌ماند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همانا پيامبر و امامان به حق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اين آية شريفه آن است كه همة افراد انسان مي‌ميرند؛ ولي ظاهر آية اول هلاك همة اشياست كه ممكن است اشاره به فنا و زوال همه مخلوقات پيش از قيامت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در آية كريمه هر دو معنا محتمل است، پس حمل به يك معنا صحيح نيست مگر با دليل؛ و ديديم كه روايات معناي اول را معين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معنايي كه غزالي ناصبي براي آيه مطرح كرده است برخلاف روايات وارد در مورد خود آيه است؛ بلكه بر خلاف محكمات و ضروريات دين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اگر ما بدون دليل خواستيم احتمال دوم را در آية شريفه تقويت كنيم،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فنا و زوال خلق قبل از قيامت است؛ چنان‌كه خداي تعالي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وَإِنْ مِنْ قَرْيَةٍ إِلَّا نَحْنُ مُهْلِكُوهَا قَبْلَ يَوْمِ الْقِيامَةِ</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هيچ شهري نيست مگر اين‌كه ما آن را پيش از روز قيامت به هلاك مي‌رسانيم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و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فنا مرگ و غير آن است؛ كسي كه بميرد هلاك شده است</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الْـمُفْنِي لَها بَعْدَ وُجُودِهَا حَتَّي يَصِيرَ مَوْجُودُهَا كَمَفْقُودِها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فَناءُ الدُّنْيا بَعْدَ إِبْتِدَاعِهَا بِأَعْجَبَ مِنْ إِنْشَائِهَا وَاخْتِرَاعِهَا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سُبْحَانَهُ يَعُودُ بَعْدَ فَناءِ الدُّنْيا وَحْدَهُ، لَا شَيْءَ مَعَهَ كَما كَانَ قَبْلَ إِبْتِدَائِهَا كَذلِكَ يَكُونُ بَعْدَ فَنَائِهَا بِلَا‌وَقْتٍ وَلَا مَكَانٍ وَلَا حِينٍ وَلَا زَمَانٍ، عُدِمَتْ عِنْدَ ذلِكَ الآجَالُ وَالأَوْقَاتُ، وَزَالَتِ السِّنُونَ وَالسَّاعَاتُ فَلَا شَيْءَ إِلَّا الله الْواحِدُ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يُعِيدُهَا بَعْدَ الْفَنَاءِ مِنْ غَيْرِ حَاجَةٍ مِنْهُ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خداوند فاني كننده موجودات بعد از موجود شدن آن‌هاست، آن‌چنان كه موجودش همچون غير موجودش گردد؛ و فناي جهان پس از وجودش شگفت‌آورتر از ايجاد و اختراع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سبحان است كه بعد از فناي جهان باقي خواهد ماند و هيچ چيز ديگر با او نخواهد بود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پيش از آفرينش جهان بود، بعد از فناي آن نيز خواهد بود؛ بدون اين‌كه وقت و مكان و لحظه و زماني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w:t>
      </w:r>
    </w:p>
    <w:p>
      <w:pPr>
        <w:pStyle w:val="BookText"/>
        <w:rPr/>
      </w:pPr>
      <w:r>
        <w:rPr>
          <w:rFonts w:ascii="IRNazanin" w:hAnsi="IRNazanin" w:eastAsia="IRNazanin"/>
          <w:color w:val="111111"/>
          <w:sz w:val="28"/>
          <w:sz w:val="28"/>
          <w:szCs w:val="28"/>
          <w:rtl w:val="true"/>
          <w:lang w:bidi="fa-IR"/>
        </w:rPr>
        <w:t>اوقات و سرآمدها و سا ل‌ها و ساعت‌ها از بين مي‌روند؛ پس چيزي جز خداي يگانه و قهار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آن‌ها را بار ديگر، بدون اين‌كه نيازي به آن‌ها داشته باشد، باز مي‌گرداند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جواد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مكتوبش به علي‌بن‌مهزيار، دربارة خداوند متعال اين‌گونه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ذَا الَذِّي كَانَ قَبْلَ كُلِّ شَيْءٍ، ثُمَّ خَلَقَ كُلَّ شَيْءٍ، ثُمَّ يَبْقيٰ وَيَفْنيٰ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اي كسي كه پيش از هر چيزي بود، سپس هر چيزي را آفريد، سپس باقي مي‌ماند و هر چيز ديگر فاني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جواب سوال آن زنديق كه پرسيد آيا روح بعد از خروج از بدن متلاشي مي‌شود يا باقي مي‌ماند،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خروج از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وقتي كه در صور دميده مي‌شود، باقي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همه اشيا باطل مي‌شود؛ پس نه حسي خواهد بود و نه محسوسي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اعاده مي‌كند اشيا را</w:t>
      </w:r>
      <w:r>
        <w:rPr>
          <w:rFonts w:eastAsia="IRNazanin" w:cs="IRNazanin"/>
          <w:color w:val="111111"/>
          <w:sz w:val="28"/>
          <w:szCs w:val="28"/>
          <w:rtl w:val="true"/>
          <w:lang w:bidi="fa-IR"/>
        </w:rPr>
        <w:t>...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دقت داشته باشيد كه فرمايش معصوم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خُلِقْتُمْ لِلْبَقاءِ لَا لِلْفَنَاءِ</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با اين مطلب كه عرض شد منافاتي ندارد؛ زيرا شايد مراد از اين كلام آن است كه شما خلق شديد براي بقا، كه عالم آخرت است، نه براي دنيا كه فاني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همة اين روايات و احاديث ديگري كه از نقل آن‌ها خودداري شد تفسير غزالي را رد مي‌نمايد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توضيح، روشن شد كه فلاسفه چگونه قرآن را به رأي خود تفسير كرده‌اند و مي‌كنند و حق را مطابق رأي و نظر خود قرار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معلوم شد كه علوم آنان در حقيقت اباطيلي بيش نيست كه گناهان بزرگ را در نظر انسان سبك مي‌كند و ايمني شگفت‌آوري براي عاصيان به وجود مي‌آورد؛ چون تمام افعال را مخلوق خدا مي‌دانند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همين اساس، عذاب كردن گناهكاران امري قبيح شمرده مي‌شود؛ لذا محيي‌الدين آن را تأويل كرده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اهل عذاب در آتش لذت مي‌برند</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نيز، ابويزيد بسطامي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بين اهل بهشت و اهل آتش فرق بگذاري، از متوكلين خارج گشته‌اي</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ولي خداي متعال در قرآن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لَايَسْتَوِي أَصْحَابُ النَّارِ وَأَصْحَابُ الجَنَّةِ</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اهل بهشت و دوزخ مساوي نيستند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نيز،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وَمَا يَسْتَوِي الْأَعْمَي وَالْبَصِيرُ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الظُّلُمَاتُ وَ لَا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الظِّلُّ وَلَا الْـحَرُورُ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كور و بينا مساوي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تاريكي‌ها با نور و سايه با گرما هم مساوي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در تفسيرش مي‌گويد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به زوال تعينات، يعني برطرف شدن حدود و قيود وجودي، حاصل مي‌شود؛ پس وجود مطلق مي‌گردد، مانند واصل شدن قطره به دريا كه دريا مي‌شود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ملاي رومي و شاه نعمت‌الله ولي، هم كلمه استرجاع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إِنَّا لِله وَإِنَّا إِلَيهِ رَاجِعُونَ</w:t>
      </w:r>
      <w:r>
        <w:rPr>
          <w:rStyle w:val="FootnoteAnchor"/>
        </w:rPr>
        <w:footnoteReference w:id="258"/>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را به همين صورت معنا مي‌كنند</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همين نوع تأويل در مورد آية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إنَّ إِلَي رَبِّكَ الرُّجْعيٰ</w:t>
      </w:r>
      <w:r>
        <w:rPr>
          <w:rFonts w:ascii="Amiri" w:hAnsi="Amiri" w:eastAsia="Amiri" w:cs="Amiri"/>
          <w:color w:val="111111"/>
          <w:sz w:val="28"/>
          <w:sz w:val="28"/>
          <w:szCs w:val="28"/>
          <w:lang w:bidi="ar-SA"/>
        </w:rPr>
        <w:t></w:t>
      </w:r>
      <w:r>
        <w:rPr>
          <w:rStyle w:val="FootnoteAnchor"/>
          <w:rtl w:val="true"/>
        </w:rPr>
        <w:footnoteReference w:id="260"/>
      </w:r>
      <w:r>
        <w:rPr>
          <w:rFonts w:ascii="Amiri" w:hAnsi="Amiri" w:eastAsia="Amiri" w:cs="Amiri"/>
          <w:color w:val="111111"/>
          <w:sz w:val="28"/>
          <w:sz w:val="28"/>
          <w:szCs w:val="28"/>
          <w:rtl w:val="true"/>
          <w:lang w:bidi="ar-SA"/>
        </w:rPr>
        <w:t xml:space="preserve">و آية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إِلَي رَبِّكَ الْـمُنْتَهيٰ</w:t>
      </w:r>
      <w:r>
        <w:rPr>
          <w:rFonts w:ascii="Amiri" w:hAnsi="Amiri" w:eastAsia="Amiri" w:cs="Amiri"/>
          <w:color w:val="111111"/>
          <w:sz w:val="28"/>
          <w:sz w:val="28"/>
          <w:szCs w:val="28"/>
          <w:lang w:bidi="ar-SA"/>
        </w:rPr>
        <w:t></w:t>
      </w:r>
      <w:r>
        <w:rPr>
          <w:rStyle w:val="FootnoteAnchor"/>
          <w:rtl w:val="true"/>
        </w:rPr>
        <w:footnoteReference w:id="261"/>
      </w:r>
      <w:r>
        <w:rPr>
          <w:rFonts w:ascii="IRNazanin" w:hAnsi="IRNazanin" w:eastAsia="IRNazanin"/>
          <w:color w:val="111111"/>
          <w:sz w:val="28"/>
          <w:sz w:val="28"/>
          <w:szCs w:val="28"/>
          <w:rtl w:val="true"/>
          <w:lang w:bidi="fa-IR"/>
        </w:rPr>
        <w:t xml:space="preserve">صورت گرفته است </w:t>
      </w:r>
      <w:r>
        <w:rPr>
          <w:rStyle w:val="FootnoteAnchor"/>
          <w:rtl w:val="true"/>
        </w:rPr>
        <w:footnoteReference w:id="262"/>
      </w:r>
      <w:r>
        <w:rPr>
          <w:rFonts w:ascii="IRNazanin" w:hAnsi="IRNazanin" w:eastAsia="IRNazanin"/>
          <w:color w:val="111111"/>
          <w:sz w:val="28"/>
          <w:sz w:val="28"/>
          <w:szCs w:val="28"/>
          <w:rtl w:val="true"/>
          <w:lang w:bidi="fa-IR"/>
        </w:rPr>
        <w:t>با آن‌كه آية اول راجع به حشر خلايق است در محكمه عدل الهي و اين‌كه نيكوكاران به بهشت مي‌روند و بازگشت بدكاران به جهنّم خواهد بود</w:t>
      </w:r>
      <w:r>
        <w:rPr>
          <w:rStyle w:val="FootnoteAnchor"/>
          <w:rtl w:val="true"/>
        </w:rPr>
        <w:footnoteReference w:id="263"/>
      </w:r>
      <w:r>
        <w:rPr>
          <w:rFonts w:ascii="IRNazanin" w:hAnsi="IRNazanin" w:eastAsia="IRNazanin"/>
          <w:color w:val="111111"/>
          <w:sz w:val="28"/>
          <w:sz w:val="28"/>
          <w:szCs w:val="28"/>
          <w:rtl w:val="true"/>
          <w:lang w:bidi="fa-IR"/>
        </w:rPr>
        <w:t>، چنان‌كه در جاي ديگر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ثُمَّ إِنَّ مَرْجِعَهُمْ لَإِلَي الْـجَحِيمِ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بازگشت و رجوع بدكاران به جحيم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نسبت به حشر كل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إِنْ كُلُّ مَنْ فِي السَّمَاوَاتِ وَالْأَرْضِ إِلَّا آتِي الرَّحْمَنِ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أَحْصَاهُمْ وَعَدَّهُمْ 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وَكُلُّهُمْ آتِيهِ يَوْمَ الْقِيَامَةِ فَرْداً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نيست كسي از اهل آسمان‌ها و زمين مگر آن‌كه باحالت بندگي</w:t>
      </w:r>
    </w:p>
    <w:p>
      <w:pPr>
        <w:pStyle w:val="BookText"/>
        <w:rPr/>
      </w:pPr>
      <w:r>
        <w:rPr>
          <w:rFonts w:ascii="IRNazanin" w:hAnsi="IRNazanin" w:eastAsia="IRNazanin"/>
          <w:color w:val="111111"/>
          <w:sz w:val="28"/>
          <w:sz w:val="28"/>
          <w:szCs w:val="28"/>
          <w:rtl w:val="true"/>
          <w:lang w:bidi="fa-IR"/>
        </w:rPr>
        <w:t>و ذلّت محشور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 آن‌ها را احصا فرموده، احدي فروگذار نمي‌شود و همه تنها و بي‌كس خواهند آمد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آية دوم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إِلَي رَبِّكَ الْـمُنْتَهيٰ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راجع به وجوب سكوت مردم است كه در ذات</w:t>
      </w:r>
    </w:p>
    <w:p>
      <w:pPr>
        <w:pStyle w:val="BookText"/>
        <w:rPr/>
      </w:pPr>
      <w:r>
        <w:rPr>
          <w:rFonts w:ascii="IRNazanin" w:hAnsi="IRNazanin" w:eastAsia="IRNazanin"/>
          <w:color w:val="111111"/>
          <w:sz w:val="28"/>
          <w:sz w:val="28"/>
          <w:szCs w:val="28"/>
          <w:rtl w:val="true"/>
          <w:lang w:bidi="fa-IR"/>
        </w:rPr>
        <w:t>مقدس حق و صفات و افعال او به رأي و فكر و عقل و فهم و شعور خودشان سخن نگويند؛ چون علم و عقل و فهم و شعور خلايق به ذات قدوس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صريح روايات در تفسير آيه هم بر اين مطلب دلالت دارد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تمسك اين گروه به آيات متشابه و تأويل و توجيه و تطبيق آن‌ها بر آرا و نظريات خود مانند تمسك مخالفان شيعه به ظواهر قرآن است كه رئيس و مؤسس آن‌ها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w:t>
      </w:r>
      <w:r>
        <w:rPr>
          <w:rStyle w:val="FootnoteAnchor"/>
          <w:rtl w:val="true"/>
        </w:rPr>
        <w:footnoteReference w:id="267"/>
      </w:r>
      <w:r>
        <w:rPr>
          <w:rFonts w:ascii="Amiri" w:hAnsi="Amiri" w:eastAsia="Amiri" w:cs="Amiri"/>
          <w:color w:val="111111"/>
          <w:sz w:val="28"/>
          <w:sz w:val="28"/>
          <w:szCs w:val="28"/>
          <w:rtl w:val="true"/>
          <w:lang w:bidi="ar-SA"/>
        </w:rPr>
        <w:t>؛ و به بيان 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اعتنا نكرد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همين‌گونه است استدلال قائلين به تجسم، يعني كساني كه خدا را جسم مي‌دانند، به آيه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وَجَاءَ رَبُّكَ وَالْـمَلَكُ صَفّاً صَفّاً</w:t>
      </w:r>
      <w:r>
        <w:rPr>
          <w:rFonts w:ascii="IRNazanin" w:hAnsi="IRNazanin" w:eastAsia="IRNazanin"/>
          <w:color w:val="111111"/>
          <w:sz w:val="28"/>
          <w:sz w:val="28"/>
          <w:szCs w:val="28"/>
          <w:lang w:bidi="fa-IR"/>
        </w:rPr>
        <w:t></w:t>
      </w:r>
      <w:r>
        <w:rPr>
          <w:rStyle w:val="FootnoteAnchor"/>
          <w:rtl w:val="true"/>
        </w:rPr>
        <w:footnoteReference w:id="268"/>
      </w:r>
      <w:r>
        <w:rPr>
          <w:rFonts w:ascii="Amiri" w:hAnsi="Amiri" w:eastAsia="Amiri" w:cs="Amiri"/>
          <w:color w:val="111111"/>
          <w:sz w:val="28"/>
          <w:sz w:val="28"/>
          <w:szCs w:val="28"/>
          <w:rtl w:val="true"/>
          <w:lang w:bidi="ar-SA"/>
        </w:rPr>
        <w:t>؛ در صورتي كه امام هشتم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وَجَاءَ أَمرُ رَبِّكَ</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است</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همين‌طور است استدلال كساني كه به پاك و حلال بودن طعام و غذاهاي يهود</w:t>
      </w:r>
    </w:p>
    <w:p>
      <w:pPr>
        <w:pStyle w:val="BookText"/>
        <w:rPr/>
      </w:pPr>
      <w:r>
        <w:rPr>
          <w:rFonts w:ascii="IRNazanin" w:hAnsi="IRNazanin" w:eastAsia="IRNazanin"/>
          <w:color w:val="111111"/>
          <w:sz w:val="28"/>
          <w:sz w:val="28"/>
          <w:szCs w:val="28"/>
          <w:rtl w:val="true"/>
          <w:lang w:bidi="fa-IR"/>
        </w:rPr>
        <w:t>و نصارا براي مسلمانان قائل اند ـ هرچند، گوشت و روغن باشد</w:t>
      </w:r>
      <w:r>
        <w:rPr>
          <w:rStyle w:val="FootnoteAnchor"/>
          <w:rtl w:val="true"/>
        </w:rPr>
        <w:footnoteReference w:id="270"/>
      </w:r>
      <w:r>
        <w:rPr>
          <w:rFonts w:ascii="Amiri" w:hAnsi="Amiri" w:eastAsia="Amiri" w:cs="Amiri"/>
          <w:color w:val="111111"/>
          <w:sz w:val="28"/>
          <w:sz w:val="28"/>
          <w:szCs w:val="28"/>
          <w:rtl w:val="true"/>
          <w:lang w:bidi="ar-SA"/>
        </w:rPr>
        <w:t>ـ به ظاهر آية شريفة</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وَطَعَامُ الَّذِينَ أُوتُوا الْكِتَابَ حِلٌّ لَكُمْ</w:t>
      </w:r>
      <w:r>
        <w:rPr>
          <w:rFonts w:ascii="Amiri" w:hAnsi="Amiri" w:eastAsia="Amiri" w:cs="Amiri"/>
          <w:color w:val="111111"/>
          <w:sz w:val="28"/>
          <w:sz w:val="28"/>
          <w:szCs w:val="28"/>
          <w:lang w:bidi="ar-SA"/>
        </w:rPr>
        <w:t></w:t>
      </w:r>
      <w:r>
        <w:rPr>
          <w:rStyle w:val="FootnoteAnchor"/>
          <w:rtl w:val="true"/>
        </w:rPr>
        <w:footnoteReference w:id="271"/>
      </w:r>
      <w:r>
        <w:rPr>
          <w:rFonts w:ascii="Amiri" w:hAnsi="Amiri" w:eastAsia="Amiri" w:cs="Amiri"/>
          <w:color w:val="111111"/>
          <w:sz w:val="28"/>
          <w:sz w:val="28"/>
          <w:szCs w:val="28"/>
          <w:rtl w:val="true"/>
          <w:lang w:bidi="ar-SA"/>
        </w:rPr>
        <w:t xml:space="preserve">؛ با آن‌كه در روايات زيادي كه در كتاب‌هاي معتبر نقل شده، آمده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آية شريفه حبوبات است مانند برنج</w:t>
      </w:r>
    </w:p>
    <w:p>
      <w:pPr>
        <w:pStyle w:val="BookText"/>
        <w:rPr/>
      </w:pPr>
      <w:r>
        <w:rPr>
          <w:rFonts w:ascii="IRNazanin" w:hAnsi="IRNazanin" w:eastAsia="IRNazanin"/>
          <w:color w:val="111111"/>
          <w:sz w:val="28"/>
          <w:sz w:val="28"/>
          <w:szCs w:val="28"/>
          <w:rtl w:val="true"/>
          <w:lang w:bidi="fa-IR"/>
        </w:rPr>
        <w:t>و گندم و نخود و ماش و عدس و غير آن‌ها</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از اين دسته است، استدلال عده‌اي از مخالفان شيعه به آية 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وَأُمُّهَاتُكُمُ الَّلٰاتِيِ أَرْضَعْنَكُمْ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73"/>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حرام است بر شما مادرانتان كه به شما شير مي‌دهند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آيه، استدلال نموده‌اند بر اين‌كه اگر زني به بچه‌اي شير داد، موجب حرمت نكاح مي‌شود؛ چه شير كم باشد و چه زياد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اما به حسب روايات اهل بيت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كه عالمان علوم قرآن‌اند، هر شير دادني موجب حرمت نكاح نمي‌شود؛ بلكه اندازه‌اي خاص از آن موجب حرمت مي‌گردد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سرانجام، به همين سياق است استدلال شبستري به آية شريفة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وَقَضَي رَبُّكَ أَلَّا تَعْبُدُوا إِلَّا إِيَّاهُ</w:t>
      </w:r>
      <w:r>
        <w:rPr>
          <w:rFonts w:ascii="Amiri" w:hAnsi="Amiri" w:eastAsia="Amiri" w:cs="Amiri"/>
          <w:color w:val="111111"/>
          <w:sz w:val="28"/>
          <w:sz w:val="28"/>
          <w:szCs w:val="28"/>
          <w:lang w:bidi="ar-SA"/>
        </w:rPr>
        <w:t></w:t>
      </w:r>
      <w:r>
        <w:rPr>
          <w:rStyle w:val="FootnoteAnchor"/>
          <w:rtl w:val="true"/>
        </w:rPr>
        <w:footnoteReference w:id="276"/>
      </w:r>
      <w:r>
        <w:rPr>
          <w:rFonts w:ascii="Amiri" w:hAnsi="Amiri" w:eastAsia="Amiri" w:cs="Amiri"/>
          <w:color w:val="111111"/>
          <w:sz w:val="28"/>
          <w:sz w:val="28"/>
          <w:szCs w:val="28"/>
          <w:rtl w:val="true"/>
          <w:lang w:bidi="ar-SA"/>
        </w:rPr>
        <w:t xml:space="preserve">و به آية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كُلٌّ لَهُ قَانِتُونَ</w:t>
      </w:r>
      <w:r>
        <w:rPr>
          <w:rStyle w:val="FootnoteAnchor"/>
        </w:rPr>
        <w:footnoteReference w:id="277"/>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بر آن‌كه عبادت از هر كسي ـ به هر صورتي واقع شود ـ عبادت ذاتي خواهد بود كه تعين او عين هستي اوست</w:t>
      </w:r>
      <w:r>
        <w:rPr>
          <w:rFonts w:eastAsia="Amiri" w:cs="Amiri" w:ascii="Amiri" w:hAnsi="Amiri"/>
          <w:color w:val="111111"/>
          <w:sz w:val="28"/>
          <w:szCs w:val="28"/>
          <w:rtl w:val="true"/>
          <w:lang w:bidi="ar-SA"/>
        </w:rPr>
        <w:t>.</w:t>
      </w:r>
      <w:r>
        <w:rPr>
          <w:rStyle w:val="FootnoteAnchor"/>
          <w:rtl w:val="true"/>
        </w:rPr>
        <w:footnoteReference w:id="278"/>
      </w:r>
      <w:r>
        <w:rPr>
          <w:rFonts w:ascii="IRNazanin" w:hAnsi="IRNazanin" w:eastAsia="IRNazanin"/>
          <w:color w:val="111111"/>
          <w:sz w:val="28"/>
          <w:sz w:val="28"/>
          <w:szCs w:val="28"/>
          <w:rtl w:val="true"/>
          <w:lang w:bidi="fa-IR"/>
        </w:rPr>
        <w:t>يعني عبادت گوساله و بت و خورشيد و ماه و غير آن، همه عبادت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تكويني پنداشته و بر خدا افترا بسته است</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حق تعالي، نصاري را كه تكفيرننموده به سبب آن‌كه اولوهيت عيسي قائل شدند، بلكه به سبب آن‌كه خدا را منحصر در عيسي دانستند و خود را خاتم ‌الأوليا دانسته و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ولايت به او شده و پيغمبران نزد او حاضر شدند جهت تهنيت و مبارك‌بادي ختم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انبياء اقتباس علم مي‌كنند از مشكوة خاتم انبياء و جميع اوليا اقتباس علم مي‌كنند از مشكوة خاتم اوليا افضل است از سائر اوليا در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آتش در دوزخ تنعم مي‌كنند و به آتش راحت مي‌يابند و لذت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واضح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به معناي امر و حكم تشريعي است، به ويژه با توجه به ذيل آيه كه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وَبِالْوَالِدَينِ إِحْسَاناً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حكم فرمود كه غير از او كسي را عبادت نكنيد و به پدر و مادرتان احسان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روايتي هم از حضرت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شده است</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اما مراد از قنوت، در آيه دوم، خشوع و خضوع است و اين آيه را نظير آيه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وَإِنْ مِنْ شَيْء إِلَّا يُسَبِّحُ بِحَمْدِهِ</w:t>
      </w:r>
      <w:r>
        <w:rPr>
          <w:rStyle w:val="FootnoteAnchor"/>
        </w:rPr>
        <w:footnoteReference w:id="281"/>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كه استدلال فلاسفه و صوفيه بدتر از استدلال مخالفين به ظواهر آيات است؛ زيرا اين گروه آيات متشابه را به معنايي حمل مي‌كنند كه هيچ ذهن سالمي هرگز آن معنا را از آن متشابه نمي‌فهمد، بلكه آيات و روايات زيادي برخلاف آن مشاهده مي‌كند و عقل و فطرت بر فساد و بطلان آن گواهي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واي بر آنان‌كه چگونه هم خود گمراه شدند، هم ديگران را گمراه مي‌كنند و تيشه به ريشة اسلام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مطالب كه جز شبهات و ضلالت و ظلمات چيز ديگر نيست، در ميان مردم رواج دهند و در پايتخت رهبر اعظم شيعه ركن اركان شريعت و خورشيد آسمان فقه و ديانت دست از اين ضلالت برندارند و حياء از امام زمان نكنند و از بركت او زنده باشند و نان او را بخورند و تيشه به ريشة او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حاج خليل‌آقا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صباحي، خسته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مي‌دهيد يك دور چاي خدمت شما و رفقا بگردانم؟</w:t>
      </w:r>
    </w:p>
    <w:p>
      <w:pPr>
        <w:pStyle w:val="BookText"/>
        <w:rPr/>
      </w:pPr>
      <w:r>
        <w:rPr>
          <w:rFonts w:ascii="IRNazanin" w:hAnsi="IRNazanin" w:eastAsia="IRNazanin"/>
          <w:color w:val="111111"/>
          <w:sz w:val="28"/>
          <w:sz w:val="28"/>
          <w:szCs w:val="28"/>
          <w:rtl w:val="true"/>
          <w:lang w:bidi="fa-IR"/>
        </w:rPr>
        <w:t>صباحي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نيكي و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سيني چاي به مجلس آورده شد و بعد از صرف چاي، برخي از آقايان مشغول سيگار كشيدن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كربلايي جعفر وارد گرديد و به حاج خليل‌آقا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ننه‌محمد تب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حاج خليل‌آقا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دكتر، عيال كربلايي جعفر تب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دكتر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ممكن است او را بياورد، تا معاينه نمايم و اگر نمي‌تواند، خودم مي‌روم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كربلايي جعفر رفت و چيزي طول نكشيد كه عيالش را آورد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از جيب خود درجة سنجش تب را بيرون آورد و به كربلايي جعفر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زبان بيمار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دقيقه، درجه تب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يك ليتر عرق</w:t>
      </w:r>
      <w:bookmarkStart w:id="114" w:name="pg2367_17976"/>
    </w:p>
    <w:p>
      <w:pPr>
        <w:pStyle w:val="BookText"/>
        <w:rPr/>
      </w:pPr>
      <w:bookmarkEnd w:id="114"/>
      <w:r>
        <w:rPr>
          <w:rFonts w:ascii="IRNazanin" w:hAnsi="IRNazanin" w:eastAsia="IRNazanin"/>
          <w:color w:val="111111"/>
          <w:sz w:val="28"/>
          <w:sz w:val="28"/>
          <w:szCs w:val="28"/>
          <w:rtl w:val="true"/>
          <w:lang w:bidi="fa-IR"/>
        </w:rPr>
        <w:t>بيد و كاسني بگيريد و هرگاه آب خواست، از آن بدهيد كه اين دو عرق دواي قطع 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بخواهيد، مي‌توانيد يك‌سير تخم خُرفه را بكوبيد و به تدريج، عصاره‌اش را گرفته آب آن را به عيالتان بدهيد كه اين هم در دفع تب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غذايش هم آش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شورباي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رقيق با سبزي اسفناج و گشنيز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كربلايي جعفر دست عيالش را گرفت و به طرف منزل خويش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نگذشت كه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دكتر، اجازه مي‌دهيد؟</w:t>
      </w:r>
    </w:p>
    <w:p>
      <w:pPr>
        <w:pStyle w:val="BookText"/>
        <w:rPr/>
      </w:pPr>
      <w:r>
        <w:rPr>
          <w:rFonts w:ascii="Amiri" w:hAnsi="Amiri" w:eastAsia="Amiri" w:cs="Amiri"/>
          <w:color w:val="111111"/>
          <w:sz w:val="28"/>
          <w:sz w:val="28"/>
          <w:szCs w:val="28"/>
          <w:rtl w:val="true"/>
          <w:lang w:bidi="ar-SA"/>
        </w:rPr>
        <w:t>دكتر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كربلايي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است دانه‌هايي در بدن ما پيدا شده؛ نمي‌دانم سبب چيست؟</w:t>
      </w:r>
    </w:p>
    <w:p>
      <w:pPr>
        <w:pStyle w:val="BookText"/>
        <w:rPr/>
      </w:pPr>
      <w:r>
        <w:rPr>
          <w:rFonts w:ascii="IRNazanin" w:hAnsi="IRNazanin" w:eastAsia="IRNazanin"/>
          <w:color w:val="111111"/>
          <w:sz w:val="28"/>
          <w:sz w:val="28"/>
          <w:szCs w:val="28"/>
          <w:rtl w:val="true"/>
          <w:lang w:bidi="fa-IR"/>
        </w:rPr>
        <w:t>دكتر نبض او را گرفت و معاينه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كربلايي جعفر، شما بايد تصفيه خون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داروخانه دارد؟</w:t>
      </w:r>
    </w:p>
    <w:p>
      <w:pPr>
        <w:pStyle w:val="BookText"/>
        <w:rPr/>
      </w:pPr>
      <w:r>
        <w:rPr>
          <w:rFonts w:ascii="Amiri" w:hAnsi="Amiri" w:eastAsia="Amiri" w:cs="Amiri"/>
          <w:color w:val="111111"/>
          <w:sz w:val="28"/>
          <w:sz w:val="28"/>
          <w:szCs w:val="28"/>
          <w:rtl w:val="true"/>
          <w:lang w:bidi="ar-SA"/>
        </w:rPr>
        <w:t>حاج صمد‌آقا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دكتر، خواهش مي‌كنم براي اهل اين ده، دواهاي قديمي تجويز بفرماييد كه در دسترس ايشان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دكتر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رو به كربلايي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كاهو زياد بخوريد؛ كاهو خون را صاف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انار و عنّاب خيلي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بسياري در عناب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را صاف و قشنگ مي‌نمايد، سينه را اصلاح، اخلاط معده را پاك و خون را هم صاف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زرشك نيز براي اصلاح خون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صباحي بعد از صرف چاي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آقايان، مطلب را ادامه مي‌دهم</w:t>
      </w:r>
      <w:r>
        <w:rPr>
          <w:rFonts w:eastAsia="IRNazanin" w:cs="IRNazanin"/>
          <w:color w:val="111111"/>
          <w:sz w:val="28"/>
          <w:szCs w:val="28"/>
          <w:rtl w:val="true"/>
          <w:lang w:bidi="fa-IR"/>
        </w:rPr>
        <w:t>.</w:t>
      </w:r>
    </w:p>
    <w:p>
      <w:pPr>
        <w:pStyle w:val="Heading3"/>
        <w:numPr>
          <w:ilvl w:val="2"/>
          <w:numId w:val="1"/>
        </w:numPr>
        <w:rPr/>
      </w:pPr>
      <w:bookmarkStart w:id="115" w:name="__RefHeading___Toc2861717_3804643083"/>
      <w:bookmarkStart w:id="116" w:name="_Toc41"/>
      <w:bookmarkEnd w:id="115"/>
      <w:r>
        <w:rPr>
          <w:rtl w:val="true"/>
        </w:rPr>
        <w:t>تفسير به رأي</w:t>
      </w:r>
      <w:bookmarkEnd w:id="11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 عترت هر دو قرين هم هستند و هيچ‌گاه از هم جدا نمي‌شوند و تمسك به يكي بدون ديگري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 توجه به اين نكته، عرض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و امامان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تفسير قرآن به رأي و فكر، بدون رجوع به تفسير اهل بيت، به شدت منع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خاتم‌الانبيا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در روايت متواتري كه عامه و خاصه در مورد آن اتفاق نظر دارند و مورد اجماع مسلمين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ميان شما دو چيز گران‌بها مي‌گذارم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وقتي كه به آن‌دو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زنيد، گمراه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يكديگر جدا نمي‌شوند تا آن‌كه در حوض كوثر بر من وارد شوند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بنابراين، كسي كه بعضي از آيات متشابه را بچسبد و به رأي خودش آن‌ها را تأويل و توجيه نمايد برخلاف دستور پيامبر و ائمه دين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رفتار كرده، بلكه به پروردگار ايمان نياورده است؛ زيرا خداي تعالي در حديث قدسي،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آمَنَ ِ بِي مَنْ فَسَّرَ بِرَأْيِهِ كَلَامِي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كسي كه كلام مرا به رأي خود تفسير كند به من ايمان نياورده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وقتي ابن عباس را به سوي خوارج فرستاد، به او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لَاتُخَاصِمْهُمْ بِالْقُرْآنِ، فَإِنَّ الْقُرْآنَ حَمَّالٌ ذُو وُجُوهٍ، تَقُولُ وَيَقُولُونَ، وَلَكِنْ حَاجِجْهُمْ بِالسُّنَّةِ فَإِنَّهُمْ لَنْ يَجِدُوا عَنْهَا مِحَيصاً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با خوارج، با آيات قرآن مباحثه نكن كه قرآن تاب معاني مختلف</w:t>
      </w:r>
    </w:p>
    <w:p>
      <w:pPr>
        <w:pStyle w:val="BookText"/>
        <w:rPr/>
      </w:pPr>
      <w:r>
        <w:rPr>
          <w:rFonts w:ascii="IRNazanin" w:hAnsi="IRNazanin" w:eastAsia="IRNazanin"/>
          <w:color w:val="111111"/>
          <w:sz w:val="28"/>
          <w:sz w:val="28"/>
          <w:szCs w:val="28"/>
          <w:rtl w:val="true"/>
          <w:lang w:bidi="fa-IR"/>
        </w:rPr>
        <w:t>و امكان تفسير گوناگون دارد؛ تو چيزي مي‌گويي و آن‌ها چيز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با سنت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آن‌ها محاجه كن كه در برابر آن، پاسخي نخواهند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به قَتاده، فقيه اهل بصره، فرمود</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واي بر تو، اي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را از جانب خود تفسير كني، هلاك شدي و ديگران را نيز هلاك ساختي؛ و اگر از قول مردم تفسير كني، باز هم خود و ديگران را هلاك ساختي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فقط كسي كه</w:t>
      </w:r>
    </w:p>
    <w:p>
      <w:pPr>
        <w:pStyle w:val="BookText"/>
        <w:rPr/>
      </w:pPr>
      <w:r>
        <w:rPr>
          <w:rFonts w:ascii="Amiri" w:hAnsi="Amiri" w:eastAsia="Amiri" w:cs="Amiri"/>
          <w:color w:val="111111"/>
          <w:sz w:val="28"/>
          <w:sz w:val="28"/>
          <w:szCs w:val="28"/>
          <w:rtl w:val="true"/>
          <w:lang w:bidi="ar-SA"/>
        </w:rPr>
        <w:t>مخاطب آن است مي‌شناسد</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كه قرآن را به رأي خود تفسير كند بر خدا افترا و دروغ بسته است</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قرآن را كسي غير از ما نمي‌داند</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همچنين،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خطبه‌اي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قرآن را بر من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با آن مخالفت كند گمراه شده است و كسي كه علم آن را از غير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طلب كند نابود خواهد شد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كسي كه آيه‌اي از قرآن را تفسير به رأي كند قطعا كافر شده است</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امام حسن عسكري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فرمود</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مي‌دانيد چه كسي به قرآن چنگ مي‌زند و چه كسي اين فضيلت و شرافت عظيم را براي خود رقم زده است؟ او كسي است كه قرآن و تأويل آن را از ما اخذ كند و يا از كسي كه واسطه</w:t>
      </w:r>
      <w:bookmarkStart w:id="117" w:name="pg2367_17979"/>
    </w:p>
    <w:p>
      <w:pPr>
        <w:pStyle w:val="BookText"/>
        <w:rPr/>
      </w:pPr>
      <w:bookmarkEnd w:id="117"/>
      <w:r>
        <w:rPr>
          <w:rFonts w:ascii="IRNazanin" w:hAnsi="IRNazanin" w:eastAsia="IRNazanin"/>
          <w:color w:val="111111"/>
          <w:sz w:val="28"/>
          <w:sz w:val="28"/>
          <w:szCs w:val="28"/>
          <w:rtl w:val="true"/>
          <w:lang w:bidi="fa-IR"/>
        </w:rPr>
        <w:t>و نماينده ماست كه از ما فرا گرفته و نقل مي‌نمايد، نه آن كسي كه از رأي و فكر اهل جدال و قياس اخذ كند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از اين قبيل روايات در كتاب‌هاي حديثي ما زياد است كه همه به شدت از تفسير قرآن بدون مراجعه به اهل بيت عصمت و طهارت منع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علوم و مطالب قرآن را نزد ائمه دين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قرار داد، به خاطر آن‌كه مي‌دانست كه بعد از پيغمبر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غصب خلافت مي‌نمايند؛ تا غاصبان نتوانند ادعاي علم قرآن را هم مطرح بنمايند و مجبور شوند كه به اهل بيت پيامبر مراجعه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به اين ترتيب، راه خداشناسي و سعادت را براي مردم باز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مطلب را اميرالمؤمنين و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تذكر داده‌اند؛ و چنان‌كه قبلا نقل كرديم،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به‌درستي‌كه خداوند قرآن را بر من نازل نمود و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كسي است كه هركس مخالفت او نمايد درگمراهي واقع شده است و كسي كه علم قرآن را از غير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طلب كند، هلاك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بعد از مدح اهل‌بيت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اكرام كند آنان را، مرا اكرام كرده است و كسي كه ياري كند ايشان را، مرا ياري نموده و كسي كه ترك كند آنان را، مرا ترك كرده است و كسي كه طلب كند هدايت را در غير آنان، پس به تحقيق مرا تكذيب نموده است</w:t>
      </w:r>
      <w:r>
        <w:rPr>
          <w:rFonts w:eastAsia="IRNazanin" w:cs="IRNazanin"/>
          <w:color w:val="111111"/>
          <w:sz w:val="28"/>
          <w:szCs w:val="28"/>
          <w:rtl w:val="true"/>
          <w:lang w:bidi="fa-IR"/>
        </w:rPr>
        <w:t>...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پس همة اين روايات ما را از تفسير به رأي منع مي‌كند و رجوع به اهل بيت را در تفسير قرآن لازم و واجب مي‌شمارد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8" w:name="__RefHeading___Toc2861719_3804643083"/>
      <w:bookmarkStart w:id="119" w:name="_Toc42"/>
      <w:bookmarkEnd w:id="118"/>
      <w:r>
        <w:rPr>
          <w:rtl w:val="true"/>
        </w:rPr>
        <w:t>كتاب‌هاي اصحاب ائمه در رد فلاسفه و صوفيه</w:t>
      </w:r>
      <w:bookmarkEnd w:id="119"/>
    </w:p>
    <w:p>
      <w:pPr>
        <w:pStyle w:val="BookText"/>
        <w:rPr/>
      </w:pPr>
      <w:r>
        <w:rPr>
          <w:rFonts w:ascii="IRNazanin" w:hAnsi="IRNazanin" w:eastAsia="IRNazanin"/>
          <w:color w:val="111111"/>
          <w:sz w:val="28"/>
          <w:sz w:val="28"/>
          <w:szCs w:val="28"/>
          <w:rtl w:val="true"/>
          <w:lang w:bidi="fa-IR"/>
        </w:rPr>
        <w:t>محروق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صباحي، تمنا مي‌كنم، اگر ممكن است، در مورد آثار بزرگان شيعه دربارة فلاسفه و صوفيه هم كمي صحبت بفرماييد تا استفاده نماييم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آقاي صباحي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كساني كه در اين زمينه آثاري دارند بسيارند؛ از آن جمله است ثقة جليل، هشام‌بن‌حكم، كه از خواص اصحاب 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اشكال‌هاي زيادي بر فلاسفه وارد ساخته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كشي اين مطلب را در احوال او ذكر كرده است و شيخ نجاشي هم كتاب‌هاي او را راجع به اين موضوع ذكر نموده است</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هشام‌بن‌حكم از جمله اصحاب بزرگوار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كه همه فقها و علما بر جلالت و وثاقت و بزرگي شأن و منزلت و علم و كمال او نزد امام صادق و امام كاظم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متفق‌القول‌اند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ديگري ثقه جليل و فاضل كامل و بزرگوار، حسن‌بن سعيد اهوازي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بزرگان اصحاب حضرت رضا و حضرت جواد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بوده است كه سي كتاب نوشته و از آن جمله، كتاب الرد علي الصوفيّة و الغالية است؛ چنان‌كه در كتاب التفتيش</w:t>
      </w:r>
      <w:r>
        <w:rPr>
          <w:rStyle w:val="FootnoteAnchor"/>
          <w:rtl w:val="true"/>
        </w:rPr>
        <w:footnoteReference w:id="293"/>
      </w:r>
      <w:r>
        <w:rPr>
          <w:rFonts w:ascii="IRNazanin" w:hAnsi="IRNazanin" w:eastAsia="IRNazanin"/>
          <w:color w:val="111111"/>
          <w:sz w:val="28"/>
          <w:sz w:val="28"/>
          <w:szCs w:val="28"/>
          <w:rtl w:val="true"/>
          <w:lang w:bidi="fa-IR"/>
        </w:rPr>
        <w:t>از او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ديگري ثقة جليل و فاضل بزرگوار و متكلم فقيه، جناب فضل‌بن‌شاذان نيشابوري، از بزرگان اصحاب حضرات رضا و جواد و هادي و امام حسن عسكري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تأليف و تصنيف نموده كه از آن جمله، كتاب رد بر فلاسفه است</w:t>
      </w:r>
      <w:r>
        <w:rPr>
          <w:rFonts w:eastAsia="IRNazanin" w:cs="IRNazanin"/>
          <w:color w:val="111111"/>
          <w:sz w:val="28"/>
          <w:szCs w:val="28"/>
          <w:rtl w:val="true"/>
          <w:lang w:bidi="fa-IR"/>
        </w:rPr>
        <w:t>.</w:t>
      </w:r>
      <w:r>
        <w:rPr>
          <w:rStyle w:val="FootnoteAnchor"/>
          <w:rtl w:val="true"/>
        </w:rPr>
        <w:footnoteReference w:id="294"/>
      </w:r>
      <w:r>
        <w:rPr>
          <w:rFonts w:ascii="Amiri" w:hAnsi="Amiri" w:eastAsia="Amiri" w:cs="Amiri"/>
          <w:color w:val="111111"/>
          <w:sz w:val="28"/>
          <w:sz w:val="28"/>
          <w:szCs w:val="28"/>
          <w:rtl w:val="true"/>
          <w:lang w:bidi="ar-SA"/>
        </w:rPr>
        <w:t>نيز، از جمله كتاب‌هاي او نقض بر كسي كه ادعاي فلسفه مي‌كند؛ در توحيد شمرده شده است</w:t>
      </w:r>
      <w:r>
        <w:rPr>
          <w:rFonts w:eastAsia="Amiri" w:cs="Amiri" w:ascii="Amiri" w:hAnsi="Amiri"/>
          <w:color w:val="111111"/>
          <w:sz w:val="28"/>
          <w:szCs w:val="28"/>
          <w:rtl w:val="true"/>
          <w:lang w:bidi="ar-SA"/>
        </w:rPr>
        <w:t>.</w:t>
      </w:r>
      <w:r>
        <w:rPr>
          <w:rStyle w:val="FootnoteAnchor"/>
          <w:rtl w:val="true"/>
        </w:rPr>
        <w:footnoteReference w:id="295"/>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ديگري جناب سعدبن‌عبدالله قمي است كه از بزرگان اصحاب امام عسكري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بوده و خدمت امام زمان رسيده است</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همچنين، شيخ اجل، حسن‌بن‌موسي النوبختي است كه در زمان غيبت صغري زنده بوده است</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نيز، شيخ بزرگوار، حمزة‌بن‌قاسم ابو يعلي، از اولاد حضرت عباس</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همچنين، علي‌بن‌احمد كوفي از جمله بزرگاني است كه در اين زمينه كتاب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جناب علي‌بن‌محمد‌بن‌عباس است كه از جمله كتاب‌هايش كتاب الرد علي أهل المنطق و كتاب الرد علي الفلاسفة است</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ديگري هلال‌بن‌ابراهيم الدلفي الوراق است كه به قول همه علما، ثقه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كتابي نوشته است در رد كساني كه آثار و اخبار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رد و بر نتايج عقول</w:t>
      </w:r>
    </w:p>
    <w:p>
      <w:pPr>
        <w:pStyle w:val="BookText"/>
        <w:rPr/>
      </w:pPr>
      <w:r>
        <w:rPr>
          <w:rFonts w:ascii="Amiri" w:hAnsi="Amiri" w:eastAsia="Amiri" w:cs="Amiri"/>
          <w:color w:val="111111"/>
          <w:sz w:val="28"/>
          <w:sz w:val="28"/>
          <w:szCs w:val="28"/>
          <w:rtl w:val="true"/>
          <w:lang w:bidi="ar-SA"/>
        </w:rPr>
        <w:t>و افكار خود اعتماد مي‌نمايند</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ديگري حمزة‌بن‌علي‌بن‌زهرة الحسيني الحلبي است كه از بزرگواران فضلا و علما بوده است و از جمله كتاب‌هاي او كتاب نقض شُبَه الفلاسفة است</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همچنين، بسياري از علماي شيعه ـ كه اركان فقه و شريعت بوده‌اند ـ كتاب‌هايي در رد فلاسفه و صوفيه نوشته‌اند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شيخ المشايخ و رأس رؤساي دين، فخر شيعه و احيا كنندة شريعت، جناب مفيد است كه كتابي به نام جوابات فيلسوف در اتحاد و كتابي در رد اصحاب حلاج نوشته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نيز، عالم كامل، قطب‌الدين راوندي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كتابي به نام تهافت الفلاسفة نوشته است</w:t>
      </w:r>
      <w:r>
        <w:rPr>
          <w:rFonts w:eastAsia="Amiri" w:cs="Amiri" w:ascii="Amiri" w:hAnsi="Amiri"/>
          <w:color w:val="111111"/>
          <w:sz w:val="28"/>
          <w:szCs w:val="28"/>
          <w:rtl w:val="true"/>
          <w:lang w:bidi="ar-SA"/>
        </w:rPr>
        <w:t>.</w:t>
      </w:r>
      <w:r>
        <w:rPr>
          <w:rStyle w:val="FootnoteAnchor"/>
          <w:rtl w:val="true"/>
        </w:rPr>
        <w:footnoteReference w:id="302"/>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شيخ جليل و فاضل بزرگوار علي‌بن‌محمد‌بن‌حسن‌بن شهيد ثاني كتابي به نام سهام المارقة من أغراض الزنادقه در رد صوفيه نوشته است</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نيز، عالم بزرگ و فاضل كامل، محمد طاهر‌بن‌محمد حسين قمي است كه در روضات‌الجنّات</w:t>
      </w:r>
      <w:r>
        <w:rPr>
          <w:rStyle w:val="FootnoteAnchor"/>
          <w:rtl w:val="true"/>
        </w:rPr>
        <w:footnoteReference w:id="304"/>
      </w:r>
      <w:r>
        <w:rPr>
          <w:rFonts w:ascii="IRNazanin" w:hAnsi="IRNazanin" w:eastAsia="IRNazanin"/>
          <w:color w:val="111111"/>
          <w:sz w:val="28"/>
          <w:sz w:val="28"/>
          <w:szCs w:val="28"/>
          <w:rtl w:val="true"/>
          <w:lang w:bidi="fa-IR"/>
        </w:rPr>
        <w:t>و طرائق الحقائق</w:t>
      </w:r>
      <w:r>
        <w:rPr>
          <w:rStyle w:val="FootnoteAnchor"/>
          <w:rtl w:val="true"/>
        </w:rPr>
        <w:footnoteReference w:id="305"/>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حر عاملي از او روايت مي‌كند به نحو اجازه و با او، در مسلك اخبار و انكار بر فلاسفه و صوفيه، متّحد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جمله مؤلفات او رساله فوائد المدينة در رد بر كلمات حكما و صوفيه است</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در كتاب روضات</w:t>
      </w:r>
      <w:r>
        <w:rPr>
          <w:rStyle w:val="FootnoteAnchor"/>
          <w:rtl w:val="true"/>
        </w:rPr>
        <w:footnoteReference w:id="307"/>
      </w:r>
      <w:r>
        <w:rPr>
          <w:rFonts w:ascii="Amiri" w:hAnsi="Amiri" w:eastAsia="Amiri" w:cs="Amiri"/>
          <w:color w:val="111111"/>
          <w:sz w:val="28"/>
          <w:sz w:val="28"/>
          <w:szCs w:val="28"/>
          <w:rtl w:val="true"/>
          <w:lang w:bidi="ar-SA"/>
        </w:rPr>
        <w:t>، از كتاب منية المرتاد محدث نيشابوري نقل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 محمد‌طاهر قمي نظير مولا مقدس اردبيلي در زهد و ورع است؛ بلكه طريقه و مسلك مولا محمد‌طاهر از او محكم‌تر و سالم‌تر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كتاب خود به نام حكمة‌العارفين، فلاسفه را رد كرده و در كتاب برهان قاطع و تحفة الأخيار، صوفيه را رد نموده است</w:t>
      </w:r>
      <w:r>
        <w:rPr>
          <w:rFonts w:eastAsia="Amiri" w:cs="Amiri" w:ascii="Amiri" w:hAnsi="Amiri"/>
          <w:color w:val="111111"/>
          <w:sz w:val="28"/>
          <w:szCs w:val="28"/>
          <w:rtl w:val="true"/>
          <w:lang w:bidi="ar-SA"/>
        </w:rPr>
        <w:t xml:space="preserve">. </w:t>
      </w:r>
      <w:r>
        <w:rPr>
          <w:rStyle w:val="FootnoteAnchor"/>
          <w:rtl w:val="true"/>
        </w:rPr>
        <w:footnoteReference w:id="308"/>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مولي محمد طاهر مِن مشاهير علماء زمانه شديد التعصب علي جماعة الصوفية وفرق الملاحدة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كفر في رسالته التي كتبها في الرد الصوفية جماعة من العلماء والعرفاء بل نسب الي الكفر كل من شك في كفر من نسب اليه كلماتهم الموهمة بخلاف الشرع وشدد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النكير عليهم بما لا مزيد عليه بل قيل انه قيد في رسائل متعددة ان لبس الخرقة والصوف وجلوس الاربعينات والعزلة عن الناس و سماع الصوت الحسن والتفوه بلفظي الطريقة والحقيقة والقول بالعشق الحقيقي وبالمكاشفات العرفانية وبتجرد الارواح وامثال ذلك كلها من البدع البائرة التي يكفر البتة من لا يكفر صاحبها،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bookmarkStart w:id="120" w:name="pg2367_17983"/>
    </w:p>
    <w:p>
      <w:pPr>
        <w:pStyle w:val="BookText"/>
        <w:rPr/>
      </w:pPr>
      <w:bookmarkEnd w:id="120"/>
      <w:r>
        <w:rPr>
          <w:rFonts w:ascii="IRNazanin" w:hAnsi="IRNazanin" w:eastAsia="IRNazanin"/>
          <w:color w:val="111111"/>
          <w:sz w:val="28"/>
          <w:sz w:val="28"/>
          <w:szCs w:val="28"/>
          <w:rtl w:val="true"/>
          <w:lang w:bidi="fa-IR"/>
        </w:rPr>
        <w:t>از جمله علماي عظام كه رد بر صوفيه نوشته محدث كامل و عالم عامل، جناب شيخ حر عاملي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رساله‌اي در رد بر صوفيه دارم كه مشتمل بر دوازده باب و دوازده فصل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 هزار حديث در آن وجود دارد كه همه در رد بر آن‌هاست</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فقيه كامل و عالم عامل، شيخ يوسف صاحب حدائق نيز از جمله علمايي است كه كتابي به نام نفحات ملكوتيه در رد بر صوفيه نوشته است</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غير از اين بزرگان، علما و فقهاي عظام ديگري هم در رد بر صوفيه و فلاسفه كتاب‌ها نوشتند كه در كشف الاشتباه</w:t>
      </w:r>
      <w:r>
        <w:rPr>
          <w:rStyle w:val="FootnoteAnchor"/>
          <w:rtl w:val="true"/>
        </w:rPr>
        <w:footnoteReference w:id="311"/>
      </w:r>
      <w:r>
        <w:rPr>
          <w:rFonts w:ascii="Amiri" w:hAnsi="Amiri" w:eastAsia="Amiri" w:cs="Amiri"/>
          <w:color w:val="111111"/>
          <w:sz w:val="28"/>
          <w:sz w:val="28"/>
          <w:szCs w:val="28"/>
          <w:rtl w:val="true"/>
          <w:lang w:bidi="ar-SA"/>
        </w:rPr>
        <w:t xml:space="preserve">، عدد آن‌ها را به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كتاب التفتيش</w:t>
      </w:r>
      <w:r>
        <w:rPr>
          <w:rStyle w:val="FootnoteAnchor"/>
          <w:rtl w:val="true"/>
        </w:rPr>
        <w:footnoteReference w:id="312"/>
      </w:r>
      <w:r>
        <w:rPr>
          <w:rFonts w:ascii="IRNazanin" w:hAnsi="IRNazanin" w:eastAsia="IRNazanin"/>
          <w:color w:val="111111"/>
          <w:sz w:val="28"/>
          <w:sz w:val="28"/>
          <w:szCs w:val="28"/>
          <w:rtl w:val="true"/>
          <w:lang w:bidi="fa-IR"/>
        </w:rPr>
        <w:t xml:space="preserve">عدد آن‌ها را به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تمام فقهاي عظام در كتب فقهي، در باب نجاست كفار</w:t>
      </w:r>
      <w:r>
        <w:rPr>
          <w:rStyle w:val="FootnoteAnchor"/>
          <w:rtl w:val="true"/>
        </w:rPr>
        <w:footnoteReference w:id="313"/>
      </w:r>
      <w:r>
        <w:rPr>
          <w:rFonts w:ascii="Amiri" w:hAnsi="Amiri" w:eastAsia="Amiri" w:cs="Amiri"/>
          <w:color w:val="111111"/>
          <w:sz w:val="28"/>
          <w:sz w:val="28"/>
          <w:szCs w:val="28"/>
          <w:rtl w:val="true"/>
          <w:lang w:bidi="ar-SA"/>
        </w:rPr>
        <w:t>، به نجاست و كفر فرقه‌هايي حكم نموده‌اند كه صوفيه از مصاديق آن‌هاست</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2861721_3804643083"/>
      <w:bookmarkStart w:id="122" w:name="_Toc43"/>
      <w:bookmarkEnd w:id="121"/>
      <w:r>
        <w:rPr>
          <w:rtl w:val="true"/>
        </w:rPr>
        <w:t>سخناني از علامه مجلسي</w:t>
      </w:r>
      <w:r>
        <w:rPr/>
        <w:t></w:t>
      </w:r>
      <w:r>
        <w:rPr>
          <w:rtl w:val="true"/>
        </w:rPr>
        <w:t xml:space="preserve"> در رد صوفيه</w:t>
      </w:r>
      <w:bookmarkEnd w:id="122"/>
    </w:p>
    <w:p>
      <w:pPr>
        <w:pStyle w:val="BookText"/>
        <w:rPr/>
      </w:pPr>
      <w:r>
        <w:rPr>
          <w:rFonts w:ascii="IRNazanin" w:hAnsi="IRNazanin" w:eastAsia="IRNazanin"/>
          <w:color w:val="111111"/>
          <w:sz w:val="28"/>
          <w:sz w:val="28"/>
          <w:szCs w:val="28"/>
          <w:rtl w:val="true"/>
          <w:lang w:bidi="fa-IR"/>
        </w:rPr>
        <w:t>علامه مجلسي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كتاب بحارالانوار و عين‌الحياة بيانات بسياري در رد و ذم اين گروه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كتاب عين‌الحياة، مي‌گويد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بعضي از صوفيه اهل سنت و متكلمين ايشان و اكثر نصارا به حلول خدا قائل</w:t>
      </w:r>
    </w:p>
    <w:p>
      <w:pPr>
        <w:pStyle w:val="BookText"/>
        <w:rPr/>
      </w:pPr>
      <w:r>
        <w:rPr>
          <w:rFonts w:ascii="IRNazanin" w:hAnsi="IRNazanin" w:eastAsia="IRNazanin"/>
          <w:color w:val="111111"/>
          <w:sz w:val="28"/>
          <w:sz w:val="28"/>
          <w:szCs w:val="28"/>
          <w:rtl w:val="true"/>
          <w:lang w:bidi="fa-IR"/>
        </w:rPr>
        <w:t>شده‌اند در اشيا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نصارا در خصوص عيسي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صوفية حلوليه در جميع چيزها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عالميان نصارا را در اكثر قرآن به اين سبب لعن كرده</w:t>
      </w:r>
    </w:p>
    <w:p>
      <w:pPr>
        <w:pStyle w:val="BookText"/>
        <w:rPr/>
      </w:pPr>
      <w:r>
        <w:rPr>
          <w:rFonts w:ascii="IRNazanin" w:hAnsi="IRNazanin" w:eastAsia="IRNazanin"/>
          <w:color w:val="111111"/>
          <w:sz w:val="28"/>
          <w:sz w:val="28"/>
          <w:szCs w:val="28"/>
          <w:rtl w:val="true"/>
          <w:lang w:bidi="fa-IR"/>
        </w:rPr>
        <w:t>و ايشان را به كفر ياد نموده كه به خدا چنين نسبتي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جمعي از صوفية اهل سنت كه از حلول گريخته‌اند، به امر قبيح‌تر و شنيع‌تر قائل شده‌اند كه آن اتحاد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همه چيز متحد است، بلكه همه چيز اوست و غير او وجودي ندارد و همين اوست‌كه به صورت‌هاي مختلفه برآمده؛ گاه به صورت زيد ظهور مي‌كند و گاه به صورت عمرو و گاه به صورت سگ و گربه و گاه به صورت قاذورات، چنانچه دريا موج مي‌زند</w:t>
      </w:r>
    </w:p>
    <w:p>
      <w:pPr>
        <w:pStyle w:val="BookText"/>
        <w:rPr/>
      </w:pPr>
      <w:r>
        <w:rPr>
          <w:rFonts w:ascii="IRNazanin" w:hAnsi="IRNazanin" w:eastAsia="IRNazanin"/>
          <w:color w:val="111111"/>
          <w:sz w:val="28"/>
          <w:sz w:val="28"/>
          <w:szCs w:val="28"/>
          <w:rtl w:val="true"/>
          <w:lang w:bidi="fa-IR"/>
        </w:rPr>
        <w:t>و صورت‌هاي بسيار از آن ظاهر مي‌شود و به غير دريا ديگر چيزي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جهان موجهاي اين درياست موج و دريا يكي است غير كجاست؟</w:t>
      </w:r>
    </w:p>
    <w:p>
      <w:pPr>
        <w:pStyle w:val="BookText"/>
        <w:rPr/>
      </w:pPr>
      <w:r>
        <w:rPr>
          <w:rFonts w:ascii="Amiri" w:hAnsi="Amiri" w:eastAsia="Amiri" w:cs="Amiri"/>
          <w:color w:val="111111"/>
          <w:sz w:val="28"/>
          <w:sz w:val="28"/>
          <w:szCs w:val="28"/>
          <w:rtl w:val="true"/>
          <w:lang w:bidi="ar-SA"/>
        </w:rPr>
        <w:t>و ماهيات ممكنه امور اعتباريه است كه عارض ذات واجب‌الوجود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جميع كتب و اشعار خود، تصريح به امثال اين كفرها و مزخرفات نموده‌اند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محيي‌الدين، كه از رؤساي ايشان است، در فصوص الحكم مي‌گويد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وصف حق به هيچ وصف نكرديم الا ما عين آن وصف بوديم و حق تعالي وصف نفس خود از براي ما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او را مشاهده كنيم، خود را مشاهده كرده‌ايم و هرگاه كه او مشاهدة ما مي‌كند، مشاهده خود كرده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مكرر در تصانيفش مي‌گويد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كه مقيّد به مذهبي مشو و نفي هيچ مذهب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معبود غير خدا را از بت و غيره انكار مكن كه به قدر آنچه از آن‌ها انكار مي‌كني، از خداي خود انكار مي‌كني و خدا در همه چيز ظهور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مي‌گويد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هارون را بر گوساله‌پرستان مسلط نگردانيد آن‌چنان‌كه موسي را مسلط گردانيد، تا آن‌كه حق در جميع صور معبود شود؛ لهذا هيچ نوعي از انواع عالم نماند كه معبود نشد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مي‌گويد‌كه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نصارا براي اين كافرند كه دعواي اتحاد با خدا درخصوص عيسي</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همه چيز گفتند، عين توحيد مي‌بود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يكي از تذكره‌هاي ايشان، به نظر رسيد كه از شمس تبريزي پرسيدند از احوال ملاي رومي؛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قولش مي‌پرسي،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إِنَّمَا أَمْرُهُ إِذَا أَرَادَ شَيْئاً أَنَ يَقُولَ لَهُ كُنْ فَيَكُونُ</w:t>
      </w:r>
      <w:r>
        <w:rPr>
          <w:rStyle w:val="FootnoteAnchor"/>
        </w:rPr>
        <w:footnoteReference w:id="314"/>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فعلش مي‌پرسي،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كُلَّ يَوْمٍ هُوَ فِي شَأْنٍ</w:t>
      </w:r>
      <w:r>
        <w:rPr>
          <w:rFonts w:ascii="IRNazanin" w:hAnsi="IRNazanin" w:eastAsia="IRNazanin"/>
          <w:color w:val="111111"/>
          <w:sz w:val="28"/>
          <w:sz w:val="28"/>
          <w:szCs w:val="28"/>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از صفاتش مي‌پرسي،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هُوَ اللهُ الَّذِي لَا إِلَهَ إِلَّا هُو عَالِمُ الْغَيْبِ وَالشَّهَادَةِ هُوَ الْرَّحمَنُ الرَّحِيمُ</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ذاتش مي‌پرسي،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لَيْسَ كَمِثْلِهِ شَيْءٌ وَهُوَ السَّمِيعُ الْبَصِيرُ</w:t>
      </w:r>
      <w:r>
        <w:rPr>
          <w:rFonts w:ascii="IRNazanin" w:hAnsi="IRNazanin" w:eastAsia="IRNazanin"/>
          <w:color w:val="111111"/>
          <w:sz w:val="28"/>
          <w:sz w:val="28"/>
          <w:szCs w:val="28"/>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از اين باب كلمات، كه موجب كفر و الحاد است، در كتب ايشان بسيار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عزيزان، به انصاف نظر نماييد كه نسبت به ذات مقدس خدا، اين قسم نسبت‌ها رواست و هرگز از پيغمبر و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كه پيشوايان دين شمايند، اين قسم سخنان صادر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جهت است كه همين كه اين معنا ظاهر شد، ديگر عبادت ساقط مي‌شود و عبادت بنا بر توهّم مغايرت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معنا برگردانيده‌اند و تأويل كرده‌اند اين آيه را كه</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وَاعْبُدْ رَبَّكَ حَتَّي يَأْتِيَكَ الْيَقِينُ</w:t>
      </w:r>
      <w:r>
        <w:rPr>
          <w:rFonts w:ascii="IRNazanin" w:hAnsi="IRNazanin" w:eastAsia="IRNazanin"/>
          <w:color w:val="111111"/>
          <w:sz w:val="28"/>
          <w:sz w:val="28"/>
          <w:szCs w:val="28"/>
          <w:lang w:bidi="fa-IR"/>
        </w:rPr>
        <w:t></w:t>
      </w:r>
      <w:r>
        <w:rPr>
          <w:rStyle w:val="FootnoteAnchor"/>
          <w:rtl w:val="true"/>
        </w:rPr>
        <w:footnoteReference w:id="318"/>
      </w:r>
      <w:r>
        <w:rPr>
          <w:rFonts w:ascii="IRNazanin" w:hAnsi="IRNazanin" w:eastAsia="IRNazanin"/>
          <w:color w:val="111111"/>
          <w:sz w:val="28"/>
          <w:sz w:val="28"/>
          <w:szCs w:val="28"/>
          <w:rtl w:val="true"/>
          <w:lang w:bidi="fa-IR"/>
        </w:rPr>
        <w:t>؛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كن خداوند خود را تا تو را مرگ در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يقين را به معني يقين به وحدت موجود برده‌اند</w:t>
      </w:r>
      <w:r>
        <w:rPr>
          <w:rFonts w:eastAsia="IRNazanin" w:cs="IRNazanin"/>
          <w:color w:val="111111"/>
          <w:sz w:val="28"/>
          <w:szCs w:val="28"/>
          <w:rtl w:val="true"/>
          <w:lang w:bidi="fa-IR"/>
        </w:rPr>
        <w:t>.</w:t>
      </w:r>
      <w:r>
        <w:rPr>
          <w:rStyle w:val="FootnoteAnchor"/>
          <w:rtl w:val="true"/>
        </w:rPr>
        <w:footnoteReference w:id="319"/>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آن‌كه به معناي مرگ مي‌باشد و در روايات و لغت، زياد لفظ يقين به معناي مرگ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راستي انسان را ننگ مي‌آيد كه اين دسته را مسلمان بداند؛ بلكه ضرر اين‌ها از كفار بيشتر است بر اسلام و 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صباحي باز عين‌الحياة را ورق زد و 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اعتقاد به روز جزا داري، امروز حجت خدا را درست كن كه چون فردا حق تعالي از تو حجت طلبد، جواب شافي و عذر پسنديده داشته باشي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آيا خواهي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 حسن بصري كردم كه چند حديث درلعن او وارد شده است، يا متابعت سفيان ثوري كردم كه با امام جعفر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دشمني مي‌كرده و پيوسته معارض آن حضرت مي‌شده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متابعت غزالي را عذر خود خواهي گفت كه به يقين ناصبي بوده و مي‌گويد در كتاب‌هاي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همان معنا كه مرتضي علي امام است، من هم امامم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يزيد را لعنت مي‌كند گناهكار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كتاب‌ها در لعن</w:t>
      </w:r>
    </w:p>
    <w:p>
      <w:pPr>
        <w:pStyle w:val="BookText"/>
        <w:rPr/>
      </w:pPr>
      <w:r>
        <w:rPr>
          <w:rFonts w:ascii="Amiri" w:hAnsi="Amiri" w:eastAsia="Amiri" w:cs="Amiri"/>
          <w:color w:val="111111"/>
          <w:sz w:val="28"/>
          <w:sz w:val="28"/>
          <w:szCs w:val="28"/>
          <w:rtl w:val="true"/>
          <w:lang w:bidi="ar-SA"/>
        </w:rPr>
        <w:t>و رد شيعه نوشته، مانند كتاب المنقذ من الضلال و غير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متابعت برادر ملعونش احمد غزالي را حجت خواهي كرد 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شيطان از اكابر اولياءالله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ملاي روم را شفيع مي‌كند 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ابن‌ملجم را حضرت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شفاعت مي‌كند و به بهشت خواهد رفت و حضرت امير به او گفت كه تو گناهي نداري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مقدر شده بود؛ تو، در آن عمل، مجبور بودي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كه بي‌رنگي اسير رنگ شدموسيئي با موسيئي در جنگ شد</w:t>
      </w:r>
    </w:p>
    <w:p>
      <w:pPr>
        <w:pStyle w:val="BookText"/>
        <w:rPr/>
      </w:pPr>
      <w:r>
        <w:rPr>
          <w:rFonts w:ascii="IRNazanin" w:hAnsi="IRNazanin" w:eastAsia="IRNazanin"/>
          <w:color w:val="111111"/>
          <w:sz w:val="28"/>
          <w:sz w:val="28"/>
          <w:szCs w:val="28"/>
          <w:rtl w:val="true"/>
          <w:lang w:bidi="fa-IR"/>
        </w:rPr>
        <w:t>و در هيچ صفحه از صفحه‌هاي مثنوي نيست كه اشعار به جبر يا وحدت وجود يا سقوط عبادات يا غير آن‌ها از اعتقادات فاسده نكرده باشد و چنانچه مشهور است و پيروانش قبول دارند، ساز و دف و ني شنيدن را عبادت مي‌دانسته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پناه به محيي‌الدين خواهي بردكه هرزه‌هايش را در اول و آخر اين كتاب شنيدي 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جمعي از اولياء الله هستند كه رافضيان را به صورت خوك مي‌بينند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23" w:name="pg2367_17987"/>
    </w:p>
    <w:p>
      <w:pPr>
        <w:pStyle w:val="BookText"/>
        <w:rPr/>
      </w:pPr>
      <w:bookmarkEnd w:id="123"/>
      <w:r>
        <w:rPr>
          <w:rFonts w:ascii="IRNazanin" w:hAnsi="IRNazanin" w:eastAsia="IRNazanin"/>
          <w:color w:val="111111"/>
          <w:sz w:val="28"/>
          <w:sz w:val="28"/>
          <w:szCs w:val="28"/>
          <w:rtl w:val="true"/>
          <w:lang w:bidi="fa-IR"/>
        </w:rPr>
        <w:t>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معراج كه رفتم، مرتبة علي را از مرتبه ابوبكر و عثمان پست‌تر ديدم و ابوبكر را در عرش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برگشتم، به علي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بود كه در دنيا دعوي مي‌كردي كه من از آن‌ها بهترم؟ الحال، ديدم مرتبه تو را كه از همه پست‌تري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جميع اسرار غيبي را مي‌دانم و همه چيز بر من منكشف مي‌شود و شبي ده بار به عرش مي‌روم</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علامه مجلسي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بحارالانوار، در موارد زيادي، فلاسفه را نيز مورد نقد و ذم خود قرار داده است؛ به ويژه در جلد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موارد آن به تفصيل در كتاب مستدرك سفينة‌البحار</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الخلود فيهما و 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سوم اثبات المعراج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حدوث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چهارم القلم و اللوح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نهم الشمس و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حقيقة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السحاب و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الرياح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و كيفيتها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حقيقة النفس و الروح و أحوالهما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حقيقة الرؤيا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سوم إبليس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غير ذلك من الموارد التي أشرنا إليها في كتاب مستدرك سفينة البحار،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احوال البرزخ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فناء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 الجسماني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ذكر شده است</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4" w:name="__RefHeading___Toc2861723_3804643083"/>
      <w:bookmarkStart w:id="125" w:name="_Toc44"/>
      <w:bookmarkEnd w:id="124"/>
      <w:r>
        <w:rPr>
          <w:rtl w:val="true"/>
        </w:rPr>
        <w:t>نظر فقها در باب منكر ضروري دين</w:t>
      </w:r>
      <w:bookmarkEnd w:id="125"/>
    </w:p>
    <w:p>
      <w:pPr>
        <w:pStyle w:val="BookText"/>
        <w:rPr/>
      </w:pPr>
      <w:r>
        <w:rPr>
          <w:rFonts w:ascii="IRNazanin" w:hAnsi="IRNazanin" w:eastAsia="IRNazanin"/>
          <w:color w:val="111111"/>
          <w:sz w:val="28"/>
          <w:sz w:val="28"/>
          <w:szCs w:val="28"/>
          <w:rtl w:val="true"/>
          <w:lang w:bidi="fa-IR"/>
        </w:rPr>
        <w:t>تمام فقهاي عظام و حجج اسلام و علماي اكرام كه اركان دين و شريعت‌اند، در كتاب‌هاي فقهي در باب نجاسات، منكر ضروري دين را كافر و نجس مي‌دانند و اجماع علما بر اين موضوع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جواهر، كه ركن دين و شريعت و درياي علم و فقاهت است،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مخالفي در اين مسئله نيافتم</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فقيه كامل و عالم عامل يگانه زمان خود، مرجع و ملاذ خواص و عوام، صاحب كتاب شريف كشف الغطا مي‌نويسد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 دوم از نجاسات كافر است به‌واسطه انكار بعضي از ضروريات اسلام؛ مثل قائل به جبر و تفويض و ارجاء و وعد و وعيد و قدم عالم و قدم مجردات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تجسم و تشبيه و حلول و اتحاد و وحدت وجود يا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قائل شدن به</w:t>
      </w:r>
    </w:p>
    <w:p>
      <w:pPr>
        <w:pStyle w:val="BookText"/>
        <w:rPr/>
      </w:pPr>
      <w:r>
        <w:rPr>
          <w:rFonts w:ascii="Amiri" w:hAnsi="Amiri" w:eastAsia="Amiri" w:cs="Amiri"/>
          <w:color w:val="111111"/>
          <w:sz w:val="28"/>
          <w:sz w:val="28"/>
          <w:szCs w:val="28"/>
          <w:rtl w:val="true"/>
          <w:lang w:bidi="ar-SA"/>
        </w:rPr>
        <w:t>آن‌كه تمام افعال مخلوق خداست</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در اين وقت، حاج محمدعلي ساعت را از جيب خود بيرون آورد و ديد ساعت ده</w:t>
      </w:r>
    </w:p>
    <w:p>
      <w:pPr>
        <w:pStyle w:val="BookText"/>
        <w:rPr/>
      </w:pPr>
      <w:r>
        <w:rPr>
          <w:rFonts w:ascii="Amiri" w:hAnsi="Amiri" w:eastAsia="Amiri" w:cs="Amiri"/>
          <w:color w:val="111111"/>
          <w:sz w:val="28"/>
          <w:sz w:val="28"/>
          <w:szCs w:val="28"/>
          <w:rtl w:val="true"/>
          <w:lang w:bidi="ar-SA"/>
        </w:rPr>
        <w:t>و نيم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آقا، معلوم مي‌شود خسته شديد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 خليل‌آقا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مايل باشيد، شام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صمد‌آقا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يك دور چاي بگردانيد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چاي ريخته و در سيني گذاشته شد</w:t>
      </w:r>
    </w:p>
    <w:p>
      <w:pPr>
        <w:pStyle w:val="BookText"/>
        <w:rPr/>
      </w:pPr>
      <w:r>
        <w:rPr>
          <w:rFonts w:ascii="IRNazanin" w:hAnsi="IRNazanin" w:eastAsia="IRNazanin"/>
          <w:color w:val="111111"/>
          <w:sz w:val="28"/>
          <w:sz w:val="28"/>
          <w:szCs w:val="28"/>
          <w:rtl w:val="true"/>
          <w:lang w:bidi="fa-IR"/>
        </w:rPr>
        <w:t>و مقابل آقايان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صرف چاي، حاج خليل‌آقا كربلايي جعفر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كربلايي جعفر، سفره را در اين ايوان بينداز؛ چون هواي اتاق گرم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كربلايي جعفر سفره را حاضر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سفرة سفيدي گسترده شد، با مقداري نان در اطراف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كربلايي جعفر، قدري نمك هم براي ما بياور تا ابتدا و اختتام غذا به نمك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نمك 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 بادنجان و قيمه را در اطراف سفره 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ظرف پلوي مطبوع هم در وسط سفره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تنگ‌هاي دوغ و سكنجبين بر زينت سفره افزود</w:t>
      </w:r>
    </w:p>
    <w:p>
      <w:pPr>
        <w:pStyle w:val="BookText"/>
        <w:rPr/>
      </w:pPr>
      <w:r>
        <w:rPr>
          <w:rFonts w:ascii="IRNazanin" w:hAnsi="IRNazanin" w:eastAsia="IRNazanin"/>
          <w:color w:val="111111"/>
          <w:sz w:val="28"/>
          <w:sz w:val="28"/>
          <w:szCs w:val="28"/>
          <w:rtl w:val="true"/>
          <w:lang w:bidi="fa-IR"/>
        </w:rPr>
        <w:t>و ليوان‌هاي يخ‌دار لب‌هاي تشنه را متوجه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گوشة سفره، چهار مرغ بريان دل‌هاي مهمانان را به سوي خود جلب مي‌كرد و ظرف‌هاي ميوه در اطراف سفره چيده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خليل‌آقا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عزيز،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اطراف سفره نشستند و مشغول غذا خوردن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سفره، بازار مزاح و شوخي بسيار گرم شده و هر چند دقيقه صداي خندة مهمانان بلند مي‌شد و آقايان، با گرمي تمام و مزاح‌هاي شيرين، صرف شام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همگي دست‌ها را شسته در جاي خود قرار گرفتند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صمد‌آقا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صباحي، خواهشمندم بحث و گفت‌و‌گو ادامه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است و آقايان خسته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بفرماييد، ادامه مباحث براي صبح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آقايان موافقت نمودند و حاج خليل‌آقا دستور داد رخت‌خواب حاضر نمودند و همگي خود را مهياي خواب كرده و در بستر استراحت رفتند و خوابيدند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سه بعد از نصف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سپيده صبح، از كنار افق، آسمان را شفاف نموده بود كه صباحي در بستر از پهلويي به پهلوي ديگر شد و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وَلَا‌قُوَّةَ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از بستر خواب بيرون كشيد و براي وضو گرفتن، به كنار جوي آب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صداي اذان حاج خليل‌آقا در فضا 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مهمانان هم از خواب بيدار شدند</w:t>
      </w:r>
    </w:p>
    <w:p>
      <w:pPr>
        <w:pStyle w:val="BookText"/>
        <w:rPr/>
      </w:pPr>
      <w:r>
        <w:rPr>
          <w:rFonts w:ascii="IRNazanin" w:hAnsi="IRNazanin" w:eastAsia="IRNazanin"/>
          <w:color w:val="111111"/>
          <w:sz w:val="28"/>
          <w:sz w:val="28"/>
          <w:szCs w:val="28"/>
          <w:rtl w:val="true"/>
          <w:lang w:bidi="fa-IR"/>
        </w:rPr>
        <w:t>و يكي بعد از ديگري از جاي بلند شده بر لب جوي، مشغول وضو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هژبر فيلسوف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دكتر، هواي لطيفي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صمد‌آقا، در حالي كه صورت خود را مي‌شست،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بين‌الطلوعين از ساعات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خليل‌آقا، اذان نماز صبح را گفت و نماز جماعت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كربلايي جعفر هم مشغول تهية صبحانه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اداي فريضه، هر يك مشغول تعقيب نماز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خليل‌آقا قرآن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صباحي مشغول دعاي صباح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هژبر فيلسوف، بعد از تعقيب، در كناري استراحت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صمد‌آقا و حاج محمدعلي هم، به خاطر كمي خواب، از هژبر پيروي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حسين‌خان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اكثريت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به زير شمد سفيد پنهان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خليل‌آقا به صباحي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صباحي، رفقا ديشب كم خوابيده‌اند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اگر ميل داريد، قدري استراحت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اول آفتاب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چايي و صبحانه را كربلايي جعفر حاضر مي‌كند و ما را بيدار خواهد نمود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معلوم مي‌شود جناب‌عالي هم ميل به خواب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ديشب خواب ما كم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را گفت، سپس به سجده رفته مشغول ذكر و شكرگزاري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اندك زماني، به‌واسطه كسالت زياد، در حال سجده به خواب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شش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از پشت شيشه‌ها به درون اتاق تابيده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كربلايي جعفر سفرة بزرگي از كتان سفيد براي صبحانه گسترده و در كنار آن، نان شيرمال و شير گرم و كره و عسل كه از كندوهاي ده حاجي خليل‌آقاست گذاشته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دفعة سوم است كه كربلايي جعفر حاج خليل‌آقا را بيدار نموده، ولي كسالت خواب باز ايشان را در خود فرو برده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صباحي به صداي كربلايي جعفر بيدار شد و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وَلَا‌قُوَّةَ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 از سجده برداشت؛ در حالي كه اثر مُهر در پيشاني او ظاهر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كربلايي جعفر از بس كه شما را صدا زد خسته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حسين‌خان چشم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مي‌كنم حاج آقا ديشب هيچ نخوابيده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هژبر از جا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 آقاي محروق برسيد، از بي‌خوابي هلاك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به كنار جوي رفتند و سر و صورت خود را شسته كنار سفره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صمد‌آقا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راستي حيف از آن زلف‌هاي قشنگ آقاي محروق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موقع صبحانه، ايشان مدتي مشغول شانه كردن و بافتن آن مي‌شدند و ما مشغول چاي مي‌شديم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مي‌ترسم امروز، به‌واسطه بيكار ماندن، به كسي مهلت ندهند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صداي خندة حضار بلند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 خليل‌آقا چايي و شير مي‌ريخت و كربلايي جعفر مقابل مهمانان مي‌نهاد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حسين‌خان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راستي آقاي كربلايي جعفر، مريض شما چطور است؟</w:t>
      </w:r>
    </w:p>
    <w:p>
      <w:pPr>
        <w:pStyle w:val="BookText"/>
        <w:rPr/>
      </w:pPr>
      <w:r>
        <w:rPr>
          <w:rFonts w:ascii="Amiri" w:hAnsi="Amiri" w:eastAsia="Amiri" w:cs="Amiri"/>
          <w:color w:val="111111"/>
          <w:sz w:val="28"/>
          <w:sz w:val="28"/>
          <w:szCs w:val="28"/>
          <w:rtl w:val="true"/>
          <w:lang w:bidi="ar-SA"/>
        </w:rPr>
        <w:t>كربلايي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دكتر، الحمدلله، از مرحمت شما خيلي بهتر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دكتر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همين گل و ادويه گياهي كه مردم در سابق براي معالجه خود از آن استفاده مي‌كردند بسيار مؤثرند؛ ولي افسوس كه حالا اثري از آن‌ها باقي نمانده و اطبا به‌وسيله همين قرص‌ها و آمپول‌ها مريض‌ها را مداوا مي‌كنند، حال آن‌كه بيشتر آن‌ها از جهتي مفيد و از جهاتي مضرند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دكتر، اگر اجازه دهيد و مايل باشيد، از بيانات آقاي صباحي بهره‌مند</w:t>
      </w:r>
      <w:bookmarkStart w:id="126" w:name="pg2367_17992"/>
    </w:p>
    <w:p>
      <w:pPr>
        <w:pStyle w:val="BookText"/>
        <w:rPr/>
      </w:pPr>
      <w:bookmarkEnd w:id="126"/>
      <w:r>
        <w:rPr>
          <w:rFonts w:ascii="Amiri" w:hAnsi="Amiri" w:eastAsia="Amiri" w:cs="Amiri"/>
          <w:color w:val="111111"/>
          <w:sz w:val="28"/>
          <w:sz w:val="28"/>
          <w:szCs w:val="28"/>
          <w:rtl w:val="true"/>
          <w:lang w:bidi="ar-SA"/>
        </w:rPr>
        <w:t>شويم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 از آن است كه وقت بيهوده صرف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دكتر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آقايان از حضرت آقاي صباحي خواهش مي‌كنند كه دنباله بيانات خود را شروع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مقدار هم به‌واسطه نشئه خواب بود؛ زيرا خواب هم نشئه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را فهميدم، آقاي دكتر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يكي گفتيد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صداي خنده از همه بلند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احسنت، 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دكتر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آقاي صباحي شروع به سخن نمود و با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سكوت كاملي در مجلس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اختلاف‌هاي فلاسفه اشاره‌اي نمود و گفت</w:t>
      </w:r>
      <w:r>
        <w:rPr>
          <w:rFonts w:eastAsia="IRNazanin" w:cs="IRNazanin"/>
          <w:color w:val="111111"/>
          <w:sz w:val="28"/>
          <w:szCs w:val="28"/>
          <w:rtl w:val="true"/>
          <w:lang w:bidi="fa-IR"/>
        </w:rPr>
        <w:t>:</w:t>
      </w:r>
    </w:p>
    <w:p>
      <w:pPr>
        <w:pStyle w:val="Heading3"/>
        <w:numPr>
          <w:ilvl w:val="2"/>
          <w:numId w:val="1"/>
        </w:numPr>
        <w:rPr/>
      </w:pPr>
      <w:bookmarkStart w:id="127" w:name="__RefHeading___Toc2861725_3804643083"/>
      <w:bookmarkStart w:id="128" w:name="_Toc45"/>
      <w:bookmarkEnd w:id="127"/>
      <w:r>
        <w:rPr>
          <w:rtl w:val="true"/>
        </w:rPr>
        <w:t>اختلاف‌هاي فلاسفة قبل از اسلام</w:t>
      </w:r>
      <w:bookmarkEnd w:id="128"/>
    </w:p>
    <w:p>
      <w:pPr>
        <w:pStyle w:val="BookText"/>
        <w:rPr/>
      </w:pPr>
      <w:r>
        <w:rPr>
          <w:rFonts w:ascii="Amiri" w:hAnsi="Amiri" w:eastAsia="Amiri" w:cs="Amiri"/>
          <w:color w:val="111111"/>
          <w:sz w:val="28"/>
          <w:sz w:val="28"/>
          <w:szCs w:val="28"/>
          <w:rtl w:val="true"/>
          <w:lang w:bidi="ar-SA"/>
        </w:rPr>
        <w:t>بعضي از فلاسفه قائل به وحدت وجود و موجودند وبعضي به تباين در موجودات اعتقاد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برخي قائل به جبر و برخي قائل به كمون و ظهور شده‌اند، مثل انكساغورس</w:t>
      </w:r>
    </w:p>
    <w:p>
      <w:pPr>
        <w:pStyle w:val="BookText"/>
        <w:rPr/>
      </w:pPr>
      <w:r>
        <w:rPr>
          <w:rFonts w:ascii="Amiri" w:hAnsi="Amiri" w:eastAsia="Amiri" w:cs="Amiri"/>
          <w:color w:val="111111"/>
          <w:sz w:val="28"/>
          <w:sz w:val="28"/>
          <w:szCs w:val="28"/>
          <w:rtl w:val="true"/>
          <w:lang w:bidi="ar-SA"/>
        </w:rPr>
        <w:t>و تابعين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برخي صور مبدعات را ازلي و آن را بدون نهايت مي‌دانند؛ اين نظريه منسوب به انكسيمانس است</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همين نظريه را افلاطون و فلوطرفيس نيز اختيار كرده‌اند</w:t>
      </w:r>
      <w:r>
        <w:rPr>
          <w:rStyle w:val="FootnoteAnchor"/>
          <w:rtl w:val="true"/>
        </w:rPr>
        <w:footnoteReference w:id="325"/>
      </w:r>
      <w:r>
        <w:rPr>
          <w:rFonts w:ascii="Amiri" w:hAnsi="Amiri" w:eastAsia="Amiri" w:cs="Amiri"/>
          <w:color w:val="111111"/>
          <w:sz w:val="28"/>
          <w:sz w:val="28"/>
          <w:szCs w:val="28"/>
          <w:rtl w:val="true"/>
          <w:lang w:bidi="ar-SA"/>
        </w:rPr>
        <w:t>؛ ولي اكسنوفانس با اين نظريه مخالفت كرده و ازلي بودن صور و هيولي را منكر شده است</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انباذقلس كه از بزرگان فلاسفه بوده، هويّت باري تعالي را عين علم و ارادة محضه وجود و عزت و قدرت و علت تامه دانسته و معلول اول را عنصر، دوم را عقل، سوم را نفس و اين سه را بسائط و باقي را مركب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باري تعالي به نوعي از حركت و سكون قائل شده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فيثاغورس و فلاسفة بعد از او نيز، تا زمان افلاطون، اين نظريه را قبول داشتند، اما</w:t>
      </w:r>
      <w:bookmarkStart w:id="129" w:name="pg2367_17993"/>
    </w:p>
    <w:p>
      <w:pPr>
        <w:pStyle w:val="BookText"/>
        <w:rPr/>
      </w:pPr>
      <w:bookmarkEnd w:id="129"/>
      <w:r>
        <w:rPr>
          <w:rFonts w:ascii="IRNazanin" w:hAnsi="IRNazanin" w:eastAsia="IRNazanin"/>
          <w:color w:val="111111"/>
          <w:sz w:val="28"/>
          <w:sz w:val="28"/>
          <w:szCs w:val="28"/>
          <w:rtl w:val="true"/>
          <w:lang w:bidi="fa-IR"/>
        </w:rPr>
        <w:t>بعد مختلف شدند؛ بعضي متحرّك و برخي ساكن گفته‌اند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ثاليس قائل به ارادة ازليّه شده است، مانند انباذقلس</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فرفوريوس، از اصحاب ارسطاطاليس، كتابي در اتحاد عاقل و معقول نوشته كه اكثر حكماي مشّاء او را مدح نموده‌اند</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نيقلاوس هم كتابي در رد اتحاد عاقل و معقول نوشته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30" w:name="__RefHeading___Toc2861727_3804643083"/>
      <w:bookmarkStart w:id="131" w:name="_Toc46"/>
      <w:bookmarkEnd w:id="130"/>
      <w:r>
        <w:rPr>
          <w:rtl w:val="true"/>
        </w:rPr>
        <w:t>[</w:t>
      </w:r>
      <w:r>
        <w:rPr>
          <w:rtl w:val="true"/>
        </w:rPr>
        <w:t>ضرورت رجوع به كتاب و سنت</w:t>
      </w:r>
      <w:r>
        <w:rPr>
          <w:rtl w:val="true"/>
        </w:rPr>
        <w:t>]</w:t>
      </w:r>
      <w:bookmarkEnd w:id="131"/>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2" w:name="__RefHeading___Toc2861729_3804643083"/>
      <w:bookmarkStart w:id="133" w:name="_Toc47"/>
      <w:bookmarkEnd w:id="132"/>
      <w:r>
        <w:rPr>
          <w:rtl w:val="true"/>
        </w:rPr>
        <w:t>توضيحي دربارة عقل و دلالت آن بر رد صوفيه و فلاسفه</w:t>
      </w:r>
      <w:bookmarkEnd w:id="133"/>
    </w:p>
    <w:p>
      <w:pPr>
        <w:pStyle w:val="BookText"/>
        <w:rPr/>
      </w:pPr>
      <w:r>
        <w:rPr>
          <w:rFonts w:ascii="Amiri" w:hAnsi="Amiri" w:eastAsia="Amiri" w:cs="Amiri"/>
          <w:color w:val="111111"/>
          <w:sz w:val="28"/>
          <w:sz w:val="28"/>
          <w:szCs w:val="28"/>
          <w:rtl w:val="true"/>
          <w:lang w:bidi="ar-SA"/>
        </w:rPr>
        <w:t>محروق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صباحي، آيا بر رد صوفيه دليل عقلي وجود دارد؟</w:t>
      </w:r>
    </w:p>
    <w:p>
      <w:pPr>
        <w:pStyle w:val="BookText"/>
        <w:rPr/>
      </w:pPr>
      <w:r>
        <w:rPr>
          <w:rFonts w:ascii="Amiri" w:hAnsi="Amiri" w:eastAsia="Amiri" w:cs="Amiri"/>
          <w:color w:val="111111"/>
          <w:sz w:val="28"/>
          <w:sz w:val="28"/>
          <w:szCs w:val="28"/>
          <w:rtl w:val="true"/>
          <w:lang w:bidi="ar-SA"/>
        </w:rPr>
        <w:t>آقاي صباحي، در حالي كه براي تجديد وضو بلند مي‌شد، به آقاي دكتر اشاره نمود كه مطالبي درباره عقل و جواب سوال محروق بيان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دكتر حسين‌خان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با وجود جناب آقاي صباحي عرض بنده زيره به كرمان بردن است، تا ايشان تجديد وضو كنند، مطالبي را عرض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رواياتي كه در كتاب كافي و كتاب‌هاي روايي ديگر در باب عقل ذكر شده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عقل نزد خدا محبوب‌ترينِ مخلوق‌هاست</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در احاديث، آمده كه خداوند متعال به عقل خطاب كرد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با عظمت و جلال خلق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تمامي خلق، گرامي‌ات داشتم و بهتر از تو چيزي نيافريدم</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از حضرت رسول اكرم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حضرت كاظم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نقل شده كه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بين بندگانش چيزي بهتر و ارجمندتر از عقل قسمت نكرده است</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همچنين، امام كاظم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هشام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 بر خلقش دو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ظاهري و حجت باطني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حجت ظاهري پيامبران و رسولان و امامان معصوم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هستند و حجت باطني عقول بندگان است</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نيز هم ايشان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هشام،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چيزي بهتر از عقل عبادت نشود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به دلالت روايات شريفه، مؤمن به عقل كامل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دليل و راهنما و كليد او در كارهايش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و زينتي بهتر از عقل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و استواري هر شخصي به عقل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دوستي بهتر از عقل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دين و شرايع بر عقل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كمال‌ها و شرافت‌ها از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دنيا به نور عقل 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محبوب همه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چراغي روشن در دل‌هاي مردم است كه خير و شر را با آن تميز مي‌دهند</w:t>
      </w:r>
    </w:p>
    <w:p>
      <w:pPr>
        <w:pStyle w:val="BookText"/>
        <w:rPr/>
      </w:pPr>
      <w:r>
        <w:rPr>
          <w:rFonts w:ascii="Amiri" w:hAnsi="Amiri" w:eastAsia="Amiri" w:cs="Amiri"/>
          <w:color w:val="111111"/>
          <w:sz w:val="28"/>
          <w:sz w:val="28"/>
          <w:szCs w:val="28"/>
          <w:rtl w:val="true"/>
          <w:lang w:bidi="ar-SA"/>
        </w:rPr>
        <w:t>و خوبي و بدي به‌وسيله آن روشن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خوبي عدالت و مهرباني به مردم و نيكي</w:t>
      </w:r>
    </w:p>
    <w:p>
      <w:pPr>
        <w:pStyle w:val="BookText"/>
        <w:rPr/>
      </w:pPr>
      <w:r>
        <w:rPr>
          <w:rFonts w:ascii="Amiri" w:hAnsi="Amiri" w:eastAsia="Amiri" w:cs="Amiri"/>
          <w:color w:val="111111"/>
          <w:sz w:val="28"/>
          <w:sz w:val="28"/>
          <w:szCs w:val="28"/>
          <w:rtl w:val="true"/>
          <w:lang w:bidi="ar-SA"/>
        </w:rPr>
        <w:t>و غيرت و حميّت و انصاف و مروت و قناعت و اطاعت و ايمان به خالق يكتا و شكر او</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دوستي و برادري با برادران ايماني و ديني و صداقت در گفتار و كردار و احسان و حسن معاشرت با مردم و ديگر صفات پسنديده به نور عقل ظاهر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بديهي است كه آنچه ما به بركت عقل درك مي‌كنيم عين عقل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عقل بدي كفر و شرك و ظلم و اذيت و شرارت و طمع و حرص و قساوت و هتك حرمت مردم و تعدي و مكر و حيله و خيانت و نفاق و كفران نعمت و استنكاف و استكبار از عبادت</w:t>
      </w:r>
    </w:p>
    <w:p>
      <w:pPr>
        <w:pStyle w:val="BookText"/>
        <w:rPr/>
      </w:pPr>
      <w:r>
        <w:rPr>
          <w:rFonts w:ascii="IRNazanin" w:hAnsi="IRNazanin" w:eastAsia="IRNazanin"/>
          <w:color w:val="111111"/>
          <w:sz w:val="28"/>
          <w:sz w:val="28"/>
          <w:szCs w:val="28"/>
          <w:rtl w:val="true"/>
          <w:lang w:bidi="fa-IR"/>
        </w:rPr>
        <w:t>و بخل و حسد و تكبر و فتنه و فساد و تضييع حقوق مردم و لجاجت و عجب و ديگر صفات رذيله را روشن مي‌كند، همين‌طور آشكار مي‌كند كه نور مقدس عقل ـ كه كاشف اين صفات بد است ـ خود غير از اين صفات است و محال است عقل، كه اشرف و افضل خلق است، با شرك و امثال آن متحد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عقل غير‌معقول و فهم غيرمفهوم است و جدايي عقل از معقول و فهم از مفهوم كاملا هويدا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به نور عقل، اتحاد خالق با مخلوق و آن‌كه صفات هر يك بر ديگري جاري شود،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معرف عقل و مدركاتش خود عقل است، همچنين ذات مقدس حق معرف خود و معرف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تعالي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هُوَ الَّذِي يُرِيكُمْ آيَاتِهِ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اوست آن كس كه نشانه‌هايش را به شما مي‌نماياند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نيز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الدَّالُّ بِالدَّلِيلِ عَلَيْهِ وَالْـمُؤَدِّي بِالْمـَعْرِفَةِ إِلَيْهِ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اوست دليل و راهنماي بندگان به سوي خودش و اوست كشاننده خلق به سوي معرفت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آقاي صباحي از كنار جوي آب صدايش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آقاي دكتر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دكتر حسين‌خان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 آقاي صباحي، متشكرم؛ من قابل نيستم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خواهش مي‌كنم خود</w:t>
      </w:r>
    </w:p>
    <w:p>
      <w:pPr>
        <w:pStyle w:val="BookText"/>
        <w:rPr/>
      </w:pPr>
      <w:r>
        <w:rPr>
          <w:rFonts w:ascii="Amiri" w:hAnsi="Amiri" w:eastAsia="Amiri" w:cs="Amiri"/>
          <w:color w:val="111111"/>
          <w:sz w:val="28"/>
          <w:sz w:val="28"/>
          <w:szCs w:val="28"/>
          <w:rtl w:val="true"/>
          <w:lang w:bidi="ar-SA"/>
        </w:rPr>
        <w:t>جناب‌عالي بفرماييد و جواب آقاي محروق را بدهيد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دكتر، من خسته‌ام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هم در اين موضوع وارد هستيد، هم مطلب را نيكو بيان مي‌كنيد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دكتر حسين‌خان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عقل از تضاد و تناقض منزه است و اضداد و نقيض‌ها به نور عقل مكشوف مي‌شوند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نيز، به نور عقل واضح مي‌شود كه شيء معقول و مفهوم در مرتبه عقل و فهم نيست؛ چون مرتبه عقل مرتبه كاشفيت و مظهريت و قاهريت و محيطيت است و مرتبه امور معقول و مفهوم مرتبه مكشوفيت و مفهوميت و محاطيت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اين واقعيت آيه و حجت قدس و پاكي پروردگار است و اين‌كه خالق در مرتبه مخلوق نيست؛ زيرا خالق در مرتبه قاهريت و محيطيت و فاعليّت و قيوميت است و مرتبه مخلوق مرتبه مقهوريت و مفعوليت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است كه پروردگار عزت و پروردگار وجود در مرتبه مخلوقات و موجودات نيست و در تناقض، اتحاد مرتبه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به نور عقل ظاهر مي‌شود كه جهل و جاهل ممكن نيست مرتبه‌اي از مراتب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ممكن نيست عجز و عاجز، ضعيف و حادث، مملوك و فقير، مقهور و محاط و چيزي كه ذاتش تاريك و مُظلِم است مرتبه‌اي از مراتب قوي و قادر و قديم و عليم و مالك و غني و قاهر و محيط و قيوم و وجود دهنده و چيزي بوده باشد كه ذاتش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همين‌طور، محال است مرگ و آنچه ذاتش ميت است مرتبه‌اي از مراتب چيزي باشد كه ذاتش حيات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حاجي صمدآقا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دكتر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خوشحال بوديم كه بيانات شما به درد ما بي‌سوادها مي‌خورد؛ حالا شما هم علمي حرف مي‌زنيد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استدعا مي‌كنم قدري ساده‌تر بيان فرماييد تا ما هم استفاده نماييم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حسين‌خان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گفتم جواب همان اشعار شاه نعمت‌الله است كه شما از شنيدن آن‌ها عصباني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عمل قبيح و شر مرتبه‌اي از مراتب حسن و خير باشد و جهل و امثال آن</w:t>
      </w:r>
    </w:p>
    <w:p>
      <w:pPr>
        <w:pStyle w:val="BookText"/>
        <w:rPr/>
      </w:pPr>
      <w:r>
        <w:rPr>
          <w:rFonts w:ascii="IRNazanin" w:hAnsi="IRNazanin" w:eastAsia="IRNazanin"/>
          <w:color w:val="111111"/>
          <w:sz w:val="28"/>
          <w:sz w:val="28"/>
          <w:szCs w:val="28"/>
          <w:rtl w:val="true"/>
          <w:lang w:bidi="fa-IR"/>
        </w:rPr>
        <w:t>مرتبه‌اي از مراتب عقل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صحيح است ضد و نقيض چيزي مرتبه‌اي از مراتب آن چيز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دكتر حسين‌خان در اينجا سخنان خود را قطع كرد و به آقاي صباحي رو نمود و از ايشان خواست كه درباره عقل و علم و نقش آن در معرفت خدا صحبت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آقاي صباحي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بشري عقل را جوهر مجرد قديم دانسته حقيقت آن را عين نفس ناطقه و روح و قلب مي‌پندارند و آن را به فعليت نفس و توانايي آن بر استخراج نظريات از ضروريات تعريف مي‌نمايند و نتايج براهين منطقي را احكام عقلي گويند كه از جمله آن احكام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جبر در افعال عباد</w:t>
      </w:r>
      <w:r>
        <w:rPr>
          <w:rStyle w:val="FootnoteAnchor"/>
          <w:rtl w:val="true"/>
        </w:rPr>
        <w:footnoteReference w:id="337"/>
      </w:r>
      <w:r>
        <w:rPr>
          <w:rFonts w:ascii="Amiri" w:hAnsi="Amiri" w:eastAsia="Amiri" w:cs="Amiri"/>
          <w:color w:val="111111"/>
          <w:sz w:val="28"/>
          <w:sz w:val="28"/>
          <w:szCs w:val="28"/>
          <w:rtl w:val="true"/>
          <w:lang w:bidi="ar-SA"/>
        </w:rPr>
        <w:t>، علت بودن حق تعالي براي تمام موجودات از جمله افعال بشر</w:t>
      </w:r>
      <w:r>
        <w:rPr>
          <w:rStyle w:val="FootnoteAnchor"/>
          <w:rtl w:val="true"/>
        </w:rPr>
        <w:footnoteReference w:id="338"/>
      </w:r>
      <w:r>
        <w:rPr>
          <w:rFonts w:ascii="IRNazanin" w:hAnsi="IRNazanin" w:eastAsia="IRNazanin"/>
          <w:color w:val="111111"/>
          <w:sz w:val="28"/>
          <w:sz w:val="28"/>
          <w:szCs w:val="28"/>
          <w:rtl w:val="true"/>
          <w:lang w:bidi="fa-IR"/>
        </w:rPr>
        <w:t>، امتناع عقوبت و عذاب</w:t>
      </w:r>
      <w:r>
        <w:rPr>
          <w:rStyle w:val="FootnoteAnchor"/>
          <w:rtl w:val="true"/>
        </w:rPr>
        <w:footnoteReference w:id="339"/>
      </w:r>
      <w:r>
        <w:rPr>
          <w:rFonts w:ascii="Amiri" w:hAnsi="Amiri" w:eastAsia="Amiri" w:cs="Amiri"/>
          <w:color w:val="111111"/>
          <w:sz w:val="28"/>
          <w:sz w:val="28"/>
          <w:szCs w:val="28"/>
          <w:rtl w:val="true"/>
          <w:lang w:bidi="ar-SA"/>
        </w:rPr>
        <w:t>، آن‌كه مخلوق از اطوار واجب است و اين‌كه خدا در شيطان تجلي نموده است</w:t>
      </w:r>
      <w:r>
        <w:rPr>
          <w:rStyle w:val="FootnoteAnchor"/>
          <w:rtl w:val="true"/>
        </w:rPr>
        <w:footnoteReference w:id="340"/>
      </w:r>
      <w:r>
        <w:rPr>
          <w:rFonts w:ascii="IRNazanin" w:hAnsi="IRNazanin" w:eastAsia="IRNazanin"/>
          <w:color w:val="111111"/>
          <w:sz w:val="28"/>
          <w:sz w:val="28"/>
          <w:szCs w:val="28"/>
          <w:rtl w:val="true"/>
          <w:lang w:bidi="fa-IR"/>
        </w:rPr>
        <w:t>و مطالبي ديگر از اين قبيل</w:t>
      </w:r>
      <w:r>
        <w:rPr>
          <w:rFonts w:eastAsia="IRNazanin" w:cs="IRNazanin"/>
          <w:color w:val="111111"/>
          <w:sz w:val="28"/>
          <w:szCs w:val="28"/>
          <w:rtl w:val="true"/>
          <w:lang w:bidi="fa-IR"/>
        </w:rPr>
        <w:t>.</w:t>
      </w:r>
      <w:r>
        <w:rPr>
          <w:rStyle w:val="FootnoteAnchor"/>
          <w:rtl w:val="true"/>
        </w:rPr>
        <w:footnoteReference w:id="341"/>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در معارف قرآن و سنت، عقل نوري مخلوق و حادث و مجعول معرفي شده و از آن</w:t>
      </w:r>
    </w:p>
    <w:p>
      <w:pPr>
        <w:pStyle w:val="BookText"/>
        <w:rPr/>
      </w:pPr>
      <w:r>
        <w:rPr>
          <w:rFonts w:ascii="IRNazanin" w:hAnsi="IRNazanin" w:eastAsia="IRNazanin"/>
          <w:color w:val="111111"/>
          <w:sz w:val="28"/>
          <w:sz w:val="28"/>
          <w:szCs w:val="28"/>
          <w:rtl w:val="true"/>
          <w:lang w:bidi="fa-IR"/>
        </w:rPr>
        <w:t>به حجت باطني خدا و اشرف و افضل و گرامي‌ترين مخلوق تعبير شده كه خوب و بد</w:t>
      </w:r>
    </w:p>
    <w:p>
      <w:pPr>
        <w:pStyle w:val="BookText"/>
        <w:rPr/>
      </w:pPr>
      <w:r>
        <w:rPr>
          <w:rFonts w:ascii="Amiri" w:hAnsi="Amiri" w:eastAsia="Amiri" w:cs="Amiri"/>
          <w:color w:val="111111"/>
          <w:sz w:val="28"/>
          <w:sz w:val="28"/>
          <w:szCs w:val="28"/>
          <w:rtl w:val="true"/>
          <w:lang w:bidi="ar-SA"/>
        </w:rPr>
        <w:t>و حق و باطل و خير و شر به‌وسيلة آن تميز داده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انسان‌ها، در حال طفوليت وشدت غضب و شهوت، از آن نور محجوب مي‌شوند</w:t>
      </w:r>
    </w:p>
    <w:p>
      <w:pPr>
        <w:pStyle w:val="BookText"/>
        <w:rPr/>
      </w:pPr>
      <w:r>
        <w:rPr>
          <w:rFonts w:ascii="Amiri" w:hAnsi="Amiri" w:eastAsia="Amiri" w:cs="Amiri"/>
          <w:color w:val="111111"/>
          <w:sz w:val="28"/>
          <w:sz w:val="28"/>
          <w:szCs w:val="28"/>
          <w:rtl w:val="true"/>
          <w:lang w:bidi="ar-SA"/>
        </w:rPr>
        <w:t>و اعمالي بد و قبيح را مرتكب مي‌شوند؛ بدون اين‌كه به بدي و قبح آن علم داشته باشند</w:t>
      </w:r>
    </w:p>
    <w:p>
      <w:pPr>
        <w:pStyle w:val="BookText"/>
        <w:rPr/>
      </w:pPr>
      <w:r>
        <w:rPr>
          <w:rFonts w:ascii="IRNazanin" w:hAnsi="IRNazanin" w:eastAsia="IRNazanin"/>
          <w:color w:val="111111"/>
          <w:sz w:val="28"/>
          <w:sz w:val="28"/>
          <w:szCs w:val="28"/>
          <w:rtl w:val="true"/>
          <w:lang w:bidi="fa-IR"/>
        </w:rPr>
        <w:t>و پس از رفع حجاب، زشتي آن اعمال را تميز داده پشيمان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مقدس عقل به غير خودش شناخته نمي‌شود، چنان‌كه نور مقدس فهم به خودش ظاهر است و به غيرش ظاهر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تمام چيزها براي عاقل به نور عقل</w:t>
      </w:r>
    </w:p>
    <w:p>
      <w:pPr>
        <w:pStyle w:val="BookText"/>
        <w:rPr/>
      </w:pPr>
      <w:r>
        <w:rPr>
          <w:rFonts w:ascii="IRNazanin" w:hAnsi="IRNazanin" w:eastAsia="IRNazanin"/>
          <w:color w:val="111111"/>
          <w:sz w:val="28"/>
          <w:sz w:val="28"/>
          <w:szCs w:val="28"/>
          <w:rtl w:val="true"/>
          <w:lang w:bidi="fa-IR"/>
        </w:rPr>
        <w:t>و فهم و ادراك ظاهر شود، اما خود عقل و فهم براي ظهور محتاج به ديگري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نور عقل به خودش ظاهر است و بر همه معقولات و مفهومات و مدركات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همه اين‌ها محاط آن نورند و روشن است كه محيط غير از محاط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قوة درّاكة انسان ـ كه خدا هر مقداري بخواهد به او مي‌دهد و اختيار آن به دست كسي غير او نيست ـ همان عقل است و راه كشف مخلوقيت و مجعوليت و حدوث آن</w:t>
      </w:r>
    </w:p>
    <w:p>
      <w:pPr>
        <w:pStyle w:val="BookText"/>
        <w:rPr/>
      </w:pPr>
      <w:r>
        <w:rPr>
          <w:rFonts w:ascii="IRNazanin" w:hAnsi="IRNazanin" w:eastAsia="IRNazanin"/>
          <w:color w:val="111111"/>
          <w:sz w:val="28"/>
          <w:sz w:val="28"/>
          <w:szCs w:val="28"/>
          <w:rtl w:val="true"/>
          <w:lang w:bidi="fa-IR"/>
        </w:rPr>
        <w:t>و قديم نبودنش به بيان قرآن و پيغمبر و امامان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اختصاص دارد؛ زيرا فقط آنان هستند كه عالم به گذشته و آينده‌اند و علوم آنان علوم خدايي است و خطا و اشتباه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حقيقتي كه درباه عقل گفتيم از غير اين راه ممكن نيست و هرچه ديگران بگويند، به خيال خود چيزي بافته‌اند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قرآن و روايات خاندان عصمت و طهارت مشاهده مي‌كنيم كه خداي تعالي مي‌فرمايد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وَجَعَلَ الظُّلُمَاتِ وَالنُّورَ</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امام باقر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مي‌فرمايد</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كه خداوند عزوجل عقل را خلق كرد، به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 و جلالم، مخلوقي محبوب‌تر از تو نيافريدم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كامل نكنم مگر در كسي كه او را دوست داشته باشم</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عزوجل عقل را خلق كرد و آن نخستين مخلوق از روحانيين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عقل را خطاب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عظمت و بزرگي خلق كردم و بر همه خلق گرامي‌ات داشتم</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امام هشتم، حضرت رضا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در ضمن حديثي مي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خداوند عقل را خلق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مقدس حق قسم ياد كرد به عزت و جلال خود خلقي بهتر و محبوب‌تر از تو نيافريدم</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و روايات تصريح كننده بر آن‌كه عقل مخلوق است و آن‌كه عقل اكرم و أحسن و أرفع و أشرف و أعزّ و أحب تمام مخلوقات است، زياد است</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رسول خدا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در ميان بندگانش چيزي بهتر از عقل پخش و توزيع نكرده است؛ پس خواب عاقل بهتر از بيداري جاهل است</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ابن سِكيت از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حجت خدا بر خلقش چيست؟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به‌وسيله آن، كسي كه درباره خدا راست مي‌گويد شناخته مي‌شود و تصديقش مي‌كنند و كسي كه به خدا دروغ مي‌بندد شناخته مي‌شود</w:t>
      </w:r>
    </w:p>
    <w:p>
      <w:pPr>
        <w:pStyle w:val="BookText"/>
        <w:rPr/>
      </w:pPr>
      <w:r>
        <w:rPr>
          <w:rFonts w:ascii="Amiri" w:hAnsi="Amiri" w:eastAsia="Amiri" w:cs="Amiri"/>
          <w:color w:val="111111"/>
          <w:sz w:val="28"/>
          <w:sz w:val="28"/>
          <w:szCs w:val="28"/>
          <w:rtl w:val="true"/>
          <w:lang w:bidi="ar-SA"/>
        </w:rPr>
        <w:t>و تكذيبش مي‌كنند</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سكيت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جواب فقط همين است</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حجت خدا بر بندگانش پيامبر اوست و حجت ميان بندگان و خدا عقل است</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نيز،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پشتوانه انسان عقل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زيركي و فهم و حفظ و علم نيز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عقل، انسان كامل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دليل و نشان‌دهنده</w:t>
      </w:r>
    </w:p>
    <w:p>
      <w:pPr>
        <w:pStyle w:val="BookText"/>
        <w:rPr/>
      </w:pPr>
      <w:r>
        <w:rPr>
          <w:rFonts w:ascii="IRNazanin" w:hAnsi="IRNazanin" w:eastAsia="IRNazanin"/>
          <w:color w:val="111111"/>
          <w:sz w:val="28"/>
          <w:sz w:val="28"/>
          <w:szCs w:val="28"/>
          <w:rtl w:val="true"/>
          <w:lang w:bidi="fa-IR"/>
        </w:rPr>
        <w:t>و كليد گشايش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عقل با نور تأييد شود، صاحب آن عالم و حافظ و ذاكر و زيرك و بافهم مي‌شود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العَقْلُ، أَصْلُ دِينِي</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در مجمع البحرين از اميرألمومنين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حديثي نقل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عقل، شرعي است از داخل و شرع، عقلي است از خارج</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در تفسير امام عسكري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در قصه حضرت آدم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مي‌خوانيم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فرشتگان وحي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 به عقلش واگذاريد كه برايش حجت قرار داده‌ام</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عقل و شهوت ضد هم‌اند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نيز،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هواي نفس و شهوت عقل را از بين مي‌برند</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نيز،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خرد در ميان داعيه‌ها و انگيزه‌هاي شهوت و غضب نابود مي‌شود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همچنين،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عَقْلَ مَعَ شَهْوَةٍ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با شهوت، عقلي وجود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عقل را از چهار چيز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قدرت، نور و مشيّت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با علم استوار ساخت و تا ابد در ملكوت قرارش داد</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مي‌فرمايد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وقتي به حد بلوغ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اين انسان، نوري قرار مي‌گيرد كه فريضه و سنت و خوبي و پستي را مي‌فهمد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عقل در قلب انسان همچون چراغي است در وسط خانه</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معصومين</w:t>
      </w:r>
      <w:r>
        <w:rPr>
          <w:rFonts w:ascii="Amiri" w:hAnsi="Amiri" w:eastAsia="Amiri" w:cs="Amiri"/>
          <w:color w:val="111111"/>
          <w:sz w:val="28"/>
          <w:sz w:val="28"/>
          <w:szCs w:val="28"/>
          <w:lang w:bidi="ar-SA"/>
        </w:rPr>
        <w:t></w:t>
      </w:r>
      <w:r>
        <w:rPr>
          <w:rStyle w:val="FootnoteAnchor"/>
          <w:rtl w:val="true"/>
        </w:rPr>
        <w:footnoteReference w:id="360"/>
      </w:r>
      <w:r>
        <w:rPr>
          <w:rFonts w:ascii="IRNazanin" w:hAnsi="IRNazanin" w:eastAsia="IRNazanin"/>
          <w:color w:val="111111"/>
          <w:sz w:val="28"/>
          <w:sz w:val="28"/>
          <w:szCs w:val="28"/>
          <w:rtl w:val="true"/>
          <w:lang w:bidi="fa-IR"/>
        </w:rPr>
        <w:t>در اين روايات، عاقل را به حقيقت عقل و آثار آن تذكر داده يادآوري مي‌كنند كه عقل نوري مخلوق و مجعول خداي تعالي و حادث و غير قديم و ازلي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گرامي‌ترين و محبوب‌ترين و عزيزترين و برترين و ارجمندترينِ خلق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حجت خدا بر عاقل و شرعي از داخل است كه خوبي و بدي و نيكويي و پستي</w:t>
      </w:r>
    </w:p>
    <w:p>
      <w:pPr>
        <w:pStyle w:val="BookText"/>
        <w:rPr/>
      </w:pPr>
      <w:r>
        <w:rPr>
          <w:rFonts w:ascii="IRNazanin" w:hAnsi="IRNazanin" w:eastAsia="IRNazanin"/>
          <w:color w:val="111111"/>
          <w:sz w:val="28"/>
          <w:sz w:val="28"/>
          <w:szCs w:val="28"/>
          <w:rtl w:val="true"/>
          <w:lang w:bidi="fa-IR"/>
        </w:rPr>
        <w:t>و فريضه و سنت و راستگو و دروغگو و متقلب و دل‌سوز به‌وسيله آن شناخته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در قلب انسان همچون چراغي است در خانه و معرف و ظاهركنندة آن فقط خود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عقل مي‌شناسيم كه عاقل و معقول غيرعقل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نوري است كه عاقل گاهي آن را دارا مي‌شود و گاهي فاقد آن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عقل، براي ما روشن مي‌شود كه شخص عاقل برخي از كارها و احساساتش منسوب به نفس و روح اوست و ربطي به عقل ندارد؛ مانند شك، كفر، شرك، گمراهي، پشيماني، خشنودي، غضب، نااميدي، طمع، آز، دشمني، سنگدلي، فراموشي، بغض، ريا، حزن، غم، اندوه، بخل، نااميدي از رحمت الهي، پشت‌گرمي به ستمگران، خوف، سوءظن، خودبيني، رشك، حسادت، نفاق، گولِ ثناگويي مردم را خوردن، ناخشنودي از قسمت الهي، تأسّف براي چيزي كه فوت شده، حب دنيا، رياست، غفلت، طول آرزو، دوستي كفار، سرسختي، قصد بد، نيّت شر، حسرت، ناداني، سفاهت، اضطراب، ترديد و اموري ديگر از اين قبيل كه همه افعال قلبي است و ربطي به اعضا و جوارح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اشكالي ندارد كه عاقل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خدا شك دارم؛ من كافرم؛ من از دين گمراهم؛ من پشيمانم؛ خشمگين هستم؛ طمع دارم؛ فراموش كردم؛ ترسيدم؛ سوءظن دارم؛ خودبين هستم؛ رشك مي‌ورزم و ترديد دارم؛ و همين‌طور، افعال ديگري كه ذكر شد به خود نسبت دهد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دادن اين افعال به عاقل صحيح است؛ ولي نسبت دادن آن‌ها به نور عقل ـ كه گرامي‌ترين و محبوب‌ترين و شريف‌ترين و عزيزترين خلق نزد خداست ـ صحيح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كاشف اين معنا خود عقل است كه حجت خداوند بر عاقل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معلوم شد كه عقل غير از عاقل و مباين با اوست و روايات زيادي بر اين مطلب دلالت مي‌كند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برخي از روايات دلالت دارد كه صحّت و مرض و مرگ و حيات و خواب و بيداري، همه از احوال قلوب است و بر روح و قلب عارض مي‌شود و نسبت اين افعال به نور عقل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ديگر دلالت مي‌كنند كه مبدأ آفرينش ارواح از طينت عليين و سجين است</w:t>
      </w:r>
    </w:p>
    <w:p>
      <w:pPr>
        <w:pStyle w:val="BookText"/>
        <w:rPr/>
      </w:pPr>
      <w:r>
        <w:rPr>
          <w:rFonts w:ascii="IRNazanin" w:hAnsi="IRNazanin" w:eastAsia="IRNazanin"/>
          <w:color w:val="111111"/>
          <w:sz w:val="28"/>
          <w:sz w:val="28"/>
          <w:szCs w:val="28"/>
          <w:rtl w:val="true"/>
          <w:lang w:bidi="fa-IR"/>
        </w:rPr>
        <w:t>و ارواح دو هزار سال پيش از بدن‌ها آفريده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ديگر، كه بر احوال انسان پس از مرگ دلالت مي‌كنند، با مجرد بودن ارواح منافات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ديگر دلالت مي‌كنند كه ارواح لشكرياني هستند كه اجتماع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ارواحي كه قبل از هبوط به دنيا با هم شناس و دوست بودند در اينجا نيز با هم ائتلاف دارند و آنان‌كه قبلاً با هم شناس و دوست نبودند اينجا هم اختلاف دارند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روشن است كه شناخت و دوستي و بيگانگي و ائتلاف و اختلاف از صفات ارواح است، نه از صفات 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كه همة اين افعال و صفات اموري معقول و مكشوف و مفهوم</w:t>
      </w:r>
    </w:p>
    <w:p>
      <w:pPr>
        <w:pStyle w:val="BookText"/>
        <w:rPr/>
      </w:pPr>
      <w:r>
        <w:rPr>
          <w:rFonts w:ascii="Amiri" w:hAnsi="Amiri" w:eastAsia="Amiri" w:cs="Amiri"/>
          <w:color w:val="111111"/>
          <w:sz w:val="28"/>
          <w:sz w:val="28"/>
          <w:szCs w:val="28"/>
          <w:rtl w:val="true"/>
          <w:lang w:bidi="ar-SA"/>
        </w:rPr>
        <w:t>و مدرك به نور عقل‌اند و عقل است كه قبح شك دربارة خداي تعالي و كفر و شرك</w:t>
      </w:r>
    </w:p>
    <w:p>
      <w:pPr>
        <w:pStyle w:val="BookText"/>
        <w:rPr/>
      </w:pPr>
      <w:r>
        <w:rPr>
          <w:rFonts w:ascii="IRNazanin" w:hAnsi="IRNazanin" w:eastAsia="IRNazanin"/>
          <w:color w:val="111111"/>
          <w:sz w:val="28"/>
          <w:sz w:val="28"/>
          <w:szCs w:val="28"/>
          <w:rtl w:val="true"/>
          <w:lang w:bidi="fa-IR"/>
        </w:rPr>
        <w:t>و نااميدي از رحمت خدا و دشمني با مؤمنين و ستم و سوءظن و بزرگ بيني و جاه فروشي و غير اين‌ها از افعال قبيح را روشن مي‌كند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حال، اي كسي كه خود را عاقل مي‌داني، آيا صحيح است كه نور عقل ـ كه حجت خدا و شريف‌ترين و عزيزترين و برترين مخلوق نزد خداست ـ با اين امور قبيح، كه حرام</w:t>
      </w:r>
    </w:p>
    <w:p>
      <w:pPr>
        <w:pStyle w:val="BookText"/>
        <w:rPr/>
      </w:pPr>
      <w:r>
        <w:rPr>
          <w:rFonts w:ascii="IRNazanin" w:hAnsi="IRNazanin" w:eastAsia="IRNazanin"/>
          <w:color w:val="111111"/>
          <w:sz w:val="28"/>
          <w:sz w:val="28"/>
          <w:szCs w:val="28"/>
          <w:rtl w:val="true"/>
          <w:lang w:bidi="fa-IR"/>
        </w:rPr>
        <w:t>و مورد غضب الهي هستند، متحد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ميان ما و شما در اين‌باره خود عقل است كه حجت بر عقلاست؛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پليدي را بر آنان‌كه تعقّل نمي‌كنند قرار مي‌دهد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اين عقل ـ كه حجت باطني و شرعي است از داخل كه خداوند آن را بر عقلا فرستاده است ـ از حجت‌هاي خدا بر خلقش در معارف الهي و مَثَل بلند و بالاي خداست كه شناخت آن فقط به خودش حاصل مي‌شود و تعريف آن به غير خودش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 از 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به اثبات آن و اخراج آن از حد تعطيل و تشبيه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عقل آيه و نشانة معرفت پروردگار است؛ نشانه اين است كه خداوند جز به خودش شناخته نمي‌شود و تعريف او به‌وسيله آياتش به معناي يادآوري او و اخراج او از حدّ تعطيل و تشبيه است كه اين هم صنع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روشن مي‌كند كه مخلوقات دو قسم‌اند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قسمي ذاتا نوراني‌اند، مانند عقول و افهام و علم؛ و برخي ذاتا تاريك‌اند، مانند خود آن كسي كه درمي‌يابد اين نورها به او داده و از او گرفته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عقل، چنان‌كه خودش حجت بر مباينت و جدايي ميان او و معقول است، بر باطل بودن اتحاد عاقل و معقول هم حجت است؛ و همين‌طور، حجت بر مباينت و جدايي خالق با مخلوق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عقل حجت الهي است بر اين‌كه عقل مصطلح در علوم بشري حجت شيطان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پرتوهاي گمراهي و ناداني شيطان است، نه حجت رحمان؛ زيرا سياق احكام اين عقل اصطلاحي آن است كه خدا فاعل بالايجاب است؛ علمش علت خلق و مشيّت و اراده‌اش ازلي است؛ و جبر بر افعال او و بندگانش حاكم است</w:t>
      </w:r>
      <w:r>
        <w:rPr>
          <w:rStyle w:val="FootnoteAnchor"/>
          <w:rtl w:val="true"/>
        </w:rPr>
        <w:footnoteReference w:id="364"/>
      </w:r>
      <w:r>
        <w:rPr>
          <w:rFonts w:ascii="Amiri" w:hAnsi="Amiri" w:eastAsia="Amiri" w:cs="Amiri"/>
          <w:color w:val="111111"/>
          <w:sz w:val="28"/>
          <w:sz w:val="28"/>
          <w:szCs w:val="28"/>
          <w:rtl w:val="true"/>
          <w:lang w:bidi="ar-SA"/>
        </w:rPr>
        <w:t>؛ مجازات و معاد جسماني محال است و</w:t>
      </w:r>
      <w:r>
        <w:rPr>
          <w:rFonts w:eastAsia="Amiri" w:cs="Amiri" w:ascii="Amiri" w:hAnsi="Amiri"/>
          <w:color w:val="111111"/>
          <w:sz w:val="28"/>
          <w:szCs w:val="28"/>
          <w:rtl w:val="true"/>
          <w:lang w:bidi="ar-SA"/>
        </w:rPr>
        <w:t>... .</w:t>
      </w:r>
      <w:r>
        <w:rPr>
          <w:rStyle w:val="FootnoteAnchor"/>
          <w:rtl w:val="true"/>
        </w:rPr>
        <w:footnoteReference w:id="365"/>
      </w:r>
      <w:bookmarkStart w:id="134" w:name="pg2367_18006"/>
    </w:p>
    <w:p>
      <w:pPr>
        <w:pStyle w:val="BookText"/>
        <w:rPr/>
      </w:pPr>
      <w:bookmarkEnd w:id="134"/>
      <w:r>
        <w:rPr>
          <w:rFonts w:ascii="IRNazanin" w:hAnsi="IRNazanin" w:eastAsia="IRNazanin"/>
          <w:color w:val="111111"/>
          <w:sz w:val="28"/>
          <w:sz w:val="28"/>
          <w:szCs w:val="28"/>
          <w:rtl w:val="true"/>
          <w:lang w:bidi="fa-IR"/>
        </w:rPr>
        <w:t>روشن است كه با وجود اين مطالب، براي دعوت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ايمان و نهي از كفر</w:t>
      </w:r>
    </w:p>
    <w:p>
      <w:pPr>
        <w:pStyle w:val="BookText"/>
        <w:rPr/>
      </w:pPr>
      <w:r>
        <w:rPr>
          <w:rFonts w:ascii="Amiri" w:hAnsi="Amiri" w:eastAsia="Amiri" w:cs="Amiri"/>
          <w:color w:val="111111"/>
          <w:sz w:val="28"/>
          <w:sz w:val="28"/>
          <w:szCs w:val="28"/>
          <w:rtl w:val="true"/>
          <w:lang w:bidi="ar-SA"/>
        </w:rPr>
        <w:t>و تبليغ احكام الهي معنايي باقي نمي‌ماند و وعد و وعيد و ترسانيدن و بيم دادن سودي جز حفظ نظام دنيا نخواهد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بدتر از همه اين‌كه اين عقل اصطلاحي به آنجا رسيده كه مخلوقات را تطورات حق متعال دانسته است و اين‌ها همه در نظر فلاسفه به عقل نظري درك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حاصل احكام اين عقل اصطلاحي آن است كه امان از هر چيزي برداشته شود و همه اديان و ملل از هم بپاشد و هرج و مرج همه جا را فرا گيرد؛ زيرا چنان‌كه گفتيم، طبق اين نظريه، همه مخلوقات اطوار وجود حق متعال‌اند و پرستش بت‌ها و‌عبادت هر چيزي عبادت خداست و شيطان هم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اين حرف‌ها همان سخنان دهريّين است كه اعتقاد به خداوند متعال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است عقلي كه حجت خداي تعالي بر بندگان اوست آن نيست كه علماي بشر فهميده‌اند؛ زيرا كه اين حجت شيطان و ستمگران و بيدادگران است و انسان را از گناهان بزرگ تأمين مي‌دهد و بزرگترين جرم‌ها را جرم نمي‌داند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سپاس خداي را كه ما را به اين امر هدايت فرمود؛ كه اگر هدايت او نبود، ما هدايت نمي‌يافتيم</w:t>
      </w:r>
      <w:r>
        <w:rPr>
          <w:rFonts w:eastAsia="IRNazanin" w:cs="IRNazanin"/>
          <w:color w:val="111111"/>
          <w:sz w:val="28"/>
          <w:szCs w:val="28"/>
          <w:rtl w:val="true"/>
          <w:lang w:bidi="fa-IR"/>
        </w:rPr>
        <w:t>.</w:t>
      </w:r>
    </w:p>
    <w:p>
      <w:pPr>
        <w:pStyle w:val="Heading3"/>
        <w:numPr>
          <w:ilvl w:val="2"/>
          <w:numId w:val="1"/>
        </w:numPr>
        <w:rPr/>
      </w:pPr>
      <w:bookmarkStart w:id="135" w:name="__RefHeading___Toc2861731_3804643083"/>
      <w:bookmarkStart w:id="136" w:name="_Toc48"/>
      <w:bookmarkEnd w:id="135"/>
      <w:r>
        <w:rPr>
          <w:rtl w:val="true"/>
        </w:rPr>
        <w:t>حقيقت علم در قرآن و حديث و علوم بشري</w:t>
      </w:r>
      <w:bookmarkEnd w:id="136"/>
    </w:p>
    <w:p>
      <w:pPr>
        <w:pStyle w:val="BookText"/>
        <w:rPr/>
      </w:pPr>
      <w:r>
        <w:rPr>
          <w:rFonts w:ascii="IRNazanin" w:hAnsi="IRNazanin" w:eastAsia="IRNazanin"/>
          <w:color w:val="111111"/>
          <w:sz w:val="28"/>
          <w:sz w:val="28"/>
          <w:szCs w:val="28"/>
          <w:rtl w:val="true"/>
          <w:lang w:bidi="fa-IR"/>
        </w:rPr>
        <w:t>حاج خليل‌آقا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صباحي، خواهش مي‌كنم، براي آقايان، مقداري هم درباره علوم بشري و علم الهي سخن بگوييد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آقاي صباحي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نزد 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است از صورتي كه از شيء در نفس حاصل مي‌شود، يا صورتي كه در نفس حضور دارد</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به همين جهت، علم را به حصولي</w:t>
      </w:r>
    </w:p>
    <w:p>
      <w:pPr>
        <w:pStyle w:val="BookText"/>
        <w:rPr/>
      </w:pPr>
      <w:r>
        <w:rPr>
          <w:rFonts w:ascii="Amiri" w:hAnsi="Amiri" w:eastAsia="Amiri" w:cs="Amiri"/>
          <w:color w:val="111111"/>
          <w:sz w:val="28"/>
          <w:sz w:val="28"/>
          <w:szCs w:val="28"/>
          <w:rtl w:val="true"/>
          <w:lang w:bidi="ar-SA"/>
        </w:rPr>
        <w:t>و حضوري و حصولي‌اش را نيز به تصوري و تصديقي تقسيم مي‌كنند</w:t>
      </w:r>
      <w:r>
        <w:rPr>
          <w:rFonts w:eastAsia="Amiri" w:cs="Amiri" w:ascii="Amiri" w:hAnsi="Amiri"/>
          <w:color w:val="111111"/>
          <w:sz w:val="28"/>
          <w:szCs w:val="28"/>
          <w:rtl w:val="true"/>
          <w:lang w:bidi="ar-SA"/>
        </w:rPr>
        <w:t>.</w:t>
      </w:r>
      <w:r>
        <w:rPr>
          <w:rStyle w:val="FootnoteAnchor"/>
          <w:rtl w:val="true"/>
        </w:rPr>
        <w:footnoteReference w:id="367"/>
      </w:r>
      <w:r>
        <w:rPr>
          <w:rFonts w:ascii="IRNazanin" w:hAnsi="IRNazanin" w:eastAsia="IRNazanin"/>
          <w:color w:val="111111"/>
          <w:sz w:val="28"/>
          <w:sz w:val="28"/>
          <w:szCs w:val="28"/>
          <w:rtl w:val="true"/>
          <w:lang w:bidi="fa-IR"/>
        </w:rPr>
        <w:t>اساس علوم بشر بر اين قرار يافته؛ با اين‌كه روشن است خود حصول و حضور و تصور و تصديق از اموري است كه به‌وسيله نور‌علم شناخته شده و درك مي‌گردد و معلوم غير از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معلوم احاطه دارد و معلوم به‌وسيله علم احاطه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تباين علم و معلوم، از آنچه در باب تباين عقل و معقول گفتيم،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اندكي در قرآن و روايات اهل بيت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تأمل و توجه كند در مي‌يابد كه اساس قرآن و معارف آن بر نور علم قرار يافته است؛ نوري كه معرف معلومات است و ذاتا ظاهر بوده و ظاهر كننده امور ديگر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نوري است كه خداوند بر پيامبرش</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نازل فرموده است؛</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بَعْدِ مَا جَائَكَ مِنَ الْعِلْمِ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بعد از آن‌كه علم برايت حاصل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همين علم است كه خداي تعالي به پيامبران و رسولان و فرشتگانش و ائمه معصومين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تعليم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گنجينه‌ها و معادن علم الهي‌اند و پيروان‌شان را دستور داده‌اند كه آن را از محلش طلب كنند و از اهلش اخذ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تعالي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فَوَجَدَا عَبْداً مِنْ عِبَادِنَا آتَيْنَاهُ رَحْمَةً مِنْ عِنْدِنَا وَعَلَّمْناهُ مِن لَدُنَّا عِلْماً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بنده‌اي از بندگان ما را يافتند كه، از جانب خود به او رحمتي عطا كرده و از نزد خود، به او دانشي آموخته بوديم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لُوطاً آتَيْنَاهُ حُكْماً وَعِلْماً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70"/>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لوط حكمت و دانش عطا كرديم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لَقَدْ آتَيْنَا دَاوُودَ وَ سُلَيْمَانَ عِلْماً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به‌راستي، به داوود و سليمان دانش عطا كرديم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وَلَايُحِيطُونَ بِشَيْءٍ مِنْ عِلْمِهِ إِلَّا بِمَا شَاءَ</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به چيزي از علم او، جز به آنچه بخواهد، احاطه نمي‌يابند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وَاتَّقُوا اللهَ وَيُعَلِّمُكُمُ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از خدا پروا كنيد؛ خدا به شما آموزش مي‌دهد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وَإِذْ عَلَّمْتُكَ الْكِتَابَ وَالْحِكْمَةَ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عيسي</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 حكمت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قَالُوا سُبْحَانَكَ لَا عِلْمَ لَنا إِلَّا مَا عَلَّمْتَنا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منزهي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جز آنچه به ما آموخته‌اي هيچ دانشي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أَبَتِ إِنّي قَدْجَائَنِي مِنَ الْعِلْمِ مَا لَمْ‌يَأْتِكَ فَاتَّبِعْنِي أَهْدِكَ صِرَاطاً سَوِيّاً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به‌راستي مرا دانشي آمده كه تو را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پيروي كن تا تو را به راهي راست، هدايت نمايم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آيات شريف، روشن مي‌شود كه علوم فرشتگان مقرب و پيامبران و رسولان</w:t>
      </w:r>
    </w:p>
    <w:p>
      <w:pPr>
        <w:pStyle w:val="BookText"/>
        <w:rPr/>
      </w:pPr>
      <w:r>
        <w:rPr>
          <w:rFonts w:ascii="Amiri" w:hAnsi="Amiri" w:eastAsia="Amiri" w:cs="Amiri"/>
          <w:color w:val="111111"/>
          <w:sz w:val="28"/>
          <w:sz w:val="28"/>
          <w:szCs w:val="28"/>
          <w:rtl w:val="true"/>
          <w:lang w:bidi="ar-SA"/>
        </w:rPr>
        <w:t>علوم الهي است و معلم آن‌ها ذات مقدس حق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را دو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مكنون و مخزون كه هيچ‌كس آن را نمي‌داند، مگر ذات مقدس او و بداء از آن است؛ و ديگري آنچه به فرشتگان و پيامبران و رسولان تعليم فرمود و ما نيز آن را مي‌دانيم</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يكي از باورهاي ضروري مذهب شيعه اين است كه تمام علوم پيامبران به خاتم پيامبران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رسيده است و هيچ كمال و علمي به هيچ مخلوقي داده نشده مگر آن‌كه همه آن‌ها نزد پيامبر و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جمع است؛ بلكه شب و روز، به علم‌شان افزوده مي‌شود و علومي به ايشان عطا مي‌شود كه پيش‌تر آن‌ها را نمي‌دانستند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در هر شب جمعه، ابتدا به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پس از او، به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سپس، به يكايك ائمه بعدي تا امام زمان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علمي تازه عطا مي‌شود؛ و اين كيفيت تعليم به خاطر آن است كه امام پسين از امام پيشين اعلم نباشد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بنابراين، پيامبر و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داناتر و تواناتر از همه خلايق‌اند و در عالم خلقت، كسي به درجه آنان نمي‌رسد؛ بلكه علم ديگران نسبت به علم آنان مانند قطره است در مقابل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تفسير آيه شريف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وَمَنْ عِنْدَهُ عِلْمُ الكِتٰابِ</w:t>
      </w:r>
      <w:r>
        <w:rPr>
          <w:rFonts w:ascii="IRNazanin" w:hAnsi="IRNazanin" w:eastAsia="IRNazanin"/>
          <w:color w:val="111111"/>
          <w:sz w:val="28"/>
          <w:sz w:val="28"/>
          <w:szCs w:val="28"/>
          <w:lang w:bidi="fa-IR"/>
        </w:rPr>
        <w:t></w:t>
      </w:r>
      <w:r>
        <w:rPr>
          <w:rStyle w:val="FootnoteAnchor"/>
          <w:rtl w:val="true"/>
        </w:rPr>
        <w:footnoteReference w:id="379"/>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كسي كه علم كتاب نزد اوست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علم آن حضرت به كسي كه نزد او علمي از كتاب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آصف‌بن‌برخيا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نسبت آب درياهاست در مقابل رطوبتي كه در بال مگس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فرو رفتن در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 مي‌ماند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حضرت خضر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نيز به حضرت موسي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عرض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ما و علم اولين و آخرين نسبت به علم وصي پيامبر آخرالزمان چون قطره‌اي مي‌ماند در مقابل دريا</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خداوند پيغمبر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به رسالت مبعوث كرد، براي آن‌كه امت را از علوم خود تعليم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تعالي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لَقَدْ مَنَّ اللهُ عَلَي الْمـُؤْمِنِينَ إِذْ بَعَثَ فِيهِمْ رَسُولاً مِنْ أَنْفُسِهِمْ يَتْلُو عَلَيْهِمْ آياتِهِ وَيُزَكِّيهِمْ وَيُعَلِّمُهُمُ الْكِتابَ وَالْحِكْمَةَ</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به‌يقين، خدا بر مؤمنان منت نهاد كه پيامبري از خودشان در ميان آنان برانگيخت تا آيات خود را برايشان بخواند و پاكشان گرداند و كتاب و حكمت به آنان بياموزد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امام رحمت گسترده حق است كه تمام اشيا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 امام از علم خداست</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خداي تعالي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اللهُ نُورُ السَّمَاوَاتِ وَالْأَرْضِ مَثَلُ نُورِهِ كَمِشْكَاةٍ فِيهَا مِصْباحٌ الْـمُصْباحُ فِي زُجاجَةٍ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84"/>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نور آسمان‌ها و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نور او چون چراغ‌داني است كه در آن، چراغي قرار گرفته و آن چراغ نيز در شيشه‌اي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اين آية شريفه در روايات زيادي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باقر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وَضَعَ الْعِلْمَ الَّذِي كَانَ عِنْدَهُ عِنْدَ الْوَصِيُّ، وَهُوَ قَوْلُ الله عَزَّوَجَلَّ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اللهُِ نُورُ السَّمَاوَاتِ وَ الْأَرْضِ</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هَادِي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الْعِلْمِ الَّذي أَعْطَيْتُهُ ـ وَهُوَ نُورِي الَّذي يُهْتَدي بِهِ ـ مَثَلُ الْـمِشْكَاةِ فِيهَا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فَالْمِشْكَاةُ قَلْبُ مُحَمَّدٍ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وَالْمِصْباحُ اَلنُّورُ الَّذِي فيهِ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اَلْمِصْبَاحُ فِي زُجاجَةٍ</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أَقْبِضَكَ فَاجْعَلِ الَّذِي عِنْدَكَ عِنْدَ الْوَصِي كَما يُجْعَلُ الْمِصْبَاحُ فِي الزُّجَاجَةِ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سپس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علمي را كه خداوند در نزد او قرار داده بود، نزد وصي خود قرار داد و آية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اللهُ نُورُ السَّمَاوَاتِ وَ الْأَرْضِ</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اين مطلب را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هدايت‌گر آسمان‌ها و زمين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علمي كه به تو داده‌ام ـ و آن نوري است كه هدايت مي‌كند ـ چون چراغ‌داني است كه چراغي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چراغ‌دان قلب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چراغ نوري است كه علم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اَلْمِصْباحُ فِي زُجاجَةٍ</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اراده كرده‌ام تو را قبض روح كنم؛ پس علمي كه پيش توست نزد وصي خود قرار ده، همچنان‌كه چراغ در شيشه قرار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مي‌فرمايد</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چراغ‌دان سينة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چراغي هست و چراغ همان علم است كه در شيشه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شيشه نيز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كه علم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نزد اوست</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همچنين،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چراغ‌دان نور علم است كه در سينه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قرار دارد و چراغ در شيشه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شيشه نيز سينه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كه علم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سينه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قرار گرفته است</w:t>
      </w:r>
      <w:r>
        <w:rPr>
          <w:rFonts w:eastAsia="IRNazanin" w:cs="IRNazanin"/>
          <w:color w:val="111111"/>
          <w:sz w:val="28"/>
          <w:szCs w:val="28"/>
          <w:rtl w:val="true"/>
          <w:lang w:bidi="fa-IR"/>
        </w:rPr>
        <w:t>...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خلاصه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علم مصباح و چراغي است كه در عالم مخلوقات روشن شده</w:t>
      </w:r>
    </w:p>
    <w:p>
      <w:pPr>
        <w:pStyle w:val="BookText"/>
        <w:rPr/>
      </w:pPr>
      <w:r>
        <w:rPr>
          <w:rFonts w:ascii="IRNazanin" w:hAnsi="IRNazanin" w:eastAsia="IRNazanin"/>
          <w:color w:val="111111"/>
          <w:sz w:val="28"/>
          <w:sz w:val="28"/>
          <w:szCs w:val="28"/>
          <w:rtl w:val="true"/>
          <w:lang w:bidi="fa-IR"/>
        </w:rPr>
        <w:t xml:space="preserve">و مخزن اين نور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قلب حضرت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مصباح و چراغ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قلب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منتقل شده است؛ پس روح مقدس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نور علم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 روايات، حقيقت علم روشن مي‌شود كه گاهي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ولايت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وجه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چيز با آن روشن شده است و آسمان‌ها و زمين‌ها با آن درخشان شده، تعبير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سجاد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در مناجات انجيليّه، در اين‌باره عرض 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أَنَّكَ أَقَمْتَ بِقُدْسِكَ حَياةَ كُلِّ شَيْءٍ وَجَعَلْتَهُ نَجَاةً لِكُلِّ حَيٍّ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به راستي، به پاكي خود، حيات و زندگي هر چيزي را استوار كردي</w:t>
      </w:r>
    </w:p>
    <w:p>
      <w:pPr>
        <w:pStyle w:val="BookText"/>
        <w:rPr/>
      </w:pPr>
      <w:r>
        <w:rPr>
          <w:rFonts w:ascii="Amiri" w:hAnsi="Amiri" w:eastAsia="Amiri" w:cs="Amiri"/>
          <w:color w:val="111111"/>
          <w:sz w:val="28"/>
          <w:sz w:val="28"/>
          <w:szCs w:val="28"/>
          <w:rtl w:val="true"/>
          <w:lang w:bidi="ar-SA"/>
        </w:rPr>
        <w:t>و آن را مايه نجات هر زنده‌اي قرار دادي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همين نور علم است كه گاهي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تعبير شده؛ چنان‌كه در قرآن مجيد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رَبُّ الْعَرْشِ الْعَظيمِ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89"/>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عرش بزرگ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وَيَحْمِلُ عَرْشَ رَبِّكَ فَوْقَهُمْ يَوْمَئِذٍ ثَمانِيَةٌ</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در آن‌روز، عرش‌پروردگارت را هشت‌نفر بر دوش‌هايشان حمل مي‌كنند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اَلَّذيِنَ يَحْمِلُونَ الْعَرْشَ</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آنان‌كه عرش را حمل مي‌كنند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حَمَلَةُ الْعَرْشِ ـ وَالْعَرْشُ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ـ ثَمانِيَةٌ؛ أَرْبَعَةٌ مِنَّا وَأَرْبَعَةٌ مِمَّنْ شَاءَ الله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حاملان عرش ـ عرش همان علم است ـ هشت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از ما و چهار نفر از آنان‌كه خدا 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در وصف عرش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الْعِلْمُ الَّذِي حَمَّلَهُ اللهُ، الْـحَمَلَةَ وَذلِكَ نُورٌ مِنْ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فَبِعَظَمَتِهِ وَنُورِهِ، أَبْصَرَ قُلُوبَ الْـمُؤْمِنِينَ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وَبِعَظَمَتِهِ وَنُورِهِ، عَادَاهُ الْجاهِلُونَ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فَالَّذِينَ يَحْمِلُونَ الْعَرْشَ، هُمُ الْعُلَماءُ الَّذينَ حَمَّلَهُمُ اللهُ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عرش علمي است كه خدا آن را بر حاملانش بار كرده است و آن نوري است از عظمت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عظمت و نورش، دل‌هاي مؤمنان را بينا كرده و به عظمت و نورش، نادانان با او دشمني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حاملان عرش دانشمنداني‌اند كه خداوند علمش را به آنان تحميل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در مورد آيه شريفه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وَيَحْمِلُ عَرْشَ رَبِّكَ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اَلْعَرْشُ لَيْسَ هُوَ الله وَالْعَرْشُ اِسْمُ عِلْمٍ وَ 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حَمَلَةُ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عرش خدا نيست؛ عرش اسم علم و قدرت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كساني هستند كه حاملان علم اويند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اَلْعَرْشُ هُوَ الْعِلْمُ، الَّذِي لَايُقَدِّرُ أَحَدٌ قَدْرَهُ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عرش علمي است كه كسي اندازه آن را نمي‌تواند تقدير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نيز،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الَّذِي أَطْلَعَ اللهُ عَلَيْهِ أَنْبِياءَهُ وَرُسُلَهُ وَحُجَجَهُ ؛</w:t>
      </w:r>
      <w:r>
        <w:rPr>
          <w:rStyle w:val="FootnoteAnchor"/>
          <w:rtl w:val="true"/>
        </w:rPr>
        <w:footnoteReference w:id="3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علمي است كه خداوند پيامبران و رسولان و حجت‌هايش را بر آن آگاه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روايات، روشن مي‌شود كه يكي از معاني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حاملان عرش علما ودانشمندان‌اند؛ و به عبارتي، فرشتگان و پيامبران و رسولان و ائمة دين</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 كه در روايات متعدد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دو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مخزون و مكنون كه هيچ كس جز ذات مقدس خودش از آن اطلاعي ندارد؛ و ديگري علم مبذول كه آن را به فرشتگان و پيامبران و رسولان و ائمه دين تعليم داده است</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فرمود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زبان خود را در دهان من گذاشت و در قلب من، هزار</w:t>
      </w:r>
    </w:p>
    <w:p>
      <w:pPr>
        <w:pStyle w:val="BookText"/>
        <w:rPr/>
      </w:pPr>
      <w:r>
        <w:rPr>
          <w:rFonts w:ascii="IRNazanin" w:hAnsi="IRNazanin" w:eastAsia="IRNazanin"/>
          <w:color w:val="111111"/>
          <w:sz w:val="28"/>
          <w:sz w:val="28"/>
          <w:szCs w:val="28"/>
          <w:rtl w:val="true"/>
          <w:lang w:bidi="fa-IR"/>
        </w:rPr>
        <w:t>باب علم باز شد كه از هر بابي، هزار باب ديگر گشوده مي‌شود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روايات زيادي دلالت دارد كه علم پيامبران و رسولان و فرشتگان مقرب و ائمه معصومين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علمي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برخي از آن‌ها نقل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 خداوند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مذاكره علم در ميان بندگانم دل‌هاي مرده آنان را زنده مي‌كند؛ به شرط اين‌كه مذاكره علم 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بينجامد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در چيزي بدون شنيدن از عالمي راستگو تسليم خدا شود، خداوند گمراهش سازد تا هلاك گردد؛ و هركس ادعاي شنيدن از خدا كند، ولي نه از بابي كه خداي تعالي براي خلقش گشوده، مشرك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باب خداست كه امين و مأمون بر راز پوشيده خداست</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علم بر هر مسلماني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از مواضعش طلب كنيد و از اهلش اقتباس نماييد؛ زيرا كه ياد دادن آن كاري نيكو، طلب آن عبادت، مذاكره آن تسبيح، عمل به آن جهاد، تعليم آن به كسي‌كه آن را نمي‌داند صدقه و بذل آن در ميان اهلش نزديكي به خداي تعالي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 راهنماي حلال و حرام، علامت راه‌هاي بهشت، همدم در وحشت و دوست در غربت و تنهايي و هم‌صحبت در خلوت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علم حيات دل‌هاي جاهل و روشنايي ديدگان تاريك و قوّت بد ن‌هاي ضعيف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بنده را به منزل‌هاي بخشندگان و مجالس نيكوكاران و درجات عالي در دنيا و آخرت مي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يادآوري علم همچون روزه گرفتن و مطالعه و بررسي آن همچون نماز خواندن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علم، پروردگار اطاعت و عبادت مي‌شود و صله ارحام حاصل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 نيز با آن شناخته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اَمام عمل است و عمل پيرو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به سعادتمندان الهام و كوردلان را از آن محروم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كسي كه خداوند او را از بهرة علم محروم نساخته است</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نيز،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عالم در ميان نادانان، مانند زنده است در ميان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اشيا حتي ماهيان دريا و حيواناتش و درندگان خشكي و چهارپايانش براي طالب علم طلب آمرزش مي‌كنند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علم را طلب كنيد كه سبب و وسيله ميان شما و خداست و طلب علم بر هر مسلماني واجب است</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به تعلم ويادگيري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نوري است كه در دل كسي قرار مي‌گيرد كه خداي تعالي هدايتش را اراده كرده است</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آن‌گاه كه براي طلب علم خارج شود، خداي عزوجل از فوق</w:t>
      </w:r>
    </w:p>
    <w:p>
      <w:pPr>
        <w:pStyle w:val="BookText"/>
        <w:rPr/>
      </w:pPr>
      <w:r>
        <w:rPr>
          <w:rFonts w:ascii="IRNazanin" w:hAnsi="IRNazanin" w:eastAsia="IRNazanin"/>
          <w:color w:val="111111"/>
          <w:sz w:val="28"/>
          <w:sz w:val="28"/>
          <w:szCs w:val="28"/>
          <w:rtl w:val="true"/>
          <w:lang w:bidi="fa-IR"/>
        </w:rPr>
        <w:t>عرش صدايش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آمدي، اي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مي‌داني چه مقامي را طلب مي‌كني؟ و آيا مي‌داني چه درجه‌اي را قصد كرده‌اي؟ خود را با فرشتگان مقرب همسان كردي تا مصاحب آن‌ها 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به‌يقين، تو را به مرادت خواهم رساند و حاجتت را برآورده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علي‌بن‌الحسين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اين‌كه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با فرشتگان مقرب همسان كردي تا مصاحب آن‌ها 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نشنيدي كه خداي تعالي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الله أنَّهُ لَا إِلهَ إِلَّا هُوَ وَالْمَلائِكَةُ وَاُولُوا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ابتدا به خودش شروع نمود، بعد به فرشتگان، سپس به صاحبان علم كه مصاحب فرشتگان‌اند و آقاي آنان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دومِ آن‌ها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و سومِ آنان اهل او و كساني‌اند كه بعد از او به مرتبه او سزاوارترند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بن‌الحسين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بعد، شما گروه شيعيانيد كه علوم ما را مي‌دانيد و به ما و فرشتگان مقرب نزديكيد و گواهان خدا در توحيد و عدل و كرم و بخشش اوييد و عذرهاي سركشان را قطع مي‌كنيد</w:t>
      </w:r>
      <w:r>
        <w:rPr>
          <w:rFonts w:eastAsia="IRNazanin" w:cs="IRNazanin"/>
          <w:color w:val="111111"/>
          <w:sz w:val="28"/>
          <w:szCs w:val="28"/>
          <w:rtl w:val="true"/>
          <w:lang w:bidi="fa-IR"/>
        </w:rPr>
        <w:t>...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در جايي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سزاوارترين مردم به پيامبر داناترين آن‌ها به علوم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اين آيه را تلاوت كرد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أَوْلَي النَّاسِ بِإِبْرَاهِيمَ لَلَّذِينَ اتَّبَعُوهُ وَهَذَا النَّبِيُّ وَالَّذينَ آمَنُوا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04"/>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قطعا، سزاوارترين مردم به ابراهيم آنان‌اند كه از او پيروي كردند و اين پيامبر و آنان‌كه ايمان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 كميل،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علماي الهي، دانش‌طلبانِ در راه نجات و دست آخر، احمقان بي سر و پايي كه دنبال هر صدايي مي‌دوند و با هر بادي به حركت در مي‌آيند؛ آن‌هايي كه به نور علم روشن نشده‌اند</w:t>
      </w:r>
      <w:r>
        <w:rPr>
          <w:rFonts w:eastAsia="IRNazanin" w:cs="IRNazanin"/>
          <w:color w:val="111111"/>
          <w:sz w:val="28"/>
          <w:szCs w:val="28"/>
          <w:rtl w:val="true"/>
          <w:lang w:bidi="fa-IR"/>
        </w:rPr>
        <w:t>...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همچنين امام حسن عسكري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كسي كه از شيعيان ما و عالم به شريعت ما باشد و ضعفاي شيعيان ما را از تاريكي ناداني‌شان به نور علمي كه به آن‌ها داده‌ايم بيرون كند، روز قيامت، در حالي خواهد آمد كه بر سرش تاجي از نور خواهد بود كه همه اهل محشر را روشنايي بخشد؛ و نيز بر تن او لباسي خواهد بود كه همه دنيا قيمت كوچك‌ترين رشته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منادي صدا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عالمي از شاگردان بعضي از علماي آل محمد است</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همة اين روايات مدح و ستايش علمايي است كه وارث علوم پيامبران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هستند و از نور مقدس آنان استفاده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رضا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يك بار فرمود</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رحمت كند بنده‌اي را كه امر ما را زنده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امر شما را زنده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ما را ياد گيرد و به مردم تعليم دهد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بالأخره،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علما را در روز قيامت جمع مي‌كند و به آن‌ها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نور و حكمت خود را در سينه‌هاي شما قرار ندادم مگر آن كه خير دنيا و آخرت را براي شما خواستم</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از اين آيات و روايات كه دربارة علم ذكر شد، روشن مي‌شود كه علم نوري است الهي و مَثَل آن همچون چراغ است كه در قلب مقدس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قرار گرفته و از او به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منتقل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تعبير به عرش شده است و تمام انوار از آن گرفته شده است و همه چيز به آن روشن است و علماء حاملين عرشند و علم سبب زنده شدن قلوب مرده است و آن است نور بينايي قلوب و قوت ابدان و به علم است معرفت</w:t>
      </w:r>
    </w:p>
    <w:p>
      <w:pPr>
        <w:pStyle w:val="BookText"/>
        <w:rPr/>
      </w:pPr>
      <w:r>
        <w:rPr>
          <w:rFonts w:ascii="IRNazanin" w:hAnsi="IRNazanin" w:eastAsia="IRNazanin"/>
          <w:color w:val="111111"/>
          <w:sz w:val="28"/>
          <w:sz w:val="28"/>
          <w:szCs w:val="28"/>
          <w:rtl w:val="true"/>
          <w:lang w:bidi="fa-IR"/>
        </w:rPr>
        <w:t>و توحيد و اطاعت و عبادت حق جل و اعلي به آن سبب تقرب بندگان است به سوي ذات مقدس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علم و كمال بيشتر گردد به انبياء، به انبياء و اولياء نزديك‌تر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نمايندگان احكام الهي و قوانين ربوبي در مرتبه اول انبياء و مرسلين و در مرتبه دوم اوصياء انبياء و خلفاء آنان و ائمه دين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در مرتبه سوم علماء عاملين و فقهاء كاملين مي‌باشند و چنان كه امامان به‌حق منصب نبوت و امامت را به خوبي معرفي كرده‌اند و آثار و صفات اهل آن را در احاديث فراوان بيان نموده‌اند تا كساني كه به دروغ ادعاي نبوت و امامت مي‌كنند رسوا شوند و مردم گرفتار شك و ترديد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اين روايات و حديث‌هاي ديگر، ايشان حقيقت علم و منشأ حصول آن</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مخزن و آثار و صفات آن را بيان كرده‌اند تا در شناخت علماي الهي جاي شكّ و شبهه براي كسي باقي نماند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عبارت ديگر، همان‌طور كه مقام نبوت و امامت را عده‌اي به دروغ ادعا كرده‌اند، مقام علم را هم به دروغ ادعا كرده‌اند و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راه را خوب روشن نموده‌اند</w:t>
      </w:r>
    </w:p>
    <w:p>
      <w:pPr>
        <w:pStyle w:val="BookText"/>
        <w:rPr/>
      </w:pPr>
      <w:r>
        <w:rPr>
          <w:rFonts w:ascii="Amiri" w:hAnsi="Amiri" w:eastAsia="Amiri" w:cs="Amiri"/>
          <w:color w:val="111111"/>
          <w:sz w:val="28"/>
          <w:sz w:val="28"/>
          <w:szCs w:val="28"/>
          <w:rtl w:val="true"/>
          <w:lang w:bidi="ar-SA"/>
        </w:rPr>
        <w:t>و حجت را تمام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نيز، به نور علم، واضح مي‌شود كه آن صورت حاصله از اشيا در نزد نفس و قلب ـ كه اسم آن را به غلط علم نهاده‌اند ـ علم نيست و ذاتش نور نيست ـ چه مطابق واقع باشد، چه مخالف آن ـ بلكه صورت و صاحب آن، هر دو به نور علم مكشوف و معلوم و مفهوم</w:t>
      </w:r>
    </w:p>
    <w:p>
      <w:pPr>
        <w:pStyle w:val="BookText"/>
        <w:rPr/>
      </w:pPr>
      <w:r>
        <w:rPr>
          <w:rFonts w:ascii="Amiri" w:hAnsi="Amiri" w:eastAsia="Amiri" w:cs="Amiri"/>
          <w:color w:val="111111"/>
          <w:sz w:val="28"/>
          <w:sz w:val="28"/>
          <w:szCs w:val="28"/>
          <w:rtl w:val="true"/>
          <w:lang w:bidi="ar-SA"/>
        </w:rPr>
        <w:t>و مُدرَك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و فهم ذاتا نورند و صورت ذهني ذاتا تاريك است و خود با نور علم روشن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اينجاي بحث، حاج صمدآقا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خليل‌آقا، بفرماييد يك دور چاي هم بدهند تا آقاي صباحي و رفقاي ديگر رفع خستگي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دور چاي داده شد و آقاي صباحي اندكي خستگي در كرد و آقايان مشغول استراحت و خوردن چايي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حاج خليل‌آقا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صباحي، با اجازة آقايان، خواهش مي‌كنم اندكي هم دربارة مراجعه به كتاب و سنت در معارف و اصول دين مبين اسلام صحبت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آقاي صباحي رو به دكتر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دكتر، من خسته‌ام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ممكن است، اين بحث را شما بيان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حسين‌خان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آب، تيمم باطل است؛ ولي چون مي‌بينم خسته‌ايد، مي‌پذيرم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باري، كساني كه باطنشان از ديدن حقايق الهي كور شده است و از هدايت الهي دور افتاده‌اند معارف و اصول دين مبين اسلام را از غير آن دري كه خداوند به روي بندگانش گشوده طلب نمودند و آيات متشابه را بدون مراجعه به خاندان رسالت ـ كه علم قرآن نزد آن‌هاست ـ اخذ كرده خود را هلاك ساختند و اسباب تباهي ديگران نيز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جناب آقاي صباحي و آقايان ديگر اجازه مي‌خواهيم تا چند جمله‌اي براي تذكر</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ترغيب و تأكيد در</w:t>
      </w:r>
      <w:bookmarkStart w:id="137" w:name="pg2367_18021"/>
    </w:p>
    <w:p>
      <w:pPr>
        <w:pStyle w:val="BookText"/>
        <w:rPr/>
      </w:pPr>
      <w:bookmarkEnd w:id="137"/>
      <w:r>
        <w:rPr>
          <w:rFonts w:ascii="Amiri" w:hAnsi="Amiri" w:eastAsia="Amiri" w:cs="Amiri"/>
          <w:color w:val="111111"/>
          <w:sz w:val="28"/>
          <w:sz w:val="28"/>
          <w:szCs w:val="28"/>
          <w:rtl w:val="true"/>
          <w:lang w:bidi="ar-SA"/>
        </w:rPr>
        <w:t>لزوم مراجعه به قرآن و روايات، در اصول و فروع، به عرض برسانم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همة آقايان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w:t>
      </w:r>
      <w:r>
        <w:rPr>
          <w:rFonts w:eastAsia="IRNazanin" w:cs="IRNazanin"/>
          <w:color w:val="111111"/>
          <w:sz w:val="28"/>
          <w:szCs w:val="28"/>
          <w:rtl w:val="true"/>
          <w:lang w:bidi="fa-IR"/>
        </w:rPr>
        <w:t>.</w:t>
      </w:r>
    </w:p>
    <w:p>
      <w:pPr>
        <w:pStyle w:val="Heading3"/>
        <w:numPr>
          <w:ilvl w:val="2"/>
          <w:numId w:val="1"/>
        </w:numPr>
        <w:rPr/>
      </w:pPr>
      <w:bookmarkStart w:id="138" w:name="__RefHeading___Toc2861733_3804643083"/>
      <w:bookmarkStart w:id="139" w:name="_Toc49"/>
      <w:bookmarkEnd w:id="138"/>
      <w:r>
        <w:rPr>
          <w:rtl w:val="true"/>
        </w:rPr>
        <w:t>لزوم رجوع به كتاب و سنت در اصول و فروع</w:t>
      </w:r>
      <w:bookmarkEnd w:id="139"/>
    </w:p>
    <w:p>
      <w:pPr>
        <w:pStyle w:val="BookText"/>
        <w:rPr/>
      </w:pPr>
      <w:r>
        <w:rPr>
          <w:rFonts w:ascii="IRNazanin" w:hAnsi="IRNazanin" w:eastAsia="IRNazanin"/>
          <w:color w:val="111111"/>
          <w:sz w:val="28"/>
          <w:sz w:val="28"/>
          <w:szCs w:val="28"/>
          <w:rtl w:val="true"/>
          <w:lang w:bidi="fa-IR"/>
        </w:rPr>
        <w:t>دكتر حسين‌خان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تعالي بندگانش را تحذير كرده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أَنْ تَقُولُوا يَوْمَ القِيَامَةِ إِنَّا كُنَّا عَنْ هَذَا غَافِلِينَ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خود را بر همه معرفي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مبادا روز قيامت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بوديم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وَقَالُوا لَوْ كُنَّا نَسْمَعُ أَوْ نَعْقِلُ مَا كُنَّا فِي أَصْحَابِ السَّعيرِ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شنيده بوديم يا تعقل مي‌كرديم، در ميان دوزخيان نبوديم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همين‌طور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وَقَالُوا رَبَّنا إِنَّا أَطَعْنَا سَادَتَنَا وَكُبَرَاءَنَا فَأَضَلُّونَا السَّبِيلاً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رؤسا و بزرگان خويش را فرمان برديم</w:t>
      </w:r>
    </w:p>
    <w:p>
      <w:pPr>
        <w:pStyle w:val="BookText"/>
        <w:rPr/>
      </w:pPr>
      <w:r>
        <w:rPr>
          <w:rFonts w:ascii="Amiri" w:hAnsi="Amiri" w:eastAsia="Amiri" w:cs="Amiri"/>
          <w:color w:val="111111"/>
          <w:sz w:val="28"/>
          <w:sz w:val="28"/>
          <w:szCs w:val="28"/>
          <w:rtl w:val="true"/>
          <w:lang w:bidi="ar-SA"/>
        </w:rPr>
        <w:t>و آنان ما را از راه به در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سخنان دكتر حسين‌خان‌كه به اينجا رسيد، صداي گريه محروق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دست‌ها را به طرف آسمان بلند نمود و در حالي كه اشك مي‌ريخت، دنباله آيه را با دكتر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رَبَّنا آتِهِمْ ضِعْفَيْنِ مِنَ الْعَذَابِ وَالْعَنْهُمْ لَعْناً كَبِيِراً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پروردگارا، آنان‌را دو چندان عذاب ده و لعنتشان كن، لعني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و ديگران هم منقلب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دكتر آيات ديگر را هم تلاوت فرمود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يَقُولُ الَّذِينَ اسْتُضْعِفُوا لِلَّذِينَ اسْتَكْبَرُوا لَوْلَا أَنْتُمْ لَكُنَّا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الَّذِينَ اسْتَكْبَرُوا لِلَّذِينَ اسْتُضْعِفُوا أَ نَحْنُ صَدَدْناكُمْ عَنِ الْـهُدَي بَعْدَ إِذْ جَاءَكُمْ بَلْ كُنْتُم مُجْرِمِينَ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كساني كه زيردست بودند، به كساني كه برتري داشتند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نبوديد، ما قطعا مؤمن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برتري داشتند به كساني كه زيردست بودند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بوديم كه شما را از هدايت بازداشتيم، آن‌گاه كه به شما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خودتان گناهكار بوديد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صباحي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دكتر، اين آيه هم مناسبت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إِذْ تَبَرَّأَ الَّذينَ اتُّبِعُوا مِنَ الَّذينَ اتَّبَعُوا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آن‌گاه كه پيشوايان از پيروان بيزاري جويند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وَقَالَ الشَّيْطَانُ لَـمَّا قُضِيَ الأَمْرُ إِنَّ اللهَ وَعَدَكُمْ وَعْدَ الحَقِّ وَوَعَدتُكُمْ فَأَخْلَفْتُكُمْ وَمَا كَانَ لِيَ عَلَيْكُم مِن سُلْطَانٍ إِلَّا أَن دَعَوْتُكُمْ فَاسْتَجَبْتُمْ لِي فَلَاتَلُومُونِي وَلُومُوا أَنْفُسَكُمْ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و چون كار ازكار گذشت، شيطان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خدا به شما وعدة راست داد و من هم به شما وعده دادم؛ اما با شما خلف وعده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شما هيچ تسلطي نبود جز اين‌كه شما را دعوت كردم</w:t>
      </w:r>
    </w:p>
    <w:p>
      <w:pPr>
        <w:pStyle w:val="BookText"/>
        <w:rPr/>
      </w:pPr>
      <w:r>
        <w:rPr>
          <w:rFonts w:ascii="IRNazanin" w:hAnsi="IRNazanin" w:eastAsia="IRNazanin"/>
          <w:color w:val="111111"/>
          <w:sz w:val="28"/>
          <w:sz w:val="28"/>
          <w:szCs w:val="28"/>
          <w:rtl w:val="true"/>
          <w:lang w:bidi="fa-IR"/>
        </w:rPr>
        <w:t>و اجابتم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ملامت نكنيد و خود را ملامت كنيد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دكتر رو به محروق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خانه‌اي كه خداوند آن را معدن علم و نور و حكمت قرار داده بود داخل نشديد و به اين جهت، از انوار پرفروغ الهي محجوب</w:t>
      </w:r>
    </w:p>
    <w:p>
      <w:pPr>
        <w:pStyle w:val="BookText"/>
        <w:rPr/>
      </w:pPr>
      <w:r>
        <w:rPr>
          <w:rFonts w:ascii="IRNazanin" w:hAnsi="IRNazanin" w:eastAsia="IRNazanin"/>
          <w:color w:val="111111"/>
          <w:sz w:val="28"/>
          <w:sz w:val="28"/>
          <w:szCs w:val="28"/>
          <w:rtl w:val="true"/>
          <w:lang w:bidi="fa-IR"/>
        </w:rPr>
        <w:t>شديد و در تاريكي‌ها و گمراهي فرو رفتيد و از راه هدايت دوري جستيد و راه اهل ضلال را در پيش گرفتيد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كساني را پيشواي خود قرار داديدكه دينشان را بر پايه هوا و هوس و رأي و قياس بنا كرده‌اند؛ و روشن است كه معالم دين و اصول شرع با هواي نفس و قياس سازگاري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براي رسيدن به اصول و معارف ديني، رجوع به او لازم است</w:t>
      </w:r>
    </w:p>
    <w:p>
      <w:pPr>
        <w:pStyle w:val="BookText"/>
        <w:rPr/>
      </w:pPr>
      <w:r>
        <w:rPr>
          <w:rFonts w:ascii="IRNazanin" w:hAnsi="IRNazanin" w:eastAsia="IRNazanin"/>
          <w:color w:val="111111"/>
          <w:sz w:val="28"/>
          <w:sz w:val="28"/>
          <w:szCs w:val="28"/>
          <w:rtl w:val="true"/>
          <w:lang w:bidi="fa-IR"/>
        </w:rPr>
        <w:t>و پس از او نيز رجوع به حجتي كه از ناحيه خدا و رسول منصوب شده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بعد از رسول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دو خليفة او يعني قرآن و اهل بيت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از آن دو بازمانده تعدّي شود و كسي كه از آن‌ها تجاوز كند گمراه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تعالي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قَدْ بَيَّنَا لَكُمُ الآيَاتِ إِنْ كُنْتُمْ تَعْقِلُونَ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ما نشانه‌ها را براي شما بيان كرديم، اگر تعقل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وَأَكْثَرُهُمْ لَايَعْقِلُونَ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بيشترشان تعقل نمي‌كنند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وَقُلِ الْـحَقُّ مِنْ رَبِّكُمْ فَمَنْ شَاءَ فَلْيُؤْمِنْ وَمَنْ شَاءَ فَلْيَكْفُرْ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بگو حق از پروردگارتان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بخواهد، ايمان بياورد؛ و هر كه بخواهد، كافر شود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حضار همه منقلب گشته به محروق نگاه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محروق هم، در حالتي كه ديده به آسمان دوخته بود و زانوها را در بغل داشت، قطرات اشك به گونه‌هايش مي‌نشست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حسين‌خان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فطرت اولي خود به مخلوقات توجه كند، اختلاف</w:t>
      </w:r>
    </w:p>
    <w:p>
      <w:pPr>
        <w:pStyle w:val="BookText"/>
        <w:rPr/>
      </w:pPr>
      <w:r>
        <w:rPr>
          <w:rFonts w:ascii="IRNazanin" w:hAnsi="IRNazanin" w:eastAsia="IRNazanin"/>
          <w:color w:val="111111"/>
          <w:sz w:val="28"/>
          <w:sz w:val="28"/>
          <w:szCs w:val="28"/>
          <w:rtl w:val="true"/>
          <w:lang w:bidi="fa-IR"/>
        </w:rPr>
        <w:t>و مغايرت آن‌ها را با همديگر درمي‌يابد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درمي يابد كه انسان با حيوان و جمادات با گياهان از يك جنس نيستند؛ زن غير از مرد، ظلم غير از عدل، مرض غير از سلامت و فقر غير از ثروتمندي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كسي به فطرت سليم درمي‌يابد كه براي خودش و ديگر موجودات خالقي است غير از او و غير از آن موجوداتي كه او با آن‌ها در تماس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هر كس به فطرت سليم درمي‌يابد كه افعال او از خود او و به اختيار خود او صادر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است كه انسان‌ها همديگر را ملامت و سرزنش يا مدح و ثنا مي‌كنند، يا به كارهاي بد خود اعتراف كرده عذرخواهي مي‌نمايند، يا ازكارهاي زشت خودشان اظهار ندامت و پشيماني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طريقه قرآن و عترت است؛ ولي طريقه صوفيه ـ چنان‌كه پيش‌تر بيان شد ـ برخلاف همه اين‌هاست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صباحي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دكتر، اضافه بر اين، اساس قرآن و فرموده‌هاي بزرگان دين براي رفع اختلاف است؛ و چون آحاد بشر در اعتقادات و اصول عقايد با يكديگر اختلاف داشتند، خداوند تبارك و تعالي پيامبران را فرستاد تا رفع اختلاف كنند و مردم را به حقايق برسانند و دفع فساد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تعالي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كَانَ النَّاسُ أُمَّةً وَاحِدَةً فَبَعَثَ اللهُ النَّبِيّيِنَ مُبَشِّرِينَ وَمُنْذِرِينَ وَأَنْزَلَ مَعَهُمُ الْكِتَابَ بِالْـحَقِّ لِيَحْكُمَ بَيْنَ النَّاسِ فِيمَا اخْتَلَفُوا فِيهِ وَمَا اخْتَلَفَ فيهِ إِلَّا الَّذِينَ أُوتُوهُ مِنْ بَعْدِ مَا جَاءَتْهُمُ الْبَيِّناتُ بَغْياً بَيْنَهُمْ فَهَدَي اللهُ الَّذينَ آمَنُوا لِمَا اخْتَلَفُوا فِيهِ مِنَ الْـحَقِّ بِإِذْنِهِ وَاللهُ يَهْدِي مَنْ يَشَاءُ إِلَي صِراطٍ مُسْتَقِيمٍ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مردم امتي يك‌پارچه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پيامبران را نويدآور</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بيم‌دهنده برانگيخت و با آنان كتاب را به حق فرو فرستاد تا ميان مردم، در آنچه با هم اختلاف داشتند، داوري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كساني كه</w:t>
      </w:r>
    </w:p>
    <w:p>
      <w:pPr>
        <w:pStyle w:val="BookText"/>
        <w:rPr/>
      </w:pPr>
      <w:r>
        <w:rPr>
          <w:rFonts w:ascii="IRNazanin" w:hAnsi="IRNazanin" w:eastAsia="IRNazanin"/>
          <w:color w:val="111111"/>
          <w:sz w:val="28"/>
          <w:sz w:val="28"/>
          <w:szCs w:val="28"/>
          <w:rtl w:val="true"/>
          <w:lang w:bidi="fa-IR"/>
        </w:rPr>
        <w:t xml:space="preserve">كتاب به آنان داده شد، پس از آن‌كه دلايل روشن براي آنان آمد، به خاطر ستم و حسدي كه ميانشان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اختلاف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آنان را كه ايمان آورده بودند، به اذن خود، به حق ـ كه در آن اختلاف داشتند ـ هدايت كرد؛ و خدا هر كه را بخواهد، به راه راست هدايت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قرآن كريم اختلاف را مخصوص اهل دانش و وظيفة پيغمبران را رفع اختلاف دانسته و هدايت واقعي را به پيروان پيامبران و مؤمنين اختصاص داده است، نه كساني كه به كلمات ديگر چنگ زده و به رأي و قياس و فكر در دين خدا وارد شوند و از مجاري وحي الهي روي برگردانند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وَلَايَزَالُونَ 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رَبُّكَ</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پيوسته در اختلاف‌اند، مگر كسي‌كه پروردگارت به او رحم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 اختلاف در بشر بوده و هست مگر در بين كساني كه مورد لطف و مرحمت پروردگار شوند و آنان فقط پيروان راستين و تابعين به‌حق پيامبران و امامان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هستند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هر كه به غير قرآن واهل بيت پيغمبر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تمسك كند پيرو قرآن و عترت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 مَنْ زَعَمَ أَنَّهُ يَعْرِفُنا وَ هُوَ مُسْتَمْسِكٌ بِعُرْوَة غَيْرِنَا ؛</w:t>
      </w:r>
      <w:r>
        <w:rPr>
          <w:rStyle w:val="FootnoteAnchor"/>
          <w:rtl w:val="true"/>
        </w:rPr>
        <w:footnoteReference w:id="423"/>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دروغگوست كسي كه خيال كند ما را مي‌شناسد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ولايت ما را پذيرفته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حالي كه به دستاويز ديگران چنگ زده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 لَمْ يَخْرُجْ مِنْ هذَا الْبَيْتِ فَهُوَ بَاطِلٌ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هر آنچه از اين خانه و خانواده برون نيايد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كسي كه روش علماي بشري را برگزيده و از آن پيروي مي‌كند از در خانة غير آل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وارد شده و از خانه آن‌ها دور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 تعالي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وَمَا أَنْزَلْنَا عَلَيْكَ الْكِتَابَ إِلَّا لِتُبَيِّنَ لَـهُمُ الَّذِي اخْتَلَفُوا فِيهِ وَهُديً وَرَحْمَةً لِقَوْمٍ يُؤْمِنُونَ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را بر تو نازل نكرديم، مگر براي اين‌كه آنچه در آن اختلاف كرده‌اند براي آنان توضيح دهي؛ و آن براي مردمي كه ايمان مي‌آورند هدايت و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شريفه حق تعالي نزول قرآن را بر پيغمبر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جهت رفع اختلاف</w:t>
      </w:r>
    </w:p>
    <w:p>
      <w:pPr>
        <w:pStyle w:val="BookText"/>
        <w:rPr/>
      </w:pPr>
      <w:r>
        <w:rPr>
          <w:rFonts w:ascii="IRNazanin" w:hAnsi="IRNazanin" w:eastAsia="IRNazanin"/>
          <w:color w:val="111111"/>
          <w:sz w:val="28"/>
          <w:sz w:val="28"/>
          <w:szCs w:val="28"/>
          <w:rtl w:val="true"/>
          <w:lang w:bidi="fa-IR"/>
        </w:rPr>
        <w:t>و هدايت و رحمت براي مؤمنين دانسته است و از اين بيان، معلوم مي‌شود كه وظيفه رسول رفع اختلاف و خارج كردن بشر از تاريكي‌هاي گمراهي و رساندن به نور هدايت قرآن است؛ چنان‌كه در آيه ديگر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كِتَابٌ أَنْزَلْناهُ إِلَيْكَ لِتُخْرِجَ النَّاسَ مِنَ الظُّلُماتِ إِلَي النُّورِ بِإِذْنِ رَبِّهِمْ إِلَي صِرَاطِ الْعَزِيزِ الْـحَمِيدِ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26"/>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كتابي است كه آن را به‌سوي تو فرود آورديم تا مردم را به اذن پروردگارشان از تاريكي‌ها به سوي روشنايي بيرون آوري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علم خود را در كتاب مجيدش قرار داده و آن را بر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نازل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أَنْزَلَهُ بِعِلْمِهِ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آن را به علم خويش نازل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بَعْدِ مَا جَاءَكَ مِنَ الْعِلْمِ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پس از آن‌كه علم تو را حاصل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فَإِنْ لَمْ يَسْتَجِيبُوا لَكُمْ فَاعْلَمُوا أَنَّما أُنْزِلَ بِعِلْمِ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پس اگر شما را اجابت نكردند، بدانيد كه آنچه نازل شده است به علم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قرآن شريف مشتمل بر علم خداست، اگر جن و انس جمع شوند، نتوانند مثل آن را بياورند؛ و اين علم بر پيغمبر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نازل گرديده تا از بين بشر رفع اختلاف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نيز تبليغ رسالت فرموده و تقصيري در تبليغ ننموده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در همه قابليت استفاده و دريافت علم قرآن نبود، به امر خداوند، ايشان علوم قرآن را نزد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قرار داد و از آن حضرت به امامان از فرزندانش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آنان را به همراه قرآن دو خليفه خود در ميان امتش قرار داد و به تمسك به هر دو امر نمود و نجات را در تمسّك به هر دو مقرر فرمود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تبارك و تعالي قرآن را نور و حكمت و موعظه و شفاي آنچه در سينه‌هاست و رحمت و ذكر و هدايت و تذكره و ذكري و بيّنات و ميزان و فرقان بين حق و باطل و قول فصل بين بشر، معرفي فرموده و پيروي از آن را واجب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همه اين‌ها،</w:t>
      </w:r>
    </w:p>
    <w:p>
      <w:pPr>
        <w:pStyle w:val="BookText"/>
        <w:rPr/>
      </w:pPr>
      <w:r>
        <w:rPr>
          <w:rFonts w:ascii="Amiri" w:hAnsi="Amiri" w:eastAsia="Amiri" w:cs="Amiri"/>
          <w:color w:val="111111"/>
          <w:sz w:val="28"/>
          <w:sz w:val="28"/>
          <w:szCs w:val="28"/>
          <w:rtl w:val="true"/>
          <w:lang w:bidi="ar-SA"/>
        </w:rPr>
        <w:t xml:space="preserve">اين كتاب عزيز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Style w:val="FootnoteAnchor"/>
          <w:rtl w:val="true"/>
        </w:rPr>
        <w:footnoteReference w:id="43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احسن الحديث</w:t>
      </w:r>
      <w:r>
        <w:rPr>
          <w:rFonts w:eastAsia="Amiri" w:cs="Amiri" w:ascii="Amiri" w:hAnsi="Amiri"/>
          <w:color w:val="111111"/>
          <w:sz w:val="28"/>
          <w:szCs w:val="28"/>
          <w:rtl w:val="true"/>
          <w:lang w:bidi="ar-SA"/>
        </w:rPr>
        <w:t>»</w:t>
      </w:r>
      <w:r>
        <w:rPr>
          <w:rStyle w:val="FootnoteAnchor"/>
          <w:rtl w:val="true"/>
        </w:rPr>
        <w:footnoteReference w:id="431"/>
      </w:r>
      <w:r>
        <w:rPr>
          <w:rFonts w:ascii="IRNazanin" w:hAnsi="IRNazanin" w:eastAsia="IRNazanin"/>
          <w:color w:val="111111"/>
          <w:sz w:val="28"/>
          <w:sz w:val="28"/>
          <w:szCs w:val="28"/>
          <w:rtl w:val="true"/>
          <w:lang w:bidi="fa-IR"/>
        </w:rPr>
        <w:t>يعني تازه و بهترين تازه ناميد؛ در مقابل علوم كهنه و قديم بشري كه غير از تاريكي و گمراهي نمي‌افزايد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همين اوصاف در كلمات رسول اكرم و ائمه دين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 توصيف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ابْتَغَي الْعِلْمَ فِي غَيْرِهِ أَضَلَّهُ اللهُ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هر كس علم را در غير قرآن طلب نمايد، خداوند گمراهش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عسكري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طَلَبَ الْـهُدَي فِي غَيْرِهِ، أَضَلَّهُ اللهُ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هر كس هدايت را در غير قرآن طلب كند، خداوند گمراهش مي‌نمايد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 تعالي هم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وَقَدْ آتَيْنَاكَ مِنْ لَدُنَّا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أَعْرَضَ عَنْهُ فَإِنَّهُ يَحْمِلُ يَوْمَ الْقِيَامَةِ وِزْراً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مسلما به تو از جانب خود ذكري داده‌ايم؛ هر كس از آن روي برتابد، روز قيامت، گناهي بر دوش مي‌گيرد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وَمَنْ يَعْشُ عَنْ ذِكْرِ الرَّحْمَانِ نُقَيِّضْ لَهُ شَيْطَاناً فَهُوَ لَهُ قَرِينٌ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هر كه از ياد رحمان دل بگرداند، بر او شيطاني مي‌گماريم تا دمسازش باشد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حاج صمد‌آقا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 آقاي محروق، خوب شد بابا از مرشدي دست بازداشتي؛ و اِلّا روز قيامت به حمالي مي‌افتادي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صداي خندة حضار بلند شد و مجلس به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شوخي باز شد و هر يك از آقايان با ديگري مزاح مي‌نمود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حاجي خليل‌آقا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كربلايي جعفر، چاي بريز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سيني چاي به ميان آمد و هر يك فنجاني برداشته مشغول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صباحي، فنجان در دست، شروع به سخن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أَنَا مَدينَةُ الْعِلْمِ وَأَنْتَ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أَتيٰ مِنَ الْبَابِِ 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بَابِيَ الَّذِي أُوتيٰ مِنْهُ وَأَنَا بَابُ الله، فَمَنْ أَتَانِي مِنْ سِوَاكَ لَمْ يَصِلْ إِلَيَّ وَمَنْ أَتيٰ اللَه مِنْ سِوايَ لَمْ يَصِلْ إِلَي‌الله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اي علي من شهر علم هستم و تو باب و درِ آن هستي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از در وارد شود به من مي‌رسد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علي، تو آن باب من هستي كه از آن به نزد من آيند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باب خدايم، هر كس به نزد من از غير راه تو بيايد به من نمي‌رسد؛ و هر كس به‌سوي خدا از غير راه من آيد به خدا نرسد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روايت به‌طور تواتر از عامه و خاصه نقل شده است؛ چنان‌كه صاحب وسائل در ذيل حديث هم به آن تصريح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رسول خدا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مردم، من خانة حكمت و علم هستم و 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كليد آن است؛</w:t>
      </w:r>
    </w:p>
    <w:p>
      <w:pPr>
        <w:pStyle w:val="BookText"/>
        <w:rPr/>
      </w:pPr>
      <w:r>
        <w:rPr>
          <w:rFonts w:ascii="IRNazanin" w:hAnsi="IRNazanin" w:eastAsia="IRNazanin"/>
          <w:color w:val="111111"/>
          <w:sz w:val="28"/>
          <w:sz w:val="28"/>
          <w:szCs w:val="28"/>
          <w:rtl w:val="true"/>
          <w:lang w:bidi="fa-IR"/>
        </w:rPr>
        <w:t>و هرگز به خانه نمي‌توان داخل شد مگر به‌وسيله كليد آن</w:t>
      </w:r>
      <w:r>
        <w:rPr>
          <w:rFonts w:eastAsia="IRNazanin" w:cs="IRNazanin"/>
          <w:color w:val="111111"/>
          <w:sz w:val="28"/>
          <w:szCs w:val="28"/>
          <w:rtl w:val="true"/>
          <w:lang w:bidi="fa-IR"/>
        </w:rPr>
        <w:t>.</w:t>
      </w:r>
      <w:r>
        <w:rPr>
          <w:rStyle w:val="FootnoteAnchor"/>
          <w:rtl w:val="true"/>
        </w:rPr>
        <w:footnoteReference w:id="437"/>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هر‌كس هدايت و نجات مي‌خواهد بايد به قرآن و عترت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رجوع كند؛ چون خدا و رسولش اين دو را با هم راهنماي راه سعادت و هدايت قرار داده‌اند و از يكديگر جدا نشوند تا روز قيامت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شريف وسائل‌الشيعه، كتاب قضا، متجاوز از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r>
        <w:rPr>
          <w:rStyle w:val="FootnoteAnchor"/>
          <w:rtl w:val="true"/>
        </w:rPr>
        <w:footnoteReference w:id="438"/>
      </w:r>
      <w:r>
        <w:rPr>
          <w:rFonts w:ascii="Amiri" w:hAnsi="Amiri" w:eastAsia="Amiri" w:cs="Amiri"/>
          <w:color w:val="111111"/>
          <w:sz w:val="28"/>
          <w:sz w:val="28"/>
          <w:szCs w:val="28"/>
          <w:rtl w:val="true"/>
          <w:lang w:bidi="ar-SA"/>
        </w:rPr>
        <w:t xml:space="preserve">و در كتاب مستدرك الوسائل، در حدود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r>
        <w:rPr>
          <w:rStyle w:val="FootnoteAnchor"/>
          <w:rtl w:val="true"/>
        </w:rPr>
        <w:footnoteReference w:id="439"/>
      </w:r>
      <w:r>
        <w:rPr>
          <w:rFonts w:ascii="IRNazanin" w:hAnsi="IRNazanin" w:eastAsia="IRNazanin"/>
          <w:color w:val="111111"/>
          <w:sz w:val="28"/>
          <w:sz w:val="28"/>
          <w:szCs w:val="28"/>
          <w:rtl w:val="true"/>
          <w:lang w:bidi="fa-IR"/>
        </w:rPr>
        <w:t>نقل فرموده‌اند كه مضمون همه آن‌ها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دين و فروع آن، به عترت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قرآن بايد تمسك نمود و تفسير قرآن بدون مراجعه به فرمايش‌هاي اهل بيت ـ كه علم قرآن نزد آن‌هاست ـ جايز نيست و نجات</w:t>
      </w:r>
    </w:p>
    <w:p>
      <w:pPr>
        <w:pStyle w:val="BookText"/>
        <w:rPr/>
      </w:pPr>
      <w:r>
        <w:rPr>
          <w:rFonts w:ascii="IRNazanin" w:hAnsi="IRNazanin" w:eastAsia="IRNazanin"/>
          <w:color w:val="111111"/>
          <w:sz w:val="28"/>
          <w:sz w:val="28"/>
          <w:szCs w:val="28"/>
          <w:rtl w:val="true"/>
          <w:lang w:bidi="fa-IR"/>
        </w:rPr>
        <w:t>و سعادت هر كسي در گرو پيروي از آن دو يادگار گران‌بهاست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براي نجات بشر از وادي ضلالت و خسارت و درّه‌هاي پيچ در پيچ هولناكي كه راهزنان عالم انسانيت به وجود آورده‌اند، اشرف موجودات و يگانه نجات بخش عالم بشريت را مبعوث كرد و به‌وسيلة او كتابي فرو فرستاد كه جامع همه كمالات و علوم و معارف و حاوي قوانين محكمي است كه بشر جز به آن‌ها سعادت نيابد و بدون آن دستورها، به عالم انسانيت و شرافت وارد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اين كتاب مقدس و دستورهاي محكم الهي آن مورد بي‌اعتنايي مسلمين واقع شده، به طوري كه امروزه بچه مسلمان‌ها شانزده سال درس مي‌خوانند وليكن از توحيد و خداشناسي قرآني اطلاعي ندارند؛ زيرا قرآن به آن‌ها تعليم داده نمي‌شود و اگر هم بشود، قرآني تعليم مي‌شود كه تفسير آن از دهان علماي بشر و فلاسفه و عرفا خارج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اين فقط به زمان ما اختصاص ندارد؛ بلكه از زمان ورود فلسفه و عرفان در بين مسلمين، قرآن همواره غريب بوده و بشر از علم آن به دور است و حال آن‌كه خود قرآن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شَهْرُ رَمَضَانَ الَّذِي أُنْزِلَ فِيهِ الْقُرْآنُ هُديً لِلنَّاسِ وَبَيِّناتٍ مِنَ الْـهُدَي وَالْفُرْقَانِ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40"/>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ماه رمضان ماهي است كه در آن، قرآن فرو فرستاده شده است؛ كتابي</w:t>
      </w:r>
    </w:p>
    <w:p>
      <w:pPr>
        <w:pStyle w:val="BookText"/>
        <w:rPr/>
      </w:pPr>
      <w:r>
        <w:rPr>
          <w:rFonts w:ascii="Amiri" w:hAnsi="Amiri" w:eastAsia="Amiri" w:cs="Amiri"/>
          <w:color w:val="111111"/>
          <w:sz w:val="28"/>
          <w:sz w:val="28"/>
          <w:szCs w:val="28"/>
          <w:rtl w:val="true"/>
          <w:lang w:bidi="ar-SA"/>
        </w:rPr>
        <w:t xml:space="preserve">كه مايه هدايت مردم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دلايلي آشكار از هدايت</w:t>
      </w:r>
    </w:p>
    <w:p>
      <w:pPr>
        <w:pStyle w:val="BookText"/>
        <w:rPr/>
      </w:pPr>
      <w:r>
        <w:rPr>
          <w:rFonts w:ascii="Amiri" w:hAnsi="Amiri" w:eastAsia="Amiri" w:cs="Amiri"/>
          <w:color w:val="111111"/>
          <w:sz w:val="28"/>
          <w:sz w:val="28"/>
          <w:szCs w:val="28"/>
          <w:rtl w:val="true"/>
          <w:lang w:bidi="ar-SA"/>
        </w:rPr>
        <w:t>و ميزان شناخت حقّ از باطل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هَذَا بَيانٌ لِلنَّاسِ وَهُديً وَمَوْعِظَةٌ لِلْمُتَّقِينَ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اين براي مردم بيان و براي پرهيزكاران هدايت و اندرز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وَنَزَّلْنا عَلَيْكَ الْكِتَابَ تِبْيَاناً لِكُلِّ شَيْءٍ وَهُديً وَرَحْمَةً وَبُشْريٰ لِلْمُسْلِمينَ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اين كتاب را، كه روشن‌گر هر چيزي است و براي مسلمانان رهنمود</w:t>
      </w:r>
    </w:p>
    <w:p>
      <w:pPr>
        <w:pStyle w:val="BookText"/>
        <w:rPr/>
      </w:pPr>
      <w:r>
        <w:rPr>
          <w:rFonts w:ascii="Amiri" w:hAnsi="Amiri" w:eastAsia="Amiri" w:cs="Amiri"/>
          <w:color w:val="111111"/>
          <w:sz w:val="28"/>
          <w:sz w:val="28"/>
          <w:szCs w:val="28"/>
          <w:rtl w:val="true"/>
          <w:lang w:bidi="ar-SA"/>
        </w:rPr>
        <w:t>و رحمت و بشارت است، بر تو نازل كرديم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هَذَا الْقُرْآنَ يَهْدِي لِلَّتِي هِيَ أَقْوَمُ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قطعا، اين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پايدارتر هدايت مي‌كند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فَمَنِ اتَّبَعَ هُدَايَ فَلَايَضِلُّ وَلَايَشْقيٰ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هر كس از هدايتم پيروي كند نه گمراه مي‌شود و نه تيره‌بخت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اللهُ الَّذِي أَنْزَلَ الْكِتَابَ بِالْـحَقِّ وَالْمِيزانَ</w:t>
      </w:r>
      <w:r>
        <w:rPr>
          <w:rFonts w:ascii="Amiri" w:hAnsi="Amiri" w:eastAsia="Amiri" w:cs="Amiri"/>
          <w:color w:val="111111"/>
          <w:sz w:val="28"/>
          <w:sz w:val="28"/>
          <w:szCs w:val="28"/>
          <w:lang w:bidi="ar-SA"/>
        </w:rPr>
        <w:t></w:t>
      </w:r>
      <w:r>
        <w:rPr>
          <w:rStyle w:val="FootnoteAnchor"/>
          <w:rtl w:val="true"/>
        </w:rPr>
        <w:footnoteReference w:id="44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خدا همان است كه كتاب را به‌حق فرود آورد و ميزان را نيز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إِنَّهُ لَقَوْلٌ فَصْلٌ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46"/>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قرآن گفتاري روشن‌گر و جدا‌كننده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اين آيات، قرآن مجيد را چنين معرفي مي‌كند كه مايه هدايت و راهنمايي گمشدگان و بيان‌گر و آشكاركننده و ميزان و جداكننده حق و باطل است و كسي كه از آن پيروي كند گمراه نمي‌شود و تيره‌بخت نمي‌گردد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پيروي بايد با راهنمايي پيشوايان دين ـ كه معلمان قرآن و مفسران حقيقي آن‌اند ـ باشد تا شخص بتواند از تاريكي‌هاي ناداني نجات يافته دل و جانش به نورانيّت علوم الهي منور شود و در دنيا با سعادت و شرافت زندگي كند و در آخرت هم به مقام قرب فايز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افسوس و هزاران افسوس كه گروهي از مسلمين گمان كرده‌اند پيروي قرآن فقط مربوط به فروع دين است و در اصول و اساس شريعت ـ كه خداشناسي و معرفت حضرت پروردگار است ـ بايد به عقل خود متكي بود و با براهين فلسفي يا كشف و شهود عرفاني به سراغ اصول دين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دل خود را خوش داشته‌اند به برهان و كشف و شهودي كه هيچ فايده‌اي بر آن مترتّب نيست و حق و باطل آن را از يكديگر نمي‌توان تمييز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 جاي تعجب است، با اين همه اختلاف‌هايي كه علماي بشري با اين براهينشان دارند، چگونه ممكن است يك عالِم در اصول دين الهي به آن‌ها دل خوش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حاجي خليل‌آقا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مايليد، برويم به ايوان جلو عمارت كه هم خنك‌تر است، هم منظره‌اش بد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ميهمانان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جاي بسيار خوبي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حاجي خليل‌آقا صدا 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كربلايي جعفر، ايوان را فرش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ميهمانان ازجا بلند شدند و به ايوان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هركدام از آقايان مزاحي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همه تابستان را اينجا بمانيم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صمد‌آقا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شرطي كه آقاي محروق هم بماند؛ ايشان سبب خير و بركت براي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حاجي خليل‌آقا آماده گفتن اذان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اذان، صف جماعت بسته شد و بعد از نماز</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تعقيبات و صرف ناهار و اندكي استراحت، هركدام از آقايان به پشتي خود تكيه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سماور هم در گوشه مجلس به گرمي محفل مي‌افزود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دكتر حسين‌خان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صباحي، آقايان مايل‌اند دنباله فرمايش شما را استماع كرده بهره‌مند 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آقاي صباحي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 تعالي در آيه شريفه قرآن بيان نموده است كه علم كتاب نزد شخص خاص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كَفيٰ بِالله شَهِيداً بَيْنِي وَبَيْنَكُمْ وَمَنْ عِنْدَهُ عِلْمُ الْكِتابِ</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بگو كافي است خدا و آن كس كه علم كتاب نزد اوست ميان من</w:t>
      </w:r>
    </w:p>
    <w:p>
      <w:pPr>
        <w:pStyle w:val="BookText"/>
        <w:rPr/>
      </w:pPr>
      <w:r>
        <w:rPr>
          <w:rFonts w:ascii="IRNazanin" w:hAnsi="IRNazanin" w:eastAsia="IRNazanin"/>
          <w:color w:val="111111"/>
          <w:sz w:val="28"/>
          <w:sz w:val="28"/>
          <w:szCs w:val="28"/>
          <w:rtl w:val="true"/>
          <w:lang w:bidi="fa-IR"/>
        </w:rPr>
        <w:t>و شما گواه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روايات متواتر، از عامه و خاصه نقل شده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كسي كه علم كتاب نزد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است</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در جاي ديگر، خداوند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وَكُلَّ شَيْءٍ أَحْصَيْناهُ فِي إمَامٍ مُبِينٍ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ما هر چيزي را در امام مبين برشمرده‌ايم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به 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تفسير شده است</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همين‌طور، در روايات متواتر، ائمه دين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فرموده‌اند</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علوم قرآن نزد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از ضروريات مذهب شيعه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كسي كه در دين خود از پيامبر و امامان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پيروي كرد، در واقع، از خدا پيروي كرده و به سعادت و نجات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اگر كسي در دينش از هواي نفس و رأي</w:t>
      </w:r>
    </w:p>
    <w:p>
      <w:pPr>
        <w:pStyle w:val="BookText"/>
        <w:rPr/>
      </w:pPr>
      <w:r>
        <w:rPr>
          <w:rFonts w:ascii="IRNazanin" w:hAnsi="IRNazanin" w:eastAsia="IRNazanin"/>
          <w:color w:val="111111"/>
          <w:sz w:val="28"/>
          <w:sz w:val="28"/>
          <w:szCs w:val="28"/>
          <w:rtl w:val="true"/>
          <w:lang w:bidi="fa-IR"/>
        </w:rPr>
        <w:t>و قياس تبعيت كرد، گمراه گرديده است و خداي تعالي درباره‌اش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وَمَنْ أَضَلُّ مِمَّنِ اتَّبَعَ هَوَاهُ بِغَيْرِ هُديً مِنَ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كيست گمراه‌تر از آن‌كه بي‌راهنمايي خدا از هوسش پيروي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در تفسير اين آيه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كيست گمراه‌تر از آن‌كه دين خود را از غير امام هادي به حق اخذ كند؟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همچنين، در تفسير آية</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فَمَنِ اتَّبَعَ هُدايَ فَلَايَضِلُّ وَلَايَشْقيٰ</w:t>
      </w:r>
      <w:r>
        <w:rPr>
          <w:rStyle w:val="FootnoteAnchor"/>
        </w:rPr>
        <w:footnoteReference w:id="453"/>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كسي كه قائل به امام شود و از او پيروي كند و از اطاعت او روي برنتابد، هموست كه در گمراهي و تيره‌بختي نخواهد بود</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امام باقر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اهل بيتي هستيم كه علم ما از ناحيه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 پيروي كنيد، هدايت مي‌يابيد</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نيز، مي‌فرمايد</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كسي كه دينش را از غير امام بگيرد، روز قيامت، سرگردان خواهد بود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وَعَلَيْكُمْ بِكِتَابِ الله، فَإِنَّهُ الْـحَبْلُ الْـمَتينُ، وَالنُّورُ الْـمُبينُ، وَالشِّفَاءُ النَّافِعُ، وَالرَّيُّ النَّاقِعُ، وَالْعِصْمَةُ لِلْمُتَمَسِّكِ، وَالنَّجَاةُ لِلْمُتَعَلِّقِ</w:t>
      </w:r>
      <w:r>
        <w:rPr>
          <w:rStyle w:val="FootnoteAnchor"/>
          <w:rtl w:val="true"/>
        </w:rPr>
        <w:footnoteReference w:id="45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كتاب خدا را محكم بگيريد؛ زيرا رشته‌اي است محكم و نوري است آشكار و داروي شفابخش و سيراب كننده‌اي است كه عطش را فرو مي‌نشاند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مي‌دارد كسي را كه به آن تمسك كند و نجات مي‌بخشد كسي را كه دست به دامان آن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أَنَّ هَذَا الْقُرْآنَ هُوَ النَّاصِحُ الَّذِي لَايَغُشُّ، وَالْـهَادِي الَّذِي لَايُضِلُّ، وَالْـمُحَدِّثُ الَّذِي لَايَكْذِبُ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 شِفَاءً مِنْ أَكْبَرِ الدَّاءِ وَهُوَ الْكُفْرُ وَالنِّفَاقُ وَالْغَيُّ وَالضَّلَالُ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سُبْحَانَهُ لَمْ يَعِظْ أَحَداً بِمِثْلِ هَذَا الْقُرْآنِ، فَإِنَّهُ حَبْلُ الله الْـمَتِينُ وَسَبَبُهُ الْأَمِينُ وَفِيهِ رَبِيعُ الْقَلْبِ وَيَنابِيعُ الْعِلْمِ وَمَا لِلْقَلْبِ جَلَاءٌ غَيْرُهُ ؛</w:t>
      </w:r>
      <w:r>
        <w:rPr>
          <w:rStyle w:val="FootnoteAnchor"/>
          <w:rtl w:val="true"/>
        </w:rPr>
        <w:footnoteReference w:id="458"/>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باشيد؛ اين قرآن پند دهنده‌اي است كه انسان را نمي‌فريبد، هدايت كننده‌اي است كه گمراه نمي‌كند و سخنگويي است كه هرگز دروغ نمي‌گويد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شفاي بزرگ‌ترين بيماري‌ها يعني كفر و نفاق و گمراهي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سبحان هيچ‌كس را به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موعظه نكرده است؛ زيرا قرآن رشته محكم خداست و وسيله امين او و بهار دل‌ها و چشمه‌هاي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دل، جلا دهنده‌اي غير از قرآن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فَالْقُرْآنُ آمِرٌ زاجِرٌ وَصَامِتٌ نَاطِقٌ، حُجَّةُ الله عَلَي خَلْقِهِ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قرآن امركننده‌اي است بازدارنده و ساكتي است گويا و حجت خدا بر مخلوقاتش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اِبْتَعَثَهُ بِالنُّورِ الْـمُضِيءِ وَالْبُرْهَانِ الْـجَلِيِّ وَالْمِنْهَاجِ الْبَادِي وَالْكِتابِ الْـهَادِي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بِحُجَّةٍ كَافِيَةٍ وَمَوْعِظَةٍ شَافِيَةٍ وَدَعْوَةٍ مُتَلَافِيَةٍ، أَظْهَرَ بِهِ الشَّرائِعَ الْـمَجْهُولَةَ وَقَمَعَ بِهِ الْبِدَعَ المَدْخُولَةَ وَبَيَّنَ بِهِ الْأَحْكَامَ الْـمَفْصُولَةَ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او را با نوري روشني بخش و برهان و دليلي آشكار و راهي واضح</w:t>
      </w:r>
    </w:p>
    <w:p>
      <w:pPr>
        <w:pStyle w:val="BookText"/>
        <w:rPr/>
      </w:pPr>
      <w:r>
        <w:rPr>
          <w:rFonts w:ascii="IRNazanin" w:hAnsi="IRNazanin" w:eastAsia="IRNazanin"/>
          <w:color w:val="111111"/>
          <w:sz w:val="28"/>
          <w:sz w:val="28"/>
          <w:szCs w:val="28"/>
          <w:rtl w:val="true"/>
          <w:lang w:bidi="fa-IR"/>
        </w:rPr>
        <w:t>و كتابي هدايت‌گر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حجتي كافي و اندرزي شفابخش و دعوتي پيوسته فرستاد كه به‌وسيله آن، شرايع ناشناخته را آشكار ساخت و بدعت‌هايي را كه به نام دين در ميان مردم رايج شده بود از بين برد و احكامي را كه از هم گسيخته بود بيان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حَبْلُ الله الْـمَتينُ وَعُرْوَتُهُ الْوُثْقيٰ وَطَريقَتُهُ الْـمُثْليٰ اَلْـمُؤَدّي إِلَي الْـجَنَّةِ وَالْـمُنْجِي مِنَ النَّارِ، لَايَخْلُقُ مِنَ الْأَزْمِنَةِ، وَلَايَغِثُّ عَلَي الْأَلْسِنَةِ لِأَنَّهُ لَمْ يُجْعَلْ لِزَمَانٍ دُونَ زَمَانٍ، بَلْ جُعِلَ دَلِيلَ الْبُرْهانِ، وَحُجَّةً عَلَي كُلِّ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61"/>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ريسمان محكم و دستاويز مطمئن و روش برجسته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رساننده به بهشت و نجات دهنده از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كهنه</w:t>
      </w:r>
    </w:p>
    <w:p>
      <w:pPr>
        <w:pStyle w:val="BookText"/>
        <w:rPr/>
      </w:pPr>
      <w:r>
        <w:rPr>
          <w:rFonts w:ascii="IRNazanin" w:hAnsi="IRNazanin" w:eastAsia="IRNazanin"/>
          <w:color w:val="111111"/>
          <w:sz w:val="28"/>
          <w:sz w:val="28"/>
          <w:szCs w:val="28"/>
          <w:rtl w:val="true"/>
          <w:lang w:bidi="fa-IR"/>
        </w:rPr>
        <w:t>نمي‌شود و بر زبان‌ها ضعيف نمي‌گردد؛ زيرا كه براي زماني خاص قرار داده نشده است، بلكه براي هر انساني دليل و برهان و حجت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 وَهُوَ نُورُهُ وَحِكْمَتُهُ</w:t>
      </w:r>
      <w:r>
        <w:rPr>
          <w:rStyle w:val="FootnoteAnchor"/>
          <w:rtl w:val="true"/>
        </w:rPr>
        <w:footnoteReference w:id="4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نوشتار خداوند، نور و حكمت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سجاد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صحيفه سجادية، در دعاي ختم قرآن،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وَقُرْآناً أَعْرَبْتَ بِهِ عَنْ شَرائِعِ أَحْكَامِكَ، وَكِتَاباً فَصَّلْتَهُ لِعِبادِكَ تَفْصِيلاً، وَوَحْياً أَنْزَلْتَهُ عَلَي نَبِيِّكَ مُحَمَّدٍ ـ‌صَلَواتُكَ عَلَيْهِ وَآلِهِ ـ تَنْزِيلاً، وَجَعَلْتَهُ نُوراً نَهْتَدِي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الضَّلَالَةِ وَالْـجَهَالَةِ بِاتِّبَاعِهِ، وَشِفَاءً لِمَنْ أَنْصَتَ بِفَهْمِ التَّصْدِيقِ اِلَي إِسْتِمَاعِهِ، وَمِيزَانَ قِسْطٍ لَايَحِيفُ عَنِ الْـحَقِّ لِسَانُهُ، وَنُورَ هُديً لَايَطْفَأُ عَنِ الشَّاهِدِينَ بُرْهَانُهُ، وَ عَلَمَ نَجَاةٍ لَايَضَلُّ، مَنْ أَمَّ قَصْدَ سُنَّتِهِ، وَلَاتَنَالُ أَيْدِي الْـهَلَكَاتِ، مَنْ تَعَلَّقَ بِعُرْوَةِ عِصْمَتِهِ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63"/>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قرآني كه به‌وسيله آن، شرايع احكامت را بيان كردي و كتابي كه بر بندگانت تفصيلش دادي و وحيي كه بر پيامبرت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فرود آوردي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نوري قرار‌دادي كه با پيروي از آن، از تاريكي‌هاي گمراهي و ناداني هدايت مي‌يابيم؛ شفايش قرار دادي براي كسي كه براي فهم تصديق آن، به جهت استماعش سكوت مي‌كند؛ ترازوي عدل قرار دادي‌اش كه زبانش از حق تجاوز نمي‌كند؛ نور هدايت قرار دادي‌اش كه از گواهان برهانش خاموش نگردد؛ عَلَم نجات قرار دادي اش كه هر كس روش ميان آن را قصد كند گم نشود و هر كس به دستاويز نگه‌دارنده‌اش دست اندازد، دست‌هاي تباهي‌ها به او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است كه قرآن شريف كتاب مبين و ريسمان محكم خدا و سبيل عظيم</w:t>
      </w:r>
    </w:p>
    <w:p>
      <w:pPr>
        <w:pStyle w:val="BookText"/>
        <w:rPr/>
      </w:pPr>
      <w:r>
        <w:rPr>
          <w:rFonts w:ascii="IRNazanin" w:hAnsi="IRNazanin" w:eastAsia="IRNazanin"/>
          <w:color w:val="111111"/>
          <w:sz w:val="28"/>
          <w:sz w:val="28"/>
          <w:szCs w:val="28"/>
          <w:rtl w:val="true"/>
          <w:lang w:bidi="fa-IR"/>
        </w:rPr>
        <w:t>و راه مستقيم است كه هر كس آن را پيشوا و مقتداي خود قرار دهد به نجات و سعادت</w:t>
      </w:r>
    </w:p>
    <w:p>
      <w:pPr>
        <w:pStyle w:val="BookText"/>
        <w:rPr/>
      </w:pPr>
      <w:r>
        <w:rPr>
          <w:rFonts w:ascii="IRNazanin" w:hAnsi="IRNazanin" w:eastAsia="IRNazanin"/>
          <w:color w:val="111111"/>
          <w:sz w:val="28"/>
          <w:sz w:val="28"/>
          <w:szCs w:val="28"/>
          <w:rtl w:val="true"/>
          <w:lang w:bidi="fa-IR"/>
        </w:rPr>
        <w:t>و بهشت خواهد رسيد و كسي كه هدايت و علم و معرفت را از غير آن طلب كند، خداوند او را گمراه كند؛ چون خداوند متعال آن را هدايت كنندة گمراهان و روشنايي‌بخش ديده نابينايان و چشمه نوري براي آنان‌كه در تاريكي‌ها فرو رفته‌اند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خدا مايه رشد بيچارگان و شفاي دل‌هاي مريض‌ها و پند و اندرز براي نادانان</w:t>
      </w:r>
    </w:p>
    <w:p>
      <w:pPr>
        <w:pStyle w:val="BookText"/>
        <w:rPr/>
      </w:pPr>
      <w:r>
        <w:rPr>
          <w:rFonts w:ascii="IRNazanin" w:hAnsi="IRNazanin" w:eastAsia="IRNazanin"/>
          <w:color w:val="111111"/>
          <w:sz w:val="28"/>
          <w:sz w:val="28"/>
          <w:szCs w:val="28"/>
          <w:rtl w:val="true"/>
          <w:lang w:bidi="fa-IR"/>
        </w:rPr>
        <w:t>و علاج درد بي‌درمان كفر و شرك و طغيان و نگه‌دارنده از هلاك و تباهي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كسي كه به آن تمسك كند، خدا او را هدايت كند و از گمراهي نجات دهد و كسي كه از آن روشنايي جويد، خداوند او را منوّر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آن را بر ديگران مقدم دارد، خداوند هدايتش كند و كسي كه ديگران را بر آن مقدم كند، خداوند گمراهش نمايد؛ زيرا كه قرآن كريم حجت خدا بر خلقش است و جايز نيست چيزي ديگر بر حجت خدا مقدم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ميزان حق و حقيقت و قسط و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اصول و فروع، بايد به آن تمسك كرد و آن را پيشواي خود قرار داد و تمسك به آن حاصل نمي‌شود مگر از براي كسي كه تأويل آن را از پيامبر و اهل بيتش اخذ كند؛ چون قرآن و عترت جدا نيستند</w:t>
      </w:r>
    </w:p>
    <w:p>
      <w:pPr>
        <w:pStyle w:val="BookText"/>
        <w:rPr/>
      </w:pPr>
      <w:r>
        <w:rPr>
          <w:rFonts w:ascii="IRNazanin" w:hAnsi="IRNazanin" w:eastAsia="IRNazanin"/>
          <w:color w:val="111111"/>
          <w:sz w:val="28"/>
          <w:sz w:val="28"/>
          <w:szCs w:val="28"/>
          <w:rtl w:val="true"/>
          <w:lang w:bidi="fa-IR"/>
        </w:rPr>
        <w:t>و جدا نخواهند شد تا اين‌كه در حوض كوثر بر پيامبر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همين است كه ائمه مي‌فرمايند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عُبِدَ اللهُ، وَبِنَا عُرِفَ اللهُ، وَبِنَا وُحِّدَ اللهُ لَوْلَانَا مَا عُبِدَ اللُه وَمَا عُرِفَ اللهُ وَمَا وُحِّدَ اللهُ ؛</w:t>
      </w:r>
      <w:r>
        <w:rPr>
          <w:rStyle w:val="FootnoteAnchor"/>
          <w:rtl w:val="true"/>
        </w:rPr>
        <w:footnoteReference w:id="464"/>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و معرفت و توحيد پروردگار به‌واسطه ما محقق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نبوديم، احدي به معرفت و توحيد و عبادت خدا نمي‌رسيد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بيان قرآن و اهل بيت در معرفت خدا و معارف دين كافي است، آن بزرگواران حرام كرده‌اند كه اشخاص به فكر و رأي خود درباره خدا و صفاتش سخن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مخلوقات خدا، سخن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ذات و صفات او به رأي و فكر خود سخن مگوييد؛ زيرا سخن درباره خدا جز حيرت و گمراهي به همراه نمي‌آورد</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كسي كه در ذات خدا فكر كند زنديق مي‌شود</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به همين جهت است كه مؤمنين را منع فرموده‌اند در اصول و معارف به غير قرآن و كلمات پيامبر و اهل بيتش رجوع كنند و پيروي از قرآن و عترت را در اصول و فروع دين لازم دانسته و فرموده‌اند از مفاد قرآن تعدي و تجاوز نكنيد كه گمراه و هلاك خواهيد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خطاب به عبدالرحيم قصير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فَتَعَالَي‌اللهُ الَّذِي لَيْسَ كَمِثْلِهِ شَيْءٌ وَهُوَ السَّميعُ الْبَصِيرُ، تَعاليٰ عَمَّا يَصِفُهُ الوَاصِفُونَ، الْـمُشَبِّهُونَ اللهَ بِخَلْقِهِ، المُفْتَرُونَ عَلَي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ـ رَحِمَكَ اللهُ ـ أَنَّ الْـمَذْهَبَ الصَّحِيحَ فِي التَّوْحِيدِ، ما نَزَلَ بِهِ الْقُرْآنُ مِنْ صِفاتِ اللهِ ـ جَلَّ‌وَ‌عَزَّ ـ فَانْفِ عَنِ الله تَعَالَي الْبُطْلَانَ وَالتَّشْبِيهَ، فَلَا نَفْيَ وَلَا تَشْبِيهَ هُوَ اللهُ الثّابِتُ الْمـَوْجُودُ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تَعَاليٰ اللهُ عَمَّا يَصِفُهُ الْواصِفُونَ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وَلَاتَعْدُوا الْقُرْآنَ فَتَضِلُّوا بَعْدَ الْبَيانِ ؛</w:t>
      </w:r>
      <w:r>
        <w:rPr>
          <w:rStyle w:val="FootnoteAnchor"/>
          <w:rtl w:val="true"/>
        </w:rPr>
        <w:footnoteReference w:id="467"/>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كه هيچ چيزي مثل او نيست، متعالي است و شنوا و بيناست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برتر است از توصيف وصف‌كنندگاني كه خدا را به خلقش تشبيه مي‌كنند و به خدا افترا مي‌بندند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ـ خدايت رحمت كند ـ روش صحيح در توحيد آن است كه خداوند توصيف شود به صفاتي كه در قرآن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بطلان و تشبيه را از خداي تعالي نفي كن كه نه نفي درست است و نه 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اوخداي ثابت و موجود است و از اوصافي كه وصف كنندگان وصفش مي‌كنند متعالي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تجاوز نكنيد كه بعد از بيان، گمراه مي‌شويد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دَلَّكَ الْقُرْآنُ عَلَيْهِ مِنْ صِفَتِهِ فَاتَّبِعْهُ، لِيُوصِلَ بَيْنَكَ وَبَيْنَ مَعْرِفَتِهِ، وَائْتَمَّ بِهِ وَاسْتَضِئْ بِنُورِ هِدَايَتِهِ، فَإِنَّهَا نِعْمَةٌ وَحِكْمَةٌ اُوتِيتَهُمَا، فَخُذْ مَا أُوتِيتَ وَكُنْ مِنَ الشَّاكِرينَ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دَلَّكَ الشَّيْطَانُ عَلَيْهِ مِمَّا لَيْسَ فِي الْقُرْآنِ عَلَيْكَ فَرْضُهُ وَلَا فِي سُنَّةِ الرَّسُولِ وَاَئِمَّةِ الْـهُدَي أَثَرُهُ، فَكِلْ عِلْمَهُ إِلَي الله عَزَّوَجَلَّ فَإِنَّ ذَلِكَ مُنْتَهيٰ حَقِّ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صفت خدا را كه قرآن بر آن دلالت مي‌كند پيروي كن تا تو را به معرفت خدا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اقتدا كن و نور هدايتش را چراغ هدايت خود قرار ده؛ كه آن نعمت و حكمتي است كه در اختيار تو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به تو داده شده اخذ كن و از شكرگزاران باش</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شيطان تو را به آن دلالت مي‌كند و در قرآن براي تو فرض نشده و در سنت رسول و ائمه هدي هم اثري از آن نيست، علم و دانش آن را به خداي عزوجل واگذار؛ كه اين نهايت حقّ خدا بر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لَيْسَ فِي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بيانيه است؛ پس آنچه شيطان به آن دلالت مي‌كند از اموري خواهد بود كه نه در قرآن و نه در سنت رسول و ائمه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مطلب، استفاده مي‌شود كه آنچه قرآن و سنت بر آن دلالت مي‌كند از خداي متعال است و غير آن از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امر از اين دو صورت خارج نيست كه يا از خداست و يا از شيطان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شاهد بر اين مطلب روايتي است كه حضرت امام رضا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به اين صورت از رسول خدا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نقل 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أَصْغيٰ إِلَي ناطِقٍ فَقَدْ 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النَّاطِقُ عَنِ الله ـ عَزَّ وَ جَلَّ ـ فَقَدْ عَبَدَ اللهَ وَإِنْ كانَ النَّاطِقُ عَنْ إِبْليسَ، فَقَدْ عَبَدَ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هر كس به گوينده‌اي گوش سپارد او را عبادت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گوينده از ناحيه خدا باشد، خدا را پرستيده است؛ و اگر گوينده از ناحيه شيطان باشد، شيطان را پرستش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روايتي به اين مضمون از امام جواد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نيز نقل شده است</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حضرت موسي‌بن‌جعفر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خطاب به ابن ابي عمير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اَبا أَحْمَدَ، لَاتَتَجاوَزْ فِي التَّوْحِيدِ ما ذَكَرَهُ الله ـ تَعَاليٰ ذِكْرُهُ ـ فِي كِتابِهِ فَتَهْلِكَ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لَاتُقَدِّرُهُ الْعُقُولُ، وَلَاتَقَعُ عَلَيْهِ الْأَوْهامُ، وَلَاتُحِيطُ بِهِ الأَقْطَارُ، وَلَايَحْوِيهِ مَكَانٌ، وَلَاتُدْرِكُهُ الأَبْصَارُ وَهُوَ يُدْرِكُ الْأَبْصَارَ وَهُوَ اللَّطِيفُ الْـخَبيرُ ولَيْسَ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71"/>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ابا احمد، در توحيد، از آنچه خداي تعالي در كتابش ذكر نموده تجاوز نكن؛ كه تباه مي‌شوي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تعالي را خردها نتوانند تقديرش</w:t>
      </w:r>
    </w:p>
    <w:p>
      <w:pPr>
        <w:pStyle w:val="BookText"/>
        <w:rPr/>
      </w:pPr>
      <w:r>
        <w:rPr>
          <w:rFonts w:ascii="IRNazanin" w:hAnsi="IRNazanin" w:eastAsia="IRNazanin"/>
          <w:color w:val="111111"/>
          <w:sz w:val="28"/>
          <w:sz w:val="28"/>
          <w:szCs w:val="28"/>
          <w:rtl w:val="true"/>
          <w:lang w:bidi="fa-IR"/>
        </w:rPr>
        <w:t>كنند، افكار به او نمي‌رسند، اقليم‌ها او را احاطه نمي‌كنند، هيچ مكاني او را در بر نمي‌گيرد، ديده‌ها دركش نمي‌كنند و او ديده‌ها را درك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لطيف و خبير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مثل او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عَرَفُوكَ وَلَاوَحَّدُوكَ، فَمِنْ أَجْلِ ذلِكَ وَصَفُوكَ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عَرَفُوكَ لَوَصَفُوكَ بِما وَصَفْتَ بِهِ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طاوَعَتْهُمْ أَنْفُسُهُمْ أَنْ يُشَبِّهُوكَ بِغَيْرِكَ؟</w:t>
      </w:r>
    </w:p>
    <w:p>
      <w:pPr>
        <w:pStyle w:val="BookText"/>
        <w:rPr/>
      </w:pPr>
      <w:r>
        <w:rPr>
          <w:rFonts w:ascii="Amiri" w:hAnsi="Amiri" w:eastAsia="Amiri" w:cs="Amiri"/>
          <w:color w:val="111111"/>
          <w:sz w:val="28"/>
          <w:sz w:val="28"/>
          <w:szCs w:val="28"/>
          <w:rtl w:val="true"/>
          <w:lang w:bidi="ar-SA"/>
        </w:rPr>
        <w:t>إِلهِي، لَاأَصِفُكَ إِلَّا بِمَا وَصَفْتَ بِهِ نَفْسَكَ، وَلَاأُشَبِّهُكَ بِخَلْقِكَ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أَهْلٌ لِكُلِّ خَيْرٍ، فَلَاتَجْعَلْنِي مِنَ الْقَوْمِ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اِلْتَفَتَ اِلَيْنَا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تَوَهَّمْتُمْ مِنْ شَيْءٍ فَتَوَهَّمُوا اللهَ غَيْرَهُ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پاك و منزهي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نشناختند و قائل به يگانگي‌ات نشده‌اند و به همين جهت، توصيفت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منزهي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مي‌شناختند، به آنچه خود را با آن وصف كردي، وصفت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منزهي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نفس‌هايشان رضا داده كه تو را به ديگران تشبيه كنند؟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وصف نمي‌كنم مگر به آنچه تو خودت را با آن وصف كردي و به خلقت تشبيهت نمي‌كنم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 هر خيري؛ پس مرا از گروه ستمكاران قرار 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توجه كرد به سوي ما سپس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چيزي كه به فكرتان آمد، خدا را غير آن پنداريد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امام رضا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درباره قرآن فرمود</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 اللهِ لَاتَتَجَاوَزُوهُ، وَلَاتَطْلُبُوا الْـهُدَي فِي غَيْرِهِ فَتَضِلُّوا </w:t>
      </w:r>
      <w:r>
        <w:rPr>
          <w:rStyle w:val="FootnoteAnchor"/>
          <w:rtl w:val="true"/>
        </w:rPr>
        <w:footnoteReference w:id="473"/>
      </w:r>
      <w:bookmarkStart w:id="140" w:name="pg2367_18043"/>
    </w:p>
    <w:p>
      <w:pPr>
        <w:pStyle w:val="BookText"/>
        <w:rPr/>
      </w:pPr>
      <w:bookmarkEnd w:id="1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خداست؛ از آن تجاوز نكنيد و هدايت را از غير آن طلب نكنيد كه گمراه مي‌شويد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الْـمُؤْمِنَ أَخَذَ دِينَهُ عَنْ رَبِّهِ، وَلَمْ يَأْخُذْهُ عَنْ رَأْيِهِ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قطعا، مؤمن دين خود را از پروردگارش اخذ مي‌كند، نه از رأي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اخذ دين از پروردگار به معناي اخذ اصول و فروع دين از كلام خدا</w:t>
      </w:r>
    </w:p>
    <w:p>
      <w:pPr>
        <w:pStyle w:val="BookText"/>
        <w:rPr/>
      </w:pPr>
      <w:r>
        <w:rPr>
          <w:rFonts w:ascii="Amiri" w:hAnsi="Amiri" w:eastAsia="Amiri" w:cs="Amiri"/>
          <w:color w:val="111111"/>
          <w:sz w:val="28"/>
          <w:sz w:val="28"/>
          <w:szCs w:val="28"/>
          <w:rtl w:val="true"/>
          <w:lang w:bidi="ar-SA"/>
        </w:rPr>
        <w:t>و كلام خلفاي اوست كه حاملان كتاب و مترجمان وحي اويند؛ در مقابل اخذ دين از غير آن‌ها، با اعتماد بر رأي و قياس و هواي نفس</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2861735_3804643083"/>
      <w:bookmarkStart w:id="142" w:name="_Toc50"/>
      <w:bookmarkEnd w:id="141"/>
      <w:r>
        <w:rPr>
          <w:rtl w:val="true"/>
        </w:rPr>
        <w:t>معرفت خدا فعل خداست</w:t>
      </w:r>
      <w:bookmarkEnd w:id="142"/>
    </w:p>
    <w:p>
      <w:pPr>
        <w:pStyle w:val="BookText"/>
        <w:rPr/>
      </w:pP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آقاي صباحي، اگر ممكن است، كمي هم درباره معرفت خدا در آيات</w:t>
      </w:r>
    </w:p>
    <w:p>
      <w:pPr>
        <w:pStyle w:val="BookText"/>
        <w:rPr/>
      </w:pPr>
      <w:r>
        <w:rPr>
          <w:rFonts w:ascii="Amiri" w:hAnsi="Amiri" w:eastAsia="Amiri" w:cs="Amiri"/>
          <w:color w:val="111111"/>
          <w:sz w:val="28"/>
          <w:sz w:val="28"/>
          <w:szCs w:val="28"/>
          <w:rtl w:val="true"/>
          <w:lang w:bidi="ar-SA"/>
        </w:rPr>
        <w:t>و روايات صحبت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آقاي صباحي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مقداري در اين‌باره بحث شد؛ ولي با وجود آن، باز هم سخن در اين‌باره فراوان است و در اينجا نيز برخي مطالب عرض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متعال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هُوَ الَّذِي يُرِيكُمْ آيَاتِهِ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اوست خدايي كه آياتش را به شما مي‌نماياند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فرمود</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الدَّالُّ بِالدَّلِيلِ عَلَيْهِ، وَالْـمُؤَدِّي بِالْـمَعْرِفَةِ إِلَيْهِ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اوست كه با دليل بر خودش دلالت مي‌كند و بندگانش را به معرفت خويش مي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دعاي صباح نيز مي‌خوانيم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دَلَّ عَلَي ذَاتِهِ بِذاتِهِ وَتَنَزَّهَ عَنْ مُجانَسَةِ مَخْلُوقَاتِهِ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اي كسي كه به ذات خويش به خودش دلالت مي‌كند و از مشابهت خلقش منزه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از شيعيان مي‌خواهد، در زمان غيبت، اين دعا را بخوانند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عَرِّفْنِي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من بشناسان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دعايي ديگر، مي‌خوانيم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تَعَرَّفْتَ لِكُلِّ شَيْءٍ، فَمَا جَهِلَكَ شَيْءٌ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خود را به هر چيزي شناساندي؛ پس هيچ چيزي نسبت به تو جاهل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محمدبن‌حكيم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عرض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اَلْـمَعْرِفَةُ مِنْ صُنْعِ مَنْ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صُنْعِ الله، لَيْسَ لِلْعِبادِ فِيهَا صُنْعٌ ؛</w:t>
      </w:r>
      <w:r>
        <w:rPr>
          <w:rStyle w:val="FootnoteAnchor"/>
          <w:rtl w:val="true"/>
        </w:rPr>
        <w:footnoteReference w:id="481"/>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كار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خداست؛ بندگان، در آن، كاره اي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عبدالأعلي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عرض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أَصْلَحَكَ اللهُ؛ هَلْ جُعِلَ فِي النَّاسِ أَدَاةٌ يَنالُونَ بِهَا الـْمَعْرِفَةَ؟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كُلِّفُوا الْـمَعْرِفَةَ؟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الله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لَايُكَلِّفُ اللهُ نَفْساً إِلَّا وُسْعَهَا</w:t>
      </w:r>
      <w:r>
        <w:rPr>
          <w:rStyle w:val="FootnoteAnchor"/>
        </w:rPr>
        <w:footnoteReference w:id="482"/>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لَايُكَلِّفُ اللهُ نَفْساً إِلَّا مَا آتَاهَا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83"/>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خداي شما را اصلاح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در مردم وسيله‌اي قرار داده كه بتوانند با آن معرفت پيدا كنند؟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آنان را به معرفت تكليف كرده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خداست كه بيان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هيچ كسي را تكليف نمي‌كند مگر به اندازه توانش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هيچ كسي را تكليف نمي‌كند مگر به چيزي كه توانش را به او داده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سِتَّةُ أَشْيَاءَ لَيْسَ لِلْعِبادِ فِيهَا صُنْعٌ، اَلْـمَعْرِفَةُ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شش چيز است كه بندگان در آن‌ها كاره‌اي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نيز،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لِلِه عَلَي خَلْقِهِ أَنْ يَعْرِفُوا، وَلِلْخَلْقِ عَلَي اللهِ أَنْ يُعَرِّفَهُمْ، وَلِلهِ عَلَي الْـخَلْقِ إِذَا عَرَّفَهُمْ أَنْ يَقْبَلُوا ؛</w:t>
      </w:r>
      <w:r>
        <w:rPr>
          <w:rStyle w:val="FootnoteAnchor"/>
          <w:rtl w:val="true"/>
        </w:rPr>
        <w:footnoteReference w:id="486"/>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عهده خلق نيست كه خدا را بشناسند؛ بر عهده خداوند است كه خود را به آن‌ها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عهده خلق است اين است كه وقتي خدا خودش را به آن‌ها شناساند، بپذيرند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يُكَلِّفِ اللهُ الْعِبادَ، الْـمَعْرِفَةَ وَلَمْ يَجْعَلْ لَـهُمْ إِلَيْهَا سَبِيلاً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خداوند بندگانش را به معرفت تكليف نكرده است و براي آن‌ها به سوي آن راهي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 بَقْباق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دربارة آية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وَ كَتَبَ فِي قُلُوبِهِمُ الإِيمَانَ </w:t>
      </w:r>
      <w:r>
        <w:rPr>
          <w:rFonts w:ascii="IRNazanin" w:hAnsi="IRNazanin" w:eastAsia="IRNazanin"/>
          <w:color w:val="111111"/>
          <w:sz w:val="28"/>
          <w:sz w:val="28"/>
          <w:szCs w:val="28"/>
          <w:lang w:bidi="fa-IR"/>
        </w:rPr>
        <w:t></w:t>
      </w:r>
      <w:r>
        <w:rPr>
          <w:rStyle w:val="FootnoteAnchor"/>
          <w:rtl w:val="true"/>
        </w:rPr>
        <w:footnoteReference w:id="488"/>
      </w:r>
      <w:r>
        <w:rPr>
          <w:rFonts w:ascii="Amiri" w:hAnsi="Amiri" w:eastAsia="Amiri" w:cs="Amiri"/>
          <w:color w:val="111111"/>
          <w:sz w:val="28"/>
          <w:sz w:val="28"/>
          <w:szCs w:val="28"/>
          <w:rtl w:val="true"/>
          <w:lang w:bidi="ar-SA"/>
        </w:rPr>
        <w:t>سوال كردم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از آن‌ها در پيدايش ايمان كاري برمي‌آيد؟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حسن‌بن‌زياد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بندگان در پيدايش ايمان كاري برمي‌آيد؟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كَرَامَةَ، بَلْ هُوَ مِنَ الله وَفَضْلِهِ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نه، كرامتي هم نيست؛ بلكه ايمان از خدا و فضل و احسان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نيز،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دربارة آية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حَبَّبَ إِلَيْكُمُ الْإِيمَانَ وَزَيَّنَهُ فِي قُلُوبِكُمْ </w:t>
      </w:r>
      <w:r>
        <w:rPr>
          <w:rFonts w:ascii="IRNazanin" w:hAnsi="IRNazanin" w:eastAsia="IRNazanin"/>
          <w:color w:val="111111"/>
          <w:sz w:val="28"/>
          <w:sz w:val="28"/>
          <w:szCs w:val="28"/>
          <w:lang w:bidi="fa-IR"/>
        </w:rPr>
        <w:t></w:t>
      </w:r>
      <w:r>
        <w:rPr>
          <w:rStyle w:val="FootnoteAnchor"/>
          <w:rtl w:val="true"/>
        </w:rPr>
        <w:footnoteReference w:id="491"/>
      </w:r>
      <w:r>
        <w:rPr>
          <w:rFonts w:ascii="IRNazanin" w:hAnsi="IRNazanin" w:eastAsia="IRNazanin"/>
          <w:color w:val="111111"/>
          <w:sz w:val="28"/>
          <w:sz w:val="28"/>
          <w:szCs w:val="28"/>
          <w:rtl w:val="true"/>
          <w:lang w:bidi="fa-IR"/>
        </w:rPr>
        <w:t>پرسيدم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لِلْعِبادِ بِمَا حَبَّبَ 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كَرامَةَ ؛</w:t>
      </w:r>
      <w:r>
        <w:rPr>
          <w:rStyle w:val="FootnoteAnchor"/>
          <w:rtl w:val="true"/>
        </w:rPr>
        <w:footnoteReference w:id="492"/>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از بندگان، در پيدايش آنچه خدا دوستي‌اش را به ايشان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كاري برمي‌آيد؟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كرامتي هم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 روايات دلالت دارند كه قرار گرفتن معرفت در دل‌هاي بندگان فعل خداست</w:t>
      </w:r>
    </w:p>
    <w:p>
      <w:pPr>
        <w:pStyle w:val="BookText"/>
        <w:rPr/>
      </w:pPr>
      <w:r>
        <w:rPr>
          <w:rFonts w:ascii="IRNazanin" w:hAnsi="IRNazanin" w:eastAsia="IRNazanin"/>
          <w:color w:val="111111"/>
          <w:sz w:val="28"/>
          <w:sz w:val="28"/>
          <w:szCs w:val="28"/>
          <w:rtl w:val="true"/>
          <w:lang w:bidi="fa-IR"/>
        </w:rPr>
        <w:t>و اين فضل و احساني است از سوي خداي متعال بر بندگانش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تفسير آيه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هَلْ جَزَاءُ الْاِحْسانِ إِلَّا الْاِحْسانُ</w:t>
      </w:r>
      <w:r>
        <w:rPr>
          <w:rStyle w:val="FootnoteAnchor"/>
        </w:rPr>
        <w:footnoteReference w:id="493"/>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 از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روايت شده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جَزَاءُ مَنْ أَنْعَمْتُ عَلَيْهِ بِالتَّوْحِيدِ إِلَّا الجَنَّة‌َ؟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خداوند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جزاي كسي كه نعمت توحيد را به او بخشيده‌ام چيزي جز بهشت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اصل معرفت از خداست و استدلال‌ها و احتجاج‌ها و تذكرات اسباب و اقتضائاتي بيش نيستند؛ زيرا كه خداوند امور را با اسباب به جريان مي‌اندازد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هنگام وجود اسبابِ معرفت، خداي تبارك و تعالي معرفت خويش را عطا مي‌كند و هر اندازه بخواهد، بر آن مي‌افزايد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 متعال بر بندگانش منت نهاده به اين‌كه از آنان در عالم ذر عهد و پيمان گرفته</w:t>
      </w:r>
    </w:p>
    <w:p>
      <w:pPr>
        <w:pStyle w:val="BookText"/>
        <w:rPr/>
      </w:pPr>
      <w:r>
        <w:rPr>
          <w:rFonts w:ascii="IRNazanin" w:hAnsi="IRNazanin" w:eastAsia="IRNazanin"/>
          <w:color w:val="111111"/>
          <w:sz w:val="28"/>
          <w:sz w:val="28"/>
          <w:szCs w:val="28"/>
          <w:rtl w:val="true"/>
          <w:lang w:bidi="fa-IR"/>
        </w:rPr>
        <w:t>و خود را براي آنان نمايانده و آن‌ها خدايشان را شهود كرده‌اند و خداوند با همه آن‌ها سخن گفته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أَلَسْتُ بِرَبِّكُم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آيا من پروردگار شما نيستم؟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گفت‌و‌گو در هنگامي صورت گرفته كه او خودش را به آنان معرفي كرده و آن‌ها را بر خودشان گواه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معرفت را در دل‌هاي آنان ثابت نموده و رؤيت را از ياد آن‌ها برده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همان فطرت خداست كه مردم را بر آن سرشته و آفرينش خدا را تغييري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استوار نيز همين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آري، همين است آن رنگ و صبغه الهي كه بندگان را با رنگ معرفت خود آراسته</w:t>
      </w:r>
    </w:p>
    <w:p>
      <w:pPr>
        <w:pStyle w:val="BookText"/>
        <w:rPr/>
      </w:pPr>
      <w:r>
        <w:rPr>
          <w:rFonts w:ascii="IRNazanin" w:hAnsi="IRNazanin" w:eastAsia="IRNazanin"/>
          <w:color w:val="111111"/>
          <w:sz w:val="28"/>
          <w:sz w:val="28"/>
          <w:szCs w:val="28"/>
          <w:rtl w:val="true"/>
          <w:lang w:bidi="fa-IR"/>
        </w:rPr>
        <w:t>و كيست كه از خدا رنگي خوش‌تر بيافريند؟</w:t>
      </w:r>
    </w:p>
    <w:p>
      <w:pPr>
        <w:pStyle w:val="BookText"/>
        <w:rPr/>
      </w:pPr>
      <w:r>
        <w:rPr>
          <w:rFonts w:ascii="IRNazanin" w:hAnsi="IRNazanin" w:eastAsia="IRNazanin"/>
          <w:color w:val="111111"/>
          <w:sz w:val="28"/>
          <w:sz w:val="28"/>
          <w:szCs w:val="28"/>
          <w:rtl w:val="true"/>
          <w:lang w:bidi="fa-IR"/>
        </w:rPr>
        <w:t>به همين جهت است كه هرگاه از بندگان بپرسي كه آسمان‌ها و زمين را چه كسي آفريده، قطعا همه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اگر از آن‌ها بپرسي چه كسي از آسمان آب فرو مي‌فرستد و زمين را بعد از مردنش زنده مي‌كند، به يقين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آن‌گاه كه سوار كشتي مي‌شوند، خداي را با اخلاص در دين مي‌خوانند؛ ولي آن‌گاه كه آنان را به خشكي برساند و نجات دهد، مشرك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و روايات در اين باب بيش از آن است كه بشود آن‌ها را در اينجا جمع كرد؛ ولي براي نمونه، برخي از آن‌ها ارائه مي‌گردد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خداي متعال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فَأَقِمْ وَجْهَكَ لِلدِّينِ حَنِيفاً فِطْرَةَ الله الَّتِي فَطَرَ النَّاسَ عَلَيْهَا لَا تَبْدِيلَ لِـخَلْقِ الله ذلِكَ الدِّينُ الْقَيِّمُ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پس در حالي كه تو را هيچ انحرافي نباشد، روي خود را به سوي دين مستقيم بدار؛ همان فطرت خدا كه مردمان را بر آن مفطور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خلق خدا، هيچ تبديل و تغييري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قيّم و راست همان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درباره فطرت خدا در اين آيه سوال شد؛ فرمود</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است</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در روايت ديگر نيز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فَطَرَهُم جَمِيعاً عَلَي التَّوْحِيدِ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همه را بر توحيد مفطور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در روايت ديگر، در اين‌باره،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فَطَرَهُمْ اللهُ حِينَ أَخَذَ مِيثَاقَهُمْ عَلَي التَّوْحِيدِ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قَالَ أَلَسْتُ بِرَبِّكُمْ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وَفِيهِ الْـمُؤْمِنُ وَالْكافِرُ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فطرت خدا همان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آن‌گاه كه بر توحيد اخذ ميثاق مي‌كرد، بر اسلام مفطورشان كرد،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پروردگار شما نيستم؟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آنجا مؤمن و كافر همه جمع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دربارة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فِطْرَةَ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لَا إِلهَ إِلَّا اللهُ، مُحَمَّدٌ رَسُولُ الله، عَلِيٌّ أَميرُالْـمُؤْمِنينَ وَلِيُّ الله، إِلَي هٰهُنا التَّوْحيدُ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فطرت خدا همان اقرار به يگانگي او و رسالت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ولايت اميرالمؤمنين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توحيد تا اينجاست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كتاب توحيد صدوق</w:t>
      </w:r>
      <w:r>
        <w:rPr>
          <w:rStyle w:val="FootnoteAnchor"/>
          <w:rtl w:val="true"/>
        </w:rPr>
        <w:footnoteReference w:id="501"/>
      </w:r>
      <w:r>
        <w:rPr>
          <w:rFonts w:ascii="Amiri" w:hAnsi="Amiri" w:eastAsia="Amiri" w:cs="Amiri"/>
          <w:color w:val="111111"/>
          <w:sz w:val="28"/>
          <w:sz w:val="28"/>
          <w:szCs w:val="28"/>
          <w:rtl w:val="true"/>
          <w:lang w:bidi="ar-SA"/>
        </w:rPr>
        <w:t>، نُه روايت در اين‌باره نقل شده كه به همين مضمون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يكي از آن‌ها، زراره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خدا در كتابش چيست؟ فرمود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فَطَرَهُمْ عَلَي التَّوْحيدِ عِنْدَ الْمِيثَاقِ عَلَي مَعْرِفَتِهِ أَنَّهُ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وَخَاطَبُوهُ؟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فَطَأْطَأَ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ذلِكَ لَمْ يَعْلَمُوا مَنْ رَبُّهُمْ وَلَا مَنْ رَازِقُهُمْ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مردمان را هنگامي كه به شناخت ربوبيتش ميثاق مي‌گرفت، به توحيد مفطورشان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مخاطب قرار دادند؟ حضرت سر به زير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نبود، نه پروردگارشان را مي‌شناختند و نه روزي دهنده‌شان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مشهور شده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مَوْلُودِ يُولَدُ عَلَي الْفِطْرَةِ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فَأَبَواهُ يُهَوِّدَانَهُ وَيُنَصِّرَانَهُ وَيُمَجِّسَانَهُ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هر بچه‌اي بر فطرت اسلام به دنيا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بعدا پدر و مادرش او را يهودي و مسيحي و مجوسي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بِالْفِطْرَةِ تَثْبُتُ حُجَّتُهُ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با فطرت، حجت خدا ثابت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خداي متعال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صِبْغَةَ الله وَمَنْ أَحْسَنُ مِنَ الله صِبْغَةً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رنگ‌آميزي خدا؛ و چه كسي بهتر از خدا رنگ‌آميزي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در تفسير آيه فوق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صَبَغَ الْـمُؤْمِنينَ بِالْوِلَايَةِ فِي الْمِيثَاقِ ؛</w:t>
      </w:r>
      <w:r>
        <w:rPr>
          <w:rStyle w:val="FootnoteAnchor"/>
          <w:rtl w:val="true"/>
        </w:rPr>
        <w:footnoteReference w:id="506"/>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را، به هنگام اخذ ميثاق، بر ولايت رنگ‌آميزي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اَلصِّبْغَةُ مَعْرِفَةُ أَميرِالْـمُؤْمِنينَ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بِالْوَلَايَةِ فِي الْمِيثَاقِ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صبغه و رنگ‌آميزي همان معرفت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به ولايت، به هنگام اخذ ميثاق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ديگر در اين‌باره در تفسير برهان موجود است</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خداي متعال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حُنَفَاءَ لِله غَيْرَ مُشْرِكِينَ بِهِ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 xml:space="preserve">در حالي كه راست براي خدا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هيچ‌گونه انحرافي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شريكي براي او نگيريد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در تفسير آيه مذكور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اَلْـحَنِيفِيَّةُ مِنَ الْفِطْرَةِ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الَّتي فَطَرَ النَّاسَ عَلَيْها، لَا تَبْديلَ لِخَلْقِ الله </w:t>
      </w:r>
      <w:r>
        <w:rPr>
          <w:rStyle w:val="FootnoteAnchor"/>
        </w:rPr>
        <w:footnoteReference w:id="510"/>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فَطَرَهُمْ عَلَي الْـمَعْرِفَةِ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 xml:space="preserve">حنيفيّت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راست بودن براي خدا و انحراف نداشتن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نشانه‌هاي همان فطرتي است كه خداوند مردم را بر آن مفطور كرده و خلق خدا را تغييري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را بر معرفت خودش مفطور كرده است</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تفسير برهان</w:t>
      </w:r>
      <w:r>
        <w:rPr>
          <w:rStyle w:val="FootnoteAnchor"/>
          <w:rtl w:val="true"/>
        </w:rPr>
        <w:footnoteReference w:id="512"/>
      </w:r>
      <w:r>
        <w:rPr>
          <w:rFonts w:ascii="IRNazanin" w:hAnsi="IRNazanin" w:eastAsia="IRNazanin"/>
          <w:color w:val="111111"/>
          <w:sz w:val="28"/>
          <w:sz w:val="28"/>
          <w:szCs w:val="28"/>
          <w:rtl w:val="true"/>
          <w:lang w:bidi="fa-IR"/>
        </w:rPr>
        <w:t xml:space="preserve">، در ذيل آية مذكور، رواياتي ديگر هم موجود است و نيز ذيل تفسير آيه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مِلَّةَ اِبرَاهيمَ حَنيفاً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در اين مورد رواياتي دارد</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خداي متعال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وَإِذْ أَخَذَ رَبُّكَ مِنْ بَنِي آدَمَ مِنْ ظُهُورِهِمْ ذُرِّيَّتَهُمْ وَأَشْهَدَهُمْ عَلَي أَنْفُسِهِمْ أَلَسْتُ بِرَبِّكُم قَالُوا بَليٰ شَهِدْنا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به يادآور زماني را كه پروردگارت از پشت بني آدم فرزندانشان را بيرون آورد و آنان را بر خودشان گواه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پروردگارتان نيستم؟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گواهي مي‌دهيم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امام باقر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در تفسير آيه مذكور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مِنْ ظَهْرِ آدَمَ ذُرِّيَّتَهُ إِلَي يَوْمِ الْقِيامَةِ، فَخَرَجُوا كَالذَّرِّ فَعَرَّفَهُمْ وَأَرَاهُمْ نَفْسَهُ وَلَوْلَا ذَلِكَ لَمْ يَعْرِفْ أَحَدٌ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خداوند اولاد حضرت آدم را از پشت وي بيرون آورد و آن‌ها همچون ذراتي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به آنان معرفي كرد و خويشتن را به آن‌ها نماياند؛ و اگر چنين نمي‌كرد، كسي پروردگارش را نمي‌شناخت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 مَنْ سَبَقَ مِنَ الرُّسُلِ إِلَي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بَليٰ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الْمِيثَاقُ مَأْخُوذاً عَلَيْهِمْ لِله بِالرّبُوبِيَّةِ، وَلِرَسُولِهِ بِالنُّبُوَّةِ، وَ‌لِأَمِيرِالْـمُؤْمِنينَ وَالْأَئِمَّةِ بِالْإِمَامَةِ،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بِرَبِّكُمْ، وَمُحَمَّدُ نَبِيُّكُمْ، وَعَلِيُّ إِمامُكُمْ، وَالْأَئِمَّةُ الْهادُونَ أَئِمَّتِكُمْ؟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r>
        <w:rPr>
          <w:rStyle w:val="FootnoteAnchor"/>
          <w:rtl w:val="true"/>
        </w:rPr>
        <w:footnoteReference w:id="516"/>
      </w:r>
      <w:r>
        <w:rPr>
          <w:rFonts w:ascii="IRNazanin" w:hAnsi="IRNazanin" w:eastAsia="IRNazanin"/>
          <w:color w:val="111111"/>
          <w:sz w:val="28"/>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نخستين كسي از ميان رسولان بود كه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پيشي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مردمان به ربوبيت خود و نبوت</w:t>
      </w:r>
    </w:p>
    <w:p>
      <w:pPr>
        <w:pStyle w:val="BookText"/>
        <w:rPr/>
      </w:pPr>
      <w:r>
        <w:rPr>
          <w:rFonts w:ascii="IRNazanin" w:hAnsi="IRNazanin" w:eastAsia="IRNazanin"/>
          <w:color w:val="111111"/>
          <w:sz w:val="28"/>
          <w:sz w:val="28"/>
          <w:szCs w:val="28"/>
          <w:rtl w:val="true"/>
          <w:lang w:bidi="fa-IR"/>
        </w:rPr>
        <w:t>رسولش و امامت اميرالمؤمنين و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پيمان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پروردگار شما نيستم و محمد پيامبر شما و علي و ائمه هدايتگر امامان شما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ابن‌مُسكان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پرسيدم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مُعايَنَةً كَانَ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فَثَبَتَتِ الْـمَعْرِفَةُ وَنَسُوا الْـمَوْقِفَ، وَسَيَذْكُرُونَهُ وَلَوْلَا ذلِكَ لَمْ يَدْرِ أَحَدٌ مَنْ خالِقُهُ وَرَازِقُهُ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أَقَرَّ بِلِسَانِهِ فِي الذَّرِّ وَلَمْ يُؤْمِنْ بِقَلْبِهِ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فَمَا كَانُوا لِيُؤمِنُوا بِمَا كَذَّبُوا بِهِ مِنْ قَبْلُ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آيا اخذ ميثاق به مشاهده 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پس معرفت ثابت شد و محلّ آن فراموش گشت و زود باشدكه آن را به ياد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نبود، كسي درباره خالق و روزي دهنده‌اش چيزي نمي‌دانست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آنان در عالم ذرّ به زبان اقرار كردند و از ته دل ايمان نياوردند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به چيزي كه پيش از اين تكذيبش كردند ايمان نخواهند آورد</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در تفسير آيه ذر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ثَبَتَتِ الْـمَعْرِفَةُ وَنَسُوا الْـمَوْقِفَ، وَسَيَذْكَرُونَهُ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لَوْلَا ذَلِكَ لَمْ يَدْرِ أَحَدٌ مَنْ خالِقُهُ وَلَا مَنْ رَازِقُهُ ؛</w:t>
      </w:r>
      <w:r>
        <w:rPr>
          <w:rStyle w:val="FootnoteAnchor"/>
          <w:rtl w:val="true"/>
        </w:rPr>
        <w:footnoteReference w:id="518"/>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ثابت شد و محل آن فراموش گشت و زود باشد كه آن را روزي به ياد آورند اگر اين نبود، كسي خالق و روزي دهنده‌اش را نمي‌شناخت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خداي عزوجل اراده نمود كه خلق را بيافريند، آن‌ها را خلق كرد و پيش خود پراكند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كيست؟ نخستين كسي كه لب به سخن گشود رسول خدا و اميرالمؤمنين و امامان ـ صلوات الله عليهم اجمعين ـ بودند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تويي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علم و دين را به آن‌ها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حاملان دين و علم من‌اند و امناي من در ميان خلقم و مسئولان آن‌هايند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اولاد آدم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ربوبيّت خداوند اقرار كنيد و به طاعت و ولايت اشخاص اقرار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پروردگارا، اقرار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متعال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گواهي مي‌دهيم؛ تا اين‌كه فردا نگويند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اين غافل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ما بر مردم به هنگام اخذ پيمان تأكيد شده است</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نيز در تفسير آيه ذر،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از پشت آدم اولاد او را تا قيامت همچون ذرّاتي بيرون كشيد</w:t>
      </w:r>
    </w:p>
    <w:p>
      <w:pPr>
        <w:pStyle w:val="BookText"/>
        <w:rPr/>
      </w:pPr>
      <w:r>
        <w:rPr>
          <w:rFonts w:ascii="IRNazanin" w:hAnsi="IRNazanin" w:eastAsia="IRNazanin"/>
          <w:color w:val="111111"/>
          <w:sz w:val="28"/>
          <w:sz w:val="28"/>
          <w:szCs w:val="28"/>
          <w:rtl w:val="true"/>
          <w:lang w:bidi="fa-IR"/>
        </w:rPr>
        <w:t>و خود را به‌آن‌ها شناساند ـ كه اگر اين نبود، كسي پروردگارش را نمي‌شناخت ـ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پروردگار شما نيستم؟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p>
    <w:p>
      <w:pPr>
        <w:pStyle w:val="BookText"/>
        <w:rPr/>
      </w:pPr>
      <w:r>
        <w:rPr>
          <w:rFonts w:ascii="Amiri" w:hAnsi="Amiri" w:eastAsia="Amiri" w:cs="Amiri"/>
          <w:color w:val="111111"/>
          <w:sz w:val="28"/>
          <w:sz w:val="28"/>
          <w:szCs w:val="28"/>
          <w:rtl w:val="true"/>
          <w:lang w:bidi="ar-SA"/>
        </w:rPr>
        <w:t>و محمد رسول خدا و علي اميرالمؤمنين است</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آيه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 اگر از آن‌ها بپرسي چه كسي آسمان‌ها و زمين را خلق كرده، قطعا همه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همين معنا دلالت دارد</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همچنين ايشان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نخستين كسي بود كه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به ديدن و مشاهده 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در دل‌هايشان ثابت شد و اين پيمان فراموش گشت و زود باشد كه آن را به ياد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نبود، كسي خالق و روزي دهنده‌اش را نمي‌شناخت</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خداي متعال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هَذَا نَذِيرٌ مِنَ النُّذُرِ الاُوليٰ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اين اخطاركننده‌اي از اخطار كننده‌هاي پيشين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در تفسير آيه مذكور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تَبارَكَ وَتَعَاليٰ لمَـَّا ذَرَأَ الْـخَلْقَ فِي الذَّرِّ الأَوَّلِ فَأَقَامَهُمْ صُفُوفاً وَبَعَثَ اللُه مُحَمَّداً فَآمَنَ بِهِ قَوْمٌ وَأَنْكَرَهُ قَوْمٌ، فَقَالَ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هَذَا نَذِيرٌ مِنَ النُذُرِ الأُولَي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يَعْني بهِ مُحَمَّداً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حَيْثُ دَعَاهُمْ إِلَي الله عَزَّوَجَلَّ فِي الذَّرِّ الأَوَّلِ ؛</w:t>
      </w:r>
      <w:r>
        <w:rPr>
          <w:rStyle w:val="FootnoteAnchor"/>
          <w:rtl w:val="true"/>
        </w:rPr>
        <w:footnoteReference w:id="523"/>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كه خداوند خلق را در ذر اول آفريد و همه آن‌ها را به صف كشيد و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به آن‌ها مبعوث ساخت، گروهي به او ايمان آورده و گروهي انكارش كردند؛ پس خداوند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اين اخطار كننده‌اي از اخطار كننده‌هاي پيشين است</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محمد بود،</w:t>
      </w:r>
      <w:bookmarkStart w:id="143" w:name="pg2367_18073"/>
    </w:p>
    <w:p>
      <w:pPr>
        <w:pStyle w:val="BookText"/>
        <w:rPr/>
      </w:pPr>
      <w:bookmarkEnd w:id="143"/>
      <w:r>
        <w:rPr>
          <w:rFonts w:ascii="IRNazanin" w:hAnsi="IRNazanin" w:eastAsia="IRNazanin"/>
          <w:color w:val="111111"/>
          <w:sz w:val="28"/>
          <w:sz w:val="28"/>
          <w:szCs w:val="28"/>
          <w:rtl w:val="true"/>
          <w:lang w:bidi="fa-IR"/>
        </w:rPr>
        <w:t>آن‌گاه كه آن‌ها را در ذر اول به سوي خداي ـ عزوجل‌ـ دعوت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جمله آخر اين روايت در بصائر نيز از 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نقل شده است</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اين‌آيات قرآن كريم و رواياتي كه در تفسير آن‌ها وارد شده است، يعني بياناتِ دو يادگار گران‌بهاي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براي امتش كه هر كس به آن دو تمسك كند هيچ‌گاه گمراه نمي‌شود، به صراحت دلالت دارد بر اين‌كه خداوند متعال همه مردم را به معرفت خويش و معرفت رسولش و معرفت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مفطور كرده است و دامنه توحيد تا اينجاست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دلالت دارد بر اين‌كه خداوند متعال خويش را بر مردمان نماينده و آن‌ها او را مشاهده كرده‌اند؛ و او با آنان سخن گفته و آن‌ها را مورد خطاب قرار داده و آن‌ها هم با او سخن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خطابش به آن‌ها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پروردگار شما نيستم؟ آن‌ها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كسي 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واقعه بود كه معرفت در دل‌ها ثابت شد و رؤيت و مشاهده فراموش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دلالت دارد كه خداوند مؤمنين را با ولايت اميرالمؤمنين و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رنگ‌آميزي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دلالت دارد كه خداوند متعال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به سوي ذريه آدميان مبعوث كرد؛ گروهي به او ايمان آوردند و گروهي انكارش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دلالت دارد كه امام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عالم عهد و ميثاق،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معصيت هم آنجا رقم خورده؛ و اگر آن معرفي نبود، كسي خالق و روزي دهنده‌اش را نمي‌شناخت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اساس شريعت مقدس آسماني بر همين پايه استوار گشته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4" w:name="__RefHeading___Toc2861737_3804643083"/>
      <w:bookmarkStart w:id="145" w:name="_Toc51"/>
      <w:bookmarkEnd w:id="144"/>
      <w:r>
        <w:rPr>
          <w:rtl w:val="true"/>
        </w:rPr>
        <w:t>ظهور معرفت فطري در سختي‌ها</w:t>
      </w:r>
      <w:bookmarkEnd w:id="145"/>
    </w:p>
    <w:p>
      <w:pPr>
        <w:pStyle w:val="BookText"/>
        <w:rPr/>
      </w:pPr>
      <w:r>
        <w:rPr>
          <w:rFonts w:ascii="Amiri" w:hAnsi="Amiri" w:eastAsia="Amiri" w:cs="Amiri"/>
          <w:color w:val="111111"/>
          <w:sz w:val="28"/>
          <w:sz w:val="28"/>
          <w:szCs w:val="28"/>
          <w:rtl w:val="true"/>
          <w:lang w:bidi="ar-SA"/>
        </w:rPr>
        <w:t>خداي متعال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فَإِذَا رَكِبُوا فِي الْفُلْكِ دَعَوُا اللهَ مُخْلِصِينَ لَهُ الدِّينَ فَلَمَّا نَجَّاهُمْ إِلَي الْبَرِّ إِذَا هُمْ يُشْرِكُونَ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هنگامي كه بر كشتي سوار مي‌شوند، خدا را با اخلاص مي‌خوانند</w:t>
      </w:r>
    </w:p>
    <w:p>
      <w:pPr>
        <w:pStyle w:val="BookText"/>
        <w:rPr/>
      </w:pPr>
      <w:r>
        <w:rPr>
          <w:rFonts w:ascii="IRNazanin" w:hAnsi="IRNazanin" w:eastAsia="IRNazanin"/>
          <w:color w:val="111111"/>
          <w:sz w:val="28"/>
          <w:sz w:val="28"/>
          <w:szCs w:val="28"/>
          <w:rtl w:val="true"/>
          <w:lang w:bidi="fa-IR"/>
        </w:rPr>
        <w:t>و چون به خشكي نجاتشان داد، مشرك مي‌شوند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وَإِذَا غَشِيَهُمْ مَوْجٌ كَالظُّلَلِ دَعَوُا اللهَ مُخْلِصينَ لَهُ الدِّينَ فَلَمَّا نَجَّاهُمْ إِلَي الْبَرِّ فَمِنْهُمْ مُقْتَصِدٌ وَمَا يَجْحَدُ بِآيَاتِنا إِلَّا كُلُّ خَتَّارٍ كَفُورٍ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هنگامي كه موجي چون توده‌هاي ابر آنان را فرا گيرد، خدا را بخوانند و دين خود را براي او خالص كنند؛ و چون نجاتشان داد و به خشكي رساند، برخي از آنان ميانه‌رو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هاي ما را جز هر خائن ناسپاس انكار نمي‌كند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قُلْ أَرَأَيْتَكُمْ إِنْ أَتاكُمْ عَذَابُ الله أَوْ أَتَتْكُمُ السَّاعَةُ أَغَيْرَ الله تَدْعُونَ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إِيَّاهُ تَدْعُونَ فَيَكْشِفُ مَا تَدْعُونَ إِلَيْهِ إِنْ شَاءَ وَتَنْسَوْنَ مَا تُشْرِكُونَ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27"/>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پيامبر به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عذاب خدا شما را در رسد، يا رستاخيز شما را دريابد ـ اگر راستگوييد ـ كسي غير از خدا را مي‌خوانيد؟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فقط او را مي‌خوانيد و اگر او بخواهد، آنچه را براي آن مي‌خوانيد از شما برطرف مي‌كند و آنچه را شريك او قرار مي‌دهيد فراموش مي‌كنيد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وَإِذَا مَسَّ الْإنْسَانَ ضُرٌّ دَعَا رَبَّهُ مُنِيباً إلَيهِ ثُمَّ إِذَا خَوَّلَهُ نِعْمَةً مِنْهُ نَسِيَ مَا كَانَ يَدْعُوا إِلَيْهِ مِنْ قَبْلُ وَجَعَلَ لِله أَنْدَاداً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چون به انسان آسيبي رسد، به سوي پروردگارش بازگشت كرده او را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چون از جانب خود به او نعمتي عطا كند، آن را كه در رفعِ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به درگاه او دعا مي‌كرد فراموش مي‌نمايد و براي خدا همتاياني قرار مي‌دهد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رَبُّكُمُ الَّذِي يُزْجِي لَكُمُ الْفُلْكَ فِي الْبَحْرِ لِتَبْتَغُوا مِنْ فَضْلِهِ إِنَّهُ كَانَ بِكُمْ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مَسَّكُمُ الضُّرُّ فِي الْبَحْرِ ضَلَّ مَنْ تَدْعُونَ إِِلَّا إِيَّاهُ فَلَمَّا نَجَّاكُمْ إِلَي الْبَرِّ أَعْرَضْتُمْ وَكَانَ الْإِنْسَانُ كَفُوراً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پروردگار شما كسي است كه كشتي را براي شما در دريا به حركت درمي‌آورد تا از فضل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بجوييد؛ او همواره با شما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دريا به شما صدمه‌اي برسد، هر كه را جز او مي‌خوانيد ناپديد مي‌گردد و چون شما را به سوي خشكي رهانيد، روي‌گردان مي‌شويد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همواره ناسپاس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اساس شرايع بر معرفت فطري نهاده شده است، خداوند پيامبرانش را مبعوث كرد تا مردم را بدان يادآوري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در اين‌باره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فِيهِمْ رُسُلَهُ وَوَاتَرَ إِلَيْهِمْ أَنْبِيَاءَهُ لِيَسْتَأْدُوهُمْ مِيثَاقَ فِطْرَتِهِ وَيُذَكِّرُوهُمْ مَنْسِيَّ نِعْمَتِهِ وَيَحْتَجُّوا عَلَيْهِمْ بِالتَّبْلِيغِ وَيُثيرُوا لَـهُمْ دَفائِنَ الْعُقُولِ</w:t>
      </w:r>
      <w:r>
        <w:rPr>
          <w:rFonts w:eastAsia="Amiri" w:cs="Amiri" w:ascii="Amiri" w:hAnsi="Amiri"/>
          <w:color w:val="111111"/>
          <w:sz w:val="28"/>
          <w:szCs w:val="28"/>
          <w:rtl w:val="true"/>
          <w:lang w:bidi="ar-SA"/>
        </w:rPr>
        <w:t xml:space="preserve">... </w:t>
      </w:r>
      <w:r>
        <w:rPr>
          <w:rStyle w:val="FootnoteAnchor"/>
          <w:rtl w:val="true"/>
        </w:rPr>
        <w:footnoteReference w:id="530"/>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پيامبران را در ميان مردمان مبعوث كرد و رسولانش را</w:t>
      </w:r>
    </w:p>
    <w:p>
      <w:pPr>
        <w:pStyle w:val="BookText"/>
        <w:rPr/>
      </w:pPr>
      <w:r>
        <w:rPr>
          <w:rFonts w:ascii="IRNazanin" w:hAnsi="IRNazanin" w:eastAsia="IRNazanin"/>
          <w:color w:val="111111"/>
          <w:sz w:val="28"/>
          <w:sz w:val="28"/>
          <w:szCs w:val="28"/>
          <w:rtl w:val="true"/>
          <w:lang w:bidi="fa-IR"/>
        </w:rPr>
        <w:t>پي‌درپي به سوي آنان گسيل داشت تا پيمان فطرت را از آنان مطالبه كنند و نعمت فراموش شده را به ياد آنان بياورند و گنجينه‌هاي خرد را بر ايشان آشكار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سرانجام، محمد رسول‌الله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يعني بهترين و شريف‌ترين خلقش را مبعوث كرد</w:t>
      </w:r>
    </w:p>
    <w:p>
      <w:pPr>
        <w:pStyle w:val="BookText"/>
        <w:rPr/>
      </w:pPr>
      <w:r>
        <w:rPr>
          <w:rFonts w:ascii="IRNazanin" w:hAnsi="IRNazanin" w:eastAsia="IRNazanin"/>
          <w:color w:val="111111"/>
          <w:sz w:val="28"/>
          <w:sz w:val="28"/>
          <w:szCs w:val="28"/>
          <w:rtl w:val="true"/>
          <w:lang w:bidi="fa-IR"/>
        </w:rPr>
        <w:t>و كتاب قرآن را براي او فرستاد تا مردم را به خداي سبحان تذكر دهد و كتابش را چنين توصيف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وَقَدْ آتَيْنَاكَ مِنْ لَدُنَّا ذِكْراً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تورا از پيش خود ذكر داديم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وَهَذَا ذِكْرٌ مُبَارَكٌ</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اين كتاب ذكري مبارك و خجسته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إِنَّها 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شَاءَ ذَكَرَهُ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اين آيات يادآوري است؛ هر كه خواهد، پند مي‌گيرد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وَلَقَدْ يَسَّرْنَا الْقُرْآنَ لِلذِّكْرِ فَهَلْ مِنْ مُدَّكِرٍ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قطعا قرآن را براي يادآوري آسان كرده‌ايم؛ پس آيا يادآورنده‌اي هست؟</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فِي ذَلِكَ لَذِكْريٰ لِـمَنْ كَانَ لَهُ قَلْبٌ أَوْ أَلْقَي السَّمْعَ وَهُوَ شَهِيدٌ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35"/>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براي هر صاحبدلي يا هر كه گوش فرا داده شاهد باشد، مايه تذكر و يادآوري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كِتَابٌ أُنْزِلَ إِلَيْكَ فَلَايَكُنْ فِي صَدْرِكَ حَرَجٌ مِنْهُ لِتُنْذِرَ بِهِ وَذِكْريٰ لِلْمُؤْمِنينَ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كتابي است كه به سوي تو فرو فرستاده شده است ـ پس نبايد در سينه تو، از ناحيه آن، تنگي باشد ـ تا به‌وسيله آن هشدار دهي و براي مؤمنان، ذكر و يادآوري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إِنَّا نَحْنُ نَزَّلْنَا الذِّكْرَ وَإِنَّا لَهُ لَحافِظُونَ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بي‌ترديد، ما اين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كرده‌ايم و قطعا خود نگهبان آن هستيم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وَمَا هِيَ إِلَّا ذِكْريٰ لِلْبَشَرِ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اين آيات جز يادآوري براي بشر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به وضوح دلالت دارد كه قرآن كريم يادآور معرفت فطري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p>
    <w:p>
      <w:pPr>
        <w:pStyle w:val="BookText"/>
        <w:rPr/>
      </w:pPr>
      <w:r>
        <w:rPr>
          <w:rFonts w:ascii="Amiri" w:hAnsi="Amiri" w:eastAsia="Amiri" w:cs="Amiri"/>
          <w:color w:val="111111"/>
          <w:sz w:val="28"/>
          <w:sz w:val="28"/>
          <w:szCs w:val="28"/>
          <w:rtl w:val="true"/>
          <w:lang w:bidi="ar-SA"/>
        </w:rPr>
        <w:t>و أئمه ـ صلوات الله عليهم اجمعين ـ هم يادآوران معرفت فطري براي بشرند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امام حسن عسكري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 اوست كه هنگام احتياج و سختي‌ها و كوتاه شدن دست از ديگران و از بين رفتن اسباب، همه به او پناه مي‌برند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براي انجام دادن تمام كارهايم از خدا استعانت مي‌جويم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ـ كه كسي غير او شايسته عبادت و پرستش نيست ـ پناه دهنده است، آن‌گاه كه از او پناه خواسته شود و اجابت كننده است، آن‌گاه كه خوانده شود</w:t>
      </w:r>
      <w:r>
        <w:rPr>
          <w:rFonts w:eastAsia="IRNazanin" w:cs="IRNazanin"/>
          <w:color w:val="111111"/>
          <w:sz w:val="28"/>
          <w:szCs w:val="28"/>
          <w:rtl w:val="true"/>
          <w:lang w:bidi="fa-IR"/>
        </w:rPr>
        <w:t>.</w:t>
      </w:r>
      <w:bookmarkStart w:id="146" w:name="pg2367_18084"/>
    </w:p>
    <w:p>
      <w:pPr>
        <w:pStyle w:val="BookText"/>
        <w:rPr/>
      </w:pPr>
      <w:bookmarkEnd w:id="146"/>
      <w:r>
        <w:rPr>
          <w:rFonts w:ascii="IRNazanin" w:hAnsi="IRNazanin" w:eastAsia="IRNazanin"/>
          <w:color w:val="111111"/>
          <w:sz w:val="28"/>
          <w:sz w:val="28"/>
          <w:szCs w:val="28"/>
          <w:rtl w:val="true"/>
          <w:lang w:bidi="fa-IR"/>
        </w:rPr>
        <w:t>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است كه مردي به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رسول خدا، مرا به خدا راهنمايي و دلالت كن كه جدال كنندگان با من زياد جدال كرده‌اند و مرا به تحير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بنده خدا، آيا هيچ شده كه سوار كشتي شوي؟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شده كه كشتي بشكند و كشتي ديگري هم نباشد نجاتت دهد و شنا هم بلد نباشي تا كفايتت 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دِلَت در آن موقع به چيزي تعلّق و بستگي داشت كه بتواند تو را از مهلكه برهاند؟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خداست كه نجات دهنده است، آن‌گاه كه نجات دهنده‌اي وجود ندارد و پناه دهنده است، آن‌گاه كه هيچ پناه دهنده‌اي نيست</w:t>
      </w:r>
      <w:r>
        <w:rPr>
          <w:rFonts w:eastAsia="IRNazanin" w:cs="IRNazanin"/>
          <w:color w:val="111111"/>
          <w:sz w:val="28"/>
          <w:szCs w:val="28"/>
          <w:rtl w:val="true"/>
          <w:lang w:bidi="fa-IR"/>
        </w:rPr>
        <w:t>.</w:t>
      </w:r>
      <w:r>
        <w:rPr>
          <w:rStyle w:val="FootnoteAnchor"/>
          <w:rtl w:val="true"/>
        </w:rPr>
        <w:footnoteReference w:id="539"/>
      </w:r>
    </w:p>
    <w:p>
      <w:pPr>
        <w:pStyle w:val="Heading3"/>
        <w:numPr>
          <w:ilvl w:val="2"/>
          <w:numId w:val="1"/>
        </w:numPr>
        <w:rPr/>
      </w:pPr>
      <w:bookmarkStart w:id="147" w:name="__RefHeading___Toc2861739_3804643083"/>
      <w:bookmarkStart w:id="148" w:name="_Toc52"/>
      <w:bookmarkEnd w:id="147"/>
      <w:r>
        <w:rPr>
          <w:rtl w:val="true"/>
        </w:rPr>
        <w:t>برخي نظريّات درباره عالم ذر</w:t>
      </w:r>
      <w:bookmarkEnd w:id="148"/>
    </w:p>
    <w:p>
      <w:pPr>
        <w:pStyle w:val="BookText"/>
        <w:rPr/>
      </w:pPr>
      <w:r>
        <w:rPr>
          <w:rFonts w:ascii="IRNazanin" w:hAnsi="IRNazanin" w:eastAsia="IRNazanin"/>
          <w:color w:val="111111"/>
          <w:sz w:val="28"/>
          <w:sz w:val="28"/>
          <w:szCs w:val="28"/>
          <w:rtl w:val="true"/>
          <w:lang w:bidi="fa-IR"/>
        </w:rPr>
        <w:t>دربارة آياتي كه در آن‌ها از ميثاق و عهد و پيمان سخن به ميان آمده، دانشمندان نظريّات مختلفي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محدثان پارسا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آيات ايمان مي‌آوريم؛ بدون اين‌كه تأويل و توجيه نماييم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برخي آن‌ها را به استعاره و مجاز و تمثيل حمل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گروهي نيز آن‌ها را به اخذ ميثاق در عالم تكليف، بعد از كامل شدن عقل و برهان، حمل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دو نظريه آخر برخلاف ظاهر آيات و روايات است</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9" w:name="__RefHeading___Toc2861741_3804643083"/>
      <w:bookmarkStart w:id="150" w:name="_Toc53"/>
      <w:bookmarkEnd w:id="149"/>
      <w:r>
        <w:rPr>
          <w:rtl w:val="true"/>
        </w:rPr>
        <w:t>اشكال‌هايي بر عالم ميثاق</w:t>
      </w:r>
      <w:bookmarkEnd w:id="150"/>
    </w:p>
    <w:p>
      <w:pPr>
        <w:pStyle w:val="BookText"/>
        <w:rPr/>
      </w:pPr>
      <w:r>
        <w:rPr>
          <w:rFonts w:ascii="IRNazanin" w:hAnsi="IRNazanin" w:eastAsia="IRNazanin"/>
          <w:color w:val="111111"/>
          <w:sz w:val="28"/>
          <w:sz w:val="28"/>
          <w:szCs w:val="28"/>
          <w:rtl w:val="true"/>
          <w:lang w:bidi="fa-IR"/>
        </w:rPr>
        <w:t>گروهي كه وجود عالم ميثاق را قبول ندارند اشكال‌هايي در مورد آن مطرح كرده‌اند كه به طور خلاصه طرح مي‌شود</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وجود عالم ميثاق موجب تعلق ارواح به بدن‌هايي غير از بدن‌هاي دنيوي است؛</w:t>
      </w:r>
    </w:p>
    <w:p>
      <w:pPr>
        <w:pStyle w:val="BookText"/>
        <w:rPr/>
      </w:pPr>
      <w:r>
        <w:rPr>
          <w:rFonts w:ascii="Amiri" w:hAnsi="Amiri" w:eastAsia="Amiri" w:cs="Amiri"/>
          <w:color w:val="111111"/>
          <w:sz w:val="28"/>
          <w:sz w:val="28"/>
          <w:szCs w:val="28"/>
          <w:rtl w:val="true"/>
          <w:lang w:bidi="ar-SA"/>
        </w:rPr>
        <w:t>و اين تناسخ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اين ذراتي كه از پشت آدم بيرون كشيده شده و مورد خطاب قرار گرفتند و اقرار كردند يا عقل‌هايشان كامل شده بود كه پذيراي تكليف شدند،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كامل شده بود، پس چرا وقتي به اين دنيا آمدند و خردهايشان هم كامل شد آن را به ياد نمي‌آورند؟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اگر كامل نشده بود، خطاب كردن به آن‌ها صحيح نبود و اقرار</w:t>
      </w:r>
    </w:p>
    <w:p>
      <w:pPr>
        <w:pStyle w:val="BookText"/>
        <w:rPr/>
      </w:pPr>
      <w:r>
        <w:rPr>
          <w:rFonts w:ascii="IRNazanin" w:hAnsi="IRNazanin" w:eastAsia="IRNazanin"/>
          <w:color w:val="111111"/>
          <w:sz w:val="28"/>
          <w:sz w:val="28"/>
          <w:szCs w:val="28"/>
          <w:rtl w:val="true"/>
          <w:lang w:bidi="fa-IR"/>
        </w:rPr>
        <w:t>و شهادت آن‌ها باطل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چگونه‌اين همه ذرات در پشت آدم جاي گرفتند؟</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بدن شرط حصول حيات و عقل و فهم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آيا اين ميثاق فقط در آن هنگام بر آن‌ها حجت بود، يا در اين دنيا هم حجت است؟ اگر فقط براي آن عالم بود، در استحقاق ثواب و عقاب و مدح و ذم، كافي نيست؛ و اگر براي اين دنيا هم حجت است، پس چرا كسي آن را به ياد نمي‌آورد؟</w:t>
      </w:r>
    </w:p>
    <w:p>
      <w:pPr>
        <w:pStyle w:val="BookText"/>
        <w:rPr/>
      </w:pPr>
      <w:r>
        <w:rPr>
          <w:rFonts w:ascii="Amiri" w:hAnsi="Amiri" w:eastAsia="Amiri" w:cs="Amiri"/>
          <w:color w:val="111111"/>
          <w:sz w:val="28"/>
          <w:sz w:val="28"/>
          <w:szCs w:val="28"/>
          <w:rtl w:val="true"/>
          <w:lang w:bidi="ar-SA"/>
        </w:rPr>
        <w:t>جواب اشكال اول</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اشكال مبني بر آن است كه بدن‌هاي ذري غير از بدن‌هاي دنيوي باشند، در حالي كه مقتضاي روايات برخلاف اين مبناست؛ زيرا بدن‌هاي دنيوي عين همان بدن‌هاي ذري است و همين انسان در مرتبه ذر خلق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روحي دارد كه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از بدن‌ها آفريده شده و با همين روح، در اصلاب و ارحام حركت كرده تا اين‌كه به تقدير الهي پا به اين دنيا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دنيا، انسان با تغذيه رشد و نمو مي‌كند و آنچه با تغذيه به او مي‌افزايد خارج از حقيقت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اشكال دوم</w:t>
      </w:r>
    </w:p>
    <w:p>
      <w:pPr>
        <w:pStyle w:val="BookText"/>
        <w:rPr/>
      </w:pPr>
      <w:r>
        <w:rPr>
          <w:rFonts w:ascii="Amiri" w:hAnsi="Amiri" w:eastAsia="Amiri" w:cs="Amiri"/>
          <w:color w:val="111111"/>
          <w:sz w:val="28"/>
          <w:sz w:val="28"/>
          <w:szCs w:val="28"/>
          <w:rtl w:val="true"/>
          <w:lang w:bidi="ar-SA"/>
        </w:rPr>
        <w:t>ظاهر آيات و روايات اين است كه انسان‌ها در عالم ذر و ميثاق از عقل كامل بهره‌مند بودند و شرايط تكليف در آن‌ها جمع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اين‌كه ميثاق را فراموش كرده‌اند كار خداست؛ چنان‌كه صريح روايات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أَنْسَاهُمْ رُؤْيَتَهُ وَأَثْبَتَ فِي قُلُوبِهِمْ مَعْرِفَتَهُ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رؤيت خود را از يادشان برد و معرفت را در دل‌هايشان تثبيت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فراموشي بسان فراموشي هنگام خواب براي انسان است كه همه آنچه را در حال بيداري درك مي‌كند، در خواب از ياد مي‌برد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در اين دنيا هم در خواب‌اند و آن‌گاه كه مي‌ميرند، بيدار مي‌شوند؛ و روايات صراحت دارد كه اين رؤيت را روزي به ياد خواهند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اشكال سوم</w:t>
      </w:r>
    </w:p>
    <w:p>
      <w:pPr>
        <w:pStyle w:val="BookText"/>
        <w:rPr/>
      </w:pPr>
      <w:r>
        <w:rPr>
          <w:rFonts w:ascii="IRNazanin" w:hAnsi="IRNazanin" w:eastAsia="IRNazanin"/>
          <w:color w:val="111111"/>
          <w:sz w:val="28"/>
          <w:sz w:val="28"/>
          <w:szCs w:val="28"/>
          <w:rtl w:val="true"/>
          <w:lang w:bidi="fa-IR"/>
        </w:rPr>
        <w:t>جاي دادن همه ذرات در پشت آدم با توجه به قدرت الهي هيچ بعيد و دشوار نيست؛ چرا كه خداوند بر هر چيزي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اشكال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بدن، به اين صورت دنيوي، شرط حصول حيات و عقل و فهم نيست، بلكه شرط حصول آن‌ها فقط عطاي الهي است؛ به هر كه بخواهد، مي‌دهد آنچه را بخواهد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 است كه از 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سوال شد</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أَجَابُوا وَهُمْ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فِيهِمْ مَا إِذَا سَأَلَهُمْ أَجَابُوهُ، يَعْنِي فِي الْمِيثَاقِ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آن‌ها كه ذراتي بيش نبودن چگونه جواب دادند؟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چيزي قرار داد كه وقتي از آن‌ها سوال كرد، جوابش دادند؛ يعني در ميثاق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صَنَعَ فِيهِمْ مَا اكْتَفيٰ بِهِ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در آن‌ها، چيزي قرار داد كه براي اين كار كفايت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اشكال پنجم</w:t>
      </w:r>
    </w:p>
    <w:p>
      <w:pPr>
        <w:pStyle w:val="BookText"/>
        <w:rPr/>
      </w:pPr>
      <w:r>
        <w:rPr>
          <w:rFonts w:ascii="IRNazanin" w:hAnsi="IRNazanin" w:eastAsia="IRNazanin"/>
          <w:color w:val="111111"/>
          <w:sz w:val="28"/>
          <w:sz w:val="28"/>
          <w:szCs w:val="28"/>
          <w:rtl w:val="true"/>
          <w:lang w:bidi="fa-IR"/>
        </w:rPr>
        <w:t>اخذ ميثاق هم براي اتمام حجت در آن عالم بود، هم براي اتمام حجت در دنيا؛ زيرا معرفت در دل‌هاي بني‌آدم ثابت گشت و فراموشي آن به هيچ وجه مانع از اتمام حجت نيست، چنان‌كه توضيح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اشكال‌هاي ديگري هم در اين‌باره طرح شده كه نيازي به ذكر آن‌ها ديده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حمل اين روايات بر تقيه هم صحيح نيست؛ چون در همين روايات، اموري وجود دارد كه برخلاف تقيّه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بزرگوار مجلسي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در مرآة العقول</w:t>
      </w:r>
      <w:r>
        <w:rPr>
          <w:rStyle w:val="FootnoteAnchor"/>
          <w:rtl w:val="true"/>
        </w:rPr>
        <w:footnoteReference w:id="544"/>
      </w:r>
      <w:r>
        <w:rPr>
          <w:rFonts w:ascii="Amiri" w:hAnsi="Amiri" w:eastAsia="Amiri" w:cs="Amiri"/>
          <w:color w:val="111111"/>
          <w:sz w:val="28"/>
          <w:sz w:val="28"/>
          <w:szCs w:val="28"/>
          <w:rtl w:val="true"/>
          <w:lang w:bidi="ar-SA"/>
        </w:rPr>
        <w:t>، بعد از نقل سخنان شيخ مفيد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در اين‌باره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ظواهر آيات و روايات مستفيض با اين اشكال‌هاي ضعيف و وجوه سست جرأت بر خداوند متعال و ائمه دين است</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ادله‌اي كه موجب رد اين اخبار شده و اشكال‌هايي كه بر آن‌ها وارد گشته خوب تامل كني، مي‌فهمي كه با اين ادلّه نمي‌شود حتّي يك روايت را رد نمود؛ تا چه رسد به اين همه روايات فراوان كه موافق ظاهر آيه كريمه است</w:t>
      </w:r>
      <w:r>
        <w:rPr>
          <w:rFonts w:eastAsia="IRNazanin" w:cs="IRNazanin"/>
          <w:color w:val="111111"/>
          <w:sz w:val="28"/>
          <w:szCs w:val="28"/>
          <w:rtl w:val="true"/>
          <w:lang w:bidi="fa-IR"/>
        </w:rPr>
        <w:t>.</w:t>
      </w:r>
      <w:bookmarkStart w:id="151" w:name="pg2367_18092"/>
    </w:p>
    <w:p>
      <w:pPr>
        <w:pStyle w:val="BookText"/>
        <w:rPr/>
      </w:pPr>
      <w:bookmarkEnd w:id="151"/>
      <w:r>
        <w:rPr>
          <w:rFonts w:ascii="IRNazanin" w:hAnsi="IRNazanin" w:eastAsia="IRNazanin"/>
          <w:color w:val="111111"/>
          <w:sz w:val="28"/>
          <w:sz w:val="28"/>
          <w:szCs w:val="28"/>
          <w:rtl w:val="true"/>
          <w:lang w:bidi="fa-IR"/>
        </w:rPr>
        <w:t>سپس، سخنان سيد مرتضي را در اين‌باره نقل كرده و روايات نبوي را درباره ثبوت عالم ذر كه رازي در تفسيرش آورده و نيز اشكال‌هاي معتزله را نقل نموده و به همه آن‌ها جواب داده است؛ خداوند بر علوّ درجاتش بيفزايد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كتاب حق اليقين</w:t>
      </w:r>
      <w:r>
        <w:rPr>
          <w:rStyle w:val="FootnoteAnchor"/>
          <w:rtl w:val="true"/>
        </w:rPr>
        <w:footnoteReference w:id="545"/>
      </w:r>
      <w:r>
        <w:rPr>
          <w:rFonts w:ascii="IRNazanin" w:hAnsi="IRNazanin" w:eastAsia="IRNazanin"/>
          <w:color w:val="111111"/>
          <w:sz w:val="28"/>
          <w:sz w:val="28"/>
          <w:szCs w:val="28"/>
          <w:rtl w:val="true"/>
          <w:lang w:bidi="fa-IR"/>
        </w:rPr>
        <w:t>علامه مجلسي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در بحث معاد جسماني، نقل كرده است كه شيخ مفيد از گفته خود درباره روايات عهد و ميثاق برگشته و از آن توبه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صباحي كلام خود را در اين‌جا به پايان برد، صداي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احسنت، 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حضار بلند شد و حاجي خليل و ديگران از آقاي صباحي تشكر و قدرداني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مجلس هم، با اين سخنان صباحي، به لطف و عنايت الهي به پايان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ربّ العالمين كما هو أهله، حمداً كثيراً طيّباً دائماً أبداً علي كلّ حال، علي ما هدانا لهذا و ما كنّا لنهتدي لولا أن هدانا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صلّي الله علي محمد و آله الطيّبين الطّاهرين المعصومين من الآن إلي يوم لقاء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تقبّل منّا بفضلك وجودك، و اجعل لنا لسان صدق فِي الآخرين، و اجعلنا من ورثة جنّة النعيم، و اغفر لنا و لوالدينا و للمؤمنين و المؤمنات،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جمادي الثاني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الأحقر، علي نمازي شاهرودي</w:t>
      </w:r>
    </w:p>
    <w:p>
      <w:pPr>
        <w:pStyle w:val="Heading2"/>
        <w:numPr>
          <w:ilvl w:val="1"/>
          <w:numId w:val="1"/>
        </w:numPr>
        <w:rPr/>
      </w:pPr>
      <w:bookmarkStart w:id="152" w:name="__RefHeading___Toc2861743_3804643083"/>
      <w:bookmarkStart w:id="153" w:name="_Toc54"/>
      <w:bookmarkEnd w:id="152"/>
      <w:r>
        <w:rPr>
          <w:rtl w:val="true"/>
        </w:rPr>
        <w:t>نمايه</w:t>
      </w:r>
      <w:bookmarkEnd w:id="153"/>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4" w:name="__RefHeading___Toc2861745_3804643083"/>
      <w:bookmarkStart w:id="155" w:name="_Toc55"/>
      <w:bookmarkEnd w:id="154"/>
      <w:r>
        <w:rPr>
          <w:rtl w:val="true"/>
        </w:rPr>
        <w:t>نمايه آيات</w:t>
      </w:r>
      <w:bookmarkEnd w:id="155"/>
    </w:p>
    <w:p>
      <w:pPr>
        <w:pStyle w:val="BookText"/>
        <w:rPr/>
      </w:pPr>
      <w:r>
        <w:rPr>
          <w:rFonts w:ascii="Amiri" w:hAnsi="Amiri" w:eastAsia="Amiri" w:cs="Amiri"/>
          <w:color w:val="111111"/>
          <w:sz w:val="28"/>
          <w:sz w:val="28"/>
          <w:szCs w:val="28"/>
          <w:rtl w:val="true"/>
          <w:lang w:bidi="ar-SA"/>
        </w:rPr>
        <w:t xml:space="preserve">آيات 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صفحات</w:t>
      </w:r>
    </w:p>
    <w:p>
      <w:pPr>
        <w:pStyle w:val="BookText"/>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قَالُوا سُبْحَانَكَ لَا عِلْمَ لَنا إِلَّا ما عَلَّمْتَنا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فَوَيْلٌ لِلَّذِينَ يَكْتُبُونَ الْكِتابَ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كُلٌّ لَهُ قَانِتُونَ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مِلَّةَ اِبرَاهيمَ حَنيفاً</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صِبْغَةَ الله وَمَنْ أَحْسَنُ مِنَ الله صِبْغَةً </w:t>
      </w:r>
      <w:r>
        <w:rPr>
          <w:rFonts w:eastAsia="Amiri" w:cs="Amiri" w:ascii="Amiri" w:hAnsi="Amiri"/>
          <w:color w:val="111111"/>
          <w:sz w:val="28"/>
          <w:szCs w:val="28"/>
          <w:lang w:bidi="ar-SA"/>
        </w:rPr>
        <w:t>107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مِنْ بَعْدِ مَا جَائَكَ مِنَ الْعِلْمِ </w:t>
      </w:r>
      <w:r>
        <w:rPr>
          <w:rFonts w:eastAsia="Amiri" w:cs="Amiri" w:ascii="Amiri" w:hAnsi="Amiri"/>
          <w:color w:val="111111"/>
          <w:sz w:val="28"/>
          <w:szCs w:val="28"/>
          <w:lang w:bidi="ar-SA"/>
        </w:rPr>
        <w:t>178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إنّا لله و إنّا إليه راجعون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إِذْ تَبَرَّأَ الَّذينَ اتُّبِعُوا مِنَ الَّذينَ اتَّبَعُوا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وَ لَا تَتَّبِعُوا خُطُواتِ الشَّيْطَانِ إِنَّهُ لَكُمْ عَدُوٌّ مُبِينٌ</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شَهْرُ رَمَضانَ الَّذِي أُنْزِلَ فِيهِ الْقُرْآنُ</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وَيُهْلِكَ الْحَرْثَ وَالنَّسْلَ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كَانَ النَّاسُ أُمَّةً واحِدَةً فَبَعَثَ الله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وَلَايُحِيطُون بِشَيْءٍ مِنْ عِلْمِهِ إِلَّا بِما شاءَ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الشَّيْطَانُ يَعِدُكُمْ الْفَقْرَ وَيَأْمُرُكُمْ بِالْفَحْشَاءِ</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وَاتَّقُوا الله وَ يُعَلِّمُكُمُ الله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لايُكَلِّفُ الله نَفْساً إِلَّا وُسْعَها</w:t>
      </w:r>
      <w:r>
        <w:rPr>
          <w:rFonts w:eastAsia="Amiri" w:cs="Amiri" w:ascii="Amiri" w:hAnsi="Amiri"/>
          <w:color w:val="111111"/>
          <w:sz w:val="28"/>
          <w:szCs w:val="28"/>
          <w:lang w:bidi="ar-SA"/>
        </w:rPr>
        <w:t>216</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فَامّا الَّذِينَ فِي قُلُوبِهِمْ زَيْغٌ فَيَتَّبِعُونَ</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لَعْنَتَ اللهِ عَلَي الْكَاذِبِينَ</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إِنَّ أوْلَي النّاسِ بِإِبْراهيمَ لَلَّذينَ اتَّبَعُوهُ</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قَدْ بَيَّنَا لَكُمُ الْآياتِ إِنْ كُنْتُمْ تَعْقِلُونَ</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هَذَا بَيانٌ لِلنَّاسِ وَهُديً وَمَوْعِظَةٌ لِلْمُتَّقِينَ</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لَقَدْ مَنَّ الله عَلَي الْـمُؤْمِنِينَ إِذْ بَعَثَ</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وَأُمُّهَاتُكُمُ الَّلٰاتِيِ أَرْضَعْنَكُمْ</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أَنْزَلَهُ بِعِلْمِهِ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إِنِ امْرُؤٌ هَلَكَ</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وَطَعَامُ الَّذِينَ أُوتُوا الْكِتَابَ حِلٌّ لَكُمْ</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وَأَكْثَرُهُمْ لَايَعْقِلُونَ</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وَإِذْ عَلَّمْتُكَ الْكِتَابَ وَالْـحِكْمَةَ وَ</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وَجَعَلَ الظُّلُماتِ وَالنُّورَ</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قُلْ أَرَأَيْتَكُمْ إِنْ أَتاكُمْ عَذابُ الله</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إِنَّ الشَّياطِينَ لَيُوحُونَ إِلَي أوْلِيائِهِمْ لِيجادِلُوكُمْ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كِتَابٌ أُنْزِلَ إِلَيْكَ فَلاَيَكُنْ فِي صَدْرِكَ</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رَبَّنَا ظَلَمْنَا أَنْفُسَنَا وَإِنْ لَمْ تَغْفِرْ لَنَا وَ</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اعْبُدُوا الله مَا لَكُمْ</w:t>
      </w:r>
      <w:r>
        <w:rPr>
          <w:rFonts w:eastAsia="Amiri" w:cs="Amiri" w:ascii="Amiri" w:hAnsi="Amiri"/>
          <w:color w:val="111111"/>
          <w:sz w:val="28"/>
          <w:szCs w:val="28"/>
          <w:lang w:bidi="ar-SA"/>
        </w:rPr>
        <w:t>108</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وَمَا أَرْسَلْنا فِي قَرْيَة مِن نَبِيّ إِلَّا</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فَما كانُوا لِيُؤمِنُوا بِما كَذَّبُوا بِهِ مِنْ قَبْلُ</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أَلَسْتُ بِرَبِّكُم قالوا بلي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أَنْ تَقُولُوا يَوْمَ القِيامَةِ إِنّا كُنّا عَنْ هَذَا غَافِلينَ</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لِيَهْلِكَ مَنْ هَلَكَ عَنْ بَيِّنَة وَيَحْيَي</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إِنّي جارٌ لَكُمْ فَلَمَّا تَرَاءَتِ الْفِئَتانِ نَكَصَ</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التّوبه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أَنَّ الله بَريءٌ مِنَ الْـمُشْرِكِينَ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يُرِيدُونَ أَنْ يُطْفِئُوا نُورَالله بِأَفْواهِهِمْ</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وَإن كَذَّبُوكَ فَقُل لِي عَمَلي وَ لَكُمْ عَمَلُكُمْ أَنْتُمْ</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وَيَجْعَلُ الرِّجْسَ عَلَى الَّذينَ لَايَعْقِلُون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فَإِنْ لَمْ يَسْتَجِيبُوا لَكُمْ</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وَلاَيَزَالُونَ مُخْتَلِفِينَ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رَحِمَ رَبُّكَ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قُلْ كَفَي بِالله شَهِيداً بَيْنِي وَبَيْنَكُمْ وَ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كِتَابٌ أَنْزَلْناهُ إِلَيْكَ لِتُخْرِجَ النّاسَ</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وَقَالَ الشَّيْطَانُ لَـمّا قُضِيَ الأَمْرُ</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إِنّا نَحْنُ نَزَّلْنا الذِّكْرَ وَإِنّا لَهُ لَحافِظُونَ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رَبِّ بِمَا أَغْوَيْتَني</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وَاعْبُدْ رَبَّكَ حَتَّي يَأْتِيَكَ الْيَقِينُ </w:t>
      </w:r>
      <w:r>
        <w:rPr>
          <w:rFonts w:eastAsia="Amiri" w:cs="Amiri" w:ascii="Amiri" w:hAnsi="Amiri"/>
          <w:color w:val="111111"/>
          <w:sz w:val="28"/>
          <w:szCs w:val="28"/>
          <w:lang w:bidi="ar-SA"/>
        </w:rPr>
        <w:t>156</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وَنَزَّلْنا عَلَيْكَ الْكِتَابَ تِبْيَاناً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وَمَا أَنْزَلْنا عَلَيْكَ الْكِتابَ إِلَّا لِتُبَيِّنَ</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إِنَّ هَذَا الْقُرْآنَ يَهْدي لِلَّتي هِيَ أَقْوَمُ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وَ قَضَي رَبُّكَ أَلَّا تَعْبُدُوا إِلَّا إِيَّاهُ وَبِالْوَالِدَينِ إِحْسَاناً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سُبْحَانَهُ وَتَعَالَي عَمَّا يَقُولُونَ عُلُوّاً كَبيراً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وَإِن مِن شَيْء إِلَّا يُسَبِّحُ بِحَمْدِهِ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وَإِن مِنْ قَرْيَة إِلَّا نَحْنُ مَهْلِكُوهَا قَبْلَ يَوْمِ الْقِيامَةِ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رَبُّكُمُ الَّذِي يُزْجِي لَكُمُ الْفُلْكَ</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وَقُلِ الْـحَقُّ مِنْ رَبِّكُمْ فَمَنْ شاءَ</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لَا‌يُغَادِرُ صَغِيرَةً وَلَا كَبِيرَةً إِلَّا أَحْصيٰهَا</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فَوَجَدا عَبْداً مِنْ عِبَادِنا آتَيْناهُ رَحْمَةً</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يَا أَبَتِ إِنّي قَدْ جائَني مِنَ الْعِلْمِ</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إِنْ كُلُّ مَنْ فِي السَّمَاوَاتِ وَالْأَرْضِ</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وَقَدْ آتَيْناكَ مِنْ لَدُنّا ذِكْراً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فَمَنِ اتَّبَعَ هُدَايَ فَلايَضِلُّ وَلَايَشْقَي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وَهَذَا ذِكْرٌ مُبَارَكٌ</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وَلُوطاً آتَيْناهُ حُكْماً وَعِلْماً </w:t>
      </w:r>
      <w:r>
        <w:rPr>
          <w:rFonts w:eastAsia="Amiri" w:cs="Amiri" w:ascii="Amiri" w:hAnsi="Amiri"/>
          <w:color w:val="111111"/>
          <w:sz w:val="28"/>
          <w:szCs w:val="28"/>
          <w:lang w:bidi="ar-SA"/>
        </w:rPr>
        <w:t>178</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حُنَفَاءَ لِله غَيْرَ مُشْرِكِينَ بِه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اللهُ نُورُ السَّمَاوَاتِ وَالْأَرْضِ مَثَلُ</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فإنْ عَصَوْكَ فَقُلْ إِنّي بَريءٌ مِمَّا تَعْمَلُونَ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هَلْ أُنَبِّئُكُمْ عَلَي مَن تَنَزَّلُ الشَّياطيِنُ</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وَلَقَدْ آتَيْنَا دَاوُودَ وَسُلَيْمَانَ عِلْماً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رَبُّ الْعَرْشِ الْعَظيمِ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تَعَاليٰ‌الله عَمَّا يُشْرِكُونَ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وَمَنْ أَضَلُّ مِمِّنِ اتَّبَعَ هَواهُ بِغَيْرِ هُدًي مِنَ الله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كُلُّ شَيْء هَالِكٌ إِلَّا وَجْهَهُ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وَتَخْلُقُونَ إِفْكاً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فإِذا رَكِبُوا فِي الْفُلْكِ دَعَوُا الله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فَأَقِمْ وَجْهَكَ لِلدِّينِ حَنِيفاً فِطْرَةَ الله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وَإِذا غَشِيَهُمْ مَوْجٌ كَالظُّلَلِ دَعَوُا الله</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وَقَالُوا رَبَّنا إِنّا أَطَعْنا سَادَتَنا وَكُبَرَاءَنا</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يَقُولُ الَّذِينَ اسْتُضْعِفُوا لِلَّذِينَ اسْتَكْبَرُوا</w:t>
      </w:r>
      <w:r>
        <w:rPr>
          <w:rFonts w:eastAsia="Amiri" w:cs="Amiri" w:ascii="Amiri" w:hAnsi="Amiri"/>
          <w:color w:val="111111"/>
          <w:sz w:val="28"/>
          <w:szCs w:val="28"/>
          <w:lang w:bidi="ar-SA"/>
        </w:rPr>
        <w:t>192</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إِِنَّ الشَّيْطَانَ لَكُمْ عَدُوٌّ فَاتَّخِذُوهُ عَدُوّاً</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وَمَا يَسْتَوِي الْاَعْمَي وَالْبَصِيرُ</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وَكُلَّ شَيْءٍ أَحْصَيْناهُ فِي إِمَام مُبِين</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لَاتَعْبُدُوا الشَّيْطانَ إِنَّهُ لَكُمْ عَدوٌّ مُبينٌ</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ثُمَّ إِنَّ مَرْجِعَهُمْ لَإلَي الْـجَحيمِ</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سُبْحَانَ الله عَمَّا يَصِفُونَ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سُبْحَانَ رَبِّكَ رَبِّ الْعِزَّةِ عَمَّا يَصِفُونَ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قَالَ فَبِعِزَّتِكَ 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إِن تَكْفُرُوا فَإِنَّ الله غَنيٌّ عَنْكُمْ</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وَإِذَا مَسَّ الْإِنْسانَ ضُرٌّ دَعا رَبَّهُ</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الله نَزَّلَ أَحْسَنَ الْـحَديثِ كِتاباً مُتَشابِها</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وَلَئِنْ سَأَلْتَهُمْ مَنْ خَلَقَ السَّمَاوَاتِ وَالْأَرْضَ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الله يَتَوَفَّي الْاَنْفُسَ حِينَ مَوْتِهَا</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اَلَّذيِنَ يَحْمِلُونَ الْعَرْشَ</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هُوَ الَّذِي يُرِيكُمْ آيَاتِهِ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وَلَقَدْ جَآءَكُمْ يُوسُفُ مِنْ قَبْلُ بِالْبَيِّناتِ</w:t>
      </w:r>
      <w:r>
        <w:rPr>
          <w:rFonts w:eastAsia="Amiri" w:cs="Amiri" w:ascii="Amiri" w:hAnsi="Amiri"/>
          <w:color w:val="111111"/>
          <w:sz w:val="28"/>
          <w:szCs w:val="28"/>
          <w:lang w:bidi="ar-SA"/>
        </w:rPr>
        <w:t>137</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لَيْسَ كَمِثْلِهِ شَيْءٌ وَهُوَ السَّمِيعُ الْبَصِيرُ</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الله الَّذِي أَنْزَلَ الْكِتَابَ بِالْحَقِّ وَالْمِيزانَ</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وَمَنْ يَعْشُ عَنْ ذِكْرِ الرَّحمنِ نُقَيّضْ لَهُ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الجاثيه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تِلْكَ آياتُ الله نَتْلُوها عَلَيْكَ بِالْحَقِّ</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وَمَا يُهْلِكُنَا إِلَّا الدَّهْرُ</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حَبَّبَ إِلَيْكُمُ الْاِيمانَ وَزَيَّنَهُ فِي قُلُوبِكُمْ</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إِنَّ فِي ذَلِكَ لَذِكْرَي لِـمَنْ كَانَ لَهُ قَلْبٌ</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إِلي رَبِّكَ الْـمُنْتَهي</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هَذَا نَذِيرٌ مِنَ النُّذُرِ الْاُوليٰ</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وَلَقَدْ يَسَّرْنَا الْقُرْآنَ لِلذِّكْرِ فَهَلْ مِنْ مُدَّكِر</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كُلُّ مَنْ عَلَيْها فَان وَيَبْقَي وَجْهُ رَبِّكَ</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كُلَّ يَوْم هُوَ فِي شَأْن</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هَلْ جَزاءُ الْاِحْسانِ إِلَّا الْاِحْسانُ</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المجادله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أُوْلَئكَ حِزْبُ الشَّيْطَانِ أَلا إِنَّ حِزبَ الشَّيْطانِ</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كَتَبَ فِي قُلُوبِهِمُ الإيمانَ</w:t>
      </w:r>
      <w:r>
        <w:rPr>
          <w:rFonts w:eastAsia="Amiri" w:cs="Amiri" w:ascii="Amiri" w:hAnsi="Amiri"/>
          <w:color w:val="111111"/>
          <w:sz w:val="28"/>
          <w:szCs w:val="28"/>
          <w:lang w:bidi="ar-SA"/>
        </w:rPr>
        <w:t>217</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bookmarkStart w:id="156" w:name="pg2367_18109"/>
    </w:p>
    <w:p>
      <w:pPr>
        <w:pStyle w:val="BookText"/>
        <w:rPr/>
      </w:pPr>
      <w:bookmarkEnd w:id="156"/>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لَايَسْتَوِي أَصْحابُ النَّارِ وَأَصْحَابُ الجَنَّةِ</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هُوَ الله الَّذِي لَا إِلَهَ إِلَّا هُو</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لَايُكَلِّفُ الله نَفْساً إِلَّا ما آتاها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وَقَالُوا لَوْ كُنّا نَسْمَعُ أَوْ نَعْقِلُ مَا كُنّا</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الحاقّه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وَيَحْمِلُ عَرْشَ رَبِّكَ فَوْقَهُمْ يَوْمَئِذ ثَمانِيَةٌ</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هَلَكَ عَنِّي سُلْطانِيَة</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وَما هِيَ إِلَّا ذِكْري لِلْبَشَرِ</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إنَّها 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شَآءَ ذَكَرَهُ</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الطّارق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إِنَّهُ لَقَوْلٌ فَصْلٌ</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الفجر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وَجَاءَ رَبُّكَ وَالْمـَلَكُ صَفّاً صَفّاً</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العلق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إنَّ إِلَي رَبِّكَ الرُّجْعي</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لَاأَعْبُدُ مَا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أَنَا عَابَدٌ مَا عَبَدتُمْ</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الإخلاص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لَمْ يَلِدْ وَلَمْ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 كُفُواً أَحَدٌ</w:t>
      </w:r>
      <w:r>
        <w:rPr>
          <w:rFonts w:eastAsia="Amiri" w:cs="Amiri" w:ascii="Amiri" w:hAnsi="Amiri"/>
          <w:color w:val="111111"/>
          <w:sz w:val="28"/>
          <w:szCs w:val="28"/>
          <w:lang w:bidi="ar-SA"/>
        </w:rPr>
        <w:t>95</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7" w:name="__RefHeading___Toc2861747_3804643083"/>
      <w:bookmarkStart w:id="158" w:name="_Toc56"/>
      <w:bookmarkEnd w:id="157"/>
      <w:r>
        <w:rPr>
          <w:rtl w:val="true"/>
        </w:rPr>
        <w:t>نمايه روايات</w:t>
      </w:r>
      <w:bookmarkEnd w:id="158"/>
    </w:p>
    <w:p>
      <w:pPr>
        <w:pStyle w:val="BookText"/>
        <w:rPr/>
      </w:pPr>
      <w:r>
        <w:rPr>
          <w:rFonts w:ascii="Amiri" w:hAnsi="Amiri" w:eastAsia="Amiri" w:cs="Amiri"/>
          <w:color w:val="111111"/>
          <w:sz w:val="28"/>
          <w:sz w:val="28"/>
          <w:szCs w:val="28"/>
          <w:rtl w:val="true"/>
          <w:lang w:bidi="ar-SA"/>
        </w:rPr>
        <w:t>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اِبْتَعَثَهُ بِالنُّورِ الْـمُضيء وَالْبُرْهانِ الْجَلِيِّ</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امام باقر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أَخْرَجَ مِنْ ظَهْرِ آدَمَ ذُرِّيَّتَهُ إِلي يَوْمِ الْقِيامَةِ</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أَصْلَحَكَ الله هَلْ جُعِلَ فِي النّاسِ</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الأَوْصِيَاءُ هُمْ أَبْوابُ الله عَزَّوَجَلَّ الَّتِي</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اَلْحَمْدُ لِله الَّذي لَايُحَسُّ وَلَايُجَسُّ وَلَايُمَسُّ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اَلْحَمْدُ لِله الْواحِدِ الاْحَدِ الْصَّمَدِ</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اَلْحَمْدُ لِله خالِقِ الْعِبادِ وَساطِعِ الْمِهادِ</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امام باقر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اَلْحَمْدُ لِله مُحَيِّثِ الْحَيْثِ وَمُكَيِّفِ الْكَيْفِ</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اَلْحَنيفِيَّةُ مِنَ الْفِطْرَةِ</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اَلصِّبْغَةُ مَعْرِفَةُ أَميرِالْـمُؤْمِنينَ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الله أَكْبَرُ مِنْ أَنْ يُوصَفَ</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اللّٰهمَّ عَرِّفْني نَفْسَكَ</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اَلْـمُتَعاليٰ عَنِ الْاَشْباهِ وَالضُّرُوبِ،</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اَلْمـَعْرفَةُ مِنْ صُنْعِ مَنْ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امام باقر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إِنَّ الله تَبارَكَ وَتَعالي خِلْوٌ مِنْ خَلْقِهِ</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إِنَّ الْـمُؤْمِنَ أَخَذَ دينَهُ عَنْ رَبِّهِ</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إِنَّ اَوَّلَ عِبادَةِ الله مَعْرِفَتُهُ</w:t>
      </w:r>
      <w:r>
        <w:rPr>
          <w:rFonts w:eastAsia="Amiri" w:cs="Amiri" w:ascii="Amiri" w:hAnsi="Amiri"/>
          <w:color w:val="111111"/>
          <w:sz w:val="28"/>
          <w:szCs w:val="28"/>
          <w:lang w:bidi="ar-SA"/>
        </w:rPr>
        <w:t>112</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أَنْشَأَ صُنُوفَ الْبَرِيَّةَ لَا مِنْ أُصُول كانَتْ بَدِيَّةً</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امام باقر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أَنَّ هذا محمد رَسُولي وَأَنَّ هذا عَليٌّ</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اَوَّلُ مَنْ سَبَقَ مِنَ الرُّسُلِ إِلي</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امام رضا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بِالْفِطْرَةِ تَثْبِتُ حجتهُ</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امام رضا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بسم‌الله الرحمن الرحيم؛ اَلْحَمْدُ لِله</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امام باقر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بِنَا عُبِدَ الله، وَبِنا عُرِفَ الله، وَبِنا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امام حسين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تَعَرَّفْتَ لِكُلِّ شَيْء، فَما جَهِلَكَ شَيْءٌ</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امام باقر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ثَبَتَتِ الْمـَعْرِفَةُ وَنَسُوا الْـمَوْقِفَ</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امام رضا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عَرَفُوكَ وَلَاوَحَّدُوكَ</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سِتَّةُ أَشْياء لَيْسَ لِلْعِبادِ</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صَبَغَ الْـمُؤْمِنينَ بِالْولاية فِي الْميثاقِ</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فَالْقُرْآنُ آمِرٌ زاجِرٌ وَصامِتٌ ناطِقٌ</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فَتَبَّاً وَخَيْبَةً وَتَعْساً لِمُنْتَحِلي الْفَلْسَفَةِ</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فَتَعالي‌الله الَّذي لَيْسَ كَمِثْلِهِ شَيْءٌ</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فَرْدانِيٌّ، لَا خَلْقُهُ فيهِ وَلَا هُوَ فِي خَلْقِهِ</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فَطَرَهُم جَميعاً عَلَي التَّوْحيدِ</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امام 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فَطَرَهُمْ عَلَي التَّوْحيدِ عِنْدَ الْميثاقِ</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امام رضا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فَكُلُّ ما فِي الْخَلْقِ لَايُوجَدُ فِي خالِقِهِ</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كِتَابُهُ وَهُوَ نُورُهُ وَحِكْمَتُهُ</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رسول اكرم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كُلُّ مَوْلُود يُولَدُ عَلَي الْفِطْرَة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فَأَبَواهُ</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امام رضا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كَلامُ الله لَاتَتَجاوَزُوهُ، وَلَاتَطْلُبُوا</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لَاتُخاصِمْهُمْ بِالْقُرْآنِ، فَإِنَّ الْقُرْآنَ حَمّالٌ</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لَا عَقْلَ مَعَ شَهْوَة</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لَا وَلَا كَرامَةَ، بَلْ هُوَ مِنَ الله وَ فَضْلِهِ</w:t>
      </w:r>
      <w:r>
        <w:rPr>
          <w:rFonts w:eastAsia="Amiri" w:cs="Amiri" w:ascii="Amiri" w:hAnsi="Amiri"/>
          <w:color w:val="111111"/>
          <w:sz w:val="28"/>
          <w:szCs w:val="28"/>
          <w:lang w:bidi="ar-SA"/>
        </w:rPr>
        <w:t>217</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لَمْ يُكَلِّفِ الله الْعِبادَ الْمـَعْرِفَةَ</w:t>
      </w:r>
      <w:r>
        <w:rPr>
          <w:rFonts w:eastAsia="Amiri" w:cs="Amiri" w:ascii="Amiri" w:hAnsi="Amiri"/>
          <w:color w:val="111111"/>
          <w:sz w:val="28"/>
          <w:szCs w:val="28"/>
          <w:lang w:bidi="ar-SA"/>
        </w:rPr>
        <w:t>217</w:t>
      </w:r>
      <w:bookmarkStart w:id="159" w:name="pg2367_18115"/>
    </w:p>
    <w:p>
      <w:pPr>
        <w:pStyle w:val="BookText"/>
        <w:rPr/>
      </w:pPr>
      <w:bookmarkEnd w:id="159"/>
      <w:r>
        <w:rPr>
          <w:rFonts w:ascii="Amiri" w:hAnsi="Amiri" w:eastAsia="Amiri" w:cs="Amiri"/>
          <w:color w:val="111111"/>
          <w:sz w:val="28"/>
          <w:sz w:val="28"/>
          <w:szCs w:val="28"/>
          <w:rtl w:val="true"/>
          <w:lang w:bidi="ar-SA"/>
        </w:rPr>
        <w:t>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لَيْسَ كَمِثْلِهِ شَيْءٌ إِذْ كَانَ الشَيْءٌ</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لَيْسَ لله عَلي خَلْقِهِ أَنْ يَعْرِفُوا</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ما دَلَّكَ الْقُرْآنُ عَلَيْهِ مِنْ صِفَتِهِ فَاتَّبِعْهُ</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رسول اكرم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مُشَيِّءُ الشَّيْءِ</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مُعايَنَةً كانَ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فَثَبَتَتِ</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امام رضا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مَنْ أَصْغي إِلي ناطِق فَقَدْ عَبَدَهُ</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رسول اكرم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مَن طَلَبَ الْـهِدايَهَ فِي غَيْرِ الْقُرآنِ</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مَنْ فَكَّرَ فِي ذاتِ الله تَزَنْدَقَ</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وَاعْلَمُوا أَنَّ هذا الْقُرْآنَ هُوَ النّاصِحُ</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وَآخَرُ قَدْ تَسَمّي عالِماً وَلَيْسَ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فَاقْتَبَسَ</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وَعَلَيْكُمْ بِكِتابِ الله، فَإِنَّهُ الْحَبْلُ الْمَتينُ</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امام سجّاد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وَقُرْأناً أَعْرَبْتَ بِهِ عَنْ شَرآئِعِ أَحْكامِكَ</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امام باقر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وَلَوْلَانَا مَا عُرِفَ الله</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هَلْ لِلْعِبادِ بِما حَبَّبَ 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هُوَ الدّالُّ بِالدَّليلِ عَلَيْهِ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هُوَ الْـمُفْني لَها بَعْدَ وُجُودِها</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امام رضا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هُوَ حَبْلُ الله الْمَتينُ وَعُرْوَتُهُ الْوُثْقي</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امام باقر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هُوَ لَا‌إِلهَ‌إِلَّا‌الله، محمد رَسُولُ الله</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هِيَ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فَطَرَهُمْ الله حينَ أَخَذَ</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موسي‌بن‌جعفر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يا اَبا أَحْمَدَ، لَاتَتَجاوَزْ فِي التَّوْحيدِ</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امام حسن عسكري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يا أَباهاشِم، سَيَأْتي زَمانٌ عَلَي النّاسِ</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امام جواد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يا ذَا الَّذي كانَ قَبْلَ كُلِّ شَيْء</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يا مَنْ دَلَّ عَلي ذاتِهِ بِذاتِهِ</w:t>
      </w:r>
      <w:r>
        <w:rPr>
          <w:rFonts w:eastAsia="Amiri" w:cs="Amiri" w:ascii="Amiri" w:hAnsi="Amiri"/>
          <w:color w:val="111111"/>
          <w:sz w:val="28"/>
          <w:szCs w:val="28"/>
          <w:lang w:bidi="ar-SA"/>
        </w:rPr>
        <w:t>215</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0" w:name="__RefHeading___Toc2861749_3804643083"/>
      <w:bookmarkStart w:id="161" w:name="_Toc57"/>
      <w:bookmarkEnd w:id="160"/>
      <w:r>
        <w:rPr>
          <w:rtl w:val="true"/>
        </w:rPr>
        <w:t>كتابنامه</w:t>
      </w:r>
      <w:bookmarkEnd w:id="161"/>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التفسير المنسوب إلي الإمام الحسن العسكري</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الأشعث، محمد‌بن‌محمد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الأشعثيات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النينوي الحديثة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جوزي، ابو الفرج عبد الرحمن‌بن‌علي </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المسير في علم 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دارالكتب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سينا، ابوعلي </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انتشارات دفتر تبليغات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سيد علي‌بن‌موسي‌بن‌جعفر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الإقبال بالأعمال الحسنة في ما يعمل مرّة في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قيّومي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دفتر تبليغات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ـــــــــــــــ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الملهوف علي قتلي الطفوف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فارس تبريزيان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اُسوه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ـــــــــــــــ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آل البيت</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عربي، محيي الدين </w:t>
      </w:r>
      <w:r>
        <w:rPr>
          <w:rFonts w:eastAsia="IRNazanin" w:cs="IRNazanin"/>
          <w:color w:val="111111"/>
          <w:sz w:val="28"/>
          <w:szCs w:val="28"/>
          <w:rtl w:val="true"/>
          <w:lang w:bidi="fa-IR"/>
        </w:rPr>
        <w:t>(</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محاضرة الأبرار و مسامرة الأخيار في ادبيات و النوادر و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اليقظة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ـــــــــــــــ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فصوص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الزهراء</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مخنف كوفى، لوط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وقعة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هادى يوسفى غروى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آملي، سيد حيدر </w:t>
      </w:r>
      <w:r>
        <w:rPr>
          <w:rFonts w:eastAsia="IRNazanin" w:cs="IRNazanin"/>
          <w:color w:val="111111"/>
          <w:sz w:val="28"/>
          <w:szCs w:val="28"/>
          <w:rtl w:val="true"/>
          <w:lang w:bidi="fa-IR"/>
        </w:rPr>
        <w:t>(</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الشريعة و اطوار الطريقة و انوار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خواجوي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مطالعات و تحقيقات فرهنگي انجمن اسلامي حكمت و فلسفه ايران</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بحراني، سيد هاشم‌بن‌سيد سليمان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برقي، احمد‌بن‌محمد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جلال‌الدين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دارالكتب الاسلامي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بروجردي، سيد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بهاء الدين العاملي، محمد‌بن‌حسين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الحيدرية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تميمي‌آمدي، عبدالواحد‌بن‌محمد </w:t>
      </w:r>
      <w:r>
        <w:rPr>
          <w:rFonts w:eastAsia="IRNazanin" w:cs="IRNazanin"/>
          <w:color w:val="111111"/>
          <w:sz w:val="28"/>
          <w:szCs w:val="28"/>
          <w:rtl w:val="true"/>
          <w:lang w:bidi="fa-IR"/>
        </w:rPr>
        <w:t>(</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الحكم و درر الكلم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دارالكتب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ثعلبي نيشابوري، ابواسحاق احمد‌بن‌ابراهيم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الكشف و البيان عن تفسيرالقرآن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التفسير الثعلبي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احياء التراث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جزائري، نعمة‌الله‌بن‌عبدالله </w:t>
      </w: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الانوار النعمانية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شركت چاپ تبريز</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جصاص، احمد‌بن‌علي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دارالأحياء التراث العربي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جوادي آملي،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رحيق مختوم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نشر 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 عاملي، محمد‌بن‌حسن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احمد 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دارالكتاب اسلامي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ـــــــــــــــ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وسائل الشيعة إلي تحصيل مسائل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موسسه آل‌البيت</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ـــــــــــــــ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الاثني عشريّة فِي الرد علي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دارالكتب العلمية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حراني، حسن‌بن‌علي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تحف‌العقول عن آل‌الرسول</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اكبر 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 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حسكاني، عبيد الله‌بن‌احمد </w:t>
      </w:r>
      <w:r>
        <w:rPr>
          <w:rFonts w:eastAsia="IRNazanin" w:cs="IRNazanin"/>
          <w:color w:val="111111"/>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التنزيل لقواعد التفصيل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چاپ و نشر وزارت فرهنگ و ارشاد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زاده آملي،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ممد‌الهمم درشرح فصوص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چاپ و نشر وزارت فرهنگ و ارشاد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حسيني تهراني، سيد هاشم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 حسن‌بن‌يوسف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المراد في شرح تجريد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حسن زاده آملي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نشر اسلامي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الخراساني الكرباسي، محمد جعفر‌بن‌محمد طاهر </w:t>
      </w:r>
      <w:r>
        <w:rPr>
          <w:rFonts w:eastAsia="IRNazanin" w:cs="IRNazanin"/>
          <w:color w:val="111111"/>
          <w:sz w:val="28"/>
          <w:szCs w:val="28"/>
          <w:rtl w:val="true"/>
          <w:lang w:bidi="fa-IR"/>
        </w:rPr>
        <w:t>(</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اكليل المنهج في تحقيق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جعفر اشكوري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خوئي، ميرزا حبيب الله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البراعة في 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راپوپورت،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دشتستاني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كتابفروشي مروج</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رضوي قمي، سيد ابوالفضل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تفتيش در هويت عارف و صوفي و حكيم و شاعر و درويش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سبزواري، هادي‌بن‌مهدي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اسرارالحكم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مقدمه و حواشي حاج ميرزا ابوالحسن شعراني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اسلاميّه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مثنوي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مصطفي بروجردي انتشارات چاپ و نشر وزارت فرهنگ و ارشاد اسلامي</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سپهر، محمد تقي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التواريخ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هبوط آدم</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عيسي</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اسلاميه</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السدهي الاصفهاني، سيد ابوالقاسم الواعظ </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الربوبيّه في شواهد الألوهية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سيدان، سيد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از نگاه وحي، فلسفه 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دليل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سنخيت، عينيت يا تباين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پارسيران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سيوطي، جلال‌الدين عبد الرحمن‌بن‌ابي‌بكر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محيي الدين عبد الحميد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شاه نعمت‌الله 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مراتب شاه نعمت‌الله ولي كرماني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ـــــــــــــــ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كليات ديوان شاه نعمت‌الله ولي كرماني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كتابفروشي ملك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شبستري، محمود‌بن‌عبدالكريم </w:t>
      </w:r>
      <w:r>
        <w:rPr>
          <w:rFonts w:eastAsia="IRNazanin" w:cs="IRNazanin"/>
          <w:color w:val="111111"/>
          <w:sz w:val="28"/>
          <w:szCs w:val="28"/>
          <w:rtl w:val="true"/>
          <w:lang w:bidi="fa-IR"/>
        </w:rPr>
        <w:t>(</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گلشن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اشراقيه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مجموعه رسائل عوارف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شركت افست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سهامي عام</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المحقّقين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مجموعه رسائل عوارف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شركت افست</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 الدين آملي، محمد‌بن‌محمود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نفائس الفنون في عرايس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ابراهيم ميانجي و ابوالحسن شعراني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اسلاميّه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شهرستاني، ابوالفتح محمدبن عبدالكريم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الملل و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عبدالامير علي مهنّا و علي حسن فاعور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شيرازي، محمد معصوم علي‌شاه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طرائق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جعفر محجوب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كتابخانه سنائي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المتهألين، محمد‌بن‌ابراهيم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مفاتيح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مؤسسه تحقيقات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ـــــــــــــــ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المتعالية في الأسفارالأربعة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مصطفوي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ـــــــــــــــ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اسرارالآيات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انجمن اسلامي حكمت و فلسفه 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الشواهد الربوبيّة في المناهج السلوكيه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جلال‌الدين آشتياني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دانشگاه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سوره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ترجمه و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خواجوي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صدرزاده،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عرفان از نظر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خدمات فرهنگي 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صدوق، محمد‌بن‌علي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مقدمه سيد محمد صادق بحرالعلوم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مكتبة‌الداوري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ـــــــــــــــ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الدراسات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ـــــــــــــــ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هاشم حسيني 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ـــــــــــــــ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اكبر 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 مدرّسين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ـــــــــــــــ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عيون‌أخبارالرضا</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مهدي حسيني لاجوردي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مشهدي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ـــــــــــــــ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اكبر 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 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ـــــــــــــــ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اكبر 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 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صفار قمي، ابوجعفر محمد‌بن‌حسن‌بن‌فرّوخ </w:t>
      </w:r>
      <w:r>
        <w:rPr>
          <w:rFonts w:eastAsia="IRNazanin" w:cs="IRNazanin"/>
          <w:color w:val="111111"/>
          <w:sz w:val="28"/>
          <w:szCs w:val="28"/>
          <w:rtl w:val="true"/>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محسن كوچه باغي تبريزي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آيت‌الله مرعشي نجفي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صنعي، حسن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صنعي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ضميمه تاريخچه تصوّف و بيوگرافي شاه نعمت الله‌مولوي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اكبر قويم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طباطبايي، سيد محمد حسين </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نهاية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نشر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چهاردهم</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طبرسي، ابوعلي فضل‌بن‌حسن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ناصرخسرو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طبرسي، ابومنصور احمد‌بن‌علي‌بن‌ابي طالب </w:t>
      </w:r>
      <w:r>
        <w:rPr>
          <w:rFonts w:eastAsia="IRNazanin" w:cs="IRNazanin"/>
          <w:color w:val="111111"/>
          <w:sz w:val="28"/>
          <w:szCs w:val="28"/>
          <w:rtl w:val="true"/>
          <w:lang w:bidi="fa-IR"/>
        </w:rPr>
        <w:t>(</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مرتضي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طريحي، فخر الدين‌بن‌محمد </w:t>
      </w:r>
      <w:r>
        <w:rPr>
          <w:rFonts w:eastAsia="IRNazanin" w:cs="IRNazanin"/>
          <w:color w:val="111111"/>
          <w:sz w:val="28"/>
          <w:szCs w:val="28"/>
          <w:rtl w:val="true"/>
          <w:lang w:bidi="fa-IR"/>
        </w:rPr>
        <w:t>(</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مرتضوي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طوسي، ابوجعفر محمدبن حسن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معرفة‌الرجال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مصطفوي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دانشگاه مشهد</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ـــــــــــــــ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حسن موسوي 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اسلاميه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عطار نيشابوري، فريد الدين محمدبن‌ابراهيم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جوهر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اسلاميه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الهدي، محمد باقر </w:t>
      </w:r>
      <w:r>
        <w:rPr>
          <w:rFonts w:eastAsia="IRNazanin" w:cs="IRNazanin"/>
          <w:color w:val="111111"/>
          <w:sz w:val="28"/>
          <w:szCs w:val="28"/>
          <w:rtl w:val="true"/>
          <w:lang w:bidi="fa-IR"/>
        </w:rPr>
        <w:t>(</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المفر علي القائل بالقدر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تقرير الأبحاث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علي رضوي، حسن كاشاني، امير فخاري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المفر علي منكر عالم الذر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تقرير الأبحاث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علي رضوي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عياشي، ابي‌النصر</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أعلمي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غزالي، ابوحامد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احياء علوم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دارالكتب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فروغي، محمدعلي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حكمت در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زوّار</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فيض كاشاني، محمد‌بن‌مرتضي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مكتبة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قمي، ابي‌الحسن علي‌بن‌ابراهيم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طيّب 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مؤسسه دارالكتاب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قمي، شيخ عبّاس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سفينة‌البحار و مدينه الحكم و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پژوهش‌هاي اسلامي آستان قدس رضوي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قمي، مولي محمد 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الاخيار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داوود الهامي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ناشر مدرسه اميرالمؤمنين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قمي، ميرزا ابوالقاسم‌بن‌الحسن الجيلاني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جامع‌الشتات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شركة‌الرضوان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كاشاني، ملا فتح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الاسلامية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كاشف الغطاء، جعفر‌بن‌خضر </w:t>
      </w:r>
      <w:r>
        <w:rPr>
          <w:rFonts w:eastAsia="IRNazanin" w:cs="IRNazanin"/>
          <w:color w:val="111111"/>
          <w:sz w:val="28"/>
          <w:szCs w:val="28"/>
          <w:rtl w:val="true"/>
          <w:lang w:bidi="fa-IR"/>
        </w:rPr>
        <w:t>(</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الغطاء عن مبهمات الشريعة الغراء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كاشفي سبزواري، حسين‌بن‌علي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مواهب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اقبال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كاشاني، محمودبن علي </w:t>
      </w:r>
      <w:r>
        <w:rPr>
          <w:rFonts w:eastAsia="IRNazanin" w:cs="IRNazanin"/>
          <w:color w:val="111111"/>
          <w:sz w:val="28"/>
          <w:szCs w:val="28"/>
          <w:rtl w:val="true"/>
          <w:lang w:bidi="fa-IR"/>
        </w:rPr>
        <w:t>(</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مصباح‌الهدايه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جلال‌الدين همايي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كليني، محمدبن يعقوب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اكبر غفّاري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لاهيجي، بهاء الدين محمدبن علي </w:t>
      </w: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شريف لاهيجي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مقدمه ملكي ميانجي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مسعود معلم 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انشتارات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لاهيجي، محمد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اسلامية</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گلشن‌راز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كيوان سميعي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كتابفروشي محمودي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اسلاميه</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مامقاني،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تنقيح‌المقال في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جهان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مجلسي، محمدباقر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رشيدي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ـــــــــــــــ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قائم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ـــــــــــــــ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هاشم رسولي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اسلاميه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ـــــــــــــــ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بحارالانوار الجامعة لدرر الأخبار الائمه الأطهار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اسلاميه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البحوث الاسلامية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المصطلحات الفلسفية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البحوث الاسلامية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خراساني، علي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تابان در علم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مرتضي اعدادي 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محلاتي، ذبيح‌الله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كشف‌الاشتباه در كجروي اصحاب خانقاه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 محمدرضا‌بن‌مؤمن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لؤلؤ و 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مرواريد، 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بحثي پيرامون مسأله‌اي از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محضر استاد عبدالله جوادي آملي و استاد سيد جعفر سيدان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مظفر، محمد رضا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فيروزآبادي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معين، محمد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آدنا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مغربي، خواجه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نور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مجموعه عوارف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شركت افست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المفضل‌بن‌عمر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مفيد، 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استاد ولى، علي اكبرغفارى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كنگره 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مقدس اردبيلي، احمدبن احمد </w:t>
      </w:r>
      <w:r>
        <w:rPr>
          <w:rFonts w:eastAsia="IRNazanin" w:cs="IRNazanin"/>
          <w:color w:val="111111"/>
          <w:sz w:val="28"/>
          <w:szCs w:val="28"/>
          <w:rtl w:val="true"/>
          <w:lang w:bidi="fa-IR"/>
        </w:rPr>
        <w:t>(</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حديقه‌الشيعة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گلي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ملكي ميانجي، محمد باقر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الإماميه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ترجمه محمد بياباني اسكويي و سيد بهلول سجادي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موسوي خوانساري اصفهاني، محمد باقر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 الجنات في احوال العلماء و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ساعدي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ــــــــــــــ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روضات‌الجنّات في احوال العلماء و السادات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اسدالله اسماعيليان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مكتبه اسماعيليان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مولوي، جلال‌الدين محمدبن محمد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شمس‌الحقايق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اخوان كتابچي</w:t>
      </w:r>
      <w:r>
        <w:rPr>
          <w:rFonts w:eastAsia="IRNazanin" w:cs="IRNazanin"/>
          <w:color w:val="111111"/>
          <w:sz w:val="28"/>
          <w:szCs w:val="28"/>
          <w:rtl w:val="true"/>
          <w:lang w:bidi="fa-IR"/>
        </w:rPr>
        <w:t xml:space="preserve">.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مثنوي معنوي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نسخه نيكلسون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ناهيد فرشاد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ميرداماد، محمد باقر </w:t>
      </w:r>
      <w:r>
        <w:rPr>
          <w:rFonts w:eastAsia="IRNazanin" w:cs="IRNazanin"/>
          <w:color w:val="111111"/>
          <w:sz w:val="28"/>
          <w:szCs w:val="28"/>
          <w:rtl w:val="true"/>
          <w:lang w:bidi="fa-IR"/>
        </w:rPr>
        <w:t>(</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تقويم الايمان وشرحه كشف الحقايق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مطالعات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نجاشي، احمدبن علي احمدبن 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موسي شبيري زنجاني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جامعه 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نجفي، محمدحسن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جواهرالكلام في شرح شرائع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عباس قوچاني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احياءالتراث العربي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نمازي شاهردوي، علي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اركان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نيك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ــــــــــــــ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سفينة‌البحار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جامعه 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نوري طبرسي، ميرزا حسين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مستدرك‌الوسائل و مستنبط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آل‌البيت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لإحياء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خاتمة مستدرك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بيت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لاحياء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هدايت، رضاقلي خان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رياض‌العارفين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مهرعلي گرگاني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كتابفروشي محمودي</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162" w:name="pg2367_18137"/>
    </w:p>
    <w:p>
      <w:pPr>
        <w:pStyle w:val="BookText"/>
        <w:rPr/>
      </w:pPr>
      <w:bookmarkEnd w:id="162"/>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تارِيخُ الفَلْسَفَةِ و التَّصَوُّفِ</w:t>
      </w:r>
    </w:p>
    <w:p>
      <w:pPr>
        <w:pStyle w:val="BookText"/>
        <w:rPr/>
      </w:pPr>
      <w:r>
        <w:rPr>
          <w:rFonts w:ascii="Amiri" w:hAnsi="Amiri" w:eastAsia="Amiri" w:cs="Amiri"/>
          <w:color w:val="111111"/>
          <w:sz w:val="28"/>
          <w:sz w:val="28"/>
          <w:szCs w:val="28"/>
          <w:rtl w:val="true"/>
          <w:lang w:bidi="ar-SA"/>
        </w:rPr>
        <w:t>العلّامة الحاج الشّيخ علي النمازي الشاهرودي</w:t>
      </w:r>
      <w:r>
        <w:rPr>
          <w:rFonts w:ascii="Amiri" w:hAnsi="Amiri" w:eastAsia="Amiri" w:cs="Amiri"/>
          <w:color w:val="111111"/>
          <w:sz w:val="28"/>
          <w:sz w:val="28"/>
          <w:szCs w:val="28"/>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مرتضي الأعدادي الخراساني</w:t>
      </w:r>
    </w:p>
    <w:p>
      <w:pPr>
        <w:pStyle w:val="BookText"/>
        <w:rPr/>
      </w:pPr>
      <w:r>
        <w:rPr>
          <w:rFonts w:ascii="Amiri" w:hAnsi="Amiri" w:eastAsia="Amiri" w:cs="Amiri"/>
          <w:color w:val="111111"/>
          <w:sz w:val="28"/>
          <w:sz w:val="28"/>
          <w:szCs w:val="28"/>
          <w:rtl w:val="true"/>
          <w:lang w:bidi="ar-SA"/>
        </w:rPr>
        <w:t>منشورات الولاية</w:t>
      </w:r>
    </w:p>
    <w:p>
      <w:pPr>
        <w:pStyle w:val="BookText"/>
        <w:rPr/>
      </w:pP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1434</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3" w:name="__RefHeading___Toc2861751_3804643083"/>
      <w:bookmarkStart w:id="164" w:name="_Toc58"/>
      <w:bookmarkEnd w:id="163"/>
      <w:r>
        <w:rPr>
          <w:rtl w:val="true"/>
        </w:rPr>
        <w:t>چكيده عربي </w:t>
      </w:r>
      <w:bookmarkStart w:id="165" w:name="pg2367_18139"/>
      <w:bookmarkEnd w:id="164"/>
    </w:p>
    <w:p>
      <w:pPr>
        <w:pStyle w:val="BookText"/>
        <w:rPr/>
      </w:pPr>
      <w:bookmarkEnd w:id="165"/>
      <w:r>
        <w:rPr>
          <w:rFonts w:ascii="Amiri" w:hAnsi="Amiri" w:eastAsia="Amiri" w:cs="Amiri"/>
          <w:color w:val="111111"/>
          <w:sz w:val="28"/>
          <w:sz w:val="28"/>
          <w:szCs w:val="28"/>
          <w:rtl w:val="true"/>
          <w:lang w:bidi="ar-SA"/>
        </w:rPr>
        <w:t>ملخّص</w:t>
      </w:r>
    </w:p>
    <w:p>
      <w:pPr>
        <w:pStyle w:val="BookText"/>
        <w:rPr/>
      </w:pPr>
      <w:r>
        <w:rPr>
          <w:rFonts w:ascii="Amiri" w:hAnsi="Amiri" w:eastAsia="Amiri" w:cs="Amiri"/>
          <w:color w:val="111111"/>
          <w:sz w:val="28"/>
          <w:sz w:val="28"/>
          <w:szCs w:val="28"/>
          <w:rtl w:val="true"/>
          <w:lang w:bidi="ar-SA"/>
        </w:rPr>
        <w:t>يتناول الكتاب ستة محاور أساسية، فيما يلي إشارة إليها باقتضاب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بيان طريقة الصوفية و المرتاضين في كسب المعرفعة و بيان تضاد هذه الطريقة مع تعاليم الشريعة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الكلام في مسألة وحدة الوجود، و إيراد بعض النصوص من كلمات كبار الفلاسفة و الصوفية في هذا الشأن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الحديث عن أسلوب الشرائع السماوية في مسألة الهداية، و بيان الفرق بين طريقة هداية الأنبياء و الطريقة البشرية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رأسها طريقة الفلاسفة و العرفاء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المعرفة الفطرية، و قد تعرض الماتن في مطاوي هذا البحث إلي نقض نظرية الجبر في الإنسان، و إلي كيفية انتشار الأفكار البشرية الضالة في الأوساط الدينية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الرد علي الفلاسفة و الصوفية و إثبات انحرافهم عبر النصوص الدينية، و بيان ضلالتهم و تأويلاتهم للنصوص و الأشارة إلي بعض تحميلاتهم للأفكار اليونانية علي الآيات و الروايات، و التعرض إلي اختلافات الفلاسفة قبل الإسلام و ذكر ردود العلامة المجلسي و غيره من علماء الإسلام علي الفلاسفة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بيان لزوم الرجوع إلي كتاب و السنة في اصول الدين و فروعه، و أشار فيه إلي بحوث أخري مثل كون معرفة الله هي فعله تعالي و أن منشأ المعرفة هو العوالم السابقة، و بيان بعض النظريات بالنسبة إلي عالم الذر و تحليلها و الجواب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منشورات الولاية</w:t>
      </w:r>
    </w:p>
    <w:p>
      <w:pPr>
        <w:pStyle w:val="BookText"/>
        <w:rPr/>
      </w:pPr>
      <w:r>
        <w:rPr>
          <w:rFonts w:ascii="Amiri" w:hAnsi="Amiri" w:eastAsia="Amiri" w:cs="Amiri"/>
          <w:color w:val="111111"/>
          <w:sz w:val="28"/>
          <w:sz w:val="28"/>
          <w:szCs w:val="28"/>
          <w:rtl w:val="true"/>
          <w:lang w:bidi="ar-SA"/>
        </w:rPr>
        <w:t>إيران ـ مشهد المقدسة ـ السوق الكبير</w:t>
      </w:r>
    </w:p>
    <w:p>
      <w:pPr>
        <w:pStyle w:val="BookText"/>
        <w:rPr/>
      </w:pPr>
      <w:r>
        <w:rPr>
          <w:rFonts w:ascii="IRNazanin" w:hAnsi="IRNazanin" w:eastAsia="IRNazanin"/>
          <w:color w:val="111111"/>
          <w:sz w:val="28"/>
          <w:sz w:val="28"/>
          <w:szCs w:val="28"/>
          <w:rtl w:val="true"/>
          <w:lang w:bidi="fa-IR"/>
        </w:rPr>
        <w:t xml:space="preserve">الهاتف </w:t>
      </w:r>
      <w:r>
        <w:rPr>
          <w:rFonts w:eastAsia="IRNazanin" w:cs="IRNazanin"/>
          <w:color w:val="111111"/>
          <w:sz w:val="28"/>
          <w:szCs w:val="28"/>
          <w:rtl w:val="true"/>
          <w:lang w:bidi="fa-IR"/>
        </w:rPr>
        <w:t xml:space="preserve">: </w:t>
      </w:r>
      <w:r>
        <w:rPr>
          <w:rFonts w:eastAsia="IRNazanin" w:cs="IRNazanin"/>
          <w:color w:val="111111"/>
          <w:sz w:val="28"/>
          <w:szCs w:val="28"/>
          <w:lang w:bidi="fa-IR"/>
        </w:rPr>
        <w:t>00989151162907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00989151576003</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6" w:name="__RefHeading___Toc2861753_3804643083"/>
      <w:bookmarkStart w:id="167" w:name="_Toc59"/>
      <w:bookmarkEnd w:id="166"/>
      <w:r>
        <w:rPr>
          <w:rtl w:val="true"/>
        </w:rPr>
        <w:t>چكيده انگليسي </w:t>
      </w:r>
      <w:bookmarkEnd w:id="167"/>
    </w:p>
    <w:p>
      <w:pPr>
        <w:pStyle w:val="BookText"/>
        <w:rPr/>
      </w:pPr>
      <w:r>
        <w:rPr>
          <w:rFonts w:eastAsia="Times New Roman" w:cs="Times New Roman" w:ascii="Times New Roman" w:hAnsi="Times New Roman"/>
          <w:color w:val="111111"/>
          <w:sz w:val="28"/>
          <w:szCs w:val="28"/>
          <w:lang w:val="en-US" w:bidi="en-US"/>
        </w:rPr>
        <w:t>History of Philosophy and Sufism</w:t>
      </w:r>
    </w:p>
    <w:p>
      <w:pPr>
        <w:pStyle w:val="BookText"/>
        <w:rPr/>
      </w:pPr>
      <w:r>
        <w:rPr>
          <w:rFonts w:eastAsia="Times New Roman" w:cs="Times New Roman" w:ascii="Times New Roman" w:hAnsi="Times New Roman"/>
          <w:color w:val="111111"/>
          <w:sz w:val="28"/>
          <w:szCs w:val="28"/>
          <w:lang w:val="en-US" w:bidi="en-US"/>
        </w:rPr>
        <w:t>Ayatollah Shaikh Ali Namazi Shahroudi</w:t>
      </w:r>
    </w:p>
    <w:p>
      <w:pPr>
        <w:pStyle w:val="BookText"/>
        <w:rPr/>
      </w:pPr>
      <w:r>
        <w:rPr>
          <w:rFonts w:eastAsia="Times New Roman" w:cs="Times New Roman" w:ascii="Times New Roman" w:hAnsi="Times New Roman"/>
          <w:color w:val="111111"/>
          <w:sz w:val="28"/>
          <w:szCs w:val="28"/>
          <w:lang w:val="en-US" w:bidi="en-US"/>
        </w:rPr>
        <w:t>Translator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Jawad Sayed Sajad Radhawi Karbalaie</w:t>
      </w:r>
    </w:p>
    <w:p>
      <w:pPr>
        <w:pStyle w:val="BookText"/>
        <w:rPr/>
      </w:pPr>
      <w:r>
        <w:rPr>
          <w:rFonts w:eastAsia="Times New Roman" w:cs="Times New Roman" w:ascii="Times New Roman" w:hAnsi="Times New Roman"/>
          <w:color w:val="111111"/>
          <w:sz w:val="28"/>
          <w:szCs w:val="28"/>
          <w:lang w:val="en-US" w:bidi="en-US"/>
        </w:rPr>
        <w:t>Auditing and Assessment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Shaikh Mortaza Adadi khorasani</w:t>
      </w:r>
    </w:p>
    <w:p>
      <w:pPr>
        <w:pStyle w:val="BookText"/>
        <w:rPr/>
      </w:pPr>
      <w:r>
        <w:rPr>
          <w:rFonts w:eastAsia="Times New Roman" w:cs="Times New Roman" w:ascii="Times New Roman" w:hAnsi="Times New Roman"/>
          <w:color w:val="111111"/>
          <w:sz w:val="28"/>
          <w:szCs w:val="28"/>
          <w:lang w:val="en-US" w:bidi="en-US"/>
        </w:rPr>
        <w:t>Review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Sayed Fadhel Radhawi, Sayed Hossain Modarresi</w:t>
      </w:r>
    </w:p>
    <w:p>
      <w:pPr>
        <w:pStyle w:val="BookText"/>
        <w:rPr/>
      </w:pPr>
      <w:r>
        <w:rPr>
          <w:rFonts w:eastAsia="Times New Roman" w:cs="Times New Roman" w:ascii="Times New Roman" w:hAnsi="Times New Roman"/>
          <w:color w:val="111111"/>
          <w:sz w:val="28"/>
          <w:szCs w:val="28"/>
          <w:lang w:val="en-US" w:bidi="en-US"/>
        </w:rPr>
        <w:t>Velayat Publishers</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2013</w:t>
      </w:r>
      <w:r>
        <w:rPr>
          <w:rFonts w:eastAsia="Times New Roman" w:cs="Times New Roman" w:ascii="Times New Roman" w:hAnsi="Times New Roman"/>
          <w:color w:val="111111"/>
          <w:sz w:val="28"/>
          <w:szCs w:val="28"/>
          <w:rtl w:val="true"/>
          <w:lang w:val="en-US" w:bidi="en-US"/>
        </w:rPr>
        <w:t xml:space="preserve"> _ </w:t>
      </w:r>
      <w:r>
        <w:rPr>
          <w:rFonts w:eastAsia="Times New Roman" w:cs="Times New Roman" w:ascii="Times New Roman" w:hAnsi="Times New Roman"/>
          <w:color w:val="111111"/>
          <w:sz w:val="28"/>
          <w:szCs w:val="28"/>
          <w:lang w:val="en-US" w:bidi="en-US"/>
        </w:rPr>
        <w:t>1392</w:t>
      </w:r>
      <w:bookmarkStart w:id="168" w:name="pg2367_18143"/>
    </w:p>
    <w:p>
      <w:pPr>
        <w:pStyle w:val="BookText"/>
        <w:rPr/>
      </w:pPr>
      <w:bookmarkEnd w:id="168"/>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Abstract</w:t>
      </w:r>
    </w:p>
    <w:p>
      <w:pPr>
        <w:pStyle w:val="BookText"/>
        <w:rPr/>
      </w:pPr>
      <w:r>
        <w:rPr>
          <w:rFonts w:eastAsia="Times New Roman" w:cs="Times New Roman" w:ascii="Times New Roman" w:hAnsi="Times New Roman"/>
          <w:color w:val="111111"/>
          <w:sz w:val="28"/>
          <w:szCs w:val="28"/>
          <w:lang w:val="en-US" w:bidi="en-US"/>
        </w:rPr>
        <w:t>This book discusses the credibility of the worldriew of two schoold of thought: philosphy and Mysticism, and how they came about.The approach undertaken by the author is from an lslamic</w:t>
      </w:r>
    </w:p>
    <w:p>
      <w:pPr>
        <w:pStyle w:val="BookText"/>
        <w:rPr/>
      </w:pPr>
      <w:r>
        <w:rPr>
          <w:rFonts w:eastAsia="Times New Roman" w:cs="Times New Roman" w:ascii="Times New Roman" w:hAnsi="Times New Roman"/>
          <w:color w:val="111111"/>
          <w:sz w:val="28"/>
          <w:szCs w:val="28"/>
          <w:lang w:val="en-US" w:bidi="en-US"/>
        </w:rPr>
        <w:t>perspective, of which he proves that conclusions and the outcomes of those two schools contradict very basis of religion along with the rational human intellect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 also argues the validity of the philosphical and mystical methods for seekng1 cognition and comprehension, and alternatively explains the method introduced by the Quran and The Ahlulbayt (AS)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ــــــــــــــــــــــــــــــــــــــــــــــــــــــــــــــــــــــــــــــــــــــــ</w:t>
      </w:r>
    </w:p>
    <w:p>
      <w:pPr>
        <w:pStyle w:val="BookText"/>
        <w:rPr/>
      </w:pPr>
      <w:r>
        <w:rPr>
          <w:rFonts w:eastAsia="Times New Roman" w:cs="Times New Roman" w:ascii="Times New Roman" w:hAnsi="Times New Roman"/>
          <w:color w:val="111111"/>
          <w:sz w:val="28"/>
          <w:szCs w:val="28"/>
          <w:lang w:val="en-US" w:bidi="en-US"/>
        </w:rPr>
        <w:t>The publisher</w:t>
      </w:r>
    </w:p>
    <w:p>
      <w:pPr>
        <w:pStyle w:val="BookText"/>
        <w:rPr/>
      </w:pPr>
      <w:r>
        <w:rPr>
          <w:rFonts w:eastAsia="Times New Roman" w:cs="Times New Roman" w:ascii="Times New Roman" w:hAnsi="Times New Roman"/>
          <w:color w:val="111111"/>
          <w:sz w:val="28"/>
          <w:szCs w:val="28"/>
          <w:lang w:val="en-US" w:bidi="en-US"/>
        </w:rPr>
        <w:t>Velayat publishers</w:t>
      </w:r>
    </w:p>
    <w:p>
      <w:pPr>
        <w:pStyle w:val="BookText"/>
        <w:rPr/>
      </w:pPr>
      <w:r>
        <w:rPr>
          <w:rFonts w:eastAsia="Times New Roman" w:cs="Times New Roman" w:ascii="Times New Roman" w:hAnsi="Times New Roman"/>
          <w:color w:val="111111"/>
          <w:sz w:val="28"/>
          <w:szCs w:val="28"/>
          <w:lang w:val="en-US" w:bidi="en-US"/>
        </w:rPr>
        <w:t>Address: iran, mashhad, central bazaar, Velayat publisher</w:t>
      </w:r>
    </w:p>
    <w:p>
      <w:pPr>
        <w:pStyle w:val="BookText"/>
        <w:rPr/>
      </w:pPr>
      <w:r>
        <w:rPr>
          <w:rFonts w:eastAsia="Times New Roman" w:cs="Times New Roman" w:ascii="Times New Roman" w:hAnsi="Times New Roman"/>
          <w:color w:val="111111"/>
          <w:sz w:val="28"/>
          <w:szCs w:val="28"/>
          <w:lang w:val="en-US" w:bidi="en-US"/>
        </w:rPr>
        <w:t>Tel: 00989151576003 - 00989151162907</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9" w:name="__RefHeading___Toc2861755_3804643083"/>
      <w:bookmarkStart w:id="170" w:name="_Toc60"/>
      <w:bookmarkEnd w:id="169"/>
      <w:r>
        <w:rPr>
          <w:rtl w:val="true"/>
        </w:rPr>
        <w:t>بيان موسسة</w:t>
      </w:r>
      <w:bookmarkEnd w:id="17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اُدْعُ إِلى سَبِيلِ رَبِّكَ بِالْحِكْمَةِ وَ الْـمَوْعِظَةِ الْـحَسَنَة</w:t>
      </w:r>
      <w:r>
        <w:rPr>
          <w:rFonts w:ascii="Amiri" w:hAnsi="Amiri" w:eastAsia="Amiri" w:cs="Amiri"/>
          <w:color w:val="111111"/>
          <w:sz w:val="28"/>
          <w:sz w:val="28"/>
          <w:szCs w:val="28"/>
          <w:lang w:bidi="ar-SA"/>
        </w:rPr>
        <w:t></w:t>
      </w:r>
    </w:p>
    <w:p>
      <w:pPr>
        <w:pStyle w:val="BookText"/>
        <w:rPr/>
      </w:pPr>
      <w:r>
        <w:rPr>
          <w:rFonts w:ascii="Amiri" w:hAnsi="Amiri" w:eastAsia="Amiri" w:cs="Amiri"/>
          <w:color w:val="111111"/>
          <w:sz w:val="28"/>
          <w:sz w:val="28"/>
          <w:szCs w:val="28"/>
          <w:rtl w:val="true"/>
          <w:lang w:bidi="ar-SA"/>
        </w:rPr>
        <w:t xml:space="preserve">يعد العلم والمعرفة أفضل وأكبر النعم الالهية المهداة لعباد الله الصالحين فبه يعينهم الله على عبوديته و الخضوع له كما يعد ذلك من اكبر النعم التي به يفتخرون هم في حياتهم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العلماء الربانيون والعرفاء الالهيون هم من يستضيئون بهدى الانبياء والائمة</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ولا يشعرون بالتعب او المل ابدا في سلوك هذا الطريق طريق العلم والعمل ويتجنبون الطرق الاخرى التي لا تنتهي بهم الى نيل معارف الأئمة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تهدف هذه المؤسسة التي تأسست بدافع إحياء آثار هذه الثلة المخلصة التي دأبت تحمل على عاتقها في طول مسيرة التاريخ الشيعي مهمة الدفاع عن المعارف الوحيانية والعلوم الإلهية الاصيلة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نشر هذا الفكر عبر الوسائل العصرية المتاحة و من الله التوفيق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اُدْعُ إِلى سَبِيلِ رَبِّكَ بِالْحِكْمَةِ وَ الْـمَوْعِظَةِ الْـحَسَنَة</w:t>
      </w:r>
      <w:r>
        <w:rPr>
          <w:rFonts w:ascii="Amiri" w:hAnsi="Amiri" w:eastAsia="Amiri" w:cs="Amiri"/>
          <w:color w:val="111111"/>
          <w:sz w:val="28"/>
          <w:sz w:val="28"/>
          <w:szCs w:val="28"/>
          <w:lang w:bidi="ar-SA"/>
        </w:rPr>
        <w:t></w:t>
      </w:r>
    </w:p>
    <w:p>
      <w:pPr>
        <w:pStyle w:val="BookText"/>
        <w:rPr/>
      </w:pPr>
      <w:r>
        <w:rPr>
          <w:rFonts w:eastAsia="Times New Roman" w:cs="Times New Roman" w:ascii="Times New Roman" w:hAnsi="Times New Roman"/>
          <w:color w:val="111111"/>
          <w:sz w:val="28"/>
          <w:szCs w:val="28"/>
          <w:lang w:val="en-US" w:bidi="en-US"/>
        </w:rPr>
        <w:t>Call on to the way of your lord with wisdom and good preaching</w:t>
      </w:r>
    </w:p>
    <w:p>
      <w:pPr>
        <w:pStyle w:val="BookText"/>
        <w:rPr/>
      </w:pPr>
      <w:r>
        <w:rPr>
          <w:rFonts w:eastAsia="Times New Roman" w:cs="Times New Roman" w:ascii="Times New Roman" w:hAnsi="Times New Roman"/>
          <w:color w:val="111111"/>
          <w:sz w:val="28"/>
          <w:szCs w:val="28"/>
          <w:lang w:val="en-US" w:bidi="en-US"/>
        </w:rPr>
        <w:t>Knowledge is arguably God's most precious blessing given to humanity, for with which they can understand, worship, bow down and submit to the Almighty's commandments. It is indeed the greatest of His graces for both; this life and the afterlife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 those with divine understanding are the true inheritors of the prophets and their successors. Those are the people of wisdom whom nothing can enervate them from carrying on the endeavor in seeking knowledge from it's one and only source; The messengers of Allah</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This institution, was mainly founded on reviving and republishing the genuine work of the scholars who gave their life in supporting and backing the foundations of the religion and the teachings of the holy prophet and his immaculate household, we ask Allah to guide us in this holy journey, and all thanks be to Him</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كامل‌‌تر و معرفي آثار مرحوم آيت الله علامه حاج شيخ علي نمازي شاهرودي در مقدمه كتاب اثبات ولايت كه جلد ديگر اين مجموعة ‌آثار فارسي ايشان است، آمده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گلشن راز،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گلشن راز ،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شمس‌الحقايق،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عبارات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گلشن راز،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سوال از معاني اصطلاحات شاعرانه عارفان، بيت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صنعي،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مثنوي معنوي، دفتر پنجم، ص</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معنوي، دفتر پنجم، ص</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بي‌سرند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مثنوي معنوي، دفتر ششم، ص</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 xml:space="preserve">، ابيات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فتوحات مكيه،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عين‌الحياة،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الأنوار النعمانية،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نمونه؛ 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وَمَا خَلَقْتُ الْجِنَّ وَالْإِنْسَ إِلّاَ لِيَعْبُدُونِ</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 آية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وَ‌الْـمُؤْمِنُونَ يُؤْمِنُونَ بِمَا أُنْزِلَ إِلَيْكَ وَ مَاأُنْزِلَ مِنْ قَبْلِكَ وَ الْـمُقيِمِينَ الصَّلَاةَ وَالْـمُؤْتُونَ الزَّكَاةَ وَالْمـُؤْمِنُونَ بِاللهِ وَالْيَوْمِ الْآخِرِ أُولئِكَ سَنُؤْتيِهِمْ أَجْراً عَظِيماً</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فضلها و عللها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الصلاة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ص</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فضلها و عللها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الصلاة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فضلها و عللها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الصلاة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تهذيب‌الاحكام،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الصلاة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من‌لايحضره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الصيام از كتاب الصوم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من‌لايحضره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علة فرض الصيام از كتاب الصوم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صوم شهر رمضان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من‌لايحضره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1783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الصوم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گلشن راز،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الصيد و الذبائح از كتاب السماء و العالم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نكاح از كتاب العقود و الايقاعات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اصناف النساء و صفاتهن و شرارهن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النكاح از كتاب العقود و الايقاعات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النكاح از كتاب العقود و الايقاعات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نبينا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معنوي، دفتر اوّل،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ابيات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معنوي،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ابيات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معنوي،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ابيات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2469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مثنوى معنوي،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گلشن راز، ص</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المحّقين،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هفتم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شاه نعمت‌اللّه،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طرائق‌الحقائق،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طرائق‌الحقائق،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صنعى،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طرائق‌الحقائق،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عارف محقق ابوسعيد ابوالخير را با قدوة الحكماء المتأخرين شيخ ابوعلي سينا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اتفاق صحبتي شد بعد از انقضاء آن يكي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او مي‌داند ما مي‌بينيم، و ديگري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او مي‌بيند ما مي‌دانيم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جامه گشاد و بلندى است كه روى جامه‌هاى ديگر مى‌پوشند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حديقة‌الشيعه، 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مثنوى معنوي، دفتر چهارم، ص</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حديقة‌الشيعه، ص</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صوف</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حديقة‌الشيعه، ص</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مصباح‌الهداية،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نهم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طرائق الحقايق،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مصباح‌الهداية،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در معارف</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مصباح‌الهداية،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صنعى،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خداوند آشكارا در صورت كسي كه مي‌خورد و مي‌‌نوشد نمايان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به‌طوري‌كه خلق او را مشاهده كردند، مثل نگهبان به ‌‌نگهبان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توقيعات الناحية المقدسة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معنوي، دفتر دوم،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ابيات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مثنوي معنوي،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مثنوي معنوي، دفتر پنجم، ص</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ابيات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2036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گلشن راز،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گلشن راز،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نور وحدت،‌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رياض‌العارفين،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روضات‌الجنات،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حديقة‌الشيعه، 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جوهرالذات،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الحكم،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نوحيه؛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ممدالهمم،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فصوص‌الحكم،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فص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قائل به تنزيه محض شدى، خدا را مقيد كردى؛ و اگر قائل به تشبيه شدى، او را محدود كردى؛ و اگر قائل به هر دو شدى، حق را يافته و در معارف، امام و آقايى</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فصوص‌الحكم،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فص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هارونيه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فتوحات مكيه،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روضات‌الجنات،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عين‌الحياة،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فصوص‌الحكم،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فص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هارونيه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فصوص‌الحكم،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فص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هوديه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الأنوار النعمانية،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از محيي‌الدين عربي در فتوحاتش حكايت مي‌كند كه گفته‌است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دفعات متعدده‌اي به آسمان سير كرده است و ظاهر اين است نُه بار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همان‌جا ذكر كرده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هنگامي كه به عرش مي‌رسد، ابابكر صديق را مي‌ديد و در هر آسماني يكي از پيامبران را مي‌ديد، لذا درجه خودش و ابابكر بالاتر از درجات پيامبران اولي العزم مي‌باشد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در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الحقايق،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الحقايق،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عالم كامل ميرزاى قمى</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در جامع‌الشتات،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ملاى رومى اين اشعار را نقل كرده و شاهد بر كفر او گرفته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‌الحقايق،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مضمون را حضرت مجتبى</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هم در روايتى بيان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تحف‌العقول،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طرائق‌الحقائق،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رساله مكاشفات شاه نعمت‌الله ولى</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طرائق‌الحقائق،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رساله مراتب شاه نعمت‌الله ولى</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طرائق الحقائق،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جامع‌الشتات،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بسيار منزه و بزرگ‌تر از آن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ستمگران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مي‌گويند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الربوبيه،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الربوبيه،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اسرارالآيات،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اسرارالآيات،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اسرارالآيات،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سوره واقعه،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تفسير القرآن الكريم،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معنوي، دفتر اوّل،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ابيات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2469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سوره واقعه،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تفسير القرآن الكريم،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عقيده موهوم بودن عالم و آن‌كه تمام كائنات وهم است يا خيال، عقيده پارسيان قديم است، بلكه به‌زودي بيايد،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منقول در گلشن راز،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ميرزا محمد‌باقر خوانساري در كتاب روضات الجنات،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صاحب لؤلوه نقل مي‌نمايد كه گفته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گلشن راز،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سوال از معناي وصال، بيت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گلشن راز،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فياض شاگرد ملاصدرا و داماد او است و صاحب گوهر مراد است و اين را در گوهر مراد،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در فصل سوم از باب سوم از مقاله دوم گفته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الحكم،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الحكم،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طرائق‌الحقائق،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دهم از ابواب علامات إمام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در اين مورد، بنگريد به صفحه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همين كتاب و به همين مضاميني نمونه‌هاي ديگر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روايتان صحيحتان بمضمون هاتين الرواتين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الصادق</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قال</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اين قضيه در بحارالأنوار،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مذكور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دهم از ابواب علامات 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عبارت عربى آيه‌اى از قرآن است كه در اين قضيه بر زبان شيطان جارى شده؛ لذا، به جاى آن‌كه سروش توحيد باشد، استثنائاً نفير شرك و شيطان‌پرستى به حساب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طرائق‌الحقائق،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عين‌الحياة، 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ناسخ‌التواريخ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هبوط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زردشت، منسوب به زرتشت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كسي كه داراي دين زرتشت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فارسي معين،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طرائق الحقايق،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پاك و منزه است خداوند از آنچه وصفش مي‌كنند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خداوند بالاتر است از آنچه شريك او قرار مي‌دهند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حديقة‌الشيعه، 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الصانع المعبود واحد و كثيرٌ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نفايس الفنون،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جنات الخلود،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حكمت در اروپا،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سيرحكمت در اروپا،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الملل و النحل،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 اكسنوفانس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همچنين پلوثن 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هجرت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 به وحدت انسان كامل با خداي بي‌چون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پورفير 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هجرت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 به وحدت وجود گرديد،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صنعي،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كشف‌الاشتباه،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ناسخ‌التواريخ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هبوط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ناسخ‌التواريخ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هبوط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همين عقيده را ملاى رومى در اشعار خود اظهار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لحظه به شكلى بت عيار درآمد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ناسخ‌التواريخ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هبوط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فلسفه،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همان‌طور‌كه صفت، طُفيلى و وابسته به موصوف و غير اوست، مخلوق هم وابسته به خالق و غير اوست،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مطالعه بيشتر به كتاب توحيد از نگاه وحي، فلسفه و عرفان مراجعه كنيد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جواز استنباط و الاحكام النظريه من الظواهر القرآن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مصباح‌الهداية،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فوائد السماع</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مصباح‌الهداية،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فوائد السماع</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تحف‌العقول،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المواعظ و الحكم از كتاب الروضة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فضله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مي‌باشد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هبوط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العناصر الكائنات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السماء و العالم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الاخلاص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مصباح‌الزائر،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اقبال‌الاعمال،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 از ابواب الامر بالمعروف و النهي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الجهاد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الكفر و مساوي الأخلاق از كتاب الايمان و الكفر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الكافرون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آن بت‌ها را كه شما به خدايي مي‌پرستيد، هرگز نمي‌پرستم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الكافرون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 شما، يكتا خداي معبود را پرستش خواهيد كرد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سورة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إِنَّ الشَّيْطَانَ لَكُمْ عَدُوٌّ فَاتَّخِذُوهُ عَدُوّاً</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 سوره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وَ لَا تَتَّبِعُوا خُطُواتِ الشَّيْطَانِ إِنَّهُ لَكُمْ عَدُوٌّ مُبِينٌ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زمينه، رجوع شود به مقالة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تقديس ابليس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ملحقات كتاب سفينة‌النجاة،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التوحيد،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عيون‌أخبار الرضا</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عيون‌أخبار الرضا</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عيون‌أخبار الرضا</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عيون‌أخبار الرضا</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العدل از كتاب العدل و المعاد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پنجم از كتاب التوحيد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العدل از كتاب العدل و المعاد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مي‌باشد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الوَري،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المسلك الثالث في الأمور المتأخرة عن قتله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وقعة الطف،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پنجم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معانى‌الاخبار،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معني التوحيد و العدل</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دهم از ابواب الآيات النازلة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الإمامة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العلم از كتاب العقل و العلم و الجهل</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العلم از كتاب العقل و العلم و الجهل</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دهم از ابواب ولايتهم و حبهم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الإمامة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مكان المصلّي از 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مكان المصلّي از 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مطالعه بيشتر مراجعه كنيد به كتاب خورشيد تابان در علم قرآن،‌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الايمان والاسلام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الايمان و الكفر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وَلَئِنْ سَأَلْتَهُمْ مَنْ خَلَقَ السَّمَاوَاتِ وَالْأَرْضَ لَيَقُولُنَّ اللهُ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سوره 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فَإِذَا رَكِبُوا فِي الْفُلْكِ دَعَوُا اللَه مُخْلِصِينَ لَهُ الدِّينَ فَلَمَّا نَجَّاهُمْ إِلَى الْبَرِّ إِذَا هُمْ يُشْرِكُونَ</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پس زماني‌‌كه سوار كشتي شوند ـ و به خطر بيافتد ـ در آن‌حال تنها خدا را به اخلاص كامل مي‌خوانند و چون از خطر به به ساحل رسيدند باز به خداي يكتا مشرك مي‌شوند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توحيد الاماميه،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فيما يتعلق بتوحيد الله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تحف‌العقول،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روي عن اميرالمؤمنين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جوامع 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التوحيد،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دوم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الأَشباه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اسمائه تعالي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التوحيد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خطبة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اسمائه تعالي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التوحيد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نهم از ابواب تاريخ الامام محمد الباقر</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هفتم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أحراز النبي و الائمه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الذكر و الدعاء</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عيون‌أخبار الرضا</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التوحيد،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و نفي التشبيه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صوم شهر رمضان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الصوم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بزرگوار</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متن روايات را به عربى آورده بود و ترجمه در اين چاپ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ضميمه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اين قسمت از مباحثه كه به خوانندگان گرامى تقديم مى‌گردد، به جهت مفيد بودنش، حذف نشد،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مؤلف</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أحراز النبي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الذكر و الدعاء</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شيأ</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مطالعه بيشتر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فلسفه و عرفان از نظر اسلام،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الخبر المشتهر بتوحيد المفضل‌بن عمر از كتاب التوحيد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حديقة‌الشيعه، ص</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اثبات الهداة،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حديقة الشيعة، ص</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ديگران نيز ذكر نموده‌اند و در كتاب التفتيش،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را از محدث قمي در سفينة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سيد مرتضي در تبصره، و مقدس اردبيلي و علامه 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روضات الجنات و كتاب دلائل الربوبية،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ديگر از بزرگان علماء نقل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الإثني عشرية،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الهدايا لشيعة ائمة الهدي،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الأنوار النعمانية،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احوال الصوفية و النواصب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اكليل المنهج في تحقيق المطلب،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حديقة الشيعة،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حديث را در روضات الجنات ،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نقل نموده است و در كتاب التفتيش،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خبر را از مرحوم محدث قمي در سفينة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شيخ حر عاملي در كتاب الإثني عشريه،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علامه خوئي در شرح نهج‌البلاغه،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مقدس ارديبلي و سيد جزائري در الأنوار النعمانية،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ديگران از علماء اعلام به ‌سند صحيح از بزنطي و ابن بزيع نقل نموده‌اند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حديقة الشيعة، ص</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التفتيش،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سفينة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مستدرك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الأمر و النهي و ما يناسبها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العلم از كتاب العقل و العلم و الجهل</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هيچ‌گونه گناه كوچك و بزرگ ما را فرو گذار ننموده، و همه را شماره كرده است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اسرارالآيات،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همچنان‌كه امام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به آن اشاره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تفسير جامع،</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احياء علوم الدين،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هر كس هلاك شدني است، پس از اتمام حجت هلاك شود و هركه حيات ابدي و جاويد را مي‌خواهد به آن برسد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قدرت شوكتم نابود گرديد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فاسد كند حامِل را و نسل را قطع كند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كسي بميرد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وجز طبيعت ما را نمي‌ميراند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 از اين نيز، يوسف با معجزات و دلايل به سوي شما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شما پيوسته در شك باقي بوديد تا آن كه او از دنيا رفت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تفسير كنز‌الدقائق،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تفسير نور‌الثقلين،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از كتاب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به‌وسيلة ما خدا پرستش شد و به‌وسيلة ما خدا شناخته شد و به‌وسيلة ما خدا را يگانه شناختند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خلقهم و طينتهم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ما نمي‌بوديم خدا شناخته نمي‌شد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الائمة</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خلفاء الله عزوجل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خلقهم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اوصياء پيغمبر درهاي توجه به‌سوي خداي عزوجل مي‌باشند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الأخيار،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مصباح‌الهداية،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واقعه،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معنوي، دفتر اوّل،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طرائق‌الحقائق،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الحكمة‌المتعالية،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مفاتيح الغيب،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الحكمة‌المتعالية،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مفاتيح الغيب،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شريف لاهيجي،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جامع،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پنجم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عليه،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خلاصة المنهج،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مجمع‌البيان،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وسائل‌الشيعه،‌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 از ابواب ما يحرم بالرضاع</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حق‌اليقين،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روضات الجنات ،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ابن‌عربي نقل نموده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العلم از كتاب العقل و العلم و الجهل</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نامة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الآيات النازلة فيهم از كتاب الإمامة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صفات 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القضاء</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ذيل سوره الليل</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وسائل‌الشيعه،‌ج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33598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المنسوب الي الإمام الحسن العسكرى</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النصوص الدالة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تاريخ اميرالمؤمنين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شمارة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رجال النجاشي،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شمارة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التفتيش،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از شماره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كتبي كه در ردّ صوفيّه نوشته شده است، در شمارة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داده است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شمارة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تنقيح‌المقال،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شمارة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9472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شمارة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تنقيح‌المقال،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شمارة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روضات‌الجنات،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شمارة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شمارة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شمارة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تنقيح‌المقال،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شمارة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روضات‌الجنات،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العناصر كائنات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السماء و العالم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روضات‌الجنات،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شمارة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الأمل‌الآمل،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روضات‌الجنات،‌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شمارة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طرائق‌الحقائق،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الأمل‌الآمل،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روضات‌الجنات،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پاورقي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شمارة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روضات الجنات،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الأمل ‌الآمل،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روضات‌الجنات،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شمارة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طرائق‌الحقائق،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كشف‌الاشتباه،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التفتيش،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ايشان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كتاب در رد صوفيه را متذكر شده است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النجاسات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22</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عين‌الحياة،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الحياة، 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أجسام ملئت منهم السماوات ينزلون ويعرجون وأنّ النبيّ</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قد عرج إلى السماء وكذا</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جواهرالكلام،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في نجاسته منكر الضروري</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طرائق ‌الحقائق،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ناسخ‌ التواريخ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هبوط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ناسخ التواريخ،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طرائق الحقائق،‌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التواريخ،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التواريخ،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العقل و الجهل</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كتاب مصابيح الظلم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العقل و الجهل از كتاب العقل و العلم و 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الكافى،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المحاسن،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العقل و الجهل از كتاب العقل و العلم و الجهل</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العقل و الجهل از كتاب العقل و العلم و الجهل</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المتعالية،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همين‌طور است حال ديگر فاعل‌هاي مختار در افعالشان غير خداوند متعال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همة آن‌ها در ارادة خود مقهور و مجبورند به‌خاطر وجود دواعي و مرجح‌ها، و در اراده‌هايشان كه اغراض مبادي آن‌ها است مضطرند و به‌واسطه آن‌ها كمال پيدا مي‌كنند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مطالعه بيشتر رجوع كنيد به كتاب توحيد از نگاه وحي و فلسفه و عرفان،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الحكمة،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 سوم در وجوب وجود معلول نزد وجود علت تامّة آن و وجوب وجود علت نزد وجود معلول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براي مطالعه بيشتر رجوع كنيد به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المراد،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 المفر علي القائل بالقَدَر،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موجود و وجود منحصر در حقيقت واحد شخصي است كه درموجود بودن حقيقي و در واقعيت عيني، شريك و دومي براي آن نيست و در خانه هستي غير او صاحب خانه‌اي نيست و هرچه از غير او در عالم هستي به چشم مي‌آيد، از ظهورات ذات و تجليات صفات اوست، صفاتي كه در حقيقت عين ذات او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ترجمه از كتاب رحيق مختوم،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است؛ و براي مطالعه بيشتر رجوع كنيد به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عارف و صوفي چه مي‌گويد؟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صدرالمتألهين كه يكي از فلاسفه اسلام است در تفسيرش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الكريم،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شريف‌ترين انسان‌ها كسي است كه در مرتبه شرافت به مرتبه ملائكه مقربين برسد كه متحد با عقل فعال مي‌‌گردد، به نحو اتحاد عاقل به معقول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همچنان‌كه حكماء زيادي سوي اين رفته‌اند و كلمات اوليا اشاره دارد و ذوق‌هاي صوفيه شهادت بر اين‌ مي‌دهد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الشواهد الربوبية صفحه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بر او آورده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مولف</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تاريكي‌ها و روشنايي را پديد آورد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العقل و الجهل</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العقل و الجهل</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 از ابواب العقل و الجهل از كتاب العقل و العلم و 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الشيعه،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هشتم از ابواب جهاد النفس و ما يناسبه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مستدرك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هشتم از ابواب جهاد النفس و ما يناسبه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العقل و الجهل</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مستدرك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چهارم از ابواب جهاد النفس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الجهاد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اسرار الشريعة و اطوار الطريقة و أنوار الحقيقة،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 بنياد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 من است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مجمع‌البحرين،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المنسوب الي الإمام الحسن عسكرى</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نهم از كتاب الجهاد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12769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 از ابواب العقل و 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العقل و العلم و الجهل</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 از ابواب العقل و 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العقل و العلم و الجهل</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قسمت تا عنوان بعدي توسط فرزند مؤلف ترجمه شده است</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تنبيهات حول المبدأ و المعاد،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ملاحظاتي پيرامون مبدأ و معاد،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روايات مذكور به مستدرك سفينة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كتاب سدّ المفر علي منكر عالم الذر</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وَيَجْعَلُ الرِّجْسَ عَلَى الَّذينَ لَايَعْقِلُونَ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 في شرح التجريدالاعتقاد،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التعليقات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لإبن سينا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المتعالية،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هشتم از باب عاشر از قسم ثاني از السفر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براي مطالعه بيشتر به كتاب بحثي پيرامون مسئله‌اي از معاد مراجعه كنيد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تقويم الايمان،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شرح المصطلاحات الفلسفيه،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بصائرالدرجات،‌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علومهم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از كتاب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صفات از كتاب توحيد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دليل براين مطلب، در آيات قرآن و روايات شيعه، زياد است؛ مراجعه شود به كتاب ابواب رحمت،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نظير اين روايت در صفحه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مجلد مذكور و مواضع ديگر آمده است،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علومهم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از كتاب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دهم از ابواب قصص موسي و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النبوة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بصائر‌الدرجات،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ششم از جزء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فيه نكت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الحجة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الآيات النازلة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ديگر در اين زمينه در 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الآيات ناظره فيهم از كتاب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تأويل آية النور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آمده است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الدعاء از كتاب الذكر و الدعا</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العرش و الكرسي</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العرش و الكرسي</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كليات أحوال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السماء و العالم</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كليات أحوال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السماء و العالم</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الصفات از كتاب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از ابواب علومهم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از كتاب الإمامة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مضمون، در بحارالأنوار،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كرائم خصاله و محاسن اخلاقه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تاريخ اميرالمؤمنين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زيادى نقل شده است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سوال العالم و تذكره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العلم از كتاب العقل و العلم و الجهل</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العلم و آدابه و انواعه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العقل و العلم و الجهل</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هفتم از ابواب العلم و آدابه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العقل و العلم و الجهل</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العلم و آدابه و انواعه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العقل و العلم و الجهل</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جمل أحوال و الأئمة الكرام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الإمامة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هشتم از ابواب العلم از كتاب العقل و العلم و الجهل</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نهم از ابواب العلم از كتاب العقل و العلم و الجهل</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هشتم از ابواب العلم از كتاب العقل و العلم و الجهل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هشتم از ابواب المعاد و ما يتبعه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العدل و المعاد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103</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فيه نكت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از ابواب الآيات النازلة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الإمامة</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معانى‌الاخبار،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نوادر‌المعاني</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العلم از كتاب العقل و العلم و الجهل</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تِلْكَ آياتُ الله نَتْلُوهَا عَلَيْكَ بِالْـحَقِّ فَبِأَيِّ حَديثٍ بَعْدَ الله وَآيَاتِهِ يُؤْمِنُونَ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نَزَّلَ أَحْسَنَ الْـحَدِيثِ كِتَاباً مُتَشابِهاً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فضله و احكامه و إعجازه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القرآن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هفتم از ابواب صفات القاضي از كتاب القضاء</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النصوص الدالة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تاريخ امير‌المؤمنين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صفات القاضي و ما يجوز أن يقضي به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17</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جزء پنجم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 لم يجمع علم القرآن كله إلا الأئمة</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تفسيرالقمى،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رعد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دوازدهم از ابواب علومهم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الآيات النازلة في شانه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تاريخ اميرالمؤمنين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شواهد التنزيل،‌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زاد المسير في علم التفسير،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الكشف و البيان،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الآيات النازلة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الإمامة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هشتم از جزء اول</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العلم از كتاب العقل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ص</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دهم</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هشتم از جزء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خطبة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خطبة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خطبة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خطبة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فضله و احكامه و إعجازه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القرآن</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فضله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القرآن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صحيفه‌السجادية، الدعاء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ششم از ابواب جمل احوال ائمه الكرام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خلقهم و طينتهم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پنجم از ا بواب فضائلهم و مناقبهم و غرائب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كتاب الإمامة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مكارم الأخلاق از كتاب الايمان و 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نهم از كتاب 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الوسيلة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المواعظ و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الروضة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النهي عن الصفة بغير ما وصف به نفسه تعالي از كتاب التوحيد</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اسمائه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أتَتْ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ائْتَم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مي‌باشد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سائر فضائلهم و مناقبهم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الإمامة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العلم از كتاب العقل و العلم و الجهل</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در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يشبهوك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الايمان و الاسلام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الايمان و الكفر</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قسمت به آخر مرحوم مؤلف نوشتارعربي آورده‌اند كه توسط فرزند مؤلف ترجمه آن بيان شده است</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الصفات از كتاب التوحيد</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النوافل اليوميه و فضلها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الصلاة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النصوص من الله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تاريخ الامام الثاني عشر</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الايمان و الاسلام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الايمان و الكفر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 از ابواب ما يتعلق بشهر ذي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كتاب أعمال السنين و الشهور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الكافى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لايعرف إلّا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التوحيد،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لايعرف إلا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بابى با عنوان اين‌كه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خداى تعالى شناخته نمي‌شود مگر به خودش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گشوده و رواياتى در اين خصوص نقل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طالبين مراجعه نمايند،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البيان و التعريف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البيان و التعريف و لزوم الحجة از كتاب التوحيد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اختلاف الحجة علي عباده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حجج الله علي خلقه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 از كتاب مصابيح الظلم</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ايمان در اين روايات همان معرفت الهى است كه سبب ايمان و تصديق مى‌گردد،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 از كتاب مصابيح الظلم</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براى روايات ديگر در اين زمينه،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دهم از كتاب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كتاب العدل و المعاد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ثواب الموحدين و العارفين از كتاب التوحيد</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آية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فطرة الخلق علي التوحيد</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فطرة الله عزوجل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الإنسان و الروح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السماء و العالم</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اسمائه تعالي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التوحيد</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التوحيد</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آية</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فطرة الخلق علي 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الايمان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باقر</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است و در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 فطر الله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 فطر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مي‌باشد</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8353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فطرة الخلق علي 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الايمان والاسلام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الايمان و الكفر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دهم از ابواب العدل از كتاب العدل و المعاد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دهم از ابواب العدل از كتاب العدل و المعاد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علل‌الشرايع،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دهم از ابواب العدل از كتاب العدل و المعاد</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بصائرالدرجات،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هفتم از جزء دوم</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دهم از ابواب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در اين زمينه و در تفسير آية ذَر فراوان است و مدارك آن‌ها در كتاب مستدرك سفينة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طالبين مراجعه 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دوم</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خطبة اول،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كتاب التوحيد</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مطالعه بيشتر به كتاب سدّ المفر علي منكر عالم ذر مراجعه كنيد</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دهم از كتاب ابواب العدل از كتاب العدل و المعاد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الايمان و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الايمان و الكفر</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اليقين،‌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image" Target="media/image2.jpeg"/><Relationship Id="rId260" Type="http://schemas.openxmlformats.org/officeDocument/2006/relationships/image" Target="media/image2.jpeg"/><Relationship Id="rId261" Type="http://schemas.openxmlformats.org/officeDocument/2006/relationships/footer" Target="footer254.xml"/><Relationship Id="rId262" Type="http://schemas.openxmlformats.org/officeDocument/2006/relationships/footnotes" Target="footnotes.xml"/><Relationship Id="rId263" Type="http://schemas.openxmlformats.org/officeDocument/2006/relationships/numbering" Target="numbering.xml"/><Relationship Id="rId264" Type="http://schemas.openxmlformats.org/officeDocument/2006/relationships/fontTable" Target="fontTable.xml"/><Relationship Id="rId265" Type="http://schemas.openxmlformats.org/officeDocument/2006/relationships/settings" Target="settings.xml"/><Relationship Id="rId2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261</Pages>
  <Words>63143</Words>
  <Characters>248607</Characters>
  <CharactersWithSpaces>307527</CharactersWithSpaces>
  <Paragraphs>3845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2026-08-17T07:17:57Z</dcterms:created>
  <dc:creator>ghaemiyeh.com</dc:creator>
  <dc:description/>
  <dc:language>en-US</dc:language>
  <cp:lastModifiedBy/>
  <dcterms:modified xsi:type="dcterms:W3CDTF">2026-08-17T10:48:05Z</dcterms:modified>
  <cp:revision>1</cp:revision>
  <dc:subject/>
  <dc:title>تاریخ فلسفه و تصوف یا مناظره دکتر با سیاح پیاده</dc:title>
</cp:coreProperties>
</file>

<file path=docProps/custom.xml><?xml version="1.0" encoding="utf-8"?>
<Properties xmlns="http://schemas.openxmlformats.org/officeDocument/2006/custom-properties" xmlns:vt="http://schemas.openxmlformats.org/officeDocument/2006/docPropsVTypes"/>
</file>